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7799E" w14:paraId="31C498E6" w14:textId="77777777" w:rsidTr="005E4BB2">
        <w:tc>
          <w:tcPr>
            <w:tcW w:w="10423" w:type="dxa"/>
            <w:gridSpan w:val="2"/>
            <w:shd w:val="clear" w:color="auto" w:fill="auto"/>
          </w:tcPr>
          <w:p w14:paraId="0DD7FAFE" w14:textId="61975695" w:rsidR="004F0988" w:rsidRPr="00A7799E" w:rsidRDefault="004F0988" w:rsidP="001C5FF6">
            <w:pPr>
              <w:pStyle w:val="ZA"/>
              <w:framePr w:w="0" w:hRule="auto" w:wrap="auto" w:vAnchor="margin" w:hAnchor="text" w:yAlign="inline"/>
            </w:pPr>
            <w:bookmarkStart w:id="0" w:name="page1"/>
            <w:r w:rsidRPr="00A7799E">
              <w:rPr>
                <w:sz w:val="64"/>
              </w:rPr>
              <w:t xml:space="preserve">3GPP </w:t>
            </w:r>
            <w:bookmarkStart w:id="1" w:name="specType1"/>
            <w:r w:rsidR="0063543D" w:rsidRPr="00A7799E">
              <w:rPr>
                <w:sz w:val="64"/>
              </w:rPr>
              <w:t>TR</w:t>
            </w:r>
            <w:bookmarkEnd w:id="1"/>
            <w:r w:rsidRPr="00A7799E">
              <w:rPr>
                <w:sz w:val="64"/>
              </w:rPr>
              <w:t xml:space="preserve"> </w:t>
            </w:r>
            <w:bookmarkStart w:id="2" w:name="specNumber"/>
            <w:r w:rsidR="00AB4196" w:rsidRPr="00A7799E">
              <w:rPr>
                <w:sz w:val="64"/>
              </w:rPr>
              <w:t>23</w:t>
            </w:r>
            <w:r w:rsidRPr="00A7799E">
              <w:rPr>
                <w:sz w:val="64"/>
              </w:rPr>
              <w:t>.</w:t>
            </w:r>
            <w:bookmarkEnd w:id="2"/>
            <w:r w:rsidR="00AB4196" w:rsidRPr="00A7799E">
              <w:rPr>
                <w:sz w:val="64"/>
              </w:rPr>
              <w:t>752</w:t>
            </w:r>
            <w:r w:rsidRPr="00A7799E">
              <w:rPr>
                <w:sz w:val="64"/>
              </w:rPr>
              <w:t xml:space="preserve"> </w:t>
            </w:r>
            <w:r w:rsidRPr="00A7799E">
              <w:t>V</w:t>
            </w:r>
            <w:bookmarkStart w:id="3" w:name="specVersion"/>
            <w:r w:rsidR="002B7713">
              <w:t>1</w:t>
            </w:r>
            <w:r w:rsidRPr="00A7799E">
              <w:t>.</w:t>
            </w:r>
            <w:r w:rsidR="00EC5739">
              <w:rPr>
                <w:lang w:eastAsia="zh-CN"/>
              </w:rPr>
              <w:t>1</w:t>
            </w:r>
            <w:r w:rsidRPr="00A7799E">
              <w:t>.</w:t>
            </w:r>
            <w:bookmarkEnd w:id="3"/>
            <w:r w:rsidR="00AE1C5D" w:rsidRPr="00A7799E">
              <w:t>0</w:t>
            </w:r>
            <w:r w:rsidRPr="00A7799E">
              <w:t xml:space="preserve"> </w:t>
            </w:r>
            <w:r w:rsidRPr="00A7799E">
              <w:rPr>
                <w:sz w:val="32"/>
              </w:rPr>
              <w:t>(</w:t>
            </w:r>
            <w:bookmarkStart w:id="4" w:name="issueDate"/>
            <w:r w:rsidR="00EC5739" w:rsidRPr="00A7799E">
              <w:rPr>
                <w:sz w:val="32"/>
              </w:rPr>
              <w:t>202</w:t>
            </w:r>
            <w:r w:rsidR="00EC5739">
              <w:rPr>
                <w:sz w:val="32"/>
              </w:rPr>
              <w:t>1</w:t>
            </w:r>
            <w:r w:rsidRPr="00A7799E">
              <w:rPr>
                <w:sz w:val="32"/>
              </w:rPr>
              <w:t>-</w:t>
            </w:r>
            <w:bookmarkEnd w:id="4"/>
            <w:r w:rsidR="00EC5739">
              <w:rPr>
                <w:sz w:val="32"/>
              </w:rPr>
              <w:t>03</w:t>
            </w:r>
            <w:r w:rsidRPr="00A7799E">
              <w:rPr>
                <w:sz w:val="32"/>
              </w:rPr>
              <w:t>)</w:t>
            </w:r>
          </w:p>
        </w:tc>
      </w:tr>
      <w:tr w:rsidR="004F0988" w:rsidRPr="00A7799E" w14:paraId="5BC750DD" w14:textId="77777777" w:rsidTr="005E4BB2">
        <w:trPr>
          <w:trHeight w:hRule="exact" w:val="1134"/>
        </w:trPr>
        <w:tc>
          <w:tcPr>
            <w:tcW w:w="10423" w:type="dxa"/>
            <w:gridSpan w:val="2"/>
            <w:shd w:val="clear" w:color="auto" w:fill="auto"/>
          </w:tcPr>
          <w:p w14:paraId="5E2A72FD" w14:textId="77777777" w:rsidR="004F0988" w:rsidRPr="00A7799E" w:rsidRDefault="004F0988" w:rsidP="00133525">
            <w:pPr>
              <w:pStyle w:val="ZB"/>
              <w:framePr w:w="0" w:hRule="auto" w:wrap="auto" w:vAnchor="margin" w:hAnchor="text" w:yAlign="inline"/>
            </w:pPr>
            <w:r w:rsidRPr="00A7799E">
              <w:t xml:space="preserve">Technical </w:t>
            </w:r>
            <w:bookmarkStart w:id="5" w:name="spectype2"/>
            <w:r w:rsidR="00D57972" w:rsidRPr="00A7799E">
              <w:t>Report</w:t>
            </w:r>
            <w:bookmarkEnd w:id="5"/>
          </w:p>
          <w:p w14:paraId="1D8A4009" w14:textId="77777777" w:rsidR="00BA4B8D" w:rsidRPr="00A7799E" w:rsidRDefault="00BA4B8D" w:rsidP="00BA4B8D">
            <w:pPr>
              <w:pStyle w:val="Guidance"/>
              <w:rPr>
                <w:color w:val="auto"/>
              </w:rPr>
            </w:pPr>
          </w:p>
        </w:tc>
      </w:tr>
      <w:tr w:rsidR="004F0988" w:rsidRPr="00A7799E" w14:paraId="6804A5AE" w14:textId="77777777" w:rsidTr="005E4BB2">
        <w:trPr>
          <w:trHeight w:hRule="exact" w:val="3686"/>
        </w:trPr>
        <w:tc>
          <w:tcPr>
            <w:tcW w:w="10423" w:type="dxa"/>
            <w:gridSpan w:val="2"/>
            <w:shd w:val="clear" w:color="auto" w:fill="auto"/>
          </w:tcPr>
          <w:p w14:paraId="087625F3" w14:textId="77777777" w:rsidR="004F0988" w:rsidRPr="00A7799E" w:rsidRDefault="004F0988" w:rsidP="00133525">
            <w:pPr>
              <w:pStyle w:val="ZT"/>
              <w:framePr w:wrap="auto" w:hAnchor="text" w:yAlign="inline"/>
            </w:pPr>
            <w:r w:rsidRPr="00A7799E">
              <w:t>3rd Generation Partnership Project;</w:t>
            </w:r>
          </w:p>
          <w:p w14:paraId="379A91D3" w14:textId="77777777" w:rsidR="004F0988" w:rsidRPr="00A7799E" w:rsidRDefault="00AB4196" w:rsidP="00133525">
            <w:pPr>
              <w:pStyle w:val="ZT"/>
              <w:framePr w:wrap="auto" w:hAnchor="text" w:yAlign="inline"/>
            </w:pPr>
            <w:bookmarkStart w:id="6" w:name="specTitle"/>
            <w:r w:rsidRPr="00A7799E">
              <w:t>Technical Specification Group Services and System Aspects</w:t>
            </w:r>
            <w:r w:rsidR="004F0988" w:rsidRPr="00A7799E">
              <w:t>;</w:t>
            </w:r>
          </w:p>
          <w:bookmarkEnd w:id="6"/>
          <w:p w14:paraId="3F98C52F" w14:textId="77777777" w:rsidR="000607CA" w:rsidRPr="00A7799E" w:rsidRDefault="00AB4196" w:rsidP="00133525">
            <w:pPr>
              <w:pStyle w:val="ZT"/>
              <w:framePr w:wrap="auto" w:hAnchor="text" w:yAlign="inline"/>
            </w:pPr>
            <w:r w:rsidRPr="00A7799E">
              <w:t>Study on system enhancement for Proximity based Services</w:t>
            </w:r>
          </w:p>
          <w:p w14:paraId="3FD92E7C" w14:textId="62D1729D" w:rsidR="004F0988" w:rsidRPr="00A7799E" w:rsidRDefault="00AB4196" w:rsidP="00133525">
            <w:pPr>
              <w:pStyle w:val="ZT"/>
              <w:framePr w:wrap="auto" w:hAnchor="text" w:yAlign="inline"/>
            </w:pPr>
            <w:r w:rsidRPr="00A7799E">
              <w:t>(ProSe) in the 5G System (5GS)</w:t>
            </w:r>
          </w:p>
          <w:p w14:paraId="09D914EE" w14:textId="77777777" w:rsidR="004F0988" w:rsidRPr="00A7799E" w:rsidRDefault="004F0988" w:rsidP="00133525">
            <w:pPr>
              <w:pStyle w:val="ZT"/>
              <w:framePr w:wrap="auto" w:hAnchor="text" w:yAlign="inline"/>
              <w:rPr>
                <w:i/>
                <w:sz w:val="28"/>
              </w:rPr>
            </w:pPr>
            <w:r w:rsidRPr="00A7799E">
              <w:t>(</w:t>
            </w:r>
            <w:r w:rsidRPr="00A7799E">
              <w:rPr>
                <w:rStyle w:val="ZGSM"/>
              </w:rPr>
              <w:t xml:space="preserve">Release </w:t>
            </w:r>
            <w:bookmarkStart w:id="7" w:name="specRelease"/>
            <w:r w:rsidRPr="00A7799E">
              <w:rPr>
                <w:rStyle w:val="ZGSM"/>
              </w:rPr>
              <w:t>17</w:t>
            </w:r>
            <w:bookmarkEnd w:id="7"/>
            <w:r w:rsidRPr="00A7799E">
              <w:t>)</w:t>
            </w:r>
          </w:p>
        </w:tc>
      </w:tr>
      <w:tr w:rsidR="00BF128E" w:rsidRPr="00A7799E" w14:paraId="78D690D7" w14:textId="77777777" w:rsidTr="005E4BB2">
        <w:tc>
          <w:tcPr>
            <w:tcW w:w="10423" w:type="dxa"/>
            <w:gridSpan w:val="2"/>
            <w:shd w:val="clear" w:color="auto" w:fill="auto"/>
          </w:tcPr>
          <w:p w14:paraId="1554FF65" w14:textId="77777777" w:rsidR="00BF128E" w:rsidRPr="00A7799E" w:rsidRDefault="00BF128E" w:rsidP="00133525">
            <w:pPr>
              <w:pStyle w:val="ZU"/>
              <w:framePr w:w="0" w:wrap="auto" w:vAnchor="margin" w:hAnchor="text" w:yAlign="inline"/>
              <w:tabs>
                <w:tab w:val="right" w:pos="10206"/>
              </w:tabs>
              <w:jc w:val="left"/>
            </w:pPr>
          </w:p>
        </w:tc>
      </w:tr>
      <w:tr w:rsidR="00D57972" w:rsidRPr="00A7799E" w14:paraId="35B0F142" w14:textId="77777777" w:rsidTr="005E4BB2">
        <w:trPr>
          <w:trHeight w:hRule="exact" w:val="1531"/>
        </w:trPr>
        <w:tc>
          <w:tcPr>
            <w:tcW w:w="4883" w:type="dxa"/>
            <w:shd w:val="clear" w:color="auto" w:fill="auto"/>
          </w:tcPr>
          <w:p w14:paraId="5A7F8F6D" w14:textId="77777777" w:rsidR="00D57972" w:rsidRPr="00A7799E" w:rsidRDefault="00AB4196">
            <w:r w:rsidRPr="00A7799E">
              <w:rPr>
                <w:i/>
                <w:noProof/>
                <w:lang w:eastAsia="zh-CN"/>
              </w:rPr>
              <w:drawing>
                <wp:inline distT="0" distB="0" distL="0" distR="0" wp14:anchorId="4E544088" wp14:editId="113C7D46">
                  <wp:extent cx="1208405" cy="83502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6AAE243C" w14:textId="77777777" w:rsidR="00D57972" w:rsidRPr="00A7799E" w:rsidRDefault="00AB4196" w:rsidP="00133525">
            <w:pPr>
              <w:jc w:val="right"/>
            </w:pPr>
            <w:bookmarkStart w:id="8" w:name="logos"/>
            <w:r w:rsidRPr="00A7799E">
              <w:rPr>
                <w:noProof/>
                <w:lang w:eastAsia="zh-CN"/>
              </w:rPr>
              <w:drawing>
                <wp:inline distT="0" distB="0" distL="0" distR="0" wp14:anchorId="589E8E11" wp14:editId="55BCFF63">
                  <wp:extent cx="162179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8"/>
          </w:p>
        </w:tc>
      </w:tr>
      <w:tr w:rsidR="00C074DD" w:rsidRPr="00A7799E" w14:paraId="67F2ECA7" w14:textId="77777777" w:rsidTr="005E4BB2">
        <w:trPr>
          <w:trHeight w:hRule="exact" w:val="5783"/>
        </w:trPr>
        <w:tc>
          <w:tcPr>
            <w:tcW w:w="10423" w:type="dxa"/>
            <w:gridSpan w:val="2"/>
            <w:shd w:val="clear" w:color="auto" w:fill="auto"/>
          </w:tcPr>
          <w:p w14:paraId="60243430" w14:textId="77777777" w:rsidR="00C074DD" w:rsidRPr="00A7799E" w:rsidRDefault="00C074DD" w:rsidP="00AB4196">
            <w:pPr>
              <w:pStyle w:val="FP"/>
            </w:pPr>
          </w:p>
        </w:tc>
      </w:tr>
      <w:tr w:rsidR="00C074DD" w:rsidRPr="00A7799E" w14:paraId="0857867E" w14:textId="77777777" w:rsidTr="005E4BB2">
        <w:trPr>
          <w:cantSplit/>
          <w:trHeight w:hRule="exact" w:val="964"/>
        </w:trPr>
        <w:tc>
          <w:tcPr>
            <w:tcW w:w="10423" w:type="dxa"/>
            <w:gridSpan w:val="2"/>
            <w:shd w:val="clear" w:color="auto" w:fill="auto"/>
          </w:tcPr>
          <w:p w14:paraId="6D6DACFD" w14:textId="7094A42E" w:rsidR="00C074DD" w:rsidRPr="00A7799E" w:rsidRDefault="00C074DD" w:rsidP="00C074DD">
            <w:pPr>
              <w:rPr>
                <w:sz w:val="16"/>
              </w:rPr>
            </w:pPr>
            <w:bookmarkStart w:id="9" w:name="warningNotice"/>
            <w:r w:rsidRPr="00A7799E">
              <w:rPr>
                <w:sz w:val="16"/>
              </w:rPr>
              <w:t>The present document has been developed within the 3rd Generation Partnership Project (3GPP</w:t>
            </w:r>
            <w:r w:rsidRPr="00A7799E">
              <w:rPr>
                <w:sz w:val="16"/>
                <w:vertAlign w:val="superscript"/>
              </w:rPr>
              <w:t xml:space="preserve"> TM</w:t>
            </w:r>
            <w:r w:rsidRPr="00A7799E">
              <w:rPr>
                <w:sz w:val="16"/>
              </w:rPr>
              <w:t>) and may be further elaborated for the purposes of 3GPP.</w:t>
            </w:r>
            <w:r w:rsidRPr="00A7799E">
              <w:rPr>
                <w:sz w:val="16"/>
              </w:rPr>
              <w:br/>
              <w:t>The present document has not been subject to any approval process by the 3GPP</w:t>
            </w:r>
            <w:r w:rsidRPr="00A7799E">
              <w:rPr>
                <w:sz w:val="16"/>
                <w:vertAlign w:val="superscript"/>
              </w:rPr>
              <w:t xml:space="preserve"> </w:t>
            </w:r>
            <w:r w:rsidRPr="00A7799E">
              <w:rPr>
                <w:sz w:val="16"/>
              </w:rPr>
              <w:t>Organizational Partners and shall not be implemented.</w:t>
            </w:r>
            <w:r w:rsidRPr="00A7799E">
              <w:rPr>
                <w:sz w:val="16"/>
              </w:rPr>
              <w:br/>
              <w:t>This Specification is provided for future development work within 3GPP</w:t>
            </w:r>
            <w:r w:rsidRPr="00A7799E">
              <w:rPr>
                <w:sz w:val="16"/>
                <w:vertAlign w:val="superscript"/>
              </w:rPr>
              <w:t xml:space="preserve"> </w:t>
            </w:r>
            <w:r w:rsidRPr="00A7799E">
              <w:rPr>
                <w:sz w:val="16"/>
              </w:rPr>
              <w:t>only. The Organizational Partners accept no liability for any use of this Specification.</w:t>
            </w:r>
            <w:r w:rsidRPr="00A7799E">
              <w:rPr>
                <w:sz w:val="16"/>
              </w:rPr>
              <w:br/>
              <w:t>Specifications and Reports for implementation of the 3GPP</w:t>
            </w:r>
            <w:r w:rsidRPr="00A7799E">
              <w:rPr>
                <w:sz w:val="16"/>
                <w:vertAlign w:val="superscript"/>
              </w:rPr>
              <w:t xml:space="preserve"> TM</w:t>
            </w:r>
            <w:r w:rsidRPr="00A7799E">
              <w:rPr>
                <w:sz w:val="16"/>
              </w:rPr>
              <w:t xml:space="preserve"> system should be obtained via the 3GPP Organizational Partners</w:t>
            </w:r>
            <w:r w:rsidR="00870021" w:rsidRPr="00A7799E">
              <w:rPr>
                <w:sz w:val="16"/>
              </w:rPr>
              <w:t>'</w:t>
            </w:r>
            <w:r w:rsidRPr="00A7799E">
              <w:rPr>
                <w:sz w:val="16"/>
              </w:rPr>
              <w:t xml:space="preserve"> Publications Offices.</w:t>
            </w:r>
            <w:bookmarkEnd w:id="9"/>
          </w:p>
          <w:p w14:paraId="23925C73" w14:textId="77777777" w:rsidR="00C074DD" w:rsidRPr="00A7799E" w:rsidRDefault="00C074DD" w:rsidP="00C074DD">
            <w:pPr>
              <w:pStyle w:val="ZV"/>
              <w:framePr w:w="0" w:wrap="auto" w:vAnchor="margin" w:hAnchor="text" w:yAlign="inline"/>
            </w:pPr>
          </w:p>
          <w:p w14:paraId="40F1690A" w14:textId="77777777" w:rsidR="00C074DD" w:rsidRPr="00A7799E" w:rsidRDefault="00C074DD" w:rsidP="00C074DD">
            <w:pPr>
              <w:rPr>
                <w:sz w:val="16"/>
              </w:rPr>
            </w:pPr>
          </w:p>
        </w:tc>
      </w:tr>
      <w:bookmarkEnd w:id="0"/>
    </w:tbl>
    <w:p w14:paraId="20CF4BCB" w14:textId="77777777" w:rsidR="00080512" w:rsidRPr="00A7799E" w:rsidRDefault="00080512">
      <w:pPr>
        <w:sectPr w:rsidR="00080512" w:rsidRPr="00A7799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7799E" w14:paraId="2551C1A9" w14:textId="77777777" w:rsidTr="00133525">
        <w:trPr>
          <w:trHeight w:hRule="exact" w:val="5670"/>
        </w:trPr>
        <w:tc>
          <w:tcPr>
            <w:tcW w:w="10423" w:type="dxa"/>
            <w:shd w:val="clear" w:color="auto" w:fill="auto"/>
          </w:tcPr>
          <w:p w14:paraId="4B9B712E" w14:textId="77777777" w:rsidR="00E16509" w:rsidRPr="00A7799E" w:rsidRDefault="00E16509" w:rsidP="00AB4196">
            <w:pPr>
              <w:pStyle w:val="FP"/>
            </w:pPr>
            <w:bookmarkStart w:id="10" w:name="page2"/>
          </w:p>
        </w:tc>
      </w:tr>
      <w:tr w:rsidR="00E16509" w:rsidRPr="00A7799E" w14:paraId="2D7AF7DA" w14:textId="77777777" w:rsidTr="00C074DD">
        <w:trPr>
          <w:trHeight w:hRule="exact" w:val="5387"/>
        </w:trPr>
        <w:tc>
          <w:tcPr>
            <w:tcW w:w="10423" w:type="dxa"/>
            <w:shd w:val="clear" w:color="auto" w:fill="auto"/>
          </w:tcPr>
          <w:p w14:paraId="4C7F42F7" w14:textId="77777777" w:rsidR="00E16509" w:rsidRPr="00A7799E" w:rsidRDefault="00E16509" w:rsidP="00133525">
            <w:pPr>
              <w:pStyle w:val="FP"/>
              <w:spacing w:after="240"/>
              <w:ind w:left="2835" w:right="2835"/>
              <w:jc w:val="center"/>
              <w:rPr>
                <w:rFonts w:ascii="Arial" w:hAnsi="Arial"/>
                <w:b/>
                <w:i/>
              </w:rPr>
            </w:pPr>
            <w:bookmarkStart w:id="11" w:name="coords3gpp"/>
            <w:r w:rsidRPr="00A7799E">
              <w:rPr>
                <w:rFonts w:ascii="Arial" w:hAnsi="Arial"/>
                <w:b/>
                <w:i/>
              </w:rPr>
              <w:t>3GPP</w:t>
            </w:r>
          </w:p>
          <w:p w14:paraId="4938DE03" w14:textId="77777777" w:rsidR="00E16509" w:rsidRPr="00A7799E" w:rsidRDefault="00E16509" w:rsidP="00133525">
            <w:pPr>
              <w:pStyle w:val="FP"/>
              <w:pBdr>
                <w:bottom w:val="single" w:sz="6" w:space="1" w:color="auto"/>
              </w:pBdr>
              <w:ind w:left="2835" w:right="2835"/>
              <w:jc w:val="center"/>
            </w:pPr>
            <w:r w:rsidRPr="00A7799E">
              <w:t>Postal address</w:t>
            </w:r>
          </w:p>
          <w:p w14:paraId="25AA0297" w14:textId="77777777" w:rsidR="00E16509" w:rsidRPr="00A7799E" w:rsidRDefault="00E16509" w:rsidP="00133525">
            <w:pPr>
              <w:pStyle w:val="FP"/>
              <w:ind w:left="2835" w:right="2835"/>
              <w:jc w:val="center"/>
              <w:rPr>
                <w:rFonts w:ascii="Arial" w:hAnsi="Arial"/>
                <w:sz w:val="18"/>
              </w:rPr>
            </w:pPr>
          </w:p>
          <w:p w14:paraId="06322B1C" w14:textId="77777777" w:rsidR="00E16509" w:rsidRPr="00A7799E" w:rsidRDefault="00E16509" w:rsidP="00133525">
            <w:pPr>
              <w:pStyle w:val="FP"/>
              <w:pBdr>
                <w:bottom w:val="single" w:sz="6" w:space="1" w:color="auto"/>
              </w:pBdr>
              <w:spacing w:before="240"/>
              <w:ind w:left="2835" w:right="2835"/>
              <w:jc w:val="center"/>
            </w:pPr>
            <w:r w:rsidRPr="00A7799E">
              <w:t>3GPP support office address</w:t>
            </w:r>
          </w:p>
          <w:p w14:paraId="4DAC72E4" w14:textId="77777777" w:rsidR="00E16509" w:rsidRPr="00A7799E" w:rsidRDefault="00E16509" w:rsidP="00133525">
            <w:pPr>
              <w:pStyle w:val="FP"/>
              <w:ind w:left="2835" w:right="2835"/>
              <w:jc w:val="center"/>
              <w:rPr>
                <w:rFonts w:ascii="Arial" w:hAnsi="Arial"/>
                <w:noProof/>
                <w:sz w:val="18"/>
              </w:rPr>
            </w:pPr>
            <w:r w:rsidRPr="00A7799E">
              <w:rPr>
                <w:rFonts w:ascii="Arial" w:hAnsi="Arial"/>
                <w:sz w:val="18"/>
              </w:rPr>
              <w:t>6</w:t>
            </w:r>
            <w:r w:rsidRPr="00A7799E">
              <w:rPr>
                <w:rFonts w:ascii="Arial" w:hAnsi="Arial"/>
                <w:noProof/>
                <w:sz w:val="18"/>
              </w:rPr>
              <w:t>50 Route des Lucioles - Sophia Antipolis</w:t>
            </w:r>
          </w:p>
          <w:p w14:paraId="6BC064A0" w14:textId="77777777" w:rsidR="00E16509" w:rsidRPr="00A7799E" w:rsidRDefault="00E16509" w:rsidP="00133525">
            <w:pPr>
              <w:pStyle w:val="FP"/>
              <w:ind w:left="2835" w:right="2835"/>
              <w:jc w:val="center"/>
              <w:rPr>
                <w:rFonts w:ascii="Arial" w:hAnsi="Arial"/>
                <w:noProof/>
                <w:sz w:val="18"/>
              </w:rPr>
            </w:pPr>
            <w:r w:rsidRPr="00A7799E">
              <w:rPr>
                <w:rFonts w:ascii="Arial" w:hAnsi="Arial"/>
                <w:noProof/>
                <w:sz w:val="18"/>
              </w:rPr>
              <w:t>Valbonne - FRANCE</w:t>
            </w:r>
          </w:p>
          <w:p w14:paraId="4EE1391F" w14:textId="77777777" w:rsidR="00E16509" w:rsidRPr="00A7799E" w:rsidRDefault="00E16509" w:rsidP="00133525">
            <w:pPr>
              <w:pStyle w:val="FP"/>
              <w:spacing w:after="20"/>
              <w:ind w:left="2835" w:right="2835"/>
              <w:jc w:val="center"/>
              <w:rPr>
                <w:rFonts w:ascii="Arial" w:hAnsi="Arial"/>
                <w:sz w:val="18"/>
              </w:rPr>
            </w:pPr>
            <w:r w:rsidRPr="00A7799E">
              <w:rPr>
                <w:rFonts w:ascii="Arial" w:hAnsi="Arial"/>
                <w:sz w:val="18"/>
              </w:rPr>
              <w:t>Tel.: +33 4 92 94 42 00 Fax: +33 4 93 65 47 16</w:t>
            </w:r>
          </w:p>
          <w:p w14:paraId="315942CA" w14:textId="77777777" w:rsidR="00E16509" w:rsidRPr="00A7799E" w:rsidRDefault="00E16509" w:rsidP="00133525">
            <w:pPr>
              <w:pStyle w:val="FP"/>
              <w:pBdr>
                <w:bottom w:val="single" w:sz="6" w:space="1" w:color="auto"/>
              </w:pBdr>
              <w:spacing w:before="240"/>
              <w:ind w:left="2835" w:right="2835"/>
              <w:jc w:val="center"/>
            </w:pPr>
            <w:r w:rsidRPr="00A7799E">
              <w:t>Internet</w:t>
            </w:r>
          </w:p>
          <w:p w14:paraId="486401C5" w14:textId="77777777" w:rsidR="00E16509" w:rsidRPr="00A7799E" w:rsidRDefault="00E16509" w:rsidP="00133525">
            <w:pPr>
              <w:pStyle w:val="FP"/>
              <w:ind w:left="2835" w:right="2835"/>
              <w:jc w:val="center"/>
              <w:rPr>
                <w:rFonts w:ascii="Arial" w:hAnsi="Arial"/>
                <w:sz w:val="18"/>
              </w:rPr>
            </w:pPr>
            <w:r w:rsidRPr="00A7799E">
              <w:rPr>
                <w:rFonts w:ascii="Arial" w:hAnsi="Arial"/>
                <w:sz w:val="18"/>
              </w:rPr>
              <w:t>http://www.3gpp.org</w:t>
            </w:r>
            <w:bookmarkEnd w:id="11"/>
          </w:p>
          <w:p w14:paraId="3FA4B9DC" w14:textId="77777777" w:rsidR="00E16509" w:rsidRPr="00A7799E" w:rsidRDefault="00E16509" w:rsidP="00133525"/>
        </w:tc>
      </w:tr>
      <w:tr w:rsidR="00E16509" w:rsidRPr="00A7799E" w14:paraId="432CB82F" w14:textId="77777777" w:rsidTr="00C074DD">
        <w:tc>
          <w:tcPr>
            <w:tcW w:w="10423" w:type="dxa"/>
            <w:shd w:val="clear" w:color="auto" w:fill="auto"/>
            <w:vAlign w:val="bottom"/>
          </w:tcPr>
          <w:p w14:paraId="6183323F" w14:textId="77777777" w:rsidR="00E16509" w:rsidRPr="00A7799E" w:rsidRDefault="00E16509" w:rsidP="00133525">
            <w:pPr>
              <w:pStyle w:val="FP"/>
              <w:pBdr>
                <w:bottom w:val="single" w:sz="6" w:space="1" w:color="auto"/>
              </w:pBdr>
              <w:spacing w:after="240"/>
              <w:jc w:val="center"/>
              <w:rPr>
                <w:rFonts w:ascii="Arial" w:hAnsi="Arial"/>
                <w:b/>
                <w:i/>
                <w:noProof/>
              </w:rPr>
            </w:pPr>
            <w:bookmarkStart w:id="12" w:name="copyrightNotification"/>
            <w:r w:rsidRPr="00A7799E">
              <w:rPr>
                <w:rFonts w:ascii="Arial" w:hAnsi="Arial"/>
                <w:b/>
                <w:i/>
                <w:noProof/>
              </w:rPr>
              <w:t>Copyright Notification</w:t>
            </w:r>
          </w:p>
          <w:p w14:paraId="012B82BE" w14:textId="77777777" w:rsidR="00E16509" w:rsidRPr="00A7799E" w:rsidRDefault="00E16509" w:rsidP="00133525">
            <w:pPr>
              <w:pStyle w:val="FP"/>
              <w:jc w:val="center"/>
              <w:rPr>
                <w:noProof/>
              </w:rPr>
            </w:pPr>
            <w:r w:rsidRPr="00A7799E">
              <w:rPr>
                <w:noProof/>
              </w:rPr>
              <w:t>No part may be reproduced except as authorized by written permission.</w:t>
            </w:r>
            <w:r w:rsidRPr="00A7799E">
              <w:rPr>
                <w:noProof/>
              </w:rPr>
              <w:br/>
              <w:t>The copyright and the foregoing restriction extend to reproduction in all media.</w:t>
            </w:r>
          </w:p>
          <w:p w14:paraId="7D435D0E" w14:textId="77777777" w:rsidR="00E16509" w:rsidRPr="00A7799E" w:rsidRDefault="00E16509" w:rsidP="00133525">
            <w:pPr>
              <w:pStyle w:val="FP"/>
              <w:jc w:val="center"/>
              <w:rPr>
                <w:noProof/>
              </w:rPr>
            </w:pPr>
          </w:p>
          <w:p w14:paraId="1C55DE78" w14:textId="289433B6" w:rsidR="00E16509" w:rsidRPr="00A7799E" w:rsidRDefault="00E16509" w:rsidP="00133525">
            <w:pPr>
              <w:pStyle w:val="FP"/>
              <w:jc w:val="center"/>
              <w:rPr>
                <w:noProof/>
                <w:sz w:val="18"/>
              </w:rPr>
            </w:pPr>
            <w:r w:rsidRPr="00A7799E">
              <w:rPr>
                <w:noProof/>
                <w:sz w:val="18"/>
              </w:rPr>
              <w:t xml:space="preserve">© </w:t>
            </w:r>
            <w:r w:rsidR="000B5292" w:rsidRPr="00A7799E">
              <w:rPr>
                <w:noProof/>
                <w:sz w:val="18"/>
              </w:rPr>
              <w:t>202</w:t>
            </w:r>
            <w:r w:rsidR="000B5292">
              <w:rPr>
                <w:noProof/>
                <w:sz w:val="18"/>
              </w:rPr>
              <w:t>1</w:t>
            </w:r>
            <w:r w:rsidRPr="00A7799E">
              <w:rPr>
                <w:noProof/>
                <w:sz w:val="18"/>
              </w:rPr>
              <w:t>, 3GPP Organizational Partners (ARIB, ATIS, CCSA, ETSI, TSDSI, TTA, TTC).</w:t>
            </w:r>
            <w:bookmarkStart w:id="13" w:name="copyrightaddon"/>
            <w:bookmarkEnd w:id="13"/>
          </w:p>
          <w:p w14:paraId="254474B1" w14:textId="77777777" w:rsidR="00E16509" w:rsidRPr="00A7799E" w:rsidRDefault="00E16509" w:rsidP="00133525">
            <w:pPr>
              <w:pStyle w:val="FP"/>
              <w:jc w:val="center"/>
              <w:rPr>
                <w:noProof/>
                <w:sz w:val="18"/>
              </w:rPr>
            </w:pPr>
            <w:r w:rsidRPr="00A7799E">
              <w:rPr>
                <w:noProof/>
                <w:sz w:val="18"/>
              </w:rPr>
              <w:t>All rights reserved.</w:t>
            </w:r>
          </w:p>
          <w:p w14:paraId="4E3D6EA3" w14:textId="77777777" w:rsidR="00E16509" w:rsidRPr="00A7799E" w:rsidRDefault="00E16509" w:rsidP="00E16509">
            <w:pPr>
              <w:pStyle w:val="FP"/>
              <w:rPr>
                <w:noProof/>
                <w:sz w:val="18"/>
              </w:rPr>
            </w:pPr>
          </w:p>
          <w:p w14:paraId="25CA2FDE" w14:textId="77777777" w:rsidR="00E16509" w:rsidRPr="00A7799E" w:rsidRDefault="00E16509" w:rsidP="00E16509">
            <w:pPr>
              <w:pStyle w:val="FP"/>
              <w:rPr>
                <w:noProof/>
                <w:sz w:val="18"/>
              </w:rPr>
            </w:pPr>
            <w:r w:rsidRPr="00A7799E">
              <w:rPr>
                <w:noProof/>
                <w:sz w:val="18"/>
              </w:rPr>
              <w:t>UMTS™ is a Trade Mark of ETSI registered for the benefit of its members</w:t>
            </w:r>
          </w:p>
          <w:p w14:paraId="589B2A85" w14:textId="77777777" w:rsidR="00E16509" w:rsidRPr="00A7799E" w:rsidRDefault="00E16509" w:rsidP="00E16509">
            <w:pPr>
              <w:pStyle w:val="FP"/>
              <w:rPr>
                <w:noProof/>
                <w:sz w:val="18"/>
              </w:rPr>
            </w:pPr>
            <w:r w:rsidRPr="00A7799E">
              <w:rPr>
                <w:noProof/>
                <w:sz w:val="18"/>
              </w:rPr>
              <w:t>3GPP™ is a Trade Mark of ETSI registered for the benefit of its Members and of the 3GPP Organizational Partners</w:t>
            </w:r>
            <w:r w:rsidRPr="00A7799E">
              <w:rPr>
                <w:noProof/>
                <w:sz w:val="18"/>
              </w:rPr>
              <w:br/>
              <w:t>LTE™ is a Trade Mark of ETSI registered for the benefit of its Members and of the 3GPP Organizational Partners</w:t>
            </w:r>
          </w:p>
          <w:p w14:paraId="53BB061C" w14:textId="77777777" w:rsidR="00E16509" w:rsidRPr="00A7799E" w:rsidRDefault="00E16509" w:rsidP="00E16509">
            <w:pPr>
              <w:pStyle w:val="FP"/>
              <w:rPr>
                <w:noProof/>
                <w:sz w:val="18"/>
              </w:rPr>
            </w:pPr>
            <w:r w:rsidRPr="00A7799E">
              <w:rPr>
                <w:noProof/>
                <w:sz w:val="18"/>
              </w:rPr>
              <w:t>GSM® and the GSM logo are registered and owned by the GSM Association</w:t>
            </w:r>
            <w:bookmarkEnd w:id="12"/>
          </w:p>
          <w:p w14:paraId="48E63930" w14:textId="77777777" w:rsidR="00E16509" w:rsidRPr="00A7799E" w:rsidRDefault="00E16509" w:rsidP="00133525"/>
        </w:tc>
      </w:tr>
      <w:bookmarkEnd w:id="10"/>
    </w:tbl>
    <w:p w14:paraId="25A2C36F" w14:textId="77777777" w:rsidR="00080512" w:rsidRPr="00A7799E" w:rsidRDefault="00080512">
      <w:pPr>
        <w:pStyle w:val="TT"/>
      </w:pPr>
      <w:r w:rsidRPr="00A7799E">
        <w:br w:type="page"/>
      </w:r>
      <w:bookmarkStart w:id="14" w:name="tableOfContents"/>
      <w:bookmarkEnd w:id="14"/>
      <w:r w:rsidRPr="00A7799E">
        <w:lastRenderedPageBreak/>
        <w:t>Contents</w:t>
      </w:r>
    </w:p>
    <w:bookmarkStart w:id="15" w:name="_Hlk43388496"/>
    <w:p w14:paraId="796B5A64" w14:textId="69304358" w:rsidR="00D07552" w:rsidRDefault="001033F8">
      <w:pPr>
        <w:pStyle w:val="TOC1"/>
        <w:rPr>
          <w:rFonts w:asciiTheme="minorHAnsi" w:eastAsiaTheme="minorEastAsia" w:hAnsiTheme="minorHAnsi" w:cstheme="minorBidi"/>
          <w:szCs w:val="22"/>
          <w:lang w:eastAsia="en-GB"/>
        </w:rPr>
      </w:pPr>
      <w:r>
        <w:fldChar w:fldCharType="begin" w:fldLock="1"/>
      </w:r>
      <w:r>
        <w:instrText xml:space="preserve"> TOC \o "1-9"  \* MERGEFORMAT </w:instrText>
      </w:r>
      <w:r>
        <w:fldChar w:fldCharType="separate"/>
      </w:r>
      <w:r w:rsidR="00D07552">
        <w:t>Foreword</w:t>
      </w:r>
      <w:r w:rsidR="00D07552">
        <w:tab/>
      </w:r>
      <w:r w:rsidR="00D07552">
        <w:fldChar w:fldCharType="begin" w:fldLock="1"/>
      </w:r>
      <w:r w:rsidR="00D07552">
        <w:instrText xml:space="preserve"> PAGEREF _Toc66703489 \h </w:instrText>
      </w:r>
      <w:r w:rsidR="00D07552">
        <w:fldChar w:fldCharType="separate"/>
      </w:r>
      <w:r w:rsidR="00D07552">
        <w:t>10</w:t>
      </w:r>
      <w:r w:rsidR="00D07552">
        <w:fldChar w:fldCharType="end"/>
      </w:r>
    </w:p>
    <w:p w14:paraId="2677B62D" w14:textId="1F78C8D3" w:rsidR="00D07552" w:rsidRDefault="00D0755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_Toc66703490 \h </w:instrText>
      </w:r>
      <w:r>
        <w:fldChar w:fldCharType="separate"/>
      </w:r>
      <w:r>
        <w:t>12</w:t>
      </w:r>
      <w:r>
        <w:fldChar w:fldCharType="end"/>
      </w:r>
    </w:p>
    <w:p w14:paraId="59949BF6" w14:textId="720637B8" w:rsidR="00D07552" w:rsidRDefault="00D0755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_Toc66703491 \h </w:instrText>
      </w:r>
      <w:r>
        <w:fldChar w:fldCharType="separate"/>
      </w:r>
      <w:r>
        <w:t>12</w:t>
      </w:r>
      <w:r>
        <w:fldChar w:fldCharType="end"/>
      </w:r>
    </w:p>
    <w:p w14:paraId="35300E60" w14:textId="4A111473" w:rsidR="00D07552" w:rsidRDefault="00D0755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_Toc66703492 \h </w:instrText>
      </w:r>
      <w:r>
        <w:fldChar w:fldCharType="separate"/>
      </w:r>
      <w:r>
        <w:t>13</w:t>
      </w:r>
      <w:r>
        <w:fldChar w:fldCharType="end"/>
      </w:r>
    </w:p>
    <w:p w14:paraId="0FA442D5" w14:textId="32119F18" w:rsidR="00D07552" w:rsidRDefault="00D0755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_Toc66703493 \h </w:instrText>
      </w:r>
      <w:r>
        <w:fldChar w:fldCharType="separate"/>
      </w:r>
      <w:r>
        <w:t>13</w:t>
      </w:r>
      <w:r>
        <w:fldChar w:fldCharType="end"/>
      </w:r>
    </w:p>
    <w:p w14:paraId="2BA4A392" w14:textId="78ADEBF7" w:rsidR="00D07552" w:rsidRDefault="00D0755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_Toc66703494 \h </w:instrText>
      </w:r>
      <w:r>
        <w:fldChar w:fldCharType="separate"/>
      </w:r>
      <w:r>
        <w:t>14</w:t>
      </w:r>
      <w:r>
        <w:fldChar w:fldCharType="end"/>
      </w:r>
    </w:p>
    <w:p w14:paraId="6623E8BC" w14:textId="3D5F8288" w:rsidR="00D07552" w:rsidRDefault="00D0755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_Toc66703495 \h </w:instrText>
      </w:r>
      <w:r>
        <w:fldChar w:fldCharType="separate"/>
      </w:r>
      <w:r>
        <w:t>14</w:t>
      </w:r>
      <w:r>
        <w:fldChar w:fldCharType="end"/>
      </w:r>
    </w:p>
    <w:p w14:paraId="0AA46631" w14:textId="7540825F" w:rsidR="00D07552" w:rsidRDefault="00D0755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Pr>
          <w:lang w:eastAsia="zh-CN"/>
        </w:rPr>
        <w:t>Requirements and Assumptions</w:t>
      </w:r>
      <w:r>
        <w:tab/>
      </w:r>
      <w:r>
        <w:fldChar w:fldCharType="begin" w:fldLock="1"/>
      </w:r>
      <w:r>
        <w:instrText xml:space="preserve"> PAGEREF _Toc66703496 \h </w:instrText>
      </w:r>
      <w:r>
        <w:fldChar w:fldCharType="separate"/>
      </w:r>
      <w:r>
        <w:t>14</w:t>
      </w:r>
      <w:r>
        <w:fldChar w:fldCharType="end"/>
      </w:r>
    </w:p>
    <w:p w14:paraId="5FF11CDF" w14:textId="12BFAC6A" w:rsidR="00D07552" w:rsidRDefault="00D07552">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Architecture Requirements</w:t>
      </w:r>
      <w:r>
        <w:tab/>
      </w:r>
      <w:r>
        <w:fldChar w:fldCharType="begin" w:fldLock="1"/>
      </w:r>
      <w:r>
        <w:instrText xml:space="preserve"> PAGEREF _Toc66703497 \h </w:instrText>
      </w:r>
      <w:r>
        <w:fldChar w:fldCharType="separate"/>
      </w:r>
      <w:r>
        <w:t>14</w:t>
      </w:r>
      <w:r>
        <w:fldChar w:fldCharType="end"/>
      </w:r>
    </w:p>
    <w:p w14:paraId="3FED8442" w14:textId="76E46643" w:rsidR="00D07552" w:rsidRDefault="00D07552">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Architecture Assumptions</w:t>
      </w:r>
      <w:r>
        <w:tab/>
      </w:r>
      <w:r>
        <w:fldChar w:fldCharType="begin" w:fldLock="1"/>
      </w:r>
      <w:r>
        <w:instrText xml:space="preserve"> PAGEREF _Toc66703498 \h </w:instrText>
      </w:r>
      <w:r>
        <w:fldChar w:fldCharType="separate"/>
      </w:r>
      <w:r>
        <w:t>15</w:t>
      </w:r>
      <w:r>
        <w:fldChar w:fldCharType="end"/>
      </w:r>
    </w:p>
    <w:p w14:paraId="15F7AB60" w14:textId="72B67C5D" w:rsidR="00D07552" w:rsidRDefault="00D07552">
      <w:pPr>
        <w:pStyle w:val="TOC3"/>
        <w:rPr>
          <w:rFonts w:asciiTheme="minorHAnsi" w:eastAsiaTheme="minorEastAsia" w:hAnsiTheme="minorHAnsi" w:cstheme="minorBidi"/>
          <w:sz w:val="22"/>
          <w:szCs w:val="22"/>
          <w:lang w:eastAsia="en-GB"/>
        </w:rPr>
      </w:pPr>
      <w:r>
        <w:rPr>
          <w:lang w:eastAsia="zh-CN"/>
        </w:rPr>
        <w:t>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_Toc66703499 \h </w:instrText>
      </w:r>
      <w:r>
        <w:fldChar w:fldCharType="separate"/>
      </w:r>
      <w:r>
        <w:t>15</w:t>
      </w:r>
      <w:r>
        <w:fldChar w:fldCharType="end"/>
      </w:r>
    </w:p>
    <w:p w14:paraId="59763BB8" w14:textId="47DAF831" w:rsidR="00D07552" w:rsidRDefault="00D07552">
      <w:pPr>
        <w:pStyle w:val="TOC3"/>
        <w:rPr>
          <w:rFonts w:asciiTheme="minorHAnsi" w:eastAsiaTheme="minorEastAsia" w:hAnsiTheme="minorHAnsi" w:cstheme="minorBidi"/>
          <w:sz w:val="22"/>
          <w:szCs w:val="22"/>
          <w:lang w:eastAsia="en-GB"/>
        </w:rPr>
      </w:pPr>
      <w:r>
        <w:rPr>
          <w:lang w:eastAsia="zh-CN"/>
        </w:rPr>
        <w:t>4.2.2</w:t>
      </w:r>
      <w:r>
        <w:rPr>
          <w:rFonts w:asciiTheme="minorHAnsi" w:eastAsiaTheme="minorEastAsia" w:hAnsiTheme="minorHAnsi" w:cstheme="minorBidi"/>
          <w:sz w:val="22"/>
          <w:szCs w:val="22"/>
          <w:lang w:eastAsia="en-GB"/>
        </w:rPr>
        <w:tab/>
      </w:r>
      <w:r>
        <w:rPr>
          <w:lang w:eastAsia="zh-CN"/>
        </w:rPr>
        <w:t>Reference Architecture Model</w:t>
      </w:r>
      <w:r>
        <w:tab/>
      </w:r>
      <w:r>
        <w:fldChar w:fldCharType="begin" w:fldLock="1"/>
      </w:r>
      <w:r>
        <w:instrText xml:space="preserve"> PAGEREF _Toc66703500 \h </w:instrText>
      </w:r>
      <w:r>
        <w:fldChar w:fldCharType="separate"/>
      </w:r>
      <w:r>
        <w:t>15</w:t>
      </w:r>
      <w:r>
        <w:fldChar w:fldCharType="end"/>
      </w:r>
    </w:p>
    <w:p w14:paraId="27DDE460" w14:textId="2BDC79AA" w:rsidR="00D07552" w:rsidRDefault="00D07552">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_Toc66703501 \h </w:instrText>
      </w:r>
      <w:r>
        <w:fldChar w:fldCharType="separate"/>
      </w:r>
      <w:r>
        <w:t>15</w:t>
      </w:r>
      <w:r>
        <w:fldChar w:fldCharType="end"/>
      </w:r>
    </w:p>
    <w:p w14:paraId="068F0B40" w14:textId="355B181D" w:rsidR="00D07552" w:rsidRDefault="00D07552">
      <w:pPr>
        <w:pStyle w:val="TOC2"/>
        <w:rPr>
          <w:rFonts w:asciiTheme="minorHAnsi" w:eastAsiaTheme="minorEastAsia" w:hAnsiTheme="minorHAnsi" w:cstheme="minorBidi"/>
          <w:sz w:val="22"/>
          <w:szCs w:val="22"/>
          <w:lang w:eastAsia="en-GB"/>
        </w:rPr>
      </w:pPr>
      <w:r>
        <w:rPr>
          <w:lang w:eastAsia="ko-KR"/>
        </w:rPr>
        <w:t>5.</w:t>
      </w:r>
      <w:r>
        <w:rPr>
          <w:lang w:eastAsia="zh-CN"/>
        </w:rPr>
        <w:t>1</w:t>
      </w:r>
      <w:r>
        <w:rPr>
          <w:rFonts w:asciiTheme="minorHAnsi" w:eastAsiaTheme="minorEastAsia" w:hAnsiTheme="minorHAnsi" w:cstheme="minorBidi"/>
          <w:sz w:val="22"/>
          <w:szCs w:val="22"/>
          <w:lang w:eastAsia="en-GB"/>
        </w:rPr>
        <w:tab/>
      </w:r>
      <w:r>
        <w:rPr>
          <w:lang w:eastAsia="ko-KR"/>
        </w:rPr>
        <w:t>Key Issue #</w:t>
      </w:r>
      <w:r>
        <w:rPr>
          <w:lang w:eastAsia="zh-CN"/>
        </w:rPr>
        <w:t>1</w:t>
      </w:r>
      <w:r>
        <w:rPr>
          <w:lang w:eastAsia="ko-KR"/>
        </w:rPr>
        <w:t xml:space="preserve">: </w:t>
      </w:r>
      <w:r>
        <w:t>ProSe Direct discovery</w:t>
      </w:r>
      <w:r>
        <w:tab/>
      </w:r>
      <w:r>
        <w:fldChar w:fldCharType="begin" w:fldLock="1"/>
      </w:r>
      <w:r>
        <w:instrText xml:space="preserve"> PAGEREF _Toc66703502 \h </w:instrText>
      </w:r>
      <w:r>
        <w:fldChar w:fldCharType="separate"/>
      </w:r>
      <w:r>
        <w:t>16</w:t>
      </w:r>
      <w:r>
        <w:fldChar w:fldCharType="end"/>
      </w:r>
    </w:p>
    <w:p w14:paraId="38AF3798" w14:textId="4FAB43BF" w:rsidR="00D07552" w:rsidRDefault="00D07552">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_Toc66703503 \h </w:instrText>
      </w:r>
      <w:r>
        <w:fldChar w:fldCharType="separate"/>
      </w:r>
      <w:r>
        <w:t>16</w:t>
      </w:r>
      <w:r>
        <w:fldChar w:fldCharType="end"/>
      </w:r>
    </w:p>
    <w:p w14:paraId="34F4958A" w14:textId="4CA8BA3F" w:rsidR="00D07552" w:rsidRDefault="00D07552">
      <w:pPr>
        <w:pStyle w:val="TOC2"/>
        <w:rPr>
          <w:rFonts w:asciiTheme="minorHAnsi" w:eastAsiaTheme="minorEastAsia" w:hAnsiTheme="minorHAnsi" w:cstheme="minorBidi"/>
          <w:sz w:val="22"/>
          <w:szCs w:val="22"/>
          <w:lang w:eastAsia="en-GB"/>
        </w:rPr>
      </w:pPr>
      <w:r>
        <w:rPr>
          <w:lang w:eastAsia="ko-KR"/>
        </w:rPr>
        <w:t>5.</w:t>
      </w:r>
      <w:r>
        <w:rPr>
          <w:lang w:eastAsia="zh-CN"/>
        </w:rPr>
        <w:t>2</w:t>
      </w:r>
      <w:r>
        <w:rPr>
          <w:rFonts w:asciiTheme="minorHAnsi" w:eastAsiaTheme="minorEastAsia" w:hAnsiTheme="minorHAnsi" w:cstheme="minorBidi"/>
          <w:sz w:val="22"/>
          <w:szCs w:val="22"/>
          <w:lang w:eastAsia="en-GB"/>
        </w:rPr>
        <w:tab/>
      </w:r>
      <w:r>
        <w:rPr>
          <w:lang w:eastAsia="ko-KR"/>
        </w:rPr>
        <w:t>Key Issue #</w:t>
      </w:r>
      <w:r>
        <w:rPr>
          <w:lang w:eastAsia="zh-CN"/>
        </w:rPr>
        <w:t>2</w:t>
      </w:r>
      <w:r>
        <w:rPr>
          <w:lang w:eastAsia="ko-KR"/>
        </w:rPr>
        <w:t xml:space="preserve">: </w:t>
      </w:r>
      <w:r>
        <w:rPr>
          <w:lang w:eastAsia="zh-CN"/>
        </w:rPr>
        <w:t xml:space="preserve">Support for NR PC5 </w:t>
      </w:r>
      <w:r>
        <w:rPr>
          <w:lang w:eastAsia="ko-KR"/>
        </w:rPr>
        <w:t>ProSe communication</w:t>
      </w:r>
      <w:r>
        <w:tab/>
      </w:r>
      <w:r>
        <w:fldChar w:fldCharType="begin" w:fldLock="1"/>
      </w:r>
      <w:r>
        <w:instrText xml:space="preserve"> PAGEREF _Toc66703504 \h </w:instrText>
      </w:r>
      <w:r>
        <w:fldChar w:fldCharType="separate"/>
      </w:r>
      <w:r>
        <w:t>16</w:t>
      </w:r>
      <w:r>
        <w:fldChar w:fldCharType="end"/>
      </w:r>
    </w:p>
    <w:p w14:paraId="2619A860" w14:textId="19194EC8" w:rsidR="00D07552" w:rsidRDefault="00D07552">
      <w:pPr>
        <w:pStyle w:val="TOC3"/>
        <w:rPr>
          <w:rFonts w:asciiTheme="minorHAnsi" w:eastAsiaTheme="minorEastAsia" w:hAnsiTheme="minorHAnsi" w:cstheme="minorBidi"/>
          <w:sz w:val="22"/>
          <w:szCs w:val="22"/>
          <w:lang w:eastAsia="en-GB"/>
        </w:rPr>
      </w:pPr>
      <w:r>
        <w:rPr>
          <w:lang w:eastAsia="ko-KR"/>
        </w:rPr>
        <w:t>5.2.1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_Toc66703505 \h </w:instrText>
      </w:r>
      <w:r>
        <w:fldChar w:fldCharType="separate"/>
      </w:r>
      <w:r>
        <w:t>16</w:t>
      </w:r>
      <w:r>
        <w:fldChar w:fldCharType="end"/>
      </w:r>
    </w:p>
    <w:p w14:paraId="415D2B2A" w14:textId="5CE4E769" w:rsidR="00D07552" w:rsidRDefault="00D07552">
      <w:pPr>
        <w:pStyle w:val="TOC2"/>
        <w:rPr>
          <w:rFonts w:asciiTheme="minorHAnsi" w:eastAsiaTheme="minorEastAsia" w:hAnsiTheme="minorHAnsi" w:cstheme="minorBidi"/>
          <w:sz w:val="22"/>
          <w:szCs w:val="22"/>
          <w:lang w:eastAsia="en-GB"/>
        </w:rPr>
      </w:pPr>
      <w:r>
        <w:t>5.</w:t>
      </w:r>
      <w:r>
        <w:rPr>
          <w:lang w:eastAsia="zh-CN"/>
        </w:rPr>
        <w:t>3</w:t>
      </w:r>
      <w:r>
        <w:rPr>
          <w:rFonts w:asciiTheme="minorHAnsi" w:eastAsiaTheme="minorEastAsia" w:hAnsiTheme="minorHAnsi" w:cstheme="minorBidi"/>
          <w:sz w:val="22"/>
          <w:szCs w:val="22"/>
          <w:lang w:eastAsia="en-GB"/>
        </w:rPr>
        <w:tab/>
      </w:r>
      <w:r>
        <w:t>Key Issue #</w:t>
      </w:r>
      <w:r>
        <w:rPr>
          <w:lang w:eastAsia="zh-CN"/>
        </w:rPr>
        <w:t>3</w:t>
      </w:r>
      <w:r>
        <w:t>: Support of UE-to-Network Relay</w:t>
      </w:r>
      <w:r>
        <w:tab/>
      </w:r>
      <w:r>
        <w:fldChar w:fldCharType="begin" w:fldLock="1"/>
      </w:r>
      <w:r>
        <w:instrText xml:space="preserve"> PAGEREF _Toc66703506 \h </w:instrText>
      </w:r>
      <w:r>
        <w:fldChar w:fldCharType="separate"/>
      </w:r>
      <w:r>
        <w:t>16</w:t>
      </w:r>
      <w:r>
        <w:fldChar w:fldCharType="end"/>
      </w:r>
    </w:p>
    <w:p w14:paraId="2E4DBE41" w14:textId="264C1C5A" w:rsidR="00D07552" w:rsidRDefault="00D07552">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_Toc66703507 \h </w:instrText>
      </w:r>
      <w:r>
        <w:fldChar w:fldCharType="separate"/>
      </w:r>
      <w:r>
        <w:t>16</w:t>
      </w:r>
      <w:r>
        <w:fldChar w:fldCharType="end"/>
      </w:r>
    </w:p>
    <w:p w14:paraId="77888ED7" w14:textId="045EB671" w:rsidR="00D07552" w:rsidRDefault="00D0755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Key Issue #4: Support of UE-to-UE Relay</w:t>
      </w:r>
      <w:r>
        <w:tab/>
      </w:r>
      <w:r>
        <w:fldChar w:fldCharType="begin" w:fldLock="1"/>
      </w:r>
      <w:r>
        <w:instrText xml:space="preserve"> PAGEREF _Toc66703508 \h </w:instrText>
      </w:r>
      <w:r>
        <w:fldChar w:fldCharType="separate"/>
      </w:r>
      <w:r>
        <w:t>18</w:t>
      </w:r>
      <w:r>
        <w:fldChar w:fldCharType="end"/>
      </w:r>
    </w:p>
    <w:p w14:paraId="4CDCB608" w14:textId="7078CC1B" w:rsidR="00D07552" w:rsidRDefault="00D07552">
      <w:pPr>
        <w:pStyle w:val="TOC3"/>
        <w:rPr>
          <w:rFonts w:asciiTheme="minorHAnsi" w:eastAsiaTheme="minorEastAsia" w:hAnsiTheme="minorHAnsi" w:cstheme="minorBidi"/>
          <w:sz w:val="22"/>
          <w:szCs w:val="22"/>
          <w:lang w:eastAsia="en-GB"/>
        </w:rPr>
      </w:pPr>
      <w:r>
        <w:rPr>
          <w:lang w:eastAsia="ko-KR"/>
        </w:rPr>
        <w:t>5.4.1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_Toc66703509 \h </w:instrText>
      </w:r>
      <w:r>
        <w:fldChar w:fldCharType="separate"/>
      </w:r>
      <w:r>
        <w:t>18</w:t>
      </w:r>
      <w:r>
        <w:fldChar w:fldCharType="end"/>
      </w:r>
    </w:p>
    <w:p w14:paraId="4A402859" w14:textId="02B27704" w:rsidR="00D07552" w:rsidRDefault="00D07552">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Support direct communication path selection between PC5 and Uu</w:t>
      </w:r>
      <w:r>
        <w:tab/>
      </w:r>
      <w:r>
        <w:fldChar w:fldCharType="begin" w:fldLock="1"/>
      </w:r>
      <w:r>
        <w:instrText xml:space="preserve"> PAGEREF _Toc66703510 \h </w:instrText>
      </w:r>
      <w:r>
        <w:fldChar w:fldCharType="separate"/>
      </w:r>
      <w:r>
        <w:t>18</w:t>
      </w:r>
      <w:r>
        <w:fldChar w:fldCharType="end"/>
      </w:r>
    </w:p>
    <w:p w14:paraId="1A58B733" w14:textId="6C587C76" w:rsidR="00D07552" w:rsidRDefault="00D07552">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_Toc66703511 \h </w:instrText>
      </w:r>
      <w:r>
        <w:fldChar w:fldCharType="separate"/>
      </w:r>
      <w:r>
        <w:t>18</w:t>
      </w:r>
      <w:r>
        <w:fldChar w:fldCharType="end"/>
      </w:r>
    </w:p>
    <w:p w14:paraId="5878E356" w14:textId="6C8F79A7" w:rsidR="00D07552" w:rsidRDefault="00D07552">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Support direct communication path switching between PC5 and Uu</w:t>
      </w:r>
      <w:r>
        <w:tab/>
      </w:r>
      <w:r>
        <w:fldChar w:fldCharType="begin" w:fldLock="1"/>
      </w:r>
      <w:r>
        <w:instrText xml:space="preserve"> PAGEREF _Toc66703512 \h </w:instrText>
      </w:r>
      <w:r>
        <w:fldChar w:fldCharType="separate"/>
      </w:r>
      <w:r>
        <w:t>19</w:t>
      </w:r>
      <w:r>
        <w:fldChar w:fldCharType="end"/>
      </w:r>
    </w:p>
    <w:p w14:paraId="30B642D8" w14:textId="5B4425B2" w:rsidR="00D07552" w:rsidRDefault="00D07552">
      <w:pPr>
        <w:pStyle w:val="TOC3"/>
        <w:rPr>
          <w:rFonts w:asciiTheme="minorHAnsi" w:eastAsiaTheme="minorEastAsia" w:hAnsiTheme="minorHAnsi" w:cstheme="minorBidi"/>
          <w:sz w:val="22"/>
          <w:szCs w:val="22"/>
          <w:lang w:eastAsia="en-GB"/>
        </w:rPr>
      </w:pPr>
      <w:r>
        <w:rPr>
          <w:lang w:eastAsia="ko-KR"/>
        </w:rPr>
        <w:t>5.6.1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_Toc66703513 \h </w:instrText>
      </w:r>
      <w:r>
        <w:fldChar w:fldCharType="separate"/>
      </w:r>
      <w:r>
        <w:t>19</w:t>
      </w:r>
      <w:r>
        <w:fldChar w:fldCharType="end"/>
      </w:r>
    </w:p>
    <w:p w14:paraId="5B2F21D2" w14:textId="041C0484" w:rsidR="00D07552" w:rsidRDefault="00D07552">
      <w:pPr>
        <w:pStyle w:val="TOC2"/>
        <w:rPr>
          <w:rFonts w:asciiTheme="minorHAnsi" w:eastAsiaTheme="minorEastAsia" w:hAnsiTheme="minorHAnsi" w:cstheme="minorBidi"/>
          <w:sz w:val="22"/>
          <w:szCs w:val="22"/>
          <w:lang w:eastAsia="en-GB"/>
        </w:rPr>
      </w:pPr>
      <w:r>
        <w:rPr>
          <w:lang w:eastAsia="ko-KR"/>
        </w:rPr>
        <w:t>5.</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_Toc66703514 \h </w:instrText>
      </w:r>
      <w:r>
        <w:fldChar w:fldCharType="separate"/>
      </w:r>
      <w:r>
        <w:t>19</w:t>
      </w:r>
      <w:r>
        <w:fldChar w:fldCharType="end"/>
      </w:r>
    </w:p>
    <w:p w14:paraId="3A316ED3" w14:textId="227DFCCC" w:rsidR="00D07552" w:rsidRDefault="00D07552">
      <w:pPr>
        <w:pStyle w:val="TOC3"/>
        <w:rPr>
          <w:rFonts w:asciiTheme="minorHAnsi" w:eastAsiaTheme="minorEastAsia" w:hAnsiTheme="minorHAnsi" w:cstheme="minorBidi"/>
          <w:sz w:val="22"/>
          <w:szCs w:val="22"/>
          <w:lang w:eastAsia="en-GB"/>
        </w:rPr>
      </w:pPr>
      <w:r>
        <w:rPr>
          <w:lang w:eastAsia="ko-KR"/>
        </w:rPr>
        <w:t>5.</w:t>
      </w:r>
      <w:r>
        <w:rPr>
          <w:lang w:eastAsia="zh-CN"/>
        </w:rPr>
        <w:t>7</w:t>
      </w:r>
      <w:r>
        <w:rPr>
          <w:lang w:eastAsia="ko-KR"/>
        </w:rPr>
        <w:t>.1</w:t>
      </w:r>
      <w:r>
        <w:rPr>
          <w:rFonts w:asciiTheme="minorHAnsi" w:eastAsiaTheme="minorEastAsia" w:hAnsiTheme="minorHAnsi" w:cstheme="minorBidi"/>
          <w:sz w:val="22"/>
          <w:szCs w:val="22"/>
          <w:lang w:eastAsia="en-GB"/>
        </w:rPr>
        <w:tab/>
      </w:r>
      <w:r>
        <w:rPr>
          <w:lang w:eastAsia="zh-CN"/>
        </w:rPr>
        <w:t>General d</w:t>
      </w:r>
      <w:r>
        <w:rPr>
          <w:lang w:eastAsia="ko-KR"/>
        </w:rPr>
        <w:t>escription</w:t>
      </w:r>
      <w:r>
        <w:tab/>
      </w:r>
      <w:r>
        <w:fldChar w:fldCharType="begin" w:fldLock="1"/>
      </w:r>
      <w:r>
        <w:instrText xml:space="preserve"> PAGEREF _Toc66703515 \h </w:instrText>
      </w:r>
      <w:r>
        <w:fldChar w:fldCharType="separate"/>
      </w:r>
      <w:r>
        <w:t>19</w:t>
      </w:r>
      <w:r>
        <w:fldChar w:fldCharType="end"/>
      </w:r>
    </w:p>
    <w:p w14:paraId="15755FF5" w14:textId="3ABA436E" w:rsidR="00D07552" w:rsidRDefault="00D07552">
      <w:pPr>
        <w:pStyle w:val="TOC2"/>
        <w:rPr>
          <w:rFonts w:asciiTheme="minorHAnsi" w:eastAsiaTheme="minorEastAsia" w:hAnsiTheme="minorHAnsi" w:cstheme="minorBidi"/>
          <w:sz w:val="22"/>
          <w:szCs w:val="22"/>
          <w:lang w:eastAsia="en-GB"/>
        </w:rPr>
      </w:pPr>
      <w:r>
        <w:rPr>
          <w:lang w:eastAsia="ko-KR"/>
        </w:rPr>
        <w:t>5.</w:t>
      </w:r>
      <w:r>
        <w:rPr>
          <w:lang w:eastAsia="zh-CN"/>
        </w:rPr>
        <w:t>8</w:t>
      </w:r>
      <w:r>
        <w:rPr>
          <w:rFonts w:asciiTheme="minorHAnsi" w:eastAsiaTheme="minorEastAsia" w:hAnsiTheme="minorHAnsi" w:cstheme="minorBidi"/>
          <w:sz w:val="22"/>
          <w:szCs w:val="22"/>
          <w:lang w:eastAsia="en-GB"/>
        </w:rPr>
        <w:tab/>
      </w:r>
      <w:r>
        <w:rPr>
          <w:lang w:eastAsia="ko-KR"/>
        </w:rPr>
        <w:t>Key Issue #</w:t>
      </w:r>
      <w:r>
        <w:rPr>
          <w:lang w:eastAsia="zh-CN"/>
        </w:rPr>
        <w:t>8</w:t>
      </w:r>
      <w:r>
        <w:rPr>
          <w:lang w:eastAsia="ko-KR"/>
        </w:rPr>
        <w:t xml:space="preserve">: </w:t>
      </w:r>
      <w:r>
        <w:t>Support of PC5 Service Authorization and Policy/Parameter Provisioning</w:t>
      </w:r>
      <w:r>
        <w:tab/>
      </w:r>
      <w:r>
        <w:fldChar w:fldCharType="begin" w:fldLock="1"/>
      </w:r>
      <w:r>
        <w:instrText xml:space="preserve"> PAGEREF _Toc66703516 \h </w:instrText>
      </w:r>
      <w:r>
        <w:fldChar w:fldCharType="separate"/>
      </w:r>
      <w:r>
        <w:t>19</w:t>
      </w:r>
      <w:r>
        <w:fldChar w:fldCharType="end"/>
      </w:r>
    </w:p>
    <w:p w14:paraId="52EF0289" w14:textId="0CB0669E" w:rsidR="00D07552" w:rsidRDefault="00D07552">
      <w:pPr>
        <w:pStyle w:val="TOC3"/>
        <w:rPr>
          <w:rFonts w:asciiTheme="minorHAnsi" w:eastAsiaTheme="minorEastAsia" w:hAnsiTheme="minorHAnsi" w:cstheme="minorBidi"/>
          <w:sz w:val="22"/>
          <w:szCs w:val="22"/>
          <w:lang w:eastAsia="en-GB"/>
        </w:rPr>
      </w:pPr>
      <w:r>
        <w:rPr>
          <w:lang w:eastAsia="ko-KR"/>
        </w:rPr>
        <w:t>5</w:t>
      </w:r>
      <w:r>
        <w:rPr>
          <w:lang w:eastAsia="zh-CN"/>
        </w:rPr>
        <w:t>.8</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_Toc66703517 \h </w:instrText>
      </w:r>
      <w:r>
        <w:fldChar w:fldCharType="separate"/>
      </w:r>
      <w:r>
        <w:t>19</w:t>
      </w:r>
      <w:r>
        <w:fldChar w:fldCharType="end"/>
      </w:r>
    </w:p>
    <w:p w14:paraId="36411504" w14:textId="41906A7E" w:rsidR="00D07552" w:rsidRDefault="00D0755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_Toc66703518 \h </w:instrText>
      </w:r>
      <w:r>
        <w:fldChar w:fldCharType="separate"/>
      </w:r>
      <w:r>
        <w:t>20</w:t>
      </w:r>
      <w:r>
        <w:fldChar w:fldCharType="end"/>
      </w:r>
    </w:p>
    <w:p w14:paraId="79D00CB9" w14:textId="420277DA" w:rsidR="00D07552" w:rsidRDefault="00D07552">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of Solutions to Key Issues</w:t>
      </w:r>
      <w:r>
        <w:tab/>
      </w:r>
      <w:r>
        <w:fldChar w:fldCharType="begin" w:fldLock="1"/>
      </w:r>
      <w:r>
        <w:instrText xml:space="preserve"> PAGEREF _Toc66703519 \h </w:instrText>
      </w:r>
      <w:r>
        <w:fldChar w:fldCharType="separate"/>
      </w:r>
      <w:r>
        <w:t>20</w:t>
      </w:r>
      <w:r>
        <w:fldChar w:fldCharType="end"/>
      </w:r>
    </w:p>
    <w:p w14:paraId="3D84FFFB" w14:textId="1BF93C6A" w:rsidR="00D07552" w:rsidRDefault="00D0755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Restricted direct discovery</w:t>
      </w:r>
      <w:r>
        <w:tab/>
      </w:r>
      <w:r>
        <w:fldChar w:fldCharType="begin" w:fldLock="1"/>
      </w:r>
      <w:r>
        <w:instrText xml:space="preserve"> PAGEREF _Toc66703520 \h </w:instrText>
      </w:r>
      <w:r>
        <w:fldChar w:fldCharType="separate"/>
      </w:r>
      <w:r>
        <w:t>21</w:t>
      </w:r>
      <w:r>
        <w:fldChar w:fldCharType="end"/>
      </w:r>
    </w:p>
    <w:p w14:paraId="325D13E1" w14:textId="7E66BC09" w:rsidR="00D07552" w:rsidRDefault="00D07552">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_Toc66703521 \h </w:instrText>
      </w:r>
      <w:r>
        <w:fldChar w:fldCharType="separate"/>
      </w:r>
      <w:r>
        <w:t>21</w:t>
      </w:r>
      <w:r>
        <w:fldChar w:fldCharType="end"/>
      </w:r>
    </w:p>
    <w:p w14:paraId="37D07475" w14:textId="40390630" w:rsidR="00D07552" w:rsidRDefault="00D0755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_Toc66703522 \h </w:instrText>
      </w:r>
      <w:r>
        <w:fldChar w:fldCharType="separate"/>
      </w:r>
      <w:r>
        <w:t>21</w:t>
      </w:r>
      <w:r>
        <w:fldChar w:fldCharType="end"/>
      </w:r>
    </w:p>
    <w:p w14:paraId="53107E8D" w14:textId="3AF4A18D" w:rsidR="00D07552" w:rsidRDefault="00D07552">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Procedure for authorization and provision</w:t>
      </w:r>
      <w:r>
        <w:tab/>
      </w:r>
      <w:r>
        <w:fldChar w:fldCharType="begin" w:fldLock="1"/>
      </w:r>
      <w:r>
        <w:instrText xml:space="preserve"> PAGEREF _Toc66703523 \h </w:instrText>
      </w:r>
      <w:r>
        <w:fldChar w:fldCharType="separate"/>
      </w:r>
      <w:r>
        <w:t>21</w:t>
      </w:r>
      <w:r>
        <w:fldChar w:fldCharType="end"/>
      </w:r>
    </w:p>
    <w:p w14:paraId="3AD3BD17" w14:textId="15D28912" w:rsidR="00D07552" w:rsidRDefault="00D07552">
      <w:pPr>
        <w:pStyle w:val="TOC4"/>
        <w:rPr>
          <w:rFonts w:asciiTheme="minorHAnsi" w:eastAsiaTheme="minorEastAsia" w:hAnsiTheme="minorHAnsi" w:cstheme="minorBidi"/>
          <w:sz w:val="22"/>
          <w:szCs w:val="22"/>
          <w:lang w:eastAsia="en-GB"/>
        </w:rPr>
      </w:pPr>
      <w:r>
        <w:rPr>
          <w:lang w:eastAsia="zh-CN"/>
        </w:rPr>
        <w:t>6.1.2.2</w:t>
      </w:r>
      <w:r>
        <w:rPr>
          <w:rFonts w:asciiTheme="minorHAnsi" w:eastAsiaTheme="minorEastAsia" w:hAnsiTheme="minorHAnsi" w:cstheme="minorBidi"/>
          <w:sz w:val="22"/>
          <w:szCs w:val="22"/>
          <w:lang w:eastAsia="en-GB"/>
        </w:rPr>
        <w:tab/>
      </w:r>
      <w:r>
        <w:rPr>
          <w:lang w:eastAsia="zh-CN"/>
        </w:rPr>
        <w:t>Procedure for announcing and monitoring discovery message</w:t>
      </w:r>
      <w:r>
        <w:tab/>
      </w:r>
      <w:r>
        <w:fldChar w:fldCharType="begin" w:fldLock="1"/>
      </w:r>
      <w:r>
        <w:instrText xml:space="preserve"> PAGEREF _Toc66703524 \h </w:instrText>
      </w:r>
      <w:r>
        <w:fldChar w:fldCharType="separate"/>
      </w:r>
      <w:r>
        <w:t>22</w:t>
      </w:r>
      <w:r>
        <w:fldChar w:fldCharType="end"/>
      </w:r>
    </w:p>
    <w:p w14:paraId="6809FB56" w14:textId="2DF68078" w:rsidR="00D07552" w:rsidRDefault="00D07552">
      <w:pPr>
        <w:pStyle w:val="TOC3"/>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_Toc66703525 \h </w:instrText>
      </w:r>
      <w:r>
        <w:fldChar w:fldCharType="separate"/>
      </w:r>
      <w:r>
        <w:t>23</w:t>
      </w:r>
      <w:r>
        <w:fldChar w:fldCharType="end"/>
      </w:r>
    </w:p>
    <w:p w14:paraId="61FC063B" w14:textId="411E05AB" w:rsidR="00D07552" w:rsidRDefault="00D0755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 xml:space="preserve">Solution #2: V2X based solution </w:t>
      </w:r>
      <w:r>
        <w:rPr>
          <w:lang w:eastAsia="zh-CN"/>
        </w:rPr>
        <w:t>for ProSe direct discovery</w:t>
      </w:r>
      <w:r>
        <w:tab/>
      </w:r>
      <w:r>
        <w:fldChar w:fldCharType="begin" w:fldLock="1"/>
      </w:r>
      <w:r>
        <w:instrText xml:space="preserve"> PAGEREF _Toc66703526 \h </w:instrText>
      </w:r>
      <w:r>
        <w:fldChar w:fldCharType="separate"/>
      </w:r>
      <w:r>
        <w:t>23</w:t>
      </w:r>
      <w:r>
        <w:fldChar w:fldCharType="end"/>
      </w:r>
    </w:p>
    <w:p w14:paraId="1C87E62B" w14:textId="655CE31D" w:rsidR="00D07552" w:rsidRDefault="00D0755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_Toc66703527 \h </w:instrText>
      </w:r>
      <w:r>
        <w:fldChar w:fldCharType="separate"/>
      </w:r>
      <w:r>
        <w:t>23</w:t>
      </w:r>
      <w:r>
        <w:fldChar w:fldCharType="end"/>
      </w:r>
    </w:p>
    <w:p w14:paraId="2495C635" w14:textId="21BF65AF" w:rsidR="00D07552" w:rsidRDefault="00D07552">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_Toc66703528 \h </w:instrText>
      </w:r>
      <w:r>
        <w:fldChar w:fldCharType="separate"/>
      </w:r>
      <w:r>
        <w:t>23</w:t>
      </w:r>
      <w:r>
        <w:fldChar w:fldCharType="end"/>
      </w:r>
    </w:p>
    <w:p w14:paraId="20E196C7" w14:textId="4AAA7F28" w:rsidR="00D07552" w:rsidRDefault="00D07552">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_Toc66703529 \h </w:instrText>
      </w:r>
      <w:r>
        <w:fldChar w:fldCharType="separate"/>
      </w:r>
      <w:r>
        <w:t>24</w:t>
      </w:r>
      <w:r>
        <w:fldChar w:fldCharType="end"/>
      </w:r>
    </w:p>
    <w:p w14:paraId="09621AA0" w14:textId="658D479F" w:rsidR="00D07552" w:rsidRDefault="00D07552">
      <w:pPr>
        <w:pStyle w:val="TOC4"/>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rPr>
          <w:lang w:eastAsia="zh-CN"/>
        </w:rPr>
        <w:t xml:space="preserve">Policy/Parameter </w:t>
      </w:r>
      <w:r>
        <w:t>Description</w:t>
      </w:r>
      <w:r>
        <w:tab/>
      </w:r>
      <w:r>
        <w:fldChar w:fldCharType="begin" w:fldLock="1"/>
      </w:r>
      <w:r>
        <w:instrText xml:space="preserve"> PAGEREF _Toc66703530 \h </w:instrText>
      </w:r>
      <w:r>
        <w:fldChar w:fldCharType="separate"/>
      </w:r>
      <w:r>
        <w:t>24</w:t>
      </w:r>
      <w:r>
        <w:fldChar w:fldCharType="end"/>
      </w:r>
    </w:p>
    <w:p w14:paraId="13A426CC" w14:textId="23565F93" w:rsidR="00D07552" w:rsidRDefault="00D07552">
      <w:pPr>
        <w:pStyle w:val="TOC5"/>
        <w:rPr>
          <w:rFonts w:asciiTheme="minorHAnsi" w:eastAsiaTheme="minorEastAsia" w:hAnsiTheme="minorHAnsi" w:cstheme="minorBidi"/>
          <w:sz w:val="22"/>
          <w:szCs w:val="22"/>
          <w:lang w:eastAsia="en-GB"/>
        </w:rPr>
      </w:pPr>
      <w:r>
        <w:t>6.2.2.0.1</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_Toc66703531 \h </w:instrText>
      </w:r>
      <w:r>
        <w:fldChar w:fldCharType="separate"/>
      </w:r>
      <w:r>
        <w:t>24</w:t>
      </w:r>
      <w:r>
        <w:fldChar w:fldCharType="end"/>
      </w:r>
    </w:p>
    <w:p w14:paraId="1B711C34" w14:textId="49121A2D" w:rsidR="00D07552" w:rsidRDefault="00D07552">
      <w:pPr>
        <w:pStyle w:val="TOC5"/>
        <w:rPr>
          <w:rFonts w:asciiTheme="minorHAnsi" w:eastAsiaTheme="minorEastAsia" w:hAnsiTheme="minorHAnsi" w:cstheme="minorBidi"/>
          <w:sz w:val="22"/>
          <w:szCs w:val="22"/>
          <w:lang w:eastAsia="en-GB"/>
        </w:rPr>
      </w:pPr>
      <w:r>
        <w:t>6.2.2.0.2</w:t>
      </w:r>
      <w:r>
        <w:rPr>
          <w:rFonts w:asciiTheme="minorHAnsi" w:eastAsiaTheme="minorEastAsia" w:hAnsiTheme="minorHAnsi" w:cstheme="minorBidi"/>
          <w:sz w:val="22"/>
          <w:szCs w:val="22"/>
          <w:lang w:eastAsia="en-GB"/>
        </w:rPr>
        <w:tab/>
      </w:r>
      <w:r>
        <w:rPr>
          <w:lang w:eastAsia="zh-CN"/>
        </w:rPr>
        <w:t>Policy/Parameter provisioning</w:t>
      </w:r>
      <w:r>
        <w:tab/>
      </w:r>
      <w:r>
        <w:fldChar w:fldCharType="begin" w:fldLock="1"/>
      </w:r>
      <w:r>
        <w:instrText xml:space="preserve"> PAGEREF _Toc66703532 \h </w:instrText>
      </w:r>
      <w:r>
        <w:fldChar w:fldCharType="separate"/>
      </w:r>
      <w:r>
        <w:t>24</w:t>
      </w:r>
      <w:r>
        <w:fldChar w:fldCharType="end"/>
      </w:r>
    </w:p>
    <w:p w14:paraId="5D53C44A" w14:textId="223D04A7" w:rsidR="00D07552" w:rsidRDefault="00D07552">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_Toc66703533 \h </w:instrText>
      </w:r>
      <w:r>
        <w:fldChar w:fldCharType="separate"/>
      </w:r>
      <w:r>
        <w:t>25</w:t>
      </w:r>
      <w:r>
        <w:fldChar w:fldCharType="end"/>
      </w:r>
    </w:p>
    <w:p w14:paraId="719E3D12" w14:textId="3000680D" w:rsidR="00D07552" w:rsidRDefault="00D07552">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 xml:space="preserve">Implementing </w:t>
      </w:r>
      <w:r>
        <w:t xml:space="preserve">ProSe Direct Discovery </w:t>
      </w:r>
      <w:r>
        <w:rPr>
          <w:lang w:eastAsia="zh-CN"/>
        </w:rPr>
        <w:t xml:space="preserve">using the ProSe Direct Communication </w:t>
      </w:r>
      <w:r>
        <w:t>Procedure</w:t>
      </w:r>
      <w:r>
        <w:tab/>
      </w:r>
      <w:r>
        <w:fldChar w:fldCharType="begin" w:fldLock="1"/>
      </w:r>
      <w:r>
        <w:instrText xml:space="preserve"> PAGEREF _Toc66703534 \h </w:instrText>
      </w:r>
      <w:r>
        <w:fldChar w:fldCharType="separate"/>
      </w:r>
      <w:r>
        <w:t>25</w:t>
      </w:r>
      <w:r>
        <w:fldChar w:fldCharType="end"/>
      </w:r>
    </w:p>
    <w:p w14:paraId="5E99D4D9" w14:textId="4ED05A66" w:rsidR="00D07552" w:rsidRDefault="00D07552">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_Toc66703535 \h </w:instrText>
      </w:r>
      <w:r>
        <w:fldChar w:fldCharType="separate"/>
      </w:r>
      <w:r>
        <w:t>27</w:t>
      </w:r>
      <w:r>
        <w:fldChar w:fldCharType="end"/>
      </w:r>
    </w:p>
    <w:p w14:paraId="4E8765AB" w14:textId="312972FC" w:rsidR="00D07552" w:rsidRDefault="00D07552">
      <w:pPr>
        <w:pStyle w:val="TOC2"/>
        <w:rPr>
          <w:rFonts w:asciiTheme="minorHAnsi" w:eastAsiaTheme="minorEastAsia" w:hAnsiTheme="minorHAnsi" w:cstheme="minorBidi"/>
          <w:sz w:val="22"/>
          <w:szCs w:val="22"/>
          <w:lang w:eastAsia="en-GB"/>
        </w:rPr>
      </w:pPr>
      <w:r w:rsidRPr="009E5CB4">
        <w:rPr>
          <w:rFonts w:eastAsia="Malgun Gothic"/>
        </w:rPr>
        <w:t>6.3</w:t>
      </w:r>
      <w:r>
        <w:rPr>
          <w:rFonts w:asciiTheme="minorHAnsi" w:eastAsiaTheme="minorEastAsia" w:hAnsiTheme="minorHAnsi" w:cstheme="minorBidi"/>
          <w:sz w:val="22"/>
          <w:szCs w:val="22"/>
          <w:lang w:eastAsia="en-GB"/>
        </w:rPr>
        <w:tab/>
      </w:r>
      <w:r w:rsidRPr="009E5CB4">
        <w:rPr>
          <w:rFonts w:eastAsia="Malgun Gothic"/>
        </w:rPr>
        <w:t>Solution #3: Solution for ProSe 5G Direct Discovery using PC5 communication channel</w:t>
      </w:r>
      <w:r>
        <w:tab/>
      </w:r>
      <w:r>
        <w:fldChar w:fldCharType="begin" w:fldLock="1"/>
      </w:r>
      <w:r>
        <w:instrText xml:space="preserve"> PAGEREF _Toc66703536 \h </w:instrText>
      </w:r>
      <w:r>
        <w:fldChar w:fldCharType="separate"/>
      </w:r>
      <w:r>
        <w:t>27</w:t>
      </w:r>
      <w:r>
        <w:fldChar w:fldCharType="end"/>
      </w:r>
    </w:p>
    <w:p w14:paraId="3B542CFC" w14:textId="49975E09" w:rsidR="00D07552" w:rsidRDefault="00D07552">
      <w:pPr>
        <w:pStyle w:val="TOC3"/>
        <w:rPr>
          <w:rFonts w:asciiTheme="minorHAnsi" w:eastAsiaTheme="minorEastAsia" w:hAnsiTheme="minorHAnsi" w:cstheme="minorBidi"/>
          <w:sz w:val="22"/>
          <w:szCs w:val="22"/>
          <w:lang w:eastAsia="en-GB"/>
        </w:rPr>
      </w:pPr>
      <w:r w:rsidRPr="009E5CB4">
        <w:rPr>
          <w:rFonts w:eastAsia="Malgun Gothic"/>
        </w:rPr>
        <w:t>6.3.1</w:t>
      </w:r>
      <w:r>
        <w:rPr>
          <w:rFonts w:asciiTheme="minorHAnsi" w:eastAsiaTheme="minorEastAsia" w:hAnsiTheme="minorHAnsi" w:cstheme="minorBidi"/>
          <w:sz w:val="22"/>
          <w:szCs w:val="22"/>
          <w:lang w:eastAsia="en-GB"/>
        </w:rPr>
        <w:tab/>
      </w:r>
      <w:r w:rsidRPr="009E5CB4">
        <w:rPr>
          <w:rFonts w:eastAsia="Malgun Gothic"/>
        </w:rPr>
        <w:t>Description</w:t>
      </w:r>
      <w:r>
        <w:tab/>
      </w:r>
      <w:r>
        <w:fldChar w:fldCharType="begin" w:fldLock="1"/>
      </w:r>
      <w:r>
        <w:instrText xml:space="preserve"> PAGEREF _Toc66703537 \h </w:instrText>
      </w:r>
      <w:r>
        <w:fldChar w:fldCharType="separate"/>
      </w:r>
      <w:r>
        <w:t>27</w:t>
      </w:r>
      <w:r>
        <w:fldChar w:fldCharType="end"/>
      </w:r>
    </w:p>
    <w:p w14:paraId="274E8D8D" w14:textId="187745FF" w:rsidR="00D07552" w:rsidRDefault="00D07552">
      <w:pPr>
        <w:pStyle w:val="TOC3"/>
        <w:rPr>
          <w:rFonts w:asciiTheme="minorHAnsi" w:eastAsiaTheme="minorEastAsia" w:hAnsiTheme="minorHAnsi" w:cstheme="minorBidi"/>
          <w:sz w:val="22"/>
          <w:szCs w:val="22"/>
          <w:lang w:eastAsia="en-GB"/>
        </w:rPr>
      </w:pPr>
      <w:r w:rsidRPr="009E5CB4">
        <w:rPr>
          <w:rFonts w:eastAsia="Malgun Gothic"/>
        </w:rPr>
        <w:t>6.3.2</w:t>
      </w:r>
      <w:r>
        <w:rPr>
          <w:rFonts w:asciiTheme="minorHAnsi" w:eastAsiaTheme="minorEastAsia" w:hAnsiTheme="minorHAnsi" w:cstheme="minorBidi"/>
          <w:sz w:val="22"/>
          <w:szCs w:val="22"/>
          <w:lang w:eastAsia="en-GB"/>
        </w:rPr>
        <w:tab/>
      </w:r>
      <w:r w:rsidRPr="009E5CB4">
        <w:rPr>
          <w:rFonts w:eastAsia="Malgun Gothic"/>
        </w:rPr>
        <w:t>Procedures</w:t>
      </w:r>
      <w:r>
        <w:tab/>
      </w:r>
      <w:r>
        <w:fldChar w:fldCharType="begin" w:fldLock="1"/>
      </w:r>
      <w:r>
        <w:instrText xml:space="preserve"> PAGEREF _Toc66703538 \h </w:instrText>
      </w:r>
      <w:r>
        <w:fldChar w:fldCharType="separate"/>
      </w:r>
      <w:r>
        <w:t>28</w:t>
      </w:r>
      <w:r>
        <w:fldChar w:fldCharType="end"/>
      </w:r>
    </w:p>
    <w:p w14:paraId="0B991113" w14:textId="4DE30150" w:rsidR="00D07552" w:rsidRDefault="00D07552">
      <w:pPr>
        <w:pStyle w:val="TOC4"/>
        <w:rPr>
          <w:rFonts w:asciiTheme="minorHAnsi" w:eastAsiaTheme="minorEastAsia" w:hAnsiTheme="minorHAnsi" w:cstheme="minorBidi"/>
          <w:sz w:val="22"/>
          <w:szCs w:val="22"/>
          <w:lang w:eastAsia="en-GB"/>
        </w:rPr>
      </w:pPr>
      <w:r w:rsidRPr="009E5CB4">
        <w:rPr>
          <w:rFonts w:eastAsia="Malgun Gothic"/>
        </w:rPr>
        <w:t>6.3.2.1</w:t>
      </w:r>
      <w:r>
        <w:rPr>
          <w:rFonts w:asciiTheme="minorHAnsi" w:eastAsiaTheme="minorEastAsia" w:hAnsiTheme="minorHAnsi" w:cstheme="minorBidi"/>
          <w:sz w:val="22"/>
          <w:szCs w:val="22"/>
          <w:lang w:eastAsia="en-GB"/>
        </w:rPr>
        <w:tab/>
      </w:r>
      <w:r w:rsidRPr="009E5CB4">
        <w:rPr>
          <w:rFonts w:eastAsia="Malgun Gothic"/>
        </w:rPr>
        <w:t>Procedures for Direct Discovery Model A and B</w:t>
      </w:r>
      <w:r>
        <w:tab/>
      </w:r>
      <w:r>
        <w:fldChar w:fldCharType="begin" w:fldLock="1"/>
      </w:r>
      <w:r>
        <w:instrText xml:space="preserve"> PAGEREF _Toc66703539 \h </w:instrText>
      </w:r>
      <w:r>
        <w:fldChar w:fldCharType="separate"/>
      </w:r>
      <w:r>
        <w:t>28</w:t>
      </w:r>
      <w:r>
        <w:fldChar w:fldCharType="end"/>
      </w:r>
    </w:p>
    <w:p w14:paraId="0A30B7E2" w14:textId="5E45CB79" w:rsidR="00D07552" w:rsidRDefault="00D07552">
      <w:pPr>
        <w:pStyle w:val="TOC4"/>
        <w:rPr>
          <w:rFonts w:asciiTheme="minorHAnsi" w:eastAsiaTheme="minorEastAsia" w:hAnsiTheme="minorHAnsi" w:cstheme="minorBidi"/>
          <w:sz w:val="22"/>
          <w:szCs w:val="22"/>
          <w:lang w:eastAsia="en-GB"/>
        </w:rPr>
      </w:pPr>
      <w:r w:rsidRPr="009E5CB4">
        <w:rPr>
          <w:rFonts w:eastAsia="Malgun Gothic"/>
        </w:rPr>
        <w:t>6.3.2.2</w:t>
      </w:r>
      <w:r>
        <w:rPr>
          <w:rFonts w:asciiTheme="minorHAnsi" w:eastAsiaTheme="minorEastAsia" w:hAnsiTheme="minorHAnsi" w:cstheme="minorBidi"/>
          <w:sz w:val="22"/>
          <w:szCs w:val="22"/>
          <w:lang w:eastAsia="en-GB"/>
        </w:rPr>
        <w:tab/>
      </w:r>
      <w:r w:rsidRPr="009E5CB4">
        <w:rPr>
          <w:rFonts w:eastAsia="Malgun Gothic"/>
        </w:rPr>
        <w:t>Procedures for assignment of ProSe identifiers</w:t>
      </w:r>
      <w:r>
        <w:tab/>
      </w:r>
      <w:r>
        <w:fldChar w:fldCharType="begin" w:fldLock="1"/>
      </w:r>
      <w:r>
        <w:instrText xml:space="preserve"> PAGEREF _Toc66703540 \h </w:instrText>
      </w:r>
      <w:r>
        <w:fldChar w:fldCharType="separate"/>
      </w:r>
      <w:r>
        <w:t>29</w:t>
      </w:r>
      <w:r>
        <w:fldChar w:fldCharType="end"/>
      </w:r>
    </w:p>
    <w:p w14:paraId="0A0B1280" w14:textId="41D4062E" w:rsidR="00D07552" w:rsidRDefault="00D07552">
      <w:pPr>
        <w:pStyle w:val="TOC3"/>
        <w:rPr>
          <w:rFonts w:asciiTheme="minorHAnsi" w:eastAsiaTheme="minorEastAsia" w:hAnsiTheme="minorHAnsi" w:cstheme="minorBidi"/>
          <w:sz w:val="22"/>
          <w:szCs w:val="22"/>
          <w:lang w:eastAsia="en-GB"/>
        </w:rPr>
      </w:pPr>
      <w:r w:rsidRPr="009E5CB4">
        <w:rPr>
          <w:rFonts w:eastAsia="Malgun Gothic"/>
          <w:lang w:eastAsia="zh-CN"/>
        </w:rPr>
        <w:t>6.3.3</w:t>
      </w:r>
      <w:r>
        <w:rPr>
          <w:rFonts w:asciiTheme="minorHAnsi" w:eastAsiaTheme="minorEastAsia" w:hAnsiTheme="minorHAnsi" w:cstheme="minorBidi"/>
          <w:sz w:val="22"/>
          <w:szCs w:val="22"/>
          <w:lang w:eastAsia="en-GB"/>
        </w:rPr>
        <w:tab/>
      </w:r>
      <w:r w:rsidRPr="009E5CB4">
        <w:rPr>
          <w:rFonts w:eastAsia="Malgun Gothic"/>
        </w:rPr>
        <w:t xml:space="preserve">Impacts on </w:t>
      </w:r>
      <w:r>
        <w:rPr>
          <w:lang w:eastAsia="zh-CN"/>
        </w:rPr>
        <w:t>services,</w:t>
      </w:r>
      <w:r>
        <w:t xml:space="preserve"> entities and interfaces</w:t>
      </w:r>
      <w:r>
        <w:tab/>
      </w:r>
      <w:r>
        <w:fldChar w:fldCharType="begin" w:fldLock="1"/>
      </w:r>
      <w:r>
        <w:instrText xml:space="preserve"> PAGEREF _Toc66703541 \h </w:instrText>
      </w:r>
      <w:r>
        <w:fldChar w:fldCharType="separate"/>
      </w:r>
      <w:r>
        <w:t>29</w:t>
      </w:r>
      <w:r>
        <w:fldChar w:fldCharType="end"/>
      </w:r>
    </w:p>
    <w:p w14:paraId="65D17138" w14:textId="34D2B33E" w:rsidR="00D07552" w:rsidRDefault="00D0755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 xml:space="preserve">Solution #4: </w:t>
      </w:r>
      <w:r>
        <w:rPr>
          <w:lang w:eastAsia="ko-KR"/>
        </w:rPr>
        <w:t>PC5 group communication for commercial services</w:t>
      </w:r>
      <w:r>
        <w:tab/>
      </w:r>
      <w:r>
        <w:fldChar w:fldCharType="begin" w:fldLock="1"/>
      </w:r>
      <w:r>
        <w:instrText xml:space="preserve"> PAGEREF _Toc66703542 \h </w:instrText>
      </w:r>
      <w:r>
        <w:fldChar w:fldCharType="separate"/>
      </w:r>
      <w:r>
        <w:t>30</w:t>
      </w:r>
      <w:r>
        <w:fldChar w:fldCharType="end"/>
      </w:r>
    </w:p>
    <w:p w14:paraId="2EF15E71" w14:textId="739CA98C" w:rsidR="00D07552" w:rsidRDefault="00D07552">
      <w:pPr>
        <w:pStyle w:val="TOC3"/>
        <w:rPr>
          <w:rFonts w:asciiTheme="minorHAnsi" w:eastAsiaTheme="minorEastAsia" w:hAnsiTheme="minorHAnsi" w:cstheme="minorBidi"/>
          <w:sz w:val="22"/>
          <w:szCs w:val="22"/>
          <w:lang w:eastAsia="en-GB"/>
        </w:rPr>
      </w:pPr>
      <w:r>
        <w:lastRenderedPageBreak/>
        <w:t>6.4.1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_Toc66703543 \h </w:instrText>
      </w:r>
      <w:r>
        <w:fldChar w:fldCharType="separate"/>
      </w:r>
      <w:r>
        <w:t>30</w:t>
      </w:r>
      <w:r>
        <w:fldChar w:fldCharType="end"/>
      </w:r>
    </w:p>
    <w:p w14:paraId="7CC0DA82" w14:textId="209AB29F" w:rsidR="00D07552" w:rsidRDefault="00D07552">
      <w:pPr>
        <w:pStyle w:val="TOC4"/>
        <w:rPr>
          <w:rFonts w:asciiTheme="minorHAnsi" w:eastAsiaTheme="minorEastAsia" w:hAnsiTheme="minorHAnsi" w:cstheme="minorBidi"/>
          <w:sz w:val="22"/>
          <w:szCs w:val="22"/>
          <w:lang w:eastAsia="en-GB"/>
        </w:rPr>
      </w:pPr>
      <w:r>
        <w:rPr>
          <w:lang w:eastAsia="ko-KR"/>
        </w:rPr>
        <w:t>6.4.1.1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_Toc66703544 \h </w:instrText>
      </w:r>
      <w:r>
        <w:fldChar w:fldCharType="separate"/>
      </w:r>
      <w:r>
        <w:t>30</w:t>
      </w:r>
      <w:r>
        <w:fldChar w:fldCharType="end"/>
      </w:r>
    </w:p>
    <w:p w14:paraId="0D8B95AE" w14:textId="27835850" w:rsidR="00D07552" w:rsidRDefault="00D07552">
      <w:pPr>
        <w:pStyle w:val="TOC4"/>
        <w:rPr>
          <w:rFonts w:asciiTheme="minorHAnsi" w:eastAsiaTheme="minorEastAsia" w:hAnsiTheme="minorHAnsi" w:cstheme="minorBidi"/>
          <w:sz w:val="22"/>
          <w:szCs w:val="22"/>
          <w:lang w:eastAsia="en-GB"/>
        </w:rPr>
      </w:pPr>
      <w:r>
        <w:rPr>
          <w:lang w:eastAsia="ko-KR"/>
        </w:rPr>
        <w:t>6.4.1.2</w:t>
      </w:r>
      <w:r>
        <w:rPr>
          <w:rFonts w:asciiTheme="minorHAnsi" w:eastAsiaTheme="minorEastAsia" w:hAnsiTheme="minorHAnsi" w:cstheme="minorBidi"/>
          <w:sz w:val="22"/>
          <w:szCs w:val="22"/>
          <w:lang w:eastAsia="en-GB"/>
        </w:rPr>
        <w:tab/>
      </w:r>
      <w:r>
        <w:rPr>
          <w:lang w:eastAsia="ko-KR"/>
        </w:rPr>
        <w:t>Differences from groupcast</w:t>
      </w:r>
      <w:r>
        <w:t xml:space="preserve"> mode of V2X communication over PC5 reference point</w:t>
      </w:r>
      <w:r>
        <w:tab/>
      </w:r>
      <w:r>
        <w:fldChar w:fldCharType="begin" w:fldLock="1"/>
      </w:r>
      <w:r>
        <w:instrText xml:space="preserve"> PAGEREF _Toc66703545 \h </w:instrText>
      </w:r>
      <w:r>
        <w:fldChar w:fldCharType="separate"/>
      </w:r>
      <w:r>
        <w:t>30</w:t>
      </w:r>
      <w:r>
        <w:fldChar w:fldCharType="end"/>
      </w:r>
    </w:p>
    <w:p w14:paraId="3EF9EFC8" w14:textId="07CD0E23" w:rsidR="00D07552" w:rsidRDefault="00D07552">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_Toc66703546 \h </w:instrText>
      </w:r>
      <w:r>
        <w:fldChar w:fldCharType="separate"/>
      </w:r>
      <w:r>
        <w:t>31</w:t>
      </w:r>
      <w:r>
        <w:fldChar w:fldCharType="end"/>
      </w:r>
    </w:p>
    <w:p w14:paraId="15708EA5" w14:textId="1F40B525" w:rsidR="00D07552" w:rsidRDefault="00D07552">
      <w:pPr>
        <w:pStyle w:val="TOC4"/>
        <w:rPr>
          <w:rFonts w:asciiTheme="minorHAnsi" w:eastAsiaTheme="minorEastAsia" w:hAnsiTheme="minorHAnsi" w:cstheme="minorBidi"/>
          <w:sz w:val="22"/>
          <w:szCs w:val="22"/>
          <w:lang w:eastAsia="en-GB"/>
        </w:rPr>
      </w:pPr>
      <w:r>
        <w:rPr>
          <w:lang w:eastAsia="ko-KR"/>
        </w:rPr>
        <w:t>6.4.2.0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_Toc66703547 \h </w:instrText>
      </w:r>
      <w:r>
        <w:fldChar w:fldCharType="separate"/>
      </w:r>
      <w:r>
        <w:t>31</w:t>
      </w:r>
      <w:r>
        <w:fldChar w:fldCharType="end"/>
      </w:r>
    </w:p>
    <w:p w14:paraId="1A1D1241" w14:textId="69EE6656" w:rsidR="00D07552" w:rsidRDefault="00D07552">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rPr>
          <w:lang w:eastAsia="ko-KR"/>
        </w:rPr>
        <w:t>PC5 group communication establishment for commercial services</w:t>
      </w:r>
      <w:r>
        <w:tab/>
      </w:r>
      <w:r>
        <w:fldChar w:fldCharType="begin" w:fldLock="1"/>
      </w:r>
      <w:r>
        <w:instrText xml:space="preserve"> PAGEREF _Toc66703548 \h </w:instrText>
      </w:r>
      <w:r>
        <w:fldChar w:fldCharType="separate"/>
      </w:r>
      <w:r>
        <w:t>31</w:t>
      </w:r>
      <w:r>
        <w:fldChar w:fldCharType="end"/>
      </w:r>
    </w:p>
    <w:p w14:paraId="685217EF" w14:textId="70242317" w:rsidR="00D07552" w:rsidRDefault="00D07552">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PC5 group communication termination for commercial services</w:t>
      </w:r>
      <w:r>
        <w:tab/>
      </w:r>
      <w:r>
        <w:fldChar w:fldCharType="begin" w:fldLock="1"/>
      </w:r>
      <w:r>
        <w:instrText xml:space="preserve"> PAGEREF _Toc66703549 \h </w:instrText>
      </w:r>
      <w:r>
        <w:fldChar w:fldCharType="separate"/>
      </w:r>
      <w:r>
        <w:t>33</w:t>
      </w:r>
      <w:r>
        <w:fldChar w:fldCharType="end"/>
      </w:r>
    </w:p>
    <w:p w14:paraId="306D213D" w14:textId="1C31E3DF" w:rsidR="00D07552" w:rsidRDefault="00D07552">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PC5 group communication update (group member leaving) for commercial services</w:t>
      </w:r>
      <w:r>
        <w:tab/>
      </w:r>
      <w:r>
        <w:fldChar w:fldCharType="begin" w:fldLock="1"/>
      </w:r>
      <w:r>
        <w:instrText xml:space="preserve"> PAGEREF _Toc66703550 \h </w:instrText>
      </w:r>
      <w:r>
        <w:fldChar w:fldCharType="separate"/>
      </w:r>
      <w:r>
        <w:t>33</w:t>
      </w:r>
      <w:r>
        <w:fldChar w:fldCharType="end"/>
      </w:r>
    </w:p>
    <w:p w14:paraId="65A0ECD6" w14:textId="4646DEEC" w:rsidR="00D07552" w:rsidRDefault="00D07552">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PC5 group communication update (new member joining) for commercial services</w:t>
      </w:r>
      <w:r>
        <w:tab/>
      </w:r>
      <w:r>
        <w:fldChar w:fldCharType="begin" w:fldLock="1"/>
      </w:r>
      <w:r>
        <w:instrText xml:space="preserve"> PAGEREF _Toc66703551 \h </w:instrText>
      </w:r>
      <w:r>
        <w:fldChar w:fldCharType="separate"/>
      </w:r>
      <w:r>
        <w:t>33</w:t>
      </w:r>
      <w:r>
        <w:fldChar w:fldCharType="end"/>
      </w:r>
    </w:p>
    <w:p w14:paraId="69AAB91D" w14:textId="4E2508C7" w:rsidR="00D07552" w:rsidRDefault="00D07552">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_Toc66703552 \h </w:instrText>
      </w:r>
      <w:r>
        <w:fldChar w:fldCharType="separate"/>
      </w:r>
      <w:r>
        <w:t>34</w:t>
      </w:r>
      <w:r>
        <w:fldChar w:fldCharType="end"/>
      </w:r>
    </w:p>
    <w:p w14:paraId="558C728A" w14:textId="6CC5C71A" w:rsidR="00D07552" w:rsidRDefault="00D07552">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ProSe communication based on V2X communication over PC5</w:t>
      </w:r>
      <w:r>
        <w:tab/>
      </w:r>
      <w:r>
        <w:fldChar w:fldCharType="begin" w:fldLock="1"/>
      </w:r>
      <w:r>
        <w:instrText xml:space="preserve"> PAGEREF _Toc66703553 \h </w:instrText>
      </w:r>
      <w:r>
        <w:fldChar w:fldCharType="separate"/>
      </w:r>
      <w:r>
        <w:t>34</w:t>
      </w:r>
      <w:r>
        <w:fldChar w:fldCharType="end"/>
      </w:r>
    </w:p>
    <w:p w14:paraId="0812EC48" w14:textId="003B2888" w:rsidR="00D07552" w:rsidRDefault="00D0755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_Toc66703554 \h </w:instrText>
      </w:r>
      <w:r>
        <w:fldChar w:fldCharType="separate"/>
      </w:r>
      <w:r>
        <w:t>34</w:t>
      </w:r>
      <w:r>
        <w:fldChar w:fldCharType="end"/>
      </w:r>
    </w:p>
    <w:p w14:paraId="58FF38F5" w14:textId="65DCEE72" w:rsidR="00D07552" w:rsidRDefault="00D0755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_Toc66703555 \h </w:instrText>
      </w:r>
      <w:r>
        <w:fldChar w:fldCharType="separate"/>
      </w:r>
      <w:r>
        <w:t>34</w:t>
      </w:r>
      <w:r>
        <w:fldChar w:fldCharType="end"/>
      </w:r>
    </w:p>
    <w:p w14:paraId="5238EEB0" w14:textId="5ACEF60F" w:rsidR="00D07552" w:rsidRDefault="00D07552">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_Toc66703556 \h </w:instrText>
      </w:r>
      <w:r>
        <w:fldChar w:fldCharType="separate"/>
      </w:r>
      <w:r>
        <w:t>35</w:t>
      </w:r>
      <w:r>
        <w:fldChar w:fldCharType="end"/>
      </w:r>
    </w:p>
    <w:p w14:paraId="6D29AE0D" w14:textId="61F4C7A3" w:rsidR="00D07552" w:rsidRDefault="00D07552">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_Toc66703557 \h </w:instrText>
      </w:r>
      <w:r>
        <w:fldChar w:fldCharType="separate"/>
      </w:r>
      <w:r>
        <w:t>35</w:t>
      </w:r>
      <w:r>
        <w:fldChar w:fldCharType="end"/>
      </w:r>
    </w:p>
    <w:p w14:paraId="730719F0" w14:textId="6997591C" w:rsidR="00D07552" w:rsidRDefault="00D07552">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_Toc66703558 \h </w:instrText>
      </w:r>
      <w:r>
        <w:fldChar w:fldCharType="separate"/>
      </w:r>
      <w:r>
        <w:t>35</w:t>
      </w:r>
      <w:r>
        <w:fldChar w:fldCharType="end"/>
      </w:r>
    </w:p>
    <w:p w14:paraId="727AF7B5" w14:textId="6F373082" w:rsidR="00D07552" w:rsidRDefault="00D07552">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_Toc66703559 \h </w:instrText>
      </w:r>
      <w:r>
        <w:fldChar w:fldCharType="separate"/>
      </w:r>
      <w:r>
        <w:t>36</w:t>
      </w:r>
      <w:r>
        <w:fldChar w:fldCharType="end"/>
      </w:r>
    </w:p>
    <w:p w14:paraId="727DCDC4" w14:textId="6009E434" w:rsidR="00D07552" w:rsidRDefault="00D07552">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_Toc66703560 \h </w:instrText>
      </w:r>
      <w:r>
        <w:fldChar w:fldCharType="separate"/>
      </w:r>
      <w:r>
        <w:t>39</w:t>
      </w:r>
      <w:r>
        <w:fldChar w:fldCharType="end"/>
      </w:r>
    </w:p>
    <w:p w14:paraId="5F4BD183" w14:textId="537492DD" w:rsidR="00D07552" w:rsidRDefault="00D07552">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Indirect Communication via Layer 2 UE-to-Network Relay UE</w:t>
      </w:r>
      <w:r>
        <w:tab/>
      </w:r>
      <w:r>
        <w:fldChar w:fldCharType="begin" w:fldLock="1"/>
      </w:r>
      <w:r>
        <w:instrText xml:space="preserve"> PAGEREF _Toc66703561 \h </w:instrText>
      </w:r>
      <w:r>
        <w:fldChar w:fldCharType="separate"/>
      </w:r>
      <w:r>
        <w:t>39</w:t>
      </w:r>
      <w:r>
        <w:fldChar w:fldCharType="end"/>
      </w:r>
    </w:p>
    <w:p w14:paraId="7AB16B6C" w14:textId="0FD807BC" w:rsidR="00D07552" w:rsidRDefault="00D07552">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_Toc66703562 \h </w:instrText>
      </w:r>
      <w:r>
        <w:fldChar w:fldCharType="separate"/>
      </w:r>
      <w:r>
        <w:t>39</w:t>
      </w:r>
      <w:r>
        <w:fldChar w:fldCharType="end"/>
      </w:r>
    </w:p>
    <w:p w14:paraId="03731077" w14:textId="1A572A1C" w:rsidR="00D07552" w:rsidRDefault="00D07552">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_Toc66703563 \h </w:instrText>
      </w:r>
      <w:r>
        <w:fldChar w:fldCharType="separate"/>
      </w:r>
      <w:r>
        <w:t>39</w:t>
      </w:r>
      <w:r>
        <w:fldChar w:fldCharType="end"/>
      </w:r>
    </w:p>
    <w:p w14:paraId="704B4D04" w14:textId="3D56D6F3" w:rsidR="00D07552" w:rsidRDefault="00D07552">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_Toc66703564 \h </w:instrText>
      </w:r>
      <w:r>
        <w:fldChar w:fldCharType="separate"/>
      </w:r>
      <w:r>
        <w:t>39</w:t>
      </w:r>
      <w:r>
        <w:fldChar w:fldCharType="end"/>
      </w:r>
    </w:p>
    <w:p w14:paraId="13D67D9B" w14:textId="69427D0C" w:rsidR="00D07552" w:rsidRDefault="00D07552">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Control and User Plane Protocols</w:t>
      </w:r>
      <w:r>
        <w:tab/>
      </w:r>
      <w:r>
        <w:fldChar w:fldCharType="begin" w:fldLock="1"/>
      </w:r>
      <w:r>
        <w:instrText xml:space="preserve"> PAGEREF _Toc66703565 \h </w:instrText>
      </w:r>
      <w:r>
        <w:fldChar w:fldCharType="separate"/>
      </w:r>
      <w:r>
        <w:t>39</w:t>
      </w:r>
      <w:r>
        <w:fldChar w:fldCharType="end"/>
      </w:r>
    </w:p>
    <w:p w14:paraId="269D4D32" w14:textId="5F0538FF" w:rsidR="00D07552" w:rsidRDefault="00D07552">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_Toc66703566 \h </w:instrText>
      </w:r>
      <w:r>
        <w:fldChar w:fldCharType="separate"/>
      </w:r>
      <w:r>
        <w:t>39</w:t>
      </w:r>
      <w:r>
        <w:fldChar w:fldCharType="end"/>
      </w:r>
    </w:p>
    <w:p w14:paraId="7BA73F3E" w14:textId="273BF806" w:rsidR="00D07552" w:rsidRDefault="00D07552">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t>Authorization and provisioning</w:t>
      </w:r>
      <w:r>
        <w:tab/>
      </w:r>
      <w:r>
        <w:fldChar w:fldCharType="begin" w:fldLock="1"/>
      </w:r>
      <w:r>
        <w:instrText xml:space="preserve"> PAGEREF _Toc66703567 \h </w:instrText>
      </w:r>
      <w:r>
        <w:fldChar w:fldCharType="separate"/>
      </w:r>
      <w:r>
        <w:t>39</w:t>
      </w:r>
      <w:r>
        <w:fldChar w:fldCharType="end"/>
      </w:r>
    </w:p>
    <w:p w14:paraId="5A3223AF" w14:textId="21743377" w:rsidR="00D07552" w:rsidRDefault="00D07552">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_Toc66703568 \h </w:instrText>
      </w:r>
      <w:r>
        <w:fldChar w:fldCharType="separate"/>
      </w:r>
      <w:r>
        <w:t>40</w:t>
      </w:r>
      <w:r>
        <w:fldChar w:fldCharType="end"/>
      </w:r>
    </w:p>
    <w:p w14:paraId="508FDBA5" w14:textId="23CB7E4F" w:rsidR="00D07552" w:rsidRDefault="00D07552">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_Toc66703569 \h </w:instrText>
      </w:r>
      <w:r>
        <w:fldChar w:fldCharType="separate"/>
      </w:r>
      <w:r>
        <w:t>40</w:t>
      </w:r>
      <w:r>
        <w:fldChar w:fldCharType="end"/>
      </w:r>
    </w:p>
    <w:p w14:paraId="39EA386F" w14:textId="7E9BB926" w:rsidR="00D07552" w:rsidRDefault="00D07552">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_Toc66703570 \h </w:instrText>
      </w:r>
      <w:r>
        <w:fldChar w:fldCharType="separate"/>
      </w:r>
      <w:r>
        <w:t>40</w:t>
      </w:r>
      <w:r>
        <w:fldChar w:fldCharType="end"/>
      </w:r>
    </w:p>
    <w:p w14:paraId="6983DEF3" w14:textId="418D03D8" w:rsidR="00D07552" w:rsidRDefault="00D07552">
      <w:pPr>
        <w:pStyle w:val="TOC5"/>
        <w:rPr>
          <w:rFonts w:asciiTheme="minorHAnsi" w:eastAsiaTheme="minorEastAsia" w:hAnsiTheme="minorHAnsi" w:cstheme="minorBidi"/>
          <w:sz w:val="22"/>
          <w:szCs w:val="22"/>
          <w:lang w:eastAsia="en-GB"/>
        </w:rPr>
      </w:pPr>
      <w:r>
        <w:rPr>
          <w:lang w:eastAsia="zh-CN"/>
        </w:rPr>
        <w:t>6.7.2.5.3</w:t>
      </w:r>
      <w:r>
        <w:rPr>
          <w:rFonts w:asciiTheme="minorHAnsi" w:eastAsiaTheme="minorEastAsia" w:hAnsiTheme="minorHAnsi" w:cstheme="minorBidi"/>
          <w:sz w:val="22"/>
          <w:szCs w:val="22"/>
          <w:lang w:eastAsia="en-GB"/>
        </w:rPr>
        <w:tab/>
      </w:r>
      <w:r>
        <w:rPr>
          <w:lang w:eastAsia="zh-CN"/>
        </w:rPr>
        <w:t>NAS level Congestion Control</w:t>
      </w:r>
      <w:r>
        <w:tab/>
      </w:r>
      <w:r>
        <w:fldChar w:fldCharType="begin" w:fldLock="1"/>
      </w:r>
      <w:r>
        <w:instrText xml:space="preserve"> PAGEREF _Toc66703571 \h </w:instrText>
      </w:r>
      <w:r>
        <w:fldChar w:fldCharType="separate"/>
      </w:r>
      <w:r>
        <w:t>41</w:t>
      </w:r>
      <w:r>
        <w:fldChar w:fldCharType="end"/>
      </w:r>
    </w:p>
    <w:p w14:paraId="030D0E50" w14:textId="1FBDBE86" w:rsidR="00D07552" w:rsidRDefault="00D07552">
      <w:pPr>
        <w:pStyle w:val="TOC4"/>
        <w:rPr>
          <w:rFonts w:asciiTheme="minorHAnsi" w:eastAsiaTheme="minorEastAsia" w:hAnsiTheme="minorHAnsi" w:cstheme="minorBidi"/>
          <w:sz w:val="22"/>
          <w:szCs w:val="22"/>
          <w:lang w:eastAsia="en-GB"/>
        </w:rPr>
      </w:pPr>
      <w:r>
        <w:t>6.7.2.</w:t>
      </w:r>
      <w:r>
        <w:rPr>
          <w:lang w:eastAsia="zh-CN"/>
        </w:rPr>
        <w:t>6</w:t>
      </w:r>
      <w:r>
        <w:rPr>
          <w:rFonts w:asciiTheme="minorHAnsi" w:eastAsiaTheme="minorEastAsia" w:hAnsiTheme="minorHAnsi" w:cstheme="minorBidi"/>
          <w:sz w:val="22"/>
          <w:szCs w:val="22"/>
          <w:lang w:eastAsia="en-GB"/>
        </w:rPr>
        <w:tab/>
      </w:r>
      <w:r>
        <w:t>QoS</w:t>
      </w:r>
      <w:r>
        <w:tab/>
      </w:r>
      <w:r>
        <w:fldChar w:fldCharType="begin" w:fldLock="1"/>
      </w:r>
      <w:r>
        <w:instrText xml:space="preserve"> PAGEREF _Toc66703572 \h </w:instrText>
      </w:r>
      <w:r>
        <w:fldChar w:fldCharType="separate"/>
      </w:r>
      <w:r>
        <w:t>41</w:t>
      </w:r>
      <w:r>
        <w:fldChar w:fldCharType="end"/>
      </w:r>
    </w:p>
    <w:p w14:paraId="26EAB41C" w14:textId="2399CF44" w:rsidR="00D07552" w:rsidRDefault="00D07552">
      <w:pPr>
        <w:pStyle w:val="TOC4"/>
        <w:rPr>
          <w:rFonts w:asciiTheme="minorHAnsi" w:eastAsiaTheme="minorEastAsia" w:hAnsiTheme="minorHAnsi" w:cstheme="minorBidi"/>
          <w:sz w:val="22"/>
          <w:szCs w:val="22"/>
          <w:lang w:eastAsia="en-GB"/>
        </w:rPr>
      </w:pPr>
      <w:r>
        <w:t>6.7.2.</w:t>
      </w:r>
      <w:r>
        <w:rPr>
          <w:lang w:eastAsia="zh-CN"/>
        </w:rPr>
        <w:t>7</w:t>
      </w:r>
      <w:r>
        <w:rPr>
          <w:rFonts w:asciiTheme="minorHAnsi" w:eastAsiaTheme="minorEastAsia" w:hAnsiTheme="minorHAnsi" w:cstheme="minorBidi"/>
          <w:sz w:val="22"/>
          <w:szCs w:val="22"/>
          <w:lang w:eastAsia="en-GB"/>
        </w:rPr>
        <w:tab/>
      </w:r>
      <w:r>
        <w:t>Mobility</w:t>
      </w:r>
      <w:r>
        <w:tab/>
      </w:r>
      <w:r>
        <w:fldChar w:fldCharType="begin" w:fldLock="1"/>
      </w:r>
      <w:r>
        <w:instrText xml:space="preserve"> PAGEREF _Toc66703573 \h </w:instrText>
      </w:r>
      <w:r>
        <w:fldChar w:fldCharType="separate"/>
      </w:r>
      <w:r>
        <w:t>41</w:t>
      </w:r>
      <w:r>
        <w:fldChar w:fldCharType="end"/>
      </w:r>
    </w:p>
    <w:p w14:paraId="150C4DA0" w14:textId="568E91CE" w:rsidR="00D07552" w:rsidRDefault="00D07552">
      <w:pPr>
        <w:pStyle w:val="TOC5"/>
        <w:rPr>
          <w:rFonts w:asciiTheme="minorHAnsi" w:eastAsiaTheme="minorEastAsia" w:hAnsiTheme="minorHAnsi" w:cstheme="minorBidi"/>
          <w:sz w:val="22"/>
          <w:szCs w:val="22"/>
          <w:lang w:eastAsia="en-GB"/>
        </w:rPr>
      </w:pPr>
      <w:r>
        <w:t>6.7.2.7.1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_Toc66703574 \h </w:instrText>
      </w:r>
      <w:r>
        <w:fldChar w:fldCharType="separate"/>
      </w:r>
      <w:r>
        <w:t>41</w:t>
      </w:r>
      <w:r>
        <w:fldChar w:fldCharType="end"/>
      </w:r>
    </w:p>
    <w:p w14:paraId="140AA721" w14:textId="52F228A5" w:rsidR="00D07552" w:rsidRDefault="00D07552">
      <w:pPr>
        <w:pStyle w:val="TOC5"/>
        <w:rPr>
          <w:rFonts w:asciiTheme="minorHAnsi" w:eastAsiaTheme="minorEastAsia" w:hAnsiTheme="minorHAnsi" w:cstheme="minorBidi"/>
          <w:sz w:val="22"/>
          <w:szCs w:val="22"/>
          <w:lang w:eastAsia="en-GB"/>
        </w:rPr>
      </w:pPr>
      <w:r>
        <w:t>6.7.2.7.2</w:t>
      </w:r>
      <w:r>
        <w:rPr>
          <w:rFonts w:asciiTheme="minorHAnsi" w:eastAsiaTheme="minorEastAsia" w:hAnsiTheme="minorHAnsi" w:cstheme="minorBidi"/>
          <w:sz w:val="22"/>
          <w:szCs w:val="22"/>
          <w:lang w:eastAsia="en-GB"/>
        </w:rPr>
        <w:tab/>
      </w:r>
      <w:r>
        <w:t>Other</w:t>
      </w:r>
      <w:r>
        <w:tab/>
      </w:r>
      <w:r>
        <w:fldChar w:fldCharType="begin" w:fldLock="1"/>
      </w:r>
      <w:r>
        <w:instrText xml:space="preserve"> PAGEREF _Toc66703575 \h </w:instrText>
      </w:r>
      <w:r>
        <w:fldChar w:fldCharType="separate"/>
      </w:r>
      <w:r>
        <w:t>42</w:t>
      </w:r>
      <w:r>
        <w:fldChar w:fldCharType="end"/>
      </w:r>
    </w:p>
    <w:p w14:paraId="77BA52B5" w14:textId="36872D8F" w:rsidR="00D07552" w:rsidRDefault="00D07552">
      <w:pPr>
        <w:pStyle w:val="TOC4"/>
        <w:rPr>
          <w:rFonts w:asciiTheme="minorHAnsi" w:eastAsiaTheme="minorEastAsia" w:hAnsiTheme="minorHAnsi" w:cstheme="minorBidi"/>
          <w:sz w:val="22"/>
          <w:szCs w:val="22"/>
          <w:lang w:eastAsia="en-GB"/>
        </w:rPr>
      </w:pPr>
      <w:r>
        <w:t>6.7.2.</w:t>
      </w:r>
      <w:r>
        <w:rPr>
          <w:lang w:eastAsia="zh-CN"/>
        </w:rPr>
        <w:t>8</w:t>
      </w:r>
      <w:r>
        <w:rPr>
          <w:rFonts w:asciiTheme="minorHAnsi" w:eastAsiaTheme="minorEastAsia" w:hAnsiTheme="minorHAnsi" w:cstheme="minorBidi"/>
          <w:sz w:val="22"/>
          <w:szCs w:val="22"/>
          <w:lang w:eastAsia="en-GB"/>
        </w:rPr>
        <w:tab/>
      </w:r>
      <w:r>
        <w:t>Security</w:t>
      </w:r>
      <w:r>
        <w:tab/>
      </w:r>
      <w:r>
        <w:fldChar w:fldCharType="begin" w:fldLock="1"/>
      </w:r>
      <w:r>
        <w:instrText xml:space="preserve"> PAGEREF _Toc66703576 \h </w:instrText>
      </w:r>
      <w:r>
        <w:fldChar w:fldCharType="separate"/>
      </w:r>
      <w:r>
        <w:t>43</w:t>
      </w:r>
      <w:r>
        <w:fldChar w:fldCharType="end"/>
      </w:r>
    </w:p>
    <w:p w14:paraId="4203F306" w14:textId="359843A0" w:rsidR="00D07552" w:rsidRDefault="00D07552">
      <w:pPr>
        <w:pStyle w:val="TOC4"/>
        <w:rPr>
          <w:rFonts w:asciiTheme="minorHAnsi" w:eastAsiaTheme="minorEastAsia" w:hAnsiTheme="minorHAnsi" w:cstheme="minorBidi"/>
          <w:sz w:val="22"/>
          <w:szCs w:val="22"/>
          <w:lang w:eastAsia="en-GB"/>
        </w:rPr>
      </w:pPr>
      <w:r>
        <w:t>6.7.2.9</w:t>
      </w:r>
      <w:r>
        <w:rPr>
          <w:rFonts w:asciiTheme="minorHAnsi" w:eastAsiaTheme="minorEastAsia" w:hAnsiTheme="minorHAnsi" w:cstheme="minorBidi"/>
          <w:sz w:val="22"/>
          <w:szCs w:val="22"/>
          <w:lang w:eastAsia="en-GB"/>
        </w:rPr>
        <w:tab/>
      </w:r>
      <w:r>
        <w:t>UE-to-Network Relay Discovery and Selection</w:t>
      </w:r>
      <w:r>
        <w:tab/>
      </w:r>
      <w:r>
        <w:fldChar w:fldCharType="begin" w:fldLock="1"/>
      </w:r>
      <w:r>
        <w:instrText xml:space="preserve"> PAGEREF _Toc66703577 \h </w:instrText>
      </w:r>
      <w:r>
        <w:fldChar w:fldCharType="separate"/>
      </w:r>
      <w:r>
        <w:t>44</w:t>
      </w:r>
      <w:r>
        <w:fldChar w:fldCharType="end"/>
      </w:r>
    </w:p>
    <w:p w14:paraId="2C8EFE07" w14:textId="5490C58B" w:rsidR="00D07552" w:rsidRDefault="00D07552">
      <w:pPr>
        <w:pStyle w:val="TOC4"/>
        <w:rPr>
          <w:rFonts w:asciiTheme="minorHAnsi" w:eastAsiaTheme="minorEastAsia" w:hAnsiTheme="minorHAnsi" w:cstheme="minorBidi"/>
          <w:sz w:val="22"/>
          <w:szCs w:val="22"/>
          <w:lang w:eastAsia="en-GB"/>
        </w:rPr>
      </w:pPr>
      <w:r>
        <w:t>6.7.2.10</w:t>
      </w:r>
      <w:r>
        <w:rPr>
          <w:rFonts w:asciiTheme="minorHAnsi" w:eastAsiaTheme="minorEastAsia" w:hAnsiTheme="minorHAnsi" w:cstheme="minorBidi"/>
          <w:sz w:val="22"/>
          <w:szCs w:val="22"/>
          <w:lang w:eastAsia="en-GB"/>
        </w:rPr>
        <w:tab/>
      </w:r>
      <w:r>
        <w:t>Path Selection</w:t>
      </w:r>
      <w:r>
        <w:tab/>
      </w:r>
      <w:r>
        <w:fldChar w:fldCharType="begin" w:fldLock="1"/>
      </w:r>
      <w:r>
        <w:instrText xml:space="preserve"> PAGEREF _Toc66703578 \h </w:instrText>
      </w:r>
      <w:r>
        <w:fldChar w:fldCharType="separate"/>
      </w:r>
      <w:r>
        <w:t>44</w:t>
      </w:r>
      <w:r>
        <w:fldChar w:fldCharType="end"/>
      </w:r>
    </w:p>
    <w:p w14:paraId="04B42C03" w14:textId="1BE25107" w:rsidR="00D07552" w:rsidRDefault="00D07552">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_Toc66703579 \h </w:instrText>
      </w:r>
      <w:r>
        <w:fldChar w:fldCharType="separate"/>
      </w:r>
      <w:r>
        <w:t>44</w:t>
      </w:r>
      <w:r>
        <w:fldChar w:fldCharType="end"/>
      </w:r>
    </w:p>
    <w:p w14:paraId="0F091DEC" w14:textId="173333E2" w:rsidR="00D07552" w:rsidRDefault="00D07552">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_Toc66703580 \h </w:instrText>
      </w:r>
      <w:r>
        <w:fldChar w:fldCharType="separate"/>
      </w:r>
      <w:r>
        <w:t>45</w:t>
      </w:r>
      <w:r>
        <w:fldChar w:fldCharType="end"/>
      </w:r>
    </w:p>
    <w:p w14:paraId="6BCDAE5D" w14:textId="3464116D" w:rsidR="00D07552" w:rsidRDefault="00D07552">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UE-to-UE Relay Selection Without Relay Discovery</w:t>
      </w:r>
      <w:r>
        <w:tab/>
      </w:r>
      <w:r>
        <w:fldChar w:fldCharType="begin" w:fldLock="1"/>
      </w:r>
      <w:r>
        <w:instrText xml:space="preserve"> PAGEREF _Toc66703581 \h </w:instrText>
      </w:r>
      <w:r>
        <w:fldChar w:fldCharType="separate"/>
      </w:r>
      <w:r>
        <w:t>46</w:t>
      </w:r>
      <w:r>
        <w:fldChar w:fldCharType="end"/>
      </w:r>
    </w:p>
    <w:p w14:paraId="4CA71880" w14:textId="57A61B83" w:rsidR="00D07552" w:rsidRDefault="00D07552">
      <w:pPr>
        <w:pStyle w:val="TOC3"/>
        <w:rPr>
          <w:rFonts w:asciiTheme="minorHAnsi" w:eastAsiaTheme="minorEastAsia" w:hAnsiTheme="minorHAnsi" w:cstheme="minorBidi"/>
          <w:sz w:val="22"/>
          <w:szCs w:val="22"/>
          <w:lang w:eastAsia="en-GB"/>
        </w:rPr>
      </w:pPr>
      <w:r>
        <w:t>6.</w:t>
      </w:r>
      <w:r>
        <w:rPr>
          <w:lang w:eastAsia="zh-CN"/>
        </w:rPr>
        <w:t>8</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_Toc66703582 \h </w:instrText>
      </w:r>
      <w:r>
        <w:fldChar w:fldCharType="separate"/>
      </w:r>
      <w:r>
        <w:t>46</w:t>
      </w:r>
      <w:r>
        <w:fldChar w:fldCharType="end"/>
      </w:r>
    </w:p>
    <w:p w14:paraId="4163C3F0" w14:textId="6B913C8D" w:rsidR="00D07552" w:rsidRDefault="00D07552">
      <w:pPr>
        <w:pStyle w:val="TOC3"/>
        <w:rPr>
          <w:rFonts w:asciiTheme="minorHAnsi" w:eastAsiaTheme="minorEastAsia" w:hAnsiTheme="minorHAnsi" w:cstheme="minorBidi"/>
          <w:sz w:val="22"/>
          <w:szCs w:val="22"/>
          <w:lang w:eastAsia="en-GB"/>
        </w:rPr>
      </w:pPr>
      <w:r>
        <w:t>6.</w:t>
      </w:r>
      <w:r>
        <w:rPr>
          <w:lang w:eastAsia="zh-CN"/>
        </w:rPr>
        <w:t>8</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_Toc66703583 \h </w:instrText>
      </w:r>
      <w:r>
        <w:fldChar w:fldCharType="separate"/>
      </w:r>
      <w:r>
        <w:t>47</w:t>
      </w:r>
      <w:r>
        <w:fldChar w:fldCharType="end"/>
      </w:r>
    </w:p>
    <w:p w14:paraId="2B609512" w14:textId="4F3481F6" w:rsidR="00D07552" w:rsidRDefault="00D07552">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UE-to-UE relay discovery and selection is integrated into the unicast link establishment procedure (Alternative 1)</w:t>
      </w:r>
      <w:r>
        <w:tab/>
      </w:r>
      <w:r>
        <w:fldChar w:fldCharType="begin" w:fldLock="1"/>
      </w:r>
      <w:r>
        <w:instrText xml:space="preserve"> PAGEREF _Toc66703584 \h </w:instrText>
      </w:r>
      <w:r>
        <w:fldChar w:fldCharType="separate"/>
      </w:r>
      <w:r>
        <w:t>47</w:t>
      </w:r>
      <w:r>
        <w:fldChar w:fldCharType="end"/>
      </w:r>
    </w:p>
    <w:p w14:paraId="3343A6EF" w14:textId="2E3071D0" w:rsidR="00D07552" w:rsidRDefault="00D07552">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t>UE-to-UE relay discovery and selection is integrated into Model B direct discovery procedure (Alternative 2)</w:t>
      </w:r>
      <w:r>
        <w:tab/>
      </w:r>
      <w:r>
        <w:fldChar w:fldCharType="begin" w:fldLock="1"/>
      </w:r>
      <w:r>
        <w:instrText xml:space="preserve"> PAGEREF _Toc66703585 \h </w:instrText>
      </w:r>
      <w:r>
        <w:fldChar w:fldCharType="separate"/>
      </w:r>
      <w:r>
        <w:t>48</w:t>
      </w:r>
      <w:r>
        <w:fldChar w:fldCharType="end"/>
      </w:r>
    </w:p>
    <w:p w14:paraId="4567FF08" w14:textId="0CEC9542" w:rsidR="00D07552" w:rsidRDefault="00D07552">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_Toc66703586 \h </w:instrText>
      </w:r>
      <w:r>
        <w:fldChar w:fldCharType="separate"/>
      </w:r>
      <w:r>
        <w:t>50</w:t>
      </w:r>
      <w:r>
        <w:fldChar w:fldCharType="end"/>
      </w:r>
    </w:p>
    <w:p w14:paraId="41AFB870" w14:textId="0B502B7E" w:rsidR="00D07552" w:rsidRDefault="00D07552">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rPr>
          <w:lang w:eastAsia="zh-CN"/>
        </w:rPr>
        <w:t>Solution #9: Connection establishment via UE-to-UE Layer-2 Relay</w:t>
      </w:r>
      <w:r>
        <w:tab/>
      </w:r>
      <w:r>
        <w:fldChar w:fldCharType="begin" w:fldLock="1"/>
      </w:r>
      <w:r>
        <w:instrText xml:space="preserve"> PAGEREF _Toc66703587 \h </w:instrText>
      </w:r>
      <w:r>
        <w:fldChar w:fldCharType="separate"/>
      </w:r>
      <w:r>
        <w:t>50</w:t>
      </w:r>
      <w:r>
        <w:fldChar w:fldCharType="end"/>
      </w:r>
    </w:p>
    <w:p w14:paraId="0D43750F" w14:textId="100BB3BC" w:rsidR="00D07552" w:rsidRDefault="00D07552">
      <w:pPr>
        <w:pStyle w:val="TOC3"/>
        <w:rPr>
          <w:rFonts w:asciiTheme="minorHAnsi" w:eastAsiaTheme="minorEastAsia" w:hAnsiTheme="minorHAnsi" w:cstheme="minorBidi"/>
          <w:sz w:val="22"/>
          <w:szCs w:val="22"/>
          <w:lang w:eastAsia="en-GB"/>
        </w:rPr>
      </w:pPr>
      <w:r>
        <w:rPr>
          <w:lang w:eastAsia="zh-CN"/>
        </w:rPr>
        <w:t>6.9.1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_Toc66703588 \h </w:instrText>
      </w:r>
      <w:r>
        <w:fldChar w:fldCharType="separate"/>
      </w:r>
      <w:r>
        <w:t>50</w:t>
      </w:r>
      <w:r>
        <w:fldChar w:fldCharType="end"/>
      </w:r>
    </w:p>
    <w:p w14:paraId="6FEE8827" w14:textId="02B8FA55" w:rsidR="00D07552" w:rsidRDefault="00D07552">
      <w:pPr>
        <w:pStyle w:val="TOC4"/>
        <w:rPr>
          <w:rFonts w:asciiTheme="minorHAnsi" w:eastAsiaTheme="minorEastAsia" w:hAnsiTheme="minorHAnsi" w:cstheme="minorBidi"/>
          <w:sz w:val="22"/>
          <w:szCs w:val="22"/>
          <w:lang w:eastAsia="en-GB"/>
        </w:rPr>
      </w:pPr>
      <w:r>
        <w:t>6.9.1.1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_Toc66703589 \h </w:instrText>
      </w:r>
      <w:r>
        <w:fldChar w:fldCharType="separate"/>
      </w:r>
      <w:r>
        <w:t>50</w:t>
      </w:r>
      <w:r>
        <w:fldChar w:fldCharType="end"/>
      </w:r>
    </w:p>
    <w:p w14:paraId="2CEA39DA" w14:textId="438FA54A" w:rsidR="00D07552" w:rsidRDefault="00D07552">
      <w:pPr>
        <w:pStyle w:val="TOC4"/>
        <w:rPr>
          <w:rFonts w:asciiTheme="minorHAnsi" w:eastAsiaTheme="minorEastAsia" w:hAnsiTheme="minorHAnsi" w:cstheme="minorBidi"/>
          <w:sz w:val="22"/>
          <w:szCs w:val="22"/>
          <w:lang w:eastAsia="en-GB"/>
        </w:rPr>
      </w:pPr>
      <w:r>
        <w:t>6.9.1.2</w:t>
      </w:r>
      <w:r>
        <w:rPr>
          <w:rFonts w:asciiTheme="minorHAnsi" w:eastAsiaTheme="minorEastAsia" w:hAnsiTheme="minorHAnsi" w:cstheme="minorBidi"/>
          <w:sz w:val="22"/>
          <w:szCs w:val="22"/>
          <w:lang w:eastAsia="en-GB"/>
        </w:rPr>
        <w:tab/>
      </w:r>
      <w:r>
        <w:t>Control and User Plane Protocol Stacks</w:t>
      </w:r>
      <w:r>
        <w:tab/>
      </w:r>
      <w:r>
        <w:fldChar w:fldCharType="begin" w:fldLock="1"/>
      </w:r>
      <w:r>
        <w:instrText xml:space="preserve"> PAGEREF _Toc66703590 \h </w:instrText>
      </w:r>
      <w:r>
        <w:fldChar w:fldCharType="separate"/>
      </w:r>
      <w:r>
        <w:t>50</w:t>
      </w:r>
      <w:r>
        <w:fldChar w:fldCharType="end"/>
      </w:r>
    </w:p>
    <w:p w14:paraId="30BA3970" w14:textId="32BAA8F7" w:rsidR="00D07552" w:rsidRDefault="00D07552">
      <w:pPr>
        <w:pStyle w:val="TOC3"/>
        <w:rPr>
          <w:rFonts w:asciiTheme="minorHAnsi" w:eastAsiaTheme="minorEastAsia" w:hAnsiTheme="minorHAnsi" w:cstheme="minorBidi"/>
          <w:sz w:val="22"/>
          <w:szCs w:val="22"/>
          <w:lang w:eastAsia="en-GB"/>
        </w:rPr>
      </w:pPr>
      <w:r>
        <w:rPr>
          <w:lang w:eastAsia="zh-CN"/>
        </w:rPr>
        <w:t>6.9.2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_Toc66703591 \h </w:instrText>
      </w:r>
      <w:r>
        <w:fldChar w:fldCharType="separate"/>
      </w:r>
      <w:r>
        <w:t>51</w:t>
      </w:r>
      <w:r>
        <w:fldChar w:fldCharType="end"/>
      </w:r>
    </w:p>
    <w:p w14:paraId="733A3DF9" w14:textId="189E89AF" w:rsidR="00D07552" w:rsidRDefault="00D07552">
      <w:pPr>
        <w:pStyle w:val="TOC4"/>
        <w:rPr>
          <w:rFonts w:asciiTheme="minorHAnsi" w:eastAsiaTheme="minorEastAsia" w:hAnsiTheme="minorHAnsi" w:cstheme="minorBidi"/>
          <w:sz w:val="22"/>
          <w:szCs w:val="22"/>
          <w:lang w:eastAsia="en-GB"/>
        </w:rPr>
      </w:pPr>
      <w:r>
        <w:rPr>
          <w:lang w:eastAsia="zh-CN"/>
        </w:rPr>
        <w:t>6.9.2.1</w:t>
      </w:r>
      <w:r>
        <w:rPr>
          <w:rFonts w:asciiTheme="minorHAnsi" w:eastAsiaTheme="minorEastAsia" w:hAnsiTheme="minorHAnsi" w:cstheme="minorBidi"/>
          <w:sz w:val="22"/>
          <w:szCs w:val="22"/>
          <w:lang w:eastAsia="en-GB"/>
        </w:rPr>
        <w:tab/>
      </w:r>
      <w:r>
        <w:t>Connection establishment</w:t>
      </w:r>
      <w:r>
        <w:tab/>
      </w:r>
      <w:r>
        <w:fldChar w:fldCharType="begin" w:fldLock="1"/>
      </w:r>
      <w:r>
        <w:instrText xml:space="preserve"> PAGEREF _Toc66703592 \h </w:instrText>
      </w:r>
      <w:r>
        <w:fldChar w:fldCharType="separate"/>
      </w:r>
      <w:r>
        <w:t>51</w:t>
      </w:r>
      <w:r>
        <w:fldChar w:fldCharType="end"/>
      </w:r>
    </w:p>
    <w:p w14:paraId="1C6873D1" w14:textId="38BF94E8" w:rsidR="00D07552" w:rsidRDefault="00D07552">
      <w:pPr>
        <w:pStyle w:val="TOC5"/>
        <w:rPr>
          <w:rFonts w:asciiTheme="minorHAnsi" w:eastAsiaTheme="minorEastAsia" w:hAnsiTheme="minorHAnsi" w:cstheme="minorBidi"/>
          <w:sz w:val="22"/>
          <w:szCs w:val="22"/>
          <w:lang w:eastAsia="en-GB"/>
        </w:rPr>
      </w:pPr>
      <w:r>
        <w:rPr>
          <w:lang w:eastAsia="zh-CN"/>
        </w:rPr>
        <w:t>6.9.2.1.1</w:t>
      </w:r>
      <w:r>
        <w:rPr>
          <w:rFonts w:asciiTheme="minorHAnsi" w:eastAsiaTheme="minorEastAsia" w:hAnsiTheme="minorHAnsi" w:cstheme="minorBidi"/>
          <w:sz w:val="22"/>
          <w:szCs w:val="22"/>
          <w:lang w:eastAsia="en-GB"/>
        </w:rPr>
        <w:tab/>
      </w:r>
      <w:r>
        <w:rPr>
          <w:lang w:eastAsia="zh-CN"/>
        </w:rPr>
        <w:t>Connection establishment integrating UE-to-UE relay discovery and selection</w:t>
      </w:r>
      <w:r>
        <w:tab/>
      </w:r>
      <w:r>
        <w:fldChar w:fldCharType="begin" w:fldLock="1"/>
      </w:r>
      <w:r>
        <w:instrText xml:space="preserve"> PAGEREF _Toc66703593 \h </w:instrText>
      </w:r>
      <w:r>
        <w:fldChar w:fldCharType="separate"/>
      </w:r>
      <w:r>
        <w:t>51</w:t>
      </w:r>
      <w:r>
        <w:fldChar w:fldCharType="end"/>
      </w:r>
    </w:p>
    <w:p w14:paraId="6E2FE43A" w14:textId="0DED333C" w:rsidR="00D07552" w:rsidRDefault="00D07552">
      <w:pPr>
        <w:pStyle w:val="TOC5"/>
        <w:rPr>
          <w:rFonts w:asciiTheme="minorHAnsi" w:eastAsiaTheme="minorEastAsia" w:hAnsiTheme="minorHAnsi" w:cstheme="minorBidi"/>
          <w:sz w:val="22"/>
          <w:szCs w:val="22"/>
          <w:lang w:eastAsia="en-GB"/>
        </w:rPr>
      </w:pPr>
      <w:r>
        <w:rPr>
          <w:lang w:eastAsia="zh-CN"/>
        </w:rPr>
        <w:t>6.9.2.1.2</w:t>
      </w:r>
      <w:r>
        <w:rPr>
          <w:rFonts w:asciiTheme="minorHAnsi" w:eastAsiaTheme="minorEastAsia" w:hAnsiTheme="minorHAnsi" w:cstheme="minorBidi"/>
          <w:sz w:val="22"/>
          <w:szCs w:val="22"/>
          <w:lang w:eastAsia="en-GB"/>
        </w:rPr>
        <w:tab/>
      </w:r>
      <w:r>
        <w:rPr>
          <w:lang w:eastAsia="zh-CN"/>
        </w:rPr>
        <w:t>Connection establishment after UE-to-UE relay discovery and selection</w:t>
      </w:r>
      <w:r>
        <w:tab/>
      </w:r>
      <w:r>
        <w:fldChar w:fldCharType="begin" w:fldLock="1"/>
      </w:r>
      <w:r>
        <w:instrText xml:space="preserve"> PAGEREF _Toc66703594 \h </w:instrText>
      </w:r>
      <w:r>
        <w:fldChar w:fldCharType="separate"/>
      </w:r>
      <w:r>
        <w:t>53</w:t>
      </w:r>
      <w:r>
        <w:fldChar w:fldCharType="end"/>
      </w:r>
    </w:p>
    <w:p w14:paraId="3E5373F7" w14:textId="57BCBDA4" w:rsidR="00D07552" w:rsidRDefault="00D07552">
      <w:pPr>
        <w:pStyle w:val="TOC4"/>
        <w:rPr>
          <w:rFonts w:asciiTheme="minorHAnsi" w:eastAsiaTheme="minorEastAsia" w:hAnsiTheme="minorHAnsi" w:cstheme="minorBidi"/>
          <w:sz w:val="22"/>
          <w:szCs w:val="22"/>
          <w:lang w:eastAsia="en-GB"/>
        </w:rPr>
      </w:pPr>
      <w:r>
        <w:rPr>
          <w:lang w:eastAsia="zh-CN"/>
        </w:rPr>
        <w:t>6.9.2.2</w:t>
      </w:r>
      <w:r>
        <w:rPr>
          <w:rFonts w:asciiTheme="minorHAnsi" w:eastAsiaTheme="minorEastAsia" w:hAnsiTheme="minorHAnsi" w:cstheme="minorBidi"/>
          <w:sz w:val="22"/>
          <w:szCs w:val="22"/>
          <w:lang w:eastAsia="en-GB"/>
        </w:rPr>
        <w:tab/>
      </w:r>
      <w:r>
        <w:rPr>
          <w:lang w:eastAsia="zh-CN"/>
        </w:rPr>
        <w:t>Connection Management</w:t>
      </w:r>
      <w:r>
        <w:tab/>
      </w:r>
      <w:r>
        <w:fldChar w:fldCharType="begin" w:fldLock="1"/>
      </w:r>
      <w:r>
        <w:instrText xml:space="preserve"> PAGEREF _Toc66703595 \h </w:instrText>
      </w:r>
      <w:r>
        <w:fldChar w:fldCharType="separate"/>
      </w:r>
      <w:r>
        <w:t>54</w:t>
      </w:r>
      <w:r>
        <w:fldChar w:fldCharType="end"/>
      </w:r>
    </w:p>
    <w:p w14:paraId="22949DFA" w14:textId="2BAA3BFD" w:rsidR="00D07552" w:rsidRDefault="00D07552">
      <w:pPr>
        <w:pStyle w:val="TOC5"/>
        <w:rPr>
          <w:rFonts w:asciiTheme="minorHAnsi" w:eastAsiaTheme="minorEastAsia" w:hAnsiTheme="minorHAnsi" w:cstheme="minorBidi"/>
          <w:sz w:val="22"/>
          <w:szCs w:val="22"/>
          <w:lang w:eastAsia="en-GB"/>
        </w:rPr>
      </w:pPr>
      <w:r>
        <w:rPr>
          <w:lang w:eastAsia="zh-CN"/>
        </w:rPr>
        <w:t>6.9.2.2.1</w:t>
      </w:r>
      <w:r>
        <w:rPr>
          <w:rFonts w:asciiTheme="minorHAnsi" w:eastAsiaTheme="minorEastAsia" w:hAnsiTheme="minorHAnsi" w:cstheme="minorBidi"/>
          <w:sz w:val="22"/>
          <w:szCs w:val="22"/>
          <w:lang w:eastAsia="en-GB"/>
        </w:rPr>
        <w:tab/>
      </w:r>
      <w:r>
        <w:rPr>
          <w:lang w:eastAsia="zh-CN"/>
        </w:rPr>
        <w:t xml:space="preserve">Link Identifier Update via a </w:t>
      </w:r>
      <w:r>
        <w:t>Management Link with the UE-to-UE Relay</w:t>
      </w:r>
      <w:r>
        <w:tab/>
      </w:r>
      <w:r>
        <w:fldChar w:fldCharType="begin" w:fldLock="1"/>
      </w:r>
      <w:r>
        <w:instrText xml:space="preserve"> PAGEREF _Toc66703596 \h </w:instrText>
      </w:r>
      <w:r>
        <w:fldChar w:fldCharType="separate"/>
      </w:r>
      <w:r>
        <w:t>54</w:t>
      </w:r>
      <w:r>
        <w:fldChar w:fldCharType="end"/>
      </w:r>
    </w:p>
    <w:p w14:paraId="3A7D5218" w14:textId="2FCD967C" w:rsidR="00D07552" w:rsidRDefault="00D07552">
      <w:pPr>
        <w:pStyle w:val="TOC3"/>
        <w:rPr>
          <w:rFonts w:asciiTheme="minorHAnsi" w:eastAsiaTheme="minorEastAsia" w:hAnsiTheme="minorHAnsi" w:cstheme="minorBidi"/>
          <w:sz w:val="22"/>
          <w:szCs w:val="22"/>
          <w:lang w:eastAsia="en-GB"/>
        </w:rPr>
      </w:pPr>
      <w:r>
        <w:rPr>
          <w:lang w:eastAsia="zh-CN"/>
        </w:rPr>
        <w:t>6.9.3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_Toc66703597 \h </w:instrText>
      </w:r>
      <w:r>
        <w:fldChar w:fldCharType="separate"/>
      </w:r>
      <w:r>
        <w:t>55</w:t>
      </w:r>
      <w:r>
        <w:fldChar w:fldCharType="end"/>
      </w:r>
    </w:p>
    <w:p w14:paraId="74C32720" w14:textId="26AB758C" w:rsidR="00D07552" w:rsidRDefault="00D07552">
      <w:pPr>
        <w:pStyle w:val="TOC2"/>
        <w:rPr>
          <w:rFonts w:asciiTheme="minorHAnsi" w:eastAsiaTheme="minorEastAsia" w:hAnsiTheme="minorHAnsi" w:cstheme="minorBidi"/>
          <w:sz w:val="22"/>
          <w:szCs w:val="22"/>
          <w:lang w:eastAsia="en-GB"/>
        </w:rPr>
      </w:pPr>
      <w:r>
        <w:t>6.</w:t>
      </w:r>
      <w:r>
        <w:rPr>
          <w:lang w:eastAsia="zh-CN"/>
        </w:rPr>
        <w:t>10</w:t>
      </w:r>
      <w:r>
        <w:rPr>
          <w:rFonts w:asciiTheme="minorHAnsi" w:eastAsiaTheme="minorEastAsia" w:hAnsiTheme="minorHAnsi" w:cstheme="minorBidi"/>
          <w:sz w:val="22"/>
          <w:szCs w:val="22"/>
          <w:lang w:eastAsia="en-GB"/>
        </w:rPr>
        <w:tab/>
      </w:r>
      <w:r>
        <w:t>Solution #</w:t>
      </w:r>
      <w:r>
        <w:rPr>
          <w:lang w:eastAsia="zh-CN"/>
        </w:rPr>
        <w:t>10</w:t>
      </w:r>
      <w:r>
        <w:t>: ProSe 5G Layer-3 UE-to-UE Relay based on IP routing</w:t>
      </w:r>
      <w:r>
        <w:tab/>
      </w:r>
      <w:r>
        <w:fldChar w:fldCharType="begin" w:fldLock="1"/>
      </w:r>
      <w:r>
        <w:instrText xml:space="preserve"> PAGEREF _Toc66703598 \h </w:instrText>
      </w:r>
      <w:r>
        <w:fldChar w:fldCharType="separate"/>
      </w:r>
      <w:r>
        <w:t>55</w:t>
      </w:r>
      <w:r>
        <w:fldChar w:fldCharType="end"/>
      </w:r>
    </w:p>
    <w:p w14:paraId="7DC0F09B" w14:textId="0E2E2AEB" w:rsidR="00D07552" w:rsidRDefault="00D07552">
      <w:pPr>
        <w:pStyle w:val="TOC3"/>
        <w:rPr>
          <w:rFonts w:asciiTheme="minorHAnsi" w:eastAsiaTheme="minorEastAsia" w:hAnsiTheme="minorHAnsi" w:cstheme="minorBidi"/>
          <w:sz w:val="22"/>
          <w:szCs w:val="22"/>
          <w:lang w:eastAsia="en-GB"/>
        </w:rPr>
      </w:pPr>
      <w:r>
        <w:t>6.</w:t>
      </w:r>
      <w:r>
        <w:rPr>
          <w:lang w:eastAsia="zh-CN"/>
        </w:rPr>
        <w:t>10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_Toc66703599 \h </w:instrText>
      </w:r>
      <w:r>
        <w:fldChar w:fldCharType="separate"/>
      </w:r>
      <w:r>
        <w:t>55</w:t>
      </w:r>
      <w:r>
        <w:fldChar w:fldCharType="end"/>
      </w:r>
    </w:p>
    <w:p w14:paraId="6DDB5F6B" w14:textId="0334A6CA" w:rsidR="00D07552" w:rsidRDefault="00D07552">
      <w:pPr>
        <w:pStyle w:val="TOC3"/>
        <w:rPr>
          <w:rFonts w:asciiTheme="minorHAnsi" w:eastAsiaTheme="minorEastAsia" w:hAnsiTheme="minorHAnsi" w:cstheme="minorBidi"/>
          <w:sz w:val="22"/>
          <w:szCs w:val="22"/>
          <w:lang w:eastAsia="en-GB"/>
        </w:rPr>
      </w:pPr>
      <w:r>
        <w:t>6.</w:t>
      </w:r>
      <w:r>
        <w:rPr>
          <w:lang w:eastAsia="zh-CN"/>
        </w:rPr>
        <w:t>10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_Toc66703600 \h </w:instrText>
      </w:r>
      <w:r>
        <w:fldChar w:fldCharType="separate"/>
      </w:r>
      <w:r>
        <w:t>57</w:t>
      </w:r>
      <w:r>
        <w:fldChar w:fldCharType="end"/>
      </w:r>
    </w:p>
    <w:p w14:paraId="13E8887B" w14:textId="4C48FE39" w:rsidR="00D07552" w:rsidRDefault="00D07552">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_Toc66703601 \h </w:instrText>
      </w:r>
      <w:r>
        <w:fldChar w:fldCharType="separate"/>
      </w:r>
      <w:r>
        <w:t>57</w:t>
      </w:r>
      <w:r>
        <w:fldChar w:fldCharType="end"/>
      </w:r>
    </w:p>
    <w:p w14:paraId="5AC88CDB" w14:textId="3BE9210A" w:rsidR="00D07552" w:rsidRDefault="00D07552">
      <w:pPr>
        <w:pStyle w:val="TOC2"/>
        <w:rPr>
          <w:rFonts w:asciiTheme="minorHAnsi" w:eastAsiaTheme="minorEastAsia" w:hAnsiTheme="minorHAnsi" w:cstheme="minorBidi"/>
          <w:sz w:val="22"/>
          <w:szCs w:val="22"/>
          <w:lang w:eastAsia="en-GB"/>
        </w:rPr>
      </w:pPr>
      <w:r>
        <w:rPr>
          <w:lang w:eastAsia="zh-CN"/>
        </w:rPr>
        <w:t>6.11</w:t>
      </w:r>
      <w:r>
        <w:rPr>
          <w:rFonts w:asciiTheme="minorHAnsi" w:eastAsiaTheme="minorEastAsia" w:hAnsiTheme="minorHAnsi" w:cstheme="minorBidi"/>
          <w:sz w:val="22"/>
          <w:szCs w:val="22"/>
          <w:lang w:eastAsia="en-GB"/>
        </w:rPr>
        <w:tab/>
      </w:r>
      <w:r>
        <w:t>Solution</w:t>
      </w:r>
      <w:r>
        <w:rPr>
          <w:lang w:eastAsia="zh-CN"/>
        </w:rPr>
        <w:t xml:space="preserve"> #11</w:t>
      </w:r>
      <w:r>
        <w:t>: Stateful UE-to-UE Layer-2 or Layer-3 Relay for Public Safety</w:t>
      </w:r>
      <w:r>
        <w:tab/>
      </w:r>
      <w:r>
        <w:fldChar w:fldCharType="begin" w:fldLock="1"/>
      </w:r>
      <w:r>
        <w:instrText xml:space="preserve"> PAGEREF _Toc66703602 \h </w:instrText>
      </w:r>
      <w:r>
        <w:fldChar w:fldCharType="separate"/>
      </w:r>
      <w:r>
        <w:t>58</w:t>
      </w:r>
      <w:r>
        <w:fldChar w:fldCharType="end"/>
      </w:r>
    </w:p>
    <w:p w14:paraId="5AD093E9" w14:textId="0827AB26" w:rsidR="00D07552" w:rsidRDefault="00D07552">
      <w:pPr>
        <w:pStyle w:val="TOC3"/>
        <w:rPr>
          <w:rFonts w:asciiTheme="minorHAnsi" w:eastAsiaTheme="minorEastAsia" w:hAnsiTheme="minorHAnsi" w:cstheme="minorBidi"/>
          <w:sz w:val="22"/>
          <w:szCs w:val="22"/>
          <w:lang w:eastAsia="en-GB"/>
        </w:rPr>
      </w:pPr>
      <w:r>
        <w:lastRenderedPageBreak/>
        <w:t>6.</w:t>
      </w:r>
      <w:r>
        <w:rPr>
          <w:lang w:eastAsia="zh-CN"/>
        </w:rPr>
        <w:t>11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_Toc66703603 \h </w:instrText>
      </w:r>
      <w:r>
        <w:fldChar w:fldCharType="separate"/>
      </w:r>
      <w:r>
        <w:t>58</w:t>
      </w:r>
      <w:r>
        <w:fldChar w:fldCharType="end"/>
      </w:r>
    </w:p>
    <w:p w14:paraId="0EC73022" w14:textId="634468B8" w:rsidR="00D07552" w:rsidRDefault="00D07552">
      <w:pPr>
        <w:pStyle w:val="TOC3"/>
        <w:rPr>
          <w:rFonts w:asciiTheme="minorHAnsi" w:eastAsiaTheme="minorEastAsia" w:hAnsiTheme="minorHAnsi" w:cstheme="minorBidi"/>
          <w:sz w:val="22"/>
          <w:szCs w:val="22"/>
          <w:lang w:eastAsia="en-GB"/>
        </w:rPr>
      </w:pPr>
      <w:r>
        <w:t>6.</w:t>
      </w:r>
      <w:r>
        <w:rPr>
          <w:lang w:eastAsia="zh-CN"/>
        </w:rPr>
        <w:t>11</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_Toc66703604 \h </w:instrText>
      </w:r>
      <w:r>
        <w:fldChar w:fldCharType="separate"/>
      </w:r>
      <w:r>
        <w:t>58</w:t>
      </w:r>
      <w:r>
        <w:fldChar w:fldCharType="end"/>
      </w:r>
    </w:p>
    <w:p w14:paraId="0A8E3DB4" w14:textId="0C044E21" w:rsidR="00D07552" w:rsidRDefault="00D07552">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_Toc66703605 \h </w:instrText>
      </w:r>
      <w:r>
        <w:fldChar w:fldCharType="separate"/>
      </w:r>
      <w:r>
        <w:t>58</w:t>
      </w:r>
      <w:r>
        <w:fldChar w:fldCharType="end"/>
      </w:r>
    </w:p>
    <w:p w14:paraId="0DE1E275" w14:textId="2677E77A" w:rsidR="00D07552" w:rsidRDefault="00D07552">
      <w:pPr>
        <w:pStyle w:val="TOC4"/>
        <w:rPr>
          <w:rFonts w:asciiTheme="minorHAnsi" w:eastAsiaTheme="minorEastAsia" w:hAnsiTheme="minorHAnsi" w:cstheme="minorBidi"/>
          <w:sz w:val="22"/>
          <w:szCs w:val="22"/>
          <w:lang w:eastAsia="en-GB"/>
        </w:rPr>
      </w:pPr>
      <w:r>
        <w:t>6.</w:t>
      </w:r>
      <w:r>
        <w:rPr>
          <w:lang w:eastAsia="zh-CN"/>
        </w:rPr>
        <w:t>11</w:t>
      </w:r>
      <w:r>
        <w:t>.3.1</w:t>
      </w:r>
      <w:r>
        <w:rPr>
          <w:rFonts w:asciiTheme="minorHAnsi" w:eastAsiaTheme="minorEastAsia" w:hAnsiTheme="minorHAnsi" w:cstheme="minorBidi"/>
          <w:sz w:val="22"/>
          <w:szCs w:val="22"/>
          <w:lang w:eastAsia="en-GB"/>
        </w:rPr>
        <w:tab/>
      </w:r>
      <w:r>
        <w:t>UE-to-UE Relay discovery</w:t>
      </w:r>
      <w:r>
        <w:tab/>
      </w:r>
      <w:r>
        <w:fldChar w:fldCharType="begin" w:fldLock="1"/>
      </w:r>
      <w:r>
        <w:instrText xml:space="preserve"> PAGEREF _Toc66703606 \h </w:instrText>
      </w:r>
      <w:r>
        <w:fldChar w:fldCharType="separate"/>
      </w:r>
      <w:r>
        <w:t>58</w:t>
      </w:r>
      <w:r>
        <w:fldChar w:fldCharType="end"/>
      </w:r>
    </w:p>
    <w:p w14:paraId="2DB96198" w14:textId="5B2C1DDC" w:rsidR="00D07552" w:rsidRDefault="00D07552">
      <w:pPr>
        <w:pStyle w:val="TOC5"/>
        <w:rPr>
          <w:rFonts w:asciiTheme="minorHAnsi" w:eastAsiaTheme="minorEastAsia" w:hAnsiTheme="minorHAnsi" w:cstheme="minorBidi"/>
          <w:sz w:val="22"/>
          <w:szCs w:val="22"/>
          <w:lang w:eastAsia="en-GB"/>
        </w:rPr>
      </w:pPr>
      <w:r>
        <w:t>6.</w:t>
      </w:r>
      <w:r>
        <w:rPr>
          <w:lang w:eastAsia="zh-CN"/>
        </w:rPr>
        <w:t>11</w:t>
      </w:r>
      <w:r>
        <w:t>.3.1.1</w:t>
      </w:r>
      <w:r>
        <w:rPr>
          <w:rFonts w:asciiTheme="minorHAnsi" w:eastAsiaTheme="minorEastAsia" w:hAnsiTheme="minorHAnsi" w:cstheme="minorBidi"/>
          <w:sz w:val="22"/>
          <w:szCs w:val="22"/>
          <w:lang w:eastAsia="en-GB"/>
        </w:rPr>
        <w:tab/>
      </w:r>
      <w:r>
        <w:t>Model A</w:t>
      </w:r>
      <w:r>
        <w:tab/>
      </w:r>
      <w:r>
        <w:fldChar w:fldCharType="begin" w:fldLock="1"/>
      </w:r>
      <w:r>
        <w:instrText xml:space="preserve"> PAGEREF _Toc66703607 \h </w:instrText>
      </w:r>
      <w:r>
        <w:fldChar w:fldCharType="separate"/>
      </w:r>
      <w:r>
        <w:t>58</w:t>
      </w:r>
      <w:r>
        <w:fldChar w:fldCharType="end"/>
      </w:r>
    </w:p>
    <w:p w14:paraId="3BE1DBCF" w14:textId="1C906402" w:rsidR="00D07552" w:rsidRDefault="00D07552">
      <w:pPr>
        <w:pStyle w:val="TOC5"/>
        <w:rPr>
          <w:rFonts w:asciiTheme="minorHAnsi" w:eastAsiaTheme="minorEastAsia" w:hAnsiTheme="minorHAnsi" w:cstheme="minorBidi"/>
          <w:sz w:val="22"/>
          <w:szCs w:val="22"/>
          <w:lang w:eastAsia="en-GB"/>
        </w:rPr>
      </w:pPr>
      <w:r>
        <w:t>6.</w:t>
      </w:r>
      <w:r>
        <w:rPr>
          <w:lang w:eastAsia="zh-CN"/>
        </w:rPr>
        <w:t>11</w:t>
      </w:r>
      <w:r>
        <w:t>.3.1.2</w:t>
      </w:r>
      <w:r>
        <w:rPr>
          <w:rFonts w:asciiTheme="minorHAnsi" w:eastAsiaTheme="minorEastAsia" w:hAnsiTheme="minorHAnsi" w:cstheme="minorBidi"/>
          <w:sz w:val="22"/>
          <w:szCs w:val="22"/>
          <w:lang w:eastAsia="en-GB"/>
        </w:rPr>
        <w:tab/>
      </w:r>
      <w:r>
        <w:t>Model B</w:t>
      </w:r>
      <w:r>
        <w:tab/>
      </w:r>
      <w:r>
        <w:fldChar w:fldCharType="begin" w:fldLock="1"/>
      </w:r>
      <w:r>
        <w:instrText xml:space="preserve"> PAGEREF _Toc66703608 \h </w:instrText>
      </w:r>
      <w:r>
        <w:fldChar w:fldCharType="separate"/>
      </w:r>
      <w:r>
        <w:t>59</w:t>
      </w:r>
      <w:r>
        <w:fldChar w:fldCharType="end"/>
      </w:r>
    </w:p>
    <w:p w14:paraId="62BA7B00" w14:textId="041671BE" w:rsidR="00D07552" w:rsidRDefault="00D07552">
      <w:pPr>
        <w:pStyle w:val="TOC4"/>
        <w:rPr>
          <w:rFonts w:asciiTheme="minorHAnsi" w:eastAsiaTheme="minorEastAsia" w:hAnsiTheme="minorHAnsi" w:cstheme="minorBidi"/>
          <w:sz w:val="22"/>
          <w:szCs w:val="22"/>
          <w:lang w:eastAsia="en-GB"/>
        </w:rPr>
      </w:pPr>
      <w:r>
        <w:t>6.</w:t>
      </w:r>
      <w:r>
        <w:rPr>
          <w:lang w:eastAsia="zh-CN"/>
        </w:rPr>
        <w:t>11</w:t>
      </w:r>
      <w:r>
        <w:t>.3.2</w:t>
      </w:r>
      <w:r>
        <w:rPr>
          <w:rFonts w:asciiTheme="minorHAnsi" w:eastAsiaTheme="minorEastAsia" w:hAnsiTheme="minorHAnsi" w:cstheme="minorBidi"/>
          <w:sz w:val="22"/>
          <w:szCs w:val="22"/>
          <w:lang w:eastAsia="en-GB"/>
        </w:rPr>
        <w:tab/>
      </w:r>
      <w:r>
        <w:t>Communication via the stateful UE-to-UE Relay</w:t>
      </w:r>
      <w:r>
        <w:tab/>
      </w:r>
      <w:r>
        <w:fldChar w:fldCharType="begin" w:fldLock="1"/>
      </w:r>
      <w:r>
        <w:instrText xml:space="preserve"> PAGEREF _Toc66703609 \h </w:instrText>
      </w:r>
      <w:r>
        <w:fldChar w:fldCharType="separate"/>
      </w:r>
      <w:r>
        <w:t>61</w:t>
      </w:r>
      <w:r>
        <w:fldChar w:fldCharType="end"/>
      </w:r>
    </w:p>
    <w:p w14:paraId="270D90EF" w14:textId="27484FBE" w:rsidR="00D07552" w:rsidRDefault="00D07552">
      <w:pPr>
        <w:pStyle w:val="TOC5"/>
        <w:rPr>
          <w:rFonts w:asciiTheme="minorHAnsi" w:eastAsiaTheme="minorEastAsia" w:hAnsiTheme="minorHAnsi" w:cstheme="minorBidi"/>
          <w:sz w:val="22"/>
          <w:szCs w:val="22"/>
          <w:lang w:eastAsia="en-GB"/>
        </w:rPr>
      </w:pPr>
      <w:r>
        <w:t>6.</w:t>
      </w:r>
      <w:r>
        <w:rPr>
          <w:lang w:eastAsia="zh-CN"/>
        </w:rPr>
        <w:t>11</w:t>
      </w:r>
      <w:r>
        <w:t>.3.2.1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_Toc66703610 \h </w:instrText>
      </w:r>
      <w:r>
        <w:fldChar w:fldCharType="separate"/>
      </w:r>
      <w:r>
        <w:t>61</w:t>
      </w:r>
      <w:r>
        <w:fldChar w:fldCharType="end"/>
      </w:r>
    </w:p>
    <w:p w14:paraId="4E7DE3CF" w14:textId="7BAEE68E" w:rsidR="00D07552" w:rsidRDefault="00D07552">
      <w:pPr>
        <w:pStyle w:val="TOC5"/>
        <w:rPr>
          <w:rFonts w:asciiTheme="minorHAnsi" w:eastAsiaTheme="minorEastAsia" w:hAnsiTheme="minorHAnsi" w:cstheme="minorBidi"/>
          <w:sz w:val="22"/>
          <w:szCs w:val="22"/>
          <w:lang w:eastAsia="en-GB"/>
        </w:rPr>
      </w:pPr>
      <w:r>
        <w:t>6.</w:t>
      </w:r>
      <w:r>
        <w:rPr>
          <w:lang w:eastAsia="zh-CN"/>
        </w:rPr>
        <w:t>11</w:t>
      </w:r>
      <w:r>
        <w:t>.3.2.2</w:t>
      </w:r>
      <w:r>
        <w:rPr>
          <w:rFonts w:asciiTheme="minorHAnsi" w:eastAsiaTheme="minorEastAsia" w:hAnsiTheme="minorHAnsi" w:cstheme="minorBidi"/>
          <w:sz w:val="22"/>
          <w:szCs w:val="22"/>
          <w:lang w:eastAsia="en-GB"/>
        </w:rPr>
        <w:tab/>
      </w:r>
      <w:r>
        <w:t>Communication via stateful Layer-3 UE-to-UE Relay</w:t>
      </w:r>
      <w:r>
        <w:tab/>
      </w:r>
      <w:r>
        <w:fldChar w:fldCharType="begin" w:fldLock="1"/>
      </w:r>
      <w:r>
        <w:instrText xml:space="preserve"> PAGEREF _Toc66703611 \h </w:instrText>
      </w:r>
      <w:r>
        <w:fldChar w:fldCharType="separate"/>
      </w:r>
      <w:r>
        <w:t>61</w:t>
      </w:r>
      <w:r>
        <w:fldChar w:fldCharType="end"/>
      </w:r>
    </w:p>
    <w:p w14:paraId="4E9964E0" w14:textId="6BA8CC39" w:rsidR="00D07552" w:rsidRDefault="00D07552">
      <w:pPr>
        <w:pStyle w:val="TOC5"/>
        <w:rPr>
          <w:rFonts w:asciiTheme="minorHAnsi" w:eastAsiaTheme="minorEastAsia" w:hAnsiTheme="minorHAnsi" w:cstheme="minorBidi"/>
          <w:sz w:val="22"/>
          <w:szCs w:val="22"/>
          <w:lang w:eastAsia="en-GB"/>
        </w:rPr>
      </w:pPr>
      <w:r>
        <w:t>6.</w:t>
      </w:r>
      <w:r>
        <w:rPr>
          <w:lang w:eastAsia="zh-CN"/>
        </w:rPr>
        <w:t>11</w:t>
      </w:r>
      <w:r>
        <w:t>.3.2.3</w:t>
      </w:r>
      <w:r>
        <w:rPr>
          <w:rFonts w:asciiTheme="minorHAnsi" w:eastAsiaTheme="minorEastAsia" w:hAnsiTheme="minorHAnsi" w:cstheme="minorBidi"/>
          <w:sz w:val="22"/>
          <w:szCs w:val="22"/>
          <w:lang w:eastAsia="en-GB"/>
        </w:rPr>
        <w:tab/>
      </w:r>
      <w:r>
        <w:t>Communication via stateful Layer-2 UE-to-UE Relay</w:t>
      </w:r>
      <w:r>
        <w:tab/>
      </w:r>
      <w:r>
        <w:fldChar w:fldCharType="begin" w:fldLock="1"/>
      </w:r>
      <w:r>
        <w:instrText xml:space="preserve"> PAGEREF _Toc66703612 \h </w:instrText>
      </w:r>
      <w:r>
        <w:fldChar w:fldCharType="separate"/>
      </w:r>
      <w:r>
        <w:t>61</w:t>
      </w:r>
      <w:r>
        <w:fldChar w:fldCharType="end"/>
      </w:r>
    </w:p>
    <w:p w14:paraId="6DBFB5B2" w14:textId="36BE7268" w:rsidR="00D07552" w:rsidRDefault="00D07552">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_Toc66703613 \h </w:instrText>
      </w:r>
      <w:r>
        <w:fldChar w:fldCharType="separate"/>
      </w:r>
      <w:r>
        <w:t>62</w:t>
      </w:r>
      <w:r>
        <w:fldChar w:fldCharType="end"/>
      </w:r>
    </w:p>
    <w:p w14:paraId="6EAA6313" w14:textId="2FABBFC6" w:rsidR="00D07552" w:rsidRDefault="00D07552">
      <w:pPr>
        <w:pStyle w:val="TOC2"/>
        <w:rPr>
          <w:rFonts w:asciiTheme="minorHAnsi" w:eastAsiaTheme="minorEastAsia" w:hAnsiTheme="minorHAnsi" w:cstheme="minorBidi"/>
          <w:sz w:val="22"/>
          <w:szCs w:val="22"/>
          <w:lang w:eastAsia="en-GB"/>
        </w:rPr>
      </w:pPr>
      <w:r>
        <w:rPr>
          <w:lang w:eastAsia="ko-KR"/>
        </w:rPr>
        <w:t>6</w:t>
      </w:r>
      <w:r>
        <w:rPr>
          <w:lang w:eastAsia="zh-CN"/>
        </w:rPr>
        <w:t>.12</w:t>
      </w:r>
      <w:r>
        <w:rPr>
          <w:rFonts w:asciiTheme="minorHAnsi" w:eastAsiaTheme="minorEastAsia" w:hAnsiTheme="minorHAnsi" w:cstheme="minorBidi"/>
          <w:sz w:val="22"/>
          <w:szCs w:val="22"/>
          <w:lang w:eastAsia="en-GB"/>
        </w:rPr>
        <w:tab/>
      </w:r>
      <w:r>
        <w:t xml:space="preserve">Solution </w:t>
      </w:r>
      <w:r>
        <w:rPr>
          <w:lang w:eastAsia="zh-CN"/>
        </w:rPr>
        <w:t>#12</w:t>
      </w:r>
      <w:r>
        <w:t>: Policy based network-assisted Path Selection</w:t>
      </w:r>
      <w:r>
        <w:tab/>
      </w:r>
      <w:r>
        <w:fldChar w:fldCharType="begin" w:fldLock="1"/>
      </w:r>
      <w:r>
        <w:instrText xml:space="preserve"> PAGEREF _Toc66703614 \h </w:instrText>
      </w:r>
      <w:r>
        <w:fldChar w:fldCharType="separate"/>
      </w:r>
      <w:r>
        <w:t>62</w:t>
      </w:r>
      <w:r>
        <w:fldChar w:fldCharType="end"/>
      </w:r>
    </w:p>
    <w:p w14:paraId="19A7C205" w14:textId="603325E2" w:rsidR="00D07552" w:rsidRDefault="00D07552">
      <w:pPr>
        <w:pStyle w:val="TOC3"/>
        <w:rPr>
          <w:rFonts w:asciiTheme="minorHAnsi" w:eastAsiaTheme="minorEastAsia" w:hAnsiTheme="minorHAnsi" w:cstheme="minorBidi"/>
          <w:sz w:val="22"/>
          <w:szCs w:val="22"/>
          <w:lang w:eastAsia="en-GB"/>
        </w:rPr>
      </w:pPr>
      <w:r>
        <w:t>6.</w:t>
      </w:r>
      <w:r>
        <w:rPr>
          <w:lang w:eastAsia="zh-CN"/>
        </w:rPr>
        <w:t>12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_Toc66703615 \h </w:instrText>
      </w:r>
      <w:r>
        <w:fldChar w:fldCharType="separate"/>
      </w:r>
      <w:r>
        <w:t>62</w:t>
      </w:r>
      <w:r>
        <w:fldChar w:fldCharType="end"/>
      </w:r>
    </w:p>
    <w:p w14:paraId="53CB05DE" w14:textId="026BFC86" w:rsidR="00D07552" w:rsidRDefault="00D07552">
      <w:pPr>
        <w:pStyle w:val="TOC3"/>
        <w:rPr>
          <w:rFonts w:asciiTheme="minorHAnsi" w:eastAsiaTheme="minorEastAsia" w:hAnsiTheme="minorHAnsi" w:cstheme="minorBidi"/>
          <w:sz w:val="22"/>
          <w:szCs w:val="22"/>
          <w:lang w:eastAsia="en-GB"/>
        </w:rPr>
      </w:pPr>
      <w:r>
        <w:t>6.</w:t>
      </w:r>
      <w:r>
        <w:rPr>
          <w:lang w:eastAsia="zh-CN"/>
        </w:rPr>
        <w:t>12</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_Toc66703616 \h </w:instrText>
      </w:r>
      <w:r>
        <w:fldChar w:fldCharType="separate"/>
      </w:r>
      <w:r>
        <w:t>63</w:t>
      </w:r>
      <w:r>
        <w:fldChar w:fldCharType="end"/>
      </w:r>
    </w:p>
    <w:p w14:paraId="2EACFD80" w14:textId="16FF0893" w:rsidR="00D07552" w:rsidRDefault="00D07552">
      <w:pPr>
        <w:pStyle w:val="TOC4"/>
        <w:rPr>
          <w:rFonts w:asciiTheme="minorHAnsi" w:eastAsiaTheme="minorEastAsia" w:hAnsiTheme="minorHAnsi" w:cstheme="minorBidi"/>
          <w:sz w:val="22"/>
          <w:szCs w:val="22"/>
          <w:lang w:eastAsia="en-GB"/>
        </w:rPr>
      </w:pPr>
      <w:r>
        <w:t>6.</w:t>
      </w:r>
      <w:r>
        <w:rPr>
          <w:lang w:eastAsia="zh-CN"/>
        </w:rPr>
        <w:t>12</w:t>
      </w:r>
      <w:r>
        <w:t>.2.1</w:t>
      </w:r>
      <w:r>
        <w:rPr>
          <w:rFonts w:asciiTheme="minorHAnsi" w:eastAsiaTheme="minorEastAsia" w:hAnsiTheme="minorHAnsi" w:cstheme="minorBidi"/>
          <w:sz w:val="22"/>
          <w:szCs w:val="22"/>
          <w:lang w:eastAsia="en-GB"/>
        </w:rPr>
        <w:tab/>
      </w:r>
      <w:r>
        <w:t>Procedure for Direct Communication Path Selection</w:t>
      </w:r>
      <w:r>
        <w:tab/>
      </w:r>
      <w:r>
        <w:fldChar w:fldCharType="begin" w:fldLock="1"/>
      </w:r>
      <w:r>
        <w:instrText xml:space="preserve"> PAGEREF _Toc66703617 \h </w:instrText>
      </w:r>
      <w:r>
        <w:fldChar w:fldCharType="separate"/>
      </w:r>
      <w:r>
        <w:t>63</w:t>
      </w:r>
      <w:r>
        <w:fldChar w:fldCharType="end"/>
      </w:r>
    </w:p>
    <w:p w14:paraId="3D85E7E6" w14:textId="3862216B" w:rsidR="00D07552" w:rsidRDefault="00D07552">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_Toc66703618 \h </w:instrText>
      </w:r>
      <w:r>
        <w:fldChar w:fldCharType="separate"/>
      </w:r>
      <w:r>
        <w:t>64</w:t>
      </w:r>
      <w:r>
        <w:fldChar w:fldCharType="end"/>
      </w:r>
    </w:p>
    <w:p w14:paraId="551E3892" w14:textId="526D35FE" w:rsidR="00D07552" w:rsidRDefault="00D07552">
      <w:pPr>
        <w:pStyle w:val="TOC2"/>
        <w:rPr>
          <w:rFonts w:asciiTheme="minorHAnsi" w:eastAsiaTheme="minorEastAsia" w:hAnsiTheme="minorHAnsi" w:cstheme="minorBidi"/>
          <w:sz w:val="22"/>
          <w:szCs w:val="22"/>
          <w:lang w:eastAsia="en-GB"/>
        </w:rPr>
      </w:pPr>
      <w:r>
        <w:t>6.</w:t>
      </w:r>
      <w:r>
        <w:rPr>
          <w:lang w:eastAsia="zh-CN"/>
        </w:rPr>
        <w:t>13</w:t>
      </w:r>
      <w:r>
        <w:rPr>
          <w:rFonts w:asciiTheme="minorHAnsi" w:eastAsiaTheme="minorEastAsia" w:hAnsiTheme="minorHAnsi" w:cstheme="minorBidi"/>
          <w:sz w:val="22"/>
          <w:szCs w:val="22"/>
          <w:lang w:eastAsia="en-GB"/>
        </w:rPr>
        <w:tab/>
      </w:r>
      <w:r>
        <w:t>Solution #</w:t>
      </w:r>
      <w:r>
        <w:rPr>
          <w:lang w:eastAsia="zh-CN"/>
        </w:rPr>
        <w:t>13</w:t>
      </w:r>
      <w:r>
        <w:t xml:space="preserve">: </w:t>
      </w:r>
      <w:r w:rsidRPr="009E5CB4">
        <w:rPr>
          <w:rFonts w:cs="Arial"/>
        </w:rPr>
        <w:t>Charging reporting for PC5 Direct Communication</w:t>
      </w:r>
      <w:r>
        <w:tab/>
      </w:r>
      <w:r>
        <w:fldChar w:fldCharType="begin" w:fldLock="1"/>
      </w:r>
      <w:r>
        <w:instrText xml:space="preserve"> PAGEREF _Toc66703619 \h </w:instrText>
      </w:r>
      <w:r>
        <w:fldChar w:fldCharType="separate"/>
      </w:r>
      <w:r>
        <w:t>65</w:t>
      </w:r>
      <w:r>
        <w:fldChar w:fldCharType="end"/>
      </w:r>
    </w:p>
    <w:p w14:paraId="036D26F6" w14:textId="6574ECB2" w:rsidR="00D07552" w:rsidRDefault="00D07552">
      <w:pPr>
        <w:pStyle w:val="TOC3"/>
        <w:rPr>
          <w:rFonts w:asciiTheme="minorHAnsi" w:eastAsiaTheme="minorEastAsia" w:hAnsiTheme="minorHAnsi" w:cstheme="minorBidi"/>
          <w:sz w:val="22"/>
          <w:szCs w:val="22"/>
          <w:lang w:eastAsia="en-GB"/>
        </w:rPr>
      </w:pPr>
      <w:r>
        <w:t>6.</w:t>
      </w:r>
      <w:r>
        <w:rPr>
          <w:lang w:eastAsia="zh-CN"/>
        </w:rPr>
        <w:t>13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_Toc66703620 \h </w:instrText>
      </w:r>
      <w:r>
        <w:fldChar w:fldCharType="separate"/>
      </w:r>
      <w:r>
        <w:t>65</w:t>
      </w:r>
      <w:r>
        <w:fldChar w:fldCharType="end"/>
      </w:r>
    </w:p>
    <w:p w14:paraId="0D7C70C1" w14:textId="12C6AD5B" w:rsidR="00D07552" w:rsidRDefault="00D07552">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_Toc66703621 \h </w:instrText>
      </w:r>
      <w:r>
        <w:fldChar w:fldCharType="separate"/>
      </w:r>
      <w:r>
        <w:t>66</w:t>
      </w:r>
      <w:r>
        <w:fldChar w:fldCharType="end"/>
      </w:r>
    </w:p>
    <w:p w14:paraId="79FE573A" w14:textId="43B77C67" w:rsidR="00D07552" w:rsidRDefault="00D07552">
      <w:pPr>
        <w:pStyle w:val="TOC3"/>
        <w:rPr>
          <w:rFonts w:asciiTheme="minorHAnsi" w:eastAsiaTheme="minorEastAsia" w:hAnsiTheme="minorHAnsi" w:cstheme="minorBidi"/>
          <w:sz w:val="22"/>
          <w:szCs w:val="22"/>
          <w:lang w:eastAsia="en-GB"/>
        </w:rPr>
      </w:pPr>
      <w:r>
        <w:t>6.</w:t>
      </w:r>
      <w:r>
        <w:rPr>
          <w:lang w:eastAsia="zh-CN"/>
        </w:rPr>
        <w:t>13</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_Toc66703622 \h </w:instrText>
      </w:r>
      <w:r>
        <w:fldChar w:fldCharType="separate"/>
      </w:r>
      <w:r>
        <w:t>67</w:t>
      </w:r>
      <w:r>
        <w:fldChar w:fldCharType="end"/>
      </w:r>
    </w:p>
    <w:p w14:paraId="2D655856" w14:textId="21F0B200" w:rsidR="00D07552" w:rsidRDefault="00D07552">
      <w:pPr>
        <w:pStyle w:val="TOC2"/>
        <w:rPr>
          <w:rFonts w:asciiTheme="minorHAnsi" w:eastAsiaTheme="minorEastAsia" w:hAnsiTheme="minorHAnsi" w:cstheme="minorBidi"/>
          <w:sz w:val="22"/>
          <w:szCs w:val="22"/>
          <w:lang w:eastAsia="en-GB"/>
        </w:rPr>
      </w:pPr>
      <w:r>
        <w:t>6.</w:t>
      </w:r>
      <w:r>
        <w:rPr>
          <w:lang w:eastAsia="zh-CN"/>
        </w:rPr>
        <w:t>14</w:t>
      </w:r>
      <w:r>
        <w:rPr>
          <w:rFonts w:asciiTheme="minorHAnsi" w:eastAsiaTheme="minorEastAsia" w:hAnsiTheme="minorHAnsi" w:cstheme="minorBidi"/>
          <w:sz w:val="22"/>
          <w:szCs w:val="22"/>
          <w:lang w:eastAsia="en-GB"/>
        </w:rPr>
        <w:tab/>
      </w:r>
      <w:r>
        <w:t>Solution #</w:t>
      </w:r>
      <w:r>
        <w:rPr>
          <w:lang w:eastAsia="zh-CN"/>
        </w:rPr>
        <w:t>14</w:t>
      </w:r>
      <w:r>
        <w:t>: Charging Usage Information Configuration</w:t>
      </w:r>
      <w:r>
        <w:tab/>
      </w:r>
      <w:r>
        <w:fldChar w:fldCharType="begin" w:fldLock="1"/>
      </w:r>
      <w:r>
        <w:instrText xml:space="preserve"> PAGEREF _Toc66703623 \h </w:instrText>
      </w:r>
      <w:r>
        <w:fldChar w:fldCharType="separate"/>
      </w:r>
      <w:r>
        <w:t>67</w:t>
      </w:r>
      <w:r>
        <w:fldChar w:fldCharType="end"/>
      </w:r>
    </w:p>
    <w:p w14:paraId="23FAB648" w14:textId="1845519F" w:rsidR="00D07552" w:rsidRDefault="00D07552">
      <w:pPr>
        <w:pStyle w:val="TOC3"/>
        <w:rPr>
          <w:rFonts w:asciiTheme="minorHAnsi" w:eastAsiaTheme="minorEastAsia" w:hAnsiTheme="minorHAnsi" w:cstheme="minorBidi"/>
          <w:sz w:val="22"/>
          <w:szCs w:val="22"/>
          <w:lang w:eastAsia="en-GB"/>
        </w:rPr>
      </w:pPr>
      <w:r>
        <w:t>6.</w:t>
      </w:r>
      <w:r>
        <w:rPr>
          <w:lang w:eastAsia="zh-CN"/>
        </w:rPr>
        <w:t>14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_Toc66703624 \h </w:instrText>
      </w:r>
      <w:r>
        <w:fldChar w:fldCharType="separate"/>
      </w:r>
      <w:r>
        <w:t>67</w:t>
      </w:r>
      <w:r>
        <w:fldChar w:fldCharType="end"/>
      </w:r>
    </w:p>
    <w:p w14:paraId="642FB63B" w14:textId="614D9645" w:rsidR="00D07552" w:rsidRDefault="00D07552">
      <w:pPr>
        <w:pStyle w:val="TOC3"/>
        <w:rPr>
          <w:rFonts w:asciiTheme="minorHAnsi" w:eastAsiaTheme="minorEastAsia" w:hAnsiTheme="minorHAnsi" w:cstheme="minorBidi"/>
          <w:sz w:val="22"/>
          <w:szCs w:val="22"/>
          <w:lang w:eastAsia="en-GB"/>
        </w:rPr>
      </w:pPr>
      <w:r>
        <w:t>6.</w:t>
      </w:r>
      <w:r>
        <w:rPr>
          <w:lang w:eastAsia="zh-CN"/>
        </w:rPr>
        <w:t>14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_Toc66703625 \h </w:instrText>
      </w:r>
      <w:r>
        <w:fldChar w:fldCharType="separate"/>
      </w:r>
      <w:r>
        <w:t>68</w:t>
      </w:r>
      <w:r>
        <w:fldChar w:fldCharType="end"/>
      </w:r>
    </w:p>
    <w:p w14:paraId="156ED99E" w14:textId="0C513A90" w:rsidR="00D07552" w:rsidRDefault="00D07552">
      <w:pPr>
        <w:pStyle w:val="TOC3"/>
        <w:rPr>
          <w:rFonts w:asciiTheme="minorHAnsi" w:eastAsiaTheme="minorEastAsia" w:hAnsiTheme="minorHAnsi" w:cstheme="minorBidi"/>
          <w:sz w:val="22"/>
          <w:szCs w:val="22"/>
          <w:lang w:eastAsia="en-GB"/>
        </w:rPr>
      </w:pPr>
      <w:r>
        <w:rPr>
          <w:lang w:eastAsia="zh-CN"/>
        </w:rPr>
        <w:t>6.14.3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_Toc66703626 \h </w:instrText>
      </w:r>
      <w:r>
        <w:fldChar w:fldCharType="separate"/>
      </w:r>
      <w:r>
        <w:t>68</w:t>
      </w:r>
      <w:r>
        <w:fldChar w:fldCharType="end"/>
      </w:r>
    </w:p>
    <w:p w14:paraId="589F3041" w14:textId="73744A69" w:rsidR="00D07552" w:rsidRDefault="00D07552">
      <w:pPr>
        <w:pStyle w:val="TOC2"/>
        <w:rPr>
          <w:rFonts w:asciiTheme="minorHAnsi" w:eastAsiaTheme="minorEastAsia" w:hAnsiTheme="minorHAnsi" w:cstheme="minorBidi"/>
          <w:sz w:val="22"/>
          <w:szCs w:val="22"/>
          <w:lang w:eastAsia="en-GB"/>
        </w:rPr>
      </w:pPr>
      <w:r>
        <w:t>6.</w:t>
      </w:r>
      <w:r>
        <w:rPr>
          <w:lang w:eastAsia="zh-CN"/>
        </w:rPr>
        <w:t>15</w:t>
      </w:r>
      <w:r>
        <w:rPr>
          <w:rFonts w:asciiTheme="minorHAnsi" w:eastAsiaTheme="minorEastAsia" w:hAnsiTheme="minorHAnsi" w:cstheme="minorBidi"/>
          <w:sz w:val="22"/>
          <w:szCs w:val="22"/>
          <w:lang w:eastAsia="en-GB"/>
        </w:rPr>
        <w:tab/>
      </w:r>
      <w:r>
        <w:t>Solution</w:t>
      </w:r>
      <w:r>
        <w:rPr>
          <w:lang w:eastAsia="zh-CN"/>
        </w:rPr>
        <w:t xml:space="preserve"> #15: PC5 Direct Communication Reporting for Charging</w:t>
      </w:r>
      <w:r>
        <w:tab/>
      </w:r>
      <w:r>
        <w:fldChar w:fldCharType="begin" w:fldLock="1"/>
      </w:r>
      <w:r>
        <w:instrText xml:space="preserve"> PAGEREF _Toc66703627 \h </w:instrText>
      </w:r>
      <w:r>
        <w:fldChar w:fldCharType="separate"/>
      </w:r>
      <w:r>
        <w:t>68</w:t>
      </w:r>
      <w:r>
        <w:fldChar w:fldCharType="end"/>
      </w:r>
    </w:p>
    <w:p w14:paraId="6E0B0DBE" w14:textId="53134E24" w:rsidR="00D07552" w:rsidRDefault="00D07552">
      <w:pPr>
        <w:pStyle w:val="TOC3"/>
        <w:rPr>
          <w:rFonts w:asciiTheme="minorHAnsi" w:eastAsiaTheme="minorEastAsia" w:hAnsiTheme="minorHAnsi" w:cstheme="minorBidi"/>
          <w:sz w:val="22"/>
          <w:szCs w:val="22"/>
          <w:lang w:eastAsia="en-GB"/>
        </w:rPr>
      </w:pPr>
      <w:r>
        <w:t>6.</w:t>
      </w:r>
      <w:r>
        <w:rPr>
          <w:lang w:eastAsia="zh-CN"/>
        </w:rPr>
        <w:t>15</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_Toc66703628 \h </w:instrText>
      </w:r>
      <w:r>
        <w:fldChar w:fldCharType="separate"/>
      </w:r>
      <w:r>
        <w:t>68</w:t>
      </w:r>
      <w:r>
        <w:fldChar w:fldCharType="end"/>
      </w:r>
    </w:p>
    <w:p w14:paraId="391B33F3" w14:textId="74767604" w:rsidR="00D07552" w:rsidRDefault="00D07552">
      <w:pPr>
        <w:pStyle w:val="TOC3"/>
        <w:rPr>
          <w:rFonts w:asciiTheme="minorHAnsi" w:eastAsiaTheme="minorEastAsia" w:hAnsiTheme="minorHAnsi" w:cstheme="minorBidi"/>
          <w:sz w:val="22"/>
          <w:szCs w:val="22"/>
          <w:lang w:eastAsia="en-GB"/>
        </w:rPr>
      </w:pPr>
      <w:r>
        <w:t>6.</w:t>
      </w:r>
      <w:r>
        <w:rPr>
          <w:lang w:eastAsia="zh-CN"/>
        </w:rPr>
        <w:t>15</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_Toc66703629 \h </w:instrText>
      </w:r>
      <w:r>
        <w:fldChar w:fldCharType="separate"/>
      </w:r>
      <w:r>
        <w:t>69</w:t>
      </w:r>
      <w:r>
        <w:fldChar w:fldCharType="end"/>
      </w:r>
    </w:p>
    <w:p w14:paraId="63A4C9EA" w14:textId="178D4EEC" w:rsidR="00D07552" w:rsidRDefault="00D07552">
      <w:pPr>
        <w:pStyle w:val="TOC3"/>
        <w:rPr>
          <w:rFonts w:asciiTheme="minorHAnsi" w:eastAsiaTheme="minorEastAsia" w:hAnsiTheme="minorHAnsi" w:cstheme="minorBidi"/>
          <w:sz w:val="22"/>
          <w:szCs w:val="22"/>
          <w:lang w:eastAsia="en-GB"/>
        </w:rPr>
      </w:pPr>
      <w:r>
        <w:t>6.</w:t>
      </w:r>
      <w:r>
        <w:rPr>
          <w:lang w:eastAsia="zh-CN"/>
        </w:rPr>
        <w:t>15</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_Toc66703630 \h </w:instrText>
      </w:r>
      <w:r>
        <w:fldChar w:fldCharType="separate"/>
      </w:r>
      <w:r>
        <w:t>69</w:t>
      </w:r>
      <w:r>
        <w:fldChar w:fldCharType="end"/>
      </w:r>
    </w:p>
    <w:p w14:paraId="43E311A4" w14:textId="0F4DD275" w:rsidR="00D07552" w:rsidRDefault="00D07552">
      <w:pPr>
        <w:pStyle w:val="TOC2"/>
        <w:rPr>
          <w:rFonts w:asciiTheme="minorHAnsi" w:eastAsiaTheme="minorEastAsia" w:hAnsiTheme="minorHAnsi" w:cstheme="minorBidi"/>
          <w:sz w:val="22"/>
          <w:szCs w:val="22"/>
          <w:lang w:eastAsia="en-GB"/>
        </w:rPr>
      </w:pPr>
      <w:r>
        <w:t>6.</w:t>
      </w:r>
      <w:r>
        <w:rPr>
          <w:lang w:eastAsia="zh-CN"/>
        </w:rPr>
        <w:t>16</w:t>
      </w:r>
      <w:r>
        <w:rPr>
          <w:rFonts w:asciiTheme="minorHAnsi" w:eastAsiaTheme="minorEastAsia" w:hAnsiTheme="minorHAnsi" w:cstheme="minorBidi"/>
          <w:sz w:val="22"/>
          <w:szCs w:val="22"/>
          <w:lang w:eastAsia="en-GB"/>
        </w:rPr>
        <w:tab/>
      </w:r>
      <w:r>
        <w:rPr>
          <w:lang w:eastAsia="zh-CN"/>
        </w:rPr>
        <w:t xml:space="preserve">Solution #16: </w:t>
      </w:r>
      <w:r>
        <w:t>Service Authorization and Provisioning for UE-to-Network Relay</w:t>
      </w:r>
      <w:r>
        <w:tab/>
      </w:r>
      <w:r>
        <w:fldChar w:fldCharType="begin" w:fldLock="1"/>
      </w:r>
      <w:r>
        <w:instrText xml:space="preserve"> PAGEREF _Toc66703631 \h </w:instrText>
      </w:r>
      <w:r>
        <w:fldChar w:fldCharType="separate"/>
      </w:r>
      <w:r>
        <w:t>70</w:t>
      </w:r>
      <w:r>
        <w:fldChar w:fldCharType="end"/>
      </w:r>
    </w:p>
    <w:p w14:paraId="79288F2D" w14:textId="2C9E37C6" w:rsidR="00D07552" w:rsidRDefault="00D07552">
      <w:pPr>
        <w:pStyle w:val="TOC3"/>
        <w:rPr>
          <w:rFonts w:asciiTheme="minorHAnsi" w:eastAsiaTheme="minorEastAsia" w:hAnsiTheme="minorHAnsi" w:cstheme="minorBidi"/>
          <w:sz w:val="22"/>
          <w:szCs w:val="22"/>
          <w:lang w:eastAsia="en-GB"/>
        </w:rPr>
      </w:pPr>
      <w:r>
        <w:t>6.</w:t>
      </w:r>
      <w:r>
        <w:rPr>
          <w:lang w:eastAsia="zh-CN"/>
        </w:rPr>
        <w:t>16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_Toc66703632 \h </w:instrText>
      </w:r>
      <w:r>
        <w:fldChar w:fldCharType="separate"/>
      </w:r>
      <w:r>
        <w:t>70</w:t>
      </w:r>
      <w:r>
        <w:fldChar w:fldCharType="end"/>
      </w:r>
    </w:p>
    <w:p w14:paraId="24099FF2" w14:textId="0D79748F" w:rsidR="00D07552" w:rsidRDefault="00D07552">
      <w:pPr>
        <w:pStyle w:val="TOC3"/>
        <w:rPr>
          <w:rFonts w:asciiTheme="minorHAnsi" w:eastAsiaTheme="minorEastAsia" w:hAnsiTheme="minorHAnsi" w:cstheme="minorBidi"/>
          <w:sz w:val="22"/>
          <w:szCs w:val="22"/>
          <w:lang w:eastAsia="en-GB"/>
        </w:rPr>
      </w:pPr>
      <w:r>
        <w:t>6.</w:t>
      </w:r>
      <w:r>
        <w:rPr>
          <w:lang w:eastAsia="zh-CN"/>
        </w:rPr>
        <w:t>16</w:t>
      </w:r>
      <w:r>
        <w:t>.2</w:t>
      </w:r>
      <w:r>
        <w:rPr>
          <w:rFonts w:asciiTheme="minorHAnsi" w:eastAsiaTheme="minorEastAsia" w:hAnsiTheme="minorHAnsi" w:cstheme="minorBidi"/>
          <w:sz w:val="22"/>
          <w:szCs w:val="22"/>
          <w:lang w:eastAsia="en-GB"/>
        </w:rPr>
        <w:tab/>
      </w:r>
      <w:r>
        <w:t>PCF based Service Authorization and Provisioning to the UE-to-Network Relay</w:t>
      </w:r>
      <w:r>
        <w:tab/>
      </w:r>
      <w:r>
        <w:fldChar w:fldCharType="begin" w:fldLock="1"/>
      </w:r>
      <w:r>
        <w:instrText xml:space="preserve"> PAGEREF _Toc66703633 \h </w:instrText>
      </w:r>
      <w:r>
        <w:fldChar w:fldCharType="separate"/>
      </w:r>
      <w:r>
        <w:t>70</w:t>
      </w:r>
      <w:r>
        <w:fldChar w:fldCharType="end"/>
      </w:r>
    </w:p>
    <w:p w14:paraId="2049BE4A" w14:textId="35C48F7B" w:rsidR="00D07552" w:rsidRDefault="00D07552">
      <w:pPr>
        <w:pStyle w:val="TOC3"/>
        <w:rPr>
          <w:rFonts w:asciiTheme="minorHAnsi" w:eastAsiaTheme="minorEastAsia" w:hAnsiTheme="minorHAnsi" w:cstheme="minorBidi"/>
          <w:sz w:val="22"/>
          <w:szCs w:val="22"/>
          <w:lang w:eastAsia="en-GB"/>
        </w:rPr>
      </w:pPr>
      <w:r>
        <w:t>6.</w:t>
      </w:r>
      <w:r>
        <w:rPr>
          <w:lang w:eastAsia="zh-CN"/>
        </w:rPr>
        <w:t>16</w:t>
      </w:r>
      <w:r>
        <w:t>.3</w:t>
      </w:r>
      <w:r>
        <w:rPr>
          <w:rFonts w:asciiTheme="minorHAnsi" w:eastAsiaTheme="minorEastAsia" w:hAnsiTheme="minorHAnsi" w:cstheme="minorBidi"/>
          <w:sz w:val="22"/>
          <w:szCs w:val="22"/>
          <w:lang w:eastAsia="en-GB"/>
        </w:rPr>
        <w:tab/>
      </w:r>
      <w:r>
        <w:t>Authorization and Provisioning Parameters for UE-to-Network Relay</w:t>
      </w:r>
      <w:r>
        <w:tab/>
      </w:r>
      <w:r>
        <w:fldChar w:fldCharType="begin" w:fldLock="1"/>
      </w:r>
      <w:r>
        <w:instrText xml:space="preserve"> PAGEREF _Toc66703634 \h </w:instrText>
      </w:r>
      <w:r>
        <w:fldChar w:fldCharType="separate"/>
      </w:r>
      <w:r>
        <w:t>70</w:t>
      </w:r>
      <w:r>
        <w:fldChar w:fldCharType="end"/>
      </w:r>
    </w:p>
    <w:p w14:paraId="4815D946" w14:textId="7F31CD31" w:rsidR="00D07552" w:rsidRDefault="00D07552">
      <w:pPr>
        <w:pStyle w:val="TOC3"/>
        <w:rPr>
          <w:rFonts w:asciiTheme="minorHAnsi" w:eastAsiaTheme="minorEastAsia" w:hAnsiTheme="minorHAnsi" w:cstheme="minorBidi"/>
          <w:sz w:val="22"/>
          <w:szCs w:val="22"/>
          <w:lang w:eastAsia="en-GB"/>
        </w:rPr>
      </w:pPr>
      <w:r>
        <w:rPr>
          <w:lang w:eastAsia="zh-CN"/>
        </w:rPr>
        <w:t>6.16.3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_Toc66703635 \h </w:instrText>
      </w:r>
      <w:r>
        <w:fldChar w:fldCharType="separate"/>
      </w:r>
      <w:r>
        <w:t>71</w:t>
      </w:r>
      <w:r>
        <w:fldChar w:fldCharType="end"/>
      </w:r>
    </w:p>
    <w:p w14:paraId="093D3BB5" w14:textId="3AA71506" w:rsidR="00D07552" w:rsidRDefault="00D07552">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ProSe Authorization Policy and Parameter for Direct Discovery and Communication</w:t>
      </w:r>
      <w:r>
        <w:tab/>
      </w:r>
      <w:r>
        <w:fldChar w:fldCharType="begin" w:fldLock="1"/>
      </w:r>
      <w:r>
        <w:instrText xml:space="preserve"> PAGEREF _Toc66703636 \h </w:instrText>
      </w:r>
      <w:r>
        <w:fldChar w:fldCharType="separate"/>
      </w:r>
      <w:r>
        <w:t>71</w:t>
      </w:r>
      <w:r>
        <w:fldChar w:fldCharType="end"/>
      </w:r>
    </w:p>
    <w:p w14:paraId="0D284A1A" w14:textId="1BA43545" w:rsidR="00D07552" w:rsidRDefault="00D07552">
      <w:pPr>
        <w:pStyle w:val="TOC3"/>
        <w:rPr>
          <w:rFonts w:asciiTheme="minorHAnsi" w:eastAsiaTheme="minorEastAsia" w:hAnsiTheme="minorHAnsi" w:cstheme="minorBidi"/>
          <w:sz w:val="22"/>
          <w:szCs w:val="22"/>
          <w:lang w:eastAsia="en-GB"/>
        </w:rPr>
      </w:pPr>
      <w:r>
        <w:t>6.</w:t>
      </w:r>
      <w:r>
        <w:rPr>
          <w:lang w:eastAsia="zh-CN"/>
        </w:rPr>
        <w:t>17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_Toc66703637 \h </w:instrText>
      </w:r>
      <w:r>
        <w:fldChar w:fldCharType="separate"/>
      </w:r>
      <w:r>
        <w:t>71</w:t>
      </w:r>
      <w:r>
        <w:fldChar w:fldCharType="end"/>
      </w:r>
    </w:p>
    <w:p w14:paraId="5DAF7586" w14:textId="24791B53" w:rsidR="00D07552" w:rsidRDefault="00D07552">
      <w:pPr>
        <w:pStyle w:val="TOC3"/>
        <w:rPr>
          <w:rFonts w:asciiTheme="minorHAnsi" w:eastAsiaTheme="minorEastAsia" w:hAnsiTheme="minorHAnsi" w:cstheme="minorBidi"/>
          <w:sz w:val="22"/>
          <w:szCs w:val="22"/>
          <w:lang w:eastAsia="en-GB"/>
        </w:rPr>
      </w:pPr>
      <w:r>
        <w:t>6.</w:t>
      </w:r>
      <w:r>
        <w:rPr>
          <w:lang w:eastAsia="zh-CN"/>
        </w:rPr>
        <w:t>17</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_Toc66703638 \h </w:instrText>
      </w:r>
      <w:r>
        <w:fldChar w:fldCharType="separate"/>
      </w:r>
      <w:r>
        <w:t>72</w:t>
      </w:r>
      <w:r>
        <w:fldChar w:fldCharType="end"/>
      </w:r>
    </w:p>
    <w:p w14:paraId="2F3C8AB8" w14:textId="3C9391BD" w:rsidR="00D07552" w:rsidRDefault="00D07552">
      <w:pPr>
        <w:pStyle w:val="TOC4"/>
        <w:rPr>
          <w:rFonts w:asciiTheme="minorHAnsi" w:eastAsiaTheme="minorEastAsia" w:hAnsiTheme="minorHAnsi" w:cstheme="minorBidi"/>
          <w:sz w:val="22"/>
          <w:szCs w:val="22"/>
          <w:lang w:eastAsia="en-GB"/>
        </w:rPr>
      </w:pPr>
      <w:r>
        <w:t>6.</w:t>
      </w:r>
      <w:r>
        <w:rPr>
          <w:lang w:eastAsia="zh-CN"/>
        </w:rPr>
        <w:t>17</w:t>
      </w:r>
      <w:r>
        <w:t>.2.1</w:t>
      </w:r>
      <w:r>
        <w:rPr>
          <w:rFonts w:asciiTheme="minorHAnsi" w:eastAsiaTheme="minorEastAsia" w:hAnsiTheme="minorHAnsi" w:cstheme="minorBidi"/>
          <w:sz w:val="22"/>
          <w:szCs w:val="22"/>
          <w:lang w:eastAsia="en-GB"/>
        </w:rPr>
        <w:tab/>
      </w:r>
      <w:r>
        <w:t>Procedure Enhancement for Information Provisioning to UE</w:t>
      </w:r>
      <w:r>
        <w:tab/>
      </w:r>
      <w:r>
        <w:fldChar w:fldCharType="begin" w:fldLock="1"/>
      </w:r>
      <w:r>
        <w:instrText xml:space="preserve"> PAGEREF _Toc66703639 \h </w:instrText>
      </w:r>
      <w:r>
        <w:fldChar w:fldCharType="separate"/>
      </w:r>
      <w:r>
        <w:t>72</w:t>
      </w:r>
      <w:r>
        <w:fldChar w:fldCharType="end"/>
      </w:r>
    </w:p>
    <w:p w14:paraId="40A2840B" w14:textId="1059DA85" w:rsidR="00D07552" w:rsidRDefault="00D07552">
      <w:pPr>
        <w:pStyle w:val="TOC4"/>
        <w:rPr>
          <w:rFonts w:asciiTheme="minorHAnsi" w:eastAsiaTheme="minorEastAsia" w:hAnsiTheme="minorHAnsi" w:cstheme="minorBidi"/>
          <w:sz w:val="22"/>
          <w:szCs w:val="22"/>
          <w:lang w:eastAsia="en-GB"/>
        </w:rPr>
      </w:pPr>
      <w:r>
        <w:t>6.</w:t>
      </w:r>
      <w:r>
        <w:rPr>
          <w:lang w:eastAsia="zh-CN"/>
        </w:rPr>
        <w:t>17</w:t>
      </w:r>
      <w:r>
        <w:t>.2.2</w:t>
      </w:r>
      <w:r>
        <w:rPr>
          <w:rFonts w:asciiTheme="minorHAnsi" w:eastAsiaTheme="minorEastAsia" w:hAnsiTheme="minorHAnsi" w:cstheme="minorBidi"/>
          <w:sz w:val="22"/>
          <w:szCs w:val="22"/>
          <w:lang w:eastAsia="en-GB"/>
        </w:rPr>
        <w:tab/>
      </w:r>
      <w:r>
        <w:t>Procedure Enhancement for Information Provisioning to NG-RAN</w:t>
      </w:r>
      <w:r>
        <w:tab/>
      </w:r>
      <w:r>
        <w:fldChar w:fldCharType="begin" w:fldLock="1"/>
      </w:r>
      <w:r>
        <w:instrText xml:space="preserve"> PAGEREF _Toc66703640 \h </w:instrText>
      </w:r>
      <w:r>
        <w:fldChar w:fldCharType="separate"/>
      </w:r>
      <w:r>
        <w:t>72</w:t>
      </w:r>
      <w:r>
        <w:fldChar w:fldCharType="end"/>
      </w:r>
    </w:p>
    <w:p w14:paraId="35B0739C" w14:textId="722BC1E9" w:rsidR="00D07552" w:rsidRDefault="00D07552">
      <w:pPr>
        <w:pStyle w:val="TOC4"/>
        <w:rPr>
          <w:rFonts w:asciiTheme="minorHAnsi" w:eastAsiaTheme="minorEastAsia" w:hAnsiTheme="minorHAnsi" w:cstheme="minorBidi"/>
          <w:sz w:val="22"/>
          <w:szCs w:val="22"/>
          <w:lang w:eastAsia="en-GB"/>
        </w:rPr>
      </w:pPr>
      <w:r>
        <w:t>6.</w:t>
      </w:r>
      <w:r>
        <w:rPr>
          <w:lang w:eastAsia="zh-CN"/>
        </w:rPr>
        <w:t>17</w:t>
      </w:r>
      <w:r>
        <w:t>.2.3</w:t>
      </w:r>
      <w:r>
        <w:rPr>
          <w:rFonts w:asciiTheme="minorHAnsi" w:eastAsiaTheme="minorEastAsia" w:hAnsiTheme="minorHAnsi" w:cstheme="minorBidi"/>
          <w:sz w:val="22"/>
          <w:szCs w:val="22"/>
          <w:lang w:eastAsia="en-GB"/>
        </w:rPr>
        <w:tab/>
      </w:r>
      <w:r>
        <w:t>The Policy/parameter for ProSe Direct Discovery</w:t>
      </w:r>
      <w:r>
        <w:tab/>
      </w:r>
      <w:r>
        <w:fldChar w:fldCharType="begin" w:fldLock="1"/>
      </w:r>
      <w:r>
        <w:instrText xml:space="preserve"> PAGEREF _Toc66703641 \h </w:instrText>
      </w:r>
      <w:r>
        <w:fldChar w:fldCharType="separate"/>
      </w:r>
      <w:r>
        <w:t>73</w:t>
      </w:r>
      <w:r>
        <w:fldChar w:fldCharType="end"/>
      </w:r>
    </w:p>
    <w:p w14:paraId="4D500ACD" w14:textId="0452903C" w:rsidR="00D07552" w:rsidRDefault="00D07552">
      <w:pPr>
        <w:pStyle w:val="TOC4"/>
        <w:rPr>
          <w:rFonts w:asciiTheme="minorHAnsi" w:eastAsiaTheme="minorEastAsia" w:hAnsiTheme="minorHAnsi" w:cstheme="minorBidi"/>
          <w:sz w:val="22"/>
          <w:szCs w:val="22"/>
          <w:lang w:eastAsia="en-GB"/>
        </w:rPr>
      </w:pPr>
      <w:r>
        <w:t>6.</w:t>
      </w:r>
      <w:r>
        <w:rPr>
          <w:lang w:eastAsia="zh-CN"/>
        </w:rPr>
        <w:t>17</w:t>
      </w:r>
      <w:r>
        <w:t>.2.4</w:t>
      </w:r>
      <w:r>
        <w:rPr>
          <w:rFonts w:asciiTheme="minorHAnsi" w:eastAsiaTheme="minorEastAsia" w:hAnsiTheme="minorHAnsi" w:cstheme="minorBidi"/>
          <w:sz w:val="22"/>
          <w:szCs w:val="22"/>
          <w:lang w:eastAsia="en-GB"/>
        </w:rPr>
        <w:tab/>
      </w:r>
      <w:r>
        <w:t>The Policy/parameter for ProSe Direct Communication</w:t>
      </w:r>
      <w:r>
        <w:tab/>
      </w:r>
      <w:r>
        <w:fldChar w:fldCharType="begin" w:fldLock="1"/>
      </w:r>
      <w:r>
        <w:instrText xml:space="preserve"> PAGEREF _Toc66703642 \h </w:instrText>
      </w:r>
      <w:r>
        <w:fldChar w:fldCharType="separate"/>
      </w:r>
      <w:r>
        <w:t>74</w:t>
      </w:r>
      <w:r>
        <w:fldChar w:fldCharType="end"/>
      </w:r>
    </w:p>
    <w:p w14:paraId="12BB403A" w14:textId="71D117FB" w:rsidR="00D07552" w:rsidRDefault="00D07552">
      <w:pPr>
        <w:pStyle w:val="TOC3"/>
        <w:rPr>
          <w:rFonts w:asciiTheme="minorHAnsi" w:eastAsiaTheme="minorEastAsia" w:hAnsiTheme="minorHAnsi" w:cstheme="minorBidi"/>
          <w:sz w:val="22"/>
          <w:szCs w:val="22"/>
          <w:lang w:eastAsia="en-GB"/>
        </w:rPr>
      </w:pPr>
      <w:r>
        <w:rPr>
          <w:lang w:eastAsia="zh-CN"/>
        </w:rPr>
        <w:t>6.17.3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_Toc66703643 \h </w:instrText>
      </w:r>
      <w:r>
        <w:fldChar w:fldCharType="separate"/>
      </w:r>
      <w:r>
        <w:t>75</w:t>
      </w:r>
      <w:r>
        <w:fldChar w:fldCharType="end"/>
      </w:r>
    </w:p>
    <w:p w14:paraId="349BBE2C" w14:textId="55ADB82A" w:rsidR="00D07552" w:rsidRDefault="00D07552">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rPr>
          <w:lang w:eastAsia="zh-CN"/>
        </w:rPr>
        <w:t>Solution #18: Control Plane based 5G DDNMF Deployment</w:t>
      </w:r>
      <w:r>
        <w:tab/>
      </w:r>
      <w:r>
        <w:fldChar w:fldCharType="begin" w:fldLock="1"/>
      </w:r>
      <w:r>
        <w:instrText xml:space="preserve"> PAGEREF _Toc66703644 \h </w:instrText>
      </w:r>
      <w:r>
        <w:fldChar w:fldCharType="separate"/>
      </w:r>
      <w:r>
        <w:t>76</w:t>
      </w:r>
      <w:r>
        <w:fldChar w:fldCharType="end"/>
      </w:r>
    </w:p>
    <w:p w14:paraId="55DB744D" w14:textId="2045966D" w:rsidR="00D07552" w:rsidRDefault="00D07552">
      <w:pPr>
        <w:pStyle w:val="TOC3"/>
        <w:rPr>
          <w:rFonts w:asciiTheme="minorHAnsi" w:eastAsiaTheme="minorEastAsia" w:hAnsiTheme="minorHAnsi" w:cstheme="minorBidi"/>
          <w:sz w:val="22"/>
          <w:szCs w:val="22"/>
          <w:lang w:eastAsia="en-GB"/>
        </w:rPr>
      </w:pPr>
      <w:r>
        <w:t>6.</w:t>
      </w:r>
      <w:r>
        <w:rPr>
          <w:lang w:eastAsia="zh-CN"/>
        </w:rPr>
        <w:t>18</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_Toc66703645 \h </w:instrText>
      </w:r>
      <w:r>
        <w:fldChar w:fldCharType="separate"/>
      </w:r>
      <w:r>
        <w:t>76</w:t>
      </w:r>
      <w:r>
        <w:fldChar w:fldCharType="end"/>
      </w:r>
    </w:p>
    <w:p w14:paraId="5F099167" w14:textId="085F9860" w:rsidR="00D07552" w:rsidRDefault="00D07552">
      <w:pPr>
        <w:pStyle w:val="TOC3"/>
        <w:rPr>
          <w:rFonts w:asciiTheme="minorHAnsi" w:eastAsiaTheme="minorEastAsia" w:hAnsiTheme="minorHAnsi" w:cstheme="minorBidi"/>
          <w:sz w:val="22"/>
          <w:szCs w:val="22"/>
          <w:lang w:eastAsia="en-GB"/>
        </w:rPr>
      </w:pPr>
      <w:r>
        <w:t>6.</w:t>
      </w:r>
      <w:r>
        <w:rPr>
          <w:lang w:eastAsia="zh-CN"/>
        </w:rPr>
        <w:t>18</w:t>
      </w:r>
      <w:r>
        <w:t>.2</w:t>
      </w:r>
      <w:r>
        <w:rPr>
          <w:rFonts w:asciiTheme="minorHAnsi" w:eastAsiaTheme="minorEastAsia" w:hAnsiTheme="minorHAnsi" w:cstheme="minorBidi"/>
          <w:sz w:val="22"/>
          <w:szCs w:val="22"/>
          <w:lang w:eastAsia="en-GB"/>
        </w:rPr>
        <w:tab/>
      </w:r>
      <w:r>
        <w:t>Procedures for ProSe Direct Discovery</w:t>
      </w:r>
      <w:r>
        <w:tab/>
      </w:r>
      <w:r>
        <w:fldChar w:fldCharType="begin" w:fldLock="1"/>
      </w:r>
      <w:r>
        <w:instrText xml:space="preserve"> PAGEREF _Toc66703646 \h </w:instrText>
      </w:r>
      <w:r>
        <w:fldChar w:fldCharType="separate"/>
      </w:r>
      <w:r>
        <w:t>76</w:t>
      </w:r>
      <w:r>
        <w:fldChar w:fldCharType="end"/>
      </w:r>
    </w:p>
    <w:p w14:paraId="0D1BF7AF" w14:textId="3B0B174E" w:rsidR="00D07552" w:rsidRDefault="00D07552">
      <w:pPr>
        <w:pStyle w:val="TOC4"/>
        <w:rPr>
          <w:rFonts w:asciiTheme="minorHAnsi" w:eastAsiaTheme="minorEastAsia" w:hAnsiTheme="minorHAnsi" w:cstheme="minorBidi"/>
          <w:sz w:val="22"/>
          <w:szCs w:val="22"/>
          <w:lang w:eastAsia="en-GB"/>
        </w:rPr>
      </w:pPr>
      <w:r>
        <w:t>6.</w:t>
      </w:r>
      <w:r>
        <w:rPr>
          <w:lang w:eastAsia="zh-CN"/>
        </w:rPr>
        <w:t>18</w:t>
      </w:r>
      <w:r>
        <w:t>.2.1</w:t>
      </w:r>
      <w:r>
        <w:rPr>
          <w:rFonts w:asciiTheme="minorHAnsi" w:eastAsiaTheme="minorEastAsia" w:hAnsiTheme="minorHAnsi" w:cstheme="minorBidi"/>
          <w:sz w:val="22"/>
          <w:szCs w:val="22"/>
          <w:lang w:eastAsia="en-GB"/>
        </w:rPr>
        <w:tab/>
      </w:r>
      <w:r>
        <w:t>Policy/Parameter Description</w:t>
      </w:r>
      <w:r>
        <w:tab/>
      </w:r>
      <w:r>
        <w:fldChar w:fldCharType="begin" w:fldLock="1"/>
      </w:r>
      <w:r>
        <w:instrText xml:space="preserve"> PAGEREF _Toc66703647 \h </w:instrText>
      </w:r>
      <w:r>
        <w:fldChar w:fldCharType="separate"/>
      </w:r>
      <w:r>
        <w:t>76</w:t>
      </w:r>
      <w:r>
        <w:fldChar w:fldCharType="end"/>
      </w:r>
    </w:p>
    <w:p w14:paraId="04F9B132" w14:textId="78A07BFD" w:rsidR="00D07552" w:rsidRDefault="00D07552">
      <w:pPr>
        <w:pStyle w:val="TOC4"/>
        <w:rPr>
          <w:rFonts w:asciiTheme="minorHAnsi" w:eastAsiaTheme="minorEastAsia" w:hAnsiTheme="minorHAnsi" w:cstheme="minorBidi"/>
          <w:sz w:val="22"/>
          <w:szCs w:val="22"/>
          <w:lang w:eastAsia="en-GB"/>
        </w:rPr>
      </w:pPr>
      <w:r>
        <w:t>6.</w:t>
      </w:r>
      <w:r>
        <w:rPr>
          <w:lang w:eastAsia="zh-CN"/>
        </w:rPr>
        <w:t>18</w:t>
      </w:r>
      <w:r>
        <w:t>.2.2</w:t>
      </w:r>
      <w:r>
        <w:rPr>
          <w:rFonts w:asciiTheme="minorHAnsi" w:eastAsiaTheme="minorEastAsia" w:hAnsiTheme="minorHAnsi" w:cstheme="minorBidi"/>
          <w:sz w:val="22"/>
          <w:szCs w:val="22"/>
          <w:lang w:eastAsia="en-GB"/>
        </w:rPr>
        <w:tab/>
      </w:r>
      <w:r>
        <w:t>Procedure for ProSe Discovery</w:t>
      </w:r>
      <w:r>
        <w:tab/>
      </w:r>
      <w:r>
        <w:fldChar w:fldCharType="begin" w:fldLock="1"/>
      </w:r>
      <w:r>
        <w:instrText xml:space="preserve"> PAGEREF _Toc66703648 \h </w:instrText>
      </w:r>
      <w:r>
        <w:fldChar w:fldCharType="separate"/>
      </w:r>
      <w:r>
        <w:t>77</w:t>
      </w:r>
      <w:r>
        <w:fldChar w:fldCharType="end"/>
      </w:r>
    </w:p>
    <w:p w14:paraId="7A0F7C9D" w14:textId="4DDBE53E" w:rsidR="00D07552" w:rsidRDefault="00D07552">
      <w:pPr>
        <w:pStyle w:val="TOC4"/>
        <w:rPr>
          <w:rFonts w:asciiTheme="minorHAnsi" w:eastAsiaTheme="minorEastAsia" w:hAnsiTheme="minorHAnsi" w:cstheme="minorBidi"/>
          <w:sz w:val="22"/>
          <w:szCs w:val="22"/>
          <w:lang w:eastAsia="en-GB"/>
        </w:rPr>
      </w:pPr>
      <w:r>
        <w:t>6.</w:t>
      </w:r>
      <w:r>
        <w:rPr>
          <w:lang w:eastAsia="zh-CN"/>
        </w:rPr>
        <w:t>18</w:t>
      </w:r>
      <w:r>
        <w:t>.2.3</w:t>
      </w:r>
      <w:r>
        <w:rPr>
          <w:rFonts w:asciiTheme="minorHAnsi" w:eastAsiaTheme="minorEastAsia" w:hAnsiTheme="minorHAnsi" w:cstheme="minorBidi"/>
          <w:sz w:val="22"/>
          <w:szCs w:val="22"/>
          <w:lang w:eastAsia="en-GB"/>
        </w:rPr>
        <w:tab/>
      </w:r>
      <w:r>
        <w:t xml:space="preserve">Procedure for </w:t>
      </w:r>
      <w:r>
        <w:rPr>
          <w:lang w:eastAsia="zh-CN"/>
        </w:rPr>
        <w:t>ProSe Discovery Parameter retrieval (non-roaming/</w:t>
      </w:r>
      <w:r>
        <w:t>inter-PLMN transmission</w:t>
      </w:r>
      <w:r>
        <w:rPr>
          <w:lang w:eastAsia="zh-CN"/>
        </w:rPr>
        <w:t>)</w:t>
      </w:r>
      <w:r>
        <w:tab/>
      </w:r>
      <w:r>
        <w:fldChar w:fldCharType="begin" w:fldLock="1"/>
      </w:r>
      <w:r>
        <w:instrText xml:space="preserve"> PAGEREF _Toc66703649 \h </w:instrText>
      </w:r>
      <w:r>
        <w:fldChar w:fldCharType="separate"/>
      </w:r>
      <w:r>
        <w:t>78</w:t>
      </w:r>
      <w:r>
        <w:fldChar w:fldCharType="end"/>
      </w:r>
    </w:p>
    <w:p w14:paraId="3F2C8EBE" w14:textId="3EED0A65" w:rsidR="00D07552" w:rsidRDefault="00D07552">
      <w:pPr>
        <w:pStyle w:val="TOC4"/>
        <w:rPr>
          <w:rFonts w:asciiTheme="minorHAnsi" w:eastAsiaTheme="minorEastAsia" w:hAnsiTheme="minorHAnsi" w:cstheme="minorBidi"/>
          <w:sz w:val="22"/>
          <w:szCs w:val="22"/>
          <w:lang w:eastAsia="en-GB"/>
        </w:rPr>
      </w:pPr>
      <w:r>
        <w:t>6.18.2.4</w:t>
      </w:r>
      <w:r>
        <w:rPr>
          <w:rFonts w:asciiTheme="minorHAnsi" w:eastAsiaTheme="minorEastAsia" w:hAnsiTheme="minorHAnsi" w:cstheme="minorBidi"/>
          <w:sz w:val="22"/>
          <w:szCs w:val="22"/>
          <w:lang w:eastAsia="en-GB"/>
        </w:rPr>
        <w:tab/>
      </w:r>
      <w:r>
        <w:t>Procedure for ProSe Discovery Parameter</w:t>
      </w:r>
      <w:r>
        <w:rPr>
          <w:lang w:eastAsia="zh-CN"/>
        </w:rPr>
        <w:t xml:space="preserve"> </w:t>
      </w:r>
      <w:r>
        <w:t>retrieval (roaming)</w:t>
      </w:r>
      <w:r>
        <w:tab/>
      </w:r>
      <w:r>
        <w:fldChar w:fldCharType="begin" w:fldLock="1"/>
      </w:r>
      <w:r>
        <w:instrText xml:space="preserve"> PAGEREF _Toc66703650 \h </w:instrText>
      </w:r>
      <w:r>
        <w:fldChar w:fldCharType="separate"/>
      </w:r>
      <w:r>
        <w:t>80</w:t>
      </w:r>
      <w:r>
        <w:fldChar w:fldCharType="end"/>
      </w:r>
    </w:p>
    <w:p w14:paraId="2B6CE4AB" w14:textId="0C265668" w:rsidR="00D07552" w:rsidRDefault="00D07552">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ProSe Direct Discovery Charging</w:t>
      </w:r>
      <w:r>
        <w:tab/>
      </w:r>
      <w:r>
        <w:fldChar w:fldCharType="begin" w:fldLock="1"/>
      </w:r>
      <w:r>
        <w:instrText xml:space="preserve"> PAGEREF _Toc66703651 \h </w:instrText>
      </w:r>
      <w:r>
        <w:fldChar w:fldCharType="separate"/>
      </w:r>
      <w:r>
        <w:t>81</w:t>
      </w:r>
      <w:r>
        <w:fldChar w:fldCharType="end"/>
      </w:r>
    </w:p>
    <w:p w14:paraId="0B8D3F34" w14:textId="6DC01A49" w:rsidR="00D07552" w:rsidRDefault="00D07552">
      <w:pPr>
        <w:pStyle w:val="TOC3"/>
        <w:rPr>
          <w:rFonts w:asciiTheme="minorHAnsi" w:eastAsiaTheme="minorEastAsia" w:hAnsiTheme="minorHAnsi" w:cstheme="minorBidi"/>
          <w:sz w:val="22"/>
          <w:szCs w:val="22"/>
          <w:lang w:eastAsia="en-GB"/>
        </w:rPr>
      </w:pPr>
      <w:r>
        <w:t>6.</w:t>
      </w:r>
      <w:r>
        <w:rPr>
          <w:lang w:eastAsia="zh-CN"/>
        </w:rPr>
        <w:t>18</w:t>
      </w:r>
      <w: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_Toc66703652 \h </w:instrText>
      </w:r>
      <w:r>
        <w:fldChar w:fldCharType="separate"/>
      </w:r>
      <w:r>
        <w:t>81</w:t>
      </w:r>
      <w:r>
        <w:fldChar w:fldCharType="end"/>
      </w:r>
    </w:p>
    <w:p w14:paraId="44BE6184" w14:textId="6C116AD9" w:rsidR="00D07552" w:rsidRDefault="00D07552">
      <w:pPr>
        <w:pStyle w:val="TOC4"/>
        <w:rPr>
          <w:rFonts w:asciiTheme="minorHAnsi" w:eastAsiaTheme="minorEastAsia" w:hAnsiTheme="minorHAnsi" w:cstheme="minorBidi"/>
          <w:sz w:val="22"/>
          <w:szCs w:val="22"/>
          <w:lang w:eastAsia="en-GB"/>
        </w:rPr>
      </w:pPr>
      <w:r>
        <w:rPr>
          <w:lang w:eastAsia="zh-CN"/>
        </w:rPr>
        <w:t>6.18.5.1</w:t>
      </w:r>
      <w:r>
        <w:rPr>
          <w:rFonts w:asciiTheme="minorHAnsi" w:eastAsiaTheme="minorEastAsia" w:hAnsiTheme="minorHAnsi" w:cstheme="minorBidi"/>
          <w:sz w:val="22"/>
          <w:szCs w:val="22"/>
          <w:lang w:eastAsia="en-GB"/>
        </w:rPr>
        <w:tab/>
      </w:r>
      <w:r>
        <w:rPr>
          <w:lang w:eastAsia="zh-CN"/>
        </w:rPr>
        <w:t>Impact on entities</w:t>
      </w:r>
      <w:r>
        <w:tab/>
      </w:r>
      <w:r>
        <w:fldChar w:fldCharType="begin" w:fldLock="1"/>
      </w:r>
      <w:r>
        <w:instrText xml:space="preserve"> PAGEREF _Toc66703653 \h </w:instrText>
      </w:r>
      <w:r>
        <w:fldChar w:fldCharType="separate"/>
      </w:r>
      <w:r>
        <w:t>81</w:t>
      </w:r>
      <w:r>
        <w:fldChar w:fldCharType="end"/>
      </w:r>
    </w:p>
    <w:p w14:paraId="56AFE490" w14:textId="43B4902E" w:rsidR="00D07552" w:rsidRDefault="00D07552">
      <w:pPr>
        <w:pStyle w:val="TOC4"/>
        <w:rPr>
          <w:rFonts w:asciiTheme="minorHAnsi" w:eastAsiaTheme="minorEastAsia" w:hAnsiTheme="minorHAnsi" w:cstheme="minorBidi"/>
          <w:sz w:val="22"/>
          <w:szCs w:val="22"/>
          <w:lang w:eastAsia="en-GB"/>
        </w:rPr>
      </w:pPr>
      <w:r>
        <w:t>6.18.5.2</w:t>
      </w:r>
      <w:r>
        <w:rPr>
          <w:rFonts w:asciiTheme="minorHAnsi" w:eastAsiaTheme="minorEastAsia" w:hAnsiTheme="minorHAnsi" w:cstheme="minorBidi"/>
          <w:sz w:val="22"/>
          <w:szCs w:val="22"/>
          <w:lang w:eastAsia="en-GB"/>
        </w:rPr>
        <w:tab/>
      </w:r>
      <w:r>
        <w:t>Impact on interface</w:t>
      </w:r>
      <w:r>
        <w:tab/>
      </w:r>
      <w:r>
        <w:fldChar w:fldCharType="begin" w:fldLock="1"/>
      </w:r>
      <w:r>
        <w:instrText xml:space="preserve"> PAGEREF _Toc66703654 \h </w:instrText>
      </w:r>
      <w:r>
        <w:fldChar w:fldCharType="separate"/>
      </w:r>
      <w:r>
        <w:t>81</w:t>
      </w:r>
      <w:r>
        <w:fldChar w:fldCharType="end"/>
      </w:r>
    </w:p>
    <w:p w14:paraId="34E03976" w14:textId="6C116781" w:rsidR="00D07552" w:rsidRDefault="00D07552">
      <w:pPr>
        <w:pStyle w:val="TOC2"/>
        <w:rPr>
          <w:rFonts w:asciiTheme="minorHAnsi" w:eastAsiaTheme="minorEastAsia" w:hAnsiTheme="minorHAnsi" w:cstheme="minorBidi"/>
          <w:sz w:val="22"/>
          <w:szCs w:val="22"/>
          <w:lang w:eastAsia="en-GB"/>
        </w:rPr>
      </w:pPr>
      <w:r>
        <w:rPr>
          <w:lang w:eastAsia="zh-CN"/>
        </w:rPr>
        <w:t>6.19</w:t>
      </w:r>
      <w:r>
        <w:rPr>
          <w:rFonts w:asciiTheme="minorHAnsi" w:eastAsiaTheme="minorEastAsia" w:hAnsiTheme="minorHAnsi" w:cstheme="minorBidi"/>
          <w:sz w:val="22"/>
          <w:szCs w:val="22"/>
          <w:lang w:eastAsia="en-GB"/>
        </w:rPr>
        <w:tab/>
      </w:r>
      <w:r>
        <w:rPr>
          <w:lang w:eastAsia="zh-CN"/>
        </w:rPr>
        <w:t>Solution #19: UE-to-Network Relay discovery and selection</w:t>
      </w:r>
      <w:r>
        <w:tab/>
      </w:r>
      <w:r>
        <w:fldChar w:fldCharType="begin" w:fldLock="1"/>
      </w:r>
      <w:r>
        <w:instrText xml:space="preserve"> PAGEREF _Toc66703655 \h </w:instrText>
      </w:r>
      <w:r>
        <w:fldChar w:fldCharType="separate"/>
      </w:r>
      <w:r>
        <w:t>81</w:t>
      </w:r>
      <w:r>
        <w:fldChar w:fldCharType="end"/>
      </w:r>
    </w:p>
    <w:p w14:paraId="190932D8" w14:textId="4247F41F" w:rsidR="00D07552" w:rsidRDefault="00D07552">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_Toc66703656 \h </w:instrText>
      </w:r>
      <w:r>
        <w:fldChar w:fldCharType="separate"/>
      </w:r>
      <w:r>
        <w:t>81</w:t>
      </w:r>
      <w:r>
        <w:fldChar w:fldCharType="end"/>
      </w:r>
    </w:p>
    <w:p w14:paraId="10F04D2E" w14:textId="1374B136" w:rsidR="00D07552" w:rsidRDefault="00D07552">
      <w:pPr>
        <w:pStyle w:val="TOC4"/>
        <w:rPr>
          <w:rFonts w:asciiTheme="minorHAnsi" w:eastAsiaTheme="minorEastAsia" w:hAnsiTheme="minorHAnsi" w:cstheme="minorBidi"/>
          <w:sz w:val="22"/>
          <w:szCs w:val="22"/>
          <w:lang w:eastAsia="en-GB"/>
        </w:rPr>
      </w:pPr>
      <w:r>
        <w:t>6.</w:t>
      </w:r>
      <w:r>
        <w:rPr>
          <w:lang w:eastAsia="zh-CN"/>
        </w:rPr>
        <w:t>19</w:t>
      </w:r>
      <w:r>
        <w:t>.1.1</w:t>
      </w:r>
      <w:r>
        <w:rPr>
          <w:rFonts w:asciiTheme="minorHAnsi" w:eastAsiaTheme="minorEastAsia" w:hAnsiTheme="minorHAnsi" w:cstheme="minorBidi"/>
          <w:sz w:val="22"/>
          <w:szCs w:val="22"/>
          <w:lang w:eastAsia="en-GB"/>
        </w:rPr>
        <w:tab/>
      </w:r>
      <w:r w:rsidRPr="009E5CB4">
        <w:rPr>
          <w:rFonts w:eastAsia="DengXian"/>
          <w:lang w:eastAsia="zh-CN"/>
        </w:rPr>
        <w:t>UE-to-Network Relay discovery</w:t>
      </w:r>
      <w:r>
        <w:tab/>
      </w:r>
      <w:r>
        <w:fldChar w:fldCharType="begin" w:fldLock="1"/>
      </w:r>
      <w:r>
        <w:instrText xml:space="preserve"> PAGEREF _Toc66703657 \h </w:instrText>
      </w:r>
      <w:r>
        <w:fldChar w:fldCharType="separate"/>
      </w:r>
      <w:r>
        <w:t>81</w:t>
      </w:r>
      <w:r>
        <w:fldChar w:fldCharType="end"/>
      </w:r>
    </w:p>
    <w:p w14:paraId="6DCDA6D7" w14:textId="3CDEC96F" w:rsidR="00D07552" w:rsidRDefault="00D07552">
      <w:pPr>
        <w:pStyle w:val="TOC4"/>
        <w:rPr>
          <w:rFonts w:asciiTheme="minorHAnsi" w:eastAsiaTheme="minorEastAsia" w:hAnsiTheme="minorHAnsi" w:cstheme="minorBidi"/>
          <w:sz w:val="22"/>
          <w:szCs w:val="22"/>
          <w:lang w:eastAsia="en-GB"/>
        </w:rPr>
      </w:pPr>
      <w:r>
        <w:t>6.</w:t>
      </w:r>
      <w:r>
        <w:rPr>
          <w:lang w:eastAsia="zh-CN"/>
        </w:rPr>
        <w:t>19</w:t>
      </w:r>
      <w:r>
        <w:t>.1.2</w:t>
      </w:r>
      <w:r>
        <w:rPr>
          <w:rFonts w:asciiTheme="minorHAnsi" w:eastAsiaTheme="minorEastAsia" w:hAnsiTheme="minorHAnsi" w:cstheme="minorBidi"/>
          <w:sz w:val="22"/>
          <w:szCs w:val="22"/>
          <w:lang w:eastAsia="en-GB"/>
        </w:rPr>
        <w:tab/>
      </w:r>
      <w:r w:rsidRPr="009E5CB4">
        <w:rPr>
          <w:rFonts w:eastAsia="DengXian"/>
          <w:lang w:eastAsia="zh-CN"/>
        </w:rPr>
        <w:t>UE-to-Network Relay selection</w:t>
      </w:r>
      <w:r>
        <w:tab/>
      </w:r>
      <w:r>
        <w:fldChar w:fldCharType="begin" w:fldLock="1"/>
      </w:r>
      <w:r>
        <w:instrText xml:space="preserve"> PAGEREF _Toc66703658 \h </w:instrText>
      </w:r>
      <w:r>
        <w:fldChar w:fldCharType="separate"/>
      </w:r>
      <w:r>
        <w:t>82</w:t>
      </w:r>
      <w:r>
        <w:fldChar w:fldCharType="end"/>
      </w:r>
    </w:p>
    <w:p w14:paraId="05866ABD" w14:textId="5D9A0347" w:rsidR="00D07552" w:rsidRDefault="00D07552">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_Toc66703659 \h </w:instrText>
      </w:r>
      <w:r>
        <w:fldChar w:fldCharType="separate"/>
      </w:r>
      <w:r>
        <w:t>83</w:t>
      </w:r>
      <w:r>
        <w:fldChar w:fldCharType="end"/>
      </w:r>
    </w:p>
    <w:p w14:paraId="10B9860B" w14:textId="2EF5294B" w:rsidR="00D07552" w:rsidRDefault="00D07552">
      <w:pPr>
        <w:pStyle w:val="TOC3"/>
        <w:rPr>
          <w:rFonts w:asciiTheme="minorHAnsi" w:eastAsiaTheme="minorEastAsia" w:hAnsiTheme="minorHAnsi" w:cstheme="minorBidi"/>
          <w:sz w:val="22"/>
          <w:szCs w:val="22"/>
          <w:lang w:eastAsia="en-GB"/>
        </w:rPr>
      </w:pPr>
      <w:r>
        <w:rPr>
          <w:lang w:eastAsia="zh-CN"/>
        </w:rPr>
        <w:t>6.19.3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_Toc66703660 \h </w:instrText>
      </w:r>
      <w:r>
        <w:fldChar w:fldCharType="separate"/>
      </w:r>
      <w:r>
        <w:t>83</w:t>
      </w:r>
      <w:r>
        <w:fldChar w:fldCharType="end"/>
      </w:r>
    </w:p>
    <w:p w14:paraId="3857FC02" w14:textId="0FA0BE0F" w:rsidR="00D07552" w:rsidRDefault="00D07552">
      <w:pPr>
        <w:pStyle w:val="TOC2"/>
        <w:rPr>
          <w:rFonts w:asciiTheme="minorHAnsi" w:eastAsiaTheme="minorEastAsia" w:hAnsiTheme="minorHAnsi" w:cstheme="minorBidi"/>
          <w:sz w:val="22"/>
          <w:szCs w:val="22"/>
          <w:lang w:eastAsia="en-GB"/>
        </w:rPr>
      </w:pPr>
      <w:r>
        <w:rPr>
          <w:lang w:eastAsia="zh-CN"/>
        </w:rPr>
        <w:t>6</w:t>
      </w:r>
      <w:r>
        <w:rPr>
          <w:lang w:eastAsia="ko-KR"/>
        </w:rPr>
        <w:t>.</w:t>
      </w:r>
      <w:r>
        <w:rPr>
          <w:lang w:eastAsia="zh-CN"/>
        </w:rPr>
        <w:t>20</w:t>
      </w:r>
      <w:r>
        <w:rPr>
          <w:rFonts w:asciiTheme="minorHAnsi" w:eastAsiaTheme="minorEastAsia" w:hAnsiTheme="minorHAnsi" w:cstheme="minorBidi"/>
          <w:sz w:val="22"/>
          <w:szCs w:val="22"/>
          <w:lang w:eastAsia="en-GB"/>
        </w:rPr>
        <w:tab/>
      </w:r>
      <w:r>
        <w:t>Solution #</w:t>
      </w:r>
      <w:r>
        <w:rPr>
          <w:lang w:eastAsia="zh-CN"/>
        </w:rPr>
        <w:t>20</w:t>
      </w:r>
      <w:r>
        <w:t xml:space="preserve">: </w:t>
      </w:r>
      <w:r>
        <w:rPr>
          <w:lang w:eastAsia="zh-CN"/>
        </w:rPr>
        <w:t>QoS handling for ProSe communication</w:t>
      </w:r>
      <w:r>
        <w:tab/>
      </w:r>
      <w:r>
        <w:fldChar w:fldCharType="begin" w:fldLock="1"/>
      </w:r>
      <w:r>
        <w:instrText xml:space="preserve"> PAGEREF _Toc66703661 \h </w:instrText>
      </w:r>
      <w:r>
        <w:fldChar w:fldCharType="separate"/>
      </w:r>
      <w:r>
        <w:t>84</w:t>
      </w:r>
      <w:r>
        <w:fldChar w:fldCharType="end"/>
      </w:r>
    </w:p>
    <w:p w14:paraId="226BB26B" w14:textId="45051885" w:rsidR="00D07552" w:rsidRDefault="00D07552">
      <w:pPr>
        <w:pStyle w:val="TOC3"/>
        <w:rPr>
          <w:rFonts w:asciiTheme="minorHAnsi" w:eastAsiaTheme="minorEastAsia" w:hAnsiTheme="minorHAnsi" w:cstheme="minorBidi"/>
          <w:sz w:val="22"/>
          <w:szCs w:val="22"/>
          <w:lang w:eastAsia="en-GB"/>
        </w:rPr>
      </w:pPr>
      <w:r>
        <w:rPr>
          <w:lang w:eastAsia="zh-CN"/>
        </w:rPr>
        <w:t>6</w:t>
      </w:r>
      <w:r>
        <w:rPr>
          <w:lang w:eastAsia="ko-KR"/>
        </w:rPr>
        <w:t>.</w:t>
      </w:r>
      <w:r>
        <w:rPr>
          <w:lang w:eastAsia="zh-CN"/>
        </w:rPr>
        <w:t>20</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_Toc66703662 \h </w:instrText>
      </w:r>
      <w:r>
        <w:fldChar w:fldCharType="separate"/>
      </w:r>
      <w:r>
        <w:t>84</w:t>
      </w:r>
      <w:r>
        <w:fldChar w:fldCharType="end"/>
      </w:r>
    </w:p>
    <w:p w14:paraId="18A8769C" w14:textId="40EB3A21" w:rsidR="00D07552" w:rsidRDefault="00D07552">
      <w:pPr>
        <w:pStyle w:val="TOC3"/>
        <w:rPr>
          <w:rFonts w:asciiTheme="minorHAnsi" w:eastAsiaTheme="minorEastAsia" w:hAnsiTheme="minorHAnsi" w:cstheme="minorBidi"/>
          <w:sz w:val="22"/>
          <w:szCs w:val="22"/>
          <w:lang w:eastAsia="en-GB"/>
        </w:rPr>
      </w:pPr>
      <w:r>
        <w:t>6.</w:t>
      </w:r>
      <w:r>
        <w:rPr>
          <w:lang w:eastAsia="zh-CN"/>
        </w:rPr>
        <w:t>20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_Toc66703663 \h </w:instrText>
      </w:r>
      <w:r>
        <w:fldChar w:fldCharType="separate"/>
      </w:r>
      <w:r>
        <w:t>84</w:t>
      </w:r>
      <w:r>
        <w:fldChar w:fldCharType="end"/>
      </w:r>
    </w:p>
    <w:p w14:paraId="11DAF9F1" w14:textId="6F14A3ED" w:rsidR="00D07552" w:rsidRDefault="00D07552">
      <w:pPr>
        <w:pStyle w:val="TOC3"/>
        <w:rPr>
          <w:rFonts w:asciiTheme="minorHAnsi" w:eastAsiaTheme="minorEastAsia" w:hAnsiTheme="minorHAnsi" w:cstheme="minorBidi"/>
          <w:sz w:val="22"/>
          <w:szCs w:val="22"/>
          <w:lang w:eastAsia="en-GB"/>
        </w:rPr>
      </w:pPr>
      <w:r>
        <w:rPr>
          <w:lang w:eastAsia="zh-CN"/>
        </w:rPr>
        <w:t>6.20.3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_Toc66703664 \h </w:instrText>
      </w:r>
      <w:r>
        <w:fldChar w:fldCharType="separate"/>
      </w:r>
      <w:r>
        <w:t>84</w:t>
      </w:r>
      <w:r>
        <w:fldChar w:fldCharType="end"/>
      </w:r>
    </w:p>
    <w:p w14:paraId="18B36008" w14:textId="6C68CE34" w:rsidR="00D07552" w:rsidRDefault="00D07552">
      <w:pPr>
        <w:pStyle w:val="TOC2"/>
        <w:rPr>
          <w:rFonts w:asciiTheme="minorHAnsi" w:eastAsiaTheme="minorEastAsia" w:hAnsiTheme="minorHAnsi" w:cstheme="minorBidi"/>
          <w:sz w:val="22"/>
          <w:szCs w:val="22"/>
          <w:lang w:eastAsia="en-GB"/>
        </w:rPr>
      </w:pPr>
      <w:r>
        <w:rPr>
          <w:lang w:eastAsia="ko-KR"/>
        </w:rPr>
        <w:lastRenderedPageBreak/>
        <w:t>6.</w:t>
      </w:r>
      <w:r>
        <w:rPr>
          <w:lang w:eastAsia="zh-CN"/>
        </w:rPr>
        <w:t>21</w:t>
      </w:r>
      <w:r>
        <w:rPr>
          <w:rFonts w:asciiTheme="minorHAnsi" w:eastAsiaTheme="minorEastAsia" w:hAnsiTheme="minorHAnsi" w:cstheme="minorBidi"/>
          <w:sz w:val="22"/>
          <w:szCs w:val="22"/>
          <w:lang w:eastAsia="en-GB"/>
        </w:rPr>
        <w:tab/>
      </w:r>
      <w:r>
        <w:rPr>
          <w:lang w:eastAsia="ko-KR"/>
        </w:rPr>
        <w:t>Solution #</w:t>
      </w:r>
      <w:r>
        <w:rPr>
          <w:lang w:eastAsia="zh-CN"/>
        </w:rPr>
        <w:t>21</w:t>
      </w:r>
      <w:r>
        <w:rPr>
          <w:lang w:eastAsia="ko-KR"/>
        </w:rPr>
        <w:t xml:space="preserve">: QoS </w:t>
      </w:r>
      <w:r>
        <w:rPr>
          <w:lang w:eastAsia="zh-CN"/>
        </w:rPr>
        <w:t xml:space="preserve">Support for NR PC5 </w:t>
      </w:r>
      <w:r>
        <w:rPr>
          <w:lang w:eastAsia="ko-KR"/>
        </w:rPr>
        <w:t>ProSe communication</w:t>
      </w:r>
      <w:r>
        <w:tab/>
      </w:r>
      <w:r>
        <w:fldChar w:fldCharType="begin" w:fldLock="1"/>
      </w:r>
      <w:r>
        <w:instrText xml:space="preserve"> PAGEREF _Toc66703665 \h </w:instrText>
      </w:r>
      <w:r>
        <w:fldChar w:fldCharType="separate"/>
      </w:r>
      <w:r>
        <w:t>84</w:t>
      </w:r>
      <w:r>
        <w:fldChar w:fldCharType="end"/>
      </w:r>
    </w:p>
    <w:p w14:paraId="3477BF57" w14:textId="106D588B" w:rsidR="00D07552" w:rsidRDefault="00D07552">
      <w:pPr>
        <w:pStyle w:val="TOC3"/>
        <w:rPr>
          <w:rFonts w:asciiTheme="minorHAnsi" w:eastAsiaTheme="minorEastAsia" w:hAnsiTheme="minorHAnsi" w:cstheme="minorBidi"/>
          <w:sz w:val="22"/>
          <w:szCs w:val="22"/>
          <w:lang w:eastAsia="en-GB"/>
        </w:rPr>
      </w:pPr>
      <w:r>
        <w:rPr>
          <w:lang w:eastAsia="zh-CN"/>
        </w:rPr>
        <w:t>6.21</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_Toc66703666 \h </w:instrText>
      </w:r>
      <w:r>
        <w:fldChar w:fldCharType="separate"/>
      </w:r>
      <w:r>
        <w:t>84</w:t>
      </w:r>
      <w:r>
        <w:fldChar w:fldCharType="end"/>
      </w:r>
    </w:p>
    <w:p w14:paraId="70F43B6D" w14:textId="70B97F33" w:rsidR="00D07552" w:rsidRDefault="00D07552">
      <w:pPr>
        <w:pStyle w:val="TOC3"/>
        <w:rPr>
          <w:rFonts w:asciiTheme="minorHAnsi" w:eastAsiaTheme="minorEastAsia" w:hAnsiTheme="minorHAnsi" w:cstheme="minorBidi"/>
          <w:sz w:val="22"/>
          <w:szCs w:val="22"/>
          <w:lang w:eastAsia="en-GB"/>
        </w:rPr>
      </w:pPr>
      <w:r>
        <w:rPr>
          <w:lang w:eastAsia="zh-CN"/>
        </w:rPr>
        <w:t>6.21.2</w:t>
      </w:r>
      <w:r>
        <w:rPr>
          <w:rFonts w:asciiTheme="minorHAnsi" w:eastAsiaTheme="minorEastAsia" w:hAnsiTheme="minorHAnsi" w:cstheme="minorBidi"/>
          <w:sz w:val="22"/>
          <w:szCs w:val="22"/>
          <w:lang w:eastAsia="en-GB"/>
        </w:rPr>
        <w:tab/>
      </w:r>
      <w:r>
        <w:rPr>
          <w:lang w:eastAsia="zh-CN"/>
        </w:rPr>
        <w:t>Identify QoS Support Difference</w:t>
      </w:r>
      <w:r>
        <w:tab/>
      </w:r>
      <w:r>
        <w:fldChar w:fldCharType="begin" w:fldLock="1"/>
      </w:r>
      <w:r>
        <w:instrText xml:space="preserve"> PAGEREF _Toc66703667 \h </w:instrText>
      </w:r>
      <w:r>
        <w:fldChar w:fldCharType="separate"/>
      </w:r>
      <w:r>
        <w:t>85</w:t>
      </w:r>
      <w:r>
        <w:fldChar w:fldCharType="end"/>
      </w:r>
    </w:p>
    <w:p w14:paraId="6498C818" w14:textId="117E26B8" w:rsidR="00D07552" w:rsidRDefault="00D07552">
      <w:pPr>
        <w:pStyle w:val="TOC3"/>
        <w:rPr>
          <w:rFonts w:asciiTheme="minorHAnsi" w:eastAsiaTheme="minorEastAsia" w:hAnsiTheme="minorHAnsi" w:cstheme="minorBidi"/>
          <w:sz w:val="22"/>
          <w:szCs w:val="22"/>
          <w:lang w:eastAsia="en-GB"/>
        </w:rPr>
      </w:pPr>
      <w:r>
        <w:rPr>
          <w:lang w:eastAsia="zh-CN"/>
        </w:rPr>
        <w:t>6.21.3</w:t>
      </w:r>
      <w:r>
        <w:rPr>
          <w:rFonts w:asciiTheme="minorHAnsi" w:eastAsiaTheme="minorEastAsia" w:hAnsiTheme="minorHAnsi" w:cstheme="minorBidi"/>
          <w:sz w:val="22"/>
          <w:szCs w:val="22"/>
          <w:lang w:eastAsia="en-GB"/>
        </w:rPr>
        <w:tab/>
      </w:r>
      <w:r>
        <w:rPr>
          <w:lang w:eastAsia="zh-CN"/>
        </w:rPr>
        <w:t>Adding new PQI values for interactive service</w:t>
      </w:r>
      <w:r>
        <w:tab/>
      </w:r>
      <w:r>
        <w:fldChar w:fldCharType="begin" w:fldLock="1"/>
      </w:r>
      <w:r>
        <w:instrText xml:space="preserve"> PAGEREF _Toc66703668 \h </w:instrText>
      </w:r>
      <w:r>
        <w:fldChar w:fldCharType="separate"/>
      </w:r>
      <w:r>
        <w:t>85</w:t>
      </w:r>
      <w:r>
        <w:fldChar w:fldCharType="end"/>
      </w:r>
    </w:p>
    <w:p w14:paraId="54413887" w14:textId="4A718B49" w:rsidR="00D07552" w:rsidRDefault="00D07552">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_Toc66703669 \h </w:instrText>
      </w:r>
      <w:r>
        <w:fldChar w:fldCharType="separate"/>
      </w:r>
      <w:r>
        <w:t>85</w:t>
      </w:r>
      <w:r>
        <w:fldChar w:fldCharType="end"/>
      </w:r>
    </w:p>
    <w:p w14:paraId="65227DE4" w14:textId="09463D37" w:rsidR="00D07552" w:rsidRDefault="00D07552">
      <w:pPr>
        <w:pStyle w:val="TOC2"/>
        <w:rPr>
          <w:rFonts w:asciiTheme="minorHAnsi" w:eastAsiaTheme="minorEastAsia" w:hAnsiTheme="minorHAnsi" w:cstheme="minorBidi"/>
          <w:sz w:val="22"/>
          <w:szCs w:val="22"/>
          <w:lang w:eastAsia="en-GB"/>
        </w:rPr>
      </w:pPr>
      <w:r>
        <w:t>6.</w:t>
      </w:r>
      <w:r>
        <w:rPr>
          <w:lang w:eastAsia="zh-CN"/>
        </w:rPr>
        <w:t>22</w:t>
      </w:r>
      <w:r>
        <w:rPr>
          <w:rFonts w:asciiTheme="minorHAnsi" w:eastAsiaTheme="minorEastAsia" w:hAnsiTheme="minorHAnsi" w:cstheme="minorBidi"/>
          <w:sz w:val="22"/>
          <w:szCs w:val="22"/>
          <w:lang w:eastAsia="en-GB"/>
        </w:rPr>
        <w:tab/>
      </w:r>
      <w:r>
        <w:t>Solution #</w:t>
      </w:r>
      <w:r>
        <w:rPr>
          <w:lang w:eastAsia="zh-CN"/>
        </w:rPr>
        <w:t>22</w:t>
      </w:r>
      <w:r>
        <w:t xml:space="preserve">: V2X-based </w:t>
      </w:r>
      <w:r>
        <w:rPr>
          <w:lang w:eastAsia="ko-KR"/>
        </w:rPr>
        <w:t>group communication for commercial services</w:t>
      </w:r>
      <w:r>
        <w:tab/>
      </w:r>
      <w:r>
        <w:fldChar w:fldCharType="begin" w:fldLock="1"/>
      </w:r>
      <w:r>
        <w:instrText xml:space="preserve"> PAGEREF _Toc66703670 \h </w:instrText>
      </w:r>
      <w:r>
        <w:fldChar w:fldCharType="separate"/>
      </w:r>
      <w:r>
        <w:t>86</w:t>
      </w:r>
      <w:r>
        <w:fldChar w:fldCharType="end"/>
      </w:r>
    </w:p>
    <w:p w14:paraId="77446E6A" w14:textId="4FCFB165" w:rsidR="00D07552" w:rsidRDefault="00D07552">
      <w:pPr>
        <w:pStyle w:val="TOC3"/>
        <w:rPr>
          <w:rFonts w:asciiTheme="minorHAnsi" w:eastAsiaTheme="minorEastAsia" w:hAnsiTheme="minorHAnsi" w:cstheme="minorBidi"/>
          <w:sz w:val="22"/>
          <w:szCs w:val="22"/>
          <w:lang w:eastAsia="en-GB"/>
        </w:rPr>
      </w:pPr>
      <w:r>
        <w:t>6.</w:t>
      </w:r>
      <w:r>
        <w:rPr>
          <w:lang w:eastAsia="zh-CN"/>
        </w:rPr>
        <w:t>22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_Toc66703671 \h </w:instrText>
      </w:r>
      <w:r>
        <w:fldChar w:fldCharType="separate"/>
      </w:r>
      <w:r>
        <w:t>86</w:t>
      </w:r>
      <w:r>
        <w:fldChar w:fldCharType="end"/>
      </w:r>
    </w:p>
    <w:p w14:paraId="174CC981" w14:textId="352E87F8" w:rsidR="00D07552" w:rsidRDefault="00D07552">
      <w:pPr>
        <w:pStyle w:val="TOC3"/>
        <w:rPr>
          <w:rFonts w:asciiTheme="minorHAnsi" w:eastAsiaTheme="minorEastAsia" w:hAnsiTheme="minorHAnsi" w:cstheme="minorBidi"/>
          <w:sz w:val="22"/>
          <w:szCs w:val="22"/>
          <w:lang w:eastAsia="en-GB"/>
        </w:rPr>
      </w:pPr>
      <w:r>
        <w:t>6.</w:t>
      </w:r>
      <w:r>
        <w:rPr>
          <w:lang w:eastAsia="zh-CN"/>
        </w:rPr>
        <w:t>22</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_Toc66703672 \h </w:instrText>
      </w:r>
      <w:r>
        <w:fldChar w:fldCharType="separate"/>
      </w:r>
      <w:r>
        <w:t>86</w:t>
      </w:r>
      <w:r>
        <w:fldChar w:fldCharType="end"/>
      </w:r>
    </w:p>
    <w:p w14:paraId="77DB0A0A" w14:textId="617A807B" w:rsidR="00D07552" w:rsidRDefault="00D07552">
      <w:pPr>
        <w:pStyle w:val="TOC4"/>
        <w:rPr>
          <w:rFonts w:asciiTheme="minorHAnsi" w:eastAsiaTheme="minorEastAsia" w:hAnsiTheme="minorHAnsi" w:cstheme="minorBidi"/>
          <w:sz w:val="22"/>
          <w:szCs w:val="22"/>
          <w:lang w:eastAsia="en-GB"/>
        </w:rPr>
      </w:pPr>
      <w:r>
        <w:t>6.</w:t>
      </w:r>
      <w:r>
        <w:rPr>
          <w:lang w:eastAsia="zh-CN"/>
        </w:rPr>
        <w:t>22</w:t>
      </w:r>
      <w:r>
        <w:t>.2.1</w:t>
      </w:r>
      <w:r>
        <w:rPr>
          <w:rFonts w:asciiTheme="minorHAnsi" w:eastAsiaTheme="minorEastAsia" w:hAnsiTheme="minorHAnsi" w:cstheme="minorBidi"/>
          <w:sz w:val="22"/>
          <w:szCs w:val="22"/>
          <w:lang w:eastAsia="en-GB"/>
        </w:rPr>
        <w:tab/>
      </w:r>
      <w:r>
        <w:rPr>
          <w:lang w:eastAsia="ko-KR"/>
        </w:rPr>
        <w:t>V2X-based group communication for commercial services</w:t>
      </w:r>
      <w:r>
        <w:tab/>
      </w:r>
      <w:r>
        <w:fldChar w:fldCharType="begin" w:fldLock="1"/>
      </w:r>
      <w:r>
        <w:instrText xml:space="preserve"> PAGEREF _Toc66703673 \h </w:instrText>
      </w:r>
      <w:r>
        <w:fldChar w:fldCharType="separate"/>
      </w:r>
      <w:r>
        <w:t>86</w:t>
      </w:r>
      <w:r>
        <w:fldChar w:fldCharType="end"/>
      </w:r>
    </w:p>
    <w:p w14:paraId="291D19F8" w14:textId="5392B1D1" w:rsidR="00D07552" w:rsidRDefault="00D07552">
      <w:pPr>
        <w:pStyle w:val="TOC3"/>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_Toc66703674 \h </w:instrText>
      </w:r>
      <w:r>
        <w:fldChar w:fldCharType="separate"/>
      </w:r>
      <w:r>
        <w:t>87</w:t>
      </w:r>
      <w:r>
        <w:fldChar w:fldCharType="end"/>
      </w:r>
    </w:p>
    <w:p w14:paraId="5C7A0E24" w14:textId="4C6E7A50" w:rsidR="00D07552" w:rsidRDefault="00D07552">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End-to-End security and IP address preservation for L</w:t>
      </w:r>
      <w:r>
        <w:rPr>
          <w:lang w:eastAsia="zh-CN"/>
        </w:rPr>
        <w:t>ayer-</w:t>
      </w:r>
      <w:r>
        <w:t>3 UE-</w:t>
      </w:r>
      <w:r>
        <w:rPr>
          <w:lang w:eastAsia="zh-CN"/>
        </w:rPr>
        <w:t>to-</w:t>
      </w:r>
      <w:r>
        <w:t>N</w:t>
      </w:r>
      <w:r>
        <w:rPr>
          <w:lang w:eastAsia="zh-CN"/>
        </w:rPr>
        <w:t>etwork</w:t>
      </w:r>
      <w:r>
        <w:t xml:space="preserve"> Relay using N3IWF</w:t>
      </w:r>
      <w:r>
        <w:tab/>
      </w:r>
      <w:r>
        <w:fldChar w:fldCharType="begin" w:fldLock="1"/>
      </w:r>
      <w:r>
        <w:instrText xml:space="preserve"> PAGEREF _Toc66703675 \h </w:instrText>
      </w:r>
      <w:r>
        <w:fldChar w:fldCharType="separate"/>
      </w:r>
      <w:r>
        <w:t>87</w:t>
      </w:r>
      <w:r>
        <w:fldChar w:fldCharType="end"/>
      </w:r>
    </w:p>
    <w:p w14:paraId="517D6D1E" w14:textId="79C3963B" w:rsidR="00D07552" w:rsidRDefault="00D07552">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_Toc66703676 \h </w:instrText>
      </w:r>
      <w:r>
        <w:fldChar w:fldCharType="separate"/>
      </w:r>
      <w:r>
        <w:t>87</w:t>
      </w:r>
      <w:r>
        <w:fldChar w:fldCharType="end"/>
      </w:r>
    </w:p>
    <w:p w14:paraId="53D00345" w14:textId="0FEA33EB" w:rsidR="00D07552" w:rsidRDefault="00D07552">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rPr>
          <w:lang w:eastAsia="zh-CN"/>
        </w:rPr>
        <w:t>Protocol stacks</w:t>
      </w:r>
      <w:r>
        <w:tab/>
      </w:r>
      <w:r>
        <w:fldChar w:fldCharType="begin" w:fldLock="1"/>
      </w:r>
      <w:r>
        <w:instrText xml:space="preserve"> PAGEREF _Toc66703677 \h </w:instrText>
      </w:r>
      <w:r>
        <w:fldChar w:fldCharType="separate"/>
      </w:r>
      <w:r>
        <w:t>89</w:t>
      </w:r>
      <w:r>
        <w:fldChar w:fldCharType="end"/>
      </w:r>
    </w:p>
    <w:p w14:paraId="6E1A5311" w14:textId="22E84829" w:rsidR="00D07552" w:rsidRDefault="00D07552">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_Toc66703678 \h </w:instrText>
      </w:r>
      <w:r>
        <w:fldChar w:fldCharType="separate"/>
      </w:r>
      <w:r>
        <w:t>90</w:t>
      </w:r>
      <w:r>
        <w:fldChar w:fldCharType="end"/>
      </w:r>
    </w:p>
    <w:p w14:paraId="02F1ADB0" w14:textId="1BFB53F7" w:rsidR="00D07552" w:rsidRDefault="00D07552">
      <w:pPr>
        <w:pStyle w:val="TOC4"/>
        <w:rPr>
          <w:rFonts w:asciiTheme="minorHAnsi" w:eastAsiaTheme="minorEastAsia" w:hAnsiTheme="minorHAnsi" w:cstheme="minorBidi"/>
          <w:sz w:val="22"/>
          <w:szCs w:val="22"/>
          <w:lang w:eastAsia="en-GB"/>
        </w:rPr>
      </w:pPr>
      <w:r>
        <w:rPr>
          <w:lang w:eastAsia="ko-KR"/>
        </w:rPr>
        <w:t>6.23.3.1</w:t>
      </w:r>
      <w:r>
        <w:rPr>
          <w:rFonts w:asciiTheme="minorHAnsi" w:eastAsiaTheme="minorEastAsia" w:hAnsiTheme="minorHAnsi" w:cstheme="minorBidi"/>
          <w:sz w:val="22"/>
          <w:szCs w:val="22"/>
          <w:lang w:eastAsia="en-GB"/>
        </w:rPr>
        <w:tab/>
      </w:r>
      <w:r>
        <w:t>Remote UE 5GC Registration over L3 UE-to-NW Relay access</w:t>
      </w:r>
      <w:r>
        <w:tab/>
      </w:r>
      <w:r>
        <w:fldChar w:fldCharType="begin" w:fldLock="1"/>
      </w:r>
      <w:r>
        <w:instrText xml:space="preserve"> PAGEREF _Toc66703679 \h </w:instrText>
      </w:r>
      <w:r>
        <w:fldChar w:fldCharType="separate"/>
      </w:r>
      <w:r>
        <w:t>90</w:t>
      </w:r>
      <w:r>
        <w:fldChar w:fldCharType="end"/>
      </w:r>
    </w:p>
    <w:p w14:paraId="0CA0EBD1" w14:textId="1A096FE1" w:rsidR="00D07552" w:rsidRDefault="00D07552">
      <w:pPr>
        <w:pStyle w:val="TOC4"/>
        <w:rPr>
          <w:rFonts w:asciiTheme="minorHAnsi" w:eastAsiaTheme="minorEastAsia" w:hAnsiTheme="minorHAnsi" w:cstheme="minorBidi"/>
          <w:sz w:val="22"/>
          <w:szCs w:val="22"/>
          <w:lang w:eastAsia="en-GB"/>
        </w:rPr>
      </w:pPr>
      <w:r>
        <w:rPr>
          <w:lang w:eastAsia="ko-KR"/>
        </w:rPr>
        <w:t>6.23.3.2</w:t>
      </w:r>
      <w:r>
        <w:rPr>
          <w:rFonts w:asciiTheme="minorHAnsi" w:eastAsiaTheme="minorEastAsia" w:hAnsiTheme="minorHAnsi" w:cstheme="minorBidi"/>
          <w:sz w:val="22"/>
          <w:szCs w:val="22"/>
          <w:lang w:eastAsia="en-GB"/>
        </w:rPr>
        <w:tab/>
      </w:r>
      <w:r>
        <w:t xml:space="preserve">UE moves </w:t>
      </w:r>
      <w:r w:rsidRPr="009E5CB4">
        <w:rPr>
          <w:rFonts w:eastAsia="DengXian"/>
          <w:lang w:eastAsia="zh-CN"/>
        </w:rPr>
        <w:t>between direct network communication and indirect communication path</w:t>
      </w:r>
      <w:r>
        <w:tab/>
      </w:r>
      <w:r>
        <w:fldChar w:fldCharType="begin" w:fldLock="1"/>
      </w:r>
      <w:r>
        <w:instrText xml:space="preserve"> PAGEREF _Toc66703680 \h </w:instrText>
      </w:r>
      <w:r>
        <w:fldChar w:fldCharType="separate"/>
      </w:r>
      <w:r>
        <w:t>92</w:t>
      </w:r>
      <w:r>
        <w:fldChar w:fldCharType="end"/>
      </w:r>
    </w:p>
    <w:p w14:paraId="14837138" w14:textId="5F587FF6" w:rsidR="00D07552" w:rsidRDefault="00D07552">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N3IWF selection procedure</w:t>
      </w:r>
      <w:r>
        <w:tab/>
      </w:r>
      <w:r>
        <w:fldChar w:fldCharType="begin" w:fldLock="1"/>
      </w:r>
      <w:r>
        <w:instrText xml:space="preserve"> PAGEREF _Toc66703681 \h </w:instrText>
      </w:r>
      <w:r>
        <w:fldChar w:fldCharType="separate"/>
      </w:r>
      <w:r>
        <w:t>92</w:t>
      </w:r>
      <w:r>
        <w:fldChar w:fldCharType="end"/>
      </w:r>
    </w:p>
    <w:p w14:paraId="119B35F9" w14:textId="0B71566A" w:rsidR="00D07552" w:rsidRDefault="00D07552">
      <w:pPr>
        <w:pStyle w:val="TOC3"/>
        <w:rPr>
          <w:rFonts w:asciiTheme="minorHAnsi" w:eastAsiaTheme="minorEastAsia" w:hAnsiTheme="minorHAnsi" w:cstheme="minorBidi"/>
          <w:sz w:val="22"/>
          <w:szCs w:val="22"/>
          <w:lang w:eastAsia="en-GB"/>
        </w:rPr>
      </w:pPr>
      <w:r>
        <w:rPr>
          <w:lang w:eastAsia="zh-CN"/>
        </w:rPr>
        <w:t>6.23.5</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_Toc66703682 \h </w:instrText>
      </w:r>
      <w:r>
        <w:fldChar w:fldCharType="separate"/>
      </w:r>
      <w:r>
        <w:t>92</w:t>
      </w:r>
      <w:r>
        <w:fldChar w:fldCharType="end"/>
      </w:r>
    </w:p>
    <w:p w14:paraId="0A724460" w14:textId="32EF954F" w:rsidR="00D07552" w:rsidRDefault="00D07552">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End-to-End QoS support for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_Toc66703683 \h </w:instrText>
      </w:r>
      <w:r>
        <w:fldChar w:fldCharType="separate"/>
      </w:r>
      <w:r>
        <w:t>93</w:t>
      </w:r>
      <w:r>
        <w:fldChar w:fldCharType="end"/>
      </w:r>
    </w:p>
    <w:p w14:paraId="5CB5C777" w14:textId="4C0D38FA" w:rsidR="00D07552" w:rsidRDefault="00D07552">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_Toc66703684 \h </w:instrText>
      </w:r>
      <w:r>
        <w:fldChar w:fldCharType="separate"/>
      </w:r>
      <w:r>
        <w:t>93</w:t>
      </w:r>
      <w:r>
        <w:fldChar w:fldCharType="end"/>
      </w:r>
    </w:p>
    <w:p w14:paraId="44B20559" w14:textId="13EE1959" w:rsidR="00D07552" w:rsidRDefault="00D07552">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E</w:t>
      </w:r>
      <w:r>
        <w:rPr>
          <w:lang w:eastAsia="ko-KR"/>
        </w:rPr>
        <w:t>nhancements to support dynamic QoS handling</w:t>
      </w:r>
      <w:r>
        <w:tab/>
      </w:r>
      <w:r>
        <w:fldChar w:fldCharType="begin" w:fldLock="1"/>
      </w:r>
      <w:r>
        <w:instrText xml:space="preserve"> PAGEREF _Toc66703685 \h </w:instrText>
      </w:r>
      <w:r>
        <w:fldChar w:fldCharType="separate"/>
      </w:r>
      <w:r>
        <w:t>94</w:t>
      </w:r>
      <w:r>
        <w:fldChar w:fldCharType="end"/>
      </w:r>
    </w:p>
    <w:p w14:paraId="7C83F2B5" w14:textId="74110142" w:rsidR="00D07552" w:rsidRDefault="00D07552">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_Toc66703686 \h </w:instrText>
      </w:r>
      <w:r>
        <w:fldChar w:fldCharType="separate"/>
      </w:r>
      <w:r>
        <w:t>95</w:t>
      </w:r>
      <w:r>
        <w:fldChar w:fldCharType="end"/>
      </w:r>
    </w:p>
    <w:p w14:paraId="6D02FF9D" w14:textId="7BB6A71D" w:rsidR="00D07552" w:rsidRDefault="00D07552">
      <w:pPr>
        <w:pStyle w:val="TOC3"/>
        <w:rPr>
          <w:rFonts w:asciiTheme="minorHAnsi" w:eastAsiaTheme="minorEastAsia" w:hAnsiTheme="minorHAnsi" w:cstheme="minorBidi"/>
          <w:sz w:val="22"/>
          <w:szCs w:val="22"/>
          <w:lang w:eastAsia="en-GB"/>
        </w:rPr>
      </w:pPr>
      <w:r>
        <w:rPr>
          <w:lang w:eastAsia="zh-CN"/>
        </w:rPr>
        <w:t>6.24.4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_Toc66703687 \h </w:instrText>
      </w:r>
      <w:r>
        <w:fldChar w:fldCharType="separate"/>
      </w:r>
      <w:r>
        <w:t>95</w:t>
      </w:r>
      <w:r>
        <w:fldChar w:fldCharType="end"/>
      </w:r>
    </w:p>
    <w:p w14:paraId="27151F99" w14:textId="5874B458" w:rsidR="00D07552" w:rsidRDefault="00D07552">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QoS handling for Layer-3 UE-to-Network Relay</w:t>
      </w:r>
      <w:r>
        <w:tab/>
      </w:r>
      <w:r>
        <w:fldChar w:fldCharType="begin" w:fldLock="1"/>
      </w:r>
      <w:r>
        <w:instrText xml:space="preserve"> PAGEREF _Toc66703688 \h </w:instrText>
      </w:r>
      <w:r>
        <w:fldChar w:fldCharType="separate"/>
      </w:r>
      <w:r>
        <w:t>95</w:t>
      </w:r>
      <w:r>
        <w:fldChar w:fldCharType="end"/>
      </w:r>
    </w:p>
    <w:p w14:paraId="706A0A45" w14:textId="2C92E679" w:rsidR="00D07552" w:rsidRDefault="00D07552">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_Toc66703689 \h </w:instrText>
      </w:r>
      <w:r>
        <w:fldChar w:fldCharType="separate"/>
      </w:r>
      <w:r>
        <w:t>95</w:t>
      </w:r>
      <w:r>
        <w:fldChar w:fldCharType="end"/>
      </w:r>
    </w:p>
    <w:p w14:paraId="2F18E32B" w14:textId="4216384F" w:rsidR="00D07552" w:rsidRDefault="00D07552">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Support service(s) with preconfigured QoS parameters</w:t>
      </w:r>
      <w:r>
        <w:tab/>
      </w:r>
      <w:r>
        <w:fldChar w:fldCharType="begin" w:fldLock="1"/>
      </w:r>
      <w:r>
        <w:instrText xml:space="preserve"> PAGEREF _Toc66703690 \h </w:instrText>
      </w:r>
      <w:r>
        <w:fldChar w:fldCharType="separate"/>
      </w:r>
      <w:r>
        <w:t>96</w:t>
      </w:r>
      <w:r>
        <w:fldChar w:fldCharType="end"/>
      </w:r>
    </w:p>
    <w:p w14:paraId="68CFA3E3" w14:textId="56412583" w:rsidR="00D07552" w:rsidRDefault="00D07552">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Support service(s) with dynamic QoS handling, Network initiated QoS Flow(s) setup</w:t>
      </w:r>
      <w:r>
        <w:tab/>
      </w:r>
      <w:r>
        <w:fldChar w:fldCharType="begin" w:fldLock="1"/>
      </w:r>
      <w:r>
        <w:instrText xml:space="preserve"> PAGEREF _Toc66703691 \h </w:instrText>
      </w:r>
      <w:r>
        <w:fldChar w:fldCharType="separate"/>
      </w:r>
      <w:r>
        <w:t>96</w:t>
      </w:r>
      <w:r>
        <w:fldChar w:fldCharType="end"/>
      </w:r>
    </w:p>
    <w:p w14:paraId="00CF2F4F" w14:textId="070A8B9C" w:rsidR="00D07552" w:rsidRDefault="00D07552">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Support service(s) with dynamic QoS handling, Remote UE initiated QoS Flow(s) setup</w:t>
      </w:r>
      <w:r>
        <w:tab/>
      </w:r>
      <w:r>
        <w:fldChar w:fldCharType="begin" w:fldLock="1"/>
      </w:r>
      <w:r>
        <w:instrText xml:space="preserve"> PAGEREF _Toc66703692 \h </w:instrText>
      </w:r>
      <w:r>
        <w:fldChar w:fldCharType="separate"/>
      </w:r>
      <w:r>
        <w:t>98</w:t>
      </w:r>
      <w:r>
        <w:fldChar w:fldCharType="end"/>
      </w:r>
    </w:p>
    <w:p w14:paraId="27569622" w14:textId="2C62FE77" w:rsidR="00D07552" w:rsidRDefault="00D07552">
      <w:pPr>
        <w:pStyle w:val="TOC3"/>
        <w:rPr>
          <w:rFonts w:asciiTheme="minorHAnsi" w:eastAsiaTheme="minorEastAsia" w:hAnsiTheme="minorHAnsi" w:cstheme="minorBidi"/>
          <w:sz w:val="22"/>
          <w:szCs w:val="22"/>
          <w:lang w:eastAsia="en-GB"/>
        </w:rPr>
      </w:pPr>
      <w:r>
        <w:t>6.25.</w:t>
      </w:r>
      <w:r>
        <w:rPr>
          <w:lang w:eastAsia="zh-CN"/>
        </w:rPr>
        <w:t>5</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_Toc66703693 \h </w:instrText>
      </w:r>
      <w:r>
        <w:fldChar w:fldCharType="separate"/>
      </w:r>
      <w:r>
        <w:t>99</w:t>
      </w:r>
      <w:r>
        <w:fldChar w:fldCharType="end"/>
      </w:r>
    </w:p>
    <w:p w14:paraId="3FCA652D" w14:textId="5F86A2C4" w:rsidR="00D07552" w:rsidRDefault="00D07552">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URSP enhancements to support UE-to-Network Relay operation</w:t>
      </w:r>
      <w:r>
        <w:tab/>
      </w:r>
      <w:r>
        <w:fldChar w:fldCharType="begin" w:fldLock="1"/>
      </w:r>
      <w:r>
        <w:instrText xml:space="preserve"> PAGEREF _Toc66703694 \h </w:instrText>
      </w:r>
      <w:r>
        <w:fldChar w:fldCharType="separate"/>
      </w:r>
      <w:r>
        <w:t>99</w:t>
      </w:r>
      <w:r>
        <w:fldChar w:fldCharType="end"/>
      </w:r>
    </w:p>
    <w:p w14:paraId="529857FC" w14:textId="7A9D2FB5" w:rsidR="00D07552" w:rsidRDefault="00D07552">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_Toc66703695 \h </w:instrText>
      </w:r>
      <w:r>
        <w:fldChar w:fldCharType="separate"/>
      </w:r>
      <w:r>
        <w:t>99</w:t>
      </w:r>
      <w:r>
        <w:fldChar w:fldCharType="end"/>
      </w:r>
    </w:p>
    <w:p w14:paraId="39743E9B" w14:textId="68FDCC35" w:rsidR="00D07552" w:rsidRDefault="00D07552">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rPr>
          <w:lang w:eastAsia="zh-CN"/>
        </w:rPr>
        <w:t>URSP enhancements to support UE-to-Network Relay operation</w:t>
      </w:r>
      <w:r>
        <w:tab/>
      </w:r>
      <w:r>
        <w:fldChar w:fldCharType="begin" w:fldLock="1"/>
      </w:r>
      <w:r>
        <w:instrText xml:space="preserve"> PAGEREF _Toc66703696 \h </w:instrText>
      </w:r>
      <w:r>
        <w:fldChar w:fldCharType="separate"/>
      </w:r>
      <w:r>
        <w:t>100</w:t>
      </w:r>
      <w:r>
        <w:fldChar w:fldCharType="end"/>
      </w:r>
    </w:p>
    <w:p w14:paraId="3B9294E7" w14:textId="7FDD1507" w:rsidR="00D07552" w:rsidRDefault="00D07552">
      <w:pPr>
        <w:pStyle w:val="TOC3"/>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_Toc66703697 \h </w:instrText>
      </w:r>
      <w:r>
        <w:fldChar w:fldCharType="separate"/>
      </w:r>
      <w:r>
        <w:t>100</w:t>
      </w:r>
      <w:r>
        <w:fldChar w:fldCharType="end"/>
      </w:r>
    </w:p>
    <w:p w14:paraId="01673E89" w14:textId="614364C8" w:rsidR="00D07552" w:rsidRDefault="00D07552">
      <w:pPr>
        <w:pStyle w:val="TOC2"/>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Solution #27: Secondary Authentication for a Layer 3 Remote UE</w:t>
      </w:r>
      <w:r>
        <w:tab/>
      </w:r>
      <w:r>
        <w:fldChar w:fldCharType="begin" w:fldLock="1"/>
      </w:r>
      <w:r>
        <w:instrText xml:space="preserve"> PAGEREF _Toc66703698 \h </w:instrText>
      </w:r>
      <w:r>
        <w:fldChar w:fldCharType="separate"/>
      </w:r>
      <w:r>
        <w:t>100</w:t>
      </w:r>
      <w:r>
        <w:fldChar w:fldCharType="end"/>
      </w:r>
    </w:p>
    <w:p w14:paraId="70D6AE5C" w14:textId="7AB7D651" w:rsidR="00D07552" w:rsidRDefault="00D07552">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_Toc66703699 \h </w:instrText>
      </w:r>
      <w:r>
        <w:fldChar w:fldCharType="separate"/>
      </w:r>
      <w:r>
        <w:t>100</w:t>
      </w:r>
      <w:r>
        <w:fldChar w:fldCharType="end"/>
      </w:r>
    </w:p>
    <w:p w14:paraId="76EC0026" w14:textId="5F015BA3" w:rsidR="00D07552" w:rsidRDefault="00D07552">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_Toc66703700 \h </w:instrText>
      </w:r>
      <w:r>
        <w:fldChar w:fldCharType="separate"/>
      </w:r>
      <w:r>
        <w:t>101</w:t>
      </w:r>
      <w:r>
        <w:fldChar w:fldCharType="end"/>
      </w:r>
    </w:p>
    <w:p w14:paraId="56CE996E" w14:textId="4A59DB6A" w:rsidR="00D07552" w:rsidRDefault="00D07552">
      <w:pPr>
        <w:pStyle w:val="TOC4"/>
        <w:rPr>
          <w:rFonts w:asciiTheme="minorHAnsi" w:eastAsiaTheme="minorEastAsia" w:hAnsiTheme="minorHAnsi" w:cstheme="minorBidi"/>
          <w:sz w:val="22"/>
          <w:szCs w:val="22"/>
          <w:lang w:eastAsia="en-GB"/>
        </w:rPr>
      </w:pPr>
      <w:r>
        <w:rPr>
          <w:lang w:eastAsia="ko-KR"/>
        </w:rPr>
        <w:t>6.27.2.1. Secondary Authentication after PC5 link setup</w:t>
      </w:r>
      <w:r>
        <w:tab/>
      </w:r>
      <w:r>
        <w:fldChar w:fldCharType="begin" w:fldLock="1"/>
      </w:r>
      <w:r>
        <w:instrText xml:space="preserve"> PAGEREF _Toc66703701 \h </w:instrText>
      </w:r>
      <w:r>
        <w:fldChar w:fldCharType="separate"/>
      </w:r>
      <w:r>
        <w:t>101</w:t>
      </w:r>
      <w:r>
        <w:fldChar w:fldCharType="end"/>
      </w:r>
    </w:p>
    <w:p w14:paraId="4EE0F2E4" w14:textId="10345399" w:rsidR="00D07552" w:rsidRDefault="00D07552">
      <w:pPr>
        <w:pStyle w:val="TOC4"/>
        <w:rPr>
          <w:rFonts w:asciiTheme="minorHAnsi" w:eastAsiaTheme="minorEastAsia" w:hAnsiTheme="minorHAnsi" w:cstheme="minorBidi"/>
          <w:sz w:val="22"/>
          <w:szCs w:val="22"/>
          <w:lang w:eastAsia="en-GB"/>
        </w:rPr>
      </w:pPr>
      <w:r>
        <w:rPr>
          <w:lang w:eastAsia="ko-KR"/>
        </w:rPr>
        <w:t>6.27.2.2. Secondary Authentication before PC5 link setup</w:t>
      </w:r>
      <w:r>
        <w:tab/>
      </w:r>
      <w:r>
        <w:fldChar w:fldCharType="begin" w:fldLock="1"/>
      </w:r>
      <w:r>
        <w:instrText xml:space="preserve"> PAGEREF _Toc66703702 \h </w:instrText>
      </w:r>
      <w:r>
        <w:fldChar w:fldCharType="separate"/>
      </w:r>
      <w:r>
        <w:t>102</w:t>
      </w:r>
      <w:r>
        <w:fldChar w:fldCharType="end"/>
      </w:r>
    </w:p>
    <w:p w14:paraId="26D2FE2E" w14:textId="590149B5" w:rsidR="00D07552" w:rsidRDefault="00D07552">
      <w:pPr>
        <w:pStyle w:val="TOC3"/>
        <w:rPr>
          <w:rFonts w:asciiTheme="minorHAnsi" w:eastAsiaTheme="minorEastAsia" w:hAnsiTheme="minorHAnsi" w:cstheme="minorBidi"/>
          <w:sz w:val="22"/>
          <w:szCs w:val="22"/>
          <w:lang w:eastAsia="en-GB"/>
        </w:rPr>
      </w:pPr>
      <w:r>
        <w:rPr>
          <w:lang w:eastAsia="zh-CN"/>
        </w:rPr>
        <w:t>6.27.3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_Toc66703703 \h </w:instrText>
      </w:r>
      <w:r>
        <w:fldChar w:fldCharType="separate"/>
      </w:r>
      <w:r>
        <w:t>103</w:t>
      </w:r>
      <w:r>
        <w:fldChar w:fldCharType="end"/>
      </w:r>
    </w:p>
    <w:p w14:paraId="076DED07" w14:textId="15D86B68" w:rsidR="00D07552" w:rsidRDefault="00D07552">
      <w:pPr>
        <w:pStyle w:val="TOC2"/>
        <w:rPr>
          <w:rFonts w:asciiTheme="minorHAnsi" w:eastAsiaTheme="minorEastAsia" w:hAnsiTheme="minorHAnsi" w:cstheme="minorBidi"/>
          <w:sz w:val="22"/>
          <w:szCs w:val="22"/>
          <w:lang w:eastAsia="en-GB"/>
        </w:rPr>
      </w:pPr>
      <w:r>
        <w:rPr>
          <w:lang w:eastAsia="zh-CN"/>
        </w:rPr>
        <w:t>6.28</w:t>
      </w:r>
      <w:r>
        <w:rPr>
          <w:rFonts w:asciiTheme="minorHAnsi" w:eastAsiaTheme="minorEastAsia" w:hAnsiTheme="minorHAnsi" w:cstheme="minorBidi"/>
          <w:sz w:val="22"/>
          <w:szCs w:val="22"/>
          <w:lang w:eastAsia="en-GB"/>
        </w:rPr>
        <w:tab/>
      </w:r>
      <w:r>
        <w:rPr>
          <w:lang w:eastAsia="zh-CN"/>
        </w:rPr>
        <w:t>Solution #28: Layer-3 UE-to-Network Relay Discovery and Connection Establishment</w:t>
      </w:r>
      <w:r>
        <w:tab/>
      </w:r>
      <w:r>
        <w:fldChar w:fldCharType="begin" w:fldLock="1"/>
      </w:r>
      <w:r>
        <w:instrText xml:space="preserve"> PAGEREF _Toc66703704 \h </w:instrText>
      </w:r>
      <w:r>
        <w:fldChar w:fldCharType="separate"/>
      </w:r>
      <w:r>
        <w:t>103</w:t>
      </w:r>
      <w:r>
        <w:fldChar w:fldCharType="end"/>
      </w:r>
    </w:p>
    <w:p w14:paraId="1F2ACF81" w14:textId="01DBD396" w:rsidR="00D07552" w:rsidRDefault="00D07552">
      <w:pPr>
        <w:pStyle w:val="TOC3"/>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_Toc66703705 \h </w:instrText>
      </w:r>
      <w:r>
        <w:fldChar w:fldCharType="separate"/>
      </w:r>
      <w:r>
        <w:t>103</w:t>
      </w:r>
      <w:r>
        <w:fldChar w:fldCharType="end"/>
      </w:r>
    </w:p>
    <w:p w14:paraId="486756EA" w14:textId="081C5202" w:rsidR="00D07552" w:rsidRDefault="00D07552">
      <w:pPr>
        <w:pStyle w:val="TOC4"/>
        <w:rPr>
          <w:rFonts w:asciiTheme="minorHAnsi" w:eastAsiaTheme="minorEastAsia" w:hAnsiTheme="minorHAnsi" w:cstheme="minorBidi"/>
          <w:sz w:val="22"/>
          <w:szCs w:val="22"/>
          <w:lang w:eastAsia="en-GB"/>
        </w:rPr>
      </w:pPr>
      <w:r>
        <w:t>6.</w:t>
      </w:r>
      <w:r>
        <w:rPr>
          <w:lang w:eastAsia="zh-CN"/>
        </w:rPr>
        <w:t>28</w:t>
      </w:r>
      <w:r>
        <w:t>.1.1</w:t>
      </w:r>
      <w:r>
        <w:rPr>
          <w:rFonts w:asciiTheme="minorHAnsi" w:eastAsiaTheme="minorEastAsia" w:hAnsiTheme="minorHAnsi" w:cstheme="minorBidi"/>
          <w:sz w:val="22"/>
          <w:szCs w:val="22"/>
          <w:lang w:eastAsia="en-GB"/>
        </w:rPr>
        <w:tab/>
      </w:r>
      <w:r w:rsidRPr="009E5CB4">
        <w:rPr>
          <w:rFonts w:eastAsia="DengXian"/>
          <w:lang w:eastAsia="zh-CN"/>
        </w:rPr>
        <w:t>UE-to-Network Relay discovery</w:t>
      </w:r>
      <w:r>
        <w:tab/>
      </w:r>
      <w:r>
        <w:fldChar w:fldCharType="begin" w:fldLock="1"/>
      </w:r>
      <w:r>
        <w:instrText xml:space="preserve"> PAGEREF _Toc66703706 \h </w:instrText>
      </w:r>
      <w:r>
        <w:fldChar w:fldCharType="separate"/>
      </w:r>
      <w:r>
        <w:t>103</w:t>
      </w:r>
      <w:r>
        <w:fldChar w:fldCharType="end"/>
      </w:r>
    </w:p>
    <w:p w14:paraId="3F7E1AB0" w14:textId="477266EB" w:rsidR="00D07552" w:rsidRDefault="00D07552">
      <w:pPr>
        <w:pStyle w:val="TOC4"/>
        <w:rPr>
          <w:rFonts w:asciiTheme="minorHAnsi" w:eastAsiaTheme="minorEastAsia" w:hAnsiTheme="minorHAnsi" w:cstheme="minorBidi"/>
          <w:sz w:val="22"/>
          <w:szCs w:val="22"/>
          <w:lang w:eastAsia="en-GB"/>
        </w:rPr>
      </w:pPr>
      <w:r>
        <w:t>6.</w:t>
      </w:r>
      <w:r>
        <w:rPr>
          <w:lang w:eastAsia="zh-CN"/>
        </w:rPr>
        <w:t>28</w:t>
      </w:r>
      <w:r>
        <w:t>.1.2</w:t>
      </w:r>
      <w:r>
        <w:rPr>
          <w:rFonts w:asciiTheme="minorHAnsi" w:eastAsiaTheme="minorEastAsia" w:hAnsiTheme="minorHAnsi" w:cstheme="minorBidi"/>
          <w:sz w:val="22"/>
          <w:szCs w:val="22"/>
          <w:lang w:eastAsia="en-GB"/>
        </w:rPr>
        <w:tab/>
      </w:r>
      <w:r>
        <w:t>PC5 connection establishment</w:t>
      </w:r>
      <w:r>
        <w:tab/>
      </w:r>
      <w:r>
        <w:fldChar w:fldCharType="begin" w:fldLock="1"/>
      </w:r>
      <w:r>
        <w:instrText xml:space="preserve"> PAGEREF _Toc66703707 \h </w:instrText>
      </w:r>
      <w:r>
        <w:fldChar w:fldCharType="separate"/>
      </w:r>
      <w:r>
        <w:t>104</w:t>
      </w:r>
      <w:r>
        <w:fldChar w:fldCharType="end"/>
      </w:r>
    </w:p>
    <w:p w14:paraId="63D296F2" w14:textId="08EA1753" w:rsidR="00D07552" w:rsidRDefault="00D07552">
      <w:pPr>
        <w:pStyle w:val="TOC3"/>
        <w:rPr>
          <w:rFonts w:asciiTheme="minorHAnsi" w:eastAsiaTheme="minorEastAsia" w:hAnsiTheme="minorHAnsi" w:cstheme="minorBidi"/>
          <w:sz w:val="22"/>
          <w:szCs w:val="22"/>
          <w:lang w:eastAsia="en-GB"/>
        </w:rPr>
      </w:pPr>
      <w:r>
        <w:rPr>
          <w:lang w:eastAsia="zh-CN"/>
        </w:rPr>
        <w:t>6.28.3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_Toc66703708 \h </w:instrText>
      </w:r>
      <w:r>
        <w:fldChar w:fldCharType="separate"/>
      </w:r>
      <w:r>
        <w:t>104</w:t>
      </w:r>
      <w:r>
        <w:fldChar w:fldCharType="end"/>
      </w:r>
    </w:p>
    <w:p w14:paraId="20F5A6EB" w14:textId="4C089078" w:rsidR="00D07552" w:rsidRDefault="00D07552">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Service continuity via L2 UE-to-Network Relay</w:t>
      </w:r>
      <w:r>
        <w:tab/>
      </w:r>
      <w:r>
        <w:fldChar w:fldCharType="begin" w:fldLock="1"/>
      </w:r>
      <w:r>
        <w:instrText xml:space="preserve"> PAGEREF _Toc66703709 \h </w:instrText>
      </w:r>
      <w:r>
        <w:fldChar w:fldCharType="separate"/>
      </w:r>
      <w:r>
        <w:t>105</w:t>
      </w:r>
      <w:r>
        <w:fldChar w:fldCharType="end"/>
      </w:r>
    </w:p>
    <w:p w14:paraId="0B115985" w14:textId="5EC93200" w:rsidR="00D07552" w:rsidRDefault="00D07552">
      <w:pPr>
        <w:pStyle w:val="TOC3"/>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_Toc66703710 \h </w:instrText>
      </w:r>
      <w:r>
        <w:fldChar w:fldCharType="separate"/>
      </w:r>
      <w:r>
        <w:t>105</w:t>
      </w:r>
      <w:r>
        <w:fldChar w:fldCharType="end"/>
      </w:r>
    </w:p>
    <w:p w14:paraId="33A3F61E" w14:textId="439A6823" w:rsidR="00D07552" w:rsidRDefault="00D07552">
      <w:pPr>
        <w:pStyle w:val="TOC3"/>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_Toc66703711 \h </w:instrText>
      </w:r>
      <w:r>
        <w:fldChar w:fldCharType="separate"/>
      </w:r>
      <w:r>
        <w:t>105</w:t>
      </w:r>
      <w:r>
        <w:fldChar w:fldCharType="end"/>
      </w:r>
    </w:p>
    <w:p w14:paraId="3425BC95" w14:textId="714220E2" w:rsidR="00D07552" w:rsidRDefault="00D07552">
      <w:pPr>
        <w:pStyle w:val="TOC4"/>
        <w:rPr>
          <w:rFonts w:asciiTheme="minorHAnsi" w:eastAsiaTheme="minorEastAsia" w:hAnsiTheme="minorHAnsi" w:cstheme="minorBidi"/>
          <w:sz w:val="22"/>
          <w:szCs w:val="22"/>
          <w:lang w:eastAsia="en-GB"/>
        </w:rPr>
      </w:pPr>
      <w:r>
        <w:t>6.29.2.1</w:t>
      </w:r>
      <w:r>
        <w:rPr>
          <w:rFonts w:asciiTheme="minorHAnsi" w:eastAsiaTheme="minorEastAsia" w:hAnsiTheme="minorHAnsi" w:cstheme="minorBidi"/>
          <w:sz w:val="22"/>
          <w:szCs w:val="22"/>
          <w:lang w:eastAsia="en-GB"/>
        </w:rPr>
        <w:tab/>
      </w:r>
      <w:r>
        <w:t>From direct to indirect path under the same NG-RAN</w:t>
      </w:r>
      <w:r>
        <w:tab/>
      </w:r>
      <w:r>
        <w:fldChar w:fldCharType="begin" w:fldLock="1"/>
      </w:r>
      <w:r>
        <w:instrText xml:space="preserve"> PAGEREF _Toc66703712 \h </w:instrText>
      </w:r>
      <w:r>
        <w:fldChar w:fldCharType="separate"/>
      </w:r>
      <w:r>
        <w:t>105</w:t>
      </w:r>
      <w:r>
        <w:fldChar w:fldCharType="end"/>
      </w:r>
    </w:p>
    <w:p w14:paraId="26C0783F" w14:textId="3E317183" w:rsidR="00D07552" w:rsidRDefault="00D07552">
      <w:pPr>
        <w:pStyle w:val="TOC4"/>
        <w:rPr>
          <w:rFonts w:asciiTheme="minorHAnsi" w:eastAsiaTheme="minorEastAsia" w:hAnsiTheme="minorHAnsi" w:cstheme="minorBidi"/>
          <w:sz w:val="22"/>
          <w:szCs w:val="22"/>
          <w:lang w:eastAsia="en-GB"/>
        </w:rPr>
      </w:pPr>
      <w:r>
        <w:t>6.29.2.2</w:t>
      </w:r>
      <w:r>
        <w:rPr>
          <w:rFonts w:asciiTheme="minorHAnsi" w:eastAsiaTheme="minorEastAsia" w:hAnsiTheme="minorHAnsi" w:cstheme="minorBidi"/>
          <w:sz w:val="22"/>
          <w:szCs w:val="22"/>
          <w:lang w:eastAsia="en-GB"/>
        </w:rPr>
        <w:tab/>
      </w:r>
      <w:r>
        <w:t>From indirect to direct path under the same NG-RAN</w:t>
      </w:r>
      <w:r>
        <w:tab/>
      </w:r>
      <w:r>
        <w:fldChar w:fldCharType="begin" w:fldLock="1"/>
      </w:r>
      <w:r>
        <w:instrText xml:space="preserve"> PAGEREF _Toc66703713 \h </w:instrText>
      </w:r>
      <w:r>
        <w:fldChar w:fldCharType="separate"/>
      </w:r>
      <w:r>
        <w:t>105</w:t>
      </w:r>
      <w:r>
        <w:fldChar w:fldCharType="end"/>
      </w:r>
    </w:p>
    <w:p w14:paraId="40D1D3BE" w14:textId="2161E5DF" w:rsidR="00D07552" w:rsidRDefault="00D07552">
      <w:pPr>
        <w:pStyle w:val="TOC3"/>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_Toc66703714 \h </w:instrText>
      </w:r>
      <w:r>
        <w:fldChar w:fldCharType="separate"/>
      </w:r>
      <w:r>
        <w:t>106</w:t>
      </w:r>
      <w:r>
        <w:fldChar w:fldCharType="end"/>
      </w:r>
    </w:p>
    <w:p w14:paraId="4CB4E51B" w14:textId="734CA300" w:rsidR="00D07552" w:rsidRDefault="00D07552">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Authorization of UE-to-Network Relay UE and Remote UE</w:t>
      </w:r>
      <w:r>
        <w:tab/>
      </w:r>
      <w:r>
        <w:fldChar w:fldCharType="begin" w:fldLock="1"/>
      </w:r>
      <w:r>
        <w:instrText xml:space="preserve"> PAGEREF _Toc66703715 \h </w:instrText>
      </w:r>
      <w:r>
        <w:fldChar w:fldCharType="separate"/>
      </w:r>
      <w:r>
        <w:t>106</w:t>
      </w:r>
      <w:r>
        <w:fldChar w:fldCharType="end"/>
      </w:r>
    </w:p>
    <w:p w14:paraId="52C628C8" w14:textId="2340BF3A" w:rsidR="00D07552" w:rsidRDefault="00D07552">
      <w:pPr>
        <w:pStyle w:val="TOC3"/>
        <w:rPr>
          <w:rFonts w:asciiTheme="minorHAnsi" w:eastAsiaTheme="minorEastAsia" w:hAnsiTheme="minorHAnsi" w:cstheme="minorBidi"/>
          <w:sz w:val="22"/>
          <w:szCs w:val="22"/>
          <w:lang w:eastAsia="en-GB"/>
        </w:rPr>
      </w:pPr>
      <w:r>
        <w:t>6.30.1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_Toc66703716 \h </w:instrText>
      </w:r>
      <w:r>
        <w:fldChar w:fldCharType="separate"/>
      </w:r>
      <w:r>
        <w:t>106</w:t>
      </w:r>
      <w:r>
        <w:fldChar w:fldCharType="end"/>
      </w:r>
    </w:p>
    <w:p w14:paraId="171750AF" w14:textId="121172C9" w:rsidR="00D07552" w:rsidRDefault="00D07552">
      <w:pPr>
        <w:pStyle w:val="TOC3"/>
        <w:rPr>
          <w:rFonts w:asciiTheme="minorHAnsi" w:eastAsiaTheme="minorEastAsia" w:hAnsiTheme="minorHAnsi" w:cstheme="minorBidi"/>
          <w:sz w:val="22"/>
          <w:szCs w:val="22"/>
          <w:lang w:eastAsia="en-GB"/>
        </w:rPr>
      </w:pPr>
      <w:r>
        <w:t>6.30.2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_Toc66703717 \h </w:instrText>
      </w:r>
      <w:r>
        <w:fldChar w:fldCharType="separate"/>
      </w:r>
      <w:r>
        <w:t>106</w:t>
      </w:r>
      <w:r>
        <w:fldChar w:fldCharType="end"/>
      </w:r>
    </w:p>
    <w:p w14:paraId="747EFCBF" w14:textId="6C6FE362" w:rsidR="00D07552" w:rsidRDefault="00D07552">
      <w:pPr>
        <w:pStyle w:val="TOC3"/>
        <w:rPr>
          <w:rFonts w:asciiTheme="minorHAnsi" w:eastAsiaTheme="minorEastAsia" w:hAnsiTheme="minorHAnsi" w:cstheme="minorBidi"/>
          <w:sz w:val="22"/>
          <w:szCs w:val="22"/>
          <w:lang w:eastAsia="en-GB"/>
        </w:rPr>
      </w:pPr>
      <w:r>
        <w:rPr>
          <w:lang w:eastAsia="zh-CN"/>
        </w:rPr>
        <w:t>6.30.3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_Toc66703718 \h </w:instrText>
      </w:r>
      <w:r>
        <w:fldChar w:fldCharType="separate"/>
      </w:r>
      <w:r>
        <w:t>107</w:t>
      </w:r>
      <w:r>
        <w:fldChar w:fldCharType="end"/>
      </w:r>
    </w:p>
    <w:p w14:paraId="46B32DE9" w14:textId="75134068" w:rsidR="00D07552" w:rsidRDefault="00D07552">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QoS control for UE-to-UE Relay</w:t>
      </w:r>
      <w:r>
        <w:tab/>
      </w:r>
      <w:r>
        <w:fldChar w:fldCharType="begin" w:fldLock="1"/>
      </w:r>
      <w:r>
        <w:instrText xml:space="preserve"> PAGEREF _Toc66703719 \h </w:instrText>
      </w:r>
      <w:r>
        <w:fldChar w:fldCharType="separate"/>
      </w:r>
      <w:r>
        <w:t>107</w:t>
      </w:r>
      <w:r>
        <w:fldChar w:fldCharType="end"/>
      </w:r>
    </w:p>
    <w:p w14:paraId="62F52DAB" w14:textId="44581C53" w:rsidR="00D07552" w:rsidRDefault="00D07552">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_Toc66703720 \h </w:instrText>
      </w:r>
      <w:r>
        <w:fldChar w:fldCharType="separate"/>
      </w:r>
      <w:r>
        <w:t>107</w:t>
      </w:r>
      <w:r>
        <w:fldChar w:fldCharType="end"/>
      </w:r>
    </w:p>
    <w:p w14:paraId="72E5D3C8" w14:textId="2665CD64" w:rsidR="00D07552" w:rsidRDefault="00D07552">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Procedures for Layer 3 UE-to-UE Relay</w:t>
      </w:r>
      <w:r>
        <w:tab/>
      </w:r>
      <w:r>
        <w:fldChar w:fldCharType="begin" w:fldLock="1"/>
      </w:r>
      <w:r>
        <w:instrText xml:space="preserve"> PAGEREF _Toc66703721 \h </w:instrText>
      </w:r>
      <w:r>
        <w:fldChar w:fldCharType="separate"/>
      </w:r>
      <w:r>
        <w:t>108</w:t>
      </w:r>
      <w:r>
        <w:fldChar w:fldCharType="end"/>
      </w:r>
    </w:p>
    <w:p w14:paraId="75FA979D" w14:textId="30163264" w:rsidR="00D07552" w:rsidRDefault="00D07552">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 for Layer 2 UE-to-UE Relay</w:t>
      </w:r>
      <w:r>
        <w:tab/>
      </w:r>
      <w:r>
        <w:fldChar w:fldCharType="begin" w:fldLock="1"/>
      </w:r>
      <w:r>
        <w:instrText xml:space="preserve"> PAGEREF _Toc66703722 \h </w:instrText>
      </w:r>
      <w:r>
        <w:fldChar w:fldCharType="separate"/>
      </w:r>
      <w:r>
        <w:t>109</w:t>
      </w:r>
      <w:r>
        <w:fldChar w:fldCharType="end"/>
      </w:r>
    </w:p>
    <w:p w14:paraId="29975AE5" w14:textId="60845D68" w:rsidR="00D07552" w:rsidRDefault="00D07552">
      <w:pPr>
        <w:pStyle w:val="TOC3"/>
        <w:rPr>
          <w:rFonts w:asciiTheme="minorHAnsi" w:eastAsiaTheme="minorEastAsia" w:hAnsiTheme="minorHAnsi" w:cstheme="minorBidi"/>
          <w:sz w:val="22"/>
          <w:szCs w:val="22"/>
          <w:lang w:eastAsia="en-GB"/>
        </w:rPr>
      </w:pPr>
      <w:r>
        <w:t>6.31.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_Toc66703723 \h </w:instrText>
      </w:r>
      <w:r>
        <w:fldChar w:fldCharType="separate"/>
      </w:r>
      <w:r>
        <w:t>110</w:t>
      </w:r>
      <w:r>
        <w:fldChar w:fldCharType="end"/>
      </w:r>
    </w:p>
    <w:p w14:paraId="2E86DC95" w14:textId="42F74E94" w:rsidR="00D07552" w:rsidRDefault="00D07552">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#32: Support Layer-3 UE-to-UE Relay Based on IPv6 link-local addresses</w:t>
      </w:r>
      <w:r>
        <w:tab/>
      </w:r>
      <w:r>
        <w:fldChar w:fldCharType="begin" w:fldLock="1"/>
      </w:r>
      <w:r>
        <w:instrText xml:space="preserve"> PAGEREF _Toc66703724 \h </w:instrText>
      </w:r>
      <w:r>
        <w:fldChar w:fldCharType="separate"/>
      </w:r>
      <w:r>
        <w:t>110</w:t>
      </w:r>
      <w:r>
        <w:fldChar w:fldCharType="end"/>
      </w:r>
    </w:p>
    <w:p w14:paraId="06C90E5C" w14:textId="438E26D2" w:rsidR="00D07552" w:rsidRDefault="00D07552">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_Toc66703725 \h </w:instrText>
      </w:r>
      <w:r>
        <w:fldChar w:fldCharType="separate"/>
      </w:r>
      <w:r>
        <w:t>110</w:t>
      </w:r>
      <w:r>
        <w:fldChar w:fldCharType="end"/>
      </w:r>
    </w:p>
    <w:p w14:paraId="6A3884CF" w14:textId="0F832BFC" w:rsidR="00D07552" w:rsidRDefault="00D07552">
      <w:pPr>
        <w:pStyle w:val="TOC3"/>
        <w:rPr>
          <w:rFonts w:asciiTheme="minorHAnsi" w:eastAsiaTheme="minorEastAsia" w:hAnsiTheme="minorHAnsi" w:cstheme="minorBidi"/>
          <w:sz w:val="22"/>
          <w:szCs w:val="22"/>
          <w:lang w:eastAsia="en-GB"/>
        </w:rPr>
      </w:pPr>
      <w:r>
        <w:lastRenderedPageBreak/>
        <w:t>6.32.2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_Toc66703726 \h </w:instrText>
      </w:r>
      <w:r>
        <w:fldChar w:fldCharType="separate"/>
      </w:r>
      <w:r>
        <w:t>110</w:t>
      </w:r>
      <w:r>
        <w:fldChar w:fldCharType="end"/>
      </w:r>
    </w:p>
    <w:p w14:paraId="154BEB8B" w14:textId="31CCE18D" w:rsidR="00D07552" w:rsidRDefault="00D07552">
      <w:pPr>
        <w:pStyle w:val="TOC4"/>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Relay path establishment procedure</w:t>
      </w:r>
      <w:r>
        <w:tab/>
      </w:r>
      <w:r>
        <w:fldChar w:fldCharType="begin" w:fldLock="1"/>
      </w:r>
      <w:r>
        <w:instrText xml:space="preserve"> PAGEREF _Toc66703727 \h </w:instrText>
      </w:r>
      <w:r>
        <w:fldChar w:fldCharType="separate"/>
      </w:r>
      <w:r>
        <w:t>110</w:t>
      </w:r>
      <w:r>
        <w:fldChar w:fldCharType="end"/>
      </w:r>
    </w:p>
    <w:p w14:paraId="1C97EE05" w14:textId="29FD9838" w:rsidR="00D07552" w:rsidRDefault="00D07552">
      <w:pPr>
        <w:pStyle w:val="TOC4"/>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Path switch from one UE-to-UE relay to another UE-to-UE relay</w:t>
      </w:r>
      <w:r>
        <w:tab/>
      </w:r>
      <w:r>
        <w:fldChar w:fldCharType="begin" w:fldLock="1"/>
      </w:r>
      <w:r>
        <w:instrText xml:space="preserve"> PAGEREF _Toc66703728 \h </w:instrText>
      </w:r>
      <w:r>
        <w:fldChar w:fldCharType="separate"/>
      </w:r>
      <w:r>
        <w:t>111</w:t>
      </w:r>
      <w:r>
        <w:fldChar w:fldCharType="end"/>
      </w:r>
    </w:p>
    <w:p w14:paraId="0B92E3FA" w14:textId="60E39FB7" w:rsidR="00D07552" w:rsidRDefault="00D07552">
      <w:pPr>
        <w:pStyle w:val="TOC3"/>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_Toc66703729 \h </w:instrText>
      </w:r>
      <w:r>
        <w:fldChar w:fldCharType="separate"/>
      </w:r>
      <w:r>
        <w:t>112</w:t>
      </w:r>
      <w:r>
        <w:fldChar w:fldCharType="end"/>
      </w:r>
    </w:p>
    <w:p w14:paraId="1D409D1A" w14:textId="644D422D" w:rsidR="00D07552" w:rsidRDefault="00D07552">
      <w:pPr>
        <w:pStyle w:val="TOC2"/>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Solution #33: Network-Assisted UE-to-UE Relay Discovery and Selection</w:t>
      </w:r>
      <w:r>
        <w:tab/>
      </w:r>
      <w:r>
        <w:fldChar w:fldCharType="begin" w:fldLock="1"/>
      </w:r>
      <w:r>
        <w:instrText xml:space="preserve"> PAGEREF _Toc66703730 \h </w:instrText>
      </w:r>
      <w:r>
        <w:fldChar w:fldCharType="separate"/>
      </w:r>
      <w:r>
        <w:t>112</w:t>
      </w:r>
      <w:r>
        <w:fldChar w:fldCharType="end"/>
      </w:r>
    </w:p>
    <w:p w14:paraId="52D7B986" w14:textId="5D7294C7" w:rsidR="00D07552" w:rsidRDefault="00D07552">
      <w:pPr>
        <w:pStyle w:val="TOC3"/>
        <w:rPr>
          <w:rFonts w:asciiTheme="minorHAnsi" w:eastAsiaTheme="minorEastAsia" w:hAnsiTheme="minorHAnsi" w:cstheme="minorBidi"/>
          <w:sz w:val="22"/>
          <w:szCs w:val="22"/>
          <w:lang w:eastAsia="en-GB"/>
        </w:rPr>
      </w:pPr>
      <w:r>
        <w:rPr>
          <w:lang w:eastAsia="zh-CN"/>
        </w:rPr>
        <w:t>6.33.1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_Toc66703731 \h </w:instrText>
      </w:r>
      <w:r>
        <w:fldChar w:fldCharType="separate"/>
      </w:r>
      <w:r>
        <w:t>112</w:t>
      </w:r>
      <w:r>
        <w:fldChar w:fldCharType="end"/>
      </w:r>
    </w:p>
    <w:p w14:paraId="38F523AB" w14:textId="6FEE49F7" w:rsidR="00D07552" w:rsidRDefault="00D07552">
      <w:pPr>
        <w:pStyle w:val="TOC3"/>
        <w:rPr>
          <w:rFonts w:asciiTheme="minorHAnsi" w:eastAsiaTheme="minorEastAsia" w:hAnsiTheme="minorHAnsi" w:cstheme="minorBidi"/>
          <w:sz w:val="22"/>
          <w:szCs w:val="22"/>
          <w:lang w:eastAsia="en-GB"/>
        </w:rPr>
      </w:pPr>
      <w:r>
        <w:rPr>
          <w:lang w:eastAsia="zh-CN"/>
        </w:rPr>
        <w:t>6.33.2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_Toc66703732 \h </w:instrText>
      </w:r>
      <w:r>
        <w:fldChar w:fldCharType="separate"/>
      </w:r>
      <w:r>
        <w:t>113</w:t>
      </w:r>
      <w:r>
        <w:fldChar w:fldCharType="end"/>
      </w:r>
    </w:p>
    <w:p w14:paraId="2F6636BB" w14:textId="2025B04B" w:rsidR="00D07552" w:rsidRDefault="00D07552">
      <w:pPr>
        <w:pStyle w:val="TOC3"/>
        <w:rPr>
          <w:rFonts w:asciiTheme="minorHAnsi" w:eastAsiaTheme="minorEastAsia" w:hAnsiTheme="minorHAnsi" w:cstheme="minorBidi"/>
          <w:sz w:val="22"/>
          <w:szCs w:val="22"/>
          <w:lang w:eastAsia="en-GB"/>
        </w:rPr>
      </w:pPr>
      <w:r>
        <w:rPr>
          <w:lang w:eastAsia="zh-CN"/>
        </w:rPr>
        <w:t>6.33.3</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_Toc66703733 \h </w:instrText>
      </w:r>
      <w:r>
        <w:fldChar w:fldCharType="separate"/>
      </w:r>
      <w:r>
        <w:t>115</w:t>
      </w:r>
      <w:r>
        <w:fldChar w:fldCharType="end"/>
      </w:r>
    </w:p>
    <w:p w14:paraId="7F4E7514" w14:textId="58CF56A0" w:rsidR="00D07552" w:rsidRDefault="00D07552">
      <w:pPr>
        <w:pStyle w:val="TOC2"/>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#34: Charging support for 5G ProSe over U-plane</w:t>
      </w:r>
      <w:r>
        <w:tab/>
      </w:r>
      <w:r>
        <w:fldChar w:fldCharType="begin" w:fldLock="1"/>
      </w:r>
      <w:r>
        <w:instrText xml:space="preserve"> PAGEREF _Toc66703734 \h </w:instrText>
      </w:r>
      <w:r>
        <w:fldChar w:fldCharType="separate"/>
      </w:r>
      <w:r>
        <w:t>115</w:t>
      </w:r>
      <w:r>
        <w:fldChar w:fldCharType="end"/>
      </w:r>
    </w:p>
    <w:p w14:paraId="7FEE759A" w14:textId="43F17F45" w:rsidR="00D07552" w:rsidRDefault="00D07552">
      <w:pPr>
        <w:pStyle w:val="TOC3"/>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_Toc66703735 \h </w:instrText>
      </w:r>
      <w:r>
        <w:fldChar w:fldCharType="separate"/>
      </w:r>
      <w:r>
        <w:t>115</w:t>
      </w:r>
      <w:r>
        <w:fldChar w:fldCharType="end"/>
      </w:r>
    </w:p>
    <w:p w14:paraId="7A22802A" w14:textId="59D0773D" w:rsidR="00D07552" w:rsidRDefault="00D07552">
      <w:pPr>
        <w:pStyle w:val="TOC3"/>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_Toc66703736 \h </w:instrText>
      </w:r>
      <w:r>
        <w:fldChar w:fldCharType="separate"/>
      </w:r>
      <w:r>
        <w:t>116</w:t>
      </w:r>
      <w:r>
        <w:fldChar w:fldCharType="end"/>
      </w:r>
    </w:p>
    <w:p w14:paraId="189BC8C4" w14:textId="16B54EF0" w:rsidR="00D07552" w:rsidRDefault="00D07552">
      <w:pPr>
        <w:pStyle w:val="TOC4"/>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UE Configuration for the ProSe usage reporting</w:t>
      </w:r>
      <w:r>
        <w:tab/>
      </w:r>
      <w:r>
        <w:fldChar w:fldCharType="begin" w:fldLock="1"/>
      </w:r>
      <w:r>
        <w:instrText xml:space="preserve"> PAGEREF _Toc66703737 \h </w:instrText>
      </w:r>
      <w:r>
        <w:fldChar w:fldCharType="separate"/>
      </w:r>
      <w:r>
        <w:t>116</w:t>
      </w:r>
      <w:r>
        <w:fldChar w:fldCharType="end"/>
      </w:r>
    </w:p>
    <w:p w14:paraId="2B71C445" w14:textId="7079248D" w:rsidR="00D07552" w:rsidRDefault="00D07552">
      <w:pPr>
        <w:pStyle w:val="TOC4"/>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UE usage reporting</w:t>
      </w:r>
      <w:r>
        <w:tab/>
      </w:r>
      <w:r>
        <w:fldChar w:fldCharType="begin" w:fldLock="1"/>
      </w:r>
      <w:r>
        <w:instrText xml:space="preserve"> PAGEREF _Toc66703738 \h </w:instrText>
      </w:r>
      <w:r>
        <w:fldChar w:fldCharType="separate"/>
      </w:r>
      <w:r>
        <w:t>116</w:t>
      </w:r>
      <w:r>
        <w:fldChar w:fldCharType="end"/>
      </w:r>
    </w:p>
    <w:p w14:paraId="46836654" w14:textId="6EC68C67" w:rsidR="00D07552" w:rsidRDefault="00D07552">
      <w:pPr>
        <w:pStyle w:val="TOC3"/>
        <w:rPr>
          <w:rFonts w:asciiTheme="minorHAnsi" w:eastAsiaTheme="minorEastAsia" w:hAnsiTheme="minorHAnsi" w:cstheme="minorBidi"/>
          <w:sz w:val="22"/>
          <w:szCs w:val="22"/>
          <w:lang w:eastAsia="en-GB"/>
        </w:rPr>
      </w:pPr>
      <w:r>
        <w:rPr>
          <w:lang w:eastAsia="zh-CN"/>
        </w:rPr>
        <w:t>6.34.3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_Toc66703739 \h </w:instrText>
      </w:r>
      <w:r>
        <w:fldChar w:fldCharType="separate"/>
      </w:r>
      <w:r>
        <w:t>116</w:t>
      </w:r>
      <w:r>
        <w:fldChar w:fldCharType="end"/>
      </w:r>
    </w:p>
    <w:p w14:paraId="39F9877F" w14:textId="40FF6DB1" w:rsidR="00D07552" w:rsidRDefault="00D07552">
      <w:pPr>
        <w:pStyle w:val="TOC2"/>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t>Solution</w:t>
      </w:r>
      <w:r>
        <w:rPr>
          <w:lang w:eastAsia="zh-CN"/>
        </w:rPr>
        <w:t xml:space="preserve"> #35</w:t>
      </w:r>
      <w:r>
        <w:t>: Authorization for 5G ProSe UE-to-Network Relay Service</w:t>
      </w:r>
      <w:r>
        <w:tab/>
      </w:r>
      <w:r>
        <w:fldChar w:fldCharType="begin" w:fldLock="1"/>
      </w:r>
      <w:r>
        <w:instrText xml:space="preserve"> PAGEREF _Toc66703740 \h </w:instrText>
      </w:r>
      <w:r>
        <w:fldChar w:fldCharType="separate"/>
      </w:r>
      <w:r>
        <w:t>117</w:t>
      </w:r>
      <w:r>
        <w:fldChar w:fldCharType="end"/>
      </w:r>
    </w:p>
    <w:p w14:paraId="34CFEAF4" w14:textId="167BF84D" w:rsidR="00D07552" w:rsidRDefault="00D07552">
      <w:pPr>
        <w:pStyle w:val="TOC3"/>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_Toc66703741 \h </w:instrText>
      </w:r>
      <w:r>
        <w:fldChar w:fldCharType="separate"/>
      </w:r>
      <w:r>
        <w:t>117</w:t>
      </w:r>
      <w:r>
        <w:fldChar w:fldCharType="end"/>
      </w:r>
    </w:p>
    <w:p w14:paraId="277567FC" w14:textId="5E5790E9" w:rsidR="00D07552" w:rsidRDefault="00D07552">
      <w:pPr>
        <w:pStyle w:val="TOC3"/>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_Toc66703742 \h </w:instrText>
      </w:r>
      <w:r>
        <w:fldChar w:fldCharType="separate"/>
      </w:r>
      <w:r>
        <w:t>117</w:t>
      </w:r>
      <w:r>
        <w:fldChar w:fldCharType="end"/>
      </w:r>
    </w:p>
    <w:p w14:paraId="5E23041D" w14:textId="68899DDE" w:rsidR="00D07552" w:rsidRDefault="00D07552">
      <w:pPr>
        <w:pStyle w:val="TOC4"/>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Procedure Enhancement for Information Provisioning to a 5G ProSe Remote UE/UE-to-Network Relay</w:t>
      </w:r>
      <w:r>
        <w:tab/>
      </w:r>
      <w:r>
        <w:fldChar w:fldCharType="begin" w:fldLock="1"/>
      </w:r>
      <w:r>
        <w:instrText xml:space="preserve"> PAGEREF _Toc66703743 \h </w:instrText>
      </w:r>
      <w:r>
        <w:fldChar w:fldCharType="separate"/>
      </w:r>
      <w:r>
        <w:t>117</w:t>
      </w:r>
      <w:r>
        <w:fldChar w:fldCharType="end"/>
      </w:r>
    </w:p>
    <w:p w14:paraId="0061B703" w14:textId="06F2581D" w:rsidR="00D07552" w:rsidRDefault="00D07552">
      <w:pPr>
        <w:pStyle w:val="TOC4"/>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 xml:space="preserve">Procedure Enhancement for providing </w:t>
      </w:r>
      <w:r>
        <w:rPr>
          <w:lang w:eastAsia="zh-CN"/>
        </w:rPr>
        <w:t>R</w:t>
      </w:r>
      <w:r>
        <w:t xml:space="preserve">elay </w:t>
      </w:r>
      <w:r>
        <w:rPr>
          <w:lang w:eastAsia="zh-CN"/>
        </w:rPr>
        <w:t>A</w:t>
      </w:r>
      <w:r>
        <w:t>uthorization information to NG-RAN</w:t>
      </w:r>
      <w:r>
        <w:tab/>
      </w:r>
      <w:r>
        <w:fldChar w:fldCharType="begin" w:fldLock="1"/>
      </w:r>
      <w:r>
        <w:instrText xml:space="preserve"> PAGEREF _Toc66703744 \h </w:instrText>
      </w:r>
      <w:r>
        <w:fldChar w:fldCharType="separate"/>
      </w:r>
      <w:r>
        <w:t>118</w:t>
      </w:r>
      <w:r>
        <w:fldChar w:fldCharType="end"/>
      </w:r>
    </w:p>
    <w:p w14:paraId="3FB6A5D6" w14:textId="5015F700" w:rsidR="00D07552" w:rsidRDefault="00D07552">
      <w:pPr>
        <w:pStyle w:val="TOC4"/>
        <w:rPr>
          <w:rFonts w:asciiTheme="minorHAnsi" w:eastAsiaTheme="minorEastAsia" w:hAnsiTheme="minorHAnsi" w:cstheme="minorBidi"/>
          <w:sz w:val="22"/>
          <w:szCs w:val="22"/>
          <w:lang w:eastAsia="en-GB"/>
        </w:rPr>
      </w:pPr>
      <w:r>
        <w:t>6.35.2.</w:t>
      </w:r>
      <w:r>
        <w:rPr>
          <w:lang w:eastAsia="zh-CN"/>
        </w:rPr>
        <w:t>3</w:t>
      </w:r>
      <w:r>
        <w:rPr>
          <w:rFonts w:asciiTheme="minorHAnsi" w:eastAsiaTheme="minorEastAsia" w:hAnsiTheme="minorHAnsi" w:cstheme="minorBidi"/>
          <w:sz w:val="22"/>
          <w:szCs w:val="22"/>
          <w:lang w:eastAsia="en-GB"/>
        </w:rPr>
        <w:tab/>
      </w:r>
      <w:r>
        <w:t>The Policy/parameter to a 5G ProSe UE-to-Network Relay</w:t>
      </w:r>
      <w:r>
        <w:tab/>
      </w:r>
      <w:r>
        <w:fldChar w:fldCharType="begin" w:fldLock="1"/>
      </w:r>
      <w:r>
        <w:instrText xml:space="preserve"> PAGEREF _Toc66703745 \h </w:instrText>
      </w:r>
      <w:r>
        <w:fldChar w:fldCharType="separate"/>
      </w:r>
      <w:r>
        <w:t>119</w:t>
      </w:r>
      <w:r>
        <w:fldChar w:fldCharType="end"/>
      </w:r>
    </w:p>
    <w:p w14:paraId="5D04E1FA" w14:textId="65384BBF" w:rsidR="00D07552" w:rsidRDefault="00D07552">
      <w:pPr>
        <w:pStyle w:val="TOC4"/>
        <w:rPr>
          <w:rFonts w:asciiTheme="minorHAnsi" w:eastAsiaTheme="minorEastAsia" w:hAnsiTheme="minorHAnsi" w:cstheme="minorBidi"/>
          <w:sz w:val="22"/>
          <w:szCs w:val="22"/>
          <w:lang w:eastAsia="en-GB"/>
        </w:rPr>
      </w:pPr>
      <w:r>
        <w:t>6.35.2.</w:t>
      </w:r>
      <w:r>
        <w:rPr>
          <w:lang w:eastAsia="zh-CN"/>
        </w:rPr>
        <w:t>4</w:t>
      </w:r>
      <w:r>
        <w:rPr>
          <w:rFonts w:asciiTheme="minorHAnsi" w:eastAsiaTheme="minorEastAsia" w:hAnsiTheme="minorHAnsi" w:cstheme="minorBidi"/>
          <w:sz w:val="22"/>
          <w:szCs w:val="22"/>
          <w:lang w:eastAsia="en-GB"/>
        </w:rPr>
        <w:tab/>
      </w:r>
      <w:r>
        <w:t>The Policy/parameter to a Remote UE</w:t>
      </w:r>
      <w:r>
        <w:tab/>
      </w:r>
      <w:r>
        <w:fldChar w:fldCharType="begin" w:fldLock="1"/>
      </w:r>
      <w:r>
        <w:instrText xml:space="preserve"> PAGEREF _Toc66703746 \h </w:instrText>
      </w:r>
      <w:r>
        <w:fldChar w:fldCharType="separate"/>
      </w:r>
      <w:r>
        <w:t>119</w:t>
      </w:r>
      <w:r>
        <w:fldChar w:fldCharType="end"/>
      </w:r>
    </w:p>
    <w:p w14:paraId="1F5E16E1" w14:textId="6DDB7781" w:rsidR="00D07552" w:rsidRDefault="00D07552">
      <w:pPr>
        <w:pStyle w:val="TOC4"/>
        <w:rPr>
          <w:rFonts w:asciiTheme="minorHAnsi" w:eastAsiaTheme="minorEastAsia" w:hAnsiTheme="minorHAnsi" w:cstheme="minorBidi"/>
          <w:sz w:val="22"/>
          <w:szCs w:val="22"/>
          <w:lang w:eastAsia="en-GB"/>
        </w:rPr>
      </w:pPr>
      <w:r>
        <w:t>6.35.2.</w:t>
      </w:r>
      <w:r>
        <w:rPr>
          <w:lang w:eastAsia="zh-CN"/>
        </w:rPr>
        <w:t>5</w:t>
      </w:r>
      <w:r>
        <w:rPr>
          <w:rFonts w:asciiTheme="minorHAnsi" w:eastAsiaTheme="minorEastAsia" w:hAnsiTheme="minorHAnsi" w:cstheme="minorBidi"/>
          <w:sz w:val="22"/>
          <w:szCs w:val="22"/>
          <w:lang w:eastAsia="en-GB"/>
        </w:rPr>
        <w:tab/>
      </w:r>
      <w:r>
        <w:t>5G ProSe UE-to-Network Relay Discovery parameters</w:t>
      </w:r>
      <w:r>
        <w:tab/>
      </w:r>
      <w:r>
        <w:fldChar w:fldCharType="begin" w:fldLock="1"/>
      </w:r>
      <w:r>
        <w:instrText xml:space="preserve"> PAGEREF _Toc66703747 \h </w:instrText>
      </w:r>
      <w:r>
        <w:fldChar w:fldCharType="separate"/>
      </w:r>
      <w:r>
        <w:t>120</w:t>
      </w:r>
      <w:r>
        <w:fldChar w:fldCharType="end"/>
      </w:r>
    </w:p>
    <w:p w14:paraId="77A06E28" w14:textId="01041970" w:rsidR="00D07552" w:rsidRDefault="00D07552">
      <w:pPr>
        <w:pStyle w:val="TOC3"/>
        <w:rPr>
          <w:rFonts w:asciiTheme="minorHAnsi" w:eastAsiaTheme="minorEastAsia" w:hAnsiTheme="minorHAnsi" w:cstheme="minorBidi"/>
          <w:sz w:val="22"/>
          <w:szCs w:val="22"/>
          <w:lang w:eastAsia="en-GB"/>
        </w:rPr>
      </w:pPr>
      <w:r>
        <w:rPr>
          <w:lang w:eastAsia="zh-CN"/>
        </w:rPr>
        <w:t>6.35.3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_Toc66703748 \h </w:instrText>
      </w:r>
      <w:r>
        <w:fldChar w:fldCharType="separate"/>
      </w:r>
      <w:r>
        <w:t>120</w:t>
      </w:r>
      <w:r>
        <w:fldChar w:fldCharType="end"/>
      </w:r>
    </w:p>
    <w:p w14:paraId="60AEEC1D" w14:textId="58E58B0A" w:rsidR="00D07552" w:rsidRDefault="00D07552">
      <w:pPr>
        <w:pStyle w:val="TOC2"/>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t>Solution</w:t>
      </w:r>
      <w:r>
        <w:rPr>
          <w:lang w:eastAsia="zh-CN"/>
        </w:rPr>
        <w:t xml:space="preserve"> #36</w:t>
      </w:r>
      <w:r>
        <w:t>: Authorization for 5G ProSe UE-to-UE Relay Service</w:t>
      </w:r>
      <w:r>
        <w:tab/>
      </w:r>
      <w:r>
        <w:fldChar w:fldCharType="begin" w:fldLock="1"/>
      </w:r>
      <w:r>
        <w:instrText xml:space="preserve"> PAGEREF _Toc66703749 \h </w:instrText>
      </w:r>
      <w:r>
        <w:fldChar w:fldCharType="separate"/>
      </w:r>
      <w:r>
        <w:t>120</w:t>
      </w:r>
      <w:r>
        <w:fldChar w:fldCharType="end"/>
      </w:r>
    </w:p>
    <w:p w14:paraId="31A510D8" w14:textId="6E499FE8" w:rsidR="00D07552" w:rsidRDefault="00D07552">
      <w:pPr>
        <w:pStyle w:val="TOC3"/>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_Toc66703750 \h </w:instrText>
      </w:r>
      <w:r>
        <w:fldChar w:fldCharType="separate"/>
      </w:r>
      <w:r>
        <w:t>120</w:t>
      </w:r>
      <w:r>
        <w:fldChar w:fldCharType="end"/>
      </w:r>
    </w:p>
    <w:p w14:paraId="2483EF0F" w14:textId="769CAE84" w:rsidR="00D07552" w:rsidRDefault="00D07552">
      <w:pPr>
        <w:pStyle w:val="TOC3"/>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_Toc66703751 \h </w:instrText>
      </w:r>
      <w:r>
        <w:fldChar w:fldCharType="separate"/>
      </w:r>
      <w:r>
        <w:t>121</w:t>
      </w:r>
      <w:r>
        <w:fldChar w:fldCharType="end"/>
      </w:r>
    </w:p>
    <w:p w14:paraId="7476DBF3" w14:textId="603CF8F0" w:rsidR="00D07552" w:rsidRDefault="00D07552">
      <w:pPr>
        <w:pStyle w:val="TOC4"/>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 xml:space="preserve">Procedure Enhancement for Information Provisioning to a 5G ProSe </w:t>
      </w:r>
      <w:r>
        <w:rPr>
          <w:lang w:eastAsia="zh-CN"/>
        </w:rPr>
        <w:t>Remote UE/</w:t>
      </w:r>
      <w:r>
        <w:t>UE-to-UE Relay</w:t>
      </w:r>
      <w:r>
        <w:tab/>
      </w:r>
      <w:r>
        <w:fldChar w:fldCharType="begin" w:fldLock="1"/>
      </w:r>
      <w:r>
        <w:instrText xml:space="preserve"> PAGEREF _Toc66703752 \h </w:instrText>
      </w:r>
      <w:r>
        <w:fldChar w:fldCharType="separate"/>
      </w:r>
      <w:r>
        <w:t>121</w:t>
      </w:r>
      <w:r>
        <w:fldChar w:fldCharType="end"/>
      </w:r>
    </w:p>
    <w:p w14:paraId="0EE100C0" w14:textId="4A9D94AB" w:rsidR="00D07552" w:rsidRDefault="00D07552">
      <w:pPr>
        <w:pStyle w:val="TOC4"/>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The Policy/parameter to a 5G ProSe UE-to-UE Relay</w:t>
      </w:r>
      <w:r>
        <w:tab/>
      </w:r>
      <w:r>
        <w:fldChar w:fldCharType="begin" w:fldLock="1"/>
      </w:r>
      <w:r>
        <w:instrText xml:space="preserve"> PAGEREF _Toc66703753 \h </w:instrText>
      </w:r>
      <w:r>
        <w:fldChar w:fldCharType="separate"/>
      </w:r>
      <w:r>
        <w:t>122</w:t>
      </w:r>
      <w:r>
        <w:fldChar w:fldCharType="end"/>
      </w:r>
    </w:p>
    <w:p w14:paraId="68E688CF" w14:textId="3B3E1361" w:rsidR="00D07552" w:rsidRDefault="00D07552">
      <w:pPr>
        <w:pStyle w:val="TOC4"/>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The Policy/parameter to a 5G ProSe Remote UE</w:t>
      </w:r>
      <w:r>
        <w:tab/>
      </w:r>
      <w:r>
        <w:fldChar w:fldCharType="begin" w:fldLock="1"/>
      </w:r>
      <w:r>
        <w:instrText xml:space="preserve"> PAGEREF _Toc66703754 \h </w:instrText>
      </w:r>
      <w:r>
        <w:fldChar w:fldCharType="separate"/>
      </w:r>
      <w:r>
        <w:t>122</w:t>
      </w:r>
      <w:r>
        <w:fldChar w:fldCharType="end"/>
      </w:r>
    </w:p>
    <w:p w14:paraId="6F1B5CD7" w14:textId="5D3F7151" w:rsidR="00D07552" w:rsidRDefault="00D07552">
      <w:pPr>
        <w:pStyle w:val="TOC4"/>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5G ProSe UE-to-UE Relay Discovery parameters</w:t>
      </w:r>
      <w:r>
        <w:tab/>
      </w:r>
      <w:r>
        <w:fldChar w:fldCharType="begin" w:fldLock="1"/>
      </w:r>
      <w:r>
        <w:instrText xml:space="preserve"> PAGEREF _Toc66703755 \h </w:instrText>
      </w:r>
      <w:r>
        <w:fldChar w:fldCharType="separate"/>
      </w:r>
      <w:r>
        <w:t>123</w:t>
      </w:r>
      <w:r>
        <w:fldChar w:fldCharType="end"/>
      </w:r>
    </w:p>
    <w:p w14:paraId="07C596AD" w14:textId="427ADCFB" w:rsidR="00D07552" w:rsidRDefault="00D07552">
      <w:pPr>
        <w:pStyle w:val="TOC3"/>
        <w:rPr>
          <w:rFonts w:asciiTheme="minorHAnsi" w:eastAsiaTheme="minorEastAsia" w:hAnsiTheme="minorHAnsi" w:cstheme="minorBidi"/>
          <w:sz w:val="22"/>
          <w:szCs w:val="22"/>
          <w:lang w:eastAsia="en-GB"/>
        </w:rPr>
      </w:pPr>
      <w:r>
        <w:rPr>
          <w:lang w:eastAsia="zh-CN"/>
        </w:rPr>
        <w:t>6.36.3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_Toc66703756 \h </w:instrText>
      </w:r>
      <w:r>
        <w:fldChar w:fldCharType="separate"/>
      </w:r>
      <w:r>
        <w:t>123</w:t>
      </w:r>
      <w:r>
        <w:fldChar w:fldCharType="end"/>
      </w:r>
    </w:p>
    <w:p w14:paraId="423213FC" w14:textId="01ED850F" w:rsidR="00D07552" w:rsidRDefault="00D07552">
      <w:pPr>
        <w:pStyle w:val="TOC2"/>
        <w:rPr>
          <w:rFonts w:asciiTheme="minorHAnsi" w:eastAsiaTheme="minorEastAsia" w:hAnsiTheme="minorHAnsi" w:cstheme="minorBidi"/>
          <w:sz w:val="22"/>
          <w:szCs w:val="22"/>
          <w:lang w:eastAsia="en-GB"/>
        </w:rPr>
      </w:pPr>
      <w:r>
        <w:t>6.</w:t>
      </w:r>
      <w:r>
        <w:rPr>
          <w:lang w:eastAsia="zh-CN"/>
        </w:rPr>
        <w:t>37</w:t>
      </w:r>
      <w:r>
        <w:rPr>
          <w:rFonts w:asciiTheme="minorHAnsi" w:eastAsiaTheme="minorEastAsia" w:hAnsiTheme="minorHAnsi" w:cstheme="minorBidi"/>
          <w:sz w:val="22"/>
          <w:szCs w:val="22"/>
          <w:lang w:eastAsia="en-GB"/>
        </w:rPr>
        <w:tab/>
      </w:r>
      <w:r>
        <w:t>Solution #</w:t>
      </w:r>
      <w:r>
        <w:rPr>
          <w:lang w:eastAsia="zh-CN"/>
        </w:rPr>
        <w:t>37</w:t>
      </w:r>
      <w:r>
        <w:t xml:space="preserve">: </w:t>
      </w:r>
      <w:r>
        <w:rPr>
          <w:lang w:eastAsia="ko-KR"/>
        </w:rPr>
        <w:t>Groupcast mode communication for commercial services and public safety</w:t>
      </w:r>
      <w:r>
        <w:tab/>
      </w:r>
      <w:r>
        <w:fldChar w:fldCharType="begin" w:fldLock="1"/>
      </w:r>
      <w:r>
        <w:instrText xml:space="preserve"> PAGEREF _Toc66703757 \h </w:instrText>
      </w:r>
      <w:r>
        <w:fldChar w:fldCharType="separate"/>
      </w:r>
      <w:r>
        <w:t>124</w:t>
      </w:r>
      <w:r>
        <w:fldChar w:fldCharType="end"/>
      </w:r>
    </w:p>
    <w:p w14:paraId="163579AD" w14:textId="18E7C941" w:rsidR="00D07552" w:rsidRDefault="00D07552">
      <w:pPr>
        <w:pStyle w:val="TOC3"/>
        <w:rPr>
          <w:rFonts w:asciiTheme="minorHAnsi" w:eastAsiaTheme="minorEastAsia" w:hAnsiTheme="minorHAnsi" w:cstheme="minorBidi"/>
          <w:sz w:val="22"/>
          <w:szCs w:val="22"/>
          <w:lang w:eastAsia="en-GB"/>
        </w:rPr>
      </w:pPr>
      <w:r w:rsidRPr="009E5CB4">
        <w:rPr>
          <w:rFonts w:eastAsia="Malgun Gothic"/>
        </w:rPr>
        <w:t>6.</w:t>
      </w:r>
      <w:r>
        <w:rPr>
          <w:lang w:eastAsia="zh-CN"/>
        </w:rPr>
        <w:t>37</w:t>
      </w:r>
      <w:r w:rsidRPr="009E5CB4">
        <w:rPr>
          <w:rFonts w:eastAsia="Malgun Gothic"/>
        </w:rPr>
        <w:t>.1</w:t>
      </w:r>
      <w:r>
        <w:rPr>
          <w:rFonts w:asciiTheme="minorHAnsi" w:eastAsiaTheme="minorEastAsia" w:hAnsiTheme="minorHAnsi" w:cstheme="minorBidi"/>
          <w:sz w:val="22"/>
          <w:szCs w:val="22"/>
          <w:lang w:eastAsia="en-GB"/>
        </w:rPr>
        <w:tab/>
      </w:r>
      <w:r w:rsidRPr="009E5CB4">
        <w:rPr>
          <w:rFonts w:eastAsia="Malgun Gothic"/>
        </w:rPr>
        <w:t>Description</w:t>
      </w:r>
      <w:r>
        <w:tab/>
      </w:r>
      <w:r>
        <w:fldChar w:fldCharType="begin" w:fldLock="1"/>
      </w:r>
      <w:r>
        <w:instrText xml:space="preserve"> PAGEREF _Toc66703758 \h </w:instrText>
      </w:r>
      <w:r>
        <w:fldChar w:fldCharType="separate"/>
      </w:r>
      <w:r>
        <w:t>124</w:t>
      </w:r>
      <w:r>
        <w:fldChar w:fldCharType="end"/>
      </w:r>
    </w:p>
    <w:p w14:paraId="1C898E22" w14:textId="5E80DA9D" w:rsidR="00D07552" w:rsidRDefault="00D07552">
      <w:pPr>
        <w:pStyle w:val="TOC3"/>
        <w:rPr>
          <w:rFonts w:asciiTheme="minorHAnsi" w:eastAsiaTheme="minorEastAsia" w:hAnsiTheme="minorHAnsi" w:cstheme="minorBidi"/>
          <w:sz w:val="22"/>
          <w:szCs w:val="22"/>
          <w:lang w:eastAsia="en-GB"/>
        </w:rPr>
      </w:pPr>
      <w:r>
        <w:t>6.</w:t>
      </w:r>
      <w:r>
        <w:rPr>
          <w:lang w:eastAsia="zh-CN"/>
        </w:rPr>
        <w:t>37</w:t>
      </w:r>
      <w:r>
        <w:t>.</w:t>
      </w:r>
      <w:r>
        <w:rPr>
          <w:lang w:eastAsia="zh-CN"/>
        </w:rP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_Toc66703759 \h </w:instrText>
      </w:r>
      <w:r>
        <w:fldChar w:fldCharType="separate"/>
      </w:r>
      <w:r>
        <w:t>124</w:t>
      </w:r>
      <w:r>
        <w:fldChar w:fldCharType="end"/>
      </w:r>
    </w:p>
    <w:p w14:paraId="641E6F3D" w14:textId="28CA9714" w:rsidR="00D07552" w:rsidRDefault="00D07552">
      <w:pPr>
        <w:pStyle w:val="TOC3"/>
        <w:rPr>
          <w:rFonts w:asciiTheme="minorHAnsi" w:eastAsiaTheme="minorEastAsia" w:hAnsiTheme="minorHAnsi" w:cstheme="minorBidi"/>
          <w:sz w:val="22"/>
          <w:szCs w:val="22"/>
          <w:lang w:eastAsia="en-GB"/>
        </w:rPr>
      </w:pPr>
      <w:r w:rsidRPr="009E5CB4">
        <w:rPr>
          <w:rFonts w:eastAsia="Malgun Gothic"/>
        </w:rPr>
        <w:t>6.</w:t>
      </w:r>
      <w:r>
        <w:rPr>
          <w:lang w:eastAsia="zh-CN"/>
        </w:rPr>
        <w:t>37</w:t>
      </w:r>
      <w:r w:rsidRPr="009E5CB4">
        <w:rPr>
          <w:rFonts w:eastAsia="Malgun Gothic"/>
        </w:rPr>
        <w:t>.</w:t>
      </w:r>
      <w:r>
        <w:rPr>
          <w:lang w:eastAsia="zh-CN"/>
        </w:rPr>
        <w:t>3</w:t>
      </w:r>
      <w:r>
        <w:rPr>
          <w:rFonts w:asciiTheme="minorHAnsi" w:eastAsiaTheme="minorEastAsia" w:hAnsiTheme="minorHAnsi" w:cstheme="minorBidi"/>
          <w:sz w:val="22"/>
          <w:szCs w:val="22"/>
          <w:lang w:eastAsia="en-GB"/>
        </w:rPr>
        <w:tab/>
      </w:r>
      <w:r w:rsidRPr="009E5CB4">
        <w:rPr>
          <w:rFonts w:eastAsia="Malgun Gothic"/>
        </w:rPr>
        <w:t xml:space="preserve">Impacts on </w:t>
      </w:r>
      <w:r>
        <w:rPr>
          <w:lang w:eastAsia="zh-CN"/>
        </w:rPr>
        <w:t>services,</w:t>
      </w:r>
      <w:r>
        <w:t xml:space="preserve"> entities and interfaces</w:t>
      </w:r>
      <w:r>
        <w:tab/>
      </w:r>
      <w:r>
        <w:fldChar w:fldCharType="begin" w:fldLock="1"/>
      </w:r>
      <w:r>
        <w:instrText xml:space="preserve"> PAGEREF _Toc66703760 \h </w:instrText>
      </w:r>
      <w:r>
        <w:fldChar w:fldCharType="separate"/>
      </w:r>
      <w:r>
        <w:t>125</w:t>
      </w:r>
      <w:r>
        <w:fldChar w:fldCharType="end"/>
      </w:r>
    </w:p>
    <w:p w14:paraId="7E9E5C89" w14:textId="694D61A9" w:rsidR="00D07552" w:rsidRDefault="00D07552">
      <w:pPr>
        <w:pStyle w:val="TOC2"/>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Solution #38: Layer 3 UE-to-Network Relay UE PDU session parameters</w:t>
      </w:r>
      <w:r>
        <w:tab/>
      </w:r>
      <w:r>
        <w:fldChar w:fldCharType="begin" w:fldLock="1"/>
      </w:r>
      <w:r>
        <w:instrText xml:space="preserve"> PAGEREF _Toc66703761 \h </w:instrText>
      </w:r>
      <w:r>
        <w:fldChar w:fldCharType="separate"/>
      </w:r>
      <w:r>
        <w:t>125</w:t>
      </w:r>
      <w:r>
        <w:fldChar w:fldCharType="end"/>
      </w:r>
    </w:p>
    <w:p w14:paraId="1C50EAC2" w14:textId="0566D35C" w:rsidR="00D07552" w:rsidRDefault="00D07552">
      <w:pPr>
        <w:pStyle w:val="TOC3"/>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_Toc66703762 \h </w:instrText>
      </w:r>
      <w:r>
        <w:fldChar w:fldCharType="separate"/>
      </w:r>
      <w:r>
        <w:t>125</w:t>
      </w:r>
      <w:r>
        <w:fldChar w:fldCharType="end"/>
      </w:r>
    </w:p>
    <w:p w14:paraId="674AD909" w14:textId="4DE3EC35" w:rsidR="00D07552" w:rsidRDefault="00D07552">
      <w:pPr>
        <w:pStyle w:val="TOC3"/>
        <w:rPr>
          <w:rFonts w:asciiTheme="minorHAnsi" w:eastAsiaTheme="minorEastAsia" w:hAnsiTheme="minorHAnsi" w:cstheme="minorBidi"/>
          <w:sz w:val="22"/>
          <w:szCs w:val="22"/>
          <w:lang w:eastAsia="en-GB"/>
        </w:rPr>
      </w:pPr>
      <w:r>
        <w:t>6.38.2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_Toc66703763 \h </w:instrText>
      </w:r>
      <w:r>
        <w:fldChar w:fldCharType="separate"/>
      </w:r>
      <w:r>
        <w:t>126</w:t>
      </w:r>
      <w:r>
        <w:fldChar w:fldCharType="end"/>
      </w:r>
    </w:p>
    <w:p w14:paraId="3D750FD4" w14:textId="4C4B5452" w:rsidR="00D07552" w:rsidRDefault="00D07552">
      <w:pPr>
        <w:pStyle w:val="TOC3"/>
        <w:rPr>
          <w:rFonts w:asciiTheme="minorHAnsi" w:eastAsiaTheme="minorEastAsia" w:hAnsiTheme="minorHAnsi" w:cstheme="minorBidi"/>
          <w:sz w:val="22"/>
          <w:szCs w:val="22"/>
          <w:lang w:eastAsia="en-GB"/>
        </w:rPr>
      </w:pPr>
      <w:r>
        <w:rPr>
          <w:lang w:eastAsia="zh-CN"/>
        </w:rPr>
        <w:t>6.38.3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_Toc66703764 \h </w:instrText>
      </w:r>
      <w:r>
        <w:fldChar w:fldCharType="separate"/>
      </w:r>
      <w:r>
        <w:t>126</w:t>
      </w:r>
      <w:r>
        <w:fldChar w:fldCharType="end"/>
      </w:r>
    </w:p>
    <w:p w14:paraId="4EECFE86" w14:textId="5D204E37" w:rsidR="00D07552" w:rsidRDefault="00D07552">
      <w:pPr>
        <w:pStyle w:val="TOC2"/>
        <w:rPr>
          <w:rFonts w:asciiTheme="minorHAnsi" w:eastAsiaTheme="minorEastAsia" w:hAnsiTheme="minorHAnsi" w:cstheme="minorBidi"/>
          <w:sz w:val="22"/>
          <w:szCs w:val="22"/>
          <w:lang w:eastAsia="en-GB"/>
        </w:rPr>
      </w:pPr>
      <w:r>
        <w:t>6.</w:t>
      </w:r>
      <w:r>
        <w:rPr>
          <w:lang w:eastAsia="zh-CN"/>
        </w:rPr>
        <w:t>39</w:t>
      </w:r>
      <w:r>
        <w:rPr>
          <w:rFonts w:asciiTheme="minorHAnsi" w:eastAsiaTheme="minorEastAsia" w:hAnsiTheme="minorHAnsi" w:cstheme="minorBidi"/>
          <w:sz w:val="22"/>
          <w:szCs w:val="22"/>
          <w:lang w:eastAsia="en-GB"/>
        </w:rPr>
        <w:tab/>
      </w:r>
      <w:r>
        <w:t>Solution #</w:t>
      </w:r>
      <w:r>
        <w:rPr>
          <w:lang w:eastAsia="zh-CN"/>
        </w:rPr>
        <w:t>39</w:t>
      </w:r>
      <w:r>
        <w:t>: ProSe group discovery</w:t>
      </w:r>
      <w:r>
        <w:tab/>
      </w:r>
      <w:r>
        <w:fldChar w:fldCharType="begin" w:fldLock="1"/>
      </w:r>
      <w:r>
        <w:instrText xml:space="preserve"> PAGEREF _Toc66703765 \h </w:instrText>
      </w:r>
      <w:r>
        <w:fldChar w:fldCharType="separate"/>
      </w:r>
      <w:r>
        <w:t>127</w:t>
      </w:r>
      <w:r>
        <w:fldChar w:fldCharType="end"/>
      </w:r>
    </w:p>
    <w:p w14:paraId="74ED3198" w14:textId="6233CF96" w:rsidR="00D07552" w:rsidRDefault="00D07552">
      <w:pPr>
        <w:pStyle w:val="TOC3"/>
        <w:rPr>
          <w:rFonts w:asciiTheme="minorHAnsi" w:eastAsiaTheme="minorEastAsia" w:hAnsiTheme="minorHAnsi" w:cstheme="minorBidi"/>
          <w:sz w:val="22"/>
          <w:szCs w:val="22"/>
          <w:lang w:eastAsia="en-GB"/>
        </w:rPr>
      </w:pPr>
      <w:r>
        <w:t>6.</w:t>
      </w:r>
      <w:r>
        <w:rPr>
          <w:lang w:eastAsia="zh-CN"/>
        </w:rPr>
        <w:t>39</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_Toc66703766 \h </w:instrText>
      </w:r>
      <w:r>
        <w:fldChar w:fldCharType="separate"/>
      </w:r>
      <w:r>
        <w:t>127</w:t>
      </w:r>
      <w:r>
        <w:fldChar w:fldCharType="end"/>
      </w:r>
    </w:p>
    <w:p w14:paraId="4A948908" w14:textId="013A6CB6" w:rsidR="00D07552" w:rsidRDefault="00D07552">
      <w:pPr>
        <w:pStyle w:val="TOC3"/>
        <w:rPr>
          <w:rFonts w:asciiTheme="minorHAnsi" w:eastAsiaTheme="minorEastAsia" w:hAnsiTheme="minorHAnsi" w:cstheme="minorBidi"/>
          <w:sz w:val="22"/>
          <w:szCs w:val="22"/>
          <w:lang w:eastAsia="en-GB"/>
        </w:rPr>
      </w:pPr>
      <w:r>
        <w:t>6.</w:t>
      </w:r>
      <w:r>
        <w:rPr>
          <w:lang w:eastAsia="zh-CN"/>
        </w:rPr>
        <w:t>39</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_Toc66703767 \h </w:instrText>
      </w:r>
      <w:r>
        <w:fldChar w:fldCharType="separate"/>
      </w:r>
      <w:r>
        <w:t>127</w:t>
      </w:r>
      <w:r>
        <w:fldChar w:fldCharType="end"/>
      </w:r>
    </w:p>
    <w:p w14:paraId="3F59D8A4" w14:textId="3DBF32D1" w:rsidR="00D07552" w:rsidRDefault="00D07552">
      <w:pPr>
        <w:pStyle w:val="TOC4"/>
        <w:rPr>
          <w:rFonts w:asciiTheme="minorHAnsi" w:eastAsiaTheme="minorEastAsia" w:hAnsiTheme="minorHAnsi" w:cstheme="minorBidi"/>
          <w:sz w:val="22"/>
          <w:szCs w:val="22"/>
          <w:lang w:eastAsia="en-GB"/>
        </w:rPr>
      </w:pPr>
      <w:r>
        <w:t>6.</w:t>
      </w:r>
      <w:r>
        <w:rPr>
          <w:lang w:eastAsia="zh-CN"/>
        </w:rPr>
        <w:t>39</w:t>
      </w:r>
      <w:r>
        <w:t>.2.1</w:t>
      </w:r>
      <w:r>
        <w:rPr>
          <w:rFonts w:asciiTheme="minorHAnsi" w:eastAsiaTheme="minorEastAsia" w:hAnsiTheme="minorHAnsi" w:cstheme="minorBidi"/>
          <w:sz w:val="22"/>
          <w:szCs w:val="22"/>
          <w:lang w:eastAsia="en-GB"/>
        </w:rPr>
        <w:tab/>
      </w:r>
      <w:r>
        <w:t>ProSe group discovery</w:t>
      </w:r>
      <w:r>
        <w:tab/>
      </w:r>
      <w:r>
        <w:fldChar w:fldCharType="begin" w:fldLock="1"/>
      </w:r>
      <w:r>
        <w:instrText xml:space="preserve"> PAGEREF _Toc66703768 \h </w:instrText>
      </w:r>
      <w:r>
        <w:fldChar w:fldCharType="separate"/>
      </w:r>
      <w:r>
        <w:t>127</w:t>
      </w:r>
      <w:r>
        <w:fldChar w:fldCharType="end"/>
      </w:r>
    </w:p>
    <w:p w14:paraId="74D8D228" w14:textId="191DBBF9" w:rsidR="00D07552" w:rsidRDefault="00D07552">
      <w:pPr>
        <w:pStyle w:val="TOC4"/>
        <w:rPr>
          <w:rFonts w:asciiTheme="minorHAnsi" w:eastAsiaTheme="minorEastAsia" w:hAnsiTheme="minorHAnsi" w:cstheme="minorBidi"/>
          <w:sz w:val="22"/>
          <w:szCs w:val="22"/>
          <w:lang w:eastAsia="en-GB"/>
        </w:rPr>
      </w:pPr>
      <w:r>
        <w:t>6.</w:t>
      </w:r>
      <w:r>
        <w:rPr>
          <w:lang w:eastAsia="zh-CN"/>
        </w:rPr>
        <w:t>39</w:t>
      </w:r>
      <w:r>
        <w:t>.2.2</w:t>
      </w:r>
      <w:r>
        <w:rPr>
          <w:rFonts w:asciiTheme="minorHAnsi" w:eastAsiaTheme="minorEastAsia" w:hAnsiTheme="minorHAnsi" w:cstheme="minorBidi"/>
          <w:sz w:val="22"/>
          <w:szCs w:val="22"/>
          <w:lang w:eastAsia="en-GB"/>
        </w:rPr>
        <w:tab/>
      </w:r>
      <w:r>
        <w:t>Delegated group information update</w:t>
      </w:r>
      <w:r>
        <w:tab/>
      </w:r>
      <w:r>
        <w:fldChar w:fldCharType="begin" w:fldLock="1"/>
      </w:r>
      <w:r>
        <w:instrText xml:space="preserve"> PAGEREF _Toc66703769 \h </w:instrText>
      </w:r>
      <w:r>
        <w:fldChar w:fldCharType="separate"/>
      </w:r>
      <w:r>
        <w:t>128</w:t>
      </w:r>
      <w:r>
        <w:fldChar w:fldCharType="end"/>
      </w:r>
    </w:p>
    <w:p w14:paraId="3D034CC8" w14:textId="2D028EEA" w:rsidR="00D07552" w:rsidRDefault="00D07552">
      <w:pPr>
        <w:pStyle w:val="TOC3"/>
        <w:rPr>
          <w:rFonts w:asciiTheme="minorHAnsi" w:eastAsiaTheme="minorEastAsia" w:hAnsiTheme="minorHAnsi" w:cstheme="minorBidi"/>
          <w:sz w:val="22"/>
          <w:szCs w:val="22"/>
          <w:lang w:eastAsia="en-GB"/>
        </w:rPr>
      </w:pPr>
      <w:r>
        <w:rPr>
          <w:lang w:eastAsia="zh-CN"/>
        </w:rPr>
        <w:t>6.39.3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_Toc66703770 \h </w:instrText>
      </w:r>
      <w:r>
        <w:fldChar w:fldCharType="separate"/>
      </w:r>
      <w:r>
        <w:t>129</w:t>
      </w:r>
      <w:r>
        <w:fldChar w:fldCharType="end"/>
      </w:r>
    </w:p>
    <w:p w14:paraId="42A55F0F" w14:textId="13AF8E13" w:rsidR="00D07552" w:rsidRDefault="00D07552">
      <w:pPr>
        <w:pStyle w:val="TOC2"/>
        <w:rPr>
          <w:rFonts w:asciiTheme="minorHAnsi" w:eastAsiaTheme="minorEastAsia" w:hAnsiTheme="minorHAnsi" w:cstheme="minorBidi"/>
          <w:sz w:val="22"/>
          <w:szCs w:val="22"/>
          <w:lang w:eastAsia="en-GB"/>
        </w:rPr>
      </w:pPr>
      <w:r>
        <w:rPr>
          <w:lang w:eastAsia="zh-CN"/>
        </w:rPr>
        <w:t>6.40</w:t>
      </w:r>
      <w:r>
        <w:rPr>
          <w:rFonts w:asciiTheme="minorHAnsi" w:eastAsiaTheme="minorEastAsia" w:hAnsiTheme="minorHAnsi" w:cstheme="minorBidi"/>
          <w:sz w:val="22"/>
          <w:szCs w:val="22"/>
          <w:lang w:eastAsia="en-GB"/>
        </w:rPr>
        <w:tab/>
      </w:r>
      <w:r>
        <w:t>Solution</w:t>
      </w:r>
      <w:r>
        <w:rPr>
          <w:lang w:eastAsia="zh-CN"/>
        </w:rPr>
        <w:t xml:space="preserve"> #40</w:t>
      </w:r>
      <w:r>
        <w:t>: Network controlled Remote UE authorization for UE-to-Network Relay</w:t>
      </w:r>
      <w:r>
        <w:tab/>
      </w:r>
      <w:r>
        <w:fldChar w:fldCharType="begin" w:fldLock="1"/>
      </w:r>
      <w:r>
        <w:instrText xml:space="preserve"> PAGEREF _Toc66703771 \h </w:instrText>
      </w:r>
      <w:r>
        <w:fldChar w:fldCharType="separate"/>
      </w:r>
      <w:r>
        <w:t>129</w:t>
      </w:r>
      <w:r>
        <w:fldChar w:fldCharType="end"/>
      </w:r>
    </w:p>
    <w:p w14:paraId="5D3CAA73" w14:textId="640F8C1F" w:rsidR="00D07552" w:rsidRDefault="00D07552">
      <w:pPr>
        <w:pStyle w:val="TOC3"/>
        <w:rPr>
          <w:rFonts w:asciiTheme="minorHAnsi" w:eastAsiaTheme="minorEastAsia" w:hAnsiTheme="minorHAnsi" w:cstheme="minorBidi"/>
          <w:sz w:val="22"/>
          <w:szCs w:val="22"/>
          <w:lang w:eastAsia="en-GB"/>
        </w:rPr>
      </w:pPr>
      <w:r>
        <w:t>6.</w:t>
      </w:r>
      <w:r>
        <w:rPr>
          <w:lang w:eastAsia="zh-CN"/>
        </w:rPr>
        <w:t>40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_Toc66703772 \h </w:instrText>
      </w:r>
      <w:r>
        <w:fldChar w:fldCharType="separate"/>
      </w:r>
      <w:r>
        <w:t>129</w:t>
      </w:r>
      <w:r>
        <w:fldChar w:fldCharType="end"/>
      </w:r>
    </w:p>
    <w:p w14:paraId="7B63DC1C" w14:textId="48BBADBB" w:rsidR="00D07552" w:rsidRDefault="00D07552">
      <w:pPr>
        <w:pStyle w:val="TOC3"/>
        <w:rPr>
          <w:rFonts w:asciiTheme="minorHAnsi" w:eastAsiaTheme="minorEastAsia" w:hAnsiTheme="minorHAnsi" w:cstheme="minorBidi"/>
          <w:sz w:val="22"/>
          <w:szCs w:val="22"/>
          <w:lang w:eastAsia="en-GB"/>
        </w:rPr>
      </w:pPr>
      <w:r>
        <w:t>6.</w:t>
      </w:r>
      <w:r>
        <w:rPr>
          <w:lang w:eastAsia="zh-CN"/>
        </w:rPr>
        <w:t>40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_Toc66703773 \h </w:instrText>
      </w:r>
      <w:r>
        <w:fldChar w:fldCharType="separate"/>
      </w:r>
      <w:r>
        <w:t>130</w:t>
      </w:r>
      <w:r>
        <w:fldChar w:fldCharType="end"/>
      </w:r>
    </w:p>
    <w:p w14:paraId="41001250" w14:textId="062ACE65" w:rsidR="00D07552" w:rsidRDefault="00D07552">
      <w:pPr>
        <w:pStyle w:val="TOC4"/>
        <w:rPr>
          <w:rFonts w:asciiTheme="minorHAnsi" w:eastAsiaTheme="minorEastAsia" w:hAnsiTheme="minorHAnsi" w:cstheme="minorBidi"/>
          <w:sz w:val="22"/>
          <w:szCs w:val="22"/>
          <w:lang w:eastAsia="en-GB"/>
        </w:rPr>
      </w:pPr>
      <w:r>
        <w:t>6.</w:t>
      </w:r>
      <w:r>
        <w:rPr>
          <w:lang w:eastAsia="zh-CN"/>
        </w:rPr>
        <w:t>40</w:t>
      </w:r>
      <w:r>
        <w:t>.2.1</w:t>
      </w:r>
      <w:r>
        <w:rPr>
          <w:rFonts w:asciiTheme="minorHAnsi" w:eastAsiaTheme="minorEastAsia" w:hAnsiTheme="minorHAnsi" w:cstheme="minorBidi"/>
          <w:sz w:val="22"/>
          <w:szCs w:val="22"/>
          <w:lang w:eastAsia="en-GB"/>
        </w:rPr>
        <w:tab/>
      </w:r>
      <w:r>
        <w:t>Network Controlled Remote UE authorization for the Dedicated/Shared Relay Session</w:t>
      </w:r>
      <w:r>
        <w:tab/>
      </w:r>
      <w:r>
        <w:fldChar w:fldCharType="begin" w:fldLock="1"/>
      </w:r>
      <w:r>
        <w:instrText xml:space="preserve"> PAGEREF _Toc66703774 \h </w:instrText>
      </w:r>
      <w:r>
        <w:fldChar w:fldCharType="separate"/>
      </w:r>
      <w:r>
        <w:t>130</w:t>
      </w:r>
      <w:r>
        <w:fldChar w:fldCharType="end"/>
      </w:r>
    </w:p>
    <w:p w14:paraId="3ACB4F85" w14:textId="251EECE5" w:rsidR="00D07552" w:rsidRDefault="00D07552">
      <w:pPr>
        <w:pStyle w:val="TOC3"/>
        <w:rPr>
          <w:rFonts w:asciiTheme="minorHAnsi" w:eastAsiaTheme="minorEastAsia" w:hAnsiTheme="minorHAnsi" w:cstheme="minorBidi"/>
          <w:sz w:val="22"/>
          <w:szCs w:val="22"/>
          <w:lang w:eastAsia="en-GB"/>
        </w:rPr>
      </w:pPr>
      <w:r>
        <w:rPr>
          <w:lang w:eastAsia="zh-CN"/>
        </w:rPr>
        <w:t>6.40.3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_Toc66703775 \h </w:instrText>
      </w:r>
      <w:r>
        <w:fldChar w:fldCharType="separate"/>
      </w:r>
      <w:r>
        <w:t>133</w:t>
      </w:r>
      <w:r>
        <w:fldChar w:fldCharType="end"/>
      </w:r>
    </w:p>
    <w:p w14:paraId="24B66D98" w14:textId="76EA8D6C" w:rsidR="00D07552" w:rsidRDefault="00D07552">
      <w:pPr>
        <w:pStyle w:val="TOC2"/>
        <w:rPr>
          <w:rFonts w:asciiTheme="minorHAnsi" w:eastAsiaTheme="minorEastAsia" w:hAnsiTheme="minorHAnsi" w:cstheme="minorBidi"/>
          <w:sz w:val="22"/>
          <w:szCs w:val="22"/>
          <w:lang w:eastAsia="en-GB"/>
        </w:rPr>
      </w:pPr>
      <w:r>
        <w:t>6.</w:t>
      </w:r>
      <w:r>
        <w:rPr>
          <w:lang w:eastAsia="zh-CN"/>
        </w:rPr>
        <w:t>41</w:t>
      </w:r>
      <w:r>
        <w:rPr>
          <w:rFonts w:asciiTheme="minorHAnsi" w:eastAsiaTheme="minorEastAsia" w:hAnsiTheme="minorHAnsi" w:cstheme="minorBidi"/>
          <w:sz w:val="22"/>
          <w:szCs w:val="22"/>
          <w:lang w:eastAsia="en-GB"/>
        </w:rPr>
        <w:tab/>
      </w:r>
      <w:r>
        <w:t>Solution #</w:t>
      </w:r>
      <w:r>
        <w:rPr>
          <w:lang w:eastAsia="zh-CN"/>
        </w:rPr>
        <w:t>41</w:t>
      </w:r>
      <w:r>
        <w:t>: Combination of Relay selection and PLMN selection for Layer 2 based UE-to Network relay</w:t>
      </w:r>
      <w:r>
        <w:tab/>
      </w:r>
      <w:r>
        <w:fldChar w:fldCharType="begin" w:fldLock="1"/>
      </w:r>
      <w:r>
        <w:instrText xml:space="preserve"> PAGEREF _Toc66703776 \h </w:instrText>
      </w:r>
      <w:r>
        <w:fldChar w:fldCharType="separate"/>
      </w:r>
      <w:r>
        <w:t>133</w:t>
      </w:r>
      <w:r>
        <w:fldChar w:fldCharType="end"/>
      </w:r>
    </w:p>
    <w:p w14:paraId="0597369D" w14:textId="6C9CB7E8" w:rsidR="00D07552" w:rsidRDefault="00D07552">
      <w:pPr>
        <w:pStyle w:val="TOC3"/>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_Toc66703777 \h </w:instrText>
      </w:r>
      <w:r>
        <w:fldChar w:fldCharType="separate"/>
      </w:r>
      <w:r>
        <w:t>133</w:t>
      </w:r>
      <w:r>
        <w:fldChar w:fldCharType="end"/>
      </w:r>
    </w:p>
    <w:p w14:paraId="1516E913" w14:textId="3680A4E3" w:rsidR="00D07552" w:rsidRDefault="00D07552">
      <w:pPr>
        <w:pStyle w:val="TOC3"/>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_Toc66703778 \h </w:instrText>
      </w:r>
      <w:r>
        <w:fldChar w:fldCharType="separate"/>
      </w:r>
      <w:r>
        <w:t>135</w:t>
      </w:r>
      <w:r>
        <w:fldChar w:fldCharType="end"/>
      </w:r>
    </w:p>
    <w:p w14:paraId="2AF82EAF" w14:textId="3F9327FC" w:rsidR="00D07552" w:rsidRDefault="00D07552">
      <w:pPr>
        <w:pStyle w:val="TOC3"/>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_Toc66703779 \h </w:instrText>
      </w:r>
      <w:r>
        <w:fldChar w:fldCharType="separate"/>
      </w:r>
      <w:r>
        <w:t>135</w:t>
      </w:r>
      <w:r>
        <w:fldChar w:fldCharType="end"/>
      </w:r>
    </w:p>
    <w:p w14:paraId="0E23AC92" w14:textId="6F2F526D" w:rsidR="00D07552" w:rsidRDefault="00D07552">
      <w:pPr>
        <w:pStyle w:val="TOC2"/>
        <w:rPr>
          <w:rFonts w:asciiTheme="minorHAnsi" w:eastAsiaTheme="minorEastAsia" w:hAnsiTheme="minorHAnsi" w:cstheme="minorBidi"/>
          <w:sz w:val="22"/>
          <w:szCs w:val="22"/>
          <w:lang w:eastAsia="en-GB"/>
        </w:rPr>
      </w:pPr>
      <w:r>
        <w:t>6.</w:t>
      </w:r>
      <w:r>
        <w:rPr>
          <w:lang w:eastAsia="zh-CN"/>
        </w:rPr>
        <w:t>42</w:t>
      </w:r>
      <w:r>
        <w:rPr>
          <w:rFonts w:asciiTheme="minorHAnsi" w:eastAsiaTheme="minorEastAsia" w:hAnsiTheme="minorHAnsi" w:cstheme="minorBidi"/>
          <w:sz w:val="22"/>
          <w:szCs w:val="22"/>
          <w:lang w:eastAsia="en-GB"/>
        </w:rPr>
        <w:tab/>
      </w:r>
      <w:r>
        <w:t xml:space="preserve">Solution </w:t>
      </w:r>
      <w:r>
        <w:rPr>
          <w:lang w:eastAsia="zh-CN"/>
        </w:rPr>
        <w:t>#42</w:t>
      </w:r>
      <w:r>
        <w:t>: Relay PDU Session establishment for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_Toc66703780 \h </w:instrText>
      </w:r>
      <w:r>
        <w:fldChar w:fldCharType="separate"/>
      </w:r>
      <w:r>
        <w:t>135</w:t>
      </w:r>
      <w:r>
        <w:fldChar w:fldCharType="end"/>
      </w:r>
    </w:p>
    <w:p w14:paraId="09A00AF9" w14:textId="0B1782CF" w:rsidR="00D07552" w:rsidRDefault="00D07552">
      <w:pPr>
        <w:pStyle w:val="TOC3"/>
        <w:rPr>
          <w:rFonts w:asciiTheme="minorHAnsi" w:eastAsiaTheme="minorEastAsia" w:hAnsiTheme="minorHAnsi" w:cstheme="minorBidi"/>
          <w:sz w:val="22"/>
          <w:szCs w:val="22"/>
          <w:lang w:eastAsia="en-GB"/>
        </w:rPr>
      </w:pPr>
      <w:r>
        <w:t>6.</w:t>
      </w:r>
      <w:r>
        <w:rPr>
          <w:lang w:eastAsia="zh-CN"/>
        </w:rPr>
        <w:t>42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_Toc66703781 \h </w:instrText>
      </w:r>
      <w:r>
        <w:fldChar w:fldCharType="separate"/>
      </w:r>
      <w:r>
        <w:t>135</w:t>
      </w:r>
      <w:r>
        <w:fldChar w:fldCharType="end"/>
      </w:r>
    </w:p>
    <w:p w14:paraId="5BD1B332" w14:textId="512974DF" w:rsidR="00D07552" w:rsidRDefault="00D07552">
      <w:pPr>
        <w:pStyle w:val="TOC3"/>
        <w:rPr>
          <w:rFonts w:asciiTheme="minorHAnsi" w:eastAsiaTheme="minorEastAsia" w:hAnsiTheme="minorHAnsi" w:cstheme="minorBidi"/>
          <w:sz w:val="22"/>
          <w:szCs w:val="22"/>
          <w:lang w:eastAsia="en-GB"/>
        </w:rPr>
      </w:pPr>
      <w:r>
        <w:t>6.</w:t>
      </w:r>
      <w:r>
        <w:rPr>
          <w:lang w:eastAsia="zh-CN"/>
        </w:rPr>
        <w:t>42</w:t>
      </w:r>
      <w:r>
        <w:t>.2</w:t>
      </w:r>
      <w:r>
        <w:rPr>
          <w:rFonts w:asciiTheme="minorHAnsi" w:eastAsiaTheme="minorEastAsia" w:hAnsiTheme="minorHAnsi" w:cstheme="minorBidi"/>
          <w:sz w:val="22"/>
          <w:szCs w:val="22"/>
          <w:lang w:eastAsia="en-GB"/>
        </w:rPr>
        <w:tab/>
      </w:r>
      <w:r>
        <w:t>Procedure</w:t>
      </w:r>
      <w:r>
        <w:rPr>
          <w:lang w:eastAsia="zh-CN"/>
        </w:rPr>
        <w:t>s</w:t>
      </w:r>
      <w:r>
        <w:tab/>
      </w:r>
      <w:r>
        <w:fldChar w:fldCharType="begin" w:fldLock="1"/>
      </w:r>
      <w:r>
        <w:instrText xml:space="preserve"> PAGEREF _Toc66703782 \h </w:instrText>
      </w:r>
      <w:r>
        <w:fldChar w:fldCharType="separate"/>
      </w:r>
      <w:r>
        <w:t>136</w:t>
      </w:r>
      <w:r>
        <w:fldChar w:fldCharType="end"/>
      </w:r>
    </w:p>
    <w:p w14:paraId="16D45C9C" w14:textId="0C9C5EC9" w:rsidR="00D07552" w:rsidRDefault="00D07552">
      <w:pPr>
        <w:pStyle w:val="TOC3"/>
        <w:rPr>
          <w:rFonts w:asciiTheme="minorHAnsi" w:eastAsiaTheme="minorEastAsia" w:hAnsiTheme="minorHAnsi" w:cstheme="minorBidi"/>
          <w:sz w:val="22"/>
          <w:szCs w:val="22"/>
          <w:lang w:eastAsia="en-GB"/>
        </w:rPr>
      </w:pPr>
      <w:r>
        <w:rPr>
          <w:lang w:eastAsia="zh-CN"/>
        </w:rPr>
        <w:t>6.42.3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_Toc66703783 \h </w:instrText>
      </w:r>
      <w:r>
        <w:fldChar w:fldCharType="separate"/>
      </w:r>
      <w:r>
        <w:t>136</w:t>
      </w:r>
      <w:r>
        <w:fldChar w:fldCharType="end"/>
      </w:r>
    </w:p>
    <w:p w14:paraId="6BF17F2C" w14:textId="5B807E36" w:rsidR="00D07552" w:rsidRDefault="00D07552">
      <w:pPr>
        <w:pStyle w:val="TOC2"/>
        <w:rPr>
          <w:rFonts w:asciiTheme="minorHAnsi" w:eastAsiaTheme="minorEastAsia" w:hAnsiTheme="minorHAnsi" w:cstheme="minorBidi"/>
          <w:sz w:val="22"/>
          <w:szCs w:val="22"/>
          <w:lang w:eastAsia="en-GB"/>
        </w:rPr>
      </w:pPr>
      <w:r>
        <w:t>6.</w:t>
      </w:r>
      <w:r>
        <w:rPr>
          <w:lang w:eastAsia="zh-CN"/>
        </w:rPr>
        <w:t>43</w:t>
      </w:r>
      <w:r>
        <w:rPr>
          <w:rFonts w:asciiTheme="minorHAnsi" w:eastAsiaTheme="minorEastAsia" w:hAnsiTheme="minorHAnsi" w:cstheme="minorBidi"/>
          <w:sz w:val="22"/>
          <w:szCs w:val="22"/>
          <w:lang w:eastAsia="en-GB"/>
        </w:rPr>
        <w:tab/>
      </w:r>
      <w:r>
        <w:t>Solution #</w:t>
      </w:r>
      <w:r>
        <w:rPr>
          <w:lang w:eastAsia="zh-CN"/>
        </w:rPr>
        <w:t>43</w:t>
      </w:r>
      <w:r>
        <w:t xml:space="preserve">: </w:t>
      </w:r>
      <w:r>
        <w:rPr>
          <w:lang w:eastAsia="zh-CN"/>
        </w:rPr>
        <w:t>PC5 connection establishment for Layer-3 UE-to-Network Relay without Relay discovery</w:t>
      </w:r>
      <w:r>
        <w:tab/>
      </w:r>
      <w:r>
        <w:fldChar w:fldCharType="begin" w:fldLock="1"/>
      </w:r>
      <w:r>
        <w:instrText xml:space="preserve"> PAGEREF _Toc66703784 \h </w:instrText>
      </w:r>
      <w:r>
        <w:fldChar w:fldCharType="separate"/>
      </w:r>
      <w:r>
        <w:t>136</w:t>
      </w:r>
      <w:r>
        <w:fldChar w:fldCharType="end"/>
      </w:r>
    </w:p>
    <w:p w14:paraId="2AA8A529" w14:textId="1BF700E7" w:rsidR="00D07552" w:rsidRDefault="00D07552">
      <w:pPr>
        <w:pStyle w:val="TOC3"/>
        <w:rPr>
          <w:rFonts w:asciiTheme="minorHAnsi" w:eastAsiaTheme="minorEastAsia" w:hAnsiTheme="minorHAnsi" w:cstheme="minorBidi"/>
          <w:sz w:val="22"/>
          <w:szCs w:val="22"/>
          <w:lang w:eastAsia="en-GB"/>
        </w:rPr>
      </w:pPr>
      <w:r>
        <w:lastRenderedPageBreak/>
        <w:t>6.</w:t>
      </w:r>
      <w:r>
        <w:rPr>
          <w:lang w:eastAsia="zh-CN"/>
        </w:rPr>
        <w:t>43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_Toc66703785 \h </w:instrText>
      </w:r>
      <w:r>
        <w:fldChar w:fldCharType="separate"/>
      </w:r>
      <w:r>
        <w:t>136</w:t>
      </w:r>
      <w:r>
        <w:fldChar w:fldCharType="end"/>
      </w:r>
    </w:p>
    <w:p w14:paraId="22D4D835" w14:textId="797BF96C" w:rsidR="00D07552" w:rsidRDefault="00D07552">
      <w:pPr>
        <w:pStyle w:val="TOC3"/>
        <w:rPr>
          <w:rFonts w:asciiTheme="minorHAnsi" w:eastAsiaTheme="minorEastAsia" w:hAnsiTheme="minorHAnsi" w:cstheme="minorBidi"/>
          <w:sz w:val="22"/>
          <w:szCs w:val="22"/>
          <w:lang w:eastAsia="en-GB"/>
        </w:rPr>
      </w:pPr>
      <w:r>
        <w:t>6.</w:t>
      </w:r>
      <w:r>
        <w:rPr>
          <w:lang w:eastAsia="zh-CN"/>
        </w:rPr>
        <w:t>43</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_Toc66703786 \h </w:instrText>
      </w:r>
      <w:r>
        <w:fldChar w:fldCharType="separate"/>
      </w:r>
      <w:r>
        <w:t>136</w:t>
      </w:r>
      <w:r>
        <w:fldChar w:fldCharType="end"/>
      </w:r>
    </w:p>
    <w:p w14:paraId="5A773993" w14:textId="2D8DAB73" w:rsidR="00D07552" w:rsidRDefault="00D07552">
      <w:pPr>
        <w:pStyle w:val="TOC3"/>
        <w:rPr>
          <w:rFonts w:asciiTheme="minorHAnsi" w:eastAsiaTheme="minorEastAsia" w:hAnsiTheme="minorHAnsi" w:cstheme="minorBidi"/>
          <w:sz w:val="22"/>
          <w:szCs w:val="22"/>
          <w:lang w:eastAsia="en-GB"/>
        </w:rPr>
      </w:pPr>
      <w:r>
        <w:rPr>
          <w:lang w:eastAsia="zh-CN"/>
        </w:rPr>
        <w:t>6.43.3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_Toc66703787 \h </w:instrText>
      </w:r>
      <w:r>
        <w:fldChar w:fldCharType="separate"/>
      </w:r>
      <w:r>
        <w:t>138</w:t>
      </w:r>
      <w:r>
        <w:fldChar w:fldCharType="end"/>
      </w:r>
    </w:p>
    <w:p w14:paraId="2AE8B1D1" w14:textId="0DC09EDE" w:rsidR="00D07552" w:rsidRDefault="00D07552">
      <w:pPr>
        <w:pStyle w:val="TOC2"/>
        <w:rPr>
          <w:rFonts w:asciiTheme="minorHAnsi" w:eastAsiaTheme="minorEastAsia" w:hAnsiTheme="minorHAnsi" w:cstheme="minorBidi"/>
          <w:sz w:val="22"/>
          <w:szCs w:val="22"/>
          <w:lang w:eastAsia="en-GB"/>
        </w:rPr>
      </w:pPr>
      <w:r>
        <w:t>6.</w:t>
      </w:r>
      <w:r>
        <w:rPr>
          <w:lang w:eastAsia="zh-CN"/>
        </w:rPr>
        <w:t>44</w:t>
      </w:r>
      <w:r>
        <w:rPr>
          <w:rFonts w:asciiTheme="minorHAnsi" w:eastAsiaTheme="minorEastAsia" w:hAnsiTheme="minorHAnsi" w:cstheme="minorBidi"/>
          <w:sz w:val="22"/>
          <w:szCs w:val="22"/>
          <w:lang w:eastAsia="en-GB"/>
        </w:rPr>
        <w:tab/>
      </w:r>
      <w:r>
        <w:t>Solution #</w:t>
      </w:r>
      <w:r>
        <w:rPr>
          <w:lang w:eastAsia="zh-CN"/>
        </w:rPr>
        <w:t>44</w:t>
      </w:r>
      <w:r>
        <w:t>: QoS handling for layer-2 relay</w:t>
      </w:r>
      <w:r>
        <w:tab/>
      </w:r>
      <w:r>
        <w:fldChar w:fldCharType="begin" w:fldLock="1"/>
      </w:r>
      <w:r>
        <w:instrText xml:space="preserve"> PAGEREF _Toc66703788 \h </w:instrText>
      </w:r>
      <w:r>
        <w:fldChar w:fldCharType="separate"/>
      </w:r>
      <w:r>
        <w:t>138</w:t>
      </w:r>
      <w:r>
        <w:fldChar w:fldCharType="end"/>
      </w:r>
    </w:p>
    <w:p w14:paraId="3BFA6A9B" w14:textId="15DE4AA6" w:rsidR="00D07552" w:rsidRDefault="00D07552">
      <w:pPr>
        <w:pStyle w:val="TOC3"/>
        <w:rPr>
          <w:rFonts w:asciiTheme="minorHAnsi" w:eastAsiaTheme="minorEastAsia" w:hAnsiTheme="minorHAnsi" w:cstheme="minorBidi"/>
          <w:sz w:val="22"/>
          <w:szCs w:val="22"/>
          <w:lang w:eastAsia="en-GB"/>
        </w:rPr>
      </w:pPr>
      <w:r>
        <w:t>6.</w:t>
      </w:r>
      <w:r>
        <w:rPr>
          <w:lang w:eastAsia="zh-CN"/>
        </w:rPr>
        <w:t>44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_Toc66703789 \h </w:instrText>
      </w:r>
      <w:r>
        <w:fldChar w:fldCharType="separate"/>
      </w:r>
      <w:r>
        <w:t>138</w:t>
      </w:r>
      <w:r>
        <w:fldChar w:fldCharType="end"/>
      </w:r>
    </w:p>
    <w:p w14:paraId="10D88152" w14:textId="0BC5DB13" w:rsidR="00D07552" w:rsidRDefault="00D07552">
      <w:pPr>
        <w:pStyle w:val="TOC3"/>
        <w:rPr>
          <w:rFonts w:asciiTheme="minorHAnsi" w:eastAsiaTheme="minorEastAsia" w:hAnsiTheme="minorHAnsi" w:cstheme="minorBidi"/>
          <w:sz w:val="22"/>
          <w:szCs w:val="22"/>
          <w:lang w:eastAsia="en-GB"/>
        </w:rPr>
      </w:pPr>
      <w:r>
        <w:t>6.</w:t>
      </w:r>
      <w:r>
        <w:rPr>
          <w:lang w:eastAsia="zh-CN"/>
        </w:rPr>
        <w:t>44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_Toc66703790 \h </w:instrText>
      </w:r>
      <w:r>
        <w:fldChar w:fldCharType="separate"/>
      </w:r>
      <w:r>
        <w:t>139</w:t>
      </w:r>
      <w:r>
        <w:fldChar w:fldCharType="end"/>
      </w:r>
    </w:p>
    <w:p w14:paraId="5CE5E56D" w14:textId="2986D8C4" w:rsidR="00D07552" w:rsidRDefault="00D07552">
      <w:pPr>
        <w:pStyle w:val="TOC3"/>
        <w:rPr>
          <w:rFonts w:asciiTheme="minorHAnsi" w:eastAsiaTheme="minorEastAsia" w:hAnsiTheme="minorHAnsi" w:cstheme="minorBidi"/>
          <w:sz w:val="22"/>
          <w:szCs w:val="22"/>
          <w:lang w:eastAsia="en-GB"/>
        </w:rPr>
      </w:pPr>
      <w:r>
        <w:t>6.</w:t>
      </w:r>
      <w:r>
        <w:rPr>
          <w:lang w:eastAsia="zh-CN"/>
        </w:rPr>
        <w:t>44</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_Toc66703791 \h </w:instrText>
      </w:r>
      <w:r>
        <w:fldChar w:fldCharType="separate"/>
      </w:r>
      <w:r>
        <w:t>139</w:t>
      </w:r>
      <w:r>
        <w:fldChar w:fldCharType="end"/>
      </w:r>
    </w:p>
    <w:p w14:paraId="7A9F811A" w14:textId="647B4721" w:rsidR="00D07552" w:rsidRDefault="00D07552">
      <w:pPr>
        <w:pStyle w:val="TOC2"/>
        <w:rPr>
          <w:rFonts w:asciiTheme="minorHAnsi" w:eastAsiaTheme="minorEastAsia" w:hAnsiTheme="minorHAnsi" w:cstheme="minorBidi"/>
          <w:sz w:val="22"/>
          <w:szCs w:val="22"/>
          <w:lang w:eastAsia="en-GB"/>
        </w:rPr>
      </w:pPr>
      <w:r>
        <w:t>6.</w:t>
      </w:r>
      <w:r>
        <w:rPr>
          <w:lang w:eastAsia="zh-CN"/>
        </w:rPr>
        <w:t>45</w:t>
      </w:r>
      <w:r>
        <w:rPr>
          <w:rFonts w:asciiTheme="minorHAnsi" w:eastAsiaTheme="minorEastAsia" w:hAnsiTheme="minorHAnsi" w:cstheme="minorBidi"/>
          <w:sz w:val="22"/>
          <w:szCs w:val="22"/>
          <w:lang w:eastAsia="en-GB"/>
        </w:rPr>
        <w:tab/>
      </w:r>
      <w:r>
        <w:t>Solution #</w:t>
      </w:r>
      <w:r>
        <w:rPr>
          <w:lang w:eastAsia="zh-CN"/>
        </w:rPr>
        <w:t>45</w:t>
      </w:r>
      <w:r>
        <w:t>: QoS for L3 relaying</w:t>
      </w:r>
      <w:r>
        <w:tab/>
      </w:r>
      <w:r>
        <w:fldChar w:fldCharType="begin" w:fldLock="1"/>
      </w:r>
      <w:r>
        <w:instrText xml:space="preserve"> PAGEREF _Toc66703792 \h </w:instrText>
      </w:r>
      <w:r>
        <w:fldChar w:fldCharType="separate"/>
      </w:r>
      <w:r>
        <w:t>139</w:t>
      </w:r>
      <w:r>
        <w:fldChar w:fldCharType="end"/>
      </w:r>
    </w:p>
    <w:p w14:paraId="5428C1F9" w14:textId="0854F06D" w:rsidR="00D07552" w:rsidRDefault="00D07552">
      <w:pPr>
        <w:pStyle w:val="TOC3"/>
        <w:rPr>
          <w:rFonts w:asciiTheme="minorHAnsi" w:eastAsiaTheme="minorEastAsia" w:hAnsiTheme="minorHAnsi" w:cstheme="minorBidi"/>
          <w:sz w:val="22"/>
          <w:szCs w:val="22"/>
          <w:lang w:eastAsia="en-GB"/>
        </w:rPr>
      </w:pPr>
      <w:r>
        <w:t>6.</w:t>
      </w:r>
      <w:r>
        <w:rPr>
          <w:lang w:eastAsia="zh-CN"/>
        </w:rPr>
        <w:t>45</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_Toc66703793 \h </w:instrText>
      </w:r>
      <w:r>
        <w:fldChar w:fldCharType="separate"/>
      </w:r>
      <w:r>
        <w:t>139</w:t>
      </w:r>
      <w:r>
        <w:fldChar w:fldCharType="end"/>
      </w:r>
    </w:p>
    <w:p w14:paraId="3AA64D4A" w14:textId="694239EA" w:rsidR="00D07552" w:rsidRDefault="00D07552">
      <w:pPr>
        <w:pStyle w:val="TOC3"/>
        <w:rPr>
          <w:rFonts w:asciiTheme="minorHAnsi" w:eastAsiaTheme="minorEastAsia" w:hAnsiTheme="minorHAnsi" w:cstheme="minorBidi"/>
          <w:sz w:val="22"/>
          <w:szCs w:val="22"/>
          <w:lang w:eastAsia="en-GB"/>
        </w:rPr>
      </w:pPr>
      <w:r>
        <w:t>6.</w:t>
      </w:r>
      <w:r>
        <w:rPr>
          <w:lang w:eastAsia="zh-CN"/>
        </w:rPr>
        <w:t>45</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_Toc66703794 \h </w:instrText>
      </w:r>
      <w:r>
        <w:fldChar w:fldCharType="separate"/>
      </w:r>
      <w:r>
        <w:t>140</w:t>
      </w:r>
      <w:r>
        <w:fldChar w:fldCharType="end"/>
      </w:r>
    </w:p>
    <w:p w14:paraId="18EFF5F0" w14:textId="74BE1CD5" w:rsidR="00D07552" w:rsidRDefault="00D07552">
      <w:pPr>
        <w:pStyle w:val="TOC3"/>
        <w:rPr>
          <w:rFonts w:asciiTheme="minorHAnsi" w:eastAsiaTheme="minorEastAsia" w:hAnsiTheme="minorHAnsi" w:cstheme="minorBidi"/>
          <w:sz w:val="22"/>
          <w:szCs w:val="22"/>
          <w:lang w:eastAsia="en-GB"/>
        </w:rPr>
      </w:pPr>
      <w:r>
        <w:rPr>
          <w:lang w:eastAsia="zh-CN"/>
        </w:rPr>
        <w:t>6.45.3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_Toc66703795 \h </w:instrText>
      </w:r>
      <w:r>
        <w:fldChar w:fldCharType="separate"/>
      </w:r>
      <w:r>
        <w:t>142</w:t>
      </w:r>
      <w:r>
        <w:fldChar w:fldCharType="end"/>
      </w:r>
    </w:p>
    <w:p w14:paraId="48BABACC" w14:textId="6B3A4C90" w:rsidR="00D07552" w:rsidRDefault="00D07552">
      <w:pPr>
        <w:pStyle w:val="TOC2"/>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Solution #46: UE-to-Network Relay authorization</w:t>
      </w:r>
      <w:r>
        <w:tab/>
      </w:r>
      <w:r>
        <w:fldChar w:fldCharType="begin" w:fldLock="1"/>
      </w:r>
      <w:r>
        <w:instrText xml:space="preserve"> PAGEREF _Toc66703796 \h </w:instrText>
      </w:r>
      <w:r>
        <w:fldChar w:fldCharType="separate"/>
      </w:r>
      <w:r>
        <w:t>143</w:t>
      </w:r>
      <w:r>
        <w:fldChar w:fldCharType="end"/>
      </w:r>
    </w:p>
    <w:p w14:paraId="3E9D104E" w14:textId="26883992" w:rsidR="00D07552" w:rsidRDefault="00D07552">
      <w:pPr>
        <w:pStyle w:val="TOC3"/>
        <w:rPr>
          <w:rFonts w:asciiTheme="minorHAnsi" w:eastAsiaTheme="minorEastAsia" w:hAnsiTheme="minorHAnsi" w:cstheme="minorBidi"/>
          <w:sz w:val="22"/>
          <w:szCs w:val="22"/>
          <w:lang w:eastAsia="en-GB"/>
        </w:rPr>
      </w:pPr>
      <w:r>
        <w:t>6.</w:t>
      </w:r>
      <w:r>
        <w:rPr>
          <w:lang w:eastAsia="zh-CN"/>
        </w:rPr>
        <w:t>46</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_Toc66703797 \h </w:instrText>
      </w:r>
      <w:r>
        <w:fldChar w:fldCharType="separate"/>
      </w:r>
      <w:r>
        <w:t>143</w:t>
      </w:r>
      <w:r>
        <w:fldChar w:fldCharType="end"/>
      </w:r>
    </w:p>
    <w:p w14:paraId="2A876544" w14:textId="6EACB26F" w:rsidR="00D07552" w:rsidRDefault="00D07552">
      <w:pPr>
        <w:pStyle w:val="TOC3"/>
        <w:rPr>
          <w:rFonts w:asciiTheme="minorHAnsi" w:eastAsiaTheme="minorEastAsia" w:hAnsiTheme="minorHAnsi" w:cstheme="minorBidi"/>
          <w:sz w:val="22"/>
          <w:szCs w:val="22"/>
          <w:lang w:eastAsia="en-GB"/>
        </w:rPr>
      </w:pPr>
      <w:r>
        <w:t>6.</w:t>
      </w:r>
      <w:r>
        <w:rPr>
          <w:lang w:eastAsia="zh-CN"/>
        </w:rPr>
        <w:t>46</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_Toc66703798 \h </w:instrText>
      </w:r>
      <w:r>
        <w:fldChar w:fldCharType="separate"/>
      </w:r>
      <w:r>
        <w:t>144</w:t>
      </w:r>
      <w:r>
        <w:fldChar w:fldCharType="end"/>
      </w:r>
    </w:p>
    <w:p w14:paraId="2744AEE2" w14:textId="4172372F" w:rsidR="00D07552" w:rsidRDefault="00D07552">
      <w:pPr>
        <w:pStyle w:val="TOC3"/>
        <w:rPr>
          <w:rFonts w:asciiTheme="minorHAnsi" w:eastAsiaTheme="minorEastAsia" w:hAnsiTheme="minorHAnsi" w:cstheme="minorBidi"/>
          <w:sz w:val="22"/>
          <w:szCs w:val="22"/>
          <w:lang w:eastAsia="en-GB"/>
        </w:rPr>
      </w:pPr>
      <w:r>
        <w:rPr>
          <w:lang w:eastAsia="zh-CN"/>
        </w:rPr>
        <w:t>6.46.3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_Toc66703799 \h </w:instrText>
      </w:r>
      <w:r>
        <w:fldChar w:fldCharType="separate"/>
      </w:r>
      <w:r>
        <w:t>146</w:t>
      </w:r>
      <w:r>
        <w:fldChar w:fldCharType="end"/>
      </w:r>
    </w:p>
    <w:p w14:paraId="10F5CB07" w14:textId="00A67744" w:rsidR="00D07552" w:rsidRDefault="00D07552">
      <w:pPr>
        <w:pStyle w:val="TOC2"/>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Solution #47: Authorizing a UE to be a 5G UE-to-Network Relay and how to authorize a UE to access 5GC via a 5G UE-to-Network Relay</w:t>
      </w:r>
      <w:r>
        <w:tab/>
      </w:r>
      <w:r>
        <w:fldChar w:fldCharType="begin" w:fldLock="1"/>
      </w:r>
      <w:r>
        <w:instrText xml:space="preserve"> PAGEREF _Toc66703800 \h </w:instrText>
      </w:r>
      <w:r>
        <w:fldChar w:fldCharType="separate"/>
      </w:r>
      <w:r>
        <w:t>147</w:t>
      </w:r>
      <w:r>
        <w:fldChar w:fldCharType="end"/>
      </w:r>
    </w:p>
    <w:p w14:paraId="407A847D" w14:textId="42B604CF" w:rsidR="00D07552" w:rsidRDefault="00D07552">
      <w:pPr>
        <w:pStyle w:val="TOC3"/>
        <w:rPr>
          <w:rFonts w:asciiTheme="minorHAnsi" w:eastAsiaTheme="minorEastAsia" w:hAnsiTheme="minorHAnsi" w:cstheme="minorBidi"/>
          <w:sz w:val="22"/>
          <w:szCs w:val="22"/>
          <w:lang w:eastAsia="en-GB"/>
        </w:rPr>
      </w:pPr>
      <w:r>
        <w:t>6.</w:t>
      </w:r>
      <w:r>
        <w:rPr>
          <w:lang w:eastAsia="zh-CN"/>
        </w:rPr>
        <w:t>47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_Toc66703801 \h </w:instrText>
      </w:r>
      <w:r>
        <w:fldChar w:fldCharType="separate"/>
      </w:r>
      <w:r>
        <w:t>147</w:t>
      </w:r>
      <w:r>
        <w:fldChar w:fldCharType="end"/>
      </w:r>
    </w:p>
    <w:p w14:paraId="37398B0C" w14:textId="32EB92EE" w:rsidR="00D07552" w:rsidRDefault="00D07552">
      <w:pPr>
        <w:pStyle w:val="TOC3"/>
        <w:rPr>
          <w:rFonts w:asciiTheme="minorHAnsi" w:eastAsiaTheme="minorEastAsia" w:hAnsiTheme="minorHAnsi" w:cstheme="minorBidi"/>
          <w:sz w:val="22"/>
          <w:szCs w:val="22"/>
          <w:lang w:eastAsia="en-GB"/>
        </w:rPr>
      </w:pPr>
      <w:r>
        <w:t>6.</w:t>
      </w:r>
      <w:r>
        <w:rPr>
          <w:lang w:eastAsia="zh-CN"/>
        </w:rPr>
        <w:t>47</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_Toc66703802 \h </w:instrText>
      </w:r>
      <w:r>
        <w:fldChar w:fldCharType="separate"/>
      </w:r>
      <w:r>
        <w:t>147</w:t>
      </w:r>
      <w:r>
        <w:fldChar w:fldCharType="end"/>
      </w:r>
    </w:p>
    <w:p w14:paraId="35982AD2" w14:textId="069E1CEE" w:rsidR="00D07552" w:rsidRDefault="00D07552">
      <w:pPr>
        <w:pStyle w:val="TOC3"/>
        <w:rPr>
          <w:rFonts w:asciiTheme="minorHAnsi" w:eastAsiaTheme="minorEastAsia" w:hAnsiTheme="minorHAnsi" w:cstheme="minorBidi"/>
          <w:sz w:val="22"/>
          <w:szCs w:val="22"/>
          <w:lang w:eastAsia="en-GB"/>
        </w:rPr>
      </w:pPr>
      <w:r>
        <w:rPr>
          <w:lang w:eastAsia="zh-CN"/>
        </w:rPr>
        <w:t>6.47.3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_Toc66703803 \h </w:instrText>
      </w:r>
      <w:r>
        <w:fldChar w:fldCharType="separate"/>
      </w:r>
      <w:r>
        <w:t>149</w:t>
      </w:r>
      <w:r>
        <w:fldChar w:fldCharType="end"/>
      </w:r>
    </w:p>
    <w:p w14:paraId="29AF7D80" w14:textId="0863FC78" w:rsidR="00D07552" w:rsidRDefault="00D07552">
      <w:pPr>
        <w:pStyle w:val="TOC2"/>
        <w:rPr>
          <w:rFonts w:asciiTheme="minorHAnsi" w:eastAsiaTheme="minorEastAsia" w:hAnsiTheme="minorHAnsi" w:cstheme="minorBidi"/>
          <w:sz w:val="22"/>
          <w:szCs w:val="22"/>
          <w:lang w:eastAsia="en-GB"/>
        </w:rPr>
      </w:pPr>
      <w:r>
        <w:t>6.</w:t>
      </w:r>
      <w:r>
        <w:rPr>
          <w:lang w:eastAsia="zh-CN"/>
        </w:rPr>
        <w:t>48</w:t>
      </w:r>
      <w:r>
        <w:rPr>
          <w:rFonts w:asciiTheme="minorHAnsi" w:eastAsiaTheme="minorEastAsia" w:hAnsiTheme="minorHAnsi" w:cstheme="minorBidi"/>
          <w:sz w:val="22"/>
          <w:szCs w:val="22"/>
          <w:lang w:eastAsia="en-GB"/>
        </w:rPr>
        <w:tab/>
      </w:r>
      <w:r>
        <w:t>Solution #</w:t>
      </w:r>
      <w:r>
        <w:rPr>
          <w:lang w:eastAsia="zh-CN"/>
        </w:rPr>
        <w:t>48</w:t>
      </w:r>
      <w:r>
        <w:t>: Relay UE network information advertisement</w:t>
      </w:r>
      <w:r>
        <w:tab/>
      </w:r>
      <w:r>
        <w:fldChar w:fldCharType="begin" w:fldLock="1"/>
      </w:r>
      <w:r>
        <w:instrText xml:space="preserve"> PAGEREF _Toc66703804 \h </w:instrText>
      </w:r>
      <w:r>
        <w:fldChar w:fldCharType="separate"/>
      </w:r>
      <w:r>
        <w:t>150</w:t>
      </w:r>
      <w:r>
        <w:fldChar w:fldCharType="end"/>
      </w:r>
    </w:p>
    <w:p w14:paraId="4C6E6EB7" w14:textId="277066AA" w:rsidR="00D07552" w:rsidRDefault="00D07552">
      <w:pPr>
        <w:pStyle w:val="TOC3"/>
        <w:rPr>
          <w:rFonts w:asciiTheme="minorHAnsi" w:eastAsiaTheme="minorEastAsia" w:hAnsiTheme="minorHAnsi" w:cstheme="minorBidi"/>
          <w:sz w:val="22"/>
          <w:szCs w:val="22"/>
          <w:lang w:eastAsia="en-GB"/>
        </w:rPr>
      </w:pPr>
      <w:r>
        <w:t>6.</w:t>
      </w:r>
      <w:r>
        <w:rPr>
          <w:lang w:eastAsia="zh-CN"/>
        </w:rPr>
        <w:t>48</w:t>
      </w:r>
      <w:r>
        <w:t>.1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_Toc66703805 \h </w:instrText>
      </w:r>
      <w:r>
        <w:fldChar w:fldCharType="separate"/>
      </w:r>
      <w:r>
        <w:t>150</w:t>
      </w:r>
      <w:r>
        <w:fldChar w:fldCharType="end"/>
      </w:r>
    </w:p>
    <w:p w14:paraId="439A4CCE" w14:textId="40DDB7FF" w:rsidR="00D07552" w:rsidRDefault="00D07552">
      <w:pPr>
        <w:pStyle w:val="TOC3"/>
        <w:rPr>
          <w:rFonts w:asciiTheme="minorHAnsi" w:eastAsiaTheme="minorEastAsia" w:hAnsiTheme="minorHAnsi" w:cstheme="minorBidi"/>
          <w:sz w:val="22"/>
          <w:szCs w:val="22"/>
          <w:lang w:eastAsia="en-GB"/>
        </w:rPr>
      </w:pPr>
      <w:r>
        <w:t>6.</w:t>
      </w:r>
      <w:r>
        <w:rPr>
          <w:lang w:eastAsia="zh-CN"/>
        </w:rPr>
        <w:t>48</w:t>
      </w:r>
      <w:r>
        <w:t>.2</w:t>
      </w:r>
      <w:r>
        <w:rPr>
          <w:rFonts w:asciiTheme="minorHAnsi" w:eastAsiaTheme="minorEastAsia" w:hAnsiTheme="minorHAnsi" w:cstheme="minorBidi"/>
          <w:sz w:val="22"/>
          <w:szCs w:val="22"/>
          <w:lang w:eastAsia="en-GB"/>
        </w:rPr>
        <w:tab/>
      </w:r>
      <w:r>
        <w:rPr>
          <w:lang w:eastAsia="zh-CN"/>
        </w:rPr>
        <w:t>Relay UE network information announcement procedure</w:t>
      </w:r>
      <w:r>
        <w:tab/>
      </w:r>
      <w:r>
        <w:fldChar w:fldCharType="begin" w:fldLock="1"/>
      </w:r>
      <w:r>
        <w:instrText xml:space="preserve"> PAGEREF _Toc66703806 \h </w:instrText>
      </w:r>
      <w:r>
        <w:fldChar w:fldCharType="separate"/>
      </w:r>
      <w:r>
        <w:t>150</w:t>
      </w:r>
      <w:r>
        <w:fldChar w:fldCharType="end"/>
      </w:r>
    </w:p>
    <w:p w14:paraId="11814B03" w14:textId="2E617D9D" w:rsidR="00D07552" w:rsidRDefault="00D07552">
      <w:pPr>
        <w:pStyle w:val="TOC3"/>
        <w:rPr>
          <w:rFonts w:asciiTheme="minorHAnsi" w:eastAsiaTheme="minorEastAsia" w:hAnsiTheme="minorHAnsi" w:cstheme="minorBidi"/>
          <w:sz w:val="22"/>
          <w:szCs w:val="22"/>
          <w:lang w:eastAsia="en-GB"/>
        </w:rPr>
      </w:pPr>
      <w:r>
        <w:rPr>
          <w:lang w:eastAsia="zh-CN"/>
        </w:rPr>
        <w:t>6.48.3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_Toc66703807 \h </w:instrText>
      </w:r>
      <w:r>
        <w:fldChar w:fldCharType="separate"/>
      </w:r>
      <w:r>
        <w:t>150</w:t>
      </w:r>
      <w:r>
        <w:fldChar w:fldCharType="end"/>
      </w:r>
    </w:p>
    <w:p w14:paraId="28277334" w14:textId="09A4E478" w:rsidR="00D07552" w:rsidRDefault="00D07552">
      <w:pPr>
        <w:pStyle w:val="TOC2"/>
        <w:rPr>
          <w:rFonts w:asciiTheme="minorHAnsi" w:eastAsiaTheme="minorEastAsia" w:hAnsiTheme="minorHAnsi" w:cstheme="minorBidi"/>
          <w:sz w:val="22"/>
          <w:szCs w:val="22"/>
          <w:lang w:eastAsia="en-GB"/>
        </w:rPr>
      </w:pPr>
      <w:r>
        <w:t>6.</w:t>
      </w:r>
      <w:r>
        <w:rPr>
          <w:lang w:eastAsia="zh-CN"/>
        </w:rPr>
        <w:t>49</w:t>
      </w:r>
      <w:r>
        <w:rPr>
          <w:rFonts w:asciiTheme="minorHAnsi" w:eastAsiaTheme="minorEastAsia" w:hAnsiTheme="minorHAnsi" w:cstheme="minorBidi"/>
          <w:sz w:val="22"/>
          <w:szCs w:val="22"/>
          <w:lang w:eastAsia="en-GB"/>
        </w:rPr>
        <w:tab/>
      </w:r>
      <w:r>
        <w:t>Solution #</w:t>
      </w:r>
      <w:r>
        <w:rPr>
          <w:lang w:eastAsia="zh-CN"/>
        </w:rPr>
        <w:t>49</w:t>
      </w:r>
      <w:r>
        <w:t>: Support Layer-3 UE-to-UE Relay to Handle Non-IP Traffic</w:t>
      </w:r>
      <w:r>
        <w:tab/>
      </w:r>
      <w:r>
        <w:fldChar w:fldCharType="begin" w:fldLock="1"/>
      </w:r>
      <w:r>
        <w:instrText xml:space="preserve"> PAGEREF _Toc66703808 \h </w:instrText>
      </w:r>
      <w:r>
        <w:fldChar w:fldCharType="separate"/>
      </w:r>
      <w:r>
        <w:t>151</w:t>
      </w:r>
      <w:r>
        <w:fldChar w:fldCharType="end"/>
      </w:r>
    </w:p>
    <w:p w14:paraId="0C7B65D0" w14:textId="645DBC8C" w:rsidR="00D07552" w:rsidRDefault="00D07552">
      <w:pPr>
        <w:pStyle w:val="TOC3"/>
        <w:rPr>
          <w:rFonts w:asciiTheme="minorHAnsi" w:eastAsiaTheme="minorEastAsia" w:hAnsiTheme="minorHAnsi" w:cstheme="minorBidi"/>
          <w:sz w:val="22"/>
          <w:szCs w:val="22"/>
          <w:lang w:eastAsia="en-GB"/>
        </w:rPr>
      </w:pPr>
      <w:r>
        <w:t>6.</w:t>
      </w:r>
      <w:r>
        <w:rPr>
          <w:lang w:eastAsia="zh-CN"/>
        </w:rPr>
        <w:t>49</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_Toc66703809 \h </w:instrText>
      </w:r>
      <w:r>
        <w:fldChar w:fldCharType="separate"/>
      </w:r>
      <w:r>
        <w:t>151</w:t>
      </w:r>
      <w:r>
        <w:fldChar w:fldCharType="end"/>
      </w:r>
    </w:p>
    <w:p w14:paraId="74FDA0D2" w14:textId="52CAC243" w:rsidR="00D07552" w:rsidRDefault="00D07552">
      <w:pPr>
        <w:pStyle w:val="TOC4"/>
        <w:rPr>
          <w:rFonts w:asciiTheme="minorHAnsi" w:eastAsiaTheme="minorEastAsia" w:hAnsiTheme="minorHAnsi" w:cstheme="minorBidi"/>
          <w:sz w:val="22"/>
          <w:szCs w:val="22"/>
          <w:lang w:eastAsia="en-GB"/>
        </w:rPr>
      </w:pPr>
      <w:r>
        <w:t>6.</w:t>
      </w:r>
      <w:r>
        <w:rPr>
          <w:lang w:eastAsia="zh-CN"/>
        </w:rPr>
        <w:t>49</w:t>
      </w:r>
      <w:r>
        <w:t>.1.1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_Toc66703810 \h </w:instrText>
      </w:r>
      <w:r>
        <w:fldChar w:fldCharType="separate"/>
      </w:r>
      <w:r>
        <w:t>151</w:t>
      </w:r>
      <w:r>
        <w:fldChar w:fldCharType="end"/>
      </w:r>
    </w:p>
    <w:p w14:paraId="410F8456" w14:textId="3288A00A" w:rsidR="00D07552" w:rsidRDefault="00D07552">
      <w:pPr>
        <w:pStyle w:val="TOC4"/>
        <w:rPr>
          <w:rFonts w:asciiTheme="minorHAnsi" w:eastAsiaTheme="minorEastAsia" w:hAnsiTheme="minorHAnsi" w:cstheme="minorBidi"/>
          <w:sz w:val="22"/>
          <w:szCs w:val="22"/>
          <w:lang w:eastAsia="en-GB"/>
        </w:rPr>
      </w:pPr>
      <w:r>
        <w:t>6.49.1.2</w:t>
      </w:r>
      <w:r>
        <w:rPr>
          <w:rFonts w:asciiTheme="minorHAnsi" w:eastAsiaTheme="minorEastAsia" w:hAnsiTheme="minorHAnsi" w:cstheme="minorBidi"/>
          <w:sz w:val="22"/>
          <w:szCs w:val="22"/>
          <w:lang w:eastAsia="en-GB"/>
        </w:rPr>
        <w:tab/>
      </w:r>
      <w:r>
        <w:t>QoS handling</w:t>
      </w:r>
      <w:r>
        <w:tab/>
      </w:r>
      <w:r>
        <w:fldChar w:fldCharType="begin" w:fldLock="1"/>
      </w:r>
      <w:r>
        <w:instrText xml:space="preserve"> PAGEREF _Toc66703811 \h </w:instrText>
      </w:r>
      <w:r>
        <w:fldChar w:fldCharType="separate"/>
      </w:r>
      <w:r>
        <w:t>151</w:t>
      </w:r>
      <w:r>
        <w:fldChar w:fldCharType="end"/>
      </w:r>
    </w:p>
    <w:p w14:paraId="0B54AE63" w14:textId="4698FC10" w:rsidR="00D07552" w:rsidRDefault="00D07552">
      <w:pPr>
        <w:pStyle w:val="TOC4"/>
        <w:rPr>
          <w:rFonts w:asciiTheme="minorHAnsi" w:eastAsiaTheme="minorEastAsia" w:hAnsiTheme="minorHAnsi" w:cstheme="minorBidi"/>
          <w:sz w:val="22"/>
          <w:szCs w:val="22"/>
          <w:lang w:eastAsia="en-GB"/>
        </w:rPr>
      </w:pPr>
      <w:r>
        <w:t>6.</w:t>
      </w:r>
      <w:r>
        <w:rPr>
          <w:lang w:eastAsia="zh-CN"/>
        </w:rPr>
        <w:t>49</w:t>
      </w:r>
      <w:r>
        <w:t>.1.3</w:t>
      </w:r>
      <w:r>
        <w:rPr>
          <w:rFonts w:asciiTheme="minorHAnsi" w:eastAsiaTheme="minorEastAsia" w:hAnsiTheme="minorHAnsi" w:cstheme="minorBidi"/>
          <w:sz w:val="22"/>
          <w:szCs w:val="22"/>
          <w:lang w:eastAsia="en-GB"/>
        </w:rPr>
        <w:tab/>
      </w:r>
      <w:r>
        <w:t>Security</w:t>
      </w:r>
      <w:r>
        <w:tab/>
      </w:r>
      <w:r>
        <w:fldChar w:fldCharType="begin" w:fldLock="1"/>
      </w:r>
      <w:r>
        <w:instrText xml:space="preserve"> PAGEREF _Toc66703812 \h </w:instrText>
      </w:r>
      <w:r>
        <w:fldChar w:fldCharType="separate"/>
      </w:r>
      <w:r>
        <w:t>151</w:t>
      </w:r>
      <w:r>
        <w:fldChar w:fldCharType="end"/>
      </w:r>
    </w:p>
    <w:p w14:paraId="4AB2C8F5" w14:textId="543875C9" w:rsidR="00D07552" w:rsidRDefault="00D07552">
      <w:pPr>
        <w:pStyle w:val="TOC3"/>
        <w:rPr>
          <w:rFonts w:asciiTheme="minorHAnsi" w:eastAsiaTheme="minorEastAsia" w:hAnsiTheme="minorHAnsi" w:cstheme="minorBidi"/>
          <w:sz w:val="22"/>
          <w:szCs w:val="22"/>
          <w:lang w:eastAsia="en-GB"/>
        </w:rPr>
      </w:pPr>
      <w:r>
        <w:t>6.</w:t>
      </w:r>
      <w:r>
        <w:rPr>
          <w:lang w:eastAsia="zh-CN"/>
        </w:rPr>
        <w:t>49</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_Toc66703813 \h </w:instrText>
      </w:r>
      <w:r>
        <w:fldChar w:fldCharType="separate"/>
      </w:r>
      <w:r>
        <w:t>152</w:t>
      </w:r>
      <w:r>
        <w:fldChar w:fldCharType="end"/>
      </w:r>
    </w:p>
    <w:p w14:paraId="47D4334C" w14:textId="5C7A9078" w:rsidR="00D07552" w:rsidRDefault="00D07552">
      <w:pPr>
        <w:pStyle w:val="TOC4"/>
        <w:rPr>
          <w:rFonts w:asciiTheme="minorHAnsi" w:eastAsiaTheme="minorEastAsia" w:hAnsiTheme="minorHAnsi" w:cstheme="minorBidi"/>
          <w:sz w:val="22"/>
          <w:szCs w:val="22"/>
          <w:lang w:eastAsia="en-GB"/>
        </w:rPr>
      </w:pPr>
      <w:r>
        <w:t>6.</w:t>
      </w:r>
      <w:r>
        <w:rPr>
          <w:lang w:eastAsia="zh-CN"/>
        </w:rPr>
        <w:t>49</w:t>
      </w:r>
      <w:r>
        <w:t>.2.1</w:t>
      </w:r>
      <w:r>
        <w:rPr>
          <w:rFonts w:asciiTheme="minorHAnsi" w:eastAsiaTheme="minorEastAsia" w:hAnsiTheme="minorHAnsi" w:cstheme="minorBidi"/>
          <w:sz w:val="22"/>
          <w:szCs w:val="22"/>
          <w:lang w:eastAsia="en-GB"/>
        </w:rPr>
        <w:tab/>
      </w:r>
      <w:r>
        <w:t>Relay path establishment procedure</w:t>
      </w:r>
      <w:r>
        <w:tab/>
      </w:r>
      <w:r>
        <w:fldChar w:fldCharType="begin" w:fldLock="1"/>
      </w:r>
      <w:r>
        <w:instrText xml:space="preserve"> PAGEREF _Toc66703814 \h </w:instrText>
      </w:r>
      <w:r>
        <w:fldChar w:fldCharType="separate"/>
      </w:r>
      <w:r>
        <w:t>152</w:t>
      </w:r>
      <w:r>
        <w:fldChar w:fldCharType="end"/>
      </w:r>
    </w:p>
    <w:p w14:paraId="32C0D1B6" w14:textId="5A58584A" w:rsidR="00D07552" w:rsidRDefault="00D07552">
      <w:pPr>
        <w:pStyle w:val="TOC4"/>
        <w:rPr>
          <w:rFonts w:asciiTheme="minorHAnsi" w:eastAsiaTheme="minorEastAsia" w:hAnsiTheme="minorHAnsi" w:cstheme="minorBidi"/>
          <w:sz w:val="22"/>
          <w:szCs w:val="22"/>
          <w:lang w:eastAsia="en-GB"/>
        </w:rPr>
      </w:pPr>
      <w:r>
        <w:t>6.</w:t>
      </w:r>
      <w:r>
        <w:rPr>
          <w:lang w:eastAsia="zh-CN"/>
        </w:rPr>
        <w:t>49</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Layer-2 ID update procedure</w:t>
      </w:r>
      <w:r>
        <w:tab/>
      </w:r>
      <w:r>
        <w:fldChar w:fldCharType="begin" w:fldLock="1"/>
      </w:r>
      <w:r>
        <w:instrText xml:space="preserve"> PAGEREF _Toc66703815 \h </w:instrText>
      </w:r>
      <w:r>
        <w:fldChar w:fldCharType="separate"/>
      </w:r>
      <w:r>
        <w:t>153</w:t>
      </w:r>
      <w:r>
        <w:fldChar w:fldCharType="end"/>
      </w:r>
    </w:p>
    <w:p w14:paraId="2A3A0A8F" w14:textId="6AD7AB57" w:rsidR="00D07552" w:rsidRDefault="00D07552">
      <w:pPr>
        <w:pStyle w:val="TOC3"/>
        <w:rPr>
          <w:rFonts w:asciiTheme="minorHAnsi" w:eastAsiaTheme="minorEastAsia" w:hAnsiTheme="minorHAnsi" w:cstheme="minorBidi"/>
          <w:sz w:val="22"/>
          <w:szCs w:val="22"/>
          <w:lang w:eastAsia="en-GB"/>
        </w:rPr>
      </w:pPr>
      <w:r>
        <w:rPr>
          <w:lang w:eastAsia="zh-CN"/>
        </w:rPr>
        <w:t>6.49.3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_Toc66703816 \h </w:instrText>
      </w:r>
      <w:r>
        <w:fldChar w:fldCharType="separate"/>
      </w:r>
      <w:r>
        <w:t>155</w:t>
      </w:r>
      <w:r>
        <w:fldChar w:fldCharType="end"/>
      </w:r>
    </w:p>
    <w:p w14:paraId="0FB3E8D1" w14:textId="539DE64F" w:rsidR="00D07552" w:rsidRDefault="00D07552">
      <w:pPr>
        <w:pStyle w:val="TOC2"/>
        <w:rPr>
          <w:rFonts w:asciiTheme="minorHAnsi" w:eastAsiaTheme="minorEastAsia" w:hAnsiTheme="minorHAnsi" w:cstheme="minorBidi"/>
          <w:sz w:val="22"/>
          <w:szCs w:val="22"/>
          <w:lang w:eastAsia="en-GB"/>
        </w:rPr>
      </w:pPr>
      <w:r>
        <w:t>6.</w:t>
      </w:r>
      <w:r>
        <w:rPr>
          <w:lang w:eastAsia="zh-CN"/>
        </w:rPr>
        <w:t>50</w:t>
      </w:r>
      <w:r>
        <w:rPr>
          <w:rFonts w:asciiTheme="minorHAnsi" w:eastAsiaTheme="minorEastAsia" w:hAnsiTheme="minorHAnsi" w:cstheme="minorBidi"/>
          <w:sz w:val="22"/>
          <w:szCs w:val="22"/>
          <w:lang w:eastAsia="en-GB"/>
        </w:rPr>
        <w:tab/>
      </w:r>
      <w:r>
        <w:t>Solution #</w:t>
      </w:r>
      <w:r>
        <w:rPr>
          <w:lang w:eastAsia="zh-CN"/>
        </w:rPr>
        <w:t>50</w:t>
      </w:r>
      <w:r>
        <w:t>: Negotiated UE-to-UE Relay Reselection</w:t>
      </w:r>
      <w:r>
        <w:tab/>
      </w:r>
      <w:r>
        <w:fldChar w:fldCharType="begin" w:fldLock="1"/>
      </w:r>
      <w:r>
        <w:instrText xml:space="preserve"> PAGEREF _Toc66703817 \h </w:instrText>
      </w:r>
      <w:r>
        <w:fldChar w:fldCharType="separate"/>
      </w:r>
      <w:r>
        <w:t>155</w:t>
      </w:r>
      <w:r>
        <w:fldChar w:fldCharType="end"/>
      </w:r>
    </w:p>
    <w:p w14:paraId="03F75DBD" w14:textId="0FAF8C17" w:rsidR="00D07552" w:rsidRDefault="00D07552">
      <w:pPr>
        <w:pStyle w:val="TOC3"/>
        <w:rPr>
          <w:rFonts w:asciiTheme="minorHAnsi" w:eastAsiaTheme="minorEastAsia" w:hAnsiTheme="minorHAnsi" w:cstheme="minorBidi"/>
          <w:sz w:val="22"/>
          <w:szCs w:val="22"/>
          <w:lang w:eastAsia="en-GB"/>
        </w:rPr>
      </w:pPr>
      <w:r>
        <w:t>6.</w:t>
      </w:r>
      <w:r>
        <w:rPr>
          <w:lang w:eastAsia="zh-CN"/>
        </w:rPr>
        <w:t>50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_Toc66703818 \h </w:instrText>
      </w:r>
      <w:r>
        <w:fldChar w:fldCharType="separate"/>
      </w:r>
      <w:r>
        <w:t>155</w:t>
      </w:r>
      <w:r>
        <w:fldChar w:fldCharType="end"/>
      </w:r>
    </w:p>
    <w:p w14:paraId="43D3DDE6" w14:textId="030F968E" w:rsidR="00D07552" w:rsidRDefault="00D07552">
      <w:pPr>
        <w:pStyle w:val="TOC3"/>
        <w:rPr>
          <w:rFonts w:asciiTheme="minorHAnsi" w:eastAsiaTheme="minorEastAsia" w:hAnsiTheme="minorHAnsi" w:cstheme="minorBidi"/>
          <w:sz w:val="22"/>
          <w:szCs w:val="22"/>
          <w:lang w:eastAsia="en-GB"/>
        </w:rPr>
      </w:pPr>
      <w:r>
        <w:t>6.50.2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_Toc66703819 \h </w:instrText>
      </w:r>
      <w:r>
        <w:fldChar w:fldCharType="separate"/>
      </w:r>
      <w:r>
        <w:t>155</w:t>
      </w:r>
      <w:r>
        <w:fldChar w:fldCharType="end"/>
      </w:r>
    </w:p>
    <w:p w14:paraId="31F489E9" w14:textId="57291E90" w:rsidR="00D07552" w:rsidRDefault="00D07552">
      <w:pPr>
        <w:pStyle w:val="TOC4"/>
        <w:rPr>
          <w:rFonts w:asciiTheme="minorHAnsi" w:eastAsiaTheme="minorEastAsia" w:hAnsiTheme="minorHAnsi" w:cstheme="minorBidi"/>
          <w:sz w:val="22"/>
          <w:szCs w:val="22"/>
          <w:lang w:eastAsia="en-GB"/>
        </w:rPr>
      </w:pPr>
      <w:r>
        <w:t>6.50.2.1</w:t>
      </w:r>
      <w:r>
        <w:rPr>
          <w:rFonts w:asciiTheme="minorHAnsi" w:eastAsiaTheme="minorEastAsia" w:hAnsiTheme="minorHAnsi" w:cstheme="minorBidi"/>
          <w:sz w:val="22"/>
          <w:szCs w:val="22"/>
          <w:lang w:eastAsia="en-GB"/>
        </w:rPr>
        <w:tab/>
      </w:r>
      <w:r>
        <w:t>Layer-2 based UE-to-UE Relay Re-selection</w:t>
      </w:r>
      <w:r>
        <w:tab/>
      </w:r>
      <w:r>
        <w:fldChar w:fldCharType="begin" w:fldLock="1"/>
      </w:r>
      <w:r>
        <w:instrText xml:space="preserve"> PAGEREF _Toc66703820 \h </w:instrText>
      </w:r>
      <w:r>
        <w:fldChar w:fldCharType="separate"/>
      </w:r>
      <w:r>
        <w:t>156</w:t>
      </w:r>
      <w:r>
        <w:fldChar w:fldCharType="end"/>
      </w:r>
    </w:p>
    <w:p w14:paraId="0D5B82D1" w14:textId="064F48B5" w:rsidR="00D07552" w:rsidRDefault="00D07552">
      <w:pPr>
        <w:pStyle w:val="TOC4"/>
        <w:rPr>
          <w:rFonts w:asciiTheme="minorHAnsi" w:eastAsiaTheme="minorEastAsia" w:hAnsiTheme="minorHAnsi" w:cstheme="minorBidi"/>
          <w:sz w:val="22"/>
          <w:szCs w:val="22"/>
          <w:lang w:eastAsia="en-GB"/>
        </w:rPr>
      </w:pPr>
      <w:r>
        <w:t>6.50.2.2</w:t>
      </w:r>
      <w:r>
        <w:rPr>
          <w:rFonts w:asciiTheme="minorHAnsi" w:eastAsiaTheme="minorEastAsia" w:hAnsiTheme="minorHAnsi" w:cstheme="minorBidi"/>
          <w:sz w:val="22"/>
          <w:szCs w:val="22"/>
          <w:lang w:eastAsia="en-GB"/>
        </w:rPr>
        <w:tab/>
      </w:r>
      <w:r>
        <w:t>Layer-3 based UE-to-UE Relay Re-selection</w:t>
      </w:r>
      <w:r>
        <w:tab/>
      </w:r>
      <w:r>
        <w:fldChar w:fldCharType="begin" w:fldLock="1"/>
      </w:r>
      <w:r>
        <w:instrText xml:space="preserve"> PAGEREF _Toc66703821 \h </w:instrText>
      </w:r>
      <w:r>
        <w:fldChar w:fldCharType="separate"/>
      </w:r>
      <w:r>
        <w:t>158</w:t>
      </w:r>
      <w:r>
        <w:fldChar w:fldCharType="end"/>
      </w:r>
    </w:p>
    <w:p w14:paraId="0AB6573B" w14:textId="3C53CF2D" w:rsidR="00D07552" w:rsidRDefault="00D07552">
      <w:pPr>
        <w:pStyle w:val="TOC3"/>
        <w:rPr>
          <w:rFonts w:asciiTheme="minorHAnsi" w:eastAsiaTheme="minorEastAsia" w:hAnsiTheme="minorHAnsi" w:cstheme="minorBidi"/>
          <w:sz w:val="22"/>
          <w:szCs w:val="22"/>
          <w:lang w:eastAsia="en-GB"/>
        </w:rPr>
      </w:pPr>
      <w:r>
        <w:t>6.</w:t>
      </w:r>
      <w:r>
        <w:rPr>
          <w:lang w:eastAsia="zh-CN"/>
        </w:rPr>
        <w:t>50</w:t>
      </w:r>
      <w: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_Toc66703822 \h </w:instrText>
      </w:r>
      <w:r>
        <w:fldChar w:fldCharType="separate"/>
      </w:r>
      <w:r>
        <w:t>159</w:t>
      </w:r>
      <w:r>
        <w:fldChar w:fldCharType="end"/>
      </w:r>
    </w:p>
    <w:p w14:paraId="103D3AF8" w14:textId="0CC41270" w:rsidR="00D07552" w:rsidRDefault="00D07552">
      <w:pPr>
        <w:pStyle w:val="TOC2"/>
        <w:rPr>
          <w:rFonts w:asciiTheme="minorHAnsi" w:eastAsiaTheme="minorEastAsia" w:hAnsiTheme="minorHAnsi" w:cstheme="minorBidi"/>
          <w:sz w:val="22"/>
          <w:szCs w:val="22"/>
          <w:lang w:eastAsia="en-GB"/>
        </w:rPr>
      </w:pPr>
      <w:r>
        <w:t>6.</w:t>
      </w:r>
      <w:r>
        <w:rPr>
          <w:lang w:eastAsia="zh-CN"/>
        </w:rPr>
        <w:t>51</w:t>
      </w:r>
      <w:r>
        <w:rPr>
          <w:rFonts w:asciiTheme="minorHAnsi" w:eastAsiaTheme="minorEastAsia" w:hAnsiTheme="minorHAnsi" w:cstheme="minorBidi"/>
          <w:sz w:val="22"/>
          <w:szCs w:val="22"/>
          <w:lang w:eastAsia="en-GB"/>
        </w:rPr>
        <w:tab/>
      </w:r>
      <w:r>
        <w:t>Solution #</w:t>
      </w:r>
      <w:r>
        <w:rPr>
          <w:lang w:eastAsia="zh-CN"/>
        </w:rPr>
        <w:t>51</w:t>
      </w:r>
      <w:r>
        <w:t xml:space="preserve">: </w:t>
      </w:r>
      <w:r>
        <w:rPr>
          <w:lang w:eastAsia="zh-CN"/>
        </w:rPr>
        <w:t>Provisioning policy based path selection between PC5 and Uu</w:t>
      </w:r>
      <w:r>
        <w:tab/>
      </w:r>
      <w:r>
        <w:fldChar w:fldCharType="begin" w:fldLock="1"/>
      </w:r>
      <w:r>
        <w:instrText xml:space="preserve"> PAGEREF _Toc66703823 \h </w:instrText>
      </w:r>
      <w:r>
        <w:fldChar w:fldCharType="separate"/>
      </w:r>
      <w:r>
        <w:t>159</w:t>
      </w:r>
      <w:r>
        <w:fldChar w:fldCharType="end"/>
      </w:r>
    </w:p>
    <w:p w14:paraId="180BE8FB" w14:textId="19F3809E" w:rsidR="00D07552" w:rsidRDefault="00D07552">
      <w:pPr>
        <w:pStyle w:val="TOC3"/>
        <w:rPr>
          <w:rFonts w:asciiTheme="minorHAnsi" w:eastAsiaTheme="minorEastAsia" w:hAnsiTheme="minorHAnsi" w:cstheme="minorBidi"/>
          <w:sz w:val="22"/>
          <w:szCs w:val="22"/>
          <w:lang w:eastAsia="en-GB"/>
        </w:rPr>
      </w:pPr>
      <w:r>
        <w:t>6.</w:t>
      </w:r>
      <w:r>
        <w:rPr>
          <w:lang w:eastAsia="zh-CN"/>
        </w:rPr>
        <w:t>51</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_Toc66703824 \h </w:instrText>
      </w:r>
      <w:r>
        <w:fldChar w:fldCharType="separate"/>
      </w:r>
      <w:r>
        <w:t>159</w:t>
      </w:r>
      <w:r>
        <w:fldChar w:fldCharType="end"/>
      </w:r>
    </w:p>
    <w:p w14:paraId="1BF59118" w14:textId="1A5CAD8C" w:rsidR="00D07552" w:rsidRDefault="00D07552">
      <w:pPr>
        <w:pStyle w:val="TOC3"/>
        <w:rPr>
          <w:rFonts w:asciiTheme="minorHAnsi" w:eastAsiaTheme="minorEastAsia" w:hAnsiTheme="minorHAnsi" w:cstheme="minorBidi"/>
          <w:sz w:val="22"/>
          <w:szCs w:val="22"/>
          <w:lang w:eastAsia="en-GB"/>
        </w:rPr>
      </w:pPr>
      <w:r>
        <w:t>6.</w:t>
      </w:r>
      <w:r>
        <w:rPr>
          <w:lang w:eastAsia="zh-CN"/>
        </w:rPr>
        <w:t>51</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_Toc66703825 \h </w:instrText>
      </w:r>
      <w:r>
        <w:fldChar w:fldCharType="separate"/>
      </w:r>
      <w:r>
        <w:t>160</w:t>
      </w:r>
      <w:r>
        <w:fldChar w:fldCharType="end"/>
      </w:r>
    </w:p>
    <w:p w14:paraId="36CC0A21" w14:textId="5ED5CC54" w:rsidR="00D07552" w:rsidRDefault="00D07552">
      <w:pPr>
        <w:pStyle w:val="TOC3"/>
        <w:rPr>
          <w:rFonts w:asciiTheme="minorHAnsi" w:eastAsiaTheme="minorEastAsia" w:hAnsiTheme="minorHAnsi" w:cstheme="minorBidi"/>
          <w:sz w:val="22"/>
          <w:szCs w:val="22"/>
          <w:lang w:eastAsia="en-GB"/>
        </w:rPr>
      </w:pPr>
      <w:r>
        <w:rPr>
          <w:lang w:eastAsia="zh-CN"/>
        </w:rPr>
        <w:t>6.51.3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_Toc66703826 \h </w:instrText>
      </w:r>
      <w:r>
        <w:fldChar w:fldCharType="separate"/>
      </w:r>
      <w:r>
        <w:t>161</w:t>
      </w:r>
      <w:r>
        <w:fldChar w:fldCharType="end"/>
      </w:r>
    </w:p>
    <w:p w14:paraId="4CAD679C" w14:textId="67938C67" w:rsidR="00D07552" w:rsidRDefault="00D07552">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Overall Evaluation</w:t>
      </w:r>
      <w:r>
        <w:tab/>
      </w:r>
      <w:r>
        <w:fldChar w:fldCharType="begin" w:fldLock="1"/>
      </w:r>
      <w:r>
        <w:instrText xml:space="preserve"> PAGEREF _Toc66703827 \h </w:instrText>
      </w:r>
      <w:r>
        <w:fldChar w:fldCharType="separate"/>
      </w:r>
      <w:r>
        <w:t>161</w:t>
      </w:r>
      <w:r>
        <w:fldChar w:fldCharType="end"/>
      </w:r>
    </w:p>
    <w:p w14:paraId="336C9A6C" w14:textId="49E07C0A" w:rsidR="00D07552" w:rsidRDefault="00D07552">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 xml:space="preserve">Key Issue #1: </w:t>
      </w:r>
      <w:r>
        <w:t>ProSe Direct discovery</w:t>
      </w:r>
      <w:r>
        <w:tab/>
      </w:r>
      <w:r>
        <w:fldChar w:fldCharType="begin" w:fldLock="1"/>
      </w:r>
      <w:r>
        <w:instrText xml:space="preserve"> PAGEREF _Toc66703828 \h </w:instrText>
      </w:r>
      <w:r>
        <w:fldChar w:fldCharType="separate"/>
      </w:r>
      <w:r>
        <w:t>161</w:t>
      </w:r>
      <w:r>
        <w:fldChar w:fldCharType="end"/>
      </w:r>
    </w:p>
    <w:p w14:paraId="686CF766" w14:textId="5053368E" w:rsidR="00D07552" w:rsidRDefault="00D07552">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Key Issue #2: Support for NR PC5 ProSe communication</w:t>
      </w:r>
      <w:r>
        <w:tab/>
      </w:r>
      <w:r>
        <w:fldChar w:fldCharType="begin" w:fldLock="1"/>
      </w:r>
      <w:r>
        <w:instrText xml:space="preserve"> PAGEREF _Toc66703829 \h </w:instrText>
      </w:r>
      <w:r>
        <w:fldChar w:fldCharType="separate"/>
      </w:r>
      <w:r>
        <w:t>163</w:t>
      </w:r>
      <w:r>
        <w:fldChar w:fldCharType="end"/>
      </w:r>
    </w:p>
    <w:p w14:paraId="375BFFE9" w14:textId="2A28B8C8" w:rsidR="00D07552" w:rsidRDefault="00D07552">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 xml:space="preserve">Key Issue #3: </w:t>
      </w:r>
      <w:r>
        <w:t>Support of UE-to-Network Relay</w:t>
      </w:r>
      <w:r>
        <w:tab/>
      </w:r>
      <w:r>
        <w:fldChar w:fldCharType="begin" w:fldLock="1"/>
      </w:r>
      <w:r>
        <w:instrText xml:space="preserve"> PAGEREF _Toc66703830 \h </w:instrText>
      </w:r>
      <w:r>
        <w:fldChar w:fldCharType="separate"/>
      </w:r>
      <w:r>
        <w:t>164</w:t>
      </w:r>
      <w:r>
        <w:fldChar w:fldCharType="end"/>
      </w:r>
    </w:p>
    <w:p w14:paraId="5F757126" w14:textId="0E9FB82D" w:rsidR="00D07552" w:rsidRDefault="00D07552">
      <w:pPr>
        <w:pStyle w:val="TOC2"/>
        <w:rPr>
          <w:rFonts w:asciiTheme="minorHAnsi" w:eastAsiaTheme="minorEastAsia" w:hAnsiTheme="minorHAnsi" w:cstheme="minorBidi"/>
          <w:sz w:val="22"/>
          <w:szCs w:val="22"/>
          <w:lang w:eastAsia="en-GB"/>
        </w:rPr>
      </w:pPr>
      <w:r>
        <w:rPr>
          <w:lang w:eastAsia="zh-CN"/>
        </w:rPr>
        <w:t>7.4</w:t>
      </w:r>
      <w:r>
        <w:rPr>
          <w:rFonts w:asciiTheme="minorHAnsi" w:eastAsiaTheme="minorEastAsia" w:hAnsiTheme="minorHAnsi" w:cstheme="minorBidi"/>
          <w:sz w:val="22"/>
          <w:szCs w:val="22"/>
          <w:lang w:eastAsia="en-GB"/>
        </w:rPr>
        <w:tab/>
      </w:r>
      <w:r>
        <w:rPr>
          <w:lang w:eastAsia="zh-CN"/>
        </w:rPr>
        <w:t xml:space="preserve">Key Issue #4: </w:t>
      </w:r>
      <w:r>
        <w:t>Support of UE-to-UE Relay</w:t>
      </w:r>
      <w:r>
        <w:tab/>
      </w:r>
      <w:r>
        <w:fldChar w:fldCharType="begin" w:fldLock="1"/>
      </w:r>
      <w:r>
        <w:instrText xml:space="preserve"> PAGEREF _Toc66703831 \h </w:instrText>
      </w:r>
      <w:r>
        <w:fldChar w:fldCharType="separate"/>
      </w:r>
      <w:r>
        <w:t>165</w:t>
      </w:r>
      <w:r>
        <w:fldChar w:fldCharType="end"/>
      </w:r>
    </w:p>
    <w:p w14:paraId="3782A109" w14:textId="625CE9E8" w:rsidR="00D07552" w:rsidRDefault="00D07552">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 xml:space="preserve">Key Issue #5: </w:t>
      </w:r>
      <w:r>
        <w:rPr>
          <w:lang w:eastAsia="ko-KR"/>
        </w:rPr>
        <w:t>Support direct communication path selection between PC5 and Uu</w:t>
      </w:r>
      <w:r>
        <w:tab/>
      </w:r>
      <w:r>
        <w:fldChar w:fldCharType="begin" w:fldLock="1"/>
      </w:r>
      <w:r>
        <w:instrText xml:space="preserve"> PAGEREF _Toc66703832 \h </w:instrText>
      </w:r>
      <w:r>
        <w:fldChar w:fldCharType="separate"/>
      </w:r>
      <w:r>
        <w:t>167</w:t>
      </w:r>
      <w:r>
        <w:fldChar w:fldCharType="end"/>
      </w:r>
    </w:p>
    <w:p w14:paraId="2968B521" w14:textId="7C265AF9" w:rsidR="00D07552" w:rsidRDefault="00D07552">
      <w:pPr>
        <w:pStyle w:val="TOC2"/>
        <w:rPr>
          <w:rFonts w:asciiTheme="minorHAnsi" w:eastAsiaTheme="minorEastAsia" w:hAnsiTheme="minorHAnsi" w:cstheme="minorBidi"/>
          <w:sz w:val="22"/>
          <w:szCs w:val="22"/>
          <w:lang w:eastAsia="en-GB"/>
        </w:rPr>
      </w:pPr>
      <w:r>
        <w:rPr>
          <w:lang w:eastAsia="zh-CN"/>
        </w:rPr>
        <w:t>7</w:t>
      </w:r>
      <w:r>
        <w:t>.6</w:t>
      </w:r>
      <w:r>
        <w:rPr>
          <w:rFonts w:asciiTheme="minorHAnsi" w:eastAsiaTheme="minorEastAsia" w:hAnsiTheme="minorHAnsi" w:cstheme="minorBidi"/>
          <w:sz w:val="22"/>
          <w:szCs w:val="22"/>
          <w:lang w:eastAsia="en-GB"/>
        </w:rPr>
        <w:tab/>
      </w:r>
      <w:r>
        <w:t>Key Issue #6: Support direct communication path switching between PC5 and Uu</w:t>
      </w:r>
      <w:r>
        <w:tab/>
      </w:r>
      <w:r>
        <w:fldChar w:fldCharType="begin" w:fldLock="1"/>
      </w:r>
      <w:r>
        <w:instrText xml:space="preserve"> PAGEREF _Toc66703833 \h </w:instrText>
      </w:r>
      <w:r>
        <w:fldChar w:fldCharType="separate"/>
      </w:r>
      <w:r>
        <w:t>168</w:t>
      </w:r>
      <w:r>
        <w:fldChar w:fldCharType="end"/>
      </w:r>
    </w:p>
    <w:p w14:paraId="30F98B2E" w14:textId="11050A47" w:rsidR="00D07552" w:rsidRDefault="00D07552">
      <w:pPr>
        <w:pStyle w:val="TOC2"/>
        <w:rPr>
          <w:rFonts w:asciiTheme="minorHAnsi" w:eastAsiaTheme="minorEastAsia" w:hAnsiTheme="minorHAnsi" w:cstheme="minorBidi"/>
          <w:sz w:val="22"/>
          <w:szCs w:val="22"/>
          <w:lang w:eastAsia="en-GB"/>
        </w:rPr>
      </w:pPr>
      <w:r>
        <w:rPr>
          <w:lang w:eastAsia="zh-CN"/>
        </w:rPr>
        <w:t>7</w:t>
      </w:r>
      <w:r>
        <w:rPr>
          <w:lang w:eastAsia="ko-KR"/>
        </w:rPr>
        <w:t>.</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_Toc66703834 \h </w:instrText>
      </w:r>
      <w:r>
        <w:fldChar w:fldCharType="separate"/>
      </w:r>
      <w:r>
        <w:t>168</w:t>
      </w:r>
      <w:r>
        <w:fldChar w:fldCharType="end"/>
      </w:r>
    </w:p>
    <w:p w14:paraId="705D3588" w14:textId="686E7885" w:rsidR="00D07552" w:rsidRDefault="00D07552">
      <w:pPr>
        <w:pStyle w:val="TOC2"/>
        <w:rPr>
          <w:rFonts w:asciiTheme="minorHAnsi" w:eastAsiaTheme="minorEastAsia" w:hAnsiTheme="minorHAnsi" w:cstheme="minorBidi"/>
          <w:sz w:val="22"/>
          <w:szCs w:val="22"/>
          <w:lang w:eastAsia="en-GB"/>
        </w:rPr>
      </w:pPr>
      <w:r>
        <w:rPr>
          <w:lang w:eastAsia="zh-CN"/>
        </w:rPr>
        <w:t>7.8</w:t>
      </w:r>
      <w:r>
        <w:rPr>
          <w:rFonts w:asciiTheme="minorHAnsi" w:eastAsiaTheme="minorEastAsia" w:hAnsiTheme="minorHAnsi" w:cstheme="minorBidi"/>
          <w:sz w:val="22"/>
          <w:szCs w:val="22"/>
          <w:lang w:eastAsia="en-GB"/>
        </w:rPr>
        <w:tab/>
      </w:r>
      <w:r>
        <w:rPr>
          <w:lang w:eastAsia="zh-CN"/>
        </w:rPr>
        <w:t xml:space="preserve">Key Issue #8: </w:t>
      </w:r>
      <w:r>
        <w:t>Support of PC5 Service Authorization and Policy/Parameter Provisioning</w:t>
      </w:r>
      <w:r>
        <w:tab/>
      </w:r>
      <w:r>
        <w:fldChar w:fldCharType="begin" w:fldLock="1"/>
      </w:r>
      <w:r>
        <w:instrText xml:space="preserve"> PAGEREF _Toc66703835 \h </w:instrText>
      </w:r>
      <w:r>
        <w:fldChar w:fldCharType="separate"/>
      </w:r>
      <w:r>
        <w:t>169</w:t>
      </w:r>
      <w:r>
        <w:fldChar w:fldCharType="end"/>
      </w:r>
    </w:p>
    <w:p w14:paraId="42DB89BC" w14:textId="5D0132A0" w:rsidR="00D07552" w:rsidRDefault="00D07552">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_Toc66703836 \h </w:instrText>
      </w:r>
      <w:r>
        <w:fldChar w:fldCharType="separate"/>
      </w:r>
      <w:r>
        <w:t>170</w:t>
      </w:r>
      <w:r>
        <w:fldChar w:fldCharType="end"/>
      </w:r>
    </w:p>
    <w:p w14:paraId="7B3FB75A" w14:textId="40511241" w:rsidR="00D07552" w:rsidRDefault="00D07552">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 xml:space="preserve">Key Issue #1: </w:t>
      </w:r>
      <w:r>
        <w:t>ProSe Direct discovery</w:t>
      </w:r>
      <w:r>
        <w:tab/>
      </w:r>
      <w:r>
        <w:fldChar w:fldCharType="begin" w:fldLock="1"/>
      </w:r>
      <w:r>
        <w:instrText xml:space="preserve"> PAGEREF _Toc66703837 \h </w:instrText>
      </w:r>
      <w:r>
        <w:fldChar w:fldCharType="separate"/>
      </w:r>
      <w:r>
        <w:t>170</w:t>
      </w:r>
      <w:r>
        <w:fldChar w:fldCharType="end"/>
      </w:r>
    </w:p>
    <w:p w14:paraId="5669F187" w14:textId="05D69917" w:rsidR="00D07552" w:rsidRDefault="00D07552">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Key Issue #2: Support for NR PC5 ProSe communication</w:t>
      </w:r>
      <w:r>
        <w:tab/>
      </w:r>
      <w:r>
        <w:fldChar w:fldCharType="begin" w:fldLock="1"/>
      </w:r>
      <w:r>
        <w:instrText xml:space="preserve"> PAGEREF _Toc66703838 \h </w:instrText>
      </w:r>
      <w:r>
        <w:fldChar w:fldCharType="separate"/>
      </w:r>
      <w:r>
        <w:t>172</w:t>
      </w:r>
      <w:r>
        <w:fldChar w:fldCharType="end"/>
      </w:r>
    </w:p>
    <w:p w14:paraId="3963AF5F" w14:textId="75A224F8" w:rsidR="00D07552" w:rsidRDefault="00D07552">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 xml:space="preserve">Key Issue #3: </w:t>
      </w:r>
      <w:r>
        <w:t>Support of UE-to-Network Relay</w:t>
      </w:r>
      <w:r>
        <w:tab/>
      </w:r>
      <w:r>
        <w:fldChar w:fldCharType="begin" w:fldLock="1"/>
      </w:r>
      <w:r>
        <w:instrText xml:space="preserve"> PAGEREF _Toc66703839 \h </w:instrText>
      </w:r>
      <w:r>
        <w:fldChar w:fldCharType="separate"/>
      </w:r>
      <w:r>
        <w:t>172</w:t>
      </w:r>
      <w:r>
        <w:fldChar w:fldCharType="end"/>
      </w:r>
    </w:p>
    <w:p w14:paraId="404B957F" w14:textId="5AA6C18A" w:rsidR="00D07552" w:rsidRDefault="00D07552">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 xml:space="preserve">Key Issue #4: </w:t>
      </w:r>
      <w:r>
        <w:t>Support of UE-to-UE Relay</w:t>
      </w:r>
      <w:r>
        <w:tab/>
      </w:r>
      <w:r>
        <w:fldChar w:fldCharType="begin" w:fldLock="1"/>
      </w:r>
      <w:r>
        <w:instrText xml:space="preserve"> PAGEREF _Toc66703840 \h </w:instrText>
      </w:r>
      <w:r>
        <w:fldChar w:fldCharType="separate"/>
      </w:r>
      <w:r>
        <w:t>174</w:t>
      </w:r>
      <w:r>
        <w:fldChar w:fldCharType="end"/>
      </w:r>
    </w:p>
    <w:p w14:paraId="2EB2F5A4" w14:textId="256D5FFD" w:rsidR="00D07552" w:rsidRDefault="00D07552">
      <w:pPr>
        <w:pStyle w:val="TOC2"/>
        <w:rPr>
          <w:rFonts w:asciiTheme="minorHAnsi" w:eastAsiaTheme="minorEastAsia" w:hAnsiTheme="minorHAnsi" w:cstheme="minorBidi"/>
          <w:sz w:val="22"/>
          <w:szCs w:val="22"/>
          <w:lang w:eastAsia="en-GB"/>
        </w:rPr>
      </w:pPr>
      <w:r>
        <w:rPr>
          <w:lang w:eastAsia="zh-CN"/>
        </w:rPr>
        <w:t>8.5</w:t>
      </w:r>
      <w:r>
        <w:rPr>
          <w:rFonts w:asciiTheme="minorHAnsi" w:eastAsiaTheme="minorEastAsia" w:hAnsiTheme="minorHAnsi" w:cstheme="minorBidi"/>
          <w:sz w:val="22"/>
          <w:szCs w:val="22"/>
          <w:lang w:eastAsia="en-GB"/>
        </w:rPr>
        <w:tab/>
      </w:r>
      <w:r>
        <w:rPr>
          <w:lang w:eastAsia="zh-CN"/>
        </w:rPr>
        <w:t xml:space="preserve">Key Issue #5: </w:t>
      </w:r>
      <w:r>
        <w:rPr>
          <w:lang w:eastAsia="ko-KR"/>
        </w:rPr>
        <w:t>Support direct communication path selection between PC5 and Uu</w:t>
      </w:r>
      <w:r>
        <w:tab/>
      </w:r>
      <w:r>
        <w:fldChar w:fldCharType="begin" w:fldLock="1"/>
      </w:r>
      <w:r>
        <w:instrText xml:space="preserve"> PAGEREF _Toc66703841 \h </w:instrText>
      </w:r>
      <w:r>
        <w:fldChar w:fldCharType="separate"/>
      </w:r>
      <w:r>
        <w:t>175</w:t>
      </w:r>
      <w:r>
        <w:fldChar w:fldCharType="end"/>
      </w:r>
    </w:p>
    <w:p w14:paraId="22865984" w14:textId="1435ED9B" w:rsidR="00D07552" w:rsidRDefault="00D07552">
      <w:pPr>
        <w:pStyle w:val="TOC2"/>
        <w:rPr>
          <w:rFonts w:asciiTheme="minorHAnsi" w:eastAsiaTheme="minorEastAsia" w:hAnsiTheme="minorHAnsi" w:cstheme="minorBidi"/>
          <w:sz w:val="22"/>
          <w:szCs w:val="22"/>
          <w:lang w:eastAsia="en-GB"/>
        </w:rPr>
      </w:pPr>
      <w:r>
        <w:rPr>
          <w:lang w:eastAsia="zh-CN"/>
        </w:rPr>
        <w:t>8.6</w:t>
      </w:r>
      <w:r>
        <w:rPr>
          <w:rFonts w:asciiTheme="minorHAnsi" w:eastAsiaTheme="minorEastAsia" w:hAnsiTheme="minorHAnsi" w:cstheme="minorBidi"/>
          <w:sz w:val="22"/>
          <w:szCs w:val="22"/>
          <w:lang w:eastAsia="en-GB"/>
        </w:rPr>
        <w:tab/>
      </w:r>
      <w:r>
        <w:rPr>
          <w:lang w:eastAsia="zh-CN"/>
        </w:rPr>
        <w:t>Key Issue #6: Support direct communication path switching between PC5 and Uu</w:t>
      </w:r>
      <w:r>
        <w:tab/>
      </w:r>
      <w:r>
        <w:fldChar w:fldCharType="begin" w:fldLock="1"/>
      </w:r>
      <w:r>
        <w:instrText xml:space="preserve"> PAGEREF _Toc66703842 \h </w:instrText>
      </w:r>
      <w:r>
        <w:fldChar w:fldCharType="separate"/>
      </w:r>
      <w:r>
        <w:t>175</w:t>
      </w:r>
      <w:r>
        <w:fldChar w:fldCharType="end"/>
      </w:r>
    </w:p>
    <w:p w14:paraId="1724D4A1" w14:textId="194A6488" w:rsidR="00D07552" w:rsidRDefault="00D07552">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_Toc66703843 \h </w:instrText>
      </w:r>
      <w:r>
        <w:fldChar w:fldCharType="separate"/>
      </w:r>
      <w:r>
        <w:t>175</w:t>
      </w:r>
      <w:r>
        <w:fldChar w:fldCharType="end"/>
      </w:r>
    </w:p>
    <w:p w14:paraId="7AFDD663" w14:textId="415A5FB0" w:rsidR="00D07552" w:rsidRDefault="00D07552">
      <w:pPr>
        <w:pStyle w:val="TOC2"/>
        <w:rPr>
          <w:rFonts w:asciiTheme="minorHAnsi" w:eastAsiaTheme="minorEastAsia" w:hAnsiTheme="minorHAnsi" w:cstheme="minorBidi"/>
          <w:sz w:val="22"/>
          <w:szCs w:val="22"/>
          <w:lang w:eastAsia="en-GB"/>
        </w:rPr>
      </w:pPr>
      <w:r>
        <w:rPr>
          <w:lang w:eastAsia="zh-CN"/>
        </w:rPr>
        <w:lastRenderedPageBreak/>
        <w:t>8.8</w:t>
      </w:r>
      <w:r>
        <w:rPr>
          <w:rFonts w:asciiTheme="minorHAnsi" w:eastAsiaTheme="minorEastAsia" w:hAnsiTheme="minorHAnsi" w:cstheme="minorBidi"/>
          <w:sz w:val="22"/>
          <w:szCs w:val="22"/>
          <w:lang w:eastAsia="en-GB"/>
        </w:rPr>
        <w:tab/>
      </w:r>
      <w:r>
        <w:rPr>
          <w:lang w:eastAsia="zh-CN"/>
        </w:rPr>
        <w:t xml:space="preserve">Key Issue #8: </w:t>
      </w:r>
      <w:r>
        <w:t>Support of PC5 Service Authorization and Policy/Parameter Provisioning</w:t>
      </w:r>
      <w:r>
        <w:tab/>
      </w:r>
      <w:r>
        <w:fldChar w:fldCharType="begin" w:fldLock="1"/>
      </w:r>
      <w:r>
        <w:instrText xml:space="preserve"> PAGEREF _Toc66703844 \h </w:instrText>
      </w:r>
      <w:r>
        <w:fldChar w:fldCharType="separate"/>
      </w:r>
      <w:r>
        <w:t>175</w:t>
      </w:r>
      <w:r>
        <w:fldChar w:fldCharType="end"/>
      </w:r>
    </w:p>
    <w:p w14:paraId="7716931D" w14:textId="42221FDD" w:rsidR="00D07552" w:rsidRDefault="00D07552">
      <w:pPr>
        <w:pStyle w:val="TOC9"/>
        <w:rPr>
          <w:rFonts w:asciiTheme="minorHAnsi" w:eastAsiaTheme="minorEastAsia" w:hAnsiTheme="minorHAnsi" w:cstheme="minorBidi"/>
          <w:b w:val="0"/>
          <w:szCs w:val="22"/>
          <w:lang w:eastAsia="en-GB"/>
        </w:rPr>
      </w:pPr>
      <w:r>
        <w:t>Annex A:</w:t>
      </w:r>
      <w:r>
        <w:rPr>
          <w:lang w:eastAsia="zh-CN"/>
        </w:rPr>
        <w:t xml:space="preserve"> </w:t>
      </w:r>
      <w:r>
        <w:t xml:space="preserve">Layer 2 </w:t>
      </w:r>
      <w:r>
        <w:rPr>
          <w:lang w:eastAsia="ko-KR"/>
        </w:rPr>
        <w:t>A</w:t>
      </w:r>
      <w:r>
        <w:t>rchitecture Reference Model</w:t>
      </w:r>
      <w:r>
        <w:tab/>
      </w:r>
      <w:r>
        <w:fldChar w:fldCharType="begin" w:fldLock="1"/>
      </w:r>
      <w:r>
        <w:instrText xml:space="preserve"> PAGEREF _Toc66703845 \h </w:instrText>
      </w:r>
      <w:r>
        <w:fldChar w:fldCharType="separate"/>
      </w:r>
      <w:r>
        <w:t>177</w:t>
      </w:r>
      <w:r>
        <w:fldChar w:fldCharType="end"/>
      </w:r>
    </w:p>
    <w:p w14:paraId="3816C92E" w14:textId="0BDA3AB6" w:rsidR="00D07552" w:rsidRDefault="00D07552">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_Toc66703846 \h </w:instrText>
      </w:r>
      <w:r>
        <w:fldChar w:fldCharType="separate"/>
      </w:r>
      <w:r>
        <w:t>177</w:t>
      </w:r>
      <w:r>
        <w:fldChar w:fldCharType="end"/>
      </w:r>
    </w:p>
    <w:p w14:paraId="5D30B71C" w14:textId="7BEC22B0" w:rsidR="00D07552" w:rsidRDefault="00D07552">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Control and User Plane Protocols for Layer 2 UE-to-Network Relay</w:t>
      </w:r>
      <w:r>
        <w:tab/>
      </w:r>
      <w:r>
        <w:fldChar w:fldCharType="begin" w:fldLock="1"/>
      </w:r>
      <w:r>
        <w:instrText xml:space="preserve"> PAGEREF _Toc66703847 \h </w:instrText>
      </w:r>
      <w:r>
        <w:fldChar w:fldCharType="separate"/>
      </w:r>
      <w:r>
        <w:t>177</w:t>
      </w:r>
      <w:r>
        <w:fldChar w:fldCharType="end"/>
      </w:r>
    </w:p>
    <w:p w14:paraId="30ED9F5D" w14:textId="4297732B" w:rsidR="00D07552" w:rsidRDefault="00D07552">
      <w:pPr>
        <w:pStyle w:val="TOC3"/>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User Plane Protocol Stack</w:t>
      </w:r>
      <w:r>
        <w:tab/>
      </w:r>
      <w:r>
        <w:fldChar w:fldCharType="begin" w:fldLock="1"/>
      </w:r>
      <w:r>
        <w:instrText xml:space="preserve"> PAGEREF _Toc66703848 \h </w:instrText>
      </w:r>
      <w:r>
        <w:fldChar w:fldCharType="separate"/>
      </w:r>
      <w:r>
        <w:t>177</w:t>
      </w:r>
      <w:r>
        <w:fldChar w:fldCharType="end"/>
      </w:r>
    </w:p>
    <w:p w14:paraId="270785BC" w14:textId="3E2D01FD" w:rsidR="00D07552" w:rsidRDefault="00D07552">
      <w:pPr>
        <w:pStyle w:val="TOC3"/>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rPr>
          <w:lang w:eastAsia="zh-CN"/>
        </w:rPr>
        <w:t>Control</w:t>
      </w:r>
      <w:r>
        <w:t xml:space="preserve"> Plane Protocol Stack</w:t>
      </w:r>
      <w:r>
        <w:tab/>
      </w:r>
      <w:r>
        <w:fldChar w:fldCharType="begin" w:fldLock="1"/>
      </w:r>
      <w:r>
        <w:instrText xml:space="preserve"> PAGEREF _Toc66703849 \h </w:instrText>
      </w:r>
      <w:r>
        <w:fldChar w:fldCharType="separate"/>
      </w:r>
      <w:r>
        <w:t>177</w:t>
      </w:r>
      <w:r>
        <w:fldChar w:fldCharType="end"/>
      </w:r>
    </w:p>
    <w:p w14:paraId="66A233B1" w14:textId="6987E8E9" w:rsidR="00D07552" w:rsidRDefault="00D07552">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Control and User Plane Protocols for Layer 2 UE-to-UE Relay</w:t>
      </w:r>
      <w:r>
        <w:tab/>
      </w:r>
      <w:r>
        <w:fldChar w:fldCharType="begin" w:fldLock="1"/>
      </w:r>
      <w:r>
        <w:instrText xml:space="preserve"> PAGEREF _Toc66703850 \h </w:instrText>
      </w:r>
      <w:r>
        <w:fldChar w:fldCharType="separate"/>
      </w:r>
      <w:r>
        <w:t>178</w:t>
      </w:r>
      <w:r>
        <w:fldChar w:fldCharType="end"/>
      </w:r>
    </w:p>
    <w:p w14:paraId="77A6088E" w14:textId="0ABB9BB0" w:rsidR="00D07552" w:rsidRDefault="00D07552">
      <w:pPr>
        <w:pStyle w:val="TOC3"/>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User Plane Protocol Stack</w:t>
      </w:r>
      <w:r>
        <w:tab/>
      </w:r>
      <w:r>
        <w:fldChar w:fldCharType="begin" w:fldLock="1"/>
      </w:r>
      <w:r>
        <w:instrText xml:space="preserve"> PAGEREF _Toc66703851 \h </w:instrText>
      </w:r>
      <w:r>
        <w:fldChar w:fldCharType="separate"/>
      </w:r>
      <w:r>
        <w:t>178</w:t>
      </w:r>
      <w:r>
        <w:fldChar w:fldCharType="end"/>
      </w:r>
    </w:p>
    <w:p w14:paraId="37A32812" w14:textId="46282A3D" w:rsidR="00D07552" w:rsidRDefault="00D07552">
      <w:pPr>
        <w:pStyle w:val="TOC3"/>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rPr>
          <w:lang w:eastAsia="zh-CN"/>
        </w:rPr>
        <w:t>Control</w:t>
      </w:r>
      <w:r>
        <w:t xml:space="preserve"> Plane Protocol Stack</w:t>
      </w:r>
      <w:r>
        <w:tab/>
      </w:r>
      <w:r>
        <w:fldChar w:fldCharType="begin" w:fldLock="1"/>
      </w:r>
      <w:r>
        <w:instrText xml:space="preserve"> PAGEREF _Toc66703852 \h </w:instrText>
      </w:r>
      <w:r>
        <w:fldChar w:fldCharType="separate"/>
      </w:r>
      <w:r>
        <w:t>178</w:t>
      </w:r>
      <w:r>
        <w:fldChar w:fldCharType="end"/>
      </w:r>
    </w:p>
    <w:p w14:paraId="09451761" w14:textId="6BC1E685" w:rsidR="00D07552" w:rsidRDefault="00D07552">
      <w:pPr>
        <w:pStyle w:val="TOC9"/>
        <w:rPr>
          <w:rFonts w:asciiTheme="minorHAnsi" w:eastAsiaTheme="minorEastAsia" w:hAnsiTheme="minorHAnsi" w:cstheme="minorBidi"/>
          <w:b w:val="0"/>
          <w:szCs w:val="22"/>
          <w:lang w:eastAsia="en-GB"/>
        </w:rPr>
      </w:pPr>
      <w:r>
        <w:t>Annex B:</w:t>
      </w:r>
      <w:r>
        <w:rPr>
          <w:lang w:eastAsia="zh-CN"/>
        </w:rPr>
        <w:t xml:space="preserve"> </w:t>
      </w:r>
      <w:r>
        <w:t>Architecture Reference Model for 5G ProSe Direct Discovery</w:t>
      </w:r>
      <w:r>
        <w:tab/>
      </w:r>
      <w:r>
        <w:fldChar w:fldCharType="begin" w:fldLock="1"/>
      </w:r>
      <w:r>
        <w:instrText xml:space="preserve"> PAGEREF _Toc66703853 \h </w:instrText>
      </w:r>
      <w:r>
        <w:fldChar w:fldCharType="separate"/>
      </w:r>
      <w:r>
        <w:t>180</w:t>
      </w:r>
      <w:r>
        <w:fldChar w:fldCharType="end"/>
      </w:r>
    </w:p>
    <w:p w14:paraId="3A9E99BD" w14:textId="0A3A3546" w:rsidR="00D07552" w:rsidRDefault="00D07552">
      <w:pPr>
        <w:pStyle w:val="TOC2"/>
        <w:rPr>
          <w:rFonts w:asciiTheme="minorHAnsi" w:eastAsiaTheme="minorEastAsia" w:hAnsiTheme="minorHAnsi" w:cstheme="minorBidi"/>
          <w:sz w:val="22"/>
          <w:szCs w:val="22"/>
          <w:lang w:eastAsia="en-GB"/>
        </w:rPr>
      </w:pPr>
      <w:r>
        <w:rPr>
          <w:lang w:eastAsia="zh-CN"/>
        </w:rPr>
        <w:t>B</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_Toc66703854 \h </w:instrText>
      </w:r>
      <w:r>
        <w:fldChar w:fldCharType="separate"/>
      </w:r>
      <w:r>
        <w:t>180</w:t>
      </w:r>
      <w:r>
        <w:fldChar w:fldCharType="end"/>
      </w:r>
    </w:p>
    <w:p w14:paraId="717CB5A8" w14:textId="7123F731" w:rsidR="00D07552" w:rsidRDefault="00D07552">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User Plane based Architecture</w:t>
      </w:r>
      <w:r>
        <w:tab/>
      </w:r>
      <w:r>
        <w:fldChar w:fldCharType="begin" w:fldLock="1"/>
      </w:r>
      <w:r>
        <w:instrText xml:space="preserve"> PAGEREF _Toc66703855 \h </w:instrText>
      </w:r>
      <w:r>
        <w:fldChar w:fldCharType="separate"/>
      </w:r>
      <w:r>
        <w:t>180</w:t>
      </w:r>
      <w:r>
        <w:fldChar w:fldCharType="end"/>
      </w:r>
    </w:p>
    <w:p w14:paraId="5851F19B" w14:textId="6EFB5223" w:rsidR="00D07552" w:rsidRDefault="00D07552">
      <w:pPr>
        <w:pStyle w:val="TOC3"/>
        <w:rPr>
          <w:rFonts w:asciiTheme="minorHAnsi" w:eastAsiaTheme="minorEastAsia" w:hAnsiTheme="minorHAnsi" w:cstheme="minorBidi"/>
          <w:sz w:val="22"/>
          <w:szCs w:val="22"/>
          <w:lang w:eastAsia="en-GB"/>
        </w:rPr>
      </w:pPr>
      <w:r>
        <w:rPr>
          <w:lang w:eastAsia="zh-CN"/>
        </w:rPr>
        <w:t>B</w:t>
      </w:r>
      <w:r>
        <w:t>.2.1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_Toc66703856 \h </w:instrText>
      </w:r>
      <w:r>
        <w:fldChar w:fldCharType="separate"/>
      </w:r>
      <w:r>
        <w:t>180</w:t>
      </w:r>
      <w:r>
        <w:fldChar w:fldCharType="end"/>
      </w:r>
    </w:p>
    <w:p w14:paraId="5AAE9FA6" w14:textId="2D5C5E58" w:rsidR="00D07552" w:rsidRDefault="00D07552">
      <w:pPr>
        <w:pStyle w:val="TOC2"/>
        <w:rPr>
          <w:rFonts w:asciiTheme="minorHAnsi" w:eastAsiaTheme="minorEastAsia" w:hAnsiTheme="minorHAnsi" w:cstheme="minorBidi"/>
          <w:sz w:val="22"/>
          <w:szCs w:val="22"/>
          <w:lang w:eastAsia="en-GB"/>
        </w:rPr>
      </w:pPr>
      <w:r>
        <w:rPr>
          <w:lang w:eastAsia="zh-CN"/>
        </w:rPr>
        <w:t>B</w:t>
      </w:r>
      <w:r>
        <w:t>.3</w:t>
      </w:r>
      <w:r>
        <w:rPr>
          <w:rFonts w:asciiTheme="minorHAnsi" w:eastAsiaTheme="minorEastAsia" w:hAnsiTheme="minorHAnsi" w:cstheme="minorBidi"/>
          <w:sz w:val="22"/>
          <w:szCs w:val="22"/>
          <w:lang w:eastAsia="en-GB"/>
        </w:rPr>
        <w:tab/>
      </w:r>
      <w:r>
        <w:t>Control Plane based Architecture</w:t>
      </w:r>
      <w:r>
        <w:tab/>
      </w:r>
      <w:r>
        <w:fldChar w:fldCharType="begin" w:fldLock="1"/>
      </w:r>
      <w:r>
        <w:instrText xml:space="preserve"> PAGEREF _Toc66703857 \h </w:instrText>
      </w:r>
      <w:r>
        <w:fldChar w:fldCharType="separate"/>
      </w:r>
      <w:r>
        <w:t>181</w:t>
      </w:r>
      <w:r>
        <w:fldChar w:fldCharType="end"/>
      </w:r>
    </w:p>
    <w:p w14:paraId="782F830F" w14:textId="4D0312F1" w:rsidR="00D07552" w:rsidRDefault="00D07552">
      <w:pPr>
        <w:pStyle w:val="TOC3"/>
        <w:rPr>
          <w:rFonts w:asciiTheme="minorHAnsi" w:eastAsiaTheme="minorEastAsia" w:hAnsiTheme="minorHAnsi" w:cstheme="minorBidi"/>
          <w:sz w:val="22"/>
          <w:szCs w:val="22"/>
          <w:lang w:eastAsia="en-GB"/>
        </w:rPr>
      </w:pPr>
      <w:r>
        <w:rPr>
          <w:lang w:eastAsia="zh-CN"/>
        </w:rPr>
        <w:t>B</w:t>
      </w:r>
      <w:r>
        <w:t>.3.1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_Toc66703858 \h </w:instrText>
      </w:r>
      <w:r>
        <w:fldChar w:fldCharType="separate"/>
      </w:r>
      <w:r>
        <w:t>181</w:t>
      </w:r>
      <w:r>
        <w:fldChar w:fldCharType="end"/>
      </w:r>
    </w:p>
    <w:p w14:paraId="51C3DBE5" w14:textId="6741FD04" w:rsidR="00D07552" w:rsidRDefault="00D07552">
      <w:pPr>
        <w:pStyle w:val="TOC9"/>
        <w:rPr>
          <w:rFonts w:asciiTheme="minorHAnsi" w:eastAsiaTheme="minorEastAsia" w:hAnsiTheme="minorHAnsi" w:cstheme="minorBidi"/>
          <w:b w:val="0"/>
          <w:szCs w:val="22"/>
          <w:lang w:eastAsia="en-GB"/>
        </w:rPr>
      </w:pPr>
      <w:r>
        <w:t xml:space="preserve">Annex </w:t>
      </w:r>
      <w:r>
        <w:rPr>
          <w:lang w:eastAsia="zh-CN"/>
        </w:rPr>
        <w:t>C</w:t>
      </w:r>
      <w:r>
        <w:t>: Change history</w:t>
      </w:r>
      <w:r>
        <w:tab/>
      </w:r>
      <w:r>
        <w:fldChar w:fldCharType="begin" w:fldLock="1"/>
      </w:r>
      <w:r>
        <w:instrText xml:space="preserve"> PAGEREF _Toc66703859 \h </w:instrText>
      </w:r>
      <w:r>
        <w:fldChar w:fldCharType="separate"/>
      </w:r>
      <w:r>
        <w:t>183</w:t>
      </w:r>
      <w:r>
        <w:fldChar w:fldCharType="end"/>
      </w:r>
    </w:p>
    <w:p w14:paraId="048E3AEA" w14:textId="61D7CD5C" w:rsidR="00080512" w:rsidRPr="00A7799E" w:rsidRDefault="001033F8">
      <w:r>
        <w:rPr>
          <w:noProof/>
          <w:sz w:val="22"/>
        </w:rPr>
        <w:fldChar w:fldCharType="end"/>
      </w:r>
    </w:p>
    <w:p w14:paraId="5F76D5A8" w14:textId="77777777" w:rsidR="00080512" w:rsidRPr="00A7799E" w:rsidRDefault="00080512" w:rsidP="00AB4196">
      <w:pPr>
        <w:pStyle w:val="Heading1"/>
      </w:pPr>
      <w:r w:rsidRPr="00A7799E">
        <w:br w:type="page"/>
      </w:r>
      <w:bookmarkStart w:id="16" w:name="foreword"/>
      <w:bookmarkStart w:id="17" w:name="_Toc2086433"/>
      <w:bookmarkStart w:id="18" w:name="_Toc31029773"/>
      <w:bookmarkStart w:id="19" w:name="_Toc31030664"/>
      <w:bookmarkStart w:id="20" w:name="_Toc43388228"/>
      <w:bookmarkStart w:id="21" w:name="_Toc43735459"/>
      <w:bookmarkStart w:id="22" w:name="_Toc50130446"/>
      <w:bookmarkStart w:id="23" w:name="_Toc50133760"/>
      <w:bookmarkStart w:id="24" w:name="_Toc50134100"/>
      <w:bookmarkStart w:id="25" w:name="_Toc50557052"/>
      <w:bookmarkStart w:id="26" w:name="_Toc50548728"/>
      <w:bookmarkStart w:id="27" w:name="_Toc55202033"/>
      <w:bookmarkStart w:id="28" w:name="_Toc57209655"/>
      <w:bookmarkStart w:id="29" w:name="_Toc57366046"/>
      <w:bookmarkStart w:id="30" w:name="_Toc66703489"/>
      <w:bookmarkEnd w:id="15"/>
      <w:bookmarkEnd w:id="16"/>
      <w:r w:rsidRPr="00A7799E">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6CEF8624" w14:textId="77777777" w:rsidR="00080512" w:rsidRPr="00A7799E" w:rsidRDefault="00080512">
      <w:r w:rsidRPr="00A7799E">
        <w:t xml:space="preserve">This Technical </w:t>
      </w:r>
      <w:bookmarkStart w:id="31" w:name="spectype3"/>
      <w:r w:rsidRPr="00A7799E">
        <w:t>Specification</w:t>
      </w:r>
      <w:r w:rsidR="00602AEA" w:rsidRPr="00A7799E">
        <w:t>|Report</w:t>
      </w:r>
      <w:bookmarkEnd w:id="31"/>
      <w:r w:rsidRPr="00A7799E">
        <w:t xml:space="preserve"> has been produced by the 3</w:t>
      </w:r>
      <w:r w:rsidR="00F04712" w:rsidRPr="00A7799E">
        <w:t>rd</w:t>
      </w:r>
      <w:r w:rsidRPr="00A7799E">
        <w:t xml:space="preserve"> Generation Partnership Project (3GPP).</w:t>
      </w:r>
    </w:p>
    <w:p w14:paraId="3BF9F370" w14:textId="77777777" w:rsidR="00080512" w:rsidRPr="00A7799E" w:rsidRDefault="00080512">
      <w:r w:rsidRPr="00A7799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EFCD9F0" w14:textId="77777777" w:rsidR="00080512" w:rsidRPr="00A7799E" w:rsidRDefault="00080512">
      <w:pPr>
        <w:pStyle w:val="B1"/>
      </w:pPr>
      <w:r w:rsidRPr="00A7799E">
        <w:t>Version x.y.z</w:t>
      </w:r>
    </w:p>
    <w:p w14:paraId="4541CC9D" w14:textId="77777777" w:rsidR="00080512" w:rsidRPr="00A7799E" w:rsidRDefault="00080512">
      <w:pPr>
        <w:pStyle w:val="B1"/>
      </w:pPr>
      <w:r w:rsidRPr="00A7799E">
        <w:t>where:</w:t>
      </w:r>
    </w:p>
    <w:p w14:paraId="085389C4" w14:textId="77777777" w:rsidR="00080512" w:rsidRPr="00A7799E" w:rsidRDefault="00080512">
      <w:pPr>
        <w:pStyle w:val="B2"/>
      </w:pPr>
      <w:r w:rsidRPr="00A7799E">
        <w:t>x</w:t>
      </w:r>
      <w:r w:rsidRPr="00A7799E">
        <w:tab/>
        <w:t>the first digit:</w:t>
      </w:r>
    </w:p>
    <w:p w14:paraId="07D8D8CE" w14:textId="77777777" w:rsidR="00080512" w:rsidRPr="00A7799E" w:rsidRDefault="00080512">
      <w:pPr>
        <w:pStyle w:val="B3"/>
      </w:pPr>
      <w:r w:rsidRPr="00A7799E">
        <w:t>1</w:t>
      </w:r>
      <w:r w:rsidRPr="00A7799E">
        <w:tab/>
        <w:t>presented to TSG for information;</w:t>
      </w:r>
    </w:p>
    <w:p w14:paraId="25021DF2" w14:textId="77777777" w:rsidR="00080512" w:rsidRPr="00A7799E" w:rsidRDefault="00080512">
      <w:pPr>
        <w:pStyle w:val="B3"/>
      </w:pPr>
      <w:r w:rsidRPr="00A7799E">
        <w:t>2</w:t>
      </w:r>
      <w:r w:rsidRPr="00A7799E">
        <w:tab/>
        <w:t>presented to TSG for approval;</w:t>
      </w:r>
    </w:p>
    <w:p w14:paraId="5D438ED9" w14:textId="77777777" w:rsidR="00080512" w:rsidRPr="00A7799E" w:rsidRDefault="00080512">
      <w:pPr>
        <w:pStyle w:val="B3"/>
      </w:pPr>
      <w:r w:rsidRPr="00A7799E">
        <w:t>3</w:t>
      </w:r>
      <w:r w:rsidRPr="00A7799E">
        <w:tab/>
        <w:t>or greater indicates TSG approved document under change control.</w:t>
      </w:r>
    </w:p>
    <w:p w14:paraId="03CC150B" w14:textId="77777777" w:rsidR="00080512" w:rsidRPr="00A7799E" w:rsidRDefault="00080512">
      <w:pPr>
        <w:pStyle w:val="B2"/>
      </w:pPr>
      <w:r w:rsidRPr="00A7799E">
        <w:t>y</w:t>
      </w:r>
      <w:r w:rsidRPr="00A7799E">
        <w:tab/>
        <w:t>the second digit is incremented for all changes of substance, i.e. technical enhancements, corrections, updates, etc.</w:t>
      </w:r>
    </w:p>
    <w:p w14:paraId="4750044A" w14:textId="77777777" w:rsidR="00080512" w:rsidRPr="00A7799E" w:rsidRDefault="00080512">
      <w:pPr>
        <w:pStyle w:val="B2"/>
      </w:pPr>
      <w:r w:rsidRPr="00A7799E">
        <w:t>z</w:t>
      </w:r>
      <w:r w:rsidRPr="00A7799E">
        <w:tab/>
        <w:t>the third digit is incremented when editorial only changes have been incorporated in the document.</w:t>
      </w:r>
    </w:p>
    <w:p w14:paraId="63C154AF" w14:textId="77777777" w:rsidR="008C384C" w:rsidRPr="00A7799E" w:rsidRDefault="008C384C" w:rsidP="008C384C">
      <w:r w:rsidRPr="00A7799E">
        <w:t xml:space="preserve">In </w:t>
      </w:r>
      <w:r w:rsidR="0074026F" w:rsidRPr="00A7799E">
        <w:t>the present</w:t>
      </w:r>
      <w:r w:rsidRPr="00A7799E">
        <w:t xml:space="preserve"> document, modal verbs have the following meanings:</w:t>
      </w:r>
    </w:p>
    <w:p w14:paraId="0ADABA8F" w14:textId="77777777" w:rsidR="008C384C" w:rsidRPr="00A7799E" w:rsidRDefault="008C384C" w:rsidP="00774DA4">
      <w:pPr>
        <w:pStyle w:val="EX"/>
      </w:pPr>
      <w:r w:rsidRPr="00A7799E">
        <w:rPr>
          <w:b/>
        </w:rPr>
        <w:t>shall</w:t>
      </w:r>
      <w:r w:rsidR="00AB4196" w:rsidRPr="00A7799E">
        <w:tab/>
      </w:r>
      <w:r w:rsidRPr="00A7799E">
        <w:t>indicates a mandatory requirement to do something</w:t>
      </w:r>
    </w:p>
    <w:p w14:paraId="0433B288" w14:textId="77777777" w:rsidR="008C384C" w:rsidRPr="00A7799E" w:rsidRDefault="008C384C" w:rsidP="00774DA4">
      <w:pPr>
        <w:pStyle w:val="EX"/>
      </w:pPr>
      <w:r w:rsidRPr="00A7799E">
        <w:rPr>
          <w:b/>
        </w:rPr>
        <w:t>shall not</w:t>
      </w:r>
      <w:r w:rsidRPr="00A7799E">
        <w:tab/>
        <w:t>indicates an interdiction (</w:t>
      </w:r>
      <w:r w:rsidR="001F1132" w:rsidRPr="00A7799E">
        <w:t>prohibition</w:t>
      </w:r>
      <w:r w:rsidRPr="00A7799E">
        <w:t>) to do something</w:t>
      </w:r>
    </w:p>
    <w:p w14:paraId="4E54AFD2" w14:textId="1BBFCAEE" w:rsidR="00BA19ED" w:rsidRPr="00A7799E" w:rsidRDefault="00BA19ED" w:rsidP="00A27486">
      <w:r w:rsidRPr="00A7799E">
        <w:t xml:space="preserve">The constructions </w:t>
      </w:r>
      <w:r w:rsidR="00870021" w:rsidRPr="00A7799E">
        <w:t>"</w:t>
      </w:r>
      <w:r w:rsidRPr="00A7799E">
        <w:t>shall</w:t>
      </w:r>
      <w:r w:rsidR="00870021" w:rsidRPr="00A7799E">
        <w:t>"</w:t>
      </w:r>
      <w:r w:rsidRPr="00A7799E">
        <w:t xml:space="preserve"> and </w:t>
      </w:r>
      <w:r w:rsidR="00870021" w:rsidRPr="00A7799E">
        <w:t>"</w:t>
      </w:r>
      <w:r w:rsidRPr="00A7799E">
        <w:t>shall not</w:t>
      </w:r>
      <w:r w:rsidR="00870021" w:rsidRPr="00A7799E">
        <w:t>"</w:t>
      </w:r>
      <w:r w:rsidRPr="00A7799E">
        <w:t xml:space="preserve"> are confined to the context of normative provisions, and do not appear in Technical Reports.</w:t>
      </w:r>
    </w:p>
    <w:p w14:paraId="21E9EFC5" w14:textId="1DF5943B" w:rsidR="00C1496A" w:rsidRPr="00A7799E" w:rsidRDefault="00C1496A" w:rsidP="00A27486">
      <w:r w:rsidRPr="00A7799E">
        <w:t xml:space="preserve">The constructions </w:t>
      </w:r>
      <w:r w:rsidR="00870021" w:rsidRPr="00A7799E">
        <w:t>"</w:t>
      </w:r>
      <w:r w:rsidRPr="00A7799E">
        <w:t>must</w:t>
      </w:r>
      <w:r w:rsidR="00870021" w:rsidRPr="00A7799E">
        <w:t>"</w:t>
      </w:r>
      <w:r w:rsidRPr="00A7799E">
        <w:t xml:space="preserve"> and </w:t>
      </w:r>
      <w:r w:rsidR="00870021" w:rsidRPr="00A7799E">
        <w:t>"</w:t>
      </w:r>
      <w:r w:rsidRPr="00A7799E">
        <w:t>must not</w:t>
      </w:r>
      <w:r w:rsidR="00870021" w:rsidRPr="00A7799E">
        <w:t>"</w:t>
      </w:r>
      <w:r w:rsidRPr="00A7799E">
        <w:t xml:space="preserve"> are not used as substitutes for </w:t>
      </w:r>
      <w:r w:rsidR="00870021" w:rsidRPr="00A7799E">
        <w:t>"</w:t>
      </w:r>
      <w:r w:rsidRPr="00A7799E">
        <w:t>shall</w:t>
      </w:r>
      <w:r w:rsidR="00870021" w:rsidRPr="00A7799E">
        <w:t>"</w:t>
      </w:r>
      <w:r w:rsidRPr="00A7799E">
        <w:t xml:space="preserve"> and </w:t>
      </w:r>
      <w:r w:rsidR="00870021" w:rsidRPr="00A7799E">
        <w:t>"</w:t>
      </w:r>
      <w:r w:rsidRPr="00A7799E">
        <w:t>shall not</w:t>
      </w:r>
      <w:r w:rsidR="00870021" w:rsidRPr="00A7799E">
        <w:t>"</w:t>
      </w:r>
      <w:r w:rsidRPr="00A7799E">
        <w:t xml:space="preserve">. Their use is avoided insofar as possible, and </w:t>
      </w:r>
      <w:r w:rsidR="001F1132" w:rsidRPr="00A7799E">
        <w:t xml:space="preserve">they </w:t>
      </w:r>
      <w:r w:rsidRPr="00A7799E">
        <w:t xml:space="preserve">are </w:t>
      </w:r>
      <w:r w:rsidR="001F1132" w:rsidRPr="00A7799E">
        <w:t>not</w:t>
      </w:r>
      <w:r w:rsidRPr="00A7799E">
        <w:t xml:space="preserve"> used in a normative context except in a direct citation from an external, referenced, non-3GPP document, or so as to maintain continuity of style when extending or modifying the provisions of such a referenced document.</w:t>
      </w:r>
    </w:p>
    <w:p w14:paraId="26A0224C" w14:textId="77777777" w:rsidR="008C384C" w:rsidRPr="00A7799E" w:rsidRDefault="008C384C" w:rsidP="00774DA4">
      <w:pPr>
        <w:pStyle w:val="EX"/>
      </w:pPr>
      <w:r w:rsidRPr="00A7799E">
        <w:rPr>
          <w:b/>
        </w:rPr>
        <w:t>should</w:t>
      </w:r>
      <w:r w:rsidR="00AB4196" w:rsidRPr="00A7799E">
        <w:tab/>
      </w:r>
      <w:r w:rsidRPr="00A7799E">
        <w:t>indicates a recommendation to do something</w:t>
      </w:r>
    </w:p>
    <w:p w14:paraId="68508D42" w14:textId="77777777" w:rsidR="008C384C" w:rsidRPr="00A7799E" w:rsidRDefault="008C384C" w:rsidP="00774DA4">
      <w:pPr>
        <w:pStyle w:val="EX"/>
      </w:pPr>
      <w:r w:rsidRPr="00A7799E">
        <w:rPr>
          <w:b/>
        </w:rPr>
        <w:t>should not</w:t>
      </w:r>
      <w:r w:rsidRPr="00A7799E">
        <w:tab/>
        <w:t>indicates a recommendation not to do something</w:t>
      </w:r>
    </w:p>
    <w:p w14:paraId="7547FA09" w14:textId="77777777" w:rsidR="008C384C" w:rsidRPr="00A7799E" w:rsidRDefault="008C384C" w:rsidP="00774DA4">
      <w:pPr>
        <w:pStyle w:val="EX"/>
      </w:pPr>
      <w:r w:rsidRPr="00A7799E">
        <w:rPr>
          <w:b/>
        </w:rPr>
        <w:t>may</w:t>
      </w:r>
      <w:r w:rsidR="00AB4196" w:rsidRPr="00A7799E">
        <w:tab/>
      </w:r>
      <w:r w:rsidRPr="00A7799E">
        <w:t>indicates permission to do something</w:t>
      </w:r>
    </w:p>
    <w:p w14:paraId="65501C09" w14:textId="77777777" w:rsidR="008C384C" w:rsidRPr="00A7799E" w:rsidRDefault="008C384C" w:rsidP="00774DA4">
      <w:pPr>
        <w:pStyle w:val="EX"/>
      </w:pPr>
      <w:r w:rsidRPr="00A7799E">
        <w:rPr>
          <w:b/>
        </w:rPr>
        <w:t>need not</w:t>
      </w:r>
      <w:r w:rsidRPr="00A7799E">
        <w:tab/>
        <w:t>indicates permission not to do something</w:t>
      </w:r>
    </w:p>
    <w:p w14:paraId="4D506D58" w14:textId="2E15CEB2" w:rsidR="008C384C" w:rsidRPr="00A7799E" w:rsidRDefault="008C384C" w:rsidP="00A27486">
      <w:r w:rsidRPr="00A7799E">
        <w:t xml:space="preserve">The construction </w:t>
      </w:r>
      <w:r w:rsidR="00870021" w:rsidRPr="00A7799E">
        <w:t>"</w:t>
      </w:r>
      <w:r w:rsidRPr="00A7799E">
        <w:t>may not</w:t>
      </w:r>
      <w:r w:rsidR="00870021" w:rsidRPr="00A7799E">
        <w:t>"</w:t>
      </w:r>
      <w:r w:rsidRPr="00A7799E">
        <w:t xml:space="preserve"> is ambiguous</w:t>
      </w:r>
      <w:r w:rsidR="001F1132" w:rsidRPr="00A7799E">
        <w:t xml:space="preserve"> </w:t>
      </w:r>
      <w:r w:rsidRPr="00A7799E">
        <w:t xml:space="preserve">and </w:t>
      </w:r>
      <w:r w:rsidR="00774DA4" w:rsidRPr="00A7799E">
        <w:t>is not</w:t>
      </w:r>
      <w:r w:rsidR="00F9008D" w:rsidRPr="00A7799E">
        <w:t xml:space="preserve"> </w:t>
      </w:r>
      <w:r w:rsidRPr="00A7799E">
        <w:t>used in normative elements.</w:t>
      </w:r>
      <w:r w:rsidR="001F1132" w:rsidRPr="00A7799E">
        <w:t xml:space="preserve"> The </w:t>
      </w:r>
      <w:r w:rsidR="003765B8" w:rsidRPr="00A7799E">
        <w:t xml:space="preserve">unambiguous </w:t>
      </w:r>
      <w:r w:rsidR="001F1132" w:rsidRPr="00A7799E">
        <w:t>construction</w:t>
      </w:r>
      <w:r w:rsidR="003765B8" w:rsidRPr="00A7799E">
        <w:t>s</w:t>
      </w:r>
      <w:r w:rsidR="001F1132" w:rsidRPr="00A7799E">
        <w:t xml:space="preserve"> </w:t>
      </w:r>
      <w:r w:rsidR="00870021" w:rsidRPr="00A7799E">
        <w:t>"</w:t>
      </w:r>
      <w:r w:rsidR="001F1132" w:rsidRPr="00A7799E">
        <w:t>might not</w:t>
      </w:r>
      <w:r w:rsidR="00870021" w:rsidRPr="00A7799E">
        <w:t>"</w:t>
      </w:r>
      <w:r w:rsidR="001F1132" w:rsidRPr="00A7799E">
        <w:t xml:space="preserve"> </w:t>
      </w:r>
      <w:r w:rsidR="003765B8" w:rsidRPr="00A7799E">
        <w:t xml:space="preserve">or </w:t>
      </w:r>
      <w:r w:rsidR="00870021" w:rsidRPr="00A7799E">
        <w:t>"</w:t>
      </w:r>
      <w:r w:rsidR="003765B8" w:rsidRPr="00A7799E">
        <w:t>shall not</w:t>
      </w:r>
      <w:r w:rsidR="00870021" w:rsidRPr="00A7799E">
        <w:t>"</w:t>
      </w:r>
      <w:r w:rsidR="003765B8" w:rsidRPr="00A7799E">
        <w:t xml:space="preserve"> are</w:t>
      </w:r>
      <w:r w:rsidR="001F1132" w:rsidRPr="00A7799E">
        <w:t xml:space="preserve"> used </w:t>
      </w:r>
      <w:r w:rsidR="003765B8" w:rsidRPr="00A7799E">
        <w:t xml:space="preserve">instead, depending upon the </w:t>
      </w:r>
      <w:r w:rsidR="001F1132" w:rsidRPr="00A7799E">
        <w:t>meaning intended.</w:t>
      </w:r>
    </w:p>
    <w:p w14:paraId="217FAE46" w14:textId="77777777" w:rsidR="008C384C" w:rsidRPr="00A7799E" w:rsidRDefault="008C384C" w:rsidP="00774DA4">
      <w:pPr>
        <w:pStyle w:val="EX"/>
      </w:pPr>
      <w:r w:rsidRPr="00A7799E">
        <w:rPr>
          <w:b/>
        </w:rPr>
        <w:t>can</w:t>
      </w:r>
      <w:r w:rsidR="00AB4196" w:rsidRPr="00A7799E">
        <w:tab/>
      </w:r>
      <w:r w:rsidRPr="00A7799E">
        <w:t>indicates</w:t>
      </w:r>
      <w:r w:rsidR="00774DA4" w:rsidRPr="00A7799E">
        <w:t xml:space="preserve"> that something is possible</w:t>
      </w:r>
    </w:p>
    <w:p w14:paraId="3A4D7D16" w14:textId="77777777" w:rsidR="00774DA4" w:rsidRPr="00A7799E" w:rsidRDefault="00774DA4" w:rsidP="00774DA4">
      <w:pPr>
        <w:pStyle w:val="EX"/>
      </w:pPr>
      <w:r w:rsidRPr="00A7799E">
        <w:rPr>
          <w:b/>
        </w:rPr>
        <w:t>cannot</w:t>
      </w:r>
      <w:r w:rsidR="00AB4196" w:rsidRPr="00A7799E">
        <w:tab/>
      </w:r>
      <w:r w:rsidRPr="00A7799E">
        <w:t>indicates that something is impossible</w:t>
      </w:r>
    </w:p>
    <w:p w14:paraId="49C47DAC" w14:textId="1475E357" w:rsidR="00774DA4" w:rsidRPr="00A7799E" w:rsidRDefault="00774DA4" w:rsidP="00A27486">
      <w:r w:rsidRPr="00A7799E">
        <w:t xml:space="preserve">The constructions </w:t>
      </w:r>
      <w:r w:rsidR="00870021" w:rsidRPr="00A7799E">
        <w:t>"</w:t>
      </w:r>
      <w:r w:rsidRPr="00A7799E">
        <w:t>can</w:t>
      </w:r>
      <w:r w:rsidR="00870021" w:rsidRPr="00A7799E">
        <w:t>"</w:t>
      </w:r>
      <w:r w:rsidRPr="00A7799E">
        <w:t xml:space="preserve"> and </w:t>
      </w:r>
      <w:r w:rsidR="00870021" w:rsidRPr="00A7799E">
        <w:t>"</w:t>
      </w:r>
      <w:r w:rsidRPr="00A7799E">
        <w:t>cannot</w:t>
      </w:r>
      <w:r w:rsidR="00870021" w:rsidRPr="00A7799E">
        <w:t>"</w:t>
      </w:r>
      <w:r w:rsidRPr="00A7799E">
        <w:t xml:space="preserve"> </w:t>
      </w:r>
      <w:r w:rsidR="00F9008D" w:rsidRPr="00A7799E">
        <w:t xml:space="preserve">are not </w:t>
      </w:r>
      <w:r w:rsidRPr="00A7799E">
        <w:t>substitute</w:t>
      </w:r>
      <w:r w:rsidR="003765B8" w:rsidRPr="00A7799E">
        <w:t>s</w:t>
      </w:r>
      <w:r w:rsidRPr="00A7799E">
        <w:t xml:space="preserve"> for </w:t>
      </w:r>
      <w:r w:rsidR="00870021" w:rsidRPr="00A7799E">
        <w:t>"</w:t>
      </w:r>
      <w:r w:rsidRPr="00A7799E">
        <w:t>may</w:t>
      </w:r>
      <w:r w:rsidR="00870021" w:rsidRPr="00A7799E">
        <w:t>"</w:t>
      </w:r>
      <w:r w:rsidRPr="00A7799E">
        <w:t xml:space="preserve"> and </w:t>
      </w:r>
      <w:r w:rsidR="00870021" w:rsidRPr="00A7799E">
        <w:t>"</w:t>
      </w:r>
      <w:r w:rsidRPr="00A7799E">
        <w:t>need not</w:t>
      </w:r>
      <w:r w:rsidR="00870021" w:rsidRPr="00A7799E">
        <w:t>"</w:t>
      </w:r>
      <w:r w:rsidRPr="00A7799E">
        <w:t>.</w:t>
      </w:r>
    </w:p>
    <w:p w14:paraId="121610AB" w14:textId="77777777" w:rsidR="00774DA4" w:rsidRPr="00A7799E" w:rsidRDefault="00774DA4" w:rsidP="00774DA4">
      <w:pPr>
        <w:pStyle w:val="EX"/>
      </w:pPr>
      <w:r w:rsidRPr="00A7799E">
        <w:rPr>
          <w:b/>
        </w:rPr>
        <w:t>will</w:t>
      </w:r>
      <w:r w:rsidR="00AB4196" w:rsidRPr="00A7799E">
        <w:tab/>
      </w:r>
      <w:r w:rsidRPr="00A7799E">
        <w:t xml:space="preserve">indicates that something is certain </w:t>
      </w:r>
      <w:r w:rsidR="003765B8" w:rsidRPr="00A7799E">
        <w:t xml:space="preserve">or </w:t>
      </w:r>
      <w:r w:rsidRPr="00A7799E">
        <w:t xml:space="preserve">expected to happen </w:t>
      </w:r>
      <w:r w:rsidR="003765B8" w:rsidRPr="00A7799E">
        <w:t xml:space="preserve">as a result of action taken by an </w:t>
      </w:r>
      <w:r w:rsidRPr="00A7799E">
        <w:t>agency the behaviour of which is outside the scope of the present document</w:t>
      </w:r>
    </w:p>
    <w:p w14:paraId="738A3A26" w14:textId="77777777" w:rsidR="00774DA4" w:rsidRPr="00A7799E" w:rsidRDefault="00774DA4" w:rsidP="00774DA4">
      <w:pPr>
        <w:pStyle w:val="EX"/>
      </w:pPr>
      <w:r w:rsidRPr="00A7799E">
        <w:rPr>
          <w:b/>
        </w:rPr>
        <w:t>will not</w:t>
      </w:r>
      <w:r w:rsidR="00AB4196" w:rsidRPr="00A7799E">
        <w:tab/>
      </w:r>
      <w:r w:rsidRPr="00A7799E">
        <w:t xml:space="preserve">indicates that something is certain </w:t>
      </w:r>
      <w:r w:rsidR="003765B8" w:rsidRPr="00A7799E">
        <w:t xml:space="preserve">or expected not </w:t>
      </w:r>
      <w:r w:rsidRPr="00A7799E">
        <w:t xml:space="preserve">to happen </w:t>
      </w:r>
      <w:r w:rsidR="003765B8" w:rsidRPr="00A7799E">
        <w:t xml:space="preserve">as a result of action taken </w:t>
      </w:r>
      <w:r w:rsidRPr="00A7799E">
        <w:t xml:space="preserve">by </w:t>
      </w:r>
      <w:r w:rsidR="003765B8" w:rsidRPr="00A7799E">
        <w:t xml:space="preserve">an </w:t>
      </w:r>
      <w:r w:rsidRPr="00A7799E">
        <w:t>agency the behaviour of which is outside the scope of the present document</w:t>
      </w:r>
    </w:p>
    <w:p w14:paraId="18E5AF54" w14:textId="77777777" w:rsidR="001F1132" w:rsidRPr="00A7799E" w:rsidRDefault="001F1132" w:rsidP="00774DA4">
      <w:pPr>
        <w:pStyle w:val="EX"/>
      </w:pPr>
      <w:r w:rsidRPr="00A7799E">
        <w:rPr>
          <w:b/>
        </w:rPr>
        <w:t>might</w:t>
      </w:r>
      <w:r w:rsidRPr="00A7799E">
        <w:tab/>
        <w:t xml:space="preserve">indicates a likelihood that something will happen as a result of </w:t>
      </w:r>
      <w:r w:rsidR="003765B8" w:rsidRPr="00A7799E">
        <w:t xml:space="preserve">action taken by </w:t>
      </w:r>
      <w:r w:rsidRPr="00A7799E">
        <w:t>some agency the behaviour of which is outside the scope of the present document</w:t>
      </w:r>
    </w:p>
    <w:p w14:paraId="3E83F62B" w14:textId="77777777" w:rsidR="003765B8" w:rsidRPr="00A7799E" w:rsidRDefault="003765B8" w:rsidP="003765B8">
      <w:pPr>
        <w:pStyle w:val="EX"/>
      </w:pPr>
      <w:r w:rsidRPr="00A7799E">
        <w:rPr>
          <w:b/>
        </w:rPr>
        <w:lastRenderedPageBreak/>
        <w:t>might not</w:t>
      </w:r>
      <w:r w:rsidRPr="00A7799E">
        <w:tab/>
        <w:t>indicates a likelihood that something will not happen as a result of action taken by some agency the behaviour of which is outside the scope of the present document</w:t>
      </w:r>
    </w:p>
    <w:p w14:paraId="6787A27D" w14:textId="77777777" w:rsidR="001F1132" w:rsidRPr="00A7799E" w:rsidRDefault="001F1132" w:rsidP="001F1132">
      <w:r w:rsidRPr="00A7799E">
        <w:t>In addition:</w:t>
      </w:r>
    </w:p>
    <w:p w14:paraId="59719191" w14:textId="77777777" w:rsidR="00774DA4" w:rsidRPr="00A7799E" w:rsidRDefault="00774DA4" w:rsidP="00774DA4">
      <w:pPr>
        <w:pStyle w:val="EX"/>
      </w:pPr>
      <w:r w:rsidRPr="00A7799E">
        <w:rPr>
          <w:b/>
        </w:rPr>
        <w:t>is</w:t>
      </w:r>
      <w:r w:rsidRPr="00A7799E">
        <w:tab/>
        <w:t>(or any other verb in the indicative</w:t>
      </w:r>
      <w:r w:rsidR="001F1132" w:rsidRPr="00A7799E">
        <w:t xml:space="preserve"> mood</w:t>
      </w:r>
      <w:r w:rsidRPr="00A7799E">
        <w:t>) indicates a statement of fact</w:t>
      </w:r>
    </w:p>
    <w:p w14:paraId="74EA40B0" w14:textId="77777777" w:rsidR="00647114" w:rsidRPr="00A7799E" w:rsidRDefault="00647114" w:rsidP="00774DA4">
      <w:pPr>
        <w:pStyle w:val="EX"/>
      </w:pPr>
      <w:r w:rsidRPr="00A7799E">
        <w:rPr>
          <w:b/>
        </w:rPr>
        <w:t>is not</w:t>
      </w:r>
      <w:r w:rsidRPr="00A7799E">
        <w:tab/>
        <w:t>(or any other negative verb in the indicative</w:t>
      </w:r>
      <w:r w:rsidR="001F1132" w:rsidRPr="00A7799E">
        <w:t xml:space="preserve"> mood</w:t>
      </w:r>
      <w:r w:rsidRPr="00A7799E">
        <w:t>) indicates a statement of fact</w:t>
      </w:r>
    </w:p>
    <w:p w14:paraId="59C0980C" w14:textId="60ACD7B8" w:rsidR="00774DA4" w:rsidRPr="00A7799E" w:rsidRDefault="00647114" w:rsidP="00A27486">
      <w:r w:rsidRPr="00A7799E">
        <w:t xml:space="preserve">The constructions </w:t>
      </w:r>
      <w:r w:rsidR="00870021" w:rsidRPr="00A7799E">
        <w:t>"</w:t>
      </w:r>
      <w:r w:rsidRPr="00A7799E">
        <w:t>is</w:t>
      </w:r>
      <w:r w:rsidR="00870021" w:rsidRPr="00A7799E">
        <w:t>"</w:t>
      </w:r>
      <w:r w:rsidRPr="00A7799E">
        <w:t xml:space="preserve"> and </w:t>
      </w:r>
      <w:r w:rsidR="00870021" w:rsidRPr="00A7799E">
        <w:t>"</w:t>
      </w:r>
      <w:r w:rsidRPr="00A7799E">
        <w:t>is not</w:t>
      </w:r>
      <w:r w:rsidR="00870021" w:rsidRPr="00A7799E">
        <w:t>"</w:t>
      </w:r>
      <w:r w:rsidRPr="00A7799E">
        <w:t xml:space="preserve"> do not indicate requirements.</w:t>
      </w:r>
    </w:p>
    <w:p w14:paraId="4C95E4CB" w14:textId="77777777" w:rsidR="00AB4196" w:rsidRPr="00A7799E" w:rsidRDefault="00080512" w:rsidP="00AB4196">
      <w:pPr>
        <w:pStyle w:val="Heading1"/>
        <w:rPr>
          <w:lang w:eastAsia="zh-CN"/>
        </w:rPr>
      </w:pPr>
      <w:bookmarkStart w:id="32" w:name="introduction"/>
      <w:bookmarkEnd w:id="32"/>
      <w:r w:rsidRPr="00A7799E">
        <w:br w:type="page"/>
      </w:r>
      <w:bookmarkStart w:id="33" w:name="scope"/>
      <w:bookmarkStart w:id="34" w:name="_Toc310438272"/>
      <w:bookmarkStart w:id="35" w:name="_Toc324232200"/>
      <w:bookmarkStart w:id="36" w:name="_Toc326248675"/>
      <w:bookmarkStart w:id="37" w:name="_Toc26172990"/>
      <w:bookmarkStart w:id="38" w:name="_Toc30666480"/>
      <w:bookmarkStart w:id="39" w:name="_Toc31029774"/>
      <w:bookmarkStart w:id="40" w:name="_Toc31030665"/>
      <w:bookmarkStart w:id="41" w:name="_Toc43388229"/>
      <w:bookmarkStart w:id="42" w:name="_Toc43735460"/>
      <w:bookmarkStart w:id="43" w:name="_Toc50130447"/>
      <w:bookmarkStart w:id="44" w:name="_Toc50133761"/>
      <w:bookmarkStart w:id="45" w:name="_Toc50134101"/>
      <w:bookmarkStart w:id="46" w:name="_Toc50557053"/>
      <w:bookmarkStart w:id="47" w:name="_Toc50548729"/>
      <w:bookmarkStart w:id="48" w:name="_Toc55202034"/>
      <w:bookmarkStart w:id="49" w:name="_Toc57209656"/>
      <w:bookmarkStart w:id="50" w:name="_Toc57366047"/>
      <w:bookmarkStart w:id="51" w:name="_Toc66703490"/>
      <w:bookmarkEnd w:id="33"/>
      <w:r w:rsidR="00AB4196" w:rsidRPr="00A7799E">
        <w:lastRenderedPageBreak/>
        <w:t>1</w:t>
      </w:r>
      <w:r w:rsidR="00AB4196" w:rsidRPr="00A7799E">
        <w:tab/>
        <w:t>Scope</w:t>
      </w:r>
      <w:bookmarkStart w:id="52" w:name="_Toc310438273"/>
      <w:bookmarkStart w:id="53" w:name="_Toc324232201"/>
      <w:bookmarkStart w:id="54" w:name="_Toc326248676"/>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2D7710D2" w14:textId="4A6E9839" w:rsidR="00AB4196" w:rsidRPr="00A7799E" w:rsidRDefault="00AB4196" w:rsidP="00AB4196">
      <w:pPr>
        <w:rPr>
          <w:lang w:eastAsia="zh-CN"/>
        </w:rPr>
      </w:pPr>
      <w:r w:rsidRPr="00A7799E">
        <w:rPr>
          <w:lang w:eastAsia="zh-CN"/>
        </w:rPr>
        <w:t xml:space="preserve">The objective of this Technical Report is to identify and evaluate architecture enhancements of 5G System design needed to support proximity based services based on </w:t>
      </w:r>
      <w:r w:rsidR="001D5B1D" w:rsidRPr="00A7799E">
        <w:rPr>
          <w:lang w:eastAsia="zh-CN"/>
        </w:rPr>
        <w:t>SA WG1</w:t>
      </w:r>
      <w:r w:rsidRPr="00A7799E">
        <w:rPr>
          <w:lang w:eastAsia="zh-CN"/>
        </w:rPr>
        <w:t xml:space="preserve"> requirements defined in TS 22.278 [2], TS 22.261 [3] and TS 22.115 [4] and determine which of the solutions can proceed to normative specifications.</w:t>
      </w:r>
    </w:p>
    <w:p w14:paraId="4BCD104B" w14:textId="77777777" w:rsidR="00AB4196" w:rsidRPr="00A7799E" w:rsidRDefault="00AB4196" w:rsidP="00AB4196">
      <w:pPr>
        <w:pStyle w:val="Heading1"/>
      </w:pPr>
      <w:bookmarkStart w:id="55" w:name="_Toc26172991"/>
      <w:bookmarkStart w:id="56" w:name="_Toc30666481"/>
      <w:bookmarkStart w:id="57" w:name="_Toc31029775"/>
      <w:bookmarkStart w:id="58" w:name="_Toc31030666"/>
      <w:bookmarkStart w:id="59" w:name="_Toc43388230"/>
      <w:bookmarkStart w:id="60" w:name="_Toc43735461"/>
      <w:bookmarkStart w:id="61" w:name="_Toc50130448"/>
      <w:bookmarkStart w:id="62" w:name="_Toc50133762"/>
      <w:bookmarkStart w:id="63" w:name="_Toc50134102"/>
      <w:bookmarkStart w:id="64" w:name="_Toc50557054"/>
      <w:bookmarkStart w:id="65" w:name="_Toc50548730"/>
      <w:bookmarkStart w:id="66" w:name="_Toc55202035"/>
      <w:bookmarkStart w:id="67" w:name="_Toc57209657"/>
      <w:bookmarkStart w:id="68" w:name="_Toc57366048"/>
      <w:bookmarkStart w:id="69" w:name="_Toc66703491"/>
      <w:r w:rsidRPr="00A7799E">
        <w:t>2</w:t>
      </w:r>
      <w:r w:rsidRPr="00A7799E">
        <w:tab/>
        <w:t>References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14F6FC71" w14:textId="77777777" w:rsidR="00AB4196" w:rsidRPr="00A7799E" w:rsidRDefault="00AB4196" w:rsidP="00AB4196">
      <w:r w:rsidRPr="00A7799E">
        <w:t>The following documents contain provisions which, through reference in this text, constitute provisions of the present document.</w:t>
      </w:r>
    </w:p>
    <w:p w14:paraId="623F43CE" w14:textId="77777777" w:rsidR="00AB4196" w:rsidRPr="00A7799E" w:rsidRDefault="00AB4196" w:rsidP="00AB4196">
      <w:pPr>
        <w:pStyle w:val="B1"/>
      </w:pPr>
      <w:r w:rsidRPr="00A7799E">
        <w:t>-</w:t>
      </w:r>
      <w:r w:rsidRPr="00A7799E">
        <w:tab/>
        <w:t>References are either specific (identified by date of publication, edition number, version number, etc.) or non</w:t>
      </w:r>
      <w:r w:rsidRPr="00A7799E">
        <w:noBreakHyphen/>
        <w:t>specific.</w:t>
      </w:r>
    </w:p>
    <w:p w14:paraId="30191DFD" w14:textId="77777777" w:rsidR="00AB4196" w:rsidRPr="00A7799E" w:rsidRDefault="00AB4196" w:rsidP="00AB4196">
      <w:pPr>
        <w:pStyle w:val="B1"/>
      </w:pPr>
      <w:r w:rsidRPr="00A7799E">
        <w:t>-</w:t>
      </w:r>
      <w:r w:rsidRPr="00A7799E">
        <w:tab/>
        <w:t>For a specific reference, subsequent revisions do not apply.</w:t>
      </w:r>
    </w:p>
    <w:p w14:paraId="4EA038D1" w14:textId="77777777" w:rsidR="00AB4196" w:rsidRPr="00A7799E" w:rsidRDefault="00AB4196" w:rsidP="00AB4196">
      <w:pPr>
        <w:pStyle w:val="B1"/>
      </w:pPr>
      <w:r w:rsidRPr="00A7799E">
        <w:t>-</w:t>
      </w:r>
      <w:r w:rsidRPr="00A7799E">
        <w:tab/>
        <w:t xml:space="preserve">For a non-specific reference, the latest version applies. In the case of a reference to a 3GPP document (including a GSM document), a non-specific reference implicitly refers to the latest version of that document </w:t>
      </w:r>
      <w:r w:rsidRPr="00A7799E">
        <w:rPr>
          <w:i/>
          <w:iCs/>
        </w:rPr>
        <w:t>in the same Release as the present document</w:t>
      </w:r>
      <w:r w:rsidRPr="00A7799E">
        <w:t>.</w:t>
      </w:r>
    </w:p>
    <w:p w14:paraId="73B095D2" w14:textId="4BA0086E" w:rsidR="00AB4196" w:rsidRPr="00A7799E" w:rsidRDefault="00AB4196" w:rsidP="00AB4196">
      <w:pPr>
        <w:pStyle w:val="EX"/>
      </w:pPr>
      <w:r w:rsidRPr="00A7799E">
        <w:t>[1]</w:t>
      </w:r>
      <w:r w:rsidRPr="00A7799E">
        <w:tab/>
      </w:r>
      <w:r w:rsidR="00D07552" w:rsidRPr="00A7799E">
        <w:t>3GPP</w:t>
      </w:r>
      <w:r w:rsidR="00D07552">
        <w:t> </w:t>
      </w:r>
      <w:r w:rsidR="00D07552" w:rsidRPr="00A7799E">
        <w:t>TR</w:t>
      </w:r>
      <w:r w:rsidR="00D07552">
        <w:t> </w:t>
      </w:r>
      <w:r w:rsidR="00D07552" w:rsidRPr="00A7799E">
        <w:t>21.905:</w:t>
      </w:r>
      <w:r w:rsidRPr="00A7799E">
        <w:t xml:space="preserve"> </w:t>
      </w:r>
      <w:r w:rsidR="00870021" w:rsidRPr="00A7799E">
        <w:t>"</w:t>
      </w:r>
      <w:r w:rsidRPr="00A7799E">
        <w:t>Vocabulary for 3GPP Specifications</w:t>
      </w:r>
      <w:r w:rsidR="00870021" w:rsidRPr="00A7799E">
        <w:t>"</w:t>
      </w:r>
      <w:r w:rsidRPr="00A7799E">
        <w:t>.</w:t>
      </w:r>
    </w:p>
    <w:p w14:paraId="587088B5" w14:textId="3CB070F1" w:rsidR="00AB4196" w:rsidRPr="00A7799E" w:rsidRDefault="00AB4196" w:rsidP="00AB4196">
      <w:pPr>
        <w:pStyle w:val="EX"/>
      </w:pPr>
      <w:r w:rsidRPr="00A7799E">
        <w:t>[2]</w:t>
      </w:r>
      <w:r w:rsidRPr="00A7799E">
        <w:tab/>
      </w:r>
      <w:r w:rsidR="00D07552" w:rsidRPr="00A7799E">
        <w:t>3GPP</w:t>
      </w:r>
      <w:r w:rsidR="00D07552">
        <w:t> </w:t>
      </w:r>
      <w:r w:rsidR="00D07552" w:rsidRPr="00A7799E">
        <w:t>TS</w:t>
      </w:r>
      <w:r w:rsidR="00D07552">
        <w:t> </w:t>
      </w:r>
      <w:r w:rsidR="00D07552" w:rsidRPr="00A7799E">
        <w:t>22.278:</w:t>
      </w:r>
      <w:r w:rsidRPr="00A7799E">
        <w:t xml:space="preserve"> </w:t>
      </w:r>
      <w:r w:rsidR="00870021" w:rsidRPr="00A7799E">
        <w:t>"</w:t>
      </w:r>
      <w:r w:rsidRPr="00A7799E">
        <w:t>Service requirements for the Evolved Packet System (EPS); Stage 1</w:t>
      </w:r>
      <w:r w:rsidR="00870021" w:rsidRPr="00A7799E">
        <w:t>"</w:t>
      </w:r>
      <w:r w:rsidRPr="00A7799E">
        <w:t>.</w:t>
      </w:r>
    </w:p>
    <w:p w14:paraId="7039657D" w14:textId="2B31E44B" w:rsidR="00AB4196" w:rsidRPr="00A7799E" w:rsidRDefault="00AB4196" w:rsidP="00AB4196">
      <w:pPr>
        <w:pStyle w:val="EX"/>
      </w:pPr>
      <w:r w:rsidRPr="00A7799E">
        <w:t>[3]</w:t>
      </w:r>
      <w:r w:rsidRPr="00A7799E">
        <w:tab/>
      </w:r>
      <w:r w:rsidR="00D07552" w:rsidRPr="00A7799E">
        <w:t>3GPP</w:t>
      </w:r>
      <w:r w:rsidR="00D07552">
        <w:t> </w:t>
      </w:r>
      <w:r w:rsidR="00D07552" w:rsidRPr="00A7799E">
        <w:t>TS</w:t>
      </w:r>
      <w:r w:rsidR="00D07552">
        <w:t> </w:t>
      </w:r>
      <w:r w:rsidR="00D07552" w:rsidRPr="00A7799E">
        <w:t>22.261:</w:t>
      </w:r>
      <w:r w:rsidRPr="00A7799E">
        <w:t xml:space="preserve"> </w:t>
      </w:r>
      <w:r w:rsidR="00870021" w:rsidRPr="00A7799E">
        <w:t>"</w:t>
      </w:r>
      <w:r w:rsidRPr="00A7799E">
        <w:t>Service requirements for next generation new services and markets; Stage 1</w:t>
      </w:r>
      <w:r w:rsidR="00870021" w:rsidRPr="00A7799E">
        <w:t>"</w:t>
      </w:r>
      <w:r w:rsidRPr="00A7799E">
        <w:t>.</w:t>
      </w:r>
    </w:p>
    <w:p w14:paraId="64F74F2A" w14:textId="63E6C0F9" w:rsidR="00AB4196" w:rsidRPr="00A7799E" w:rsidRDefault="00AB4196" w:rsidP="00AB4196">
      <w:pPr>
        <w:pStyle w:val="EX"/>
      </w:pPr>
      <w:r w:rsidRPr="00A7799E">
        <w:t>[4]</w:t>
      </w:r>
      <w:r w:rsidRPr="00A7799E">
        <w:tab/>
      </w:r>
      <w:r w:rsidR="00D07552" w:rsidRPr="00A7799E">
        <w:t>3GPP</w:t>
      </w:r>
      <w:r w:rsidR="00D07552">
        <w:t> </w:t>
      </w:r>
      <w:r w:rsidR="00D07552" w:rsidRPr="00A7799E">
        <w:t>TS</w:t>
      </w:r>
      <w:r w:rsidR="00D07552">
        <w:t> </w:t>
      </w:r>
      <w:r w:rsidR="00D07552" w:rsidRPr="00A7799E">
        <w:t>22.115:</w:t>
      </w:r>
      <w:r w:rsidRPr="00A7799E">
        <w:t xml:space="preserve"> </w:t>
      </w:r>
      <w:r w:rsidR="00870021" w:rsidRPr="00A7799E">
        <w:t>"</w:t>
      </w:r>
      <w:r w:rsidRPr="00A7799E">
        <w:t>Service aspects; Charging and billing; Stage 1</w:t>
      </w:r>
      <w:r w:rsidR="00870021" w:rsidRPr="00A7799E">
        <w:t>"</w:t>
      </w:r>
      <w:r w:rsidRPr="00A7799E">
        <w:t>.</w:t>
      </w:r>
    </w:p>
    <w:p w14:paraId="7EA4E7AE" w14:textId="756BE2AE" w:rsidR="00AB4196" w:rsidRPr="00A7799E" w:rsidRDefault="00AB4196" w:rsidP="00AB4196">
      <w:pPr>
        <w:pStyle w:val="EX"/>
      </w:pPr>
      <w:r w:rsidRPr="00A7799E">
        <w:t>[5]</w:t>
      </w:r>
      <w:r w:rsidRPr="00A7799E">
        <w:tab/>
      </w:r>
      <w:r w:rsidR="00D07552" w:rsidRPr="00A7799E">
        <w:t>3GPP</w:t>
      </w:r>
      <w:r w:rsidR="00D07552">
        <w:t> </w:t>
      </w:r>
      <w:r w:rsidR="00D07552" w:rsidRPr="00A7799E">
        <w:t>TS</w:t>
      </w:r>
      <w:r w:rsidR="00D07552">
        <w:t> </w:t>
      </w:r>
      <w:r w:rsidR="00D07552" w:rsidRPr="00A7799E">
        <w:t>23.287:</w:t>
      </w:r>
      <w:r w:rsidRPr="00A7799E">
        <w:t xml:space="preserve"> </w:t>
      </w:r>
      <w:r w:rsidR="00870021" w:rsidRPr="00A7799E">
        <w:t>"</w:t>
      </w:r>
      <w:r w:rsidRPr="00A7799E">
        <w:t>Architecture enhancements for 5G System (5GS) to support Vehicle-to-Everything (V2X) services</w:t>
      </w:r>
      <w:r w:rsidR="00870021" w:rsidRPr="00A7799E">
        <w:t>"</w:t>
      </w:r>
      <w:r w:rsidRPr="00A7799E">
        <w:t>.</w:t>
      </w:r>
    </w:p>
    <w:p w14:paraId="1758EDDB" w14:textId="1980F7F5" w:rsidR="00AB4196" w:rsidRPr="00A7799E" w:rsidRDefault="00AB4196" w:rsidP="00AB4196">
      <w:pPr>
        <w:pStyle w:val="EX"/>
      </w:pPr>
      <w:r w:rsidRPr="00A7799E">
        <w:t>[6]</w:t>
      </w:r>
      <w:r w:rsidRPr="00A7799E">
        <w:tab/>
      </w:r>
      <w:r w:rsidR="00D07552" w:rsidRPr="00A7799E">
        <w:t>3GPP</w:t>
      </w:r>
      <w:r w:rsidR="00D07552">
        <w:t> </w:t>
      </w:r>
      <w:r w:rsidR="00D07552" w:rsidRPr="00A7799E">
        <w:t>TS</w:t>
      </w:r>
      <w:r w:rsidR="00D07552">
        <w:t> </w:t>
      </w:r>
      <w:r w:rsidR="00D07552" w:rsidRPr="00A7799E">
        <w:t>23.501:</w:t>
      </w:r>
      <w:r w:rsidRPr="00A7799E">
        <w:t xml:space="preserve"> </w:t>
      </w:r>
      <w:r w:rsidR="00870021" w:rsidRPr="00A7799E">
        <w:t>"</w:t>
      </w:r>
      <w:r w:rsidRPr="00A7799E">
        <w:t>System Architecture for the 5G System; Stage 2</w:t>
      </w:r>
      <w:r w:rsidR="00870021" w:rsidRPr="00A7799E">
        <w:t>"</w:t>
      </w:r>
      <w:r w:rsidRPr="00A7799E">
        <w:t>.</w:t>
      </w:r>
    </w:p>
    <w:p w14:paraId="49A9B6E9" w14:textId="42E9038E" w:rsidR="00AB4196" w:rsidRPr="00A7799E" w:rsidRDefault="00AB4196" w:rsidP="00AB4196">
      <w:pPr>
        <w:pStyle w:val="EX"/>
      </w:pPr>
      <w:r w:rsidRPr="00A7799E">
        <w:t>[7]</w:t>
      </w:r>
      <w:r w:rsidRPr="00A7799E">
        <w:tab/>
      </w:r>
      <w:r w:rsidR="00D07552" w:rsidRPr="00A7799E">
        <w:t>3GPP</w:t>
      </w:r>
      <w:r w:rsidR="00D07552">
        <w:t> </w:t>
      </w:r>
      <w:r w:rsidR="00D07552" w:rsidRPr="00A7799E">
        <w:t>TR</w:t>
      </w:r>
      <w:r w:rsidR="00D07552">
        <w:t> </w:t>
      </w:r>
      <w:r w:rsidR="00D07552" w:rsidRPr="00A7799E">
        <w:t>22.842:</w:t>
      </w:r>
      <w:r w:rsidRPr="00A7799E">
        <w:t xml:space="preserve"> </w:t>
      </w:r>
      <w:r w:rsidR="00870021" w:rsidRPr="00A7799E">
        <w:t>"</w:t>
      </w:r>
      <w:r w:rsidRPr="00A7799E">
        <w:t>Study on Network Controlled Interactive Service (NCIS) in the 5G System (5GS); Stage 1</w:t>
      </w:r>
      <w:r w:rsidR="00870021" w:rsidRPr="00A7799E">
        <w:t>"</w:t>
      </w:r>
      <w:r w:rsidRPr="00A7799E">
        <w:t>.</w:t>
      </w:r>
    </w:p>
    <w:p w14:paraId="0EDAE602" w14:textId="08074ECD" w:rsidR="00AB4196" w:rsidRPr="00A7799E" w:rsidRDefault="00AB4196" w:rsidP="00AB4196">
      <w:pPr>
        <w:pStyle w:val="EX"/>
      </w:pPr>
      <w:r w:rsidRPr="00A7799E">
        <w:t>[8]</w:t>
      </w:r>
      <w:r w:rsidRPr="00A7799E">
        <w:tab/>
      </w:r>
      <w:r w:rsidR="00D07552" w:rsidRPr="00A7799E">
        <w:t>3GPP</w:t>
      </w:r>
      <w:r w:rsidR="00D07552">
        <w:t> </w:t>
      </w:r>
      <w:r w:rsidR="00D07552" w:rsidRPr="00A7799E">
        <w:t>TS</w:t>
      </w:r>
      <w:r w:rsidR="00D07552">
        <w:t> </w:t>
      </w:r>
      <w:r w:rsidR="00D07552" w:rsidRPr="00A7799E">
        <w:t>23.502:</w:t>
      </w:r>
      <w:r w:rsidRPr="00A7799E">
        <w:t xml:space="preserve"> </w:t>
      </w:r>
      <w:r w:rsidR="00870021" w:rsidRPr="00A7799E">
        <w:t>"</w:t>
      </w:r>
      <w:r w:rsidRPr="00A7799E">
        <w:t>Procedures for the 5G System (5GS); Stage 2</w:t>
      </w:r>
      <w:r w:rsidR="00870021" w:rsidRPr="00A7799E">
        <w:t>"</w:t>
      </w:r>
      <w:r w:rsidRPr="00A7799E">
        <w:t>.</w:t>
      </w:r>
    </w:p>
    <w:p w14:paraId="7EB69AA3" w14:textId="4DC079B1" w:rsidR="00AB4196" w:rsidRPr="00A7799E" w:rsidRDefault="00AB4196" w:rsidP="00AB4196">
      <w:pPr>
        <w:pStyle w:val="EX"/>
      </w:pPr>
      <w:r w:rsidRPr="00A7799E">
        <w:t>[9]</w:t>
      </w:r>
      <w:r w:rsidRPr="00A7799E">
        <w:tab/>
      </w:r>
      <w:r w:rsidR="00D07552" w:rsidRPr="00A7799E">
        <w:t>3GPP</w:t>
      </w:r>
      <w:r w:rsidR="00D07552">
        <w:t> </w:t>
      </w:r>
      <w:r w:rsidR="00D07552" w:rsidRPr="00A7799E">
        <w:t>T</w:t>
      </w:r>
      <w:r w:rsidR="00D07552" w:rsidRPr="00A7799E">
        <w:rPr>
          <w:lang w:eastAsia="zh-CN"/>
        </w:rPr>
        <w:t>S</w:t>
      </w:r>
      <w:r w:rsidR="00D07552">
        <w:t> </w:t>
      </w:r>
      <w:r w:rsidR="00D07552" w:rsidRPr="00A7799E">
        <w:t>2</w:t>
      </w:r>
      <w:r w:rsidR="00D07552" w:rsidRPr="00A7799E">
        <w:rPr>
          <w:lang w:eastAsia="zh-CN"/>
        </w:rPr>
        <w:t>3</w:t>
      </w:r>
      <w:r w:rsidR="00D07552" w:rsidRPr="00A7799E">
        <w:t>.</w:t>
      </w:r>
      <w:r w:rsidR="00D07552" w:rsidRPr="00A7799E">
        <w:rPr>
          <w:lang w:eastAsia="zh-CN"/>
        </w:rPr>
        <w:t>3</w:t>
      </w:r>
      <w:r w:rsidR="00D07552" w:rsidRPr="00A7799E">
        <w:t>0</w:t>
      </w:r>
      <w:r w:rsidR="00D07552" w:rsidRPr="00A7799E">
        <w:rPr>
          <w:lang w:eastAsia="zh-CN"/>
        </w:rPr>
        <w:t>3</w:t>
      </w:r>
      <w:r w:rsidR="00D07552" w:rsidRPr="00A7799E">
        <w:t>:</w:t>
      </w:r>
      <w:r w:rsidRPr="00A7799E">
        <w:t xml:space="preserve"> </w:t>
      </w:r>
      <w:r w:rsidR="00870021" w:rsidRPr="00A7799E">
        <w:t>"</w:t>
      </w:r>
      <w:r w:rsidRPr="00A7799E">
        <w:t>Proximity-based services (ProSe)</w:t>
      </w:r>
      <w:r w:rsidRPr="00A7799E">
        <w:rPr>
          <w:lang w:eastAsia="zh-CN"/>
        </w:rPr>
        <w:t>; Stage 2</w:t>
      </w:r>
      <w:r w:rsidR="00870021" w:rsidRPr="00A7799E">
        <w:t>"</w:t>
      </w:r>
      <w:r w:rsidRPr="00A7799E">
        <w:t>.</w:t>
      </w:r>
    </w:p>
    <w:p w14:paraId="3E575D18" w14:textId="2A8C70B0" w:rsidR="00AB4196" w:rsidRPr="00A7799E" w:rsidRDefault="00AB4196" w:rsidP="00AB4196">
      <w:pPr>
        <w:pStyle w:val="EX"/>
      </w:pPr>
      <w:r w:rsidRPr="00A7799E">
        <w:t>[10]</w:t>
      </w:r>
      <w:r w:rsidRPr="00A7799E">
        <w:tab/>
        <w:t xml:space="preserve">IETF RFC 826: </w:t>
      </w:r>
      <w:r w:rsidR="00870021" w:rsidRPr="00A7799E">
        <w:t>"</w:t>
      </w:r>
      <w:r w:rsidRPr="00A7799E">
        <w:t>An Ethernet Address Resolution Protocol</w:t>
      </w:r>
      <w:r w:rsidR="00870021" w:rsidRPr="00A7799E">
        <w:t>"</w:t>
      </w:r>
      <w:r w:rsidRPr="00A7799E">
        <w:t>.</w:t>
      </w:r>
    </w:p>
    <w:p w14:paraId="389B418E" w14:textId="58319769" w:rsidR="00AB4196" w:rsidRPr="00A7799E" w:rsidRDefault="00AB4196" w:rsidP="00AB4196">
      <w:pPr>
        <w:pStyle w:val="EX"/>
        <w:rPr>
          <w:lang w:eastAsia="zh-CN"/>
        </w:rPr>
      </w:pPr>
      <w:r w:rsidRPr="00A7799E">
        <w:t>[11]</w:t>
      </w:r>
      <w:r w:rsidRPr="00A7799E">
        <w:tab/>
      </w:r>
      <w:r w:rsidR="00D07552" w:rsidRPr="00A7799E">
        <w:t>3GPP</w:t>
      </w:r>
      <w:r w:rsidR="00D07552">
        <w:t> </w:t>
      </w:r>
      <w:r w:rsidR="00D07552" w:rsidRPr="00A7799E">
        <w:t>TS</w:t>
      </w:r>
      <w:r w:rsidR="00D07552">
        <w:t> </w:t>
      </w:r>
      <w:r w:rsidR="00D07552" w:rsidRPr="00A7799E">
        <w:t>38.300:</w:t>
      </w:r>
      <w:r w:rsidRPr="00A7799E">
        <w:t xml:space="preserve"> </w:t>
      </w:r>
      <w:r w:rsidR="00870021" w:rsidRPr="00A7799E">
        <w:t>"</w:t>
      </w:r>
      <w:r w:rsidRPr="00A7799E">
        <w:t>NR; NR and NG-RAN Overall Description; Stage 2</w:t>
      </w:r>
      <w:r w:rsidR="00870021" w:rsidRPr="00A7799E">
        <w:t>"</w:t>
      </w:r>
      <w:r w:rsidRPr="00A7799E">
        <w:t>.</w:t>
      </w:r>
    </w:p>
    <w:p w14:paraId="372EA447" w14:textId="0AE92E10" w:rsidR="00AB4196" w:rsidRPr="00A7799E" w:rsidRDefault="00AB4196" w:rsidP="00AB4196">
      <w:pPr>
        <w:pStyle w:val="EX"/>
        <w:rPr>
          <w:lang w:eastAsia="zh-CN"/>
        </w:rPr>
      </w:pPr>
      <w:r w:rsidRPr="00A7799E">
        <w:rPr>
          <w:lang w:eastAsia="zh-CN"/>
        </w:rPr>
        <w:t>[12]</w:t>
      </w:r>
      <w:r w:rsidRPr="00A7799E">
        <w:rPr>
          <w:lang w:eastAsia="zh-CN"/>
        </w:rPr>
        <w:tab/>
      </w:r>
      <w:r w:rsidR="00D07552" w:rsidRPr="00A7799E">
        <w:rPr>
          <w:lang w:eastAsia="zh-CN"/>
        </w:rPr>
        <w:t>3GPP</w:t>
      </w:r>
      <w:r w:rsidR="00D07552">
        <w:rPr>
          <w:lang w:eastAsia="zh-CN"/>
        </w:rPr>
        <w:t> </w:t>
      </w:r>
      <w:r w:rsidR="00D07552" w:rsidRPr="00A7799E">
        <w:rPr>
          <w:lang w:eastAsia="zh-CN"/>
        </w:rPr>
        <w:t>TS</w:t>
      </w:r>
      <w:r w:rsidR="00D07552">
        <w:rPr>
          <w:lang w:eastAsia="zh-CN"/>
        </w:rPr>
        <w:t> </w:t>
      </w:r>
      <w:r w:rsidR="00D07552" w:rsidRPr="00A7799E">
        <w:rPr>
          <w:lang w:eastAsia="zh-CN"/>
        </w:rPr>
        <w:t>29.343:</w:t>
      </w:r>
      <w:r w:rsidRPr="00A7799E">
        <w:rPr>
          <w:lang w:eastAsia="zh-CN"/>
        </w:rPr>
        <w:t xml:space="preserve"> </w:t>
      </w:r>
      <w:r w:rsidR="00870021" w:rsidRPr="00A7799E">
        <w:t>"</w:t>
      </w:r>
      <w:r w:rsidRPr="00A7799E">
        <w:t>Proximity-services (ProSe) function to ProSe application server aspects (PC2); Stage 3</w:t>
      </w:r>
      <w:r w:rsidR="00870021" w:rsidRPr="00A7799E">
        <w:t>"</w:t>
      </w:r>
      <w:r w:rsidRPr="00A7799E">
        <w:t>.</w:t>
      </w:r>
    </w:p>
    <w:p w14:paraId="1360FA68" w14:textId="55B05458" w:rsidR="00AB4196" w:rsidRPr="00A7799E" w:rsidRDefault="00AB4196" w:rsidP="00AB4196">
      <w:pPr>
        <w:pStyle w:val="EX"/>
        <w:rPr>
          <w:lang w:eastAsia="zh-CN"/>
        </w:rPr>
      </w:pPr>
      <w:r w:rsidRPr="00A7799E">
        <w:rPr>
          <w:lang w:eastAsia="zh-CN"/>
        </w:rPr>
        <w:t>[13]</w:t>
      </w:r>
      <w:r w:rsidRPr="00A7799E">
        <w:rPr>
          <w:lang w:eastAsia="zh-CN"/>
        </w:rPr>
        <w:tab/>
      </w:r>
      <w:r w:rsidR="00D07552" w:rsidRPr="00A7799E">
        <w:rPr>
          <w:lang w:eastAsia="zh-CN"/>
        </w:rPr>
        <w:t>3GPP</w:t>
      </w:r>
      <w:r w:rsidR="00D07552">
        <w:rPr>
          <w:lang w:eastAsia="zh-CN"/>
        </w:rPr>
        <w:t> </w:t>
      </w:r>
      <w:r w:rsidR="00D07552" w:rsidRPr="00A7799E">
        <w:rPr>
          <w:lang w:eastAsia="zh-CN"/>
        </w:rPr>
        <w:t>TS</w:t>
      </w:r>
      <w:r w:rsidR="00D07552">
        <w:rPr>
          <w:lang w:eastAsia="zh-CN"/>
        </w:rPr>
        <w:t> </w:t>
      </w:r>
      <w:r w:rsidR="00D07552" w:rsidRPr="00A7799E">
        <w:rPr>
          <w:lang w:eastAsia="zh-CN"/>
        </w:rPr>
        <w:t>32.277:</w:t>
      </w:r>
      <w:r w:rsidRPr="00A7799E">
        <w:rPr>
          <w:lang w:eastAsia="zh-CN"/>
        </w:rPr>
        <w:t xml:space="preserve"> </w:t>
      </w:r>
      <w:r w:rsidR="00870021" w:rsidRPr="00A7799E">
        <w:t>"</w:t>
      </w:r>
      <w:r w:rsidRPr="00A7799E">
        <w:t>Telecommunication management; Charging management; Proximity-based Services (ProSe) charging</w:t>
      </w:r>
      <w:r w:rsidR="00870021" w:rsidRPr="00A7799E">
        <w:t>"</w:t>
      </w:r>
      <w:r w:rsidRPr="00A7799E">
        <w:t>.</w:t>
      </w:r>
    </w:p>
    <w:p w14:paraId="0A732D9E" w14:textId="231ECC58" w:rsidR="00AB4196" w:rsidRPr="00A7799E" w:rsidRDefault="00AB4196" w:rsidP="00AB4196">
      <w:pPr>
        <w:pStyle w:val="EX"/>
        <w:rPr>
          <w:lang w:eastAsia="zh-CN"/>
        </w:rPr>
      </w:pPr>
      <w:r w:rsidRPr="00A7799E">
        <w:rPr>
          <w:lang w:eastAsia="zh-CN"/>
        </w:rPr>
        <w:t>[14]</w:t>
      </w:r>
      <w:r w:rsidRPr="00A7799E">
        <w:rPr>
          <w:lang w:eastAsia="zh-CN"/>
        </w:rPr>
        <w:tab/>
      </w:r>
      <w:r w:rsidR="00D07552" w:rsidRPr="00A7799E">
        <w:rPr>
          <w:lang w:eastAsia="zh-CN"/>
        </w:rPr>
        <w:t>3GPP</w:t>
      </w:r>
      <w:r w:rsidR="00D07552">
        <w:rPr>
          <w:lang w:eastAsia="zh-CN"/>
        </w:rPr>
        <w:t> </w:t>
      </w:r>
      <w:r w:rsidR="00D07552" w:rsidRPr="00A7799E">
        <w:rPr>
          <w:lang w:eastAsia="zh-CN"/>
        </w:rPr>
        <w:t>TR</w:t>
      </w:r>
      <w:r w:rsidR="00D07552">
        <w:rPr>
          <w:lang w:eastAsia="zh-CN"/>
        </w:rPr>
        <w:t> </w:t>
      </w:r>
      <w:r w:rsidR="00D07552" w:rsidRPr="00A7799E">
        <w:rPr>
          <w:lang w:eastAsia="zh-CN"/>
        </w:rPr>
        <w:t>23.713:</w:t>
      </w:r>
      <w:r w:rsidRPr="00A7799E">
        <w:rPr>
          <w:lang w:eastAsia="zh-CN"/>
        </w:rPr>
        <w:t xml:space="preserve"> </w:t>
      </w:r>
      <w:r w:rsidR="00870021" w:rsidRPr="00A7799E">
        <w:t>"</w:t>
      </w:r>
      <w:r w:rsidRPr="00A7799E">
        <w:t>Study on extended architecture support for proximity-based services</w:t>
      </w:r>
      <w:r w:rsidR="00870021" w:rsidRPr="00A7799E">
        <w:t>"</w:t>
      </w:r>
      <w:r w:rsidRPr="00A7799E">
        <w:t>.</w:t>
      </w:r>
    </w:p>
    <w:p w14:paraId="7FA9C4F6" w14:textId="54936610" w:rsidR="00AB4196" w:rsidRPr="00A7799E" w:rsidRDefault="00AB4196" w:rsidP="00AB4196">
      <w:pPr>
        <w:pStyle w:val="EX"/>
        <w:rPr>
          <w:lang w:eastAsia="zh-CN"/>
        </w:rPr>
      </w:pPr>
      <w:r w:rsidRPr="00A7799E">
        <w:rPr>
          <w:lang w:eastAsia="zh-CN"/>
        </w:rPr>
        <w:t>[15]</w:t>
      </w:r>
      <w:r w:rsidRPr="00A7799E">
        <w:rPr>
          <w:lang w:eastAsia="zh-CN"/>
        </w:rPr>
        <w:tab/>
      </w:r>
      <w:r w:rsidR="00D07552" w:rsidRPr="00A7799E">
        <w:rPr>
          <w:lang w:eastAsia="zh-CN"/>
        </w:rPr>
        <w:t>3GPP</w:t>
      </w:r>
      <w:r w:rsidR="00D07552">
        <w:rPr>
          <w:lang w:eastAsia="zh-CN"/>
        </w:rPr>
        <w:t> </w:t>
      </w:r>
      <w:r w:rsidR="00D07552" w:rsidRPr="00A7799E">
        <w:rPr>
          <w:lang w:eastAsia="zh-CN"/>
        </w:rPr>
        <w:t>TS</w:t>
      </w:r>
      <w:r w:rsidR="00D07552">
        <w:rPr>
          <w:lang w:eastAsia="zh-CN"/>
        </w:rPr>
        <w:t> </w:t>
      </w:r>
      <w:r w:rsidR="00D07552" w:rsidRPr="00A7799E">
        <w:rPr>
          <w:lang w:eastAsia="zh-CN"/>
        </w:rPr>
        <w:t>32.255:</w:t>
      </w:r>
      <w:r w:rsidRPr="00A7799E">
        <w:rPr>
          <w:lang w:eastAsia="zh-CN"/>
        </w:rPr>
        <w:t xml:space="preserve"> </w:t>
      </w:r>
      <w:r w:rsidR="00870021" w:rsidRPr="00A7799E">
        <w:t>"</w:t>
      </w:r>
      <w:r w:rsidRPr="00A7799E">
        <w:t>Telecommunication management; Charging management; 5G data connectivity domain charging; Stage 2</w:t>
      </w:r>
      <w:r w:rsidR="00870021" w:rsidRPr="00A7799E">
        <w:t>"</w:t>
      </w:r>
      <w:r w:rsidRPr="00A7799E">
        <w:t>.</w:t>
      </w:r>
    </w:p>
    <w:p w14:paraId="2EF604E8" w14:textId="1BEEF434" w:rsidR="00AB4196" w:rsidRPr="00A7799E" w:rsidRDefault="00AB4196" w:rsidP="00AB4196">
      <w:pPr>
        <w:pStyle w:val="EX"/>
        <w:rPr>
          <w:lang w:eastAsia="zh-CN"/>
        </w:rPr>
      </w:pPr>
      <w:r w:rsidRPr="00A7799E">
        <w:rPr>
          <w:lang w:eastAsia="zh-CN"/>
        </w:rPr>
        <w:t>[16]</w:t>
      </w:r>
      <w:r w:rsidRPr="00A7799E">
        <w:rPr>
          <w:lang w:eastAsia="zh-CN"/>
        </w:rPr>
        <w:tab/>
      </w:r>
      <w:r w:rsidR="00D07552" w:rsidRPr="00A7799E">
        <w:rPr>
          <w:lang w:eastAsia="zh-CN"/>
        </w:rPr>
        <w:t>3GPP</w:t>
      </w:r>
      <w:r w:rsidR="00D07552">
        <w:rPr>
          <w:lang w:eastAsia="zh-CN"/>
        </w:rPr>
        <w:t> </w:t>
      </w:r>
      <w:r w:rsidR="00D07552" w:rsidRPr="00A7799E">
        <w:rPr>
          <w:lang w:eastAsia="zh-CN"/>
        </w:rPr>
        <w:t>TS</w:t>
      </w:r>
      <w:r w:rsidR="00D07552">
        <w:rPr>
          <w:lang w:eastAsia="zh-CN"/>
        </w:rPr>
        <w:t> </w:t>
      </w:r>
      <w:r w:rsidR="00D07552" w:rsidRPr="00A7799E">
        <w:rPr>
          <w:lang w:eastAsia="zh-CN"/>
        </w:rPr>
        <w:t>32.256:</w:t>
      </w:r>
      <w:r w:rsidRPr="00A7799E">
        <w:rPr>
          <w:lang w:eastAsia="zh-CN"/>
        </w:rPr>
        <w:t xml:space="preserve"> </w:t>
      </w:r>
      <w:r w:rsidR="00870021" w:rsidRPr="00A7799E">
        <w:t>"</w:t>
      </w:r>
      <w:r w:rsidRPr="00A7799E">
        <w:t>Charging management; 5G connection and mobility domain charging; Stage 2</w:t>
      </w:r>
      <w:r w:rsidR="00870021" w:rsidRPr="00A7799E">
        <w:t>"</w:t>
      </w:r>
      <w:r w:rsidRPr="00A7799E">
        <w:t>.</w:t>
      </w:r>
    </w:p>
    <w:p w14:paraId="2F2715B8" w14:textId="0A63ABBE" w:rsidR="00AB4196" w:rsidRPr="00A7799E" w:rsidRDefault="00AB4196" w:rsidP="00AB4196">
      <w:pPr>
        <w:pStyle w:val="EX"/>
        <w:rPr>
          <w:lang w:eastAsia="zh-CN"/>
        </w:rPr>
      </w:pPr>
      <w:r w:rsidRPr="00A7799E">
        <w:rPr>
          <w:lang w:eastAsia="zh-CN"/>
        </w:rPr>
        <w:t>[17]</w:t>
      </w:r>
      <w:r w:rsidRPr="00A7799E">
        <w:rPr>
          <w:lang w:eastAsia="zh-CN"/>
        </w:rPr>
        <w:tab/>
      </w:r>
      <w:r w:rsidR="00D07552" w:rsidRPr="00A7799E">
        <w:rPr>
          <w:lang w:eastAsia="zh-CN"/>
        </w:rPr>
        <w:t>3GPP</w:t>
      </w:r>
      <w:r w:rsidR="00D07552">
        <w:rPr>
          <w:lang w:eastAsia="zh-CN"/>
        </w:rPr>
        <w:t> </w:t>
      </w:r>
      <w:r w:rsidR="00D07552" w:rsidRPr="00A7799E">
        <w:rPr>
          <w:lang w:eastAsia="zh-CN"/>
        </w:rPr>
        <w:t>TS</w:t>
      </w:r>
      <w:r w:rsidR="00D07552">
        <w:rPr>
          <w:lang w:eastAsia="zh-CN"/>
        </w:rPr>
        <w:t> </w:t>
      </w:r>
      <w:r w:rsidR="00D07552" w:rsidRPr="00A7799E">
        <w:rPr>
          <w:lang w:eastAsia="zh-CN"/>
        </w:rPr>
        <w:t>32.291:</w:t>
      </w:r>
      <w:r w:rsidRPr="00A7799E">
        <w:rPr>
          <w:lang w:eastAsia="zh-CN"/>
        </w:rPr>
        <w:t xml:space="preserve"> </w:t>
      </w:r>
      <w:r w:rsidR="00870021" w:rsidRPr="00A7799E">
        <w:t>"</w:t>
      </w:r>
      <w:r w:rsidRPr="00A7799E">
        <w:t>Telecommunication management; Charging management; 5G system, charging service; Stage 3</w:t>
      </w:r>
      <w:r w:rsidR="00870021" w:rsidRPr="00A7799E">
        <w:t>"</w:t>
      </w:r>
      <w:r w:rsidRPr="00A7799E">
        <w:t>.</w:t>
      </w:r>
    </w:p>
    <w:p w14:paraId="0978FABB" w14:textId="5A33ECFF" w:rsidR="00AB4196" w:rsidRPr="00A7799E" w:rsidRDefault="00AB4196" w:rsidP="00AB4196">
      <w:pPr>
        <w:pStyle w:val="EX"/>
        <w:rPr>
          <w:lang w:eastAsia="zh-CN"/>
        </w:rPr>
      </w:pPr>
      <w:r w:rsidRPr="00A7799E">
        <w:rPr>
          <w:lang w:eastAsia="zh-CN"/>
        </w:rPr>
        <w:t>[18]</w:t>
      </w:r>
      <w:r w:rsidRPr="00A7799E">
        <w:rPr>
          <w:lang w:eastAsia="zh-CN"/>
        </w:rPr>
        <w:tab/>
      </w:r>
      <w:r w:rsidR="00D07552" w:rsidRPr="00A7799E">
        <w:rPr>
          <w:lang w:eastAsia="zh-CN"/>
        </w:rPr>
        <w:t>3GPP</w:t>
      </w:r>
      <w:r w:rsidR="00D07552">
        <w:rPr>
          <w:lang w:eastAsia="zh-CN"/>
        </w:rPr>
        <w:t> </w:t>
      </w:r>
      <w:r w:rsidR="00D07552" w:rsidRPr="00A7799E">
        <w:rPr>
          <w:lang w:eastAsia="zh-CN"/>
        </w:rPr>
        <w:t>TS</w:t>
      </w:r>
      <w:r w:rsidR="00D07552">
        <w:rPr>
          <w:lang w:eastAsia="zh-CN"/>
        </w:rPr>
        <w:t> </w:t>
      </w:r>
      <w:r w:rsidR="00D07552" w:rsidRPr="00A7799E">
        <w:rPr>
          <w:lang w:eastAsia="zh-CN"/>
        </w:rPr>
        <w:t>23.503:</w:t>
      </w:r>
      <w:r w:rsidRPr="00A7799E">
        <w:rPr>
          <w:lang w:eastAsia="zh-CN"/>
        </w:rPr>
        <w:t xml:space="preserve"> </w:t>
      </w:r>
      <w:r w:rsidR="00870021" w:rsidRPr="00A7799E">
        <w:t>"</w:t>
      </w:r>
      <w:r w:rsidRPr="00A7799E">
        <w:t>Policy and charging control framework for the 5G System (5GS); Stage 2</w:t>
      </w:r>
      <w:r w:rsidR="00870021" w:rsidRPr="00A7799E">
        <w:t>"</w:t>
      </w:r>
      <w:r w:rsidRPr="00A7799E">
        <w:t>.</w:t>
      </w:r>
    </w:p>
    <w:p w14:paraId="013784F8" w14:textId="7B5E348B" w:rsidR="005943DD" w:rsidRPr="00A7799E" w:rsidRDefault="005943DD" w:rsidP="005943DD">
      <w:pPr>
        <w:pStyle w:val="EX"/>
      </w:pPr>
      <w:bookmarkStart w:id="70" w:name="_Toc354562225"/>
      <w:bookmarkStart w:id="71" w:name="_Toc26172992"/>
      <w:bookmarkStart w:id="72" w:name="_Toc30666482"/>
      <w:bookmarkStart w:id="73" w:name="_Toc31029776"/>
      <w:bookmarkStart w:id="74" w:name="_Toc310438275"/>
      <w:bookmarkStart w:id="75" w:name="_Toc324232203"/>
      <w:bookmarkStart w:id="76" w:name="_Toc326248678"/>
      <w:r w:rsidRPr="00A7799E">
        <w:t>[19]</w:t>
      </w:r>
      <w:r w:rsidRPr="00A7799E">
        <w:tab/>
      </w:r>
      <w:r w:rsidR="00D07552" w:rsidRPr="00A7799E">
        <w:t>3GPP</w:t>
      </w:r>
      <w:r w:rsidR="00D07552">
        <w:t> </w:t>
      </w:r>
      <w:r w:rsidR="00D07552" w:rsidRPr="00A7799E">
        <w:t>TS</w:t>
      </w:r>
      <w:r w:rsidR="00D07552">
        <w:t> </w:t>
      </w:r>
      <w:r w:rsidR="00D07552" w:rsidRPr="00A7799E">
        <w:t>22.186:</w:t>
      </w:r>
      <w:r w:rsidRPr="00A7799E">
        <w:t xml:space="preserve"> </w:t>
      </w:r>
      <w:r w:rsidR="00870021" w:rsidRPr="00A7799E">
        <w:t>"</w:t>
      </w:r>
      <w:r w:rsidRPr="00A7799E">
        <w:t>Service requirements for enhanced V2X scenarios</w:t>
      </w:r>
      <w:r w:rsidR="00870021" w:rsidRPr="00A7799E">
        <w:t>"</w:t>
      </w:r>
      <w:r w:rsidRPr="00A7799E">
        <w:t>.</w:t>
      </w:r>
    </w:p>
    <w:p w14:paraId="37D39A95" w14:textId="6F255794" w:rsidR="0063100A" w:rsidRPr="00A7799E" w:rsidRDefault="0063100A" w:rsidP="0063100A">
      <w:pPr>
        <w:pStyle w:val="EX"/>
      </w:pPr>
      <w:r w:rsidRPr="00A7799E">
        <w:lastRenderedPageBreak/>
        <w:t>[</w:t>
      </w:r>
      <w:r w:rsidR="000F414D" w:rsidRPr="00A7799E">
        <w:t>20</w:t>
      </w:r>
      <w:r w:rsidRPr="00A7799E">
        <w:t>]</w:t>
      </w:r>
      <w:r w:rsidRPr="00A7799E">
        <w:tab/>
      </w:r>
      <w:r w:rsidR="00D07552" w:rsidRPr="00A7799E">
        <w:t>3GPP</w:t>
      </w:r>
      <w:r w:rsidR="00D07552">
        <w:t> </w:t>
      </w:r>
      <w:r w:rsidR="00D07552" w:rsidRPr="00A7799E">
        <w:t>TS</w:t>
      </w:r>
      <w:r w:rsidR="00D07552">
        <w:t> </w:t>
      </w:r>
      <w:r w:rsidR="00D07552" w:rsidRPr="00A7799E">
        <w:t>24.334:</w:t>
      </w:r>
      <w:r w:rsidRPr="00A7799E">
        <w:t xml:space="preserve"> </w:t>
      </w:r>
      <w:r w:rsidR="00870021" w:rsidRPr="00A7799E">
        <w:t>"</w:t>
      </w:r>
      <w:r w:rsidRPr="00A7799E">
        <w:t xml:space="preserve"> Proximity-services (ProSe) User Equipment (UE) to ProSe function protocol aspects; Stage 3</w:t>
      </w:r>
      <w:r w:rsidR="00870021" w:rsidRPr="00A7799E">
        <w:t>"</w:t>
      </w:r>
      <w:r w:rsidR="001D5B1D" w:rsidRPr="00A7799E">
        <w:t>.</w:t>
      </w:r>
    </w:p>
    <w:p w14:paraId="4BDE23DD" w14:textId="3F32B911" w:rsidR="0063100A" w:rsidRPr="00A7799E" w:rsidRDefault="0063100A" w:rsidP="0063100A">
      <w:pPr>
        <w:pStyle w:val="EX"/>
      </w:pPr>
      <w:r w:rsidRPr="00A7799E">
        <w:t>[</w:t>
      </w:r>
      <w:r w:rsidR="000F414D" w:rsidRPr="00A7799E">
        <w:t>21</w:t>
      </w:r>
      <w:r w:rsidRPr="00A7799E">
        <w:t>]</w:t>
      </w:r>
      <w:r w:rsidRPr="00A7799E">
        <w:tab/>
      </w:r>
      <w:r w:rsidR="00D07552" w:rsidRPr="00A7799E">
        <w:t>3GPP</w:t>
      </w:r>
      <w:r w:rsidR="00D07552">
        <w:t> </w:t>
      </w:r>
      <w:r w:rsidR="00D07552" w:rsidRPr="00A7799E">
        <w:t>TS</w:t>
      </w:r>
      <w:r w:rsidR="00D07552">
        <w:t> </w:t>
      </w:r>
      <w:r w:rsidR="00D07552" w:rsidRPr="00A7799E">
        <w:t>24.333:</w:t>
      </w:r>
      <w:r w:rsidRPr="00A7799E">
        <w:t xml:space="preserve"> </w:t>
      </w:r>
      <w:r w:rsidR="00870021" w:rsidRPr="00A7799E">
        <w:t>"</w:t>
      </w:r>
      <w:r w:rsidRPr="00A7799E">
        <w:t xml:space="preserve"> Proximity-services (ProSe) Management Objects (MO)</w:t>
      </w:r>
      <w:r w:rsidR="00870021" w:rsidRPr="00A7799E">
        <w:t>"</w:t>
      </w:r>
      <w:r w:rsidR="001D5B1D" w:rsidRPr="00A7799E">
        <w:t>.</w:t>
      </w:r>
    </w:p>
    <w:p w14:paraId="2412B80B" w14:textId="5D694310" w:rsidR="0063100A" w:rsidRPr="00A7799E" w:rsidRDefault="0063100A" w:rsidP="0063100A">
      <w:pPr>
        <w:pStyle w:val="EX"/>
      </w:pPr>
      <w:r w:rsidRPr="00A7799E">
        <w:t>[</w:t>
      </w:r>
      <w:r w:rsidR="000F414D" w:rsidRPr="00A7799E">
        <w:t>22</w:t>
      </w:r>
      <w:r w:rsidRPr="00A7799E">
        <w:t>]</w:t>
      </w:r>
      <w:r w:rsidRPr="00A7799E">
        <w:tab/>
      </w:r>
      <w:r w:rsidR="00D07552" w:rsidRPr="00A7799E">
        <w:t>3GPP</w:t>
      </w:r>
      <w:r w:rsidR="00D07552">
        <w:t> </w:t>
      </w:r>
      <w:r w:rsidR="00D07552" w:rsidRPr="00A7799E">
        <w:t>TS</w:t>
      </w:r>
      <w:r w:rsidR="00D07552">
        <w:t> </w:t>
      </w:r>
      <w:r w:rsidR="00D07552" w:rsidRPr="00A7799E">
        <w:t>32.290:</w:t>
      </w:r>
      <w:r w:rsidRPr="00A7799E">
        <w:t xml:space="preserve"> </w:t>
      </w:r>
      <w:r w:rsidR="00870021" w:rsidRPr="00A7799E">
        <w:t>"</w:t>
      </w:r>
      <w:r w:rsidRPr="00A7799E">
        <w:t xml:space="preserve"> Services, operations and procedures of charging using Service Based Interface (SBI)</w:t>
      </w:r>
      <w:r w:rsidR="00870021" w:rsidRPr="00A7799E">
        <w:t>"</w:t>
      </w:r>
      <w:r w:rsidR="001D5B1D" w:rsidRPr="00A7799E">
        <w:t>.</w:t>
      </w:r>
    </w:p>
    <w:p w14:paraId="305AADB7" w14:textId="276EF169" w:rsidR="00441C95" w:rsidRPr="00A7799E" w:rsidRDefault="00441C95" w:rsidP="00441C95">
      <w:pPr>
        <w:pStyle w:val="EX"/>
      </w:pPr>
      <w:r w:rsidRPr="00A7799E">
        <w:t>[23]</w:t>
      </w:r>
      <w:r w:rsidRPr="00A7799E">
        <w:tab/>
      </w:r>
      <w:r w:rsidR="00D07552" w:rsidRPr="00A7799E">
        <w:t>3GPP</w:t>
      </w:r>
      <w:r w:rsidR="00D07552">
        <w:t> </w:t>
      </w:r>
      <w:r w:rsidR="00D07552" w:rsidRPr="00A7799E">
        <w:t>TS</w:t>
      </w:r>
      <w:r w:rsidR="00D07552">
        <w:t> </w:t>
      </w:r>
      <w:r w:rsidR="00D07552" w:rsidRPr="00A7799E">
        <w:t>38.331:</w:t>
      </w:r>
      <w:r w:rsidRPr="00A7799E">
        <w:t xml:space="preserve"> </w:t>
      </w:r>
      <w:r w:rsidR="00870021" w:rsidRPr="00A7799E">
        <w:t>"</w:t>
      </w:r>
      <w:r w:rsidRPr="00A7799E">
        <w:t>NR; Radio Resource Control (RRC); Protocol specification</w:t>
      </w:r>
      <w:r w:rsidR="00870021" w:rsidRPr="00A7799E">
        <w:t>"</w:t>
      </w:r>
      <w:r w:rsidR="001D5B1D" w:rsidRPr="00A7799E">
        <w:t>.</w:t>
      </w:r>
    </w:p>
    <w:p w14:paraId="21C7003A" w14:textId="11E1B3FE" w:rsidR="00441C95" w:rsidRPr="00A7799E" w:rsidRDefault="00441C95" w:rsidP="00441C95">
      <w:pPr>
        <w:pStyle w:val="EX"/>
      </w:pPr>
      <w:r w:rsidRPr="00A7799E">
        <w:t>[24]</w:t>
      </w:r>
      <w:r w:rsidRPr="00A7799E">
        <w:tab/>
      </w:r>
      <w:r w:rsidR="00D07552" w:rsidRPr="00A7799E">
        <w:t>3GPP</w:t>
      </w:r>
      <w:r w:rsidR="00D07552">
        <w:t> </w:t>
      </w:r>
      <w:r w:rsidR="00D07552" w:rsidRPr="00A7799E">
        <w:t>TS</w:t>
      </w:r>
      <w:r w:rsidR="00D07552">
        <w:t> </w:t>
      </w:r>
      <w:r w:rsidR="00D07552" w:rsidRPr="00A7799E">
        <w:t>23.288:</w:t>
      </w:r>
      <w:r w:rsidRPr="00A7799E">
        <w:t xml:space="preserve"> </w:t>
      </w:r>
      <w:r w:rsidR="00870021" w:rsidRPr="00A7799E">
        <w:t>"</w:t>
      </w:r>
      <w:r w:rsidRPr="00A7799E">
        <w:t>Architecture enhancements for 5G System (5GS) to support network data analytics services</w:t>
      </w:r>
      <w:r w:rsidR="00870021" w:rsidRPr="00A7799E">
        <w:t>"</w:t>
      </w:r>
      <w:r w:rsidR="001D5B1D" w:rsidRPr="00A7799E">
        <w:t>.</w:t>
      </w:r>
    </w:p>
    <w:p w14:paraId="23392C99" w14:textId="47370A47" w:rsidR="001D5B1D" w:rsidRPr="00A7799E" w:rsidRDefault="001D5B1D" w:rsidP="001D5B1D">
      <w:pPr>
        <w:pStyle w:val="EX"/>
      </w:pPr>
      <w:bookmarkStart w:id="77" w:name="_Toc31030667"/>
      <w:bookmarkStart w:id="78" w:name="_Toc43388231"/>
      <w:bookmarkStart w:id="79" w:name="_Toc43735462"/>
      <w:r w:rsidRPr="00A7799E">
        <w:t>[25]</w:t>
      </w:r>
      <w:r w:rsidRPr="00A7799E">
        <w:tab/>
      </w:r>
      <w:r w:rsidR="00D07552" w:rsidRPr="00A7799E">
        <w:t>3GPP</w:t>
      </w:r>
      <w:r w:rsidR="00D07552">
        <w:t> </w:t>
      </w:r>
      <w:r w:rsidR="00D07552" w:rsidRPr="00A7799E">
        <w:t>TS</w:t>
      </w:r>
      <w:r w:rsidR="00D07552">
        <w:t> </w:t>
      </w:r>
      <w:r w:rsidR="00D07552" w:rsidRPr="00A7799E">
        <w:t>23.401:</w:t>
      </w:r>
      <w:r w:rsidRPr="00A7799E">
        <w:t xml:space="preserve"> "General Packet Radio Service (GPRS) enhancements for Evolved Universal Terrestrial Radio Access Network (E-UTRAN) access".</w:t>
      </w:r>
    </w:p>
    <w:p w14:paraId="4E248A63" w14:textId="4ED2198D" w:rsidR="001D5B1D" w:rsidRPr="00A7799E" w:rsidRDefault="001D5B1D" w:rsidP="001D5B1D">
      <w:pPr>
        <w:pStyle w:val="EX"/>
      </w:pPr>
      <w:r w:rsidRPr="00A7799E">
        <w:t>[26]</w:t>
      </w:r>
      <w:r w:rsidRPr="00A7799E">
        <w:tab/>
      </w:r>
      <w:r w:rsidR="00D07552" w:rsidRPr="00A7799E">
        <w:t>3GPP</w:t>
      </w:r>
      <w:r w:rsidR="00D07552">
        <w:t> </w:t>
      </w:r>
      <w:r w:rsidR="00D07552" w:rsidRPr="00A7799E">
        <w:t>TR</w:t>
      </w:r>
      <w:r w:rsidR="00D07552">
        <w:t> </w:t>
      </w:r>
      <w:r w:rsidR="00D07552" w:rsidRPr="00A7799E">
        <w:t>23.733:</w:t>
      </w:r>
      <w:r w:rsidRPr="00A7799E">
        <w:t xml:space="preserve"> "Study on architecture enhancements to Proximity Services (ProSe) UE-to-Network relay".</w:t>
      </w:r>
    </w:p>
    <w:p w14:paraId="50FE6EB1" w14:textId="6B9345FB" w:rsidR="001D5B1D" w:rsidRPr="00A7799E" w:rsidRDefault="001D5B1D" w:rsidP="001D5B1D">
      <w:pPr>
        <w:pStyle w:val="EX"/>
      </w:pPr>
      <w:r w:rsidRPr="00A7799E">
        <w:t>[27]</w:t>
      </w:r>
      <w:r w:rsidRPr="00A7799E">
        <w:tab/>
      </w:r>
      <w:r w:rsidR="00D07552" w:rsidRPr="00A7799E">
        <w:t>3GPP</w:t>
      </w:r>
      <w:r w:rsidR="00D07552">
        <w:t> </w:t>
      </w:r>
      <w:r w:rsidR="00D07552" w:rsidRPr="00A7799E">
        <w:t>TR</w:t>
      </w:r>
      <w:r w:rsidR="00D07552">
        <w:t> </w:t>
      </w:r>
      <w:r w:rsidR="00D07552" w:rsidRPr="00A7799E">
        <w:t>36.746:</w:t>
      </w:r>
      <w:r w:rsidRPr="00A7799E">
        <w:t xml:space="preserve"> "Study on further enhancements to LTE Device to Device (D2D), UE to network relays for Internet of Things (IoT) and wearables".</w:t>
      </w:r>
    </w:p>
    <w:p w14:paraId="4A6780B8" w14:textId="28FDA2B2" w:rsidR="001D5B1D" w:rsidRPr="00A7799E" w:rsidRDefault="001D5B1D" w:rsidP="001D5B1D">
      <w:pPr>
        <w:pStyle w:val="EX"/>
        <w:rPr>
          <w:lang w:eastAsia="zh-CN"/>
        </w:rPr>
      </w:pPr>
      <w:r w:rsidRPr="00A7799E">
        <w:t>[28]</w:t>
      </w:r>
      <w:r w:rsidRPr="00A7799E">
        <w:tab/>
      </w:r>
      <w:r w:rsidR="00D07552" w:rsidRPr="00A7799E">
        <w:t>3GPP</w:t>
      </w:r>
      <w:r w:rsidR="00D07552">
        <w:t> </w:t>
      </w:r>
      <w:r w:rsidR="00D07552" w:rsidRPr="00A7799E">
        <w:t>TS</w:t>
      </w:r>
      <w:r w:rsidR="00D07552">
        <w:t> </w:t>
      </w:r>
      <w:r w:rsidR="00D07552" w:rsidRPr="00A7799E">
        <w:t>24.526:</w:t>
      </w:r>
      <w:r w:rsidRPr="00A7799E">
        <w:t xml:space="preserve"> "User Equipment (UE) policies for 5G System (5GS); Stage 3".</w:t>
      </w:r>
    </w:p>
    <w:p w14:paraId="365CA382" w14:textId="5B0293B9" w:rsidR="00507C65" w:rsidRPr="00A7799E" w:rsidRDefault="00507C65" w:rsidP="00507C65">
      <w:pPr>
        <w:pStyle w:val="EX"/>
        <w:rPr>
          <w:lang w:eastAsia="zh-CN"/>
        </w:rPr>
      </w:pPr>
      <w:r w:rsidRPr="00A7799E">
        <w:rPr>
          <w:lang w:eastAsia="zh-CN"/>
        </w:rPr>
        <w:t>[29]</w:t>
      </w:r>
      <w:r w:rsidRPr="00A7799E">
        <w:rPr>
          <w:lang w:eastAsia="zh-CN"/>
        </w:rPr>
        <w:tab/>
      </w:r>
      <w:r w:rsidR="00D07552" w:rsidRPr="00A7799E">
        <w:t>3GPP</w:t>
      </w:r>
      <w:r w:rsidR="00D07552">
        <w:t> </w:t>
      </w:r>
      <w:r w:rsidR="00D07552" w:rsidRPr="00A7799E">
        <w:t>TS</w:t>
      </w:r>
      <w:r w:rsidR="00D07552">
        <w:t> </w:t>
      </w:r>
      <w:r w:rsidR="00D07552" w:rsidRPr="00A7799E">
        <w:t>23.</w:t>
      </w:r>
      <w:r w:rsidR="00D07552" w:rsidRPr="00A7799E">
        <w:rPr>
          <w:lang w:eastAsia="zh-CN"/>
        </w:rPr>
        <w:t>280</w:t>
      </w:r>
      <w:r w:rsidR="00D07552" w:rsidRPr="00A7799E">
        <w:t>:</w:t>
      </w:r>
      <w:r w:rsidRPr="00A7799E">
        <w:t xml:space="preserve"> "Common functional architecture to support</w:t>
      </w:r>
      <w:r w:rsidRPr="00A7799E">
        <w:rPr>
          <w:lang w:eastAsia="zh-CN"/>
        </w:rPr>
        <w:t xml:space="preserve"> </w:t>
      </w:r>
      <w:r w:rsidRPr="00A7799E">
        <w:t>mission critical services;</w:t>
      </w:r>
      <w:r w:rsidRPr="00A7799E">
        <w:rPr>
          <w:lang w:eastAsia="zh-CN"/>
        </w:rPr>
        <w:t xml:space="preserve"> </w:t>
      </w:r>
      <w:r w:rsidRPr="00A7799E">
        <w:t>Stage 2".</w:t>
      </w:r>
    </w:p>
    <w:p w14:paraId="1AF97E48" w14:textId="6351FDE5" w:rsidR="00507C65" w:rsidRPr="00A7799E" w:rsidRDefault="00507C65" w:rsidP="00507C65">
      <w:pPr>
        <w:pStyle w:val="EX"/>
      </w:pPr>
      <w:r w:rsidRPr="00A7799E">
        <w:rPr>
          <w:lang w:eastAsia="zh-CN"/>
        </w:rPr>
        <w:t>[30]</w:t>
      </w:r>
      <w:r w:rsidRPr="00A7799E">
        <w:rPr>
          <w:lang w:eastAsia="zh-CN"/>
        </w:rPr>
        <w:tab/>
      </w:r>
      <w:r w:rsidR="00D07552" w:rsidRPr="00A7799E">
        <w:t>3GPP</w:t>
      </w:r>
      <w:r w:rsidR="00D07552">
        <w:t> </w:t>
      </w:r>
      <w:r w:rsidR="00D07552" w:rsidRPr="00A7799E">
        <w:t>TS</w:t>
      </w:r>
      <w:r w:rsidR="00D07552">
        <w:t> </w:t>
      </w:r>
      <w:r w:rsidR="00D07552" w:rsidRPr="00A7799E">
        <w:t>23.</w:t>
      </w:r>
      <w:r w:rsidR="00D07552" w:rsidRPr="00A7799E">
        <w:rPr>
          <w:lang w:eastAsia="zh-CN"/>
        </w:rPr>
        <w:t>237</w:t>
      </w:r>
      <w:r w:rsidR="00D07552" w:rsidRPr="00A7799E">
        <w:t>:</w:t>
      </w:r>
      <w:r w:rsidRPr="00A7799E">
        <w:t xml:space="preserve"> "IP Multimedia Subsystem (IMS) Service Continuity;</w:t>
      </w:r>
      <w:r w:rsidRPr="00A7799E">
        <w:rPr>
          <w:lang w:eastAsia="zh-CN"/>
        </w:rPr>
        <w:t xml:space="preserve"> </w:t>
      </w:r>
      <w:r w:rsidRPr="00A7799E">
        <w:t>Stage 2".</w:t>
      </w:r>
    </w:p>
    <w:p w14:paraId="145B3C48" w14:textId="68FE208D" w:rsidR="00507C65" w:rsidRPr="00A7799E" w:rsidRDefault="00C96ED0" w:rsidP="001D5B1D">
      <w:pPr>
        <w:pStyle w:val="EX"/>
        <w:rPr>
          <w:lang w:eastAsia="zh-CN"/>
        </w:rPr>
      </w:pPr>
      <w:r w:rsidRPr="00A7799E">
        <w:t>[</w:t>
      </w:r>
      <w:r w:rsidRPr="00A7799E">
        <w:rPr>
          <w:lang w:eastAsia="zh-CN"/>
        </w:rPr>
        <w:t>31</w:t>
      </w:r>
      <w:r w:rsidRPr="00A7799E">
        <w:t>]</w:t>
      </w:r>
      <w:r w:rsidRPr="00A7799E">
        <w:tab/>
      </w:r>
      <w:r w:rsidR="00D07552" w:rsidRPr="00A7799E">
        <w:t>3GPP</w:t>
      </w:r>
      <w:r w:rsidR="00D07552">
        <w:t> </w:t>
      </w:r>
      <w:r w:rsidR="00D07552" w:rsidRPr="00A7799E">
        <w:t>TS</w:t>
      </w:r>
      <w:r w:rsidR="00D07552">
        <w:t> </w:t>
      </w:r>
      <w:r w:rsidR="00D07552" w:rsidRPr="00A7799E">
        <w:t>33.501:</w:t>
      </w:r>
      <w:r w:rsidRPr="00A7799E">
        <w:t xml:space="preserve"> "Security architecture and procedures for 5G system".</w:t>
      </w:r>
    </w:p>
    <w:p w14:paraId="2B7B543C" w14:textId="4954B72B" w:rsidR="000607CA" w:rsidRPr="00A7799E" w:rsidRDefault="000607CA" w:rsidP="000607CA">
      <w:pPr>
        <w:pStyle w:val="EX"/>
        <w:rPr>
          <w:lang w:eastAsia="zh-CN"/>
        </w:rPr>
      </w:pPr>
      <w:bookmarkStart w:id="80" w:name="_Toc50130449"/>
      <w:bookmarkStart w:id="81" w:name="_Toc50133763"/>
      <w:bookmarkStart w:id="82" w:name="_Toc50134103"/>
      <w:bookmarkStart w:id="83" w:name="_Toc50557055"/>
      <w:bookmarkStart w:id="84" w:name="_Toc50548731"/>
      <w:bookmarkStart w:id="85" w:name="_Toc55202036"/>
      <w:r w:rsidRPr="00A7799E">
        <w:t>[</w:t>
      </w:r>
      <w:r w:rsidRPr="00A7799E">
        <w:rPr>
          <w:lang w:eastAsia="zh-CN"/>
        </w:rPr>
        <w:t>32</w:t>
      </w:r>
      <w:r w:rsidRPr="00A7799E">
        <w:t>]</w:t>
      </w:r>
      <w:r w:rsidRPr="00A7799E">
        <w:tab/>
      </w:r>
      <w:r w:rsidR="00D07552" w:rsidRPr="00A7799E">
        <w:t>3GPP</w:t>
      </w:r>
      <w:r w:rsidR="00D07552">
        <w:t> </w:t>
      </w:r>
      <w:r w:rsidR="00D07552" w:rsidRPr="00A7799E">
        <w:t>TR</w:t>
      </w:r>
      <w:r w:rsidR="00D07552">
        <w:t> </w:t>
      </w:r>
      <w:r w:rsidR="00D07552" w:rsidRPr="00A7799E">
        <w:t>38.836:</w:t>
      </w:r>
      <w:r w:rsidRPr="00A7799E">
        <w:t xml:space="preserve"> "Study on NR sidelink relay".</w:t>
      </w:r>
    </w:p>
    <w:p w14:paraId="10F7B0E9" w14:textId="1A5C178C" w:rsidR="000607CA" w:rsidRPr="00A7799E" w:rsidRDefault="000607CA" w:rsidP="000607CA">
      <w:pPr>
        <w:pStyle w:val="EX"/>
        <w:rPr>
          <w:lang w:eastAsia="zh-CN"/>
        </w:rPr>
      </w:pPr>
      <w:r w:rsidRPr="00A7799E">
        <w:t>[</w:t>
      </w:r>
      <w:r w:rsidRPr="00A7799E">
        <w:rPr>
          <w:lang w:eastAsia="zh-CN"/>
        </w:rPr>
        <w:t>33</w:t>
      </w:r>
      <w:r w:rsidRPr="00A7799E">
        <w:t>]</w:t>
      </w:r>
      <w:r w:rsidRPr="00A7799E">
        <w:tab/>
        <w:t>IETF RCF 4862: "IPv6 Stateless Address Autoconfiguration".</w:t>
      </w:r>
    </w:p>
    <w:p w14:paraId="60C09039" w14:textId="0CB0669E" w:rsidR="00D07552" w:rsidRPr="00A7799E" w:rsidRDefault="00D07552" w:rsidP="00D07552">
      <w:pPr>
        <w:pStyle w:val="EX"/>
        <w:rPr>
          <w:lang w:eastAsia="zh-CN"/>
        </w:rPr>
      </w:pPr>
      <w:bookmarkStart w:id="86" w:name="_Toc57209658"/>
      <w:bookmarkStart w:id="87" w:name="_Toc57366049"/>
      <w:r w:rsidRPr="00A7799E">
        <w:t>[</w:t>
      </w:r>
      <w:r w:rsidRPr="00A7799E">
        <w:rPr>
          <w:lang w:eastAsia="zh-CN"/>
        </w:rPr>
        <w:t>3</w:t>
      </w:r>
      <w:r>
        <w:rPr>
          <w:lang w:eastAsia="zh-CN"/>
        </w:rPr>
        <w:t>4</w:t>
      </w:r>
      <w:r w:rsidRPr="00A7799E">
        <w:t>]</w:t>
      </w:r>
      <w:r w:rsidRPr="00A7799E">
        <w:tab/>
        <w:t>3GPP</w:t>
      </w:r>
      <w:r>
        <w:t> </w:t>
      </w:r>
      <w:r w:rsidRPr="00A7799E">
        <w:t>TS</w:t>
      </w:r>
      <w:r>
        <w:t> </w:t>
      </w:r>
      <w:r>
        <w:t>33.303</w:t>
      </w:r>
      <w:r w:rsidRPr="00A7799E">
        <w:t>: "</w:t>
      </w:r>
      <w:r>
        <w:t>Proximity-based Services (ProSe); Security aspects</w:t>
      </w:r>
      <w:r w:rsidRPr="00A7799E">
        <w:t>".</w:t>
      </w:r>
    </w:p>
    <w:p w14:paraId="49F4D7F0" w14:textId="77777777" w:rsidR="00AB4196" w:rsidRPr="00A7799E" w:rsidRDefault="00AB4196" w:rsidP="00AB4196">
      <w:pPr>
        <w:pStyle w:val="Heading1"/>
      </w:pPr>
      <w:bookmarkStart w:id="88" w:name="_Toc66703492"/>
      <w:r w:rsidRPr="00A7799E">
        <w:t>3</w:t>
      </w:r>
      <w:r w:rsidRPr="00A7799E">
        <w:tab/>
        <w:t>Definitions, symbols and abbreviations</w:t>
      </w:r>
      <w:bookmarkEnd w:id="70"/>
      <w:bookmarkEnd w:id="71"/>
      <w:bookmarkEnd w:id="72"/>
      <w:bookmarkEnd w:id="73"/>
      <w:bookmarkEnd w:id="77"/>
      <w:bookmarkEnd w:id="78"/>
      <w:bookmarkEnd w:id="79"/>
      <w:bookmarkEnd w:id="80"/>
      <w:bookmarkEnd w:id="81"/>
      <w:bookmarkEnd w:id="82"/>
      <w:bookmarkEnd w:id="83"/>
      <w:bookmarkEnd w:id="84"/>
      <w:bookmarkEnd w:id="85"/>
      <w:bookmarkEnd w:id="86"/>
      <w:bookmarkEnd w:id="87"/>
      <w:bookmarkEnd w:id="88"/>
    </w:p>
    <w:p w14:paraId="510CF4B8" w14:textId="77777777" w:rsidR="00AB4196" w:rsidRPr="00A7799E" w:rsidRDefault="00AB4196" w:rsidP="00AB4196">
      <w:pPr>
        <w:pStyle w:val="Heading2"/>
      </w:pPr>
      <w:bookmarkStart w:id="89" w:name="_Toc26172993"/>
      <w:bookmarkStart w:id="90" w:name="_Toc30666483"/>
      <w:bookmarkStart w:id="91" w:name="_Toc31029777"/>
      <w:bookmarkStart w:id="92" w:name="_Toc31030668"/>
      <w:bookmarkStart w:id="93" w:name="_Toc43388232"/>
      <w:bookmarkStart w:id="94" w:name="_Toc43735463"/>
      <w:bookmarkStart w:id="95" w:name="_Toc50130450"/>
      <w:bookmarkStart w:id="96" w:name="_Toc50133764"/>
      <w:bookmarkStart w:id="97" w:name="_Toc50134104"/>
      <w:bookmarkStart w:id="98" w:name="_Toc50557056"/>
      <w:bookmarkStart w:id="99" w:name="_Toc50548732"/>
      <w:bookmarkStart w:id="100" w:name="_Toc55202037"/>
      <w:bookmarkStart w:id="101" w:name="_Toc57209659"/>
      <w:bookmarkStart w:id="102" w:name="_Toc57366050"/>
      <w:bookmarkStart w:id="103" w:name="_Toc66703493"/>
      <w:r w:rsidRPr="00A7799E">
        <w:t>3.1</w:t>
      </w:r>
      <w:r w:rsidRPr="00A7799E">
        <w:tab/>
        <w:t>Definitions</w:t>
      </w:r>
      <w:bookmarkEnd w:id="74"/>
      <w:bookmarkEnd w:id="75"/>
      <w:bookmarkEnd w:id="76"/>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791516AD" w14:textId="669B9BB5" w:rsidR="00AB4196" w:rsidRPr="00A7799E" w:rsidRDefault="00AB4196" w:rsidP="00AB4196">
      <w:bookmarkStart w:id="104" w:name="_Toc374930455"/>
      <w:r w:rsidRPr="00A7799E">
        <w:t xml:space="preserve">For the purposes of the present document, the terms and definitions given in </w:t>
      </w:r>
      <w:r w:rsidR="00D07552" w:rsidRPr="00A7799E">
        <w:t>TR</w:t>
      </w:r>
      <w:r w:rsidR="00D07552">
        <w:t> </w:t>
      </w:r>
      <w:r w:rsidR="00D07552" w:rsidRPr="00A7799E">
        <w:t>21.905</w:t>
      </w:r>
      <w:r w:rsidR="00D07552">
        <w:t> </w:t>
      </w:r>
      <w:r w:rsidR="00D07552" w:rsidRPr="00A7799E">
        <w:t>[</w:t>
      </w:r>
      <w:r w:rsidRPr="00A7799E">
        <w:t xml:space="preserve">1] and the following apply. A term defined in the present document takes precedence over the definition of the same term, if any, in </w:t>
      </w:r>
      <w:r w:rsidR="00D07552" w:rsidRPr="00A7799E">
        <w:t>TR</w:t>
      </w:r>
      <w:r w:rsidR="00D07552">
        <w:t> </w:t>
      </w:r>
      <w:r w:rsidR="00D07552" w:rsidRPr="00A7799E">
        <w:t>21.905</w:t>
      </w:r>
      <w:r w:rsidR="00D07552">
        <w:t> </w:t>
      </w:r>
      <w:r w:rsidR="00D07552" w:rsidRPr="00A7799E">
        <w:t>[</w:t>
      </w:r>
      <w:r w:rsidRPr="00A7799E">
        <w:t>1].</w:t>
      </w:r>
    </w:p>
    <w:p w14:paraId="3913D0E7" w14:textId="34B646FA" w:rsidR="00AB4196" w:rsidRPr="00A7799E" w:rsidRDefault="00AB4196" w:rsidP="00AB4196">
      <w:pPr>
        <w:rPr>
          <w:lang w:eastAsia="ko-KR"/>
        </w:rPr>
      </w:pPr>
      <w:r w:rsidRPr="00A7799E">
        <w:rPr>
          <w:b/>
          <w:lang w:eastAsia="ko-KR"/>
        </w:rPr>
        <w:t>Open ProSe Discovery</w:t>
      </w:r>
      <w:r w:rsidRPr="00A7799E">
        <w:rPr>
          <w:lang w:eastAsia="ko-KR"/>
        </w:rPr>
        <w:t xml:space="preserve">: ProSe Discovery without explicit permission from the ProSe-enabled UE being discovered, according to </w:t>
      </w:r>
      <w:r w:rsidR="00D07552" w:rsidRPr="00A7799E">
        <w:rPr>
          <w:lang w:eastAsia="ko-KR"/>
        </w:rPr>
        <w:t>TS</w:t>
      </w:r>
      <w:r w:rsidR="00D07552">
        <w:rPr>
          <w:lang w:eastAsia="ko-KR"/>
        </w:rPr>
        <w:t> </w:t>
      </w:r>
      <w:r w:rsidR="00D07552" w:rsidRPr="00A7799E">
        <w:rPr>
          <w:lang w:eastAsia="ko-KR"/>
        </w:rPr>
        <w:t>22.278</w:t>
      </w:r>
      <w:r w:rsidR="00D07552">
        <w:rPr>
          <w:lang w:eastAsia="ko-KR"/>
        </w:rPr>
        <w:t> </w:t>
      </w:r>
      <w:r w:rsidR="00D07552" w:rsidRPr="00A7799E">
        <w:rPr>
          <w:lang w:eastAsia="ko-KR"/>
        </w:rPr>
        <w:t>[</w:t>
      </w:r>
      <w:r w:rsidRPr="00A7799E">
        <w:rPr>
          <w:lang w:eastAsia="ko-KR"/>
        </w:rPr>
        <w:t>2].</w:t>
      </w:r>
    </w:p>
    <w:p w14:paraId="4841F0AE" w14:textId="2099F89B" w:rsidR="00AB4196" w:rsidRPr="00A7799E" w:rsidRDefault="00AB4196" w:rsidP="00AB4196">
      <w:pPr>
        <w:rPr>
          <w:lang w:eastAsia="ko-KR"/>
        </w:rPr>
      </w:pPr>
      <w:r w:rsidRPr="00A7799E">
        <w:rPr>
          <w:b/>
          <w:lang w:eastAsia="ko-KR"/>
        </w:rPr>
        <w:t>Restricted ProSe Discovery</w:t>
      </w:r>
      <w:r w:rsidRPr="00A7799E">
        <w:rPr>
          <w:lang w:eastAsia="ko-KR"/>
        </w:rPr>
        <w:t>:</w:t>
      </w:r>
      <w:r w:rsidRPr="00A7799E">
        <w:rPr>
          <w:b/>
          <w:lang w:eastAsia="ko-KR"/>
        </w:rPr>
        <w:t xml:space="preserve"> </w:t>
      </w:r>
      <w:r w:rsidRPr="00A7799E">
        <w:rPr>
          <w:lang w:eastAsia="ko-KR"/>
        </w:rPr>
        <w:t xml:space="preserve">ProSe Discovery that only takes place with explicit permission from the ProSe-enabled UE being discovered, according to </w:t>
      </w:r>
      <w:r w:rsidR="00D07552" w:rsidRPr="00A7799E">
        <w:rPr>
          <w:lang w:eastAsia="ko-KR"/>
        </w:rPr>
        <w:t>TS</w:t>
      </w:r>
      <w:r w:rsidR="00D07552">
        <w:rPr>
          <w:lang w:eastAsia="ko-KR"/>
        </w:rPr>
        <w:t> </w:t>
      </w:r>
      <w:r w:rsidR="00D07552" w:rsidRPr="00A7799E">
        <w:rPr>
          <w:lang w:eastAsia="ko-KR"/>
        </w:rPr>
        <w:t>22.278</w:t>
      </w:r>
      <w:r w:rsidR="00D07552">
        <w:rPr>
          <w:lang w:eastAsia="ko-KR"/>
        </w:rPr>
        <w:t> </w:t>
      </w:r>
      <w:r w:rsidR="00D07552" w:rsidRPr="00A7799E">
        <w:rPr>
          <w:lang w:eastAsia="ko-KR"/>
        </w:rPr>
        <w:t>[</w:t>
      </w:r>
      <w:r w:rsidRPr="00A7799E">
        <w:rPr>
          <w:lang w:eastAsia="ko-KR"/>
        </w:rPr>
        <w:t>2].</w:t>
      </w:r>
    </w:p>
    <w:p w14:paraId="24BB16FC" w14:textId="77777777" w:rsidR="00AB4196" w:rsidRPr="00A7799E" w:rsidRDefault="00AB4196" w:rsidP="00AB4196">
      <w:r w:rsidRPr="00A7799E">
        <w:rPr>
          <w:b/>
          <w:noProof/>
        </w:rPr>
        <w:t>5G ProSe</w:t>
      </w:r>
      <w:r w:rsidRPr="00A7799E">
        <w:rPr>
          <w:b/>
        </w:rPr>
        <w:t xml:space="preserve"> Direct Discovery:</w:t>
      </w:r>
      <w:r w:rsidRPr="00A7799E">
        <w:t xml:space="preserve"> A procedure employed by a </w:t>
      </w:r>
      <w:r w:rsidRPr="00A7799E">
        <w:rPr>
          <w:noProof/>
        </w:rPr>
        <w:t>ProSe</w:t>
      </w:r>
      <w:r w:rsidRPr="00A7799E">
        <w:t xml:space="preserve">-enabled UE to discover other </w:t>
      </w:r>
      <w:r w:rsidRPr="00A7799E">
        <w:rPr>
          <w:noProof/>
        </w:rPr>
        <w:t>ProSe</w:t>
      </w:r>
      <w:r w:rsidRPr="00A7799E">
        <w:t>-enabled UEs in its vicinity by using only the capabilities of the two UEs with NR technology.</w:t>
      </w:r>
    </w:p>
    <w:p w14:paraId="386D77DF" w14:textId="52669CBA" w:rsidR="00AB4196" w:rsidRPr="00A7799E" w:rsidRDefault="00AB4196" w:rsidP="00AB4196">
      <w:r w:rsidRPr="00A7799E">
        <w:rPr>
          <w:b/>
          <w:noProof/>
        </w:rPr>
        <w:t>5G ProSe</w:t>
      </w:r>
      <w:r w:rsidRPr="00A7799E">
        <w:rPr>
          <w:b/>
        </w:rPr>
        <w:t xml:space="preserve"> Direct Communication:</w:t>
      </w:r>
      <w:r w:rsidRPr="00A7799E">
        <w:t xml:space="preserve"> A communication between two or more UEs in proximity that are </w:t>
      </w:r>
      <w:r w:rsidRPr="00A7799E">
        <w:rPr>
          <w:noProof/>
        </w:rPr>
        <w:t>ProSe</w:t>
      </w:r>
      <w:r w:rsidRPr="00A7799E">
        <w:t>-enabled, by means of user plane transmission using NR technology via a path not traversing any network node.</w:t>
      </w:r>
    </w:p>
    <w:p w14:paraId="6C6F350C" w14:textId="77777777" w:rsidR="002F2F12" w:rsidRPr="00A7799E" w:rsidRDefault="002F2F12" w:rsidP="002F2F12">
      <w:pPr>
        <w:rPr>
          <w:lang w:eastAsia="zh-CN"/>
        </w:rPr>
      </w:pPr>
      <w:r w:rsidRPr="00A7799E">
        <w:rPr>
          <w:b/>
          <w:lang w:eastAsia="zh-CN"/>
        </w:rPr>
        <w:t>D</w:t>
      </w:r>
      <w:r w:rsidRPr="00A7799E">
        <w:rPr>
          <w:b/>
        </w:rPr>
        <w:t xml:space="preserve">irect </w:t>
      </w:r>
      <w:r w:rsidRPr="00A7799E">
        <w:rPr>
          <w:b/>
          <w:lang w:eastAsia="zh-CN"/>
        </w:rPr>
        <w:t>N</w:t>
      </w:r>
      <w:r w:rsidRPr="00A7799E">
        <w:rPr>
          <w:b/>
        </w:rPr>
        <w:t xml:space="preserve">etwork </w:t>
      </w:r>
      <w:r w:rsidRPr="00A7799E">
        <w:rPr>
          <w:b/>
          <w:lang w:eastAsia="zh-CN"/>
        </w:rPr>
        <w:t>Communication</w:t>
      </w:r>
      <w:r w:rsidRPr="00A7799E">
        <w:rPr>
          <w:b/>
        </w:rPr>
        <w:t>:</w:t>
      </w:r>
      <w:r w:rsidRPr="00A7799E">
        <w:t xml:space="preserve"> </w:t>
      </w:r>
      <w:r w:rsidRPr="00A7799E">
        <w:rPr>
          <w:lang w:eastAsia="zh-CN"/>
        </w:rPr>
        <w:t>O</w:t>
      </w:r>
      <w:r w:rsidRPr="00A7799E">
        <w:t xml:space="preserve">ne mode of network </w:t>
      </w:r>
      <w:r w:rsidRPr="00A7799E">
        <w:rPr>
          <w:lang w:eastAsia="zh-CN"/>
        </w:rPr>
        <w:t>communication</w:t>
      </w:r>
      <w:r w:rsidRPr="00A7799E">
        <w:t xml:space="preserve">, where there is no </w:t>
      </w:r>
      <w:r w:rsidRPr="00A7799E">
        <w:rPr>
          <w:lang w:eastAsia="zh-CN"/>
        </w:rPr>
        <w:t>UE-to-Network Relay</w:t>
      </w:r>
      <w:r w:rsidRPr="00A7799E">
        <w:t xml:space="preserve"> UE between a UE and the 5G network.</w:t>
      </w:r>
    </w:p>
    <w:p w14:paraId="45975E97" w14:textId="4556201D" w:rsidR="002F2F12" w:rsidRPr="00A7799E" w:rsidRDefault="002F2F12" w:rsidP="00AB4196">
      <w:r w:rsidRPr="00A7799E">
        <w:rPr>
          <w:b/>
          <w:lang w:eastAsia="zh-CN"/>
        </w:rPr>
        <w:t>I</w:t>
      </w:r>
      <w:r w:rsidRPr="00A7799E">
        <w:rPr>
          <w:b/>
        </w:rPr>
        <w:t xml:space="preserve">ndirect </w:t>
      </w:r>
      <w:r w:rsidRPr="00A7799E">
        <w:rPr>
          <w:b/>
          <w:lang w:eastAsia="zh-CN"/>
        </w:rPr>
        <w:t>N</w:t>
      </w:r>
      <w:r w:rsidRPr="00A7799E">
        <w:rPr>
          <w:b/>
        </w:rPr>
        <w:t xml:space="preserve">etwork </w:t>
      </w:r>
      <w:r w:rsidRPr="00A7799E">
        <w:rPr>
          <w:b/>
          <w:lang w:eastAsia="zh-CN"/>
        </w:rPr>
        <w:t>Communication</w:t>
      </w:r>
      <w:r w:rsidRPr="00A7799E">
        <w:rPr>
          <w:b/>
        </w:rPr>
        <w:t>:</w:t>
      </w:r>
      <w:r w:rsidRPr="00A7799E">
        <w:t xml:space="preserve"> </w:t>
      </w:r>
      <w:r w:rsidRPr="00A7799E">
        <w:rPr>
          <w:lang w:eastAsia="zh-CN"/>
        </w:rPr>
        <w:t>O</w:t>
      </w:r>
      <w:r w:rsidRPr="00A7799E">
        <w:t xml:space="preserve">ne mode of network </w:t>
      </w:r>
      <w:r w:rsidRPr="00A7799E">
        <w:rPr>
          <w:lang w:eastAsia="zh-CN"/>
        </w:rPr>
        <w:t>communication</w:t>
      </w:r>
      <w:r w:rsidRPr="00A7799E">
        <w:t xml:space="preserve">, where there is a </w:t>
      </w:r>
      <w:r w:rsidRPr="00A7799E">
        <w:rPr>
          <w:lang w:eastAsia="zh-CN"/>
        </w:rPr>
        <w:t>UE-to-Network R</w:t>
      </w:r>
      <w:r w:rsidRPr="00A7799E">
        <w:t>elay UE between a UE and the 5G network.</w:t>
      </w:r>
    </w:p>
    <w:p w14:paraId="5A9C73F0" w14:textId="3671CBCA" w:rsidR="00AB4196" w:rsidRPr="00A7799E" w:rsidRDefault="00AB4196" w:rsidP="00AB4196">
      <w:r w:rsidRPr="00A7799E">
        <w:rPr>
          <w:b/>
          <w:noProof/>
        </w:rPr>
        <w:t>5G ProSe</w:t>
      </w:r>
      <w:r w:rsidRPr="00A7799E">
        <w:rPr>
          <w:b/>
        </w:rPr>
        <w:t xml:space="preserve"> UE-to-Network Relay:</w:t>
      </w:r>
      <w:r w:rsidRPr="00A7799E">
        <w:t xml:space="preserve"> A UE that provides functionality to support connectivity to the network for Remote UE(s).</w:t>
      </w:r>
    </w:p>
    <w:p w14:paraId="0DA22956" w14:textId="4CF183A5" w:rsidR="00B3471C" w:rsidRPr="00A7799E" w:rsidRDefault="00B3471C" w:rsidP="00B3471C">
      <w:r w:rsidRPr="00A7799E">
        <w:rPr>
          <w:b/>
          <w:noProof/>
        </w:rPr>
        <w:lastRenderedPageBreak/>
        <w:t>5G ProSe</w:t>
      </w:r>
      <w:r w:rsidRPr="00A7799E">
        <w:rPr>
          <w:b/>
        </w:rPr>
        <w:t xml:space="preserve"> UE-to-UE Relay:</w:t>
      </w:r>
      <w:r w:rsidRPr="00A7799E">
        <w:t xml:space="preserve"> A UE that provides functionality to support connectivity between </w:t>
      </w:r>
      <w:r w:rsidR="002201AF" w:rsidRPr="00A7799E">
        <w:rPr>
          <w:lang w:eastAsia="zh-CN"/>
        </w:rPr>
        <w:t>other</w:t>
      </w:r>
      <w:r w:rsidRPr="00A7799E">
        <w:t xml:space="preserve"> UEs.</w:t>
      </w:r>
    </w:p>
    <w:p w14:paraId="3F18946E" w14:textId="5378FD79" w:rsidR="00AB4196" w:rsidRPr="00A7799E" w:rsidRDefault="00AB4196" w:rsidP="00AB4196">
      <w:r w:rsidRPr="00A7799E">
        <w:rPr>
          <w:b/>
        </w:rPr>
        <w:t xml:space="preserve">Remote UE: </w:t>
      </w:r>
      <w:r w:rsidRPr="00A7799E">
        <w:t xml:space="preserve">A 5G </w:t>
      </w:r>
      <w:r w:rsidRPr="00A7799E">
        <w:rPr>
          <w:noProof/>
        </w:rPr>
        <w:t>ProSe</w:t>
      </w:r>
      <w:r w:rsidRPr="00A7799E">
        <w:t xml:space="preserve">-enabled UE that communicates with a DN via a 5G </w:t>
      </w:r>
      <w:r w:rsidRPr="00A7799E">
        <w:rPr>
          <w:noProof/>
        </w:rPr>
        <w:t>ProSe</w:t>
      </w:r>
      <w:r w:rsidRPr="00A7799E">
        <w:t xml:space="preserve"> UE-to-Network Relay.</w:t>
      </w:r>
    </w:p>
    <w:p w14:paraId="2B7848E6" w14:textId="18F9E425" w:rsidR="00110E78" w:rsidRPr="00A7799E" w:rsidRDefault="000607CA" w:rsidP="00110E78">
      <w:pPr>
        <w:pStyle w:val="EditorsNote"/>
        <w:rPr>
          <w:lang w:eastAsia="zh-CN"/>
        </w:rPr>
      </w:pPr>
      <w:r w:rsidRPr="00A7799E">
        <w:t>Editor's note:</w:t>
      </w:r>
      <w:r w:rsidR="00110E78" w:rsidRPr="00A7799E">
        <w:rPr>
          <w:lang w:eastAsia="zh-CN"/>
        </w:rPr>
        <w:tab/>
        <w:t xml:space="preserve">Terms </w:t>
      </w:r>
      <w:r w:rsidR="00DE63F7" w:rsidRPr="00A7799E">
        <w:rPr>
          <w:lang w:eastAsia="zh-CN"/>
        </w:rPr>
        <w:t>"</w:t>
      </w:r>
      <w:r w:rsidR="00110E78" w:rsidRPr="00A7799E">
        <w:rPr>
          <w:lang w:eastAsia="zh-CN"/>
        </w:rPr>
        <w:t>Source UE</w:t>
      </w:r>
      <w:r w:rsidR="00DE63F7" w:rsidRPr="00A7799E">
        <w:rPr>
          <w:lang w:eastAsia="zh-CN"/>
        </w:rPr>
        <w:t>"</w:t>
      </w:r>
      <w:r w:rsidR="00110E78" w:rsidRPr="00A7799E">
        <w:rPr>
          <w:lang w:eastAsia="zh-CN"/>
        </w:rPr>
        <w:t xml:space="preserve"> and </w:t>
      </w:r>
      <w:r w:rsidR="00DE63F7" w:rsidRPr="00A7799E">
        <w:rPr>
          <w:lang w:eastAsia="zh-CN"/>
        </w:rPr>
        <w:t>"</w:t>
      </w:r>
      <w:r w:rsidR="00110E78" w:rsidRPr="00A7799E">
        <w:rPr>
          <w:lang w:eastAsia="zh-CN"/>
        </w:rPr>
        <w:t>Target UE</w:t>
      </w:r>
      <w:r w:rsidR="00DE63F7" w:rsidRPr="00A7799E">
        <w:rPr>
          <w:lang w:eastAsia="zh-CN"/>
        </w:rPr>
        <w:t>"</w:t>
      </w:r>
      <w:r w:rsidR="00110E78" w:rsidRPr="00A7799E">
        <w:rPr>
          <w:lang w:eastAsia="zh-CN"/>
        </w:rPr>
        <w:t xml:space="preserve"> are used in key issues and various solutions for UE-to-UE Relay. More accurate terminology needs to be found if needed during conclusion or normative phase.</w:t>
      </w:r>
    </w:p>
    <w:p w14:paraId="2D031C6D" w14:textId="77777777" w:rsidR="00AB4196" w:rsidRPr="00A7799E" w:rsidRDefault="00AB4196" w:rsidP="00AB4196">
      <w:pPr>
        <w:pStyle w:val="Heading2"/>
      </w:pPr>
      <w:bookmarkStart w:id="105" w:name="_Toc433210220"/>
      <w:bookmarkStart w:id="106" w:name="_Toc26172994"/>
      <w:bookmarkStart w:id="107" w:name="_Toc30666484"/>
      <w:bookmarkStart w:id="108" w:name="_Toc31029778"/>
      <w:bookmarkStart w:id="109" w:name="_Toc31030669"/>
      <w:bookmarkStart w:id="110" w:name="_Toc43388233"/>
      <w:bookmarkStart w:id="111" w:name="_Toc43735464"/>
      <w:bookmarkStart w:id="112" w:name="_Toc50130451"/>
      <w:bookmarkStart w:id="113" w:name="_Toc50133765"/>
      <w:bookmarkStart w:id="114" w:name="_Toc50134105"/>
      <w:bookmarkStart w:id="115" w:name="_Toc50557057"/>
      <w:bookmarkStart w:id="116" w:name="_Toc50548733"/>
      <w:bookmarkStart w:id="117" w:name="_Toc55202038"/>
      <w:bookmarkStart w:id="118" w:name="_Toc57209660"/>
      <w:bookmarkStart w:id="119" w:name="_Toc57366051"/>
      <w:bookmarkStart w:id="120" w:name="_Toc66703494"/>
      <w:bookmarkEnd w:id="104"/>
      <w:r w:rsidRPr="00A7799E">
        <w:t>3.2</w:t>
      </w:r>
      <w:r w:rsidRPr="00A7799E">
        <w:tab/>
        <w:t>Symbols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6B663A9E" w14:textId="77777777" w:rsidR="00AB4196" w:rsidRPr="00A7799E" w:rsidRDefault="00AB4196" w:rsidP="00AB4196">
      <w:r w:rsidRPr="00A7799E">
        <w:t>For the purposes of the present document, the following symbols apply:</w:t>
      </w:r>
    </w:p>
    <w:p w14:paraId="4BE3A201" w14:textId="77777777" w:rsidR="00AB4196" w:rsidRPr="00A7799E" w:rsidRDefault="00AB4196" w:rsidP="00AB4196">
      <w:pPr>
        <w:pStyle w:val="Guidance"/>
      </w:pPr>
      <w:r w:rsidRPr="00A7799E">
        <w:t>Symbol format (EW)</w:t>
      </w:r>
    </w:p>
    <w:p w14:paraId="76CADBB3" w14:textId="77777777" w:rsidR="00AB4196" w:rsidRPr="00A7799E" w:rsidRDefault="00AB4196" w:rsidP="00AB4196">
      <w:pPr>
        <w:pStyle w:val="EW"/>
      </w:pPr>
      <w:r w:rsidRPr="00A7799E">
        <w:t>&lt;symbol&gt;</w:t>
      </w:r>
      <w:r w:rsidRPr="00A7799E">
        <w:tab/>
        <w:t>&lt;Explanation&gt;</w:t>
      </w:r>
    </w:p>
    <w:p w14:paraId="5F5B4BF9" w14:textId="77777777" w:rsidR="00AB4196" w:rsidRPr="00A7799E" w:rsidRDefault="00AB4196" w:rsidP="00AB4196">
      <w:pPr>
        <w:pStyle w:val="EW"/>
      </w:pPr>
    </w:p>
    <w:p w14:paraId="4C7E89AA" w14:textId="77777777" w:rsidR="00AB4196" w:rsidRPr="00A7799E" w:rsidRDefault="00AB4196" w:rsidP="00AB4196">
      <w:pPr>
        <w:pStyle w:val="Heading2"/>
      </w:pPr>
      <w:bookmarkStart w:id="121" w:name="_Toc433210221"/>
      <w:bookmarkStart w:id="122" w:name="_Toc26172995"/>
      <w:bookmarkStart w:id="123" w:name="_Toc30666485"/>
      <w:bookmarkStart w:id="124" w:name="_Toc31029779"/>
      <w:bookmarkStart w:id="125" w:name="_Toc31030670"/>
      <w:bookmarkStart w:id="126" w:name="_Toc43388234"/>
      <w:bookmarkStart w:id="127" w:name="_Toc43735465"/>
      <w:bookmarkStart w:id="128" w:name="_Toc50130452"/>
      <w:bookmarkStart w:id="129" w:name="_Toc50133766"/>
      <w:bookmarkStart w:id="130" w:name="_Toc50134106"/>
      <w:bookmarkStart w:id="131" w:name="_Toc50557058"/>
      <w:bookmarkStart w:id="132" w:name="_Toc50548734"/>
      <w:bookmarkStart w:id="133" w:name="_Toc55202039"/>
      <w:bookmarkStart w:id="134" w:name="_Toc57209661"/>
      <w:bookmarkStart w:id="135" w:name="_Toc57366052"/>
      <w:bookmarkStart w:id="136" w:name="_Toc66703495"/>
      <w:r w:rsidRPr="00A7799E">
        <w:t>3.3</w:t>
      </w:r>
      <w:r w:rsidRPr="00A7799E">
        <w:tab/>
        <w:t>Abbreviations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2D74226A" w14:textId="35836E9B" w:rsidR="00AB4196" w:rsidRPr="00A7799E" w:rsidRDefault="00AB4196" w:rsidP="00AB4196">
      <w:r w:rsidRPr="00A7799E">
        <w:t xml:space="preserve">For the purposes of the present document, the abbreviations given in </w:t>
      </w:r>
      <w:r w:rsidR="00D07552" w:rsidRPr="00A7799E">
        <w:t>TR</w:t>
      </w:r>
      <w:r w:rsidR="00D07552">
        <w:t> </w:t>
      </w:r>
      <w:r w:rsidR="00D07552" w:rsidRPr="00A7799E">
        <w:t>21.905</w:t>
      </w:r>
      <w:r w:rsidR="00D07552">
        <w:t> </w:t>
      </w:r>
      <w:r w:rsidR="00D07552" w:rsidRPr="00A7799E">
        <w:t>[</w:t>
      </w:r>
      <w:r w:rsidRPr="00A7799E">
        <w:t xml:space="preserve">1] and the following apply. </w:t>
      </w:r>
      <w:r w:rsidRPr="00A7799E">
        <w:br/>
        <w:t xml:space="preserve">An abbreviation defined in the present document takes precedence over the definition of the same abbreviation, if any, in </w:t>
      </w:r>
      <w:r w:rsidR="00D07552" w:rsidRPr="00A7799E">
        <w:t>TR</w:t>
      </w:r>
      <w:r w:rsidR="00D07552">
        <w:t> </w:t>
      </w:r>
      <w:r w:rsidR="00D07552" w:rsidRPr="00A7799E">
        <w:t>21.905</w:t>
      </w:r>
      <w:r w:rsidR="00D07552">
        <w:t> </w:t>
      </w:r>
      <w:r w:rsidR="00D07552" w:rsidRPr="00A7799E">
        <w:t>[</w:t>
      </w:r>
      <w:r w:rsidRPr="00A7799E">
        <w:t>1].</w:t>
      </w:r>
    </w:p>
    <w:p w14:paraId="5B590650" w14:textId="77777777" w:rsidR="00AB4196" w:rsidRPr="00A7799E" w:rsidRDefault="00AB4196" w:rsidP="00AB4196">
      <w:pPr>
        <w:pStyle w:val="Guidance"/>
      </w:pPr>
      <w:r w:rsidRPr="00A7799E">
        <w:t>Abbreviation format (EW)</w:t>
      </w:r>
    </w:p>
    <w:p w14:paraId="015401AF" w14:textId="77777777" w:rsidR="00AB4196" w:rsidRPr="00A7799E" w:rsidRDefault="00AB4196" w:rsidP="00AB4196">
      <w:pPr>
        <w:pStyle w:val="EW"/>
      </w:pPr>
      <w:r w:rsidRPr="00A7799E">
        <w:t>&lt;ACRONYM&gt;</w:t>
      </w:r>
      <w:r w:rsidRPr="00A7799E">
        <w:tab/>
        <w:t>&lt;Explanation&gt;</w:t>
      </w:r>
    </w:p>
    <w:p w14:paraId="0ED14927" w14:textId="77777777" w:rsidR="00AB4196" w:rsidRPr="00A7799E" w:rsidRDefault="00AB4196" w:rsidP="00AB4196"/>
    <w:p w14:paraId="0DF027F3" w14:textId="77777777" w:rsidR="00AB4196" w:rsidRPr="00A7799E" w:rsidRDefault="00AB4196" w:rsidP="00AB4196">
      <w:pPr>
        <w:pStyle w:val="Heading1"/>
        <w:rPr>
          <w:lang w:eastAsia="zh-CN"/>
        </w:rPr>
      </w:pPr>
      <w:bookmarkStart w:id="137" w:name="_Toc466352937"/>
      <w:bookmarkStart w:id="138" w:name="_Toc496418252"/>
      <w:bookmarkStart w:id="139" w:name="_Toc497790730"/>
      <w:bookmarkStart w:id="140" w:name="_Toc497790751"/>
      <w:bookmarkStart w:id="141" w:name="_Toc250980585"/>
      <w:bookmarkStart w:id="142" w:name="_Toc326037252"/>
      <w:bookmarkStart w:id="143" w:name="_Toc26172996"/>
      <w:bookmarkStart w:id="144" w:name="_Toc30666486"/>
      <w:bookmarkStart w:id="145" w:name="_Toc31029780"/>
      <w:bookmarkStart w:id="146" w:name="_Toc31030671"/>
      <w:bookmarkStart w:id="147" w:name="_Toc43388235"/>
      <w:bookmarkStart w:id="148" w:name="_Toc43735466"/>
      <w:bookmarkStart w:id="149" w:name="_Toc50130453"/>
      <w:bookmarkStart w:id="150" w:name="_Toc50133767"/>
      <w:bookmarkStart w:id="151" w:name="_Toc50134107"/>
      <w:bookmarkStart w:id="152" w:name="_Toc50557059"/>
      <w:bookmarkStart w:id="153" w:name="_Toc50548735"/>
      <w:bookmarkStart w:id="154" w:name="_Toc55202040"/>
      <w:bookmarkStart w:id="155" w:name="_Toc57209662"/>
      <w:bookmarkStart w:id="156" w:name="_Toc57366053"/>
      <w:bookmarkStart w:id="157" w:name="_Toc66703496"/>
      <w:r w:rsidRPr="00A7799E">
        <w:t>4</w:t>
      </w:r>
      <w:r w:rsidRPr="00A7799E">
        <w:tab/>
      </w:r>
      <w:bookmarkEnd w:id="137"/>
      <w:bookmarkEnd w:id="138"/>
      <w:bookmarkEnd w:id="139"/>
      <w:bookmarkEnd w:id="140"/>
      <w:r w:rsidRPr="00A7799E">
        <w:t>Architectur</w:t>
      </w:r>
      <w:bookmarkEnd w:id="141"/>
      <w:bookmarkEnd w:id="142"/>
      <w:r w:rsidRPr="00A7799E">
        <w:t xml:space="preserve">e </w:t>
      </w:r>
      <w:r w:rsidRPr="00A7799E">
        <w:rPr>
          <w:lang w:eastAsia="zh-CN"/>
        </w:rPr>
        <w:t>Requirements and Assumptions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51395EE5" w14:textId="5EBFCE2F" w:rsidR="00AB4196" w:rsidRPr="00A7799E" w:rsidRDefault="000607CA" w:rsidP="00AB4196">
      <w:pPr>
        <w:pStyle w:val="EditorsNote"/>
        <w:rPr>
          <w:lang w:eastAsia="zh-CN"/>
        </w:rPr>
      </w:pPr>
      <w:r w:rsidRPr="00A7799E">
        <w:t>Editor's note:</w:t>
      </w:r>
      <w:r w:rsidR="00AB4196" w:rsidRPr="00A7799E">
        <w:tab/>
        <w:t xml:space="preserve">This clause will </w:t>
      </w:r>
      <w:r w:rsidR="00AB4196" w:rsidRPr="00A7799E">
        <w:rPr>
          <w:lang w:eastAsia="zh-CN"/>
        </w:rPr>
        <w:t xml:space="preserve">document any </w:t>
      </w:r>
      <w:r w:rsidR="00AB4196" w:rsidRPr="00A7799E">
        <w:t>architectural</w:t>
      </w:r>
      <w:r w:rsidR="00AB4196" w:rsidRPr="00A7799E">
        <w:rPr>
          <w:lang w:eastAsia="zh-CN"/>
        </w:rPr>
        <w:t xml:space="preserve"> requirements and assumptions</w:t>
      </w:r>
      <w:r w:rsidR="00AB4196" w:rsidRPr="00A7799E">
        <w:t xml:space="preserve"> </w:t>
      </w:r>
      <w:r w:rsidR="00AB4196" w:rsidRPr="00A7799E">
        <w:rPr>
          <w:lang w:eastAsia="zh-CN"/>
        </w:rPr>
        <w:t xml:space="preserve">for </w:t>
      </w:r>
      <w:r w:rsidR="00AB4196" w:rsidRPr="00A7799E">
        <w:t>FS_5G_ProSe.</w:t>
      </w:r>
    </w:p>
    <w:p w14:paraId="62DE6819" w14:textId="77777777" w:rsidR="00BF330F" w:rsidRPr="00A7799E" w:rsidRDefault="00BF330F" w:rsidP="00BF330F">
      <w:pPr>
        <w:pStyle w:val="Heading2"/>
        <w:rPr>
          <w:lang w:eastAsia="zh-CN"/>
        </w:rPr>
      </w:pPr>
      <w:bookmarkStart w:id="158" w:name="_Toc26172997"/>
      <w:bookmarkStart w:id="159" w:name="_Toc26516305"/>
      <w:bookmarkStart w:id="160" w:name="_Toc43388236"/>
      <w:bookmarkStart w:id="161" w:name="_Toc43735467"/>
      <w:bookmarkStart w:id="162" w:name="_Toc50130454"/>
      <w:bookmarkStart w:id="163" w:name="_Toc50133768"/>
      <w:bookmarkStart w:id="164" w:name="_Toc50134108"/>
      <w:bookmarkStart w:id="165" w:name="_Toc50557060"/>
      <w:bookmarkStart w:id="166" w:name="_Toc50548736"/>
      <w:bookmarkStart w:id="167" w:name="_Toc55202041"/>
      <w:bookmarkStart w:id="168" w:name="_Toc57209663"/>
      <w:bookmarkStart w:id="169" w:name="_Toc57366054"/>
      <w:bookmarkStart w:id="170" w:name="_Toc26172998"/>
      <w:bookmarkStart w:id="171" w:name="_Toc30666488"/>
      <w:bookmarkStart w:id="172" w:name="_Toc31029782"/>
      <w:bookmarkStart w:id="173" w:name="_Toc31030673"/>
      <w:bookmarkStart w:id="174" w:name="_Toc66703497"/>
      <w:r w:rsidRPr="00A7799E">
        <w:rPr>
          <w:lang w:eastAsia="zh-CN"/>
        </w:rPr>
        <w:t>4.1</w:t>
      </w:r>
      <w:r w:rsidRPr="00A7799E">
        <w:rPr>
          <w:lang w:eastAsia="zh-CN"/>
        </w:rPr>
        <w:tab/>
        <w:t>Architecture Requirements</w:t>
      </w:r>
      <w:bookmarkEnd w:id="158"/>
      <w:bookmarkEnd w:id="159"/>
      <w:bookmarkEnd w:id="160"/>
      <w:bookmarkEnd w:id="161"/>
      <w:bookmarkEnd w:id="162"/>
      <w:bookmarkEnd w:id="163"/>
      <w:bookmarkEnd w:id="164"/>
      <w:bookmarkEnd w:id="165"/>
      <w:bookmarkEnd w:id="166"/>
      <w:bookmarkEnd w:id="167"/>
      <w:bookmarkEnd w:id="168"/>
      <w:bookmarkEnd w:id="169"/>
      <w:bookmarkEnd w:id="174"/>
    </w:p>
    <w:p w14:paraId="094C718F" w14:textId="44EABACB" w:rsidR="00BF330F" w:rsidRPr="00A7799E" w:rsidRDefault="00BF330F" w:rsidP="00BF330F">
      <w:pPr>
        <w:rPr>
          <w:lang w:eastAsia="zh-CN"/>
        </w:rPr>
      </w:pPr>
      <w:r w:rsidRPr="00A7799E">
        <w:rPr>
          <w:lang w:eastAsia="zh-CN"/>
        </w:rPr>
        <w:t xml:space="preserve">Solutions shall build on the 5G System architectural principles as in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Pr="00A7799E">
        <w:rPr>
          <w:lang w:eastAsia="zh-CN"/>
        </w:rPr>
        <w:t>6], including flexibility and modularity for newly introduced functionalities.</w:t>
      </w:r>
    </w:p>
    <w:p w14:paraId="54AD32B2" w14:textId="571587C4" w:rsidR="00BF330F" w:rsidRPr="00A7799E" w:rsidRDefault="00BF330F" w:rsidP="00BF330F">
      <w:r w:rsidRPr="00A7799E">
        <w:t xml:space="preserve">In order to satisfy the normative stage-1 general requirements in </w:t>
      </w:r>
      <w:r w:rsidR="00D07552" w:rsidRPr="00A7799E">
        <w:t>TS</w:t>
      </w:r>
      <w:r w:rsidR="00D07552">
        <w:t> </w:t>
      </w:r>
      <w:r w:rsidR="00D07552" w:rsidRPr="00A7799E">
        <w:t>22.278</w:t>
      </w:r>
      <w:r w:rsidR="00D07552">
        <w:t> </w:t>
      </w:r>
      <w:r w:rsidR="00D07552" w:rsidRPr="00A7799E">
        <w:t>[</w:t>
      </w:r>
      <w:r w:rsidRPr="00A7799E">
        <w:t xml:space="preserve">2] and </w:t>
      </w:r>
      <w:r w:rsidR="00D07552" w:rsidRPr="00A7799E">
        <w:t>TS</w:t>
      </w:r>
      <w:r w:rsidR="00D07552">
        <w:t> </w:t>
      </w:r>
      <w:r w:rsidR="00D07552" w:rsidRPr="00A7799E">
        <w:t>22.261</w:t>
      </w:r>
      <w:r w:rsidR="00D07552">
        <w:t> </w:t>
      </w:r>
      <w:r w:rsidR="00D07552" w:rsidRPr="00A7799E">
        <w:t>[</w:t>
      </w:r>
      <w:r w:rsidRPr="00A7799E">
        <w:t xml:space="preserve">3] and </w:t>
      </w:r>
      <w:r w:rsidR="00D07552" w:rsidRPr="00A7799E">
        <w:t>TS</w:t>
      </w:r>
      <w:r w:rsidR="00D07552">
        <w:t> </w:t>
      </w:r>
      <w:r w:rsidR="00D07552" w:rsidRPr="00A7799E">
        <w:t>22.115</w:t>
      </w:r>
      <w:r w:rsidR="00D07552">
        <w:t> </w:t>
      </w:r>
      <w:r w:rsidR="00D07552" w:rsidRPr="00A7799E">
        <w:t>[</w:t>
      </w:r>
      <w:r w:rsidRPr="00A7799E">
        <w:t>4], the system shall:</w:t>
      </w:r>
    </w:p>
    <w:p w14:paraId="137EB5E7" w14:textId="77777777" w:rsidR="00BF330F" w:rsidRPr="00A7799E" w:rsidRDefault="00BF330F" w:rsidP="00BF330F">
      <w:pPr>
        <w:pStyle w:val="B1"/>
        <w:rPr>
          <w:lang w:eastAsia="zh-CN"/>
        </w:rPr>
      </w:pPr>
      <w:r w:rsidRPr="00A7799E">
        <w:t>-</w:t>
      </w:r>
      <w:r w:rsidRPr="00A7799E">
        <w:tab/>
        <w:t>enable the direct discovery of the ProSe-enabled UE by other ProSe-enabled UEs within the same PLMNs or different PLMNs, including in coverage and out of coverage</w:t>
      </w:r>
      <w:r w:rsidRPr="00A7799E">
        <w:rPr>
          <w:lang w:eastAsia="zh-CN"/>
        </w:rPr>
        <w:t>.</w:t>
      </w:r>
    </w:p>
    <w:p w14:paraId="7F150D38" w14:textId="77777777" w:rsidR="00BF330F" w:rsidRPr="00A7799E" w:rsidRDefault="00BF330F" w:rsidP="00BF330F">
      <w:pPr>
        <w:pStyle w:val="NO"/>
      </w:pPr>
      <w:r w:rsidRPr="00A7799E">
        <w:t>NOTE:</w:t>
      </w:r>
      <w:r w:rsidRPr="00A7799E">
        <w:rPr>
          <w:rFonts w:eastAsia="CG Times (WN)"/>
          <w:lang w:eastAsia="zh-CN"/>
        </w:rPr>
        <w:tab/>
        <w:t>T</w:t>
      </w:r>
      <w:r w:rsidRPr="00A7799E">
        <w:t>his needs to be resolved by RAN.</w:t>
      </w:r>
    </w:p>
    <w:p w14:paraId="65A92749" w14:textId="3C241C4C" w:rsidR="00BF330F" w:rsidRPr="00A7799E" w:rsidRDefault="00BF330F" w:rsidP="00BF330F">
      <w:pPr>
        <w:pStyle w:val="B1"/>
        <w:rPr>
          <w:lang w:eastAsia="zh-CN"/>
        </w:rPr>
      </w:pPr>
      <w:r w:rsidRPr="00A7799E">
        <w:rPr>
          <w:lang w:eastAsia="ko-KR"/>
        </w:rPr>
        <w:t>-</w:t>
      </w:r>
      <w:r w:rsidRPr="00A7799E">
        <w:rPr>
          <w:lang w:eastAsia="ko-KR"/>
        </w:rPr>
        <w:tab/>
        <w:t xml:space="preserve">enable the ProSe </w:t>
      </w:r>
      <w:r w:rsidR="00F75C19" w:rsidRPr="00A7799E">
        <w:rPr>
          <w:lang w:eastAsia="ko-KR"/>
        </w:rPr>
        <w:t xml:space="preserve">direct </w:t>
      </w:r>
      <w:r w:rsidRPr="00A7799E">
        <w:rPr>
          <w:lang w:eastAsia="ko-KR"/>
        </w:rPr>
        <w:t xml:space="preserve">communication </w:t>
      </w:r>
      <w:r w:rsidR="00F75C19" w:rsidRPr="00A7799E">
        <w:rPr>
          <w:lang w:eastAsia="zh-CN"/>
        </w:rPr>
        <w:t>functionality.</w:t>
      </w:r>
    </w:p>
    <w:p w14:paraId="255504CC" w14:textId="50DAD421" w:rsidR="00BF330F" w:rsidRPr="00A7799E" w:rsidRDefault="00BF330F" w:rsidP="00BF330F">
      <w:pPr>
        <w:pStyle w:val="B1"/>
        <w:rPr>
          <w:lang w:eastAsia="zh-CN"/>
        </w:rPr>
      </w:pPr>
      <w:r w:rsidRPr="00A7799E">
        <w:rPr>
          <w:lang w:eastAsia="zh-CN"/>
        </w:rPr>
        <w:t>-</w:t>
      </w:r>
      <w:r w:rsidRPr="00A7799E">
        <w:rPr>
          <w:lang w:eastAsia="zh-CN"/>
        </w:rPr>
        <w:tab/>
        <w:t xml:space="preserve">enable the path selection </w:t>
      </w:r>
      <w:r w:rsidR="00F75C19" w:rsidRPr="00A7799E">
        <w:rPr>
          <w:lang w:eastAsia="zh-CN"/>
        </w:rPr>
        <w:t>functionality.</w:t>
      </w:r>
    </w:p>
    <w:p w14:paraId="49A5C174" w14:textId="77777777" w:rsidR="00BF330F" w:rsidRPr="00A7799E" w:rsidRDefault="00BF330F" w:rsidP="00BF330F">
      <w:pPr>
        <w:pStyle w:val="B1"/>
        <w:rPr>
          <w:lang w:eastAsia="zh-CN"/>
        </w:rPr>
      </w:pPr>
      <w:r w:rsidRPr="00A7799E">
        <w:rPr>
          <w:lang w:eastAsia="zh-CN"/>
        </w:rPr>
        <w:t>-</w:t>
      </w:r>
      <w:r w:rsidRPr="00A7799E">
        <w:rPr>
          <w:lang w:eastAsia="zh-CN"/>
        </w:rPr>
        <w:tab/>
        <w:t>enable the service authorization and provisioning of the ProSe-enabled UEs.</w:t>
      </w:r>
    </w:p>
    <w:p w14:paraId="76FB5395" w14:textId="77777777" w:rsidR="00BF330F" w:rsidRPr="00A7799E" w:rsidRDefault="00BF330F" w:rsidP="00BF330F">
      <w:pPr>
        <w:pStyle w:val="B1"/>
        <w:rPr>
          <w:lang w:eastAsia="zh-CN"/>
        </w:rPr>
      </w:pPr>
      <w:r w:rsidRPr="00A7799E">
        <w:rPr>
          <w:lang w:eastAsia="ko-KR"/>
        </w:rPr>
        <w:t>-</w:t>
      </w:r>
      <w:r w:rsidRPr="00A7799E">
        <w:rPr>
          <w:lang w:eastAsia="ko-KR"/>
        </w:rPr>
        <w:tab/>
        <w:t>enable QoS support on PC5</w:t>
      </w:r>
      <w:r w:rsidRPr="00A7799E">
        <w:rPr>
          <w:lang w:eastAsia="zh-CN"/>
        </w:rPr>
        <w:t>.</w:t>
      </w:r>
    </w:p>
    <w:p w14:paraId="22C2702B" w14:textId="77777777" w:rsidR="00BF330F" w:rsidRPr="00A7799E" w:rsidRDefault="00BF330F" w:rsidP="00BF330F">
      <w:pPr>
        <w:pStyle w:val="B1"/>
        <w:rPr>
          <w:lang w:eastAsia="ko-KR"/>
        </w:rPr>
      </w:pPr>
      <w:r w:rsidRPr="00A7799E">
        <w:rPr>
          <w:lang w:eastAsia="ko-KR"/>
        </w:rPr>
        <w:t>-</w:t>
      </w:r>
      <w:r w:rsidRPr="00A7799E">
        <w:rPr>
          <w:lang w:eastAsia="ko-KR"/>
        </w:rPr>
        <w:tab/>
        <w:t>enable the operators (HPLMN or VPLMN) charging for the utilization of the ProSe functionality.</w:t>
      </w:r>
    </w:p>
    <w:p w14:paraId="1855F0F9" w14:textId="70F35FF1" w:rsidR="00BF330F" w:rsidRPr="00A7799E" w:rsidRDefault="00BF330F" w:rsidP="00BF330F">
      <w:pPr>
        <w:pStyle w:val="B1"/>
        <w:rPr>
          <w:lang w:eastAsia="zh-CN"/>
        </w:rPr>
      </w:pPr>
      <w:r w:rsidRPr="00A7799E">
        <w:rPr>
          <w:lang w:eastAsia="ko-KR"/>
        </w:rPr>
        <w:t>-</w:t>
      </w:r>
      <w:r w:rsidRPr="00A7799E">
        <w:rPr>
          <w:lang w:eastAsia="ko-KR"/>
        </w:rPr>
        <w:tab/>
        <w:t>enable UE-to-Network relay functionality</w:t>
      </w:r>
      <w:r w:rsidR="00F75C19" w:rsidRPr="00A7799E">
        <w:rPr>
          <w:lang w:eastAsia="ko-KR"/>
        </w:rPr>
        <w:t xml:space="preserve"> </w:t>
      </w:r>
      <w:r w:rsidR="00F75C19" w:rsidRPr="00A7799E">
        <w:rPr>
          <w:lang w:eastAsia="zh-CN"/>
        </w:rPr>
        <w:t>(including service continuity)</w:t>
      </w:r>
      <w:r w:rsidRPr="00A7799E">
        <w:rPr>
          <w:lang w:eastAsia="zh-CN"/>
        </w:rPr>
        <w:t>.</w:t>
      </w:r>
    </w:p>
    <w:p w14:paraId="340A41A5" w14:textId="77777777" w:rsidR="00BF330F" w:rsidRPr="00A7799E" w:rsidRDefault="00BF330F" w:rsidP="00BF330F">
      <w:pPr>
        <w:pStyle w:val="B1"/>
        <w:rPr>
          <w:lang w:eastAsia="zh-CN"/>
        </w:rPr>
      </w:pPr>
      <w:r w:rsidRPr="00A7799E">
        <w:rPr>
          <w:lang w:eastAsia="zh-CN"/>
        </w:rPr>
        <w:t>-</w:t>
      </w:r>
      <w:r w:rsidRPr="00A7799E">
        <w:rPr>
          <w:lang w:eastAsia="zh-CN"/>
        </w:rPr>
        <w:tab/>
      </w:r>
      <w:r w:rsidRPr="00A7799E">
        <w:rPr>
          <w:lang w:eastAsia="ko-KR"/>
        </w:rPr>
        <w:t>enable UE-to-UE relay functionality</w:t>
      </w:r>
      <w:r w:rsidRPr="00A7799E">
        <w:rPr>
          <w:lang w:eastAsia="zh-CN"/>
        </w:rPr>
        <w:t>.</w:t>
      </w:r>
    </w:p>
    <w:p w14:paraId="224BA83C" w14:textId="77777777" w:rsidR="00AB4196" w:rsidRPr="00A7799E" w:rsidRDefault="00AB4196" w:rsidP="00AB4196">
      <w:pPr>
        <w:pStyle w:val="Heading2"/>
        <w:rPr>
          <w:lang w:eastAsia="zh-CN"/>
        </w:rPr>
      </w:pPr>
      <w:bookmarkStart w:id="175" w:name="_Toc43388237"/>
      <w:bookmarkStart w:id="176" w:name="_Toc43735468"/>
      <w:bookmarkStart w:id="177" w:name="_Toc50130455"/>
      <w:bookmarkStart w:id="178" w:name="_Toc50133769"/>
      <w:bookmarkStart w:id="179" w:name="_Toc50134109"/>
      <w:bookmarkStart w:id="180" w:name="_Toc50557061"/>
      <w:bookmarkStart w:id="181" w:name="_Toc50548737"/>
      <w:bookmarkStart w:id="182" w:name="_Toc55202042"/>
      <w:bookmarkStart w:id="183" w:name="_Toc57209664"/>
      <w:bookmarkStart w:id="184" w:name="_Toc57366055"/>
      <w:bookmarkStart w:id="185" w:name="_Toc66703498"/>
      <w:r w:rsidRPr="00A7799E">
        <w:rPr>
          <w:lang w:eastAsia="zh-CN"/>
        </w:rPr>
        <w:lastRenderedPageBreak/>
        <w:t>4.2</w:t>
      </w:r>
      <w:r w:rsidRPr="00A7799E">
        <w:rPr>
          <w:lang w:eastAsia="zh-CN"/>
        </w:rPr>
        <w:tab/>
        <w:t>Architecture Assumptions</w:t>
      </w:r>
      <w:bookmarkEnd w:id="170"/>
      <w:bookmarkEnd w:id="171"/>
      <w:bookmarkEnd w:id="172"/>
      <w:bookmarkEnd w:id="173"/>
      <w:bookmarkEnd w:id="175"/>
      <w:bookmarkEnd w:id="176"/>
      <w:bookmarkEnd w:id="177"/>
      <w:bookmarkEnd w:id="178"/>
      <w:bookmarkEnd w:id="179"/>
      <w:bookmarkEnd w:id="180"/>
      <w:bookmarkEnd w:id="181"/>
      <w:bookmarkEnd w:id="182"/>
      <w:bookmarkEnd w:id="183"/>
      <w:bookmarkEnd w:id="184"/>
      <w:bookmarkEnd w:id="185"/>
    </w:p>
    <w:p w14:paraId="4B81C004" w14:textId="77777777" w:rsidR="00AB4196" w:rsidRPr="00A7799E" w:rsidRDefault="00AB4196" w:rsidP="00AB4196">
      <w:pPr>
        <w:pStyle w:val="Heading3"/>
        <w:rPr>
          <w:lang w:eastAsia="zh-CN"/>
        </w:rPr>
      </w:pPr>
      <w:bookmarkStart w:id="186" w:name="_Toc26172999"/>
      <w:bookmarkStart w:id="187" w:name="_Toc30666489"/>
      <w:bookmarkStart w:id="188" w:name="_Toc31029783"/>
      <w:bookmarkStart w:id="189" w:name="_Toc31030674"/>
      <w:bookmarkStart w:id="190" w:name="_Toc43388238"/>
      <w:bookmarkStart w:id="191" w:name="_Toc43735469"/>
      <w:bookmarkStart w:id="192" w:name="_Toc50130456"/>
      <w:bookmarkStart w:id="193" w:name="_Toc50133770"/>
      <w:bookmarkStart w:id="194" w:name="_Toc50134110"/>
      <w:bookmarkStart w:id="195" w:name="_Toc50557062"/>
      <w:bookmarkStart w:id="196" w:name="_Toc50548738"/>
      <w:bookmarkStart w:id="197" w:name="_Toc55202043"/>
      <w:bookmarkStart w:id="198" w:name="_Toc57209665"/>
      <w:bookmarkStart w:id="199" w:name="_Toc57366056"/>
      <w:bookmarkStart w:id="200" w:name="_Toc66703499"/>
      <w:r w:rsidRPr="00A7799E">
        <w:rPr>
          <w:lang w:eastAsia="zh-CN"/>
        </w:rPr>
        <w:t>4.2.1</w:t>
      </w:r>
      <w:r w:rsidRPr="00A7799E">
        <w:rPr>
          <w:lang w:eastAsia="zh-CN"/>
        </w:rPr>
        <w:tab/>
        <w:t>General</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4BB03876" w14:textId="72E0BC36" w:rsidR="00AB4196" w:rsidRPr="00A7799E" w:rsidRDefault="00AB4196" w:rsidP="00AB4196">
      <w:pPr>
        <w:pStyle w:val="B1"/>
        <w:rPr>
          <w:lang w:eastAsia="zh-CN"/>
        </w:rPr>
      </w:pPr>
      <w:r w:rsidRPr="00A7799E">
        <w:rPr>
          <w:lang w:eastAsia="zh-CN"/>
        </w:rPr>
        <w:t>-</w:t>
      </w:r>
      <w:r w:rsidRPr="00A7799E">
        <w:rPr>
          <w:lang w:eastAsia="zh-CN"/>
        </w:rPr>
        <w:tab/>
        <w:t xml:space="preserve">Architecture reference models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(i.e. PC5 based eV2X architecture reference model) are used as reference architecture for supporting ProSe in 5GS.</w:t>
      </w:r>
    </w:p>
    <w:p w14:paraId="4272ECFF" w14:textId="53A5BF9B" w:rsidR="00AB4196" w:rsidRPr="00A7799E" w:rsidRDefault="00AB4196" w:rsidP="00AB4196">
      <w:pPr>
        <w:pStyle w:val="B1"/>
        <w:rPr>
          <w:lang w:eastAsia="zh-CN"/>
        </w:rPr>
      </w:pPr>
      <w:r w:rsidRPr="00A7799E">
        <w:rPr>
          <w:lang w:eastAsia="zh-CN"/>
        </w:rPr>
        <w:t>-</w:t>
      </w:r>
      <w:r w:rsidRPr="00A7799E">
        <w:rPr>
          <w:lang w:eastAsia="zh-CN"/>
        </w:rPr>
        <w:tab/>
        <w:t xml:space="preserve">Architecture reference model defined in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Pr="00A7799E">
        <w:rPr>
          <w:lang w:eastAsia="zh-CN"/>
        </w:rPr>
        <w:t>6] are used as basis architecture for supporting ProSe in 5GS.</w:t>
      </w:r>
    </w:p>
    <w:p w14:paraId="4DFABC37" w14:textId="77777777" w:rsidR="00AB4196" w:rsidRPr="00A7799E" w:rsidRDefault="00AB4196" w:rsidP="00AB4196">
      <w:pPr>
        <w:pStyle w:val="B1"/>
        <w:rPr>
          <w:lang w:eastAsia="zh-CN"/>
        </w:rPr>
      </w:pPr>
      <w:r w:rsidRPr="00A7799E">
        <w:rPr>
          <w:lang w:eastAsia="zh-CN"/>
        </w:rPr>
        <w:t>-</w:t>
      </w:r>
      <w:r w:rsidRPr="00A7799E">
        <w:rPr>
          <w:lang w:eastAsia="zh-CN"/>
        </w:rPr>
        <w:tab/>
        <w:t>Group management is handled by application layer which is out of this document.</w:t>
      </w:r>
    </w:p>
    <w:p w14:paraId="2713720F" w14:textId="77777777" w:rsidR="00AB4196" w:rsidRPr="00A7799E" w:rsidRDefault="00AB4196" w:rsidP="00AB4196">
      <w:pPr>
        <w:pStyle w:val="B1"/>
        <w:rPr>
          <w:lang w:eastAsia="zh-CN"/>
        </w:rPr>
      </w:pPr>
      <w:r w:rsidRPr="00A7799E">
        <w:rPr>
          <w:lang w:eastAsia="zh-CN"/>
        </w:rPr>
        <w:t>-</w:t>
      </w:r>
      <w:r w:rsidRPr="00A7799E">
        <w:rPr>
          <w:lang w:eastAsia="zh-CN"/>
        </w:rPr>
        <w:tab/>
        <w:t>NG-RAN is considered; non-3GPP AN is not considered in the release.</w:t>
      </w:r>
    </w:p>
    <w:p w14:paraId="300B6864" w14:textId="77777777" w:rsidR="00AB4196" w:rsidRPr="00A7799E" w:rsidRDefault="00AB4196" w:rsidP="00AB4196">
      <w:pPr>
        <w:pStyle w:val="B1"/>
        <w:rPr>
          <w:lang w:eastAsia="zh-CN"/>
        </w:rPr>
      </w:pPr>
      <w:r w:rsidRPr="00A7799E">
        <w:rPr>
          <w:lang w:eastAsia="zh-CN"/>
        </w:rPr>
        <w:t>-</w:t>
      </w:r>
      <w:r w:rsidRPr="00A7799E">
        <w:rPr>
          <w:lang w:eastAsia="zh-CN"/>
        </w:rPr>
        <w:tab/>
        <w:t>NR based PC5 is considered.</w:t>
      </w:r>
    </w:p>
    <w:p w14:paraId="40B08DFC" w14:textId="5C20AF68" w:rsidR="00AB4196" w:rsidRPr="00A7799E" w:rsidRDefault="00AB4196" w:rsidP="00AB4196">
      <w:pPr>
        <w:pStyle w:val="B1"/>
        <w:rPr>
          <w:lang w:eastAsia="zh-CN"/>
        </w:rPr>
      </w:pPr>
      <w:r w:rsidRPr="00A7799E">
        <w:rPr>
          <w:lang w:eastAsia="zh-CN"/>
        </w:rPr>
        <w:t>-</w:t>
      </w:r>
      <w:r w:rsidRPr="00A7799E">
        <w:rPr>
          <w:lang w:eastAsia="zh-CN"/>
        </w:rPr>
        <w:tab/>
        <w:t xml:space="preserve">QoS handling for V2X communication over NR PC5 reference point defined in clauses 5.4.1 to 5.4.4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is used as basis for supporting PC5 direct communication.</w:t>
      </w:r>
    </w:p>
    <w:p w14:paraId="5043C53A" w14:textId="35DBB78A" w:rsidR="00AB4196" w:rsidRPr="00A7799E" w:rsidRDefault="00AB4196" w:rsidP="00AB4196">
      <w:pPr>
        <w:pStyle w:val="B1"/>
        <w:rPr>
          <w:lang w:eastAsia="zh-CN"/>
        </w:rPr>
      </w:pPr>
      <w:r w:rsidRPr="00A7799E">
        <w:rPr>
          <w:lang w:eastAsia="zh-CN"/>
        </w:rPr>
        <w:t>-</w:t>
      </w:r>
      <w:r w:rsidRPr="00A7799E">
        <w:rPr>
          <w:lang w:eastAsia="zh-CN"/>
        </w:rPr>
        <w:tab/>
        <w:t xml:space="preserve">The standardized PQI values defined for NR PC5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can be used to support performance requirements defined in </w:t>
      </w:r>
      <w:r w:rsidR="001D5B1D" w:rsidRPr="00A7799E">
        <w:rPr>
          <w:lang w:eastAsia="zh-CN"/>
        </w:rPr>
        <w:t>clause </w:t>
      </w:r>
      <w:r w:rsidRPr="00A7799E">
        <w:rPr>
          <w:lang w:eastAsia="zh-CN"/>
        </w:rPr>
        <w:t xml:space="preserve">7.6.2 of </w:t>
      </w:r>
      <w:r w:rsidR="00D07552" w:rsidRPr="00A7799E">
        <w:rPr>
          <w:lang w:eastAsia="zh-CN"/>
        </w:rPr>
        <w:t>TS</w:t>
      </w:r>
      <w:r w:rsidR="00D07552">
        <w:rPr>
          <w:lang w:eastAsia="zh-CN"/>
        </w:rPr>
        <w:t> </w:t>
      </w:r>
      <w:r w:rsidR="00D07552" w:rsidRPr="00A7799E">
        <w:rPr>
          <w:lang w:eastAsia="zh-CN"/>
        </w:rPr>
        <w:t>22.261</w:t>
      </w:r>
      <w:r w:rsidR="00D07552">
        <w:rPr>
          <w:lang w:eastAsia="zh-CN"/>
        </w:rPr>
        <w:t> </w:t>
      </w:r>
      <w:r w:rsidR="00D07552" w:rsidRPr="00A7799E">
        <w:rPr>
          <w:lang w:eastAsia="zh-CN"/>
        </w:rPr>
        <w:t>[</w:t>
      </w:r>
      <w:r w:rsidRPr="00A7799E">
        <w:rPr>
          <w:lang w:eastAsia="zh-CN"/>
        </w:rPr>
        <w:t>3] for interactive services if applicable.</w:t>
      </w:r>
    </w:p>
    <w:p w14:paraId="468C37AA" w14:textId="77777777" w:rsidR="00DE63F7" w:rsidRPr="00A7799E" w:rsidRDefault="00DE63F7" w:rsidP="00DE63F7">
      <w:pPr>
        <w:pStyle w:val="B1"/>
        <w:rPr>
          <w:lang w:eastAsia="zh-CN"/>
        </w:rPr>
      </w:pPr>
      <w:bookmarkStart w:id="201" w:name="_Toc26173000"/>
      <w:bookmarkStart w:id="202" w:name="_Toc30666490"/>
      <w:bookmarkStart w:id="203" w:name="_Toc31029784"/>
      <w:bookmarkStart w:id="204" w:name="_Toc31030675"/>
      <w:bookmarkStart w:id="205" w:name="_Toc43388239"/>
      <w:bookmarkStart w:id="206" w:name="_Toc43735470"/>
      <w:bookmarkStart w:id="207" w:name="_Toc50130457"/>
      <w:bookmarkStart w:id="208" w:name="_Toc50133771"/>
      <w:bookmarkStart w:id="209" w:name="_Toc50134111"/>
      <w:bookmarkStart w:id="210" w:name="_Toc50557063"/>
      <w:r w:rsidRPr="00A7799E">
        <w:rPr>
          <w:lang w:eastAsia="zh-CN"/>
        </w:rPr>
        <w:t>-</w:t>
      </w:r>
      <w:r w:rsidRPr="00A7799E">
        <w:rPr>
          <w:lang w:eastAsia="zh-CN"/>
        </w:rPr>
        <w:tab/>
        <w:t>Alternative QoS Profiles are not supported in UE-to-Network Relay scenarios.</w:t>
      </w:r>
    </w:p>
    <w:p w14:paraId="1BEB800C" w14:textId="77777777" w:rsidR="00DE63F7" w:rsidRPr="00A7799E" w:rsidRDefault="00DE63F7" w:rsidP="00DE63F7">
      <w:pPr>
        <w:pStyle w:val="B1"/>
        <w:rPr>
          <w:lang w:eastAsia="zh-CN"/>
        </w:rPr>
      </w:pPr>
      <w:r w:rsidRPr="00A7799E">
        <w:rPr>
          <w:lang w:eastAsia="zh-CN"/>
        </w:rPr>
        <w:tab/>
        <w:t>The Relay's AMF may interact with Remote UE's AMF and Relay UE's PCF for authorization, and the details are in Solution #30.</w:t>
      </w:r>
    </w:p>
    <w:p w14:paraId="151DF14F" w14:textId="22E5D433" w:rsidR="00DE63F7" w:rsidRPr="00A7799E" w:rsidRDefault="00DE63F7" w:rsidP="00DE63F7">
      <w:pPr>
        <w:pStyle w:val="B1"/>
        <w:rPr>
          <w:lang w:eastAsia="zh-CN"/>
        </w:rPr>
      </w:pPr>
      <w:r w:rsidRPr="00A7799E">
        <w:rPr>
          <w:lang w:eastAsia="zh-CN"/>
        </w:rPr>
        <w:t>1.</w:t>
      </w:r>
      <w:r w:rsidRPr="00A7799E">
        <w:rPr>
          <w:lang w:eastAsia="zh-CN"/>
        </w:rPr>
        <w:tab/>
        <w:t xml:space="preserve">Source UE wants to establish unicast communication with target UE, it decides the E2E QoS parameters between source UE and target UE based on the application layer requirements. The Source UE sets up a PC5 QoS Flow with PFI. Then Source UE provides the PFI, E2E QoS parameters, source and target user info to UE-to-UE Relay. The process is similar to the unicast L2 link establishment or modification procedure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6.3.3.</w:t>
      </w:r>
    </w:p>
    <w:p w14:paraId="5A81817D" w14:textId="77777777" w:rsidR="00DE63F7" w:rsidRPr="00A7799E" w:rsidRDefault="00DE63F7" w:rsidP="00DE63F7">
      <w:pPr>
        <w:pStyle w:val="B1"/>
        <w:rPr>
          <w:lang w:eastAsia="zh-CN"/>
        </w:rPr>
      </w:pPr>
      <w:r w:rsidRPr="00A7799E">
        <w:rPr>
          <w:lang w:eastAsia="zh-CN"/>
        </w:rPr>
        <w:t>2.</w:t>
      </w:r>
      <w:r w:rsidRPr="00A7799E">
        <w:rPr>
          <w:lang w:eastAsia="zh-CN"/>
        </w:rPr>
        <w:tab/>
        <w:t>Relay splits the E2E QoS parameters into two parts: one part is for the PC5 interface between source UE and Relay (source side PC5 QoS parameters), the other part is for the PC5 interface between Relay and the target UE (target side PC5 QoS parameters).</w:t>
      </w:r>
    </w:p>
    <w:p w14:paraId="20051280" w14:textId="44CDFFBE" w:rsidR="00DE63F7" w:rsidRPr="00A7799E" w:rsidRDefault="00DE63F7" w:rsidP="00DE63F7">
      <w:pPr>
        <w:pStyle w:val="B1"/>
        <w:rPr>
          <w:lang w:eastAsia="zh-CN"/>
        </w:rPr>
      </w:pPr>
      <w:r w:rsidRPr="00A7799E">
        <w:rPr>
          <w:lang w:eastAsia="zh-CN"/>
        </w:rPr>
        <w:t>3.</w:t>
      </w:r>
      <w:r w:rsidRPr="00A7799E">
        <w:rPr>
          <w:lang w:eastAsia="zh-CN"/>
        </w:rPr>
        <w:tab/>
        <w:t xml:space="preserve">Relay provides the PFI received from source UE, target side PC5 QoS parameters, source and target user info to target UE. The process is similar to the unicast L2 link establishment or modification procedure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6.3.3.</w:t>
      </w:r>
    </w:p>
    <w:p w14:paraId="01442991" w14:textId="77777777" w:rsidR="00DE63F7" w:rsidRPr="00A7799E" w:rsidRDefault="00DE63F7" w:rsidP="00DE63F7">
      <w:pPr>
        <w:pStyle w:val="B1"/>
        <w:rPr>
          <w:lang w:eastAsia="zh-CN"/>
        </w:rPr>
      </w:pPr>
      <w:r w:rsidRPr="00A7799E">
        <w:rPr>
          <w:lang w:eastAsia="zh-CN"/>
        </w:rPr>
        <w:t>4.</w:t>
      </w:r>
      <w:r w:rsidRPr="00A7799E">
        <w:rPr>
          <w:lang w:eastAsia="zh-CN"/>
        </w:rPr>
        <w:tab/>
        <w:t>Relay receives the Layer-2 link establishment/modification accept from target UE.</w:t>
      </w:r>
    </w:p>
    <w:p w14:paraId="51F0752D" w14:textId="77777777" w:rsidR="00DE63F7" w:rsidRPr="00A7799E" w:rsidRDefault="00DE63F7" w:rsidP="00DE63F7">
      <w:pPr>
        <w:pStyle w:val="B1"/>
        <w:rPr>
          <w:lang w:eastAsia="zh-CN"/>
        </w:rPr>
      </w:pPr>
      <w:r w:rsidRPr="00A7799E">
        <w:rPr>
          <w:lang w:eastAsia="zh-CN"/>
        </w:rPr>
        <w:t>5.</w:t>
      </w:r>
      <w:r w:rsidRPr="00A7799E">
        <w:rPr>
          <w:lang w:eastAsia="zh-CN"/>
        </w:rPr>
        <w:tab/>
        <w:t>Relay provides the Layer-2 link establishment/modification accept to the source UE with the PFI and the source side PC5 QoS parameters.</w:t>
      </w:r>
    </w:p>
    <w:p w14:paraId="52F22340" w14:textId="192B52FE" w:rsidR="00AB4196" w:rsidRPr="00A7799E" w:rsidRDefault="00AB4196" w:rsidP="00AB4196">
      <w:pPr>
        <w:pStyle w:val="Heading3"/>
        <w:rPr>
          <w:lang w:eastAsia="zh-CN"/>
        </w:rPr>
      </w:pPr>
      <w:bookmarkStart w:id="211" w:name="_Toc50548739"/>
      <w:bookmarkStart w:id="212" w:name="_Toc55202044"/>
      <w:bookmarkStart w:id="213" w:name="_Toc57209666"/>
      <w:bookmarkStart w:id="214" w:name="_Toc57366057"/>
      <w:bookmarkStart w:id="215" w:name="_Toc66703500"/>
      <w:r w:rsidRPr="00A7799E">
        <w:rPr>
          <w:lang w:eastAsia="zh-CN"/>
        </w:rPr>
        <w:t>4.2.2</w:t>
      </w:r>
      <w:r w:rsidRPr="00A7799E">
        <w:rPr>
          <w:lang w:eastAsia="zh-CN"/>
        </w:rPr>
        <w:tab/>
        <w:t>Reference Architecture Model</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2E3F3EA5" w14:textId="41561B91" w:rsidR="00AB4196" w:rsidRPr="00A7799E" w:rsidRDefault="00AB4196" w:rsidP="00AB4196">
      <w:r w:rsidRPr="00A7799E">
        <w:t xml:space="preserve">V2X architecture as defined in </w:t>
      </w:r>
      <w:r w:rsidR="00D07552" w:rsidRPr="00A7799E">
        <w:t>TS</w:t>
      </w:r>
      <w:r w:rsidR="00D07552">
        <w:t> </w:t>
      </w:r>
      <w:r w:rsidR="00D07552" w:rsidRPr="00A7799E">
        <w:t>23.287</w:t>
      </w:r>
      <w:r w:rsidR="00D07552">
        <w:t> </w:t>
      </w:r>
      <w:r w:rsidR="00D07552" w:rsidRPr="00A7799E">
        <w:t>[</w:t>
      </w:r>
      <w:r w:rsidRPr="00A7799E">
        <w:t>5] will be used as baseline.</w:t>
      </w:r>
    </w:p>
    <w:p w14:paraId="4B53051A" w14:textId="77777777" w:rsidR="00AB4196" w:rsidRPr="00A7799E" w:rsidRDefault="00AB4196" w:rsidP="00AB4196">
      <w:pPr>
        <w:pStyle w:val="Heading1"/>
        <w:rPr>
          <w:lang w:eastAsia="zh-CN"/>
        </w:rPr>
      </w:pPr>
      <w:bookmarkStart w:id="216" w:name="_Toc509905225"/>
      <w:bookmarkStart w:id="217" w:name="_Toc26173001"/>
      <w:bookmarkStart w:id="218" w:name="_Toc30666491"/>
      <w:bookmarkStart w:id="219" w:name="_Toc31029785"/>
      <w:bookmarkStart w:id="220" w:name="_Toc31030676"/>
      <w:bookmarkStart w:id="221" w:name="_Toc43388240"/>
      <w:bookmarkStart w:id="222" w:name="_Toc43735471"/>
      <w:bookmarkStart w:id="223" w:name="_Toc50130458"/>
      <w:bookmarkStart w:id="224" w:name="_Toc50133772"/>
      <w:bookmarkStart w:id="225" w:name="_Toc50134112"/>
      <w:bookmarkStart w:id="226" w:name="_Toc50557064"/>
      <w:bookmarkStart w:id="227" w:name="_Toc50548740"/>
      <w:bookmarkStart w:id="228" w:name="_Toc55202045"/>
      <w:bookmarkStart w:id="229" w:name="_Toc57209667"/>
      <w:bookmarkStart w:id="230" w:name="_Toc57366058"/>
      <w:bookmarkStart w:id="231" w:name="_Toc324232211"/>
      <w:bookmarkStart w:id="232" w:name="_Toc326248702"/>
      <w:bookmarkStart w:id="233" w:name="_Toc66703501"/>
      <w:r w:rsidRPr="00A7799E">
        <w:rPr>
          <w:lang w:eastAsia="zh-CN"/>
        </w:rPr>
        <w:t>5</w:t>
      </w:r>
      <w:r w:rsidRPr="00A7799E">
        <w:rPr>
          <w:lang w:eastAsia="zh-CN"/>
        </w:rPr>
        <w:tab/>
        <w:t>Key Issues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3"/>
    </w:p>
    <w:p w14:paraId="4AF78306" w14:textId="19157BFB" w:rsidR="00AB4196" w:rsidRPr="00A7799E" w:rsidRDefault="000607CA" w:rsidP="00AB4196">
      <w:pPr>
        <w:pStyle w:val="EditorsNote"/>
        <w:rPr>
          <w:lang w:eastAsia="ko-KR"/>
        </w:rPr>
      </w:pPr>
      <w:r w:rsidRPr="00A7799E">
        <w:t>Editor's note:</w:t>
      </w:r>
      <w:r w:rsidR="00AB4196" w:rsidRPr="00A7799E">
        <w:tab/>
        <w:t xml:space="preserve">This clause will describe </w:t>
      </w:r>
      <w:r w:rsidR="00AB4196" w:rsidRPr="00A7799E">
        <w:rPr>
          <w:lang w:eastAsia="zh-CN"/>
        </w:rPr>
        <w:t>the key issue</w:t>
      </w:r>
      <w:r w:rsidR="00AB4196" w:rsidRPr="00A7799E">
        <w:t xml:space="preserve">s </w:t>
      </w:r>
      <w:r w:rsidR="00AB4196" w:rsidRPr="00A7799E">
        <w:rPr>
          <w:lang w:eastAsia="zh-CN"/>
        </w:rPr>
        <w:t xml:space="preserve">for </w:t>
      </w:r>
      <w:r w:rsidR="00AB4196" w:rsidRPr="00A7799E">
        <w:t>the enhancement of ProSe supporting in 5GS.</w:t>
      </w:r>
    </w:p>
    <w:p w14:paraId="146A4916" w14:textId="77777777" w:rsidR="00AB4196" w:rsidRPr="00A7799E" w:rsidRDefault="00AB4196" w:rsidP="00AB4196">
      <w:pPr>
        <w:pStyle w:val="Heading2"/>
        <w:rPr>
          <w:lang w:eastAsia="ko-KR"/>
        </w:rPr>
      </w:pPr>
      <w:bookmarkStart w:id="234" w:name="_Toc435670433"/>
      <w:bookmarkStart w:id="235" w:name="_Toc436124703"/>
      <w:bookmarkStart w:id="236" w:name="_Toc509905226"/>
      <w:bookmarkStart w:id="237" w:name="_Toc26173002"/>
      <w:bookmarkStart w:id="238" w:name="_Toc30666492"/>
      <w:bookmarkStart w:id="239" w:name="_Toc31029786"/>
      <w:bookmarkStart w:id="240" w:name="_Toc31030677"/>
      <w:bookmarkStart w:id="241" w:name="_Toc43388241"/>
      <w:bookmarkStart w:id="242" w:name="_Toc43735472"/>
      <w:bookmarkStart w:id="243" w:name="_Toc50130459"/>
      <w:bookmarkStart w:id="244" w:name="_Toc50133773"/>
      <w:bookmarkStart w:id="245" w:name="_Toc50134113"/>
      <w:bookmarkStart w:id="246" w:name="_Toc50557065"/>
      <w:bookmarkStart w:id="247" w:name="_Toc50548741"/>
      <w:bookmarkStart w:id="248" w:name="_Toc55202046"/>
      <w:bookmarkStart w:id="249" w:name="_Toc57209668"/>
      <w:bookmarkStart w:id="250" w:name="_Toc57366059"/>
      <w:bookmarkStart w:id="251" w:name="_Toc66703502"/>
      <w:r w:rsidRPr="00A7799E">
        <w:rPr>
          <w:lang w:eastAsia="ko-KR"/>
        </w:rPr>
        <w:lastRenderedPageBreak/>
        <w:t>5.</w:t>
      </w:r>
      <w:r w:rsidRPr="00A7799E">
        <w:rPr>
          <w:lang w:eastAsia="zh-CN"/>
        </w:rPr>
        <w:t>1</w:t>
      </w:r>
      <w:r w:rsidRPr="00A7799E">
        <w:rPr>
          <w:lang w:eastAsia="ko-KR"/>
        </w:rPr>
        <w:tab/>
        <w:t>Key Issue #</w:t>
      </w:r>
      <w:r w:rsidRPr="00A7799E">
        <w:rPr>
          <w:lang w:eastAsia="zh-CN"/>
        </w:rPr>
        <w:t>1</w:t>
      </w:r>
      <w:r w:rsidRPr="00A7799E">
        <w:rPr>
          <w:lang w:eastAsia="ko-KR"/>
        </w:rPr>
        <w:t xml:space="preserve">: </w:t>
      </w:r>
      <w:bookmarkEnd w:id="234"/>
      <w:bookmarkEnd w:id="235"/>
      <w:r w:rsidRPr="00A7799E">
        <w:t>ProSe Direct discovery</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4C82848B" w14:textId="77777777" w:rsidR="00AB4196" w:rsidRPr="00A7799E" w:rsidRDefault="00AB4196" w:rsidP="00AB4196">
      <w:pPr>
        <w:pStyle w:val="Heading3"/>
        <w:rPr>
          <w:lang w:eastAsia="ko-KR"/>
        </w:rPr>
      </w:pPr>
      <w:bookmarkStart w:id="252" w:name="_Toc435670434"/>
      <w:bookmarkStart w:id="253" w:name="_Toc436124704"/>
      <w:bookmarkStart w:id="254" w:name="_Toc509905227"/>
      <w:bookmarkStart w:id="255" w:name="_Toc26173003"/>
      <w:bookmarkStart w:id="256" w:name="_Toc30666493"/>
      <w:bookmarkStart w:id="257" w:name="_Toc31029787"/>
      <w:bookmarkStart w:id="258" w:name="_Toc31030678"/>
      <w:bookmarkStart w:id="259" w:name="_Toc43388242"/>
      <w:bookmarkStart w:id="260" w:name="_Toc43735473"/>
      <w:bookmarkStart w:id="261" w:name="_Toc50130460"/>
      <w:bookmarkStart w:id="262" w:name="_Toc50133774"/>
      <w:bookmarkStart w:id="263" w:name="_Toc50134114"/>
      <w:bookmarkStart w:id="264" w:name="_Toc50557066"/>
      <w:bookmarkStart w:id="265" w:name="_Toc50548742"/>
      <w:bookmarkStart w:id="266" w:name="_Toc55202047"/>
      <w:bookmarkStart w:id="267" w:name="_Toc57209669"/>
      <w:bookmarkStart w:id="268" w:name="_Toc57366060"/>
      <w:bookmarkStart w:id="269" w:name="_Toc66703503"/>
      <w:r w:rsidRPr="00A7799E">
        <w:rPr>
          <w:lang w:eastAsia="ko-KR"/>
        </w:rPr>
        <w:t>5.1.1</w:t>
      </w:r>
      <w:r w:rsidRPr="00A7799E">
        <w:rPr>
          <w:lang w:eastAsia="ko-KR"/>
        </w:rPr>
        <w:tab/>
        <w:t>General description</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4623A123" w14:textId="77777777" w:rsidR="00AB4196" w:rsidRPr="00A7799E" w:rsidRDefault="00AB4196" w:rsidP="00AB4196">
      <w:r w:rsidRPr="00A7799E">
        <w:t>The ProSe direct discovery procedure is used for a UE to discover or be discovered by other UE(s) in proximity over the PC5 interface. The UE can discover other UE(s) with interested application(s) and/or interested group(s) using the ProSe direct discovery procedure. This solution for this key issue should strive to achieve the common direct discovery procedure for discovering a 5G Prose enabled UE, 5G Prose UE-to-Network Relay and a 5G Prose UE-to-UE Relay.</w:t>
      </w:r>
    </w:p>
    <w:p w14:paraId="5FE990FB" w14:textId="77777777" w:rsidR="00AB4196" w:rsidRPr="00A7799E" w:rsidRDefault="00AB4196" w:rsidP="00AB4196">
      <w:r w:rsidRPr="00A7799E">
        <w:t>Following issues need to be addressed in this key issue:</w:t>
      </w:r>
    </w:p>
    <w:p w14:paraId="1E6BE226" w14:textId="77777777" w:rsidR="00AB4196" w:rsidRPr="00A7799E" w:rsidRDefault="00AB4196" w:rsidP="00AB4196">
      <w:pPr>
        <w:pStyle w:val="B1"/>
      </w:pPr>
      <w:r w:rsidRPr="00A7799E">
        <w:t>-</w:t>
      </w:r>
      <w:r w:rsidRPr="00A7799E">
        <w:tab/>
        <w:t>Discover (or discovered by) other UE(s) in interested group(s) over PC5 interface, the group information can come from application layer.</w:t>
      </w:r>
    </w:p>
    <w:p w14:paraId="2BCF940A" w14:textId="77777777" w:rsidR="00AB4196" w:rsidRPr="00A7799E" w:rsidRDefault="00AB4196" w:rsidP="00AB4196">
      <w:pPr>
        <w:pStyle w:val="B1"/>
      </w:pPr>
      <w:r w:rsidRPr="00A7799E">
        <w:t>-</w:t>
      </w:r>
      <w:r w:rsidRPr="00A7799E">
        <w:tab/>
        <w:t>Discover (or discovered by) other UE(s) also supporting interested application(s) over PC5 interface.</w:t>
      </w:r>
    </w:p>
    <w:p w14:paraId="556EFB01" w14:textId="77777777" w:rsidR="00AB4196" w:rsidRPr="00A7799E" w:rsidRDefault="00AB4196" w:rsidP="00AB4196">
      <w:pPr>
        <w:pStyle w:val="B1"/>
      </w:pPr>
      <w:r w:rsidRPr="00A7799E">
        <w:t>-</w:t>
      </w:r>
      <w:r w:rsidRPr="00A7799E">
        <w:tab/>
        <w:t>If the UE is out of coverage, discover (or discovered by) other UE(s) in coverage or out of coverage.</w:t>
      </w:r>
    </w:p>
    <w:p w14:paraId="1DA0381F" w14:textId="77777777" w:rsidR="00AB4196" w:rsidRPr="00A7799E" w:rsidRDefault="00AB4196" w:rsidP="00AB4196">
      <w:pPr>
        <w:pStyle w:val="B1"/>
      </w:pPr>
      <w:r w:rsidRPr="00A7799E">
        <w:t>-</w:t>
      </w:r>
      <w:r w:rsidRPr="00A7799E">
        <w:tab/>
        <w:t>Network is able to control the ProSe direct discovery procedure when the UE is in coverage.</w:t>
      </w:r>
    </w:p>
    <w:p w14:paraId="2695C02D" w14:textId="77777777" w:rsidR="00AB4196" w:rsidRPr="00A7799E" w:rsidRDefault="00AB4196" w:rsidP="00AB4196">
      <w:pPr>
        <w:pStyle w:val="NO"/>
      </w:pPr>
      <w:r w:rsidRPr="00A7799E">
        <w:t>NOTE:</w:t>
      </w:r>
      <w:r w:rsidRPr="00A7799E">
        <w:tab/>
        <w:t>The ProSe direct discovery procedure can be used to perform the ProSe direct communication, e.g. one-to-many direct communication, one-to-one direct communication.</w:t>
      </w:r>
    </w:p>
    <w:p w14:paraId="59FA39B1" w14:textId="77777777" w:rsidR="00AB4196" w:rsidRPr="00A7799E" w:rsidRDefault="00AB4196" w:rsidP="00AB4196">
      <w:pPr>
        <w:pStyle w:val="Heading2"/>
        <w:rPr>
          <w:lang w:eastAsia="ko-KR"/>
        </w:rPr>
      </w:pPr>
      <w:bookmarkStart w:id="270" w:name="_Toc11148265"/>
      <w:bookmarkStart w:id="271" w:name="_Toc26173004"/>
      <w:bookmarkStart w:id="272" w:name="_Toc30666494"/>
      <w:bookmarkStart w:id="273" w:name="_Toc31029788"/>
      <w:bookmarkStart w:id="274" w:name="_Toc31030679"/>
      <w:bookmarkStart w:id="275" w:name="_Toc43388243"/>
      <w:bookmarkStart w:id="276" w:name="_Toc43735474"/>
      <w:bookmarkStart w:id="277" w:name="_Toc50130461"/>
      <w:bookmarkStart w:id="278" w:name="_Toc50133775"/>
      <w:bookmarkStart w:id="279" w:name="_Toc50134115"/>
      <w:bookmarkStart w:id="280" w:name="_Toc50557067"/>
      <w:bookmarkStart w:id="281" w:name="_Toc50548743"/>
      <w:bookmarkStart w:id="282" w:name="_Toc55202048"/>
      <w:bookmarkStart w:id="283" w:name="_Toc57209670"/>
      <w:bookmarkStart w:id="284" w:name="_Toc57366061"/>
      <w:bookmarkStart w:id="285" w:name="_Toc66703504"/>
      <w:r w:rsidRPr="00A7799E">
        <w:rPr>
          <w:lang w:eastAsia="ko-KR"/>
        </w:rPr>
        <w:t>5.</w:t>
      </w:r>
      <w:r w:rsidRPr="00A7799E">
        <w:rPr>
          <w:lang w:eastAsia="zh-CN"/>
        </w:rPr>
        <w:t>2</w:t>
      </w:r>
      <w:r w:rsidRPr="00A7799E">
        <w:rPr>
          <w:lang w:eastAsia="ko-KR"/>
        </w:rPr>
        <w:tab/>
        <w:t>Key Issue #</w:t>
      </w:r>
      <w:r w:rsidRPr="00A7799E">
        <w:rPr>
          <w:lang w:eastAsia="zh-CN"/>
        </w:rPr>
        <w:t>2</w:t>
      </w:r>
      <w:r w:rsidRPr="00A7799E">
        <w:rPr>
          <w:lang w:eastAsia="ko-KR"/>
        </w:rPr>
        <w:t xml:space="preserve">: </w:t>
      </w:r>
      <w:bookmarkEnd w:id="270"/>
      <w:r w:rsidRPr="00A7799E">
        <w:rPr>
          <w:lang w:eastAsia="zh-CN"/>
        </w:rPr>
        <w:t xml:space="preserve">Support for NR PC5 </w:t>
      </w:r>
      <w:r w:rsidRPr="00A7799E">
        <w:rPr>
          <w:lang w:eastAsia="ko-KR"/>
        </w:rPr>
        <w:t>ProSe communication</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6F840FBE" w14:textId="77777777" w:rsidR="00AB4196" w:rsidRPr="00A7799E" w:rsidRDefault="00AB4196" w:rsidP="00AB4196">
      <w:pPr>
        <w:pStyle w:val="Heading3"/>
        <w:rPr>
          <w:lang w:eastAsia="ko-KR"/>
        </w:rPr>
      </w:pPr>
      <w:bookmarkStart w:id="286" w:name="_Toc11148266"/>
      <w:bookmarkStart w:id="287" w:name="_Toc26173005"/>
      <w:bookmarkStart w:id="288" w:name="_Toc30666495"/>
      <w:bookmarkStart w:id="289" w:name="_Toc31029789"/>
      <w:bookmarkStart w:id="290" w:name="_Toc31030680"/>
      <w:bookmarkStart w:id="291" w:name="_Toc43388244"/>
      <w:bookmarkStart w:id="292" w:name="_Toc43735475"/>
      <w:bookmarkStart w:id="293" w:name="_Toc50130462"/>
      <w:bookmarkStart w:id="294" w:name="_Toc50133776"/>
      <w:bookmarkStart w:id="295" w:name="_Toc50134116"/>
      <w:bookmarkStart w:id="296" w:name="_Toc50557068"/>
      <w:bookmarkStart w:id="297" w:name="_Toc50548744"/>
      <w:bookmarkStart w:id="298" w:name="_Toc55202049"/>
      <w:bookmarkStart w:id="299" w:name="_Toc57209671"/>
      <w:bookmarkStart w:id="300" w:name="_Toc57366062"/>
      <w:bookmarkStart w:id="301" w:name="_Toc66703505"/>
      <w:r w:rsidRPr="00A7799E">
        <w:rPr>
          <w:lang w:eastAsia="ko-KR"/>
        </w:rPr>
        <w:t>5.2.1</w:t>
      </w:r>
      <w:r w:rsidRPr="00A7799E">
        <w:rPr>
          <w:lang w:eastAsia="ko-KR"/>
        </w:rPr>
        <w:tab/>
        <w:t>General description</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385CE110" w14:textId="551E32FD" w:rsidR="00AB4196" w:rsidRPr="00A7799E" w:rsidRDefault="00AB4196" w:rsidP="00AB4196">
      <w:pPr>
        <w:rPr>
          <w:lang w:eastAsia="zh-CN"/>
        </w:rPr>
      </w:pPr>
      <w:r w:rsidRPr="00A7799E">
        <w:rPr>
          <w:lang w:eastAsia="zh-CN"/>
        </w:rPr>
        <w:t xml:space="preserve">In </w:t>
      </w:r>
      <w:r w:rsidR="00D07552" w:rsidRPr="00A7799E">
        <w:rPr>
          <w:lang w:eastAsia="zh-CN"/>
        </w:rPr>
        <w:t>TS</w:t>
      </w:r>
      <w:r w:rsidR="00D07552">
        <w:rPr>
          <w:lang w:eastAsia="zh-CN"/>
        </w:rPr>
        <w:t> </w:t>
      </w:r>
      <w:r w:rsidR="00D07552" w:rsidRPr="00A7799E">
        <w:rPr>
          <w:lang w:eastAsia="zh-CN"/>
        </w:rPr>
        <w:t>22.261</w:t>
      </w:r>
      <w:r w:rsidR="00D07552">
        <w:rPr>
          <w:lang w:eastAsia="zh-CN"/>
        </w:rPr>
        <w:t> </w:t>
      </w:r>
      <w:r w:rsidR="00D07552" w:rsidRPr="00A7799E">
        <w:rPr>
          <w:lang w:eastAsia="zh-CN"/>
        </w:rPr>
        <w:t>[</w:t>
      </w:r>
      <w:r w:rsidRPr="00A7799E">
        <w:rPr>
          <w:lang w:eastAsia="zh-CN"/>
        </w:rPr>
        <w:t xml:space="preserve">3] and </w:t>
      </w:r>
      <w:r w:rsidR="00D07552" w:rsidRPr="00A7799E">
        <w:rPr>
          <w:lang w:eastAsia="zh-CN"/>
        </w:rPr>
        <w:t>TS</w:t>
      </w:r>
      <w:r w:rsidR="00D07552">
        <w:rPr>
          <w:lang w:eastAsia="zh-CN"/>
        </w:rPr>
        <w:t> </w:t>
      </w:r>
      <w:r w:rsidR="00D07552" w:rsidRPr="00A7799E">
        <w:rPr>
          <w:lang w:eastAsia="zh-CN"/>
        </w:rPr>
        <w:t>22.278</w:t>
      </w:r>
      <w:r w:rsidR="00D07552">
        <w:rPr>
          <w:lang w:eastAsia="zh-CN"/>
        </w:rPr>
        <w:t> </w:t>
      </w:r>
      <w:r w:rsidR="00D07552" w:rsidRPr="00A7799E">
        <w:rPr>
          <w:lang w:eastAsia="zh-CN"/>
        </w:rPr>
        <w:t>[</w:t>
      </w:r>
      <w:r w:rsidRPr="00A7799E">
        <w:rPr>
          <w:lang w:eastAsia="zh-CN"/>
        </w:rPr>
        <w:t>2], use cases and requirements for ProSe services are described, including public safety and interactive services. NR PC5 ProSe communication including unicast and groupcast needs to be supported for the case of public safety and interactive service.</w:t>
      </w:r>
    </w:p>
    <w:p w14:paraId="5E32F229" w14:textId="77777777" w:rsidR="00AB4196" w:rsidRPr="00A7799E" w:rsidRDefault="00AB4196" w:rsidP="00AB4196">
      <w:pPr>
        <w:rPr>
          <w:lang w:eastAsia="zh-CN"/>
        </w:rPr>
      </w:pPr>
      <w:r w:rsidRPr="00A7799E">
        <w:rPr>
          <w:lang w:eastAsia="zh-CN"/>
        </w:rPr>
        <w:t>Following assumptions apply to this key issue:</w:t>
      </w:r>
    </w:p>
    <w:p w14:paraId="6380F672" w14:textId="120B59EE" w:rsidR="00AB4196" w:rsidRPr="00A7799E" w:rsidRDefault="00AB4196" w:rsidP="00AB4196">
      <w:pPr>
        <w:pStyle w:val="B1"/>
        <w:rPr>
          <w:lang w:eastAsia="zh-CN"/>
        </w:rPr>
      </w:pPr>
      <w:r w:rsidRPr="00A7799E">
        <w:rPr>
          <w:lang w:eastAsia="zh-CN"/>
        </w:rPr>
        <w:t>-</w:t>
      </w:r>
      <w:r w:rsidRPr="00A7799E">
        <w:rPr>
          <w:lang w:eastAsia="zh-CN"/>
        </w:rPr>
        <w:tab/>
        <w:t xml:space="preserve">For one-to-many direct communication and one-to-one direct communication differences with what is documented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5.2 will be documented;</w:t>
      </w:r>
    </w:p>
    <w:p w14:paraId="657B4E4D" w14:textId="14D6F528" w:rsidR="00AB4196" w:rsidRPr="00A7799E" w:rsidRDefault="00AB4196" w:rsidP="00AB4196">
      <w:pPr>
        <w:pStyle w:val="B1"/>
        <w:rPr>
          <w:lang w:eastAsia="zh-CN"/>
        </w:rPr>
      </w:pPr>
      <w:r w:rsidRPr="00A7799E">
        <w:rPr>
          <w:lang w:eastAsia="zh-CN"/>
        </w:rPr>
        <w:t>-</w:t>
      </w:r>
      <w:r w:rsidRPr="00A7799E">
        <w:rPr>
          <w:lang w:eastAsia="zh-CN"/>
        </w:rPr>
        <w:tab/>
        <w:t xml:space="preserve">For QoS support differences with what is documented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5.4 will be documented.</w:t>
      </w:r>
    </w:p>
    <w:p w14:paraId="7D9EA416" w14:textId="77777777" w:rsidR="00BF330F" w:rsidRPr="00A7799E" w:rsidRDefault="00BF330F" w:rsidP="00BF330F">
      <w:pPr>
        <w:pStyle w:val="Heading2"/>
      </w:pPr>
      <w:bookmarkStart w:id="302" w:name="_Toc26173006"/>
      <w:bookmarkStart w:id="303" w:name="_Toc30666496"/>
      <w:bookmarkStart w:id="304" w:name="_Toc31029790"/>
      <w:bookmarkStart w:id="305" w:name="_Toc31030681"/>
      <w:bookmarkStart w:id="306" w:name="_Toc43388245"/>
      <w:bookmarkStart w:id="307" w:name="_Toc43735476"/>
      <w:bookmarkStart w:id="308" w:name="_Toc50130463"/>
      <w:bookmarkStart w:id="309" w:name="_Toc50133777"/>
      <w:bookmarkStart w:id="310" w:name="_Toc50134117"/>
      <w:bookmarkStart w:id="311" w:name="_Toc50557069"/>
      <w:bookmarkStart w:id="312" w:name="_Toc50548745"/>
      <w:bookmarkStart w:id="313" w:name="_Toc55202050"/>
      <w:bookmarkStart w:id="314" w:name="_Toc57209672"/>
      <w:bookmarkStart w:id="315" w:name="_Toc57366063"/>
      <w:bookmarkStart w:id="316" w:name="_Toc66703506"/>
      <w:r w:rsidRPr="00A7799E">
        <w:t>5.</w:t>
      </w:r>
      <w:r w:rsidRPr="00A7799E">
        <w:rPr>
          <w:lang w:eastAsia="zh-CN"/>
        </w:rPr>
        <w:t>3</w:t>
      </w:r>
      <w:r w:rsidRPr="00A7799E">
        <w:tab/>
        <w:t>Key Issue #</w:t>
      </w:r>
      <w:r w:rsidRPr="00A7799E">
        <w:rPr>
          <w:lang w:eastAsia="zh-CN"/>
        </w:rPr>
        <w:t>3</w:t>
      </w:r>
      <w:r w:rsidRPr="00A7799E">
        <w:t>: Support of UE-to-Network Relay</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4A09E3CA" w14:textId="77777777" w:rsidR="00BF330F" w:rsidRPr="00A7799E" w:rsidRDefault="00BF330F" w:rsidP="00BF330F">
      <w:pPr>
        <w:pStyle w:val="Heading3"/>
        <w:rPr>
          <w:lang w:eastAsia="ko-KR"/>
        </w:rPr>
      </w:pPr>
      <w:bookmarkStart w:id="317" w:name="_Toc20494191"/>
      <w:bookmarkStart w:id="318" w:name="_Toc26173007"/>
      <w:bookmarkStart w:id="319" w:name="_Toc30666497"/>
      <w:bookmarkStart w:id="320" w:name="_Toc31029791"/>
      <w:bookmarkStart w:id="321" w:name="_Toc31030682"/>
      <w:bookmarkStart w:id="322" w:name="_Toc43388246"/>
      <w:bookmarkStart w:id="323" w:name="_Toc43735477"/>
      <w:bookmarkStart w:id="324" w:name="_Toc50130464"/>
      <w:bookmarkStart w:id="325" w:name="_Toc50133778"/>
      <w:bookmarkStart w:id="326" w:name="_Toc50134118"/>
      <w:bookmarkStart w:id="327" w:name="_Toc50557070"/>
      <w:bookmarkStart w:id="328" w:name="_Toc50548746"/>
      <w:bookmarkStart w:id="329" w:name="_Toc55202051"/>
      <w:bookmarkStart w:id="330" w:name="_Toc57209673"/>
      <w:bookmarkStart w:id="331" w:name="_Toc57366064"/>
      <w:bookmarkStart w:id="332" w:name="_Toc66703507"/>
      <w:r w:rsidRPr="00A7799E">
        <w:rPr>
          <w:lang w:eastAsia="ko-KR"/>
        </w:rPr>
        <w:t>5.3.1</w:t>
      </w:r>
      <w:r w:rsidRPr="00A7799E">
        <w:rPr>
          <w:lang w:eastAsia="ko-KR"/>
        </w:rPr>
        <w:tab/>
        <w:t>General description</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7874A9B3" w14:textId="5FDA2ADB" w:rsidR="00BF330F" w:rsidRPr="00A7799E" w:rsidRDefault="00BF330F" w:rsidP="00BF330F">
      <w:pPr>
        <w:rPr>
          <w:lang w:eastAsia="ko-KR"/>
        </w:rPr>
      </w:pPr>
      <w:r w:rsidRPr="00A7799E">
        <w:rPr>
          <w:lang w:eastAsia="ko-KR"/>
        </w:rPr>
        <w:t xml:space="preserve">According to </w:t>
      </w:r>
      <w:r w:rsidR="00D07552" w:rsidRPr="00A7799E">
        <w:rPr>
          <w:lang w:eastAsia="ko-KR"/>
        </w:rPr>
        <w:t>TS</w:t>
      </w:r>
      <w:r w:rsidR="00D07552">
        <w:rPr>
          <w:lang w:eastAsia="ko-KR"/>
        </w:rPr>
        <w:t> </w:t>
      </w:r>
      <w:r w:rsidR="00D07552" w:rsidRPr="00A7799E">
        <w:rPr>
          <w:lang w:eastAsia="ko-KR"/>
        </w:rPr>
        <w:t>22.261</w:t>
      </w:r>
      <w:r w:rsidR="00D07552">
        <w:rPr>
          <w:lang w:eastAsia="ko-KR"/>
        </w:rPr>
        <w:t> </w:t>
      </w:r>
      <w:r w:rsidR="00D07552" w:rsidRPr="00A7799E">
        <w:rPr>
          <w:lang w:eastAsia="ko-KR"/>
        </w:rPr>
        <w:t>[</w:t>
      </w:r>
      <w:r w:rsidRPr="00A7799E">
        <w:rPr>
          <w:lang w:eastAsia="ko-KR"/>
        </w:rPr>
        <w:t xml:space="preserve">3] and </w:t>
      </w:r>
      <w:r w:rsidR="00D07552" w:rsidRPr="00A7799E">
        <w:rPr>
          <w:lang w:eastAsia="ko-KR"/>
        </w:rPr>
        <w:t>TS</w:t>
      </w:r>
      <w:r w:rsidR="00D07552">
        <w:rPr>
          <w:lang w:eastAsia="ko-KR"/>
        </w:rPr>
        <w:t> </w:t>
      </w:r>
      <w:r w:rsidR="00D07552" w:rsidRPr="00A7799E">
        <w:rPr>
          <w:lang w:eastAsia="ko-KR"/>
        </w:rPr>
        <w:t>22.278</w:t>
      </w:r>
      <w:r w:rsidR="00D07552">
        <w:rPr>
          <w:lang w:eastAsia="ko-KR"/>
        </w:rPr>
        <w:t> </w:t>
      </w:r>
      <w:r w:rsidR="00D07552" w:rsidRPr="00A7799E">
        <w:rPr>
          <w:lang w:eastAsia="ko-KR"/>
        </w:rPr>
        <w:t>[</w:t>
      </w:r>
      <w:r w:rsidRPr="00A7799E">
        <w:rPr>
          <w:lang w:eastAsia="ko-KR"/>
        </w:rPr>
        <w:t>2], support for UE-to-Network Relay needs to be studied. In addition, the Rel-16 5G architectural design (e.g. flow-based QoS communication over PC5/Uu interface) shall be taken into consideration as well.</w:t>
      </w:r>
    </w:p>
    <w:p w14:paraId="2E9F38C1" w14:textId="2A41FAA1" w:rsidR="00BF330F" w:rsidRPr="00A7799E" w:rsidRDefault="00BF330F" w:rsidP="00BF330F">
      <w:pPr>
        <w:rPr>
          <w:lang w:eastAsia="ko-KR"/>
        </w:rPr>
      </w:pPr>
      <w:r w:rsidRPr="00A7799E">
        <w:rPr>
          <w:lang w:eastAsia="ko-KR"/>
        </w:rPr>
        <w:t xml:space="preserve">The case that UE may be able to access to network via the direct </w:t>
      </w:r>
      <w:r w:rsidR="004736AA" w:rsidRPr="00A7799E">
        <w:rPr>
          <w:lang w:eastAsia="zh-CN"/>
        </w:rPr>
        <w:t>network communication</w:t>
      </w:r>
      <w:r w:rsidR="004736AA" w:rsidRPr="00A7799E">
        <w:rPr>
          <w:lang w:eastAsia="ko-KR"/>
        </w:rPr>
        <w:t xml:space="preserve"> </w:t>
      </w:r>
      <w:r w:rsidRPr="00A7799E">
        <w:rPr>
          <w:lang w:eastAsia="ko-KR"/>
        </w:rPr>
        <w:t xml:space="preserve">or </w:t>
      </w:r>
      <w:r w:rsidR="004736AA" w:rsidRPr="00A7799E">
        <w:rPr>
          <w:lang w:eastAsia="ko-KR"/>
        </w:rPr>
        <w:t xml:space="preserve">the </w:t>
      </w:r>
      <w:r w:rsidRPr="00A7799E">
        <w:rPr>
          <w:lang w:eastAsia="ko-KR"/>
        </w:rPr>
        <w:t xml:space="preserve">indirect </w:t>
      </w:r>
      <w:r w:rsidR="004736AA" w:rsidRPr="00A7799E">
        <w:rPr>
          <w:lang w:eastAsia="zh-CN"/>
        </w:rPr>
        <w:t>network communication</w:t>
      </w:r>
      <w:r w:rsidRPr="00A7799E">
        <w:rPr>
          <w:lang w:eastAsia="ko-KR"/>
        </w:rPr>
        <w:t xml:space="preserve"> illustrated in figure 5.3.1-1 needs to be considered, where path #1 is direct </w:t>
      </w:r>
      <w:r w:rsidR="004736AA" w:rsidRPr="00A7799E">
        <w:rPr>
          <w:lang w:eastAsia="zh-CN"/>
        </w:rPr>
        <w:t>network communication</w:t>
      </w:r>
      <w:r w:rsidRPr="00A7799E">
        <w:rPr>
          <w:lang w:eastAsia="ko-KR"/>
        </w:rPr>
        <w:t xml:space="preserve"> path that may not exist, as well as path #2 and path #3 are indirect </w:t>
      </w:r>
      <w:r w:rsidR="004736AA" w:rsidRPr="00A7799E">
        <w:rPr>
          <w:lang w:eastAsia="zh-CN"/>
        </w:rPr>
        <w:t>network communication</w:t>
      </w:r>
      <w:r w:rsidRPr="00A7799E">
        <w:rPr>
          <w:lang w:eastAsia="ko-KR"/>
        </w:rPr>
        <w:t xml:space="preserve"> paths via different UE-to-Network Relays.</w:t>
      </w:r>
    </w:p>
    <w:p w14:paraId="2D51205A" w14:textId="77777777" w:rsidR="00BF330F" w:rsidRPr="00A7799E" w:rsidRDefault="00BF330F" w:rsidP="00BF330F">
      <w:pPr>
        <w:pStyle w:val="TH"/>
        <w:rPr>
          <w:lang w:eastAsia="ko-KR"/>
        </w:rPr>
      </w:pPr>
      <w:r w:rsidRPr="00A7799E">
        <w:object w:dxaOrig="8355" w:dyaOrig="2686" w14:anchorId="79376F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1pt;height:133.8pt" o:ole="">
            <v:imagedata r:id="rId11" o:title=""/>
          </v:shape>
          <o:OLEObject Type="Embed" ProgID="Visio.Drawing.15" ShapeID="_x0000_i1025" DrawAspect="Content" ObjectID="_1677317174" r:id="rId12"/>
        </w:object>
      </w:r>
    </w:p>
    <w:p w14:paraId="1C52E72D" w14:textId="4038CEF4" w:rsidR="00BF330F" w:rsidRPr="00A7799E" w:rsidRDefault="00BF330F" w:rsidP="00BF330F">
      <w:pPr>
        <w:pStyle w:val="TF"/>
        <w:rPr>
          <w:lang w:eastAsia="zh-CN"/>
        </w:rPr>
      </w:pPr>
      <w:r w:rsidRPr="00A7799E">
        <w:t xml:space="preserve">Figure 5.3.1-1: Example scenario of direct or indirect </w:t>
      </w:r>
      <w:r w:rsidR="004736AA" w:rsidRPr="00A7799E">
        <w:rPr>
          <w:lang w:eastAsia="zh-CN"/>
        </w:rPr>
        <w:t>network communication</w:t>
      </w:r>
      <w:r w:rsidRPr="00A7799E">
        <w:t xml:space="preserve"> path between UE and Network</w:t>
      </w:r>
    </w:p>
    <w:p w14:paraId="337B71F4" w14:textId="77777777" w:rsidR="00BF330F" w:rsidRPr="00A7799E" w:rsidRDefault="00BF330F" w:rsidP="00BF330F">
      <w:pPr>
        <w:rPr>
          <w:lang w:eastAsia="zh-CN"/>
        </w:rPr>
      </w:pPr>
      <w:r w:rsidRPr="00A7799E">
        <w:rPr>
          <w:lang w:eastAsia="zh-CN"/>
        </w:rPr>
        <w:t>Therefore, 5G ProSe needs to support UE-to-Network Relay. In particular, the following aspects need to be studied:</w:t>
      </w:r>
    </w:p>
    <w:p w14:paraId="21CF77DB" w14:textId="77777777" w:rsidR="00BF330F" w:rsidRPr="00A7799E" w:rsidRDefault="00BF330F" w:rsidP="00BF330F">
      <w:pPr>
        <w:pStyle w:val="B1"/>
        <w:rPr>
          <w:lang w:eastAsia="zh-CN"/>
        </w:rPr>
      </w:pPr>
      <w:r w:rsidRPr="00A7799E">
        <w:rPr>
          <w:lang w:eastAsia="ko-KR"/>
        </w:rPr>
        <w:t>-</w:t>
      </w:r>
      <w:r w:rsidRPr="00A7799E">
        <w:rPr>
          <w:lang w:eastAsia="ko-KR"/>
        </w:rPr>
        <w:tab/>
        <w:t>How to authorize a UE to be a 5G UE-to-Network Relay and how to authorize a UE to access 5GC via a 5G UE-to-Network Relay.</w:t>
      </w:r>
    </w:p>
    <w:p w14:paraId="2F35DAB6" w14:textId="77777777" w:rsidR="00BF330F" w:rsidRPr="00A7799E" w:rsidRDefault="00BF330F" w:rsidP="00BF330F">
      <w:pPr>
        <w:pStyle w:val="B1"/>
        <w:rPr>
          <w:lang w:eastAsia="ko-KR"/>
        </w:rPr>
      </w:pPr>
      <w:r w:rsidRPr="00A7799E">
        <w:rPr>
          <w:lang w:eastAsia="ko-KR"/>
        </w:rPr>
        <w:t>-</w:t>
      </w:r>
      <w:r w:rsidRPr="00A7799E">
        <w:rPr>
          <w:lang w:eastAsia="ko-KR"/>
        </w:rPr>
        <w:tab/>
        <w:t>How to establish a connection between Remote UE and a UE-to-Network Relay to support connectivity to the network for the Remote UE.</w:t>
      </w:r>
    </w:p>
    <w:p w14:paraId="40143CE7" w14:textId="77777777" w:rsidR="00BF330F" w:rsidRPr="00A7799E" w:rsidRDefault="00BF330F" w:rsidP="00BF330F">
      <w:pPr>
        <w:pStyle w:val="B1"/>
        <w:rPr>
          <w:lang w:eastAsia="zh-CN"/>
        </w:rPr>
      </w:pPr>
      <w:r w:rsidRPr="00A7799E">
        <w:rPr>
          <w:lang w:eastAsia="ko-KR"/>
        </w:rPr>
        <w:t>-</w:t>
      </w:r>
      <w:r w:rsidRPr="00A7799E">
        <w:rPr>
          <w:lang w:eastAsia="ko-KR"/>
        </w:rPr>
        <w:tab/>
        <w:t>How to support end-to-end requirements between Remote UE and the network via a UE-to-Network Relay, including QoS (such as data rate, reliability, latency) and the handling of PDU Session related attributes (e.g. S-NSSAI, DNN, PDU Session Type and SSC mode).</w:t>
      </w:r>
    </w:p>
    <w:p w14:paraId="63713A04" w14:textId="77777777" w:rsidR="00BF330F" w:rsidRPr="00A7799E" w:rsidRDefault="00BF330F" w:rsidP="00BF330F">
      <w:pPr>
        <w:pStyle w:val="B1"/>
        <w:rPr>
          <w:lang w:eastAsia="zh-CN"/>
        </w:rPr>
      </w:pPr>
      <w:r w:rsidRPr="00A7799E">
        <w:rPr>
          <w:lang w:eastAsia="ko-KR"/>
        </w:rPr>
        <w:t>-</w:t>
      </w:r>
      <w:r w:rsidRPr="00A7799E">
        <w:rPr>
          <w:lang w:eastAsia="ko-KR"/>
        </w:rPr>
        <w:tab/>
        <w:t>How the network allows and controls the QoS requirement for 5G ProSe UE-to-NW relay.</w:t>
      </w:r>
    </w:p>
    <w:p w14:paraId="09CB8BF7" w14:textId="77777777" w:rsidR="00BF330F" w:rsidRPr="00A7799E" w:rsidRDefault="00BF330F" w:rsidP="00BF330F">
      <w:pPr>
        <w:pStyle w:val="B1"/>
        <w:rPr>
          <w:lang w:eastAsia="ko-KR"/>
        </w:rPr>
      </w:pPr>
      <w:r w:rsidRPr="00A7799E">
        <w:rPr>
          <w:lang w:eastAsia="ko-KR"/>
        </w:rPr>
        <w:t>-</w:t>
      </w:r>
      <w:r w:rsidRPr="00A7799E">
        <w:rPr>
          <w:lang w:eastAsia="ko-KR"/>
        </w:rPr>
        <w:tab/>
        <w:t>How to transfer data between the Remote UE and the network over the UE-to-Network Relay.</w:t>
      </w:r>
    </w:p>
    <w:p w14:paraId="60C53468" w14:textId="77777777" w:rsidR="00BF330F" w:rsidRPr="00A7799E" w:rsidRDefault="00BF330F" w:rsidP="00BF330F">
      <w:pPr>
        <w:pStyle w:val="NO"/>
        <w:rPr>
          <w:lang w:eastAsia="ko-KR"/>
        </w:rPr>
      </w:pPr>
      <w:r w:rsidRPr="00A7799E">
        <w:rPr>
          <w:lang w:eastAsia="ko-KR"/>
        </w:rPr>
        <w:t>NOTE 1: Security and privacy aspects will be handled by SA WG3.</w:t>
      </w:r>
    </w:p>
    <w:p w14:paraId="08786409" w14:textId="5E6836AA" w:rsidR="00BF330F" w:rsidRPr="00A7799E" w:rsidRDefault="00BF330F" w:rsidP="00BF330F">
      <w:pPr>
        <w:pStyle w:val="B1"/>
        <w:rPr>
          <w:lang w:eastAsia="ko-KR"/>
        </w:rPr>
      </w:pPr>
      <w:r w:rsidRPr="00A7799E">
        <w:rPr>
          <w:lang w:eastAsia="ko-KR"/>
        </w:rPr>
        <w:t>-</w:t>
      </w:r>
      <w:r w:rsidRPr="00A7799E">
        <w:rPr>
          <w:lang w:eastAsia="ko-KR"/>
        </w:rPr>
        <w:tab/>
        <w:t xml:space="preserve">How to (re)select a UE-to-Network Relay for communication path selection between two indirect </w:t>
      </w:r>
      <w:r w:rsidR="004736AA" w:rsidRPr="00A7799E">
        <w:rPr>
          <w:lang w:eastAsia="zh-CN"/>
        </w:rPr>
        <w:t>network communication</w:t>
      </w:r>
      <w:r w:rsidRPr="00A7799E">
        <w:rPr>
          <w:lang w:eastAsia="ko-KR"/>
        </w:rPr>
        <w:t xml:space="preserve"> paths (i.e. path #2 and path #3 in figure 5.3.1-1).</w:t>
      </w:r>
    </w:p>
    <w:p w14:paraId="0DA2501D" w14:textId="59EA8B70" w:rsidR="00BF330F" w:rsidRPr="00A7799E" w:rsidRDefault="00BF330F" w:rsidP="00BF330F">
      <w:pPr>
        <w:pStyle w:val="B1"/>
        <w:rPr>
          <w:lang w:eastAsia="ko-KR"/>
        </w:rPr>
      </w:pPr>
      <w:r w:rsidRPr="00A7799E">
        <w:rPr>
          <w:lang w:eastAsia="ko-KR"/>
        </w:rPr>
        <w:t>-</w:t>
      </w:r>
      <w:r w:rsidRPr="00A7799E">
        <w:rPr>
          <w:lang w:eastAsia="ko-KR"/>
        </w:rPr>
        <w:tab/>
        <w:t xml:space="preserve">How to perform communication path selection between a direct </w:t>
      </w:r>
      <w:r w:rsidR="004736AA" w:rsidRPr="00A7799E">
        <w:rPr>
          <w:lang w:eastAsia="zh-CN"/>
        </w:rPr>
        <w:t>network communication</w:t>
      </w:r>
      <w:r w:rsidRPr="00A7799E">
        <w:rPr>
          <w:lang w:eastAsia="ko-KR"/>
        </w:rPr>
        <w:t xml:space="preserve"> path (i.e. path #1 in figure 5.3.1-1) and an indirect </w:t>
      </w:r>
      <w:r w:rsidR="004736AA" w:rsidRPr="00A7799E">
        <w:rPr>
          <w:lang w:eastAsia="zh-CN"/>
        </w:rPr>
        <w:t>network communication</w:t>
      </w:r>
      <w:r w:rsidRPr="00A7799E">
        <w:rPr>
          <w:lang w:eastAsia="ko-KR"/>
        </w:rPr>
        <w:t xml:space="preserve"> path (i.e. path #2 or path #3 in figure 5.3.1-1).</w:t>
      </w:r>
    </w:p>
    <w:p w14:paraId="26E82DC5" w14:textId="557FD522" w:rsidR="00BF330F" w:rsidRPr="00A7799E" w:rsidRDefault="00BF330F" w:rsidP="00BF330F">
      <w:pPr>
        <w:pStyle w:val="B1"/>
        <w:rPr>
          <w:lang w:eastAsia="ko-KR"/>
        </w:rPr>
      </w:pPr>
      <w:r w:rsidRPr="00A7799E">
        <w:rPr>
          <w:lang w:eastAsia="ko-KR"/>
        </w:rPr>
        <w:t>-</w:t>
      </w:r>
      <w:r w:rsidRPr="00A7799E">
        <w:rPr>
          <w:lang w:eastAsia="ko-KR"/>
        </w:rPr>
        <w:tab/>
      </w:r>
      <w:r w:rsidR="004736AA" w:rsidRPr="00A7799E">
        <w:rPr>
          <w:lang w:eastAsia="zh-CN"/>
        </w:rPr>
        <w:t>H</w:t>
      </w:r>
      <w:r w:rsidRPr="00A7799E">
        <w:rPr>
          <w:lang w:eastAsia="ko-KR"/>
        </w:rPr>
        <w:t>ow to guarantee service continuity during these communication path switch procedures</w:t>
      </w:r>
      <w:r w:rsidR="004736AA" w:rsidRPr="00A7799E">
        <w:rPr>
          <w:lang w:eastAsia="ko-KR"/>
        </w:rPr>
        <w:t xml:space="preserve"> </w:t>
      </w:r>
      <w:r w:rsidR="004736AA" w:rsidRPr="00A7799E">
        <w:t xml:space="preserve">for switching between </w:t>
      </w:r>
      <w:r w:rsidR="004736AA" w:rsidRPr="00A7799E">
        <w:rPr>
          <w:lang w:eastAsia="zh-CN"/>
        </w:rPr>
        <w:t>a direct network communication</w:t>
      </w:r>
      <w:r w:rsidR="004736AA" w:rsidRPr="00A7799E">
        <w:t xml:space="preserve"> path and </w:t>
      </w:r>
      <w:r w:rsidR="004736AA" w:rsidRPr="00A7799E">
        <w:rPr>
          <w:lang w:eastAsia="zh-CN"/>
        </w:rPr>
        <w:t xml:space="preserve">an indirect communication </w:t>
      </w:r>
      <w:r w:rsidR="004736AA" w:rsidRPr="00A7799E">
        <w:t xml:space="preserve">path, as well as </w:t>
      </w:r>
      <w:r w:rsidR="004736AA" w:rsidRPr="00A7799E">
        <w:rPr>
          <w:lang w:eastAsia="zh-CN"/>
        </w:rPr>
        <w:t>for switching between two indirect network communication paths</w:t>
      </w:r>
      <w:r w:rsidRPr="00A7799E">
        <w:rPr>
          <w:lang w:eastAsia="ko-KR"/>
        </w:rPr>
        <w:t>.</w:t>
      </w:r>
    </w:p>
    <w:p w14:paraId="3430B21D" w14:textId="77777777" w:rsidR="00BF330F" w:rsidRPr="00A7799E" w:rsidRDefault="00BF330F" w:rsidP="00BF330F">
      <w:pPr>
        <w:pStyle w:val="NO"/>
        <w:rPr>
          <w:lang w:eastAsia="ko-KR"/>
        </w:rPr>
      </w:pPr>
      <w:r w:rsidRPr="00A7799E">
        <w:rPr>
          <w:lang w:eastAsia="ko-KR"/>
        </w:rPr>
        <w:t>NOTE 2:</w:t>
      </w:r>
      <w:r w:rsidRPr="00A7799E">
        <w:rPr>
          <w:lang w:eastAsia="ko-KR"/>
        </w:rPr>
        <w:tab/>
        <w:t>Support of non-unicast mode communication (i.e. one-to-many communication/broadcast or multicast) between network and UE-to-Network Relay UE and between UE-to-Network Relay and Remote UE(s) depends on the result of FS_5MBS work.</w:t>
      </w:r>
    </w:p>
    <w:p w14:paraId="4B2DCA51" w14:textId="77777777" w:rsidR="00BF330F" w:rsidRPr="00A7799E" w:rsidRDefault="00BF330F" w:rsidP="00BF330F">
      <w:pPr>
        <w:rPr>
          <w:lang w:eastAsia="ko-KR"/>
        </w:rPr>
      </w:pPr>
      <w:r w:rsidRPr="00A7799E">
        <w:rPr>
          <w:lang w:eastAsia="ko-KR"/>
        </w:rPr>
        <w:t>Two cases can be considered regarding support of UE-to-Network Relay, i.e. UE-to-Network Relay served by gNB as shown in Figure 5.3.1-</w:t>
      </w:r>
      <w:r w:rsidRPr="00A7799E">
        <w:rPr>
          <w:lang w:eastAsia="zh-CN"/>
        </w:rPr>
        <w:t>2</w:t>
      </w:r>
      <w:r w:rsidRPr="00A7799E">
        <w:rPr>
          <w:lang w:eastAsia="ko-KR"/>
        </w:rPr>
        <w:t xml:space="preserve"> and UE-to-Network Relay served by ng-eNB as shown in Figure 5.3.1-</w:t>
      </w:r>
      <w:r w:rsidRPr="00A7799E">
        <w:rPr>
          <w:lang w:eastAsia="zh-CN"/>
        </w:rPr>
        <w:t>3</w:t>
      </w:r>
      <w:r w:rsidRPr="00A7799E">
        <w:rPr>
          <w:lang w:eastAsia="ko-KR"/>
        </w:rPr>
        <w:t>.</w:t>
      </w:r>
    </w:p>
    <w:p w14:paraId="36B75FB7" w14:textId="0BAA6C1C" w:rsidR="00BF330F" w:rsidRPr="00A7799E" w:rsidRDefault="00BF330F" w:rsidP="00BF330F">
      <w:pPr>
        <w:pStyle w:val="TH"/>
        <w:rPr>
          <w:lang w:eastAsia="ko-KR"/>
        </w:rPr>
      </w:pPr>
      <w:r w:rsidRPr="00A7799E">
        <w:rPr>
          <w:noProof/>
          <w:lang w:eastAsia="zh-CN"/>
        </w:rPr>
        <w:drawing>
          <wp:inline distT="0" distB="0" distL="0" distR="0" wp14:anchorId="5EABBED4" wp14:editId="3D4142BF">
            <wp:extent cx="5746115" cy="749935"/>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46115" cy="749935"/>
                    </a:xfrm>
                    <a:prstGeom prst="rect">
                      <a:avLst/>
                    </a:prstGeom>
                    <a:noFill/>
                    <a:ln>
                      <a:noFill/>
                    </a:ln>
                  </pic:spPr>
                </pic:pic>
              </a:graphicData>
            </a:graphic>
          </wp:inline>
        </w:drawing>
      </w:r>
    </w:p>
    <w:p w14:paraId="33DFC49A" w14:textId="77777777" w:rsidR="00BF330F" w:rsidRPr="00A7799E" w:rsidRDefault="00BF330F" w:rsidP="00BF330F">
      <w:pPr>
        <w:pStyle w:val="TF"/>
        <w:rPr>
          <w:lang w:eastAsia="ko-KR"/>
        </w:rPr>
      </w:pPr>
      <w:r w:rsidRPr="00A7799E">
        <w:rPr>
          <w:lang w:eastAsia="ko-KR"/>
        </w:rPr>
        <w:t>Figure 5.3.1-</w:t>
      </w:r>
      <w:r w:rsidRPr="00A7799E">
        <w:rPr>
          <w:lang w:eastAsia="zh-CN"/>
        </w:rPr>
        <w:t>2</w:t>
      </w:r>
      <w:r w:rsidRPr="00A7799E">
        <w:rPr>
          <w:lang w:eastAsia="ko-KR"/>
        </w:rPr>
        <w:t>: UE-to-Network Relay served by gNB</w:t>
      </w:r>
    </w:p>
    <w:p w14:paraId="2A86089C" w14:textId="77777777" w:rsidR="00BF330F" w:rsidRPr="00A7799E" w:rsidRDefault="00BF330F" w:rsidP="00BF330F">
      <w:pPr>
        <w:pStyle w:val="TH"/>
      </w:pPr>
      <w:r w:rsidRPr="00A7799E">
        <w:object w:dxaOrig="10645" w:dyaOrig="1370" w14:anchorId="7DC4AFF1">
          <v:shape id="_x0000_i1026" type="#_x0000_t75" style="width:455.1pt;height:59.75pt" o:ole="">
            <v:imagedata r:id="rId14" o:title=""/>
          </v:shape>
          <o:OLEObject Type="Embed" ProgID="Visio.Drawing.11" ShapeID="_x0000_i1026" DrawAspect="Content" ObjectID="_1677317175" r:id="rId15"/>
        </w:object>
      </w:r>
    </w:p>
    <w:p w14:paraId="73051924" w14:textId="77777777" w:rsidR="00BF330F" w:rsidRPr="00A7799E" w:rsidRDefault="00BF330F" w:rsidP="00BF330F">
      <w:pPr>
        <w:pStyle w:val="TF"/>
        <w:rPr>
          <w:lang w:eastAsia="ko-KR"/>
        </w:rPr>
      </w:pPr>
      <w:r w:rsidRPr="00A7799E">
        <w:rPr>
          <w:lang w:eastAsia="ko-KR"/>
        </w:rPr>
        <w:t>Figure 5.3.1-</w:t>
      </w:r>
      <w:r w:rsidRPr="00A7799E">
        <w:rPr>
          <w:lang w:eastAsia="zh-CN"/>
        </w:rPr>
        <w:t>3</w:t>
      </w:r>
      <w:r w:rsidRPr="00A7799E">
        <w:rPr>
          <w:lang w:eastAsia="ko-KR"/>
        </w:rPr>
        <w:t>: UE-to-Network Relay served by ng-eNB</w:t>
      </w:r>
    </w:p>
    <w:p w14:paraId="25A27D6E" w14:textId="58B6700C" w:rsidR="00BF330F" w:rsidRPr="00A7799E" w:rsidRDefault="00BF330F" w:rsidP="00BF330F">
      <w:pPr>
        <w:pStyle w:val="NO"/>
        <w:rPr>
          <w:lang w:eastAsia="ko-KR"/>
        </w:rPr>
      </w:pPr>
      <w:r w:rsidRPr="00A7799E">
        <w:rPr>
          <w:lang w:eastAsia="ko-KR"/>
        </w:rPr>
        <w:t>NOTE 3:</w:t>
      </w:r>
      <w:r w:rsidRPr="00A7799E">
        <w:rPr>
          <w:lang w:eastAsia="ko-KR"/>
        </w:rPr>
        <w:tab/>
        <w:t>Whether to support the case that a UE-to-Network Relay is served by ng-eNB depends on solution to be identified in this study and RAN decision.</w:t>
      </w:r>
    </w:p>
    <w:p w14:paraId="69F55898" w14:textId="26039256" w:rsidR="00933CDC" w:rsidRPr="00A7799E" w:rsidRDefault="00933CDC" w:rsidP="00BF330F">
      <w:pPr>
        <w:pStyle w:val="NO"/>
        <w:rPr>
          <w:lang w:eastAsia="zh-CN"/>
        </w:rPr>
      </w:pPr>
      <w:r w:rsidRPr="00A7799E">
        <w:rPr>
          <w:lang w:eastAsia="ko-KR"/>
        </w:rPr>
        <w:t xml:space="preserve">NOTE 4: When UE-to-Network Relay moves to E-UTRAN, LTE PC5 based ProSe UE-to-Network Relay can be supported as defined </w:t>
      </w:r>
      <w:r w:rsidR="00D07552" w:rsidRPr="00A7799E">
        <w:rPr>
          <w:lang w:eastAsia="ko-KR"/>
        </w:rPr>
        <w:t>TS</w:t>
      </w:r>
      <w:r w:rsidR="00D07552">
        <w:rPr>
          <w:lang w:eastAsia="ko-KR"/>
        </w:rPr>
        <w:t> </w:t>
      </w:r>
      <w:r w:rsidR="00D07552" w:rsidRPr="00A7799E">
        <w:rPr>
          <w:lang w:eastAsia="ko-KR"/>
        </w:rPr>
        <w:t>23.303</w:t>
      </w:r>
      <w:r w:rsidR="00D07552">
        <w:rPr>
          <w:lang w:eastAsia="ko-KR"/>
        </w:rPr>
        <w:t> </w:t>
      </w:r>
      <w:r w:rsidR="00D07552" w:rsidRPr="00A7799E">
        <w:rPr>
          <w:lang w:eastAsia="ko-KR"/>
        </w:rPr>
        <w:t>[</w:t>
      </w:r>
      <w:r w:rsidRPr="00A7799E">
        <w:rPr>
          <w:lang w:eastAsia="ko-KR"/>
        </w:rPr>
        <w:t>9] for Public Safety.</w:t>
      </w:r>
    </w:p>
    <w:p w14:paraId="58BB0E43" w14:textId="77777777" w:rsidR="00AB4196" w:rsidRPr="00A7799E" w:rsidRDefault="00AB4196" w:rsidP="00AB4196">
      <w:pPr>
        <w:pStyle w:val="Heading2"/>
      </w:pPr>
      <w:bookmarkStart w:id="333" w:name="_Toc26173008"/>
      <w:bookmarkStart w:id="334" w:name="_Toc30666498"/>
      <w:bookmarkStart w:id="335" w:name="_Toc31029792"/>
      <w:bookmarkStart w:id="336" w:name="_Toc31030683"/>
      <w:bookmarkStart w:id="337" w:name="_Toc43388247"/>
      <w:bookmarkStart w:id="338" w:name="_Toc43735478"/>
      <w:bookmarkStart w:id="339" w:name="_Toc50130465"/>
      <w:bookmarkStart w:id="340" w:name="_Toc50133779"/>
      <w:bookmarkStart w:id="341" w:name="_Toc50134119"/>
      <w:bookmarkStart w:id="342" w:name="_Toc50557071"/>
      <w:bookmarkStart w:id="343" w:name="_Toc50548747"/>
      <w:bookmarkStart w:id="344" w:name="_Toc55202052"/>
      <w:bookmarkStart w:id="345" w:name="_Toc57209674"/>
      <w:bookmarkStart w:id="346" w:name="_Toc57366065"/>
      <w:bookmarkStart w:id="347" w:name="_Toc66703508"/>
      <w:r w:rsidRPr="00A7799E">
        <w:t>5.4</w:t>
      </w:r>
      <w:r w:rsidRPr="00A7799E">
        <w:tab/>
        <w:t>Key Issue #4: Support of UE-to-UE Relay</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1B1EF982" w14:textId="77777777" w:rsidR="00AB4196" w:rsidRPr="00A7799E" w:rsidRDefault="00AB4196" w:rsidP="00AB4196">
      <w:pPr>
        <w:pStyle w:val="Heading3"/>
        <w:rPr>
          <w:lang w:eastAsia="ko-KR"/>
        </w:rPr>
      </w:pPr>
      <w:bookmarkStart w:id="348" w:name="_Toc26173009"/>
      <w:bookmarkStart w:id="349" w:name="_Toc30666499"/>
      <w:bookmarkStart w:id="350" w:name="_Toc31029793"/>
      <w:bookmarkStart w:id="351" w:name="_Toc31030684"/>
      <w:bookmarkStart w:id="352" w:name="_Toc43388248"/>
      <w:bookmarkStart w:id="353" w:name="_Toc43735479"/>
      <w:bookmarkStart w:id="354" w:name="_Toc50130466"/>
      <w:bookmarkStart w:id="355" w:name="_Toc50133780"/>
      <w:bookmarkStart w:id="356" w:name="_Toc50134120"/>
      <w:bookmarkStart w:id="357" w:name="_Toc50557072"/>
      <w:bookmarkStart w:id="358" w:name="_Toc50548748"/>
      <w:bookmarkStart w:id="359" w:name="_Toc55202053"/>
      <w:bookmarkStart w:id="360" w:name="_Toc57209675"/>
      <w:bookmarkStart w:id="361" w:name="_Toc57366066"/>
      <w:bookmarkStart w:id="362" w:name="_Toc66703509"/>
      <w:r w:rsidRPr="00A7799E">
        <w:rPr>
          <w:lang w:eastAsia="ko-KR"/>
        </w:rPr>
        <w:t>5.4.1</w:t>
      </w:r>
      <w:r w:rsidRPr="00A7799E">
        <w:rPr>
          <w:lang w:eastAsia="ko-KR"/>
        </w:rPr>
        <w:tab/>
        <w:t>General description</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0E56A98D" w14:textId="77777777" w:rsidR="00AB4196" w:rsidRPr="00A7799E" w:rsidRDefault="00AB4196" w:rsidP="00AB4196">
      <w:r w:rsidRPr="00A7799E">
        <w:t>This key issue intends to support for UE-to-UE Relay, including support for in coverage and out of coverage operation.</w:t>
      </w:r>
    </w:p>
    <w:p w14:paraId="2DB337FA" w14:textId="77777777" w:rsidR="00AB4196" w:rsidRPr="00A7799E" w:rsidRDefault="00AB4196" w:rsidP="00AB4196">
      <w:r w:rsidRPr="00A7799E">
        <w:t>At least the following aspects need to be considered in potential solutions:</w:t>
      </w:r>
    </w:p>
    <w:p w14:paraId="4F773CAC" w14:textId="77777777" w:rsidR="00AB4196" w:rsidRPr="00A7799E" w:rsidRDefault="00AB4196" w:rsidP="00AB4196">
      <w:pPr>
        <w:pStyle w:val="B1"/>
      </w:pPr>
      <w:r w:rsidRPr="00A7799E">
        <w:t>-</w:t>
      </w:r>
      <w:r w:rsidRPr="00A7799E">
        <w:tab/>
        <w:t>How to (re)-select a UE-to-UE Relay UE in proximity?</w:t>
      </w:r>
    </w:p>
    <w:p w14:paraId="2C5F7DEF" w14:textId="77777777" w:rsidR="00AB4196" w:rsidRPr="00A7799E" w:rsidRDefault="00AB4196" w:rsidP="00AB4196">
      <w:pPr>
        <w:pStyle w:val="B1"/>
      </w:pPr>
      <w:r w:rsidRPr="00A7799E">
        <w:t>-</w:t>
      </w:r>
      <w:r w:rsidRPr="00A7799E">
        <w:tab/>
        <w:t>Whether and how for the network can control the UE-to-UE Relay operation, at least including how to:</w:t>
      </w:r>
    </w:p>
    <w:p w14:paraId="266E2075" w14:textId="1AB62C9C" w:rsidR="005E66E8" w:rsidRPr="00A7799E" w:rsidRDefault="00AB4196" w:rsidP="00AB4196">
      <w:pPr>
        <w:pStyle w:val="B2"/>
      </w:pPr>
      <w:r w:rsidRPr="00A7799E">
        <w:t>-</w:t>
      </w:r>
      <w:r w:rsidRPr="00A7799E">
        <w:tab/>
        <w:t>Authorize the UE-to-UE Relay, e.g. authorize a UE as UE-to-UE Relay?</w:t>
      </w:r>
    </w:p>
    <w:p w14:paraId="649D6F62" w14:textId="38126530" w:rsidR="0003562B" w:rsidRPr="00A7799E" w:rsidRDefault="0003562B" w:rsidP="0003562B">
      <w:pPr>
        <w:pStyle w:val="B2"/>
      </w:pPr>
      <w:r w:rsidRPr="00A7799E">
        <w:t>-</w:t>
      </w:r>
      <w:r w:rsidRPr="00A7799E">
        <w:tab/>
        <w:t>Authorize the Remote UE to access a UE-to-UE Relay?</w:t>
      </w:r>
    </w:p>
    <w:p w14:paraId="4B4A1559" w14:textId="77777777" w:rsidR="00AB4196" w:rsidRPr="00A7799E" w:rsidRDefault="00AB4196" w:rsidP="00AB4196">
      <w:pPr>
        <w:pStyle w:val="B2"/>
      </w:pPr>
      <w:r w:rsidRPr="00A7799E">
        <w:t>-</w:t>
      </w:r>
      <w:r w:rsidRPr="00A7799E">
        <w:tab/>
        <w:t>Provide the visibility of source/target UE and the UE-to-UE Relay to the network for the purpose of, e.g. charging?</w:t>
      </w:r>
    </w:p>
    <w:p w14:paraId="7421D0DE" w14:textId="77777777" w:rsidR="00AB4196" w:rsidRPr="00A7799E" w:rsidRDefault="00AB4196" w:rsidP="00AB4196">
      <w:pPr>
        <w:pStyle w:val="B1"/>
      </w:pPr>
      <w:r w:rsidRPr="00A7799E">
        <w:t>-</w:t>
      </w:r>
      <w:r w:rsidRPr="00A7799E">
        <w:tab/>
        <w:t>How to establish the connection between the source UE and the target UEs via UE-to-UE Relay?</w:t>
      </w:r>
    </w:p>
    <w:p w14:paraId="5056D72C" w14:textId="77777777" w:rsidR="00AB4196" w:rsidRPr="00A7799E" w:rsidRDefault="00AB4196" w:rsidP="00AB4196">
      <w:pPr>
        <w:pStyle w:val="B1"/>
      </w:pPr>
      <w:r w:rsidRPr="00A7799E">
        <w:t>-</w:t>
      </w:r>
      <w:r w:rsidRPr="00A7799E">
        <w:tab/>
        <w:t>How to provide end-to-end QoS framework to satisfy the QoS requirements (such as data rate, reliability, latency)?</w:t>
      </w:r>
    </w:p>
    <w:p w14:paraId="2E899D02" w14:textId="77777777" w:rsidR="00AB4196" w:rsidRPr="00A7799E" w:rsidRDefault="00AB4196" w:rsidP="00AB4196">
      <w:pPr>
        <w:pStyle w:val="B1"/>
      </w:pPr>
      <w:r w:rsidRPr="00A7799E">
        <w:t>-</w:t>
      </w:r>
      <w:r w:rsidRPr="00A7799E">
        <w:tab/>
        <w:t>How to enhance the system architecture to provide the security protection for relayed connection?</w:t>
      </w:r>
    </w:p>
    <w:p w14:paraId="70593063" w14:textId="77777777" w:rsidR="00AB4196" w:rsidRPr="00A7799E" w:rsidRDefault="00AB4196" w:rsidP="00AB4196">
      <w:pPr>
        <w:pStyle w:val="B1"/>
      </w:pPr>
      <w:r w:rsidRPr="00A7799E">
        <w:t>-</w:t>
      </w:r>
      <w:r w:rsidRPr="00A7799E">
        <w:tab/>
        <w:t>How to provide a mechanism for path changing in case of e.g. UE-to-UE Relay changes?</w:t>
      </w:r>
    </w:p>
    <w:p w14:paraId="28A23DED" w14:textId="77777777" w:rsidR="00AB4196" w:rsidRPr="00A7799E" w:rsidRDefault="00AB4196" w:rsidP="00AB4196">
      <w:pPr>
        <w:pStyle w:val="NO"/>
      </w:pPr>
      <w:r w:rsidRPr="00A7799E">
        <w:t>NOTE 1:</w:t>
      </w:r>
      <w:r w:rsidRPr="00A7799E">
        <w:tab/>
        <w:t>For the involvement of NG-RAN, coordination with RAN WGs is needed.</w:t>
      </w:r>
    </w:p>
    <w:p w14:paraId="732E7F97" w14:textId="2DAD12C6" w:rsidR="00AB4196" w:rsidRPr="00A7799E" w:rsidRDefault="00AB4196" w:rsidP="00AB4196">
      <w:pPr>
        <w:pStyle w:val="B1"/>
      </w:pPr>
      <w:r w:rsidRPr="00A7799E">
        <w:t>NOTE 2:</w:t>
      </w:r>
      <w:r w:rsidRPr="00A7799E">
        <w:tab/>
        <w:t xml:space="preserve">For security aspects, coordination with </w:t>
      </w:r>
      <w:r w:rsidR="001D5B1D" w:rsidRPr="00A7799E">
        <w:t>SA WG3</w:t>
      </w:r>
      <w:r w:rsidRPr="00A7799E">
        <w:t xml:space="preserve"> is needed.</w:t>
      </w:r>
    </w:p>
    <w:p w14:paraId="2D196AB9" w14:textId="77777777" w:rsidR="00BF330F" w:rsidRPr="00A7799E" w:rsidRDefault="00BF330F" w:rsidP="00BF330F">
      <w:pPr>
        <w:pStyle w:val="Heading2"/>
      </w:pPr>
      <w:bookmarkStart w:id="363" w:name="_Toc484181142"/>
      <w:bookmarkStart w:id="364" w:name="_Toc26173010"/>
      <w:bookmarkStart w:id="365" w:name="_Toc30666500"/>
      <w:bookmarkStart w:id="366" w:name="_Toc31029794"/>
      <w:bookmarkStart w:id="367" w:name="_Toc31030685"/>
      <w:bookmarkStart w:id="368" w:name="_Toc43388249"/>
      <w:bookmarkStart w:id="369" w:name="_Toc43735480"/>
      <w:bookmarkStart w:id="370" w:name="_Toc50130467"/>
      <w:bookmarkStart w:id="371" w:name="_Toc50133781"/>
      <w:bookmarkStart w:id="372" w:name="_Toc50134121"/>
      <w:bookmarkStart w:id="373" w:name="_Toc50557073"/>
      <w:bookmarkStart w:id="374" w:name="_Toc50548749"/>
      <w:bookmarkStart w:id="375" w:name="_Toc55202054"/>
      <w:bookmarkStart w:id="376" w:name="_Toc57209676"/>
      <w:bookmarkStart w:id="377" w:name="_Toc57366067"/>
      <w:bookmarkStart w:id="378" w:name="_Toc26173012"/>
      <w:bookmarkStart w:id="379" w:name="_Toc30666502"/>
      <w:bookmarkStart w:id="380" w:name="_Toc31029796"/>
      <w:bookmarkStart w:id="381" w:name="_Toc31030687"/>
      <w:bookmarkStart w:id="382" w:name="_Toc66703510"/>
      <w:r w:rsidRPr="00A7799E">
        <w:t>5.5</w:t>
      </w:r>
      <w:r w:rsidRPr="00A7799E">
        <w:tab/>
        <w:t>Key Issue #5:</w:t>
      </w:r>
      <w:bookmarkEnd w:id="363"/>
      <w:r w:rsidRPr="00A7799E">
        <w:t xml:space="preserve"> </w:t>
      </w:r>
      <w:bookmarkStart w:id="383" w:name="_Hlk22726933"/>
      <w:r w:rsidRPr="00A7799E">
        <w:t>Support direct communication path selection between PC5 and Uu</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83"/>
      <w:bookmarkEnd w:id="382"/>
    </w:p>
    <w:p w14:paraId="431FF354" w14:textId="77777777" w:rsidR="00BF330F" w:rsidRPr="00A7799E" w:rsidRDefault="00BF330F" w:rsidP="00BF330F">
      <w:pPr>
        <w:pStyle w:val="Heading3"/>
        <w:rPr>
          <w:lang w:eastAsia="ko-KR"/>
        </w:rPr>
      </w:pPr>
      <w:bookmarkStart w:id="384" w:name="_Toc484181143"/>
      <w:bookmarkStart w:id="385" w:name="_Toc26173011"/>
      <w:bookmarkStart w:id="386" w:name="_Toc30666501"/>
      <w:bookmarkStart w:id="387" w:name="_Toc31029795"/>
      <w:bookmarkStart w:id="388" w:name="_Toc31030686"/>
      <w:bookmarkStart w:id="389" w:name="_Toc43388250"/>
      <w:bookmarkStart w:id="390" w:name="_Toc43735481"/>
      <w:bookmarkStart w:id="391" w:name="_Toc50130468"/>
      <w:bookmarkStart w:id="392" w:name="_Toc50133782"/>
      <w:bookmarkStart w:id="393" w:name="_Toc50134122"/>
      <w:bookmarkStart w:id="394" w:name="_Toc50557074"/>
      <w:bookmarkStart w:id="395" w:name="_Toc50548750"/>
      <w:bookmarkStart w:id="396" w:name="_Toc55202055"/>
      <w:bookmarkStart w:id="397" w:name="_Toc57209677"/>
      <w:bookmarkStart w:id="398" w:name="_Toc57366068"/>
      <w:bookmarkStart w:id="399" w:name="_Toc66703511"/>
      <w:r w:rsidRPr="00A7799E">
        <w:rPr>
          <w:lang w:eastAsia="ko-KR"/>
        </w:rPr>
        <w:t>5.5.1</w:t>
      </w:r>
      <w:r w:rsidRPr="00A7799E">
        <w:rPr>
          <w:lang w:eastAsia="ko-KR"/>
        </w:rPr>
        <w:tab/>
        <w:t>General description</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3BC6B93A" w14:textId="1E53FE94" w:rsidR="00BF330F" w:rsidRPr="00A7799E" w:rsidRDefault="00BF330F" w:rsidP="00BF330F">
      <w:pPr>
        <w:rPr>
          <w:lang w:eastAsia="zh-CN"/>
        </w:rPr>
      </w:pPr>
      <w:r w:rsidRPr="00A7799E">
        <w:rPr>
          <w:lang w:eastAsia="zh-CN"/>
        </w:rPr>
        <w:t xml:space="preserve">For 5GS, the proximity services are expected to be an important system wide enabler to support various applications and services (both in commercial and public safety domains). As an example, </w:t>
      </w:r>
      <w:r w:rsidR="00D07552" w:rsidRPr="00A7799E">
        <w:rPr>
          <w:lang w:eastAsia="zh-CN"/>
        </w:rPr>
        <w:t>TR</w:t>
      </w:r>
      <w:r w:rsidR="00D07552">
        <w:rPr>
          <w:lang w:eastAsia="zh-CN"/>
        </w:rPr>
        <w:t> </w:t>
      </w:r>
      <w:r w:rsidR="00D07552" w:rsidRPr="00A7799E">
        <w:rPr>
          <w:lang w:eastAsia="zh-CN"/>
        </w:rPr>
        <w:t>22.842</w:t>
      </w:r>
      <w:r w:rsidR="00D07552">
        <w:rPr>
          <w:lang w:eastAsia="zh-CN"/>
        </w:rPr>
        <w:t> </w:t>
      </w:r>
      <w:r w:rsidR="00D07552" w:rsidRPr="00A7799E">
        <w:rPr>
          <w:lang w:eastAsia="zh-CN"/>
        </w:rPr>
        <w:t>[</w:t>
      </w:r>
      <w:r w:rsidRPr="00A7799E">
        <w:rPr>
          <w:lang w:eastAsia="zh-CN"/>
        </w:rPr>
        <w:t>7] identified emerging Network-controlled Interactive services (NCIS) that share some commonality of requirements with public safety services and applications.</w:t>
      </w:r>
    </w:p>
    <w:p w14:paraId="51BCCC7F" w14:textId="77777777" w:rsidR="00BF330F" w:rsidRPr="00A7799E" w:rsidRDefault="00BF330F" w:rsidP="00BF330F">
      <w:pPr>
        <w:rPr>
          <w:lang w:eastAsia="zh-CN"/>
        </w:rPr>
      </w:pPr>
      <w:r w:rsidRPr="00A7799E">
        <w:rPr>
          <w:lang w:eastAsia="zh-CN"/>
        </w:rPr>
        <w:t>For either form of services, supporting the requirements for throughput, latency, reliability or other service requirements calls for employing path selection. To improve the support of proximity services, the appropriate direct communication path (or interface) could be selected by the UE based on some policy which may also be configured by the operator or assisted by the network when available. Therefore, this key issue addresses how to enhance the 5GS to support direct path selection. When studying the above aspect, the following needs to be considered:</w:t>
      </w:r>
    </w:p>
    <w:p w14:paraId="52FE0997" w14:textId="24206853" w:rsidR="00BF330F" w:rsidRPr="00A7799E" w:rsidRDefault="00BF330F" w:rsidP="00BF330F">
      <w:pPr>
        <w:pStyle w:val="B1"/>
        <w:rPr>
          <w:lang w:eastAsia="zh-CN"/>
        </w:rPr>
      </w:pPr>
      <w:r w:rsidRPr="00A7799E">
        <w:rPr>
          <w:lang w:eastAsia="zh-CN"/>
        </w:rPr>
        <w:lastRenderedPageBreak/>
        <w:t>-</w:t>
      </w:r>
      <w:r w:rsidRPr="00A7799E">
        <w:rPr>
          <w:lang w:eastAsia="zh-CN"/>
        </w:rPr>
        <w:tab/>
        <w:t>How to enable path selection</w:t>
      </w:r>
      <w:r w:rsidR="004736AA" w:rsidRPr="00A7799E">
        <w:rPr>
          <w:lang w:eastAsia="zh-CN"/>
        </w:rPr>
        <w:t xml:space="preserve"> between a ProSe direct communication path and a direct network communication path</w:t>
      </w:r>
      <w:r w:rsidRPr="00A7799E">
        <w:rPr>
          <w:lang w:eastAsia="zh-CN"/>
        </w:rPr>
        <w:t>.</w:t>
      </w:r>
    </w:p>
    <w:p w14:paraId="76C2BD72" w14:textId="0A4EEC02" w:rsidR="00BF330F" w:rsidRPr="00A7799E" w:rsidRDefault="00BF330F" w:rsidP="00BF330F">
      <w:pPr>
        <w:pStyle w:val="B1"/>
        <w:rPr>
          <w:lang w:eastAsia="zh-CN"/>
        </w:rPr>
      </w:pPr>
      <w:r w:rsidRPr="00A7799E">
        <w:rPr>
          <w:lang w:eastAsia="zh-CN"/>
        </w:rPr>
        <w:t>-</w:t>
      </w:r>
      <w:r w:rsidRPr="00A7799E">
        <w:rPr>
          <w:lang w:eastAsia="zh-CN"/>
        </w:rPr>
        <w:tab/>
        <w:t xml:space="preserve">What functional entities and triggers are responsible for </w:t>
      </w:r>
      <w:r w:rsidR="004736AA" w:rsidRPr="00A7799E">
        <w:rPr>
          <w:lang w:eastAsia="zh-CN"/>
        </w:rPr>
        <w:t xml:space="preserve">the above </w:t>
      </w:r>
      <w:r w:rsidRPr="00A7799E">
        <w:rPr>
          <w:lang w:eastAsia="zh-CN"/>
        </w:rPr>
        <w:t>path selection.</w:t>
      </w:r>
    </w:p>
    <w:p w14:paraId="77B9EF73" w14:textId="77777777" w:rsidR="00E56DD3" w:rsidRPr="00A7799E" w:rsidRDefault="00E56DD3" w:rsidP="00E56DD3">
      <w:pPr>
        <w:pStyle w:val="Heading2"/>
      </w:pPr>
      <w:bookmarkStart w:id="400" w:name="_Toc43388251"/>
      <w:bookmarkStart w:id="401" w:name="_Toc43735482"/>
      <w:bookmarkStart w:id="402" w:name="_Toc50130469"/>
      <w:bookmarkStart w:id="403" w:name="_Toc50133783"/>
      <w:bookmarkStart w:id="404" w:name="_Toc50134123"/>
      <w:bookmarkStart w:id="405" w:name="_Toc50557075"/>
      <w:bookmarkStart w:id="406" w:name="_Toc50548751"/>
      <w:bookmarkStart w:id="407" w:name="_Toc55202056"/>
      <w:bookmarkStart w:id="408" w:name="_Toc57209678"/>
      <w:bookmarkStart w:id="409" w:name="_Toc57366069"/>
      <w:bookmarkStart w:id="410" w:name="_Toc26173014"/>
      <w:bookmarkStart w:id="411" w:name="_Toc30666504"/>
      <w:bookmarkStart w:id="412" w:name="_Toc31029798"/>
      <w:bookmarkStart w:id="413" w:name="_Toc31030689"/>
      <w:bookmarkStart w:id="414" w:name="_Toc66703512"/>
      <w:bookmarkEnd w:id="378"/>
      <w:bookmarkEnd w:id="379"/>
      <w:bookmarkEnd w:id="380"/>
      <w:bookmarkEnd w:id="381"/>
      <w:r w:rsidRPr="00A7799E">
        <w:t>5.6</w:t>
      </w:r>
      <w:r w:rsidRPr="00A7799E">
        <w:tab/>
        <w:t>Key Issue #6: Support direct communication path switching between PC5 and Uu</w:t>
      </w:r>
      <w:bookmarkEnd w:id="400"/>
      <w:bookmarkEnd w:id="401"/>
      <w:bookmarkEnd w:id="402"/>
      <w:bookmarkEnd w:id="403"/>
      <w:bookmarkEnd w:id="404"/>
      <w:bookmarkEnd w:id="405"/>
      <w:bookmarkEnd w:id="406"/>
      <w:bookmarkEnd w:id="407"/>
      <w:bookmarkEnd w:id="408"/>
      <w:bookmarkEnd w:id="409"/>
      <w:bookmarkEnd w:id="414"/>
    </w:p>
    <w:p w14:paraId="3324119A" w14:textId="77777777" w:rsidR="00E56DD3" w:rsidRPr="00A7799E" w:rsidRDefault="00E56DD3" w:rsidP="00E56DD3">
      <w:pPr>
        <w:pStyle w:val="Heading3"/>
        <w:rPr>
          <w:lang w:eastAsia="ko-KR"/>
        </w:rPr>
      </w:pPr>
      <w:bookmarkStart w:id="415" w:name="_Toc26173013"/>
      <w:bookmarkStart w:id="416" w:name="_Toc26516321"/>
      <w:bookmarkStart w:id="417" w:name="_Toc43388252"/>
      <w:bookmarkStart w:id="418" w:name="_Toc43735483"/>
      <w:bookmarkStart w:id="419" w:name="_Toc50130470"/>
      <w:bookmarkStart w:id="420" w:name="_Toc50133784"/>
      <w:bookmarkStart w:id="421" w:name="_Toc50134124"/>
      <w:bookmarkStart w:id="422" w:name="_Toc50557076"/>
      <w:bookmarkStart w:id="423" w:name="_Toc50548752"/>
      <w:bookmarkStart w:id="424" w:name="_Toc55202057"/>
      <w:bookmarkStart w:id="425" w:name="_Toc57209679"/>
      <w:bookmarkStart w:id="426" w:name="_Toc57366070"/>
      <w:bookmarkStart w:id="427" w:name="_Toc66703513"/>
      <w:r w:rsidRPr="00A7799E">
        <w:rPr>
          <w:lang w:eastAsia="ko-KR"/>
        </w:rPr>
        <w:t>5.6.1</w:t>
      </w:r>
      <w:r w:rsidRPr="00A7799E">
        <w:rPr>
          <w:lang w:eastAsia="ko-KR"/>
        </w:rPr>
        <w:tab/>
        <w:t>General description</w:t>
      </w:r>
      <w:bookmarkEnd w:id="415"/>
      <w:bookmarkEnd w:id="416"/>
      <w:bookmarkEnd w:id="417"/>
      <w:bookmarkEnd w:id="418"/>
      <w:bookmarkEnd w:id="419"/>
      <w:bookmarkEnd w:id="420"/>
      <w:bookmarkEnd w:id="421"/>
      <w:bookmarkEnd w:id="422"/>
      <w:bookmarkEnd w:id="423"/>
      <w:bookmarkEnd w:id="424"/>
      <w:bookmarkEnd w:id="425"/>
      <w:bookmarkEnd w:id="426"/>
      <w:bookmarkEnd w:id="427"/>
    </w:p>
    <w:p w14:paraId="09C4207C" w14:textId="77777777" w:rsidR="00E56DD3" w:rsidRPr="00A7799E" w:rsidRDefault="00E56DD3" w:rsidP="00870021">
      <w:r w:rsidRPr="00A7799E">
        <w:t>This key issue addresses how to enhance the 5GS to support direct communication path switching (when needed) from 5GC Uu path to PC5 (ProSe) path or vice versa for both commercial and public safety services.</w:t>
      </w:r>
    </w:p>
    <w:p w14:paraId="441ED8DD" w14:textId="77777777" w:rsidR="00E56DD3" w:rsidRPr="00A7799E" w:rsidRDefault="00E56DD3" w:rsidP="00870021">
      <w:r w:rsidRPr="00A7799E">
        <w:t>When studying the above aspect, the following needs to be considered:</w:t>
      </w:r>
    </w:p>
    <w:p w14:paraId="6E726961" w14:textId="77777777" w:rsidR="00E56DD3" w:rsidRPr="00A7799E" w:rsidRDefault="00E56DD3" w:rsidP="00E56DD3">
      <w:pPr>
        <w:pStyle w:val="B1"/>
        <w:rPr>
          <w:lang w:eastAsia="zh-CN"/>
        </w:rPr>
      </w:pPr>
      <w:r w:rsidRPr="00A7799E">
        <w:rPr>
          <w:lang w:eastAsia="zh-CN"/>
        </w:rPr>
        <w:t>-</w:t>
      </w:r>
      <w:r w:rsidRPr="00A7799E">
        <w:rPr>
          <w:lang w:eastAsia="zh-CN"/>
        </w:rPr>
        <w:tab/>
        <w:t>How to enable network-controlled/network-assisted direct communication path switching between 5GC Uu path and PC5 path.</w:t>
      </w:r>
    </w:p>
    <w:p w14:paraId="364198F0" w14:textId="77777777" w:rsidR="00E56DD3" w:rsidRPr="00A7799E" w:rsidRDefault="00E56DD3" w:rsidP="00E56DD3">
      <w:pPr>
        <w:pStyle w:val="B1"/>
        <w:rPr>
          <w:lang w:eastAsia="zh-CN"/>
        </w:rPr>
      </w:pPr>
      <w:r w:rsidRPr="00A7799E">
        <w:rPr>
          <w:lang w:eastAsia="zh-CN"/>
        </w:rPr>
        <w:t>-</w:t>
      </w:r>
      <w:r w:rsidRPr="00A7799E">
        <w:rPr>
          <w:lang w:eastAsia="zh-CN"/>
        </w:rPr>
        <w:tab/>
        <w:t>What functional entities and triggers are responsible for direct communication path switching and their impact on the corresponding interfaces.</w:t>
      </w:r>
    </w:p>
    <w:p w14:paraId="0D94FBD8" w14:textId="77777777" w:rsidR="00E56DD3" w:rsidRPr="00A7799E" w:rsidRDefault="00E56DD3" w:rsidP="00E56DD3">
      <w:pPr>
        <w:pStyle w:val="B1"/>
        <w:rPr>
          <w:lang w:eastAsia="zh-CN"/>
        </w:rPr>
      </w:pPr>
      <w:r w:rsidRPr="00A7799E">
        <w:rPr>
          <w:lang w:eastAsia="zh-CN"/>
        </w:rPr>
        <w:t>-</w:t>
      </w:r>
      <w:r w:rsidRPr="00A7799E">
        <w:rPr>
          <w:lang w:eastAsia="zh-CN"/>
        </w:rPr>
        <w:tab/>
        <w:t>How service continuity could be preserved during direct communication path switching, i.e. Uu to PC5 or PC5 to Uu.</w:t>
      </w:r>
    </w:p>
    <w:p w14:paraId="278E39FA" w14:textId="77777777" w:rsidR="00E56DD3" w:rsidRPr="00A7799E" w:rsidRDefault="00E56DD3" w:rsidP="00E56DD3">
      <w:pPr>
        <w:pStyle w:val="B1"/>
        <w:rPr>
          <w:lang w:eastAsia="zh-CN"/>
        </w:rPr>
      </w:pPr>
      <w:r w:rsidRPr="00A7799E">
        <w:rPr>
          <w:lang w:eastAsia="zh-CN"/>
        </w:rPr>
        <w:t>-</w:t>
      </w:r>
      <w:r w:rsidRPr="00A7799E">
        <w:rPr>
          <w:lang w:eastAsia="zh-CN"/>
        </w:rPr>
        <w:tab/>
        <w:t>What are the possible impacts of direct communication path switching on QoS handling for ProSe Communication over PC5 path vs. over 5GC Uu path?</w:t>
      </w:r>
    </w:p>
    <w:p w14:paraId="1653019E" w14:textId="7CBDC20C" w:rsidR="00E56DD3" w:rsidRPr="00A7799E" w:rsidRDefault="00A60C63" w:rsidP="00E56DD3">
      <w:pPr>
        <w:pStyle w:val="NO"/>
        <w:rPr>
          <w:lang w:eastAsia="ko-KR"/>
        </w:rPr>
      </w:pPr>
      <w:r w:rsidRPr="00A7799E">
        <w:rPr>
          <w:rFonts w:eastAsia="Times New Roman"/>
          <w:lang w:eastAsia="ko-KR"/>
        </w:rPr>
        <w:t>NOTE: This key issue is not addressed within Rel-17 timeframe.</w:t>
      </w:r>
    </w:p>
    <w:p w14:paraId="74E802F6" w14:textId="6D2CB753" w:rsidR="00AB4196" w:rsidRPr="00A7799E" w:rsidRDefault="00AB4196" w:rsidP="00AB4196">
      <w:pPr>
        <w:pStyle w:val="Heading2"/>
        <w:rPr>
          <w:lang w:eastAsia="ko-KR"/>
        </w:rPr>
      </w:pPr>
      <w:bookmarkStart w:id="428" w:name="_Toc43388253"/>
      <w:bookmarkStart w:id="429" w:name="_Toc43735484"/>
      <w:bookmarkStart w:id="430" w:name="_Toc50130471"/>
      <w:bookmarkStart w:id="431" w:name="_Toc50133785"/>
      <w:bookmarkStart w:id="432" w:name="_Toc50134125"/>
      <w:bookmarkStart w:id="433" w:name="_Toc50557077"/>
      <w:bookmarkStart w:id="434" w:name="_Toc50548753"/>
      <w:bookmarkStart w:id="435" w:name="_Toc55202058"/>
      <w:bookmarkStart w:id="436" w:name="_Toc57209680"/>
      <w:bookmarkStart w:id="437" w:name="_Toc57366071"/>
      <w:bookmarkStart w:id="438" w:name="_Toc66703514"/>
      <w:r w:rsidRPr="00A7799E">
        <w:rPr>
          <w:lang w:eastAsia="ko-KR"/>
        </w:rPr>
        <w:t>5.</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410"/>
      <w:bookmarkEnd w:id="411"/>
      <w:bookmarkEnd w:id="412"/>
      <w:bookmarkEnd w:id="413"/>
      <w:bookmarkEnd w:id="428"/>
      <w:bookmarkEnd w:id="429"/>
      <w:bookmarkEnd w:id="430"/>
      <w:bookmarkEnd w:id="431"/>
      <w:bookmarkEnd w:id="432"/>
      <w:bookmarkEnd w:id="433"/>
      <w:bookmarkEnd w:id="434"/>
      <w:bookmarkEnd w:id="435"/>
      <w:bookmarkEnd w:id="436"/>
      <w:bookmarkEnd w:id="437"/>
      <w:bookmarkEnd w:id="438"/>
    </w:p>
    <w:p w14:paraId="03C67AF3" w14:textId="77777777" w:rsidR="00AB4196" w:rsidRPr="00A7799E" w:rsidRDefault="00AB4196" w:rsidP="00AB4196">
      <w:pPr>
        <w:pStyle w:val="Heading3"/>
        <w:rPr>
          <w:lang w:eastAsia="ko-KR"/>
        </w:rPr>
      </w:pPr>
      <w:bookmarkStart w:id="439" w:name="_Toc26173015"/>
      <w:bookmarkStart w:id="440" w:name="_Toc30666505"/>
      <w:bookmarkStart w:id="441" w:name="_Toc31029799"/>
      <w:bookmarkStart w:id="442" w:name="_Toc31030690"/>
      <w:bookmarkStart w:id="443" w:name="_Toc43388254"/>
      <w:bookmarkStart w:id="444" w:name="_Toc43735485"/>
      <w:bookmarkStart w:id="445" w:name="_Toc50130472"/>
      <w:bookmarkStart w:id="446" w:name="_Toc50133786"/>
      <w:bookmarkStart w:id="447" w:name="_Toc50134126"/>
      <w:bookmarkStart w:id="448" w:name="_Toc50557078"/>
      <w:bookmarkStart w:id="449" w:name="_Toc50548754"/>
      <w:bookmarkStart w:id="450" w:name="_Toc55202059"/>
      <w:bookmarkStart w:id="451" w:name="_Toc57209681"/>
      <w:bookmarkStart w:id="452" w:name="_Toc57366072"/>
      <w:bookmarkStart w:id="453" w:name="_Toc66703515"/>
      <w:r w:rsidRPr="00A7799E">
        <w:rPr>
          <w:lang w:eastAsia="ko-KR"/>
        </w:rPr>
        <w:t>5.</w:t>
      </w:r>
      <w:r w:rsidRPr="00A7799E">
        <w:rPr>
          <w:lang w:eastAsia="zh-CN"/>
        </w:rPr>
        <w:t>7</w:t>
      </w:r>
      <w:r w:rsidRPr="00A7799E">
        <w:rPr>
          <w:lang w:eastAsia="ko-KR"/>
        </w:rPr>
        <w:t>.1</w:t>
      </w:r>
      <w:r w:rsidRPr="00A7799E">
        <w:rPr>
          <w:lang w:eastAsia="ko-KR"/>
        </w:rPr>
        <w:tab/>
      </w:r>
      <w:r w:rsidRPr="00A7799E">
        <w:rPr>
          <w:lang w:eastAsia="zh-CN"/>
        </w:rPr>
        <w:t>General d</w:t>
      </w:r>
      <w:r w:rsidRPr="00A7799E">
        <w:rPr>
          <w:lang w:eastAsia="ko-KR"/>
        </w:rPr>
        <w:t>escription</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70677F30" w14:textId="104C75AD" w:rsidR="00AB4196" w:rsidRPr="00A7799E" w:rsidRDefault="00AB4196" w:rsidP="00AB4196">
      <w:pPr>
        <w:rPr>
          <w:lang w:eastAsia="zh-CN"/>
        </w:rPr>
      </w:pPr>
      <w:r w:rsidRPr="00A7799E">
        <w:rPr>
          <w:lang w:eastAsia="zh-CN"/>
        </w:rPr>
        <w:t xml:space="preserve">In order to fulfil the requirements in </w:t>
      </w:r>
      <w:r w:rsidR="00D07552" w:rsidRPr="00A7799E">
        <w:rPr>
          <w:lang w:eastAsia="zh-CN"/>
        </w:rPr>
        <w:t>TS</w:t>
      </w:r>
      <w:r w:rsidR="00D07552">
        <w:rPr>
          <w:lang w:eastAsia="zh-CN"/>
        </w:rPr>
        <w:t> </w:t>
      </w:r>
      <w:r w:rsidR="00D07552" w:rsidRPr="00A7799E">
        <w:rPr>
          <w:lang w:eastAsia="zh-CN"/>
        </w:rPr>
        <w:t>22.115</w:t>
      </w:r>
      <w:r w:rsidR="00D07552">
        <w:rPr>
          <w:lang w:eastAsia="zh-CN"/>
        </w:rPr>
        <w:t> </w:t>
      </w:r>
      <w:r w:rsidR="00D07552" w:rsidRPr="00A7799E">
        <w:rPr>
          <w:lang w:eastAsia="zh-CN"/>
        </w:rPr>
        <w:t>[</w:t>
      </w:r>
      <w:r w:rsidRPr="00A7799E">
        <w:rPr>
          <w:lang w:eastAsia="zh-CN"/>
        </w:rPr>
        <w:t xml:space="preserve">4] and </w:t>
      </w:r>
      <w:r w:rsidR="00D07552" w:rsidRPr="00A7799E">
        <w:rPr>
          <w:lang w:eastAsia="zh-CN"/>
        </w:rPr>
        <w:t>TS</w:t>
      </w:r>
      <w:r w:rsidR="00D07552">
        <w:rPr>
          <w:lang w:eastAsia="zh-CN"/>
        </w:rPr>
        <w:t> </w:t>
      </w:r>
      <w:r w:rsidR="00D07552" w:rsidRPr="00A7799E">
        <w:rPr>
          <w:lang w:eastAsia="zh-CN"/>
        </w:rPr>
        <w:t>22.261</w:t>
      </w:r>
      <w:r w:rsidR="00D07552">
        <w:rPr>
          <w:lang w:eastAsia="zh-CN"/>
        </w:rPr>
        <w:t> </w:t>
      </w:r>
      <w:r w:rsidR="00D07552" w:rsidRPr="00A7799E">
        <w:rPr>
          <w:lang w:eastAsia="zh-CN"/>
        </w:rPr>
        <w:t>[</w:t>
      </w:r>
      <w:r w:rsidRPr="00A7799E">
        <w:rPr>
          <w:lang w:eastAsia="zh-CN"/>
        </w:rPr>
        <w:t>3], this key issue is proposed to study how to accommodate charging for PC5 for commercial and public safety services based on the 5G service-based architecture.</w:t>
      </w:r>
    </w:p>
    <w:p w14:paraId="4D873625" w14:textId="77777777" w:rsidR="00AB4196" w:rsidRPr="00A7799E" w:rsidRDefault="00AB4196" w:rsidP="00AB4196">
      <w:pPr>
        <w:rPr>
          <w:lang w:eastAsia="zh-CN"/>
        </w:rPr>
      </w:pPr>
      <w:r w:rsidRPr="00A7799E">
        <w:rPr>
          <w:lang w:eastAsia="zh-CN"/>
        </w:rPr>
        <w:t>This Key Issue shall study:</w:t>
      </w:r>
    </w:p>
    <w:p w14:paraId="5734FDE2" w14:textId="77777777" w:rsidR="00AB4196" w:rsidRPr="00A7799E" w:rsidRDefault="00AB4196" w:rsidP="00AB4196">
      <w:pPr>
        <w:pStyle w:val="B1"/>
        <w:rPr>
          <w:lang w:eastAsia="zh-CN"/>
        </w:rPr>
      </w:pPr>
      <w:r w:rsidRPr="00A7799E">
        <w:rPr>
          <w:lang w:eastAsia="zh-CN"/>
        </w:rPr>
        <w:t>-</w:t>
      </w:r>
      <w:r w:rsidRPr="00A7799E">
        <w:rPr>
          <w:lang w:eastAsia="zh-CN"/>
        </w:rPr>
        <w:tab/>
        <w:t>Identify any architecture enhancements are needed to accommodate charging for PC5 on the 5G architecture.</w:t>
      </w:r>
    </w:p>
    <w:p w14:paraId="26FCBC24" w14:textId="77777777" w:rsidR="00AB4196" w:rsidRPr="00A7799E" w:rsidRDefault="00AB4196" w:rsidP="00AB4196">
      <w:pPr>
        <w:pStyle w:val="B1"/>
        <w:rPr>
          <w:lang w:eastAsia="zh-CN"/>
        </w:rPr>
      </w:pPr>
      <w:r w:rsidRPr="00A7799E">
        <w:rPr>
          <w:lang w:eastAsia="zh-CN"/>
        </w:rPr>
        <w:t>-</w:t>
      </w:r>
      <w:r w:rsidRPr="00A7799E">
        <w:rPr>
          <w:lang w:eastAsia="zh-CN"/>
        </w:rPr>
        <w:tab/>
        <w:t>How to collect and report charging related data to accommodate charging for PC5?</w:t>
      </w:r>
    </w:p>
    <w:p w14:paraId="48CA8047" w14:textId="6781E210" w:rsidR="00AB4196" w:rsidRPr="00A7799E" w:rsidRDefault="00AB4196" w:rsidP="00AB4196">
      <w:pPr>
        <w:pStyle w:val="Heading2"/>
        <w:rPr>
          <w:lang w:eastAsia="ko-KR"/>
        </w:rPr>
      </w:pPr>
      <w:bookmarkStart w:id="454" w:name="_Toc519004401"/>
      <w:bookmarkStart w:id="455" w:name="_Toc26173016"/>
      <w:bookmarkStart w:id="456" w:name="_Toc30666506"/>
      <w:bookmarkStart w:id="457" w:name="_Toc31029800"/>
      <w:bookmarkStart w:id="458" w:name="_Toc31030691"/>
      <w:bookmarkStart w:id="459" w:name="_Toc43388255"/>
      <w:bookmarkStart w:id="460" w:name="_Toc43735486"/>
      <w:bookmarkStart w:id="461" w:name="_Toc50130473"/>
      <w:bookmarkStart w:id="462" w:name="_Toc50133787"/>
      <w:bookmarkStart w:id="463" w:name="_Toc50134127"/>
      <w:bookmarkStart w:id="464" w:name="_Toc50557079"/>
      <w:bookmarkStart w:id="465" w:name="_Toc50548755"/>
      <w:bookmarkStart w:id="466" w:name="_Toc55202060"/>
      <w:bookmarkStart w:id="467" w:name="_Toc57209682"/>
      <w:bookmarkStart w:id="468" w:name="_Toc57366073"/>
      <w:bookmarkStart w:id="469" w:name="_Toc66703516"/>
      <w:r w:rsidRPr="00A7799E">
        <w:rPr>
          <w:lang w:eastAsia="ko-KR"/>
        </w:rPr>
        <w:t>5.</w:t>
      </w:r>
      <w:r w:rsidRPr="00A7799E">
        <w:rPr>
          <w:lang w:eastAsia="zh-CN"/>
        </w:rPr>
        <w:t>8</w:t>
      </w:r>
      <w:r w:rsidRPr="00A7799E">
        <w:rPr>
          <w:lang w:eastAsia="ko-KR"/>
        </w:rPr>
        <w:tab/>
        <w:t>Key Issue #</w:t>
      </w:r>
      <w:r w:rsidRPr="00A7799E">
        <w:rPr>
          <w:lang w:eastAsia="zh-CN"/>
        </w:rPr>
        <w:t>8</w:t>
      </w:r>
      <w:r w:rsidRPr="00A7799E">
        <w:rPr>
          <w:lang w:eastAsia="ko-KR"/>
        </w:rPr>
        <w:t xml:space="preserve">: </w:t>
      </w:r>
      <w:r w:rsidRPr="00A7799E">
        <w:t xml:space="preserve">Support </w:t>
      </w:r>
      <w:bookmarkEnd w:id="454"/>
      <w:r w:rsidRPr="00A7799E">
        <w:t>of PC5 Service Authorization and Policy/Parameter Provisioning</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1BA7FD69" w14:textId="77777777" w:rsidR="00AB4196" w:rsidRPr="00A7799E" w:rsidRDefault="00AB4196" w:rsidP="00AB4196">
      <w:pPr>
        <w:pStyle w:val="Heading3"/>
        <w:rPr>
          <w:lang w:eastAsia="ko-KR"/>
        </w:rPr>
      </w:pPr>
      <w:bookmarkStart w:id="470" w:name="_Toc519004402"/>
      <w:bookmarkStart w:id="471" w:name="_Toc26173017"/>
      <w:bookmarkStart w:id="472" w:name="_Toc30666507"/>
      <w:bookmarkStart w:id="473" w:name="_Toc31029801"/>
      <w:bookmarkStart w:id="474" w:name="_Toc31030692"/>
      <w:bookmarkStart w:id="475" w:name="_Toc43388256"/>
      <w:bookmarkStart w:id="476" w:name="_Toc43735487"/>
      <w:bookmarkStart w:id="477" w:name="_Toc50130474"/>
      <w:bookmarkStart w:id="478" w:name="_Toc50133788"/>
      <w:bookmarkStart w:id="479" w:name="_Toc50134128"/>
      <w:bookmarkStart w:id="480" w:name="_Toc50557080"/>
      <w:bookmarkStart w:id="481" w:name="_Toc50548756"/>
      <w:bookmarkStart w:id="482" w:name="_Toc55202061"/>
      <w:bookmarkStart w:id="483" w:name="_Toc57209683"/>
      <w:bookmarkStart w:id="484" w:name="_Toc57366074"/>
      <w:bookmarkStart w:id="485" w:name="_Toc66703517"/>
      <w:r w:rsidRPr="00A7799E">
        <w:rPr>
          <w:lang w:eastAsia="ko-KR"/>
        </w:rPr>
        <w:t>5</w:t>
      </w:r>
      <w:r w:rsidRPr="00A7799E">
        <w:rPr>
          <w:lang w:eastAsia="zh-CN"/>
        </w:rPr>
        <w:t>.8</w:t>
      </w:r>
      <w:r w:rsidRPr="00A7799E">
        <w:rPr>
          <w:lang w:eastAsia="ko-KR"/>
        </w:rPr>
        <w:t>.1</w:t>
      </w:r>
      <w:r w:rsidRPr="00A7799E">
        <w:rPr>
          <w:lang w:eastAsia="ko-KR"/>
        </w:rPr>
        <w:tab/>
        <w:t>General description</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16B161EA" w14:textId="77777777" w:rsidR="00AB4196" w:rsidRPr="00A7799E" w:rsidRDefault="00AB4196" w:rsidP="00AB4196">
      <w:r w:rsidRPr="00A7799E">
        <w:t>In order to enable PC5 service authorization and policy/parameter provisioning following aspects need to be studied:</w:t>
      </w:r>
    </w:p>
    <w:p w14:paraId="2E060D66" w14:textId="0879EF95" w:rsidR="00AB4196" w:rsidRPr="00A7799E" w:rsidRDefault="00AB4196" w:rsidP="00AB4196">
      <w:pPr>
        <w:pStyle w:val="B1"/>
      </w:pPr>
      <w:r w:rsidRPr="00A7799E">
        <w:t>-</w:t>
      </w:r>
      <w:r w:rsidRPr="00A7799E">
        <w:tab/>
        <w:t xml:space="preserve">For the procedures related to PC5 service authorization and policy/parameter provisioning to a UE, only necessary enhancement with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 xml:space="preserve">6.2 and </w:t>
      </w:r>
      <w:r w:rsidR="00D07552" w:rsidRPr="00A7799E">
        <w:t>TS</w:t>
      </w:r>
      <w:r w:rsidR="00D07552">
        <w:t> </w:t>
      </w:r>
      <w:r w:rsidR="00D07552" w:rsidRPr="00A7799E">
        <w:t>23.502</w:t>
      </w:r>
      <w:r w:rsidR="00D07552">
        <w:t> </w:t>
      </w:r>
      <w:r w:rsidR="00D07552" w:rsidRPr="00A7799E">
        <w:t>[</w:t>
      </w:r>
      <w:r w:rsidRPr="00A7799E">
        <w:t xml:space="preserve">8] </w:t>
      </w:r>
      <w:r w:rsidR="001D5B1D" w:rsidRPr="00A7799E">
        <w:t>clause </w:t>
      </w:r>
      <w:r w:rsidRPr="00A7799E">
        <w:t>4.2.2.2 (Registration Procedure), 4.2.4.3 (UE Configuration Update procedure for transparent UE Policy Delivery), 4.16.11 (UE Policy Association Establishment procedure), 4.16.12 (UE Policy Association Modification procedure), will be documented.</w:t>
      </w:r>
    </w:p>
    <w:p w14:paraId="393CCF28" w14:textId="18612D57" w:rsidR="00AB4196" w:rsidRPr="00A7799E" w:rsidRDefault="00AB4196" w:rsidP="00AB4196">
      <w:pPr>
        <w:pStyle w:val="B1"/>
      </w:pPr>
      <w:r w:rsidRPr="00A7799E">
        <w:t>-</w:t>
      </w:r>
      <w:r w:rsidRPr="00A7799E">
        <w:tab/>
        <w:t xml:space="preserve">Identify necessary information for PC5 service authorization and provisioning based on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5.1.2.1.</w:t>
      </w:r>
    </w:p>
    <w:p w14:paraId="6CE407D9" w14:textId="6C7B7EB2" w:rsidR="00AB4196" w:rsidRPr="00A7799E" w:rsidRDefault="00AB4196" w:rsidP="00AB4196">
      <w:pPr>
        <w:rPr>
          <w:lang w:eastAsia="zh-CN"/>
        </w:rPr>
      </w:pPr>
      <w:r w:rsidRPr="00A7799E">
        <w:rPr>
          <w:lang w:eastAsia="zh-CN"/>
        </w:rPr>
        <w:lastRenderedPageBreak/>
        <w:t xml:space="preserve">Authorisation and Provisioning as documented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5.1 will be used as baseline for this key issue.</w:t>
      </w:r>
    </w:p>
    <w:p w14:paraId="030DF344" w14:textId="77777777" w:rsidR="00AB4196" w:rsidRPr="00A7799E" w:rsidRDefault="00AB4196" w:rsidP="00AB4196">
      <w:pPr>
        <w:pStyle w:val="Heading1"/>
        <w:rPr>
          <w:lang w:eastAsia="zh-CN"/>
        </w:rPr>
      </w:pPr>
      <w:bookmarkStart w:id="486" w:name="_Toc324232212"/>
      <w:bookmarkStart w:id="487" w:name="_Toc326248708"/>
      <w:bookmarkStart w:id="488" w:name="_Toc26173018"/>
      <w:bookmarkStart w:id="489" w:name="_Toc30666508"/>
      <w:bookmarkStart w:id="490" w:name="_Toc31029802"/>
      <w:bookmarkStart w:id="491" w:name="_Toc31030693"/>
      <w:bookmarkStart w:id="492" w:name="_Toc43388257"/>
      <w:bookmarkStart w:id="493" w:name="_Toc43735488"/>
      <w:bookmarkStart w:id="494" w:name="_Toc50130475"/>
      <w:bookmarkStart w:id="495" w:name="_Toc50133789"/>
      <w:bookmarkStart w:id="496" w:name="_Toc50134129"/>
      <w:bookmarkStart w:id="497" w:name="_Toc50557081"/>
      <w:bookmarkStart w:id="498" w:name="_Toc50548757"/>
      <w:bookmarkStart w:id="499" w:name="_Toc55202062"/>
      <w:bookmarkStart w:id="500" w:name="_Toc57209684"/>
      <w:bookmarkStart w:id="501" w:name="_Toc57366075"/>
      <w:bookmarkStart w:id="502" w:name="_Toc66703518"/>
      <w:bookmarkEnd w:id="231"/>
      <w:bookmarkEnd w:id="232"/>
      <w:r w:rsidRPr="00A7799E">
        <w:t>6</w:t>
      </w:r>
      <w:r w:rsidRPr="00A7799E">
        <w:tab/>
      </w:r>
      <w:bookmarkEnd w:id="486"/>
      <w:bookmarkEnd w:id="487"/>
      <w:r w:rsidRPr="00A7799E">
        <w:t>Solutions</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493A2CAD" w14:textId="77777777" w:rsidR="00AB4196" w:rsidRPr="00A7799E" w:rsidRDefault="00AB4196" w:rsidP="00AB4196">
      <w:pPr>
        <w:pStyle w:val="Heading2"/>
        <w:rPr>
          <w:lang w:eastAsia="zh-CN"/>
        </w:rPr>
      </w:pPr>
      <w:bookmarkStart w:id="503" w:name="_Toc22214907"/>
      <w:bookmarkStart w:id="504" w:name="_Toc26173019"/>
      <w:bookmarkStart w:id="505" w:name="_Toc30666509"/>
      <w:bookmarkStart w:id="506" w:name="_Toc31029803"/>
      <w:bookmarkStart w:id="507" w:name="_Toc31030694"/>
      <w:bookmarkStart w:id="508" w:name="_Toc43388258"/>
      <w:bookmarkStart w:id="509" w:name="_Toc43735489"/>
      <w:bookmarkStart w:id="510" w:name="_Toc50130476"/>
      <w:bookmarkStart w:id="511" w:name="_Toc50133790"/>
      <w:bookmarkStart w:id="512" w:name="_Toc50134130"/>
      <w:bookmarkStart w:id="513" w:name="_Toc50557082"/>
      <w:bookmarkStart w:id="514" w:name="_Toc50548758"/>
      <w:bookmarkStart w:id="515" w:name="_Toc55202063"/>
      <w:bookmarkStart w:id="516" w:name="_Toc57209685"/>
      <w:bookmarkStart w:id="517" w:name="_Toc57366076"/>
      <w:bookmarkStart w:id="518" w:name="_Toc66703519"/>
      <w:r w:rsidRPr="00A7799E">
        <w:rPr>
          <w:lang w:eastAsia="zh-CN"/>
        </w:rPr>
        <w:t>6.0</w:t>
      </w:r>
      <w:r w:rsidRPr="00A7799E">
        <w:rPr>
          <w:lang w:eastAsia="zh-CN"/>
        </w:rPr>
        <w:tab/>
        <w:t>Mapping of Solutions to Key Issues</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57D0D2CC" w14:textId="77777777" w:rsidR="00AB4196" w:rsidRPr="00A7799E" w:rsidRDefault="00AB4196" w:rsidP="00AB4196">
      <w:pPr>
        <w:pStyle w:val="TH"/>
        <w:rPr>
          <w:lang w:eastAsia="zh-CN"/>
        </w:rPr>
      </w:pPr>
      <w:r w:rsidRPr="00A7799E">
        <w:rPr>
          <w:lang w:eastAsia="zh-CN"/>
        </w:rPr>
        <w:t>Table 6.0-1: Mapping of Solutions to Key Issues</w:t>
      </w:r>
    </w:p>
    <w:tbl>
      <w:tblPr>
        <w:tblW w:w="8527" w:type="dxa"/>
        <w:tblInd w:w="1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48"/>
      </w:tblGrid>
      <w:tr w:rsidR="00AB4196" w:rsidRPr="00A7799E" w14:paraId="5FF2E111" w14:textId="77777777" w:rsidTr="005E66E8">
        <w:tc>
          <w:tcPr>
            <w:tcW w:w="1038" w:type="dxa"/>
            <w:shd w:val="clear" w:color="auto" w:fill="auto"/>
          </w:tcPr>
          <w:p w14:paraId="0133C6D0" w14:textId="77777777" w:rsidR="00AB4196" w:rsidRPr="00A7799E" w:rsidRDefault="00AB4196" w:rsidP="005E66E8">
            <w:pPr>
              <w:pStyle w:val="TAH"/>
            </w:pPr>
          </w:p>
        </w:tc>
        <w:tc>
          <w:tcPr>
            <w:tcW w:w="7489" w:type="dxa"/>
            <w:gridSpan w:val="8"/>
            <w:shd w:val="clear" w:color="auto" w:fill="auto"/>
          </w:tcPr>
          <w:p w14:paraId="3A5EBFDA" w14:textId="77777777" w:rsidR="00AB4196" w:rsidRPr="00A7799E" w:rsidRDefault="00AB4196" w:rsidP="005E66E8">
            <w:pPr>
              <w:pStyle w:val="TAH"/>
            </w:pPr>
            <w:r w:rsidRPr="00A7799E">
              <w:t>Key Issues</w:t>
            </w:r>
          </w:p>
        </w:tc>
      </w:tr>
      <w:tr w:rsidR="00AB4196" w:rsidRPr="00A7799E" w14:paraId="2E95C0A4" w14:textId="77777777" w:rsidTr="005E66E8">
        <w:tc>
          <w:tcPr>
            <w:tcW w:w="1038" w:type="dxa"/>
          </w:tcPr>
          <w:p w14:paraId="03B12A70" w14:textId="77777777" w:rsidR="00AB4196" w:rsidRPr="00A7799E" w:rsidRDefault="00AB4196" w:rsidP="005E66E8">
            <w:pPr>
              <w:pStyle w:val="TAH"/>
            </w:pPr>
            <w:r w:rsidRPr="00A7799E">
              <w:t>Solutions</w:t>
            </w:r>
          </w:p>
        </w:tc>
        <w:tc>
          <w:tcPr>
            <w:tcW w:w="913" w:type="dxa"/>
          </w:tcPr>
          <w:p w14:paraId="3EB5B552" w14:textId="77777777" w:rsidR="00AB4196" w:rsidRPr="00A7799E" w:rsidRDefault="00AB4196" w:rsidP="005E66E8">
            <w:pPr>
              <w:pStyle w:val="TAH"/>
              <w:rPr>
                <w:lang w:eastAsia="zh-CN"/>
              </w:rPr>
            </w:pPr>
            <w:r w:rsidRPr="00A7799E">
              <w:rPr>
                <w:lang w:eastAsia="zh-CN"/>
              </w:rPr>
              <w:t>1</w:t>
            </w:r>
          </w:p>
        </w:tc>
        <w:tc>
          <w:tcPr>
            <w:tcW w:w="851" w:type="dxa"/>
          </w:tcPr>
          <w:p w14:paraId="5BF9F230" w14:textId="77777777" w:rsidR="00AB4196" w:rsidRPr="00A7799E" w:rsidRDefault="00AB4196" w:rsidP="005E66E8">
            <w:pPr>
              <w:pStyle w:val="TAH"/>
              <w:rPr>
                <w:lang w:eastAsia="zh-CN"/>
              </w:rPr>
            </w:pPr>
            <w:r w:rsidRPr="00A7799E">
              <w:rPr>
                <w:lang w:eastAsia="zh-CN"/>
              </w:rPr>
              <w:t>2</w:t>
            </w:r>
          </w:p>
        </w:tc>
        <w:tc>
          <w:tcPr>
            <w:tcW w:w="850" w:type="dxa"/>
          </w:tcPr>
          <w:p w14:paraId="1ECD0EC1" w14:textId="77777777" w:rsidR="00AB4196" w:rsidRPr="00A7799E" w:rsidRDefault="00AB4196" w:rsidP="005E66E8">
            <w:pPr>
              <w:pStyle w:val="TAH"/>
              <w:rPr>
                <w:lang w:eastAsia="zh-CN"/>
              </w:rPr>
            </w:pPr>
            <w:r w:rsidRPr="00A7799E">
              <w:rPr>
                <w:lang w:eastAsia="zh-CN"/>
              </w:rPr>
              <w:t>3</w:t>
            </w:r>
          </w:p>
        </w:tc>
        <w:tc>
          <w:tcPr>
            <w:tcW w:w="851" w:type="dxa"/>
          </w:tcPr>
          <w:p w14:paraId="3BBBCA7F" w14:textId="77777777" w:rsidR="00AB4196" w:rsidRPr="00A7799E" w:rsidRDefault="00AB4196" w:rsidP="005E66E8">
            <w:pPr>
              <w:pStyle w:val="TAH"/>
              <w:rPr>
                <w:lang w:eastAsia="zh-CN"/>
              </w:rPr>
            </w:pPr>
            <w:r w:rsidRPr="00A7799E">
              <w:rPr>
                <w:lang w:eastAsia="zh-CN"/>
              </w:rPr>
              <w:t>4</w:t>
            </w:r>
          </w:p>
        </w:tc>
        <w:tc>
          <w:tcPr>
            <w:tcW w:w="992" w:type="dxa"/>
            <w:shd w:val="clear" w:color="auto" w:fill="auto"/>
          </w:tcPr>
          <w:p w14:paraId="2E542F72" w14:textId="77777777" w:rsidR="00AB4196" w:rsidRPr="00A7799E" w:rsidRDefault="00AB4196" w:rsidP="005E66E8">
            <w:pPr>
              <w:pStyle w:val="TAH"/>
              <w:rPr>
                <w:lang w:eastAsia="zh-CN"/>
              </w:rPr>
            </w:pPr>
            <w:r w:rsidRPr="00A7799E">
              <w:rPr>
                <w:lang w:eastAsia="zh-CN"/>
              </w:rPr>
              <w:t>5</w:t>
            </w:r>
          </w:p>
        </w:tc>
        <w:tc>
          <w:tcPr>
            <w:tcW w:w="992" w:type="dxa"/>
            <w:shd w:val="clear" w:color="auto" w:fill="auto"/>
          </w:tcPr>
          <w:p w14:paraId="6EAD02ED" w14:textId="77777777" w:rsidR="00AB4196" w:rsidRPr="00A7799E" w:rsidRDefault="00AB4196" w:rsidP="005E66E8">
            <w:pPr>
              <w:pStyle w:val="TAH"/>
              <w:rPr>
                <w:lang w:eastAsia="zh-CN"/>
              </w:rPr>
            </w:pPr>
            <w:r w:rsidRPr="00A7799E">
              <w:rPr>
                <w:lang w:eastAsia="zh-CN"/>
              </w:rPr>
              <w:t>6</w:t>
            </w:r>
          </w:p>
        </w:tc>
        <w:tc>
          <w:tcPr>
            <w:tcW w:w="992" w:type="dxa"/>
            <w:shd w:val="clear" w:color="auto" w:fill="auto"/>
          </w:tcPr>
          <w:p w14:paraId="7E56281E" w14:textId="77777777" w:rsidR="00AB4196" w:rsidRPr="00A7799E" w:rsidRDefault="00AB4196" w:rsidP="005E66E8">
            <w:pPr>
              <w:pStyle w:val="TAH"/>
              <w:rPr>
                <w:lang w:eastAsia="zh-CN"/>
              </w:rPr>
            </w:pPr>
            <w:r w:rsidRPr="00A7799E">
              <w:rPr>
                <w:lang w:eastAsia="zh-CN"/>
              </w:rPr>
              <w:t>7</w:t>
            </w:r>
          </w:p>
        </w:tc>
        <w:tc>
          <w:tcPr>
            <w:tcW w:w="1048" w:type="dxa"/>
            <w:shd w:val="clear" w:color="auto" w:fill="auto"/>
          </w:tcPr>
          <w:p w14:paraId="4A4E0800" w14:textId="77777777" w:rsidR="00AB4196" w:rsidRPr="00A7799E" w:rsidRDefault="00AB4196" w:rsidP="005E66E8">
            <w:pPr>
              <w:pStyle w:val="TAH"/>
              <w:rPr>
                <w:lang w:eastAsia="zh-CN"/>
              </w:rPr>
            </w:pPr>
            <w:r w:rsidRPr="00A7799E">
              <w:rPr>
                <w:lang w:eastAsia="zh-CN"/>
              </w:rPr>
              <w:t>8</w:t>
            </w:r>
          </w:p>
        </w:tc>
      </w:tr>
      <w:tr w:rsidR="00AB4196" w:rsidRPr="00A7799E" w14:paraId="74815112" w14:textId="77777777" w:rsidTr="005E66E8">
        <w:tc>
          <w:tcPr>
            <w:tcW w:w="1038" w:type="dxa"/>
          </w:tcPr>
          <w:p w14:paraId="420C28D9" w14:textId="77777777" w:rsidR="00AB4196" w:rsidRPr="00A7799E" w:rsidRDefault="00AB4196" w:rsidP="005E66E8">
            <w:pPr>
              <w:pStyle w:val="TAH"/>
            </w:pPr>
            <w:r w:rsidRPr="00A7799E">
              <w:t>1</w:t>
            </w:r>
          </w:p>
        </w:tc>
        <w:tc>
          <w:tcPr>
            <w:tcW w:w="913" w:type="dxa"/>
          </w:tcPr>
          <w:p w14:paraId="6787DB6E" w14:textId="77777777" w:rsidR="00AB4196" w:rsidRPr="00A7799E" w:rsidRDefault="00AB4196" w:rsidP="005E66E8">
            <w:pPr>
              <w:pStyle w:val="TAC"/>
            </w:pPr>
            <w:r w:rsidRPr="00A7799E">
              <w:t>X</w:t>
            </w:r>
          </w:p>
        </w:tc>
        <w:tc>
          <w:tcPr>
            <w:tcW w:w="851" w:type="dxa"/>
          </w:tcPr>
          <w:p w14:paraId="61F9F98E" w14:textId="77777777" w:rsidR="00AB4196" w:rsidRPr="00A7799E" w:rsidRDefault="00AB4196" w:rsidP="005E66E8">
            <w:pPr>
              <w:pStyle w:val="TAC"/>
            </w:pPr>
          </w:p>
        </w:tc>
        <w:tc>
          <w:tcPr>
            <w:tcW w:w="850" w:type="dxa"/>
          </w:tcPr>
          <w:p w14:paraId="4DE79A52" w14:textId="77777777" w:rsidR="00AB4196" w:rsidRPr="00A7799E" w:rsidRDefault="00AB4196" w:rsidP="005E66E8">
            <w:pPr>
              <w:pStyle w:val="TAC"/>
            </w:pPr>
          </w:p>
        </w:tc>
        <w:tc>
          <w:tcPr>
            <w:tcW w:w="851" w:type="dxa"/>
          </w:tcPr>
          <w:p w14:paraId="49181E8B" w14:textId="77777777" w:rsidR="00AB4196" w:rsidRPr="00A7799E" w:rsidRDefault="00AB4196" w:rsidP="005E66E8">
            <w:pPr>
              <w:pStyle w:val="TAC"/>
            </w:pPr>
          </w:p>
        </w:tc>
        <w:tc>
          <w:tcPr>
            <w:tcW w:w="992" w:type="dxa"/>
            <w:shd w:val="clear" w:color="auto" w:fill="auto"/>
          </w:tcPr>
          <w:p w14:paraId="3D58A3C5" w14:textId="77777777" w:rsidR="00AB4196" w:rsidRPr="00A7799E" w:rsidRDefault="00AB4196" w:rsidP="005E66E8">
            <w:pPr>
              <w:pStyle w:val="TAC"/>
            </w:pPr>
          </w:p>
        </w:tc>
        <w:tc>
          <w:tcPr>
            <w:tcW w:w="992" w:type="dxa"/>
            <w:shd w:val="clear" w:color="auto" w:fill="auto"/>
          </w:tcPr>
          <w:p w14:paraId="0C8F9E47" w14:textId="77777777" w:rsidR="00AB4196" w:rsidRPr="00A7799E" w:rsidRDefault="00AB4196" w:rsidP="005E66E8">
            <w:pPr>
              <w:pStyle w:val="TAC"/>
            </w:pPr>
          </w:p>
        </w:tc>
        <w:tc>
          <w:tcPr>
            <w:tcW w:w="992" w:type="dxa"/>
            <w:shd w:val="clear" w:color="auto" w:fill="auto"/>
          </w:tcPr>
          <w:p w14:paraId="7CB7B7DF" w14:textId="77777777" w:rsidR="00AB4196" w:rsidRPr="00A7799E" w:rsidRDefault="00AB4196" w:rsidP="005E66E8">
            <w:pPr>
              <w:pStyle w:val="TAC"/>
            </w:pPr>
          </w:p>
        </w:tc>
        <w:tc>
          <w:tcPr>
            <w:tcW w:w="1048" w:type="dxa"/>
            <w:shd w:val="clear" w:color="auto" w:fill="auto"/>
          </w:tcPr>
          <w:p w14:paraId="2F15DB0D" w14:textId="77777777" w:rsidR="00AB4196" w:rsidRPr="00A7799E" w:rsidRDefault="00AB4196" w:rsidP="005E66E8">
            <w:pPr>
              <w:pStyle w:val="TAC"/>
            </w:pPr>
            <w:r w:rsidRPr="00A7799E">
              <w:t>X</w:t>
            </w:r>
          </w:p>
        </w:tc>
      </w:tr>
      <w:tr w:rsidR="00AB4196" w:rsidRPr="00A7799E" w14:paraId="010CF7D7" w14:textId="77777777" w:rsidTr="005E66E8">
        <w:tc>
          <w:tcPr>
            <w:tcW w:w="1038" w:type="dxa"/>
          </w:tcPr>
          <w:p w14:paraId="20100718" w14:textId="77777777" w:rsidR="00AB4196" w:rsidRPr="00A7799E" w:rsidRDefault="00AB4196" w:rsidP="005E66E8">
            <w:pPr>
              <w:pStyle w:val="TAH"/>
            </w:pPr>
            <w:r w:rsidRPr="00A7799E">
              <w:t>2</w:t>
            </w:r>
          </w:p>
        </w:tc>
        <w:tc>
          <w:tcPr>
            <w:tcW w:w="913" w:type="dxa"/>
          </w:tcPr>
          <w:p w14:paraId="21ECD865" w14:textId="77777777" w:rsidR="00AB4196" w:rsidRPr="00A7799E" w:rsidRDefault="00AB4196" w:rsidP="005E66E8">
            <w:pPr>
              <w:pStyle w:val="TAC"/>
            </w:pPr>
            <w:r w:rsidRPr="00A7799E">
              <w:t>X</w:t>
            </w:r>
          </w:p>
        </w:tc>
        <w:tc>
          <w:tcPr>
            <w:tcW w:w="851" w:type="dxa"/>
          </w:tcPr>
          <w:p w14:paraId="163668C5" w14:textId="77777777" w:rsidR="00AB4196" w:rsidRPr="00A7799E" w:rsidRDefault="00AB4196" w:rsidP="005E66E8">
            <w:pPr>
              <w:pStyle w:val="TAC"/>
            </w:pPr>
          </w:p>
        </w:tc>
        <w:tc>
          <w:tcPr>
            <w:tcW w:w="850" w:type="dxa"/>
          </w:tcPr>
          <w:p w14:paraId="405E0B62" w14:textId="77777777" w:rsidR="00AB4196" w:rsidRPr="00A7799E" w:rsidRDefault="00AB4196" w:rsidP="005E66E8">
            <w:pPr>
              <w:pStyle w:val="TAC"/>
            </w:pPr>
          </w:p>
        </w:tc>
        <w:tc>
          <w:tcPr>
            <w:tcW w:w="851" w:type="dxa"/>
          </w:tcPr>
          <w:p w14:paraId="72E782D1" w14:textId="77777777" w:rsidR="00AB4196" w:rsidRPr="00A7799E" w:rsidRDefault="00AB4196" w:rsidP="005E66E8">
            <w:pPr>
              <w:pStyle w:val="TAC"/>
            </w:pPr>
          </w:p>
        </w:tc>
        <w:tc>
          <w:tcPr>
            <w:tcW w:w="992" w:type="dxa"/>
            <w:shd w:val="clear" w:color="auto" w:fill="auto"/>
          </w:tcPr>
          <w:p w14:paraId="3692926C" w14:textId="77777777" w:rsidR="00AB4196" w:rsidRPr="00A7799E" w:rsidRDefault="00AB4196" w:rsidP="005E66E8">
            <w:pPr>
              <w:pStyle w:val="TAC"/>
            </w:pPr>
          </w:p>
        </w:tc>
        <w:tc>
          <w:tcPr>
            <w:tcW w:w="992" w:type="dxa"/>
            <w:shd w:val="clear" w:color="auto" w:fill="auto"/>
          </w:tcPr>
          <w:p w14:paraId="300814DF" w14:textId="77777777" w:rsidR="00AB4196" w:rsidRPr="00A7799E" w:rsidRDefault="00AB4196" w:rsidP="005E66E8">
            <w:pPr>
              <w:pStyle w:val="TAC"/>
            </w:pPr>
          </w:p>
        </w:tc>
        <w:tc>
          <w:tcPr>
            <w:tcW w:w="992" w:type="dxa"/>
            <w:shd w:val="clear" w:color="auto" w:fill="auto"/>
          </w:tcPr>
          <w:p w14:paraId="41158E78" w14:textId="77777777" w:rsidR="00AB4196" w:rsidRPr="00A7799E" w:rsidRDefault="00AB4196" w:rsidP="005E66E8">
            <w:pPr>
              <w:pStyle w:val="TAC"/>
            </w:pPr>
          </w:p>
        </w:tc>
        <w:tc>
          <w:tcPr>
            <w:tcW w:w="1048" w:type="dxa"/>
            <w:shd w:val="clear" w:color="auto" w:fill="auto"/>
          </w:tcPr>
          <w:p w14:paraId="73077B2A" w14:textId="77777777" w:rsidR="00AB4196" w:rsidRPr="00A7799E" w:rsidRDefault="00AB4196" w:rsidP="005E66E8">
            <w:pPr>
              <w:pStyle w:val="TAC"/>
            </w:pPr>
            <w:r w:rsidRPr="00A7799E">
              <w:t>X</w:t>
            </w:r>
          </w:p>
        </w:tc>
      </w:tr>
      <w:tr w:rsidR="00AB4196" w:rsidRPr="00A7799E" w14:paraId="1FFF7B8A" w14:textId="77777777" w:rsidTr="005E66E8">
        <w:tc>
          <w:tcPr>
            <w:tcW w:w="1038" w:type="dxa"/>
            <w:shd w:val="clear" w:color="auto" w:fill="auto"/>
          </w:tcPr>
          <w:p w14:paraId="698CB710" w14:textId="77777777" w:rsidR="00AB4196" w:rsidRPr="00A7799E" w:rsidRDefault="00AB4196" w:rsidP="005E66E8">
            <w:pPr>
              <w:pStyle w:val="TAH"/>
            </w:pPr>
            <w:r w:rsidRPr="00A7799E">
              <w:t>3</w:t>
            </w:r>
          </w:p>
        </w:tc>
        <w:tc>
          <w:tcPr>
            <w:tcW w:w="913" w:type="dxa"/>
            <w:shd w:val="clear" w:color="auto" w:fill="auto"/>
          </w:tcPr>
          <w:p w14:paraId="5657D759" w14:textId="77777777" w:rsidR="00AB4196" w:rsidRPr="00A7799E" w:rsidRDefault="00AB4196" w:rsidP="005E66E8">
            <w:pPr>
              <w:pStyle w:val="TAC"/>
            </w:pPr>
            <w:r w:rsidRPr="00A7799E">
              <w:t>X</w:t>
            </w:r>
          </w:p>
        </w:tc>
        <w:tc>
          <w:tcPr>
            <w:tcW w:w="851" w:type="dxa"/>
            <w:shd w:val="clear" w:color="auto" w:fill="auto"/>
          </w:tcPr>
          <w:p w14:paraId="02ED6447" w14:textId="77777777" w:rsidR="00AB4196" w:rsidRPr="00A7799E" w:rsidRDefault="00AB4196" w:rsidP="005E66E8">
            <w:pPr>
              <w:pStyle w:val="TAC"/>
            </w:pPr>
          </w:p>
        </w:tc>
        <w:tc>
          <w:tcPr>
            <w:tcW w:w="850" w:type="dxa"/>
            <w:shd w:val="clear" w:color="auto" w:fill="auto"/>
          </w:tcPr>
          <w:p w14:paraId="682C9D54" w14:textId="77777777" w:rsidR="00AB4196" w:rsidRPr="00A7799E" w:rsidRDefault="00AB4196" w:rsidP="005E66E8">
            <w:pPr>
              <w:pStyle w:val="TAC"/>
            </w:pPr>
          </w:p>
        </w:tc>
        <w:tc>
          <w:tcPr>
            <w:tcW w:w="851" w:type="dxa"/>
            <w:shd w:val="clear" w:color="auto" w:fill="auto"/>
          </w:tcPr>
          <w:p w14:paraId="129C9FCC" w14:textId="77777777" w:rsidR="00AB4196" w:rsidRPr="00A7799E" w:rsidRDefault="00AB4196" w:rsidP="005E66E8">
            <w:pPr>
              <w:pStyle w:val="TAC"/>
            </w:pPr>
          </w:p>
        </w:tc>
        <w:tc>
          <w:tcPr>
            <w:tcW w:w="992" w:type="dxa"/>
          </w:tcPr>
          <w:p w14:paraId="1DAB1E64" w14:textId="77777777" w:rsidR="00AB4196" w:rsidRPr="00A7799E" w:rsidRDefault="00AB4196" w:rsidP="005E66E8">
            <w:pPr>
              <w:pStyle w:val="TAC"/>
            </w:pPr>
          </w:p>
        </w:tc>
        <w:tc>
          <w:tcPr>
            <w:tcW w:w="992" w:type="dxa"/>
          </w:tcPr>
          <w:p w14:paraId="48B9AE88" w14:textId="77777777" w:rsidR="00AB4196" w:rsidRPr="00A7799E" w:rsidRDefault="00AB4196" w:rsidP="005E66E8">
            <w:pPr>
              <w:pStyle w:val="TAC"/>
            </w:pPr>
          </w:p>
        </w:tc>
        <w:tc>
          <w:tcPr>
            <w:tcW w:w="992" w:type="dxa"/>
          </w:tcPr>
          <w:p w14:paraId="166966D5" w14:textId="77777777" w:rsidR="00AB4196" w:rsidRPr="00A7799E" w:rsidRDefault="00AB4196" w:rsidP="005E66E8">
            <w:pPr>
              <w:pStyle w:val="TAC"/>
            </w:pPr>
          </w:p>
        </w:tc>
        <w:tc>
          <w:tcPr>
            <w:tcW w:w="1048" w:type="dxa"/>
          </w:tcPr>
          <w:p w14:paraId="649AC188" w14:textId="77777777" w:rsidR="00AB4196" w:rsidRPr="00A7799E" w:rsidRDefault="00AB4196" w:rsidP="005E66E8">
            <w:pPr>
              <w:pStyle w:val="TAC"/>
            </w:pPr>
          </w:p>
        </w:tc>
      </w:tr>
      <w:tr w:rsidR="00AB4196" w:rsidRPr="00A7799E" w14:paraId="6617CBB9" w14:textId="77777777" w:rsidTr="005E66E8">
        <w:tc>
          <w:tcPr>
            <w:tcW w:w="1038" w:type="dxa"/>
            <w:shd w:val="clear" w:color="auto" w:fill="auto"/>
          </w:tcPr>
          <w:p w14:paraId="27331DA6" w14:textId="77777777" w:rsidR="00AB4196" w:rsidRPr="00A7799E" w:rsidRDefault="00AB4196" w:rsidP="005E66E8">
            <w:pPr>
              <w:pStyle w:val="TAH"/>
            </w:pPr>
            <w:r w:rsidRPr="00A7799E">
              <w:t>4</w:t>
            </w:r>
          </w:p>
        </w:tc>
        <w:tc>
          <w:tcPr>
            <w:tcW w:w="913" w:type="dxa"/>
            <w:shd w:val="clear" w:color="auto" w:fill="auto"/>
          </w:tcPr>
          <w:p w14:paraId="6F052BD7" w14:textId="77777777" w:rsidR="00AB4196" w:rsidRPr="00A7799E" w:rsidRDefault="00AB4196" w:rsidP="005E66E8">
            <w:pPr>
              <w:pStyle w:val="TAC"/>
            </w:pPr>
            <w:r w:rsidRPr="00A7799E">
              <w:t>X</w:t>
            </w:r>
          </w:p>
        </w:tc>
        <w:tc>
          <w:tcPr>
            <w:tcW w:w="851" w:type="dxa"/>
            <w:shd w:val="clear" w:color="auto" w:fill="auto"/>
          </w:tcPr>
          <w:p w14:paraId="346FBC56" w14:textId="77777777" w:rsidR="00AB4196" w:rsidRPr="00A7799E" w:rsidRDefault="00AB4196" w:rsidP="005E66E8">
            <w:pPr>
              <w:pStyle w:val="TAC"/>
            </w:pPr>
            <w:r w:rsidRPr="00A7799E">
              <w:t>X</w:t>
            </w:r>
          </w:p>
        </w:tc>
        <w:tc>
          <w:tcPr>
            <w:tcW w:w="850" w:type="dxa"/>
            <w:shd w:val="clear" w:color="auto" w:fill="auto"/>
          </w:tcPr>
          <w:p w14:paraId="3D98F201" w14:textId="77777777" w:rsidR="00AB4196" w:rsidRPr="00A7799E" w:rsidRDefault="00AB4196" w:rsidP="005E66E8">
            <w:pPr>
              <w:pStyle w:val="TAC"/>
            </w:pPr>
          </w:p>
        </w:tc>
        <w:tc>
          <w:tcPr>
            <w:tcW w:w="851" w:type="dxa"/>
            <w:shd w:val="clear" w:color="auto" w:fill="auto"/>
          </w:tcPr>
          <w:p w14:paraId="2F88E422" w14:textId="77777777" w:rsidR="00AB4196" w:rsidRPr="00A7799E" w:rsidRDefault="00AB4196" w:rsidP="005E66E8">
            <w:pPr>
              <w:pStyle w:val="TAC"/>
            </w:pPr>
          </w:p>
        </w:tc>
        <w:tc>
          <w:tcPr>
            <w:tcW w:w="992" w:type="dxa"/>
          </w:tcPr>
          <w:p w14:paraId="31A4C90A" w14:textId="77777777" w:rsidR="00AB4196" w:rsidRPr="00A7799E" w:rsidRDefault="00AB4196" w:rsidP="005E66E8">
            <w:pPr>
              <w:pStyle w:val="TAC"/>
            </w:pPr>
          </w:p>
        </w:tc>
        <w:tc>
          <w:tcPr>
            <w:tcW w:w="992" w:type="dxa"/>
          </w:tcPr>
          <w:p w14:paraId="19C15290" w14:textId="77777777" w:rsidR="00AB4196" w:rsidRPr="00A7799E" w:rsidRDefault="00AB4196" w:rsidP="005E66E8">
            <w:pPr>
              <w:pStyle w:val="TAC"/>
            </w:pPr>
          </w:p>
        </w:tc>
        <w:tc>
          <w:tcPr>
            <w:tcW w:w="992" w:type="dxa"/>
          </w:tcPr>
          <w:p w14:paraId="28890E32" w14:textId="77777777" w:rsidR="00AB4196" w:rsidRPr="00A7799E" w:rsidRDefault="00AB4196" w:rsidP="005E66E8">
            <w:pPr>
              <w:pStyle w:val="TAC"/>
            </w:pPr>
          </w:p>
        </w:tc>
        <w:tc>
          <w:tcPr>
            <w:tcW w:w="1048" w:type="dxa"/>
          </w:tcPr>
          <w:p w14:paraId="2CF24A44" w14:textId="77777777" w:rsidR="00AB4196" w:rsidRPr="00A7799E" w:rsidRDefault="00AB4196" w:rsidP="005E66E8">
            <w:pPr>
              <w:pStyle w:val="TAC"/>
            </w:pPr>
          </w:p>
        </w:tc>
      </w:tr>
      <w:tr w:rsidR="00AB4196" w:rsidRPr="00A7799E" w14:paraId="2FA8F829" w14:textId="77777777" w:rsidTr="005E66E8">
        <w:tc>
          <w:tcPr>
            <w:tcW w:w="1038" w:type="dxa"/>
            <w:shd w:val="clear" w:color="auto" w:fill="auto"/>
          </w:tcPr>
          <w:p w14:paraId="39EF5AD0" w14:textId="77777777" w:rsidR="00AB4196" w:rsidRPr="00A7799E" w:rsidRDefault="00AB4196" w:rsidP="005E66E8">
            <w:pPr>
              <w:pStyle w:val="TAH"/>
            </w:pPr>
            <w:r w:rsidRPr="00A7799E">
              <w:t>5</w:t>
            </w:r>
          </w:p>
        </w:tc>
        <w:tc>
          <w:tcPr>
            <w:tcW w:w="913" w:type="dxa"/>
            <w:shd w:val="clear" w:color="auto" w:fill="auto"/>
          </w:tcPr>
          <w:p w14:paraId="2E7BB8E7" w14:textId="77777777" w:rsidR="00AB4196" w:rsidRPr="00A7799E" w:rsidRDefault="00AB4196" w:rsidP="005E66E8">
            <w:pPr>
              <w:pStyle w:val="TAC"/>
            </w:pPr>
          </w:p>
        </w:tc>
        <w:tc>
          <w:tcPr>
            <w:tcW w:w="851" w:type="dxa"/>
            <w:shd w:val="clear" w:color="auto" w:fill="auto"/>
          </w:tcPr>
          <w:p w14:paraId="5B713980" w14:textId="77777777" w:rsidR="00AB4196" w:rsidRPr="00A7799E" w:rsidRDefault="00AB4196" w:rsidP="005E66E8">
            <w:pPr>
              <w:pStyle w:val="TAC"/>
            </w:pPr>
            <w:r w:rsidRPr="00A7799E">
              <w:t>X</w:t>
            </w:r>
          </w:p>
        </w:tc>
        <w:tc>
          <w:tcPr>
            <w:tcW w:w="850" w:type="dxa"/>
            <w:shd w:val="clear" w:color="auto" w:fill="auto"/>
          </w:tcPr>
          <w:p w14:paraId="21B7DD8F" w14:textId="77777777" w:rsidR="00AB4196" w:rsidRPr="00A7799E" w:rsidRDefault="00AB4196" w:rsidP="005E66E8">
            <w:pPr>
              <w:pStyle w:val="TAC"/>
            </w:pPr>
          </w:p>
        </w:tc>
        <w:tc>
          <w:tcPr>
            <w:tcW w:w="851" w:type="dxa"/>
            <w:shd w:val="clear" w:color="auto" w:fill="auto"/>
          </w:tcPr>
          <w:p w14:paraId="25BB8CAB" w14:textId="77777777" w:rsidR="00AB4196" w:rsidRPr="00A7799E" w:rsidRDefault="00AB4196" w:rsidP="005E66E8">
            <w:pPr>
              <w:pStyle w:val="TAC"/>
            </w:pPr>
          </w:p>
        </w:tc>
        <w:tc>
          <w:tcPr>
            <w:tcW w:w="992" w:type="dxa"/>
          </w:tcPr>
          <w:p w14:paraId="27104E2B" w14:textId="77777777" w:rsidR="00AB4196" w:rsidRPr="00A7799E" w:rsidRDefault="00AB4196" w:rsidP="005E66E8">
            <w:pPr>
              <w:pStyle w:val="TAC"/>
            </w:pPr>
          </w:p>
        </w:tc>
        <w:tc>
          <w:tcPr>
            <w:tcW w:w="992" w:type="dxa"/>
          </w:tcPr>
          <w:p w14:paraId="37939D7D" w14:textId="77777777" w:rsidR="00AB4196" w:rsidRPr="00A7799E" w:rsidRDefault="00AB4196" w:rsidP="005E66E8">
            <w:pPr>
              <w:pStyle w:val="TAC"/>
            </w:pPr>
          </w:p>
        </w:tc>
        <w:tc>
          <w:tcPr>
            <w:tcW w:w="992" w:type="dxa"/>
          </w:tcPr>
          <w:p w14:paraId="350DA465" w14:textId="77777777" w:rsidR="00AB4196" w:rsidRPr="00A7799E" w:rsidRDefault="00AB4196" w:rsidP="005E66E8">
            <w:pPr>
              <w:pStyle w:val="TAC"/>
            </w:pPr>
          </w:p>
        </w:tc>
        <w:tc>
          <w:tcPr>
            <w:tcW w:w="1048" w:type="dxa"/>
          </w:tcPr>
          <w:p w14:paraId="67688451" w14:textId="77777777" w:rsidR="00AB4196" w:rsidRPr="00A7799E" w:rsidRDefault="00AB4196" w:rsidP="005E66E8">
            <w:pPr>
              <w:pStyle w:val="TAC"/>
            </w:pPr>
          </w:p>
        </w:tc>
      </w:tr>
      <w:tr w:rsidR="00AB4196" w:rsidRPr="00A7799E" w14:paraId="50BC28DB" w14:textId="77777777" w:rsidTr="005E66E8">
        <w:tc>
          <w:tcPr>
            <w:tcW w:w="1038" w:type="dxa"/>
            <w:shd w:val="clear" w:color="auto" w:fill="auto"/>
          </w:tcPr>
          <w:p w14:paraId="0045037B" w14:textId="77777777" w:rsidR="00AB4196" w:rsidRPr="00A7799E" w:rsidRDefault="00AB4196" w:rsidP="005E66E8">
            <w:pPr>
              <w:pStyle w:val="TAH"/>
            </w:pPr>
            <w:r w:rsidRPr="00A7799E">
              <w:t>6</w:t>
            </w:r>
          </w:p>
        </w:tc>
        <w:tc>
          <w:tcPr>
            <w:tcW w:w="913" w:type="dxa"/>
            <w:shd w:val="clear" w:color="auto" w:fill="auto"/>
          </w:tcPr>
          <w:p w14:paraId="72A33D34" w14:textId="77777777" w:rsidR="00AB4196" w:rsidRPr="00A7799E" w:rsidRDefault="00AB4196" w:rsidP="005E66E8">
            <w:pPr>
              <w:pStyle w:val="TAC"/>
            </w:pPr>
          </w:p>
        </w:tc>
        <w:tc>
          <w:tcPr>
            <w:tcW w:w="851" w:type="dxa"/>
            <w:shd w:val="clear" w:color="auto" w:fill="auto"/>
          </w:tcPr>
          <w:p w14:paraId="7B6FE495" w14:textId="77777777" w:rsidR="00AB4196" w:rsidRPr="00A7799E" w:rsidRDefault="00AB4196" w:rsidP="005E66E8">
            <w:pPr>
              <w:pStyle w:val="TAC"/>
            </w:pPr>
          </w:p>
        </w:tc>
        <w:tc>
          <w:tcPr>
            <w:tcW w:w="850" w:type="dxa"/>
            <w:shd w:val="clear" w:color="auto" w:fill="auto"/>
          </w:tcPr>
          <w:p w14:paraId="0EA1178D" w14:textId="77777777" w:rsidR="00AB4196" w:rsidRPr="00A7799E" w:rsidRDefault="00AB4196" w:rsidP="005E66E8">
            <w:pPr>
              <w:pStyle w:val="TAC"/>
            </w:pPr>
            <w:r w:rsidRPr="00A7799E">
              <w:t>X</w:t>
            </w:r>
          </w:p>
        </w:tc>
        <w:tc>
          <w:tcPr>
            <w:tcW w:w="851" w:type="dxa"/>
            <w:shd w:val="clear" w:color="auto" w:fill="auto"/>
          </w:tcPr>
          <w:p w14:paraId="55113398" w14:textId="77777777" w:rsidR="00AB4196" w:rsidRPr="00A7799E" w:rsidRDefault="00AB4196" w:rsidP="005E66E8">
            <w:pPr>
              <w:pStyle w:val="TAC"/>
            </w:pPr>
          </w:p>
        </w:tc>
        <w:tc>
          <w:tcPr>
            <w:tcW w:w="992" w:type="dxa"/>
          </w:tcPr>
          <w:p w14:paraId="0FF530FA" w14:textId="77777777" w:rsidR="00AB4196" w:rsidRPr="00A7799E" w:rsidRDefault="00AB4196" w:rsidP="005E66E8">
            <w:pPr>
              <w:pStyle w:val="TAC"/>
            </w:pPr>
          </w:p>
        </w:tc>
        <w:tc>
          <w:tcPr>
            <w:tcW w:w="992" w:type="dxa"/>
          </w:tcPr>
          <w:p w14:paraId="4C64A9BB" w14:textId="77777777" w:rsidR="00AB4196" w:rsidRPr="00A7799E" w:rsidRDefault="00AB4196" w:rsidP="005E66E8">
            <w:pPr>
              <w:pStyle w:val="TAC"/>
            </w:pPr>
          </w:p>
        </w:tc>
        <w:tc>
          <w:tcPr>
            <w:tcW w:w="992" w:type="dxa"/>
          </w:tcPr>
          <w:p w14:paraId="4CD04CA4" w14:textId="77777777" w:rsidR="00AB4196" w:rsidRPr="00A7799E" w:rsidRDefault="00AB4196" w:rsidP="005E66E8">
            <w:pPr>
              <w:pStyle w:val="TAC"/>
            </w:pPr>
          </w:p>
        </w:tc>
        <w:tc>
          <w:tcPr>
            <w:tcW w:w="1048" w:type="dxa"/>
          </w:tcPr>
          <w:p w14:paraId="6E190405" w14:textId="77777777" w:rsidR="00AB4196" w:rsidRPr="00A7799E" w:rsidRDefault="00AB4196" w:rsidP="005E66E8">
            <w:pPr>
              <w:pStyle w:val="TAC"/>
            </w:pPr>
          </w:p>
        </w:tc>
      </w:tr>
      <w:tr w:rsidR="00AB4196" w:rsidRPr="00A7799E" w14:paraId="0C022AED" w14:textId="77777777" w:rsidTr="005E66E8">
        <w:tc>
          <w:tcPr>
            <w:tcW w:w="1038" w:type="dxa"/>
            <w:shd w:val="clear" w:color="auto" w:fill="auto"/>
          </w:tcPr>
          <w:p w14:paraId="5D7828E8" w14:textId="77777777" w:rsidR="00AB4196" w:rsidRPr="00A7799E" w:rsidRDefault="00AB4196" w:rsidP="005E66E8">
            <w:pPr>
              <w:pStyle w:val="TAH"/>
            </w:pPr>
            <w:r w:rsidRPr="00A7799E">
              <w:t>7</w:t>
            </w:r>
          </w:p>
        </w:tc>
        <w:tc>
          <w:tcPr>
            <w:tcW w:w="913" w:type="dxa"/>
            <w:shd w:val="clear" w:color="auto" w:fill="auto"/>
          </w:tcPr>
          <w:p w14:paraId="65C633D5" w14:textId="77777777" w:rsidR="00AB4196" w:rsidRPr="00A7799E" w:rsidRDefault="00AB4196" w:rsidP="005E66E8">
            <w:pPr>
              <w:pStyle w:val="TAC"/>
            </w:pPr>
          </w:p>
        </w:tc>
        <w:tc>
          <w:tcPr>
            <w:tcW w:w="851" w:type="dxa"/>
            <w:shd w:val="clear" w:color="auto" w:fill="auto"/>
          </w:tcPr>
          <w:p w14:paraId="7FBF4D43" w14:textId="77777777" w:rsidR="00AB4196" w:rsidRPr="00A7799E" w:rsidRDefault="00AB4196" w:rsidP="005E66E8">
            <w:pPr>
              <w:pStyle w:val="TAC"/>
            </w:pPr>
          </w:p>
        </w:tc>
        <w:tc>
          <w:tcPr>
            <w:tcW w:w="850" w:type="dxa"/>
            <w:shd w:val="clear" w:color="auto" w:fill="auto"/>
          </w:tcPr>
          <w:p w14:paraId="69041034" w14:textId="77777777" w:rsidR="00AB4196" w:rsidRPr="00A7799E" w:rsidRDefault="00AB4196" w:rsidP="005E66E8">
            <w:pPr>
              <w:pStyle w:val="TAC"/>
            </w:pPr>
            <w:r w:rsidRPr="00A7799E">
              <w:t>X</w:t>
            </w:r>
          </w:p>
        </w:tc>
        <w:tc>
          <w:tcPr>
            <w:tcW w:w="851" w:type="dxa"/>
            <w:shd w:val="clear" w:color="auto" w:fill="auto"/>
          </w:tcPr>
          <w:p w14:paraId="5BEE874F" w14:textId="77777777" w:rsidR="00AB4196" w:rsidRPr="00A7799E" w:rsidRDefault="00AB4196" w:rsidP="005E66E8">
            <w:pPr>
              <w:pStyle w:val="TAC"/>
            </w:pPr>
          </w:p>
        </w:tc>
        <w:tc>
          <w:tcPr>
            <w:tcW w:w="992" w:type="dxa"/>
          </w:tcPr>
          <w:p w14:paraId="68C9DB88" w14:textId="77777777" w:rsidR="00AB4196" w:rsidRPr="00A7799E" w:rsidRDefault="00AB4196" w:rsidP="005E66E8">
            <w:pPr>
              <w:pStyle w:val="TAC"/>
            </w:pPr>
          </w:p>
        </w:tc>
        <w:tc>
          <w:tcPr>
            <w:tcW w:w="992" w:type="dxa"/>
          </w:tcPr>
          <w:p w14:paraId="22F7D796" w14:textId="77777777" w:rsidR="00AB4196" w:rsidRPr="00A7799E" w:rsidRDefault="00AB4196" w:rsidP="005E66E8">
            <w:pPr>
              <w:pStyle w:val="TAC"/>
            </w:pPr>
          </w:p>
        </w:tc>
        <w:tc>
          <w:tcPr>
            <w:tcW w:w="992" w:type="dxa"/>
          </w:tcPr>
          <w:p w14:paraId="19164D8B" w14:textId="77777777" w:rsidR="00AB4196" w:rsidRPr="00A7799E" w:rsidRDefault="00AB4196" w:rsidP="005E66E8">
            <w:pPr>
              <w:pStyle w:val="TAC"/>
            </w:pPr>
          </w:p>
        </w:tc>
        <w:tc>
          <w:tcPr>
            <w:tcW w:w="1048" w:type="dxa"/>
          </w:tcPr>
          <w:p w14:paraId="07A97BE1" w14:textId="77777777" w:rsidR="00AB4196" w:rsidRPr="00A7799E" w:rsidRDefault="00AB4196" w:rsidP="005E66E8">
            <w:pPr>
              <w:pStyle w:val="TAC"/>
            </w:pPr>
            <w:r w:rsidRPr="00A7799E">
              <w:t>X</w:t>
            </w:r>
          </w:p>
        </w:tc>
      </w:tr>
      <w:tr w:rsidR="00AB4196" w:rsidRPr="00A7799E" w14:paraId="2267050B" w14:textId="77777777" w:rsidTr="005E66E8">
        <w:tc>
          <w:tcPr>
            <w:tcW w:w="1038" w:type="dxa"/>
            <w:shd w:val="clear" w:color="auto" w:fill="auto"/>
          </w:tcPr>
          <w:p w14:paraId="4A3584D0" w14:textId="77777777" w:rsidR="00AB4196" w:rsidRPr="00A7799E" w:rsidRDefault="00AB4196" w:rsidP="005E66E8">
            <w:pPr>
              <w:pStyle w:val="TAH"/>
            </w:pPr>
            <w:r w:rsidRPr="00A7799E">
              <w:t>8</w:t>
            </w:r>
          </w:p>
        </w:tc>
        <w:tc>
          <w:tcPr>
            <w:tcW w:w="913" w:type="dxa"/>
            <w:shd w:val="clear" w:color="auto" w:fill="auto"/>
          </w:tcPr>
          <w:p w14:paraId="0234FAAE" w14:textId="77777777" w:rsidR="00AB4196" w:rsidRPr="00A7799E" w:rsidRDefault="00AB4196" w:rsidP="005E66E8">
            <w:pPr>
              <w:pStyle w:val="TAC"/>
            </w:pPr>
          </w:p>
        </w:tc>
        <w:tc>
          <w:tcPr>
            <w:tcW w:w="851" w:type="dxa"/>
            <w:shd w:val="clear" w:color="auto" w:fill="auto"/>
          </w:tcPr>
          <w:p w14:paraId="458193E4" w14:textId="77777777" w:rsidR="00AB4196" w:rsidRPr="00A7799E" w:rsidRDefault="00AB4196" w:rsidP="005E66E8">
            <w:pPr>
              <w:pStyle w:val="TAC"/>
            </w:pPr>
          </w:p>
        </w:tc>
        <w:tc>
          <w:tcPr>
            <w:tcW w:w="850" w:type="dxa"/>
            <w:shd w:val="clear" w:color="auto" w:fill="auto"/>
          </w:tcPr>
          <w:p w14:paraId="171371E4" w14:textId="77777777" w:rsidR="00AB4196" w:rsidRPr="00A7799E" w:rsidRDefault="00AB4196" w:rsidP="005E66E8">
            <w:pPr>
              <w:pStyle w:val="TAC"/>
            </w:pPr>
          </w:p>
        </w:tc>
        <w:tc>
          <w:tcPr>
            <w:tcW w:w="851" w:type="dxa"/>
            <w:shd w:val="clear" w:color="auto" w:fill="auto"/>
          </w:tcPr>
          <w:p w14:paraId="6004FD0F" w14:textId="77777777" w:rsidR="00AB4196" w:rsidRPr="00A7799E" w:rsidRDefault="00AB4196" w:rsidP="005E66E8">
            <w:pPr>
              <w:pStyle w:val="TAC"/>
            </w:pPr>
            <w:r w:rsidRPr="00A7799E">
              <w:t>X</w:t>
            </w:r>
          </w:p>
        </w:tc>
        <w:tc>
          <w:tcPr>
            <w:tcW w:w="992" w:type="dxa"/>
          </w:tcPr>
          <w:p w14:paraId="3A6D225C" w14:textId="77777777" w:rsidR="00AB4196" w:rsidRPr="00A7799E" w:rsidRDefault="00AB4196" w:rsidP="005E66E8">
            <w:pPr>
              <w:pStyle w:val="TAC"/>
            </w:pPr>
          </w:p>
        </w:tc>
        <w:tc>
          <w:tcPr>
            <w:tcW w:w="992" w:type="dxa"/>
          </w:tcPr>
          <w:p w14:paraId="07CBEB35" w14:textId="77777777" w:rsidR="00AB4196" w:rsidRPr="00A7799E" w:rsidRDefault="00AB4196" w:rsidP="005E66E8">
            <w:pPr>
              <w:pStyle w:val="TAC"/>
            </w:pPr>
          </w:p>
        </w:tc>
        <w:tc>
          <w:tcPr>
            <w:tcW w:w="992" w:type="dxa"/>
          </w:tcPr>
          <w:p w14:paraId="350B042E" w14:textId="77777777" w:rsidR="00AB4196" w:rsidRPr="00A7799E" w:rsidRDefault="00AB4196" w:rsidP="005E66E8">
            <w:pPr>
              <w:pStyle w:val="TAC"/>
            </w:pPr>
          </w:p>
        </w:tc>
        <w:tc>
          <w:tcPr>
            <w:tcW w:w="1048" w:type="dxa"/>
          </w:tcPr>
          <w:p w14:paraId="02AC2DD5" w14:textId="77777777" w:rsidR="00AB4196" w:rsidRPr="00A7799E" w:rsidRDefault="00AB4196" w:rsidP="005E66E8">
            <w:pPr>
              <w:pStyle w:val="TAC"/>
            </w:pPr>
          </w:p>
        </w:tc>
      </w:tr>
      <w:tr w:rsidR="00AB4196" w:rsidRPr="00A7799E" w14:paraId="17E099C1" w14:textId="77777777" w:rsidTr="005E66E8">
        <w:tc>
          <w:tcPr>
            <w:tcW w:w="1038" w:type="dxa"/>
            <w:shd w:val="clear" w:color="auto" w:fill="auto"/>
          </w:tcPr>
          <w:p w14:paraId="65394778" w14:textId="77777777" w:rsidR="00AB4196" w:rsidRPr="00A7799E" w:rsidRDefault="00AB4196" w:rsidP="005E66E8">
            <w:pPr>
              <w:pStyle w:val="TAH"/>
            </w:pPr>
            <w:r w:rsidRPr="00A7799E">
              <w:t>9</w:t>
            </w:r>
          </w:p>
        </w:tc>
        <w:tc>
          <w:tcPr>
            <w:tcW w:w="913" w:type="dxa"/>
            <w:shd w:val="clear" w:color="auto" w:fill="auto"/>
          </w:tcPr>
          <w:p w14:paraId="6177BA95" w14:textId="77777777" w:rsidR="00AB4196" w:rsidRPr="00A7799E" w:rsidRDefault="00AB4196" w:rsidP="005E66E8">
            <w:pPr>
              <w:pStyle w:val="TAC"/>
            </w:pPr>
          </w:p>
        </w:tc>
        <w:tc>
          <w:tcPr>
            <w:tcW w:w="851" w:type="dxa"/>
            <w:shd w:val="clear" w:color="auto" w:fill="auto"/>
          </w:tcPr>
          <w:p w14:paraId="493DC6DC" w14:textId="77777777" w:rsidR="00AB4196" w:rsidRPr="00A7799E" w:rsidRDefault="00AB4196" w:rsidP="005E66E8">
            <w:pPr>
              <w:pStyle w:val="TAC"/>
            </w:pPr>
          </w:p>
        </w:tc>
        <w:tc>
          <w:tcPr>
            <w:tcW w:w="850" w:type="dxa"/>
            <w:shd w:val="clear" w:color="auto" w:fill="auto"/>
          </w:tcPr>
          <w:p w14:paraId="6202D2DE" w14:textId="77777777" w:rsidR="00AB4196" w:rsidRPr="00A7799E" w:rsidRDefault="00AB4196" w:rsidP="005E66E8">
            <w:pPr>
              <w:pStyle w:val="TAC"/>
            </w:pPr>
          </w:p>
        </w:tc>
        <w:tc>
          <w:tcPr>
            <w:tcW w:w="851" w:type="dxa"/>
            <w:shd w:val="clear" w:color="auto" w:fill="auto"/>
          </w:tcPr>
          <w:p w14:paraId="21606C89" w14:textId="77777777" w:rsidR="00AB4196" w:rsidRPr="00A7799E" w:rsidRDefault="00AB4196" w:rsidP="005E66E8">
            <w:pPr>
              <w:pStyle w:val="TAC"/>
            </w:pPr>
            <w:r w:rsidRPr="00A7799E">
              <w:t>X</w:t>
            </w:r>
          </w:p>
        </w:tc>
        <w:tc>
          <w:tcPr>
            <w:tcW w:w="992" w:type="dxa"/>
          </w:tcPr>
          <w:p w14:paraId="0B308E1A" w14:textId="77777777" w:rsidR="00AB4196" w:rsidRPr="00A7799E" w:rsidRDefault="00AB4196" w:rsidP="005E66E8">
            <w:pPr>
              <w:pStyle w:val="TAC"/>
            </w:pPr>
          </w:p>
        </w:tc>
        <w:tc>
          <w:tcPr>
            <w:tcW w:w="992" w:type="dxa"/>
          </w:tcPr>
          <w:p w14:paraId="60C8361D" w14:textId="77777777" w:rsidR="00AB4196" w:rsidRPr="00A7799E" w:rsidRDefault="00AB4196" w:rsidP="005E66E8">
            <w:pPr>
              <w:pStyle w:val="TAC"/>
            </w:pPr>
          </w:p>
        </w:tc>
        <w:tc>
          <w:tcPr>
            <w:tcW w:w="992" w:type="dxa"/>
          </w:tcPr>
          <w:p w14:paraId="7BD0D8FD" w14:textId="77777777" w:rsidR="00AB4196" w:rsidRPr="00A7799E" w:rsidRDefault="00AB4196" w:rsidP="005E66E8">
            <w:pPr>
              <w:pStyle w:val="TAC"/>
            </w:pPr>
          </w:p>
        </w:tc>
        <w:tc>
          <w:tcPr>
            <w:tcW w:w="1048" w:type="dxa"/>
          </w:tcPr>
          <w:p w14:paraId="162155AD" w14:textId="77777777" w:rsidR="00AB4196" w:rsidRPr="00A7799E" w:rsidRDefault="00AB4196" w:rsidP="005E66E8">
            <w:pPr>
              <w:pStyle w:val="TAC"/>
            </w:pPr>
          </w:p>
        </w:tc>
      </w:tr>
      <w:tr w:rsidR="00AB4196" w:rsidRPr="00A7799E" w14:paraId="78DCDD34" w14:textId="77777777" w:rsidTr="005E66E8">
        <w:tc>
          <w:tcPr>
            <w:tcW w:w="1038" w:type="dxa"/>
            <w:shd w:val="clear" w:color="auto" w:fill="auto"/>
          </w:tcPr>
          <w:p w14:paraId="1E7734AB" w14:textId="77777777" w:rsidR="00AB4196" w:rsidRPr="00A7799E" w:rsidRDefault="00AB4196" w:rsidP="005E66E8">
            <w:pPr>
              <w:pStyle w:val="TAH"/>
            </w:pPr>
            <w:r w:rsidRPr="00A7799E">
              <w:t>10</w:t>
            </w:r>
          </w:p>
        </w:tc>
        <w:tc>
          <w:tcPr>
            <w:tcW w:w="913" w:type="dxa"/>
            <w:shd w:val="clear" w:color="auto" w:fill="auto"/>
          </w:tcPr>
          <w:p w14:paraId="5E2C3665" w14:textId="77777777" w:rsidR="00AB4196" w:rsidRPr="00A7799E" w:rsidRDefault="00AB4196" w:rsidP="005E66E8">
            <w:pPr>
              <w:pStyle w:val="TAC"/>
            </w:pPr>
          </w:p>
        </w:tc>
        <w:tc>
          <w:tcPr>
            <w:tcW w:w="851" w:type="dxa"/>
            <w:shd w:val="clear" w:color="auto" w:fill="auto"/>
          </w:tcPr>
          <w:p w14:paraId="612FBC52" w14:textId="77777777" w:rsidR="00AB4196" w:rsidRPr="00A7799E" w:rsidRDefault="00AB4196" w:rsidP="005E66E8">
            <w:pPr>
              <w:pStyle w:val="TAC"/>
            </w:pPr>
          </w:p>
        </w:tc>
        <w:tc>
          <w:tcPr>
            <w:tcW w:w="850" w:type="dxa"/>
            <w:shd w:val="clear" w:color="auto" w:fill="auto"/>
          </w:tcPr>
          <w:p w14:paraId="7F588AC0" w14:textId="77777777" w:rsidR="00AB4196" w:rsidRPr="00A7799E" w:rsidRDefault="00AB4196" w:rsidP="005E66E8">
            <w:pPr>
              <w:pStyle w:val="TAC"/>
            </w:pPr>
          </w:p>
        </w:tc>
        <w:tc>
          <w:tcPr>
            <w:tcW w:w="851" w:type="dxa"/>
            <w:shd w:val="clear" w:color="auto" w:fill="auto"/>
          </w:tcPr>
          <w:p w14:paraId="02CFD659" w14:textId="77777777" w:rsidR="00AB4196" w:rsidRPr="00A7799E" w:rsidRDefault="00AB4196" w:rsidP="005E66E8">
            <w:pPr>
              <w:pStyle w:val="TAC"/>
            </w:pPr>
            <w:r w:rsidRPr="00A7799E">
              <w:t>X</w:t>
            </w:r>
          </w:p>
        </w:tc>
        <w:tc>
          <w:tcPr>
            <w:tcW w:w="992" w:type="dxa"/>
          </w:tcPr>
          <w:p w14:paraId="7A5ECBB3" w14:textId="77777777" w:rsidR="00AB4196" w:rsidRPr="00A7799E" w:rsidRDefault="00AB4196" w:rsidP="005E66E8">
            <w:pPr>
              <w:pStyle w:val="TAC"/>
            </w:pPr>
          </w:p>
        </w:tc>
        <w:tc>
          <w:tcPr>
            <w:tcW w:w="992" w:type="dxa"/>
          </w:tcPr>
          <w:p w14:paraId="21B99B27" w14:textId="77777777" w:rsidR="00AB4196" w:rsidRPr="00A7799E" w:rsidRDefault="00AB4196" w:rsidP="005E66E8">
            <w:pPr>
              <w:pStyle w:val="TAC"/>
            </w:pPr>
          </w:p>
        </w:tc>
        <w:tc>
          <w:tcPr>
            <w:tcW w:w="992" w:type="dxa"/>
          </w:tcPr>
          <w:p w14:paraId="6881DACB" w14:textId="77777777" w:rsidR="00AB4196" w:rsidRPr="00A7799E" w:rsidRDefault="00AB4196" w:rsidP="005E66E8">
            <w:pPr>
              <w:pStyle w:val="TAC"/>
            </w:pPr>
          </w:p>
        </w:tc>
        <w:tc>
          <w:tcPr>
            <w:tcW w:w="1048" w:type="dxa"/>
          </w:tcPr>
          <w:p w14:paraId="58B37D5A" w14:textId="77777777" w:rsidR="00AB4196" w:rsidRPr="00A7799E" w:rsidRDefault="00AB4196" w:rsidP="005E66E8">
            <w:pPr>
              <w:pStyle w:val="TAC"/>
            </w:pPr>
          </w:p>
        </w:tc>
      </w:tr>
      <w:tr w:rsidR="00AB4196" w:rsidRPr="00A7799E" w14:paraId="520932D6" w14:textId="77777777" w:rsidTr="005E66E8">
        <w:tc>
          <w:tcPr>
            <w:tcW w:w="1038" w:type="dxa"/>
            <w:shd w:val="clear" w:color="auto" w:fill="auto"/>
          </w:tcPr>
          <w:p w14:paraId="4C1F093A" w14:textId="77777777" w:rsidR="00AB4196" w:rsidRPr="00A7799E" w:rsidRDefault="00AB4196" w:rsidP="005E66E8">
            <w:pPr>
              <w:pStyle w:val="TAH"/>
            </w:pPr>
            <w:r w:rsidRPr="00A7799E">
              <w:t>11</w:t>
            </w:r>
          </w:p>
        </w:tc>
        <w:tc>
          <w:tcPr>
            <w:tcW w:w="913" w:type="dxa"/>
            <w:shd w:val="clear" w:color="auto" w:fill="auto"/>
          </w:tcPr>
          <w:p w14:paraId="5DB1E14B" w14:textId="77777777" w:rsidR="00AB4196" w:rsidRPr="00A7799E" w:rsidRDefault="00AB4196" w:rsidP="005E66E8">
            <w:pPr>
              <w:pStyle w:val="TAC"/>
            </w:pPr>
          </w:p>
        </w:tc>
        <w:tc>
          <w:tcPr>
            <w:tcW w:w="851" w:type="dxa"/>
            <w:shd w:val="clear" w:color="auto" w:fill="auto"/>
          </w:tcPr>
          <w:p w14:paraId="0C1CD151" w14:textId="77777777" w:rsidR="00AB4196" w:rsidRPr="00A7799E" w:rsidRDefault="00AB4196" w:rsidP="005E66E8">
            <w:pPr>
              <w:pStyle w:val="TAC"/>
            </w:pPr>
          </w:p>
        </w:tc>
        <w:tc>
          <w:tcPr>
            <w:tcW w:w="850" w:type="dxa"/>
            <w:shd w:val="clear" w:color="auto" w:fill="auto"/>
          </w:tcPr>
          <w:p w14:paraId="4896C673" w14:textId="77777777" w:rsidR="00AB4196" w:rsidRPr="00A7799E" w:rsidRDefault="00AB4196" w:rsidP="005E66E8">
            <w:pPr>
              <w:pStyle w:val="TAC"/>
            </w:pPr>
          </w:p>
        </w:tc>
        <w:tc>
          <w:tcPr>
            <w:tcW w:w="851" w:type="dxa"/>
            <w:shd w:val="clear" w:color="auto" w:fill="auto"/>
          </w:tcPr>
          <w:p w14:paraId="5B480231" w14:textId="77777777" w:rsidR="00AB4196" w:rsidRPr="00A7799E" w:rsidRDefault="00AB4196" w:rsidP="005E66E8">
            <w:pPr>
              <w:pStyle w:val="TAC"/>
            </w:pPr>
            <w:r w:rsidRPr="00A7799E">
              <w:t>X</w:t>
            </w:r>
          </w:p>
        </w:tc>
        <w:tc>
          <w:tcPr>
            <w:tcW w:w="992" w:type="dxa"/>
          </w:tcPr>
          <w:p w14:paraId="7488F886" w14:textId="77777777" w:rsidR="00AB4196" w:rsidRPr="00A7799E" w:rsidRDefault="00AB4196" w:rsidP="005E66E8">
            <w:pPr>
              <w:pStyle w:val="TAC"/>
            </w:pPr>
          </w:p>
        </w:tc>
        <w:tc>
          <w:tcPr>
            <w:tcW w:w="992" w:type="dxa"/>
          </w:tcPr>
          <w:p w14:paraId="45B32E02" w14:textId="77777777" w:rsidR="00AB4196" w:rsidRPr="00A7799E" w:rsidRDefault="00AB4196" w:rsidP="005E66E8">
            <w:pPr>
              <w:pStyle w:val="TAC"/>
            </w:pPr>
          </w:p>
        </w:tc>
        <w:tc>
          <w:tcPr>
            <w:tcW w:w="992" w:type="dxa"/>
          </w:tcPr>
          <w:p w14:paraId="05F8C9FD" w14:textId="77777777" w:rsidR="00AB4196" w:rsidRPr="00A7799E" w:rsidRDefault="00AB4196" w:rsidP="005E66E8">
            <w:pPr>
              <w:pStyle w:val="TAC"/>
            </w:pPr>
          </w:p>
        </w:tc>
        <w:tc>
          <w:tcPr>
            <w:tcW w:w="1048" w:type="dxa"/>
          </w:tcPr>
          <w:p w14:paraId="3469986C" w14:textId="77777777" w:rsidR="00AB4196" w:rsidRPr="00A7799E" w:rsidRDefault="00AB4196" w:rsidP="005E66E8">
            <w:pPr>
              <w:pStyle w:val="TAC"/>
            </w:pPr>
          </w:p>
        </w:tc>
      </w:tr>
      <w:tr w:rsidR="00AB4196" w:rsidRPr="00A7799E" w14:paraId="6EAC45AA" w14:textId="77777777" w:rsidTr="005E66E8">
        <w:tc>
          <w:tcPr>
            <w:tcW w:w="1038" w:type="dxa"/>
            <w:shd w:val="clear" w:color="auto" w:fill="auto"/>
          </w:tcPr>
          <w:p w14:paraId="45F02025" w14:textId="77777777" w:rsidR="00AB4196" w:rsidRPr="00A7799E" w:rsidRDefault="00AB4196" w:rsidP="005E66E8">
            <w:pPr>
              <w:pStyle w:val="TAH"/>
            </w:pPr>
            <w:r w:rsidRPr="00A7799E">
              <w:t>12</w:t>
            </w:r>
          </w:p>
        </w:tc>
        <w:tc>
          <w:tcPr>
            <w:tcW w:w="913" w:type="dxa"/>
            <w:shd w:val="clear" w:color="auto" w:fill="auto"/>
          </w:tcPr>
          <w:p w14:paraId="280E1491" w14:textId="77777777" w:rsidR="00AB4196" w:rsidRPr="00A7799E" w:rsidRDefault="00AB4196" w:rsidP="005E66E8">
            <w:pPr>
              <w:pStyle w:val="TAC"/>
            </w:pPr>
          </w:p>
        </w:tc>
        <w:tc>
          <w:tcPr>
            <w:tcW w:w="851" w:type="dxa"/>
            <w:shd w:val="clear" w:color="auto" w:fill="auto"/>
          </w:tcPr>
          <w:p w14:paraId="3F37D272" w14:textId="77777777" w:rsidR="00AB4196" w:rsidRPr="00A7799E" w:rsidRDefault="00AB4196" w:rsidP="005E66E8">
            <w:pPr>
              <w:pStyle w:val="TAC"/>
            </w:pPr>
          </w:p>
        </w:tc>
        <w:tc>
          <w:tcPr>
            <w:tcW w:w="850" w:type="dxa"/>
            <w:shd w:val="clear" w:color="auto" w:fill="auto"/>
          </w:tcPr>
          <w:p w14:paraId="5B913C19" w14:textId="77777777" w:rsidR="00AB4196" w:rsidRPr="00A7799E" w:rsidRDefault="00AB4196" w:rsidP="005E66E8">
            <w:pPr>
              <w:pStyle w:val="TAC"/>
            </w:pPr>
          </w:p>
        </w:tc>
        <w:tc>
          <w:tcPr>
            <w:tcW w:w="851" w:type="dxa"/>
            <w:shd w:val="clear" w:color="auto" w:fill="auto"/>
          </w:tcPr>
          <w:p w14:paraId="6DBB7F5E" w14:textId="77777777" w:rsidR="00AB4196" w:rsidRPr="00A7799E" w:rsidRDefault="00AB4196" w:rsidP="005E66E8">
            <w:pPr>
              <w:pStyle w:val="TAC"/>
            </w:pPr>
          </w:p>
        </w:tc>
        <w:tc>
          <w:tcPr>
            <w:tcW w:w="992" w:type="dxa"/>
          </w:tcPr>
          <w:p w14:paraId="4D1235C1" w14:textId="77777777" w:rsidR="00AB4196" w:rsidRPr="00A7799E" w:rsidRDefault="00AB4196" w:rsidP="005E66E8">
            <w:pPr>
              <w:pStyle w:val="TAC"/>
            </w:pPr>
            <w:r w:rsidRPr="00A7799E">
              <w:t>X</w:t>
            </w:r>
          </w:p>
        </w:tc>
        <w:tc>
          <w:tcPr>
            <w:tcW w:w="992" w:type="dxa"/>
          </w:tcPr>
          <w:p w14:paraId="4EA509A6" w14:textId="77777777" w:rsidR="00AB4196" w:rsidRPr="00A7799E" w:rsidRDefault="00AB4196" w:rsidP="005E66E8">
            <w:pPr>
              <w:pStyle w:val="TAC"/>
            </w:pPr>
          </w:p>
        </w:tc>
        <w:tc>
          <w:tcPr>
            <w:tcW w:w="992" w:type="dxa"/>
          </w:tcPr>
          <w:p w14:paraId="2C700BA9" w14:textId="77777777" w:rsidR="00AB4196" w:rsidRPr="00A7799E" w:rsidRDefault="00AB4196" w:rsidP="005E66E8">
            <w:pPr>
              <w:pStyle w:val="TAC"/>
            </w:pPr>
          </w:p>
        </w:tc>
        <w:tc>
          <w:tcPr>
            <w:tcW w:w="1048" w:type="dxa"/>
          </w:tcPr>
          <w:p w14:paraId="617C0A84" w14:textId="77777777" w:rsidR="00AB4196" w:rsidRPr="00A7799E" w:rsidRDefault="00AB4196" w:rsidP="005E66E8">
            <w:pPr>
              <w:pStyle w:val="TAC"/>
            </w:pPr>
          </w:p>
        </w:tc>
      </w:tr>
      <w:tr w:rsidR="00AB4196" w:rsidRPr="00A7799E" w14:paraId="6C1A34D4" w14:textId="77777777" w:rsidTr="005E66E8">
        <w:tc>
          <w:tcPr>
            <w:tcW w:w="1038" w:type="dxa"/>
            <w:shd w:val="clear" w:color="auto" w:fill="auto"/>
          </w:tcPr>
          <w:p w14:paraId="61F9712F" w14:textId="77777777" w:rsidR="00AB4196" w:rsidRPr="00A7799E" w:rsidRDefault="00AB4196" w:rsidP="005E66E8">
            <w:pPr>
              <w:pStyle w:val="TAH"/>
            </w:pPr>
            <w:r w:rsidRPr="00A7799E">
              <w:t>13</w:t>
            </w:r>
          </w:p>
        </w:tc>
        <w:tc>
          <w:tcPr>
            <w:tcW w:w="913" w:type="dxa"/>
            <w:shd w:val="clear" w:color="auto" w:fill="auto"/>
          </w:tcPr>
          <w:p w14:paraId="3977FD9A" w14:textId="77777777" w:rsidR="00AB4196" w:rsidRPr="00A7799E" w:rsidRDefault="00AB4196" w:rsidP="005E66E8">
            <w:pPr>
              <w:pStyle w:val="TAC"/>
            </w:pPr>
          </w:p>
        </w:tc>
        <w:tc>
          <w:tcPr>
            <w:tcW w:w="851" w:type="dxa"/>
            <w:shd w:val="clear" w:color="auto" w:fill="auto"/>
          </w:tcPr>
          <w:p w14:paraId="4B48DB81" w14:textId="77777777" w:rsidR="00AB4196" w:rsidRPr="00A7799E" w:rsidRDefault="00AB4196" w:rsidP="005E66E8">
            <w:pPr>
              <w:pStyle w:val="TAC"/>
            </w:pPr>
          </w:p>
        </w:tc>
        <w:tc>
          <w:tcPr>
            <w:tcW w:w="850" w:type="dxa"/>
            <w:shd w:val="clear" w:color="auto" w:fill="auto"/>
          </w:tcPr>
          <w:p w14:paraId="4519C68B" w14:textId="77777777" w:rsidR="00AB4196" w:rsidRPr="00A7799E" w:rsidRDefault="00AB4196" w:rsidP="005E66E8">
            <w:pPr>
              <w:pStyle w:val="TAC"/>
            </w:pPr>
          </w:p>
        </w:tc>
        <w:tc>
          <w:tcPr>
            <w:tcW w:w="851" w:type="dxa"/>
            <w:shd w:val="clear" w:color="auto" w:fill="auto"/>
          </w:tcPr>
          <w:p w14:paraId="08E2A4CE" w14:textId="77777777" w:rsidR="00AB4196" w:rsidRPr="00A7799E" w:rsidRDefault="00AB4196" w:rsidP="005E66E8">
            <w:pPr>
              <w:pStyle w:val="TAC"/>
            </w:pPr>
          </w:p>
        </w:tc>
        <w:tc>
          <w:tcPr>
            <w:tcW w:w="992" w:type="dxa"/>
          </w:tcPr>
          <w:p w14:paraId="79D9324C" w14:textId="77777777" w:rsidR="00AB4196" w:rsidRPr="00A7799E" w:rsidRDefault="00AB4196" w:rsidP="005E66E8">
            <w:pPr>
              <w:pStyle w:val="TAC"/>
            </w:pPr>
          </w:p>
        </w:tc>
        <w:tc>
          <w:tcPr>
            <w:tcW w:w="992" w:type="dxa"/>
          </w:tcPr>
          <w:p w14:paraId="1C6B880B" w14:textId="77777777" w:rsidR="00AB4196" w:rsidRPr="00A7799E" w:rsidRDefault="00AB4196" w:rsidP="005E66E8">
            <w:pPr>
              <w:pStyle w:val="TAC"/>
            </w:pPr>
          </w:p>
        </w:tc>
        <w:tc>
          <w:tcPr>
            <w:tcW w:w="992" w:type="dxa"/>
          </w:tcPr>
          <w:p w14:paraId="644EE057" w14:textId="77777777" w:rsidR="00AB4196" w:rsidRPr="00A7799E" w:rsidRDefault="00AB4196" w:rsidP="005E66E8">
            <w:pPr>
              <w:pStyle w:val="TAC"/>
            </w:pPr>
            <w:r w:rsidRPr="00A7799E">
              <w:t>X</w:t>
            </w:r>
          </w:p>
        </w:tc>
        <w:tc>
          <w:tcPr>
            <w:tcW w:w="1048" w:type="dxa"/>
          </w:tcPr>
          <w:p w14:paraId="41015B59" w14:textId="77777777" w:rsidR="00AB4196" w:rsidRPr="00A7799E" w:rsidRDefault="00AB4196" w:rsidP="005E66E8">
            <w:pPr>
              <w:pStyle w:val="TAC"/>
            </w:pPr>
          </w:p>
        </w:tc>
      </w:tr>
      <w:tr w:rsidR="00AB4196" w:rsidRPr="00A7799E" w14:paraId="71D2DCE7" w14:textId="77777777" w:rsidTr="005E66E8">
        <w:tc>
          <w:tcPr>
            <w:tcW w:w="1038" w:type="dxa"/>
            <w:shd w:val="clear" w:color="auto" w:fill="auto"/>
          </w:tcPr>
          <w:p w14:paraId="44699E81" w14:textId="77777777" w:rsidR="00AB4196" w:rsidRPr="00A7799E" w:rsidRDefault="00AB4196" w:rsidP="005E66E8">
            <w:pPr>
              <w:pStyle w:val="TAH"/>
            </w:pPr>
            <w:r w:rsidRPr="00A7799E">
              <w:t>14</w:t>
            </w:r>
          </w:p>
        </w:tc>
        <w:tc>
          <w:tcPr>
            <w:tcW w:w="913" w:type="dxa"/>
            <w:shd w:val="clear" w:color="auto" w:fill="auto"/>
          </w:tcPr>
          <w:p w14:paraId="22F28D83" w14:textId="77777777" w:rsidR="00AB4196" w:rsidRPr="00A7799E" w:rsidRDefault="00AB4196" w:rsidP="005E66E8">
            <w:pPr>
              <w:pStyle w:val="TAC"/>
            </w:pPr>
          </w:p>
        </w:tc>
        <w:tc>
          <w:tcPr>
            <w:tcW w:w="851" w:type="dxa"/>
            <w:shd w:val="clear" w:color="auto" w:fill="auto"/>
          </w:tcPr>
          <w:p w14:paraId="4E2B9B7A" w14:textId="77777777" w:rsidR="00AB4196" w:rsidRPr="00A7799E" w:rsidRDefault="00AB4196" w:rsidP="005E66E8">
            <w:pPr>
              <w:pStyle w:val="TAC"/>
            </w:pPr>
          </w:p>
        </w:tc>
        <w:tc>
          <w:tcPr>
            <w:tcW w:w="850" w:type="dxa"/>
            <w:shd w:val="clear" w:color="auto" w:fill="auto"/>
          </w:tcPr>
          <w:p w14:paraId="79F87CB2" w14:textId="77777777" w:rsidR="00AB4196" w:rsidRPr="00A7799E" w:rsidRDefault="00AB4196" w:rsidP="005E66E8">
            <w:pPr>
              <w:pStyle w:val="TAC"/>
            </w:pPr>
          </w:p>
        </w:tc>
        <w:tc>
          <w:tcPr>
            <w:tcW w:w="851" w:type="dxa"/>
            <w:shd w:val="clear" w:color="auto" w:fill="auto"/>
          </w:tcPr>
          <w:p w14:paraId="4CD4AFA6" w14:textId="77777777" w:rsidR="00AB4196" w:rsidRPr="00A7799E" w:rsidRDefault="00AB4196" w:rsidP="005E66E8">
            <w:pPr>
              <w:pStyle w:val="TAC"/>
            </w:pPr>
          </w:p>
        </w:tc>
        <w:tc>
          <w:tcPr>
            <w:tcW w:w="992" w:type="dxa"/>
          </w:tcPr>
          <w:p w14:paraId="16635E3B" w14:textId="77777777" w:rsidR="00AB4196" w:rsidRPr="00A7799E" w:rsidRDefault="00AB4196" w:rsidP="005E66E8">
            <w:pPr>
              <w:pStyle w:val="TAC"/>
            </w:pPr>
          </w:p>
        </w:tc>
        <w:tc>
          <w:tcPr>
            <w:tcW w:w="992" w:type="dxa"/>
          </w:tcPr>
          <w:p w14:paraId="7D22B8A0" w14:textId="77777777" w:rsidR="00AB4196" w:rsidRPr="00A7799E" w:rsidRDefault="00AB4196" w:rsidP="005E66E8">
            <w:pPr>
              <w:pStyle w:val="TAC"/>
            </w:pPr>
          </w:p>
        </w:tc>
        <w:tc>
          <w:tcPr>
            <w:tcW w:w="992" w:type="dxa"/>
          </w:tcPr>
          <w:p w14:paraId="3811BEFF" w14:textId="77777777" w:rsidR="00AB4196" w:rsidRPr="00A7799E" w:rsidRDefault="00AB4196" w:rsidP="005E66E8">
            <w:pPr>
              <w:pStyle w:val="TAC"/>
            </w:pPr>
            <w:r w:rsidRPr="00A7799E">
              <w:t>X</w:t>
            </w:r>
          </w:p>
        </w:tc>
        <w:tc>
          <w:tcPr>
            <w:tcW w:w="1048" w:type="dxa"/>
          </w:tcPr>
          <w:p w14:paraId="1BD913A2" w14:textId="77777777" w:rsidR="00AB4196" w:rsidRPr="00A7799E" w:rsidRDefault="00AB4196" w:rsidP="005E66E8">
            <w:pPr>
              <w:pStyle w:val="TAC"/>
            </w:pPr>
          </w:p>
        </w:tc>
      </w:tr>
      <w:tr w:rsidR="00AB4196" w:rsidRPr="00A7799E" w14:paraId="11F002FA" w14:textId="77777777" w:rsidTr="005E66E8">
        <w:tc>
          <w:tcPr>
            <w:tcW w:w="1038" w:type="dxa"/>
            <w:shd w:val="clear" w:color="auto" w:fill="auto"/>
          </w:tcPr>
          <w:p w14:paraId="41718CD1" w14:textId="77777777" w:rsidR="00AB4196" w:rsidRPr="00A7799E" w:rsidRDefault="00AB4196" w:rsidP="005E66E8">
            <w:pPr>
              <w:pStyle w:val="TAH"/>
            </w:pPr>
            <w:r w:rsidRPr="00A7799E">
              <w:t>15</w:t>
            </w:r>
          </w:p>
        </w:tc>
        <w:tc>
          <w:tcPr>
            <w:tcW w:w="913" w:type="dxa"/>
            <w:shd w:val="clear" w:color="auto" w:fill="auto"/>
          </w:tcPr>
          <w:p w14:paraId="3C34145A" w14:textId="77777777" w:rsidR="00AB4196" w:rsidRPr="00A7799E" w:rsidRDefault="00AB4196" w:rsidP="005E66E8">
            <w:pPr>
              <w:pStyle w:val="TAC"/>
            </w:pPr>
          </w:p>
        </w:tc>
        <w:tc>
          <w:tcPr>
            <w:tcW w:w="851" w:type="dxa"/>
            <w:shd w:val="clear" w:color="auto" w:fill="auto"/>
          </w:tcPr>
          <w:p w14:paraId="34FDA626" w14:textId="77777777" w:rsidR="00AB4196" w:rsidRPr="00A7799E" w:rsidRDefault="00AB4196" w:rsidP="005E66E8">
            <w:pPr>
              <w:pStyle w:val="TAC"/>
            </w:pPr>
          </w:p>
        </w:tc>
        <w:tc>
          <w:tcPr>
            <w:tcW w:w="850" w:type="dxa"/>
            <w:shd w:val="clear" w:color="auto" w:fill="auto"/>
          </w:tcPr>
          <w:p w14:paraId="01DBD766" w14:textId="77777777" w:rsidR="00AB4196" w:rsidRPr="00A7799E" w:rsidRDefault="00AB4196" w:rsidP="005E66E8">
            <w:pPr>
              <w:pStyle w:val="TAC"/>
            </w:pPr>
          </w:p>
        </w:tc>
        <w:tc>
          <w:tcPr>
            <w:tcW w:w="851" w:type="dxa"/>
            <w:shd w:val="clear" w:color="auto" w:fill="auto"/>
          </w:tcPr>
          <w:p w14:paraId="69E3247E" w14:textId="77777777" w:rsidR="00AB4196" w:rsidRPr="00A7799E" w:rsidRDefault="00AB4196" w:rsidP="005E66E8">
            <w:pPr>
              <w:pStyle w:val="TAC"/>
            </w:pPr>
          </w:p>
        </w:tc>
        <w:tc>
          <w:tcPr>
            <w:tcW w:w="992" w:type="dxa"/>
          </w:tcPr>
          <w:p w14:paraId="49FBD7B5" w14:textId="77777777" w:rsidR="00AB4196" w:rsidRPr="00A7799E" w:rsidRDefault="00AB4196" w:rsidP="005E66E8">
            <w:pPr>
              <w:pStyle w:val="TAC"/>
            </w:pPr>
          </w:p>
        </w:tc>
        <w:tc>
          <w:tcPr>
            <w:tcW w:w="992" w:type="dxa"/>
          </w:tcPr>
          <w:p w14:paraId="5D8F14BE" w14:textId="77777777" w:rsidR="00AB4196" w:rsidRPr="00A7799E" w:rsidRDefault="00AB4196" w:rsidP="005E66E8">
            <w:pPr>
              <w:pStyle w:val="TAC"/>
            </w:pPr>
          </w:p>
        </w:tc>
        <w:tc>
          <w:tcPr>
            <w:tcW w:w="992" w:type="dxa"/>
          </w:tcPr>
          <w:p w14:paraId="551B9CA2" w14:textId="77777777" w:rsidR="00AB4196" w:rsidRPr="00A7799E" w:rsidRDefault="00AB4196" w:rsidP="005E66E8">
            <w:pPr>
              <w:pStyle w:val="TAC"/>
            </w:pPr>
            <w:r w:rsidRPr="00A7799E">
              <w:t>X</w:t>
            </w:r>
          </w:p>
        </w:tc>
        <w:tc>
          <w:tcPr>
            <w:tcW w:w="1048" w:type="dxa"/>
          </w:tcPr>
          <w:p w14:paraId="1F54C400" w14:textId="77777777" w:rsidR="00AB4196" w:rsidRPr="00A7799E" w:rsidRDefault="00AB4196" w:rsidP="005E66E8">
            <w:pPr>
              <w:pStyle w:val="TAC"/>
            </w:pPr>
          </w:p>
        </w:tc>
      </w:tr>
      <w:tr w:rsidR="00AB4196" w:rsidRPr="00A7799E" w14:paraId="49CEA321" w14:textId="77777777" w:rsidTr="005E66E8">
        <w:tc>
          <w:tcPr>
            <w:tcW w:w="1038" w:type="dxa"/>
            <w:shd w:val="clear" w:color="auto" w:fill="auto"/>
          </w:tcPr>
          <w:p w14:paraId="3FAEF588" w14:textId="77777777" w:rsidR="00AB4196" w:rsidRPr="00A7799E" w:rsidRDefault="00AB4196" w:rsidP="005E66E8">
            <w:pPr>
              <w:pStyle w:val="TAH"/>
            </w:pPr>
            <w:r w:rsidRPr="00A7799E">
              <w:t>16</w:t>
            </w:r>
          </w:p>
        </w:tc>
        <w:tc>
          <w:tcPr>
            <w:tcW w:w="913" w:type="dxa"/>
            <w:shd w:val="clear" w:color="auto" w:fill="auto"/>
          </w:tcPr>
          <w:p w14:paraId="360E2B8A" w14:textId="77777777" w:rsidR="00AB4196" w:rsidRPr="00A7799E" w:rsidRDefault="00AB4196" w:rsidP="005E66E8">
            <w:pPr>
              <w:pStyle w:val="TAC"/>
            </w:pPr>
          </w:p>
        </w:tc>
        <w:tc>
          <w:tcPr>
            <w:tcW w:w="851" w:type="dxa"/>
            <w:shd w:val="clear" w:color="auto" w:fill="auto"/>
          </w:tcPr>
          <w:p w14:paraId="58A90B66" w14:textId="77777777" w:rsidR="00AB4196" w:rsidRPr="00A7799E" w:rsidRDefault="00AB4196" w:rsidP="005E66E8">
            <w:pPr>
              <w:pStyle w:val="TAC"/>
            </w:pPr>
          </w:p>
        </w:tc>
        <w:tc>
          <w:tcPr>
            <w:tcW w:w="850" w:type="dxa"/>
            <w:shd w:val="clear" w:color="auto" w:fill="auto"/>
          </w:tcPr>
          <w:p w14:paraId="68271FB8" w14:textId="77777777" w:rsidR="00AB4196" w:rsidRPr="00A7799E" w:rsidRDefault="00AB4196" w:rsidP="005E66E8">
            <w:pPr>
              <w:pStyle w:val="TAC"/>
            </w:pPr>
          </w:p>
        </w:tc>
        <w:tc>
          <w:tcPr>
            <w:tcW w:w="851" w:type="dxa"/>
            <w:shd w:val="clear" w:color="auto" w:fill="auto"/>
          </w:tcPr>
          <w:p w14:paraId="3FF8C39D" w14:textId="77777777" w:rsidR="00AB4196" w:rsidRPr="00A7799E" w:rsidRDefault="00AB4196" w:rsidP="005E66E8">
            <w:pPr>
              <w:pStyle w:val="TAC"/>
            </w:pPr>
          </w:p>
        </w:tc>
        <w:tc>
          <w:tcPr>
            <w:tcW w:w="992" w:type="dxa"/>
          </w:tcPr>
          <w:p w14:paraId="45753BD8" w14:textId="77777777" w:rsidR="00AB4196" w:rsidRPr="00A7799E" w:rsidRDefault="00AB4196" w:rsidP="005E66E8">
            <w:pPr>
              <w:pStyle w:val="TAC"/>
            </w:pPr>
          </w:p>
        </w:tc>
        <w:tc>
          <w:tcPr>
            <w:tcW w:w="992" w:type="dxa"/>
          </w:tcPr>
          <w:p w14:paraId="3D85B731" w14:textId="77777777" w:rsidR="00AB4196" w:rsidRPr="00A7799E" w:rsidRDefault="00AB4196" w:rsidP="005E66E8">
            <w:pPr>
              <w:pStyle w:val="TAC"/>
            </w:pPr>
          </w:p>
        </w:tc>
        <w:tc>
          <w:tcPr>
            <w:tcW w:w="992" w:type="dxa"/>
          </w:tcPr>
          <w:p w14:paraId="4DD1B7F4" w14:textId="77777777" w:rsidR="00AB4196" w:rsidRPr="00A7799E" w:rsidRDefault="00AB4196" w:rsidP="005E66E8">
            <w:pPr>
              <w:pStyle w:val="TAC"/>
            </w:pPr>
          </w:p>
        </w:tc>
        <w:tc>
          <w:tcPr>
            <w:tcW w:w="1048" w:type="dxa"/>
          </w:tcPr>
          <w:p w14:paraId="018AEDBA" w14:textId="77777777" w:rsidR="00AB4196" w:rsidRPr="00A7799E" w:rsidRDefault="00AB4196" w:rsidP="005E66E8">
            <w:pPr>
              <w:pStyle w:val="TAC"/>
            </w:pPr>
            <w:r w:rsidRPr="00A7799E">
              <w:t>X</w:t>
            </w:r>
          </w:p>
        </w:tc>
      </w:tr>
      <w:tr w:rsidR="00AB4196" w:rsidRPr="00A7799E" w14:paraId="3E0B21E1" w14:textId="77777777" w:rsidTr="005E66E8">
        <w:tc>
          <w:tcPr>
            <w:tcW w:w="1038" w:type="dxa"/>
            <w:shd w:val="clear" w:color="auto" w:fill="auto"/>
          </w:tcPr>
          <w:p w14:paraId="1755096D" w14:textId="77777777" w:rsidR="00AB4196" w:rsidRPr="00A7799E" w:rsidRDefault="00AB4196" w:rsidP="005E66E8">
            <w:pPr>
              <w:pStyle w:val="TAH"/>
            </w:pPr>
            <w:r w:rsidRPr="00A7799E">
              <w:t>17</w:t>
            </w:r>
          </w:p>
        </w:tc>
        <w:tc>
          <w:tcPr>
            <w:tcW w:w="913" w:type="dxa"/>
            <w:shd w:val="clear" w:color="auto" w:fill="auto"/>
          </w:tcPr>
          <w:p w14:paraId="345750C6" w14:textId="77777777" w:rsidR="00AB4196" w:rsidRPr="00A7799E" w:rsidRDefault="00AB4196" w:rsidP="005E66E8">
            <w:pPr>
              <w:pStyle w:val="TAC"/>
            </w:pPr>
          </w:p>
        </w:tc>
        <w:tc>
          <w:tcPr>
            <w:tcW w:w="851" w:type="dxa"/>
            <w:shd w:val="clear" w:color="auto" w:fill="auto"/>
          </w:tcPr>
          <w:p w14:paraId="14C27BEC" w14:textId="77777777" w:rsidR="00AB4196" w:rsidRPr="00A7799E" w:rsidRDefault="00AB4196" w:rsidP="005E66E8">
            <w:pPr>
              <w:pStyle w:val="TAC"/>
            </w:pPr>
          </w:p>
        </w:tc>
        <w:tc>
          <w:tcPr>
            <w:tcW w:w="850" w:type="dxa"/>
            <w:shd w:val="clear" w:color="auto" w:fill="auto"/>
          </w:tcPr>
          <w:p w14:paraId="0418C4DC" w14:textId="77777777" w:rsidR="00AB4196" w:rsidRPr="00A7799E" w:rsidRDefault="00AB4196" w:rsidP="005E66E8">
            <w:pPr>
              <w:pStyle w:val="TAC"/>
            </w:pPr>
          </w:p>
        </w:tc>
        <w:tc>
          <w:tcPr>
            <w:tcW w:w="851" w:type="dxa"/>
            <w:shd w:val="clear" w:color="auto" w:fill="auto"/>
          </w:tcPr>
          <w:p w14:paraId="4544E145" w14:textId="77777777" w:rsidR="00AB4196" w:rsidRPr="00A7799E" w:rsidRDefault="00AB4196" w:rsidP="005E66E8">
            <w:pPr>
              <w:pStyle w:val="TAC"/>
            </w:pPr>
          </w:p>
        </w:tc>
        <w:tc>
          <w:tcPr>
            <w:tcW w:w="992" w:type="dxa"/>
          </w:tcPr>
          <w:p w14:paraId="7E82FA7D" w14:textId="77777777" w:rsidR="00AB4196" w:rsidRPr="00A7799E" w:rsidRDefault="00AB4196" w:rsidP="005E66E8">
            <w:pPr>
              <w:pStyle w:val="TAC"/>
            </w:pPr>
          </w:p>
        </w:tc>
        <w:tc>
          <w:tcPr>
            <w:tcW w:w="992" w:type="dxa"/>
          </w:tcPr>
          <w:p w14:paraId="01D0993B" w14:textId="77777777" w:rsidR="00AB4196" w:rsidRPr="00A7799E" w:rsidRDefault="00AB4196" w:rsidP="005E66E8">
            <w:pPr>
              <w:pStyle w:val="TAC"/>
            </w:pPr>
          </w:p>
        </w:tc>
        <w:tc>
          <w:tcPr>
            <w:tcW w:w="992" w:type="dxa"/>
          </w:tcPr>
          <w:p w14:paraId="3A931DD0" w14:textId="77777777" w:rsidR="00AB4196" w:rsidRPr="00A7799E" w:rsidRDefault="00AB4196" w:rsidP="005E66E8">
            <w:pPr>
              <w:pStyle w:val="TAC"/>
            </w:pPr>
          </w:p>
        </w:tc>
        <w:tc>
          <w:tcPr>
            <w:tcW w:w="1048" w:type="dxa"/>
          </w:tcPr>
          <w:p w14:paraId="38EB82F1" w14:textId="77777777" w:rsidR="00AB4196" w:rsidRPr="00A7799E" w:rsidRDefault="00AB4196" w:rsidP="005E66E8">
            <w:pPr>
              <w:pStyle w:val="TAC"/>
            </w:pPr>
            <w:r w:rsidRPr="00A7799E">
              <w:t>X</w:t>
            </w:r>
          </w:p>
        </w:tc>
      </w:tr>
      <w:tr w:rsidR="00AB4196" w:rsidRPr="00A7799E" w14:paraId="0A5E50AF" w14:textId="77777777" w:rsidTr="005E66E8">
        <w:tc>
          <w:tcPr>
            <w:tcW w:w="1038" w:type="dxa"/>
            <w:shd w:val="clear" w:color="auto" w:fill="auto"/>
          </w:tcPr>
          <w:p w14:paraId="4C1F95C5" w14:textId="77777777" w:rsidR="00AB4196" w:rsidRPr="00A7799E" w:rsidRDefault="00AB4196" w:rsidP="005E66E8">
            <w:pPr>
              <w:pStyle w:val="TAH"/>
            </w:pPr>
            <w:r w:rsidRPr="00A7799E">
              <w:t>18</w:t>
            </w:r>
          </w:p>
        </w:tc>
        <w:tc>
          <w:tcPr>
            <w:tcW w:w="913" w:type="dxa"/>
            <w:shd w:val="clear" w:color="auto" w:fill="auto"/>
          </w:tcPr>
          <w:p w14:paraId="72C18905" w14:textId="77777777" w:rsidR="00AB4196" w:rsidRPr="00A7799E" w:rsidRDefault="00AB4196" w:rsidP="005E66E8">
            <w:pPr>
              <w:pStyle w:val="TAC"/>
            </w:pPr>
            <w:r w:rsidRPr="00A7799E">
              <w:t>X</w:t>
            </w:r>
          </w:p>
        </w:tc>
        <w:tc>
          <w:tcPr>
            <w:tcW w:w="851" w:type="dxa"/>
            <w:shd w:val="clear" w:color="auto" w:fill="auto"/>
          </w:tcPr>
          <w:p w14:paraId="05B27896" w14:textId="77777777" w:rsidR="00AB4196" w:rsidRPr="00A7799E" w:rsidRDefault="00AB4196" w:rsidP="005E66E8">
            <w:pPr>
              <w:pStyle w:val="TAC"/>
            </w:pPr>
          </w:p>
        </w:tc>
        <w:tc>
          <w:tcPr>
            <w:tcW w:w="850" w:type="dxa"/>
            <w:shd w:val="clear" w:color="auto" w:fill="auto"/>
          </w:tcPr>
          <w:p w14:paraId="2AC8B808" w14:textId="77777777" w:rsidR="00AB4196" w:rsidRPr="00A7799E" w:rsidRDefault="00AB4196" w:rsidP="005E66E8">
            <w:pPr>
              <w:pStyle w:val="TAC"/>
            </w:pPr>
          </w:p>
        </w:tc>
        <w:tc>
          <w:tcPr>
            <w:tcW w:w="851" w:type="dxa"/>
            <w:shd w:val="clear" w:color="auto" w:fill="auto"/>
          </w:tcPr>
          <w:p w14:paraId="7148E4D1" w14:textId="77777777" w:rsidR="00AB4196" w:rsidRPr="00A7799E" w:rsidRDefault="00AB4196" w:rsidP="005E66E8">
            <w:pPr>
              <w:pStyle w:val="TAC"/>
            </w:pPr>
          </w:p>
        </w:tc>
        <w:tc>
          <w:tcPr>
            <w:tcW w:w="992" w:type="dxa"/>
          </w:tcPr>
          <w:p w14:paraId="147F24EF" w14:textId="77777777" w:rsidR="00AB4196" w:rsidRPr="00A7799E" w:rsidRDefault="00AB4196" w:rsidP="005E66E8">
            <w:pPr>
              <w:pStyle w:val="TAC"/>
            </w:pPr>
          </w:p>
        </w:tc>
        <w:tc>
          <w:tcPr>
            <w:tcW w:w="992" w:type="dxa"/>
          </w:tcPr>
          <w:p w14:paraId="6CB893CD" w14:textId="77777777" w:rsidR="00AB4196" w:rsidRPr="00A7799E" w:rsidRDefault="00AB4196" w:rsidP="005E66E8">
            <w:pPr>
              <w:pStyle w:val="TAC"/>
            </w:pPr>
          </w:p>
        </w:tc>
        <w:tc>
          <w:tcPr>
            <w:tcW w:w="992" w:type="dxa"/>
          </w:tcPr>
          <w:p w14:paraId="000B1B69" w14:textId="4BBEC385" w:rsidR="00AB4196" w:rsidRPr="00A7799E" w:rsidRDefault="00AF7451" w:rsidP="005E66E8">
            <w:pPr>
              <w:pStyle w:val="TAC"/>
            </w:pPr>
            <w:r w:rsidRPr="00A7799E">
              <w:t>X</w:t>
            </w:r>
          </w:p>
        </w:tc>
        <w:tc>
          <w:tcPr>
            <w:tcW w:w="1048" w:type="dxa"/>
          </w:tcPr>
          <w:p w14:paraId="4527290A" w14:textId="77777777" w:rsidR="00AB4196" w:rsidRPr="00A7799E" w:rsidRDefault="00AB4196" w:rsidP="005E66E8">
            <w:pPr>
              <w:pStyle w:val="TAC"/>
            </w:pPr>
          </w:p>
        </w:tc>
      </w:tr>
      <w:tr w:rsidR="00AB4196" w:rsidRPr="00A7799E" w14:paraId="4BB70A5F" w14:textId="77777777" w:rsidTr="005E66E8">
        <w:tc>
          <w:tcPr>
            <w:tcW w:w="1038" w:type="dxa"/>
            <w:shd w:val="clear" w:color="auto" w:fill="auto"/>
          </w:tcPr>
          <w:p w14:paraId="5F4A07D7" w14:textId="77777777" w:rsidR="00AB4196" w:rsidRPr="00A7799E" w:rsidRDefault="00AB4196" w:rsidP="005E66E8">
            <w:pPr>
              <w:pStyle w:val="TAH"/>
            </w:pPr>
            <w:r w:rsidRPr="00A7799E">
              <w:t>19</w:t>
            </w:r>
          </w:p>
        </w:tc>
        <w:tc>
          <w:tcPr>
            <w:tcW w:w="913" w:type="dxa"/>
            <w:shd w:val="clear" w:color="auto" w:fill="auto"/>
          </w:tcPr>
          <w:p w14:paraId="361B9AC6" w14:textId="77777777" w:rsidR="00AB4196" w:rsidRPr="00A7799E" w:rsidRDefault="00AB4196" w:rsidP="005E66E8">
            <w:pPr>
              <w:pStyle w:val="TAC"/>
            </w:pPr>
            <w:r w:rsidRPr="00A7799E">
              <w:t>X</w:t>
            </w:r>
          </w:p>
        </w:tc>
        <w:tc>
          <w:tcPr>
            <w:tcW w:w="851" w:type="dxa"/>
            <w:shd w:val="clear" w:color="auto" w:fill="auto"/>
          </w:tcPr>
          <w:p w14:paraId="5C0D6556" w14:textId="77777777" w:rsidR="00AB4196" w:rsidRPr="00A7799E" w:rsidRDefault="00AB4196" w:rsidP="005E66E8">
            <w:pPr>
              <w:pStyle w:val="TAC"/>
            </w:pPr>
          </w:p>
        </w:tc>
        <w:tc>
          <w:tcPr>
            <w:tcW w:w="850" w:type="dxa"/>
            <w:shd w:val="clear" w:color="auto" w:fill="auto"/>
          </w:tcPr>
          <w:p w14:paraId="08F5720E" w14:textId="77777777" w:rsidR="00AB4196" w:rsidRPr="00A7799E" w:rsidRDefault="00AB4196" w:rsidP="005E66E8">
            <w:pPr>
              <w:pStyle w:val="TAC"/>
            </w:pPr>
            <w:r w:rsidRPr="00A7799E">
              <w:t>X</w:t>
            </w:r>
          </w:p>
        </w:tc>
        <w:tc>
          <w:tcPr>
            <w:tcW w:w="851" w:type="dxa"/>
            <w:shd w:val="clear" w:color="auto" w:fill="auto"/>
          </w:tcPr>
          <w:p w14:paraId="4B254672" w14:textId="77777777" w:rsidR="00AB4196" w:rsidRPr="00A7799E" w:rsidRDefault="00AB4196" w:rsidP="005E66E8">
            <w:pPr>
              <w:pStyle w:val="TAC"/>
            </w:pPr>
          </w:p>
        </w:tc>
        <w:tc>
          <w:tcPr>
            <w:tcW w:w="992" w:type="dxa"/>
          </w:tcPr>
          <w:p w14:paraId="700C6891" w14:textId="77777777" w:rsidR="00AB4196" w:rsidRPr="00A7799E" w:rsidRDefault="00AB4196" w:rsidP="005E66E8">
            <w:pPr>
              <w:pStyle w:val="TAC"/>
            </w:pPr>
          </w:p>
        </w:tc>
        <w:tc>
          <w:tcPr>
            <w:tcW w:w="992" w:type="dxa"/>
          </w:tcPr>
          <w:p w14:paraId="271464C2" w14:textId="77777777" w:rsidR="00AB4196" w:rsidRPr="00A7799E" w:rsidRDefault="00AB4196" w:rsidP="005E66E8">
            <w:pPr>
              <w:pStyle w:val="TAC"/>
            </w:pPr>
          </w:p>
        </w:tc>
        <w:tc>
          <w:tcPr>
            <w:tcW w:w="992" w:type="dxa"/>
          </w:tcPr>
          <w:p w14:paraId="546A3779" w14:textId="77777777" w:rsidR="00AB4196" w:rsidRPr="00A7799E" w:rsidRDefault="00AB4196" w:rsidP="005E66E8">
            <w:pPr>
              <w:pStyle w:val="TAC"/>
            </w:pPr>
          </w:p>
        </w:tc>
        <w:tc>
          <w:tcPr>
            <w:tcW w:w="1048" w:type="dxa"/>
          </w:tcPr>
          <w:p w14:paraId="09DF045D" w14:textId="77777777" w:rsidR="00AB4196" w:rsidRPr="00A7799E" w:rsidRDefault="00AB4196" w:rsidP="005E66E8">
            <w:pPr>
              <w:pStyle w:val="TAC"/>
            </w:pPr>
          </w:p>
        </w:tc>
      </w:tr>
      <w:tr w:rsidR="00AB4196" w:rsidRPr="00A7799E" w14:paraId="63229B68" w14:textId="77777777" w:rsidTr="005E66E8">
        <w:tc>
          <w:tcPr>
            <w:tcW w:w="1038" w:type="dxa"/>
            <w:shd w:val="clear" w:color="auto" w:fill="auto"/>
          </w:tcPr>
          <w:p w14:paraId="4815CD41" w14:textId="77777777" w:rsidR="00AB4196" w:rsidRPr="00A7799E" w:rsidRDefault="00AB4196" w:rsidP="005E66E8">
            <w:pPr>
              <w:pStyle w:val="TAH"/>
            </w:pPr>
            <w:r w:rsidRPr="00A7799E">
              <w:t>20</w:t>
            </w:r>
          </w:p>
        </w:tc>
        <w:tc>
          <w:tcPr>
            <w:tcW w:w="913" w:type="dxa"/>
            <w:shd w:val="clear" w:color="auto" w:fill="auto"/>
          </w:tcPr>
          <w:p w14:paraId="0770224A" w14:textId="77777777" w:rsidR="00AB4196" w:rsidRPr="00A7799E" w:rsidRDefault="00AB4196" w:rsidP="005E66E8">
            <w:pPr>
              <w:pStyle w:val="TAC"/>
            </w:pPr>
          </w:p>
        </w:tc>
        <w:tc>
          <w:tcPr>
            <w:tcW w:w="851" w:type="dxa"/>
            <w:shd w:val="clear" w:color="auto" w:fill="auto"/>
          </w:tcPr>
          <w:p w14:paraId="73E02508" w14:textId="77777777" w:rsidR="00AB4196" w:rsidRPr="00A7799E" w:rsidRDefault="00AB4196" w:rsidP="005E66E8">
            <w:pPr>
              <w:pStyle w:val="TAC"/>
            </w:pPr>
            <w:r w:rsidRPr="00A7799E">
              <w:t>X</w:t>
            </w:r>
          </w:p>
        </w:tc>
        <w:tc>
          <w:tcPr>
            <w:tcW w:w="850" w:type="dxa"/>
            <w:shd w:val="clear" w:color="auto" w:fill="auto"/>
          </w:tcPr>
          <w:p w14:paraId="78F98DED" w14:textId="77777777" w:rsidR="00AB4196" w:rsidRPr="00A7799E" w:rsidRDefault="00AB4196" w:rsidP="005E66E8">
            <w:pPr>
              <w:pStyle w:val="TAC"/>
            </w:pPr>
          </w:p>
        </w:tc>
        <w:tc>
          <w:tcPr>
            <w:tcW w:w="851" w:type="dxa"/>
            <w:shd w:val="clear" w:color="auto" w:fill="auto"/>
          </w:tcPr>
          <w:p w14:paraId="18C6BE34" w14:textId="77777777" w:rsidR="00AB4196" w:rsidRPr="00A7799E" w:rsidRDefault="00AB4196" w:rsidP="005E66E8">
            <w:pPr>
              <w:pStyle w:val="TAC"/>
            </w:pPr>
          </w:p>
        </w:tc>
        <w:tc>
          <w:tcPr>
            <w:tcW w:w="992" w:type="dxa"/>
          </w:tcPr>
          <w:p w14:paraId="1B7B832C" w14:textId="77777777" w:rsidR="00AB4196" w:rsidRPr="00A7799E" w:rsidRDefault="00AB4196" w:rsidP="005E66E8">
            <w:pPr>
              <w:pStyle w:val="TAC"/>
            </w:pPr>
          </w:p>
        </w:tc>
        <w:tc>
          <w:tcPr>
            <w:tcW w:w="992" w:type="dxa"/>
          </w:tcPr>
          <w:p w14:paraId="6C63DDE3" w14:textId="77777777" w:rsidR="00AB4196" w:rsidRPr="00A7799E" w:rsidRDefault="00AB4196" w:rsidP="005E66E8">
            <w:pPr>
              <w:pStyle w:val="TAC"/>
            </w:pPr>
          </w:p>
        </w:tc>
        <w:tc>
          <w:tcPr>
            <w:tcW w:w="992" w:type="dxa"/>
          </w:tcPr>
          <w:p w14:paraId="4E44426D" w14:textId="77777777" w:rsidR="00AB4196" w:rsidRPr="00A7799E" w:rsidRDefault="00AB4196" w:rsidP="005E66E8">
            <w:pPr>
              <w:pStyle w:val="TAC"/>
            </w:pPr>
          </w:p>
        </w:tc>
        <w:tc>
          <w:tcPr>
            <w:tcW w:w="1048" w:type="dxa"/>
          </w:tcPr>
          <w:p w14:paraId="2BB53E45" w14:textId="77777777" w:rsidR="00AB4196" w:rsidRPr="00A7799E" w:rsidRDefault="00AB4196" w:rsidP="005E66E8">
            <w:pPr>
              <w:pStyle w:val="TAC"/>
            </w:pPr>
          </w:p>
        </w:tc>
      </w:tr>
      <w:tr w:rsidR="00AB4196" w:rsidRPr="00A7799E" w14:paraId="3C146709" w14:textId="77777777" w:rsidTr="005E66E8">
        <w:tc>
          <w:tcPr>
            <w:tcW w:w="1038" w:type="dxa"/>
            <w:shd w:val="clear" w:color="auto" w:fill="auto"/>
          </w:tcPr>
          <w:p w14:paraId="41B0C36A" w14:textId="77777777" w:rsidR="00AB4196" w:rsidRPr="00A7799E" w:rsidRDefault="00AB4196" w:rsidP="005E66E8">
            <w:pPr>
              <w:pStyle w:val="TAH"/>
            </w:pPr>
            <w:r w:rsidRPr="00A7799E">
              <w:t>21</w:t>
            </w:r>
          </w:p>
        </w:tc>
        <w:tc>
          <w:tcPr>
            <w:tcW w:w="913" w:type="dxa"/>
            <w:shd w:val="clear" w:color="auto" w:fill="auto"/>
          </w:tcPr>
          <w:p w14:paraId="3545A328" w14:textId="77777777" w:rsidR="00AB4196" w:rsidRPr="00A7799E" w:rsidRDefault="00AB4196" w:rsidP="005E66E8">
            <w:pPr>
              <w:pStyle w:val="TAC"/>
            </w:pPr>
          </w:p>
        </w:tc>
        <w:tc>
          <w:tcPr>
            <w:tcW w:w="851" w:type="dxa"/>
            <w:shd w:val="clear" w:color="auto" w:fill="auto"/>
          </w:tcPr>
          <w:p w14:paraId="4B9113B7" w14:textId="77777777" w:rsidR="00AB4196" w:rsidRPr="00A7799E" w:rsidRDefault="00AB4196" w:rsidP="005E66E8">
            <w:pPr>
              <w:pStyle w:val="TAC"/>
            </w:pPr>
            <w:r w:rsidRPr="00A7799E">
              <w:t>X</w:t>
            </w:r>
          </w:p>
        </w:tc>
        <w:tc>
          <w:tcPr>
            <w:tcW w:w="850" w:type="dxa"/>
            <w:shd w:val="clear" w:color="auto" w:fill="auto"/>
          </w:tcPr>
          <w:p w14:paraId="17AE39AF" w14:textId="77777777" w:rsidR="00AB4196" w:rsidRPr="00A7799E" w:rsidRDefault="00AB4196" w:rsidP="005E66E8">
            <w:pPr>
              <w:pStyle w:val="TAC"/>
            </w:pPr>
          </w:p>
        </w:tc>
        <w:tc>
          <w:tcPr>
            <w:tcW w:w="851" w:type="dxa"/>
            <w:shd w:val="clear" w:color="auto" w:fill="auto"/>
          </w:tcPr>
          <w:p w14:paraId="11E7BF20" w14:textId="77777777" w:rsidR="00AB4196" w:rsidRPr="00A7799E" w:rsidRDefault="00AB4196" w:rsidP="005E66E8">
            <w:pPr>
              <w:pStyle w:val="TAC"/>
            </w:pPr>
          </w:p>
        </w:tc>
        <w:tc>
          <w:tcPr>
            <w:tcW w:w="992" w:type="dxa"/>
          </w:tcPr>
          <w:p w14:paraId="029BEC38" w14:textId="77777777" w:rsidR="00AB4196" w:rsidRPr="00A7799E" w:rsidRDefault="00AB4196" w:rsidP="005E66E8">
            <w:pPr>
              <w:pStyle w:val="TAC"/>
            </w:pPr>
          </w:p>
        </w:tc>
        <w:tc>
          <w:tcPr>
            <w:tcW w:w="992" w:type="dxa"/>
          </w:tcPr>
          <w:p w14:paraId="32C1DFA9" w14:textId="77777777" w:rsidR="00AB4196" w:rsidRPr="00A7799E" w:rsidRDefault="00AB4196" w:rsidP="005E66E8">
            <w:pPr>
              <w:pStyle w:val="TAC"/>
            </w:pPr>
          </w:p>
        </w:tc>
        <w:tc>
          <w:tcPr>
            <w:tcW w:w="992" w:type="dxa"/>
          </w:tcPr>
          <w:p w14:paraId="52AE1C87" w14:textId="77777777" w:rsidR="00AB4196" w:rsidRPr="00A7799E" w:rsidRDefault="00AB4196" w:rsidP="005E66E8">
            <w:pPr>
              <w:pStyle w:val="TAC"/>
            </w:pPr>
          </w:p>
        </w:tc>
        <w:tc>
          <w:tcPr>
            <w:tcW w:w="1048" w:type="dxa"/>
          </w:tcPr>
          <w:p w14:paraId="7C89587B" w14:textId="77777777" w:rsidR="00AB4196" w:rsidRPr="00A7799E" w:rsidRDefault="00AB4196" w:rsidP="005E66E8">
            <w:pPr>
              <w:pStyle w:val="TAC"/>
            </w:pPr>
          </w:p>
        </w:tc>
      </w:tr>
      <w:tr w:rsidR="00AB4196" w:rsidRPr="00A7799E" w14:paraId="2CBB352C" w14:textId="77777777" w:rsidTr="005E66E8">
        <w:tc>
          <w:tcPr>
            <w:tcW w:w="1038" w:type="dxa"/>
            <w:shd w:val="clear" w:color="auto" w:fill="auto"/>
          </w:tcPr>
          <w:p w14:paraId="75C1A3F3" w14:textId="77777777" w:rsidR="00AB4196" w:rsidRPr="00A7799E" w:rsidRDefault="00AB4196" w:rsidP="005E66E8">
            <w:pPr>
              <w:pStyle w:val="TAH"/>
            </w:pPr>
            <w:r w:rsidRPr="00A7799E">
              <w:t>22</w:t>
            </w:r>
          </w:p>
        </w:tc>
        <w:tc>
          <w:tcPr>
            <w:tcW w:w="913" w:type="dxa"/>
            <w:shd w:val="clear" w:color="auto" w:fill="auto"/>
          </w:tcPr>
          <w:p w14:paraId="20BB9FC2" w14:textId="77777777" w:rsidR="00AB4196" w:rsidRPr="00A7799E" w:rsidRDefault="00AB4196" w:rsidP="005E66E8">
            <w:pPr>
              <w:pStyle w:val="TAC"/>
            </w:pPr>
            <w:r w:rsidRPr="00A7799E">
              <w:t>X</w:t>
            </w:r>
          </w:p>
        </w:tc>
        <w:tc>
          <w:tcPr>
            <w:tcW w:w="851" w:type="dxa"/>
            <w:shd w:val="clear" w:color="auto" w:fill="auto"/>
          </w:tcPr>
          <w:p w14:paraId="58ECA054" w14:textId="77777777" w:rsidR="00AB4196" w:rsidRPr="00A7799E" w:rsidRDefault="00AB4196" w:rsidP="005E66E8">
            <w:pPr>
              <w:pStyle w:val="TAC"/>
            </w:pPr>
            <w:r w:rsidRPr="00A7799E">
              <w:t>X</w:t>
            </w:r>
          </w:p>
        </w:tc>
        <w:tc>
          <w:tcPr>
            <w:tcW w:w="850" w:type="dxa"/>
            <w:shd w:val="clear" w:color="auto" w:fill="auto"/>
          </w:tcPr>
          <w:p w14:paraId="08CFA1F7" w14:textId="77777777" w:rsidR="00AB4196" w:rsidRPr="00A7799E" w:rsidRDefault="00AB4196" w:rsidP="005E66E8">
            <w:pPr>
              <w:pStyle w:val="TAC"/>
            </w:pPr>
          </w:p>
        </w:tc>
        <w:tc>
          <w:tcPr>
            <w:tcW w:w="851" w:type="dxa"/>
            <w:shd w:val="clear" w:color="auto" w:fill="auto"/>
          </w:tcPr>
          <w:p w14:paraId="20854657" w14:textId="77777777" w:rsidR="00AB4196" w:rsidRPr="00A7799E" w:rsidRDefault="00AB4196" w:rsidP="005E66E8">
            <w:pPr>
              <w:pStyle w:val="TAC"/>
            </w:pPr>
          </w:p>
        </w:tc>
        <w:tc>
          <w:tcPr>
            <w:tcW w:w="992" w:type="dxa"/>
          </w:tcPr>
          <w:p w14:paraId="33E847A1" w14:textId="77777777" w:rsidR="00AB4196" w:rsidRPr="00A7799E" w:rsidRDefault="00AB4196" w:rsidP="005E66E8">
            <w:pPr>
              <w:pStyle w:val="TAC"/>
            </w:pPr>
          </w:p>
        </w:tc>
        <w:tc>
          <w:tcPr>
            <w:tcW w:w="992" w:type="dxa"/>
          </w:tcPr>
          <w:p w14:paraId="7110C506" w14:textId="77777777" w:rsidR="00AB4196" w:rsidRPr="00A7799E" w:rsidRDefault="00AB4196" w:rsidP="005E66E8">
            <w:pPr>
              <w:pStyle w:val="TAC"/>
            </w:pPr>
          </w:p>
        </w:tc>
        <w:tc>
          <w:tcPr>
            <w:tcW w:w="992" w:type="dxa"/>
          </w:tcPr>
          <w:p w14:paraId="2B6379B5" w14:textId="77777777" w:rsidR="00AB4196" w:rsidRPr="00A7799E" w:rsidRDefault="00AB4196" w:rsidP="005E66E8">
            <w:pPr>
              <w:pStyle w:val="TAC"/>
            </w:pPr>
          </w:p>
        </w:tc>
        <w:tc>
          <w:tcPr>
            <w:tcW w:w="1048" w:type="dxa"/>
          </w:tcPr>
          <w:p w14:paraId="2240D86B" w14:textId="77777777" w:rsidR="00AB4196" w:rsidRPr="00A7799E" w:rsidRDefault="00AB4196" w:rsidP="005E66E8">
            <w:pPr>
              <w:pStyle w:val="TAC"/>
            </w:pPr>
          </w:p>
        </w:tc>
      </w:tr>
      <w:tr w:rsidR="00D74E7B" w:rsidRPr="00A7799E" w14:paraId="3FDF7540" w14:textId="77777777" w:rsidTr="005E66E8">
        <w:tc>
          <w:tcPr>
            <w:tcW w:w="1038" w:type="dxa"/>
            <w:shd w:val="clear" w:color="auto" w:fill="auto"/>
          </w:tcPr>
          <w:p w14:paraId="7A4CE9E2" w14:textId="54907915" w:rsidR="00D74E7B" w:rsidRPr="00A7799E" w:rsidRDefault="00D74E7B" w:rsidP="005E66E8">
            <w:pPr>
              <w:pStyle w:val="TAH"/>
            </w:pPr>
            <w:r w:rsidRPr="00A7799E">
              <w:rPr>
                <w:lang w:eastAsia="zh-CN"/>
              </w:rPr>
              <w:t>23</w:t>
            </w:r>
          </w:p>
        </w:tc>
        <w:tc>
          <w:tcPr>
            <w:tcW w:w="913" w:type="dxa"/>
            <w:shd w:val="clear" w:color="auto" w:fill="auto"/>
          </w:tcPr>
          <w:p w14:paraId="73B574FD" w14:textId="77777777" w:rsidR="00D74E7B" w:rsidRPr="00A7799E" w:rsidRDefault="00D74E7B" w:rsidP="005E66E8">
            <w:pPr>
              <w:pStyle w:val="TAC"/>
            </w:pPr>
          </w:p>
        </w:tc>
        <w:tc>
          <w:tcPr>
            <w:tcW w:w="851" w:type="dxa"/>
            <w:shd w:val="clear" w:color="auto" w:fill="auto"/>
          </w:tcPr>
          <w:p w14:paraId="135611B6" w14:textId="77777777" w:rsidR="00D74E7B" w:rsidRPr="00A7799E" w:rsidRDefault="00D74E7B" w:rsidP="005E66E8">
            <w:pPr>
              <w:pStyle w:val="TAC"/>
            </w:pPr>
          </w:p>
        </w:tc>
        <w:tc>
          <w:tcPr>
            <w:tcW w:w="850" w:type="dxa"/>
            <w:shd w:val="clear" w:color="auto" w:fill="auto"/>
          </w:tcPr>
          <w:p w14:paraId="67F23A12" w14:textId="23447019" w:rsidR="00D74E7B" w:rsidRPr="00A7799E" w:rsidRDefault="00D74E7B" w:rsidP="005E66E8">
            <w:pPr>
              <w:pStyle w:val="TAC"/>
            </w:pPr>
            <w:r w:rsidRPr="00A7799E">
              <w:rPr>
                <w:lang w:eastAsia="zh-CN"/>
              </w:rPr>
              <w:t>X</w:t>
            </w:r>
          </w:p>
        </w:tc>
        <w:tc>
          <w:tcPr>
            <w:tcW w:w="851" w:type="dxa"/>
            <w:shd w:val="clear" w:color="auto" w:fill="auto"/>
          </w:tcPr>
          <w:p w14:paraId="52AAC544" w14:textId="77777777" w:rsidR="00D74E7B" w:rsidRPr="00A7799E" w:rsidRDefault="00D74E7B" w:rsidP="005E66E8">
            <w:pPr>
              <w:pStyle w:val="TAC"/>
            </w:pPr>
          </w:p>
        </w:tc>
        <w:tc>
          <w:tcPr>
            <w:tcW w:w="992" w:type="dxa"/>
          </w:tcPr>
          <w:p w14:paraId="7C5E9DC9" w14:textId="77777777" w:rsidR="00D74E7B" w:rsidRPr="00A7799E" w:rsidRDefault="00D74E7B" w:rsidP="005E66E8">
            <w:pPr>
              <w:pStyle w:val="TAC"/>
            </w:pPr>
          </w:p>
        </w:tc>
        <w:tc>
          <w:tcPr>
            <w:tcW w:w="992" w:type="dxa"/>
          </w:tcPr>
          <w:p w14:paraId="54D8314A" w14:textId="77777777" w:rsidR="00D74E7B" w:rsidRPr="00A7799E" w:rsidRDefault="00D74E7B" w:rsidP="005E66E8">
            <w:pPr>
              <w:pStyle w:val="TAC"/>
            </w:pPr>
          </w:p>
        </w:tc>
        <w:tc>
          <w:tcPr>
            <w:tcW w:w="992" w:type="dxa"/>
          </w:tcPr>
          <w:p w14:paraId="04E7B4BC" w14:textId="77777777" w:rsidR="00D74E7B" w:rsidRPr="00A7799E" w:rsidRDefault="00D74E7B" w:rsidP="005E66E8">
            <w:pPr>
              <w:pStyle w:val="TAC"/>
            </w:pPr>
          </w:p>
        </w:tc>
        <w:tc>
          <w:tcPr>
            <w:tcW w:w="1048" w:type="dxa"/>
          </w:tcPr>
          <w:p w14:paraId="480D4366" w14:textId="77777777" w:rsidR="00D74E7B" w:rsidRPr="00A7799E" w:rsidRDefault="00D74E7B" w:rsidP="005E66E8">
            <w:pPr>
              <w:pStyle w:val="TAC"/>
            </w:pPr>
          </w:p>
        </w:tc>
      </w:tr>
      <w:tr w:rsidR="00D74E7B" w:rsidRPr="00A7799E" w14:paraId="580DF792" w14:textId="77777777" w:rsidTr="005E66E8">
        <w:tc>
          <w:tcPr>
            <w:tcW w:w="1038" w:type="dxa"/>
            <w:shd w:val="clear" w:color="auto" w:fill="auto"/>
          </w:tcPr>
          <w:p w14:paraId="2943BE14" w14:textId="1D984646" w:rsidR="00D74E7B" w:rsidRPr="00A7799E" w:rsidRDefault="00D74E7B" w:rsidP="005E66E8">
            <w:pPr>
              <w:pStyle w:val="TAH"/>
              <w:rPr>
                <w:lang w:eastAsia="zh-CN"/>
              </w:rPr>
            </w:pPr>
            <w:r w:rsidRPr="00A7799E">
              <w:rPr>
                <w:lang w:eastAsia="zh-CN"/>
              </w:rPr>
              <w:t>24</w:t>
            </w:r>
          </w:p>
        </w:tc>
        <w:tc>
          <w:tcPr>
            <w:tcW w:w="913" w:type="dxa"/>
            <w:shd w:val="clear" w:color="auto" w:fill="auto"/>
          </w:tcPr>
          <w:p w14:paraId="26DFBF69" w14:textId="77777777" w:rsidR="00D74E7B" w:rsidRPr="00A7799E" w:rsidRDefault="00D74E7B" w:rsidP="005E66E8">
            <w:pPr>
              <w:pStyle w:val="TAC"/>
            </w:pPr>
          </w:p>
        </w:tc>
        <w:tc>
          <w:tcPr>
            <w:tcW w:w="851" w:type="dxa"/>
            <w:shd w:val="clear" w:color="auto" w:fill="auto"/>
          </w:tcPr>
          <w:p w14:paraId="70BEF72F" w14:textId="77777777" w:rsidR="00D74E7B" w:rsidRPr="00A7799E" w:rsidRDefault="00D74E7B" w:rsidP="005E66E8">
            <w:pPr>
              <w:pStyle w:val="TAC"/>
            </w:pPr>
          </w:p>
        </w:tc>
        <w:tc>
          <w:tcPr>
            <w:tcW w:w="850" w:type="dxa"/>
            <w:shd w:val="clear" w:color="auto" w:fill="auto"/>
          </w:tcPr>
          <w:p w14:paraId="691DB052" w14:textId="1CD54E5D" w:rsidR="00D74E7B" w:rsidRPr="00A7799E" w:rsidRDefault="00D74E7B" w:rsidP="005E66E8">
            <w:pPr>
              <w:pStyle w:val="TAC"/>
              <w:rPr>
                <w:lang w:eastAsia="zh-CN"/>
              </w:rPr>
            </w:pPr>
            <w:r w:rsidRPr="00A7799E">
              <w:rPr>
                <w:lang w:eastAsia="zh-CN"/>
              </w:rPr>
              <w:t>X</w:t>
            </w:r>
          </w:p>
        </w:tc>
        <w:tc>
          <w:tcPr>
            <w:tcW w:w="851" w:type="dxa"/>
            <w:shd w:val="clear" w:color="auto" w:fill="auto"/>
          </w:tcPr>
          <w:p w14:paraId="33022982" w14:textId="77777777" w:rsidR="00D74E7B" w:rsidRPr="00A7799E" w:rsidRDefault="00D74E7B" w:rsidP="005E66E8">
            <w:pPr>
              <w:pStyle w:val="TAC"/>
            </w:pPr>
          </w:p>
        </w:tc>
        <w:tc>
          <w:tcPr>
            <w:tcW w:w="992" w:type="dxa"/>
          </w:tcPr>
          <w:p w14:paraId="74FF3365" w14:textId="77777777" w:rsidR="00D74E7B" w:rsidRPr="00A7799E" w:rsidRDefault="00D74E7B" w:rsidP="005E66E8">
            <w:pPr>
              <w:pStyle w:val="TAC"/>
            </w:pPr>
          </w:p>
        </w:tc>
        <w:tc>
          <w:tcPr>
            <w:tcW w:w="992" w:type="dxa"/>
          </w:tcPr>
          <w:p w14:paraId="7D639B5B" w14:textId="77777777" w:rsidR="00D74E7B" w:rsidRPr="00A7799E" w:rsidRDefault="00D74E7B" w:rsidP="005E66E8">
            <w:pPr>
              <w:pStyle w:val="TAC"/>
            </w:pPr>
          </w:p>
        </w:tc>
        <w:tc>
          <w:tcPr>
            <w:tcW w:w="992" w:type="dxa"/>
          </w:tcPr>
          <w:p w14:paraId="714BE106" w14:textId="77777777" w:rsidR="00D74E7B" w:rsidRPr="00A7799E" w:rsidRDefault="00D74E7B" w:rsidP="005E66E8">
            <w:pPr>
              <w:pStyle w:val="TAC"/>
            </w:pPr>
          </w:p>
        </w:tc>
        <w:tc>
          <w:tcPr>
            <w:tcW w:w="1048" w:type="dxa"/>
          </w:tcPr>
          <w:p w14:paraId="0704A3D6" w14:textId="77777777" w:rsidR="00D74E7B" w:rsidRPr="00A7799E" w:rsidRDefault="00D74E7B" w:rsidP="005E66E8">
            <w:pPr>
              <w:pStyle w:val="TAC"/>
            </w:pPr>
          </w:p>
        </w:tc>
      </w:tr>
      <w:tr w:rsidR="00D74E7B" w:rsidRPr="00A7799E" w14:paraId="721E6591" w14:textId="77777777" w:rsidTr="005E66E8">
        <w:tc>
          <w:tcPr>
            <w:tcW w:w="1038" w:type="dxa"/>
            <w:shd w:val="clear" w:color="auto" w:fill="auto"/>
          </w:tcPr>
          <w:p w14:paraId="43515A6B" w14:textId="70B8EAB0" w:rsidR="00D74E7B" w:rsidRPr="00A7799E" w:rsidRDefault="00D74E7B" w:rsidP="005E66E8">
            <w:pPr>
              <w:pStyle w:val="TAH"/>
              <w:rPr>
                <w:lang w:eastAsia="zh-CN"/>
              </w:rPr>
            </w:pPr>
            <w:r w:rsidRPr="00A7799E">
              <w:rPr>
                <w:lang w:eastAsia="zh-CN"/>
              </w:rPr>
              <w:t>25</w:t>
            </w:r>
          </w:p>
        </w:tc>
        <w:tc>
          <w:tcPr>
            <w:tcW w:w="913" w:type="dxa"/>
            <w:shd w:val="clear" w:color="auto" w:fill="auto"/>
          </w:tcPr>
          <w:p w14:paraId="23069EAD" w14:textId="77777777" w:rsidR="00D74E7B" w:rsidRPr="00A7799E" w:rsidRDefault="00D74E7B" w:rsidP="005E66E8">
            <w:pPr>
              <w:pStyle w:val="TAC"/>
            </w:pPr>
          </w:p>
        </w:tc>
        <w:tc>
          <w:tcPr>
            <w:tcW w:w="851" w:type="dxa"/>
            <w:shd w:val="clear" w:color="auto" w:fill="auto"/>
          </w:tcPr>
          <w:p w14:paraId="50022A97" w14:textId="77777777" w:rsidR="00D74E7B" w:rsidRPr="00A7799E" w:rsidRDefault="00D74E7B" w:rsidP="005E66E8">
            <w:pPr>
              <w:pStyle w:val="TAC"/>
            </w:pPr>
          </w:p>
        </w:tc>
        <w:tc>
          <w:tcPr>
            <w:tcW w:w="850" w:type="dxa"/>
            <w:shd w:val="clear" w:color="auto" w:fill="auto"/>
          </w:tcPr>
          <w:p w14:paraId="7E28B13A" w14:textId="65E86BA7" w:rsidR="00D74E7B" w:rsidRPr="00A7799E" w:rsidRDefault="00D74E7B" w:rsidP="005E66E8">
            <w:pPr>
              <w:pStyle w:val="TAC"/>
              <w:rPr>
                <w:lang w:eastAsia="zh-CN"/>
              </w:rPr>
            </w:pPr>
            <w:r w:rsidRPr="00A7799E">
              <w:rPr>
                <w:lang w:eastAsia="zh-CN"/>
              </w:rPr>
              <w:t>X</w:t>
            </w:r>
          </w:p>
        </w:tc>
        <w:tc>
          <w:tcPr>
            <w:tcW w:w="851" w:type="dxa"/>
            <w:shd w:val="clear" w:color="auto" w:fill="auto"/>
          </w:tcPr>
          <w:p w14:paraId="7A23FE1F" w14:textId="77777777" w:rsidR="00D74E7B" w:rsidRPr="00A7799E" w:rsidRDefault="00D74E7B" w:rsidP="005E66E8">
            <w:pPr>
              <w:pStyle w:val="TAC"/>
            </w:pPr>
          </w:p>
        </w:tc>
        <w:tc>
          <w:tcPr>
            <w:tcW w:w="992" w:type="dxa"/>
          </w:tcPr>
          <w:p w14:paraId="51D8D56F" w14:textId="77777777" w:rsidR="00D74E7B" w:rsidRPr="00A7799E" w:rsidRDefault="00D74E7B" w:rsidP="005E66E8">
            <w:pPr>
              <w:pStyle w:val="TAC"/>
            </w:pPr>
          </w:p>
        </w:tc>
        <w:tc>
          <w:tcPr>
            <w:tcW w:w="992" w:type="dxa"/>
          </w:tcPr>
          <w:p w14:paraId="0680EC01" w14:textId="77777777" w:rsidR="00D74E7B" w:rsidRPr="00A7799E" w:rsidRDefault="00D74E7B" w:rsidP="005E66E8">
            <w:pPr>
              <w:pStyle w:val="TAC"/>
            </w:pPr>
          </w:p>
        </w:tc>
        <w:tc>
          <w:tcPr>
            <w:tcW w:w="992" w:type="dxa"/>
          </w:tcPr>
          <w:p w14:paraId="1AEA8C53" w14:textId="77777777" w:rsidR="00D74E7B" w:rsidRPr="00A7799E" w:rsidRDefault="00D74E7B" w:rsidP="005E66E8">
            <w:pPr>
              <w:pStyle w:val="TAC"/>
            </w:pPr>
          </w:p>
        </w:tc>
        <w:tc>
          <w:tcPr>
            <w:tcW w:w="1048" w:type="dxa"/>
          </w:tcPr>
          <w:p w14:paraId="33161B34" w14:textId="77777777" w:rsidR="00D74E7B" w:rsidRPr="00A7799E" w:rsidRDefault="00D74E7B" w:rsidP="005E66E8">
            <w:pPr>
              <w:pStyle w:val="TAC"/>
            </w:pPr>
          </w:p>
        </w:tc>
      </w:tr>
      <w:tr w:rsidR="00D74E7B" w:rsidRPr="00A7799E" w14:paraId="734EFD7A" w14:textId="77777777" w:rsidTr="005E66E8">
        <w:tc>
          <w:tcPr>
            <w:tcW w:w="1038" w:type="dxa"/>
            <w:shd w:val="clear" w:color="auto" w:fill="auto"/>
          </w:tcPr>
          <w:p w14:paraId="147651C7" w14:textId="4B374459" w:rsidR="00D74E7B" w:rsidRPr="00A7799E" w:rsidRDefault="00D74E7B" w:rsidP="005E66E8">
            <w:pPr>
              <w:pStyle w:val="TAH"/>
              <w:rPr>
                <w:lang w:eastAsia="zh-CN"/>
              </w:rPr>
            </w:pPr>
            <w:r w:rsidRPr="00A7799E">
              <w:rPr>
                <w:lang w:eastAsia="zh-CN"/>
              </w:rPr>
              <w:t>26</w:t>
            </w:r>
          </w:p>
        </w:tc>
        <w:tc>
          <w:tcPr>
            <w:tcW w:w="913" w:type="dxa"/>
            <w:shd w:val="clear" w:color="auto" w:fill="auto"/>
          </w:tcPr>
          <w:p w14:paraId="1A2C01E8" w14:textId="77777777" w:rsidR="00D74E7B" w:rsidRPr="00A7799E" w:rsidRDefault="00D74E7B" w:rsidP="005E66E8">
            <w:pPr>
              <w:pStyle w:val="TAC"/>
            </w:pPr>
          </w:p>
        </w:tc>
        <w:tc>
          <w:tcPr>
            <w:tcW w:w="851" w:type="dxa"/>
            <w:shd w:val="clear" w:color="auto" w:fill="auto"/>
          </w:tcPr>
          <w:p w14:paraId="2551E71E" w14:textId="77777777" w:rsidR="00D74E7B" w:rsidRPr="00A7799E" w:rsidRDefault="00D74E7B" w:rsidP="005E66E8">
            <w:pPr>
              <w:pStyle w:val="TAC"/>
            </w:pPr>
          </w:p>
        </w:tc>
        <w:tc>
          <w:tcPr>
            <w:tcW w:w="850" w:type="dxa"/>
            <w:shd w:val="clear" w:color="auto" w:fill="auto"/>
          </w:tcPr>
          <w:p w14:paraId="521C2876" w14:textId="47978285" w:rsidR="00D74E7B" w:rsidRPr="00A7799E" w:rsidRDefault="00D74E7B" w:rsidP="005E66E8">
            <w:pPr>
              <w:pStyle w:val="TAC"/>
              <w:rPr>
                <w:lang w:eastAsia="zh-CN"/>
              </w:rPr>
            </w:pPr>
            <w:r w:rsidRPr="00A7799E">
              <w:rPr>
                <w:lang w:eastAsia="zh-CN"/>
              </w:rPr>
              <w:t>X</w:t>
            </w:r>
          </w:p>
        </w:tc>
        <w:tc>
          <w:tcPr>
            <w:tcW w:w="851" w:type="dxa"/>
            <w:shd w:val="clear" w:color="auto" w:fill="auto"/>
          </w:tcPr>
          <w:p w14:paraId="1D492A69" w14:textId="77777777" w:rsidR="00D74E7B" w:rsidRPr="00A7799E" w:rsidRDefault="00D74E7B" w:rsidP="005E66E8">
            <w:pPr>
              <w:pStyle w:val="TAC"/>
            </w:pPr>
          </w:p>
        </w:tc>
        <w:tc>
          <w:tcPr>
            <w:tcW w:w="992" w:type="dxa"/>
          </w:tcPr>
          <w:p w14:paraId="1AECB512" w14:textId="77777777" w:rsidR="00D74E7B" w:rsidRPr="00A7799E" w:rsidRDefault="00D74E7B" w:rsidP="005E66E8">
            <w:pPr>
              <w:pStyle w:val="TAC"/>
            </w:pPr>
          </w:p>
        </w:tc>
        <w:tc>
          <w:tcPr>
            <w:tcW w:w="992" w:type="dxa"/>
          </w:tcPr>
          <w:p w14:paraId="05EB2C7D" w14:textId="77777777" w:rsidR="00D74E7B" w:rsidRPr="00A7799E" w:rsidRDefault="00D74E7B" w:rsidP="005E66E8">
            <w:pPr>
              <w:pStyle w:val="TAC"/>
            </w:pPr>
          </w:p>
        </w:tc>
        <w:tc>
          <w:tcPr>
            <w:tcW w:w="992" w:type="dxa"/>
          </w:tcPr>
          <w:p w14:paraId="2A166CB0" w14:textId="77777777" w:rsidR="00D74E7B" w:rsidRPr="00A7799E" w:rsidRDefault="00D74E7B" w:rsidP="005E66E8">
            <w:pPr>
              <w:pStyle w:val="TAC"/>
            </w:pPr>
          </w:p>
        </w:tc>
        <w:tc>
          <w:tcPr>
            <w:tcW w:w="1048" w:type="dxa"/>
          </w:tcPr>
          <w:p w14:paraId="39545509" w14:textId="77777777" w:rsidR="00D74E7B" w:rsidRPr="00A7799E" w:rsidRDefault="00D74E7B" w:rsidP="005E66E8">
            <w:pPr>
              <w:pStyle w:val="TAC"/>
            </w:pPr>
          </w:p>
        </w:tc>
      </w:tr>
      <w:tr w:rsidR="00D74E7B" w:rsidRPr="00A7799E" w14:paraId="2A6E6BAE" w14:textId="77777777" w:rsidTr="005E66E8">
        <w:tc>
          <w:tcPr>
            <w:tcW w:w="1038" w:type="dxa"/>
            <w:shd w:val="clear" w:color="auto" w:fill="auto"/>
          </w:tcPr>
          <w:p w14:paraId="7C8EFDA6" w14:textId="474C522E" w:rsidR="00D74E7B" w:rsidRPr="00A7799E" w:rsidRDefault="00D74E7B" w:rsidP="005E66E8">
            <w:pPr>
              <w:pStyle w:val="TAH"/>
              <w:rPr>
                <w:lang w:eastAsia="zh-CN"/>
              </w:rPr>
            </w:pPr>
            <w:r w:rsidRPr="00A7799E">
              <w:rPr>
                <w:lang w:eastAsia="zh-CN"/>
              </w:rPr>
              <w:t>27</w:t>
            </w:r>
          </w:p>
        </w:tc>
        <w:tc>
          <w:tcPr>
            <w:tcW w:w="913" w:type="dxa"/>
            <w:shd w:val="clear" w:color="auto" w:fill="auto"/>
          </w:tcPr>
          <w:p w14:paraId="14A5C40A" w14:textId="77777777" w:rsidR="00D74E7B" w:rsidRPr="00A7799E" w:rsidRDefault="00D74E7B" w:rsidP="005E66E8">
            <w:pPr>
              <w:pStyle w:val="TAC"/>
            </w:pPr>
          </w:p>
        </w:tc>
        <w:tc>
          <w:tcPr>
            <w:tcW w:w="851" w:type="dxa"/>
            <w:shd w:val="clear" w:color="auto" w:fill="auto"/>
          </w:tcPr>
          <w:p w14:paraId="365E7B7D" w14:textId="77777777" w:rsidR="00D74E7B" w:rsidRPr="00A7799E" w:rsidRDefault="00D74E7B" w:rsidP="005E66E8">
            <w:pPr>
              <w:pStyle w:val="TAC"/>
            </w:pPr>
          </w:p>
        </w:tc>
        <w:tc>
          <w:tcPr>
            <w:tcW w:w="850" w:type="dxa"/>
            <w:shd w:val="clear" w:color="auto" w:fill="auto"/>
          </w:tcPr>
          <w:p w14:paraId="61B44BAA" w14:textId="38363894" w:rsidR="00D74E7B" w:rsidRPr="00A7799E" w:rsidRDefault="00D74E7B" w:rsidP="005E66E8">
            <w:pPr>
              <w:pStyle w:val="TAC"/>
              <w:rPr>
                <w:lang w:eastAsia="zh-CN"/>
              </w:rPr>
            </w:pPr>
            <w:r w:rsidRPr="00A7799E">
              <w:rPr>
                <w:lang w:eastAsia="zh-CN"/>
              </w:rPr>
              <w:t>X</w:t>
            </w:r>
          </w:p>
        </w:tc>
        <w:tc>
          <w:tcPr>
            <w:tcW w:w="851" w:type="dxa"/>
            <w:shd w:val="clear" w:color="auto" w:fill="auto"/>
          </w:tcPr>
          <w:p w14:paraId="5CC7B01E" w14:textId="77777777" w:rsidR="00D74E7B" w:rsidRPr="00A7799E" w:rsidRDefault="00D74E7B" w:rsidP="005E66E8">
            <w:pPr>
              <w:pStyle w:val="TAC"/>
            </w:pPr>
          </w:p>
        </w:tc>
        <w:tc>
          <w:tcPr>
            <w:tcW w:w="992" w:type="dxa"/>
          </w:tcPr>
          <w:p w14:paraId="73BC564C" w14:textId="77777777" w:rsidR="00D74E7B" w:rsidRPr="00A7799E" w:rsidRDefault="00D74E7B" w:rsidP="005E66E8">
            <w:pPr>
              <w:pStyle w:val="TAC"/>
            </w:pPr>
          </w:p>
        </w:tc>
        <w:tc>
          <w:tcPr>
            <w:tcW w:w="992" w:type="dxa"/>
          </w:tcPr>
          <w:p w14:paraId="1B4794ED" w14:textId="77777777" w:rsidR="00D74E7B" w:rsidRPr="00A7799E" w:rsidRDefault="00D74E7B" w:rsidP="005E66E8">
            <w:pPr>
              <w:pStyle w:val="TAC"/>
            </w:pPr>
          </w:p>
        </w:tc>
        <w:tc>
          <w:tcPr>
            <w:tcW w:w="992" w:type="dxa"/>
          </w:tcPr>
          <w:p w14:paraId="2429108E" w14:textId="77777777" w:rsidR="00D74E7B" w:rsidRPr="00A7799E" w:rsidRDefault="00D74E7B" w:rsidP="005E66E8">
            <w:pPr>
              <w:pStyle w:val="TAC"/>
            </w:pPr>
          </w:p>
        </w:tc>
        <w:tc>
          <w:tcPr>
            <w:tcW w:w="1048" w:type="dxa"/>
          </w:tcPr>
          <w:p w14:paraId="566CE3DD" w14:textId="77777777" w:rsidR="00D74E7B" w:rsidRPr="00A7799E" w:rsidRDefault="00D74E7B" w:rsidP="005E66E8">
            <w:pPr>
              <w:pStyle w:val="TAC"/>
            </w:pPr>
          </w:p>
        </w:tc>
      </w:tr>
      <w:tr w:rsidR="00D74E7B" w:rsidRPr="00A7799E" w14:paraId="7C4DC369" w14:textId="77777777" w:rsidTr="005E66E8">
        <w:tc>
          <w:tcPr>
            <w:tcW w:w="1038" w:type="dxa"/>
            <w:shd w:val="clear" w:color="auto" w:fill="auto"/>
          </w:tcPr>
          <w:p w14:paraId="594DEC3D" w14:textId="44E21F9A" w:rsidR="00D74E7B" w:rsidRPr="00A7799E" w:rsidRDefault="00D74E7B" w:rsidP="005E66E8">
            <w:pPr>
              <w:pStyle w:val="TAH"/>
              <w:rPr>
                <w:lang w:eastAsia="zh-CN"/>
              </w:rPr>
            </w:pPr>
            <w:r w:rsidRPr="00A7799E">
              <w:rPr>
                <w:lang w:eastAsia="zh-CN"/>
              </w:rPr>
              <w:t>28</w:t>
            </w:r>
          </w:p>
        </w:tc>
        <w:tc>
          <w:tcPr>
            <w:tcW w:w="913" w:type="dxa"/>
            <w:shd w:val="clear" w:color="auto" w:fill="auto"/>
          </w:tcPr>
          <w:p w14:paraId="1D6CB6A1" w14:textId="47182311" w:rsidR="00D74E7B" w:rsidRPr="00A7799E" w:rsidRDefault="004E7179" w:rsidP="005E66E8">
            <w:pPr>
              <w:pStyle w:val="TAC"/>
            </w:pPr>
            <w:r w:rsidRPr="00A7799E">
              <w:rPr>
                <w:lang w:eastAsia="zh-CN"/>
              </w:rPr>
              <w:t>X</w:t>
            </w:r>
          </w:p>
        </w:tc>
        <w:tc>
          <w:tcPr>
            <w:tcW w:w="851" w:type="dxa"/>
            <w:shd w:val="clear" w:color="auto" w:fill="auto"/>
          </w:tcPr>
          <w:p w14:paraId="6EA7097D" w14:textId="77777777" w:rsidR="00D74E7B" w:rsidRPr="00A7799E" w:rsidRDefault="00D74E7B" w:rsidP="005E66E8">
            <w:pPr>
              <w:pStyle w:val="TAC"/>
            </w:pPr>
          </w:p>
        </w:tc>
        <w:tc>
          <w:tcPr>
            <w:tcW w:w="850" w:type="dxa"/>
            <w:shd w:val="clear" w:color="auto" w:fill="auto"/>
          </w:tcPr>
          <w:p w14:paraId="1923F9CC" w14:textId="230C29C4" w:rsidR="00D74E7B" w:rsidRPr="00A7799E" w:rsidRDefault="00D74E7B" w:rsidP="005E66E8">
            <w:pPr>
              <w:pStyle w:val="TAC"/>
              <w:rPr>
                <w:lang w:eastAsia="zh-CN"/>
              </w:rPr>
            </w:pPr>
            <w:r w:rsidRPr="00A7799E">
              <w:rPr>
                <w:lang w:eastAsia="zh-CN"/>
              </w:rPr>
              <w:t>X</w:t>
            </w:r>
          </w:p>
        </w:tc>
        <w:tc>
          <w:tcPr>
            <w:tcW w:w="851" w:type="dxa"/>
            <w:shd w:val="clear" w:color="auto" w:fill="auto"/>
          </w:tcPr>
          <w:p w14:paraId="1432C47B" w14:textId="77777777" w:rsidR="00D74E7B" w:rsidRPr="00A7799E" w:rsidRDefault="00D74E7B" w:rsidP="005E66E8">
            <w:pPr>
              <w:pStyle w:val="TAC"/>
            </w:pPr>
          </w:p>
        </w:tc>
        <w:tc>
          <w:tcPr>
            <w:tcW w:w="992" w:type="dxa"/>
          </w:tcPr>
          <w:p w14:paraId="7AA84D17" w14:textId="77777777" w:rsidR="00D74E7B" w:rsidRPr="00A7799E" w:rsidRDefault="00D74E7B" w:rsidP="005E66E8">
            <w:pPr>
              <w:pStyle w:val="TAC"/>
            </w:pPr>
          </w:p>
        </w:tc>
        <w:tc>
          <w:tcPr>
            <w:tcW w:w="992" w:type="dxa"/>
          </w:tcPr>
          <w:p w14:paraId="25A26437" w14:textId="77777777" w:rsidR="00D74E7B" w:rsidRPr="00A7799E" w:rsidRDefault="00D74E7B" w:rsidP="005E66E8">
            <w:pPr>
              <w:pStyle w:val="TAC"/>
            </w:pPr>
          </w:p>
        </w:tc>
        <w:tc>
          <w:tcPr>
            <w:tcW w:w="992" w:type="dxa"/>
          </w:tcPr>
          <w:p w14:paraId="61EB6B5E" w14:textId="77777777" w:rsidR="00D74E7B" w:rsidRPr="00A7799E" w:rsidRDefault="00D74E7B" w:rsidP="005E66E8">
            <w:pPr>
              <w:pStyle w:val="TAC"/>
            </w:pPr>
          </w:p>
        </w:tc>
        <w:tc>
          <w:tcPr>
            <w:tcW w:w="1048" w:type="dxa"/>
          </w:tcPr>
          <w:p w14:paraId="1F82E9BD" w14:textId="77777777" w:rsidR="00D74E7B" w:rsidRPr="00A7799E" w:rsidRDefault="00D74E7B" w:rsidP="005E66E8">
            <w:pPr>
              <w:pStyle w:val="TAC"/>
            </w:pPr>
          </w:p>
        </w:tc>
      </w:tr>
      <w:tr w:rsidR="00D74E7B" w:rsidRPr="00A7799E" w14:paraId="10274263" w14:textId="77777777" w:rsidTr="005E66E8">
        <w:tc>
          <w:tcPr>
            <w:tcW w:w="1038" w:type="dxa"/>
            <w:shd w:val="clear" w:color="auto" w:fill="auto"/>
          </w:tcPr>
          <w:p w14:paraId="08C5063F" w14:textId="01835C7A" w:rsidR="00D74E7B" w:rsidRPr="00A7799E" w:rsidRDefault="00D74E7B" w:rsidP="005E66E8">
            <w:pPr>
              <w:pStyle w:val="TAH"/>
              <w:rPr>
                <w:lang w:eastAsia="zh-CN"/>
              </w:rPr>
            </w:pPr>
            <w:r w:rsidRPr="00A7799E">
              <w:rPr>
                <w:lang w:eastAsia="zh-CN"/>
              </w:rPr>
              <w:t>29</w:t>
            </w:r>
          </w:p>
        </w:tc>
        <w:tc>
          <w:tcPr>
            <w:tcW w:w="913" w:type="dxa"/>
            <w:shd w:val="clear" w:color="auto" w:fill="auto"/>
          </w:tcPr>
          <w:p w14:paraId="098D5F54" w14:textId="77777777" w:rsidR="00D74E7B" w:rsidRPr="00A7799E" w:rsidRDefault="00D74E7B" w:rsidP="005E66E8">
            <w:pPr>
              <w:pStyle w:val="TAC"/>
            </w:pPr>
          </w:p>
        </w:tc>
        <w:tc>
          <w:tcPr>
            <w:tcW w:w="851" w:type="dxa"/>
            <w:shd w:val="clear" w:color="auto" w:fill="auto"/>
          </w:tcPr>
          <w:p w14:paraId="0F8ED516" w14:textId="77777777" w:rsidR="00D74E7B" w:rsidRPr="00A7799E" w:rsidRDefault="00D74E7B" w:rsidP="005E66E8">
            <w:pPr>
              <w:pStyle w:val="TAC"/>
            </w:pPr>
          </w:p>
        </w:tc>
        <w:tc>
          <w:tcPr>
            <w:tcW w:w="850" w:type="dxa"/>
            <w:shd w:val="clear" w:color="auto" w:fill="auto"/>
          </w:tcPr>
          <w:p w14:paraId="75916FFA" w14:textId="582D8861" w:rsidR="00D74E7B" w:rsidRPr="00A7799E" w:rsidRDefault="00D74E7B" w:rsidP="005E66E8">
            <w:pPr>
              <w:pStyle w:val="TAC"/>
              <w:rPr>
                <w:lang w:eastAsia="zh-CN"/>
              </w:rPr>
            </w:pPr>
            <w:r w:rsidRPr="00A7799E">
              <w:rPr>
                <w:lang w:eastAsia="zh-CN"/>
              </w:rPr>
              <w:t>X</w:t>
            </w:r>
          </w:p>
        </w:tc>
        <w:tc>
          <w:tcPr>
            <w:tcW w:w="851" w:type="dxa"/>
            <w:shd w:val="clear" w:color="auto" w:fill="auto"/>
          </w:tcPr>
          <w:p w14:paraId="6781B27E" w14:textId="77777777" w:rsidR="00D74E7B" w:rsidRPr="00A7799E" w:rsidRDefault="00D74E7B" w:rsidP="005E66E8">
            <w:pPr>
              <w:pStyle w:val="TAC"/>
            </w:pPr>
          </w:p>
        </w:tc>
        <w:tc>
          <w:tcPr>
            <w:tcW w:w="992" w:type="dxa"/>
          </w:tcPr>
          <w:p w14:paraId="75A98288" w14:textId="77777777" w:rsidR="00D74E7B" w:rsidRPr="00A7799E" w:rsidRDefault="00D74E7B" w:rsidP="005E66E8">
            <w:pPr>
              <w:pStyle w:val="TAC"/>
            </w:pPr>
          </w:p>
        </w:tc>
        <w:tc>
          <w:tcPr>
            <w:tcW w:w="992" w:type="dxa"/>
          </w:tcPr>
          <w:p w14:paraId="030197CB" w14:textId="77777777" w:rsidR="00D74E7B" w:rsidRPr="00A7799E" w:rsidRDefault="00D74E7B" w:rsidP="005E66E8">
            <w:pPr>
              <w:pStyle w:val="TAC"/>
            </w:pPr>
          </w:p>
        </w:tc>
        <w:tc>
          <w:tcPr>
            <w:tcW w:w="992" w:type="dxa"/>
          </w:tcPr>
          <w:p w14:paraId="6F28E7F0" w14:textId="77777777" w:rsidR="00D74E7B" w:rsidRPr="00A7799E" w:rsidRDefault="00D74E7B" w:rsidP="005E66E8">
            <w:pPr>
              <w:pStyle w:val="TAC"/>
            </w:pPr>
          </w:p>
        </w:tc>
        <w:tc>
          <w:tcPr>
            <w:tcW w:w="1048" w:type="dxa"/>
          </w:tcPr>
          <w:p w14:paraId="0F56CDF1" w14:textId="77777777" w:rsidR="00D74E7B" w:rsidRPr="00A7799E" w:rsidRDefault="00D74E7B" w:rsidP="005E66E8">
            <w:pPr>
              <w:pStyle w:val="TAC"/>
            </w:pPr>
          </w:p>
        </w:tc>
      </w:tr>
      <w:tr w:rsidR="00D74E7B" w:rsidRPr="00A7799E" w14:paraId="316D5F16" w14:textId="77777777" w:rsidTr="005E66E8">
        <w:tc>
          <w:tcPr>
            <w:tcW w:w="1038" w:type="dxa"/>
            <w:shd w:val="clear" w:color="auto" w:fill="auto"/>
          </w:tcPr>
          <w:p w14:paraId="0BB6F071" w14:textId="5B453D0E" w:rsidR="00D74E7B" w:rsidRPr="00A7799E" w:rsidRDefault="00D74E7B" w:rsidP="005E66E8">
            <w:pPr>
              <w:pStyle w:val="TAH"/>
              <w:rPr>
                <w:lang w:eastAsia="zh-CN"/>
              </w:rPr>
            </w:pPr>
            <w:r w:rsidRPr="00A7799E">
              <w:rPr>
                <w:lang w:eastAsia="zh-CN"/>
              </w:rPr>
              <w:t>30</w:t>
            </w:r>
          </w:p>
        </w:tc>
        <w:tc>
          <w:tcPr>
            <w:tcW w:w="913" w:type="dxa"/>
            <w:shd w:val="clear" w:color="auto" w:fill="auto"/>
          </w:tcPr>
          <w:p w14:paraId="0432D634" w14:textId="77777777" w:rsidR="00D74E7B" w:rsidRPr="00A7799E" w:rsidRDefault="00D74E7B" w:rsidP="005E66E8">
            <w:pPr>
              <w:pStyle w:val="TAC"/>
            </w:pPr>
          </w:p>
        </w:tc>
        <w:tc>
          <w:tcPr>
            <w:tcW w:w="851" w:type="dxa"/>
            <w:shd w:val="clear" w:color="auto" w:fill="auto"/>
          </w:tcPr>
          <w:p w14:paraId="2D503061" w14:textId="77777777" w:rsidR="00D74E7B" w:rsidRPr="00A7799E" w:rsidRDefault="00D74E7B" w:rsidP="005E66E8">
            <w:pPr>
              <w:pStyle w:val="TAC"/>
            </w:pPr>
          </w:p>
        </w:tc>
        <w:tc>
          <w:tcPr>
            <w:tcW w:w="850" w:type="dxa"/>
            <w:shd w:val="clear" w:color="auto" w:fill="auto"/>
          </w:tcPr>
          <w:p w14:paraId="785CC882" w14:textId="1F7FFADC" w:rsidR="00D74E7B" w:rsidRPr="00A7799E" w:rsidRDefault="00D74E7B" w:rsidP="005E66E8">
            <w:pPr>
              <w:pStyle w:val="TAC"/>
              <w:rPr>
                <w:lang w:eastAsia="zh-CN"/>
              </w:rPr>
            </w:pPr>
            <w:r w:rsidRPr="00A7799E">
              <w:rPr>
                <w:lang w:eastAsia="zh-CN"/>
              </w:rPr>
              <w:t>X</w:t>
            </w:r>
          </w:p>
        </w:tc>
        <w:tc>
          <w:tcPr>
            <w:tcW w:w="851" w:type="dxa"/>
            <w:shd w:val="clear" w:color="auto" w:fill="auto"/>
          </w:tcPr>
          <w:p w14:paraId="1A852A2D" w14:textId="77777777" w:rsidR="00D74E7B" w:rsidRPr="00A7799E" w:rsidRDefault="00D74E7B" w:rsidP="005E66E8">
            <w:pPr>
              <w:pStyle w:val="TAC"/>
            </w:pPr>
          </w:p>
        </w:tc>
        <w:tc>
          <w:tcPr>
            <w:tcW w:w="992" w:type="dxa"/>
          </w:tcPr>
          <w:p w14:paraId="01AFB913" w14:textId="77777777" w:rsidR="00D74E7B" w:rsidRPr="00A7799E" w:rsidRDefault="00D74E7B" w:rsidP="005E66E8">
            <w:pPr>
              <w:pStyle w:val="TAC"/>
            </w:pPr>
          </w:p>
        </w:tc>
        <w:tc>
          <w:tcPr>
            <w:tcW w:w="992" w:type="dxa"/>
          </w:tcPr>
          <w:p w14:paraId="4D5BAE45" w14:textId="77777777" w:rsidR="00D74E7B" w:rsidRPr="00A7799E" w:rsidRDefault="00D74E7B" w:rsidP="005E66E8">
            <w:pPr>
              <w:pStyle w:val="TAC"/>
            </w:pPr>
          </w:p>
        </w:tc>
        <w:tc>
          <w:tcPr>
            <w:tcW w:w="992" w:type="dxa"/>
          </w:tcPr>
          <w:p w14:paraId="513978E4" w14:textId="77777777" w:rsidR="00D74E7B" w:rsidRPr="00A7799E" w:rsidRDefault="00D74E7B" w:rsidP="005E66E8">
            <w:pPr>
              <w:pStyle w:val="TAC"/>
            </w:pPr>
          </w:p>
        </w:tc>
        <w:tc>
          <w:tcPr>
            <w:tcW w:w="1048" w:type="dxa"/>
          </w:tcPr>
          <w:p w14:paraId="24DF9BEB" w14:textId="6831E136" w:rsidR="00D74E7B" w:rsidRPr="00A7799E" w:rsidRDefault="00D74E7B" w:rsidP="005E66E8">
            <w:pPr>
              <w:pStyle w:val="TAC"/>
            </w:pPr>
          </w:p>
        </w:tc>
      </w:tr>
      <w:tr w:rsidR="00D74E7B" w:rsidRPr="00A7799E" w14:paraId="0CFB1E9C" w14:textId="77777777" w:rsidTr="005E66E8">
        <w:tc>
          <w:tcPr>
            <w:tcW w:w="1038" w:type="dxa"/>
            <w:shd w:val="clear" w:color="auto" w:fill="auto"/>
          </w:tcPr>
          <w:p w14:paraId="2A6B9010" w14:textId="4794E647" w:rsidR="00D74E7B" w:rsidRPr="00A7799E" w:rsidRDefault="00D74E7B" w:rsidP="005E66E8">
            <w:pPr>
              <w:pStyle w:val="TAH"/>
              <w:rPr>
                <w:lang w:eastAsia="zh-CN"/>
              </w:rPr>
            </w:pPr>
            <w:r w:rsidRPr="00A7799E">
              <w:rPr>
                <w:lang w:eastAsia="zh-CN"/>
              </w:rPr>
              <w:t>31</w:t>
            </w:r>
          </w:p>
        </w:tc>
        <w:tc>
          <w:tcPr>
            <w:tcW w:w="913" w:type="dxa"/>
            <w:shd w:val="clear" w:color="auto" w:fill="auto"/>
          </w:tcPr>
          <w:p w14:paraId="7B827AE5" w14:textId="77777777" w:rsidR="00D74E7B" w:rsidRPr="00A7799E" w:rsidRDefault="00D74E7B" w:rsidP="005E66E8">
            <w:pPr>
              <w:pStyle w:val="TAC"/>
            </w:pPr>
          </w:p>
        </w:tc>
        <w:tc>
          <w:tcPr>
            <w:tcW w:w="851" w:type="dxa"/>
            <w:shd w:val="clear" w:color="auto" w:fill="auto"/>
          </w:tcPr>
          <w:p w14:paraId="57B18F29" w14:textId="77777777" w:rsidR="00D74E7B" w:rsidRPr="00A7799E" w:rsidRDefault="00D74E7B" w:rsidP="005E66E8">
            <w:pPr>
              <w:pStyle w:val="TAC"/>
            </w:pPr>
          </w:p>
        </w:tc>
        <w:tc>
          <w:tcPr>
            <w:tcW w:w="850" w:type="dxa"/>
            <w:shd w:val="clear" w:color="auto" w:fill="auto"/>
          </w:tcPr>
          <w:p w14:paraId="51CE0E5B" w14:textId="77777777" w:rsidR="00D74E7B" w:rsidRPr="00A7799E" w:rsidRDefault="00D74E7B" w:rsidP="005E66E8">
            <w:pPr>
              <w:pStyle w:val="TAC"/>
              <w:rPr>
                <w:lang w:eastAsia="zh-CN"/>
              </w:rPr>
            </w:pPr>
          </w:p>
        </w:tc>
        <w:tc>
          <w:tcPr>
            <w:tcW w:w="851" w:type="dxa"/>
            <w:shd w:val="clear" w:color="auto" w:fill="auto"/>
          </w:tcPr>
          <w:p w14:paraId="69099990" w14:textId="0963CE86" w:rsidR="00D74E7B" w:rsidRPr="00A7799E" w:rsidRDefault="00D74E7B" w:rsidP="005E66E8">
            <w:pPr>
              <w:pStyle w:val="TAC"/>
            </w:pPr>
            <w:r w:rsidRPr="00A7799E">
              <w:t>X</w:t>
            </w:r>
          </w:p>
        </w:tc>
        <w:tc>
          <w:tcPr>
            <w:tcW w:w="992" w:type="dxa"/>
          </w:tcPr>
          <w:p w14:paraId="305527B8" w14:textId="77777777" w:rsidR="00D74E7B" w:rsidRPr="00A7799E" w:rsidRDefault="00D74E7B" w:rsidP="005E66E8">
            <w:pPr>
              <w:pStyle w:val="TAC"/>
            </w:pPr>
          </w:p>
        </w:tc>
        <w:tc>
          <w:tcPr>
            <w:tcW w:w="992" w:type="dxa"/>
          </w:tcPr>
          <w:p w14:paraId="4DE181BA" w14:textId="77777777" w:rsidR="00D74E7B" w:rsidRPr="00A7799E" w:rsidRDefault="00D74E7B" w:rsidP="005E66E8">
            <w:pPr>
              <w:pStyle w:val="TAC"/>
            </w:pPr>
          </w:p>
        </w:tc>
        <w:tc>
          <w:tcPr>
            <w:tcW w:w="992" w:type="dxa"/>
          </w:tcPr>
          <w:p w14:paraId="5F3AAC23" w14:textId="77777777" w:rsidR="00D74E7B" w:rsidRPr="00A7799E" w:rsidRDefault="00D74E7B" w:rsidP="005E66E8">
            <w:pPr>
              <w:pStyle w:val="TAC"/>
            </w:pPr>
          </w:p>
        </w:tc>
        <w:tc>
          <w:tcPr>
            <w:tcW w:w="1048" w:type="dxa"/>
          </w:tcPr>
          <w:p w14:paraId="68EAA64F" w14:textId="77777777" w:rsidR="00D74E7B" w:rsidRPr="00A7799E" w:rsidRDefault="00D74E7B" w:rsidP="005E66E8">
            <w:pPr>
              <w:pStyle w:val="TAC"/>
            </w:pPr>
          </w:p>
        </w:tc>
      </w:tr>
      <w:tr w:rsidR="00D74E7B" w:rsidRPr="00A7799E" w14:paraId="721E8E61" w14:textId="77777777" w:rsidTr="005E66E8">
        <w:tc>
          <w:tcPr>
            <w:tcW w:w="1038" w:type="dxa"/>
            <w:shd w:val="clear" w:color="auto" w:fill="auto"/>
          </w:tcPr>
          <w:p w14:paraId="5D990B18" w14:textId="6951553A" w:rsidR="00D74E7B" w:rsidRPr="00A7799E" w:rsidRDefault="00D74E7B" w:rsidP="005E66E8">
            <w:pPr>
              <w:pStyle w:val="TAH"/>
              <w:rPr>
                <w:lang w:eastAsia="zh-CN"/>
              </w:rPr>
            </w:pPr>
            <w:r w:rsidRPr="00A7799E">
              <w:rPr>
                <w:lang w:eastAsia="zh-CN"/>
              </w:rPr>
              <w:t>32</w:t>
            </w:r>
          </w:p>
        </w:tc>
        <w:tc>
          <w:tcPr>
            <w:tcW w:w="913" w:type="dxa"/>
            <w:shd w:val="clear" w:color="auto" w:fill="auto"/>
          </w:tcPr>
          <w:p w14:paraId="534B7EAB" w14:textId="77777777" w:rsidR="00D74E7B" w:rsidRPr="00A7799E" w:rsidRDefault="00D74E7B" w:rsidP="005E66E8">
            <w:pPr>
              <w:pStyle w:val="TAC"/>
            </w:pPr>
          </w:p>
        </w:tc>
        <w:tc>
          <w:tcPr>
            <w:tcW w:w="851" w:type="dxa"/>
            <w:shd w:val="clear" w:color="auto" w:fill="auto"/>
          </w:tcPr>
          <w:p w14:paraId="124755FE" w14:textId="77777777" w:rsidR="00D74E7B" w:rsidRPr="00A7799E" w:rsidRDefault="00D74E7B" w:rsidP="005E66E8">
            <w:pPr>
              <w:pStyle w:val="TAC"/>
            </w:pPr>
          </w:p>
        </w:tc>
        <w:tc>
          <w:tcPr>
            <w:tcW w:w="850" w:type="dxa"/>
            <w:shd w:val="clear" w:color="auto" w:fill="auto"/>
          </w:tcPr>
          <w:p w14:paraId="55BAAC04" w14:textId="77777777" w:rsidR="00D74E7B" w:rsidRPr="00A7799E" w:rsidRDefault="00D74E7B" w:rsidP="005E66E8">
            <w:pPr>
              <w:pStyle w:val="TAC"/>
              <w:rPr>
                <w:lang w:eastAsia="zh-CN"/>
              </w:rPr>
            </w:pPr>
          </w:p>
        </w:tc>
        <w:tc>
          <w:tcPr>
            <w:tcW w:w="851" w:type="dxa"/>
            <w:shd w:val="clear" w:color="auto" w:fill="auto"/>
          </w:tcPr>
          <w:p w14:paraId="7565FEE0" w14:textId="1BF081CD" w:rsidR="00D74E7B" w:rsidRPr="00A7799E" w:rsidRDefault="00D74E7B" w:rsidP="005E66E8">
            <w:pPr>
              <w:pStyle w:val="TAC"/>
            </w:pPr>
            <w:r w:rsidRPr="00A7799E">
              <w:t>X</w:t>
            </w:r>
          </w:p>
        </w:tc>
        <w:tc>
          <w:tcPr>
            <w:tcW w:w="992" w:type="dxa"/>
          </w:tcPr>
          <w:p w14:paraId="64EFC704" w14:textId="77777777" w:rsidR="00D74E7B" w:rsidRPr="00A7799E" w:rsidRDefault="00D74E7B" w:rsidP="005E66E8">
            <w:pPr>
              <w:pStyle w:val="TAC"/>
            </w:pPr>
          </w:p>
        </w:tc>
        <w:tc>
          <w:tcPr>
            <w:tcW w:w="992" w:type="dxa"/>
          </w:tcPr>
          <w:p w14:paraId="5DB2D72B" w14:textId="77777777" w:rsidR="00D74E7B" w:rsidRPr="00A7799E" w:rsidRDefault="00D74E7B" w:rsidP="005E66E8">
            <w:pPr>
              <w:pStyle w:val="TAC"/>
            </w:pPr>
          </w:p>
        </w:tc>
        <w:tc>
          <w:tcPr>
            <w:tcW w:w="992" w:type="dxa"/>
          </w:tcPr>
          <w:p w14:paraId="30F569FC" w14:textId="77777777" w:rsidR="00D74E7B" w:rsidRPr="00A7799E" w:rsidRDefault="00D74E7B" w:rsidP="005E66E8">
            <w:pPr>
              <w:pStyle w:val="TAC"/>
            </w:pPr>
          </w:p>
        </w:tc>
        <w:tc>
          <w:tcPr>
            <w:tcW w:w="1048" w:type="dxa"/>
          </w:tcPr>
          <w:p w14:paraId="51EFA876" w14:textId="77777777" w:rsidR="00D74E7B" w:rsidRPr="00A7799E" w:rsidRDefault="00D74E7B" w:rsidP="005E66E8">
            <w:pPr>
              <w:pStyle w:val="TAC"/>
            </w:pPr>
          </w:p>
        </w:tc>
      </w:tr>
      <w:tr w:rsidR="00D74E7B" w:rsidRPr="00A7799E" w14:paraId="700B5846" w14:textId="77777777" w:rsidTr="005E66E8">
        <w:tc>
          <w:tcPr>
            <w:tcW w:w="1038" w:type="dxa"/>
            <w:shd w:val="clear" w:color="auto" w:fill="auto"/>
          </w:tcPr>
          <w:p w14:paraId="6BF7BE2D" w14:textId="73060B03" w:rsidR="00D74E7B" w:rsidRPr="00A7799E" w:rsidRDefault="00D74E7B" w:rsidP="005E66E8">
            <w:pPr>
              <w:pStyle w:val="TAH"/>
              <w:rPr>
                <w:lang w:eastAsia="zh-CN"/>
              </w:rPr>
            </w:pPr>
            <w:r w:rsidRPr="00A7799E">
              <w:rPr>
                <w:lang w:eastAsia="zh-CN"/>
              </w:rPr>
              <w:t>33</w:t>
            </w:r>
          </w:p>
        </w:tc>
        <w:tc>
          <w:tcPr>
            <w:tcW w:w="913" w:type="dxa"/>
            <w:shd w:val="clear" w:color="auto" w:fill="auto"/>
          </w:tcPr>
          <w:p w14:paraId="1A47B20C" w14:textId="14C79E9B" w:rsidR="00D74E7B" w:rsidRPr="00A7799E" w:rsidRDefault="004E7179" w:rsidP="005E66E8">
            <w:pPr>
              <w:pStyle w:val="TAC"/>
            </w:pPr>
            <w:r w:rsidRPr="00A7799E">
              <w:rPr>
                <w:lang w:eastAsia="zh-CN"/>
              </w:rPr>
              <w:t>X</w:t>
            </w:r>
          </w:p>
        </w:tc>
        <w:tc>
          <w:tcPr>
            <w:tcW w:w="851" w:type="dxa"/>
            <w:shd w:val="clear" w:color="auto" w:fill="auto"/>
          </w:tcPr>
          <w:p w14:paraId="4B8626D6" w14:textId="77777777" w:rsidR="00D74E7B" w:rsidRPr="00A7799E" w:rsidRDefault="00D74E7B" w:rsidP="005E66E8">
            <w:pPr>
              <w:pStyle w:val="TAC"/>
            </w:pPr>
          </w:p>
        </w:tc>
        <w:tc>
          <w:tcPr>
            <w:tcW w:w="850" w:type="dxa"/>
            <w:shd w:val="clear" w:color="auto" w:fill="auto"/>
          </w:tcPr>
          <w:p w14:paraId="748CCD96" w14:textId="77777777" w:rsidR="00D74E7B" w:rsidRPr="00A7799E" w:rsidRDefault="00D74E7B" w:rsidP="005E66E8">
            <w:pPr>
              <w:pStyle w:val="TAC"/>
              <w:rPr>
                <w:lang w:eastAsia="zh-CN"/>
              </w:rPr>
            </w:pPr>
          </w:p>
        </w:tc>
        <w:tc>
          <w:tcPr>
            <w:tcW w:w="851" w:type="dxa"/>
            <w:shd w:val="clear" w:color="auto" w:fill="auto"/>
          </w:tcPr>
          <w:p w14:paraId="58B7D845" w14:textId="1BC160EF" w:rsidR="00D74E7B" w:rsidRPr="00A7799E" w:rsidRDefault="00D74E7B" w:rsidP="005E66E8">
            <w:pPr>
              <w:pStyle w:val="TAC"/>
            </w:pPr>
            <w:r w:rsidRPr="00A7799E">
              <w:t>X</w:t>
            </w:r>
          </w:p>
        </w:tc>
        <w:tc>
          <w:tcPr>
            <w:tcW w:w="992" w:type="dxa"/>
          </w:tcPr>
          <w:p w14:paraId="1FF0B4BF" w14:textId="77777777" w:rsidR="00D74E7B" w:rsidRPr="00A7799E" w:rsidRDefault="00D74E7B" w:rsidP="005E66E8">
            <w:pPr>
              <w:pStyle w:val="TAC"/>
            </w:pPr>
          </w:p>
        </w:tc>
        <w:tc>
          <w:tcPr>
            <w:tcW w:w="992" w:type="dxa"/>
          </w:tcPr>
          <w:p w14:paraId="7052C984" w14:textId="77777777" w:rsidR="00D74E7B" w:rsidRPr="00A7799E" w:rsidRDefault="00D74E7B" w:rsidP="005E66E8">
            <w:pPr>
              <w:pStyle w:val="TAC"/>
            </w:pPr>
          </w:p>
        </w:tc>
        <w:tc>
          <w:tcPr>
            <w:tcW w:w="992" w:type="dxa"/>
          </w:tcPr>
          <w:p w14:paraId="3309CDC2" w14:textId="77777777" w:rsidR="00D74E7B" w:rsidRPr="00A7799E" w:rsidRDefault="00D74E7B" w:rsidP="005E66E8">
            <w:pPr>
              <w:pStyle w:val="TAC"/>
            </w:pPr>
          </w:p>
        </w:tc>
        <w:tc>
          <w:tcPr>
            <w:tcW w:w="1048" w:type="dxa"/>
          </w:tcPr>
          <w:p w14:paraId="1A27483F" w14:textId="75D0F511" w:rsidR="00D74E7B" w:rsidRPr="00A7799E" w:rsidRDefault="00D74E7B" w:rsidP="005E66E8">
            <w:pPr>
              <w:pStyle w:val="TAC"/>
            </w:pPr>
          </w:p>
        </w:tc>
      </w:tr>
      <w:tr w:rsidR="00D74E7B" w:rsidRPr="00A7799E" w14:paraId="1603E33A" w14:textId="77777777" w:rsidTr="005E66E8">
        <w:tc>
          <w:tcPr>
            <w:tcW w:w="1038" w:type="dxa"/>
            <w:shd w:val="clear" w:color="auto" w:fill="auto"/>
          </w:tcPr>
          <w:p w14:paraId="52408278" w14:textId="77A7BEB6" w:rsidR="00D74E7B" w:rsidRPr="00A7799E" w:rsidRDefault="00D74E7B" w:rsidP="005E66E8">
            <w:pPr>
              <w:pStyle w:val="TAH"/>
              <w:rPr>
                <w:lang w:eastAsia="zh-CN"/>
              </w:rPr>
            </w:pPr>
            <w:r w:rsidRPr="00A7799E">
              <w:rPr>
                <w:lang w:eastAsia="zh-CN"/>
              </w:rPr>
              <w:t>34</w:t>
            </w:r>
          </w:p>
        </w:tc>
        <w:tc>
          <w:tcPr>
            <w:tcW w:w="913" w:type="dxa"/>
            <w:shd w:val="clear" w:color="auto" w:fill="auto"/>
          </w:tcPr>
          <w:p w14:paraId="0FDA1D86" w14:textId="77777777" w:rsidR="00D74E7B" w:rsidRPr="00A7799E" w:rsidRDefault="00D74E7B" w:rsidP="005E66E8">
            <w:pPr>
              <w:pStyle w:val="TAC"/>
            </w:pPr>
          </w:p>
        </w:tc>
        <w:tc>
          <w:tcPr>
            <w:tcW w:w="851" w:type="dxa"/>
            <w:shd w:val="clear" w:color="auto" w:fill="auto"/>
          </w:tcPr>
          <w:p w14:paraId="3DAB4EAF" w14:textId="77777777" w:rsidR="00D74E7B" w:rsidRPr="00A7799E" w:rsidRDefault="00D74E7B" w:rsidP="005E66E8">
            <w:pPr>
              <w:pStyle w:val="TAC"/>
            </w:pPr>
          </w:p>
        </w:tc>
        <w:tc>
          <w:tcPr>
            <w:tcW w:w="850" w:type="dxa"/>
            <w:shd w:val="clear" w:color="auto" w:fill="auto"/>
          </w:tcPr>
          <w:p w14:paraId="6FF66178" w14:textId="77777777" w:rsidR="00D74E7B" w:rsidRPr="00A7799E" w:rsidRDefault="00D74E7B" w:rsidP="005E66E8">
            <w:pPr>
              <w:pStyle w:val="TAC"/>
              <w:rPr>
                <w:lang w:eastAsia="zh-CN"/>
              </w:rPr>
            </w:pPr>
          </w:p>
        </w:tc>
        <w:tc>
          <w:tcPr>
            <w:tcW w:w="851" w:type="dxa"/>
            <w:shd w:val="clear" w:color="auto" w:fill="auto"/>
          </w:tcPr>
          <w:p w14:paraId="5A0626E3" w14:textId="77777777" w:rsidR="00D74E7B" w:rsidRPr="00A7799E" w:rsidRDefault="00D74E7B" w:rsidP="005E66E8">
            <w:pPr>
              <w:pStyle w:val="TAC"/>
            </w:pPr>
          </w:p>
        </w:tc>
        <w:tc>
          <w:tcPr>
            <w:tcW w:w="992" w:type="dxa"/>
          </w:tcPr>
          <w:p w14:paraId="390EBAB1" w14:textId="77777777" w:rsidR="00D74E7B" w:rsidRPr="00A7799E" w:rsidRDefault="00D74E7B" w:rsidP="005E66E8">
            <w:pPr>
              <w:pStyle w:val="TAC"/>
            </w:pPr>
          </w:p>
        </w:tc>
        <w:tc>
          <w:tcPr>
            <w:tcW w:w="992" w:type="dxa"/>
          </w:tcPr>
          <w:p w14:paraId="051CE52E" w14:textId="77777777" w:rsidR="00D74E7B" w:rsidRPr="00A7799E" w:rsidRDefault="00D74E7B" w:rsidP="005E66E8">
            <w:pPr>
              <w:pStyle w:val="TAC"/>
            </w:pPr>
          </w:p>
        </w:tc>
        <w:tc>
          <w:tcPr>
            <w:tcW w:w="992" w:type="dxa"/>
          </w:tcPr>
          <w:p w14:paraId="4090D720" w14:textId="5EE9842F" w:rsidR="00D74E7B" w:rsidRPr="00A7799E" w:rsidRDefault="00D74E7B" w:rsidP="005E66E8">
            <w:pPr>
              <w:pStyle w:val="TAC"/>
            </w:pPr>
            <w:r w:rsidRPr="00A7799E">
              <w:t>X</w:t>
            </w:r>
          </w:p>
        </w:tc>
        <w:tc>
          <w:tcPr>
            <w:tcW w:w="1048" w:type="dxa"/>
          </w:tcPr>
          <w:p w14:paraId="0F99B00F" w14:textId="77777777" w:rsidR="00D74E7B" w:rsidRPr="00A7799E" w:rsidRDefault="00D74E7B" w:rsidP="005E66E8">
            <w:pPr>
              <w:pStyle w:val="TAC"/>
            </w:pPr>
          </w:p>
        </w:tc>
      </w:tr>
      <w:tr w:rsidR="00D74E7B" w:rsidRPr="00A7799E" w14:paraId="31F50235" w14:textId="77777777" w:rsidTr="005E66E8">
        <w:tc>
          <w:tcPr>
            <w:tcW w:w="1038" w:type="dxa"/>
            <w:shd w:val="clear" w:color="auto" w:fill="auto"/>
          </w:tcPr>
          <w:p w14:paraId="04C21B73" w14:textId="727C2318" w:rsidR="00D74E7B" w:rsidRPr="00A7799E" w:rsidRDefault="00D74E7B" w:rsidP="005E66E8">
            <w:pPr>
              <w:pStyle w:val="TAH"/>
              <w:rPr>
                <w:lang w:eastAsia="zh-CN"/>
              </w:rPr>
            </w:pPr>
            <w:r w:rsidRPr="00A7799E">
              <w:rPr>
                <w:lang w:eastAsia="zh-CN"/>
              </w:rPr>
              <w:t>35</w:t>
            </w:r>
          </w:p>
        </w:tc>
        <w:tc>
          <w:tcPr>
            <w:tcW w:w="913" w:type="dxa"/>
            <w:shd w:val="clear" w:color="auto" w:fill="auto"/>
          </w:tcPr>
          <w:p w14:paraId="25A3ACDF" w14:textId="77777777" w:rsidR="00D74E7B" w:rsidRPr="00A7799E" w:rsidRDefault="00D74E7B" w:rsidP="005E66E8">
            <w:pPr>
              <w:pStyle w:val="TAC"/>
            </w:pPr>
          </w:p>
        </w:tc>
        <w:tc>
          <w:tcPr>
            <w:tcW w:w="851" w:type="dxa"/>
            <w:shd w:val="clear" w:color="auto" w:fill="auto"/>
          </w:tcPr>
          <w:p w14:paraId="132BB34B" w14:textId="77777777" w:rsidR="00D74E7B" w:rsidRPr="00A7799E" w:rsidRDefault="00D74E7B" w:rsidP="005E66E8">
            <w:pPr>
              <w:pStyle w:val="TAC"/>
            </w:pPr>
          </w:p>
        </w:tc>
        <w:tc>
          <w:tcPr>
            <w:tcW w:w="850" w:type="dxa"/>
            <w:shd w:val="clear" w:color="auto" w:fill="auto"/>
          </w:tcPr>
          <w:p w14:paraId="0E89F447" w14:textId="290C4328" w:rsidR="00D74E7B" w:rsidRPr="00A7799E" w:rsidRDefault="00D74E7B" w:rsidP="005E66E8">
            <w:pPr>
              <w:pStyle w:val="TAC"/>
              <w:rPr>
                <w:lang w:eastAsia="zh-CN"/>
              </w:rPr>
            </w:pPr>
            <w:r w:rsidRPr="00A7799E">
              <w:rPr>
                <w:lang w:eastAsia="zh-CN"/>
              </w:rPr>
              <w:t>X</w:t>
            </w:r>
          </w:p>
        </w:tc>
        <w:tc>
          <w:tcPr>
            <w:tcW w:w="851" w:type="dxa"/>
            <w:shd w:val="clear" w:color="auto" w:fill="auto"/>
          </w:tcPr>
          <w:p w14:paraId="5D6D0BD4" w14:textId="77777777" w:rsidR="00D74E7B" w:rsidRPr="00A7799E" w:rsidRDefault="00D74E7B" w:rsidP="005E66E8">
            <w:pPr>
              <w:pStyle w:val="TAC"/>
            </w:pPr>
          </w:p>
        </w:tc>
        <w:tc>
          <w:tcPr>
            <w:tcW w:w="992" w:type="dxa"/>
          </w:tcPr>
          <w:p w14:paraId="3B6B9B28" w14:textId="77777777" w:rsidR="00D74E7B" w:rsidRPr="00A7799E" w:rsidRDefault="00D74E7B" w:rsidP="005E66E8">
            <w:pPr>
              <w:pStyle w:val="TAC"/>
            </w:pPr>
          </w:p>
        </w:tc>
        <w:tc>
          <w:tcPr>
            <w:tcW w:w="992" w:type="dxa"/>
          </w:tcPr>
          <w:p w14:paraId="2A2C30E3" w14:textId="77777777" w:rsidR="00D74E7B" w:rsidRPr="00A7799E" w:rsidRDefault="00D74E7B" w:rsidP="005E66E8">
            <w:pPr>
              <w:pStyle w:val="TAC"/>
            </w:pPr>
          </w:p>
        </w:tc>
        <w:tc>
          <w:tcPr>
            <w:tcW w:w="992" w:type="dxa"/>
          </w:tcPr>
          <w:p w14:paraId="7C5C48C1" w14:textId="77777777" w:rsidR="00D74E7B" w:rsidRPr="00A7799E" w:rsidRDefault="00D74E7B" w:rsidP="005E66E8">
            <w:pPr>
              <w:pStyle w:val="TAC"/>
            </w:pPr>
          </w:p>
        </w:tc>
        <w:tc>
          <w:tcPr>
            <w:tcW w:w="1048" w:type="dxa"/>
          </w:tcPr>
          <w:p w14:paraId="7B602193" w14:textId="6B02B3B8" w:rsidR="00D74E7B" w:rsidRPr="00A7799E" w:rsidRDefault="00D74E7B" w:rsidP="005E66E8">
            <w:pPr>
              <w:pStyle w:val="TAC"/>
            </w:pPr>
            <w:r w:rsidRPr="00A7799E">
              <w:t>X</w:t>
            </w:r>
          </w:p>
        </w:tc>
      </w:tr>
      <w:tr w:rsidR="00D74E7B" w:rsidRPr="00A7799E" w14:paraId="6BA6BBA8" w14:textId="77777777" w:rsidTr="005E66E8">
        <w:tc>
          <w:tcPr>
            <w:tcW w:w="1038" w:type="dxa"/>
            <w:shd w:val="clear" w:color="auto" w:fill="auto"/>
          </w:tcPr>
          <w:p w14:paraId="2CC30E66" w14:textId="5614E1A8" w:rsidR="00D74E7B" w:rsidRPr="00A7799E" w:rsidRDefault="00D74E7B" w:rsidP="005E66E8">
            <w:pPr>
              <w:pStyle w:val="TAH"/>
              <w:rPr>
                <w:lang w:eastAsia="zh-CN"/>
              </w:rPr>
            </w:pPr>
            <w:r w:rsidRPr="00A7799E">
              <w:rPr>
                <w:lang w:eastAsia="zh-CN"/>
              </w:rPr>
              <w:t>36</w:t>
            </w:r>
          </w:p>
        </w:tc>
        <w:tc>
          <w:tcPr>
            <w:tcW w:w="913" w:type="dxa"/>
            <w:shd w:val="clear" w:color="auto" w:fill="auto"/>
          </w:tcPr>
          <w:p w14:paraId="520C23B0" w14:textId="77777777" w:rsidR="00D74E7B" w:rsidRPr="00A7799E" w:rsidRDefault="00D74E7B" w:rsidP="005E66E8">
            <w:pPr>
              <w:pStyle w:val="TAC"/>
            </w:pPr>
          </w:p>
        </w:tc>
        <w:tc>
          <w:tcPr>
            <w:tcW w:w="851" w:type="dxa"/>
            <w:shd w:val="clear" w:color="auto" w:fill="auto"/>
          </w:tcPr>
          <w:p w14:paraId="36C1FF77" w14:textId="77777777" w:rsidR="00D74E7B" w:rsidRPr="00A7799E" w:rsidRDefault="00D74E7B" w:rsidP="005E66E8">
            <w:pPr>
              <w:pStyle w:val="TAC"/>
            </w:pPr>
          </w:p>
        </w:tc>
        <w:tc>
          <w:tcPr>
            <w:tcW w:w="850" w:type="dxa"/>
            <w:shd w:val="clear" w:color="auto" w:fill="auto"/>
          </w:tcPr>
          <w:p w14:paraId="4B723A9E" w14:textId="77777777" w:rsidR="00D74E7B" w:rsidRPr="00A7799E" w:rsidRDefault="00D74E7B" w:rsidP="005E66E8">
            <w:pPr>
              <w:pStyle w:val="TAC"/>
              <w:rPr>
                <w:lang w:eastAsia="zh-CN"/>
              </w:rPr>
            </w:pPr>
          </w:p>
        </w:tc>
        <w:tc>
          <w:tcPr>
            <w:tcW w:w="851" w:type="dxa"/>
            <w:shd w:val="clear" w:color="auto" w:fill="auto"/>
          </w:tcPr>
          <w:p w14:paraId="783F96B0" w14:textId="708A4D83" w:rsidR="00D74E7B" w:rsidRPr="00A7799E" w:rsidRDefault="00D74E7B" w:rsidP="005E66E8">
            <w:pPr>
              <w:pStyle w:val="TAC"/>
            </w:pPr>
            <w:r w:rsidRPr="00A7799E">
              <w:t>X</w:t>
            </w:r>
          </w:p>
        </w:tc>
        <w:tc>
          <w:tcPr>
            <w:tcW w:w="992" w:type="dxa"/>
          </w:tcPr>
          <w:p w14:paraId="3A84CF3B" w14:textId="77777777" w:rsidR="00D74E7B" w:rsidRPr="00A7799E" w:rsidRDefault="00D74E7B" w:rsidP="005E66E8">
            <w:pPr>
              <w:pStyle w:val="TAC"/>
            </w:pPr>
          </w:p>
        </w:tc>
        <w:tc>
          <w:tcPr>
            <w:tcW w:w="992" w:type="dxa"/>
          </w:tcPr>
          <w:p w14:paraId="140ED67D" w14:textId="77777777" w:rsidR="00D74E7B" w:rsidRPr="00A7799E" w:rsidRDefault="00D74E7B" w:rsidP="005E66E8">
            <w:pPr>
              <w:pStyle w:val="TAC"/>
            </w:pPr>
          </w:p>
        </w:tc>
        <w:tc>
          <w:tcPr>
            <w:tcW w:w="992" w:type="dxa"/>
          </w:tcPr>
          <w:p w14:paraId="18473AE6" w14:textId="77777777" w:rsidR="00D74E7B" w:rsidRPr="00A7799E" w:rsidRDefault="00D74E7B" w:rsidP="005E66E8">
            <w:pPr>
              <w:pStyle w:val="TAC"/>
            </w:pPr>
          </w:p>
        </w:tc>
        <w:tc>
          <w:tcPr>
            <w:tcW w:w="1048" w:type="dxa"/>
          </w:tcPr>
          <w:p w14:paraId="7FAB59F3" w14:textId="079C19B7" w:rsidR="00D74E7B" w:rsidRPr="00A7799E" w:rsidRDefault="00D74E7B" w:rsidP="005E66E8">
            <w:pPr>
              <w:pStyle w:val="TAC"/>
            </w:pPr>
            <w:r w:rsidRPr="00A7799E">
              <w:t>X</w:t>
            </w:r>
          </w:p>
        </w:tc>
      </w:tr>
      <w:tr w:rsidR="00D74E7B" w:rsidRPr="00A7799E" w14:paraId="29693D0C" w14:textId="77777777" w:rsidTr="005E66E8">
        <w:tc>
          <w:tcPr>
            <w:tcW w:w="1038" w:type="dxa"/>
            <w:shd w:val="clear" w:color="auto" w:fill="auto"/>
          </w:tcPr>
          <w:p w14:paraId="41C87D5F" w14:textId="3C628286" w:rsidR="00D74E7B" w:rsidRPr="00A7799E" w:rsidRDefault="00E4695E" w:rsidP="005E66E8">
            <w:pPr>
              <w:pStyle w:val="TAH"/>
              <w:rPr>
                <w:lang w:eastAsia="zh-CN"/>
              </w:rPr>
            </w:pPr>
            <w:r w:rsidRPr="00A7799E">
              <w:rPr>
                <w:lang w:eastAsia="zh-CN"/>
              </w:rPr>
              <w:t>37</w:t>
            </w:r>
          </w:p>
        </w:tc>
        <w:tc>
          <w:tcPr>
            <w:tcW w:w="913" w:type="dxa"/>
            <w:shd w:val="clear" w:color="auto" w:fill="auto"/>
          </w:tcPr>
          <w:p w14:paraId="437E8139" w14:textId="77777777" w:rsidR="00D74E7B" w:rsidRPr="00A7799E" w:rsidRDefault="00D74E7B" w:rsidP="005E66E8">
            <w:pPr>
              <w:pStyle w:val="TAC"/>
            </w:pPr>
          </w:p>
        </w:tc>
        <w:tc>
          <w:tcPr>
            <w:tcW w:w="851" w:type="dxa"/>
            <w:shd w:val="clear" w:color="auto" w:fill="auto"/>
          </w:tcPr>
          <w:p w14:paraId="67304E22" w14:textId="36767C90" w:rsidR="00D74E7B" w:rsidRPr="00A7799E" w:rsidRDefault="00E4695E" w:rsidP="005E66E8">
            <w:pPr>
              <w:pStyle w:val="TAC"/>
            </w:pPr>
            <w:r w:rsidRPr="00A7799E">
              <w:t>X</w:t>
            </w:r>
          </w:p>
        </w:tc>
        <w:tc>
          <w:tcPr>
            <w:tcW w:w="850" w:type="dxa"/>
            <w:shd w:val="clear" w:color="auto" w:fill="auto"/>
          </w:tcPr>
          <w:p w14:paraId="433253CE" w14:textId="77777777" w:rsidR="00D74E7B" w:rsidRPr="00A7799E" w:rsidRDefault="00D74E7B" w:rsidP="005E66E8">
            <w:pPr>
              <w:pStyle w:val="TAC"/>
              <w:rPr>
                <w:lang w:eastAsia="zh-CN"/>
              </w:rPr>
            </w:pPr>
          </w:p>
        </w:tc>
        <w:tc>
          <w:tcPr>
            <w:tcW w:w="851" w:type="dxa"/>
            <w:shd w:val="clear" w:color="auto" w:fill="auto"/>
          </w:tcPr>
          <w:p w14:paraId="7CC5DD6C" w14:textId="77777777" w:rsidR="00D74E7B" w:rsidRPr="00A7799E" w:rsidRDefault="00D74E7B" w:rsidP="005E66E8">
            <w:pPr>
              <w:pStyle w:val="TAC"/>
            </w:pPr>
          </w:p>
        </w:tc>
        <w:tc>
          <w:tcPr>
            <w:tcW w:w="992" w:type="dxa"/>
          </w:tcPr>
          <w:p w14:paraId="4DCC8566" w14:textId="77777777" w:rsidR="00D74E7B" w:rsidRPr="00A7799E" w:rsidRDefault="00D74E7B" w:rsidP="005E66E8">
            <w:pPr>
              <w:pStyle w:val="TAC"/>
            </w:pPr>
          </w:p>
        </w:tc>
        <w:tc>
          <w:tcPr>
            <w:tcW w:w="992" w:type="dxa"/>
          </w:tcPr>
          <w:p w14:paraId="3A267BFD" w14:textId="77777777" w:rsidR="00D74E7B" w:rsidRPr="00A7799E" w:rsidRDefault="00D74E7B" w:rsidP="005E66E8">
            <w:pPr>
              <w:pStyle w:val="TAC"/>
            </w:pPr>
          </w:p>
        </w:tc>
        <w:tc>
          <w:tcPr>
            <w:tcW w:w="992" w:type="dxa"/>
          </w:tcPr>
          <w:p w14:paraId="716F5BE5" w14:textId="77777777" w:rsidR="00D74E7B" w:rsidRPr="00A7799E" w:rsidRDefault="00D74E7B" w:rsidP="005E66E8">
            <w:pPr>
              <w:pStyle w:val="TAC"/>
            </w:pPr>
          </w:p>
        </w:tc>
        <w:tc>
          <w:tcPr>
            <w:tcW w:w="1048" w:type="dxa"/>
          </w:tcPr>
          <w:p w14:paraId="582548DD" w14:textId="77777777" w:rsidR="00D74E7B" w:rsidRPr="00A7799E" w:rsidRDefault="00D74E7B" w:rsidP="005E66E8">
            <w:pPr>
              <w:pStyle w:val="TAC"/>
            </w:pPr>
          </w:p>
        </w:tc>
      </w:tr>
      <w:tr w:rsidR="00E4695E" w:rsidRPr="00A7799E" w14:paraId="55A30EA4" w14:textId="77777777" w:rsidTr="005E66E8">
        <w:tc>
          <w:tcPr>
            <w:tcW w:w="1038" w:type="dxa"/>
            <w:shd w:val="clear" w:color="auto" w:fill="auto"/>
          </w:tcPr>
          <w:p w14:paraId="5E1CD333" w14:textId="0DD7DD8A" w:rsidR="00E4695E" w:rsidRPr="00A7799E" w:rsidRDefault="00E4695E" w:rsidP="005E66E8">
            <w:pPr>
              <w:pStyle w:val="TAH"/>
              <w:rPr>
                <w:lang w:eastAsia="zh-CN"/>
              </w:rPr>
            </w:pPr>
            <w:r w:rsidRPr="00A7799E">
              <w:rPr>
                <w:lang w:eastAsia="zh-CN"/>
              </w:rPr>
              <w:t>38</w:t>
            </w:r>
          </w:p>
        </w:tc>
        <w:tc>
          <w:tcPr>
            <w:tcW w:w="913" w:type="dxa"/>
            <w:shd w:val="clear" w:color="auto" w:fill="auto"/>
          </w:tcPr>
          <w:p w14:paraId="12DF40DE" w14:textId="77777777" w:rsidR="00E4695E" w:rsidRPr="00A7799E" w:rsidRDefault="00E4695E" w:rsidP="005E66E8">
            <w:pPr>
              <w:pStyle w:val="TAC"/>
            </w:pPr>
          </w:p>
        </w:tc>
        <w:tc>
          <w:tcPr>
            <w:tcW w:w="851" w:type="dxa"/>
            <w:shd w:val="clear" w:color="auto" w:fill="auto"/>
          </w:tcPr>
          <w:p w14:paraId="19C8495C" w14:textId="77777777" w:rsidR="00E4695E" w:rsidRPr="00A7799E" w:rsidRDefault="00E4695E" w:rsidP="005E66E8">
            <w:pPr>
              <w:pStyle w:val="TAC"/>
            </w:pPr>
          </w:p>
        </w:tc>
        <w:tc>
          <w:tcPr>
            <w:tcW w:w="850" w:type="dxa"/>
            <w:shd w:val="clear" w:color="auto" w:fill="auto"/>
          </w:tcPr>
          <w:p w14:paraId="33B3178E" w14:textId="202A6E4C" w:rsidR="00E4695E" w:rsidRPr="00A7799E" w:rsidRDefault="00E4695E" w:rsidP="005E66E8">
            <w:pPr>
              <w:pStyle w:val="TAC"/>
              <w:rPr>
                <w:lang w:eastAsia="zh-CN"/>
              </w:rPr>
            </w:pPr>
            <w:r w:rsidRPr="00A7799E">
              <w:rPr>
                <w:lang w:eastAsia="zh-CN"/>
              </w:rPr>
              <w:t>X</w:t>
            </w:r>
          </w:p>
        </w:tc>
        <w:tc>
          <w:tcPr>
            <w:tcW w:w="851" w:type="dxa"/>
            <w:shd w:val="clear" w:color="auto" w:fill="auto"/>
          </w:tcPr>
          <w:p w14:paraId="789B60D9" w14:textId="77777777" w:rsidR="00E4695E" w:rsidRPr="00A7799E" w:rsidRDefault="00E4695E" w:rsidP="005E66E8">
            <w:pPr>
              <w:pStyle w:val="TAC"/>
            </w:pPr>
          </w:p>
        </w:tc>
        <w:tc>
          <w:tcPr>
            <w:tcW w:w="992" w:type="dxa"/>
          </w:tcPr>
          <w:p w14:paraId="7BDF62DC" w14:textId="77777777" w:rsidR="00E4695E" w:rsidRPr="00A7799E" w:rsidRDefault="00E4695E" w:rsidP="005E66E8">
            <w:pPr>
              <w:pStyle w:val="TAC"/>
            </w:pPr>
          </w:p>
        </w:tc>
        <w:tc>
          <w:tcPr>
            <w:tcW w:w="992" w:type="dxa"/>
          </w:tcPr>
          <w:p w14:paraId="43E07FD7" w14:textId="77777777" w:rsidR="00E4695E" w:rsidRPr="00A7799E" w:rsidRDefault="00E4695E" w:rsidP="005E66E8">
            <w:pPr>
              <w:pStyle w:val="TAC"/>
            </w:pPr>
          </w:p>
        </w:tc>
        <w:tc>
          <w:tcPr>
            <w:tcW w:w="992" w:type="dxa"/>
          </w:tcPr>
          <w:p w14:paraId="169546EE" w14:textId="77777777" w:rsidR="00E4695E" w:rsidRPr="00A7799E" w:rsidRDefault="00E4695E" w:rsidP="005E66E8">
            <w:pPr>
              <w:pStyle w:val="TAC"/>
            </w:pPr>
          </w:p>
        </w:tc>
        <w:tc>
          <w:tcPr>
            <w:tcW w:w="1048" w:type="dxa"/>
          </w:tcPr>
          <w:p w14:paraId="77CEDA8B" w14:textId="77777777" w:rsidR="00E4695E" w:rsidRPr="00A7799E" w:rsidRDefault="00E4695E" w:rsidP="005E66E8">
            <w:pPr>
              <w:pStyle w:val="TAC"/>
            </w:pPr>
          </w:p>
        </w:tc>
      </w:tr>
      <w:tr w:rsidR="0044735A" w:rsidRPr="00A7799E" w14:paraId="6000EC74" w14:textId="77777777" w:rsidTr="005E66E8">
        <w:tc>
          <w:tcPr>
            <w:tcW w:w="1038" w:type="dxa"/>
            <w:shd w:val="clear" w:color="auto" w:fill="auto"/>
          </w:tcPr>
          <w:p w14:paraId="5F2759D9" w14:textId="45BBB1DB" w:rsidR="0044735A" w:rsidRPr="00A7799E" w:rsidRDefault="0044735A" w:rsidP="005E66E8">
            <w:pPr>
              <w:pStyle w:val="TAH"/>
              <w:rPr>
                <w:lang w:eastAsia="zh-CN"/>
              </w:rPr>
            </w:pPr>
            <w:r w:rsidRPr="00A7799E">
              <w:rPr>
                <w:lang w:eastAsia="zh-CN"/>
              </w:rPr>
              <w:t>39</w:t>
            </w:r>
          </w:p>
        </w:tc>
        <w:tc>
          <w:tcPr>
            <w:tcW w:w="913" w:type="dxa"/>
            <w:shd w:val="clear" w:color="auto" w:fill="auto"/>
          </w:tcPr>
          <w:p w14:paraId="03AEC8E1" w14:textId="4A1BEA99" w:rsidR="0044735A" w:rsidRPr="00A7799E" w:rsidRDefault="009614F9" w:rsidP="005E66E8">
            <w:pPr>
              <w:pStyle w:val="TAC"/>
              <w:rPr>
                <w:lang w:eastAsia="zh-CN"/>
              </w:rPr>
            </w:pPr>
            <w:r w:rsidRPr="00A7799E">
              <w:rPr>
                <w:lang w:eastAsia="zh-CN"/>
              </w:rPr>
              <w:t>X</w:t>
            </w:r>
          </w:p>
        </w:tc>
        <w:tc>
          <w:tcPr>
            <w:tcW w:w="851" w:type="dxa"/>
            <w:shd w:val="clear" w:color="auto" w:fill="auto"/>
          </w:tcPr>
          <w:p w14:paraId="635D1A8E" w14:textId="77777777" w:rsidR="0044735A" w:rsidRPr="00A7799E" w:rsidRDefault="0044735A" w:rsidP="005E66E8">
            <w:pPr>
              <w:pStyle w:val="TAC"/>
            </w:pPr>
          </w:p>
        </w:tc>
        <w:tc>
          <w:tcPr>
            <w:tcW w:w="850" w:type="dxa"/>
            <w:shd w:val="clear" w:color="auto" w:fill="auto"/>
          </w:tcPr>
          <w:p w14:paraId="05D0A9FB" w14:textId="77777777" w:rsidR="0044735A" w:rsidRPr="00A7799E" w:rsidRDefault="0044735A" w:rsidP="005E66E8">
            <w:pPr>
              <w:pStyle w:val="TAC"/>
              <w:rPr>
                <w:lang w:eastAsia="zh-CN"/>
              </w:rPr>
            </w:pPr>
          </w:p>
        </w:tc>
        <w:tc>
          <w:tcPr>
            <w:tcW w:w="851" w:type="dxa"/>
            <w:shd w:val="clear" w:color="auto" w:fill="auto"/>
          </w:tcPr>
          <w:p w14:paraId="3115C758" w14:textId="77777777" w:rsidR="0044735A" w:rsidRPr="00A7799E" w:rsidRDefault="0044735A" w:rsidP="005E66E8">
            <w:pPr>
              <w:pStyle w:val="TAC"/>
            </w:pPr>
          </w:p>
        </w:tc>
        <w:tc>
          <w:tcPr>
            <w:tcW w:w="992" w:type="dxa"/>
          </w:tcPr>
          <w:p w14:paraId="2B8D478C" w14:textId="77777777" w:rsidR="0044735A" w:rsidRPr="00A7799E" w:rsidRDefault="0044735A" w:rsidP="005E66E8">
            <w:pPr>
              <w:pStyle w:val="TAC"/>
            </w:pPr>
          </w:p>
        </w:tc>
        <w:tc>
          <w:tcPr>
            <w:tcW w:w="992" w:type="dxa"/>
          </w:tcPr>
          <w:p w14:paraId="65FE91C2" w14:textId="77777777" w:rsidR="0044735A" w:rsidRPr="00A7799E" w:rsidRDefault="0044735A" w:rsidP="005E66E8">
            <w:pPr>
              <w:pStyle w:val="TAC"/>
            </w:pPr>
          </w:p>
        </w:tc>
        <w:tc>
          <w:tcPr>
            <w:tcW w:w="992" w:type="dxa"/>
          </w:tcPr>
          <w:p w14:paraId="722ABFC0" w14:textId="77777777" w:rsidR="0044735A" w:rsidRPr="00A7799E" w:rsidRDefault="0044735A" w:rsidP="005E66E8">
            <w:pPr>
              <w:pStyle w:val="TAC"/>
            </w:pPr>
          </w:p>
        </w:tc>
        <w:tc>
          <w:tcPr>
            <w:tcW w:w="1048" w:type="dxa"/>
          </w:tcPr>
          <w:p w14:paraId="6D0B27C0" w14:textId="77777777" w:rsidR="0044735A" w:rsidRPr="00A7799E" w:rsidRDefault="0044735A" w:rsidP="005E66E8">
            <w:pPr>
              <w:pStyle w:val="TAC"/>
            </w:pPr>
          </w:p>
        </w:tc>
      </w:tr>
      <w:tr w:rsidR="0044735A" w:rsidRPr="00A7799E" w14:paraId="50C3CB82" w14:textId="77777777" w:rsidTr="005E66E8">
        <w:tc>
          <w:tcPr>
            <w:tcW w:w="1038" w:type="dxa"/>
            <w:shd w:val="clear" w:color="auto" w:fill="auto"/>
          </w:tcPr>
          <w:p w14:paraId="1270AB07" w14:textId="4CA3055C" w:rsidR="0044735A" w:rsidRPr="00A7799E" w:rsidRDefault="0044735A" w:rsidP="005E66E8">
            <w:pPr>
              <w:pStyle w:val="TAH"/>
              <w:rPr>
                <w:lang w:eastAsia="zh-CN"/>
              </w:rPr>
            </w:pPr>
            <w:r w:rsidRPr="00A7799E">
              <w:rPr>
                <w:lang w:eastAsia="zh-CN"/>
              </w:rPr>
              <w:t>40</w:t>
            </w:r>
          </w:p>
        </w:tc>
        <w:tc>
          <w:tcPr>
            <w:tcW w:w="913" w:type="dxa"/>
            <w:shd w:val="clear" w:color="auto" w:fill="auto"/>
          </w:tcPr>
          <w:p w14:paraId="075DDA3A" w14:textId="77777777" w:rsidR="0044735A" w:rsidRPr="00A7799E" w:rsidRDefault="0044735A" w:rsidP="005E66E8">
            <w:pPr>
              <w:pStyle w:val="TAC"/>
            </w:pPr>
          </w:p>
        </w:tc>
        <w:tc>
          <w:tcPr>
            <w:tcW w:w="851" w:type="dxa"/>
            <w:shd w:val="clear" w:color="auto" w:fill="auto"/>
          </w:tcPr>
          <w:p w14:paraId="36899CC4" w14:textId="77777777" w:rsidR="0044735A" w:rsidRPr="00A7799E" w:rsidRDefault="0044735A" w:rsidP="005E66E8">
            <w:pPr>
              <w:pStyle w:val="TAC"/>
            </w:pPr>
          </w:p>
        </w:tc>
        <w:tc>
          <w:tcPr>
            <w:tcW w:w="850" w:type="dxa"/>
            <w:shd w:val="clear" w:color="auto" w:fill="auto"/>
          </w:tcPr>
          <w:p w14:paraId="584FDFCC" w14:textId="2C03BAA9" w:rsidR="0044735A" w:rsidRPr="00A7799E" w:rsidRDefault="009614F9" w:rsidP="005E66E8">
            <w:pPr>
              <w:pStyle w:val="TAC"/>
              <w:rPr>
                <w:lang w:eastAsia="zh-CN"/>
              </w:rPr>
            </w:pPr>
            <w:r w:rsidRPr="00A7799E">
              <w:rPr>
                <w:lang w:eastAsia="zh-CN"/>
              </w:rPr>
              <w:t>X</w:t>
            </w:r>
          </w:p>
        </w:tc>
        <w:tc>
          <w:tcPr>
            <w:tcW w:w="851" w:type="dxa"/>
            <w:shd w:val="clear" w:color="auto" w:fill="auto"/>
          </w:tcPr>
          <w:p w14:paraId="0B4971B9" w14:textId="77777777" w:rsidR="0044735A" w:rsidRPr="00A7799E" w:rsidRDefault="0044735A" w:rsidP="005E66E8">
            <w:pPr>
              <w:pStyle w:val="TAC"/>
            </w:pPr>
          </w:p>
        </w:tc>
        <w:tc>
          <w:tcPr>
            <w:tcW w:w="992" w:type="dxa"/>
          </w:tcPr>
          <w:p w14:paraId="1B9C8D2B" w14:textId="77777777" w:rsidR="0044735A" w:rsidRPr="00A7799E" w:rsidRDefault="0044735A" w:rsidP="005E66E8">
            <w:pPr>
              <w:pStyle w:val="TAC"/>
            </w:pPr>
          </w:p>
        </w:tc>
        <w:tc>
          <w:tcPr>
            <w:tcW w:w="992" w:type="dxa"/>
          </w:tcPr>
          <w:p w14:paraId="5FE05E9F" w14:textId="77777777" w:rsidR="0044735A" w:rsidRPr="00A7799E" w:rsidRDefault="0044735A" w:rsidP="005E66E8">
            <w:pPr>
              <w:pStyle w:val="TAC"/>
            </w:pPr>
          </w:p>
        </w:tc>
        <w:tc>
          <w:tcPr>
            <w:tcW w:w="992" w:type="dxa"/>
          </w:tcPr>
          <w:p w14:paraId="3D9AD5D9" w14:textId="77777777" w:rsidR="0044735A" w:rsidRPr="00A7799E" w:rsidRDefault="0044735A" w:rsidP="005E66E8">
            <w:pPr>
              <w:pStyle w:val="TAC"/>
            </w:pPr>
          </w:p>
        </w:tc>
        <w:tc>
          <w:tcPr>
            <w:tcW w:w="1048" w:type="dxa"/>
          </w:tcPr>
          <w:p w14:paraId="780AC8BC" w14:textId="77777777" w:rsidR="0044735A" w:rsidRPr="00A7799E" w:rsidRDefault="0044735A" w:rsidP="005E66E8">
            <w:pPr>
              <w:pStyle w:val="TAC"/>
            </w:pPr>
          </w:p>
        </w:tc>
      </w:tr>
      <w:tr w:rsidR="0044735A" w:rsidRPr="00A7799E" w14:paraId="038345E3" w14:textId="77777777" w:rsidTr="005E66E8">
        <w:tc>
          <w:tcPr>
            <w:tcW w:w="1038" w:type="dxa"/>
            <w:shd w:val="clear" w:color="auto" w:fill="auto"/>
          </w:tcPr>
          <w:p w14:paraId="31BDB967" w14:textId="25117C5B" w:rsidR="0044735A" w:rsidRPr="00A7799E" w:rsidRDefault="0044735A" w:rsidP="005E66E8">
            <w:pPr>
              <w:pStyle w:val="TAH"/>
              <w:rPr>
                <w:lang w:eastAsia="zh-CN"/>
              </w:rPr>
            </w:pPr>
            <w:r w:rsidRPr="00A7799E">
              <w:rPr>
                <w:lang w:eastAsia="zh-CN"/>
              </w:rPr>
              <w:t>41</w:t>
            </w:r>
          </w:p>
        </w:tc>
        <w:tc>
          <w:tcPr>
            <w:tcW w:w="913" w:type="dxa"/>
            <w:shd w:val="clear" w:color="auto" w:fill="auto"/>
          </w:tcPr>
          <w:p w14:paraId="567E6455" w14:textId="77777777" w:rsidR="0044735A" w:rsidRPr="00A7799E" w:rsidRDefault="0044735A" w:rsidP="005E66E8">
            <w:pPr>
              <w:pStyle w:val="TAC"/>
            </w:pPr>
          </w:p>
        </w:tc>
        <w:tc>
          <w:tcPr>
            <w:tcW w:w="851" w:type="dxa"/>
            <w:shd w:val="clear" w:color="auto" w:fill="auto"/>
          </w:tcPr>
          <w:p w14:paraId="49DBE865" w14:textId="77777777" w:rsidR="0044735A" w:rsidRPr="00A7799E" w:rsidRDefault="0044735A" w:rsidP="005E66E8">
            <w:pPr>
              <w:pStyle w:val="TAC"/>
            </w:pPr>
          </w:p>
        </w:tc>
        <w:tc>
          <w:tcPr>
            <w:tcW w:w="850" w:type="dxa"/>
            <w:shd w:val="clear" w:color="auto" w:fill="auto"/>
          </w:tcPr>
          <w:p w14:paraId="146F4A87" w14:textId="261CBF63" w:rsidR="0044735A" w:rsidRPr="00A7799E" w:rsidRDefault="009614F9" w:rsidP="005E66E8">
            <w:pPr>
              <w:pStyle w:val="TAC"/>
              <w:rPr>
                <w:lang w:eastAsia="zh-CN"/>
              </w:rPr>
            </w:pPr>
            <w:r w:rsidRPr="00A7799E">
              <w:rPr>
                <w:lang w:eastAsia="zh-CN"/>
              </w:rPr>
              <w:t>X</w:t>
            </w:r>
          </w:p>
        </w:tc>
        <w:tc>
          <w:tcPr>
            <w:tcW w:w="851" w:type="dxa"/>
            <w:shd w:val="clear" w:color="auto" w:fill="auto"/>
          </w:tcPr>
          <w:p w14:paraId="0C8ADCBC" w14:textId="77777777" w:rsidR="0044735A" w:rsidRPr="00A7799E" w:rsidRDefault="0044735A" w:rsidP="005E66E8">
            <w:pPr>
              <w:pStyle w:val="TAC"/>
            </w:pPr>
          </w:p>
        </w:tc>
        <w:tc>
          <w:tcPr>
            <w:tcW w:w="992" w:type="dxa"/>
          </w:tcPr>
          <w:p w14:paraId="4642DAE8" w14:textId="77777777" w:rsidR="0044735A" w:rsidRPr="00A7799E" w:rsidRDefault="0044735A" w:rsidP="005E66E8">
            <w:pPr>
              <w:pStyle w:val="TAC"/>
            </w:pPr>
          </w:p>
        </w:tc>
        <w:tc>
          <w:tcPr>
            <w:tcW w:w="992" w:type="dxa"/>
          </w:tcPr>
          <w:p w14:paraId="0DD4E27B" w14:textId="77777777" w:rsidR="0044735A" w:rsidRPr="00A7799E" w:rsidRDefault="0044735A" w:rsidP="005E66E8">
            <w:pPr>
              <w:pStyle w:val="TAC"/>
            </w:pPr>
          </w:p>
        </w:tc>
        <w:tc>
          <w:tcPr>
            <w:tcW w:w="992" w:type="dxa"/>
          </w:tcPr>
          <w:p w14:paraId="3B014740" w14:textId="77777777" w:rsidR="0044735A" w:rsidRPr="00A7799E" w:rsidRDefault="0044735A" w:rsidP="005E66E8">
            <w:pPr>
              <w:pStyle w:val="TAC"/>
            </w:pPr>
          </w:p>
        </w:tc>
        <w:tc>
          <w:tcPr>
            <w:tcW w:w="1048" w:type="dxa"/>
          </w:tcPr>
          <w:p w14:paraId="3B172F6D" w14:textId="77777777" w:rsidR="0044735A" w:rsidRPr="00A7799E" w:rsidRDefault="0044735A" w:rsidP="005E66E8">
            <w:pPr>
              <w:pStyle w:val="TAC"/>
            </w:pPr>
          </w:p>
        </w:tc>
      </w:tr>
      <w:tr w:rsidR="0044735A" w:rsidRPr="00A7799E" w14:paraId="7AF59958" w14:textId="77777777" w:rsidTr="005E66E8">
        <w:tc>
          <w:tcPr>
            <w:tcW w:w="1038" w:type="dxa"/>
            <w:shd w:val="clear" w:color="auto" w:fill="auto"/>
          </w:tcPr>
          <w:p w14:paraId="7343D90E" w14:textId="2ADC720C" w:rsidR="0044735A" w:rsidRPr="00A7799E" w:rsidRDefault="0044735A" w:rsidP="005E66E8">
            <w:pPr>
              <w:pStyle w:val="TAH"/>
              <w:rPr>
                <w:lang w:eastAsia="zh-CN"/>
              </w:rPr>
            </w:pPr>
            <w:r w:rsidRPr="00A7799E">
              <w:rPr>
                <w:lang w:eastAsia="zh-CN"/>
              </w:rPr>
              <w:t>42</w:t>
            </w:r>
          </w:p>
        </w:tc>
        <w:tc>
          <w:tcPr>
            <w:tcW w:w="913" w:type="dxa"/>
            <w:shd w:val="clear" w:color="auto" w:fill="auto"/>
          </w:tcPr>
          <w:p w14:paraId="0CEADA23" w14:textId="77777777" w:rsidR="0044735A" w:rsidRPr="00A7799E" w:rsidRDefault="0044735A" w:rsidP="005E66E8">
            <w:pPr>
              <w:pStyle w:val="TAC"/>
            </w:pPr>
          </w:p>
        </w:tc>
        <w:tc>
          <w:tcPr>
            <w:tcW w:w="851" w:type="dxa"/>
            <w:shd w:val="clear" w:color="auto" w:fill="auto"/>
          </w:tcPr>
          <w:p w14:paraId="28BF2158" w14:textId="77777777" w:rsidR="0044735A" w:rsidRPr="00A7799E" w:rsidRDefault="0044735A" w:rsidP="005E66E8">
            <w:pPr>
              <w:pStyle w:val="TAC"/>
            </w:pPr>
          </w:p>
        </w:tc>
        <w:tc>
          <w:tcPr>
            <w:tcW w:w="850" w:type="dxa"/>
            <w:shd w:val="clear" w:color="auto" w:fill="auto"/>
          </w:tcPr>
          <w:p w14:paraId="476F0263" w14:textId="522E1576" w:rsidR="0044735A" w:rsidRPr="00A7799E" w:rsidRDefault="00A1071B" w:rsidP="005E66E8">
            <w:pPr>
              <w:pStyle w:val="TAC"/>
              <w:rPr>
                <w:lang w:eastAsia="zh-CN"/>
              </w:rPr>
            </w:pPr>
            <w:r w:rsidRPr="00A7799E">
              <w:rPr>
                <w:lang w:eastAsia="zh-CN"/>
              </w:rPr>
              <w:t>X</w:t>
            </w:r>
          </w:p>
        </w:tc>
        <w:tc>
          <w:tcPr>
            <w:tcW w:w="851" w:type="dxa"/>
            <w:shd w:val="clear" w:color="auto" w:fill="auto"/>
          </w:tcPr>
          <w:p w14:paraId="08BB6C81" w14:textId="77777777" w:rsidR="0044735A" w:rsidRPr="00A7799E" w:rsidRDefault="0044735A" w:rsidP="005E66E8">
            <w:pPr>
              <w:pStyle w:val="TAC"/>
            </w:pPr>
          </w:p>
        </w:tc>
        <w:tc>
          <w:tcPr>
            <w:tcW w:w="992" w:type="dxa"/>
          </w:tcPr>
          <w:p w14:paraId="193E50DB" w14:textId="77777777" w:rsidR="0044735A" w:rsidRPr="00A7799E" w:rsidRDefault="0044735A" w:rsidP="005E66E8">
            <w:pPr>
              <w:pStyle w:val="TAC"/>
            </w:pPr>
          </w:p>
        </w:tc>
        <w:tc>
          <w:tcPr>
            <w:tcW w:w="992" w:type="dxa"/>
          </w:tcPr>
          <w:p w14:paraId="06B099AF" w14:textId="77777777" w:rsidR="0044735A" w:rsidRPr="00A7799E" w:rsidRDefault="0044735A" w:rsidP="005E66E8">
            <w:pPr>
              <w:pStyle w:val="TAC"/>
            </w:pPr>
          </w:p>
        </w:tc>
        <w:tc>
          <w:tcPr>
            <w:tcW w:w="992" w:type="dxa"/>
          </w:tcPr>
          <w:p w14:paraId="400483EC" w14:textId="77777777" w:rsidR="0044735A" w:rsidRPr="00A7799E" w:rsidRDefault="0044735A" w:rsidP="005E66E8">
            <w:pPr>
              <w:pStyle w:val="TAC"/>
            </w:pPr>
          </w:p>
        </w:tc>
        <w:tc>
          <w:tcPr>
            <w:tcW w:w="1048" w:type="dxa"/>
          </w:tcPr>
          <w:p w14:paraId="0845DB2A" w14:textId="77777777" w:rsidR="0044735A" w:rsidRPr="00A7799E" w:rsidRDefault="0044735A" w:rsidP="005E66E8">
            <w:pPr>
              <w:pStyle w:val="TAC"/>
            </w:pPr>
          </w:p>
        </w:tc>
      </w:tr>
      <w:tr w:rsidR="0044735A" w:rsidRPr="00A7799E" w14:paraId="1AF20A8B" w14:textId="77777777" w:rsidTr="005E66E8">
        <w:tc>
          <w:tcPr>
            <w:tcW w:w="1038" w:type="dxa"/>
            <w:shd w:val="clear" w:color="auto" w:fill="auto"/>
          </w:tcPr>
          <w:p w14:paraId="4443FAE6" w14:textId="660FF8AB" w:rsidR="0044735A" w:rsidRPr="00A7799E" w:rsidRDefault="0044735A" w:rsidP="005E66E8">
            <w:pPr>
              <w:pStyle w:val="TAH"/>
              <w:rPr>
                <w:lang w:eastAsia="zh-CN"/>
              </w:rPr>
            </w:pPr>
            <w:r w:rsidRPr="00A7799E">
              <w:rPr>
                <w:lang w:eastAsia="zh-CN"/>
              </w:rPr>
              <w:t>43</w:t>
            </w:r>
          </w:p>
        </w:tc>
        <w:tc>
          <w:tcPr>
            <w:tcW w:w="913" w:type="dxa"/>
            <w:shd w:val="clear" w:color="auto" w:fill="auto"/>
          </w:tcPr>
          <w:p w14:paraId="7EFD238A" w14:textId="77777777" w:rsidR="0044735A" w:rsidRPr="00A7799E" w:rsidRDefault="0044735A" w:rsidP="005E66E8">
            <w:pPr>
              <w:pStyle w:val="TAC"/>
            </w:pPr>
          </w:p>
        </w:tc>
        <w:tc>
          <w:tcPr>
            <w:tcW w:w="851" w:type="dxa"/>
            <w:shd w:val="clear" w:color="auto" w:fill="auto"/>
          </w:tcPr>
          <w:p w14:paraId="50496B1B" w14:textId="77777777" w:rsidR="0044735A" w:rsidRPr="00A7799E" w:rsidRDefault="0044735A" w:rsidP="005E66E8">
            <w:pPr>
              <w:pStyle w:val="TAC"/>
            </w:pPr>
          </w:p>
        </w:tc>
        <w:tc>
          <w:tcPr>
            <w:tcW w:w="850" w:type="dxa"/>
            <w:shd w:val="clear" w:color="auto" w:fill="auto"/>
          </w:tcPr>
          <w:p w14:paraId="2B9EBBF5" w14:textId="4CFA353F" w:rsidR="0044735A" w:rsidRPr="00A7799E" w:rsidRDefault="00A1071B" w:rsidP="005E66E8">
            <w:pPr>
              <w:pStyle w:val="TAC"/>
              <w:rPr>
                <w:lang w:eastAsia="zh-CN"/>
              </w:rPr>
            </w:pPr>
            <w:r w:rsidRPr="00A7799E">
              <w:rPr>
                <w:lang w:eastAsia="zh-CN"/>
              </w:rPr>
              <w:t>X</w:t>
            </w:r>
          </w:p>
        </w:tc>
        <w:tc>
          <w:tcPr>
            <w:tcW w:w="851" w:type="dxa"/>
            <w:shd w:val="clear" w:color="auto" w:fill="auto"/>
          </w:tcPr>
          <w:p w14:paraId="039D74FB" w14:textId="77777777" w:rsidR="0044735A" w:rsidRPr="00A7799E" w:rsidRDefault="0044735A" w:rsidP="005E66E8">
            <w:pPr>
              <w:pStyle w:val="TAC"/>
            </w:pPr>
          </w:p>
        </w:tc>
        <w:tc>
          <w:tcPr>
            <w:tcW w:w="992" w:type="dxa"/>
          </w:tcPr>
          <w:p w14:paraId="4A9D85E4" w14:textId="77777777" w:rsidR="0044735A" w:rsidRPr="00A7799E" w:rsidRDefault="0044735A" w:rsidP="005E66E8">
            <w:pPr>
              <w:pStyle w:val="TAC"/>
            </w:pPr>
          </w:p>
        </w:tc>
        <w:tc>
          <w:tcPr>
            <w:tcW w:w="992" w:type="dxa"/>
          </w:tcPr>
          <w:p w14:paraId="18266B53" w14:textId="77777777" w:rsidR="0044735A" w:rsidRPr="00A7799E" w:rsidRDefault="0044735A" w:rsidP="005E66E8">
            <w:pPr>
              <w:pStyle w:val="TAC"/>
            </w:pPr>
          </w:p>
        </w:tc>
        <w:tc>
          <w:tcPr>
            <w:tcW w:w="992" w:type="dxa"/>
          </w:tcPr>
          <w:p w14:paraId="14F00D6C" w14:textId="77777777" w:rsidR="0044735A" w:rsidRPr="00A7799E" w:rsidRDefault="0044735A" w:rsidP="005E66E8">
            <w:pPr>
              <w:pStyle w:val="TAC"/>
            </w:pPr>
          </w:p>
        </w:tc>
        <w:tc>
          <w:tcPr>
            <w:tcW w:w="1048" w:type="dxa"/>
          </w:tcPr>
          <w:p w14:paraId="583F9989" w14:textId="77777777" w:rsidR="0044735A" w:rsidRPr="00A7799E" w:rsidRDefault="0044735A" w:rsidP="005E66E8">
            <w:pPr>
              <w:pStyle w:val="TAC"/>
            </w:pPr>
          </w:p>
        </w:tc>
      </w:tr>
      <w:tr w:rsidR="0044735A" w:rsidRPr="00A7799E" w14:paraId="07B5FD83" w14:textId="77777777" w:rsidTr="005E66E8">
        <w:tc>
          <w:tcPr>
            <w:tcW w:w="1038" w:type="dxa"/>
            <w:shd w:val="clear" w:color="auto" w:fill="auto"/>
          </w:tcPr>
          <w:p w14:paraId="463E67A9" w14:textId="0DC3AED0" w:rsidR="0044735A" w:rsidRPr="00A7799E" w:rsidRDefault="0044735A" w:rsidP="005E66E8">
            <w:pPr>
              <w:pStyle w:val="TAH"/>
              <w:rPr>
                <w:lang w:eastAsia="zh-CN"/>
              </w:rPr>
            </w:pPr>
            <w:r w:rsidRPr="00A7799E">
              <w:rPr>
                <w:lang w:eastAsia="zh-CN"/>
              </w:rPr>
              <w:t>44</w:t>
            </w:r>
          </w:p>
        </w:tc>
        <w:tc>
          <w:tcPr>
            <w:tcW w:w="913" w:type="dxa"/>
            <w:shd w:val="clear" w:color="auto" w:fill="auto"/>
          </w:tcPr>
          <w:p w14:paraId="631B9A08" w14:textId="77777777" w:rsidR="0044735A" w:rsidRPr="00A7799E" w:rsidRDefault="0044735A" w:rsidP="005E66E8">
            <w:pPr>
              <w:pStyle w:val="TAC"/>
            </w:pPr>
          </w:p>
        </w:tc>
        <w:tc>
          <w:tcPr>
            <w:tcW w:w="851" w:type="dxa"/>
            <w:shd w:val="clear" w:color="auto" w:fill="auto"/>
          </w:tcPr>
          <w:p w14:paraId="34F1045E" w14:textId="77777777" w:rsidR="0044735A" w:rsidRPr="00A7799E" w:rsidRDefault="0044735A" w:rsidP="005E66E8">
            <w:pPr>
              <w:pStyle w:val="TAC"/>
            </w:pPr>
          </w:p>
        </w:tc>
        <w:tc>
          <w:tcPr>
            <w:tcW w:w="850" w:type="dxa"/>
            <w:shd w:val="clear" w:color="auto" w:fill="auto"/>
          </w:tcPr>
          <w:p w14:paraId="1D414D5D" w14:textId="35D98283" w:rsidR="0044735A" w:rsidRPr="00A7799E" w:rsidRDefault="00A1071B" w:rsidP="005E66E8">
            <w:pPr>
              <w:pStyle w:val="TAC"/>
              <w:rPr>
                <w:lang w:eastAsia="zh-CN"/>
              </w:rPr>
            </w:pPr>
            <w:r w:rsidRPr="00A7799E">
              <w:rPr>
                <w:lang w:eastAsia="zh-CN"/>
              </w:rPr>
              <w:t>X</w:t>
            </w:r>
          </w:p>
        </w:tc>
        <w:tc>
          <w:tcPr>
            <w:tcW w:w="851" w:type="dxa"/>
            <w:shd w:val="clear" w:color="auto" w:fill="auto"/>
          </w:tcPr>
          <w:p w14:paraId="6D4199A3" w14:textId="77777777" w:rsidR="0044735A" w:rsidRPr="00A7799E" w:rsidRDefault="0044735A" w:rsidP="005E66E8">
            <w:pPr>
              <w:pStyle w:val="TAC"/>
            </w:pPr>
          </w:p>
        </w:tc>
        <w:tc>
          <w:tcPr>
            <w:tcW w:w="992" w:type="dxa"/>
          </w:tcPr>
          <w:p w14:paraId="08AFEC8B" w14:textId="77777777" w:rsidR="0044735A" w:rsidRPr="00A7799E" w:rsidRDefault="0044735A" w:rsidP="005E66E8">
            <w:pPr>
              <w:pStyle w:val="TAC"/>
            </w:pPr>
          </w:p>
        </w:tc>
        <w:tc>
          <w:tcPr>
            <w:tcW w:w="992" w:type="dxa"/>
          </w:tcPr>
          <w:p w14:paraId="60123A61" w14:textId="77777777" w:rsidR="0044735A" w:rsidRPr="00A7799E" w:rsidRDefault="0044735A" w:rsidP="005E66E8">
            <w:pPr>
              <w:pStyle w:val="TAC"/>
            </w:pPr>
          </w:p>
        </w:tc>
        <w:tc>
          <w:tcPr>
            <w:tcW w:w="992" w:type="dxa"/>
          </w:tcPr>
          <w:p w14:paraId="365689AF" w14:textId="77777777" w:rsidR="0044735A" w:rsidRPr="00A7799E" w:rsidRDefault="0044735A" w:rsidP="005E66E8">
            <w:pPr>
              <w:pStyle w:val="TAC"/>
            </w:pPr>
          </w:p>
        </w:tc>
        <w:tc>
          <w:tcPr>
            <w:tcW w:w="1048" w:type="dxa"/>
          </w:tcPr>
          <w:p w14:paraId="30ECCE60" w14:textId="77777777" w:rsidR="0044735A" w:rsidRPr="00A7799E" w:rsidRDefault="0044735A" w:rsidP="005E66E8">
            <w:pPr>
              <w:pStyle w:val="TAC"/>
            </w:pPr>
          </w:p>
        </w:tc>
      </w:tr>
      <w:tr w:rsidR="0044735A" w:rsidRPr="00A7799E" w14:paraId="4FE8CDFB" w14:textId="77777777" w:rsidTr="005E66E8">
        <w:tc>
          <w:tcPr>
            <w:tcW w:w="1038" w:type="dxa"/>
            <w:shd w:val="clear" w:color="auto" w:fill="auto"/>
          </w:tcPr>
          <w:p w14:paraId="6D0E084F" w14:textId="27160A40" w:rsidR="0044735A" w:rsidRPr="00A7799E" w:rsidRDefault="0044735A" w:rsidP="005E66E8">
            <w:pPr>
              <w:pStyle w:val="TAH"/>
              <w:rPr>
                <w:lang w:eastAsia="zh-CN"/>
              </w:rPr>
            </w:pPr>
            <w:r w:rsidRPr="00A7799E">
              <w:rPr>
                <w:lang w:eastAsia="zh-CN"/>
              </w:rPr>
              <w:t>45</w:t>
            </w:r>
          </w:p>
        </w:tc>
        <w:tc>
          <w:tcPr>
            <w:tcW w:w="913" w:type="dxa"/>
            <w:shd w:val="clear" w:color="auto" w:fill="auto"/>
          </w:tcPr>
          <w:p w14:paraId="4E61B4EF" w14:textId="77777777" w:rsidR="0044735A" w:rsidRPr="00A7799E" w:rsidRDefault="0044735A" w:rsidP="005E66E8">
            <w:pPr>
              <w:pStyle w:val="TAC"/>
            </w:pPr>
          </w:p>
        </w:tc>
        <w:tc>
          <w:tcPr>
            <w:tcW w:w="851" w:type="dxa"/>
            <w:shd w:val="clear" w:color="auto" w:fill="auto"/>
          </w:tcPr>
          <w:p w14:paraId="156726CB" w14:textId="77777777" w:rsidR="0044735A" w:rsidRPr="00A7799E" w:rsidRDefault="0044735A" w:rsidP="005E66E8">
            <w:pPr>
              <w:pStyle w:val="TAC"/>
            </w:pPr>
          </w:p>
        </w:tc>
        <w:tc>
          <w:tcPr>
            <w:tcW w:w="850" w:type="dxa"/>
            <w:shd w:val="clear" w:color="auto" w:fill="auto"/>
          </w:tcPr>
          <w:p w14:paraId="3147F7CA" w14:textId="7470A025" w:rsidR="0044735A" w:rsidRPr="00A7799E" w:rsidRDefault="00A1071B" w:rsidP="005E66E8">
            <w:pPr>
              <w:pStyle w:val="TAC"/>
              <w:rPr>
                <w:lang w:eastAsia="zh-CN"/>
              </w:rPr>
            </w:pPr>
            <w:r w:rsidRPr="00A7799E">
              <w:rPr>
                <w:lang w:eastAsia="zh-CN"/>
              </w:rPr>
              <w:t>X</w:t>
            </w:r>
          </w:p>
        </w:tc>
        <w:tc>
          <w:tcPr>
            <w:tcW w:w="851" w:type="dxa"/>
            <w:shd w:val="clear" w:color="auto" w:fill="auto"/>
          </w:tcPr>
          <w:p w14:paraId="30F9C325" w14:textId="77777777" w:rsidR="0044735A" w:rsidRPr="00A7799E" w:rsidRDefault="0044735A" w:rsidP="005E66E8">
            <w:pPr>
              <w:pStyle w:val="TAC"/>
            </w:pPr>
          </w:p>
        </w:tc>
        <w:tc>
          <w:tcPr>
            <w:tcW w:w="992" w:type="dxa"/>
          </w:tcPr>
          <w:p w14:paraId="78C03635" w14:textId="77777777" w:rsidR="0044735A" w:rsidRPr="00A7799E" w:rsidRDefault="0044735A" w:rsidP="005E66E8">
            <w:pPr>
              <w:pStyle w:val="TAC"/>
            </w:pPr>
          </w:p>
        </w:tc>
        <w:tc>
          <w:tcPr>
            <w:tcW w:w="992" w:type="dxa"/>
          </w:tcPr>
          <w:p w14:paraId="00EC924F" w14:textId="77777777" w:rsidR="0044735A" w:rsidRPr="00A7799E" w:rsidRDefault="0044735A" w:rsidP="005E66E8">
            <w:pPr>
              <w:pStyle w:val="TAC"/>
            </w:pPr>
          </w:p>
        </w:tc>
        <w:tc>
          <w:tcPr>
            <w:tcW w:w="992" w:type="dxa"/>
          </w:tcPr>
          <w:p w14:paraId="0EB58857" w14:textId="77777777" w:rsidR="0044735A" w:rsidRPr="00A7799E" w:rsidRDefault="0044735A" w:rsidP="005E66E8">
            <w:pPr>
              <w:pStyle w:val="TAC"/>
            </w:pPr>
          </w:p>
        </w:tc>
        <w:tc>
          <w:tcPr>
            <w:tcW w:w="1048" w:type="dxa"/>
          </w:tcPr>
          <w:p w14:paraId="653C2874" w14:textId="77777777" w:rsidR="0044735A" w:rsidRPr="00A7799E" w:rsidRDefault="0044735A" w:rsidP="005E66E8">
            <w:pPr>
              <w:pStyle w:val="TAC"/>
            </w:pPr>
          </w:p>
        </w:tc>
      </w:tr>
      <w:tr w:rsidR="0044735A" w:rsidRPr="00A7799E" w14:paraId="0012BF05" w14:textId="77777777" w:rsidTr="005E66E8">
        <w:tc>
          <w:tcPr>
            <w:tcW w:w="1038" w:type="dxa"/>
            <w:shd w:val="clear" w:color="auto" w:fill="auto"/>
          </w:tcPr>
          <w:p w14:paraId="25AC0E8C" w14:textId="139404EE" w:rsidR="0044735A" w:rsidRPr="00A7799E" w:rsidRDefault="0044735A" w:rsidP="005E66E8">
            <w:pPr>
              <w:pStyle w:val="TAH"/>
              <w:rPr>
                <w:lang w:eastAsia="zh-CN"/>
              </w:rPr>
            </w:pPr>
            <w:r w:rsidRPr="00A7799E">
              <w:rPr>
                <w:lang w:eastAsia="zh-CN"/>
              </w:rPr>
              <w:t>46</w:t>
            </w:r>
          </w:p>
        </w:tc>
        <w:tc>
          <w:tcPr>
            <w:tcW w:w="913" w:type="dxa"/>
            <w:shd w:val="clear" w:color="auto" w:fill="auto"/>
          </w:tcPr>
          <w:p w14:paraId="54B6E35B" w14:textId="77777777" w:rsidR="0044735A" w:rsidRPr="00A7799E" w:rsidRDefault="0044735A" w:rsidP="005E66E8">
            <w:pPr>
              <w:pStyle w:val="TAC"/>
            </w:pPr>
          </w:p>
        </w:tc>
        <w:tc>
          <w:tcPr>
            <w:tcW w:w="851" w:type="dxa"/>
            <w:shd w:val="clear" w:color="auto" w:fill="auto"/>
          </w:tcPr>
          <w:p w14:paraId="073CF360" w14:textId="77777777" w:rsidR="0044735A" w:rsidRPr="00A7799E" w:rsidRDefault="0044735A" w:rsidP="005E66E8">
            <w:pPr>
              <w:pStyle w:val="TAC"/>
            </w:pPr>
          </w:p>
        </w:tc>
        <w:tc>
          <w:tcPr>
            <w:tcW w:w="850" w:type="dxa"/>
            <w:shd w:val="clear" w:color="auto" w:fill="auto"/>
          </w:tcPr>
          <w:p w14:paraId="48517122" w14:textId="1FBCB35D" w:rsidR="0044735A" w:rsidRPr="00A7799E" w:rsidRDefault="00A1071B" w:rsidP="005E66E8">
            <w:pPr>
              <w:pStyle w:val="TAC"/>
              <w:rPr>
                <w:lang w:eastAsia="zh-CN"/>
              </w:rPr>
            </w:pPr>
            <w:r w:rsidRPr="00A7799E">
              <w:rPr>
                <w:lang w:eastAsia="zh-CN"/>
              </w:rPr>
              <w:t>X</w:t>
            </w:r>
          </w:p>
        </w:tc>
        <w:tc>
          <w:tcPr>
            <w:tcW w:w="851" w:type="dxa"/>
            <w:shd w:val="clear" w:color="auto" w:fill="auto"/>
          </w:tcPr>
          <w:p w14:paraId="776DF539" w14:textId="77777777" w:rsidR="0044735A" w:rsidRPr="00A7799E" w:rsidRDefault="0044735A" w:rsidP="005E66E8">
            <w:pPr>
              <w:pStyle w:val="TAC"/>
            </w:pPr>
          </w:p>
        </w:tc>
        <w:tc>
          <w:tcPr>
            <w:tcW w:w="992" w:type="dxa"/>
          </w:tcPr>
          <w:p w14:paraId="50657DAC" w14:textId="77777777" w:rsidR="0044735A" w:rsidRPr="00A7799E" w:rsidRDefault="0044735A" w:rsidP="005E66E8">
            <w:pPr>
              <w:pStyle w:val="TAC"/>
            </w:pPr>
          </w:p>
        </w:tc>
        <w:tc>
          <w:tcPr>
            <w:tcW w:w="992" w:type="dxa"/>
          </w:tcPr>
          <w:p w14:paraId="609313F6" w14:textId="77777777" w:rsidR="0044735A" w:rsidRPr="00A7799E" w:rsidRDefault="0044735A" w:rsidP="005E66E8">
            <w:pPr>
              <w:pStyle w:val="TAC"/>
            </w:pPr>
          </w:p>
        </w:tc>
        <w:tc>
          <w:tcPr>
            <w:tcW w:w="992" w:type="dxa"/>
          </w:tcPr>
          <w:p w14:paraId="0571B477" w14:textId="77777777" w:rsidR="0044735A" w:rsidRPr="00A7799E" w:rsidRDefault="0044735A" w:rsidP="005E66E8">
            <w:pPr>
              <w:pStyle w:val="TAC"/>
            </w:pPr>
          </w:p>
        </w:tc>
        <w:tc>
          <w:tcPr>
            <w:tcW w:w="1048" w:type="dxa"/>
          </w:tcPr>
          <w:p w14:paraId="7624E283" w14:textId="77777777" w:rsidR="0044735A" w:rsidRPr="00A7799E" w:rsidRDefault="0044735A" w:rsidP="005E66E8">
            <w:pPr>
              <w:pStyle w:val="TAC"/>
            </w:pPr>
          </w:p>
        </w:tc>
      </w:tr>
      <w:tr w:rsidR="0044735A" w:rsidRPr="00A7799E" w14:paraId="0D0898C1" w14:textId="77777777" w:rsidTr="005E66E8">
        <w:tc>
          <w:tcPr>
            <w:tcW w:w="1038" w:type="dxa"/>
            <w:shd w:val="clear" w:color="auto" w:fill="auto"/>
          </w:tcPr>
          <w:p w14:paraId="3CE0E55E" w14:textId="308DE379" w:rsidR="0044735A" w:rsidRPr="00A7799E" w:rsidRDefault="0044735A" w:rsidP="005E66E8">
            <w:pPr>
              <w:pStyle w:val="TAH"/>
              <w:rPr>
                <w:lang w:eastAsia="zh-CN"/>
              </w:rPr>
            </w:pPr>
            <w:r w:rsidRPr="00A7799E">
              <w:rPr>
                <w:lang w:eastAsia="zh-CN"/>
              </w:rPr>
              <w:t>47</w:t>
            </w:r>
          </w:p>
        </w:tc>
        <w:tc>
          <w:tcPr>
            <w:tcW w:w="913" w:type="dxa"/>
            <w:shd w:val="clear" w:color="auto" w:fill="auto"/>
          </w:tcPr>
          <w:p w14:paraId="1ACC208A" w14:textId="77777777" w:rsidR="0044735A" w:rsidRPr="00A7799E" w:rsidRDefault="0044735A" w:rsidP="005E66E8">
            <w:pPr>
              <w:pStyle w:val="TAC"/>
            </w:pPr>
          </w:p>
        </w:tc>
        <w:tc>
          <w:tcPr>
            <w:tcW w:w="851" w:type="dxa"/>
            <w:shd w:val="clear" w:color="auto" w:fill="auto"/>
          </w:tcPr>
          <w:p w14:paraId="24091C5C" w14:textId="77777777" w:rsidR="0044735A" w:rsidRPr="00A7799E" w:rsidRDefault="0044735A" w:rsidP="005E66E8">
            <w:pPr>
              <w:pStyle w:val="TAC"/>
            </w:pPr>
          </w:p>
        </w:tc>
        <w:tc>
          <w:tcPr>
            <w:tcW w:w="850" w:type="dxa"/>
            <w:shd w:val="clear" w:color="auto" w:fill="auto"/>
          </w:tcPr>
          <w:p w14:paraId="0C91C12E" w14:textId="2539BD4B" w:rsidR="0044735A" w:rsidRPr="00A7799E" w:rsidRDefault="00A1071B" w:rsidP="005E66E8">
            <w:pPr>
              <w:pStyle w:val="TAC"/>
              <w:rPr>
                <w:lang w:eastAsia="zh-CN"/>
              </w:rPr>
            </w:pPr>
            <w:r w:rsidRPr="00A7799E">
              <w:rPr>
                <w:lang w:eastAsia="zh-CN"/>
              </w:rPr>
              <w:t>X</w:t>
            </w:r>
          </w:p>
        </w:tc>
        <w:tc>
          <w:tcPr>
            <w:tcW w:w="851" w:type="dxa"/>
            <w:shd w:val="clear" w:color="auto" w:fill="auto"/>
          </w:tcPr>
          <w:p w14:paraId="4EACA753" w14:textId="77777777" w:rsidR="0044735A" w:rsidRPr="00A7799E" w:rsidRDefault="0044735A" w:rsidP="005E66E8">
            <w:pPr>
              <w:pStyle w:val="TAC"/>
            </w:pPr>
          </w:p>
        </w:tc>
        <w:tc>
          <w:tcPr>
            <w:tcW w:w="992" w:type="dxa"/>
          </w:tcPr>
          <w:p w14:paraId="509BFC09" w14:textId="77777777" w:rsidR="0044735A" w:rsidRPr="00A7799E" w:rsidRDefault="0044735A" w:rsidP="005E66E8">
            <w:pPr>
              <w:pStyle w:val="TAC"/>
            </w:pPr>
          </w:p>
        </w:tc>
        <w:tc>
          <w:tcPr>
            <w:tcW w:w="992" w:type="dxa"/>
          </w:tcPr>
          <w:p w14:paraId="0B20B9CB" w14:textId="77777777" w:rsidR="0044735A" w:rsidRPr="00A7799E" w:rsidRDefault="0044735A" w:rsidP="005E66E8">
            <w:pPr>
              <w:pStyle w:val="TAC"/>
            </w:pPr>
          </w:p>
        </w:tc>
        <w:tc>
          <w:tcPr>
            <w:tcW w:w="992" w:type="dxa"/>
          </w:tcPr>
          <w:p w14:paraId="01845008" w14:textId="77777777" w:rsidR="0044735A" w:rsidRPr="00A7799E" w:rsidRDefault="0044735A" w:rsidP="005E66E8">
            <w:pPr>
              <w:pStyle w:val="TAC"/>
            </w:pPr>
          </w:p>
        </w:tc>
        <w:tc>
          <w:tcPr>
            <w:tcW w:w="1048" w:type="dxa"/>
          </w:tcPr>
          <w:p w14:paraId="4BFEE79F" w14:textId="77777777" w:rsidR="0044735A" w:rsidRPr="00A7799E" w:rsidRDefault="0044735A" w:rsidP="005E66E8">
            <w:pPr>
              <w:pStyle w:val="TAC"/>
            </w:pPr>
          </w:p>
        </w:tc>
      </w:tr>
      <w:tr w:rsidR="0044735A" w:rsidRPr="00A7799E" w14:paraId="49B38678" w14:textId="77777777" w:rsidTr="005E66E8">
        <w:tc>
          <w:tcPr>
            <w:tcW w:w="1038" w:type="dxa"/>
            <w:shd w:val="clear" w:color="auto" w:fill="auto"/>
          </w:tcPr>
          <w:p w14:paraId="4C37F6C0" w14:textId="4E5C5799" w:rsidR="0044735A" w:rsidRPr="00A7799E" w:rsidRDefault="0044735A" w:rsidP="005E66E8">
            <w:pPr>
              <w:pStyle w:val="TAH"/>
              <w:rPr>
                <w:lang w:eastAsia="zh-CN"/>
              </w:rPr>
            </w:pPr>
            <w:r w:rsidRPr="00A7799E">
              <w:rPr>
                <w:lang w:eastAsia="zh-CN"/>
              </w:rPr>
              <w:t>48</w:t>
            </w:r>
          </w:p>
        </w:tc>
        <w:tc>
          <w:tcPr>
            <w:tcW w:w="913" w:type="dxa"/>
            <w:shd w:val="clear" w:color="auto" w:fill="auto"/>
          </w:tcPr>
          <w:p w14:paraId="1A02042F" w14:textId="66106B41" w:rsidR="0044735A" w:rsidRPr="00A7799E" w:rsidRDefault="003B5284" w:rsidP="005E66E8">
            <w:pPr>
              <w:pStyle w:val="TAC"/>
              <w:rPr>
                <w:lang w:eastAsia="zh-CN"/>
              </w:rPr>
            </w:pPr>
            <w:r w:rsidRPr="00A7799E">
              <w:rPr>
                <w:lang w:eastAsia="zh-CN"/>
              </w:rPr>
              <w:t>X</w:t>
            </w:r>
          </w:p>
        </w:tc>
        <w:tc>
          <w:tcPr>
            <w:tcW w:w="851" w:type="dxa"/>
            <w:shd w:val="clear" w:color="auto" w:fill="auto"/>
          </w:tcPr>
          <w:p w14:paraId="5A675025" w14:textId="77777777" w:rsidR="0044735A" w:rsidRPr="00A7799E" w:rsidRDefault="0044735A" w:rsidP="005E66E8">
            <w:pPr>
              <w:pStyle w:val="TAC"/>
            </w:pPr>
          </w:p>
        </w:tc>
        <w:tc>
          <w:tcPr>
            <w:tcW w:w="850" w:type="dxa"/>
            <w:shd w:val="clear" w:color="auto" w:fill="auto"/>
          </w:tcPr>
          <w:p w14:paraId="487A89D0" w14:textId="1EEF86B7" w:rsidR="0044735A" w:rsidRPr="00A7799E" w:rsidRDefault="003B5284" w:rsidP="005E66E8">
            <w:pPr>
              <w:pStyle w:val="TAC"/>
              <w:rPr>
                <w:lang w:eastAsia="zh-CN"/>
              </w:rPr>
            </w:pPr>
            <w:r w:rsidRPr="00A7799E">
              <w:rPr>
                <w:lang w:eastAsia="zh-CN"/>
              </w:rPr>
              <w:t>X</w:t>
            </w:r>
          </w:p>
        </w:tc>
        <w:tc>
          <w:tcPr>
            <w:tcW w:w="851" w:type="dxa"/>
            <w:shd w:val="clear" w:color="auto" w:fill="auto"/>
          </w:tcPr>
          <w:p w14:paraId="2005B965" w14:textId="77777777" w:rsidR="0044735A" w:rsidRPr="00A7799E" w:rsidRDefault="0044735A" w:rsidP="005E66E8">
            <w:pPr>
              <w:pStyle w:val="TAC"/>
            </w:pPr>
          </w:p>
        </w:tc>
        <w:tc>
          <w:tcPr>
            <w:tcW w:w="992" w:type="dxa"/>
          </w:tcPr>
          <w:p w14:paraId="16A62073" w14:textId="77777777" w:rsidR="0044735A" w:rsidRPr="00A7799E" w:rsidRDefault="0044735A" w:rsidP="005E66E8">
            <w:pPr>
              <w:pStyle w:val="TAC"/>
            </w:pPr>
          </w:p>
        </w:tc>
        <w:tc>
          <w:tcPr>
            <w:tcW w:w="992" w:type="dxa"/>
          </w:tcPr>
          <w:p w14:paraId="7E379D90" w14:textId="77777777" w:rsidR="0044735A" w:rsidRPr="00A7799E" w:rsidRDefault="0044735A" w:rsidP="005E66E8">
            <w:pPr>
              <w:pStyle w:val="TAC"/>
            </w:pPr>
          </w:p>
        </w:tc>
        <w:tc>
          <w:tcPr>
            <w:tcW w:w="992" w:type="dxa"/>
          </w:tcPr>
          <w:p w14:paraId="36A48996" w14:textId="77777777" w:rsidR="0044735A" w:rsidRPr="00A7799E" w:rsidRDefault="0044735A" w:rsidP="005E66E8">
            <w:pPr>
              <w:pStyle w:val="TAC"/>
            </w:pPr>
          </w:p>
        </w:tc>
        <w:tc>
          <w:tcPr>
            <w:tcW w:w="1048" w:type="dxa"/>
          </w:tcPr>
          <w:p w14:paraId="613F0519" w14:textId="77777777" w:rsidR="0044735A" w:rsidRPr="00A7799E" w:rsidRDefault="0044735A" w:rsidP="005E66E8">
            <w:pPr>
              <w:pStyle w:val="TAC"/>
            </w:pPr>
          </w:p>
        </w:tc>
      </w:tr>
      <w:tr w:rsidR="0044735A" w:rsidRPr="00A7799E" w14:paraId="38C85E52" w14:textId="77777777" w:rsidTr="005E66E8">
        <w:tc>
          <w:tcPr>
            <w:tcW w:w="1038" w:type="dxa"/>
            <w:shd w:val="clear" w:color="auto" w:fill="auto"/>
          </w:tcPr>
          <w:p w14:paraId="4F64F821" w14:textId="47995CBA" w:rsidR="0044735A" w:rsidRPr="00A7799E" w:rsidRDefault="0044735A" w:rsidP="005E66E8">
            <w:pPr>
              <w:pStyle w:val="TAH"/>
              <w:rPr>
                <w:lang w:eastAsia="zh-CN"/>
              </w:rPr>
            </w:pPr>
            <w:r w:rsidRPr="00A7799E">
              <w:rPr>
                <w:lang w:eastAsia="zh-CN"/>
              </w:rPr>
              <w:t>49</w:t>
            </w:r>
          </w:p>
        </w:tc>
        <w:tc>
          <w:tcPr>
            <w:tcW w:w="913" w:type="dxa"/>
            <w:shd w:val="clear" w:color="auto" w:fill="auto"/>
          </w:tcPr>
          <w:p w14:paraId="6F8FD943" w14:textId="77777777" w:rsidR="0044735A" w:rsidRPr="00A7799E" w:rsidRDefault="0044735A" w:rsidP="005E66E8">
            <w:pPr>
              <w:pStyle w:val="TAC"/>
            </w:pPr>
          </w:p>
        </w:tc>
        <w:tc>
          <w:tcPr>
            <w:tcW w:w="851" w:type="dxa"/>
            <w:shd w:val="clear" w:color="auto" w:fill="auto"/>
          </w:tcPr>
          <w:p w14:paraId="7C8EBFEB" w14:textId="77777777" w:rsidR="0044735A" w:rsidRPr="00A7799E" w:rsidRDefault="0044735A" w:rsidP="005E66E8">
            <w:pPr>
              <w:pStyle w:val="TAC"/>
            </w:pPr>
          </w:p>
        </w:tc>
        <w:tc>
          <w:tcPr>
            <w:tcW w:w="850" w:type="dxa"/>
            <w:shd w:val="clear" w:color="auto" w:fill="auto"/>
          </w:tcPr>
          <w:p w14:paraId="0B659FD2" w14:textId="77777777" w:rsidR="0044735A" w:rsidRPr="00A7799E" w:rsidRDefault="0044735A" w:rsidP="005E66E8">
            <w:pPr>
              <w:pStyle w:val="TAC"/>
              <w:rPr>
                <w:lang w:eastAsia="zh-CN"/>
              </w:rPr>
            </w:pPr>
          </w:p>
        </w:tc>
        <w:tc>
          <w:tcPr>
            <w:tcW w:w="851" w:type="dxa"/>
            <w:shd w:val="clear" w:color="auto" w:fill="auto"/>
          </w:tcPr>
          <w:p w14:paraId="54B10218" w14:textId="7E32BF54" w:rsidR="0044735A" w:rsidRPr="00A7799E" w:rsidRDefault="00154014" w:rsidP="005E66E8">
            <w:pPr>
              <w:pStyle w:val="TAC"/>
              <w:rPr>
                <w:lang w:eastAsia="zh-CN"/>
              </w:rPr>
            </w:pPr>
            <w:r w:rsidRPr="00A7799E">
              <w:rPr>
                <w:lang w:eastAsia="zh-CN"/>
              </w:rPr>
              <w:t>X</w:t>
            </w:r>
          </w:p>
        </w:tc>
        <w:tc>
          <w:tcPr>
            <w:tcW w:w="992" w:type="dxa"/>
          </w:tcPr>
          <w:p w14:paraId="25AA4583" w14:textId="77777777" w:rsidR="0044735A" w:rsidRPr="00A7799E" w:rsidRDefault="0044735A" w:rsidP="005E66E8">
            <w:pPr>
              <w:pStyle w:val="TAC"/>
            </w:pPr>
          </w:p>
        </w:tc>
        <w:tc>
          <w:tcPr>
            <w:tcW w:w="992" w:type="dxa"/>
          </w:tcPr>
          <w:p w14:paraId="1039708F" w14:textId="77777777" w:rsidR="0044735A" w:rsidRPr="00A7799E" w:rsidRDefault="0044735A" w:rsidP="005E66E8">
            <w:pPr>
              <w:pStyle w:val="TAC"/>
            </w:pPr>
          </w:p>
        </w:tc>
        <w:tc>
          <w:tcPr>
            <w:tcW w:w="992" w:type="dxa"/>
          </w:tcPr>
          <w:p w14:paraId="069FD9BF" w14:textId="77777777" w:rsidR="0044735A" w:rsidRPr="00A7799E" w:rsidRDefault="0044735A" w:rsidP="005E66E8">
            <w:pPr>
              <w:pStyle w:val="TAC"/>
            </w:pPr>
          </w:p>
        </w:tc>
        <w:tc>
          <w:tcPr>
            <w:tcW w:w="1048" w:type="dxa"/>
          </w:tcPr>
          <w:p w14:paraId="3D7125EA" w14:textId="77777777" w:rsidR="0044735A" w:rsidRPr="00A7799E" w:rsidRDefault="0044735A" w:rsidP="005E66E8">
            <w:pPr>
              <w:pStyle w:val="TAC"/>
            </w:pPr>
          </w:p>
        </w:tc>
      </w:tr>
      <w:tr w:rsidR="0044735A" w:rsidRPr="00A7799E" w14:paraId="014E2160" w14:textId="77777777" w:rsidTr="005E66E8">
        <w:tc>
          <w:tcPr>
            <w:tcW w:w="1038" w:type="dxa"/>
            <w:shd w:val="clear" w:color="auto" w:fill="auto"/>
          </w:tcPr>
          <w:p w14:paraId="0B766B0C" w14:textId="618724BC" w:rsidR="0044735A" w:rsidRPr="00A7799E" w:rsidRDefault="0044735A" w:rsidP="005E66E8">
            <w:pPr>
              <w:pStyle w:val="TAH"/>
              <w:rPr>
                <w:lang w:eastAsia="zh-CN"/>
              </w:rPr>
            </w:pPr>
            <w:r w:rsidRPr="00A7799E">
              <w:rPr>
                <w:lang w:eastAsia="zh-CN"/>
              </w:rPr>
              <w:t>50</w:t>
            </w:r>
          </w:p>
        </w:tc>
        <w:tc>
          <w:tcPr>
            <w:tcW w:w="913" w:type="dxa"/>
            <w:shd w:val="clear" w:color="auto" w:fill="auto"/>
          </w:tcPr>
          <w:p w14:paraId="58F5602F" w14:textId="77777777" w:rsidR="0044735A" w:rsidRPr="00A7799E" w:rsidRDefault="0044735A" w:rsidP="005E66E8">
            <w:pPr>
              <w:pStyle w:val="TAC"/>
            </w:pPr>
          </w:p>
        </w:tc>
        <w:tc>
          <w:tcPr>
            <w:tcW w:w="851" w:type="dxa"/>
            <w:shd w:val="clear" w:color="auto" w:fill="auto"/>
          </w:tcPr>
          <w:p w14:paraId="5877C716" w14:textId="77777777" w:rsidR="0044735A" w:rsidRPr="00A7799E" w:rsidRDefault="0044735A" w:rsidP="005E66E8">
            <w:pPr>
              <w:pStyle w:val="TAC"/>
            </w:pPr>
          </w:p>
        </w:tc>
        <w:tc>
          <w:tcPr>
            <w:tcW w:w="850" w:type="dxa"/>
            <w:shd w:val="clear" w:color="auto" w:fill="auto"/>
          </w:tcPr>
          <w:p w14:paraId="061D72EF" w14:textId="77777777" w:rsidR="0044735A" w:rsidRPr="00A7799E" w:rsidRDefault="0044735A" w:rsidP="005E66E8">
            <w:pPr>
              <w:pStyle w:val="TAC"/>
              <w:rPr>
                <w:lang w:eastAsia="zh-CN"/>
              </w:rPr>
            </w:pPr>
          </w:p>
        </w:tc>
        <w:tc>
          <w:tcPr>
            <w:tcW w:w="851" w:type="dxa"/>
            <w:shd w:val="clear" w:color="auto" w:fill="auto"/>
          </w:tcPr>
          <w:p w14:paraId="32CEE96E" w14:textId="7BE2EE53" w:rsidR="0044735A" w:rsidRPr="00A7799E" w:rsidRDefault="00154014" w:rsidP="005E66E8">
            <w:pPr>
              <w:pStyle w:val="TAC"/>
              <w:rPr>
                <w:lang w:eastAsia="zh-CN"/>
              </w:rPr>
            </w:pPr>
            <w:r w:rsidRPr="00A7799E">
              <w:rPr>
                <w:lang w:eastAsia="zh-CN"/>
              </w:rPr>
              <w:t>X</w:t>
            </w:r>
          </w:p>
        </w:tc>
        <w:tc>
          <w:tcPr>
            <w:tcW w:w="992" w:type="dxa"/>
          </w:tcPr>
          <w:p w14:paraId="46DDFA0D" w14:textId="77777777" w:rsidR="0044735A" w:rsidRPr="00A7799E" w:rsidRDefault="0044735A" w:rsidP="005E66E8">
            <w:pPr>
              <w:pStyle w:val="TAC"/>
            </w:pPr>
          </w:p>
        </w:tc>
        <w:tc>
          <w:tcPr>
            <w:tcW w:w="992" w:type="dxa"/>
          </w:tcPr>
          <w:p w14:paraId="4CCE9D70" w14:textId="77777777" w:rsidR="0044735A" w:rsidRPr="00A7799E" w:rsidRDefault="0044735A" w:rsidP="005E66E8">
            <w:pPr>
              <w:pStyle w:val="TAC"/>
            </w:pPr>
          </w:p>
        </w:tc>
        <w:tc>
          <w:tcPr>
            <w:tcW w:w="992" w:type="dxa"/>
          </w:tcPr>
          <w:p w14:paraId="2D7AADED" w14:textId="77777777" w:rsidR="0044735A" w:rsidRPr="00A7799E" w:rsidRDefault="0044735A" w:rsidP="005E66E8">
            <w:pPr>
              <w:pStyle w:val="TAC"/>
            </w:pPr>
          </w:p>
        </w:tc>
        <w:tc>
          <w:tcPr>
            <w:tcW w:w="1048" w:type="dxa"/>
          </w:tcPr>
          <w:p w14:paraId="566F2793" w14:textId="77777777" w:rsidR="0044735A" w:rsidRPr="00A7799E" w:rsidRDefault="0044735A" w:rsidP="005E66E8">
            <w:pPr>
              <w:pStyle w:val="TAC"/>
            </w:pPr>
          </w:p>
        </w:tc>
      </w:tr>
      <w:tr w:rsidR="0044735A" w:rsidRPr="00A7799E" w14:paraId="2D879714" w14:textId="77777777" w:rsidTr="005E66E8">
        <w:tc>
          <w:tcPr>
            <w:tcW w:w="1038" w:type="dxa"/>
            <w:shd w:val="clear" w:color="auto" w:fill="auto"/>
          </w:tcPr>
          <w:p w14:paraId="0A36B4C4" w14:textId="18991FFC" w:rsidR="0044735A" w:rsidRPr="00A7799E" w:rsidRDefault="0044735A" w:rsidP="005E66E8">
            <w:pPr>
              <w:pStyle w:val="TAH"/>
              <w:rPr>
                <w:lang w:eastAsia="zh-CN"/>
              </w:rPr>
            </w:pPr>
            <w:r w:rsidRPr="00A7799E">
              <w:rPr>
                <w:lang w:eastAsia="zh-CN"/>
              </w:rPr>
              <w:t>51</w:t>
            </w:r>
          </w:p>
        </w:tc>
        <w:tc>
          <w:tcPr>
            <w:tcW w:w="913" w:type="dxa"/>
            <w:shd w:val="clear" w:color="auto" w:fill="auto"/>
          </w:tcPr>
          <w:p w14:paraId="6FC17986" w14:textId="77777777" w:rsidR="0044735A" w:rsidRPr="00A7799E" w:rsidRDefault="0044735A" w:rsidP="005E66E8">
            <w:pPr>
              <w:pStyle w:val="TAC"/>
            </w:pPr>
          </w:p>
        </w:tc>
        <w:tc>
          <w:tcPr>
            <w:tcW w:w="851" w:type="dxa"/>
            <w:shd w:val="clear" w:color="auto" w:fill="auto"/>
          </w:tcPr>
          <w:p w14:paraId="6C5FFDF7" w14:textId="77777777" w:rsidR="0044735A" w:rsidRPr="00A7799E" w:rsidRDefault="0044735A" w:rsidP="005E66E8">
            <w:pPr>
              <w:pStyle w:val="TAC"/>
            </w:pPr>
          </w:p>
        </w:tc>
        <w:tc>
          <w:tcPr>
            <w:tcW w:w="850" w:type="dxa"/>
            <w:shd w:val="clear" w:color="auto" w:fill="auto"/>
          </w:tcPr>
          <w:p w14:paraId="399EE956" w14:textId="77777777" w:rsidR="0044735A" w:rsidRPr="00A7799E" w:rsidRDefault="0044735A" w:rsidP="005E66E8">
            <w:pPr>
              <w:pStyle w:val="TAC"/>
              <w:rPr>
                <w:lang w:eastAsia="zh-CN"/>
              </w:rPr>
            </w:pPr>
          </w:p>
        </w:tc>
        <w:tc>
          <w:tcPr>
            <w:tcW w:w="851" w:type="dxa"/>
            <w:shd w:val="clear" w:color="auto" w:fill="auto"/>
          </w:tcPr>
          <w:p w14:paraId="206A64C8" w14:textId="77777777" w:rsidR="0044735A" w:rsidRPr="00A7799E" w:rsidRDefault="0044735A" w:rsidP="005E66E8">
            <w:pPr>
              <w:pStyle w:val="TAC"/>
            </w:pPr>
          </w:p>
        </w:tc>
        <w:tc>
          <w:tcPr>
            <w:tcW w:w="992" w:type="dxa"/>
          </w:tcPr>
          <w:p w14:paraId="2CA90CA6" w14:textId="4BDDED3F" w:rsidR="0044735A" w:rsidRPr="00A7799E" w:rsidRDefault="00154014" w:rsidP="005E66E8">
            <w:pPr>
              <w:pStyle w:val="TAC"/>
              <w:rPr>
                <w:lang w:eastAsia="zh-CN"/>
              </w:rPr>
            </w:pPr>
            <w:r w:rsidRPr="00A7799E">
              <w:rPr>
                <w:lang w:eastAsia="zh-CN"/>
              </w:rPr>
              <w:t>X</w:t>
            </w:r>
          </w:p>
        </w:tc>
        <w:tc>
          <w:tcPr>
            <w:tcW w:w="992" w:type="dxa"/>
          </w:tcPr>
          <w:p w14:paraId="6C56F46C" w14:textId="77777777" w:rsidR="0044735A" w:rsidRPr="00A7799E" w:rsidRDefault="0044735A" w:rsidP="005E66E8">
            <w:pPr>
              <w:pStyle w:val="TAC"/>
            </w:pPr>
          </w:p>
        </w:tc>
        <w:tc>
          <w:tcPr>
            <w:tcW w:w="992" w:type="dxa"/>
          </w:tcPr>
          <w:p w14:paraId="5EEBD54F" w14:textId="77777777" w:rsidR="0044735A" w:rsidRPr="00A7799E" w:rsidRDefault="0044735A" w:rsidP="005E66E8">
            <w:pPr>
              <w:pStyle w:val="TAC"/>
            </w:pPr>
          </w:p>
        </w:tc>
        <w:tc>
          <w:tcPr>
            <w:tcW w:w="1048" w:type="dxa"/>
          </w:tcPr>
          <w:p w14:paraId="18631E21" w14:textId="77777777" w:rsidR="0044735A" w:rsidRPr="00A7799E" w:rsidRDefault="0044735A" w:rsidP="005E66E8">
            <w:pPr>
              <w:pStyle w:val="TAC"/>
            </w:pPr>
          </w:p>
        </w:tc>
      </w:tr>
    </w:tbl>
    <w:p w14:paraId="24F3AA95" w14:textId="77777777" w:rsidR="00AB4196" w:rsidRPr="00A7799E" w:rsidRDefault="00AB4196" w:rsidP="00AB4196">
      <w:pPr>
        <w:rPr>
          <w:lang w:eastAsia="zh-CN"/>
        </w:rPr>
      </w:pPr>
    </w:p>
    <w:p w14:paraId="32E3E88D" w14:textId="77777777" w:rsidR="00AB4196" w:rsidRPr="00A7799E" w:rsidRDefault="00AB4196" w:rsidP="00AB4196">
      <w:pPr>
        <w:pStyle w:val="Heading2"/>
      </w:pPr>
      <w:bookmarkStart w:id="519" w:name="_Toc30666510"/>
      <w:bookmarkStart w:id="520" w:name="_Toc31029804"/>
      <w:bookmarkStart w:id="521" w:name="_Toc31030695"/>
      <w:bookmarkStart w:id="522" w:name="_Toc43388259"/>
      <w:bookmarkStart w:id="523" w:name="_Toc43735490"/>
      <w:bookmarkStart w:id="524" w:name="_Toc50130477"/>
      <w:bookmarkStart w:id="525" w:name="_Toc50133791"/>
      <w:bookmarkStart w:id="526" w:name="_Toc50134131"/>
      <w:bookmarkStart w:id="527" w:name="_Toc50557083"/>
      <w:bookmarkStart w:id="528" w:name="_Toc50548759"/>
      <w:bookmarkStart w:id="529" w:name="_Toc55202064"/>
      <w:bookmarkStart w:id="530" w:name="_Toc57209686"/>
      <w:bookmarkStart w:id="531" w:name="_Toc57366077"/>
      <w:bookmarkStart w:id="532" w:name="_Toc324232213"/>
      <w:bookmarkStart w:id="533" w:name="_Toc326248709"/>
      <w:bookmarkStart w:id="534" w:name="_Toc66703520"/>
      <w:r w:rsidRPr="00A7799E">
        <w:lastRenderedPageBreak/>
        <w:t>6.1</w:t>
      </w:r>
      <w:r w:rsidRPr="00A7799E">
        <w:tab/>
        <w:t>Solution #1: Restricted direct discovery</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4"/>
    </w:p>
    <w:p w14:paraId="6C5D3B91" w14:textId="77777777" w:rsidR="00AB4196" w:rsidRPr="00A7799E" w:rsidRDefault="00AB4196" w:rsidP="00AB4196">
      <w:pPr>
        <w:pStyle w:val="Heading3"/>
      </w:pPr>
      <w:bookmarkStart w:id="535" w:name="_Toc30666511"/>
      <w:bookmarkStart w:id="536" w:name="_Toc31029805"/>
      <w:bookmarkStart w:id="537" w:name="_Toc31030696"/>
      <w:bookmarkStart w:id="538" w:name="_Toc43388260"/>
      <w:bookmarkStart w:id="539" w:name="_Toc43735491"/>
      <w:bookmarkStart w:id="540" w:name="_Toc50130478"/>
      <w:bookmarkStart w:id="541" w:name="_Toc50133792"/>
      <w:bookmarkStart w:id="542" w:name="_Toc50134132"/>
      <w:bookmarkStart w:id="543" w:name="_Toc50557084"/>
      <w:bookmarkStart w:id="544" w:name="_Toc50548760"/>
      <w:bookmarkStart w:id="545" w:name="_Toc55202065"/>
      <w:bookmarkStart w:id="546" w:name="_Toc57209687"/>
      <w:bookmarkStart w:id="547" w:name="_Toc57366078"/>
      <w:bookmarkStart w:id="548" w:name="_Toc66703521"/>
      <w:r w:rsidRPr="00A7799E">
        <w:t>6.1.1</w:t>
      </w:r>
      <w:r w:rsidRPr="00A7799E">
        <w:tab/>
        <w:t>Description</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4FC31B6B" w14:textId="616B2C72" w:rsidR="00AB4196" w:rsidRPr="00A7799E" w:rsidRDefault="00AB4196" w:rsidP="00AB4196">
      <w:pPr>
        <w:rPr>
          <w:lang w:eastAsia="zh-CN"/>
        </w:rPr>
      </w:pPr>
      <w:r w:rsidRPr="00A7799E">
        <w:rPr>
          <w:lang w:eastAsia="zh-CN"/>
        </w:rPr>
        <w:t xml:space="preserve">This solution provides the discovery procedure based on 5GC architecture, including authorization and provision, announcing and monitoring procedures, and protocol for discovery as detailed in </w:t>
      </w:r>
      <w:r w:rsidR="001D5B1D" w:rsidRPr="00A7799E">
        <w:rPr>
          <w:lang w:eastAsia="zh-CN"/>
        </w:rPr>
        <w:t>clause </w:t>
      </w:r>
      <w:r w:rsidRPr="00A7799E">
        <w:rPr>
          <w:lang w:eastAsia="zh-CN"/>
        </w:rPr>
        <w:t>6.1.2.</w:t>
      </w:r>
    </w:p>
    <w:p w14:paraId="0AFFA786" w14:textId="77777777" w:rsidR="00AB4196" w:rsidRPr="00A7799E" w:rsidRDefault="00AB4196" w:rsidP="00AB4196">
      <w:pPr>
        <w:rPr>
          <w:lang w:eastAsia="zh-CN"/>
        </w:rPr>
      </w:pPr>
      <w:r w:rsidRPr="00A7799E">
        <w:rPr>
          <w:lang w:eastAsia="zh-CN"/>
        </w:rPr>
        <w:t>In EPS, there are two types of ProSe Direct Discovery: open and restricted. Open discovery is the case where there is no explicit permission that is needed from the UE being discovered, whereas restricted discovery only takes place with explicit permission from the UE that is being discovered. In this solution, only restricted type is proposed.</w:t>
      </w:r>
    </w:p>
    <w:p w14:paraId="0CCA7661" w14:textId="21E5AC90" w:rsidR="00AB4196" w:rsidRPr="00A7799E" w:rsidRDefault="00AB4196" w:rsidP="00AB4196">
      <w:pPr>
        <w:rPr>
          <w:lang w:eastAsia="zh-CN"/>
        </w:rPr>
      </w:pPr>
      <w:r w:rsidRPr="00A7799E">
        <w:rPr>
          <w:lang w:eastAsia="zh-CN"/>
        </w:rPr>
        <w:t xml:space="preserve">Besides, there are two models for ProSe Direct Discovery exists in EPS: Model A and Model B. These two models are re-proposed in this solution as the same mechanism in EPS. And the definition for Model A and Model B is as defined in </w:t>
      </w:r>
      <w:r w:rsidR="001D5B1D" w:rsidRPr="00A7799E">
        <w:rPr>
          <w:lang w:eastAsia="zh-CN"/>
        </w:rPr>
        <w:t>clause </w:t>
      </w:r>
      <w:r w:rsidRPr="00A7799E">
        <w:rPr>
          <w:lang w:eastAsia="zh-CN"/>
        </w:rPr>
        <w:t xml:space="preserve">5.3.1.2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w:t>
      </w:r>
    </w:p>
    <w:p w14:paraId="4E2C31A4" w14:textId="77777777" w:rsidR="00AB4196" w:rsidRPr="00A7799E" w:rsidRDefault="00AB4196" w:rsidP="00AB4196">
      <w:pPr>
        <w:pStyle w:val="Heading3"/>
      </w:pPr>
      <w:bookmarkStart w:id="549" w:name="_Toc30666512"/>
      <w:bookmarkStart w:id="550" w:name="_Toc31029806"/>
      <w:bookmarkStart w:id="551" w:name="_Toc31030697"/>
      <w:bookmarkStart w:id="552" w:name="_Toc43388261"/>
      <w:bookmarkStart w:id="553" w:name="_Toc43735492"/>
      <w:bookmarkStart w:id="554" w:name="_Toc50130479"/>
      <w:bookmarkStart w:id="555" w:name="_Toc50133793"/>
      <w:bookmarkStart w:id="556" w:name="_Toc50134133"/>
      <w:bookmarkStart w:id="557" w:name="_Toc50557085"/>
      <w:bookmarkStart w:id="558" w:name="_Toc50548761"/>
      <w:bookmarkStart w:id="559" w:name="_Toc55202066"/>
      <w:bookmarkStart w:id="560" w:name="_Toc57209688"/>
      <w:bookmarkStart w:id="561" w:name="_Toc57366079"/>
      <w:bookmarkStart w:id="562" w:name="_Toc66703522"/>
      <w:r w:rsidRPr="00A7799E">
        <w:t>6.1.2</w:t>
      </w:r>
      <w:r w:rsidRPr="00A7799E">
        <w:tab/>
        <w:t>Procedures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10794895" w14:textId="77777777" w:rsidR="00AB4196" w:rsidRPr="00A7799E" w:rsidRDefault="00AB4196" w:rsidP="00AB4196">
      <w:pPr>
        <w:pStyle w:val="Heading4"/>
        <w:rPr>
          <w:rFonts w:eastAsia="Arial Unicode MS"/>
        </w:rPr>
      </w:pPr>
      <w:bookmarkStart w:id="563" w:name="_Toc26173020"/>
      <w:bookmarkStart w:id="564" w:name="_Toc30666513"/>
      <w:bookmarkStart w:id="565" w:name="_Toc31029807"/>
      <w:bookmarkStart w:id="566" w:name="_Toc31030698"/>
      <w:bookmarkStart w:id="567" w:name="_Toc43388262"/>
      <w:bookmarkStart w:id="568" w:name="_Toc43735493"/>
      <w:bookmarkStart w:id="569" w:name="_Toc50130480"/>
      <w:bookmarkStart w:id="570" w:name="_Toc50133794"/>
      <w:bookmarkStart w:id="571" w:name="_Toc50134134"/>
      <w:bookmarkStart w:id="572" w:name="_Toc50557086"/>
      <w:bookmarkStart w:id="573" w:name="_Toc50548762"/>
      <w:bookmarkStart w:id="574" w:name="_Toc55202067"/>
      <w:bookmarkStart w:id="575" w:name="_Toc57209689"/>
      <w:bookmarkStart w:id="576" w:name="_Toc57366080"/>
      <w:bookmarkStart w:id="577" w:name="_Toc66703523"/>
      <w:r w:rsidRPr="00A7799E">
        <w:t>6.1.2.1</w:t>
      </w:r>
      <w:r w:rsidRPr="00A7799E">
        <w:tab/>
        <w:t>Procedure for authorization and provision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17E2341A" w14:textId="77777777" w:rsidR="00AB4196" w:rsidRPr="00A7799E" w:rsidRDefault="00AB4196" w:rsidP="00AB4196">
      <w:pPr>
        <w:rPr>
          <w:b/>
          <w:bCs/>
        </w:rPr>
      </w:pPr>
      <w:r w:rsidRPr="00A7799E">
        <w:rPr>
          <w:b/>
          <w:bCs/>
        </w:rPr>
        <w:t>1.</w:t>
      </w:r>
      <w:r w:rsidRPr="00A7799E">
        <w:rPr>
          <w:b/>
          <w:bCs/>
        </w:rPr>
        <w:tab/>
        <w:t>Authorization and provision to the UE</w:t>
      </w:r>
    </w:p>
    <w:p w14:paraId="5BF59738" w14:textId="3047D849" w:rsidR="00AB4196" w:rsidRPr="00A7799E" w:rsidRDefault="00AB4196" w:rsidP="00AB4196">
      <w:pPr>
        <w:rPr>
          <w:lang w:eastAsia="zh-CN"/>
        </w:rPr>
      </w:pPr>
      <w:r w:rsidRPr="00A7799E">
        <w:rPr>
          <w:lang w:eastAsia="zh-CN"/>
        </w:rPr>
        <w:t xml:space="preserve">For the direct discovery authorization and provision to the UE, it is expected the AF can provide the groups and/or service information to the PCF via NEF and the PCF provides the authorization to the UE according to the received information from the AF. The authorization and provision procedures in clauses 6.2.2 and 6.2.5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are reused to provide at least the following configurations:</w:t>
      </w:r>
    </w:p>
    <w:p w14:paraId="77B72E02" w14:textId="77777777" w:rsidR="00AB4196" w:rsidRPr="00A7799E" w:rsidRDefault="00AB4196" w:rsidP="00AB4196">
      <w:pPr>
        <w:pStyle w:val="B1"/>
        <w:rPr>
          <w:lang w:eastAsia="zh-CN"/>
        </w:rPr>
      </w:pPr>
      <w:r w:rsidRPr="00A7799E">
        <w:rPr>
          <w:lang w:eastAsia="zh-CN"/>
        </w:rPr>
        <w:t>1)</w:t>
      </w:r>
      <w:r w:rsidRPr="00A7799E">
        <w:rPr>
          <w:lang w:eastAsia="zh-CN"/>
        </w:rPr>
        <w:tab/>
        <w:t>The AF request sent to the PCF (or via NEF) contains the information as below:</w:t>
      </w:r>
    </w:p>
    <w:p w14:paraId="496D0DCB" w14:textId="77777777" w:rsidR="00AB4196" w:rsidRPr="00A7799E" w:rsidRDefault="00AB4196" w:rsidP="00AB4196">
      <w:pPr>
        <w:pStyle w:val="B2"/>
        <w:rPr>
          <w:lang w:eastAsia="zh-CN"/>
        </w:rPr>
      </w:pPr>
      <w:r w:rsidRPr="00A7799E">
        <w:rPr>
          <w:lang w:eastAsia="zh-CN"/>
        </w:rPr>
        <w:t>-</w:t>
      </w:r>
      <w:r w:rsidRPr="00A7799E">
        <w:rPr>
          <w:lang w:eastAsia="zh-CN"/>
        </w:rPr>
        <w:tab/>
        <w:t>The service information to be directly discovered over PC5 interface. The service information can contain, e.g. Application identifier;</w:t>
      </w:r>
    </w:p>
    <w:p w14:paraId="77B70361" w14:textId="77777777" w:rsidR="00AB4196" w:rsidRPr="00A7799E" w:rsidRDefault="00AB4196" w:rsidP="00AB4196">
      <w:pPr>
        <w:pStyle w:val="B2"/>
        <w:rPr>
          <w:lang w:eastAsia="zh-CN"/>
        </w:rPr>
      </w:pPr>
      <w:r w:rsidRPr="00A7799E">
        <w:rPr>
          <w:lang w:eastAsia="zh-CN"/>
        </w:rPr>
        <w:t>-</w:t>
      </w:r>
      <w:r w:rsidRPr="00A7799E">
        <w:rPr>
          <w:lang w:eastAsia="zh-CN"/>
        </w:rPr>
        <w:tab/>
        <w:t>The group information (e.g. the external group identifier) to be directly discovered over PC5 interface;</w:t>
      </w:r>
    </w:p>
    <w:p w14:paraId="430989E3" w14:textId="77777777" w:rsidR="00AB4196" w:rsidRPr="00A7799E" w:rsidRDefault="00AB4196" w:rsidP="00AB4196">
      <w:pPr>
        <w:pStyle w:val="B2"/>
        <w:rPr>
          <w:lang w:eastAsia="zh-CN"/>
        </w:rPr>
      </w:pPr>
      <w:r w:rsidRPr="00A7799E">
        <w:rPr>
          <w:lang w:eastAsia="zh-CN"/>
        </w:rPr>
        <w:t>-</w:t>
      </w:r>
      <w:r w:rsidRPr="00A7799E">
        <w:rPr>
          <w:lang w:eastAsia="zh-CN"/>
        </w:rPr>
        <w:tab/>
        <w:t>The information can per announcing and monitoring direction for Model A or per discoverer UE and discoveree UE for Model B;</w:t>
      </w:r>
    </w:p>
    <w:p w14:paraId="5FFBA7CC" w14:textId="6B079BBD" w:rsidR="00AB4196" w:rsidRPr="00A7799E" w:rsidRDefault="00AB4196" w:rsidP="00AB4196">
      <w:pPr>
        <w:pStyle w:val="B2"/>
        <w:rPr>
          <w:lang w:eastAsia="zh-CN"/>
        </w:rPr>
      </w:pPr>
      <w:r w:rsidRPr="00A7799E">
        <w:rPr>
          <w:lang w:eastAsia="zh-CN"/>
        </w:rPr>
        <w:t>-</w:t>
      </w:r>
      <w:r w:rsidRPr="00A7799E">
        <w:rPr>
          <w:lang w:eastAsia="zh-CN"/>
        </w:rPr>
        <w:tab/>
        <w:t>The area information</w:t>
      </w:r>
      <w:r w:rsidR="00DD386A" w:rsidRPr="00A7799E">
        <w:rPr>
          <w:lang w:eastAsia="zh-CN"/>
        </w:rPr>
        <w:t>, e.g.</w:t>
      </w:r>
      <w:r w:rsidR="00DD386A" w:rsidRPr="00A7799E">
        <w:t xml:space="preserve"> geographical information (longitude/latitude, zip code, etc).</w:t>
      </w:r>
    </w:p>
    <w:p w14:paraId="5DFF5D59" w14:textId="77777777" w:rsidR="00775669" w:rsidRPr="00A7799E" w:rsidRDefault="00775669" w:rsidP="00DE63F7">
      <w:pPr>
        <w:pStyle w:val="B2"/>
        <w:rPr>
          <w:lang w:eastAsia="zh-CN"/>
        </w:rPr>
      </w:pPr>
      <w:r w:rsidRPr="00A7799E">
        <w:rPr>
          <w:lang w:eastAsia="zh-CN"/>
        </w:rPr>
        <w:t>-</w:t>
      </w:r>
      <w:r w:rsidRPr="00A7799E">
        <w:rPr>
          <w:lang w:eastAsia="zh-CN"/>
        </w:rPr>
        <w:tab/>
        <w:t>The metadata information related to application being discovered.</w:t>
      </w:r>
    </w:p>
    <w:p w14:paraId="28AD17AB" w14:textId="77777777" w:rsidR="00775669" w:rsidRPr="00A7799E" w:rsidRDefault="00775669" w:rsidP="00775669">
      <w:pPr>
        <w:pStyle w:val="NO"/>
        <w:rPr>
          <w:rFonts w:eastAsia="Malgun Gothic"/>
        </w:rPr>
      </w:pPr>
      <w:r w:rsidRPr="00A7799E">
        <w:rPr>
          <w:rFonts w:eastAsia="Malgun Gothic"/>
        </w:rPr>
        <w:t>N</w:t>
      </w:r>
      <w:r w:rsidRPr="00A7799E">
        <w:rPr>
          <w:rFonts w:eastAsia="Malgun Gothic"/>
          <w:lang w:eastAsia="zh-CN"/>
        </w:rPr>
        <w:t>OTE 1</w:t>
      </w:r>
      <w:r w:rsidRPr="00A7799E">
        <w:rPr>
          <w:rFonts w:eastAsia="Malgun Gothic"/>
        </w:rPr>
        <w:t>:</w:t>
      </w:r>
      <w:r w:rsidRPr="00A7799E">
        <w:rPr>
          <w:rFonts w:eastAsiaTheme="minorEastAsia"/>
          <w:lang w:eastAsia="zh-CN"/>
        </w:rPr>
        <w:tab/>
      </w:r>
      <w:r w:rsidRPr="00A7799E">
        <w:rPr>
          <w:rFonts w:eastAsia="Malgun Gothic"/>
        </w:rPr>
        <w:t>The metadata information may be configured directly by the AF (e.g. ProSe Application Server) via the PC1 interface</w:t>
      </w:r>
    </w:p>
    <w:p w14:paraId="1371CA06" w14:textId="77777777" w:rsidR="00775669" w:rsidRPr="00A7799E" w:rsidRDefault="00775669" w:rsidP="00775669">
      <w:pPr>
        <w:pStyle w:val="NO"/>
        <w:rPr>
          <w:rFonts w:eastAsia="Malgun Gothic"/>
        </w:rPr>
      </w:pPr>
      <w:r w:rsidRPr="00A7799E">
        <w:rPr>
          <w:rFonts w:eastAsia="Malgun Gothic"/>
        </w:rPr>
        <w:t>NOTE</w:t>
      </w:r>
      <w:r w:rsidRPr="00A7799E">
        <w:rPr>
          <w:rFonts w:eastAsia="Malgun Gothic"/>
          <w:lang w:eastAsia="zh-CN"/>
        </w:rPr>
        <w:t xml:space="preserve"> 2</w:t>
      </w:r>
      <w:r w:rsidRPr="00A7799E">
        <w:rPr>
          <w:rFonts w:eastAsia="Malgun Gothic"/>
        </w:rPr>
        <w:t>:</w:t>
      </w:r>
      <w:r w:rsidRPr="00A7799E">
        <w:rPr>
          <w:rFonts w:eastAsiaTheme="minorEastAsia"/>
          <w:lang w:eastAsia="zh-CN"/>
        </w:rPr>
        <w:tab/>
      </w:r>
      <w:r w:rsidRPr="00A7799E">
        <w:rPr>
          <w:rFonts w:eastAsia="Malgun Gothic"/>
        </w:rPr>
        <w:t>Whether to configure the metadata information to the UE and to deliver metadata in PC5 interface depends on the size of PC5-S message, and it can be determined in normative work.</w:t>
      </w:r>
    </w:p>
    <w:p w14:paraId="2FAB2C8F" w14:textId="77777777" w:rsidR="00AB4196" w:rsidRPr="00A7799E" w:rsidRDefault="00AB4196" w:rsidP="00AB4196">
      <w:pPr>
        <w:pStyle w:val="B1"/>
        <w:rPr>
          <w:lang w:eastAsia="zh-CN"/>
        </w:rPr>
      </w:pPr>
      <w:r w:rsidRPr="00A7799E">
        <w:rPr>
          <w:lang w:eastAsia="zh-CN"/>
        </w:rPr>
        <w:t>2)</w:t>
      </w:r>
      <w:r w:rsidRPr="00A7799E">
        <w:rPr>
          <w:lang w:eastAsia="zh-CN"/>
        </w:rPr>
        <w:tab/>
        <w:t>The provision to the UE from PCF, contains the following information based on the information received from the AF and local policy:</w:t>
      </w:r>
    </w:p>
    <w:p w14:paraId="54D9284A" w14:textId="77777777" w:rsidR="00AB4196" w:rsidRPr="00A7799E" w:rsidRDefault="00AB4196" w:rsidP="00AB4196">
      <w:pPr>
        <w:pStyle w:val="B2"/>
        <w:rPr>
          <w:lang w:eastAsia="zh-CN"/>
        </w:rPr>
      </w:pPr>
      <w:r w:rsidRPr="00A7799E">
        <w:rPr>
          <w:lang w:eastAsia="zh-CN"/>
        </w:rPr>
        <w:t>-</w:t>
      </w:r>
      <w:r w:rsidRPr="00A7799E">
        <w:rPr>
          <w:lang w:eastAsia="zh-CN"/>
        </w:rPr>
        <w:tab/>
        <w:t>The service information to be directly discovered over PC5 interface. The service information can contain, e.g. Application identifier;</w:t>
      </w:r>
    </w:p>
    <w:p w14:paraId="29EB7D85" w14:textId="77777777" w:rsidR="00AB4196" w:rsidRPr="00A7799E" w:rsidRDefault="00AB4196" w:rsidP="00AB4196">
      <w:pPr>
        <w:pStyle w:val="B2"/>
        <w:rPr>
          <w:lang w:eastAsia="zh-CN"/>
        </w:rPr>
      </w:pPr>
      <w:r w:rsidRPr="00A7799E">
        <w:rPr>
          <w:lang w:eastAsia="zh-CN"/>
        </w:rPr>
        <w:t>-</w:t>
      </w:r>
      <w:r w:rsidRPr="00A7799E">
        <w:rPr>
          <w:lang w:eastAsia="zh-CN"/>
        </w:rPr>
        <w:tab/>
        <w:t>The group information (e.g. the external group identifier) to be directly discovered over PC5 interface;</w:t>
      </w:r>
    </w:p>
    <w:p w14:paraId="731F17A3" w14:textId="02D7EA32" w:rsidR="00DD386A" w:rsidRPr="00A7799E" w:rsidRDefault="00AB4196" w:rsidP="00870021">
      <w:pPr>
        <w:pStyle w:val="B2"/>
      </w:pPr>
      <w:r w:rsidRPr="00A7799E">
        <w:t>-</w:t>
      </w:r>
      <w:r w:rsidRPr="00A7799E">
        <w:tab/>
        <w:t>The area information used for direct discovery over PC5 interface;</w:t>
      </w:r>
      <w:r w:rsidR="00DD386A" w:rsidRPr="00A7799E">
        <w:t xml:space="preserve"> The area information could be geographical TA list. It is expected PCF will map the area information provided by AF to a list of TAs.</w:t>
      </w:r>
    </w:p>
    <w:p w14:paraId="1DA62C31" w14:textId="77777777" w:rsidR="00AB4196" w:rsidRPr="00A7799E" w:rsidRDefault="00AB4196" w:rsidP="00AB4196">
      <w:pPr>
        <w:pStyle w:val="B2"/>
        <w:rPr>
          <w:lang w:eastAsia="zh-CN"/>
        </w:rPr>
      </w:pPr>
      <w:r w:rsidRPr="00A7799E">
        <w:rPr>
          <w:lang w:eastAsia="zh-CN"/>
        </w:rPr>
        <w:t>-</w:t>
      </w:r>
      <w:r w:rsidRPr="00A7799E">
        <w:rPr>
          <w:lang w:eastAsia="zh-CN"/>
        </w:rPr>
        <w:tab/>
        <w:t>Security parameters used for direct discovery over PC5.</w:t>
      </w:r>
    </w:p>
    <w:p w14:paraId="0AFA245A" w14:textId="77777777" w:rsidR="00AB4196" w:rsidRPr="00A7799E" w:rsidRDefault="00AB4196" w:rsidP="00AB4196">
      <w:pPr>
        <w:pStyle w:val="NO"/>
      </w:pPr>
      <w:r w:rsidRPr="00A7799E">
        <w:t>NOTE:</w:t>
      </w:r>
      <w:r w:rsidRPr="00A7799E">
        <w:tab/>
        <w:t>Uu RAT restriction is not applied to PC5 operations for the UE. Uu RAT information is not needed to be provisioned in the UE, e.g. to authorize the UE to send or monitor direct discovery message only when the UE camps on NR.</w:t>
      </w:r>
    </w:p>
    <w:p w14:paraId="39514E49" w14:textId="77777777" w:rsidR="00AB4196" w:rsidRPr="00A7799E" w:rsidRDefault="00AB4196" w:rsidP="00AB4196">
      <w:pPr>
        <w:rPr>
          <w:b/>
          <w:bCs/>
        </w:rPr>
      </w:pPr>
      <w:r w:rsidRPr="00A7799E">
        <w:rPr>
          <w:b/>
          <w:bCs/>
        </w:rPr>
        <w:lastRenderedPageBreak/>
        <w:t>2.</w:t>
      </w:r>
      <w:r w:rsidRPr="00A7799E">
        <w:rPr>
          <w:b/>
          <w:bCs/>
        </w:rPr>
        <w:tab/>
        <w:t>Authorization and provision to NG-RAN</w:t>
      </w:r>
    </w:p>
    <w:p w14:paraId="7F352C32" w14:textId="77777777" w:rsidR="00AB4196" w:rsidRPr="00A7799E" w:rsidRDefault="00AB4196" w:rsidP="00AB4196">
      <w:pPr>
        <w:rPr>
          <w:lang w:eastAsia="zh-CN"/>
        </w:rPr>
      </w:pPr>
      <w:r w:rsidRPr="00A7799E">
        <w:rPr>
          <w:lang w:eastAsia="zh-CN"/>
        </w:rPr>
        <w:t>If the AMF determines the UE is authorised to use direct discovery based on the authorised area information, the AMF provides the UE is authorized to use direct discovery over PC5 interface to corresponding NG-RAN during N2 establishment for the UE.</w:t>
      </w:r>
    </w:p>
    <w:p w14:paraId="35ED66A9" w14:textId="77777777" w:rsidR="00AB4196" w:rsidRPr="00A7799E" w:rsidRDefault="00AB4196" w:rsidP="00AB4196">
      <w:pPr>
        <w:pStyle w:val="Heading4"/>
        <w:rPr>
          <w:lang w:eastAsia="zh-CN"/>
        </w:rPr>
      </w:pPr>
      <w:bookmarkStart w:id="578" w:name="_Toc26173021"/>
      <w:bookmarkStart w:id="579" w:name="_Toc30666514"/>
      <w:bookmarkStart w:id="580" w:name="_Toc31029808"/>
      <w:bookmarkStart w:id="581" w:name="_Toc31030699"/>
      <w:bookmarkStart w:id="582" w:name="_Toc43388263"/>
      <w:bookmarkStart w:id="583" w:name="_Toc43735494"/>
      <w:bookmarkStart w:id="584" w:name="_Toc50130481"/>
      <w:bookmarkStart w:id="585" w:name="_Toc50133795"/>
      <w:bookmarkStart w:id="586" w:name="_Toc50134135"/>
      <w:bookmarkStart w:id="587" w:name="_Toc50557087"/>
      <w:bookmarkStart w:id="588" w:name="_Toc50548763"/>
      <w:bookmarkStart w:id="589" w:name="_Toc55202068"/>
      <w:bookmarkStart w:id="590" w:name="_Toc57209690"/>
      <w:bookmarkStart w:id="591" w:name="_Toc57366081"/>
      <w:bookmarkStart w:id="592" w:name="_Toc66703524"/>
      <w:r w:rsidRPr="00A7799E">
        <w:rPr>
          <w:lang w:eastAsia="zh-CN"/>
        </w:rPr>
        <w:t>6.1.2.2</w:t>
      </w:r>
      <w:r w:rsidRPr="00A7799E">
        <w:rPr>
          <w:lang w:eastAsia="zh-CN"/>
        </w:rPr>
        <w:tab/>
        <w:t>Procedure for announcing and monitoring discovery message</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F883BD5" w14:textId="77777777" w:rsidR="00AB4196" w:rsidRPr="00A7799E" w:rsidRDefault="00AB4196" w:rsidP="00AB4196">
      <w:pPr>
        <w:pStyle w:val="TH"/>
      </w:pPr>
      <w:r w:rsidRPr="00A7799E">
        <w:object w:dxaOrig="17055" w:dyaOrig="7981" w14:anchorId="35C98592">
          <v:shape id="_x0000_i1027" type="#_x0000_t75" style="width:480.9pt;height:224.85pt" o:ole="">
            <v:imagedata r:id="rId16" o:title=""/>
          </v:shape>
          <o:OLEObject Type="Embed" ProgID="Visio.Drawing.15" ShapeID="_x0000_i1027" DrawAspect="Content" ObjectID="_1677317176" r:id="rId17"/>
        </w:object>
      </w:r>
    </w:p>
    <w:p w14:paraId="586C3D6F" w14:textId="77777777" w:rsidR="00AB4196" w:rsidRPr="00A7799E" w:rsidRDefault="00AB4196" w:rsidP="00AB4196">
      <w:pPr>
        <w:pStyle w:val="TF"/>
        <w:rPr>
          <w:lang w:eastAsia="zh-CN"/>
        </w:rPr>
      </w:pPr>
      <w:r w:rsidRPr="00A7799E">
        <w:rPr>
          <w:lang w:eastAsia="zh-CN"/>
        </w:rPr>
        <w:t>Figure 6.1.2.2-1: Procedure for discovery procedure</w:t>
      </w:r>
    </w:p>
    <w:p w14:paraId="4B7DAA42" w14:textId="77777777" w:rsidR="00AB4196" w:rsidRPr="00A7799E" w:rsidRDefault="00AB4196" w:rsidP="00AB4196">
      <w:pPr>
        <w:pStyle w:val="B1"/>
        <w:rPr>
          <w:lang w:eastAsia="zh-CN"/>
        </w:rPr>
      </w:pPr>
      <w:r w:rsidRPr="00A7799E">
        <w:rPr>
          <w:lang w:eastAsia="zh-CN"/>
        </w:rPr>
        <w:t>0.</w:t>
      </w:r>
      <w:r w:rsidRPr="00A7799E">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2EF98523" w14:textId="0C16805D" w:rsidR="00AB4196" w:rsidRPr="00A7799E" w:rsidRDefault="00AB4196" w:rsidP="00AB4196">
      <w:pPr>
        <w:pStyle w:val="NO"/>
        <w:rPr>
          <w:lang w:eastAsia="zh-CN"/>
        </w:rPr>
      </w:pPr>
      <w:r w:rsidRPr="00A7799E">
        <w:rPr>
          <w:lang w:eastAsia="zh-CN"/>
        </w:rPr>
        <w:t>NOTE</w:t>
      </w:r>
      <w:r w:rsidR="00C21129" w:rsidRPr="00A7799E">
        <w:rPr>
          <w:lang w:eastAsia="zh-CN"/>
        </w:rPr>
        <w:t xml:space="preserve"> 1</w:t>
      </w:r>
      <w:r w:rsidRPr="00A7799E">
        <w:rPr>
          <w:lang w:eastAsia="zh-CN"/>
        </w:rPr>
        <w:t>:</w:t>
      </w:r>
      <w:r w:rsidRPr="00A7799E">
        <w:rPr>
          <w:lang w:eastAsia="zh-CN"/>
        </w:rPr>
        <w:tab/>
        <w:t>Step 0 is out of this specification. And this step is only needed for the applications for which there is privacy issue.</w:t>
      </w:r>
    </w:p>
    <w:p w14:paraId="35755D6B" w14:textId="37D61B39" w:rsidR="00AB4196" w:rsidRPr="00A7799E" w:rsidRDefault="00AB4196" w:rsidP="00AB4196">
      <w:pPr>
        <w:pStyle w:val="B1"/>
        <w:rPr>
          <w:lang w:eastAsia="zh-CN"/>
        </w:rPr>
      </w:pPr>
      <w:r w:rsidRPr="00A7799E">
        <w:rPr>
          <w:lang w:eastAsia="zh-CN"/>
        </w:rPr>
        <w:t>1.</w:t>
      </w:r>
      <w:r w:rsidRPr="00A7799E">
        <w:rPr>
          <w:lang w:eastAsia="zh-CN"/>
        </w:rPr>
        <w:tab/>
        <w:t xml:space="preserve">The UE obtains the authorization and provision for announcing discovery and/or for monitoring/ solicitation discovery as defined in clauses 6.2.2 and 6.2.5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The authorized parameters are shown in </w:t>
      </w:r>
      <w:r w:rsidR="001D5B1D" w:rsidRPr="00A7799E">
        <w:rPr>
          <w:lang w:eastAsia="zh-CN"/>
        </w:rPr>
        <w:t>clause </w:t>
      </w:r>
      <w:r w:rsidRPr="00A7799E">
        <w:rPr>
          <w:lang w:eastAsia="zh-CN"/>
        </w:rPr>
        <w:t>6.1.2.1.</w:t>
      </w:r>
    </w:p>
    <w:p w14:paraId="728D9335" w14:textId="77777777" w:rsidR="00AB4196" w:rsidRPr="00A7799E" w:rsidRDefault="00AB4196" w:rsidP="00AB4196">
      <w:pPr>
        <w:pStyle w:val="B1"/>
        <w:rPr>
          <w:lang w:eastAsia="zh-CN"/>
        </w:rPr>
      </w:pPr>
      <w:r w:rsidRPr="00A7799E">
        <w:rPr>
          <w:lang w:eastAsia="zh-CN"/>
        </w:rPr>
        <w:t>2a.</w:t>
      </w:r>
      <w:r w:rsidRPr="00A7799E">
        <w:rPr>
          <w:lang w:eastAsia="zh-CN"/>
        </w:rPr>
        <w:tab/>
        <w:t>When the announcing UE is triggered e.g. by an upper layer application to announce availability for interested</w:t>
      </w:r>
      <w:r w:rsidRPr="00A7799E" w:rsidDel="00C33031">
        <w:rPr>
          <w:lang w:eastAsia="zh-CN"/>
        </w:rPr>
        <w:t xml:space="preserve"> </w:t>
      </w:r>
      <w:r w:rsidRPr="00A7799E">
        <w:rPr>
          <w:lang w:eastAsia="zh-CN"/>
        </w:rPr>
        <w:t>groups and/or for interested applications, if the UE is authorised to perform the announcing UE procedure for the interested groups and/or the interested applications in step 1, then the UE shall generate a PC5 direct discovery message for announcement and includes the following information in this message. The announcing UE computes a security protection element (e.g. for integrity protection) and appends it to the PC5 message:</w:t>
      </w:r>
    </w:p>
    <w:p w14:paraId="3C554114" w14:textId="77777777" w:rsidR="00AB4196" w:rsidRPr="00A7799E" w:rsidRDefault="00AB4196" w:rsidP="00AB4196">
      <w:pPr>
        <w:pStyle w:val="B2"/>
        <w:rPr>
          <w:lang w:eastAsia="zh-CN"/>
        </w:rPr>
      </w:pPr>
      <w:r w:rsidRPr="00A7799E">
        <w:rPr>
          <w:lang w:eastAsia="zh-CN"/>
        </w:rPr>
        <w:t>1)</w:t>
      </w:r>
      <w:r w:rsidRPr="00A7799E">
        <w:rPr>
          <w:lang w:eastAsia="zh-CN"/>
        </w:rPr>
        <w:tab/>
        <w:t>ProSe UE ID e.g. ProSe application user ID, Layer 2 ID.</w:t>
      </w:r>
    </w:p>
    <w:p w14:paraId="2DAE7A9A" w14:textId="77777777" w:rsidR="00AB4196" w:rsidRPr="00A7799E" w:rsidRDefault="00AB4196" w:rsidP="00AB4196">
      <w:pPr>
        <w:pStyle w:val="B2"/>
        <w:rPr>
          <w:lang w:eastAsia="zh-CN"/>
        </w:rPr>
      </w:pPr>
      <w:r w:rsidRPr="00A7799E">
        <w:rPr>
          <w:lang w:eastAsia="zh-CN"/>
        </w:rPr>
        <w:t>2)</w:t>
      </w:r>
      <w:r w:rsidRPr="00A7799E">
        <w:rPr>
          <w:lang w:eastAsia="zh-CN"/>
        </w:rPr>
        <w:tab/>
        <w:t>The group ID(s) provided by the application layer.</w:t>
      </w:r>
    </w:p>
    <w:p w14:paraId="19A233B9" w14:textId="77777777" w:rsidR="00AB4196" w:rsidRPr="00A7799E" w:rsidRDefault="00AB4196" w:rsidP="00AB4196">
      <w:pPr>
        <w:pStyle w:val="B2"/>
        <w:rPr>
          <w:lang w:eastAsia="zh-CN"/>
        </w:rPr>
      </w:pPr>
      <w:r w:rsidRPr="00A7799E">
        <w:rPr>
          <w:lang w:eastAsia="zh-CN"/>
        </w:rPr>
        <w:t>3)</w:t>
      </w:r>
      <w:r w:rsidRPr="00A7799E">
        <w:rPr>
          <w:lang w:eastAsia="zh-CN"/>
        </w:rPr>
        <w:tab/>
        <w:t>The application ID(s) or ProSe application code(s) provided the application layer.</w:t>
      </w:r>
    </w:p>
    <w:p w14:paraId="7EA70882" w14:textId="77777777" w:rsidR="00AB4196" w:rsidRPr="00A7799E" w:rsidRDefault="00AB4196" w:rsidP="00AB4196">
      <w:pPr>
        <w:pStyle w:val="B1"/>
        <w:rPr>
          <w:lang w:eastAsia="zh-CN"/>
        </w:rPr>
      </w:pPr>
      <w:r w:rsidRPr="00A7799E">
        <w:rPr>
          <w:lang w:eastAsia="zh-CN"/>
        </w:rPr>
        <w:tab/>
        <w:t>When the monitoring UE is triggered e.g. by an upper layer application or by the user to monitor proximity of other UEs for the interested group(s) and/or interested applications, and if the UE is authorised to perform the monitoring procedure for the group(s) and/or applications, then the UE monitors the discovery message. The monitoring UE verifies the security protection element using the provisioned security parameters corresponding to the application. If the verification of the security protection element succeeds, the service is successfully discovered by the monitoring UE. The monitoring UE may then notify the application layer using the result of the discovery.</w:t>
      </w:r>
    </w:p>
    <w:p w14:paraId="326F5290" w14:textId="5D81E1DE" w:rsidR="00132C37" w:rsidRPr="00A7799E" w:rsidRDefault="00AB4196" w:rsidP="00AB4196">
      <w:pPr>
        <w:pStyle w:val="B1"/>
        <w:rPr>
          <w:lang w:eastAsia="zh-CN"/>
        </w:rPr>
      </w:pPr>
      <w:r w:rsidRPr="00A7799E">
        <w:rPr>
          <w:lang w:eastAsia="zh-CN"/>
        </w:rPr>
        <w:lastRenderedPageBreak/>
        <w:t>2b.</w:t>
      </w:r>
      <w:r w:rsidRPr="00A7799E">
        <w:rPr>
          <w:lang w:eastAsia="zh-CN"/>
        </w:rPr>
        <w:tab/>
        <w:t xml:space="preserve">When the discoverer UE is triggered e.g. by an upper layer application or by the user to discover other UEs for the interested group(s) and/or interested applications, and if the UE is authorised to perform the discovery solicitation procedure for the group(s) and/or applications in step 1, then the UE sends solicitation message with the </w:t>
      </w:r>
      <w:r w:rsidR="00132C37" w:rsidRPr="00A7799E">
        <w:rPr>
          <w:lang w:eastAsia="zh-CN"/>
        </w:rPr>
        <w:t xml:space="preserve">following </w:t>
      </w:r>
      <w:r w:rsidRPr="00A7799E">
        <w:rPr>
          <w:lang w:eastAsia="zh-CN"/>
        </w:rPr>
        <w:t>information of discoverer</w:t>
      </w:r>
      <w:r w:rsidR="00DE63F7" w:rsidRPr="00A7799E">
        <w:rPr>
          <w:lang w:eastAsia="zh-CN"/>
        </w:rPr>
        <w:t>:</w:t>
      </w:r>
    </w:p>
    <w:p w14:paraId="2B690CCD" w14:textId="715BB7A7" w:rsidR="00132C37" w:rsidRPr="00A7799E" w:rsidRDefault="00132C37" w:rsidP="00DE63F7">
      <w:pPr>
        <w:pStyle w:val="B2"/>
      </w:pPr>
      <w:r w:rsidRPr="00A7799E">
        <w:t>1)</w:t>
      </w:r>
      <w:r w:rsidRPr="00A7799E">
        <w:tab/>
      </w:r>
      <w:r w:rsidR="00AB4196" w:rsidRPr="00A7799E">
        <w:t>ProSe UE ID,</w:t>
      </w:r>
    </w:p>
    <w:p w14:paraId="4B3C6F2F" w14:textId="77777777" w:rsidR="00132C37" w:rsidRPr="00A7799E" w:rsidRDefault="00132C37" w:rsidP="00DE63F7">
      <w:pPr>
        <w:pStyle w:val="B2"/>
      </w:pPr>
      <w:r w:rsidRPr="00A7799E">
        <w:t>2)</w:t>
      </w:r>
      <w:r w:rsidRPr="00A7799E">
        <w:tab/>
        <w:t>group ID(s)</w:t>
      </w:r>
    </w:p>
    <w:p w14:paraId="1F7425C9" w14:textId="66A18667" w:rsidR="00132C37" w:rsidRPr="00A7799E" w:rsidRDefault="00132C37" w:rsidP="00DE63F7">
      <w:pPr>
        <w:pStyle w:val="B2"/>
      </w:pPr>
      <w:r w:rsidRPr="00A7799E">
        <w:t>3)</w:t>
      </w:r>
      <w:r w:rsidRPr="00A7799E">
        <w:tab/>
      </w:r>
      <w:r w:rsidR="00AB4196" w:rsidRPr="00A7799E">
        <w:t>application ID(s) or ProSe application code(s).</w:t>
      </w:r>
    </w:p>
    <w:p w14:paraId="68FE6E4B" w14:textId="1AD47B34" w:rsidR="00AB4196" w:rsidRPr="00A7799E" w:rsidRDefault="00DE63F7" w:rsidP="00DE63F7">
      <w:pPr>
        <w:pStyle w:val="B2"/>
      </w:pPr>
      <w:r w:rsidRPr="00A7799E">
        <w:tab/>
      </w:r>
      <w:r w:rsidR="00AB4196" w:rsidRPr="00A7799E">
        <w:t>The discoverer UE computes a security protection element (e.g. for integrity protection) and appends it to the PC5 message.</w:t>
      </w:r>
    </w:p>
    <w:p w14:paraId="03DA11E2" w14:textId="77777777" w:rsidR="00AB4196" w:rsidRPr="00A7799E" w:rsidRDefault="00AB4196" w:rsidP="00AB4196">
      <w:pPr>
        <w:pStyle w:val="B1"/>
        <w:rPr>
          <w:lang w:eastAsia="zh-CN"/>
        </w:rPr>
      </w:pPr>
      <w:r w:rsidRPr="00A7799E">
        <w:rPr>
          <w:lang w:eastAsia="zh-CN"/>
        </w:rPr>
        <w:tab/>
        <w:t>If the discoveree UE is able to and authorised to respond to the discovery solicitation according to the received information in the solicitation message, then it responds to the discovery message with the discoveree ProSe UE ID, the supported application ID(s) or ProSe application code(s) and group ID(s).</w:t>
      </w:r>
    </w:p>
    <w:p w14:paraId="5FECCE63" w14:textId="77777777" w:rsidR="00AB4196" w:rsidRPr="00A7799E" w:rsidRDefault="00AB4196" w:rsidP="00AB4196">
      <w:pPr>
        <w:pStyle w:val="B1"/>
        <w:rPr>
          <w:lang w:eastAsia="zh-CN"/>
        </w:rPr>
      </w:pPr>
      <w:r w:rsidRPr="00A7799E">
        <w:rPr>
          <w:lang w:eastAsia="zh-CN"/>
        </w:rPr>
        <w:t>3a.</w:t>
      </w:r>
      <w:r w:rsidRPr="00A7799E">
        <w:rPr>
          <w:lang w:eastAsia="zh-CN"/>
        </w:rPr>
        <w:tab/>
        <w:t>If the monitoring UE/discoverer UE wants to request metadata corresponding to the discovered service in step 2, the monitoring UE/discoverer UE may send a unicast metadata request message to request discovery metadata. The monitoring UE/discoverer UE may use the Layer 2 ID of announcing UE/discoveree UE (received in step 2a or 2b) to send the Metadata Request message.</w:t>
      </w:r>
    </w:p>
    <w:p w14:paraId="1AB68A27" w14:textId="77777777" w:rsidR="00AB4196" w:rsidRPr="00A7799E" w:rsidRDefault="00AB4196" w:rsidP="00AB4196">
      <w:pPr>
        <w:pStyle w:val="B1"/>
        <w:rPr>
          <w:lang w:eastAsia="zh-CN"/>
        </w:rPr>
      </w:pPr>
      <w:r w:rsidRPr="00A7799E">
        <w:rPr>
          <w:lang w:eastAsia="zh-CN"/>
        </w:rPr>
        <w:t>3b.</w:t>
      </w:r>
      <w:r w:rsidRPr="00A7799E">
        <w:rPr>
          <w:lang w:eastAsia="zh-CN"/>
        </w:rPr>
        <w:tab/>
        <w:t>The announcing UE/discoveree UE responds with the Metadata Response message. The announcing UE/discoveree UE includes the metadata information in the Metadata Response message.</w:t>
      </w:r>
    </w:p>
    <w:p w14:paraId="5C77BD79" w14:textId="77777777" w:rsidR="005E4F95" w:rsidRPr="00A7799E" w:rsidRDefault="005E4F95" w:rsidP="005E4F95">
      <w:pPr>
        <w:pStyle w:val="NO"/>
        <w:rPr>
          <w:lang w:eastAsia="zh-CN"/>
        </w:rPr>
      </w:pPr>
      <w:r w:rsidRPr="00A7799E">
        <w:rPr>
          <w:lang w:eastAsia="zh-CN"/>
        </w:rPr>
        <w:t>NOTE 2:</w:t>
      </w:r>
      <w:r w:rsidRPr="00A7799E">
        <w:rPr>
          <w:lang w:eastAsia="zh-CN"/>
        </w:rPr>
        <w:tab/>
        <w:t>Whether and how the dynamic metadata is exchanged between the peer UEs depends on the size of the PC5-S signalling, can be determined in normative work.</w:t>
      </w:r>
    </w:p>
    <w:p w14:paraId="245AF463" w14:textId="001D745F" w:rsidR="00AB4196" w:rsidRPr="00A7799E" w:rsidRDefault="00AB4196" w:rsidP="00DD386A">
      <w:pPr>
        <w:pStyle w:val="Heading3"/>
        <w:rPr>
          <w:lang w:eastAsia="zh-CN"/>
        </w:rPr>
      </w:pPr>
      <w:bookmarkStart w:id="593" w:name="_Toc30666515"/>
      <w:bookmarkStart w:id="594" w:name="_Toc31029809"/>
      <w:bookmarkStart w:id="595" w:name="_Toc31030700"/>
      <w:bookmarkStart w:id="596" w:name="_Toc43388264"/>
      <w:bookmarkStart w:id="597" w:name="_Toc43735495"/>
      <w:bookmarkStart w:id="598" w:name="_Toc50130482"/>
      <w:bookmarkStart w:id="599" w:name="_Toc50133796"/>
      <w:bookmarkStart w:id="600" w:name="_Toc50134136"/>
      <w:bookmarkStart w:id="601" w:name="_Toc50557088"/>
      <w:bookmarkStart w:id="602" w:name="_Toc50548764"/>
      <w:bookmarkStart w:id="603" w:name="_Toc55202069"/>
      <w:bookmarkStart w:id="604" w:name="_Toc57209691"/>
      <w:bookmarkStart w:id="605" w:name="_Toc57366082"/>
      <w:bookmarkStart w:id="606" w:name="_Toc66703525"/>
      <w:r w:rsidRPr="00A7799E">
        <w:rPr>
          <w:lang w:eastAsia="zh-CN"/>
        </w:rPr>
        <w:t>6.1.3</w:t>
      </w:r>
      <w:r w:rsidRPr="00A7799E">
        <w:rPr>
          <w:lang w:eastAsia="zh-CN"/>
        </w:rPr>
        <w:tab/>
      </w:r>
      <w:r w:rsidRPr="00A7799E">
        <w:t xml:space="preserve">Impacts on </w:t>
      </w:r>
      <w:r w:rsidRPr="00A7799E">
        <w:rPr>
          <w:lang w:eastAsia="zh-CN"/>
        </w:rPr>
        <w:t>services,</w:t>
      </w:r>
      <w:r w:rsidRPr="00A7799E">
        <w:t xml:space="preserve"> entities and interfaces</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0171F3F5" w14:textId="77777777" w:rsidR="00870021" w:rsidRPr="00A7799E" w:rsidRDefault="00870021" w:rsidP="00870021">
      <w:pPr>
        <w:rPr>
          <w:lang w:eastAsia="zh-CN"/>
        </w:rPr>
      </w:pPr>
      <w:bookmarkStart w:id="607" w:name="_Toc22286587"/>
      <w:bookmarkStart w:id="608" w:name="_Toc26173022"/>
      <w:r w:rsidRPr="00A7799E">
        <w:rPr>
          <w:lang w:eastAsia="zh-CN"/>
        </w:rPr>
        <w:t>Impact on PCF:</w:t>
      </w:r>
    </w:p>
    <w:p w14:paraId="60BC1838" w14:textId="77777777" w:rsidR="00870021" w:rsidRPr="00A7799E" w:rsidRDefault="00870021" w:rsidP="00870021">
      <w:pPr>
        <w:pStyle w:val="B1"/>
        <w:rPr>
          <w:lang w:eastAsia="zh-CN"/>
        </w:rPr>
      </w:pPr>
      <w:r w:rsidRPr="00A7799E">
        <w:rPr>
          <w:lang w:eastAsia="zh-CN"/>
        </w:rPr>
        <w:t>-</w:t>
      </w:r>
      <w:r w:rsidRPr="00A7799E">
        <w:rPr>
          <w:lang w:eastAsia="zh-CN"/>
        </w:rPr>
        <w:tab/>
        <w:t>Provide discovery related authorization and provision;</w:t>
      </w:r>
    </w:p>
    <w:p w14:paraId="5430B628" w14:textId="77777777" w:rsidR="00870021" w:rsidRPr="00A7799E" w:rsidRDefault="00870021" w:rsidP="00870021">
      <w:pPr>
        <w:rPr>
          <w:lang w:eastAsia="zh-CN"/>
        </w:rPr>
      </w:pPr>
      <w:r w:rsidRPr="00A7799E">
        <w:rPr>
          <w:lang w:eastAsia="zh-CN"/>
        </w:rPr>
        <w:t>Impact on UE:</w:t>
      </w:r>
    </w:p>
    <w:p w14:paraId="174FEFCF" w14:textId="05CE4C87" w:rsidR="00870021" w:rsidRPr="00A7799E" w:rsidRDefault="00870021" w:rsidP="00870021">
      <w:pPr>
        <w:pStyle w:val="B1"/>
        <w:rPr>
          <w:lang w:eastAsia="zh-CN"/>
        </w:rPr>
      </w:pPr>
      <w:r w:rsidRPr="00A7799E">
        <w:rPr>
          <w:lang w:eastAsia="zh-CN"/>
        </w:rPr>
        <w:t>-</w:t>
      </w:r>
      <w:r w:rsidRPr="00A7799E">
        <w:rPr>
          <w:lang w:eastAsia="zh-CN"/>
        </w:rPr>
        <w:tab/>
        <w:t>Support model A and model B procedure as described.</w:t>
      </w:r>
    </w:p>
    <w:p w14:paraId="23170253" w14:textId="02A5E4B6" w:rsidR="00AB4196" w:rsidRPr="00A7799E" w:rsidRDefault="00AB4196" w:rsidP="00AB4196">
      <w:pPr>
        <w:pStyle w:val="Heading2"/>
        <w:rPr>
          <w:lang w:eastAsia="zh-CN"/>
        </w:rPr>
      </w:pPr>
      <w:bookmarkStart w:id="609" w:name="_Toc30666516"/>
      <w:bookmarkStart w:id="610" w:name="_Toc31029810"/>
      <w:bookmarkStart w:id="611" w:name="_Toc31030701"/>
      <w:bookmarkStart w:id="612" w:name="_Toc43388265"/>
      <w:bookmarkStart w:id="613" w:name="_Toc43735496"/>
      <w:bookmarkStart w:id="614" w:name="_Toc50130483"/>
      <w:bookmarkStart w:id="615" w:name="_Toc50133797"/>
      <w:bookmarkStart w:id="616" w:name="_Toc50134137"/>
      <w:bookmarkStart w:id="617" w:name="_Toc50557089"/>
      <w:bookmarkStart w:id="618" w:name="_Toc50548765"/>
      <w:bookmarkStart w:id="619" w:name="_Toc55202070"/>
      <w:bookmarkStart w:id="620" w:name="_Toc57209692"/>
      <w:bookmarkStart w:id="621" w:name="_Toc57366083"/>
      <w:bookmarkStart w:id="622" w:name="_Toc66703526"/>
      <w:r w:rsidRPr="00A7799E">
        <w:t>6.2</w:t>
      </w:r>
      <w:r w:rsidRPr="00A7799E">
        <w:tab/>
        <w:t xml:space="preserve">Solution #2: </w:t>
      </w:r>
      <w:bookmarkEnd w:id="607"/>
      <w:r w:rsidRPr="00A7799E">
        <w:t>V2X based solution</w:t>
      </w:r>
      <w:bookmarkEnd w:id="608"/>
      <w:bookmarkEnd w:id="609"/>
      <w:bookmarkEnd w:id="610"/>
      <w:bookmarkEnd w:id="611"/>
      <w:r w:rsidR="00B8637F" w:rsidRPr="00A7799E">
        <w:t xml:space="preserve"> </w:t>
      </w:r>
      <w:r w:rsidR="00B8637F" w:rsidRPr="00A7799E">
        <w:rPr>
          <w:lang w:eastAsia="zh-CN"/>
        </w:rPr>
        <w:t>for ProSe direct discovery</w:t>
      </w:r>
      <w:bookmarkEnd w:id="612"/>
      <w:bookmarkEnd w:id="613"/>
      <w:bookmarkEnd w:id="614"/>
      <w:bookmarkEnd w:id="615"/>
      <w:bookmarkEnd w:id="616"/>
      <w:bookmarkEnd w:id="617"/>
      <w:bookmarkEnd w:id="618"/>
      <w:bookmarkEnd w:id="619"/>
      <w:bookmarkEnd w:id="620"/>
      <w:bookmarkEnd w:id="621"/>
      <w:bookmarkEnd w:id="622"/>
    </w:p>
    <w:p w14:paraId="44C0E6D8" w14:textId="77777777" w:rsidR="00AB4196" w:rsidRPr="00A7799E" w:rsidRDefault="00AB4196" w:rsidP="00AB4196">
      <w:pPr>
        <w:pStyle w:val="Heading3"/>
      </w:pPr>
      <w:bookmarkStart w:id="623" w:name="_Toc22286588"/>
      <w:bookmarkStart w:id="624" w:name="_Toc26173023"/>
      <w:bookmarkStart w:id="625" w:name="_Toc30666517"/>
      <w:bookmarkStart w:id="626" w:name="_Toc31029811"/>
      <w:bookmarkStart w:id="627" w:name="_Toc31030702"/>
      <w:bookmarkStart w:id="628" w:name="_Toc43388266"/>
      <w:bookmarkStart w:id="629" w:name="_Toc43735497"/>
      <w:bookmarkStart w:id="630" w:name="_Toc50130484"/>
      <w:bookmarkStart w:id="631" w:name="_Toc50133798"/>
      <w:bookmarkStart w:id="632" w:name="_Toc50134138"/>
      <w:bookmarkStart w:id="633" w:name="_Toc50557090"/>
      <w:bookmarkStart w:id="634" w:name="_Toc50548766"/>
      <w:bookmarkStart w:id="635" w:name="_Toc55202071"/>
      <w:bookmarkStart w:id="636" w:name="_Toc57209693"/>
      <w:bookmarkStart w:id="637" w:name="_Toc57366084"/>
      <w:bookmarkStart w:id="638" w:name="_Toc66703527"/>
      <w:r w:rsidRPr="00A7799E">
        <w:t>6.2.1</w:t>
      </w:r>
      <w:r w:rsidRPr="00A7799E">
        <w:tab/>
        <w:t>Description</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3764CB41" w14:textId="77777777" w:rsidR="00AB4196" w:rsidRPr="00A7799E" w:rsidRDefault="00AB4196" w:rsidP="00AB4196">
      <w:pPr>
        <w:pStyle w:val="Heading4"/>
      </w:pPr>
      <w:bookmarkStart w:id="639" w:name="_Toc26173024"/>
      <w:bookmarkStart w:id="640" w:name="_Toc30666518"/>
      <w:bookmarkStart w:id="641" w:name="_Toc31029812"/>
      <w:bookmarkStart w:id="642" w:name="_Toc31030703"/>
      <w:bookmarkStart w:id="643" w:name="_Toc43388267"/>
      <w:bookmarkStart w:id="644" w:name="_Toc43735498"/>
      <w:bookmarkStart w:id="645" w:name="_Toc50130485"/>
      <w:bookmarkStart w:id="646" w:name="_Toc50133799"/>
      <w:bookmarkStart w:id="647" w:name="_Toc50134139"/>
      <w:bookmarkStart w:id="648" w:name="_Toc50557091"/>
      <w:bookmarkStart w:id="649" w:name="_Toc50548767"/>
      <w:bookmarkStart w:id="650" w:name="_Toc55202072"/>
      <w:bookmarkStart w:id="651" w:name="_Toc57209694"/>
      <w:bookmarkStart w:id="652" w:name="_Toc57366085"/>
      <w:bookmarkStart w:id="653" w:name="_Toc66703528"/>
      <w:r w:rsidRPr="00A7799E">
        <w:t>6.2.1.1</w:t>
      </w:r>
      <w:r w:rsidRPr="00A7799E">
        <w:tab/>
        <w:t>General</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5D982449" w14:textId="77777777" w:rsidR="00B8637F" w:rsidRPr="00A7799E" w:rsidRDefault="00B8637F" w:rsidP="00B8637F">
      <w:pPr>
        <w:rPr>
          <w:lang w:eastAsia="zh-CN"/>
        </w:rPr>
      </w:pPr>
      <w:r w:rsidRPr="00A7799E">
        <w:rPr>
          <w:lang w:eastAsia="ko-KR"/>
        </w:rPr>
        <w:t>This solution addresses Key Issue #1 (ProSe Direct discovery)</w:t>
      </w:r>
      <w:r w:rsidRPr="00A7799E">
        <w:rPr>
          <w:lang w:eastAsia="zh-CN"/>
        </w:rPr>
        <w:t xml:space="preserve"> and is mainly used to support ProSe direct discovery followed by subsequent ProSe direct communication (e.g. </w:t>
      </w:r>
      <w:r w:rsidRPr="00A7799E">
        <w:t>direct communication for playing a game together</w:t>
      </w:r>
      <w:r w:rsidRPr="00A7799E">
        <w:rPr>
          <w:lang w:eastAsia="zh-CN"/>
        </w:rPr>
        <w:t>).</w:t>
      </w:r>
    </w:p>
    <w:p w14:paraId="30D64DD6" w14:textId="78FFEE29" w:rsidR="00AB4196" w:rsidRPr="00A7799E" w:rsidRDefault="00AB4196" w:rsidP="00AB4196">
      <w:r w:rsidRPr="00A7799E">
        <w:t>A UE may either listen for other UEs it is interested in, or it may broadcast its interest</w:t>
      </w:r>
      <w:r w:rsidR="00B8637F" w:rsidRPr="00A7799E">
        <w:t xml:space="preserve"> e.g. unique UE identity or group identity</w:t>
      </w:r>
      <w:r w:rsidRPr="00A7799E">
        <w:t xml:space="preserve">. </w:t>
      </w:r>
      <w:r w:rsidR="00D07552" w:rsidRPr="00A7799E">
        <w:t>TS</w:t>
      </w:r>
      <w:r w:rsidR="00D07552">
        <w:t> </w:t>
      </w:r>
      <w:r w:rsidR="00D07552" w:rsidRPr="00A7799E">
        <w:t>23.287</w:t>
      </w:r>
      <w:r w:rsidR="00D07552">
        <w:t> </w:t>
      </w:r>
      <w:r w:rsidR="00D07552" w:rsidRPr="00A7799E">
        <w:t>[</w:t>
      </w:r>
      <w:r w:rsidRPr="00A7799E">
        <w:t xml:space="preserve">5] already has the concept of </w:t>
      </w:r>
      <w:r w:rsidR="00B8637F" w:rsidRPr="00A7799E">
        <w:rPr>
          <w:lang w:eastAsia="zh-CN"/>
        </w:rPr>
        <w:t>implicit d</w:t>
      </w:r>
      <w:r w:rsidRPr="00A7799E">
        <w:t xml:space="preserve">iscovery, </w:t>
      </w:r>
      <w:r w:rsidR="00B8637F" w:rsidRPr="00A7799E">
        <w:rPr>
          <w:lang w:eastAsia="zh-CN"/>
        </w:rPr>
        <w:t xml:space="preserve">as defined in </w:t>
      </w:r>
      <w:r w:rsidR="001D5B1D" w:rsidRPr="00A7799E">
        <w:t>clause </w:t>
      </w:r>
      <w:r w:rsidRPr="00A7799E">
        <w:t xml:space="preserve">6.3.3 for Unicast mode link establishment. It is proposed to use PC5-S </w:t>
      </w:r>
      <w:r w:rsidR="00B8637F" w:rsidRPr="00A7799E">
        <w:rPr>
          <w:lang w:eastAsia="zh-CN"/>
        </w:rPr>
        <w:t xml:space="preserve">direct communication </w:t>
      </w:r>
      <w:r w:rsidRPr="00A7799E">
        <w:t xml:space="preserve">procedure </w:t>
      </w:r>
      <w:r w:rsidR="00D32F7F" w:rsidRPr="00A7799E">
        <w:rPr>
          <w:lang w:eastAsia="zh-CN"/>
        </w:rPr>
        <w:t>to implement the</w:t>
      </w:r>
      <w:r w:rsidRPr="00A7799E">
        <w:t xml:space="preserve"> Direct Discovery.</w:t>
      </w:r>
    </w:p>
    <w:p w14:paraId="2874E0B0" w14:textId="722CCB2B" w:rsidR="00AB4196" w:rsidRPr="00A7799E" w:rsidRDefault="00AB4196" w:rsidP="00AB4196">
      <w:r w:rsidRPr="00A7799E">
        <w:t xml:space="preserve">The ProSe application layer, which in </w:t>
      </w:r>
      <w:r w:rsidR="00D07552" w:rsidRPr="00A7799E">
        <w:t>TS</w:t>
      </w:r>
      <w:r w:rsidR="00D07552">
        <w:t> </w:t>
      </w:r>
      <w:r w:rsidR="00D07552" w:rsidRPr="00A7799E">
        <w:t>23.287</w:t>
      </w:r>
      <w:r w:rsidR="00D07552">
        <w:t> </w:t>
      </w:r>
      <w:r w:rsidR="00D07552" w:rsidRPr="00A7799E">
        <w:t>[</w:t>
      </w:r>
      <w:r w:rsidRPr="00A7799E">
        <w:t xml:space="preserve">5] is the V2X application layer </w:t>
      </w:r>
      <w:r w:rsidR="00D32F7F" w:rsidRPr="00A7799E">
        <w:rPr>
          <w:lang w:eastAsia="zh-CN"/>
        </w:rPr>
        <w:t>may provide</w:t>
      </w:r>
      <w:r w:rsidRPr="00A7799E">
        <w:t xml:space="preserve"> information</w:t>
      </w:r>
      <w:r w:rsidR="00D32F7F" w:rsidRPr="00A7799E">
        <w:t xml:space="preserve"> which</w:t>
      </w:r>
      <w:r w:rsidRPr="00A7799E">
        <w:t xml:space="preserve"> should be either looked for or broadcast in the direct discovery procedure which includes </w:t>
      </w:r>
      <w:r w:rsidR="00D32F7F" w:rsidRPr="00A7799E">
        <w:rPr>
          <w:lang w:eastAsia="zh-CN"/>
        </w:rPr>
        <w:t>application information, e.g.</w:t>
      </w:r>
      <w:r w:rsidR="00D32F7F" w:rsidRPr="00A7799E">
        <w:t xml:space="preserve"> </w:t>
      </w:r>
      <w:r w:rsidRPr="00A7799E">
        <w:t xml:space="preserve">an Application ID and a </w:t>
      </w:r>
      <w:r w:rsidR="00D32F7F" w:rsidRPr="00A7799E">
        <w:rPr>
          <w:lang w:eastAsia="zh-CN"/>
        </w:rPr>
        <w:t>UE</w:t>
      </w:r>
      <w:r w:rsidR="00870021" w:rsidRPr="00A7799E">
        <w:rPr>
          <w:lang w:eastAsia="zh-CN"/>
        </w:rPr>
        <w:t>'</w:t>
      </w:r>
      <w:r w:rsidR="00D32F7F" w:rsidRPr="00A7799E">
        <w:rPr>
          <w:lang w:eastAsia="zh-CN"/>
        </w:rPr>
        <w:t>s ProSe Application Layer ID</w:t>
      </w:r>
      <w:r w:rsidRPr="00A7799E">
        <w:t>.</w:t>
      </w:r>
    </w:p>
    <w:p w14:paraId="743B848B" w14:textId="579E5976" w:rsidR="00AB4196" w:rsidRPr="00A7799E" w:rsidRDefault="00D32F7F" w:rsidP="00AB4196">
      <w:r w:rsidRPr="00A7799E">
        <w:t xml:space="preserve">The Destination Layer-2 ID can be used to indicate if the message is unicast, groupcast or broadcast. </w:t>
      </w:r>
      <w:r w:rsidR="00AB4196" w:rsidRPr="00A7799E">
        <w:t>There may</w:t>
      </w:r>
      <w:r w:rsidRPr="00A7799E">
        <w:t xml:space="preserve"> also</w:t>
      </w:r>
      <w:r w:rsidR="00AB4196" w:rsidRPr="00A7799E">
        <w:t xml:space="preserve"> be situations when a unique Destination Layer-2-ID has been assigned to identify an application (e.g. as in </w:t>
      </w:r>
      <w:r w:rsidR="00D07552" w:rsidRPr="00A7799E">
        <w:t>TS</w:t>
      </w:r>
      <w:r w:rsidR="00D07552">
        <w:t> </w:t>
      </w:r>
      <w:r w:rsidR="00D07552" w:rsidRPr="00A7799E">
        <w:t>23.287</w:t>
      </w:r>
      <w:r w:rsidR="00D07552">
        <w:t> </w:t>
      </w:r>
      <w:r w:rsidR="00D07552" w:rsidRPr="00A7799E">
        <w:t>[</w:t>
      </w:r>
      <w:r w:rsidR="00AB4196" w:rsidRPr="00A7799E">
        <w:t>5] a V2X service can be assigned a unique Destination Layer-2 ID), in such a situation it would not be expected to receive Destination Layer 2-ID from the application layer. In addition, a UE may be interested in only communicating with another specific UE(s), in such situations a Destination Layer-2-ID may</w:t>
      </w:r>
      <w:r w:rsidRPr="00A7799E">
        <w:t xml:space="preserve"> not </w:t>
      </w:r>
      <w:r w:rsidR="00AB4196" w:rsidRPr="00A7799E">
        <w:t xml:space="preserve">be sufficient </w:t>
      </w:r>
      <w:r w:rsidRPr="00A7799E">
        <w:t>and</w:t>
      </w:r>
      <w:r w:rsidR="00AB4196" w:rsidRPr="00A7799E">
        <w:t xml:space="preserve"> there might be a need to look for a specific UE that is independent of the Destination Layer-2-ID. The procedure is flexible so that ProSe Layer </w:t>
      </w:r>
      <w:r w:rsidR="00AB4196" w:rsidRPr="00A7799E">
        <w:lastRenderedPageBreak/>
        <w:t>is provided a set of identities from the ProSe application layer and</w:t>
      </w:r>
      <w:r w:rsidRPr="00A7799E">
        <w:rPr>
          <w:lang w:eastAsia="zh-CN"/>
        </w:rPr>
        <w:t xml:space="preserve"> from provisioned information</w:t>
      </w:r>
      <w:r w:rsidR="00AB4196" w:rsidRPr="00A7799E">
        <w:t xml:space="preserve"> the ProSe Layer then uses these identities to do a match.</w:t>
      </w:r>
    </w:p>
    <w:p w14:paraId="73CBE70C" w14:textId="230239FA" w:rsidR="00D32F7F" w:rsidRPr="00A7799E" w:rsidRDefault="00D32F7F" w:rsidP="00AB4196">
      <w:r w:rsidRPr="00A7799E">
        <w:t xml:space="preserve">The Source Layer-2 ID and Frame type are as described in </w:t>
      </w:r>
      <w:r w:rsidR="001D5B1D" w:rsidRPr="00A7799E">
        <w:t>clause </w:t>
      </w:r>
      <w:r w:rsidRPr="00A7799E">
        <w:t>6.3.1.</w:t>
      </w:r>
    </w:p>
    <w:p w14:paraId="2A58CFF8" w14:textId="77777777" w:rsidR="00AB4196" w:rsidRPr="00A7799E" w:rsidRDefault="00AB4196" w:rsidP="00AB4196">
      <w:pPr>
        <w:pStyle w:val="Heading3"/>
      </w:pPr>
      <w:bookmarkStart w:id="654" w:name="_Toc22286589"/>
      <w:bookmarkStart w:id="655" w:name="_Toc26173025"/>
      <w:bookmarkStart w:id="656" w:name="_Toc30666519"/>
      <w:bookmarkStart w:id="657" w:name="_Toc31029813"/>
      <w:bookmarkStart w:id="658" w:name="_Toc31030704"/>
      <w:bookmarkStart w:id="659" w:name="_Toc43388268"/>
      <w:bookmarkStart w:id="660" w:name="_Toc43735499"/>
      <w:bookmarkStart w:id="661" w:name="_Toc50130486"/>
      <w:bookmarkStart w:id="662" w:name="_Toc50133800"/>
      <w:bookmarkStart w:id="663" w:name="_Toc50134140"/>
      <w:bookmarkStart w:id="664" w:name="_Toc50557092"/>
      <w:bookmarkStart w:id="665" w:name="_Toc50548768"/>
      <w:bookmarkStart w:id="666" w:name="_Toc55202073"/>
      <w:bookmarkStart w:id="667" w:name="_Toc57209695"/>
      <w:bookmarkStart w:id="668" w:name="_Toc57366086"/>
      <w:bookmarkStart w:id="669" w:name="_Toc66703529"/>
      <w:r w:rsidRPr="00A7799E">
        <w:t>6.2.2</w:t>
      </w:r>
      <w:r w:rsidRPr="00A7799E">
        <w:tab/>
        <w:t>Procedures</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2C2F2028" w14:textId="77777777" w:rsidR="00AB4196" w:rsidRPr="00A7799E" w:rsidRDefault="00AB4196" w:rsidP="00AB4196">
      <w:pPr>
        <w:pStyle w:val="Heading4"/>
      </w:pPr>
      <w:bookmarkStart w:id="670" w:name="_Toc26173026"/>
      <w:bookmarkStart w:id="671" w:name="_Toc30666520"/>
      <w:bookmarkStart w:id="672" w:name="_Toc31029814"/>
      <w:bookmarkStart w:id="673" w:name="_Toc31030705"/>
      <w:bookmarkStart w:id="674" w:name="_Toc43388269"/>
      <w:bookmarkStart w:id="675" w:name="_Toc43735500"/>
      <w:bookmarkStart w:id="676" w:name="_Toc50130487"/>
      <w:bookmarkStart w:id="677" w:name="_Toc50133801"/>
      <w:bookmarkStart w:id="678" w:name="_Toc50134141"/>
      <w:bookmarkStart w:id="679" w:name="_Toc50557093"/>
      <w:bookmarkStart w:id="680" w:name="_Toc50548769"/>
      <w:bookmarkStart w:id="681" w:name="_Toc55202074"/>
      <w:bookmarkStart w:id="682" w:name="_Toc57209696"/>
      <w:bookmarkStart w:id="683" w:name="_Toc57366087"/>
      <w:bookmarkStart w:id="684" w:name="_Toc66703530"/>
      <w:r w:rsidRPr="00A7799E">
        <w:t>6.2.2.0</w:t>
      </w:r>
      <w:r w:rsidRPr="00A7799E">
        <w:tab/>
      </w:r>
      <w:r w:rsidRPr="00A7799E">
        <w:rPr>
          <w:lang w:eastAsia="zh-CN"/>
        </w:rPr>
        <w:t xml:space="preserve">Policy/Parameter </w:t>
      </w:r>
      <w:r w:rsidRPr="00A7799E">
        <w:t>Description</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43B47FDF" w14:textId="23BC1781" w:rsidR="00D32F7F" w:rsidRPr="00A7799E" w:rsidRDefault="00AB4196" w:rsidP="00D32F7F">
      <w:pPr>
        <w:pStyle w:val="Heading5"/>
      </w:pPr>
      <w:bookmarkStart w:id="685" w:name="_Toc43388270"/>
      <w:bookmarkStart w:id="686" w:name="_Toc43735501"/>
      <w:bookmarkStart w:id="687" w:name="_Toc50130488"/>
      <w:bookmarkStart w:id="688" w:name="_Toc50133802"/>
      <w:bookmarkStart w:id="689" w:name="_Toc50134142"/>
      <w:bookmarkStart w:id="690" w:name="_Toc50557094"/>
      <w:bookmarkStart w:id="691" w:name="_Toc50548770"/>
      <w:bookmarkStart w:id="692" w:name="_Toc55202075"/>
      <w:bookmarkStart w:id="693" w:name="_Toc57209697"/>
      <w:bookmarkStart w:id="694" w:name="_Toc57366088"/>
      <w:bookmarkStart w:id="695" w:name="_Toc30666521"/>
      <w:bookmarkStart w:id="696" w:name="_Toc31029815"/>
      <w:bookmarkStart w:id="697" w:name="_Toc31030706"/>
      <w:bookmarkStart w:id="698" w:name="_Toc66703531"/>
      <w:r w:rsidRPr="00A7799E">
        <w:t>6.2.2.0.1</w:t>
      </w:r>
      <w:r w:rsidRPr="00A7799E">
        <w:tab/>
      </w:r>
      <w:r w:rsidR="00D32F7F" w:rsidRPr="00A7799E">
        <w:t>Identities</w:t>
      </w:r>
      <w:bookmarkEnd w:id="685"/>
      <w:bookmarkEnd w:id="686"/>
      <w:bookmarkEnd w:id="687"/>
      <w:bookmarkEnd w:id="688"/>
      <w:bookmarkEnd w:id="689"/>
      <w:bookmarkEnd w:id="690"/>
      <w:bookmarkEnd w:id="691"/>
      <w:bookmarkEnd w:id="692"/>
      <w:bookmarkEnd w:id="693"/>
      <w:bookmarkEnd w:id="694"/>
      <w:bookmarkEnd w:id="698"/>
    </w:p>
    <w:p w14:paraId="162862C4" w14:textId="77777777" w:rsidR="00AB4196" w:rsidRPr="00A7799E" w:rsidRDefault="00AB4196" w:rsidP="00D9253A">
      <w:bookmarkStart w:id="699" w:name="_Toc43388271"/>
      <w:bookmarkStart w:id="700" w:name="_Toc43726185"/>
      <w:bookmarkEnd w:id="695"/>
      <w:bookmarkEnd w:id="696"/>
      <w:bookmarkEnd w:id="697"/>
      <w:r w:rsidRPr="00A7799E">
        <w:t>The following identities are required:</w:t>
      </w:r>
      <w:bookmarkEnd w:id="699"/>
      <w:bookmarkEnd w:id="700"/>
    </w:p>
    <w:p w14:paraId="2661C8A1" w14:textId="0A309D48" w:rsidR="00AB4196" w:rsidRPr="00A7799E" w:rsidRDefault="00AB4196" w:rsidP="00AB4196">
      <w:pPr>
        <w:pStyle w:val="B1"/>
      </w:pPr>
      <w:r w:rsidRPr="00A7799E">
        <w:t>a)</w:t>
      </w:r>
      <w:r w:rsidRPr="00A7799E">
        <w:tab/>
      </w:r>
      <w:r w:rsidR="00CF7D26" w:rsidRPr="00A7799E">
        <w:rPr>
          <w:lang w:eastAsia="zh-CN"/>
        </w:rPr>
        <w:t xml:space="preserve">ProSe </w:t>
      </w:r>
      <w:r w:rsidRPr="00A7799E">
        <w:t>Application ID:</w:t>
      </w:r>
      <w:r w:rsidRPr="00A7799E">
        <w:rPr>
          <w:lang w:eastAsia="zh-CN"/>
        </w:rPr>
        <w:t xml:space="preserve"> </w:t>
      </w:r>
      <w:r w:rsidRPr="00A7799E">
        <w:t xml:space="preserve">An identity used by a UE to indicate a specific ProSe application. The ProSe </w:t>
      </w:r>
      <w:r w:rsidR="00793D8D" w:rsidRPr="00A7799E">
        <w:rPr>
          <w:lang w:eastAsia="zh-CN"/>
        </w:rPr>
        <w:t>A</w:t>
      </w:r>
      <w:r w:rsidR="00793D8D" w:rsidRPr="00A7799E">
        <w:t xml:space="preserve">pplication </w:t>
      </w:r>
      <w:r w:rsidRPr="00A7799E">
        <w:t>ID is assigned (provided) by the ProSe application layer and can be used to identify e.g.:</w:t>
      </w:r>
    </w:p>
    <w:p w14:paraId="105A90A6" w14:textId="77777777" w:rsidR="00AB4196" w:rsidRPr="00A7799E" w:rsidRDefault="00AB4196" w:rsidP="00AB4196">
      <w:pPr>
        <w:pStyle w:val="B2"/>
      </w:pPr>
      <w:r w:rsidRPr="00A7799E">
        <w:t>-</w:t>
      </w:r>
      <w:r w:rsidRPr="00A7799E">
        <w:tab/>
        <w:t>An application e.g. Mission Critical Voice, Game A, Game B, Taxi Communications company Y</w:t>
      </w:r>
    </w:p>
    <w:p w14:paraId="454D04B6" w14:textId="4B3A8AB0" w:rsidR="00D32F7F" w:rsidRPr="00A7799E" w:rsidRDefault="00AB4196" w:rsidP="00870021">
      <w:pPr>
        <w:pStyle w:val="B1"/>
      </w:pPr>
      <w:r w:rsidRPr="00A7799E">
        <w:t>b)</w:t>
      </w:r>
      <w:r w:rsidRPr="00A7799E">
        <w:tab/>
        <w:t>Destination Layer-2 ID Indicate</w:t>
      </w:r>
      <w:r w:rsidR="00870021" w:rsidRPr="00A7799E">
        <w:t>:</w:t>
      </w:r>
    </w:p>
    <w:p w14:paraId="27A61777" w14:textId="3D204806" w:rsidR="00AB4196" w:rsidRPr="00A7799E" w:rsidRDefault="00D32F7F" w:rsidP="00870021">
      <w:pPr>
        <w:pStyle w:val="B2"/>
      </w:pPr>
      <w:r w:rsidRPr="00A7799E">
        <w:t>-</w:t>
      </w:r>
      <w:r w:rsidRPr="00A7799E">
        <w:tab/>
      </w:r>
      <w:r w:rsidRPr="00A7799E">
        <w:rPr>
          <w:lang w:eastAsia="zh-CN"/>
        </w:rPr>
        <w:t>A specific target UE layer-2 ID or layer-2 ID for initial signalling</w:t>
      </w:r>
      <w:r w:rsidRPr="00A7799E">
        <w:t>.</w:t>
      </w:r>
    </w:p>
    <w:p w14:paraId="36AE9174" w14:textId="77777777" w:rsidR="00D32F7F" w:rsidRPr="00A7799E" w:rsidRDefault="00D32F7F" w:rsidP="00D32F7F">
      <w:pPr>
        <w:pStyle w:val="B1"/>
      </w:pPr>
      <w:r w:rsidRPr="00A7799E">
        <w:t>c)</w:t>
      </w:r>
      <w:r w:rsidRPr="00A7799E">
        <w:tab/>
        <w:t>Source Layer-2 ID that is set to a unicast identifier of the transmitter.</w:t>
      </w:r>
    </w:p>
    <w:p w14:paraId="620EF1D2" w14:textId="4CDC7E8E" w:rsidR="00D32F7F" w:rsidRPr="00A7799E" w:rsidRDefault="00D32F7F" w:rsidP="00D32F7F">
      <w:pPr>
        <w:pStyle w:val="B1"/>
      </w:pPr>
      <w:r w:rsidRPr="00A7799E">
        <w:t>d)</w:t>
      </w:r>
      <w:r w:rsidRPr="00A7799E">
        <w:tab/>
      </w:r>
      <w:r w:rsidRPr="00A7799E">
        <w:rPr>
          <w:lang w:eastAsia="zh-CN"/>
        </w:rPr>
        <w:t>Source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lang w:eastAsia="zh-CN"/>
        </w:rPr>
        <w:t>.</w:t>
      </w:r>
      <w:r w:rsidRPr="00A7799E">
        <w:tab/>
        <w:t xml:space="preserve">An identity used to identify the </w:t>
      </w:r>
      <w:r w:rsidRPr="00A7799E">
        <w:rPr>
          <w:lang w:eastAsia="zh-CN"/>
        </w:rPr>
        <w:t>source</w:t>
      </w:r>
      <w:r w:rsidRPr="00A7799E">
        <w:t xml:space="preserve"> ProSe UE</w:t>
      </w:r>
      <w:r w:rsidRPr="00A7799E">
        <w:rPr>
          <w:lang w:eastAsia="zh-CN"/>
        </w:rPr>
        <w:t xml:space="preserve"> at the application layer</w:t>
      </w:r>
      <w:r w:rsidRPr="00A7799E">
        <w:t>. It is provided by the ProSe Application Layer to the ProSe Layer.</w:t>
      </w:r>
    </w:p>
    <w:p w14:paraId="725FE798" w14:textId="1C5A7460" w:rsidR="00D32F7F" w:rsidRPr="00A7799E" w:rsidRDefault="00D32F7F" w:rsidP="00D32F7F">
      <w:pPr>
        <w:pStyle w:val="B1"/>
      </w:pPr>
      <w:r w:rsidRPr="00A7799E">
        <w:t>e)</w:t>
      </w:r>
      <w:r w:rsidRPr="00A7799E">
        <w:tab/>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lang w:eastAsia="zh-CN"/>
        </w:rPr>
        <w:t>.</w:t>
      </w:r>
      <w:r w:rsidR="001D5B1D" w:rsidRPr="00A7799E">
        <w:tab/>
      </w:r>
      <w:r w:rsidRPr="00A7799E">
        <w:t>An identity used to identify the destination ProSe UE</w:t>
      </w:r>
      <w:r w:rsidRPr="00A7799E">
        <w:rPr>
          <w:lang w:eastAsia="zh-CN"/>
        </w:rPr>
        <w:t xml:space="preserve"> at the application layer</w:t>
      </w:r>
      <w:r w:rsidRPr="00A7799E">
        <w:t>. It is provided by the ProSe Application Layer to the ProSe Layer.</w:t>
      </w:r>
    </w:p>
    <w:p w14:paraId="6444980B" w14:textId="79899BC0" w:rsidR="00D32F7F" w:rsidRPr="00A7799E" w:rsidRDefault="00D32F7F" w:rsidP="00D32F7F">
      <w:pPr>
        <w:pStyle w:val="B1"/>
      </w:pPr>
      <w:r w:rsidRPr="00A7799E">
        <w:t>f)</w:t>
      </w:r>
      <w:r w:rsidR="001D5B1D" w:rsidRPr="00A7799E">
        <w:tab/>
      </w:r>
      <w:r w:rsidRPr="00A7799E">
        <w:t xml:space="preserve">ProSe </w:t>
      </w:r>
      <w:r w:rsidRPr="00A7799E">
        <w:rPr>
          <w:lang w:eastAsia="zh-CN"/>
        </w:rPr>
        <w:t xml:space="preserve">Application Layer </w:t>
      </w:r>
      <w:r w:rsidRPr="00A7799E">
        <w:t>Group ID</w:t>
      </w:r>
      <w:r w:rsidRPr="00A7799E">
        <w:rPr>
          <w:lang w:eastAsia="zh-CN"/>
        </w:rPr>
        <w:t xml:space="preserve">. </w:t>
      </w:r>
      <w:r w:rsidRPr="00A7799E">
        <w:t>An identity used to identify a</w:t>
      </w:r>
      <w:r w:rsidR="00793D8D" w:rsidRPr="00A7799E">
        <w:rPr>
          <w:lang w:eastAsia="zh-CN"/>
        </w:rPr>
        <w:t>n</w:t>
      </w:r>
      <w:r w:rsidRPr="00A7799E">
        <w:t xml:space="preserve"> </w:t>
      </w:r>
      <w:r w:rsidRPr="00A7799E">
        <w:rPr>
          <w:lang w:eastAsia="zh-CN"/>
        </w:rPr>
        <w:t xml:space="preserve">application layer </w:t>
      </w:r>
      <w:r w:rsidRPr="00A7799E">
        <w:t>group the UE belongs to.</w:t>
      </w:r>
    </w:p>
    <w:p w14:paraId="6143A607" w14:textId="4C230456" w:rsidR="00D32F7F" w:rsidRPr="00A7799E" w:rsidRDefault="00D32F7F" w:rsidP="00D32F7F">
      <w:pPr>
        <w:pStyle w:val="B1"/>
      </w:pPr>
      <w:r w:rsidRPr="00A7799E">
        <w:rPr>
          <w:lang w:eastAsia="zh-CN"/>
        </w:rPr>
        <w:t>g</w:t>
      </w:r>
      <w:r w:rsidRPr="00A7799E">
        <w:t>)</w:t>
      </w:r>
      <w:r w:rsidRPr="00A7799E">
        <w:rPr>
          <w:lang w:eastAsia="zh-CN"/>
        </w:rPr>
        <w:tab/>
      </w:r>
      <w:r w:rsidRPr="00A7799E">
        <w:t>Relay Service Code (for UE-to-Network Relay</w:t>
      </w:r>
      <w:r w:rsidRPr="00A7799E">
        <w:rPr>
          <w:lang w:eastAsia="zh-CN"/>
        </w:rPr>
        <w:t xml:space="preserve"> Discovery</w:t>
      </w:r>
      <w:r w:rsidRPr="00A7799E">
        <w:t>)</w:t>
      </w:r>
      <w:r w:rsidR="00870021" w:rsidRPr="00A7799E">
        <w:t>:</w:t>
      </w:r>
    </w:p>
    <w:p w14:paraId="7B453A39" w14:textId="2EB810D5" w:rsidR="00D32F7F" w:rsidRPr="00A7799E" w:rsidRDefault="00D32F7F" w:rsidP="00D32F7F">
      <w:pPr>
        <w:pStyle w:val="B2"/>
        <w:rPr>
          <w:lang w:eastAsia="zh-CN"/>
        </w:rPr>
      </w:pPr>
      <w:r w:rsidRPr="00A7799E">
        <w:t>-</w:t>
      </w:r>
      <w:r w:rsidRPr="00A7799E">
        <w:rPr>
          <w:lang w:eastAsia="zh-CN"/>
        </w:rPr>
        <w:tab/>
      </w:r>
      <w:r w:rsidRPr="00A7799E">
        <w:t xml:space="preserve">Relay Service Code as defined in </w:t>
      </w:r>
      <w:r w:rsidR="00D07552" w:rsidRPr="00A7799E">
        <w:t>TS</w:t>
      </w:r>
      <w:r w:rsidR="00D07552">
        <w:t> </w:t>
      </w:r>
      <w:r w:rsidR="00D07552" w:rsidRPr="00A7799E">
        <w:t>23.303</w:t>
      </w:r>
      <w:r w:rsidR="00D07552">
        <w:t> </w:t>
      </w:r>
      <w:r w:rsidR="00D07552" w:rsidRPr="00A7799E">
        <w:t>[</w:t>
      </w:r>
      <w:r w:rsidRPr="00A7799E">
        <w:t>9].</w:t>
      </w:r>
    </w:p>
    <w:p w14:paraId="29D79B30" w14:textId="5DF1EF71" w:rsidR="00D32F7F" w:rsidRPr="00A7799E" w:rsidRDefault="00D32F7F" w:rsidP="00870021">
      <w:pPr>
        <w:pStyle w:val="B1"/>
        <w:rPr>
          <w:b/>
          <w:lang w:eastAsia="zh-CN"/>
        </w:rPr>
      </w:pPr>
      <w:r w:rsidRPr="00A7799E">
        <w:rPr>
          <w:lang w:eastAsia="zh-CN"/>
        </w:rPr>
        <w:t>h</w:t>
      </w:r>
      <w:r w:rsidRPr="00A7799E">
        <w:t>)</w:t>
      </w:r>
      <w:r w:rsidR="00870021" w:rsidRPr="00A7799E">
        <w:rPr>
          <w:lang w:eastAsia="zh-CN"/>
        </w:rPr>
        <w:tab/>
      </w:r>
      <w:r w:rsidRPr="00A7799E">
        <w:t>Discovery Group ID (for Group Member Discovery)</w:t>
      </w:r>
      <w:r w:rsidR="00870021" w:rsidRPr="00A7799E">
        <w:t>:</w:t>
      </w:r>
    </w:p>
    <w:p w14:paraId="29DEF611" w14:textId="1B7768FB" w:rsidR="00AB4196" w:rsidRPr="00A7799E" w:rsidRDefault="00D32F7F" w:rsidP="00870021">
      <w:pPr>
        <w:pStyle w:val="B2"/>
      </w:pPr>
      <w:r w:rsidRPr="00A7799E">
        <w:t>-</w:t>
      </w:r>
      <w:r w:rsidRPr="00A7799E">
        <w:rPr>
          <w:lang w:eastAsia="zh-CN"/>
        </w:rPr>
        <w:tab/>
      </w:r>
      <w:r w:rsidRPr="00A7799E">
        <w:t xml:space="preserve">Discovery Group ID as defined in </w:t>
      </w:r>
      <w:r w:rsidR="00D07552" w:rsidRPr="00A7799E">
        <w:t>TS</w:t>
      </w:r>
      <w:r w:rsidR="00D07552">
        <w:t> </w:t>
      </w:r>
      <w:r w:rsidR="00D07552" w:rsidRPr="00A7799E">
        <w:t>23.303</w:t>
      </w:r>
      <w:r w:rsidR="00D07552">
        <w:t> </w:t>
      </w:r>
      <w:r w:rsidR="00D07552" w:rsidRPr="00A7799E">
        <w:t>[</w:t>
      </w:r>
      <w:r w:rsidRPr="00A7799E">
        <w:t>9].</w:t>
      </w:r>
    </w:p>
    <w:p w14:paraId="6992A8BD" w14:textId="77777777" w:rsidR="00AB4196" w:rsidRPr="00A7799E" w:rsidRDefault="00AB4196" w:rsidP="00AB4196">
      <w:r w:rsidRPr="00A7799E">
        <w:t>All of the above identities can be either fixed over time or can be dynamic depending on operator configuration. When an identity is dynamic it will have a validity timer. Dynamic allocation of the identities by the ProSe Application layer allows for privacy support.</w:t>
      </w:r>
    </w:p>
    <w:p w14:paraId="3A604E33" w14:textId="77777777" w:rsidR="00AB4196" w:rsidRPr="00A7799E" w:rsidRDefault="00AB4196" w:rsidP="00AB4196">
      <w:pPr>
        <w:pStyle w:val="Heading5"/>
      </w:pPr>
      <w:bookmarkStart w:id="701" w:name="_Toc30666522"/>
      <w:bookmarkStart w:id="702" w:name="_Toc31029816"/>
      <w:bookmarkStart w:id="703" w:name="_Toc31030707"/>
      <w:bookmarkStart w:id="704" w:name="_Toc43388272"/>
      <w:bookmarkStart w:id="705" w:name="_Toc43735502"/>
      <w:bookmarkStart w:id="706" w:name="_Toc50130489"/>
      <w:bookmarkStart w:id="707" w:name="_Toc50133803"/>
      <w:bookmarkStart w:id="708" w:name="_Toc50134143"/>
      <w:bookmarkStart w:id="709" w:name="_Toc50557095"/>
      <w:bookmarkStart w:id="710" w:name="_Toc50548771"/>
      <w:bookmarkStart w:id="711" w:name="_Toc55202076"/>
      <w:bookmarkStart w:id="712" w:name="_Toc57209698"/>
      <w:bookmarkStart w:id="713" w:name="_Toc57366089"/>
      <w:bookmarkStart w:id="714" w:name="_Toc66703532"/>
      <w:r w:rsidRPr="00A7799E">
        <w:t>6.2.2.0.2</w:t>
      </w:r>
      <w:r w:rsidRPr="00A7799E">
        <w:tab/>
      </w:r>
      <w:r w:rsidRPr="00A7799E">
        <w:rPr>
          <w:lang w:eastAsia="zh-CN"/>
        </w:rPr>
        <w:t>Policy/Parameter provisioning</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29D9A604" w14:textId="731E347D" w:rsidR="00870021" w:rsidRPr="00A7799E" w:rsidRDefault="00870021" w:rsidP="00870021">
      <w:r w:rsidRPr="00A7799E">
        <w:t xml:space="preserve">The same concept as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5.1.1 shall be used.</w:t>
      </w:r>
    </w:p>
    <w:p w14:paraId="4F4B1C49" w14:textId="3B107997" w:rsidR="00870021" w:rsidRPr="00A7799E" w:rsidRDefault="00870021" w:rsidP="00870021">
      <w:r w:rsidRPr="00A7799E">
        <w:t xml:space="preserve">See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5.1.2. Replace:</w:t>
      </w:r>
    </w:p>
    <w:p w14:paraId="15516E3C" w14:textId="77777777" w:rsidR="00870021" w:rsidRPr="00A7799E" w:rsidRDefault="00870021" w:rsidP="00870021">
      <w:pPr>
        <w:pStyle w:val="B1"/>
      </w:pPr>
      <w:r w:rsidRPr="00A7799E">
        <w:t>-</w:t>
      </w:r>
      <w:r w:rsidRPr="00A7799E">
        <w:tab/>
        <w:t>V2X service by ProSe Application.</w:t>
      </w:r>
    </w:p>
    <w:p w14:paraId="17303C6F" w14:textId="77777777" w:rsidR="00870021" w:rsidRPr="00A7799E" w:rsidRDefault="00870021" w:rsidP="00870021">
      <w:pPr>
        <w:pStyle w:val="B1"/>
      </w:pPr>
      <w:r w:rsidRPr="00A7799E">
        <w:t>-</w:t>
      </w:r>
      <w:r w:rsidRPr="00A7799E">
        <w:tab/>
        <w:t>PISD and ITS-AID by Application ID.</w:t>
      </w:r>
    </w:p>
    <w:p w14:paraId="64298C51" w14:textId="77777777" w:rsidR="00870021" w:rsidRPr="00A7799E" w:rsidRDefault="00870021" w:rsidP="00870021">
      <w:r w:rsidRPr="00A7799E">
        <w:t>Add the following new requirements:</w:t>
      </w:r>
    </w:p>
    <w:p w14:paraId="0B82BB4E" w14:textId="77777777" w:rsidR="00870021" w:rsidRPr="00A7799E" w:rsidRDefault="00870021" w:rsidP="00870021">
      <w:pPr>
        <w:pStyle w:val="B2"/>
      </w:pPr>
      <w:r w:rsidRPr="00A7799E">
        <w:t>1)</w:t>
      </w:r>
      <w:r w:rsidRPr="00A7799E">
        <w:tab/>
        <w:t>Policy/parameters related to if ProSe application is allowed to use PC5 direct discovery:</w:t>
      </w:r>
    </w:p>
    <w:p w14:paraId="2525BEF6" w14:textId="77777777" w:rsidR="00870021" w:rsidRPr="00A7799E" w:rsidRDefault="00870021" w:rsidP="00870021">
      <w:pPr>
        <w:pStyle w:val="B3"/>
      </w:pPr>
      <w:r w:rsidRPr="00A7799E">
        <w:t>-</w:t>
      </w:r>
      <w:r w:rsidRPr="00A7799E">
        <w:tab/>
        <w:t>The list of ProSe Applications that are allowed to use PC5 direct discovery.</w:t>
      </w:r>
    </w:p>
    <w:p w14:paraId="221D66A4" w14:textId="77777777" w:rsidR="00870021" w:rsidRPr="00A7799E" w:rsidRDefault="00870021" w:rsidP="00870021">
      <w:pPr>
        <w:pStyle w:val="B2"/>
      </w:pPr>
      <w:r w:rsidRPr="00A7799E">
        <w:t>2)</w:t>
      </w:r>
      <w:r w:rsidRPr="00A7799E">
        <w:tab/>
        <w:t>Policy/parameters related to Destination Layer-2-ID for or unicast discovery:</w:t>
      </w:r>
    </w:p>
    <w:p w14:paraId="4BFC2871" w14:textId="77777777" w:rsidR="00870021" w:rsidRPr="00A7799E" w:rsidRDefault="00870021" w:rsidP="00870021">
      <w:pPr>
        <w:pStyle w:val="B3"/>
      </w:pPr>
      <w:r w:rsidRPr="00A7799E">
        <w:t>-</w:t>
      </w:r>
      <w:r w:rsidRPr="00A7799E">
        <w:tab/>
        <w:t>The mapping of default Destination Layer-2 ID(s) for initial PC5 direct discovery.</w:t>
      </w:r>
    </w:p>
    <w:p w14:paraId="0DFFCC4D" w14:textId="77777777" w:rsidR="00870021" w:rsidRPr="00A7799E" w:rsidRDefault="00870021" w:rsidP="00870021">
      <w:r w:rsidRPr="00A7799E">
        <w:lastRenderedPageBreak/>
        <w:t>The parameters (e.g. Relay Service Code, Discovery Group ID) is provisioned by PCF as defined in solutions for Key Issue #8.</w:t>
      </w:r>
    </w:p>
    <w:p w14:paraId="51BA9471" w14:textId="77777777" w:rsidR="00AB4196" w:rsidRPr="00A7799E" w:rsidRDefault="00AB4196" w:rsidP="00AB4196">
      <w:pPr>
        <w:pStyle w:val="Heading4"/>
      </w:pPr>
      <w:bookmarkStart w:id="715" w:name="_Toc26173027"/>
      <w:bookmarkStart w:id="716" w:name="_Toc30666523"/>
      <w:bookmarkStart w:id="717" w:name="_Toc31029817"/>
      <w:bookmarkStart w:id="718" w:name="_Toc31030708"/>
      <w:bookmarkStart w:id="719" w:name="_Toc43388273"/>
      <w:bookmarkStart w:id="720" w:name="_Toc43735503"/>
      <w:bookmarkStart w:id="721" w:name="_Toc50130490"/>
      <w:bookmarkStart w:id="722" w:name="_Toc50133804"/>
      <w:bookmarkStart w:id="723" w:name="_Toc50134144"/>
      <w:bookmarkStart w:id="724" w:name="_Toc50557096"/>
      <w:bookmarkStart w:id="725" w:name="_Toc50548772"/>
      <w:bookmarkStart w:id="726" w:name="_Toc55202077"/>
      <w:bookmarkStart w:id="727" w:name="_Toc57209699"/>
      <w:bookmarkStart w:id="728" w:name="_Toc57366090"/>
      <w:bookmarkStart w:id="729" w:name="_Toc66703533"/>
      <w:r w:rsidRPr="00A7799E">
        <w:t>6.2.2.1</w:t>
      </w:r>
      <w:r w:rsidRPr="00A7799E">
        <w:tab/>
        <w:t>General</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7DDD9DAC" w14:textId="77777777" w:rsidR="00AB4196" w:rsidRPr="00A7799E" w:rsidRDefault="00AB4196" w:rsidP="00AB4196">
      <w:r w:rsidRPr="00A7799E">
        <w:t>ProSe Direct Discovery consists of 2 components:</w:t>
      </w:r>
    </w:p>
    <w:p w14:paraId="39F6BB88" w14:textId="060E99F8" w:rsidR="00AB4196" w:rsidRPr="00A7799E" w:rsidRDefault="00AB4196" w:rsidP="00AB4196">
      <w:pPr>
        <w:pStyle w:val="B1"/>
      </w:pPr>
      <w:r w:rsidRPr="00A7799E">
        <w:rPr>
          <w:b/>
          <w:bCs/>
        </w:rPr>
        <w:tab/>
        <w:t xml:space="preserve">Listening: </w:t>
      </w:r>
      <w:r w:rsidRPr="00A7799E">
        <w:t xml:space="preserve">This procedure consists of the UE listening for broadcast data. Depending on the ProSe </w:t>
      </w:r>
      <w:r w:rsidR="000840D8" w:rsidRPr="00A7799E">
        <w:rPr>
          <w:lang w:eastAsia="zh-CN"/>
        </w:rPr>
        <w:t>A</w:t>
      </w:r>
      <w:r w:rsidR="000840D8" w:rsidRPr="00A7799E">
        <w:t xml:space="preserve">pplication </w:t>
      </w:r>
      <w:r w:rsidR="000840D8" w:rsidRPr="00A7799E">
        <w:rPr>
          <w:lang w:eastAsia="zh-CN"/>
        </w:rPr>
        <w:t xml:space="preserve">ID </w:t>
      </w:r>
      <w:r w:rsidRPr="00A7799E">
        <w:t>that the UE is wanting to use, the UE maybe required to listen for any or all of the following:</w:t>
      </w:r>
    </w:p>
    <w:p w14:paraId="65496D9C" w14:textId="77777777" w:rsidR="00870021" w:rsidRPr="00A7799E" w:rsidRDefault="00870021" w:rsidP="00870021">
      <w:pPr>
        <w:pStyle w:val="B2"/>
      </w:pPr>
      <w:r w:rsidRPr="00A7799E">
        <w:t>1</w:t>
      </w:r>
      <w:r w:rsidRPr="00A7799E">
        <w:tab/>
        <w:t>Destination Layer 2-ID;</w:t>
      </w:r>
    </w:p>
    <w:p w14:paraId="675E3640" w14:textId="63C4087C" w:rsidR="00870021" w:rsidRPr="00A7799E" w:rsidRDefault="00870021" w:rsidP="00870021">
      <w:pPr>
        <w:pStyle w:val="B2"/>
      </w:pPr>
      <w:r w:rsidRPr="00A7799E">
        <w:t>2</w:t>
      </w:r>
      <w:r w:rsidRPr="00A7799E">
        <w:tab/>
        <w:t>ProSe Application ID;</w:t>
      </w:r>
    </w:p>
    <w:p w14:paraId="15587C38" w14:textId="5DAE01E5" w:rsidR="000840D8" w:rsidRPr="00A7799E" w:rsidRDefault="00870021" w:rsidP="00870021">
      <w:pPr>
        <w:pStyle w:val="B2"/>
        <w:rPr>
          <w:lang w:eastAsia="zh-CN"/>
        </w:rPr>
      </w:pPr>
      <w:r w:rsidRPr="00A7799E">
        <w:t>3.</w:t>
      </w:r>
      <w:r w:rsidRPr="00A7799E">
        <w:tab/>
        <w:t>Source User Info (Source UE's ProSe Application Layer ID, ProSe Application Layer Group ID);</w:t>
      </w:r>
    </w:p>
    <w:p w14:paraId="40E925E3" w14:textId="7EA22F0E" w:rsidR="000840D8" w:rsidRPr="00A7799E" w:rsidRDefault="000840D8" w:rsidP="000840D8">
      <w:pPr>
        <w:pStyle w:val="NO"/>
        <w:rPr>
          <w:lang w:eastAsia="zh-CN"/>
        </w:rPr>
      </w:pPr>
      <w:r w:rsidRPr="00A7799E">
        <w:t>NOTE 1:</w:t>
      </w:r>
      <w:r w:rsidRPr="00A7799E">
        <w:tab/>
        <w:t>The Broadcasting UE is the Source UE.</w:t>
      </w:r>
    </w:p>
    <w:p w14:paraId="13061362" w14:textId="77777777" w:rsidR="00870021" w:rsidRPr="00A7799E" w:rsidRDefault="00870021" w:rsidP="00870021">
      <w:pPr>
        <w:pStyle w:val="B2"/>
        <w:rPr>
          <w:lang w:eastAsia="zh-CN"/>
        </w:rPr>
      </w:pPr>
      <w:r w:rsidRPr="00A7799E">
        <w:t>4.</w:t>
      </w:r>
      <w:r w:rsidRPr="00A7799E">
        <w:tab/>
        <w:t>Target User Info (Target UE's ProSe Application Layer ID);</w:t>
      </w:r>
    </w:p>
    <w:p w14:paraId="2EF42D90" w14:textId="349B3C7E" w:rsidR="000840D8" w:rsidRPr="00A7799E" w:rsidRDefault="000840D8" w:rsidP="000840D8">
      <w:pPr>
        <w:pStyle w:val="NO"/>
        <w:rPr>
          <w:lang w:eastAsia="zh-CN"/>
        </w:rPr>
      </w:pPr>
      <w:r w:rsidRPr="00A7799E">
        <w:t>NOTE 2:</w:t>
      </w:r>
      <w:r w:rsidRPr="00A7799E">
        <w:tab/>
        <w:t>The Target UE is the Listening UE.</w:t>
      </w:r>
    </w:p>
    <w:p w14:paraId="358F259F" w14:textId="6E31B02F" w:rsidR="00870021" w:rsidRPr="00A7799E" w:rsidRDefault="00870021" w:rsidP="00870021">
      <w:pPr>
        <w:pStyle w:val="B2"/>
      </w:pPr>
      <w:r w:rsidRPr="00A7799E">
        <w:t>5.</w:t>
      </w:r>
      <w:r w:rsidRPr="00A7799E">
        <w:tab/>
        <w:t>Relay Service Code (for UE-to-Network Relay Discovery);</w:t>
      </w:r>
    </w:p>
    <w:p w14:paraId="3C3395A6" w14:textId="77777777" w:rsidR="00870021" w:rsidRPr="00A7799E" w:rsidRDefault="00870021" w:rsidP="00870021">
      <w:pPr>
        <w:pStyle w:val="B2"/>
      </w:pPr>
      <w:r w:rsidRPr="00A7799E">
        <w:t>6.</w:t>
      </w:r>
      <w:r w:rsidRPr="00A7799E">
        <w:tab/>
        <w:t>Discovery Group ID (for Group Member Discovery).</w:t>
      </w:r>
    </w:p>
    <w:p w14:paraId="1DF9FF89" w14:textId="58F106AB" w:rsidR="00AB4196" w:rsidRPr="00A7799E" w:rsidRDefault="00870021" w:rsidP="00870021">
      <w:pPr>
        <w:pStyle w:val="B1"/>
      </w:pPr>
      <w:r w:rsidRPr="00A7799E">
        <w:rPr>
          <w:b/>
          <w:bCs/>
        </w:rPr>
        <w:tab/>
      </w:r>
      <w:r w:rsidR="00AB4196" w:rsidRPr="00A7799E">
        <w:rPr>
          <w:b/>
          <w:bCs/>
        </w:rPr>
        <w:t xml:space="preserve">Broadcasting: </w:t>
      </w:r>
      <w:r w:rsidR="00AB4196" w:rsidRPr="00A7799E">
        <w:t>This procedure consists of the UE broadcasting data that other UEs will be listening for. Depending on the ProSe application that the broadcasting UE is wanting to use, in addition to broadcasting the Origination and Destination Layer-2-IDs, the broadcasting UE maybe required to also broadcast any of the following:</w:t>
      </w:r>
    </w:p>
    <w:p w14:paraId="4526070F" w14:textId="4C7A3E19" w:rsidR="00870021" w:rsidRPr="00A7799E" w:rsidRDefault="00870021" w:rsidP="00870021">
      <w:pPr>
        <w:pStyle w:val="B2"/>
      </w:pPr>
      <w:r w:rsidRPr="00A7799E">
        <w:t>1.</w:t>
      </w:r>
      <w:r w:rsidRPr="00A7799E">
        <w:tab/>
      </w:r>
      <w:r w:rsidR="000840D8" w:rsidRPr="00A7799E">
        <w:rPr>
          <w:lang w:eastAsia="zh-CN"/>
        </w:rPr>
        <w:t xml:space="preserve">ProSe </w:t>
      </w:r>
      <w:r w:rsidRPr="00A7799E">
        <w:t>Application ID;</w:t>
      </w:r>
    </w:p>
    <w:p w14:paraId="431A0A86" w14:textId="679C97CF" w:rsidR="00870021" w:rsidRPr="00A7799E" w:rsidRDefault="00870021" w:rsidP="00870021">
      <w:pPr>
        <w:pStyle w:val="B2"/>
      </w:pPr>
      <w:r w:rsidRPr="00A7799E">
        <w:t>2.</w:t>
      </w:r>
      <w:r w:rsidRPr="00A7799E">
        <w:tab/>
        <w:t>Source User Info(Source UE's ProSe Application Layer ID, ProSe Application Layer Group ID);</w:t>
      </w:r>
    </w:p>
    <w:p w14:paraId="35E36B26" w14:textId="23853393" w:rsidR="00870021" w:rsidRPr="00A7799E" w:rsidRDefault="00870021" w:rsidP="00870021">
      <w:pPr>
        <w:pStyle w:val="B2"/>
      </w:pPr>
      <w:r w:rsidRPr="00A7799E">
        <w:t>3.</w:t>
      </w:r>
      <w:r w:rsidRPr="00A7799E">
        <w:tab/>
        <w:t>Target User Info(Target UE's ProSe Application Layer ID);</w:t>
      </w:r>
    </w:p>
    <w:p w14:paraId="39772B9E" w14:textId="51337A9F" w:rsidR="00870021" w:rsidRPr="00A7799E" w:rsidRDefault="00870021" w:rsidP="00870021">
      <w:pPr>
        <w:pStyle w:val="B2"/>
      </w:pPr>
      <w:r w:rsidRPr="00A7799E">
        <w:t>4.</w:t>
      </w:r>
      <w:r w:rsidRPr="00A7799E">
        <w:tab/>
        <w:t>Relay Service Code;</w:t>
      </w:r>
    </w:p>
    <w:p w14:paraId="11364987" w14:textId="23464C32" w:rsidR="00870021" w:rsidRPr="00A7799E" w:rsidRDefault="00870021" w:rsidP="00870021">
      <w:pPr>
        <w:pStyle w:val="B2"/>
      </w:pPr>
      <w:r w:rsidRPr="00A7799E">
        <w:t>5.</w:t>
      </w:r>
      <w:r w:rsidRPr="00A7799E">
        <w:tab/>
        <w:t>Discovery Group ID.</w:t>
      </w:r>
    </w:p>
    <w:p w14:paraId="63F752D6" w14:textId="265B6AE5" w:rsidR="00AB4196" w:rsidRPr="00A7799E" w:rsidRDefault="00AB4196" w:rsidP="00AB4196">
      <w:r w:rsidRPr="00A7799E">
        <w:t xml:space="preserve">Clause 6.2.2.2 is based upon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6.3.3.</w:t>
      </w:r>
    </w:p>
    <w:p w14:paraId="2231C458" w14:textId="7CCA63D7" w:rsidR="00AB4196" w:rsidRPr="00A7799E" w:rsidRDefault="00AB4196" w:rsidP="00AB4196">
      <w:pPr>
        <w:pStyle w:val="Heading4"/>
      </w:pPr>
      <w:bookmarkStart w:id="730" w:name="_Toc26173028"/>
      <w:bookmarkStart w:id="731" w:name="_Toc30666524"/>
      <w:bookmarkStart w:id="732" w:name="_Toc31029818"/>
      <w:bookmarkStart w:id="733" w:name="_Toc31030709"/>
      <w:bookmarkStart w:id="734" w:name="_Toc43388274"/>
      <w:bookmarkStart w:id="735" w:name="_Toc43735504"/>
      <w:bookmarkStart w:id="736" w:name="_Toc50130491"/>
      <w:bookmarkStart w:id="737" w:name="_Toc50133805"/>
      <w:bookmarkStart w:id="738" w:name="_Toc50134145"/>
      <w:bookmarkStart w:id="739" w:name="_Toc50557097"/>
      <w:bookmarkStart w:id="740" w:name="_Toc50548773"/>
      <w:bookmarkStart w:id="741" w:name="_Toc55202078"/>
      <w:bookmarkStart w:id="742" w:name="_Toc57209700"/>
      <w:bookmarkStart w:id="743" w:name="_Toc57366091"/>
      <w:bookmarkStart w:id="744" w:name="_Toc66703534"/>
      <w:r w:rsidRPr="00A7799E">
        <w:t>6.2.2.2</w:t>
      </w:r>
      <w:r w:rsidRPr="00A7799E">
        <w:tab/>
      </w:r>
      <w:r w:rsidR="00D32F7F" w:rsidRPr="00A7799E">
        <w:rPr>
          <w:lang w:eastAsia="zh-CN"/>
        </w:rPr>
        <w:t xml:space="preserve">Implementing </w:t>
      </w:r>
      <w:r w:rsidRPr="00A7799E">
        <w:t xml:space="preserve">ProSe Direct Discovery </w:t>
      </w:r>
      <w:r w:rsidR="00D32F7F" w:rsidRPr="00A7799E">
        <w:rPr>
          <w:lang w:eastAsia="zh-CN"/>
        </w:rPr>
        <w:t xml:space="preserve">using the ProSe Direct Communication </w:t>
      </w:r>
      <w:r w:rsidRPr="00A7799E">
        <w:t>Procedure</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4601ECFF" w14:textId="77ECD02E" w:rsidR="00870021" w:rsidRPr="00A7799E" w:rsidRDefault="00870021" w:rsidP="00870021">
      <w:pPr>
        <w:rPr>
          <w:lang w:eastAsia="zh-CN"/>
        </w:rPr>
      </w:pPr>
      <w:r w:rsidRPr="00A7799E">
        <w:rPr>
          <w:lang w:eastAsia="zh-CN"/>
        </w:rPr>
        <w:t xml:space="preserve">To perform ProSe Direct Discovery communication over PC5-S reference point, the UE is configured with the related information as described in </w:t>
      </w:r>
      <w:r w:rsidR="001D5B1D" w:rsidRPr="00A7799E">
        <w:rPr>
          <w:lang w:eastAsia="zh-CN"/>
        </w:rPr>
        <w:t>clause </w:t>
      </w:r>
      <w:r w:rsidRPr="00A7799E">
        <w:rPr>
          <w:lang w:eastAsia="zh-CN"/>
        </w:rPr>
        <w:t>6.2.2.0.2.</w:t>
      </w:r>
    </w:p>
    <w:p w14:paraId="1CCD202F" w14:textId="7B3373CB" w:rsidR="00870021" w:rsidRPr="00A7799E" w:rsidRDefault="00870021" w:rsidP="00870021">
      <w:pPr>
        <w:rPr>
          <w:lang w:eastAsia="zh-CN"/>
        </w:rPr>
      </w:pPr>
      <w:r w:rsidRPr="00A7799E">
        <w:rPr>
          <w:lang w:eastAsia="zh-CN"/>
        </w:rPr>
        <w:t xml:space="preserve">Figure 6.2.2.2-1 shows the procedure for implementing ProSe Direct Discovery using the ProSe Direct Communication procedure over PC5 reference point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6.3.3.1.</w:t>
      </w:r>
      <w:r w:rsidR="005D5E92" w:rsidRPr="00A7799E">
        <w:rPr>
          <w:lang w:eastAsia="zh-CN"/>
        </w:rPr>
        <w:t xml:space="preserve"> It has been modified to align with Figure 6.1.2.2-1 to show how a UE can obtain authorisation and provisioning information.</w:t>
      </w:r>
    </w:p>
    <w:p w14:paraId="068AE776" w14:textId="6BCDCFF3" w:rsidR="00AB4196" w:rsidRPr="00A7799E" w:rsidRDefault="0098418D" w:rsidP="00AB4196">
      <w:pPr>
        <w:pStyle w:val="TH"/>
        <w:rPr>
          <w:lang w:eastAsia="zh-CN"/>
        </w:rPr>
      </w:pPr>
      <w:r w:rsidRPr="00A7799E">
        <w:object w:dxaOrig="10361" w:dyaOrig="4454" w14:anchorId="3998F33C">
          <v:shape id="_x0000_i1028" type="#_x0000_t75" style="width:451pt;height:193.6pt" o:ole="">
            <v:imagedata r:id="rId18" o:title=""/>
          </v:shape>
          <o:OLEObject Type="Embed" ProgID="Visio.Drawing.11" ShapeID="_x0000_i1028" DrawAspect="Content" ObjectID="_1677317177" r:id="rId19"/>
        </w:object>
      </w:r>
    </w:p>
    <w:p w14:paraId="19DE3C0A" w14:textId="77777777" w:rsidR="00AB4196" w:rsidRPr="00A7799E" w:rsidRDefault="00AB4196" w:rsidP="00AB4196">
      <w:pPr>
        <w:pStyle w:val="TF"/>
      </w:pPr>
      <w:r w:rsidRPr="00A7799E">
        <w:t>Figure 6.2.2.2-1: ProSe Direct Discovery procedure</w:t>
      </w:r>
    </w:p>
    <w:p w14:paraId="0236E5A0" w14:textId="7FE4F29C" w:rsidR="00C60EE1" w:rsidRPr="00A7799E" w:rsidRDefault="00C60EE1" w:rsidP="00C60EE1">
      <w:pPr>
        <w:pStyle w:val="B1"/>
        <w:rPr>
          <w:noProof/>
          <w:lang w:eastAsia="zh-CN"/>
        </w:rPr>
      </w:pPr>
      <w:r w:rsidRPr="00A7799E">
        <w:rPr>
          <w:noProof/>
          <w:lang w:eastAsia="ko-KR"/>
        </w:rPr>
        <w:t>0</w:t>
      </w:r>
      <w:r w:rsidRPr="00A7799E">
        <w:rPr>
          <w:noProof/>
          <w:lang w:eastAsia="ko-KR"/>
        </w:rPr>
        <w:tab/>
        <w:t xml:space="preserve">UEs need to obtain necessary ProSe application layer data to enable them to participate in ProSe Direct Discovery procedure. </w:t>
      </w:r>
      <w:r w:rsidRPr="00A7799E">
        <w:rPr>
          <w:lang w:eastAsia="ko-KR"/>
        </w:rPr>
        <w:t xml:space="preserve">This information could be pre-provisioned or obtained from the ProSe application server similar to functionality defined in </w:t>
      </w:r>
      <w:r w:rsidR="00DE63F7" w:rsidRPr="00A7799E">
        <w:rPr>
          <w:lang w:eastAsia="ko-KR"/>
        </w:rPr>
        <w:t>clause</w:t>
      </w:r>
      <w:r w:rsidRPr="00A7799E">
        <w:rPr>
          <w:lang w:eastAsia="ko-KR"/>
        </w:rPr>
        <w:t> 6.3.2.2.</w:t>
      </w:r>
    </w:p>
    <w:p w14:paraId="1166CD38" w14:textId="39650D3B" w:rsidR="0098418D" w:rsidRPr="00A7799E" w:rsidRDefault="00AB4196" w:rsidP="0098418D">
      <w:pPr>
        <w:pStyle w:val="B1"/>
        <w:rPr>
          <w:lang w:eastAsia="ko-KR"/>
        </w:rPr>
      </w:pPr>
      <w:r w:rsidRPr="00A7799E">
        <w:rPr>
          <w:noProof/>
          <w:lang w:eastAsia="ko-KR"/>
        </w:rPr>
        <w:t>1.</w:t>
      </w:r>
      <w:r w:rsidRPr="00A7799E">
        <w:rPr>
          <w:noProof/>
          <w:lang w:eastAsia="ko-KR"/>
        </w:rPr>
        <w:tab/>
      </w:r>
      <w:r w:rsidR="0098418D" w:rsidRPr="00A7799E">
        <w:t>The UE(s) determine the destination Layer-2 ID</w:t>
      </w:r>
      <w:r w:rsidR="0098418D" w:rsidRPr="00A7799E">
        <w:rPr>
          <w:lang w:eastAsia="ko-KR"/>
        </w:rPr>
        <w:t xml:space="preserve"> for signalling reception for PC5 unicast link establishment</w:t>
      </w:r>
      <w:r w:rsidR="0098418D" w:rsidRPr="00A7799E">
        <w:rPr>
          <w:lang w:eastAsia="zh-CN"/>
        </w:rPr>
        <w:t>.</w:t>
      </w:r>
    </w:p>
    <w:p w14:paraId="2FDB9371" w14:textId="21B207CB" w:rsidR="0098418D" w:rsidRPr="00A7799E" w:rsidRDefault="0098418D" w:rsidP="0098418D">
      <w:pPr>
        <w:pStyle w:val="B2"/>
      </w:pPr>
      <w:r w:rsidRPr="00A7799E">
        <w:rPr>
          <w:lang w:eastAsia="ko-KR"/>
        </w:rPr>
        <w:t>-</w:t>
      </w:r>
      <w:r w:rsidRPr="00A7799E">
        <w:rPr>
          <w:lang w:eastAsia="ko-KR"/>
        </w:rPr>
        <w:tab/>
      </w:r>
      <w:r w:rsidRPr="00A7799E">
        <w:rPr>
          <w:lang w:eastAsia="zh-CN"/>
        </w:rPr>
        <w:t>Target</w:t>
      </w:r>
      <w:r w:rsidRPr="00A7799E">
        <w:t xml:space="preserve"> User Info</w:t>
      </w:r>
      <w:r w:rsidRPr="00A7799E">
        <w:rPr>
          <w:lang w:eastAsia="zh-CN"/>
        </w:rPr>
        <w:t xml:space="preserve"> </w:t>
      </w:r>
      <w:r w:rsidRPr="00A7799E">
        <w:t>(</w:t>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p>
    <w:p w14:paraId="29275321" w14:textId="68047C64" w:rsidR="00AB4196" w:rsidRPr="00A7799E" w:rsidRDefault="00AB4196" w:rsidP="0098418D">
      <w:pPr>
        <w:pStyle w:val="B1"/>
        <w:rPr>
          <w:noProof/>
          <w:lang w:eastAsia="ko-KR"/>
        </w:rPr>
      </w:pPr>
      <w:r w:rsidRPr="00A7799E">
        <w:rPr>
          <w:noProof/>
          <w:lang w:eastAsia="ko-KR"/>
        </w:rPr>
        <w:t>2.</w:t>
      </w:r>
      <w:r w:rsidRPr="00A7799E">
        <w:rPr>
          <w:noProof/>
          <w:lang w:eastAsia="ko-KR"/>
        </w:rPr>
        <w:tab/>
        <w:t xml:space="preserve">The ProSe application layer in UE-1 provides to the ProSe layer for PC5-S </w:t>
      </w:r>
      <w:r w:rsidR="0098418D" w:rsidRPr="00A7799E">
        <w:rPr>
          <w:noProof/>
          <w:lang w:eastAsia="zh-CN"/>
        </w:rPr>
        <w:t xml:space="preserve">Direct Communication Request </w:t>
      </w:r>
      <w:r w:rsidR="0098418D" w:rsidRPr="00A7799E">
        <w:rPr>
          <w:noProof/>
          <w:lang w:eastAsia="ko-KR"/>
        </w:rPr>
        <w:t xml:space="preserve">at any </w:t>
      </w:r>
      <w:r w:rsidRPr="00A7799E">
        <w:rPr>
          <w:noProof/>
          <w:lang w:eastAsia="ko-KR"/>
        </w:rPr>
        <w:t>of the following:</w:t>
      </w:r>
    </w:p>
    <w:p w14:paraId="64ACEA49" w14:textId="70D25F12" w:rsidR="00AB4196" w:rsidRPr="00A7799E" w:rsidRDefault="00AB4196" w:rsidP="00AB4196">
      <w:pPr>
        <w:pStyle w:val="B2"/>
        <w:rPr>
          <w:noProof/>
          <w:lang w:eastAsia="ko-KR"/>
        </w:rPr>
      </w:pPr>
      <w:r w:rsidRPr="00A7799E">
        <w:rPr>
          <w:noProof/>
          <w:lang w:eastAsia="ko-KR"/>
        </w:rPr>
        <w:t>-</w:t>
      </w:r>
      <w:r w:rsidRPr="00A7799E">
        <w:rPr>
          <w:noProof/>
          <w:lang w:eastAsia="ko-KR"/>
        </w:rPr>
        <w:tab/>
      </w:r>
      <w:r w:rsidR="00172A96" w:rsidRPr="00A7799E">
        <w:rPr>
          <w:noProof/>
          <w:lang w:eastAsia="zh-CN"/>
        </w:rPr>
        <w:t xml:space="preserve">ProSe </w:t>
      </w:r>
      <w:r w:rsidRPr="00A7799E">
        <w:rPr>
          <w:noProof/>
          <w:lang w:eastAsia="ko-KR"/>
        </w:rPr>
        <w:t>Application ID;</w:t>
      </w:r>
    </w:p>
    <w:p w14:paraId="1E0B81C2" w14:textId="004E7BB9" w:rsidR="0098418D" w:rsidRPr="00A7799E" w:rsidRDefault="0098418D" w:rsidP="0098418D">
      <w:pPr>
        <w:pStyle w:val="B2"/>
        <w:rPr>
          <w:lang w:eastAsia="ko-KR"/>
        </w:rPr>
      </w:pPr>
      <w:r w:rsidRPr="00A7799E">
        <w:rPr>
          <w:noProof/>
          <w:lang w:eastAsia="ko-KR"/>
        </w:rPr>
        <w:t>-</w:t>
      </w:r>
      <w:r w:rsidRPr="00A7799E">
        <w:rPr>
          <w:noProof/>
          <w:lang w:eastAsia="ko-KR"/>
        </w:rPr>
        <w:tab/>
      </w:r>
      <w:r w:rsidRPr="00A7799E">
        <w:rPr>
          <w:lang w:eastAsia="zh-CN"/>
        </w:rPr>
        <w:t>Source</w:t>
      </w:r>
      <w:r w:rsidRPr="00A7799E">
        <w:t xml:space="preserve"> User Info</w:t>
      </w:r>
      <w:r w:rsidRPr="00A7799E">
        <w:rPr>
          <w:lang w:eastAsia="zh-CN"/>
        </w:rPr>
        <w:t xml:space="preserve"> </w:t>
      </w:r>
      <w:r w:rsidRPr="00A7799E">
        <w:t>(</w:t>
      </w:r>
      <w:r w:rsidRPr="00A7799E">
        <w:rPr>
          <w:lang w:eastAsia="zh-CN"/>
        </w:rPr>
        <w:t>Source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 ProSe</w:t>
      </w:r>
      <w:r w:rsidRPr="00A7799E">
        <w:rPr>
          <w:lang w:eastAsia="zh-CN"/>
        </w:rPr>
        <w:t xml:space="preserve"> Application Layer</w:t>
      </w:r>
      <w:r w:rsidRPr="00A7799E">
        <w:t xml:space="preserve"> Group ID)</w:t>
      </w:r>
      <w:r w:rsidRPr="00A7799E">
        <w:rPr>
          <w:lang w:eastAsia="ko-KR"/>
        </w:rPr>
        <w:t>;</w:t>
      </w:r>
    </w:p>
    <w:p w14:paraId="3A7DB409" w14:textId="6D710D0E" w:rsidR="0098418D" w:rsidRPr="00A7799E" w:rsidRDefault="0098418D" w:rsidP="0098418D">
      <w:pPr>
        <w:pStyle w:val="B2"/>
        <w:rPr>
          <w:noProof/>
          <w:lang w:eastAsia="zh-CN"/>
        </w:rPr>
      </w:pPr>
      <w:r w:rsidRPr="00A7799E">
        <w:rPr>
          <w:lang w:eastAsia="ko-KR"/>
        </w:rPr>
        <w:t>-</w:t>
      </w:r>
      <w:r w:rsidRPr="00A7799E">
        <w:rPr>
          <w:lang w:eastAsia="ko-KR"/>
        </w:rPr>
        <w:tab/>
      </w:r>
      <w:r w:rsidRPr="00A7799E">
        <w:rPr>
          <w:lang w:eastAsia="zh-CN"/>
        </w:rPr>
        <w:t>Target</w:t>
      </w:r>
      <w:r w:rsidRPr="00A7799E">
        <w:t xml:space="preserve"> User Info</w:t>
      </w:r>
      <w:r w:rsidRPr="00A7799E">
        <w:rPr>
          <w:lang w:eastAsia="zh-CN"/>
        </w:rPr>
        <w:t xml:space="preserve"> </w:t>
      </w:r>
      <w:r w:rsidRPr="00A7799E">
        <w:t>(</w:t>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noProof/>
          <w:lang w:eastAsia="ko-KR"/>
        </w:rPr>
        <w:t>;</w:t>
      </w:r>
    </w:p>
    <w:p w14:paraId="0803E2A1" w14:textId="1DD26F27" w:rsidR="00AB4196" w:rsidRPr="00A7799E" w:rsidRDefault="00AB4196" w:rsidP="00870021">
      <w:pPr>
        <w:pStyle w:val="B2"/>
        <w:rPr>
          <w:lang w:eastAsia="zh-CN"/>
        </w:rPr>
      </w:pPr>
      <w:r w:rsidRPr="00A7799E">
        <w:rPr>
          <w:lang w:eastAsia="ko-KR"/>
        </w:rPr>
        <w:t>-</w:t>
      </w:r>
      <w:r w:rsidRPr="00A7799E">
        <w:rPr>
          <w:lang w:eastAsia="ko-KR"/>
        </w:rPr>
        <w:tab/>
        <w:t>Destination Layer-2 ID.</w:t>
      </w:r>
    </w:p>
    <w:p w14:paraId="710BDA1A" w14:textId="1728B3DA" w:rsidR="00313CF0" w:rsidRPr="00A7799E" w:rsidRDefault="00313CF0" w:rsidP="00313CF0">
      <w:pPr>
        <w:pStyle w:val="NO"/>
      </w:pPr>
      <w:r w:rsidRPr="00A7799E">
        <w:t>NOTE:</w:t>
      </w:r>
      <w:r w:rsidRPr="00A7799E">
        <w:tab/>
        <w:t>The content of the PC5-S Direct Communication Request dictates if the UE-1 is performing Model A or Model B.</w:t>
      </w:r>
    </w:p>
    <w:p w14:paraId="1819F1B7" w14:textId="671A9A5F" w:rsidR="00AB4196" w:rsidRPr="00A7799E" w:rsidRDefault="00870021" w:rsidP="00AB4196">
      <w:pPr>
        <w:pStyle w:val="B1"/>
        <w:rPr>
          <w:lang w:eastAsia="ko-KR"/>
        </w:rPr>
      </w:pPr>
      <w:r w:rsidRPr="00A7799E">
        <w:rPr>
          <w:lang w:eastAsia="ko-KR"/>
        </w:rPr>
        <w:tab/>
        <w:t xml:space="preserve">The Prose layer shall check to see if the Application ID received from the ProSe application layer is allowed to use ProSe PC5 communications discovery per the policy defined in </w:t>
      </w:r>
      <w:r w:rsidR="001D5B1D" w:rsidRPr="00A7799E">
        <w:rPr>
          <w:lang w:eastAsia="ko-KR"/>
        </w:rPr>
        <w:t>clause </w:t>
      </w:r>
      <w:r w:rsidRPr="00A7799E">
        <w:rPr>
          <w:lang w:eastAsia="ko-KR"/>
        </w:rPr>
        <w:t>6.2.2.0.2.</w:t>
      </w:r>
    </w:p>
    <w:p w14:paraId="365AA7F0" w14:textId="3D1F59D2" w:rsidR="00AB4196" w:rsidRPr="00A7799E" w:rsidRDefault="00AB4196" w:rsidP="00AB4196">
      <w:pPr>
        <w:pStyle w:val="B2"/>
        <w:rPr>
          <w:lang w:eastAsia="ko-KR"/>
        </w:rPr>
      </w:pPr>
      <w:r w:rsidRPr="00A7799E">
        <w:rPr>
          <w:lang w:eastAsia="ko-KR"/>
        </w:rPr>
        <w:t>a.</w:t>
      </w:r>
      <w:r w:rsidRPr="00A7799E">
        <w:rPr>
          <w:lang w:eastAsia="ko-KR"/>
        </w:rPr>
        <w:tab/>
        <w:t xml:space="preserve">If the </w:t>
      </w:r>
      <w:r w:rsidR="00EB6155" w:rsidRPr="00A7799E">
        <w:rPr>
          <w:lang w:eastAsia="zh-CN"/>
        </w:rPr>
        <w:t xml:space="preserve">ProSe </w:t>
      </w:r>
      <w:r w:rsidRPr="00A7799E">
        <w:rPr>
          <w:lang w:eastAsia="ko-KR"/>
        </w:rPr>
        <w:t xml:space="preserve">Application ID is allowed per policy defined in </w:t>
      </w:r>
      <w:r w:rsidR="001D5B1D" w:rsidRPr="00A7799E">
        <w:rPr>
          <w:lang w:eastAsia="ko-KR"/>
        </w:rPr>
        <w:t>clause </w:t>
      </w:r>
      <w:r w:rsidRPr="00A7799E">
        <w:rPr>
          <w:lang w:eastAsia="ko-KR"/>
        </w:rPr>
        <w:t>6.</w:t>
      </w:r>
      <w:r w:rsidR="00D02761" w:rsidRPr="00A7799E">
        <w:rPr>
          <w:lang w:eastAsia="ko-KR"/>
        </w:rPr>
        <w:t>2</w:t>
      </w:r>
      <w:r w:rsidRPr="00A7799E">
        <w:rPr>
          <w:lang w:eastAsia="ko-KR"/>
        </w:rPr>
        <w:t xml:space="preserve">.2.0.2 to use ProSe PC5 </w:t>
      </w:r>
      <w:r w:rsidR="00D02761" w:rsidRPr="00A7799E">
        <w:rPr>
          <w:lang w:eastAsia="ko-KR"/>
        </w:rPr>
        <w:t>discovery</w:t>
      </w:r>
      <w:r w:rsidRPr="00A7799E">
        <w:rPr>
          <w:lang w:eastAsia="ko-KR"/>
        </w:rPr>
        <w:t>, if the ProSe layer:</w:t>
      </w:r>
    </w:p>
    <w:p w14:paraId="4EE96D57" w14:textId="77777777" w:rsidR="00AB4196" w:rsidRPr="00A7799E" w:rsidRDefault="00AB4196" w:rsidP="00AB4196">
      <w:pPr>
        <w:pStyle w:val="B3"/>
        <w:rPr>
          <w:lang w:eastAsia="ko-KR"/>
        </w:rPr>
      </w:pPr>
      <w:r w:rsidRPr="00A7799E">
        <w:rPr>
          <w:lang w:eastAsia="ko-KR"/>
        </w:rPr>
        <w:t>i.</w:t>
      </w:r>
      <w:r w:rsidRPr="00A7799E">
        <w:rPr>
          <w:lang w:eastAsia="ko-KR"/>
        </w:rPr>
        <w:tab/>
        <w:t>receives a Destination Layer-2-IDs from the ProSe application layer it shall be used as the Destination Layer-2-ID in step 3; or</w:t>
      </w:r>
    </w:p>
    <w:p w14:paraId="6C14838F" w14:textId="79356527" w:rsidR="00AB4196" w:rsidRPr="00A7799E" w:rsidRDefault="00AB4196" w:rsidP="00AB4196">
      <w:pPr>
        <w:pStyle w:val="B3"/>
        <w:rPr>
          <w:lang w:eastAsia="ko-KR"/>
        </w:rPr>
      </w:pPr>
      <w:r w:rsidRPr="00A7799E">
        <w:rPr>
          <w:lang w:eastAsia="ko-KR"/>
        </w:rPr>
        <w:t>ii.</w:t>
      </w:r>
      <w:r w:rsidRPr="00A7799E">
        <w:rPr>
          <w:lang w:eastAsia="ko-KR"/>
        </w:rPr>
        <w:tab/>
        <w:t xml:space="preserve">did not receive a destination layer 2-ID from the ProSe application layer, the ProSe layer shall determine if it has a provisioned Destination Layer-2-ID for that </w:t>
      </w:r>
      <w:r w:rsidR="008B0887" w:rsidRPr="00A7799E">
        <w:rPr>
          <w:lang w:eastAsia="zh-CN"/>
        </w:rPr>
        <w:t xml:space="preserve">ProSe </w:t>
      </w:r>
      <w:r w:rsidRPr="00A7799E">
        <w:rPr>
          <w:lang w:eastAsia="ko-KR"/>
        </w:rPr>
        <w:t xml:space="preserve">Application ID as described in </w:t>
      </w:r>
      <w:r w:rsidR="001D5B1D" w:rsidRPr="00A7799E">
        <w:rPr>
          <w:lang w:eastAsia="ko-KR"/>
        </w:rPr>
        <w:t>clause </w:t>
      </w:r>
      <w:r w:rsidRPr="00A7799E">
        <w:rPr>
          <w:lang w:eastAsia="ko-KR"/>
        </w:rPr>
        <w:t>6.2.2.0.2 If a Destination Layer-2 ID:</w:t>
      </w:r>
    </w:p>
    <w:p w14:paraId="6A0806CC" w14:textId="77777777" w:rsidR="00AB4196" w:rsidRPr="00A7799E" w:rsidRDefault="00AB4196" w:rsidP="00AB4196">
      <w:pPr>
        <w:pStyle w:val="B4"/>
        <w:rPr>
          <w:lang w:eastAsia="ko-KR"/>
        </w:rPr>
      </w:pPr>
      <w:r w:rsidRPr="00A7799E">
        <w:rPr>
          <w:lang w:eastAsia="ko-KR"/>
        </w:rPr>
        <w:t>-</w:t>
      </w:r>
      <w:r w:rsidRPr="00A7799E">
        <w:rPr>
          <w:lang w:eastAsia="ko-KR"/>
        </w:rPr>
        <w:tab/>
        <w:t>has been provisioned it shall be used in step 3; or</w:t>
      </w:r>
    </w:p>
    <w:p w14:paraId="50F9B812" w14:textId="136C3F23" w:rsidR="00AB4196" w:rsidRPr="00A7799E" w:rsidRDefault="00AB4196" w:rsidP="00D9253A">
      <w:pPr>
        <w:pStyle w:val="B4"/>
        <w:rPr>
          <w:lang w:eastAsia="ko-KR"/>
        </w:rPr>
      </w:pPr>
      <w:r w:rsidRPr="00A7799E">
        <w:rPr>
          <w:lang w:eastAsia="ko-KR"/>
        </w:rPr>
        <w:t>-</w:t>
      </w:r>
      <w:r w:rsidRPr="00A7799E">
        <w:rPr>
          <w:lang w:eastAsia="ko-KR"/>
        </w:rPr>
        <w:tab/>
        <w:t xml:space="preserve">has not been provisioned then the ProSe Layer shall determine if a Destination Layer 2-ID has been provisioned for the type of </w:t>
      </w:r>
      <w:r w:rsidR="00D02761" w:rsidRPr="00A7799E">
        <w:rPr>
          <w:lang w:eastAsia="ko-KR"/>
        </w:rPr>
        <w:t>C</w:t>
      </w:r>
      <w:r w:rsidRPr="00A7799E">
        <w:rPr>
          <w:lang w:eastAsia="ko-KR"/>
        </w:rPr>
        <w:t>ommunication</w:t>
      </w:r>
      <w:r w:rsidR="00D02761" w:rsidRPr="00A7799E">
        <w:rPr>
          <w:lang w:eastAsia="ko-KR"/>
        </w:rPr>
        <w:t xml:space="preserve"> type</w:t>
      </w:r>
      <w:r w:rsidRPr="00A7799E">
        <w:rPr>
          <w:lang w:eastAsia="ko-KR"/>
        </w:rPr>
        <w:t xml:space="preserve"> being requested by analysing the ProSe Device ID to determine if group communication or unicast is being requested</w:t>
      </w:r>
      <w:r w:rsidR="00D02761" w:rsidRPr="00A7799E">
        <w:rPr>
          <w:lang w:eastAsia="ko-KR"/>
        </w:rPr>
        <w:t xml:space="preserve"> e.g. is there a Destination Layer 2-ID provisioned to identify Unicast, Broadcast or Groupcast.</w:t>
      </w:r>
    </w:p>
    <w:p w14:paraId="76561BB6" w14:textId="5B090D7B" w:rsidR="00AB4196" w:rsidRPr="00A7799E" w:rsidRDefault="00AB4196" w:rsidP="00AB4196">
      <w:pPr>
        <w:pStyle w:val="B2"/>
        <w:rPr>
          <w:lang w:eastAsia="ko-KR"/>
        </w:rPr>
      </w:pPr>
      <w:r w:rsidRPr="00A7799E">
        <w:rPr>
          <w:lang w:eastAsia="ko-KR"/>
        </w:rPr>
        <w:t>b.</w:t>
      </w:r>
      <w:r w:rsidRPr="00A7799E">
        <w:rPr>
          <w:lang w:eastAsia="ko-KR"/>
        </w:rPr>
        <w:tab/>
        <w:t xml:space="preserve">If the </w:t>
      </w:r>
      <w:r w:rsidR="00F17586" w:rsidRPr="00A7799E">
        <w:rPr>
          <w:lang w:eastAsia="zh-CN"/>
        </w:rPr>
        <w:t xml:space="preserve">ProSe </w:t>
      </w:r>
      <w:r w:rsidRPr="00A7799E">
        <w:rPr>
          <w:lang w:eastAsia="ko-KR"/>
        </w:rPr>
        <w:t xml:space="preserve">Application ID is not allowed per policy defined in </w:t>
      </w:r>
      <w:r w:rsidR="001D5B1D" w:rsidRPr="00A7799E">
        <w:rPr>
          <w:lang w:eastAsia="ko-KR"/>
        </w:rPr>
        <w:t>clause </w:t>
      </w:r>
      <w:r w:rsidRPr="00A7799E">
        <w:rPr>
          <w:lang w:eastAsia="ko-KR"/>
        </w:rPr>
        <w:t xml:space="preserve">6.2.2.0.2 to use ProSe PC5-S </w:t>
      </w:r>
      <w:r w:rsidR="003C07E3" w:rsidRPr="00A7799E">
        <w:rPr>
          <w:lang w:eastAsia="ko-KR"/>
        </w:rPr>
        <w:t xml:space="preserve">discovery </w:t>
      </w:r>
      <w:r w:rsidRPr="00A7799E">
        <w:rPr>
          <w:lang w:eastAsia="ko-KR"/>
        </w:rPr>
        <w:t>then an error shall be indicated to the ProSe Application Layer. The procedure shall be terminated.</w:t>
      </w:r>
    </w:p>
    <w:p w14:paraId="607206DB" w14:textId="7C3627E1" w:rsidR="00AB4196" w:rsidRPr="00A7799E" w:rsidRDefault="00AB4196" w:rsidP="00AB4196">
      <w:pPr>
        <w:pStyle w:val="B1"/>
        <w:rPr>
          <w:lang w:eastAsia="ko-KR"/>
        </w:rPr>
      </w:pPr>
      <w:r w:rsidRPr="00A7799E">
        <w:rPr>
          <w:lang w:eastAsia="ko-KR"/>
        </w:rPr>
        <w:lastRenderedPageBreak/>
        <w:t>3.</w:t>
      </w:r>
      <w:r w:rsidRPr="00A7799E">
        <w:rPr>
          <w:lang w:eastAsia="ko-KR"/>
        </w:rPr>
        <w:tab/>
        <w:t xml:space="preserve">For the Broadcasting UE, UE-1, if the ProSe Layer received Location information, the ProSe Layer will only send a </w:t>
      </w:r>
      <w:r w:rsidR="003C07E3" w:rsidRPr="00A7799E">
        <w:rPr>
          <w:lang w:eastAsia="ko-KR"/>
        </w:rPr>
        <w:t>Direct</w:t>
      </w:r>
      <w:r w:rsidRPr="00A7799E">
        <w:rPr>
          <w:lang w:eastAsia="ko-KR"/>
        </w:rPr>
        <w:t xml:space="preserve"> Communication request message to announce itself in that location, else the ProSe Layer sends a </w:t>
      </w:r>
      <w:r w:rsidR="003C07E3" w:rsidRPr="00A7799E">
        <w:rPr>
          <w:lang w:eastAsia="ko-KR"/>
        </w:rPr>
        <w:t>Direct</w:t>
      </w:r>
      <w:r w:rsidRPr="00A7799E">
        <w:rPr>
          <w:lang w:eastAsia="ko-KR"/>
        </w:rPr>
        <w:t xml:space="preserve"> Communication request message to announce itself</w:t>
      </w:r>
      <w:r w:rsidR="003C07E3" w:rsidRPr="00A7799E">
        <w:rPr>
          <w:lang w:eastAsia="ko-KR"/>
        </w:rPr>
        <w:t xml:space="preserve"> anywhere</w:t>
      </w:r>
      <w:r w:rsidRPr="00A7799E">
        <w:rPr>
          <w:lang w:eastAsia="ko-KR"/>
        </w:rPr>
        <w:t xml:space="preserve">. The </w:t>
      </w:r>
      <w:r w:rsidR="003C07E3" w:rsidRPr="00A7799E">
        <w:rPr>
          <w:lang w:eastAsia="ko-KR"/>
        </w:rPr>
        <w:t>Direct</w:t>
      </w:r>
      <w:r w:rsidRPr="00A7799E">
        <w:rPr>
          <w:lang w:eastAsia="ko-KR"/>
        </w:rPr>
        <w:t xml:space="preserve"> Communication request message</w:t>
      </w:r>
      <w:r w:rsidR="003C07E3" w:rsidRPr="00A7799E">
        <w:rPr>
          <w:lang w:eastAsia="ko-KR"/>
        </w:rPr>
        <w:t xml:space="preserve"> may</w:t>
      </w:r>
      <w:r w:rsidRPr="00A7799E">
        <w:rPr>
          <w:lang w:eastAsia="ko-KR"/>
        </w:rPr>
        <w:t xml:space="preserve"> include</w:t>
      </w:r>
      <w:r w:rsidR="00E44A93" w:rsidRPr="00A7799E">
        <w:rPr>
          <w:lang w:eastAsia="ko-KR"/>
        </w:rPr>
        <w:t xml:space="preserve"> any of the following:</w:t>
      </w:r>
    </w:p>
    <w:p w14:paraId="256A5F93" w14:textId="30134127" w:rsidR="00870021" w:rsidRPr="00A7799E" w:rsidRDefault="00870021" w:rsidP="00870021">
      <w:pPr>
        <w:pStyle w:val="B2"/>
        <w:rPr>
          <w:lang w:eastAsia="zh-CN"/>
        </w:rPr>
      </w:pPr>
      <w:r w:rsidRPr="00A7799E">
        <w:rPr>
          <w:lang w:eastAsia="zh-CN"/>
        </w:rPr>
        <w:t>-</w:t>
      </w:r>
      <w:r w:rsidRPr="00A7799E">
        <w:rPr>
          <w:lang w:eastAsia="zh-CN"/>
        </w:rPr>
        <w:tab/>
      </w:r>
      <w:r w:rsidR="007E391B" w:rsidRPr="00A7799E">
        <w:rPr>
          <w:lang w:eastAsia="zh-CN"/>
        </w:rPr>
        <w:t xml:space="preserve">ProSe </w:t>
      </w:r>
      <w:r w:rsidRPr="00A7799E">
        <w:rPr>
          <w:lang w:eastAsia="zh-CN"/>
        </w:rPr>
        <w:t>Application ID;</w:t>
      </w:r>
    </w:p>
    <w:p w14:paraId="6A79B69A" w14:textId="1A0216F5" w:rsidR="00870021" w:rsidRPr="00A7799E" w:rsidRDefault="00870021" w:rsidP="00870021">
      <w:pPr>
        <w:pStyle w:val="B2"/>
        <w:rPr>
          <w:lang w:eastAsia="zh-CN"/>
        </w:rPr>
      </w:pPr>
      <w:r w:rsidRPr="00A7799E">
        <w:rPr>
          <w:lang w:eastAsia="zh-CN"/>
        </w:rPr>
        <w:t>-</w:t>
      </w:r>
      <w:r w:rsidRPr="00A7799E">
        <w:rPr>
          <w:lang w:eastAsia="zh-CN"/>
        </w:rPr>
        <w:tab/>
        <w:t>The Destination Layer-2-IDs as determined in step 2;</w:t>
      </w:r>
    </w:p>
    <w:p w14:paraId="10787477" w14:textId="1C1A8E16" w:rsidR="00870021" w:rsidRPr="00A7799E" w:rsidRDefault="00870021" w:rsidP="00870021">
      <w:pPr>
        <w:pStyle w:val="B2"/>
        <w:rPr>
          <w:lang w:eastAsia="zh-CN"/>
        </w:rPr>
      </w:pPr>
      <w:r w:rsidRPr="00A7799E">
        <w:rPr>
          <w:lang w:eastAsia="zh-CN"/>
        </w:rPr>
        <w:t>-</w:t>
      </w:r>
      <w:r w:rsidRPr="00A7799E">
        <w:rPr>
          <w:lang w:eastAsia="zh-CN"/>
        </w:rPr>
        <w:tab/>
        <w:t>The Source Layer 2-ID set to self assigned unicast identity;</w:t>
      </w:r>
    </w:p>
    <w:p w14:paraId="646FFB64" w14:textId="77777777" w:rsidR="00870021" w:rsidRPr="00A7799E" w:rsidRDefault="00870021" w:rsidP="00870021">
      <w:pPr>
        <w:pStyle w:val="B2"/>
        <w:rPr>
          <w:lang w:eastAsia="zh-CN"/>
        </w:rPr>
      </w:pPr>
      <w:r w:rsidRPr="00A7799E">
        <w:rPr>
          <w:lang w:eastAsia="zh-CN"/>
        </w:rPr>
        <w:t>-</w:t>
      </w:r>
      <w:r w:rsidRPr="00A7799E">
        <w:rPr>
          <w:lang w:eastAsia="zh-CN"/>
        </w:rPr>
        <w:tab/>
        <w:t>Source User Info;</w:t>
      </w:r>
    </w:p>
    <w:p w14:paraId="6698ECFA" w14:textId="77777777" w:rsidR="00870021" w:rsidRPr="00A7799E" w:rsidRDefault="00870021" w:rsidP="00870021">
      <w:pPr>
        <w:pStyle w:val="B2"/>
        <w:rPr>
          <w:lang w:eastAsia="zh-CN"/>
        </w:rPr>
      </w:pPr>
      <w:r w:rsidRPr="00A7799E">
        <w:rPr>
          <w:lang w:eastAsia="zh-CN"/>
        </w:rPr>
        <w:t>-</w:t>
      </w:r>
      <w:r w:rsidRPr="00A7799E">
        <w:rPr>
          <w:lang w:eastAsia="zh-CN"/>
        </w:rPr>
        <w:tab/>
        <w:t>Target User Info;</w:t>
      </w:r>
    </w:p>
    <w:p w14:paraId="091893FB" w14:textId="44F56DC4" w:rsidR="00870021" w:rsidRPr="00A7799E" w:rsidRDefault="00870021" w:rsidP="00870021">
      <w:pPr>
        <w:pStyle w:val="B2"/>
        <w:rPr>
          <w:lang w:eastAsia="zh-CN"/>
        </w:rPr>
      </w:pPr>
      <w:r w:rsidRPr="00A7799E">
        <w:rPr>
          <w:lang w:eastAsia="zh-CN"/>
        </w:rPr>
        <w:t>-</w:t>
      </w:r>
      <w:r w:rsidRPr="00A7799E">
        <w:rPr>
          <w:lang w:eastAsia="zh-CN"/>
        </w:rPr>
        <w:tab/>
        <w:t>Relay Service Code (for UE-to-Network Relay Discovery);</w:t>
      </w:r>
    </w:p>
    <w:p w14:paraId="6C308845" w14:textId="29F07C84" w:rsidR="00870021" w:rsidRPr="00A7799E" w:rsidRDefault="00870021" w:rsidP="00870021">
      <w:pPr>
        <w:pStyle w:val="B2"/>
        <w:rPr>
          <w:lang w:eastAsia="zh-CN"/>
        </w:rPr>
      </w:pPr>
      <w:r w:rsidRPr="00A7799E">
        <w:rPr>
          <w:lang w:eastAsia="zh-CN"/>
        </w:rPr>
        <w:t>-</w:t>
      </w:r>
      <w:r w:rsidRPr="00A7799E">
        <w:rPr>
          <w:lang w:eastAsia="zh-CN"/>
        </w:rPr>
        <w:tab/>
        <w:t>Discovery Group ID (for Group Member Discovery).</w:t>
      </w:r>
    </w:p>
    <w:p w14:paraId="720972B6" w14:textId="77777777" w:rsidR="00870021" w:rsidRPr="00A7799E" w:rsidRDefault="00870021" w:rsidP="00870021">
      <w:pPr>
        <w:pStyle w:val="B1"/>
        <w:rPr>
          <w:lang w:eastAsia="zh-CN"/>
        </w:rPr>
      </w:pPr>
      <w:r w:rsidRPr="00A7799E">
        <w:rPr>
          <w:lang w:eastAsia="zh-CN"/>
        </w:rPr>
        <w:tab/>
        <w:t>UE-1 sends the Direct Communication Request message via PC5 broadcast or unicast using the source Layer-2 ID and the destination Layer-2 ID.</w:t>
      </w:r>
    </w:p>
    <w:p w14:paraId="7F4F1E06" w14:textId="101D3E51" w:rsidR="00870021" w:rsidRPr="00A7799E" w:rsidRDefault="00870021" w:rsidP="00870021">
      <w:pPr>
        <w:pStyle w:val="B1"/>
        <w:rPr>
          <w:lang w:eastAsia="zh-CN"/>
        </w:rPr>
      </w:pPr>
      <w:r w:rsidRPr="00A7799E">
        <w:rPr>
          <w:lang w:eastAsia="zh-CN"/>
        </w:rPr>
        <w:t>4.</w:t>
      </w:r>
      <w:r w:rsidRPr="00A7799E">
        <w:rPr>
          <w:lang w:eastAsia="zh-CN"/>
        </w:rPr>
        <w:tab/>
        <w:t xml:space="preserve">Security with UE-1 is established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001D5B1D" w:rsidRPr="00A7799E">
        <w:rPr>
          <w:lang w:eastAsia="zh-CN"/>
        </w:rPr>
        <w:t>5]</w:t>
      </w:r>
      <w:r w:rsidRPr="00A7799E">
        <w:rPr>
          <w:lang w:eastAsia="zh-CN"/>
        </w:rPr>
        <w:t xml:space="preserve"> </w:t>
      </w:r>
      <w:r w:rsidR="001D5B1D" w:rsidRPr="00A7799E">
        <w:rPr>
          <w:lang w:eastAsia="zh-CN"/>
        </w:rPr>
        <w:t>clause </w:t>
      </w:r>
      <w:r w:rsidRPr="00A7799E">
        <w:rPr>
          <w:lang w:eastAsia="zh-CN"/>
        </w:rPr>
        <w:t>6.3.3.1 step 4.</w:t>
      </w:r>
    </w:p>
    <w:p w14:paraId="70D79820" w14:textId="3BFABAF8" w:rsidR="00870021" w:rsidRPr="00A7799E" w:rsidRDefault="00870021" w:rsidP="00870021">
      <w:pPr>
        <w:pStyle w:val="B1"/>
        <w:rPr>
          <w:lang w:eastAsia="zh-CN"/>
        </w:rPr>
      </w:pPr>
      <w:r w:rsidRPr="00A7799E">
        <w:rPr>
          <w:lang w:eastAsia="zh-CN"/>
        </w:rPr>
        <w:t>5.</w:t>
      </w:r>
      <w:r w:rsidRPr="00A7799E">
        <w:rPr>
          <w:lang w:eastAsia="zh-CN"/>
        </w:rPr>
        <w:tab/>
        <w:t>For the listening UE(s), UE-2 to UE-4, the ProSe Layer will listen for a Direct Communication Request message. Upon receiving a Direct Communication Request UE-2 will perform a match using the information received in step 1.</w:t>
      </w:r>
    </w:p>
    <w:p w14:paraId="492ACF58" w14:textId="77777777" w:rsidR="00870021" w:rsidRPr="00A7799E" w:rsidRDefault="00870021" w:rsidP="00870021">
      <w:pPr>
        <w:pStyle w:val="B1"/>
        <w:rPr>
          <w:lang w:eastAsia="zh-CN"/>
        </w:rPr>
      </w:pPr>
      <w:r w:rsidRPr="00A7799E">
        <w:rPr>
          <w:lang w:eastAsia="zh-CN"/>
        </w:rPr>
        <w:tab/>
        <w:t>UE-2 responds to UE-1 with Direct Communication Accept message. The Direct Communication Accept message may include any combinations of the parameters: Application ID, Source User Info, Target User Info, Relay Service Code, Discovery Group ID.</w:t>
      </w:r>
    </w:p>
    <w:p w14:paraId="368727B7" w14:textId="13F0DBBC" w:rsidR="00AB4196" w:rsidRPr="00A7799E" w:rsidRDefault="009959E5" w:rsidP="00AB4196">
      <w:pPr>
        <w:pStyle w:val="Heading3"/>
      </w:pPr>
      <w:bookmarkStart w:id="745" w:name="_Toc22286590"/>
      <w:bookmarkStart w:id="746" w:name="_Toc26173029"/>
      <w:bookmarkStart w:id="747" w:name="_Toc30666525"/>
      <w:bookmarkStart w:id="748" w:name="_Toc31029819"/>
      <w:bookmarkStart w:id="749" w:name="_Toc31030710"/>
      <w:bookmarkStart w:id="750" w:name="_Toc43735505"/>
      <w:bookmarkStart w:id="751" w:name="_Toc50130492"/>
      <w:bookmarkStart w:id="752" w:name="_Toc50133806"/>
      <w:bookmarkStart w:id="753" w:name="_Toc50134146"/>
      <w:bookmarkStart w:id="754" w:name="_Toc50557098"/>
      <w:bookmarkStart w:id="755" w:name="_Toc50548774"/>
      <w:bookmarkStart w:id="756" w:name="_Toc55202079"/>
      <w:bookmarkStart w:id="757" w:name="_Toc57209701"/>
      <w:bookmarkStart w:id="758" w:name="_Toc57366092"/>
      <w:bookmarkStart w:id="759" w:name="_Toc66703535"/>
      <w:r w:rsidRPr="00A7799E">
        <w:t>6.2</w:t>
      </w:r>
      <w:bookmarkStart w:id="760" w:name="_Toc43388275"/>
      <w:r w:rsidR="00AB4196" w:rsidRPr="00A7799E">
        <w:t>.3</w:t>
      </w:r>
      <w:r w:rsidR="00AB4196" w:rsidRPr="00A7799E">
        <w:tab/>
        <w:t xml:space="preserve">Impacts on </w:t>
      </w:r>
      <w:r w:rsidR="00AB4196" w:rsidRPr="00A7799E">
        <w:rPr>
          <w:lang w:eastAsia="zh-CN"/>
        </w:rPr>
        <w:t>services,</w:t>
      </w:r>
      <w:r w:rsidR="00AB4196" w:rsidRPr="00A7799E">
        <w:t xml:space="preserve"> entities and interfaces</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60"/>
      <w:bookmarkEnd w:id="759"/>
    </w:p>
    <w:p w14:paraId="5B310E32" w14:textId="56F535C1" w:rsidR="00CB4620" w:rsidRPr="00A7799E" w:rsidRDefault="00CB4620" w:rsidP="00CB4620">
      <w:r w:rsidRPr="00A7799E">
        <w:t xml:space="preserve">New UE procedures for using </w:t>
      </w:r>
      <w:r w:rsidRPr="00A7799E">
        <w:rPr>
          <w:lang w:eastAsia="zh-CN"/>
        </w:rPr>
        <w:t xml:space="preserve">Rel-16 V2X unicast mode communication to implement </w:t>
      </w:r>
      <w:r w:rsidRPr="00A7799E">
        <w:t>ProSe Direct Discovery.</w:t>
      </w:r>
    </w:p>
    <w:p w14:paraId="666BBFE9" w14:textId="7240E113" w:rsidR="00CB4620" w:rsidRPr="00A7799E" w:rsidRDefault="00CB4620" w:rsidP="00CB4620">
      <w:r w:rsidRPr="00A7799E">
        <w:t xml:space="preserve">PCF needs to support the delivery of the ProSe 5G authorization and provisioning information using the PCF based Service Authorization and Provisioning mechanism defined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6.2.2.</w:t>
      </w:r>
    </w:p>
    <w:p w14:paraId="675F77EF" w14:textId="77777777" w:rsidR="00AB4196" w:rsidRPr="00A7799E" w:rsidRDefault="00AB4196" w:rsidP="00AB4196">
      <w:pPr>
        <w:pStyle w:val="Heading2"/>
        <w:rPr>
          <w:rFonts w:eastAsia="Malgun Gothic"/>
          <w:lang w:eastAsia="zh-CN"/>
        </w:rPr>
      </w:pPr>
      <w:bookmarkStart w:id="761" w:name="_Toc30666526"/>
      <w:bookmarkStart w:id="762" w:name="_Toc31029820"/>
      <w:bookmarkStart w:id="763" w:name="_Toc31030711"/>
      <w:bookmarkStart w:id="764" w:name="_Toc43388276"/>
      <w:bookmarkStart w:id="765" w:name="_Toc43735506"/>
      <w:bookmarkStart w:id="766" w:name="_Toc50130493"/>
      <w:bookmarkStart w:id="767" w:name="_Toc50133807"/>
      <w:bookmarkStart w:id="768" w:name="_Toc50134147"/>
      <w:bookmarkStart w:id="769" w:name="_Toc50557099"/>
      <w:bookmarkStart w:id="770" w:name="_Toc50548775"/>
      <w:bookmarkStart w:id="771" w:name="_Toc55202080"/>
      <w:bookmarkStart w:id="772" w:name="_Toc57209702"/>
      <w:bookmarkStart w:id="773" w:name="_Toc57366093"/>
      <w:bookmarkStart w:id="774" w:name="_Toc66703536"/>
      <w:r w:rsidRPr="00A7799E">
        <w:rPr>
          <w:rFonts w:eastAsia="Malgun Gothic"/>
        </w:rPr>
        <w:t>6.3</w:t>
      </w:r>
      <w:r w:rsidRPr="00A7799E">
        <w:rPr>
          <w:rFonts w:eastAsia="Malgun Gothic"/>
        </w:rPr>
        <w:tab/>
        <w:t>Solution #3: Solution for ProSe 5G Direct Discovery using PC5 communication channel</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5488F16D" w14:textId="77777777" w:rsidR="00AB4196" w:rsidRPr="00A7799E" w:rsidRDefault="00AB4196" w:rsidP="00AB4196">
      <w:pPr>
        <w:pStyle w:val="Heading3"/>
        <w:rPr>
          <w:rFonts w:eastAsia="Malgun Gothic"/>
        </w:rPr>
      </w:pPr>
      <w:bookmarkStart w:id="775" w:name="_Toc23317649"/>
      <w:bookmarkStart w:id="776" w:name="_Toc23318928"/>
      <w:bookmarkStart w:id="777" w:name="_Toc30666527"/>
      <w:bookmarkStart w:id="778" w:name="_Toc31029821"/>
      <w:bookmarkStart w:id="779" w:name="_Toc31030712"/>
      <w:bookmarkStart w:id="780" w:name="_Toc43388277"/>
      <w:bookmarkStart w:id="781" w:name="_Toc43735507"/>
      <w:bookmarkStart w:id="782" w:name="_Toc50130494"/>
      <w:bookmarkStart w:id="783" w:name="_Toc50133808"/>
      <w:bookmarkStart w:id="784" w:name="_Toc50134148"/>
      <w:bookmarkStart w:id="785" w:name="_Toc50557100"/>
      <w:bookmarkStart w:id="786" w:name="_Toc50548776"/>
      <w:bookmarkStart w:id="787" w:name="_Toc55202081"/>
      <w:bookmarkStart w:id="788" w:name="_Toc57209703"/>
      <w:bookmarkStart w:id="789" w:name="_Toc57366094"/>
      <w:bookmarkStart w:id="790" w:name="_Toc66703537"/>
      <w:r w:rsidRPr="00A7799E">
        <w:rPr>
          <w:rFonts w:eastAsia="Malgun Gothic"/>
        </w:rPr>
        <w:t>6.3.1</w:t>
      </w:r>
      <w:r w:rsidRPr="00A7799E">
        <w:rPr>
          <w:rFonts w:eastAsia="Malgun Gothic"/>
        </w:rPr>
        <w:tab/>
        <w:t>Description</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24A2C821" w14:textId="3FC4C30B" w:rsidR="00AB4196" w:rsidRPr="00A7799E" w:rsidRDefault="00AB4196" w:rsidP="00AB4196">
      <w:pPr>
        <w:rPr>
          <w:rFonts w:eastAsia="Malgun Gothic"/>
          <w:noProof/>
          <w:lang w:eastAsia="ko-KR"/>
        </w:rPr>
      </w:pPr>
      <w:r w:rsidRPr="00A7799E">
        <w:rPr>
          <w:rFonts w:eastAsia="Malgun Gothic"/>
          <w:noProof/>
          <w:lang w:eastAsia="ko-KR"/>
        </w:rPr>
        <w:t xml:space="preserve">ProSe 5G Direct Discovery using PC5 communication channel relies on signalling messages that are carried within the same layer-2 frames as those used for </w:t>
      </w:r>
      <w:r w:rsidR="00E96204" w:rsidRPr="00A7799E">
        <w:rPr>
          <w:rFonts w:eastAsiaTheme="minorEastAsia"/>
          <w:noProof/>
          <w:lang w:eastAsia="zh-CN"/>
        </w:rPr>
        <w:t>V2X</w:t>
      </w:r>
      <w:r w:rsidRPr="00A7799E">
        <w:rPr>
          <w:rFonts w:eastAsia="Malgun Gothic"/>
          <w:noProof/>
          <w:lang w:eastAsia="ko-KR"/>
        </w:rPr>
        <w:t xml:space="preserve"> direct communication over NR PC5 reference point defined in </w:t>
      </w:r>
      <w:r w:rsidR="00D07552" w:rsidRPr="00A7799E">
        <w:rPr>
          <w:rFonts w:eastAsia="Malgun Gothic"/>
          <w:noProof/>
          <w:lang w:eastAsia="ko-KR"/>
        </w:rPr>
        <w:t>TS</w:t>
      </w:r>
      <w:r w:rsidR="00D07552">
        <w:rPr>
          <w:rFonts w:eastAsia="Malgun Gothic"/>
          <w:noProof/>
          <w:lang w:eastAsia="ko-KR"/>
        </w:rPr>
        <w:t> </w:t>
      </w:r>
      <w:r w:rsidR="00D07552" w:rsidRPr="00A7799E">
        <w:rPr>
          <w:rFonts w:eastAsia="Malgun Gothic"/>
          <w:noProof/>
          <w:lang w:eastAsia="ko-KR"/>
        </w:rPr>
        <w:t>23.287</w:t>
      </w:r>
      <w:r w:rsidR="00D07552">
        <w:rPr>
          <w:rFonts w:eastAsia="Malgun Gothic"/>
          <w:noProof/>
          <w:lang w:eastAsia="ko-KR"/>
        </w:rPr>
        <w:t> </w:t>
      </w:r>
      <w:r w:rsidR="00D07552" w:rsidRPr="00A7799E">
        <w:rPr>
          <w:rFonts w:eastAsia="Malgun Gothic"/>
          <w:noProof/>
          <w:lang w:eastAsia="ko-KR"/>
        </w:rPr>
        <w:t>[</w:t>
      </w:r>
      <w:r w:rsidRPr="00A7799E">
        <w:rPr>
          <w:rFonts w:eastAsia="Malgun Gothic"/>
          <w:noProof/>
          <w:lang w:eastAsia="ko-KR"/>
        </w:rPr>
        <w:t xml:space="preserve">5], </w:t>
      </w:r>
      <w:r w:rsidR="001D5B1D" w:rsidRPr="00A7799E">
        <w:rPr>
          <w:rFonts w:eastAsia="Malgun Gothic"/>
          <w:noProof/>
          <w:lang w:eastAsia="ko-KR"/>
        </w:rPr>
        <w:t>clause </w:t>
      </w:r>
      <w:r w:rsidRPr="00A7799E">
        <w:rPr>
          <w:rFonts w:eastAsia="Malgun Gothic"/>
          <w:noProof/>
          <w:lang w:eastAsia="ko-KR"/>
        </w:rPr>
        <w:t>6.1.1</w:t>
      </w:r>
      <w:r w:rsidR="00E96204" w:rsidRPr="00A7799E">
        <w:rPr>
          <w:noProof/>
          <w:lang w:eastAsia="ko-KR"/>
        </w:rPr>
        <w:t xml:space="preserve"> and 6.1.2</w:t>
      </w:r>
      <w:r w:rsidRPr="00A7799E">
        <w:rPr>
          <w:rFonts w:eastAsia="Malgun Gothic"/>
          <w:noProof/>
          <w:lang w:eastAsia="ko-KR"/>
        </w:rPr>
        <w:t>.</w:t>
      </w:r>
    </w:p>
    <w:p w14:paraId="13E45230" w14:textId="1A9FB21C" w:rsidR="00AB4196" w:rsidRPr="00A7799E" w:rsidRDefault="00EC055B" w:rsidP="00AB4196">
      <w:pPr>
        <w:pStyle w:val="TH"/>
        <w:rPr>
          <w:rFonts w:eastAsia="Malgun Gothic" w:cs="Arial"/>
          <w:noProof/>
          <w:lang w:eastAsia="ko-KR"/>
        </w:rPr>
      </w:pPr>
      <w:r w:rsidRPr="00A7799E">
        <w:rPr>
          <w:rFonts w:eastAsia="Malgun Gothic"/>
          <w:noProof/>
          <w:lang w:eastAsia="zh-CN"/>
        </w:rPr>
        <w:drawing>
          <wp:inline distT="0" distB="0" distL="0" distR="0" wp14:anchorId="58C4AB96" wp14:editId="461E7C9F">
            <wp:extent cx="4891405" cy="854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91405" cy="854075"/>
                    </a:xfrm>
                    <a:prstGeom prst="rect">
                      <a:avLst/>
                    </a:prstGeom>
                    <a:noFill/>
                    <a:ln>
                      <a:noFill/>
                    </a:ln>
                  </pic:spPr>
                </pic:pic>
              </a:graphicData>
            </a:graphic>
          </wp:inline>
        </w:drawing>
      </w:r>
    </w:p>
    <w:p w14:paraId="3931B7C1" w14:textId="77777777" w:rsidR="00AB4196" w:rsidRPr="00A7799E" w:rsidRDefault="00AB4196" w:rsidP="00AB4196">
      <w:pPr>
        <w:pStyle w:val="TF"/>
        <w:rPr>
          <w:rFonts w:eastAsia="Malgun Gothic"/>
        </w:rPr>
      </w:pPr>
      <w:r w:rsidRPr="00A7799E">
        <w:rPr>
          <w:rFonts w:eastAsia="Malgun Gothic"/>
        </w:rPr>
        <w:t>Figure 6.3.1-1: Layer-2 frame format for ProSe 5G Direct Discovery</w:t>
      </w:r>
    </w:p>
    <w:p w14:paraId="4363496B" w14:textId="77777777" w:rsidR="00AB4196" w:rsidRPr="00A7799E" w:rsidRDefault="00AB4196" w:rsidP="00AB4196">
      <w:pPr>
        <w:rPr>
          <w:rFonts w:eastAsia="Malgun Gothic"/>
        </w:rPr>
      </w:pPr>
      <w:r w:rsidRPr="00A7799E">
        <w:t>A simplified layer-2 frame format for ProSe Direct Discovery is shown in Figure 6.3.1-1. In reference to the header fields the following applies:</w:t>
      </w:r>
    </w:p>
    <w:p w14:paraId="530473B3" w14:textId="77777777" w:rsidR="00AB4196" w:rsidRPr="00A7799E" w:rsidRDefault="00AB4196" w:rsidP="00AB4196">
      <w:pPr>
        <w:pStyle w:val="NO"/>
        <w:rPr>
          <w:rFonts w:eastAsia="Malgun Gothic"/>
        </w:rPr>
      </w:pPr>
      <w:r w:rsidRPr="00A7799E">
        <w:rPr>
          <w:rFonts w:eastAsia="Malgun Gothic"/>
        </w:rPr>
        <w:t>NOTE 1:</w:t>
      </w:r>
      <w:r w:rsidRPr="00A7799E">
        <w:rPr>
          <w:rFonts w:eastAsia="Malgun Gothic"/>
        </w:rPr>
        <w:tab/>
        <w:t>The exact frame format for the discovery messages will be specified together with RAN WG2 and CT WG1.</w:t>
      </w:r>
    </w:p>
    <w:p w14:paraId="6CD76E18" w14:textId="77777777" w:rsidR="00AB4196" w:rsidRPr="00A7799E" w:rsidRDefault="00AB4196" w:rsidP="00AB4196">
      <w:pPr>
        <w:pStyle w:val="B1"/>
      </w:pPr>
      <w:r w:rsidRPr="00A7799E">
        <w:lastRenderedPageBreak/>
        <w:t>-</w:t>
      </w:r>
      <w:r w:rsidRPr="00A7799E">
        <w:tab/>
        <w:t>The Destination Layer-2 ID that can be set to a unicast, groupcast or broadcast identifier.</w:t>
      </w:r>
    </w:p>
    <w:p w14:paraId="1FA78748" w14:textId="6BBD48BD" w:rsidR="00AB4196" w:rsidRPr="00A7799E" w:rsidRDefault="00AB4196" w:rsidP="00AB4196">
      <w:pPr>
        <w:pStyle w:val="B1"/>
      </w:pPr>
      <w:r w:rsidRPr="00A7799E">
        <w:t>-</w:t>
      </w:r>
      <w:r w:rsidRPr="00A7799E">
        <w:tab/>
        <w:t xml:space="preserve">The Source Layer-2 ID that is always set to a </w:t>
      </w:r>
      <w:r w:rsidR="00D03A4D" w:rsidRPr="00A7799E">
        <w:t>self</w:t>
      </w:r>
      <w:r w:rsidR="00D03A4D" w:rsidRPr="00A7799E">
        <w:rPr>
          <w:lang w:eastAsia="zh-CN"/>
        </w:rPr>
        <w:t>-</w:t>
      </w:r>
      <w:r w:rsidR="007071AB" w:rsidRPr="00A7799E">
        <w:t xml:space="preserve">assigned </w:t>
      </w:r>
      <w:r w:rsidRPr="00A7799E">
        <w:t>unicast identifier of the transmitter.</w:t>
      </w:r>
    </w:p>
    <w:p w14:paraId="78FD92AB" w14:textId="77777777" w:rsidR="00AB4196" w:rsidRPr="00A7799E" w:rsidRDefault="00AB4196" w:rsidP="00AB4196">
      <w:pPr>
        <w:pStyle w:val="B1"/>
      </w:pPr>
      <w:r w:rsidRPr="00A7799E">
        <w:t>-</w:t>
      </w:r>
      <w:r w:rsidRPr="00A7799E">
        <w:tab/>
        <w:t>Frame type indicates that it is a ProSe Direct Discovery message.</w:t>
      </w:r>
    </w:p>
    <w:p w14:paraId="32F0AF32" w14:textId="256E7D11" w:rsidR="00AB4196" w:rsidRPr="00A7799E" w:rsidRDefault="00AB4196" w:rsidP="00AB4196">
      <w:pPr>
        <w:pStyle w:val="NO"/>
        <w:rPr>
          <w:lang w:eastAsia="zh-CN"/>
        </w:rPr>
      </w:pPr>
      <w:r w:rsidRPr="00A7799E">
        <w:t>NOTE 2:</w:t>
      </w:r>
      <w:r w:rsidRPr="00A7799E">
        <w:tab/>
        <w:t>Which protocol identifier in the Access Stratum the Frame Type field corresponds to will be decided by RAN</w:t>
      </w:r>
      <w:r w:rsidR="001D5B1D" w:rsidRPr="00A7799E">
        <w:t> WG</w:t>
      </w:r>
      <w:r w:rsidRPr="00A7799E">
        <w:t>2</w:t>
      </w:r>
      <w:r w:rsidR="001F28C0" w:rsidRPr="00A7799E">
        <w:rPr>
          <w:lang w:eastAsia="zh-CN"/>
        </w:rPr>
        <w:t xml:space="preserve">. </w:t>
      </w:r>
      <w:r w:rsidR="001F28C0" w:rsidRPr="00A7799E">
        <w:t>Otherwise, the Frame Type is assumed to be transparent to Access Stratum.</w:t>
      </w:r>
    </w:p>
    <w:p w14:paraId="567DDB6B" w14:textId="77777777" w:rsidR="00AB4196" w:rsidRPr="00A7799E" w:rsidRDefault="00AB4196" w:rsidP="00AB4196">
      <w:pPr>
        <w:pStyle w:val="B1"/>
      </w:pPr>
      <w:r w:rsidRPr="00A7799E">
        <w:t>-</w:t>
      </w:r>
      <w:r w:rsidRPr="00A7799E">
        <w:tab/>
        <w:t>The following ProSe Direct Discovery messages are needed:</w:t>
      </w:r>
    </w:p>
    <w:p w14:paraId="355771F0" w14:textId="6084F422" w:rsidR="00AB4196" w:rsidRPr="00A7799E" w:rsidRDefault="00AB4196" w:rsidP="00AB4196">
      <w:pPr>
        <w:pStyle w:val="B2"/>
      </w:pPr>
      <w:r w:rsidRPr="00A7799E">
        <w:t>-</w:t>
      </w:r>
      <w:r w:rsidRPr="00A7799E">
        <w:tab/>
        <w:t xml:space="preserve">Announcement message (for Model A discovery as defined in </w:t>
      </w:r>
      <w:r w:rsidR="00D07552" w:rsidRPr="00A7799E">
        <w:t>TS</w:t>
      </w:r>
      <w:r w:rsidR="00D07552">
        <w:t> </w:t>
      </w:r>
      <w:r w:rsidR="00D07552" w:rsidRPr="00A7799E">
        <w:t>23.303</w:t>
      </w:r>
      <w:r w:rsidR="00D07552">
        <w:t> </w:t>
      </w:r>
      <w:r w:rsidR="00D07552" w:rsidRPr="00A7799E">
        <w:t>[</w:t>
      </w:r>
      <w:r w:rsidRPr="00A7799E">
        <w:t>9]).</w:t>
      </w:r>
    </w:p>
    <w:p w14:paraId="76BAC466" w14:textId="0B7FE089" w:rsidR="00AB4196" w:rsidRPr="00A7799E" w:rsidRDefault="00AB4196" w:rsidP="00AB4196">
      <w:pPr>
        <w:pStyle w:val="B2"/>
      </w:pPr>
      <w:r w:rsidRPr="00A7799E">
        <w:t>-</w:t>
      </w:r>
      <w:r w:rsidRPr="00A7799E">
        <w:tab/>
        <w:t xml:space="preserve">Solicitation message (for Model B discovery as defined in </w:t>
      </w:r>
      <w:r w:rsidR="00D07552" w:rsidRPr="00A7799E">
        <w:t>TS</w:t>
      </w:r>
      <w:r w:rsidR="00D07552">
        <w:t> </w:t>
      </w:r>
      <w:r w:rsidR="00D07552" w:rsidRPr="00A7799E">
        <w:t>23.303</w:t>
      </w:r>
      <w:r w:rsidR="00D07552">
        <w:t> </w:t>
      </w:r>
      <w:r w:rsidR="00D07552" w:rsidRPr="00A7799E">
        <w:t>[</w:t>
      </w:r>
      <w:r w:rsidRPr="00A7799E">
        <w:t>9]).</w:t>
      </w:r>
    </w:p>
    <w:p w14:paraId="760D7071" w14:textId="3B3B2AF0" w:rsidR="00AB4196" w:rsidRPr="00A7799E" w:rsidRDefault="00AB4196" w:rsidP="00AB4196">
      <w:pPr>
        <w:pStyle w:val="B2"/>
      </w:pPr>
      <w:r w:rsidRPr="00A7799E">
        <w:t>-</w:t>
      </w:r>
      <w:r w:rsidRPr="00A7799E">
        <w:tab/>
        <w:t xml:space="preserve">Response message (for Model B discovery as defined in </w:t>
      </w:r>
      <w:r w:rsidR="00D07552" w:rsidRPr="00A7799E">
        <w:t>TS</w:t>
      </w:r>
      <w:r w:rsidR="00D07552">
        <w:t> </w:t>
      </w:r>
      <w:r w:rsidR="00D07552" w:rsidRPr="00A7799E">
        <w:t>23.303</w:t>
      </w:r>
      <w:r w:rsidR="00D07552">
        <w:t> </w:t>
      </w:r>
      <w:r w:rsidR="00D07552" w:rsidRPr="00A7799E">
        <w:t>[</w:t>
      </w:r>
      <w:r w:rsidRPr="00A7799E">
        <w:t>9]).</w:t>
      </w:r>
    </w:p>
    <w:p w14:paraId="7C9F94C2" w14:textId="73EECA81" w:rsidR="00AB4196" w:rsidRPr="00A7799E" w:rsidRDefault="00AB4196" w:rsidP="00AB4196">
      <w:r w:rsidRPr="00A7799E">
        <w:t xml:space="preserve">The information contained in each discovery message is similar to what is described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4.6.4.</w:t>
      </w:r>
    </w:p>
    <w:p w14:paraId="111AE478" w14:textId="326B07B2" w:rsidR="00AB4196" w:rsidRPr="00A7799E" w:rsidRDefault="00AB4196" w:rsidP="00AB4196">
      <w:pPr>
        <w:pStyle w:val="NO"/>
        <w:rPr>
          <w:rFonts w:eastAsia="Malgun Gothic"/>
        </w:rPr>
      </w:pPr>
      <w:r w:rsidRPr="00A7799E">
        <w:rPr>
          <w:rFonts w:eastAsia="Malgun Gothic"/>
        </w:rPr>
        <w:t>NOTE 3:</w:t>
      </w:r>
      <w:r w:rsidRPr="00A7799E">
        <w:rPr>
          <w:rFonts w:eastAsia="Malgun Gothic"/>
        </w:rPr>
        <w:tab/>
        <w:t xml:space="preserve">Depending on the use cases to be supported in ProSe 5G, not all information elements defined in </w:t>
      </w:r>
      <w:r w:rsidR="00D07552" w:rsidRPr="00A7799E">
        <w:rPr>
          <w:rFonts w:eastAsia="Malgun Gothic"/>
        </w:rPr>
        <w:t>TS</w:t>
      </w:r>
      <w:r w:rsidR="00D07552">
        <w:rPr>
          <w:rFonts w:eastAsia="Malgun Gothic"/>
        </w:rPr>
        <w:t> </w:t>
      </w:r>
      <w:r w:rsidR="00D07552" w:rsidRPr="00A7799E">
        <w:rPr>
          <w:rFonts w:eastAsia="Malgun Gothic"/>
        </w:rPr>
        <w:t>23.303</w:t>
      </w:r>
      <w:r w:rsidR="00D07552">
        <w:rPr>
          <w:rFonts w:eastAsia="Malgun Gothic"/>
        </w:rPr>
        <w:t> </w:t>
      </w:r>
      <w:r w:rsidR="00D07552" w:rsidRPr="00A7799E">
        <w:rPr>
          <w:rFonts w:eastAsia="Malgun Gothic"/>
        </w:rPr>
        <w:t>[</w:t>
      </w:r>
      <w:r w:rsidRPr="00A7799E">
        <w:rPr>
          <w:rFonts w:eastAsia="Malgun Gothic"/>
        </w:rPr>
        <w:t>9] need to be supported. For example, if only restricted, UE-to-UE Relay Discovery and UE-to-Network Relay Discovery need to be supported, there is no need for ProSe Application Code that is only used for open discovery.</w:t>
      </w:r>
    </w:p>
    <w:p w14:paraId="4FBB8B29" w14:textId="77777777" w:rsidR="00AB4196" w:rsidRPr="00A7799E" w:rsidRDefault="00AB4196" w:rsidP="00AB4196">
      <w:pPr>
        <w:pStyle w:val="Heading3"/>
        <w:rPr>
          <w:rFonts w:eastAsia="Malgun Gothic"/>
        </w:rPr>
      </w:pPr>
      <w:bookmarkStart w:id="791" w:name="_Toc23317650"/>
      <w:bookmarkStart w:id="792" w:name="_Toc23318929"/>
      <w:bookmarkStart w:id="793" w:name="_Toc30666528"/>
      <w:bookmarkStart w:id="794" w:name="_Toc31029822"/>
      <w:bookmarkStart w:id="795" w:name="_Toc31030713"/>
      <w:bookmarkStart w:id="796" w:name="_Toc43388278"/>
      <w:bookmarkStart w:id="797" w:name="_Toc43735508"/>
      <w:bookmarkStart w:id="798" w:name="_Toc50130495"/>
      <w:bookmarkStart w:id="799" w:name="_Toc50133809"/>
      <w:bookmarkStart w:id="800" w:name="_Toc50134149"/>
      <w:bookmarkStart w:id="801" w:name="_Toc50557101"/>
      <w:bookmarkStart w:id="802" w:name="_Toc50548777"/>
      <w:bookmarkStart w:id="803" w:name="_Toc55202082"/>
      <w:bookmarkStart w:id="804" w:name="_Toc57209704"/>
      <w:bookmarkStart w:id="805" w:name="_Toc57366095"/>
      <w:bookmarkStart w:id="806" w:name="_Toc66703538"/>
      <w:r w:rsidRPr="00A7799E">
        <w:rPr>
          <w:rFonts w:eastAsia="Malgun Gothic"/>
        </w:rPr>
        <w:t>6.3.2</w:t>
      </w:r>
      <w:r w:rsidRPr="00A7799E">
        <w:rPr>
          <w:rFonts w:eastAsia="Malgun Gothic"/>
        </w:rPr>
        <w:tab/>
        <w:t>Procedures</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68D68D3E" w14:textId="77777777" w:rsidR="00AB4196" w:rsidRPr="00A7799E" w:rsidRDefault="00AB4196" w:rsidP="00AB4196">
      <w:pPr>
        <w:pStyle w:val="Heading4"/>
        <w:rPr>
          <w:rFonts w:eastAsia="Malgun Gothic"/>
        </w:rPr>
      </w:pPr>
      <w:bookmarkStart w:id="807" w:name="_Toc30666529"/>
      <w:bookmarkStart w:id="808" w:name="_Toc31029823"/>
      <w:bookmarkStart w:id="809" w:name="_Toc31030714"/>
      <w:bookmarkStart w:id="810" w:name="_Toc43388279"/>
      <w:bookmarkStart w:id="811" w:name="_Toc43735509"/>
      <w:bookmarkStart w:id="812" w:name="_Toc50130496"/>
      <w:bookmarkStart w:id="813" w:name="_Toc50133810"/>
      <w:bookmarkStart w:id="814" w:name="_Toc50134150"/>
      <w:bookmarkStart w:id="815" w:name="_Toc50557102"/>
      <w:bookmarkStart w:id="816" w:name="_Toc50548778"/>
      <w:bookmarkStart w:id="817" w:name="_Toc55202083"/>
      <w:bookmarkStart w:id="818" w:name="_Toc57209705"/>
      <w:bookmarkStart w:id="819" w:name="_Toc57366096"/>
      <w:bookmarkStart w:id="820" w:name="_Toc66703539"/>
      <w:r w:rsidRPr="00A7799E">
        <w:rPr>
          <w:rFonts w:eastAsia="Malgun Gothic"/>
        </w:rPr>
        <w:t>6.3.2.1</w:t>
      </w:r>
      <w:r w:rsidRPr="00A7799E">
        <w:rPr>
          <w:rFonts w:eastAsia="Malgun Gothic"/>
        </w:rPr>
        <w:tab/>
        <w:t>Procedures for Direct Discovery Model A and B</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09F56C34" w14:textId="77777777" w:rsidR="00AB4196" w:rsidRPr="00A7799E" w:rsidRDefault="00AB4196" w:rsidP="00AB4196">
      <w:pPr>
        <w:rPr>
          <w:rFonts w:eastAsia="Malgun Gothic"/>
        </w:rPr>
      </w:pPr>
      <w:r w:rsidRPr="00A7799E">
        <w:t>Depicted in Figure 6.3.2.1-1 is the procedure for ProSe Direct Discovery with Model A.</w:t>
      </w:r>
    </w:p>
    <w:p w14:paraId="2744B0DA" w14:textId="7F14F202" w:rsidR="00AB4196" w:rsidRPr="00A7799E" w:rsidRDefault="00EC055B" w:rsidP="00AB4196">
      <w:pPr>
        <w:pStyle w:val="TH"/>
        <w:rPr>
          <w:rFonts w:eastAsia="Malgun Gothic"/>
        </w:rPr>
      </w:pPr>
      <w:r w:rsidRPr="00A7799E">
        <w:rPr>
          <w:rFonts w:eastAsia="Malgun Gothic"/>
          <w:noProof/>
          <w:lang w:eastAsia="zh-CN"/>
        </w:rPr>
        <w:drawing>
          <wp:inline distT="0" distB="0" distL="0" distR="0" wp14:anchorId="0BF77B47" wp14:editId="0B39ED2E">
            <wp:extent cx="5572760" cy="1992630"/>
            <wp:effectExtent l="0" t="0" r="889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72760" cy="1992630"/>
                    </a:xfrm>
                    <a:prstGeom prst="rect">
                      <a:avLst/>
                    </a:prstGeom>
                    <a:noFill/>
                    <a:ln>
                      <a:noFill/>
                    </a:ln>
                  </pic:spPr>
                </pic:pic>
              </a:graphicData>
            </a:graphic>
          </wp:inline>
        </w:drawing>
      </w:r>
    </w:p>
    <w:p w14:paraId="11416A3F" w14:textId="77777777" w:rsidR="00AB4196" w:rsidRPr="00A7799E" w:rsidRDefault="00AB4196" w:rsidP="00AB4196">
      <w:pPr>
        <w:pStyle w:val="TF"/>
        <w:rPr>
          <w:rFonts w:eastAsia="Malgun Gothic"/>
        </w:rPr>
      </w:pPr>
      <w:r w:rsidRPr="00A7799E">
        <w:rPr>
          <w:rFonts w:eastAsia="Malgun Gothic"/>
        </w:rPr>
        <w:t>Figure 6.3.2.1-1: ProSe Direct Discovery with Model A</w:t>
      </w:r>
    </w:p>
    <w:p w14:paraId="1595BE91" w14:textId="77777777" w:rsidR="00AB4196" w:rsidRPr="00A7799E" w:rsidRDefault="00AB4196" w:rsidP="00AB4196">
      <w:pPr>
        <w:rPr>
          <w:rFonts w:eastAsia="Malgun Gothic"/>
        </w:rPr>
      </w:pPr>
      <w:r w:rsidRPr="00A7799E">
        <w:t>Depicted in Figure 6.3.2.1-2 is the procedure for ProSe Direct Discovery with Model B.</w:t>
      </w:r>
    </w:p>
    <w:p w14:paraId="2CBC85B0" w14:textId="013B1AA8" w:rsidR="00AB4196" w:rsidRPr="00A7799E" w:rsidRDefault="00EC055B" w:rsidP="00AB4196">
      <w:pPr>
        <w:pStyle w:val="TH"/>
        <w:rPr>
          <w:rFonts w:eastAsia="Malgun Gothic" w:cs="Arial"/>
        </w:rPr>
      </w:pPr>
      <w:r w:rsidRPr="00A7799E">
        <w:rPr>
          <w:rFonts w:eastAsia="Malgun Gothic"/>
          <w:noProof/>
          <w:lang w:eastAsia="zh-CN"/>
        </w:rPr>
        <w:lastRenderedPageBreak/>
        <w:drawing>
          <wp:inline distT="0" distB="0" distL="0" distR="0" wp14:anchorId="304107D8" wp14:editId="499032C4">
            <wp:extent cx="5563870" cy="24841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63870" cy="2484120"/>
                    </a:xfrm>
                    <a:prstGeom prst="rect">
                      <a:avLst/>
                    </a:prstGeom>
                    <a:noFill/>
                    <a:ln>
                      <a:noFill/>
                    </a:ln>
                  </pic:spPr>
                </pic:pic>
              </a:graphicData>
            </a:graphic>
          </wp:inline>
        </w:drawing>
      </w:r>
    </w:p>
    <w:p w14:paraId="57616F94" w14:textId="77777777" w:rsidR="00AB4196" w:rsidRPr="00A7799E" w:rsidRDefault="00AB4196" w:rsidP="00AB4196">
      <w:pPr>
        <w:pStyle w:val="TF"/>
        <w:rPr>
          <w:rFonts w:eastAsia="Malgun Gothic"/>
        </w:rPr>
      </w:pPr>
      <w:r w:rsidRPr="00A7799E">
        <w:rPr>
          <w:rFonts w:eastAsia="Malgun Gothic"/>
        </w:rPr>
        <w:t>Figure 6.3.2.1-2: ProSe Direct Discovery with Model B</w:t>
      </w:r>
    </w:p>
    <w:p w14:paraId="500254E9" w14:textId="49B168C5" w:rsidR="00AB4196" w:rsidRPr="00A7799E" w:rsidRDefault="000607CA" w:rsidP="00AB4196">
      <w:pPr>
        <w:pStyle w:val="EditorsNote"/>
      </w:pPr>
      <w:r w:rsidRPr="00A7799E">
        <w:t>Editor's note:</w:t>
      </w:r>
      <w:r w:rsidR="00AB4196" w:rsidRPr="00A7799E">
        <w:rPr>
          <w:lang w:eastAsia="zh-CN"/>
        </w:rPr>
        <w:tab/>
      </w:r>
      <w:r w:rsidR="00AB4196" w:rsidRPr="00A7799E">
        <w:t xml:space="preserve">In order to reduce power consumption whether there is an incentive to reduce the size of information carried in discovery messages and potentially also define some </w:t>
      </w:r>
      <w:r w:rsidR="00870021" w:rsidRPr="00A7799E">
        <w:t>"</w:t>
      </w:r>
      <w:r w:rsidR="00AB4196" w:rsidRPr="00A7799E">
        <w:t>longer</w:t>
      </w:r>
      <w:r w:rsidR="00870021" w:rsidRPr="00A7799E">
        <w:t>"</w:t>
      </w:r>
      <w:r w:rsidR="00AB4196" w:rsidRPr="00A7799E">
        <w:t xml:space="preserve"> DRX values compared to the equivalent values that will be used for communication will be decided in RAN.</w:t>
      </w:r>
    </w:p>
    <w:p w14:paraId="048047D0" w14:textId="77777777" w:rsidR="00AB4196" w:rsidRPr="00A7799E" w:rsidRDefault="00AB4196" w:rsidP="00AB4196">
      <w:pPr>
        <w:pStyle w:val="Heading4"/>
        <w:rPr>
          <w:rFonts w:eastAsia="Malgun Gothic"/>
        </w:rPr>
      </w:pPr>
      <w:bookmarkStart w:id="821" w:name="_Toc30666530"/>
      <w:bookmarkStart w:id="822" w:name="_Toc31029824"/>
      <w:bookmarkStart w:id="823" w:name="_Toc31030715"/>
      <w:bookmarkStart w:id="824" w:name="_Toc43388280"/>
      <w:bookmarkStart w:id="825" w:name="_Toc43735510"/>
      <w:bookmarkStart w:id="826" w:name="_Toc50130497"/>
      <w:bookmarkStart w:id="827" w:name="_Toc50133811"/>
      <w:bookmarkStart w:id="828" w:name="_Toc50134151"/>
      <w:bookmarkStart w:id="829" w:name="_Toc50557103"/>
      <w:bookmarkStart w:id="830" w:name="_Toc50548779"/>
      <w:bookmarkStart w:id="831" w:name="_Toc55202084"/>
      <w:bookmarkStart w:id="832" w:name="_Toc57209706"/>
      <w:bookmarkStart w:id="833" w:name="_Toc57366097"/>
      <w:bookmarkStart w:id="834" w:name="_Toc66703540"/>
      <w:r w:rsidRPr="00A7799E">
        <w:rPr>
          <w:rFonts w:eastAsia="Malgun Gothic"/>
        </w:rPr>
        <w:t>6.3.2.2</w:t>
      </w:r>
      <w:r w:rsidRPr="00A7799E">
        <w:rPr>
          <w:rFonts w:eastAsia="Malgun Gothic"/>
        </w:rPr>
        <w:tab/>
        <w:t>Procedures for assignment of ProSe identifiers</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484FAFE2" w14:textId="6D15635A" w:rsidR="00AB4196" w:rsidRPr="00A7799E" w:rsidRDefault="00AB4196" w:rsidP="00AB4196">
      <w:pPr>
        <w:rPr>
          <w:lang w:eastAsia="zh-CN"/>
        </w:rPr>
      </w:pPr>
      <w:r w:rsidRPr="00A7799E">
        <w:rPr>
          <w:lang w:eastAsia="zh-CN"/>
        </w:rPr>
        <w:t xml:space="preserve">Depending on the use cases of Direct Discovery e.g. commercial vs. public safety, and restricted vs. open, etc. the related information in the ProSe Direct Discovery message is either preconfigured in the UE or assigned dynamically. For instance, for Group Member Discovery, the information needs to be pre-configured in the UE in order to support </w:t>
      </w:r>
      <w:r w:rsidR="00870021" w:rsidRPr="00A7799E">
        <w:rPr>
          <w:lang w:eastAsia="zh-CN"/>
        </w:rPr>
        <w:t>"</w:t>
      </w:r>
      <w:r w:rsidRPr="00A7799E">
        <w:rPr>
          <w:lang w:eastAsia="zh-CN"/>
        </w:rPr>
        <w:t>out of coverage</w:t>
      </w:r>
      <w:r w:rsidR="00870021" w:rsidRPr="00A7799E">
        <w:rPr>
          <w:lang w:eastAsia="zh-CN"/>
        </w:rPr>
        <w:t>"</w:t>
      </w:r>
      <w:r w:rsidRPr="00A7799E">
        <w:rPr>
          <w:lang w:eastAsia="zh-CN"/>
        </w:rPr>
        <w:t xml:space="preserve"> operation for public safety use. For cases where information needs to be assigned by the PLMN, the PC3 procedures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 xml:space="preserve">9] </w:t>
      </w:r>
      <w:r w:rsidR="001D5B1D" w:rsidRPr="00A7799E">
        <w:rPr>
          <w:lang w:eastAsia="zh-CN"/>
        </w:rPr>
        <w:t>clause </w:t>
      </w:r>
      <w:r w:rsidRPr="00A7799E">
        <w:rPr>
          <w:lang w:eastAsia="zh-CN"/>
        </w:rPr>
        <w:t xml:space="preserve">5.3 between UE and a ProSe Function can be used, since PC3 is using user plane (HTTPS) and therefore the procedures are access agnostic. Only the procedures in </w:t>
      </w:r>
      <w:r w:rsidR="001D5B1D" w:rsidRPr="00A7799E">
        <w:rPr>
          <w:lang w:eastAsia="zh-CN"/>
        </w:rPr>
        <w:t>clause </w:t>
      </w:r>
      <w:r w:rsidRPr="00A7799E">
        <w:rPr>
          <w:lang w:eastAsia="zh-CN"/>
        </w:rPr>
        <w:t xml:space="preserve">5.3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i.e. the Direct Discovery Name Management Function (DDNMF), needs be supported.</w:t>
      </w:r>
    </w:p>
    <w:p w14:paraId="341B4938" w14:textId="6BCA2E5C" w:rsidR="00AB4196" w:rsidRPr="00A7799E" w:rsidRDefault="00AB4196" w:rsidP="00AB4196">
      <w:pPr>
        <w:rPr>
          <w:lang w:eastAsia="zh-CN"/>
        </w:rPr>
      </w:pPr>
      <w:r w:rsidRPr="00A7799E">
        <w:rPr>
          <w:lang w:eastAsia="zh-CN"/>
        </w:rPr>
        <w:t xml:space="preserve">The Direct Provisioning Function (DPF)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 xml:space="preserve">9] is replaced by PCF, based on the V2X architecture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and is not supported by the DDNMF. The architecture reference model as described in Annex B.2 User Plane based architecture, with the following additional considerations:</w:t>
      </w:r>
    </w:p>
    <w:p w14:paraId="15D4B433" w14:textId="77777777" w:rsidR="00AB4196" w:rsidRPr="00A7799E" w:rsidRDefault="00AB4196" w:rsidP="00AB4196">
      <w:pPr>
        <w:pStyle w:val="B1"/>
        <w:rPr>
          <w:lang w:eastAsia="zh-CN"/>
        </w:rPr>
      </w:pPr>
      <w:r w:rsidRPr="00A7799E">
        <w:rPr>
          <w:lang w:eastAsia="zh-CN"/>
        </w:rPr>
        <w:t>-</w:t>
      </w:r>
      <w:r w:rsidRPr="00A7799E">
        <w:rPr>
          <w:lang w:eastAsia="zh-CN"/>
        </w:rPr>
        <w:tab/>
        <w:t>each PLMN deploys one logical 5G DDNMF;</w:t>
      </w:r>
    </w:p>
    <w:p w14:paraId="1C11CD9D" w14:textId="77777777" w:rsidR="00AB4196" w:rsidRPr="00A7799E" w:rsidRDefault="00AB4196" w:rsidP="00AB4196">
      <w:pPr>
        <w:pStyle w:val="B1"/>
        <w:rPr>
          <w:lang w:eastAsia="zh-CN"/>
        </w:rPr>
      </w:pPr>
      <w:r w:rsidRPr="00A7799E">
        <w:rPr>
          <w:lang w:eastAsia="zh-CN"/>
        </w:rPr>
        <w:t>-</w:t>
      </w:r>
      <w:r w:rsidRPr="00A7799E">
        <w:rPr>
          <w:lang w:eastAsia="zh-CN"/>
        </w:rPr>
        <w:tab/>
        <w:t>the 5G DDNMF interacts with PCF for the authorization of the ProSe discovery service;</w:t>
      </w:r>
    </w:p>
    <w:p w14:paraId="7209C5A4" w14:textId="12FB03B0" w:rsidR="00AB4196" w:rsidRPr="00A7799E" w:rsidRDefault="00AB4196" w:rsidP="00AB4196">
      <w:pPr>
        <w:pStyle w:val="B1"/>
        <w:rPr>
          <w:lang w:eastAsia="zh-CN"/>
        </w:rPr>
      </w:pPr>
      <w:r w:rsidRPr="00A7799E">
        <w:rPr>
          <w:lang w:eastAsia="zh-CN"/>
        </w:rPr>
        <w:t>-</w:t>
      </w:r>
      <w:r w:rsidRPr="00A7799E">
        <w:rPr>
          <w:lang w:eastAsia="zh-CN"/>
        </w:rPr>
        <w:tab/>
        <w:t xml:space="preserve">the 5G DDNMF in the HPLMN of a UE may interact with 5G DDNMF of other PLMNs (e.g. VPLMN/Local PLMN) to perform ProSe identifier allocation and management, as defined in </w:t>
      </w:r>
      <w:r w:rsidR="001D5B1D" w:rsidRPr="00A7799E">
        <w:rPr>
          <w:lang w:eastAsia="zh-CN"/>
        </w:rPr>
        <w:t>clause </w:t>
      </w:r>
      <w:r w:rsidRPr="00A7799E">
        <w:rPr>
          <w:lang w:eastAsia="zh-CN"/>
        </w:rPr>
        <w:t xml:space="preserve">5.2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w:t>
      </w:r>
    </w:p>
    <w:p w14:paraId="7BF01AF6" w14:textId="7E8284F6" w:rsidR="00AB4196" w:rsidRPr="00A7799E" w:rsidRDefault="00AB4196" w:rsidP="00AB4196">
      <w:pPr>
        <w:pStyle w:val="B1"/>
        <w:rPr>
          <w:lang w:eastAsia="zh-CN"/>
        </w:rPr>
      </w:pPr>
      <w:r w:rsidRPr="00A7799E">
        <w:rPr>
          <w:lang w:eastAsia="zh-CN"/>
        </w:rPr>
        <w:t>-</w:t>
      </w:r>
      <w:r w:rsidRPr="00A7799E">
        <w:rPr>
          <w:lang w:eastAsia="zh-CN"/>
        </w:rPr>
        <w:tab/>
        <w:t xml:space="preserve">the 5G DDNMF may interact with the ProSe Application Function for optional suffixes management for the discovery service as specified in </w:t>
      </w:r>
      <w:r w:rsidR="001D5B1D" w:rsidRPr="00A7799E">
        <w:rPr>
          <w:lang w:eastAsia="zh-CN"/>
        </w:rPr>
        <w:t>clause </w:t>
      </w:r>
      <w:r w:rsidRPr="00A7799E">
        <w:rPr>
          <w:lang w:eastAsia="zh-CN"/>
        </w:rPr>
        <w:t xml:space="preserve">5.3.3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w:t>
      </w:r>
    </w:p>
    <w:p w14:paraId="45474F45" w14:textId="77777777" w:rsidR="00AB4196" w:rsidRPr="00A7799E" w:rsidRDefault="00AB4196" w:rsidP="00AB4196">
      <w:pPr>
        <w:pStyle w:val="Heading3"/>
      </w:pPr>
      <w:bookmarkStart w:id="835" w:name="_Toc23317651"/>
      <w:bookmarkStart w:id="836" w:name="_Toc23318930"/>
      <w:bookmarkStart w:id="837" w:name="_Toc30666531"/>
      <w:bookmarkStart w:id="838" w:name="_Toc31029825"/>
      <w:bookmarkStart w:id="839" w:name="_Toc31030716"/>
      <w:bookmarkStart w:id="840" w:name="_Toc43388281"/>
      <w:bookmarkStart w:id="841" w:name="_Toc43735511"/>
      <w:bookmarkStart w:id="842" w:name="_Toc50130498"/>
      <w:bookmarkStart w:id="843" w:name="_Toc50133812"/>
      <w:bookmarkStart w:id="844" w:name="_Toc50134152"/>
      <w:bookmarkStart w:id="845" w:name="_Toc50557104"/>
      <w:bookmarkStart w:id="846" w:name="_Toc50548780"/>
      <w:bookmarkStart w:id="847" w:name="_Toc55202085"/>
      <w:bookmarkStart w:id="848" w:name="_Toc57209707"/>
      <w:bookmarkStart w:id="849" w:name="_Toc57366098"/>
      <w:bookmarkStart w:id="850" w:name="_Toc66703541"/>
      <w:r w:rsidRPr="00A7799E">
        <w:rPr>
          <w:rFonts w:eastAsia="Malgun Gothic"/>
          <w:lang w:eastAsia="zh-CN"/>
        </w:rPr>
        <w:t>6.3.3</w:t>
      </w:r>
      <w:r w:rsidRPr="00A7799E">
        <w:rPr>
          <w:rFonts w:eastAsia="Malgun Gothic"/>
          <w:lang w:eastAsia="zh-CN"/>
        </w:rPr>
        <w:tab/>
      </w:r>
      <w:r w:rsidRPr="00A7799E">
        <w:rPr>
          <w:rFonts w:eastAsia="Malgun Gothic"/>
        </w:rPr>
        <w:t xml:space="preserve">Impacts on </w:t>
      </w:r>
      <w:r w:rsidRPr="00A7799E">
        <w:rPr>
          <w:lang w:eastAsia="zh-CN"/>
        </w:rPr>
        <w:t>services,</w:t>
      </w:r>
      <w:r w:rsidRPr="00A7799E">
        <w:t xml:space="preserve"> entities and interfaces</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5BB8E64D" w14:textId="77777777" w:rsidR="00AB4196" w:rsidRPr="00A7799E" w:rsidRDefault="00AB4196" w:rsidP="00AB4196">
      <w:r w:rsidRPr="00A7799E">
        <w:t>New UE procedures for using ProSe Direct Discovery with NR PC5 communication channel.</w:t>
      </w:r>
    </w:p>
    <w:p w14:paraId="5F6808D0" w14:textId="55A41100" w:rsidR="00AB4196" w:rsidRPr="00A7799E" w:rsidRDefault="00AB4196" w:rsidP="00AB4196">
      <w:r w:rsidRPr="00A7799E">
        <w:t xml:space="preserve">UE and </w:t>
      </w:r>
      <w:r w:rsidRPr="00A7799E">
        <w:rPr>
          <w:lang w:eastAsia="zh-CN"/>
        </w:rPr>
        <w:t>5G DDNMF</w:t>
      </w:r>
      <w:r w:rsidRPr="00A7799E">
        <w:t xml:space="preserve"> need to support the PC3 procedures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5.3.</w:t>
      </w:r>
    </w:p>
    <w:p w14:paraId="35270288" w14:textId="0D17CE57" w:rsidR="00AB4196" w:rsidRPr="00A7799E" w:rsidRDefault="00AB4196" w:rsidP="00AB4196">
      <w:r w:rsidRPr="00A7799E">
        <w:t xml:space="preserve">PCF needs to support the delivery of the ProSe 5G authorization and provisioning information using the PCF based Service Authorization and Provisioning mechanism defined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6.2.2.</w:t>
      </w:r>
    </w:p>
    <w:p w14:paraId="3498F59F" w14:textId="77777777" w:rsidR="00AB4196" w:rsidRPr="00A7799E" w:rsidRDefault="00AB4196" w:rsidP="00AB4196">
      <w:pPr>
        <w:pStyle w:val="Heading2"/>
        <w:rPr>
          <w:lang w:eastAsia="zh-CN"/>
        </w:rPr>
      </w:pPr>
      <w:bookmarkStart w:id="851" w:name="_Toc26173030"/>
      <w:bookmarkStart w:id="852" w:name="_Toc30666532"/>
      <w:bookmarkStart w:id="853" w:name="_Toc31029826"/>
      <w:bookmarkStart w:id="854" w:name="_Toc31030717"/>
      <w:bookmarkStart w:id="855" w:name="_Toc43388282"/>
      <w:bookmarkStart w:id="856" w:name="_Toc43735512"/>
      <w:bookmarkStart w:id="857" w:name="_Toc50130499"/>
      <w:bookmarkStart w:id="858" w:name="_Toc50133813"/>
      <w:bookmarkStart w:id="859" w:name="_Toc50134153"/>
      <w:bookmarkStart w:id="860" w:name="_Toc50557105"/>
      <w:bookmarkStart w:id="861" w:name="_Toc50548781"/>
      <w:bookmarkStart w:id="862" w:name="_Toc55202086"/>
      <w:bookmarkStart w:id="863" w:name="_Toc57209708"/>
      <w:bookmarkStart w:id="864" w:name="_Toc57366099"/>
      <w:bookmarkStart w:id="865" w:name="_Toc66703542"/>
      <w:r w:rsidRPr="00A7799E">
        <w:lastRenderedPageBreak/>
        <w:t>6.4</w:t>
      </w:r>
      <w:r w:rsidRPr="00A7799E">
        <w:tab/>
        <w:t xml:space="preserve">Solution #4: </w:t>
      </w:r>
      <w:r w:rsidRPr="00A7799E">
        <w:rPr>
          <w:lang w:eastAsia="ko-KR"/>
        </w:rPr>
        <w:t>PC5 group communication for commercial services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6B13A2E9" w14:textId="77777777" w:rsidR="00AB4196" w:rsidRPr="00A7799E" w:rsidRDefault="00AB4196" w:rsidP="00AB4196">
      <w:pPr>
        <w:pStyle w:val="Heading3"/>
      </w:pPr>
      <w:bookmarkStart w:id="866" w:name="_Toc26173031"/>
      <w:bookmarkStart w:id="867" w:name="_Toc30666533"/>
      <w:bookmarkStart w:id="868" w:name="_Toc31029827"/>
      <w:bookmarkStart w:id="869" w:name="_Toc31030718"/>
      <w:bookmarkStart w:id="870" w:name="_Toc43388283"/>
      <w:bookmarkStart w:id="871" w:name="_Toc43735513"/>
      <w:bookmarkStart w:id="872" w:name="_Toc50130500"/>
      <w:bookmarkStart w:id="873" w:name="_Toc50133814"/>
      <w:bookmarkStart w:id="874" w:name="_Toc50134154"/>
      <w:bookmarkStart w:id="875" w:name="_Toc50557106"/>
      <w:bookmarkStart w:id="876" w:name="_Toc50548782"/>
      <w:bookmarkStart w:id="877" w:name="_Toc55202087"/>
      <w:bookmarkStart w:id="878" w:name="_Toc57209709"/>
      <w:bookmarkStart w:id="879" w:name="_Toc57366100"/>
      <w:bookmarkStart w:id="880" w:name="_Toc66703543"/>
      <w:r w:rsidRPr="00A7799E">
        <w:t>6.4.1</w:t>
      </w:r>
      <w:r w:rsidRPr="00A7799E">
        <w:tab/>
        <w:t>Description</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6B5DAFCA" w14:textId="77777777" w:rsidR="00AB4196" w:rsidRPr="00A7799E" w:rsidRDefault="00AB4196" w:rsidP="00AB4196">
      <w:pPr>
        <w:pStyle w:val="Heading4"/>
        <w:rPr>
          <w:lang w:eastAsia="ko-KR"/>
        </w:rPr>
      </w:pPr>
      <w:bookmarkStart w:id="881" w:name="_Toc26173032"/>
      <w:bookmarkStart w:id="882" w:name="_Toc30666534"/>
      <w:bookmarkStart w:id="883" w:name="_Toc31029828"/>
      <w:bookmarkStart w:id="884" w:name="_Toc31030719"/>
      <w:bookmarkStart w:id="885" w:name="_Toc43388284"/>
      <w:bookmarkStart w:id="886" w:name="_Toc43735514"/>
      <w:bookmarkStart w:id="887" w:name="_Toc50130501"/>
      <w:bookmarkStart w:id="888" w:name="_Toc50133815"/>
      <w:bookmarkStart w:id="889" w:name="_Toc50134155"/>
      <w:bookmarkStart w:id="890" w:name="_Toc50557107"/>
      <w:bookmarkStart w:id="891" w:name="_Toc50548783"/>
      <w:bookmarkStart w:id="892" w:name="_Toc55202088"/>
      <w:bookmarkStart w:id="893" w:name="_Toc57209710"/>
      <w:bookmarkStart w:id="894" w:name="_Toc57366101"/>
      <w:bookmarkStart w:id="895" w:name="_Toc66703544"/>
      <w:r w:rsidRPr="00A7799E">
        <w:rPr>
          <w:lang w:eastAsia="ko-KR"/>
        </w:rPr>
        <w:t>6.4.1.1</w:t>
      </w:r>
      <w:r w:rsidRPr="00A7799E">
        <w:rPr>
          <w:lang w:eastAsia="ko-KR"/>
        </w:rPr>
        <w:tab/>
        <w:t>General</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042DCF00" w14:textId="77777777" w:rsidR="00AB4196" w:rsidRPr="00A7799E" w:rsidRDefault="00AB4196" w:rsidP="00AB4196">
      <w:pPr>
        <w:rPr>
          <w:lang w:eastAsia="zh-CN"/>
        </w:rPr>
      </w:pPr>
      <w:r w:rsidRPr="00A7799E">
        <w:rPr>
          <w:lang w:eastAsia="ko-KR"/>
        </w:rPr>
        <w:t>This solution addresses Key Issue #1 (ProSe Direct discovery) and Key Issue #2 (Support for NR PC5 ProSe communication), and is mainly to support group communication over PC5 reference point for commercial services, e.g. interactive services.</w:t>
      </w:r>
    </w:p>
    <w:p w14:paraId="4C6C6547" w14:textId="75763F57" w:rsidR="0054748E" w:rsidRPr="00A7799E" w:rsidRDefault="0054748E" w:rsidP="00AB4196">
      <w:pPr>
        <w:rPr>
          <w:lang w:eastAsia="zh-CN"/>
        </w:rPr>
      </w:pPr>
      <w:r w:rsidRPr="00A7799E">
        <w:rPr>
          <w:lang w:eastAsia="ko-KR"/>
        </w:rPr>
        <w:t>Actually, this solution does not propose any new thing for PC5 ProSe communication, instead focuses on group discovery, formation and management for group communication.</w:t>
      </w:r>
    </w:p>
    <w:p w14:paraId="6C6AD4CA" w14:textId="77777777" w:rsidR="00AB4196" w:rsidRPr="00A7799E" w:rsidRDefault="00AB4196" w:rsidP="00AB4196">
      <w:pPr>
        <w:rPr>
          <w:lang w:eastAsia="ko-KR"/>
        </w:rPr>
      </w:pPr>
      <w:r w:rsidRPr="00A7799E">
        <w:rPr>
          <w:lang w:eastAsia="ko-KR"/>
        </w:rPr>
        <w:t>The following steps describe an outline of the proposed solution:</w:t>
      </w:r>
    </w:p>
    <w:p w14:paraId="4C8A63C9" w14:textId="77777777" w:rsidR="00DE63F7" w:rsidRPr="00A7799E" w:rsidRDefault="00DE63F7" w:rsidP="00DE63F7">
      <w:pPr>
        <w:pStyle w:val="B1"/>
        <w:rPr>
          <w:lang w:eastAsia="ko-KR"/>
        </w:rPr>
      </w:pPr>
      <w:r w:rsidRPr="00A7799E">
        <w:rPr>
          <w:lang w:eastAsia="ko-KR"/>
        </w:rPr>
        <w:t>1)</w:t>
      </w:r>
      <w:r w:rsidRPr="00A7799E">
        <w:rPr>
          <w:lang w:eastAsia="ko-KR"/>
        </w:rPr>
        <w:tab/>
        <w:t>USER#1 initiates to discover other users who are interested in APP#1 and in proximity by using PC5 reference point. For example, USER#1 wants to play some interactive game with other users by using group communication over PC5 reference point.</w:t>
      </w:r>
    </w:p>
    <w:p w14:paraId="5FFE3573" w14:textId="77777777" w:rsidR="00DE63F7" w:rsidRPr="00A7799E" w:rsidRDefault="00DE63F7" w:rsidP="00DE63F7">
      <w:pPr>
        <w:pStyle w:val="B1"/>
        <w:rPr>
          <w:lang w:eastAsia="ko-KR"/>
        </w:rPr>
      </w:pPr>
      <w:r w:rsidRPr="00A7799E">
        <w:rPr>
          <w:lang w:eastAsia="ko-KR"/>
        </w:rPr>
        <w:t>2)</w:t>
      </w:r>
      <w:r w:rsidRPr="00A7799E">
        <w:rPr>
          <w:lang w:eastAsia="ko-KR"/>
        </w:rPr>
        <w:tab/>
        <w:t>USER#1 gets a response from some users who want to play the interactive game together.</w:t>
      </w:r>
    </w:p>
    <w:p w14:paraId="7A2D34DF" w14:textId="77777777" w:rsidR="00DE63F7" w:rsidRPr="00A7799E" w:rsidRDefault="00DE63F7" w:rsidP="00DE63F7">
      <w:pPr>
        <w:pStyle w:val="B1"/>
        <w:rPr>
          <w:lang w:eastAsia="ko-KR"/>
        </w:rPr>
      </w:pPr>
      <w:r w:rsidRPr="00A7799E">
        <w:rPr>
          <w:lang w:eastAsia="ko-KR"/>
        </w:rPr>
        <w:t>3)</w:t>
      </w:r>
      <w:r w:rsidRPr="00A7799E">
        <w:rPr>
          <w:lang w:eastAsia="ko-KR"/>
        </w:rPr>
        <w:tab/>
        <w:t>A UE of USER#1 (i.e. initiating UE) checks with an Application Server associated with APP#1 regarding which users among the responding users can participate in the group communication.</w:t>
      </w:r>
    </w:p>
    <w:p w14:paraId="76D2ACDE" w14:textId="77777777" w:rsidR="00DE63F7" w:rsidRPr="00A7799E" w:rsidRDefault="00DE63F7" w:rsidP="00DE63F7">
      <w:pPr>
        <w:pStyle w:val="B1"/>
        <w:rPr>
          <w:lang w:eastAsia="ko-KR"/>
        </w:rPr>
      </w:pPr>
      <w:r w:rsidRPr="00A7799E">
        <w:rPr>
          <w:lang w:eastAsia="ko-KR"/>
        </w:rPr>
        <w:tab/>
        <w:t>The Application Server provides a list of authorized users, Application Layer Group ID and if needed Destination IP address to the initiating UE.</w:t>
      </w:r>
    </w:p>
    <w:p w14:paraId="43296531" w14:textId="77777777" w:rsidR="00DE63F7" w:rsidRPr="00A7799E" w:rsidRDefault="00DE63F7" w:rsidP="00DE63F7">
      <w:pPr>
        <w:pStyle w:val="B1"/>
        <w:rPr>
          <w:lang w:eastAsia="ko-KR"/>
        </w:rPr>
      </w:pPr>
      <w:r w:rsidRPr="00A7799E">
        <w:rPr>
          <w:lang w:eastAsia="ko-KR"/>
        </w:rPr>
        <w:t>4)</w:t>
      </w:r>
      <w:r w:rsidRPr="00A7799E">
        <w:rPr>
          <w:lang w:eastAsia="ko-KR"/>
        </w:rPr>
        <w:tab/>
        <w:t>The initiating UE provides the Application Layer Group ID, Destination Layer-2 ID and Destination IP address to other member UEs that are authorized to participate in the group communication by the Application Server.</w:t>
      </w:r>
    </w:p>
    <w:p w14:paraId="16038890" w14:textId="77777777" w:rsidR="00DE63F7" w:rsidRPr="00A7799E" w:rsidRDefault="00DE63F7" w:rsidP="00DE63F7">
      <w:pPr>
        <w:pStyle w:val="B1"/>
        <w:rPr>
          <w:lang w:eastAsia="ko-KR"/>
        </w:rPr>
      </w:pPr>
      <w:r w:rsidRPr="00A7799E">
        <w:rPr>
          <w:lang w:eastAsia="ko-KR"/>
        </w:rPr>
        <w:t>5)</w:t>
      </w:r>
      <w:r w:rsidRPr="00A7799E">
        <w:rPr>
          <w:lang w:eastAsia="ko-KR"/>
        </w:rPr>
        <w:tab/>
        <w:t>All member UEs can perform the group communication.</w:t>
      </w:r>
    </w:p>
    <w:p w14:paraId="36AC4F2C" w14:textId="77777777" w:rsidR="00AB4196" w:rsidRPr="00A7799E" w:rsidRDefault="00AB4196" w:rsidP="00AB4196">
      <w:pPr>
        <w:rPr>
          <w:lang w:eastAsia="ko-KR"/>
        </w:rPr>
      </w:pPr>
      <w:r w:rsidRPr="00A7799E">
        <w:rPr>
          <w:lang w:eastAsia="ko-KR"/>
        </w:rPr>
        <w:t>As such, dynamic group communication can be achieved in a network controlled manner.</w:t>
      </w:r>
    </w:p>
    <w:p w14:paraId="0B6627E6" w14:textId="77777777" w:rsidR="00AB4196" w:rsidRPr="00A7799E" w:rsidRDefault="00AB4196" w:rsidP="00AB4196">
      <w:pPr>
        <w:rPr>
          <w:lang w:eastAsia="ko-KR"/>
        </w:rPr>
      </w:pPr>
      <w:r w:rsidRPr="00A7799E">
        <w:rPr>
          <w:lang w:eastAsia="ko-KR"/>
        </w:rPr>
        <w:t>The application/service performing group communication proposed in this solution is operated with a group locally formed, that is, whose group member UEs are in proximity each other. Therefore, any Application Server, e.g. interactive game server, does not have to be involved to run the application/service. The Application Server introduced in this solution exchanges application layer signalling with UEs to support group communication over PC5 reference point.</w:t>
      </w:r>
    </w:p>
    <w:p w14:paraId="69155F05" w14:textId="77777777" w:rsidR="00AB4196" w:rsidRPr="00A7799E" w:rsidRDefault="00AB4196" w:rsidP="00AB4196">
      <w:pPr>
        <w:pStyle w:val="Heading4"/>
        <w:rPr>
          <w:lang w:eastAsia="ko-KR"/>
        </w:rPr>
      </w:pPr>
      <w:bookmarkStart w:id="896" w:name="_Toc26173033"/>
      <w:bookmarkStart w:id="897" w:name="_Toc30666535"/>
      <w:bookmarkStart w:id="898" w:name="_Toc31029829"/>
      <w:bookmarkStart w:id="899" w:name="_Toc31030720"/>
      <w:bookmarkStart w:id="900" w:name="_Toc43388285"/>
      <w:bookmarkStart w:id="901" w:name="_Toc43735515"/>
      <w:bookmarkStart w:id="902" w:name="_Toc50130502"/>
      <w:bookmarkStart w:id="903" w:name="_Toc50133816"/>
      <w:bookmarkStart w:id="904" w:name="_Toc50134156"/>
      <w:bookmarkStart w:id="905" w:name="_Toc50557108"/>
      <w:bookmarkStart w:id="906" w:name="_Toc50548784"/>
      <w:bookmarkStart w:id="907" w:name="_Toc55202089"/>
      <w:bookmarkStart w:id="908" w:name="_Toc57209711"/>
      <w:bookmarkStart w:id="909" w:name="_Toc57366102"/>
      <w:bookmarkStart w:id="910" w:name="_Toc66703545"/>
      <w:r w:rsidRPr="00A7799E">
        <w:rPr>
          <w:lang w:eastAsia="ko-KR"/>
        </w:rPr>
        <w:t>6.4.1.2</w:t>
      </w:r>
      <w:r w:rsidRPr="00A7799E">
        <w:rPr>
          <w:lang w:eastAsia="ko-KR"/>
        </w:rPr>
        <w:tab/>
        <w:t>Differences from groupcast</w:t>
      </w:r>
      <w:r w:rsidRPr="00A7799E">
        <w:t xml:space="preserve"> mode of V2X communication over PC5 reference point</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73EB330E" w14:textId="0A4B65DB" w:rsidR="00AB4196" w:rsidRPr="00A7799E" w:rsidRDefault="00AB4196" w:rsidP="00AB4196">
      <w:pPr>
        <w:rPr>
          <w:lang w:eastAsia="ko-KR"/>
        </w:rPr>
      </w:pPr>
      <w:r w:rsidRPr="00A7799E">
        <w:rPr>
          <w:lang w:eastAsia="ko-KR"/>
        </w:rPr>
        <w:t xml:space="preserve">The proposed solution has the following main differences from groupcast mode of V2X communication over PC5 reference point defined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2112A409" w14:textId="0FFC535C" w:rsidR="00AB4196" w:rsidRPr="00A7799E" w:rsidRDefault="00AB4196" w:rsidP="00AB4196">
      <w:pPr>
        <w:pStyle w:val="B1"/>
        <w:rPr>
          <w:lang w:eastAsia="zh-CN"/>
        </w:rPr>
      </w:pPr>
      <w:r w:rsidRPr="00A7799E">
        <w:rPr>
          <w:lang w:eastAsia="ko-KR"/>
        </w:rPr>
        <w:t>-</w:t>
      </w:r>
      <w:r w:rsidRPr="00A7799E">
        <w:rPr>
          <w:lang w:eastAsia="ko-KR"/>
        </w:rPr>
        <w:tab/>
        <w:t xml:space="preserve">Discovery of other UEs participating in group communication is performed by using PC5 </w:t>
      </w:r>
      <w:r w:rsidR="007A7971" w:rsidRPr="00A7799E">
        <w:rPr>
          <w:lang w:eastAsia="ko-KR"/>
        </w:rPr>
        <w:t>reference point</w:t>
      </w:r>
      <w:r w:rsidRPr="00A7799E">
        <w:rPr>
          <w:lang w:eastAsia="ko-KR"/>
        </w:rPr>
        <w:t>.</w:t>
      </w:r>
    </w:p>
    <w:p w14:paraId="446B7701" w14:textId="3428D5A7" w:rsidR="006B7F9E" w:rsidRPr="00A7799E" w:rsidRDefault="006B7F9E" w:rsidP="006B7F9E">
      <w:pPr>
        <w:pStyle w:val="NO"/>
        <w:rPr>
          <w:lang w:eastAsia="zh-CN"/>
        </w:rPr>
      </w:pPr>
      <w:r w:rsidRPr="00A7799E">
        <w:rPr>
          <w:lang w:eastAsia="ko-KR"/>
        </w:rPr>
        <w:t>NOTE:</w:t>
      </w:r>
      <w:r w:rsidRPr="00A7799E">
        <w:rPr>
          <w:lang w:eastAsia="ko-KR"/>
        </w:rPr>
        <w:tab/>
        <w:t>Whether 1) the messages for the discovery are exchanged by using PC5 direct communication same to V2X services (i.e. Application Layer discovery messages are considered as user traffic); or 2) the messages for the discovery are exchanged by using PC5 direct discovery including the transparent container (i.e. PC5 discovery message format e.g. defined in Solution#3 is used but only a transparent container IE is needed as IE in the discovery message) will be decided during the normative phase.</w:t>
      </w:r>
    </w:p>
    <w:p w14:paraId="632BC229" w14:textId="77777777" w:rsidR="00AB4196" w:rsidRPr="00A7799E" w:rsidRDefault="00AB4196" w:rsidP="00AB4196">
      <w:pPr>
        <w:pStyle w:val="B1"/>
        <w:rPr>
          <w:lang w:eastAsia="ko-KR"/>
        </w:rPr>
      </w:pPr>
      <w:r w:rsidRPr="00A7799E">
        <w:rPr>
          <w:lang w:eastAsia="ko-KR"/>
        </w:rPr>
        <w:t>-</w:t>
      </w:r>
      <w:r w:rsidRPr="00A7799E">
        <w:rPr>
          <w:lang w:eastAsia="ko-KR"/>
        </w:rPr>
        <w:tab/>
        <w:t>Application Server is involved in group management.</w:t>
      </w:r>
    </w:p>
    <w:p w14:paraId="20C49762" w14:textId="77777777" w:rsidR="00AB4196" w:rsidRPr="00A7799E" w:rsidRDefault="00AB4196" w:rsidP="00AB4196">
      <w:pPr>
        <w:pStyle w:val="B1"/>
        <w:rPr>
          <w:lang w:eastAsia="ko-KR"/>
        </w:rPr>
      </w:pPr>
      <w:r w:rsidRPr="00A7799E">
        <w:rPr>
          <w:lang w:eastAsia="ko-KR"/>
        </w:rPr>
        <w:t>-</w:t>
      </w:r>
      <w:r w:rsidRPr="00A7799E">
        <w:rPr>
          <w:lang w:eastAsia="ko-KR"/>
        </w:rPr>
        <w:tab/>
        <w:t>Application Layer Group ID is provided by the Application Server.</w:t>
      </w:r>
    </w:p>
    <w:p w14:paraId="10369A35" w14:textId="6DCCCBD5" w:rsidR="00AB4196" w:rsidRPr="00A7799E" w:rsidRDefault="00AB4196" w:rsidP="00AB4196">
      <w:pPr>
        <w:pStyle w:val="Heading3"/>
      </w:pPr>
      <w:bookmarkStart w:id="911" w:name="_Toc26173034"/>
      <w:bookmarkStart w:id="912" w:name="_Toc30666536"/>
      <w:bookmarkStart w:id="913" w:name="_Toc31029830"/>
      <w:bookmarkStart w:id="914" w:name="_Toc31030721"/>
      <w:bookmarkStart w:id="915" w:name="_Toc43388286"/>
      <w:bookmarkStart w:id="916" w:name="_Toc43735516"/>
      <w:bookmarkStart w:id="917" w:name="_Toc50130503"/>
      <w:bookmarkStart w:id="918" w:name="_Toc50133817"/>
      <w:bookmarkStart w:id="919" w:name="_Toc50134157"/>
      <w:bookmarkStart w:id="920" w:name="_Toc50557109"/>
      <w:bookmarkStart w:id="921" w:name="_Toc50548785"/>
      <w:bookmarkStart w:id="922" w:name="_Toc55202090"/>
      <w:bookmarkStart w:id="923" w:name="_Toc57209712"/>
      <w:bookmarkStart w:id="924" w:name="_Toc57366103"/>
      <w:bookmarkStart w:id="925" w:name="_Toc66703546"/>
      <w:r w:rsidRPr="00A7799E">
        <w:lastRenderedPageBreak/>
        <w:t>6.4.2</w:t>
      </w:r>
      <w:r w:rsidRPr="00A7799E">
        <w:tab/>
        <w:t>Procedures</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09C10C9C" w14:textId="77777777" w:rsidR="00AC591E" w:rsidRPr="00A7799E" w:rsidRDefault="00AC591E" w:rsidP="00AC591E">
      <w:pPr>
        <w:pStyle w:val="Heading4"/>
        <w:rPr>
          <w:lang w:eastAsia="ko-KR"/>
        </w:rPr>
      </w:pPr>
      <w:bookmarkStart w:id="926" w:name="_Toc43388287"/>
      <w:bookmarkStart w:id="927" w:name="_Toc43735517"/>
      <w:bookmarkStart w:id="928" w:name="_Toc50130504"/>
      <w:bookmarkStart w:id="929" w:name="_Toc50133818"/>
      <w:bookmarkStart w:id="930" w:name="_Toc50134158"/>
      <w:bookmarkStart w:id="931" w:name="_Toc50557110"/>
      <w:bookmarkStart w:id="932" w:name="_Toc50548786"/>
      <w:bookmarkStart w:id="933" w:name="_Toc55202091"/>
      <w:bookmarkStart w:id="934" w:name="_Toc57209713"/>
      <w:bookmarkStart w:id="935" w:name="_Toc57366104"/>
      <w:bookmarkStart w:id="936" w:name="_Toc66703547"/>
      <w:r w:rsidRPr="00A7799E">
        <w:rPr>
          <w:lang w:eastAsia="ko-KR"/>
        </w:rPr>
        <w:t>6.4.2.0</w:t>
      </w:r>
      <w:r w:rsidRPr="00A7799E">
        <w:rPr>
          <w:lang w:eastAsia="ko-KR"/>
        </w:rPr>
        <w:tab/>
        <w:t>General</w:t>
      </w:r>
      <w:bookmarkEnd w:id="926"/>
      <w:bookmarkEnd w:id="927"/>
      <w:bookmarkEnd w:id="928"/>
      <w:bookmarkEnd w:id="929"/>
      <w:bookmarkEnd w:id="930"/>
      <w:bookmarkEnd w:id="931"/>
      <w:bookmarkEnd w:id="932"/>
      <w:bookmarkEnd w:id="933"/>
      <w:bookmarkEnd w:id="934"/>
      <w:bookmarkEnd w:id="935"/>
      <w:bookmarkEnd w:id="936"/>
    </w:p>
    <w:p w14:paraId="19C69A1B" w14:textId="2EED44FA" w:rsidR="00AB4196" w:rsidRPr="00A7799E" w:rsidRDefault="00AB4196" w:rsidP="00AB4196">
      <w:pPr>
        <w:pStyle w:val="NO"/>
        <w:rPr>
          <w:lang w:eastAsia="zh-CN"/>
        </w:rPr>
      </w:pPr>
      <w:r w:rsidRPr="00A7799E">
        <w:t>NOTE :</w:t>
      </w:r>
      <w:r w:rsidRPr="00A7799E">
        <w:tab/>
        <w:t xml:space="preserve">The application layer signalling messages exchanged between UE and Application Server in the procedures described in this </w:t>
      </w:r>
      <w:r w:rsidR="001D5B1D" w:rsidRPr="00A7799E">
        <w:t>clause </w:t>
      </w:r>
      <w:r w:rsidRPr="00A7799E">
        <w:t>are for information and out of scope of this study.</w:t>
      </w:r>
    </w:p>
    <w:p w14:paraId="115B5E88" w14:textId="77777777" w:rsidR="00AB4196" w:rsidRPr="00A7799E" w:rsidRDefault="00AB4196" w:rsidP="00AB4196">
      <w:pPr>
        <w:pStyle w:val="Heading4"/>
      </w:pPr>
      <w:bookmarkStart w:id="937" w:name="_Toc26173035"/>
      <w:bookmarkStart w:id="938" w:name="_Toc30666537"/>
      <w:bookmarkStart w:id="939" w:name="_Toc31029831"/>
      <w:bookmarkStart w:id="940" w:name="_Toc31030722"/>
      <w:bookmarkStart w:id="941" w:name="_Toc43388288"/>
      <w:bookmarkStart w:id="942" w:name="_Toc43735518"/>
      <w:bookmarkStart w:id="943" w:name="_Toc50130505"/>
      <w:bookmarkStart w:id="944" w:name="_Toc50133819"/>
      <w:bookmarkStart w:id="945" w:name="_Toc50134159"/>
      <w:bookmarkStart w:id="946" w:name="_Toc50557111"/>
      <w:bookmarkStart w:id="947" w:name="_Toc50548787"/>
      <w:bookmarkStart w:id="948" w:name="_Toc55202092"/>
      <w:bookmarkStart w:id="949" w:name="_Toc57209714"/>
      <w:bookmarkStart w:id="950" w:name="_Toc57366105"/>
      <w:bookmarkStart w:id="951" w:name="_Toc66703548"/>
      <w:r w:rsidRPr="00A7799E">
        <w:t>6.4.2.1</w:t>
      </w:r>
      <w:r w:rsidRPr="00A7799E">
        <w:tab/>
      </w:r>
      <w:r w:rsidRPr="00A7799E">
        <w:rPr>
          <w:lang w:eastAsia="ko-KR"/>
        </w:rPr>
        <w:t>PC5 group communication establishment for commercial services</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794635B5" w14:textId="77777777" w:rsidR="00AB4196" w:rsidRPr="00A7799E" w:rsidRDefault="00AB4196" w:rsidP="00AB4196">
      <w:pPr>
        <w:rPr>
          <w:lang w:eastAsia="ko-KR"/>
        </w:rPr>
      </w:pPr>
      <w:r w:rsidRPr="00A7799E">
        <w:rPr>
          <w:lang w:eastAsia="ko-KR"/>
        </w:rPr>
        <w:t>The procedure is initiated when a UE wants to perform group communication over PC5 reference point with other UE(s) for any application, e.g. interactive game.</w:t>
      </w:r>
    </w:p>
    <w:p w14:paraId="15876AB3" w14:textId="38B14E3A" w:rsidR="00AB4196" w:rsidRPr="00A7799E" w:rsidRDefault="00D14F7D" w:rsidP="00AB4196">
      <w:pPr>
        <w:pStyle w:val="TH"/>
      </w:pPr>
      <w:r w:rsidRPr="00A7799E">
        <w:object w:dxaOrig="8154" w:dyaOrig="6651" w14:anchorId="351A218F">
          <v:shape id="_x0000_i1029" type="#_x0000_t75" style="width:381.75pt;height:311.1pt" o:ole="">
            <v:imagedata r:id="rId23" o:title=""/>
          </v:shape>
          <o:OLEObject Type="Embed" ProgID="Visio.Drawing.11" ShapeID="_x0000_i1029" DrawAspect="Content" ObjectID="_1677317178" r:id="rId24"/>
        </w:object>
      </w:r>
    </w:p>
    <w:p w14:paraId="071517F1" w14:textId="77777777" w:rsidR="00AB4196" w:rsidRPr="00A7799E" w:rsidRDefault="00AB4196" w:rsidP="00AB4196">
      <w:pPr>
        <w:pStyle w:val="TF"/>
        <w:rPr>
          <w:lang w:eastAsia="zh-CN"/>
        </w:rPr>
      </w:pPr>
      <w:r w:rsidRPr="00A7799E">
        <w:t xml:space="preserve">Figure 6.4.2.1-1: </w:t>
      </w:r>
      <w:r w:rsidRPr="00A7799E">
        <w:rPr>
          <w:lang w:eastAsia="ko-KR"/>
        </w:rPr>
        <w:t>PC5 group communication establishment for commercial services</w:t>
      </w:r>
    </w:p>
    <w:p w14:paraId="7B210461" w14:textId="3CB200F6" w:rsidR="001D4B2D" w:rsidRPr="00A7799E" w:rsidRDefault="001D4B2D" w:rsidP="001D4B2D">
      <w:pPr>
        <w:overflowPunct w:val="0"/>
        <w:autoSpaceDE w:val="0"/>
        <w:autoSpaceDN w:val="0"/>
        <w:adjustRightInd w:val="0"/>
        <w:textAlignment w:val="baseline"/>
      </w:pPr>
      <w:r w:rsidRPr="00A7799E">
        <w:t>Application Layer discovery messages are used for the messages exchanged over PC5 reference point in this procedure (i.e. steps 1, 2, 4 and 6).</w:t>
      </w:r>
    </w:p>
    <w:p w14:paraId="4F4433E5" w14:textId="0889E39A" w:rsidR="00AB4196" w:rsidRPr="00A7799E" w:rsidRDefault="00AB4196" w:rsidP="00AB4196">
      <w:pPr>
        <w:pStyle w:val="B1"/>
      </w:pPr>
      <w:r w:rsidRPr="00A7799E">
        <w:rPr>
          <w:lang w:eastAsia="ko-KR"/>
        </w:rPr>
        <w:t>1.</w:t>
      </w:r>
      <w:r w:rsidRPr="00A7799E">
        <w:rPr>
          <w:lang w:eastAsia="ko-KR"/>
        </w:rPr>
        <w:tab/>
        <w:t>UE-1</w:t>
      </w:r>
      <w:r w:rsidR="00691BA1" w:rsidRPr="00A7799E">
        <w:rPr>
          <w:lang w:eastAsia="zh-CN"/>
        </w:rPr>
        <w:t xml:space="preserve"> </w:t>
      </w:r>
      <w:r w:rsidR="00691BA1" w:rsidRPr="00A7799E">
        <w:rPr>
          <w:lang w:eastAsia="ko-KR"/>
        </w:rPr>
        <w:t>(An initiating UE)</w:t>
      </w:r>
      <w:r w:rsidRPr="00A7799E">
        <w:rPr>
          <w:lang w:eastAsia="ko-KR"/>
        </w:rPr>
        <w:t xml:space="preserve"> </w:t>
      </w:r>
      <w:r w:rsidRPr="00A7799E">
        <w:t xml:space="preserve">sends a Discovery Request message. The </w:t>
      </w:r>
      <w:r w:rsidRPr="00A7799E">
        <w:rPr>
          <w:lang w:eastAsia="ko-KR"/>
        </w:rPr>
        <w:t xml:space="preserve">broadcasted </w:t>
      </w:r>
      <w:r w:rsidRPr="00A7799E">
        <w:t>Discovery Request message includes:</w:t>
      </w:r>
    </w:p>
    <w:p w14:paraId="0687ACA4" w14:textId="77777777" w:rsidR="00AB4196" w:rsidRPr="00A7799E" w:rsidRDefault="00AB4196" w:rsidP="00AB4196">
      <w:pPr>
        <w:pStyle w:val="B2"/>
        <w:rPr>
          <w:noProof/>
          <w:lang w:eastAsia="ko-KR"/>
        </w:rPr>
      </w:pPr>
      <w:r w:rsidRPr="00A7799E">
        <w:rPr>
          <w:noProof/>
          <w:lang w:eastAsia="ko-KR"/>
        </w:rPr>
        <w:t>-</w:t>
      </w:r>
      <w:r w:rsidRPr="00A7799E">
        <w:rPr>
          <w:noProof/>
          <w:lang w:eastAsia="ko-KR"/>
        </w:rPr>
        <w:tab/>
        <w:t>Application ID: the application requesting group communication. This is provided by the application layer.</w:t>
      </w:r>
    </w:p>
    <w:p w14:paraId="1DF6B7E4" w14:textId="54005F53" w:rsidR="00AB4196" w:rsidRPr="00A7799E" w:rsidRDefault="00AB4196" w:rsidP="00AB4196">
      <w:pPr>
        <w:pStyle w:val="B2"/>
        <w:rPr>
          <w:noProof/>
          <w:lang w:eastAsia="ko-KR"/>
        </w:rPr>
      </w:pPr>
      <w:r w:rsidRPr="00A7799E">
        <w:rPr>
          <w:noProof/>
          <w:lang w:eastAsia="ko-KR"/>
        </w:rPr>
        <w:t>-</w:t>
      </w:r>
      <w:r w:rsidRPr="00A7799E">
        <w:rPr>
          <w:noProof/>
          <w:lang w:eastAsia="ko-KR"/>
        </w:rPr>
        <w:tab/>
        <w:t>Application Layer User ID: the initiating UE</w:t>
      </w:r>
      <w:r w:rsidR="00870021" w:rsidRPr="00A7799E">
        <w:rPr>
          <w:noProof/>
          <w:lang w:eastAsia="ko-KR"/>
        </w:rPr>
        <w:t>'</w:t>
      </w:r>
      <w:r w:rsidRPr="00A7799E">
        <w:rPr>
          <w:noProof/>
          <w:lang w:eastAsia="ko-KR"/>
        </w:rPr>
        <w:t>s Application Layer User ID (i.e. UE-1</w:t>
      </w:r>
      <w:r w:rsidR="00870021" w:rsidRPr="00A7799E">
        <w:rPr>
          <w:noProof/>
          <w:lang w:eastAsia="ko-KR"/>
        </w:rPr>
        <w:t>'</w:t>
      </w:r>
      <w:r w:rsidRPr="00A7799E">
        <w:rPr>
          <w:noProof/>
          <w:lang w:eastAsia="ko-KR"/>
        </w:rPr>
        <w:t>s Application Layer User ID). This is provided by the application layer.</w:t>
      </w:r>
    </w:p>
    <w:p w14:paraId="1CF97508" w14:textId="77777777" w:rsidR="00AB4196" w:rsidRPr="00A7799E" w:rsidRDefault="00AB4196" w:rsidP="00AB4196">
      <w:pPr>
        <w:pStyle w:val="B1"/>
        <w:rPr>
          <w:lang w:eastAsia="ko-KR"/>
        </w:rPr>
      </w:pPr>
      <w:r w:rsidRPr="00A7799E">
        <w:rPr>
          <w:lang w:eastAsia="ko-KR"/>
        </w:rPr>
        <w:t>2.</w:t>
      </w:r>
      <w:r w:rsidRPr="00A7799E">
        <w:rPr>
          <w:lang w:eastAsia="ko-KR"/>
        </w:rPr>
        <w:tab/>
        <w:t>The UEs that are interested in performing group communication for the requested application respond to the request by sending a Discovery Response message (i.e. UE-2, UE-3 and UE-5 in Figure 6.4.2.1-1).</w:t>
      </w:r>
    </w:p>
    <w:p w14:paraId="290B6729" w14:textId="77777777" w:rsidR="00AB4196" w:rsidRPr="00A7799E" w:rsidRDefault="00AB4196" w:rsidP="00AB4196">
      <w:pPr>
        <w:pStyle w:val="B1"/>
        <w:rPr>
          <w:lang w:eastAsia="ko-KR"/>
        </w:rPr>
      </w:pPr>
      <w:r w:rsidRPr="00A7799E">
        <w:tab/>
        <w:t xml:space="preserve">The Discovery </w:t>
      </w:r>
      <w:r w:rsidRPr="00A7799E">
        <w:rPr>
          <w:lang w:eastAsia="ko-KR"/>
        </w:rPr>
        <w:t xml:space="preserve">Response </w:t>
      </w:r>
      <w:r w:rsidRPr="00A7799E">
        <w:t>message includes:</w:t>
      </w:r>
    </w:p>
    <w:p w14:paraId="35814CAA" w14:textId="77777777" w:rsidR="00AB4196" w:rsidRPr="00A7799E" w:rsidRDefault="00AB4196" w:rsidP="00AB4196">
      <w:pPr>
        <w:pStyle w:val="B2"/>
        <w:rPr>
          <w:noProof/>
          <w:lang w:eastAsia="ko-KR"/>
        </w:rPr>
      </w:pPr>
      <w:r w:rsidRPr="00A7799E">
        <w:rPr>
          <w:noProof/>
          <w:lang w:eastAsia="ko-KR"/>
        </w:rPr>
        <w:t>-</w:t>
      </w:r>
      <w:r w:rsidRPr="00A7799E">
        <w:rPr>
          <w:noProof/>
          <w:lang w:eastAsia="ko-KR"/>
        </w:rPr>
        <w:tab/>
        <w:t>Application ID: the application whose group communication was requested.</w:t>
      </w:r>
    </w:p>
    <w:p w14:paraId="3C66D526" w14:textId="1AA0DE9B" w:rsidR="00AB4196" w:rsidRPr="00A7799E" w:rsidRDefault="00AB4196" w:rsidP="00AB4196">
      <w:pPr>
        <w:pStyle w:val="B2"/>
        <w:rPr>
          <w:noProof/>
          <w:lang w:eastAsia="ko-KR"/>
        </w:rPr>
      </w:pPr>
      <w:r w:rsidRPr="00A7799E">
        <w:rPr>
          <w:noProof/>
          <w:lang w:eastAsia="ko-KR"/>
        </w:rPr>
        <w:lastRenderedPageBreak/>
        <w:t>-</w:t>
      </w:r>
      <w:r w:rsidRPr="00A7799E">
        <w:rPr>
          <w:noProof/>
          <w:lang w:eastAsia="ko-KR"/>
        </w:rPr>
        <w:tab/>
        <w:t>Application Layer User ID: Application Layer User ID of the UE sending the Discovery Response message (i.e. UE-2</w:t>
      </w:r>
      <w:r w:rsidR="00870021" w:rsidRPr="00A7799E">
        <w:rPr>
          <w:noProof/>
          <w:lang w:eastAsia="ko-KR"/>
        </w:rPr>
        <w:t>'</w:t>
      </w:r>
      <w:r w:rsidRPr="00A7799E">
        <w:rPr>
          <w:noProof/>
          <w:lang w:eastAsia="ko-KR"/>
        </w:rPr>
        <w:t>s Application Layer User ID in step 2a, UE-3</w:t>
      </w:r>
      <w:r w:rsidR="00870021" w:rsidRPr="00A7799E">
        <w:rPr>
          <w:noProof/>
          <w:lang w:eastAsia="ko-KR"/>
        </w:rPr>
        <w:t>'</w:t>
      </w:r>
      <w:r w:rsidRPr="00A7799E">
        <w:rPr>
          <w:noProof/>
          <w:lang w:eastAsia="ko-KR"/>
        </w:rPr>
        <w:t>s Application Layer User ID in step 2b and UE-5</w:t>
      </w:r>
      <w:r w:rsidR="00870021" w:rsidRPr="00A7799E">
        <w:rPr>
          <w:noProof/>
          <w:lang w:eastAsia="ko-KR"/>
        </w:rPr>
        <w:t>'</w:t>
      </w:r>
      <w:r w:rsidRPr="00A7799E">
        <w:rPr>
          <w:noProof/>
          <w:lang w:eastAsia="ko-KR"/>
        </w:rPr>
        <w:t>s Application Layer User ID in step 2c). This is provided by the application layer.</w:t>
      </w:r>
    </w:p>
    <w:p w14:paraId="75BA89D1" w14:textId="77777777" w:rsidR="00DE63F7" w:rsidRPr="00A7799E" w:rsidRDefault="00DE63F7" w:rsidP="008356F6">
      <w:pPr>
        <w:pStyle w:val="B1"/>
        <w:rPr>
          <w:lang w:eastAsia="zh-CN"/>
        </w:rPr>
      </w:pPr>
      <w:r w:rsidRPr="00A7799E">
        <w:rPr>
          <w:lang w:eastAsia="zh-CN"/>
        </w:rPr>
        <w:tab/>
        <w:t>After sending the Discovery Request message in step 1, UE-1 collects the Discovery Response message sent from other UE(s) during a configured time interval.</w:t>
      </w:r>
    </w:p>
    <w:p w14:paraId="30D57CAD" w14:textId="77777777" w:rsidR="00DE63F7" w:rsidRPr="00A7799E" w:rsidRDefault="00DE63F7" w:rsidP="008356F6">
      <w:pPr>
        <w:pStyle w:val="B1"/>
        <w:rPr>
          <w:lang w:eastAsia="zh-CN"/>
        </w:rPr>
      </w:pPr>
      <w:r w:rsidRPr="00A7799E">
        <w:rPr>
          <w:lang w:eastAsia="zh-CN"/>
        </w:rPr>
        <w:tab/>
        <w:t>More than one UEs send a Discovery Request message including same Application ID almost simultaneously, so there may be the case that one UE receives multiple Discovery Request messages including same Application ID. In this case, the receiving UE responds to one of Discovery Request messages based on UE implementation or user input.</w:t>
      </w:r>
    </w:p>
    <w:p w14:paraId="259CB13F" w14:textId="77777777" w:rsidR="00DE63F7" w:rsidRPr="00A7799E" w:rsidRDefault="00DE63F7" w:rsidP="008356F6">
      <w:pPr>
        <w:pStyle w:val="B1"/>
        <w:rPr>
          <w:lang w:eastAsia="zh-CN"/>
        </w:rPr>
      </w:pPr>
      <w:r w:rsidRPr="00A7799E">
        <w:rPr>
          <w:lang w:eastAsia="zh-CN"/>
        </w:rPr>
        <w:tab/>
        <w:t>If privacy support is needed, the Application ID and the Application Layer User IDs used in step 1 and step 2 may be ones that were encoded, e.g. by the Application Server. The UE can have its encoded Application Layer User ID before this procedure.</w:t>
      </w:r>
    </w:p>
    <w:p w14:paraId="004593CB" w14:textId="77777777" w:rsidR="00DE63F7" w:rsidRPr="00A7799E" w:rsidRDefault="00DE63F7" w:rsidP="008356F6">
      <w:pPr>
        <w:pStyle w:val="B1"/>
        <w:rPr>
          <w:lang w:eastAsia="zh-CN"/>
        </w:rPr>
      </w:pPr>
      <w:r w:rsidRPr="00A7799E">
        <w:rPr>
          <w:lang w:eastAsia="zh-CN"/>
        </w:rPr>
        <w:t>3.</w:t>
      </w:r>
      <w:r w:rsidRPr="00A7799E">
        <w:rPr>
          <w:lang w:eastAsia="zh-CN"/>
        </w:rPr>
        <w:tab/>
        <w:t>The application layer of UE-1 checks with an Application Server associated with the application regarding which users among the responding users (i.e. UE-2's user, UE-3's user and UE-5's user) can participate in the group communication.</w:t>
      </w:r>
    </w:p>
    <w:p w14:paraId="77DD2CB7" w14:textId="77777777" w:rsidR="00DE63F7" w:rsidRPr="00A7799E" w:rsidRDefault="00DE63F7" w:rsidP="008356F6">
      <w:pPr>
        <w:pStyle w:val="B1"/>
        <w:rPr>
          <w:lang w:eastAsia="zh-CN"/>
        </w:rPr>
      </w:pPr>
      <w:r w:rsidRPr="00A7799E">
        <w:rPr>
          <w:lang w:eastAsia="zh-CN"/>
        </w:rPr>
        <w:tab/>
        <w:t>The Application Server provides a list of authorized users, Application Layer Group ID and if needed Destination IP address to UE-1.</w:t>
      </w:r>
    </w:p>
    <w:p w14:paraId="06A98463" w14:textId="2A8900F4" w:rsidR="00AB4196" w:rsidRPr="00A7799E" w:rsidRDefault="00AB4196" w:rsidP="00AB4196">
      <w:pPr>
        <w:pStyle w:val="NO"/>
        <w:rPr>
          <w:lang w:eastAsia="ko-KR"/>
        </w:rPr>
      </w:pPr>
      <w:r w:rsidRPr="00A7799E">
        <w:rPr>
          <w:lang w:eastAsia="ko-KR"/>
        </w:rPr>
        <w:t>NOTE</w:t>
      </w:r>
      <w:r w:rsidR="00DE63F7" w:rsidRPr="00A7799E">
        <w:rPr>
          <w:lang w:eastAsia="ko-KR"/>
        </w:rPr>
        <w:t> </w:t>
      </w:r>
      <w:r w:rsidRPr="00A7799E">
        <w:rPr>
          <w:lang w:eastAsia="ko-KR"/>
        </w:rPr>
        <w:t>1:</w:t>
      </w:r>
      <w:r w:rsidRPr="00A7799E">
        <w:rPr>
          <w:lang w:eastAsia="ko-KR"/>
        </w:rPr>
        <w:tab/>
        <w:t>UE-1 can continue group communication establishment although Discovery Response message was received from only one UE in step 2.</w:t>
      </w:r>
    </w:p>
    <w:p w14:paraId="20655775" w14:textId="77777777" w:rsidR="00DE63F7" w:rsidRPr="00A7799E" w:rsidRDefault="00DE63F7" w:rsidP="00DE63F7">
      <w:pPr>
        <w:pStyle w:val="B1"/>
        <w:rPr>
          <w:lang w:eastAsia="ko-KR"/>
        </w:rPr>
      </w:pPr>
      <w:r w:rsidRPr="00A7799E">
        <w:rPr>
          <w:lang w:eastAsia="ko-KR"/>
        </w:rPr>
        <w:t>4.</w:t>
      </w:r>
      <w:r w:rsidRPr="00A7799E">
        <w:rPr>
          <w:lang w:eastAsia="ko-KR"/>
        </w:rPr>
        <w:tab/>
        <w:t>UE-1 sends a Discovery Accept message to each member UE that was authorized to participate in the group communication by the Application Server (to UE-2 and UE-3 in Figure 6.4.2.1-1).</w:t>
      </w:r>
    </w:p>
    <w:p w14:paraId="1FFD9BD8" w14:textId="77777777" w:rsidR="00DE63F7" w:rsidRPr="00A7799E" w:rsidRDefault="00DE63F7" w:rsidP="00DE63F7">
      <w:pPr>
        <w:pStyle w:val="B1"/>
        <w:rPr>
          <w:lang w:eastAsia="ko-KR"/>
        </w:rPr>
      </w:pPr>
      <w:r w:rsidRPr="00A7799E">
        <w:rPr>
          <w:lang w:eastAsia="ko-KR"/>
        </w:rPr>
        <w:tab/>
        <w:t>The Discovery Accept message includes:</w:t>
      </w:r>
    </w:p>
    <w:p w14:paraId="3D20115B" w14:textId="77777777" w:rsidR="00DE63F7" w:rsidRPr="00A7799E" w:rsidRDefault="00DE63F7" w:rsidP="00DE63F7">
      <w:pPr>
        <w:pStyle w:val="B1"/>
        <w:rPr>
          <w:lang w:eastAsia="ko-KR"/>
        </w:rPr>
      </w:pPr>
      <w:r w:rsidRPr="00A7799E">
        <w:rPr>
          <w:lang w:eastAsia="ko-KR"/>
        </w:rPr>
        <w:t>-</w:t>
      </w:r>
      <w:r w:rsidRPr="00A7799E">
        <w:rPr>
          <w:lang w:eastAsia="ko-KR"/>
        </w:rPr>
        <w:tab/>
        <w:t>Application Layer Group ID: provided by the Application Server in step 3.</w:t>
      </w:r>
    </w:p>
    <w:p w14:paraId="3C6C48AB" w14:textId="77777777" w:rsidR="00DE63F7" w:rsidRPr="00A7799E" w:rsidRDefault="00DE63F7" w:rsidP="00DE63F7">
      <w:pPr>
        <w:pStyle w:val="B1"/>
        <w:rPr>
          <w:lang w:eastAsia="ko-KR"/>
        </w:rPr>
      </w:pPr>
      <w:r w:rsidRPr="00A7799E">
        <w:rPr>
          <w:lang w:eastAsia="ko-KR"/>
        </w:rPr>
        <w:t>5.</w:t>
      </w:r>
      <w:r w:rsidRPr="00A7799E">
        <w:rPr>
          <w:lang w:eastAsia="ko-KR"/>
        </w:rPr>
        <w:tab/>
        <w:t>The application layer of UE-2 and UE-3 may check with an Application Server associated with the application regarding whether UE-1 is authorized for the group communication.</w:t>
      </w:r>
    </w:p>
    <w:p w14:paraId="5724BA56" w14:textId="77777777" w:rsidR="00DE63F7" w:rsidRPr="00A7799E" w:rsidRDefault="00DE63F7" w:rsidP="00DE63F7">
      <w:pPr>
        <w:pStyle w:val="B1"/>
        <w:rPr>
          <w:lang w:eastAsia="ko-KR"/>
        </w:rPr>
      </w:pPr>
      <w:r w:rsidRPr="00A7799E">
        <w:rPr>
          <w:lang w:eastAsia="ko-KR"/>
        </w:rPr>
        <w:t>6.</w:t>
      </w:r>
      <w:r w:rsidRPr="00A7799E">
        <w:rPr>
          <w:lang w:eastAsia="ko-KR"/>
        </w:rPr>
        <w:tab/>
        <w:t>UE-2 and UE-3 sends a Discovery Complete message to UE-1 to acknowledge the Discover Accept message.</w:t>
      </w:r>
    </w:p>
    <w:p w14:paraId="17BEC65A" w14:textId="77777777" w:rsidR="00DE63F7" w:rsidRPr="00A7799E" w:rsidRDefault="00DE63F7" w:rsidP="00DE63F7">
      <w:pPr>
        <w:pStyle w:val="B1"/>
        <w:rPr>
          <w:lang w:eastAsia="ko-KR"/>
        </w:rPr>
      </w:pPr>
      <w:r w:rsidRPr="00A7799E">
        <w:rPr>
          <w:lang w:eastAsia="ko-KR"/>
        </w:rPr>
        <w:tab/>
        <w:t>The Discovery Complete message includes:</w:t>
      </w:r>
    </w:p>
    <w:p w14:paraId="0E664762" w14:textId="77777777" w:rsidR="00DE63F7" w:rsidRPr="00A7799E" w:rsidRDefault="00DE63F7" w:rsidP="00DE63F7">
      <w:pPr>
        <w:pStyle w:val="B1"/>
        <w:rPr>
          <w:lang w:eastAsia="ko-KR"/>
        </w:rPr>
      </w:pPr>
      <w:r w:rsidRPr="00A7799E">
        <w:rPr>
          <w:lang w:eastAsia="ko-KR"/>
        </w:rPr>
        <w:t>-</w:t>
      </w:r>
      <w:r w:rsidRPr="00A7799E">
        <w:rPr>
          <w:lang w:eastAsia="ko-KR"/>
        </w:rPr>
        <w:tab/>
        <w:t>Application Layer Group ID: included in the Discovery Accept message.</w:t>
      </w:r>
    </w:p>
    <w:p w14:paraId="56D27C3C" w14:textId="126B4C34" w:rsidR="00DE63F7" w:rsidRPr="00A7799E" w:rsidRDefault="00DE63F7" w:rsidP="00DE63F7">
      <w:pPr>
        <w:pStyle w:val="B1"/>
        <w:rPr>
          <w:lang w:eastAsia="ko-KR"/>
        </w:rPr>
      </w:pPr>
      <w:r w:rsidRPr="00A7799E">
        <w:rPr>
          <w:lang w:eastAsia="ko-KR"/>
        </w:rPr>
        <w:tab/>
        <w:t xml:space="preserve">Each member UE determines the PC5 QoS parameters for this groupcast. (Please refer to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4651C46D" w14:textId="77777777" w:rsidR="00DE63F7" w:rsidRPr="00A7799E" w:rsidRDefault="00DE63F7" w:rsidP="00DE63F7">
      <w:pPr>
        <w:pStyle w:val="B1"/>
        <w:rPr>
          <w:lang w:eastAsia="ko-KR"/>
        </w:rPr>
      </w:pPr>
      <w:r w:rsidRPr="00A7799E">
        <w:rPr>
          <w:lang w:eastAsia="ko-KR"/>
        </w:rPr>
        <w:tab/>
        <w:t>Each member UE determines the Destination Layer-2 ID based on the Application Layer Group ID.</w:t>
      </w:r>
    </w:p>
    <w:p w14:paraId="4F8A4E96" w14:textId="77777777" w:rsidR="00DE63F7" w:rsidRPr="00A7799E" w:rsidRDefault="00DE63F7" w:rsidP="00DE63F7">
      <w:pPr>
        <w:pStyle w:val="B1"/>
        <w:rPr>
          <w:lang w:eastAsia="ko-KR"/>
        </w:rPr>
      </w:pPr>
      <w:r w:rsidRPr="00A7799E">
        <w:rPr>
          <w:lang w:eastAsia="ko-KR"/>
        </w:rPr>
        <w:tab/>
        <w:t>The ProSe layer of each member UE passes groupcast related information/parameters such as Layer-2 ID information (i.e. source Layer-2 ID and destination Layer-2 ID), QoS related information, HARQ operation related information to the AS layer. The HARQ operation related information (i.e. Group Size and the UE's Member ID) is provided by the application layer of the UE.</w:t>
      </w:r>
    </w:p>
    <w:p w14:paraId="210A5766" w14:textId="77777777" w:rsidR="00DE63F7" w:rsidRPr="00A7799E" w:rsidRDefault="00DE63F7" w:rsidP="00DE63F7">
      <w:pPr>
        <w:pStyle w:val="B1"/>
        <w:rPr>
          <w:lang w:eastAsia="ko-KR"/>
        </w:rPr>
      </w:pPr>
      <w:r w:rsidRPr="00A7799E">
        <w:rPr>
          <w:lang w:eastAsia="ko-KR"/>
        </w:rPr>
        <w:t>7.</w:t>
      </w:r>
      <w:r w:rsidRPr="00A7799E">
        <w:rPr>
          <w:lang w:eastAsia="ko-KR"/>
        </w:rPr>
        <w:tab/>
        <w:t>The group formation is completed. UE-1 sends the service data using the source Layer-2 ID/IP address and the destination Layer-2 ID/IP address by using groupcast.</w:t>
      </w:r>
    </w:p>
    <w:p w14:paraId="2A0654F7" w14:textId="2EE79A8C" w:rsidR="00AB4196" w:rsidRPr="00A7799E" w:rsidRDefault="00AB4196" w:rsidP="00AB4196">
      <w:pPr>
        <w:pStyle w:val="NO"/>
        <w:rPr>
          <w:lang w:eastAsia="ko-KR"/>
        </w:rPr>
      </w:pPr>
      <w:r w:rsidRPr="00A7799E">
        <w:rPr>
          <w:lang w:eastAsia="ko-KR"/>
        </w:rPr>
        <w:t>NOTE 2:</w:t>
      </w:r>
      <w:r w:rsidRPr="00A7799E">
        <w:rPr>
          <w:lang w:eastAsia="ko-KR"/>
        </w:rPr>
        <w:tab/>
        <w:t>UE-2 and UE-3 can also send the service data using the source Layer-2 ID/IP address and the destination Layer-2 ID/IP address and this is not illustrated in Figure 6.4.2.1-1 for simplicity.</w:t>
      </w:r>
    </w:p>
    <w:p w14:paraId="4FF65308" w14:textId="77777777" w:rsidR="00AB4196" w:rsidRPr="00A7799E" w:rsidRDefault="00AB4196" w:rsidP="00AB4196">
      <w:pPr>
        <w:pStyle w:val="Heading4"/>
      </w:pPr>
      <w:bookmarkStart w:id="952" w:name="_Toc26173036"/>
      <w:bookmarkStart w:id="953" w:name="_Toc30666538"/>
      <w:bookmarkStart w:id="954" w:name="_Toc31029832"/>
      <w:bookmarkStart w:id="955" w:name="_Toc31030723"/>
      <w:bookmarkStart w:id="956" w:name="_Toc43388289"/>
      <w:bookmarkStart w:id="957" w:name="_Toc43735519"/>
      <w:bookmarkStart w:id="958" w:name="_Toc50130506"/>
      <w:bookmarkStart w:id="959" w:name="_Toc50133820"/>
      <w:bookmarkStart w:id="960" w:name="_Toc50134160"/>
      <w:bookmarkStart w:id="961" w:name="_Toc50557112"/>
      <w:bookmarkStart w:id="962" w:name="_Toc50548788"/>
      <w:bookmarkStart w:id="963" w:name="_Toc55202093"/>
      <w:bookmarkStart w:id="964" w:name="_Toc57209715"/>
      <w:bookmarkStart w:id="965" w:name="_Toc57366106"/>
      <w:bookmarkStart w:id="966" w:name="_Toc66703549"/>
      <w:r w:rsidRPr="00A7799E">
        <w:lastRenderedPageBreak/>
        <w:t>6.4.2.2</w:t>
      </w:r>
      <w:r w:rsidRPr="00A7799E">
        <w:tab/>
        <w:t>PC5 group communication termination for commercial services</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37DC48CD" w14:textId="615D9C63" w:rsidR="00AB4196" w:rsidRPr="00A7799E" w:rsidRDefault="00304AC5" w:rsidP="00AB4196">
      <w:pPr>
        <w:pStyle w:val="TH"/>
      </w:pPr>
      <w:r w:rsidRPr="00A7799E">
        <w:object w:dxaOrig="6448" w:dyaOrig="2115" w14:anchorId="5151F8CD">
          <v:shape id="_x0000_i1030" type="#_x0000_t75" style="width:303.6pt;height:99.85pt" o:ole="">
            <v:imagedata r:id="rId25" o:title=""/>
          </v:shape>
          <o:OLEObject Type="Embed" ProgID="Visio.Drawing.11" ShapeID="_x0000_i1030" DrawAspect="Content" ObjectID="_1677317179" r:id="rId26"/>
        </w:object>
      </w:r>
    </w:p>
    <w:p w14:paraId="18E1B3B8" w14:textId="77777777" w:rsidR="00AB4196" w:rsidRPr="00A7799E" w:rsidRDefault="00AB4196" w:rsidP="00AB4196">
      <w:pPr>
        <w:pStyle w:val="TF"/>
        <w:rPr>
          <w:lang w:eastAsia="zh-CN"/>
        </w:rPr>
      </w:pPr>
      <w:r w:rsidRPr="00A7799E">
        <w:t xml:space="preserve">Figure 6.4.2.2-1: </w:t>
      </w:r>
      <w:r w:rsidRPr="00A7799E">
        <w:rPr>
          <w:lang w:eastAsia="ko-KR"/>
        </w:rPr>
        <w:t>PC5 group communication termination for commercial services</w:t>
      </w:r>
    </w:p>
    <w:p w14:paraId="25B86C1E" w14:textId="77777777" w:rsidR="00AB4196" w:rsidRPr="00A7799E" w:rsidRDefault="00AB4196" w:rsidP="00AB4196">
      <w:pPr>
        <w:pStyle w:val="B1"/>
      </w:pPr>
      <w:r w:rsidRPr="00A7799E">
        <w:t>1.</w:t>
      </w:r>
      <w:r w:rsidRPr="00A7799E">
        <w:tab/>
        <w:t>The group communication is over in the application layer. For example, interactive game that UE-1, UE-2 and UE-3 play together ends.</w:t>
      </w:r>
    </w:p>
    <w:p w14:paraId="3A61314D" w14:textId="778B9E48" w:rsidR="00AB4196" w:rsidRPr="00A7799E" w:rsidRDefault="00AB4196" w:rsidP="00EB0F54">
      <w:pPr>
        <w:pStyle w:val="B1"/>
      </w:pPr>
      <w:r w:rsidRPr="00A7799E">
        <w:t>2.</w:t>
      </w:r>
      <w:r w:rsidRPr="00A7799E">
        <w:tab/>
        <w:t>The application layer of UE-1 that</w:t>
      </w:r>
      <w:r w:rsidR="00304AC5" w:rsidRPr="00A7799E">
        <w:t xml:space="preserve"> initiated the group communication (i.e. initiating UE) informs the Application Server of termination of the group communication.</w:t>
      </w:r>
    </w:p>
    <w:p w14:paraId="3DAD2C9E" w14:textId="77777777" w:rsidR="00AB4196" w:rsidRPr="00A7799E" w:rsidRDefault="00AB4196" w:rsidP="00AB4196">
      <w:pPr>
        <w:pStyle w:val="B1"/>
        <w:rPr>
          <w:lang w:eastAsia="zh-CN"/>
        </w:rPr>
      </w:pPr>
      <w:r w:rsidRPr="00A7799E">
        <w:tab/>
        <w:t>The ProSe layer of each member UE informs the AS layer that this groupcast has been terminated.</w:t>
      </w:r>
    </w:p>
    <w:p w14:paraId="3795747A" w14:textId="0866B2DF" w:rsidR="00AB4196" w:rsidRPr="00A7799E" w:rsidRDefault="00AB4196" w:rsidP="00AB4196">
      <w:pPr>
        <w:pStyle w:val="Heading4"/>
      </w:pPr>
      <w:bookmarkStart w:id="967" w:name="_Toc30666539"/>
      <w:bookmarkStart w:id="968" w:name="_Toc31029833"/>
      <w:bookmarkStart w:id="969" w:name="_Toc31030724"/>
      <w:bookmarkStart w:id="970" w:name="_Toc43388290"/>
      <w:bookmarkStart w:id="971" w:name="_Toc43735520"/>
      <w:bookmarkStart w:id="972" w:name="_Toc50130507"/>
      <w:bookmarkStart w:id="973" w:name="_Toc50133821"/>
      <w:bookmarkStart w:id="974" w:name="_Toc50134161"/>
      <w:bookmarkStart w:id="975" w:name="_Toc50557113"/>
      <w:bookmarkStart w:id="976" w:name="_Toc50548789"/>
      <w:bookmarkStart w:id="977" w:name="_Toc55202094"/>
      <w:bookmarkStart w:id="978" w:name="_Toc57209716"/>
      <w:bookmarkStart w:id="979" w:name="_Toc57366107"/>
      <w:bookmarkStart w:id="980" w:name="_Toc66703550"/>
      <w:r w:rsidRPr="00A7799E">
        <w:t>6.4.2.3</w:t>
      </w:r>
      <w:r w:rsidRPr="00A7799E">
        <w:tab/>
        <w:t>PC5 group communication update</w:t>
      </w:r>
      <w:r w:rsidR="00AC591E" w:rsidRPr="00A7799E">
        <w:t xml:space="preserve"> (group member leaving)</w:t>
      </w:r>
      <w:r w:rsidR="001D5B1D" w:rsidRPr="00A7799E">
        <w:t xml:space="preserve"> </w:t>
      </w:r>
      <w:r w:rsidRPr="00A7799E">
        <w:t>for commercial services</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7BA2464E" w14:textId="1BC08443" w:rsidR="00AB4196" w:rsidRPr="00A7799E" w:rsidRDefault="00A07A87" w:rsidP="00AB4196">
      <w:pPr>
        <w:pStyle w:val="TH"/>
      </w:pPr>
      <w:r w:rsidRPr="00A7799E">
        <w:object w:dxaOrig="5413" w:dyaOrig="2229" w14:anchorId="0E12AE45">
          <v:shape id="_x0000_i1031" type="#_x0000_t75" style="width:256.1pt;height:105.3pt" o:ole="">
            <v:imagedata r:id="rId27" o:title=""/>
          </v:shape>
          <o:OLEObject Type="Embed" ProgID="Visio.Drawing.11" ShapeID="_x0000_i1031" DrawAspect="Content" ObjectID="_1677317180" r:id="rId28"/>
        </w:object>
      </w:r>
    </w:p>
    <w:p w14:paraId="1B70244F" w14:textId="60E8CCF5" w:rsidR="00AB4196" w:rsidRPr="00A7799E" w:rsidRDefault="00AB4196" w:rsidP="00AB4196">
      <w:pPr>
        <w:pStyle w:val="TF"/>
        <w:rPr>
          <w:lang w:eastAsia="zh-CN"/>
        </w:rPr>
      </w:pPr>
      <w:r w:rsidRPr="00A7799E">
        <w:t xml:space="preserve">Figure 6.4.2.3-1: </w:t>
      </w:r>
      <w:r w:rsidRPr="00A7799E">
        <w:rPr>
          <w:lang w:eastAsia="ko-KR"/>
        </w:rPr>
        <w:t>PC5 group communication update</w:t>
      </w:r>
      <w:r w:rsidR="00AC591E" w:rsidRPr="00A7799E">
        <w:rPr>
          <w:lang w:eastAsia="ko-KR"/>
        </w:rPr>
        <w:t xml:space="preserve"> (group member leaving)</w:t>
      </w:r>
      <w:r w:rsidRPr="00A7799E">
        <w:rPr>
          <w:lang w:eastAsia="ko-KR"/>
        </w:rPr>
        <w:t xml:space="preserve"> for commercial services</w:t>
      </w:r>
    </w:p>
    <w:p w14:paraId="09358E69" w14:textId="77777777" w:rsidR="00DE63F7" w:rsidRPr="00A7799E" w:rsidRDefault="00DE63F7" w:rsidP="00DE63F7">
      <w:pPr>
        <w:pStyle w:val="B1"/>
        <w:rPr>
          <w:lang w:eastAsia="zh-CN"/>
        </w:rPr>
      </w:pPr>
      <w:r w:rsidRPr="00A7799E">
        <w:rPr>
          <w:lang w:eastAsia="zh-CN"/>
        </w:rPr>
        <w:t>1.</w:t>
      </w:r>
      <w:r w:rsidRPr="00A7799E">
        <w:rPr>
          <w:lang w:eastAsia="zh-CN"/>
        </w:rPr>
        <w:tab/>
        <w:t>The group communication established as described in clause 6.4.2.1 is ongoing. For example, UE-1, UE-2, UE-3 and UE-4 are playing together interactive game.</w:t>
      </w:r>
    </w:p>
    <w:p w14:paraId="17455E66" w14:textId="77777777" w:rsidR="00DE63F7" w:rsidRPr="00A7799E" w:rsidRDefault="00DE63F7" w:rsidP="00DE63F7">
      <w:pPr>
        <w:pStyle w:val="B1"/>
        <w:rPr>
          <w:lang w:eastAsia="zh-CN"/>
        </w:rPr>
      </w:pPr>
      <w:r w:rsidRPr="00A7799E">
        <w:rPr>
          <w:lang w:eastAsia="zh-CN"/>
        </w:rPr>
        <w:t>2.</w:t>
      </w:r>
      <w:r w:rsidRPr="00A7799E">
        <w:rPr>
          <w:lang w:eastAsia="zh-CN"/>
        </w:rPr>
        <w:tab/>
        <w:t>UE-3 leaves the group communication and this group member leaving is handled in the application layer, e.g. by exchanging some application layer signalling messages between UEs.</w:t>
      </w:r>
    </w:p>
    <w:p w14:paraId="3CCF47B4" w14:textId="77777777" w:rsidR="00DE63F7" w:rsidRPr="00A7799E" w:rsidRDefault="00DE63F7" w:rsidP="00DE63F7">
      <w:pPr>
        <w:pStyle w:val="B1"/>
        <w:rPr>
          <w:lang w:eastAsia="zh-CN"/>
        </w:rPr>
      </w:pPr>
      <w:r w:rsidRPr="00A7799E">
        <w:rPr>
          <w:lang w:eastAsia="zh-CN"/>
        </w:rPr>
        <w:tab/>
        <w:t>The ProSe layer of each remaining member UE passes the updated Group Size and Member ID provided by the application layer to the AS layer.</w:t>
      </w:r>
    </w:p>
    <w:p w14:paraId="278A1B5B" w14:textId="77777777" w:rsidR="00AC591E" w:rsidRPr="00A7799E" w:rsidRDefault="00AC591E" w:rsidP="00AC591E">
      <w:pPr>
        <w:pStyle w:val="Heading4"/>
      </w:pPr>
      <w:bookmarkStart w:id="981" w:name="_Toc43388291"/>
      <w:bookmarkStart w:id="982" w:name="_Toc43735521"/>
      <w:bookmarkStart w:id="983" w:name="_Toc50130508"/>
      <w:bookmarkStart w:id="984" w:name="_Toc50133822"/>
      <w:bookmarkStart w:id="985" w:name="_Toc50134162"/>
      <w:bookmarkStart w:id="986" w:name="_Toc50557114"/>
      <w:bookmarkStart w:id="987" w:name="_Toc50548790"/>
      <w:bookmarkStart w:id="988" w:name="_Toc55202095"/>
      <w:bookmarkStart w:id="989" w:name="_Toc57209717"/>
      <w:bookmarkStart w:id="990" w:name="_Toc57366108"/>
      <w:bookmarkStart w:id="991" w:name="_Toc66703551"/>
      <w:r w:rsidRPr="00A7799E">
        <w:t>6.4.2.4</w:t>
      </w:r>
      <w:r w:rsidRPr="00A7799E">
        <w:tab/>
        <w:t>PC5 group communication update (new member joining) for commercial services</w:t>
      </w:r>
      <w:bookmarkEnd w:id="981"/>
      <w:bookmarkEnd w:id="982"/>
      <w:bookmarkEnd w:id="983"/>
      <w:bookmarkEnd w:id="984"/>
      <w:bookmarkEnd w:id="985"/>
      <w:bookmarkEnd w:id="986"/>
      <w:bookmarkEnd w:id="987"/>
      <w:bookmarkEnd w:id="988"/>
      <w:bookmarkEnd w:id="989"/>
      <w:bookmarkEnd w:id="990"/>
      <w:bookmarkEnd w:id="991"/>
    </w:p>
    <w:p w14:paraId="78482E00" w14:textId="5FD75031" w:rsidR="00AC591E" w:rsidRPr="00A7799E" w:rsidRDefault="001A6464" w:rsidP="00870021">
      <w:pPr>
        <w:pStyle w:val="TH"/>
        <w:rPr>
          <w:lang w:eastAsia="zh-CN"/>
        </w:rPr>
      </w:pPr>
      <w:r w:rsidRPr="00A7799E">
        <w:object w:dxaOrig="8216" w:dyaOrig="2229" w14:anchorId="2ADD17D2">
          <v:shape id="_x0000_i1032" type="#_x0000_t75" style="width:390.55pt;height:105.95pt" o:ole="">
            <v:imagedata r:id="rId29" o:title=""/>
          </v:shape>
          <o:OLEObject Type="Embed" ProgID="Visio.Drawing.11" ShapeID="_x0000_i1032" DrawAspect="Content" ObjectID="_1677317181" r:id="rId30"/>
        </w:object>
      </w:r>
    </w:p>
    <w:p w14:paraId="04199BD5" w14:textId="77777777" w:rsidR="00AC591E" w:rsidRPr="00A7799E" w:rsidRDefault="00AC591E" w:rsidP="00AC591E">
      <w:pPr>
        <w:pStyle w:val="TF"/>
        <w:rPr>
          <w:lang w:eastAsia="zh-CN"/>
        </w:rPr>
      </w:pPr>
      <w:r w:rsidRPr="00A7799E">
        <w:t xml:space="preserve">Figure 6.4.2.4-1: </w:t>
      </w:r>
      <w:r w:rsidRPr="00A7799E">
        <w:rPr>
          <w:lang w:eastAsia="ko-KR"/>
        </w:rPr>
        <w:t>PC5 group communication update (new member joining) for commercial services</w:t>
      </w:r>
    </w:p>
    <w:p w14:paraId="3D0955B3" w14:textId="77777777" w:rsidR="00DE63F7" w:rsidRPr="00A7799E" w:rsidRDefault="00DE63F7" w:rsidP="00DE63F7">
      <w:pPr>
        <w:pStyle w:val="B1"/>
        <w:rPr>
          <w:lang w:eastAsia="zh-CN"/>
        </w:rPr>
      </w:pPr>
      <w:r w:rsidRPr="00A7799E">
        <w:rPr>
          <w:lang w:eastAsia="zh-CN"/>
        </w:rPr>
        <w:lastRenderedPageBreak/>
        <w:t>1.</w:t>
      </w:r>
      <w:r w:rsidRPr="00A7799E">
        <w:rPr>
          <w:lang w:eastAsia="zh-CN"/>
        </w:rPr>
        <w:tab/>
        <w:t>Same to step 1 of clause 6.4.2.3.</w:t>
      </w:r>
    </w:p>
    <w:p w14:paraId="17C630F6" w14:textId="77777777" w:rsidR="00DE63F7" w:rsidRPr="00A7799E" w:rsidRDefault="00DE63F7" w:rsidP="00DE63F7">
      <w:pPr>
        <w:pStyle w:val="B1"/>
        <w:rPr>
          <w:lang w:eastAsia="zh-CN"/>
        </w:rPr>
      </w:pPr>
      <w:r w:rsidRPr="00A7799E">
        <w:rPr>
          <w:lang w:eastAsia="zh-CN"/>
        </w:rPr>
        <w:t>2.</w:t>
      </w:r>
      <w:r w:rsidRPr="00A7799E">
        <w:rPr>
          <w:lang w:eastAsia="zh-CN"/>
        </w:rPr>
        <w:tab/>
        <w:t>UE-1 periodically sends broadcasted Discovery Request messages for the ongoing group communication. If UE-5 attempts to join the group communication, it will interacts with UE-1 and the Application Server according to the procedures defined in clause 6.4.2.1. When UE-5 successfully joins the group communication, the group information will be updated among the group members.</w:t>
      </w:r>
    </w:p>
    <w:p w14:paraId="2C231F55" w14:textId="77777777" w:rsidR="00DE63F7" w:rsidRPr="00A7799E" w:rsidRDefault="00DE63F7" w:rsidP="00DE63F7">
      <w:pPr>
        <w:pStyle w:val="B1"/>
        <w:rPr>
          <w:lang w:eastAsia="zh-CN"/>
        </w:rPr>
      </w:pPr>
      <w:r w:rsidRPr="00A7799E">
        <w:rPr>
          <w:lang w:eastAsia="zh-CN"/>
        </w:rPr>
        <w:tab/>
        <w:t>The ProSe layer of each member UE passes the updated Group Size and Member ID provided by the application layer to the AS layer.</w:t>
      </w:r>
    </w:p>
    <w:p w14:paraId="264647CF" w14:textId="77777777" w:rsidR="00AB4196" w:rsidRPr="00A7799E" w:rsidRDefault="00AB4196" w:rsidP="00AB4196">
      <w:pPr>
        <w:pStyle w:val="Heading3"/>
        <w:rPr>
          <w:lang w:eastAsia="zh-CN"/>
        </w:rPr>
      </w:pPr>
      <w:bookmarkStart w:id="992" w:name="_Toc26173037"/>
      <w:bookmarkStart w:id="993" w:name="_Toc30666540"/>
      <w:bookmarkStart w:id="994" w:name="_Toc31029834"/>
      <w:bookmarkStart w:id="995" w:name="_Toc31030725"/>
      <w:bookmarkStart w:id="996" w:name="_Toc43388292"/>
      <w:bookmarkStart w:id="997" w:name="_Toc43735522"/>
      <w:bookmarkStart w:id="998" w:name="_Toc50130509"/>
      <w:bookmarkStart w:id="999" w:name="_Toc50133823"/>
      <w:bookmarkStart w:id="1000" w:name="_Toc50134163"/>
      <w:bookmarkStart w:id="1001" w:name="_Toc50557115"/>
      <w:bookmarkStart w:id="1002" w:name="_Toc50548791"/>
      <w:bookmarkStart w:id="1003" w:name="_Toc55202096"/>
      <w:bookmarkStart w:id="1004" w:name="_Toc57209718"/>
      <w:bookmarkStart w:id="1005" w:name="_Toc57366109"/>
      <w:bookmarkStart w:id="1006" w:name="_Toc66703552"/>
      <w:r w:rsidRPr="00A7799E">
        <w:rPr>
          <w:lang w:eastAsia="zh-CN"/>
        </w:rPr>
        <w:t>6.4.3</w:t>
      </w:r>
      <w:r w:rsidRPr="00A7799E">
        <w:rPr>
          <w:lang w:eastAsia="zh-CN"/>
        </w:rPr>
        <w:tab/>
      </w:r>
      <w:r w:rsidRPr="00A7799E">
        <w:t xml:space="preserve">Impacts on </w:t>
      </w:r>
      <w:r w:rsidRPr="00A7799E">
        <w:rPr>
          <w:lang w:eastAsia="zh-CN"/>
        </w:rPr>
        <w:t>services,</w:t>
      </w:r>
      <w:r w:rsidRPr="00A7799E">
        <w:t xml:space="preserve"> entities and interfaces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713D87A5" w14:textId="77777777" w:rsidR="00AB4196" w:rsidRPr="00A7799E" w:rsidRDefault="00AB4196" w:rsidP="00AB4196">
      <w:pPr>
        <w:rPr>
          <w:b/>
          <w:bCs/>
          <w:lang w:eastAsia="ko-KR"/>
        </w:rPr>
      </w:pPr>
      <w:r w:rsidRPr="00A7799E">
        <w:rPr>
          <w:b/>
          <w:bCs/>
          <w:lang w:eastAsia="ko-KR"/>
        </w:rPr>
        <w:t>UE:</w:t>
      </w:r>
    </w:p>
    <w:p w14:paraId="6089AEAA" w14:textId="009F7F44" w:rsidR="00AB4196" w:rsidRPr="00A7799E" w:rsidRDefault="00AB4196" w:rsidP="00AB4196">
      <w:pPr>
        <w:pStyle w:val="B1"/>
        <w:rPr>
          <w:lang w:eastAsia="zh-CN"/>
        </w:rPr>
      </w:pPr>
      <w:r w:rsidRPr="00A7799E">
        <w:rPr>
          <w:lang w:eastAsia="ko-KR"/>
        </w:rPr>
        <w:t>-</w:t>
      </w:r>
      <w:r w:rsidRPr="00A7799E">
        <w:rPr>
          <w:lang w:eastAsia="ko-KR"/>
        </w:rPr>
        <w:tab/>
        <w:t>Performs direct discovery regarding an interested application for group communication</w:t>
      </w:r>
      <w:r w:rsidR="005C0FD7" w:rsidRPr="00A7799E">
        <w:rPr>
          <w:lang w:eastAsia="ko-KR"/>
        </w:rPr>
        <w:t xml:space="preserve"> by using PC5 reference point</w:t>
      </w:r>
      <w:r w:rsidRPr="00A7799E">
        <w:rPr>
          <w:lang w:eastAsia="ko-KR"/>
        </w:rPr>
        <w:t>.</w:t>
      </w:r>
    </w:p>
    <w:p w14:paraId="15D74703" w14:textId="77777777" w:rsidR="005C0FD7" w:rsidRPr="00A7799E" w:rsidRDefault="005C0FD7" w:rsidP="005C0FD7">
      <w:pPr>
        <w:pStyle w:val="B2"/>
        <w:rPr>
          <w:lang w:eastAsia="ko-KR"/>
        </w:rPr>
      </w:pPr>
      <w:r w:rsidRPr="00A7799E">
        <w:rPr>
          <w:lang w:eastAsia="ko-KR"/>
        </w:rPr>
        <w:t>-</w:t>
      </w:r>
      <w:r w:rsidRPr="00A7799E">
        <w:rPr>
          <w:lang w:eastAsia="ko-KR"/>
        </w:rPr>
        <w:tab/>
        <w:t>If 1) in the NOTE described in clause</w:t>
      </w:r>
      <w:r w:rsidRPr="00A7799E">
        <w:t> </w:t>
      </w:r>
      <w:r w:rsidRPr="00A7799E">
        <w:rPr>
          <w:noProof/>
          <w:lang w:eastAsia="ko-KR"/>
        </w:rPr>
        <w:t>6.4.1.2</w:t>
      </w:r>
      <w:r w:rsidRPr="00A7799E">
        <w:rPr>
          <w:lang w:eastAsia="ko-KR"/>
        </w:rPr>
        <w:t xml:space="preserve"> is taken, no impact for direct discovery.</w:t>
      </w:r>
    </w:p>
    <w:p w14:paraId="55DCE202" w14:textId="7357DE51" w:rsidR="005C0FD7" w:rsidRPr="00A7799E" w:rsidRDefault="005C0FD7" w:rsidP="005C0FD7">
      <w:pPr>
        <w:pStyle w:val="B2"/>
        <w:rPr>
          <w:lang w:eastAsia="zh-CN"/>
        </w:rPr>
      </w:pPr>
      <w:r w:rsidRPr="00A7799E">
        <w:rPr>
          <w:lang w:eastAsia="ko-KR"/>
        </w:rPr>
        <w:t>-</w:t>
      </w:r>
      <w:r w:rsidRPr="00A7799E">
        <w:rPr>
          <w:lang w:eastAsia="ko-KR"/>
        </w:rPr>
        <w:tab/>
        <w:t>If 2) in the NOTE described in clause</w:t>
      </w:r>
      <w:r w:rsidRPr="00A7799E">
        <w:t> </w:t>
      </w:r>
      <w:r w:rsidRPr="00A7799E">
        <w:rPr>
          <w:noProof/>
          <w:lang w:eastAsia="ko-KR"/>
        </w:rPr>
        <w:t>6.4.1.2</w:t>
      </w:r>
      <w:r w:rsidRPr="00A7799E">
        <w:rPr>
          <w:lang w:eastAsia="ko-KR"/>
        </w:rPr>
        <w:t xml:space="preserve"> is taken, a "Transparent Container" information element needs to be defined to include the Application Layer discovery messages when defining the structures/formats of PC5 discovery messages.</w:t>
      </w:r>
    </w:p>
    <w:p w14:paraId="1CFE94FD" w14:textId="338BB97D" w:rsidR="00AB4196" w:rsidRPr="00A7799E" w:rsidRDefault="00AB4196" w:rsidP="00AB4196">
      <w:pPr>
        <w:pStyle w:val="B1"/>
        <w:rPr>
          <w:lang w:eastAsia="ko-KR"/>
        </w:rPr>
      </w:pPr>
      <w:r w:rsidRPr="00A7799E">
        <w:rPr>
          <w:lang w:eastAsia="ko-KR"/>
        </w:rPr>
        <w:t>-</w:t>
      </w:r>
      <w:r w:rsidRPr="00A7799E">
        <w:rPr>
          <w:lang w:eastAsia="ko-KR"/>
        </w:rPr>
        <w:tab/>
        <w:t xml:space="preserve">For a UE </w:t>
      </w:r>
      <w:r w:rsidR="001C097C" w:rsidRPr="00A7799E">
        <w:rPr>
          <w:lang w:eastAsia="ko-KR"/>
        </w:rPr>
        <w:t xml:space="preserve">initiating </w:t>
      </w:r>
      <w:r w:rsidR="001C097C" w:rsidRPr="00A7799E">
        <w:t xml:space="preserve">the group communication </w:t>
      </w:r>
      <w:r w:rsidRPr="00A7799E">
        <w:rPr>
          <w:lang w:eastAsia="ko-KR"/>
        </w:rPr>
        <w:t>(i.e. initiating UE), checks the group members with the Application Server by using application layer signalling and provides Application Layer Group ID assigned by the Application Server to other member UEs by using PC5 discovery message.</w:t>
      </w:r>
    </w:p>
    <w:p w14:paraId="253A6A63" w14:textId="77777777" w:rsidR="00AB4196" w:rsidRPr="00A7799E" w:rsidRDefault="00AB4196" w:rsidP="00AB4196">
      <w:pPr>
        <w:rPr>
          <w:b/>
          <w:bCs/>
          <w:lang w:eastAsia="ko-KR"/>
        </w:rPr>
      </w:pPr>
      <w:r w:rsidRPr="00A7799E">
        <w:rPr>
          <w:b/>
          <w:bCs/>
          <w:lang w:eastAsia="ko-KR"/>
        </w:rPr>
        <w:t>Application Server:</w:t>
      </w:r>
    </w:p>
    <w:p w14:paraId="4D10127C" w14:textId="77777777" w:rsidR="00AB4196" w:rsidRPr="00A7799E" w:rsidRDefault="00AB4196" w:rsidP="00AB4196">
      <w:pPr>
        <w:pStyle w:val="B1"/>
        <w:rPr>
          <w:lang w:eastAsia="ko-KR"/>
        </w:rPr>
      </w:pPr>
      <w:r w:rsidRPr="00A7799E">
        <w:rPr>
          <w:lang w:eastAsia="ko-KR"/>
        </w:rPr>
        <w:t>-</w:t>
      </w:r>
      <w:r w:rsidRPr="00A7799E">
        <w:rPr>
          <w:lang w:eastAsia="ko-KR"/>
        </w:rPr>
        <w:tab/>
        <w:t>Checks the group members that can participate in the group communication.</w:t>
      </w:r>
    </w:p>
    <w:p w14:paraId="7CA1F390" w14:textId="4B759C40" w:rsidR="00AB4196" w:rsidRPr="00A7799E" w:rsidRDefault="00AB4196" w:rsidP="00AB4196">
      <w:pPr>
        <w:pStyle w:val="B1"/>
        <w:rPr>
          <w:lang w:eastAsia="ko-KR"/>
        </w:rPr>
      </w:pPr>
      <w:r w:rsidRPr="00A7799E">
        <w:rPr>
          <w:lang w:eastAsia="ko-KR"/>
        </w:rPr>
        <w:t>-</w:t>
      </w:r>
      <w:r w:rsidRPr="00A7799E">
        <w:rPr>
          <w:lang w:eastAsia="ko-KR"/>
        </w:rPr>
        <w:tab/>
        <w:t xml:space="preserve">Provides Application Layer Group ID to the </w:t>
      </w:r>
      <w:r w:rsidR="00DC2F6E" w:rsidRPr="00A7799E">
        <w:rPr>
          <w:lang w:eastAsia="ko-KR"/>
        </w:rPr>
        <w:t>initiating</w:t>
      </w:r>
      <w:r w:rsidRPr="00A7799E">
        <w:rPr>
          <w:lang w:eastAsia="ko-KR"/>
        </w:rPr>
        <w:t xml:space="preserve"> UE.</w:t>
      </w:r>
    </w:p>
    <w:p w14:paraId="50962FF1" w14:textId="77777777" w:rsidR="00AB4196" w:rsidRPr="00A7799E" w:rsidRDefault="00AB4196" w:rsidP="00AB4196">
      <w:pPr>
        <w:pStyle w:val="Heading2"/>
      </w:pPr>
      <w:bookmarkStart w:id="1007" w:name="_Toc26173038"/>
      <w:bookmarkStart w:id="1008" w:name="_Toc30666541"/>
      <w:bookmarkStart w:id="1009" w:name="_Toc31029835"/>
      <w:bookmarkStart w:id="1010" w:name="_Toc31030726"/>
      <w:bookmarkStart w:id="1011" w:name="_Toc43388293"/>
      <w:bookmarkStart w:id="1012" w:name="_Toc43735523"/>
      <w:bookmarkStart w:id="1013" w:name="_Toc50130510"/>
      <w:bookmarkStart w:id="1014" w:name="_Toc50133824"/>
      <w:bookmarkStart w:id="1015" w:name="_Toc50134164"/>
      <w:bookmarkStart w:id="1016" w:name="_Toc50557116"/>
      <w:bookmarkStart w:id="1017" w:name="_Toc50548792"/>
      <w:bookmarkStart w:id="1018" w:name="_Toc55202097"/>
      <w:bookmarkStart w:id="1019" w:name="_Toc57209719"/>
      <w:bookmarkStart w:id="1020" w:name="_Toc57366110"/>
      <w:bookmarkStart w:id="1021" w:name="_Toc66703553"/>
      <w:r w:rsidRPr="00A7799E">
        <w:t>6.5</w:t>
      </w:r>
      <w:r w:rsidRPr="00A7799E">
        <w:tab/>
        <w:t>Solution #5: ProSe communication based on V2X communication over PC5</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2CBA1196" w14:textId="77777777" w:rsidR="00AB4196" w:rsidRPr="00A7799E" w:rsidRDefault="00AB4196" w:rsidP="00AB4196">
      <w:pPr>
        <w:pStyle w:val="Heading3"/>
      </w:pPr>
      <w:bookmarkStart w:id="1022" w:name="_Toc513014677"/>
      <w:bookmarkStart w:id="1023" w:name="_Toc26173039"/>
      <w:bookmarkStart w:id="1024" w:name="_Toc30666542"/>
      <w:bookmarkStart w:id="1025" w:name="_Toc31029836"/>
      <w:bookmarkStart w:id="1026" w:name="_Toc31030727"/>
      <w:bookmarkStart w:id="1027" w:name="_Toc43388294"/>
      <w:bookmarkStart w:id="1028" w:name="_Toc43735524"/>
      <w:bookmarkStart w:id="1029" w:name="_Toc50130511"/>
      <w:bookmarkStart w:id="1030" w:name="_Toc50133825"/>
      <w:bookmarkStart w:id="1031" w:name="_Toc50134165"/>
      <w:bookmarkStart w:id="1032" w:name="_Toc50557117"/>
      <w:bookmarkStart w:id="1033" w:name="_Toc50548793"/>
      <w:bookmarkStart w:id="1034" w:name="_Toc55202098"/>
      <w:bookmarkStart w:id="1035" w:name="_Toc57209720"/>
      <w:bookmarkStart w:id="1036" w:name="_Toc57366111"/>
      <w:bookmarkStart w:id="1037" w:name="_Toc66703554"/>
      <w:r w:rsidRPr="00A7799E">
        <w:t>6.5.1</w:t>
      </w:r>
      <w:r w:rsidRPr="00A7799E">
        <w:tab/>
        <w:t>Description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79416395" w14:textId="3F48228E" w:rsidR="00AB4196" w:rsidRPr="00A7799E" w:rsidRDefault="00AB4196" w:rsidP="00AB4196">
      <w:pPr>
        <w:rPr>
          <w:lang w:eastAsia="zh-CN"/>
        </w:rPr>
      </w:pPr>
      <w:r w:rsidRPr="00A7799E">
        <w:rPr>
          <w:lang w:eastAsia="zh-CN"/>
        </w:rPr>
        <w:t xml:space="preserve">This solution addresses Key Issue #2 on ProSe communication. The solution takes V2X communication over PC5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as a baseline.</w:t>
      </w:r>
    </w:p>
    <w:p w14:paraId="5C963EE4" w14:textId="1DB414DA" w:rsidR="00AB4196" w:rsidRPr="00A7799E" w:rsidRDefault="00AB4196" w:rsidP="00AB4196">
      <w:pPr>
        <w:rPr>
          <w:lang w:eastAsia="zh-CN"/>
        </w:rPr>
      </w:pPr>
      <w:r w:rsidRPr="00A7799E">
        <w:rPr>
          <w:lang w:eastAsia="zh-CN"/>
        </w:rPr>
        <w:t xml:space="preserve">In order to support unicast, groupcast and broadcast communication, the mechanism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5.2 is reused with the following differences:</w:t>
      </w:r>
    </w:p>
    <w:p w14:paraId="0AF7A319" w14:textId="3D748605" w:rsidR="00AB4196" w:rsidRPr="00A7799E" w:rsidRDefault="00AB4196" w:rsidP="00AB4196">
      <w:pPr>
        <w:pStyle w:val="B1"/>
        <w:rPr>
          <w:lang w:eastAsia="zh-CN"/>
        </w:rPr>
      </w:pPr>
      <w:r w:rsidRPr="00A7799E">
        <w:rPr>
          <w:lang w:eastAsia="zh-CN"/>
        </w:rPr>
        <w:t>-</w:t>
      </w:r>
      <w:r w:rsidRPr="00A7799E">
        <w:rPr>
          <w:lang w:eastAsia="zh-CN"/>
        </w:rPr>
        <w:tab/>
      </w:r>
      <w:r w:rsidR="00C12963" w:rsidRPr="00A7799E">
        <w:rPr>
          <w:lang w:eastAsia="zh-CN"/>
        </w:rPr>
        <w:t xml:space="preserve">Besides </w:t>
      </w:r>
      <w:r w:rsidRPr="00A7799E">
        <w:rPr>
          <w:lang w:eastAsia="zh-CN"/>
        </w:rPr>
        <w:t>IPv6</w:t>
      </w:r>
      <w:r w:rsidR="00C12963" w:rsidRPr="00A7799E">
        <w:rPr>
          <w:lang w:eastAsia="zh-CN"/>
        </w:rPr>
        <w:t>,</w:t>
      </w:r>
      <w:r w:rsidRPr="00A7799E">
        <w:rPr>
          <w:lang w:eastAsia="zh-CN"/>
        </w:rPr>
        <w:t xml:space="preserve"> IPv4 based ProSe communication </w:t>
      </w:r>
      <w:r w:rsidR="00C12963" w:rsidRPr="00A7799E">
        <w:rPr>
          <w:lang w:eastAsia="zh-CN"/>
        </w:rPr>
        <w:t xml:space="preserve">over NR based PC5 reference point </w:t>
      </w:r>
      <w:r w:rsidRPr="00A7799E">
        <w:rPr>
          <w:lang w:eastAsia="zh-CN"/>
        </w:rPr>
        <w:t>are supported.</w:t>
      </w:r>
    </w:p>
    <w:p w14:paraId="5938A9A2" w14:textId="0A47BEE7" w:rsidR="00AB4196" w:rsidRPr="00A7799E" w:rsidRDefault="00AB4196" w:rsidP="00AB4196">
      <w:pPr>
        <w:pStyle w:val="B1"/>
        <w:rPr>
          <w:lang w:eastAsia="zh-CN"/>
        </w:rPr>
      </w:pPr>
      <w:r w:rsidRPr="00A7799E">
        <w:rPr>
          <w:lang w:eastAsia="zh-CN"/>
        </w:rPr>
        <w:t>-</w:t>
      </w:r>
      <w:r w:rsidRPr="00A7799E">
        <w:rPr>
          <w:lang w:eastAsia="zh-CN"/>
        </w:rPr>
        <w:tab/>
        <w:t>IPv4 address allocation</w:t>
      </w:r>
      <w:r w:rsidR="00C12963" w:rsidRPr="00A7799E">
        <w:rPr>
          <w:lang w:eastAsia="zh-CN"/>
        </w:rPr>
        <w:t xml:space="preserve"> for ProSe communication over NR based PC5 reference point follows the mechanism</w:t>
      </w:r>
      <w:r w:rsidRPr="00A7799E">
        <w:rPr>
          <w:lang w:eastAsia="zh-CN"/>
        </w:rPr>
        <w:t xml:space="preserve"> is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 xml:space="preserve">9] </w:t>
      </w:r>
      <w:r w:rsidR="001D5B1D" w:rsidRPr="00A7799E">
        <w:rPr>
          <w:lang w:eastAsia="zh-CN"/>
        </w:rPr>
        <w:t>clause </w:t>
      </w:r>
      <w:r w:rsidRPr="00A7799E">
        <w:rPr>
          <w:lang w:eastAsia="zh-CN"/>
        </w:rPr>
        <w:t>4.5.3.</w:t>
      </w:r>
    </w:p>
    <w:p w14:paraId="08D9C24D" w14:textId="77777777" w:rsidR="00C12963" w:rsidRPr="00A7799E" w:rsidRDefault="00C12963" w:rsidP="00C12963">
      <w:pPr>
        <w:pStyle w:val="B1"/>
        <w:rPr>
          <w:lang w:eastAsia="zh-CN"/>
        </w:rPr>
      </w:pPr>
      <w:r w:rsidRPr="00A7799E">
        <w:rPr>
          <w:lang w:eastAsia="zh-CN"/>
        </w:rPr>
        <w:t>-</w:t>
      </w:r>
      <w:r w:rsidRPr="00A7799E">
        <w:rPr>
          <w:lang w:eastAsia="zh-CN"/>
        </w:rPr>
        <w:tab/>
        <w:t>Both Ethernet and Unstructured data unit types are supported by the 5G ProSe-enabled UE.</w:t>
      </w:r>
    </w:p>
    <w:p w14:paraId="6DD0847D" w14:textId="77777777" w:rsidR="00AB4196" w:rsidRPr="00A7799E" w:rsidRDefault="00AB4196" w:rsidP="00AB4196">
      <w:pPr>
        <w:pStyle w:val="Heading3"/>
        <w:rPr>
          <w:lang w:eastAsia="zh-CN"/>
        </w:rPr>
      </w:pPr>
      <w:bookmarkStart w:id="1038" w:name="_Toc26173040"/>
      <w:bookmarkStart w:id="1039" w:name="_Toc30666543"/>
      <w:bookmarkStart w:id="1040" w:name="_Toc31029837"/>
      <w:bookmarkStart w:id="1041" w:name="_Toc31030728"/>
      <w:bookmarkStart w:id="1042" w:name="_Toc43388295"/>
      <w:bookmarkStart w:id="1043" w:name="_Toc43735525"/>
      <w:bookmarkStart w:id="1044" w:name="_Toc50130512"/>
      <w:bookmarkStart w:id="1045" w:name="_Toc50133826"/>
      <w:bookmarkStart w:id="1046" w:name="_Toc50134166"/>
      <w:bookmarkStart w:id="1047" w:name="_Toc50557118"/>
      <w:bookmarkStart w:id="1048" w:name="_Toc50548794"/>
      <w:bookmarkStart w:id="1049" w:name="_Toc55202099"/>
      <w:bookmarkStart w:id="1050" w:name="_Toc57209721"/>
      <w:bookmarkStart w:id="1051" w:name="_Toc57366112"/>
      <w:bookmarkStart w:id="1052" w:name="_Toc66703555"/>
      <w:r w:rsidRPr="00A7799E">
        <w:t>6.5.2</w:t>
      </w:r>
      <w:r w:rsidRPr="00A7799E">
        <w:tab/>
        <w:t>Procedures</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7377AB0A" w14:textId="30CD3AD8" w:rsidR="00AB4196" w:rsidRPr="00A7799E" w:rsidRDefault="00AB4196" w:rsidP="00AB4196">
      <w:pPr>
        <w:rPr>
          <w:lang w:eastAsia="zh-CN"/>
        </w:rPr>
      </w:pPr>
      <w:r w:rsidRPr="00A7799E">
        <w:rPr>
          <w:lang w:eastAsia="zh-CN"/>
        </w:rPr>
        <w:t xml:space="preserve">The </w:t>
      </w:r>
      <w:r w:rsidR="00870021" w:rsidRPr="00A7799E">
        <w:rPr>
          <w:lang w:eastAsia="zh-CN"/>
        </w:rPr>
        <w:t>"</w:t>
      </w:r>
      <w:r w:rsidRPr="00A7799E">
        <w:rPr>
          <w:lang w:eastAsia="zh-CN"/>
        </w:rPr>
        <w:t>Procedures for V2X communication over PC5 reference point</w:t>
      </w:r>
      <w:r w:rsidR="00870021" w:rsidRPr="00A7799E">
        <w:rPr>
          <w:lang w:eastAsia="zh-CN"/>
        </w:rPr>
        <w:t>"</w:t>
      </w:r>
      <w:r w:rsidRPr="00A7799E">
        <w:rPr>
          <w:lang w:eastAsia="zh-CN"/>
        </w:rPr>
        <w:t xml:space="preserve">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6.3 is reused to support ProSe communication</w:t>
      </w:r>
      <w:r w:rsidR="00115FB3" w:rsidRPr="00A7799E">
        <w:rPr>
          <w:lang w:eastAsia="zh-CN"/>
        </w:rPr>
        <w:t xml:space="preserve"> over NR based PC5 reference point</w:t>
      </w:r>
      <w:r w:rsidRPr="00A7799E">
        <w:rPr>
          <w:lang w:eastAsia="zh-CN"/>
        </w:rPr>
        <w:t>, and the differences are highlighted as followings.</w:t>
      </w:r>
    </w:p>
    <w:p w14:paraId="50E993BF" w14:textId="63F07B7A" w:rsidR="00AB4196" w:rsidRPr="00A7799E" w:rsidRDefault="00115FB3" w:rsidP="00AB4196">
      <w:pPr>
        <w:rPr>
          <w:lang w:eastAsia="zh-CN"/>
        </w:rPr>
      </w:pPr>
      <w:r w:rsidRPr="00A7799E">
        <w:rPr>
          <w:lang w:eastAsia="zh-CN"/>
        </w:rPr>
        <w:t xml:space="preserve">- </w:t>
      </w:r>
      <w:r w:rsidR="00AB4196" w:rsidRPr="00A7799E">
        <w:rPr>
          <w:lang w:eastAsia="zh-CN"/>
        </w:rPr>
        <w:t>For broadcast and groupcast mode ProSe communication</w:t>
      </w:r>
      <w:r w:rsidRPr="00A7799E">
        <w:rPr>
          <w:lang w:eastAsia="zh-CN"/>
        </w:rPr>
        <w:t xml:space="preserve">, the </w:t>
      </w:r>
      <w:r w:rsidR="00AB4196" w:rsidRPr="00A7799E">
        <w:rPr>
          <w:lang w:eastAsia="zh-CN"/>
        </w:rPr>
        <w:t xml:space="preserve">procedures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AB4196" w:rsidRPr="00A7799E">
        <w:rPr>
          <w:lang w:eastAsia="zh-CN"/>
        </w:rPr>
        <w:t>clauses 6.3.1 and 6.3.2</w:t>
      </w:r>
      <w:r w:rsidRPr="00A7799E">
        <w:rPr>
          <w:lang w:eastAsia="zh-CN"/>
        </w:rPr>
        <w:t xml:space="preserve"> are applied with</w:t>
      </w:r>
      <w:r w:rsidR="00AB4196" w:rsidRPr="00A7799E">
        <w:rPr>
          <w:lang w:eastAsia="zh-CN"/>
        </w:rPr>
        <w:t xml:space="preserve"> the following differences are identified:</w:t>
      </w:r>
    </w:p>
    <w:p w14:paraId="2BD5DCA1" w14:textId="711D4520" w:rsidR="00AB4196" w:rsidRPr="00A7799E" w:rsidRDefault="00AB4196" w:rsidP="00AB4196">
      <w:pPr>
        <w:pStyle w:val="B1"/>
        <w:rPr>
          <w:lang w:eastAsia="zh-CN"/>
        </w:rPr>
      </w:pPr>
      <w:r w:rsidRPr="00A7799E">
        <w:rPr>
          <w:lang w:eastAsia="zh-CN"/>
        </w:rPr>
        <w:t>-</w:t>
      </w:r>
      <w:r w:rsidRPr="00A7799E">
        <w:rPr>
          <w:lang w:eastAsia="zh-CN"/>
        </w:rPr>
        <w:tab/>
        <w:t>The following data unit types are supported: IP, non-IP</w:t>
      </w:r>
      <w:r w:rsidR="00115FB3" w:rsidRPr="00A7799E">
        <w:rPr>
          <w:lang w:eastAsia="zh-CN"/>
        </w:rPr>
        <w:t xml:space="preserve">, Ethernet, Unstructured </w:t>
      </w:r>
      <w:r w:rsidRPr="00A7799E">
        <w:rPr>
          <w:lang w:eastAsia="zh-CN"/>
        </w:rPr>
        <w:t>and Address Resolution Protocol (see RFC 826 [10]).</w:t>
      </w:r>
    </w:p>
    <w:p w14:paraId="65A61F86" w14:textId="0E75FEF3" w:rsidR="00115FB3" w:rsidRPr="00A7799E" w:rsidRDefault="00115FB3" w:rsidP="00115FB3">
      <w:pPr>
        <w:pStyle w:val="NO"/>
        <w:rPr>
          <w:lang w:eastAsia="zh-CN"/>
        </w:rPr>
      </w:pPr>
      <w:r w:rsidRPr="00A7799E">
        <w:lastRenderedPageBreak/>
        <w:t>NOTE:</w:t>
      </w:r>
      <w:r w:rsidRPr="00A7799E">
        <w:tab/>
        <w:t xml:space="preserve">Whether </w:t>
      </w:r>
      <w:r w:rsidR="00870021" w:rsidRPr="00A7799E">
        <w:t>"</w:t>
      </w:r>
      <w:r w:rsidRPr="00A7799E">
        <w:t>non-IP type</w:t>
      </w:r>
      <w:r w:rsidR="00870021" w:rsidRPr="00A7799E">
        <w:t>"</w:t>
      </w:r>
      <w:r w:rsidRPr="00A7799E">
        <w:t xml:space="preserve"> is used for </w:t>
      </w:r>
      <w:r w:rsidR="00870021" w:rsidRPr="00A7799E">
        <w:t>"</w:t>
      </w:r>
      <w:r w:rsidRPr="00A7799E">
        <w:t>Unstructured type</w:t>
      </w:r>
      <w:r w:rsidR="00870021" w:rsidRPr="00A7799E">
        <w:t>"</w:t>
      </w:r>
      <w:r w:rsidRPr="00A7799E">
        <w:t xml:space="preserve"> can be decided in normative phase</w:t>
      </w:r>
      <w:r w:rsidRPr="00A7799E">
        <w:rPr>
          <w:lang w:eastAsia="zh-CN"/>
        </w:rPr>
        <w:t>.</w:t>
      </w:r>
    </w:p>
    <w:p w14:paraId="467DE8F3" w14:textId="77777777" w:rsidR="00AB4196" w:rsidRPr="00A7799E" w:rsidRDefault="00AB4196" w:rsidP="00AB4196">
      <w:pPr>
        <w:pStyle w:val="B1"/>
        <w:rPr>
          <w:lang w:eastAsia="zh-CN"/>
        </w:rPr>
      </w:pPr>
      <w:r w:rsidRPr="00A7799E">
        <w:rPr>
          <w:lang w:eastAsia="zh-CN"/>
        </w:rPr>
        <w:t>-</w:t>
      </w:r>
      <w:r w:rsidRPr="00A7799E">
        <w:rPr>
          <w:lang w:eastAsia="zh-CN"/>
        </w:rPr>
        <w:tab/>
        <w:t>The ProSe Group IP multicast address for groupcast communication may be provisioned by PCF and is used to send and receive IP data.</w:t>
      </w:r>
    </w:p>
    <w:p w14:paraId="675E91A9" w14:textId="4744CEED" w:rsidR="00AB4196" w:rsidRPr="00A7799E" w:rsidRDefault="00115FB3" w:rsidP="00AB4196">
      <w:pPr>
        <w:rPr>
          <w:lang w:eastAsia="zh-CN"/>
        </w:rPr>
      </w:pPr>
      <w:r w:rsidRPr="00A7799E">
        <w:rPr>
          <w:lang w:eastAsia="zh-CN"/>
        </w:rPr>
        <w:t xml:space="preserve">- </w:t>
      </w:r>
      <w:r w:rsidR="00AB4196" w:rsidRPr="00A7799E">
        <w:rPr>
          <w:lang w:eastAsia="zh-CN"/>
        </w:rPr>
        <w:t xml:space="preserve">For unicast mode ProSe </w:t>
      </w:r>
      <w:r w:rsidR="009C50EE" w:rsidRPr="00A7799E">
        <w:rPr>
          <w:lang w:eastAsia="zh-CN"/>
        </w:rPr>
        <w:t>communication,</w:t>
      </w:r>
      <w:r w:rsidR="00AB4196" w:rsidRPr="00A7799E">
        <w:rPr>
          <w:lang w:eastAsia="zh-CN"/>
        </w:rPr>
        <w:t xml:space="preserve"> </w:t>
      </w:r>
      <w:r w:rsidRPr="00A7799E">
        <w:rPr>
          <w:lang w:eastAsia="zh-CN"/>
        </w:rPr>
        <w:t xml:space="preserve">the </w:t>
      </w:r>
      <w:r w:rsidR="00AB4196" w:rsidRPr="00A7799E">
        <w:rPr>
          <w:lang w:eastAsia="zh-CN"/>
        </w:rPr>
        <w:t xml:space="preserve">procedure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00AB4196" w:rsidRPr="00A7799E">
        <w:rPr>
          <w:lang w:eastAsia="zh-CN"/>
        </w:rPr>
        <w:t>6.3.3</w:t>
      </w:r>
      <w:r w:rsidRPr="00A7799E">
        <w:rPr>
          <w:lang w:eastAsia="zh-CN"/>
        </w:rPr>
        <w:t xml:space="preserve"> is applied with</w:t>
      </w:r>
      <w:r w:rsidR="00AB4196" w:rsidRPr="00A7799E">
        <w:rPr>
          <w:lang w:eastAsia="zh-CN"/>
        </w:rPr>
        <w:t xml:space="preserve"> the following differences are identified:</w:t>
      </w:r>
    </w:p>
    <w:p w14:paraId="3206E300" w14:textId="20BE99D4" w:rsidR="00AB4196" w:rsidRPr="00A7799E" w:rsidRDefault="00AB4196" w:rsidP="00AB4196">
      <w:pPr>
        <w:pStyle w:val="B1"/>
        <w:rPr>
          <w:lang w:eastAsia="zh-CN"/>
        </w:rPr>
      </w:pPr>
      <w:r w:rsidRPr="00A7799E">
        <w:rPr>
          <w:lang w:eastAsia="zh-CN"/>
        </w:rPr>
        <w:t>-</w:t>
      </w:r>
      <w:r w:rsidRPr="00A7799E">
        <w:rPr>
          <w:lang w:eastAsia="zh-CN"/>
        </w:rPr>
        <w:tab/>
        <w:t>DHCPv4 based IP address allocation is supported.</w:t>
      </w:r>
    </w:p>
    <w:p w14:paraId="4B202F5C" w14:textId="302B507A" w:rsidR="00115FB3" w:rsidRPr="00A7799E" w:rsidRDefault="00115FB3" w:rsidP="00AB4196">
      <w:pPr>
        <w:pStyle w:val="B1"/>
        <w:rPr>
          <w:lang w:eastAsia="zh-CN"/>
        </w:rPr>
      </w:pPr>
      <w:r w:rsidRPr="00A7799E">
        <w:rPr>
          <w:lang w:eastAsia="zh-CN"/>
        </w:rPr>
        <w:t>-</w:t>
      </w:r>
      <w:r w:rsidRPr="00A7799E">
        <w:rPr>
          <w:lang w:eastAsia="zh-CN"/>
        </w:rPr>
        <w:tab/>
        <w:t>Both Ethernet and Unstructured data unit types are supported.</w:t>
      </w:r>
    </w:p>
    <w:p w14:paraId="11469732" w14:textId="77777777" w:rsidR="00AB4196" w:rsidRPr="00A7799E" w:rsidRDefault="00AB4196" w:rsidP="00AB4196">
      <w:pPr>
        <w:pStyle w:val="Heading3"/>
        <w:rPr>
          <w:lang w:eastAsia="zh-CN"/>
        </w:rPr>
      </w:pPr>
      <w:bookmarkStart w:id="1053" w:name="_Toc26173041"/>
      <w:bookmarkStart w:id="1054" w:name="_Toc30666544"/>
      <w:bookmarkStart w:id="1055" w:name="_Toc31029838"/>
      <w:bookmarkStart w:id="1056" w:name="_Toc31030729"/>
      <w:bookmarkStart w:id="1057" w:name="_Toc43388296"/>
      <w:bookmarkStart w:id="1058" w:name="_Toc43735526"/>
      <w:bookmarkStart w:id="1059" w:name="_Toc50130513"/>
      <w:bookmarkStart w:id="1060" w:name="_Toc50133827"/>
      <w:bookmarkStart w:id="1061" w:name="_Toc50134167"/>
      <w:bookmarkStart w:id="1062" w:name="_Toc50557119"/>
      <w:bookmarkStart w:id="1063" w:name="_Toc50548795"/>
      <w:bookmarkStart w:id="1064" w:name="_Toc55202100"/>
      <w:bookmarkStart w:id="1065" w:name="_Toc57209722"/>
      <w:bookmarkStart w:id="1066" w:name="_Toc57366113"/>
      <w:bookmarkStart w:id="1067" w:name="_Toc66703556"/>
      <w:r w:rsidRPr="00A7799E">
        <w:rPr>
          <w:lang w:eastAsia="zh-CN"/>
        </w:rPr>
        <w:t>6.5.3</w:t>
      </w:r>
      <w:r w:rsidRPr="00A7799E">
        <w:rPr>
          <w:lang w:eastAsia="zh-CN"/>
        </w:rPr>
        <w:tab/>
      </w:r>
      <w:r w:rsidRPr="00A7799E">
        <w:t xml:space="preserve">Impacts on </w:t>
      </w:r>
      <w:r w:rsidRPr="00A7799E">
        <w:rPr>
          <w:lang w:eastAsia="zh-CN"/>
        </w:rPr>
        <w:t>services,</w:t>
      </w:r>
      <w:r w:rsidRPr="00A7799E">
        <w:t xml:space="preserve"> entities and interfaces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5C23067F" w14:textId="77777777" w:rsidR="00AB4196" w:rsidRPr="00A7799E" w:rsidRDefault="00AB4196" w:rsidP="00AB4196">
      <w:pPr>
        <w:rPr>
          <w:lang w:eastAsia="zh-CN"/>
        </w:rPr>
      </w:pPr>
      <w:r w:rsidRPr="00A7799E">
        <w:rPr>
          <w:lang w:eastAsia="zh-CN"/>
        </w:rPr>
        <w:t>UE impact:</w:t>
      </w:r>
    </w:p>
    <w:p w14:paraId="46BD0BDB" w14:textId="77777777" w:rsidR="00AB4196" w:rsidRPr="00A7799E" w:rsidRDefault="00AB4196" w:rsidP="00AB4196">
      <w:pPr>
        <w:pStyle w:val="B1"/>
        <w:rPr>
          <w:lang w:eastAsia="zh-CN"/>
        </w:rPr>
      </w:pPr>
      <w:r w:rsidRPr="00A7799E">
        <w:rPr>
          <w:lang w:eastAsia="zh-CN"/>
        </w:rPr>
        <w:t>-</w:t>
      </w:r>
      <w:r w:rsidRPr="00A7799E">
        <w:rPr>
          <w:lang w:eastAsia="zh-CN"/>
        </w:rPr>
        <w:tab/>
        <w:t>UE is enhanced to support ProSe communication over NR based PC5 reference point.</w:t>
      </w:r>
    </w:p>
    <w:p w14:paraId="5D7CA29B" w14:textId="77777777" w:rsidR="00AB4196" w:rsidRPr="00A7799E" w:rsidRDefault="00AB4196" w:rsidP="00AB4196">
      <w:pPr>
        <w:pStyle w:val="Heading2"/>
        <w:rPr>
          <w:lang w:eastAsia="zh-CN"/>
        </w:rPr>
      </w:pPr>
      <w:bookmarkStart w:id="1068" w:name="_Toc23317648"/>
      <w:bookmarkStart w:id="1069" w:name="_Toc23318927"/>
      <w:bookmarkStart w:id="1070" w:name="_Toc26173042"/>
      <w:bookmarkStart w:id="1071" w:name="_Toc30666545"/>
      <w:bookmarkStart w:id="1072" w:name="_Toc31029839"/>
      <w:bookmarkStart w:id="1073" w:name="_Toc31030730"/>
      <w:bookmarkStart w:id="1074" w:name="_Toc43388297"/>
      <w:bookmarkStart w:id="1075" w:name="_Toc43735527"/>
      <w:bookmarkStart w:id="1076" w:name="_Toc50130514"/>
      <w:bookmarkStart w:id="1077" w:name="_Toc50133828"/>
      <w:bookmarkStart w:id="1078" w:name="_Toc50134168"/>
      <w:bookmarkStart w:id="1079" w:name="_Toc50557120"/>
      <w:bookmarkStart w:id="1080" w:name="_Toc50548796"/>
      <w:bookmarkStart w:id="1081" w:name="_Toc55202101"/>
      <w:bookmarkStart w:id="1082" w:name="_Toc57209723"/>
      <w:bookmarkStart w:id="1083" w:name="_Toc57366114"/>
      <w:bookmarkStart w:id="1084" w:name="_Toc66703557"/>
      <w:r w:rsidRPr="00A7799E">
        <w:t>6.6</w:t>
      </w:r>
      <w:r w:rsidRPr="00A7799E">
        <w:tab/>
        <w:t>Solution #6:</w:t>
      </w:r>
      <w:bookmarkEnd w:id="1068"/>
      <w:bookmarkEnd w:id="1069"/>
      <w:r w:rsidRPr="00A7799E">
        <w:t xml:space="preserve">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1176EA2E" w14:textId="77777777" w:rsidR="00AB4196" w:rsidRPr="00A7799E" w:rsidRDefault="00AB4196" w:rsidP="00AB4196">
      <w:pPr>
        <w:pStyle w:val="Heading3"/>
      </w:pPr>
      <w:bookmarkStart w:id="1085" w:name="_Toc26173043"/>
      <w:bookmarkStart w:id="1086" w:name="_Toc30666546"/>
      <w:bookmarkStart w:id="1087" w:name="_Toc31029840"/>
      <w:bookmarkStart w:id="1088" w:name="_Toc31030731"/>
      <w:bookmarkStart w:id="1089" w:name="_Toc43388298"/>
      <w:bookmarkStart w:id="1090" w:name="_Toc43735528"/>
      <w:bookmarkStart w:id="1091" w:name="_Toc50130515"/>
      <w:bookmarkStart w:id="1092" w:name="_Toc50133829"/>
      <w:bookmarkStart w:id="1093" w:name="_Toc50134169"/>
      <w:bookmarkStart w:id="1094" w:name="_Toc50557121"/>
      <w:bookmarkStart w:id="1095" w:name="_Toc50548797"/>
      <w:bookmarkStart w:id="1096" w:name="_Toc55202102"/>
      <w:bookmarkStart w:id="1097" w:name="_Toc57209724"/>
      <w:bookmarkStart w:id="1098" w:name="_Toc57366115"/>
      <w:bookmarkStart w:id="1099" w:name="_Toc66703558"/>
      <w:r w:rsidRPr="00A7799E">
        <w:t>6.6.1</w:t>
      </w:r>
      <w:r w:rsidRPr="00A7799E">
        <w:tab/>
        <w:t>Description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1A02A055" w14:textId="77777777" w:rsidR="00AB4196" w:rsidRPr="00A7799E" w:rsidRDefault="00AB4196" w:rsidP="00AB4196">
      <w:r w:rsidRPr="00A7799E">
        <w:t>This is a solution for key issue #3, UE-to-Network Relay.</w:t>
      </w:r>
    </w:p>
    <w:p w14:paraId="71CDAA80" w14:textId="77777777" w:rsidR="00AB4196" w:rsidRPr="00A7799E" w:rsidRDefault="00AB4196" w:rsidP="00AB4196">
      <w:r w:rsidRPr="00A7799E">
        <w:t>The ProSe 5G UE-to-Network Relay entity provides the functionality to support connectivity to the network for Remote UEs (see figure 6.6.1-1). It can be used for both public safety services and commercial services (e.g. interactive service).</w:t>
      </w:r>
    </w:p>
    <w:p w14:paraId="7A12F798" w14:textId="77777777" w:rsidR="00AB4196" w:rsidRPr="00A7799E" w:rsidRDefault="00AB4196" w:rsidP="00AB4196">
      <w:pPr>
        <w:rPr>
          <w:lang w:eastAsia="zh-CN"/>
        </w:rPr>
      </w:pPr>
      <w:r w:rsidRPr="00A7799E">
        <w:t>A UE is considered to be a Remote UE for a certain ProSe UE-to-Network relay if it has successfully established a PC5 link to this ProSe 5G UE-to-Network Relay. A Remote UE can be located within NG-RAN coverage or outside of NG-RAN coverage.</w:t>
      </w:r>
    </w:p>
    <w:p w14:paraId="0B66A235" w14:textId="7B698120" w:rsidR="00DE6AA2" w:rsidRPr="00A7799E" w:rsidRDefault="00DE6AA2" w:rsidP="00AB4196">
      <w:pPr>
        <w:rPr>
          <w:lang w:eastAsia="zh-CN"/>
        </w:rPr>
      </w:pPr>
      <w:r w:rsidRPr="00A7799E">
        <w:t>Remote UE may perform communication path selection between direct Uu path and indirect Uu path based on the link quality and the configured threshold (pre-configured or provided by NG-RAN). For example, if Uu link quality exceeds configured threshold, the direct Uu path is selected. Otherwise, the indirect Uu path is selected by performing the UE-to-Network Relay discovery and selection.</w:t>
      </w:r>
    </w:p>
    <w:bookmarkStart w:id="1100" w:name="_MON_1635228142"/>
    <w:bookmarkStart w:id="1101" w:name="_MON_1635228184"/>
    <w:bookmarkStart w:id="1102" w:name="_MON_1635228245"/>
    <w:bookmarkStart w:id="1103" w:name="_MON_1635228249"/>
    <w:bookmarkEnd w:id="1100"/>
    <w:bookmarkEnd w:id="1101"/>
    <w:bookmarkEnd w:id="1102"/>
    <w:bookmarkEnd w:id="1103"/>
    <w:bookmarkStart w:id="1104" w:name="_MON_1634030887"/>
    <w:bookmarkEnd w:id="1104"/>
    <w:p w14:paraId="44B16F3D" w14:textId="77777777" w:rsidR="00AB4196" w:rsidRPr="00A7799E" w:rsidRDefault="00AB4196" w:rsidP="00AB4196">
      <w:pPr>
        <w:pStyle w:val="TH"/>
      </w:pPr>
      <w:r w:rsidRPr="00A7799E">
        <w:object w:dxaOrig="9126" w:dyaOrig="1942" w14:anchorId="1D41DAC8">
          <v:shape id="_x0000_i1033" type="#_x0000_t75" style="width:455.1pt;height:97.8pt" o:ole="">
            <v:imagedata r:id="rId31" o:title=""/>
          </v:shape>
          <o:OLEObject Type="Embed" ProgID="Word.Picture.8" ShapeID="_x0000_i1033" DrawAspect="Content" ObjectID="_1677317182" r:id="rId32"/>
        </w:object>
      </w:r>
    </w:p>
    <w:p w14:paraId="66055C16" w14:textId="77777777" w:rsidR="00AB4196" w:rsidRPr="00A7799E" w:rsidRDefault="00AB4196" w:rsidP="00AB4196">
      <w:pPr>
        <w:pStyle w:val="TF"/>
      </w:pPr>
      <w:r w:rsidRPr="00A7799E">
        <w:t xml:space="preserve">Figure 6.6.1-1: Architecture model using a </w:t>
      </w:r>
      <w:r w:rsidRPr="00A7799E">
        <w:rPr>
          <w:noProof/>
        </w:rPr>
        <w:t>ProSe 5G</w:t>
      </w:r>
      <w:r w:rsidRPr="00A7799E">
        <w:t xml:space="preserve"> UE-to-Network Relay</w:t>
      </w:r>
    </w:p>
    <w:p w14:paraId="76AAAB87" w14:textId="443016E1" w:rsidR="00AB4196" w:rsidRPr="00A7799E" w:rsidRDefault="00AB4196" w:rsidP="00AB4196">
      <w:r w:rsidRPr="00A7799E">
        <w:t xml:space="preserve">The </w:t>
      </w:r>
      <w:r w:rsidRPr="00A7799E">
        <w:rPr>
          <w:noProof/>
        </w:rPr>
        <w:t>ProSe 5G</w:t>
      </w:r>
      <w:r w:rsidRPr="00A7799E">
        <w:t xml:space="preserve"> UE-to-Network Relay shall relay </w:t>
      </w:r>
      <w:r w:rsidRPr="00A7799E">
        <w:rPr>
          <w:noProof/>
        </w:rPr>
        <w:t>unicast</w:t>
      </w:r>
      <w:r w:rsidRPr="00A7799E">
        <w:t xml:space="preserve"> traffic (UL and DL) between the Remote UE and the network. The </w:t>
      </w:r>
      <w:r w:rsidRPr="00A7799E">
        <w:rPr>
          <w:noProof/>
        </w:rPr>
        <w:t>ProSe</w:t>
      </w:r>
      <w:r w:rsidRPr="00A7799E">
        <w:t xml:space="preserve"> UE-to-Network Relay shall provide generic function that can relay any IP</w:t>
      </w:r>
      <w:r w:rsidR="008F2FF2" w:rsidRPr="00A7799E">
        <w:rPr>
          <w:lang w:eastAsia="zh-CN"/>
        </w:rPr>
        <w:t>, Ethernet or Unstructured</w:t>
      </w:r>
      <w:r w:rsidRPr="00A7799E">
        <w:t xml:space="preserve"> traffic</w:t>
      </w:r>
      <w:r w:rsidR="008F2FF2" w:rsidRPr="00A7799E">
        <w:t>;</w:t>
      </w:r>
    </w:p>
    <w:p w14:paraId="1B3F268E" w14:textId="7B651BC0"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IP traffic over PC5 reference point, the </w:t>
      </w:r>
      <w:r w:rsidRPr="00A7799E">
        <w:rPr>
          <w:noProof/>
        </w:rPr>
        <w:t>ProSe</w:t>
      </w:r>
      <w:r w:rsidRPr="00A7799E">
        <w:t xml:space="preserve"> UE-to-Network Relay uses </w:t>
      </w:r>
      <w:r w:rsidRPr="00A7799E">
        <w:rPr>
          <w:lang w:eastAsia="zh-CN"/>
        </w:rPr>
        <w:t>IP type PDU Session towards 5GC.</w:t>
      </w:r>
    </w:p>
    <w:p w14:paraId="60B6C8AF" w14:textId="4ABCC7BA"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Ethernet traffic over PC5 reference point, the </w:t>
      </w:r>
      <w:r w:rsidRPr="00A7799E">
        <w:rPr>
          <w:noProof/>
        </w:rPr>
        <w:t>ProSe</w:t>
      </w:r>
      <w:r w:rsidRPr="00A7799E">
        <w:t xml:space="preserve"> UE-to-Network Relay can use </w:t>
      </w:r>
      <w:r w:rsidRPr="00A7799E">
        <w:rPr>
          <w:lang w:eastAsia="zh-CN"/>
        </w:rPr>
        <w:t>Ethernet type PDU Session or IP type PDU Session towards 5GC.</w:t>
      </w:r>
    </w:p>
    <w:p w14:paraId="5F3DDD21" w14:textId="0B27BA52"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Unstructured traffic over PC5 reference point, the </w:t>
      </w:r>
      <w:r w:rsidRPr="00A7799E">
        <w:rPr>
          <w:noProof/>
        </w:rPr>
        <w:t>ProSe</w:t>
      </w:r>
      <w:r w:rsidRPr="00A7799E">
        <w:t xml:space="preserve"> UE-to-Network Relay can use</w:t>
      </w:r>
      <w:r w:rsidRPr="00A7799E">
        <w:rPr>
          <w:lang w:eastAsia="ko-KR"/>
        </w:rPr>
        <w:t xml:space="preserve"> Unstructured type PDU Session</w:t>
      </w:r>
      <w:r w:rsidRPr="00A7799E">
        <w:rPr>
          <w:lang w:eastAsia="zh-CN"/>
        </w:rPr>
        <w:t xml:space="preserve"> or IP type PDU Session (i.e. IP encapsulation/de-capsulation by UE-to-Network Relay)</w:t>
      </w:r>
      <w:r w:rsidRPr="00A7799E">
        <w:rPr>
          <w:lang w:eastAsia="ko-KR"/>
        </w:rPr>
        <w:t xml:space="preserve"> </w:t>
      </w:r>
      <w:r w:rsidRPr="00A7799E">
        <w:rPr>
          <w:lang w:eastAsia="zh-CN"/>
        </w:rPr>
        <w:t>towards 5GC.</w:t>
      </w:r>
    </w:p>
    <w:p w14:paraId="635928FB" w14:textId="77777777" w:rsidR="008F2FF2" w:rsidRPr="00A7799E" w:rsidRDefault="008F2FF2" w:rsidP="008F2FF2">
      <w:pPr>
        <w:rPr>
          <w:lang w:eastAsia="zh-CN"/>
        </w:rPr>
      </w:pPr>
      <w:r w:rsidRPr="00A7799E">
        <w:rPr>
          <w:lang w:eastAsia="zh-CN"/>
        </w:rPr>
        <w:lastRenderedPageBreak/>
        <w:t xml:space="preserve">The type of traffic supported over PC5 reference point is indicated by the </w:t>
      </w:r>
      <w:r w:rsidRPr="00A7799E">
        <w:rPr>
          <w:noProof/>
        </w:rPr>
        <w:t>ProSe</w:t>
      </w:r>
      <w:r w:rsidRPr="00A7799E">
        <w:t xml:space="preserve"> UE-to-Network Relay e.g. using the corresponding Relay Service Code. </w:t>
      </w:r>
      <w:r w:rsidRPr="00A7799E">
        <w:rPr>
          <w:lang w:eastAsia="zh-CN"/>
        </w:rPr>
        <w:t xml:space="preserve">The UE-to-Network Relay determines the PDU Session Type based on, e.g. ProSe policy/parameters, URSP rule, </w:t>
      </w:r>
      <w:r w:rsidRPr="00A7799E">
        <w:t>Relay Service Code, etc</w:t>
      </w:r>
      <w:r w:rsidRPr="00A7799E">
        <w:rPr>
          <w:lang w:eastAsia="zh-CN"/>
        </w:rPr>
        <w:t>.</w:t>
      </w:r>
    </w:p>
    <w:p w14:paraId="6E8617E5" w14:textId="1E91E1E9" w:rsidR="008F2FF2" w:rsidRPr="00A7799E" w:rsidRDefault="008F2FF2" w:rsidP="008F2FF2">
      <w:pPr>
        <w:pStyle w:val="NO"/>
        <w:rPr>
          <w:lang w:eastAsia="zh-CN"/>
        </w:rPr>
      </w:pPr>
      <w:r w:rsidRPr="00A7799E">
        <w:rPr>
          <w:lang w:eastAsia="zh-CN"/>
        </w:rPr>
        <w:t>NOTE:</w:t>
      </w:r>
      <w:r w:rsidRPr="00A7799E">
        <w:rPr>
          <w:lang w:eastAsia="zh-CN"/>
        </w:rPr>
        <w:tab/>
        <w:t>How the UE-to-NW relay determines PDU session type should be evaluated independent from other part of this solution while considering other PDU session parameters, e.g. DNN, SSC mode.</w:t>
      </w:r>
    </w:p>
    <w:p w14:paraId="294FAFEB" w14:textId="6C967E46" w:rsidR="008F2FF2" w:rsidRPr="00A7799E" w:rsidRDefault="008F2FF2" w:rsidP="008F2FF2">
      <w:pPr>
        <w:rPr>
          <w:lang w:eastAsia="ko-KR"/>
        </w:rPr>
      </w:pPr>
      <w:r w:rsidRPr="00A7799E">
        <w:rPr>
          <w:lang w:eastAsia="zh-CN"/>
        </w:rPr>
        <w:t xml:space="preserve">IP type PDU Session and Ethernet type PDU Session can be used to support more than one Remote UEs while </w:t>
      </w:r>
      <w:r w:rsidRPr="00A7799E">
        <w:rPr>
          <w:lang w:eastAsia="ko-KR"/>
        </w:rPr>
        <w:t>Unstructured type PDU Session can be used to support only one Remote UE.</w:t>
      </w:r>
    </w:p>
    <w:p w14:paraId="1FEE70BC" w14:textId="77777777" w:rsidR="00EF47D6" w:rsidRPr="00A7799E" w:rsidRDefault="00EF47D6" w:rsidP="00EF47D6">
      <w:pPr>
        <w:pStyle w:val="NO"/>
        <w:rPr>
          <w:lang w:eastAsia="zh-CN"/>
        </w:rPr>
      </w:pPr>
      <w:r w:rsidRPr="00A7799E">
        <w:rPr>
          <w:lang w:eastAsia="zh-CN"/>
        </w:rPr>
        <w:t>NOTE 2:</w:t>
      </w:r>
      <w:r w:rsidRPr="00A7799E">
        <w:rPr>
          <w:lang w:eastAsia="zh-CN"/>
        </w:rPr>
        <w:tab/>
      </w:r>
      <w:r w:rsidRPr="00A7799E">
        <w:rPr>
          <w:lang w:eastAsia="ko-KR"/>
        </w:rPr>
        <w:t>The maximum number of PDU Sessions can affect the maximum number of Remote UEs that the UE-to-Network Relay can support.</w:t>
      </w:r>
    </w:p>
    <w:p w14:paraId="26AE2EB0" w14:textId="31A212F9" w:rsidR="00AB4196" w:rsidRPr="00A7799E" w:rsidRDefault="000607CA" w:rsidP="00AB4196">
      <w:pPr>
        <w:pStyle w:val="EditorsNote"/>
        <w:rPr>
          <w:lang w:eastAsia="zh-CN"/>
        </w:rPr>
      </w:pPr>
      <w:r w:rsidRPr="00A7799E">
        <w:t>Editor's note:</w:t>
      </w:r>
      <w:r w:rsidR="00AB4196" w:rsidRPr="00A7799E">
        <w:rPr>
          <w:lang w:eastAsia="zh-CN"/>
        </w:rPr>
        <w:tab/>
        <w:t>Support of non-unicast mode communication (i.e. one-to-many communication/broadcast or multicast) between network and UE-to-Network Relay UE and between UE-to-Network Relay and Remote UE(s) depends on the result of FS_5MBS work.</w:t>
      </w:r>
    </w:p>
    <w:p w14:paraId="0341D22F" w14:textId="77777777" w:rsidR="00AB4196" w:rsidRPr="00A7799E" w:rsidRDefault="00AB4196" w:rsidP="00AB4196">
      <w:r w:rsidRPr="00A7799E">
        <w:t>One-to-one Direct Communication is used between Remote UEs and ProSe 5G UE-to-Network Relays for unicast traffic as specified in solutions for Key Issue #2.</w:t>
      </w:r>
    </w:p>
    <w:p w14:paraId="0F290A0D" w14:textId="77777777" w:rsidR="00AB4196" w:rsidRPr="00A7799E" w:rsidRDefault="00AB4196" w:rsidP="00AB4196">
      <w:r w:rsidRPr="00A7799E">
        <w:t>The protocol stack for Layer-3 UE-to-Network Relays is shown in Figure 6.6.1-2.</w:t>
      </w:r>
    </w:p>
    <w:bookmarkStart w:id="1105" w:name="_MON_1650796050"/>
    <w:bookmarkStart w:id="1106" w:name="_MON_1650796090"/>
    <w:bookmarkEnd w:id="1105"/>
    <w:bookmarkEnd w:id="1106"/>
    <w:bookmarkStart w:id="1107" w:name="_MON_1650796095"/>
    <w:bookmarkEnd w:id="1107"/>
    <w:p w14:paraId="34735850" w14:textId="20F6B40E" w:rsidR="00AB4196" w:rsidRPr="00A7799E" w:rsidRDefault="008F2FF2" w:rsidP="00AB4196">
      <w:pPr>
        <w:pStyle w:val="TH"/>
      </w:pPr>
      <w:r w:rsidRPr="00A7799E">
        <w:object w:dxaOrig="9619" w:dyaOrig="2094" w14:anchorId="552A030B">
          <v:shape id="_x0000_i1034" type="#_x0000_t75" style="width:480.9pt;height:104.6pt" o:ole="">
            <v:imagedata r:id="rId33" o:title=""/>
          </v:shape>
          <o:OLEObject Type="Embed" ProgID="Word.Picture.8" ShapeID="_x0000_i1034" DrawAspect="Content" ObjectID="_1677317183" r:id="rId34"/>
        </w:object>
      </w:r>
    </w:p>
    <w:p w14:paraId="480FB966" w14:textId="77777777" w:rsidR="00AB4196" w:rsidRPr="00A7799E" w:rsidRDefault="00AB4196" w:rsidP="00AB4196">
      <w:pPr>
        <w:pStyle w:val="TF"/>
      </w:pPr>
      <w:r w:rsidRPr="00A7799E">
        <w:t xml:space="preserve">Figure 6.6.1-2: Protocol stack for </w:t>
      </w:r>
      <w:r w:rsidRPr="00A7799E">
        <w:rPr>
          <w:noProof/>
        </w:rPr>
        <w:t>ProSe 5G</w:t>
      </w:r>
      <w:r w:rsidRPr="00A7799E">
        <w:t xml:space="preserve"> UE-to-Network Relay</w:t>
      </w:r>
    </w:p>
    <w:p w14:paraId="0ACE91ED" w14:textId="77777777" w:rsidR="00DE63F7" w:rsidRPr="00A7799E" w:rsidRDefault="00DE63F7" w:rsidP="00DE63F7">
      <w:pPr>
        <w:rPr>
          <w:lang w:eastAsia="zh-CN"/>
        </w:rPr>
      </w:pPr>
      <w:r w:rsidRPr="00A7799E">
        <w:rPr>
          <w:lang w:eastAsia="zh-CN"/>
        </w:rPr>
        <w:t>Hop-by-hop security is supported in the PC5 link and Uu link. If there are requirements beyond hop-by-hop security for protection of Remote UE's traffic, security over PDU layer needs to be applied.</w:t>
      </w:r>
    </w:p>
    <w:p w14:paraId="37775114" w14:textId="66514782" w:rsidR="00DE63F7" w:rsidRPr="00A7799E" w:rsidRDefault="00DE63F7" w:rsidP="00DE63F7">
      <w:pPr>
        <w:rPr>
          <w:lang w:eastAsia="zh-CN"/>
        </w:rPr>
      </w:pPr>
      <w:r w:rsidRPr="00A7799E">
        <w:rPr>
          <w:lang w:eastAsia="zh-CN"/>
        </w:rPr>
        <w:t>Further security details (integrity and privacy protection for remote UE-Nw communication) will be specified in SA WG3.</w:t>
      </w:r>
    </w:p>
    <w:p w14:paraId="07A37F03" w14:textId="55C4BBCE" w:rsidR="00DE63F7" w:rsidRPr="00A7799E" w:rsidRDefault="00DE63F7" w:rsidP="00DE63F7">
      <w:pPr>
        <w:rPr>
          <w:lang w:eastAsia="zh-CN"/>
        </w:rPr>
      </w:pPr>
      <w:r w:rsidRPr="00A7799E">
        <w:rPr>
          <w:lang w:eastAsia="zh-CN"/>
        </w:rPr>
        <w:t xml:space="preserve">According to the definition of service continuity in </w:t>
      </w:r>
      <w:r w:rsidR="00D07552" w:rsidRPr="00A7799E">
        <w:rPr>
          <w:lang w:eastAsia="zh-CN"/>
        </w:rPr>
        <w:t>TS</w:t>
      </w:r>
      <w:r w:rsidR="00D07552">
        <w:rPr>
          <w:lang w:eastAsia="zh-CN"/>
        </w:rPr>
        <w:t> </w:t>
      </w:r>
      <w:r w:rsidR="00D07552" w:rsidRPr="00A7799E">
        <w:rPr>
          <w:lang w:eastAsia="zh-CN"/>
        </w:rPr>
        <w:t>22.261</w:t>
      </w:r>
      <w:r w:rsidR="00D07552">
        <w:rPr>
          <w:lang w:eastAsia="zh-CN"/>
        </w:rPr>
        <w:t> </w:t>
      </w:r>
      <w:r w:rsidR="00D07552" w:rsidRPr="00A7799E">
        <w:rPr>
          <w:lang w:eastAsia="zh-CN"/>
        </w:rPr>
        <w:t>[</w:t>
      </w:r>
      <w:r w:rsidRPr="00A7799E">
        <w:rPr>
          <w:lang w:eastAsia="zh-CN"/>
        </w:rPr>
        <w:t xml:space="preserve">3] and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Pr="00A7799E">
        <w:rPr>
          <w:lang w:eastAsia="zh-CN"/>
        </w:rPr>
        <w:t>6], it can be seen that "service continuity" is different from "session continuity" by definition, and service continuity can be achieved at application layer regardless of IP address preservation:</w:t>
      </w:r>
    </w:p>
    <w:p w14:paraId="797B30F5" w14:textId="0ED4B325" w:rsidR="00DE63F7" w:rsidRPr="00A7799E" w:rsidRDefault="00DE63F7" w:rsidP="00DE63F7">
      <w:pPr>
        <w:pStyle w:val="B1"/>
        <w:rPr>
          <w:lang w:eastAsia="zh-CN"/>
        </w:rPr>
      </w:pPr>
      <w:r w:rsidRPr="00A7799E">
        <w:rPr>
          <w:lang w:eastAsia="zh-CN"/>
        </w:rPr>
        <w:t>-</w:t>
      </w:r>
      <w:r w:rsidRPr="00A7799E">
        <w:rPr>
          <w:lang w:eastAsia="zh-CN"/>
        </w:rPr>
        <w:tab/>
        <w:t xml:space="preserve">For Mission Critical Service in Public Safety, service continuity can be achieved by the application layer mechanism, e.g. as described in Annex B in </w:t>
      </w:r>
      <w:r w:rsidR="00D07552" w:rsidRPr="00A7799E">
        <w:rPr>
          <w:lang w:eastAsia="zh-CN"/>
        </w:rPr>
        <w:t>TS</w:t>
      </w:r>
      <w:r w:rsidR="00D07552">
        <w:rPr>
          <w:lang w:eastAsia="zh-CN"/>
        </w:rPr>
        <w:t> </w:t>
      </w:r>
      <w:r w:rsidR="00D07552" w:rsidRPr="00A7799E">
        <w:rPr>
          <w:lang w:eastAsia="zh-CN"/>
        </w:rPr>
        <w:t>23.280</w:t>
      </w:r>
      <w:r w:rsidR="00D07552">
        <w:rPr>
          <w:lang w:eastAsia="zh-CN"/>
        </w:rPr>
        <w:t> </w:t>
      </w:r>
      <w:r w:rsidR="00D07552" w:rsidRPr="00A7799E">
        <w:rPr>
          <w:lang w:eastAsia="zh-CN"/>
        </w:rPr>
        <w:t>[</w:t>
      </w:r>
      <w:r w:rsidRPr="00A7799E">
        <w:rPr>
          <w:lang w:eastAsia="zh-CN"/>
        </w:rPr>
        <w:t>29].</w:t>
      </w:r>
    </w:p>
    <w:p w14:paraId="23D0D671" w14:textId="388CF635" w:rsidR="00DE63F7" w:rsidRPr="00A7799E" w:rsidRDefault="00DE63F7" w:rsidP="00DE63F7">
      <w:pPr>
        <w:pStyle w:val="B1"/>
        <w:rPr>
          <w:lang w:eastAsia="zh-CN"/>
        </w:rPr>
      </w:pPr>
      <w:r w:rsidRPr="00A7799E">
        <w:rPr>
          <w:lang w:eastAsia="zh-CN"/>
        </w:rPr>
        <w:t>-</w:t>
      </w:r>
      <w:r w:rsidRPr="00A7799E">
        <w:rPr>
          <w:lang w:eastAsia="zh-CN"/>
        </w:rPr>
        <w:tab/>
        <w:t xml:space="preserve">For commercial IMS use cases, service continuity can be achieved using mechanisms described in </w:t>
      </w:r>
      <w:r w:rsidR="00D07552" w:rsidRPr="00A7799E">
        <w:rPr>
          <w:lang w:eastAsia="zh-CN"/>
        </w:rPr>
        <w:t>TS</w:t>
      </w:r>
      <w:r w:rsidR="00D07552">
        <w:rPr>
          <w:lang w:eastAsia="zh-CN"/>
        </w:rPr>
        <w:t> </w:t>
      </w:r>
      <w:r w:rsidR="00D07552" w:rsidRPr="00A7799E">
        <w:rPr>
          <w:lang w:eastAsia="zh-CN"/>
        </w:rPr>
        <w:t>23.237</w:t>
      </w:r>
      <w:r w:rsidR="00D07552">
        <w:rPr>
          <w:lang w:eastAsia="zh-CN"/>
        </w:rPr>
        <w:t> </w:t>
      </w:r>
      <w:r w:rsidR="00D07552" w:rsidRPr="00A7799E">
        <w:rPr>
          <w:lang w:eastAsia="zh-CN"/>
        </w:rPr>
        <w:t>[</w:t>
      </w:r>
      <w:r w:rsidRPr="00A7799E">
        <w:rPr>
          <w:lang w:eastAsia="zh-CN"/>
        </w:rPr>
        <w:t>30].</w:t>
      </w:r>
    </w:p>
    <w:p w14:paraId="54035467" w14:textId="77777777" w:rsidR="00DE63F7" w:rsidRPr="00A7799E" w:rsidRDefault="00DE63F7" w:rsidP="00DE63F7">
      <w:pPr>
        <w:pStyle w:val="B1"/>
        <w:rPr>
          <w:lang w:eastAsia="zh-CN"/>
        </w:rPr>
      </w:pPr>
      <w:r w:rsidRPr="00A7799E">
        <w:rPr>
          <w:lang w:eastAsia="zh-CN"/>
        </w:rPr>
        <w:t>-</w:t>
      </w:r>
      <w:r w:rsidRPr="00A7799E">
        <w:rPr>
          <w:lang w:eastAsia="zh-CN"/>
        </w:rPr>
        <w:tab/>
        <w:t>For commercial use cases with application layer out of 3GPP scope (e.g. non IMS), service continuity can be achieved using similar way, e.g. QUIC.</w:t>
      </w:r>
    </w:p>
    <w:p w14:paraId="3E889264" w14:textId="051858C7" w:rsidR="00571BD8" w:rsidRPr="00A7799E" w:rsidRDefault="00DE63F7" w:rsidP="00571BD8">
      <w:pPr>
        <w:rPr>
          <w:lang w:eastAsia="zh-CN"/>
        </w:rPr>
      </w:pPr>
      <w:r w:rsidRPr="00A7799E">
        <w:rPr>
          <w:lang w:eastAsia="zh-CN"/>
        </w:rPr>
        <w:t>It is noted that all of the above application layer mechanisms can be reused for Layer-3 UE-to-Network Relay without any enhancements in this study item.</w:t>
      </w:r>
    </w:p>
    <w:p w14:paraId="41F7D3EB" w14:textId="77777777" w:rsidR="00AB4196" w:rsidRPr="00A7799E" w:rsidRDefault="00AB4196" w:rsidP="00AB4196">
      <w:pPr>
        <w:pStyle w:val="Heading3"/>
      </w:pPr>
      <w:bookmarkStart w:id="1108" w:name="_Toc26173044"/>
      <w:bookmarkStart w:id="1109" w:name="_Toc30666547"/>
      <w:bookmarkStart w:id="1110" w:name="_Toc31029841"/>
      <w:bookmarkStart w:id="1111" w:name="_Toc31030732"/>
      <w:bookmarkStart w:id="1112" w:name="_Toc43388299"/>
      <w:bookmarkStart w:id="1113" w:name="_Toc43735529"/>
      <w:bookmarkStart w:id="1114" w:name="_Toc50130516"/>
      <w:bookmarkStart w:id="1115" w:name="_Toc50133830"/>
      <w:bookmarkStart w:id="1116" w:name="_Toc50134170"/>
      <w:bookmarkStart w:id="1117" w:name="_Toc50557122"/>
      <w:bookmarkStart w:id="1118" w:name="_Toc50548798"/>
      <w:bookmarkStart w:id="1119" w:name="_Toc55202103"/>
      <w:bookmarkStart w:id="1120" w:name="_Toc57209725"/>
      <w:bookmarkStart w:id="1121" w:name="_Toc57366116"/>
      <w:bookmarkStart w:id="1122" w:name="_Toc66703559"/>
      <w:r w:rsidRPr="00A7799E">
        <w:t>6.6.2</w:t>
      </w:r>
      <w:r w:rsidRPr="00A7799E">
        <w:tab/>
        <w:t>Procedures</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5B89B762" w14:textId="77777777" w:rsidR="00AB4196" w:rsidRPr="00A7799E" w:rsidRDefault="00AB4196" w:rsidP="00AB4196">
      <w:r w:rsidRPr="00A7799E">
        <w:t>A ProSe 5G UE-to-Network Relay capable UE may register to the network (if not already registered) and establish a PDU session enabling the necessary relay traffic, or it may need to connect to additional PDU session(s) or modify the existing PDU session in order to provide relay traffic towards Remote UE(s). PDU session(s) supporting UE-to-Network Relay shall only be used for Remote ProSe UE(s) relay traffic.</w:t>
      </w:r>
    </w:p>
    <w:bookmarkStart w:id="1123" w:name="_MON_1650796443"/>
    <w:bookmarkStart w:id="1124" w:name="_MON_1650798767"/>
    <w:bookmarkEnd w:id="1123"/>
    <w:bookmarkEnd w:id="1124"/>
    <w:bookmarkStart w:id="1125" w:name="_MON_1651301946"/>
    <w:bookmarkEnd w:id="1125"/>
    <w:p w14:paraId="4D4D22B6" w14:textId="75DFCDC3" w:rsidR="00AB4196" w:rsidRPr="00A7799E" w:rsidRDefault="008F2FF2" w:rsidP="00AB4196">
      <w:pPr>
        <w:pStyle w:val="TH"/>
      </w:pPr>
      <w:r w:rsidRPr="00A7799E">
        <w:object w:dxaOrig="9001" w:dyaOrig="5781" w14:anchorId="20E7784D">
          <v:shape id="_x0000_i1035" type="#_x0000_t75" style="width:451pt;height:290.05pt" o:ole="">
            <v:imagedata r:id="rId35" o:title=""/>
          </v:shape>
          <o:OLEObject Type="Embed" ProgID="Word.Picture.8" ShapeID="_x0000_i1035" DrawAspect="Content" ObjectID="_1677317184" r:id="rId36"/>
        </w:object>
      </w:r>
    </w:p>
    <w:p w14:paraId="2339807A" w14:textId="77777777" w:rsidR="00AB4196" w:rsidRPr="00A7799E" w:rsidRDefault="00AB4196" w:rsidP="00AB4196">
      <w:pPr>
        <w:pStyle w:val="TF"/>
      </w:pPr>
      <w:r w:rsidRPr="00A7799E">
        <w:t>Figure 6.6.2-1: ProSe 5G UE-to-Network Relay</w:t>
      </w:r>
    </w:p>
    <w:p w14:paraId="28350C28" w14:textId="77777777" w:rsidR="000607CA" w:rsidRPr="00A7799E" w:rsidRDefault="000607CA" w:rsidP="000607CA">
      <w:pPr>
        <w:pStyle w:val="B1"/>
      </w:pPr>
      <w:r w:rsidRPr="00A7799E">
        <w:t>0.</w:t>
      </w:r>
      <w:r w:rsidRPr="00A7799E">
        <w:tab/>
        <w:t>During the Registration procedure, Authorization and provisioning is performed for the ProSe UE-to-NW relay(0a) and Remote UE(0b). Authorization and provisioning procedure may be any solution for key issue #1 and #3.</w:t>
      </w:r>
    </w:p>
    <w:p w14:paraId="6608982A" w14:textId="4BA00D22" w:rsidR="000607CA" w:rsidRPr="00A7799E" w:rsidRDefault="000607CA" w:rsidP="000607CA">
      <w:pPr>
        <w:pStyle w:val="B1"/>
      </w:pPr>
      <w:r w:rsidRPr="00A7799E">
        <w:t>1.</w:t>
      </w:r>
      <w:r w:rsidRPr="00A7799E">
        <w:tab/>
        <w:t xml:space="preserve">The ProSe 5G UE-to-Network Relay may establish a PDU session for relaying with default PDU session parameters received in step 0 or pre-configured in the UE-to-NW relay, e.g. S-NSSAI, DNN, SSC mode or PDU Session Type. In case of IP PDU Session Type and IPv6, the ProSe UE-to-Network Relay obtains the IPv6 prefix via prefix delegation function from the network as defined in </w:t>
      </w:r>
      <w:r w:rsidR="00D07552" w:rsidRPr="00A7799E">
        <w:t>TS</w:t>
      </w:r>
      <w:r w:rsidR="00D07552">
        <w:t> </w:t>
      </w:r>
      <w:r w:rsidR="00D07552" w:rsidRPr="00A7799E">
        <w:t>23.501</w:t>
      </w:r>
      <w:r w:rsidR="00D07552">
        <w:t> </w:t>
      </w:r>
      <w:r w:rsidR="00D07552" w:rsidRPr="00A7799E">
        <w:t>[</w:t>
      </w:r>
      <w:r w:rsidRPr="00A7799E">
        <w:t>6].</w:t>
      </w:r>
    </w:p>
    <w:p w14:paraId="18C6A3CA" w14:textId="77777777" w:rsidR="000607CA" w:rsidRPr="00A7799E" w:rsidRDefault="000607CA" w:rsidP="000607CA">
      <w:pPr>
        <w:pStyle w:val="B1"/>
      </w:pPr>
      <w:r w:rsidRPr="00A7799E">
        <w:t>2.</w:t>
      </w:r>
      <w:r w:rsidRPr="00A7799E">
        <w:tab/>
        <w:t>Based on the Authorization and provisioning in step 0, the Remote UE performs discovery of a ProSe 5G UE-to-Network Relay using any solution for key issue #1 and #3. As part of the discovery procedure the Remote UE learns about the connectivity service the ProSe UE-to-Network Relay provides.</w:t>
      </w:r>
    </w:p>
    <w:p w14:paraId="2ECE1DFB" w14:textId="3138E580" w:rsidR="000607CA" w:rsidRPr="00A7799E" w:rsidRDefault="000607CA" w:rsidP="000607CA">
      <w:pPr>
        <w:pStyle w:val="B1"/>
      </w:pPr>
      <w:r w:rsidRPr="00A7799E">
        <w:t>3.</w:t>
      </w:r>
      <w:r w:rsidRPr="00A7799E">
        <w:tab/>
        <w:t xml:space="preserve">The Remote UE selects a ProSe 5G UE-to-Network Relay and establishes a connection for One-to-one ProSe Direct Communication as described in </w:t>
      </w:r>
      <w:r w:rsidR="00D07552" w:rsidRPr="00A7799E">
        <w:t>TS</w:t>
      </w:r>
      <w:r w:rsidR="00D07552">
        <w:t> </w:t>
      </w:r>
      <w:r w:rsidR="00D07552" w:rsidRPr="00A7799E">
        <w:t>23.287</w:t>
      </w:r>
      <w:r w:rsidR="00D07552">
        <w:t> </w:t>
      </w:r>
      <w:r w:rsidR="00D07552" w:rsidRPr="00A7799E">
        <w:t>[</w:t>
      </w:r>
      <w:r w:rsidRPr="00A7799E">
        <w:t>5].</w:t>
      </w:r>
    </w:p>
    <w:p w14:paraId="51156155" w14:textId="77777777" w:rsidR="000607CA" w:rsidRPr="00A7799E" w:rsidRDefault="000607CA" w:rsidP="000607CA">
      <w:pPr>
        <w:pStyle w:val="B1"/>
      </w:pPr>
      <w:r w:rsidRPr="00A7799E">
        <w:tab/>
        <w:t>If there is no PDU session satisfying the requirements of the PC5 connection with the remote UE, e.g. S-NSSAI, DNN, QoS, the ProSe 5G UE-to-Network Relay initiates a new PDU session establishment or modification procedure for relaying.</w:t>
      </w:r>
    </w:p>
    <w:p w14:paraId="1ADD340F" w14:textId="77777777" w:rsidR="000607CA" w:rsidRPr="00A7799E" w:rsidRDefault="000607CA" w:rsidP="000607CA">
      <w:pPr>
        <w:pStyle w:val="B1"/>
      </w:pPr>
      <w:r w:rsidRPr="00A7799E">
        <w:tab/>
        <w:t>According to the PDU Session Type for relaying, the ProSe 5G UE-to-Network Relay performs relaying function at the corresponding layer, e.g. acts as an IP router when the traffic type is IP, acts as an Ethernet switch when the traffic type is Ethernet, and performs generic forwarding for Unstructured traffic.</w:t>
      </w:r>
    </w:p>
    <w:p w14:paraId="6D587B6E" w14:textId="77777777" w:rsidR="000607CA" w:rsidRPr="00A7799E" w:rsidRDefault="000607CA" w:rsidP="000607CA">
      <w:pPr>
        <w:pStyle w:val="B1"/>
      </w:pPr>
      <w:r w:rsidRPr="00A7799E">
        <w:tab/>
        <w:t>When the ProSe 5G UE-to-Network Relay uses Unstructured PDU session type for Unstructured traffic over PC5 reference point, it creates a mapping between the PC5 Link Identifier and the PDU Session ID, and a mapping between PFI for PC5 L2 link and the QFI for the PDU Session.</w:t>
      </w:r>
    </w:p>
    <w:p w14:paraId="653DE8DC" w14:textId="77777777" w:rsidR="000607CA" w:rsidRPr="00A7799E" w:rsidRDefault="000607CA" w:rsidP="000607CA">
      <w:pPr>
        <w:pStyle w:val="B1"/>
      </w:pPr>
      <w:r w:rsidRPr="00A7799E">
        <w:tab/>
        <w:t>When the ProSe 5G UE-to-Network Relay uses IP PDU session type for Ethernet or Unstructured traffic over PC5 reference point, it locally assigns an IP address/prefix for the Remote UE and use that to encapsulate the data from the Remote UE. For downlink traffic, the ProSe 5G UE-to-Network Relay decapsulates the traffic from the IP headers and forwards to the corresponding Remote UE via PC5 reference point.</w:t>
      </w:r>
    </w:p>
    <w:p w14:paraId="3989CB86" w14:textId="77777777" w:rsidR="000607CA" w:rsidRPr="00A7799E" w:rsidRDefault="000607CA" w:rsidP="000607CA">
      <w:pPr>
        <w:pStyle w:val="B1"/>
      </w:pPr>
      <w:r w:rsidRPr="00A7799E">
        <w:tab/>
        <w:t xml:space="preserve">The ProSe 5G UE-to-Network Relay's subscription, and if applicable the Remote UE's subscription, can be considered for QoS decision. if the ProSe 5G UE-to-Network Relay reports Remote UE's SUCI to network, as </w:t>
      </w:r>
      <w:r w:rsidRPr="00A7799E">
        <w:lastRenderedPageBreak/>
        <w:t>described in sol#47 step 3,5,7, Relay UE's AMF gets Remote UE's SUPI from Remote UE's AUSF. Then Relay UE's AMF retrieves Remote UE's subscribed UE-AMBR from Remote UE's UDM using Remote UE's SUPI. Relay UE's AMF could also provide Remote UE's SUPI together with N1 SM container (PDU Session Establishment Request) to Relay UE's SMF, then Relay UE's SMF retrieves Remote UE's subscribed QoS profile and Subscribed Session-AMBR from Remote UE's UDM. Relay UE's AMF and SMF then provides Remote UE's subscription to PCF for QoS decision.</w:t>
      </w:r>
    </w:p>
    <w:p w14:paraId="008061D5" w14:textId="77777777" w:rsidR="000607CA" w:rsidRPr="00A7799E" w:rsidRDefault="000607CA" w:rsidP="000607CA">
      <w:pPr>
        <w:pStyle w:val="B1"/>
      </w:pPr>
      <w:r w:rsidRPr="00A7799E">
        <w:tab/>
        <w:t>The UE-to-Network Relay distinguishes and performs the rate limitation for the traffic of a specific Remote UE, if the configuration from PCF supports to do that.</w:t>
      </w:r>
    </w:p>
    <w:p w14:paraId="3BDD4EAF" w14:textId="78BEFFD1" w:rsidR="00AB4196" w:rsidRPr="00A7799E" w:rsidRDefault="000607CA" w:rsidP="00AB4196">
      <w:pPr>
        <w:pStyle w:val="EditorsNote"/>
      </w:pPr>
      <w:r w:rsidRPr="00A7799E">
        <w:t>Editor's note:</w:t>
      </w:r>
      <w:r w:rsidR="00AB4196" w:rsidRPr="00A7799E">
        <w:tab/>
        <w:t>How the ProSe UE-to-NW relay determine the requirement of PC5 Connection, e.g. S-NSSAI, DNN, QoS will be specified in other solutions for KI#3.</w:t>
      </w:r>
    </w:p>
    <w:p w14:paraId="6758F298" w14:textId="1F90C4BD" w:rsidR="009A15FD" w:rsidRPr="00A7799E" w:rsidRDefault="000607CA" w:rsidP="00870021">
      <w:pPr>
        <w:pStyle w:val="EditorsNote"/>
      </w:pPr>
      <w:r w:rsidRPr="00A7799E">
        <w:t>Editor's note:</w:t>
      </w:r>
      <w:r w:rsidR="009A15FD" w:rsidRPr="00A7799E">
        <w:tab/>
        <w:t>How to support end-to-end QoS requirement of Remote UE, including QoS enforcement for PC5 and PDU session for relaying is addressed in other solutions.</w:t>
      </w:r>
    </w:p>
    <w:p w14:paraId="34206DAF" w14:textId="0A1FE54C" w:rsidR="00AB4196" w:rsidRPr="00A7799E" w:rsidRDefault="000607CA" w:rsidP="000607CA">
      <w:pPr>
        <w:pStyle w:val="B1"/>
      </w:pPr>
      <w:r w:rsidRPr="00A7799E">
        <w:t>4.</w:t>
      </w:r>
      <w:r w:rsidRPr="00A7799E">
        <w:tab/>
        <w:t xml:space="preserve">For IP PDU Session Type and IP traffic over PC5 reference point, IPv6 prefix or IPv4 address is allocated for the remote UE as it is defined in </w:t>
      </w:r>
      <w:r w:rsidR="00D07552" w:rsidRPr="00A7799E">
        <w:t>TS</w:t>
      </w:r>
      <w:r w:rsidR="00D07552">
        <w:t> </w:t>
      </w:r>
      <w:r w:rsidR="00D07552" w:rsidRPr="00A7799E">
        <w:t>23.303</w:t>
      </w:r>
      <w:r w:rsidR="00D07552">
        <w:t> </w:t>
      </w:r>
      <w:r w:rsidR="00D07552" w:rsidRPr="00A7799E">
        <w:t>[</w:t>
      </w:r>
      <w:r w:rsidRPr="00A7799E">
        <w:t>9] clauses 5.4.4.2 and 5.4.4.3.From this point the uplink and downlink relaying can start. For downlink traffic forwarding, the PC5 QoS Rule is used to map the downlink IP packet to the PC5 QoS Flow. For uplink traffic forwarding, the 5G QoS Rule is used to map the uplink IP packet to the Uu QoS Flow.</w:t>
      </w:r>
    </w:p>
    <w:p w14:paraId="5B1CB1CF" w14:textId="287CE16D" w:rsidR="00AB4196" w:rsidRPr="00A7799E" w:rsidRDefault="000607CA" w:rsidP="00AB4196">
      <w:pPr>
        <w:pStyle w:val="EditorsNote"/>
      </w:pPr>
      <w:r w:rsidRPr="00A7799E">
        <w:t>Editor's note:</w:t>
      </w:r>
      <w:r w:rsidR="00AB4196" w:rsidRPr="00A7799E">
        <w:tab/>
        <w:t xml:space="preserve">General functionality for IPv6 prefix delegation as defined in </w:t>
      </w:r>
      <w:r w:rsidR="00D07552" w:rsidRPr="00A7799E">
        <w:t>TS</w:t>
      </w:r>
      <w:r w:rsidR="00D07552">
        <w:t> </w:t>
      </w:r>
      <w:r w:rsidR="00D07552" w:rsidRPr="00A7799E">
        <w:t>23.401</w:t>
      </w:r>
      <w:r w:rsidR="00D07552">
        <w:t> </w:t>
      </w:r>
      <w:r w:rsidR="00D07552" w:rsidRPr="00A7799E">
        <w:t>[</w:t>
      </w:r>
      <w:r w:rsidR="001D5B1D" w:rsidRPr="00A7799E">
        <w:t>25]</w:t>
      </w:r>
      <w:r w:rsidR="00AB4196" w:rsidRPr="00A7799E">
        <w:t xml:space="preserve"> clause 5.3.1.2.6 needs to be added in 5GS and reference to </w:t>
      </w:r>
      <w:r w:rsidR="00D07552" w:rsidRPr="00A7799E">
        <w:t>TS</w:t>
      </w:r>
      <w:r w:rsidR="00D07552">
        <w:t> </w:t>
      </w:r>
      <w:r w:rsidR="00D07552" w:rsidRPr="00A7799E">
        <w:t>23.501</w:t>
      </w:r>
      <w:r w:rsidR="00D07552">
        <w:t> </w:t>
      </w:r>
      <w:r w:rsidR="00D07552" w:rsidRPr="00A7799E">
        <w:t>[</w:t>
      </w:r>
      <w:r w:rsidR="00AB4196" w:rsidRPr="00A7799E">
        <w:t>6] can be added above.</w:t>
      </w:r>
    </w:p>
    <w:p w14:paraId="76DE26DD" w14:textId="7A96957E" w:rsidR="00AB4196" w:rsidRPr="00A7799E" w:rsidRDefault="000607CA" w:rsidP="00AB4196">
      <w:pPr>
        <w:pStyle w:val="B1"/>
      </w:pPr>
      <w:r w:rsidRPr="00A7799E">
        <w:t>5.</w:t>
      </w:r>
      <w:r w:rsidRPr="00A7799E">
        <w:tab/>
        <w:t>The ProSe 5G UE-to-Network Relay sends a Remote UE Report (Remote User ID, Remote UE info) message to the SMF for the PDU session associated with the relay. The Remote User ID is an identity of the Remote UE user (provided via User Info) that was successfully connected in step 3. The Remote UE info is used to assist identifying the Remote UE in the 5GC. For IP PDU Session Type, the Remote UE info is Remote UE IP info. For Ethernet PDU Session Type, the Remote UE info is Remote UE MAC address which is detected by the UE-to-Network Relay. For Unstructured PDU Session Type, the Remote UE info contains the PDU session ID. The SMF stores the Remote User IDs and the related Remote UE info (if available) in the ProSe 5G UE-to-Network Relay's SM context for this PDU session associated with the relay.</w:t>
      </w:r>
    </w:p>
    <w:p w14:paraId="4385F63A" w14:textId="77777777" w:rsidR="00AB4196" w:rsidRPr="00A7799E" w:rsidRDefault="00AB4196" w:rsidP="00AB4196">
      <w:pPr>
        <w:pStyle w:val="B1"/>
      </w:pPr>
      <w:r w:rsidRPr="00A7799E">
        <w:tab/>
        <w:t>For IP info the following principles apply:</w:t>
      </w:r>
    </w:p>
    <w:p w14:paraId="0543F859" w14:textId="77777777" w:rsidR="00AB4196" w:rsidRPr="00A7799E" w:rsidRDefault="00AB4196" w:rsidP="00AB4196">
      <w:pPr>
        <w:pStyle w:val="B2"/>
      </w:pPr>
      <w:r w:rsidRPr="00A7799E">
        <w:t>-</w:t>
      </w:r>
      <w:r w:rsidRPr="00A7799E">
        <w:tab/>
        <w:t>for IPv4, the UE-to-network Relay shall report TCP/UDP port ranges assigned to individual Remote UE(s) (along with the Remote User ID);</w:t>
      </w:r>
    </w:p>
    <w:p w14:paraId="1B9B29AE" w14:textId="70E67D46" w:rsidR="00AB4196" w:rsidRPr="00A7799E" w:rsidRDefault="00AB4196" w:rsidP="00AB4196">
      <w:pPr>
        <w:pStyle w:val="B2"/>
      </w:pPr>
      <w:r w:rsidRPr="00A7799E">
        <w:t>-</w:t>
      </w:r>
      <w:r w:rsidRPr="00A7799E">
        <w:tab/>
        <w:t>for IPv6, the UE-to-network Relay shall report IPv6 prefix(es) assigned to individual Remote UE(s) (along with the Remote User ID).</w:t>
      </w:r>
    </w:p>
    <w:p w14:paraId="2701E0D4" w14:textId="4099F7ED" w:rsidR="009A15FD" w:rsidRPr="00A7799E" w:rsidRDefault="000607CA" w:rsidP="00AB4196">
      <w:pPr>
        <w:pStyle w:val="EditorsNote"/>
      </w:pPr>
      <w:r w:rsidRPr="00A7799E">
        <w:t>Editor's note:</w:t>
      </w:r>
      <w:r w:rsidR="009A15FD" w:rsidRPr="00A7799E">
        <w:tab/>
      </w:r>
      <w:r w:rsidR="009A15FD" w:rsidRPr="00A7799E">
        <w:rPr>
          <w:lang w:eastAsia="zh-CN"/>
        </w:rPr>
        <w:t>The privacy protection for Remote User ID depends on SA</w:t>
      </w:r>
      <w:r w:rsidR="001D5B1D" w:rsidRPr="00A7799E">
        <w:rPr>
          <w:lang w:eastAsia="zh-CN"/>
        </w:rPr>
        <w:t> WG</w:t>
      </w:r>
      <w:r w:rsidR="009A15FD" w:rsidRPr="00A7799E">
        <w:rPr>
          <w:lang w:eastAsia="zh-CN"/>
        </w:rPr>
        <w:t>3 design.</w:t>
      </w:r>
    </w:p>
    <w:p w14:paraId="09EA59ED" w14:textId="77777777" w:rsidR="00AB4196" w:rsidRPr="00A7799E" w:rsidRDefault="00AB4196" w:rsidP="00AB4196">
      <w:pPr>
        <w:rPr>
          <w:lang w:eastAsia="zh-CN"/>
        </w:rPr>
      </w:pPr>
      <w:r w:rsidRPr="00A7799E">
        <w:rPr>
          <w:lang w:eastAsia="zh-CN"/>
        </w:rPr>
        <w:t>The Remote UE Report message shall be sent when the Remote UE disconnects from the ProSe 5G UE-to-Network Relay (e.g. upon explicit layer-2 link release or based on the absence of keep alive messages over PC5) to inform the SMF that the Remote UE(s) have left.</w:t>
      </w:r>
    </w:p>
    <w:p w14:paraId="7E8881EE" w14:textId="6BCC9A84" w:rsidR="00AB4196" w:rsidRPr="00A7799E" w:rsidRDefault="00AB4196" w:rsidP="00AB4196">
      <w:pPr>
        <w:rPr>
          <w:lang w:eastAsia="zh-CN"/>
        </w:rPr>
      </w:pPr>
      <w:r w:rsidRPr="00A7799E">
        <w:rPr>
          <w:lang w:eastAsia="zh-CN"/>
        </w:rPr>
        <w:t xml:space="preserve">In the case of Registration Update procedure involving SMF change the Remote User IDs and related </w:t>
      </w:r>
      <w:r w:rsidR="008F2FF2" w:rsidRPr="00A7799E">
        <w:rPr>
          <w:lang w:eastAsia="zh-CN"/>
        </w:rPr>
        <w:t xml:space="preserve">Remote UE </w:t>
      </w:r>
      <w:r w:rsidRPr="00A7799E">
        <w:rPr>
          <w:lang w:eastAsia="zh-CN"/>
        </w:rPr>
        <w:t>info corresponding to the connected Remote UEs are transferred to the new SMF as part of SM context transfer for the ProSe 5G UE-to-Network Relay.</w:t>
      </w:r>
    </w:p>
    <w:p w14:paraId="55ED8770" w14:textId="77777777" w:rsidR="00AB4196" w:rsidRPr="00A7799E" w:rsidRDefault="00AB4196" w:rsidP="00AB4196">
      <w:pPr>
        <w:pStyle w:val="NO"/>
        <w:rPr>
          <w:lang w:eastAsia="zh-CN"/>
        </w:rPr>
      </w:pPr>
      <w:r w:rsidRPr="00A7799E">
        <w:rPr>
          <w:lang w:eastAsia="zh-CN"/>
        </w:rPr>
        <w:t>NOTE 1:</w:t>
      </w:r>
      <w:r w:rsidRPr="00A7799E">
        <w:rPr>
          <w:lang w:eastAsia="zh-CN"/>
        </w:rPr>
        <w:tab/>
        <w:t>In order for the SMF to have the Remote UE(s) information, the HPLMN and the VPLMN where the ProSe 5G UE-to-Network Relay is authorised to operate, needs to support the transfer of the Remote UE related parameters in case the SMF is in the HPLMN.</w:t>
      </w:r>
    </w:p>
    <w:p w14:paraId="1471B6D2" w14:textId="77777777" w:rsidR="00AB4196" w:rsidRPr="00A7799E" w:rsidRDefault="00AB4196" w:rsidP="00AB4196">
      <w:pPr>
        <w:pStyle w:val="NO"/>
        <w:rPr>
          <w:lang w:eastAsia="zh-CN"/>
        </w:rPr>
      </w:pPr>
      <w:r w:rsidRPr="00A7799E">
        <w:rPr>
          <w:lang w:eastAsia="zh-CN"/>
        </w:rPr>
        <w:t>NOTE 2:</w:t>
      </w:r>
      <w:r w:rsidRPr="00A7799E">
        <w:rPr>
          <w:lang w:eastAsia="zh-CN"/>
        </w:rPr>
        <w:tab/>
        <w:t>When Remote UE(s) disconnect from the ProSe UE-to-Network Relay, it is up to implementation how relaying PDU sessions are cleared/disconnected by the ProSe 5G UE-to-Network Relay.</w:t>
      </w:r>
    </w:p>
    <w:p w14:paraId="697F55AD" w14:textId="2350A195" w:rsidR="00AB4196" w:rsidRPr="00A7799E" w:rsidRDefault="00AB4196" w:rsidP="00AB4196">
      <w:pPr>
        <w:rPr>
          <w:lang w:eastAsia="zh-CN"/>
        </w:rPr>
      </w:pPr>
      <w:r w:rsidRPr="00A7799E">
        <w:rPr>
          <w:lang w:eastAsia="zh-CN"/>
        </w:rPr>
        <w:t xml:space="preserve">After being connected to the ProSe 5G UE-to-Network Relay, the Remote UE keeps performing the measurement of the signal strength of </w:t>
      </w:r>
      <w:r w:rsidR="008F2FF2" w:rsidRPr="00A7799E">
        <w:rPr>
          <w:lang w:eastAsia="zh-CN"/>
        </w:rPr>
        <w:t xml:space="preserve">PC5 unicast link with </w:t>
      </w:r>
      <w:r w:rsidRPr="00A7799E">
        <w:rPr>
          <w:lang w:eastAsia="zh-CN"/>
        </w:rPr>
        <w:t>the ProSe 5G UE-to-Network Relay for relay reselection.</w:t>
      </w:r>
    </w:p>
    <w:p w14:paraId="5506C150" w14:textId="2B91A01D" w:rsidR="00AB4196" w:rsidRPr="00A7799E" w:rsidRDefault="00AB4196" w:rsidP="00AB4196">
      <w:pPr>
        <w:rPr>
          <w:lang w:eastAsia="zh-CN"/>
        </w:rPr>
      </w:pPr>
      <w:r w:rsidRPr="00A7799E">
        <w:rPr>
          <w:lang w:eastAsia="zh-CN"/>
        </w:rPr>
        <w:t xml:space="preserve">The solution can also work when the ProSe 5G UE-to-Network Relay UE connects in EPS using LTE. In this case for the Remote UE report the procedures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can be used.</w:t>
      </w:r>
    </w:p>
    <w:p w14:paraId="7F32F060" w14:textId="77777777" w:rsidR="00AB4196" w:rsidRPr="00A7799E" w:rsidRDefault="00AB4196" w:rsidP="00AB4196">
      <w:pPr>
        <w:pStyle w:val="Heading3"/>
        <w:rPr>
          <w:lang w:eastAsia="zh-CN"/>
        </w:rPr>
      </w:pPr>
      <w:bookmarkStart w:id="1126" w:name="_Toc26173045"/>
      <w:bookmarkStart w:id="1127" w:name="_Toc30666548"/>
      <w:bookmarkStart w:id="1128" w:name="_Toc31029842"/>
      <w:bookmarkStart w:id="1129" w:name="_Toc31030733"/>
      <w:bookmarkStart w:id="1130" w:name="_Toc43388300"/>
      <w:bookmarkStart w:id="1131" w:name="_Toc43735530"/>
      <w:bookmarkStart w:id="1132" w:name="_Toc50130517"/>
      <w:bookmarkStart w:id="1133" w:name="_Toc50133831"/>
      <w:bookmarkStart w:id="1134" w:name="_Toc50134171"/>
      <w:bookmarkStart w:id="1135" w:name="_Toc50557123"/>
      <w:bookmarkStart w:id="1136" w:name="_Toc50548799"/>
      <w:bookmarkStart w:id="1137" w:name="_Toc55202104"/>
      <w:bookmarkStart w:id="1138" w:name="_Toc57209726"/>
      <w:bookmarkStart w:id="1139" w:name="_Toc57366117"/>
      <w:bookmarkStart w:id="1140" w:name="_Toc66703560"/>
      <w:r w:rsidRPr="00A7799E">
        <w:rPr>
          <w:lang w:eastAsia="zh-CN"/>
        </w:rPr>
        <w:lastRenderedPageBreak/>
        <w:t>6.6.3</w:t>
      </w:r>
      <w:r w:rsidRPr="00A7799E">
        <w:rPr>
          <w:lang w:eastAsia="zh-CN"/>
        </w:rPr>
        <w:tab/>
      </w:r>
      <w:r w:rsidRPr="00A7799E">
        <w:t xml:space="preserve">Impacts on </w:t>
      </w:r>
      <w:r w:rsidRPr="00A7799E">
        <w:rPr>
          <w:lang w:eastAsia="zh-CN"/>
        </w:rPr>
        <w:t>services,</w:t>
      </w:r>
      <w:r w:rsidRPr="00A7799E">
        <w:t xml:space="preserve"> entities and interfaces</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603C9CAB" w14:textId="77777777" w:rsidR="00AB4196" w:rsidRPr="00A7799E" w:rsidRDefault="00AB4196" w:rsidP="00AB4196">
      <w:r w:rsidRPr="00A7799E">
        <w:t>The solution has impacts in the following entities:</w:t>
      </w:r>
    </w:p>
    <w:p w14:paraId="10532776" w14:textId="77777777" w:rsidR="00AB4196" w:rsidRPr="00A7799E" w:rsidRDefault="00AB4196" w:rsidP="00AB4196">
      <w:pPr>
        <w:rPr>
          <w:b/>
          <w:bCs/>
        </w:rPr>
      </w:pPr>
      <w:r w:rsidRPr="00A7799E">
        <w:rPr>
          <w:b/>
          <w:bCs/>
        </w:rPr>
        <w:t>SMF:</w:t>
      </w:r>
    </w:p>
    <w:p w14:paraId="611D9D73" w14:textId="77777777" w:rsidR="00AB4196" w:rsidRPr="00A7799E" w:rsidRDefault="00AB4196" w:rsidP="00AB4196">
      <w:pPr>
        <w:pStyle w:val="B1"/>
      </w:pPr>
      <w:r w:rsidRPr="00A7799E">
        <w:t>-</w:t>
      </w:r>
      <w:r w:rsidRPr="00A7799E">
        <w:tab/>
        <w:t>Needs to support procedures for Remote UE report.</w:t>
      </w:r>
    </w:p>
    <w:p w14:paraId="482E3ED6" w14:textId="77777777" w:rsidR="00AB4196" w:rsidRPr="00A7799E" w:rsidRDefault="00AB4196" w:rsidP="00AB4196">
      <w:pPr>
        <w:rPr>
          <w:b/>
          <w:bCs/>
          <w:lang w:eastAsia="zh-CN"/>
        </w:rPr>
      </w:pPr>
      <w:r w:rsidRPr="00A7799E">
        <w:rPr>
          <w:b/>
          <w:bCs/>
        </w:rPr>
        <w:t>UE:</w:t>
      </w:r>
    </w:p>
    <w:p w14:paraId="312D6D76" w14:textId="77777777" w:rsidR="00AB4196" w:rsidRPr="00A7799E" w:rsidRDefault="00AB4196" w:rsidP="00AB4196">
      <w:pPr>
        <w:pStyle w:val="B1"/>
      </w:pPr>
      <w:r w:rsidRPr="00A7799E">
        <w:t>-</w:t>
      </w:r>
      <w:r w:rsidRPr="00A7799E">
        <w:tab/>
        <w:t>Needs to support procedures for Remote UE and ProSe 5G UE-to-Network Relay.</w:t>
      </w:r>
    </w:p>
    <w:p w14:paraId="36CD19EA" w14:textId="77777777" w:rsidR="00AB4196" w:rsidRPr="00A7799E" w:rsidRDefault="00AB4196" w:rsidP="00AB4196">
      <w:pPr>
        <w:pStyle w:val="Heading2"/>
        <w:rPr>
          <w:lang w:eastAsia="zh-CN"/>
        </w:rPr>
      </w:pPr>
      <w:bookmarkStart w:id="1141" w:name="_Toc26173046"/>
      <w:bookmarkStart w:id="1142" w:name="_Toc30666549"/>
      <w:bookmarkStart w:id="1143" w:name="_Toc31029843"/>
      <w:bookmarkStart w:id="1144" w:name="_Toc31030734"/>
      <w:bookmarkStart w:id="1145" w:name="_Toc43388301"/>
      <w:bookmarkStart w:id="1146" w:name="_Toc43735531"/>
      <w:bookmarkStart w:id="1147" w:name="_Toc50130518"/>
      <w:bookmarkStart w:id="1148" w:name="_Toc50133832"/>
      <w:bookmarkStart w:id="1149" w:name="_Toc50134172"/>
      <w:bookmarkStart w:id="1150" w:name="_Toc50557124"/>
      <w:bookmarkStart w:id="1151" w:name="_Toc50548800"/>
      <w:bookmarkStart w:id="1152" w:name="_Toc55202105"/>
      <w:bookmarkStart w:id="1153" w:name="_Toc57209727"/>
      <w:bookmarkStart w:id="1154" w:name="_Toc57366118"/>
      <w:bookmarkStart w:id="1155" w:name="_Toc66703561"/>
      <w:r w:rsidRPr="00A7799E">
        <w:t>6.7</w:t>
      </w:r>
      <w:r w:rsidRPr="00A7799E">
        <w:tab/>
        <w:t>Solution #7: Indirect Communication via Layer 2 UE-to-Network Relay UE</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7567FBDF" w14:textId="77777777" w:rsidR="00AB4196" w:rsidRPr="00A7799E" w:rsidRDefault="00AB4196" w:rsidP="00AB4196">
      <w:pPr>
        <w:pStyle w:val="Heading3"/>
      </w:pPr>
      <w:bookmarkStart w:id="1156" w:name="_Toc26173047"/>
      <w:bookmarkStart w:id="1157" w:name="_Toc30666550"/>
      <w:bookmarkStart w:id="1158" w:name="_Toc31029844"/>
      <w:bookmarkStart w:id="1159" w:name="_Toc31030735"/>
      <w:bookmarkStart w:id="1160" w:name="_Toc43388302"/>
      <w:bookmarkStart w:id="1161" w:name="_Toc43735532"/>
      <w:bookmarkStart w:id="1162" w:name="_Toc50130519"/>
      <w:bookmarkStart w:id="1163" w:name="_Toc50133833"/>
      <w:bookmarkStart w:id="1164" w:name="_Toc50134173"/>
      <w:bookmarkStart w:id="1165" w:name="_Toc50557125"/>
      <w:bookmarkStart w:id="1166" w:name="_Toc50548801"/>
      <w:bookmarkStart w:id="1167" w:name="_Toc55202106"/>
      <w:bookmarkStart w:id="1168" w:name="_Toc57209728"/>
      <w:bookmarkStart w:id="1169" w:name="_Toc57366119"/>
      <w:bookmarkStart w:id="1170" w:name="_Toc66703562"/>
      <w:r w:rsidRPr="00A7799E">
        <w:t>6.7.1</w:t>
      </w:r>
      <w:r w:rsidRPr="00A7799E">
        <w:tab/>
        <w:t>Introduction</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3136A05C" w14:textId="77777777" w:rsidR="00AB4196" w:rsidRPr="00A7799E" w:rsidRDefault="00AB4196" w:rsidP="00AB4196">
      <w:r w:rsidRPr="00A7799E">
        <w:t>The solution addresses the following aspect highlighted in key issue #3 (Support UE-to-Network Relay UE):</w:t>
      </w:r>
    </w:p>
    <w:p w14:paraId="17B2B720" w14:textId="77777777" w:rsidR="00AB4196" w:rsidRPr="00A7799E" w:rsidRDefault="00AB4196" w:rsidP="00AB4196">
      <w:pPr>
        <w:pStyle w:val="B1"/>
      </w:pPr>
      <w:r w:rsidRPr="00A7799E">
        <w:t>-</w:t>
      </w:r>
      <w:r w:rsidRPr="00A7799E">
        <w:tab/>
        <w:t>How to transfer data between the Remote UE and the network over the UE-to-Network Relay UE.</w:t>
      </w:r>
    </w:p>
    <w:p w14:paraId="3E2807F7" w14:textId="77777777" w:rsidR="00AB4196" w:rsidRPr="00A7799E" w:rsidRDefault="00AB4196" w:rsidP="00AB4196">
      <w:r w:rsidRPr="00A7799E">
        <w:t>The solution proposes a protocol architecture to support a Layer 2 UE-to-Network Relay UE (see Annex A).</w:t>
      </w:r>
    </w:p>
    <w:p w14:paraId="20C65132" w14:textId="77777777" w:rsidR="00AB4196" w:rsidRPr="00A7799E" w:rsidRDefault="00AB4196" w:rsidP="00AB4196">
      <w:r w:rsidRPr="00A7799E">
        <w:t>This solution works only for NR/5GC network relays. It does not apply when the UE-to-Network Relay UE is out of coverage of NR/5GC.</w:t>
      </w:r>
    </w:p>
    <w:p w14:paraId="7325A30F" w14:textId="77777777" w:rsidR="00AB4196" w:rsidRPr="00A7799E" w:rsidRDefault="00AB4196" w:rsidP="00AB4196">
      <w:pPr>
        <w:pStyle w:val="Heading3"/>
      </w:pPr>
      <w:bookmarkStart w:id="1171" w:name="_Toc26173048"/>
      <w:bookmarkStart w:id="1172" w:name="_Toc30666551"/>
      <w:bookmarkStart w:id="1173" w:name="_Toc31029845"/>
      <w:bookmarkStart w:id="1174" w:name="_Toc31030736"/>
      <w:bookmarkStart w:id="1175" w:name="_Toc43388303"/>
      <w:bookmarkStart w:id="1176" w:name="_Toc43735533"/>
      <w:bookmarkStart w:id="1177" w:name="_Toc50130520"/>
      <w:bookmarkStart w:id="1178" w:name="_Toc50133834"/>
      <w:bookmarkStart w:id="1179" w:name="_Toc50134174"/>
      <w:bookmarkStart w:id="1180" w:name="_Toc50557126"/>
      <w:bookmarkStart w:id="1181" w:name="_Toc50548802"/>
      <w:bookmarkStart w:id="1182" w:name="_Toc55202107"/>
      <w:bookmarkStart w:id="1183" w:name="_Toc57209729"/>
      <w:bookmarkStart w:id="1184" w:name="_Toc57366120"/>
      <w:bookmarkStart w:id="1185" w:name="_Toc66703563"/>
      <w:r w:rsidRPr="00A7799E">
        <w:t>6.7.2</w:t>
      </w:r>
      <w:r w:rsidRPr="00A7799E">
        <w:tab/>
        <w:t>Functional Description</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05ED63A0" w14:textId="77777777" w:rsidR="00AB4196" w:rsidRPr="00A7799E" w:rsidRDefault="00AB4196" w:rsidP="00AB4196">
      <w:pPr>
        <w:pStyle w:val="Heading4"/>
      </w:pPr>
      <w:bookmarkStart w:id="1186" w:name="_Toc26173049"/>
      <w:bookmarkStart w:id="1187" w:name="_Toc30666552"/>
      <w:bookmarkStart w:id="1188" w:name="_Toc31029846"/>
      <w:bookmarkStart w:id="1189" w:name="_Toc31030737"/>
      <w:bookmarkStart w:id="1190" w:name="_Toc43388304"/>
      <w:bookmarkStart w:id="1191" w:name="_Toc43735534"/>
      <w:bookmarkStart w:id="1192" w:name="_Toc50130521"/>
      <w:bookmarkStart w:id="1193" w:name="_Toc50133835"/>
      <w:bookmarkStart w:id="1194" w:name="_Toc50134175"/>
      <w:bookmarkStart w:id="1195" w:name="_Toc50557127"/>
      <w:bookmarkStart w:id="1196" w:name="_Toc50548803"/>
      <w:bookmarkStart w:id="1197" w:name="_Toc55202108"/>
      <w:bookmarkStart w:id="1198" w:name="_Toc57209730"/>
      <w:bookmarkStart w:id="1199" w:name="_Toc57366121"/>
      <w:bookmarkStart w:id="1200" w:name="_Toc66703564"/>
      <w:r w:rsidRPr="00A7799E">
        <w:t>6.7.2.1</w:t>
      </w:r>
      <w:r w:rsidRPr="00A7799E">
        <w:tab/>
        <w:t>General</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7F139743" w14:textId="77777777" w:rsidR="00AB4196" w:rsidRPr="00A7799E" w:rsidRDefault="00AB4196" w:rsidP="00AB4196">
      <w:r w:rsidRPr="00A7799E">
        <w:t>In this clause, the protocol architecture supporting a L2 UE-to-Network Relay UE is provided.</w:t>
      </w:r>
    </w:p>
    <w:p w14:paraId="2D9ED0A3" w14:textId="77777777" w:rsidR="00AB4196" w:rsidRPr="00A7799E" w:rsidRDefault="00AB4196" w:rsidP="00AB4196">
      <w:r w:rsidRPr="00A7799E">
        <w:t>The L2 UE-to-Network Relay UE provides forwarding functionality that can relay any type of traffic over the PC5 link.</w:t>
      </w:r>
    </w:p>
    <w:p w14:paraId="40B6DB40" w14:textId="77777777" w:rsidR="00AB4196" w:rsidRPr="00A7799E" w:rsidRDefault="00AB4196" w:rsidP="00AB4196">
      <w:r w:rsidRPr="00A7799E">
        <w:t>The L2 UE-to-Network Relay UE provides the functionality to support connectivity to the 5GS for Remote UEs. A UE is considered to be a Remote UE if it has successfully established a PC5 link to the L2 UE-to-Network Relay UE. A Remote UE can be located within NG-RAN coverage or outside of NG-RAN coverage.</w:t>
      </w:r>
    </w:p>
    <w:p w14:paraId="4205FE84" w14:textId="77777777" w:rsidR="00AB4196" w:rsidRPr="00A7799E" w:rsidRDefault="00AB4196" w:rsidP="00AB4196">
      <w:pPr>
        <w:pStyle w:val="Heading4"/>
      </w:pPr>
      <w:bookmarkStart w:id="1201" w:name="_Toc26173050"/>
      <w:bookmarkStart w:id="1202" w:name="_Toc30666553"/>
      <w:bookmarkStart w:id="1203" w:name="_Toc31029847"/>
      <w:bookmarkStart w:id="1204" w:name="_Toc31030738"/>
      <w:bookmarkStart w:id="1205" w:name="_Toc43388305"/>
      <w:bookmarkStart w:id="1206" w:name="_Toc43735535"/>
      <w:bookmarkStart w:id="1207" w:name="_Toc50130522"/>
      <w:bookmarkStart w:id="1208" w:name="_Toc50133836"/>
      <w:bookmarkStart w:id="1209" w:name="_Toc50134176"/>
      <w:bookmarkStart w:id="1210" w:name="_Toc50557128"/>
      <w:bookmarkStart w:id="1211" w:name="_Toc50548804"/>
      <w:bookmarkStart w:id="1212" w:name="_Toc55202109"/>
      <w:bookmarkStart w:id="1213" w:name="_Toc57209731"/>
      <w:bookmarkStart w:id="1214" w:name="_Toc57366122"/>
      <w:bookmarkStart w:id="1215" w:name="_Toc66703565"/>
      <w:r w:rsidRPr="00A7799E">
        <w:t>6.7.2.2</w:t>
      </w:r>
      <w:r w:rsidRPr="00A7799E">
        <w:tab/>
        <w:t>Control and User Plane Protocols</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7B01E6BD" w14:textId="77777777" w:rsidR="00AB4196" w:rsidRPr="00A7799E" w:rsidRDefault="00AB4196" w:rsidP="00AB4196">
      <w:r w:rsidRPr="00A7799E">
        <w:t>The control and user plane protocols stacks are based on the architectural reference model described in Annex A.</w:t>
      </w:r>
    </w:p>
    <w:p w14:paraId="12FDEA3B" w14:textId="77777777" w:rsidR="00AB4196" w:rsidRPr="00A7799E" w:rsidRDefault="00AB4196" w:rsidP="00AB4196">
      <w:pPr>
        <w:pStyle w:val="Heading4"/>
        <w:rPr>
          <w:noProof/>
        </w:rPr>
      </w:pPr>
      <w:bookmarkStart w:id="1216" w:name="_Toc26173051"/>
      <w:bookmarkStart w:id="1217" w:name="_Toc30666554"/>
      <w:bookmarkStart w:id="1218" w:name="_Toc31029848"/>
      <w:bookmarkStart w:id="1219" w:name="_Toc31030739"/>
      <w:bookmarkStart w:id="1220" w:name="_Toc43388306"/>
      <w:bookmarkStart w:id="1221" w:name="_Toc43735536"/>
      <w:bookmarkStart w:id="1222" w:name="_Toc50130523"/>
      <w:bookmarkStart w:id="1223" w:name="_Toc50133837"/>
      <w:bookmarkStart w:id="1224" w:name="_Toc50134177"/>
      <w:bookmarkStart w:id="1225" w:name="_Toc50557129"/>
      <w:bookmarkStart w:id="1226" w:name="_Toc50548805"/>
      <w:bookmarkStart w:id="1227" w:name="_Toc55202110"/>
      <w:bookmarkStart w:id="1228" w:name="_Toc57209732"/>
      <w:bookmarkStart w:id="1229" w:name="_Toc57366123"/>
      <w:bookmarkStart w:id="1230" w:name="_Toc66703566"/>
      <w:r w:rsidRPr="00A7799E">
        <w:rPr>
          <w:noProof/>
        </w:rPr>
        <w:t>6.7.2.3</w:t>
      </w:r>
      <w:r w:rsidRPr="00A7799E">
        <w:rPr>
          <w:noProof/>
        </w:rPr>
        <w:tab/>
        <w:t>Network Selection</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320F9FCB" w14:textId="4CEACB3B" w:rsidR="00AB4196" w:rsidRPr="00A7799E" w:rsidRDefault="00AB4196" w:rsidP="00AB4196">
      <w:pPr>
        <w:rPr>
          <w:lang w:eastAsia="zh-CN"/>
        </w:rPr>
      </w:pPr>
      <w:r w:rsidRPr="00A7799E">
        <w:t>Network selection comprises PLMN selection and access network selection. Access network selection for a Remote UE comprises UE-to-Network relay discovery and selection. The Remote UE performs PLMN selection in accordance with the PLMN selected by the UE-to-Network Relay.</w:t>
      </w:r>
      <w:r w:rsidR="00AC681C" w:rsidRPr="00A7799E">
        <w:t xml:space="preserve"> The Relay UE provides serving PLMN information and other PLMNs information </w:t>
      </w:r>
      <w:r w:rsidR="004B6EE1" w:rsidRPr="00A7799E">
        <w:t xml:space="preserve">(i.e. supported by the same NG-RAN node serving the Relay UE in MOCN configuration) </w:t>
      </w:r>
      <w:r w:rsidR="00AC681C" w:rsidRPr="00A7799E">
        <w:t>in System Information to the Remote UE in order to perform PLMN selection during discovery.</w:t>
      </w:r>
    </w:p>
    <w:p w14:paraId="1C71F7BB" w14:textId="77777777" w:rsidR="00AB4196" w:rsidRPr="00A7799E" w:rsidRDefault="00AB4196" w:rsidP="00AB4196">
      <w:r w:rsidRPr="00A7799E">
        <w:t>The Remote UE and UE-to-Network Relay UE are by definition served by the same NG-RAN.</w:t>
      </w:r>
    </w:p>
    <w:p w14:paraId="5B397143" w14:textId="77777777" w:rsidR="00AB4196" w:rsidRPr="00A7799E" w:rsidRDefault="00AB4196" w:rsidP="00AB4196">
      <w:pPr>
        <w:pStyle w:val="Heading4"/>
        <w:rPr>
          <w:noProof/>
        </w:rPr>
      </w:pPr>
      <w:bookmarkStart w:id="1231" w:name="_Toc26173052"/>
      <w:bookmarkStart w:id="1232" w:name="_Toc30666555"/>
      <w:bookmarkStart w:id="1233" w:name="_Toc31029849"/>
      <w:bookmarkStart w:id="1234" w:name="_Toc31030740"/>
      <w:bookmarkStart w:id="1235" w:name="_Toc43388307"/>
      <w:bookmarkStart w:id="1236" w:name="_Toc43735537"/>
      <w:bookmarkStart w:id="1237" w:name="_Toc50130524"/>
      <w:bookmarkStart w:id="1238" w:name="_Toc50133838"/>
      <w:bookmarkStart w:id="1239" w:name="_Toc50134178"/>
      <w:bookmarkStart w:id="1240" w:name="_Toc50557130"/>
      <w:bookmarkStart w:id="1241" w:name="_Toc50548806"/>
      <w:bookmarkStart w:id="1242" w:name="_Toc55202111"/>
      <w:bookmarkStart w:id="1243" w:name="_Toc57209733"/>
      <w:bookmarkStart w:id="1244" w:name="_Toc57366124"/>
      <w:bookmarkStart w:id="1245" w:name="_Toc66703567"/>
      <w:r w:rsidRPr="00A7799E">
        <w:rPr>
          <w:noProof/>
        </w:rPr>
        <w:t>6.7.2.4</w:t>
      </w:r>
      <w:r w:rsidRPr="00A7799E">
        <w:rPr>
          <w:noProof/>
        </w:rPr>
        <w:tab/>
        <w:t>Authorization and provisioning</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45BAF73F" w14:textId="77777777" w:rsidR="00AB4196" w:rsidRPr="00A7799E" w:rsidRDefault="00AB4196" w:rsidP="00AB4196">
      <w:r w:rsidRPr="00A7799E">
        <w:t>In order to enable a (Remote) UE out of coverage to gain connectivity to the network, it is important to allow such UE by means of (pre)configuration to discover potential UE-to-Network Relay UEs through which it could gain access to the 5GS. To do so:</w:t>
      </w:r>
    </w:p>
    <w:p w14:paraId="30AC18E9" w14:textId="77777777" w:rsidR="00AB4196" w:rsidRPr="00A7799E" w:rsidRDefault="00AB4196" w:rsidP="00AB4196">
      <w:r w:rsidRPr="00A7799E">
        <w:t>Parameters for UE-to-Network Relay UE discovery and for communication over NR PC5 may be made available to the Remote UE as follows:</w:t>
      </w:r>
    </w:p>
    <w:p w14:paraId="55446122" w14:textId="77777777" w:rsidR="00AB4196" w:rsidRPr="00A7799E" w:rsidRDefault="00AB4196" w:rsidP="00AB4196">
      <w:pPr>
        <w:pStyle w:val="B1"/>
      </w:pPr>
      <w:r w:rsidRPr="00A7799E">
        <w:lastRenderedPageBreak/>
        <w:t>-</w:t>
      </w:r>
      <w:r w:rsidRPr="00A7799E">
        <w:tab/>
        <w:t>Pre-configured in the ME and/or configured in the UICC;</w:t>
      </w:r>
    </w:p>
    <w:p w14:paraId="3B4F41EC" w14:textId="77777777" w:rsidR="00AB4196" w:rsidRPr="00A7799E" w:rsidRDefault="00AB4196" w:rsidP="00AB4196">
      <w:pPr>
        <w:pStyle w:val="B1"/>
      </w:pPr>
      <w:r w:rsidRPr="00A7799E">
        <w:t>-</w:t>
      </w:r>
      <w:r w:rsidRPr="00A7799E">
        <w:tab/>
        <w:t>Provided or updated by the PCF to the UE in the serving PLMN.</w:t>
      </w:r>
    </w:p>
    <w:p w14:paraId="6AA0DC24" w14:textId="77777777" w:rsidR="00AB4196" w:rsidRPr="00A7799E" w:rsidRDefault="00AB4196" w:rsidP="00AB4196">
      <w:r w:rsidRPr="00A7799E">
        <w:t>It is also important that a UE be authorized to operate as a UE-to-Network Relay UE. A UE may only operate as a UE-to-Network Relay UE when served by the network.</w:t>
      </w:r>
    </w:p>
    <w:p w14:paraId="382A3003" w14:textId="77777777" w:rsidR="00AB4196" w:rsidRPr="00A7799E" w:rsidRDefault="00AB4196" w:rsidP="00AB4196">
      <w:r w:rsidRPr="00A7799E">
        <w:t>Parameters for a UE to operate as a UE-to-Network Relay UE, for discovery of Remote UEs over NR PC5 and for communication over NR PC5 may be made available to the UE as follows:</w:t>
      </w:r>
    </w:p>
    <w:p w14:paraId="4580C240" w14:textId="77777777" w:rsidR="00AB4196" w:rsidRPr="00A7799E" w:rsidRDefault="00AB4196" w:rsidP="00AB4196">
      <w:pPr>
        <w:pStyle w:val="B1"/>
      </w:pPr>
      <w:r w:rsidRPr="00A7799E">
        <w:t>-</w:t>
      </w:r>
      <w:r w:rsidRPr="00A7799E">
        <w:tab/>
        <w:t>Pre-configured in the ME and/or configured in the UICC;</w:t>
      </w:r>
    </w:p>
    <w:p w14:paraId="77A8DEF3" w14:textId="77777777" w:rsidR="00AB4196" w:rsidRPr="00A7799E" w:rsidRDefault="00AB4196" w:rsidP="00AB4196">
      <w:pPr>
        <w:pStyle w:val="B1"/>
      </w:pPr>
      <w:r w:rsidRPr="00A7799E">
        <w:t>-</w:t>
      </w:r>
      <w:r w:rsidRPr="00A7799E">
        <w:tab/>
        <w:t>Provided or updated by the PCF to the UE in the serving PLMN.</w:t>
      </w:r>
    </w:p>
    <w:p w14:paraId="247DF7FB" w14:textId="77777777" w:rsidR="00AB4196" w:rsidRPr="00A7799E" w:rsidRDefault="00AB4196" w:rsidP="00AB4196">
      <w:r w:rsidRPr="00A7799E">
        <w:t>It should be possible for the HPLMN PCF to provide authorization for a UE to operate as a Remote UE or as a UE-to-Network Relay UE on a per PLMN basis. It should also be possible for the Serving PLMN to provide/revoke such authorization in which case it shall override any corresponding information provided by the HPLMN.</w:t>
      </w:r>
    </w:p>
    <w:p w14:paraId="74C34EDD" w14:textId="20FC337A" w:rsidR="00DF1399" w:rsidRPr="00A7799E" w:rsidRDefault="00DF1399" w:rsidP="00870021">
      <w:r w:rsidRPr="00A7799E">
        <w:rPr>
          <w:rFonts w:eastAsia="DengXian"/>
        </w:rPr>
        <w:t>PCF based service authorization and provisioning solution for Layer-2 UE-to-Network Relay could reuse Solution #</w:t>
      </w:r>
      <w:r w:rsidR="00515985" w:rsidRPr="00A7799E">
        <w:rPr>
          <w:rFonts w:eastAsia="DengXian"/>
          <w:lang w:eastAsia="zh-CN"/>
        </w:rPr>
        <w:t>35</w:t>
      </w:r>
      <w:r w:rsidRPr="00A7799E">
        <w:rPr>
          <w:rFonts w:eastAsia="DengXian"/>
        </w:rPr>
        <w:t>.</w:t>
      </w:r>
    </w:p>
    <w:p w14:paraId="65CE0A33" w14:textId="77777777" w:rsidR="00AB4196" w:rsidRPr="00A7799E" w:rsidRDefault="00AB4196" w:rsidP="00AB4196">
      <w:pPr>
        <w:pStyle w:val="Heading4"/>
        <w:rPr>
          <w:noProof/>
        </w:rPr>
      </w:pPr>
      <w:bookmarkStart w:id="1246" w:name="_Toc26173053"/>
      <w:bookmarkStart w:id="1247" w:name="_Toc30666556"/>
      <w:bookmarkStart w:id="1248" w:name="_Toc31029850"/>
      <w:bookmarkStart w:id="1249" w:name="_Toc31030741"/>
      <w:bookmarkStart w:id="1250" w:name="_Toc43388308"/>
      <w:bookmarkStart w:id="1251" w:name="_Toc43735538"/>
      <w:bookmarkStart w:id="1252" w:name="_Toc50130525"/>
      <w:bookmarkStart w:id="1253" w:name="_Toc50133839"/>
      <w:bookmarkStart w:id="1254" w:name="_Toc50134179"/>
      <w:bookmarkStart w:id="1255" w:name="_Toc50557131"/>
      <w:bookmarkStart w:id="1256" w:name="_Toc50548807"/>
      <w:bookmarkStart w:id="1257" w:name="_Toc55202112"/>
      <w:bookmarkStart w:id="1258" w:name="_Toc57209734"/>
      <w:bookmarkStart w:id="1259" w:name="_Toc57366125"/>
      <w:bookmarkStart w:id="1260" w:name="_Toc66703568"/>
      <w:r w:rsidRPr="00A7799E">
        <w:rPr>
          <w:noProof/>
        </w:rPr>
        <w:t>6.7.2.5</w:t>
      </w:r>
      <w:r w:rsidRPr="00A7799E">
        <w:rPr>
          <w:noProof/>
        </w:rPr>
        <w:tab/>
        <w:t>Registration and Connection Management</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2C6A33B3" w14:textId="77777777" w:rsidR="00AB4196" w:rsidRPr="00A7799E" w:rsidRDefault="00AB4196" w:rsidP="00AB4196">
      <w:pPr>
        <w:pStyle w:val="Heading5"/>
        <w:rPr>
          <w:noProof/>
        </w:rPr>
      </w:pPr>
      <w:bookmarkStart w:id="1261" w:name="_Toc30666557"/>
      <w:bookmarkStart w:id="1262" w:name="_Toc31029851"/>
      <w:bookmarkStart w:id="1263" w:name="_Toc31030742"/>
      <w:bookmarkStart w:id="1264" w:name="_Toc43388309"/>
      <w:bookmarkStart w:id="1265" w:name="_Toc43735539"/>
      <w:bookmarkStart w:id="1266" w:name="_Toc50130526"/>
      <w:bookmarkStart w:id="1267" w:name="_Toc50133840"/>
      <w:bookmarkStart w:id="1268" w:name="_Toc50134180"/>
      <w:bookmarkStart w:id="1269" w:name="_Toc50557132"/>
      <w:bookmarkStart w:id="1270" w:name="_Toc50548808"/>
      <w:bookmarkStart w:id="1271" w:name="_Toc55202113"/>
      <w:bookmarkStart w:id="1272" w:name="_Toc57209735"/>
      <w:bookmarkStart w:id="1273" w:name="_Toc57366126"/>
      <w:bookmarkStart w:id="1274" w:name="_Toc66703569"/>
      <w:r w:rsidRPr="00A7799E">
        <w:rPr>
          <w:noProof/>
        </w:rPr>
        <w:t>6.7.2.5.1</w:t>
      </w:r>
      <w:r w:rsidRPr="00A7799E">
        <w:rPr>
          <w:noProof/>
        </w:rPr>
        <w:tab/>
        <w:t>Registration Management</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014E2675" w14:textId="15B7B8B6" w:rsidR="00AB4196" w:rsidRPr="00A7799E" w:rsidRDefault="00AB4196" w:rsidP="00AB4196">
      <w:r w:rsidRPr="00A7799E">
        <w:t xml:space="preserve">Registration Management for the UE-to-Network Relay UE follows the principles and procedures defined in </w:t>
      </w:r>
      <w:r w:rsidR="00D07552" w:rsidRPr="00A7799E">
        <w:t>TS</w:t>
      </w:r>
      <w:r w:rsidR="00D07552">
        <w:t> </w:t>
      </w:r>
      <w:r w:rsidR="00D07552" w:rsidRPr="00A7799E">
        <w:t>23.501</w:t>
      </w:r>
      <w:r w:rsidR="00D07552">
        <w:t> </w:t>
      </w:r>
      <w:r w:rsidR="00D07552" w:rsidRPr="00A7799E">
        <w:t>[</w:t>
      </w:r>
      <w:r w:rsidRPr="00A7799E">
        <w:t xml:space="preserve">6] and </w:t>
      </w:r>
      <w:r w:rsidR="00D07552" w:rsidRPr="00A7799E">
        <w:t>TS</w:t>
      </w:r>
      <w:r w:rsidR="00D07552">
        <w:t> </w:t>
      </w:r>
      <w:r w:rsidR="00D07552" w:rsidRPr="00A7799E">
        <w:t>23.502</w:t>
      </w:r>
      <w:r w:rsidR="00D07552">
        <w:t> </w:t>
      </w:r>
      <w:r w:rsidR="00D07552" w:rsidRPr="00A7799E">
        <w:t>[</w:t>
      </w:r>
      <w:r w:rsidRPr="00A7799E">
        <w:t>8]. The UE-to-Network Relay is served by a first AMF.</w:t>
      </w:r>
    </w:p>
    <w:p w14:paraId="2E261479" w14:textId="1C21C2A3" w:rsidR="00AB4196" w:rsidRPr="00A7799E" w:rsidRDefault="00AB4196" w:rsidP="00AB4196">
      <w:r w:rsidRPr="00A7799E">
        <w:t xml:space="preserve">Registration Management for the Remote UE follows the principles and procedures defined in </w:t>
      </w:r>
      <w:r w:rsidR="00D07552" w:rsidRPr="00A7799E">
        <w:t>TS</w:t>
      </w:r>
      <w:r w:rsidR="00D07552">
        <w:t> </w:t>
      </w:r>
      <w:r w:rsidR="00D07552" w:rsidRPr="00A7799E">
        <w:t>23.501</w:t>
      </w:r>
      <w:r w:rsidR="00D07552">
        <w:t> </w:t>
      </w:r>
      <w:r w:rsidR="00D07552" w:rsidRPr="00A7799E">
        <w:t>[</w:t>
      </w:r>
      <w:r w:rsidRPr="00A7799E">
        <w:t xml:space="preserve">6] and </w:t>
      </w:r>
      <w:r w:rsidR="00D07552" w:rsidRPr="00A7799E">
        <w:t>TS</w:t>
      </w:r>
      <w:r w:rsidR="00D07552">
        <w:t> </w:t>
      </w:r>
      <w:r w:rsidR="00D07552" w:rsidRPr="00A7799E">
        <w:t>23.502</w:t>
      </w:r>
      <w:r w:rsidR="00D07552">
        <w:t> </w:t>
      </w:r>
      <w:r w:rsidR="00D07552" w:rsidRPr="00A7799E">
        <w:t>[</w:t>
      </w:r>
      <w:r w:rsidRPr="00A7799E">
        <w:t>8]. The Remote UE is served by a second AMF that may or may not be the same as the first AMF.</w:t>
      </w:r>
    </w:p>
    <w:p w14:paraId="05EC21C1" w14:textId="064F8EDD" w:rsidR="00AB4196" w:rsidRPr="00A7799E" w:rsidRDefault="00870021" w:rsidP="00870021">
      <w:pPr>
        <w:pStyle w:val="NO"/>
      </w:pPr>
      <w:r w:rsidRPr="00A7799E">
        <w:t>NOTE:</w:t>
      </w:r>
      <w:r w:rsidRPr="00A7799E">
        <w:tab/>
        <w:t>The UE is authorized to act as a UE-to-Network Relay only if the Network (including RAN/CN) does not restrict it, e.g. authorization, Unified Access Control, and Remote UE and UE-to-Network Relay are in the same rPLMN or ePLMN.</w:t>
      </w:r>
    </w:p>
    <w:p w14:paraId="4ED7A624" w14:textId="77777777" w:rsidR="00AB4196" w:rsidRPr="00A7799E" w:rsidRDefault="00AB4196" w:rsidP="00AB4196">
      <w:pPr>
        <w:pStyle w:val="Heading5"/>
      </w:pPr>
      <w:bookmarkStart w:id="1275" w:name="_Toc30666558"/>
      <w:bookmarkStart w:id="1276" w:name="_Toc31029852"/>
      <w:bookmarkStart w:id="1277" w:name="_Toc31030743"/>
      <w:bookmarkStart w:id="1278" w:name="_Toc43388310"/>
      <w:bookmarkStart w:id="1279" w:name="_Toc43735540"/>
      <w:bookmarkStart w:id="1280" w:name="_Toc50130527"/>
      <w:bookmarkStart w:id="1281" w:name="_Toc50133841"/>
      <w:bookmarkStart w:id="1282" w:name="_Toc50134181"/>
      <w:bookmarkStart w:id="1283" w:name="_Toc50557133"/>
      <w:bookmarkStart w:id="1284" w:name="_Toc50548809"/>
      <w:bookmarkStart w:id="1285" w:name="_Toc55202114"/>
      <w:bookmarkStart w:id="1286" w:name="_Toc57209736"/>
      <w:bookmarkStart w:id="1287" w:name="_Toc57366127"/>
      <w:bookmarkStart w:id="1288" w:name="_Toc66703570"/>
      <w:r w:rsidRPr="00A7799E">
        <w:t>6.7.2.5.2</w:t>
      </w:r>
      <w:r w:rsidRPr="00A7799E">
        <w:tab/>
        <w:t>Connection Management</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420D9E0A" w14:textId="1D33A9DE" w:rsidR="00AB4196" w:rsidRPr="00A7799E" w:rsidRDefault="00AB4196" w:rsidP="00AB4196">
      <w:r w:rsidRPr="00A7799E">
        <w:t xml:space="preserve">Connection Management for the UE-to-Network Relay UE follows at least the principles and procedures defined in </w:t>
      </w:r>
      <w:r w:rsidR="00D07552" w:rsidRPr="00A7799E">
        <w:t>TS</w:t>
      </w:r>
      <w:r w:rsidR="00D07552">
        <w:t> </w:t>
      </w:r>
      <w:r w:rsidR="00D07552" w:rsidRPr="00A7799E">
        <w:t>23.501</w:t>
      </w:r>
      <w:r w:rsidR="00D07552">
        <w:t> </w:t>
      </w:r>
      <w:r w:rsidR="00D07552" w:rsidRPr="00A7799E">
        <w:t>[</w:t>
      </w:r>
      <w:r w:rsidRPr="00A7799E">
        <w:t xml:space="preserve">6] and </w:t>
      </w:r>
      <w:r w:rsidR="00D07552" w:rsidRPr="00A7799E">
        <w:t>TS</w:t>
      </w:r>
      <w:r w:rsidR="00D07552">
        <w:t> </w:t>
      </w:r>
      <w:r w:rsidR="00D07552" w:rsidRPr="00A7799E">
        <w:t>23.502</w:t>
      </w:r>
      <w:r w:rsidR="00D07552">
        <w:t> </w:t>
      </w:r>
      <w:r w:rsidR="00D07552" w:rsidRPr="00A7799E">
        <w:t>[</w:t>
      </w:r>
      <w:r w:rsidRPr="00A7799E">
        <w:t>8].</w:t>
      </w:r>
    </w:p>
    <w:p w14:paraId="1F74B775" w14:textId="3493E635" w:rsidR="00AB4196" w:rsidRPr="00A7799E" w:rsidRDefault="00AB4196" w:rsidP="00AB4196">
      <w:r w:rsidRPr="00A7799E">
        <w:t xml:space="preserve">Connection Management for the Remote UE follows the principles and procedures defined in </w:t>
      </w:r>
      <w:r w:rsidR="00D07552" w:rsidRPr="00A7799E">
        <w:t>TS</w:t>
      </w:r>
      <w:r w:rsidR="00D07552">
        <w:t> </w:t>
      </w:r>
      <w:r w:rsidR="00D07552" w:rsidRPr="00A7799E">
        <w:t>23.501</w:t>
      </w:r>
      <w:r w:rsidR="00D07552">
        <w:t> </w:t>
      </w:r>
      <w:r w:rsidR="00D07552" w:rsidRPr="00A7799E">
        <w:t>[</w:t>
      </w:r>
      <w:r w:rsidRPr="00A7799E">
        <w:t xml:space="preserve">6] and </w:t>
      </w:r>
      <w:r w:rsidR="00D07552" w:rsidRPr="00A7799E">
        <w:t>TS</w:t>
      </w:r>
      <w:r w:rsidR="00D07552">
        <w:t> </w:t>
      </w:r>
      <w:r w:rsidR="00D07552" w:rsidRPr="00A7799E">
        <w:t>23.502</w:t>
      </w:r>
      <w:r w:rsidR="00D07552">
        <w:t> </w:t>
      </w:r>
      <w:r w:rsidR="00D07552" w:rsidRPr="00A7799E">
        <w:t>[</w:t>
      </w:r>
      <w:r w:rsidRPr="00A7799E">
        <w:t>8].</w:t>
      </w:r>
    </w:p>
    <w:p w14:paraId="75FB41BE" w14:textId="6088E4B5" w:rsidR="00DF1399" w:rsidRPr="00A7799E" w:rsidRDefault="00DF1399" w:rsidP="00DF1399">
      <w:pPr>
        <w:rPr>
          <w:lang w:eastAsia="zh-CN"/>
        </w:rPr>
      </w:pPr>
      <w:r w:rsidRPr="00A7799E">
        <w:rPr>
          <w:lang w:eastAsia="zh-CN"/>
        </w:rPr>
        <w:t>The UE-to-Network Relay may only relay data/</w:t>
      </w:r>
      <w:r w:rsidR="00A7799E" w:rsidRPr="00A7799E">
        <w:rPr>
          <w:lang w:eastAsia="zh-CN"/>
        </w:rPr>
        <w:t>signalling</w:t>
      </w:r>
      <w:r w:rsidRPr="00A7799E">
        <w:rPr>
          <w:lang w:eastAsia="zh-CN"/>
        </w:rPr>
        <w:t xml:space="preserve"> for the Remote UE(s) when the UE-to-Network Relay is in CM-CONNECTED/RRC Connected states.</w:t>
      </w:r>
      <w:r w:rsidR="00AD4333" w:rsidRPr="00A7799E">
        <w:rPr>
          <w:lang w:eastAsia="zh-CN"/>
        </w:rPr>
        <w:t xml:space="preserve"> If the UE-to-Network Relay in CM_IDLE state receives the PC5 connection request from the Remote UE for relay, the UE-to-Network Relay shall trigger Service Request procedure to enter CM_CONNECTED state before relaying the signalling.</w:t>
      </w:r>
    </w:p>
    <w:p w14:paraId="50E89E63" w14:textId="77777777" w:rsidR="00DE63F7" w:rsidRPr="00A7799E" w:rsidRDefault="00DE63F7" w:rsidP="00DE63F7">
      <w:pPr>
        <w:pStyle w:val="B1"/>
      </w:pPr>
      <w:r w:rsidRPr="00A7799E">
        <w:t>-</w:t>
      </w:r>
      <w:r w:rsidRPr="00A7799E">
        <w:tab/>
        <w:t>If any Remote UE connected to the UE-to-Network Relay UE is CM-CONNECTED, the UE-to-Network Relay UE should remain CM-CONNECTED state.</w:t>
      </w:r>
    </w:p>
    <w:p w14:paraId="4416DB36" w14:textId="77777777" w:rsidR="00DE63F7" w:rsidRPr="00A7799E" w:rsidRDefault="00DE63F7" w:rsidP="00DE63F7">
      <w:pPr>
        <w:pStyle w:val="B1"/>
      </w:pPr>
      <w:r w:rsidRPr="00A7799E">
        <w:t>-</w:t>
      </w:r>
      <w:r w:rsidRPr="00A7799E">
        <w:tab/>
        <w:t>If all Remote UEs connected to the UE-to-Network Relay UE enter CM-IDLE, the UE-to-Network Relay UE may enter CM-IDLE state.</w:t>
      </w:r>
    </w:p>
    <w:p w14:paraId="1B39324F" w14:textId="75DAD21F" w:rsidR="00DF1399" w:rsidRPr="00A7799E" w:rsidRDefault="00DF1399" w:rsidP="00870021">
      <w:pPr>
        <w:pStyle w:val="NO"/>
      </w:pPr>
      <w:r w:rsidRPr="00A7799E">
        <w:t>NOTE:</w:t>
      </w:r>
      <w:r w:rsidR="00870021" w:rsidRPr="00A7799E">
        <w:tab/>
      </w:r>
      <w:r w:rsidRPr="00A7799E">
        <w:t>The applied state needs to be coordinated and confirmed by RAN</w:t>
      </w:r>
      <w:r w:rsidR="00870021" w:rsidRPr="00A7799E">
        <w:t> WG</w:t>
      </w:r>
      <w:r w:rsidRPr="00A7799E">
        <w:t>2.</w:t>
      </w:r>
      <w:r w:rsidR="009E65A5" w:rsidRPr="00A7799E">
        <w:t xml:space="preserve"> Impact on RRC Inactive will also be studied by RAN</w:t>
      </w:r>
      <w:r w:rsidR="00EC055B" w:rsidRPr="00A7799E">
        <w:t> </w:t>
      </w:r>
      <w:r w:rsidR="009E65A5" w:rsidRPr="00A7799E">
        <w:t>WG2.</w:t>
      </w:r>
    </w:p>
    <w:p w14:paraId="14D7BBC4" w14:textId="334B16E2" w:rsidR="009E65A5" w:rsidRPr="00A7799E" w:rsidRDefault="009E65A5" w:rsidP="00870021">
      <w:pPr>
        <w:rPr>
          <w:lang w:eastAsia="zh-CN"/>
        </w:rPr>
      </w:pPr>
      <w:r w:rsidRPr="00A7799E">
        <w:rPr>
          <w:lang w:eastAsia="zh-CN"/>
        </w:rPr>
        <w:t>When Remote UE is CM-IDLE or CM-CONNECTED, Relay UE and Remote UE keeps the PC5 link.</w:t>
      </w:r>
    </w:p>
    <w:p w14:paraId="2A93BD40" w14:textId="020CC1AC" w:rsidR="005A4D1F" w:rsidRPr="00A7799E" w:rsidRDefault="00870021" w:rsidP="005A4D1F">
      <w:pPr>
        <w:rPr>
          <w:lang w:eastAsia="zh-CN"/>
        </w:rPr>
      </w:pPr>
      <w:r w:rsidRPr="00A7799E">
        <w:t xml:space="preserve">For paging Remote UE, the concluded solution in </w:t>
      </w:r>
      <w:r w:rsidR="001D5B1D" w:rsidRPr="00A7799E">
        <w:t>clause </w:t>
      </w:r>
      <w:r w:rsidRPr="00A7799E">
        <w:t xml:space="preserve">6.6.2 of </w:t>
      </w:r>
      <w:r w:rsidR="00D07552" w:rsidRPr="00A7799E">
        <w:t>TR</w:t>
      </w:r>
      <w:r w:rsidR="00D07552">
        <w:t> </w:t>
      </w:r>
      <w:r w:rsidR="00D07552" w:rsidRPr="00A7799E">
        <w:t>23.733</w:t>
      </w:r>
      <w:r w:rsidR="00D07552">
        <w:t> </w:t>
      </w:r>
      <w:r w:rsidR="00D07552" w:rsidRPr="00A7799E">
        <w:t>[</w:t>
      </w:r>
      <w:r w:rsidR="001D5B1D" w:rsidRPr="00A7799E">
        <w:t>26]</w:t>
      </w:r>
      <w:r w:rsidRPr="00A7799E">
        <w:t xml:space="preserve"> can be reused </w:t>
      </w:r>
      <w:r w:rsidR="005A4D1F" w:rsidRPr="00A7799E">
        <w:t>with adaptations to 5G ProSe.</w:t>
      </w:r>
    </w:p>
    <w:p w14:paraId="6C809677" w14:textId="77777777" w:rsidR="009A2C19" w:rsidRPr="00A7799E" w:rsidRDefault="009A2C19" w:rsidP="009A2C19">
      <w:pPr>
        <w:pStyle w:val="Heading5"/>
        <w:rPr>
          <w:noProof/>
          <w:lang w:eastAsia="zh-CN"/>
        </w:rPr>
      </w:pPr>
      <w:bookmarkStart w:id="1289" w:name="_Toc50130528"/>
      <w:bookmarkStart w:id="1290" w:name="_Toc50133842"/>
      <w:bookmarkStart w:id="1291" w:name="_Toc50134182"/>
      <w:bookmarkStart w:id="1292" w:name="_Toc50557134"/>
      <w:bookmarkStart w:id="1293" w:name="_Toc50548810"/>
      <w:bookmarkStart w:id="1294" w:name="_Toc55202115"/>
      <w:bookmarkStart w:id="1295" w:name="_Toc57209737"/>
      <w:bookmarkStart w:id="1296" w:name="_Toc57366128"/>
      <w:bookmarkStart w:id="1297" w:name="_Toc26173054"/>
      <w:bookmarkStart w:id="1298" w:name="_Toc30666559"/>
      <w:bookmarkStart w:id="1299" w:name="_Toc31029853"/>
      <w:bookmarkStart w:id="1300" w:name="_Toc31030744"/>
      <w:bookmarkStart w:id="1301" w:name="_Toc43388311"/>
      <w:bookmarkStart w:id="1302" w:name="_Toc43735541"/>
      <w:bookmarkStart w:id="1303" w:name="_Toc66703571"/>
      <w:r w:rsidRPr="00A7799E">
        <w:rPr>
          <w:noProof/>
          <w:lang w:eastAsia="zh-CN"/>
        </w:rPr>
        <w:lastRenderedPageBreak/>
        <w:t>6.7.2.5.3</w:t>
      </w:r>
      <w:r w:rsidRPr="00A7799E">
        <w:rPr>
          <w:noProof/>
          <w:lang w:eastAsia="zh-CN"/>
        </w:rPr>
        <w:tab/>
        <w:t>NAS level Congestion Control</w:t>
      </w:r>
      <w:bookmarkEnd w:id="1289"/>
      <w:bookmarkEnd w:id="1290"/>
      <w:bookmarkEnd w:id="1291"/>
      <w:bookmarkEnd w:id="1292"/>
      <w:bookmarkEnd w:id="1293"/>
      <w:bookmarkEnd w:id="1294"/>
      <w:bookmarkEnd w:id="1295"/>
      <w:bookmarkEnd w:id="1296"/>
      <w:bookmarkEnd w:id="1303"/>
    </w:p>
    <w:p w14:paraId="1C195323" w14:textId="39286B15" w:rsidR="009A2C19" w:rsidRPr="00A7799E" w:rsidRDefault="009A2C19" w:rsidP="009A2C19">
      <w:pPr>
        <w:rPr>
          <w:noProof/>
          <w:lang w:eastAsia="zh-CN"/>
        </w:rPr>
      </w:pPr>
      <w:r w:rsidRPr="00A7799E">
        <w:rPr>
          <w:noProof/>
          <w:lang w:eastAsia="zh-CN"/>
        </w:rPr>
        <w:t xml:space="preserve">The UE-to-Network Relay may experience NAS level congestion control, as specified in </w:t>
      </w:r>
      <w:r w:rsidR="00D07552" w:rsidRPr="00A7799E">
        <w:rPr>
          <w:noProof/>
          <w:lang w:eastAsia="zh-CN"/>
        </w:rPr>
        <w:t>clause</w:t>
      </w:r>
      <w:r w:rsidR="00D07552">
        <w:rPr>
          <w:noProof/>
          <w:lang w:eastAsia="zh-CN"/>
        </w:rPr>
        <w:t> </w:t>
      </w:r>
      <w:r w:rsidR="00D07552" w:rsidRPr="00A7799E">
        <w:rPr>
          <w:noProof/>
          <w:lang w:eastAsia="zh-CN"/>
        </w:rPr>
        <w:t>5</w:t>
      </w:r>
      <w:r w:rsidRPr="00A7799E">
        <w:rPr>
          <w:noProof/>
          <w:lang w:eastAsia="zh-CN"/>
        </w:rPr>
        <w:t xml:space="preserve">.19.7 of </w:t>
      </w:r>
      <w:r w:rsidR="00D07552" w:rsidRPr="00A7799E">
        <w:rPr>
          <w:noProof/>
          <w:lang w:eastAsia="zh-CN"/>
        </w:rPr>
        <w:t>TS</w:t>
      </w:r>
      <w:r w:rsidR="00D07552">
        <w:rPr>
          <w:noProof/>
          <w:lang w:eastAsia="zh-CN"/>
        </w:rPr>
        <w:t> </w:t>
      </w:r>
      <w:r w:rsidR="00D07552" w:rsidRPr="00A7799E">
        <w:rPr>
          <w:noProof/>
          <w:lang w:eastAsia="zh-CN"/>
        </w:rPr>
        <w:t>23.501</w:t>
      </w:r>
      <w:r w:rsidR="00D07552">
        <w:rPr>
          <w:noProof/>
          <w:lang w:eastAsia="zh-CN"/>
        </w:rPr>
        <w:t> </w:t>
      </w:r>
      <w:r w:rsidR="00D07552" w:rsidRPr="00A7799E">
        <w:rPr>
          <w:noProof/>
          <w:lang w:eastAsia="zh-CN"/>
        </w:rPr>
        <w:t>[</w:t>
      </w:r>
      <w:r w:rsidRPr="00A7799E">
        <w:rPr>
          <w:noProof/>
          <w:lang w:eastAsia="zh-CN"/>
        </w:rPr>
        <w:t>6].</w:t>
      </w:r>
    </w:p>
    <w:p w14:paraId="4A0A3A55" w14:textId="37BC080C" w:rsidR="009A2C19" w:rsidRPr="00A7799E" w:rsidRDefault="009A2C19" w:rsidP="009A2C19">
      <w:pPr>
        <w:rPr>
          <w:noProof/>
          <w:lang w:eastAsia="zh-CN"/>
        </w:rPr>
      </w:pPr>
      <w:r w:rsidRPr="00A7799E">
        <w:rPr>
          <w:noProof/>
          <w:lang w:eastAsia="zh-CN"/>
        </w:rPr>
        <w:t>When NAS Mobility Management congestion control is activated, i.e. the UE-to-Network Relay receives Mobility Management back-off timer from the AMF, the UE-to-Network Relay is not able to properly serve the Remote UE after the UE-to-Network Relay enters CM_IDLE state. In that case, the UE-to-Network Relay needs to inform the Remote UE that there is a Mobility Management back-off timer running at the UE-to-Network Relay, so that the Remote UE is able to (re)select to another UE-to-Network Relay..</w:t>
      </w:r>
    </w:p>
    <w:p w14:paraId="34CFFAB3" w14:textId="4F20D776" w:rsidR="009A2C19" w:rsidRPr="00A7799E" w:rsidRDefault="009A2C19" w:rsidP="009A2C19">
      <w:pPr>
        <w:rPr>
          <w:noProof/>
          <w:lang w:eastAsia="zh-CN"/>
        </w:rPr>
      </w:pPr>
      <w:r w:rsidRPr="00A7799E">
        <w:rPr>
          <w:noProof/>
          <w:lang w:eastAsia="zh-CN"/>
        </w:rPr>
        <w:t xml:space="preserve">The Remote UE may also subject to NAS level congestion control. The existing behavior defined in </w:t>
      </w:r>
      <w:r w:rsidR="00D07552" w:rsidRPr="00A7799E">
        <w:rPr>
          <w:noProof/>
          <w:lang w:eastAsia="zh-CN"/>
        </w:rPr>
        <w:t>TS</w:t>
      </w:r>
      <w:r w:rsidR="00D07552">
        <w:rPr>
          <w:noProof/>
          <w:lang w:eastAsia="zh-CN"/>
        </w:rPr>
        <w:t> </w:t>
      </w:r>
      <w:r w:rsidR="00D07552" w:rsidRPr="00A7799E">
        <w:rPr>
          <w:noProof/>
          <w:lang w:eastAsia="zh-CN"/>
        </w:rPr>
        <w:t>23.501</w:t>
      </w:r>
      <w:r w:rsidR="00D07552">
        <w:rPr>
          <w:noProof/>
          <w:lang w:eastAsia="zh-CN"/>
        </w:rPr>
        <w:t> </w:t>
      </w:r>
      <w:r w:rsidR="00D07552" w:rsidRPr="00A7799E">
        <w:rPr>
          <w:noProof/>
          <w:lang w:eastAsia="zh-CN"/>
        </w:rPr>
        <w:t>[</w:t>
      </w:r>
      <w:r w:rsidRPr="00A7799E">
        <w:rPr>
          <w:noProof/>
          <w:lang w:eastAsia="zh-CN"/>
        </w:rPr>
        <w:t>6] shall apply.</w:t>
      </w:r>
    </w:p>
    <w:p w14:paraId="5AB3F593" w14:textId="77777777" w:rsidR="00AB4196" w:rsidRPr="00A7799E" w:rsidRDefault="00AB4196" w:rsidP="00AB4196">
      <w:pPr>
        <w:pStyle w:val="Heading4"/>
        <w:rPr>
          <w:noProof/>
        </w:rPr>
      </w:pPr>
      <w:bookmarkStart w:id="1304" w:name="_Toc50130529"/>
      <w:bookmarkStart w:id="1305" w:name="_Toc50133843"/>
      <w:bookmarkStart w:id="1306" w:name="_Toc50134183"/>
      <w:bookmarkStart w:id="1307" w:name="_Toc50557135"/>
      <w:bookmarkStart w:id="1308" w:name="_Toc50548811"/>
      <w:bookmarkStart w:id="1309" w:name="_Toc55202116"/>
      <w:bookmarkStart w:id="1310" w:name="_Toc57209738"/>
      <w:bookmarkStart w:id="1311" w:name="_Toc57366129"/>
      <w:bookmarkStart w:id="1312" w:name="_Toc66703572"/>
      <w:r w:rsidRPr="00A7799E">
        <w:rPr>
          <w:noProof/>
        </w:rPr>
        <w:t>6.7.2.</w:t>
      </w:r>
      <w:r w:rsidRPr="00A7799E">
        <w:rPr>
          <w:noProof/>
          <w:lang w:eastAsia="zh-CN"/>
        </w:rPr>
        <w:t>6</w:t>
      </w:r>
      <w:r w:rsidRPr="00A7799E">
        <w:rPr>
          <w:noProof/>
        </w:rPr>
        <w:tab/>
        <w:t>QoS</w:t>
      </w:r>
      <w:bookmarkEnd w:id="1297"/>
      <w:bookmarkEnd w:id="1298"/>
      <w:bookmarkEnd w:id="1299"/>
      <w:bookmarkEnd w:id="1300"/>
      <w:bookmarkEnd w:id="1301"/>
      <w:bookmarkEnd w:id="1302"/>
      <w:bookmarkEnd w:id="1304"/>
      <w:bookmarkEnd w:id="1305"/>
      <w:bookmarkEnd w:id="1306"/>
      <w:bookmarkEnd w:id="1307"/>
      <w:bookmarkEnd w:id="1308"/>
      <w:bookmarkEnd w:id="1309"/>
      <w:bookmarkEnd w:id="1310"/>
      <w:bookmarkEnd w:id="1311"/>
      <w:bookmarkEnd w:id="1312"/>
    </w:p>
    <w:p w14:paraId="44E0FB44" w14:textId="135C224F" w:rsidR="00AB4196" w:rsidRPr="00A7799E" w:rsidRDefault="00AB4196" w:rsidP="00AB4196">
      <w:r w:rsidRPr="00A7799E">
        <w:t>As shown in Annex</w:t>
      </w:r>
      <w:r w:rsidR="00870021" w:rsidRPr="00A7799E">
        <w:t> </w:t>
      </w:r>
      <w:r w:rsidRPr="00A7799E">
        <w:t xml:space="preserve">A, the NAS endpoints between a Remote UE and the network are as currently specified such that the operation via a UE-to-Network Relay UE should be transparent to the network NAS, with the exception of authorization/provisioning identified in </w:t>
      </w:r>
      <w:r w:rsidR="001D5B1D" w:rsidRPr="00A7799E">
        <w:t>clause </w:t>
      </w:r>
      <w:r w:rsidRPr="00A7799E">
        <w:t>6.7.2.4.</w:t>
      </w:r>
    </w:p>
    <w:p w14:paraId="06144B01" w14:textId="03DC60F3" w:rsidR="00AB4196" w:rsidRPr="00A7799E" w:rsidRDefault="00AB4196" w:rsidP="00AB4196">
      <w:r w:rsidRPr="00A7799E">
        <w:t xml:space="preserve">This means that the 5GS flow-based QoS concept in particular should be reused between the Remote UE and the network, with necessary adaptation over the radio interface i.e. PC5 (for the Remote UE and UE-to-Network Relay UE) and Uu (for the UE-to-Network Relay UE). </w:t>
      </w:r>
      <w:r w:rsidR="00DD6536" w:rsidRPr="00A7799E">
        <w:t>RAN performs QoS enforcement for PC5 interface and Uu interfaces when it gets QoS profile from the CN. For example, RAN performs QoS enforcement with AS layer configuration with necessary adaptation over PC5 interface and Uu interface.</w:t>
      </w:r>
      <w:r w:rsidR="00DD6536" w:rsidRPr="00A7799E">
        <w:rPr>
          <w:lang w:eastAsia="zh-CN"/>
        </w:rPr>
        <w:t xml:space="preserve"> </w:t>
      </w:r>
      <w:r w:rsidRPr="00A7799E">
        <w:t>In other words</w:t>
      </w:r>
      <w:r w:rsidR="009C50EE" w:rsidRPr="00A7799E">
        <w:t>,</w:t>
      </w:r>
      <w:r w:rsidRPr="00A7799E">
        <w:t xml:space="preserve"> QoS flows established between the network and the Remote UE will be mapped to PC5 </w:t>
      </w:r>
      <w:r w:rsidR="00870021" w:rsidRPr="00A7799E">
        <w:t>"</w:t>
      </w:r>
      <w:r w:rsidRPr="00A7799E">
        <w:t>radio bearers</w:t>
      </w:r>
      <w:r w:rsidR="00870021" w:rsidRPr="00A7799E">
        <w:t>"</w:t>
      </w:r>
      <w:r w:rsidRPr="00A7799E">
        <w:t xml:space="preserve"> seen by the Remote UE and to normal Uu radio bearers seen by the network, whereby the UE-to-Network Relay UE performs the necessary adaptation between Uu and PC5.</w:t>
      </w:r>
    </w:p>
    <w:p w14:paraId="12147945" w14:textId="54C91823" w:rsidR="00AE1477" w:rsidRPr="00A7799E" w:rsidRDefault="000607CA" w:rsidP="00870021">
      <w:pPr>
        <w:pStyle w:val="EditorsNote"/>
        <w:rPr>
          <w:lang w:eastAsia="zh-CN"/>
        </w:rPr>
      </w:pPr>
      <w:r w:rsidRPr="00A7799E">
        <w:t>Editor's note:</w:t>
      </w:r>
      <w:r w:rsidR="00DE63F7" w:rsidRPr="00A7799E">
        <w:tab/>
      </w:r>
      <w:r w:rsidR="00AE1477" w:rsidRPr="00A7799E">
        <w:t>How to perform AS layer configuration for PC5 interface and Uu interface depends on RAN.</w:t>
      </w:r>
    </w:p>
    <w:p w14:paraId="538E1D09" w14:textId="77777777" w:rsidR="00AB4196" w:rsidRPr="00A7799E" w:rsidRDefault="00AB4196" w:rsidP="00AB4196">
      <w:pPr>
        <w:pStyle w:val="Heading4"/>
        <w:rPr>
          <w:noProof/>
        </w:rPr>
      </w:pPr>
      <w:bookmarkStart w:id="1313" w:name="_Toc26173055"/>
      <w:bookmarkStart w:id="1314" w:name="_Toc30666560"/>
      <w:bookmarkStart w:id="1315" w:name="_Toc31029854"/>
      <w:bookmarkStart w:id="1316" w:name="_Toc31030745"/>
      <w:bookmarkStart w:id="1317" w:name="_Toc43388312"/>
      <w:bookmarkStart w:id="1318" w:name="_Toc43735542"/>
      <w:bookmarkStart w:id="1319" w:name="_Toc50130530"/>
      <w:bookmarkStart w:id="1320" w:name="_Toc50133844"/>
      <w:bookmarkStart w:id="1321" w:name="_Toc50134184"/>
      <w:bookmarkStart w:id="1322" w:name="_Toc50557136"/>
      <w:bookmarkStart w:id="1323" w:name="_Toc50548812"/>
      <w:bookmarkStart w:id="1324" w:name="_Toc55202117"/>
      <w:bookmarkStart w:id="1325" w:name="_Toc57209739"/>
      <w:bookmarkStart w:id="1326" w:name="_Toc57366130"/>
      <w:bookmarkStart w:id="1327" w:name="_Toc66703573"/>
      <w:r w:rsidRPr="00A7799E">
        <w:rPr>
          <w:noProof/>
        </w:rPr>
        <w:t>6.7.2.</w:t>
      </w:r>
      <w:r w:rsidRPr="00A7799E">
        <w:rPr>
          <w:noProof/>
          <w:lang w:eastAsia="zh-CN"/>
        </w:rPr>
        <w:t>7</w:t>
      </w:r>
      <w:r w:rsidRPr="00A7799E">
        <w:rPr>
          <w:noProof/>
        </w:rPr>
        <w:tab/>
        <w:t>Mobility</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0DFCBA8A" w14:textId="628DC665" w:rsidR="00AB4196" w:rsidRPr="00A7799E" w:rsidRDefault="00AB4196" w:rsidP="00AB4196">
      <w:pPr>
        <w:pStyle w:val="Heading5"/>
        <w:rPr>
          <w:noProof/>
        </w:rPr>
      </w:pPr>
      <w:bookmarkStart w:id="1328" w:name="_Toc30666561"/>
      <w:bookmarkStart w:id="1329" w:name="_Toc31029855"/>
      <w:bookmarkStart w:id="1330" w:name="_Toc31030746"/>
      <w:bookmarkStart w:id="1331" w:name="_Toc43388313"/>
      <w:bookmarkStart w:id="1332" w:name="_Toc43735543"/>
      <w:bookmarkStart w:id="1333" w:name="_Toc50130531"/>
      <w:bookmarkStart w:id="1334" w:name="_Toc50133845"/>
      <w:bookmarkStart w:id="1335" w:name="_Toc50134185"/>
      <w:bookmarkStart w:id="1336" w:name="_Toc50557137"/>
      <w:bookmarkStart w:id="1337" w:name="_Toc50548813"/>
      <w:bookmarkStart w:id="1338" w:name="_Toc55202118"/>
      <w:bookmarkStart w:id="1339" w:name="_Toc57209740"/>
      <w:bookmarkStart w:id="1340" w:name="_Toc57366131"/>
      <w:bookmarkStart w:id="1341" w:name="_Toc66703574"/>
      <w:r w:rsidRPr="00A7799E">
        <w:rPr>
          <w:noProof/>
        </w:rPr>
        <w:t>6.7.2.</w:t>
      </w:r>
      <w:r w:rsidR="00DF1399" w:rsidRPr="00A7799E">
        <w:rPr>
          <w:noProof/>
        </w:rPr>
        <w:t>7</w:t>
      </w:r>
      <w:r w:rsidRPr="00A7799E">
        <w:rPr>
          <w:noProof/>
        </w:rPr>
        <w:t>.1</w:t>
      </w:r>
      <w:r w:rsidRPr="00A7799E">
        <w:rPr>
          <w:noProof/>
        </w:rPr>
        <w:tab/>
        <w:t>Mobility Restrictions</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6A3CB959" w14:textId="77777777" w:rsidR="00870021" w:rsidRPr="00A7799E" w:rsidRDefault="00870021" w:rsidP="00DF1399">
      <w:r w:rsidRPr="00A7799E">
        <w:t>The Remote UE is expected to operate within the boundaries of the Mobility Restrictions applicable to the UE to Network Relay UE.</w:t>
      </w:r>
    </w:p>
    <w:p w14:paraId="5480A3B8" w14:textId="66159FEF" w:rsidR="003E19BC" w:rsidRPr="00A7799E" w:rsidRDefault="003E19BC" w:rsidP="00870021">
      <w:pPr>
        <w:rPr>
          <w:lang w:eastAsia="zh-CN"/>
        </w:rPr>
      </w:pPr>
      <w:r w:rsidRPr="00A7799E">
        <w:t>Mobility restriction in CM-IDLE state is executed by the UE based on the information received from the network. For the UE-to-Network Relay case, the Remote UE may not obtain the mobility restrictions related information if Remote UE is out of coverage. The Remote UE can get the mobility restrictions related information, e</w:t>
      </w:r>
      <w:r w:rsidRPr="00A7799E">
        <w:rPr>
          <w:lang w:eastAsia="zh-CN"/>
        </w:rPr>
        <w:t xml:space="preserve">.g., </w:t>
      </w:r>
      <w:r w:rsidRPr="00A7799E">
        <w:t>tracking area, from the Relay UE, and the Remote UE itself performs network selection and access control in CM_IDLE state based on the received information.</w:t>
      </w:r>
    </w:p>
    <w:p w14:paraId="507CA229" w14:textId="77777777" w:rsidR="00DF1399" w:rsidRPr="00A7799E" w:rsidRDefault="00DF1399" w:rsidP="00870021">
      <w:r w:rsidRPr="00A7799E">
        <w:t>RAT Restriction:</w:t>
      </w:r>
    </w:p>
    <w:p w14:paraId="5865F0B6" w14:textId="77777777" w:rsidR="00DF1399" w:rsidRPr="00A7799E" w:rsidRDefault="00DF1399" w:rsidP="00DF1399">
      <w:pPr>
        <w:pStyle w:val="B1"/>
      </w:pPr>
      <w:r w:rsidRPr="00A7799E">
        <w:t>-</w:t>
      </w:r>
      <w:r w:rsidRPr="00A7799E">
        <w:tab/>
        <w:t>If Remote UE is restricted to use some RAT in a PLMN, the Remote UE is not allowed to access via UE-to-Network Relay using that RAT in that PLMN. If UE-to-Network Relay is restricted to use some RAT in a PLMN, the UE-to-Network Relay is not allowed to perform the Relay operation using that RAT in that PLMN.</w:t>
      </w:r>
    </w:p>
    <w:p w14:paraId="59D04C95" w14:textId="77777777" w:rsidR="00DF1399" w:rsidRPr="00A7799E" w:rsidRDefault="00DF1399" w:rsidP="00870021">
      <w:r w:rsidRPr="00A7799E">
        <w:t>Forbidden Area:</w:t>
      </w:r>
    </w:p>
    <w:p w14:paraId="2716E17F" w14:textId="77777777" w:rsidR="00DF1399" w:rsidRPr="00A7799E" w:rsidRDefault="00DF1399" w:rsidP="00DF1399">
      <w:pPr>
        <w:pStyle w:val="B1"/>
      </w:pPr>
      <w:r w:rsidRPr="00A7799E">
        <w:t>-</w:t>
      </w:r>
      <w:r w:rsidRPr="00A7799E">
        <w:tab/>
        <w:t>If UE-to-Network Relay is in Forbidden Area, it is not allowed to perform the Relay operation. If the UE-to-Network Relay operates in a Forbidden Area of the Remote UE, the Remote UE is not allowed to access the network via this UE-to-Network Relay.</w:t>
      </w:r>
    </w:p>
    <w:p w14:paraId="33D59829" w14:textId="77777777" w:rsidR="00DF1399" w:rsidRPr="00A7799E" w:rsidRDefault="00DF1399" w:rsidP="00DF1399">
      <w:pPr>
        <w:pStyle w:val="B1"/>
      </w:pPr>
      <w:bookmarkStart w:id="1342" w:name="OLE_LINK7"/>
      <w:r w:rsidRPr="00A7799E">
        <w:t>-</w:t>
      </w:r>
      <w:r w:rsidRPr="00A7799E">
        <w:tab/>
        <w:t>A UE-to-Network Relay shall indicate to Remote UEs the Tracking Area of the cell to which the UE-to-Network Relay is connected. The indication is provided during discovery.</w:t>
      </w:r>
    </w:p>
    <w:bookmarkEnd w:id="1342"/>
    <w:p w14:paraId="243B1A43" w14:textId="77777777" w:rsidR="00DF1399" w:rsidRPr="00A7799E" w:rsidRDefault="00DF1399" w:rsidP="00870021">
      <w:r w:rsidRPr="00A7799E">
        <w:t>Service Area Restriction: Allowed Area, Non-Allowed Area</w:t>
      </w:r>
    </w:p>
    <w:p w14:paraId="0A6B4D1E" w14:textId="77777777" w:rsidR="00DF1399" w:rsidRPr="00A7799E" w:rsidRDefault="00DF1399" w:rsidP="00DF1399">
      <w:pPr>
        <w:pStyle w:val="B1"/>
      </w:pPr>
      <w:r w:rsidRPr="00A7799E">
        <w:t>-</w:t>
      </w:r>
      <w:r w:rsidRPr="00A7799E">
        <w:tab/>
        <w:t>Allowed Area applies as is for a UE-to-Network Relay and Remote UE. A UE-to-Network Relay (resp. Remote UE) is allowed to initiate communication with the network (resp. with the network via a UE-to-Network Relay) as allowed by subscription.</w:t>
      </w:r>
    </w:p>
    <w:p w14:paraId="517A2408" w14:textId="7E3BBDE7" w:rsidR="00DF1399" w:rsidRPr="00A7799E" w:rsidRDefault="00DF1399" w:rsidP="00DF1399">
      <w:pPr>
        <w:pStyle w:val="B1"/>
      </w:pPr>
      <w:r w:rsidRPr="00A7799E">
        <w:lastRenderedPageBreak/>
        <w:t>-</w:t>
      </w:r>
      <w:r w:rsidRPr="00A7799E">
        <w:tab/>
        <w:t>A UE-to-Network Relay may only perform UE-to-Network Relay operation in an Allowed Area.</w:t>
      </w:r>
    </w:p>
    <w:p w14:paraId="55C52038" w14:textId="77777777" w:rsidR="00DF1399" w:rsidRPr="00A7799E" w:rsidRDefault="00DF1399" w:rsidP="00DF1399">
      <w:pPr>
        <w:pStyle w:val="B1"/>
        <w:rPr>
          <w:lang w:eastAsia="zh-CN"/>
        </w:rPr>
      </w:pPr>
      <w:r w:rsidRPr="00A7799E">
        <w:t>-</w:t>
      </w:r>
      <w:r w:rsidRPr="00A7799E">
        <w:tab/>
        <w:t>Non-allowed Area applies as is for a UE-to-Network Relay and Remote UE. The UE (UE-to-Network Relay or Remote UE) and the network are not allowed to initiate Service Request or SM signalling to obtain user services (both in CM-IDLE and in CM-CONNECTED states). RM procedures for non-3GPP access aspects are not applicable for the Remote UE.</w:t>
      </w:r>
    </w:p>
    <w:p w14:paraId="18BD710B" w14:textId="36A67888" w:rsidR="00FA1887" w:rsidRPr="00A7799E" w:rsidRDefault="00FA1887" w:rsidP="00DF1399">
      <w:pPr>
        <w:pStyle w:val="B1"/>
        <w:rPr>
          <w:lang w:eastAsia="zh-CN"/>
        </w:rPr>
      </w:pPr>
      <w:r w:rsidRPr="00A7799E">
        <w:t>-</w:t>
      </w:r>
      <w:r w:rsidRPr="00A7799E">
        <w:tab/>
        <w:t>When the UE-to-Network Relay UE enters a non-allowed Area and the UE-to-Network Relay cannot provide relay service, it may release the PC5 unicast connection with a cause code informing the remote UE of UE-to-Network Relay in Non-allowed area.</w:t>
      </w:r>
    </w:p>
    <w:p w14:paraId="63E413DB" w14:textId="302480A2" w:rsidR="004241D9" w:rsidRPr="00A7799E" w:rsidRDefault="004241D9" w:rsidP="004241D9">
      <w:pPr>
        <w:pStyle w:val="NO"/>
        <w:rPr>
          <w:lang w:eastAsia="zh-CN"/>
        </w:rPr>
      </w:pPr>
      <w:r w:rsidRPr="00A7799E">
        <w:rPr>
          <w:lang w:eastAsia="zh-CN"/>
        </w:rPr>
        <w:t>NOTE</w:t>
      </w:r>
      <w:r w:rsidR="005D47EA" w:rsidRPr="00A7799E">
        <w:rPr>
          <w:lang w:eastAsia="zh-CN"/>
        </w:rPr>
        <w:t xml:space="preserve"> 1</w:t>
      </w:r>
      <w:r w:rsidRPr="00A7799E">
        <w:rPr>
          <w:lang w:eastAsia="zh-CN"/>
        </w:rPr>
        <w:t>:</w:t>
      </w:r>
      <w:r w:rsidRPr="00A7799E">
        <w:rPr>
          <w:lang w:eastAsia="zh-CN"/>
        </w:rPr>
        <w:tab/>
        <w:t>The above bullet on Service Area Restriction changing due to UE-to-Network Relay</w:t>
      </w:r>
      <w:r w:rsidR="00DE63F7" w:rsidRPr="00A7799E">
        <w:rPr>
          <w:lang w:eastAsia="zh-CN"/>
        </w:rPr>
        <w:t>'</w:t>
      </w:r>
      <w:r w:rsidRPr="00A7799E">
        <w:rPr>
          <w:lang w:eastAsia="zh-CN"/>
        </w:rPr>
        <w:t>s mobility will be evaluated separately from other parts of solution #7.</w:t>
      </w:r>
    </w:p>
    <w:p w14:paraId="0671F1F8" w14:textId="77777777" w:rsidR="00DF1399" w:rsidRPr="00A7799E" w:rsidRDefault="00DF1399" w:rsidP="00870021">
      <w:r w:rsidRPr="00A7799E">
        <w:t>Core Network type restriction:</w:t>
      </w:r>
    </w:p>
    <w:p w14:paraId="5C5C609A" w14:textId="77777777" w:rsidR="00DF1399" w:rsidRPr="00A7799E" w:rsidRDefault="00DF1399" w:rsidP="00DF1399">
      <w:pPr>
        <w:pStyle w:val="B1"/>
      </w:pPr>
      <w:r w:rsidRPr="00A7799E">
        <w:t>-</w:t>
      </w:r>
      <w:r w:rsidRPr="00A7799E">
        <w:tab/>
        <w:t>The CN type restriction applies as is to a UE-to-Network Relay and Remote UE. A UE-to-Network Relay or Remote UE may only operate as such when not restricted to use 5GC.</w:t>
      </w:r>
    </w:p>
    <w:p w14:paraId="5EF2E5E9" w14:textId="77777777" w:rsidR="00DF1399" w:rsidRPr="00A7799E" w:rsidRDefault="00DF1399" w:rsidP="00870021">
      <w:r w:rsidRPr="00A7799E">
        <w:t>Closed Access Group information:</w:t>
      </w:r>
    </w:p>
    <w:p w14:paraId="276B000D" w14:textId="77777777" w:rsidR="00DF1399" w:rsidRPr="00A7799E" w:rsidRDefault="00DF1399" w:rsidP="00DF1399">
      <w:pPr>
        <w:pStyle w:val="B1"/>
      </w:pPr>
      <w:r w:rsidRPr="00A7799E">
        <w:t>-</w:t>
      </w:r>
      <w:r w:rsidRPr="00A7799E">
        <w:tab/>
        <w:t>A UE permitted (resp. not permitted) to access a CAG cell is implicitly permitted (resp. not permitted) to access this CAG cell as a Remote UE via a UE-to-Network Relay. The Allowed CAG list and CAG-only indication of a UE apply to this UE when it is a Remote UE.</w:t>
      </w:r>
    </w:p>
    <w:p w14:paraId="4EEDB57C" w14:textId="77777777" w:rsidR="00DF1399" w:rsidRPr="00A7799E" w:rsidRDefault="00DF1399" w:rsidP="00DF1399">
      <w:pPr>
        <w:pStyle w:val="B1"/>
      </w:pPr>
      <w:r w:rsidRPr="00A7799E">
        <w:t>-</w:t>
      </w:r>
      <w:r w:rsidRPr="00A7799E">
        <w:tab/>
        <w:t>A UE permitted (resp. not permitted) to access a CAG cell is implicitly permitted (resp. not permitted) to access this CAG cell as a UE-to-Network Relay. The Allowed CAG list and CAG-only indication of a UE apply to this UE when it operates as a UE-to-Network Relay.</w:t>
      </w:r>
    </w:p>
    <w:p w14:paraId="105829D2" w14:textId="77777777" w:rsidR="00DF1399" w:rsidRPr="00A7799E" w:rsidRDefault="00DF1399" w:rsidP="00DF1399">
      <w:pPr>
        <w:pStyle w:val="B1"/>
        <w:rPr>
          <w:lang w:eastAsia="zh-CN"/>
        </w:rPr>
      </w:pPr>
      <w:r w:rsidRPr="00A7799E">
        <w:t>-</w:t>
      </w:r>
      <w:r w:rsidRPr="00A7799E">
        <w:tab/>
        <w:t>A UE-to-Network Relay shall indicate to Remote UEs the CAG identifiers of the CAG the UE-to-Network Relay is permitted to access via the cell to which it is connected. The indication is provided during discovery.</w:t>
      </w:r>
    </w:p>
    <w:p w14:paraId="17B26F14" w14:textId="77777777" w:rsidR="00ED4AAB" w:rsidRPr="00A7799E" w:rsidRDefault="00ED4AAB" w:rsidP="00ED4AAB">
      <w:pPr>
        <w:pStyle w:val="B1"/>
      </w:pPr>
      <w:r w:rsidRPr="00A7799E">
        <w:t>-</w:t>
      </w:r>
      <w:r w:rsidRPr="00A7799E">
        <w:tab/>
        <w:t>A UE-to-Network Relay shall provide its CAG-only indication to Remote UE if the UE-to-Network Relay is only permitted to access a CAG cell. The CAG identifiers and CAG-only indication are provided to Remote UEs for UE-to-Network Relay selection during discovery procedure.</w:t>
      </w:r>
    </w:p>
    <w:p w14:paraId="3C049AC6" w14:textId="438C6B02" w:rsidR="00ED4AAB" w:rsidRPr="00A7799E" w:rsidRDefault="00ED4AAB" w:rsidP="00ED4AAB">
      <w:pPr>
        <w:pStyle w:val="B1"/>
        <w:rPr>
          <w:lang w:eastAsia="zh-CN"/>
        </w:rPr>
      </w:pPr>
      <w:r w:rsidRPr="00A7799E">
        <w:t>-</w:t>
      </w:r>
      <w:r w:rsidRPr="00A7799E">
        <w:tab/>
        <w:t>A UE-to-Network Relay may send an update of the CAG identifiers and CAG-only indication to the remote UEs due to UE-to-Network Relay</w:t>
      </w:r>
      <w:r w:rsidR="00DE63F7" w:rsidRPr="00A7799E">
        <w:t>'</w:t>
      </w:r>
      <w:r w:rsidRPr="00A7799E">
        <w:t>s mobility or UE-to-Network Relay</w:t>
      </w:r>
      <w:r w:rsidR="00DE63F7" w:rsidRPr="00A7799E">
        <w:t>'</w:t>
      </w:r>
      <w:r w:rsidRPr="00A7799E">
        <w:t xml:space="preserve">s configuration change, e.g. UE Configuration Update procedure described in </w:t>
      </w:r>
      <w:r w:rsidR="00D07552" w:rsidRPr="00A7799E">
        <w:t>TS</w:t>
      </w:r>
      <w:r w:rsidR="00D07552">
        <w:t> </w:t>
      </w:r>
      <w:r w:rsidR="00D07552" w:rsidRPr="00A7799E">
        <w:t>23.502</w:t>
      </w:r>
      <w:r w:rsidR="00D07552">
        <w:t> </w:t>
      </w:r>
      <w:r w:rsidR="00D07552" w:rsidRPr="00A7799E">
        <w:t>[</w:t>
      </w:r>
      <w:r w:rsidR="00DE63F7" w:rsidRPr="00A7799E">
        <w:t>8</w:t>
      </w:r>
      <w:r w:rsidRPr="00A7799E">
        <w:t xml:space="preserve">] in </w:t>
      </w:r>
      <w:r w:rsidR="00D07552" w:rsidRPr="00A7799E">
        <w:t>clause</w:t>
      </w:r>
      <w:r w:rsidR="00D07552">
        <w:t> </w:t>
      </w:r>
      <w:r w:rsidR="00D07552" w:rsidRPr="00A7799E">
        <w:t>4</w:t>
      </w:r>
      <w:r w:rsidRPr="00A7799E">
        <w:t>.2.4.2. In this case, the Remote UE may tear down the PC5 connection and re-select another UE-to-Network Relay if the Remote UE determines that it is not allowed anymore to access the network via the current UE-to-Network Relay or may re-select the same UE-to-Network Relay if it is still allowed considering the new configuration.</w:t>
      </w:r>
    </w:p>
    <w:p w14:paraId="70740C3B" w14:textId="6FD2E888" w:rsidR="00ED4AAB" w:rsidRPr="00A7799E" w:rsidRDefault="00ED4AAB" w:rsidP="00ED4AAB">
      <w:pPr>
        <w:pStyle w:val="NO"/>
        <w:rPr>
          <w:lang w:eastAsia="zh-CN"/>
        </w:rPr>
      </w:pPr>
      <w:r w:rsidRPr="00A7799E">
        <w:rPr>
          <w:lang w:eastAsia="zh-CN"/>
        </w:rPr>
        <w:t>NOTE</w:t>
      </w:r>
      <w:r w:rsidR="009B532F" w:rsidRPr="00A7799E">
        <w:rPr>
          <w:lang w:eastAsia="zh-CN"/>
        </w:rPr>
        <w:t xml:space="preserve"> 2</w:t>
      </w:r>
      <w:r w:rsidRPr="00A7799E">
        <w:rPr>
          <w:lang w:eastAsia="zh-CN"/>
        </w:rPr>
        <w:t>:</w:t>
      </w:r>
      <w:r w:rsidRPr="00A7799E">
        <w:rPr>
          <w:lang w:eastAsia="zh-CN"/>
        </w:rPr>
        <w:tab/>
        <w:t>The above two bullets on CAG identifiers changing and CAG-only indication will be evaluated separately from other part of solution 7.</w:t>
      </w:r>
    </w:p>
    <w:p w14:paraId="24E433E4" w14:textId="17755C14" w:rsidR="00AB4196" w:rsidRPr="00A7799E" w:rsidRDefault="00AB4196" w:rsidP="00AB4196">
      <w:pPr>
        <w:pStyle w:val="Heading5"/>
      </w:pPr>
      <w:bookmarkStart w:id="1343" w:name="_Toc30666562"/>
      <w:bookmarkStart w:id="1344" w:name="_Toc31029856"/>
      <w:bookmarkStart w:id="1345" w:name="_Toc31030747"/>
      <w:bookmarkStart w:id="1346" w:name="_Toc43388314"/>
      <w:bookmarkStart w:id="1347" w:name="_Toc43735544"/>
      <w:bookmarkStart w:id="1348" w:name="_Toc50130532"/>
      <w:bookmarkStart w:id="1349" w:name="_Toc50133846"/>
      <w:bookmarkStart w:id="1350" w:name="_Toc50134186"/>
      <w:bookmarkStart w:id="1351" w:name="_Toc50557138"/>
      <w:bookmarkStart w:id="1352" w:name="_Toc50548814"/>
      <w:bookmarkStart w:id="1353" w:name="_Toc55202119"/>
      <w:bookmarkStart w:id="1354" w:name="_Toc57209741"/>
      <w:bookmarkStart w:id="1355" w:name="_Toc57366132"/>
      <w:bookmarkStart w:id="1356" w:name="_Toc66703575"/>
      <w:r w:rsidRPr="00A7799E">
        <w:t>6.7.2.</w:t>
      </w:r>
      <w:r w:rsidR="001431B2" w:rsidRPr="00A7799E">
        <w:t>7</w:t>
      </w:r>
      <w:r w:rsidRPr="00A7799E">
        <w:t>.2</w:t>
      </w:r>
      <w:r w:rsidRPr="00A7799E">
        <w:tab/>
        <w:t>Other</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61A77ACE" w14:textId="77777777" w:rsidR="00AB4196" w:rsidRPr="00A7799E" w:rsidRDefault="00AB4196" w:rsidP="00AB4196">
      <w:r w:rsidRPr="00A7799E">
        <w:t>Mobility of a Remote UE within an NG-RAN node will be handled by the NG-RAN and the UE-to-Network Relay, allowing the Remote UE to maintain service when changing from a direct network connection to an indirect network connection (i.e. via L2 UE-to-Network Relay UE) and vice-versa without 5GC involvement.</w:t>
      </w:r>
    </w:p>
    <w:p w14:paraId="711F2DE3" w14:textId="77777777" w:rsidR="00AB4196" w:rsidRPr="00A7799E" w:rsidRDefault="00AB4196" w:rsidP="00AB4196">
      <w:pPr>
        <w:pStyle w:val="TH"/>
      </w:pPr>
      <w:r w:rsidRPr="00A7799E">
        <w:rPr>
          <w:noProof/>
          <w:lang w:eastAsia="zh-CN"/>
        </w:rPr>
        <w:lastRenderedPageBreak/>
        <w:drawing>
          <wp:inline distT="0" distB="0" distL="0" distR="0" wp14:anchorId="37FE2B74" wp14:editId="2CD5DE94">
            <wp:extent cx="3633470" cy="259207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33470" cy="2592070"/>
                    </a:xfrm>
                    <a:prstGeom prst="rect">
                      <a:avLst/>
                    </a:prstGeom>
                    <a:noFill/>
                    <a:ln>
                      <a:noFill/>
                    </a:ln>
                  </pic:spPr>
                </pic:pic>
              </a:graphicData>
            </a:graphic>
          </wp:inline>
        </w:drawing>
      </w:r>
    </w:p>
    <w:p w14:paraId="543063BC" w14:textId="77777777" w:rsidR="00AB4196" w:rsidRPr="00A7799E" w:rsidRDefault="00AB4196" w:rsidP="00AB4196">
      <w:pPr>
        <w:pStyle w:val="TF"/>
      </w:pPr>
      <w:r w:rsidRPr="00A7799E">
        <w:t>Figure 6.7.2.6-1. Intra-NG-RAN mobility (no 5GC involvement)</w:t>
      </w:r>
    </w:p>
    <w:p w14:paraId="5F6F1051" w14:textId="77777777" w:rsidR="00AB4196" w:rsidRPr="00A7799E" w:rsidRDefault="00AB4196" w:rsidP="00AB4196">
      <w:r w:rsidRPr="00A7799E">
        <w:t>Inter-NG-RAN mobility is depicted below. Mobility is expected to be possible with no impact on NAS and most impact on lower layers i.e. RAN WG2.</w:t>
      </w:r>
    </w:p>
    <w:p w14:paraId="42D1D848" w14:textId="77777777" w:rsidR="00AB4196" w:rsidRPr="00A7799E" w:rsidRDefault="00AB4196" w:rsidP="00AB4196">
      <w:pPr>
        <w:pStyle w:val="TH"/>
      </w:pPr>
      <w:r w:rsidRPr="00A7799E">
        <w:rPr>
          <w:noProof/>
          <w:lang w:eastAsia="zh-CN"/>
        </w:rPr>
        <w:drawing>
          <wp:inline distT="0" distB="0" distL="0" distR="0" wp14:anchorId="23C89AA6" wp14:editId="61E1A5B3">
            <wp:extent cx="6114415" cy="281495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4415" cy="2814955"/>
                    </a:xfrm>
                    <a:prstGeom prst="rect">
                      <a:avLst/>
                    </a:prstGeom>
                    <a:noFill/>
                    <a:ln>
                      <a:noFill/>
                    </a:ln>
                  </pic:spPr>
                </pic:pic>
              </a:graphicData>
            </a:graphic>
          </wp:inline>
        </w:drawing>
      </w:r>
    </w:p>
    <w:p w14:paraId="0763085E" w14:textId="77777777" w:rsidR="00AB4196" w:rsidRPr="00A7799E" w:rsidRDefault="00AB4196" w:rsidP="00AB4196">
      <w:pPr>
        <w:pStyle w:val="TF"/>
      </w:pPr>
      <w:r w:rsidRPr="00A7799E">
        <w:t>Figure 6.7.2.6-2: Inter-NG-RAN mobility</w:t>
      </w:r>
    </w:p>
    <w:p w14:paraId="50816BBC" w14:textId="77777777" w:rsidR="00AB4196" w:rsidRPr="00A7799E" w:rsidRDefault="00AB4196" w:rsidP="00AB4196">
      <w:pPr>
        <w:pStyle w:val="Heading4"/>
        <w:rPr>
          <w:noProof/>
        </w:rPr>
      </w:pPr>
      <w:bookmarkStart w:id="1357" w:name="_Toc26173056"/>
      <w:bookmarkStart w:id="1358" w:name="_Toc30666563"/>
      <w:bookmarkStart w:id="1359" w:name="_Toc31029857"/>
      <w:bookmarkStart w:id="1360" w:name="_Toc31030748"/>
      <w:bookmarkStart w:id="1361" w:name="_Toc43388315"/>
      <w:bookmarkStart w:id="1362" w:name="_Toc43735545"/>
      <w:bookmarkStart w:id="1363" w:name="_Toc50130533"/>
      <w:bookmarkStart w:id="1364" w:name="_Toc50133847"/>
      <w:bookmarkStart w:id="1365" w:name="_Toc50134187"/>
      <w:bookmarkStart w:id="1366" w:name="_Toc50557139"/>
      <w:bookmarkStart w:id="1367" w:name="_Toc50548815"/>
      <w:bookmarkStart w:id="1368" w:name="_Toc55202120"/>
      <w:bookmarkStart w:id="1369" w:name="_Toc57209742"/>
      <w:bookmarkStart w:id="1370" w:name="_Toc57366133"/>
      <w:bookmarkStart w:id="1371" w:name="_Toc66703576"/>
      <w:r w:rsidRPr="00A7799E">
        <w:rPr>
          <w:noProof/>
        </w:rPr>
        <w:t>6.7.2.</w:t>
      </w:r>
      <w:r w:rsidRPr="00A7799E">
        <w:rPr>
          <w:noProof/>
          <w:lang w:eastAsia="zh-CN"/>
        </w:rPr>
        <w:t>8</w:t>
      </w:r>
      <w:r w:rsidRPr="00A7799E">
        <w:rPr>
          <w:noProof/>
        </w:rPr>
        <w:tab/>
        <w:t>Security</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100EEA89" w14:textId="11D8D297" w:rsidR="00AB4196" w:rsidRPr="00A7799E" w:rsidRDefault="00AB4196" w:rsidP="00AB4196">
      <w:pPr>
        <w:rPr>
          <w:lang w:eastAsia="zh-CN"/>
        </w:rPr>
      </w:pPr>
      <w:r w:rsidRPr="00A7799E">
        <w:rPr>
          <w:lang w:eastAsia="zh-CN"/>
        </w:rPr>
        <w:t>Security (confidentiality and integrity protection) is enforced at the PDCP layer between the endpoints at the Remote UE and the gNB. The PDCP traffic is relayed securely over two links, one between the Remote UE and the UE-to-Network Relay UE and the other between the UE-to-Network Relay UE to the gNB without exposing any of the Remote UE</w:t>
      </w:r>
      <w:r w:rsidR="00870021" w:rsidRPr="00A7799E">
        <w:rPr>
          <w:lang w:eastAsia="zh-CN"/>
        </w:rPr>
        <w:t>'</w:t>
      </w:r>
      <w:r w:rsidRPr="00A7799E">
        <w:rPr>
          <w:lang w:eastAsia="zh-CN"/>
        </w:rPr>
        <w:t>s plaintext data to the UE-to-Network Relay.</w:t>
      </w:r>
    </w:p>
    <w:p w14:paraId="745F1098" w14:textId="2D3F05F9" w:rsidR="001431B2" w:rsidRPr="00A7799E" w:rsidRDefault="001431B2" w:rsidP="001431B2">
      <w:r w:rsidRPr="00A7799E">
        <w:rPr>
          <w:rFonts w:eastAsia="DengXian"/>
          <w:lang w:eastAsia="zh-CN"/>
        </w:rPr>
        <w:t>UP integrity protection is separated for direct PC5 communication and indirect communication. For indirect communication, the NG-RAN and Remote UE are the nodes that enforce the UP integrity protection for data transmission between NG-RAN and Remote UE.</w:t>
      </w:r>
    </w:p>
    <w:p w14:paraId="408AA50D" w14:textId="77777777" w:rsidR="001431B2" w:rsidRPr="00A7799E" w:rsidRDefault="001431B2" w:rsidP="001431B2">
      <w:pPr>
        <w:rPr>
          <w:rFonts w:eastAsia="DengXian"/>
          <w:lang w:eastAsia="zh-CN"/>
        </w:rPr>
      </w:pPr>
      <w:r w:rsidRPr="00A7799E">
        <w:rPr>
          <w:rFonts w:eastAsia="DengXian"/>
          <w:lang w:eastAsia="zh-CN"/>
        </w:rPr>
        <w:t>For direct PC5 communication, the UE-to-Network Relay UE and Remote UE are the nodes that enforce the UP integrity protection for data transmission between UE-to-Network Relay UE and Remote UE.</w:t>
      </w:r>
    </w:p>
    <w:p w14:paraId="189C147C" w14:textId="7B878031" w:rsidR="00AB4196" w:rsidRPr="00A7799E" w:rsidRDefault="00AB4196" w:rsidP="00AB4196">
      <w:pPr>
        <w:pStyle w:val="NO"/>
      </w:pPr>
      <w:r w:rsidRPr="00A7799E">
        <w:t>NOTE:</w:t>
      </w:r>
      <w:r w:rsidRPr="00A7799E">
        <w:tab/>
        <w:t>Further analysis of security requirements will be done in SA WG3.</w:t>
      </w:r>
    </w:p>
    <w:p w14:paraId="608C44EC" w14:textId="77777777" w:rsidR="009560EB" w:rsidRPr="00A7799E" w:rsidRDefault="009560EB" w:rsidP="00DE63F7">
      <w:pPr>
        <w:pStyle w:val="Heading4"/>
      </w:pPr>
      <w:bookmarkStart w:id="1372" w:name="_Toc50548816"/>
      <w:bookmarkStart w:id="1373" w:name="_Toc55202121"/>
      <w:bookmarkStart w:id="1374" w:name="_Toc57209743"/>
      <w:bookmarkStart w:id="1375" w:name="_Toc57366134"/>
      <w:bookmarkStart w:id="1376" w:name="_Toc66703577"/>
      <w:r w:rsidRPr="00A7799E">
        <w:lastRenderedPageBreak/>
        <w:t>6.7.2.9</w:t>
      </w:r>
      <w:r w:rsidRPr="00A7799E">
        <w:tab/>
        <w:t>UE-to-Network Relay Discovery and Selection</w:t>
      </w:r>
      <w:bookmarkEnd w:id="1372"/>
      <w:bookmarkEnd w:id="1373"/>
      <w:bookmarkEnd w:id="1374"/>
      <w:bookmarkEnd w:id="1375"/>
      <w:bookmarkEnd w:id="1376"/>
    </w:p>
    <w:p w14:paraId="003CFB03" w14:textId="41FE6E18" w:rsidR="009560EB" w:rsidRPr="00A7799E" w:rsidRDefault="009560EB" w:rsidP="009560EB">
      <w:pPr>
        <w:rPr>
          <w:rFonts w:eastAsia="DengXian"/>
          <w:lang w:eastAsia="zh-CN"/>
        </w:rPr>
      </w:pPr>
      <w:r w:rsidRPr="00A7799E">
        <w:rPr>
          <w:rFonts w:eastAsia="DengXian"/>
          <w:lang w:eastAsia="zh-CN"/>
        </w:rPr>
        <w:t xml:space="preserve">Model A and Model B can be applied for Layer-2 UE-to-Network Relay discovery. The detailed UE-to-Network Relay discovery and selection solution for Layer-2 UE-to-Network Relay could reuse Solution #19, with the difference that slicing and DNN information do not need to be considered. In addition, </w:t>
      </w:r>
      <w:r w:rsidR="009421AD" w:rsidRPr="00A7799E">
        <w:rPr>
          <w:rFonts w:eastAsia="MS Mincho"/>
        </w:rPr>
        <w:t>mobility restrictions related information such as</w:t>
      </w:r>
      <w:r w:rsidR="009421AD" w:rsidRPr="00A7799E">
        <w:rPr>
          <w:rFonts w:eastAsia="DengXian"/>
          <w:lang w:eastAsia="zh-CN"/>
        </w:rPr>
        <w:t xml:space="preserve"> </w:t>
      </w:r>
      <w:r w:rsidRPr="00A7799E">
        <w:rPr>
          <w:rFonts w:eastAsia="DengXian"/>
          <w:lang w:eastAsia="zh-CN"/>
        </w:rPr>
        <w:t xml:space="preserve">CAG cell and TA </w:t>
      </w:r>
      <w:r w:rsidR="009421AD" w:rsidRPr="00A7799E">
        <w:rPr>
          <w:rFonts w:eastAsia="DengXian"/>
          <w:lang w:eastAsia="zh-CN"/>
        </w:rPr>
        <w:t xml:space="preserve">may </w:t>
      </w:r>
      <w:r w:rsidRPr="00A7799E">
        <w:rPr>
          <w:rFonts w:eastAsia="DengXian"/>
          <w:lang w:eastAsia="zh-CN"/>
        </w:rPr>
        <w:t>to be included in</w:t>
      </w:r>
      <w:r w:rsidR="009421AD" w:rsidRPr="00A7799E">
        <w:rPr>
          <w:rFonts w:eastAsia="DengXian"/>
          <w:lang w:eastAsia="zh-CN"/>
        </w:rPr>
        <w:t xml:space="preserve"> the</w:t>
      </w:r>
      <w:r w:rsidRPr="00A7799E">
        <w:rPr>
          <w:rFonts w:eastAsia="DengXian"/>
          <w:lang w:eastAsia="zh-CN"/>
        </w:rPr>
        <w:t xml:space="preserve"> discovery message.</w:t>
      </w:r>
    </w:p>
    <w:p w14:paraId="62C7C5E9" w14:textId="12C39389" w:rsidR="00DF0F20" w:rsidRPr="00A7799E" w:rsidRDefault="000607CA" w:rsidP="00D9253A">
      <w:pPr>
        <w:pStyle w:val="EditorsNote"/>
        <w:rPr>
          <w:lang w:eastAsia="zh-CN"/>
        </w:rPr>
      </w:pPr>
      <w:r w:rsidRPr="00A7799E">
        <w:t>Editor's note:</w:t>
      </w:r>
      <w:r w:rsidR="00DF0F20" w:rsidRPr="00A7799E">
        <w:tab/>
        <w:t>How the Relay discovery can be performed with the PLMN selection for the Remote UE will be addressed in separate solution for KI#3.</w:t>
      </w:r>
    </w:p>
    <w:p w14:paraId="5DEB3FC5" w14:textId="77777777" w:rsidR="009560EB" w:rsidRPr="00A7799E" w:rsidRDefault="009560EB" w:rsidP="00DE63F7">
      <w:pPr>
        <w:pStyle w:val="Heading4"/>
      </w:pPr>
      <w:bookmarkStart w:id="1377" w:name="_Toc50548817"/>
      <w:bookmarkStart w:id="1378" w:name="_Toc55202122"/>
      <w:bookmarkStart w:id="1379" w:name="_Toc57209744"/>
      <w:bookmarkStart w:id="1380" w:name="_Toc57366135"/>
      <w:bookmarkStart w:id="1381" w:name="_Toc66703578"/>
      <w:r w:rsidRPr="00A7799E">
        <w:t>6.7.2.10</w:t>
      </w:r>
      <w:r w:rsidRPr="00A7799E">
        <w:tab/>
        <w:t>Path Selection</w:t>
      </w:r>
      <w:bookmarkEnd w:id="1377"/>
      <w:bookmarkEnd w:id="1378"/>
      <w:bookmarkEnd w:id="1379"/>
      <w:bookmarkEnd w:id="1380"/>
      <w:bookmarkEnd w:id="1381"/>
    </w:p>
    <w:p w14:paraId="11BE49B7" w14:textId="77777777" w:rsidR="00D07552" w:rsidRPr="00A7799E" w:rsidRDefault="009560EB" w:rsidP="009560EB">
      <w:pPr>
        <w:rPr>
          <w:lang w:eastAsia="zh-CN"/>
        </w:rPr>
      </w:pPr>
      <w:r w:rsidRPr="00A7799E">
        <w:rPr>
          <w:lang w:eastAsia="ko-KR"/>
        </w:rPr>
        <w:t xml:space="preserve">For initial access, Remote UE may perform communication path selection between direct Uu path and indirect Uu path based on the link quality and the </w:t>
      </w:r>
      <w:r w:rsidRPr="00A7799E">
        <w:t xml:space="preserve">configured threshold (pre-configured or provided by NG-RAN). </w:t>
      </w:r>
      <w:r w:rsidR="005A4D1F" w:rsidRPr="00A7799E">
        <w:t>If the signal strength of Uu interface is lower than one configured threshold, remote UE performs discovery procedure to discover a Relay UE for indirect Uu path selection.</w:t>
      </w:r>
    </w:p>
    <w:p w14:paraId="304DFBE5" w14:textId="4C1E9A77" w:rsidR="009560EB" w:rsidRPr="00A7799E" w:rsidRDefault="009560EB" w:rsidP="009560EB">
      <w:pPr>
        <w:rPr>
          <w:lang w:eastAsia="zh-CN"/>
        </w:rPr>
      </w:pPr>
      <w:r w:rsidRPr="00A7799E">
        <w:t>For path switch case, NG-</w:t>
      </w:r>
      <w:r w:rsidRPr="00A7799E">
        <w:rPr>
          <w:lang w:eastAsia="ko-KR"/>
        </w:rPr>
        <w:t>RAN may perform communication path selection based on the signal level/quality of different paths, which may be based on the path switch solution.</w:t>
      </w:r>
    </w:p>
    <w:p w14:paraId="3AC541D4" w14:textId="30A9E071" w:rsidR="009560EB" w:rsidRPr="00A7799E" w:rsidRDefault="000607CA" w:rsidP="00870021">
      <w:pPr>
        <w:pStyle w:val="EditorsNote"/>
      </w:pPr>
      <w:r w:rsidRPr="00A7799E">
        <w:t>Editor's note:</w:t>
      </w:r>
      <w:r w:rsidR="009560EB" w:rsidRPr="00A7799E">
        <w:tab/>
        <w:t>The final solution should be coordinated with RAN WG, and the specific radio criteria and corresponding thresholds are subject to RAN WG definition.</w:t>
      </w:r>
    </w:p>
    <w:p w14:paraId="36CA9BE2" w14:textId="77777777" w:rsidR="00AB4196" w:rsidRPr="00A7799E" w:rsidRDefault="00AB4196" w:rsidP="00AB4196">
      <w:pPr>
        <w:pStyle w:val="Heading3"/>
      </w:pPr>
      <w:bookmarkStart w:id="1382" w:name="_Toc26173057"/>
      <w:bookmarkStart w:id="1383" w:name="_Toc30666564"/>
      <w:bookmarkStart w:id="1384" w:name="_Toc31029858"/>
      <w:bookmarkStart w:id="1385" w:name="_Toc31030749"/>
      <w:bookmarkStart w:id="1386" w:name="_Toc43388316"/>
      <w:bookmarkStart w:id="1387" w:name="_Toc43735546"/>
      <w:bookmarkStart w:id="1388" w:name="_Toc50130534"/>
      <w:bookmarkStart w:id="1389" w:name="_Toc50133848"/>
      <w:bookmarkStart w:id="1390" w:name="_Toc50134188"/>
      <w:bookmarkStart w:id="1391" w:name="_Toc50557140"/>
      <w:bookmarkStart w:id="1392" w:name="_Toc50548818"/>
      <w:bookmarkStart w:id="1393" w:name="_Toc55202123"/>
      <w:bookmarkStart w:id="1394" w:name="_Toc57209745"/>
      <w:bookmarkStart w:id="1395" w:name="_Toc57366136"/>
      <w:bookmarkStart w:id="1396" w:name="_Toc66703579"/>
      <w:r w:rsidRPr="00A7799E">
        <w:t>6.7.3</w:t>
      </w:r>
      <w:r w:rsidRPr="00A7799E">
        <w:tab/>
        <w:t>Procedures</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bookmarkStart w:id="1397" w:name="_MON_1658581968"/>
    <w:bookmarkEnd w:id="1397"/>
    <w:p w14:paraId="15CB07D8" w14:textId="3E93A4AD" w:rsidR="00AB4196" w:rsidRPr="00A7799E" w:rsidRDefault="00610C4C" w:rsidP="00AB4196">
      <w:pPr>
        <w:pStyle w:val="TH"/>
      </w:pPr>
      <w:r w:rsidRPr="00A7799E">
        <w:object w:dxaOrig="8661" w:dyaOrig="5090" w14:anchorId="6AE80A2E">
          <v:shape id="_x0000_i1036" type="#_x0000_t75" style="width:432.7pt;height:254.05pt" o:ole="">
            <v:imagedata r:id="rId39" o:title=""/>
          </v:shape>
          <o:OLEObject Type="Embed" ProgID="Word.Document.12" ShapeID="_x0000_i1036" DrawAspect="Content" ObjectID="_1677317185" r:id="rId40">
            <o:FieldCodes>\s</o:FieldCodes>
          </o:OLEObject>
        </w:object>
      </w:r>
    </w:p>
    <w:p w14:paraId="28F89BAC" w14:textId="77777777" w:rsidR="00AB4196" w:rsidRPr="00A7799E" w:rsidRDefault="00AB4196" w:rsidP="00AB4196">
      <w:pPr>
        <w:pStyle w:val="TF"/>
      </w:pPr>
      <w:r w:rsidRPr="00A7799E">
        <w:t>Figure 6.7.3-1: Connection Establishment for Indirect Communication via UE-to-Network Relay UE</w:t>
      </w:r>
    </w:p>
    <w:p w14:paraId="76F7330E" w14:textId="4A457457" w:rsidR="00870021" w:rsidRPr="00A7799E" w:rsidRDefault="00870021" w:rsidP="00870021">
      <w:pPr>
        <w:pStyle w:val="B1"/>
      </w:pPr>
      <w:r w:rsidRPr="00A7799E">
        <w:t>0.</w:t>
      </w:r>
      <w:r w:rsidRPr="00A7799E">
        <w:tab/>
        <w:t xml:space="preserve">If in coverage, the Remote UE and UE-to-Network Relay UE may independently perform the initial registration to the network according to registration procedures in </w:t>
      </w:r>
      <w:r w:rsidR="00D07552" w:rsidRPr="00A7799E">
        <w:t>TS</w:t>
      </w:r>
      <w:r w:rsidR="00D07552">
        <w:t> </w:t>
      </w:r>
      <w:r w:rsidR="00D07552" w:rsidRPr="00A7799E">
        <w:t>23.502</w:t>
      </w:r>
      <w:r w:rsidR="00D07552">
        <w:t> </w:t>
      </w:r>
      <w:r w:rsidR="00D07552" w:rsidRPr="00A7799E">
        <w:t>[</w:t>
      </w:r>
      <w:r w:rsidRPr="00A7799E">
        <w:t>8]. The allocated 5G GUTI of the Remote UE is maintained when later NAS signalling between Remote UE and Network is exchanged via the UE-to-Network Relay UE.</w:t>
      </w:r>
    </w:p>
    <w:p w14:paraId="24723856" w14:textId="53AD2B95" w:rsidR="00870021" w:rsidRPr="00A7799E" w:rsidRDefault="00870021" w:rsidP="00870021">
      <w:pPr>
        <w:pStyle w:val="NO"/>
      </w:pPr>
      <w:r w:rsidRPr="00A7799E">
        <w:t>NOTE 1:</w:t>
      </w:r>
      <w:r w:rsidRPr="00A7799E">
        <w:tab/>
        <w:t>The current procedures shown here assume a single hop relay.</w:t>
      </w:r>
    </w:p>
    <w:p w14:paraId="7C2C21F0" w14:textId="77777777" w:rsidR="00DE63F7" w:rsidRPr="00A7799E" w:rsidRDefault="00DE63F7" w:rsidP="00DE63F7">
      <w:pPr>
        <w:pStyle w:val="B1"/>
      </w:pPr>
      <w:r w:rsidRPr="00A7799E">
        <w:t>1.</w:t>
      </w:r>
      <w:r w:rsidRPr="00A7799E">
        <w:tab/>
        <w:t>If in coverage, the Remote UE and UE-to-Network Relay UE independently get the service authorization for indirect communication from the network. Service authorization and parameters provisioning for UE-to-Network Relay operation are performed for the UE-to-Network Relay UE and Remote UE as specified in clause 6.7.2.4.</w:t>
      </w:r>
    </w:p>
    <w:p w14:paraId="72087848" w14:textId="77777777" w:rsidR="00DE63F7" w:rsidRPr="00A7799E" w:rsidRDefault="00DE63F7" w:rsidP="00DE63F7">
      <w:pPr>
        <w:pStyle w:val="B1"/>
      </w:pPr>
      <w:r w:rsidRPr="00A7799E">
        <w:lastRenderedPageBreak/>
        <w:tab/>
        <w:t>If the Remote UE is not in coverage, the pre-configured information will be used. If needed, the PCF could update the authorization information after step 7.</w:t>
      </w:r>
    </w:p>
    <w:p w14:paraId="1597BE93" w14:textId="77777777" w:rsidR="00DE63F7" w:rsidRPr="00A7799E" w:rsidRDefault="00DE63F7" w:rsidP="00DE63F7">
      <w:r w:rsidRPr="00A7799E">
        <w:t>If Remote UE has not performed the Initial Registration, the Remote UE can perform the Initial Registration via the Indirect Network Communication in step 7.</w:t>
      </w:r>
    </w:p>
    <w:p w14:paraId="294B1832" w14:textId="77777777" w:rsidR="00DE63F7" w:rsidRPr="00A7799E" w:rsidRDefault="00DE63F7" w:rsidP="00DE63F7">
      <w:pPr>
        <w:pStyle w:val="B1"/>
      </w:pPr>
      <w:r w:rsidRPr="00A7799E">
        <w:t>2-3.</w:t>
      </w:r>
      <w:r w:rsidRPr="00A7799E">
        <w:tab/>
        <w:t>The Remote UE and UE-to-Network Relay UE perform UE-to-Network Relay UE discovery and selection. Relay UE can perform UE-to-Network Relay discovery in both CM_IDLE and CM_CM-CONNECTED.</w:t>
      </w:r>
    </w:p>
    <w:p w14:paraId="36F318CB" w14:textId="77777777" w:rsidR="00DE63F7" w:rsidRPr="00A7799E" w:rsidRDefault="00DE63F7" w:rsidP="00DE63F7">
      <w:r w:rsidRPr="00A7799E">
        <w:t>For details of UE-to-Network Relay discovery and selection for Layer-2 UE-to-Network Relay see clause 6.7.2.9 and Solution #19, Solution #41.</w:t>
      </w:r>
    </w:p>
    <w:p w14:paraId="71409C66" w14:textId="014FA5E8" w:rsidR="00DE63F7" w:rsidRPr="00A7799E" w:rsidRDefault="00DE63F7" w:rsidP="00DE63F7">
      <w:pPr>
        <w:pStyle w:val="B1"/>
      </w:pPr>
      <w:r w:rsidRPr="00A7799E">
        <w:t>4.</w:t>
      </w:r>
      <w:r w:rsidRPr="00A7799E">
        <w:tab/>
        <w:t xml:space="preserve">Remote UE initiates a one-to-one communication connection with the selected UE-to-Network Relay UE over PC5 using the procedure as described in </w:t>
      </w:r>
      <w:r w:rsidR="00D07552" w:rsidRPr="00A7799E">
        <w:t>TS</w:t>
      </w:r>
      <w:r w:rsidR="00D07552">
        <w:t> </w:t>
      </w:r>
      <w:r w:rsidR="00D07552" w:rsidRPr="00A7799E">
        <w:t>23.287</w:t>
      </w:r>
      <w:r w:rsidR="00D07552">
        <w:t> </w:t>
      </w:r>
      <w:r w:rsidR="00D07552" w:rsidRPr="00A7799E">
        <w:t>[</w:t>
      </w:r>
      <w:r w:rsidRPr="00A7799E">
        <w:t>5].</w:t>
      </w:r>
    </w:p>
    <w:p w14:paraId="25AB045A" w14:textId="77777777" w:rsidR="00DE63F7" w:rsidRPr="00A7799E" w:rsidRDefault="00DE63F7" w:rsidP="00DE63F7">
      <w:pPr>
        <w:pStyle w:val="B1"/>
      </w:pPr>
      <w:r w:rsidRPr="00A7799E">
        <w:t>5.</w:t>
      </w:r>
      <w:r w:rsidRPr="00A7799E">
        <w:tab/>
        <w:t>If the UE-to-Network Relay UE is in CM_IDLE state, triggered by the communication request received from the Remote UE, the UE-to-Network Relay UE sends a Service Request message to its serving AMF.</w:t>
      </w:r>
    </w:p>
    <w:p w14:paraId="2949EE24" w14:textId="2F2F9736" w:rsidR="00DE63F7" w:rsidRPr="00A7799E" w:rsidRDefault="00DE63F7" w:rsidP="00DE63F7">
      <w:pPr>
        <w:pStyle w:val="B1"/>
      </w:pPr>
      <w:r w:rsidRPr="00A7799E">
        <w:tab/>
        <w:t>The Relay's AMF may perform authentication of the UE-to-Network Relay UE based on NAS message validation and if needed the AMF will check the subscription data.</w:t>
      </w:r>
    </w:p>
    <w:p w14:paraId="4F3EFEE6" w14:textId="2A513549" w:rsidR="00DE63F7" w:rsidRPr="00A7799E" w:rsidRDefault="00DE63F7" w:rsidP="00DE63F7">
      <w:r w:rsidRPr="00A7799E">
        <w:t>How to keep the Relay UE in CM_CONNECTED state is proposed in the clause 6.7.2.5.2.</w:t>
      </w:r>
    </w:p>
    <w:p w14:paraId="3E5EE314" w14:textId="77777777" w:rsidR="00DE63F7" w:rsidRPr="00A7799E" w:rsidRDefault="00DE63F7" w:rsidP="00DE63F7">
      <w:pPr>
        <w:pStyle w:val="B1"/>
      </w:pPr>
      <w:r w:rsidRPr="00A7799E">
        <w:t>6.</w:t>
      </w:r>
      <w:r w:rsidRPr="00A7799E">
        <w:tab/>
        <w:t>Remote UE sends AS messages to the NG-RAN via the UE-to-NW Relay UE, to establish an AS Connection with the same NG-RAN serving the Relay UE.</w:t>
      </w:r>
    </w:p>
    <w:p w14:paraId="6C5E7735" w14:textId="7A94BA84" w:rsidR="00DE63F7" w:rsidRPr="00A7799E" w:rsidRDefault="00DE63F7" w:rsidP="00DE63F7">
      <w:pPr>
        <w:pStyle w:val="B1"/>
      </w:pPr>
      <w:r w:rsidRPr="00A7799E">
        <w:t>7.</w:t>
      </w:r>
      <w:r w:rsidRPr="00A7799E">
        <w:tab/>
        <w:t xml:space="preserve">Remote UE sends a NAS message to the serving AMF. The NAS message is encapsulated in an RRC message that is sent over PC5 to the UE-to-Network Relay UE, and the UE-to-Network Relay UE forwards the message to the NG-RAN. </w:t>
      </w:r>
      <w:r w:rsidR="005A4D1F" w:rsidRPr="00A7799E">
        <w:t xml:space="preserve">Relay UE forwards the Remote UE's RRC messages to the gNB using L2 relaying configuration (i.e. bearer mapping between PC5 and Uu logic channels), and adds necessary information in the header of the adaptation layer. </w:t>
      </w:r>
      <w:r w:rsidRPr="00A7799E">
        <w:t>The NG-RAN derives Remote UE's serving AMF and forwards the NAS message to this AMF.</w:t>
      </w:r>
    </w:p>
    <w:p w14:paraId="3431CF55" w14:textId="77777777" w:rsidR="00DE63F7" w:rsidRPr="00A7799E" w:rsidRDefault="00DE63F7" w:rsidP="00DE63F7">
      <w:pPr>
        <w:pStyle w:val="B1"/>
      </w:pPr>
      <w:r w:rsidRPr="00A7799E">
        <w:tab/>
        <w:t>If Remote UE has not performed the initial registration to the network in step 0, the NAS message is initial registration message. Otherwise, the NAS message is either a service request message, or a mobility or periodic Registration message.</w:t>
      </w:r>
    </w:p>
    <w:p w14:paraId="53700B61" w14:textId="580A0C5F" w:rsidR="00AB4196" w:rsidRPr="00A7799E" w:rsidRDefault="00AB4196" w:rsidP="00AB4196">
      <w:pPr>
        <w:pStyle w:val="B1"/>
        <w:rPr>
          <w:noProof/>
        </w:rPr>
      </w:pPr>
      <w:r w:rsidRPr="00A7799E">
        <w:rPr>
          <w:noProof/>
        </w:rPr>
        <w:tab/>
        <w:t>If the Remote UE performs initial registration via the UE-to-Network relay, the Remote UE</w:t>
      </w:r>
      <w:r w:rsidR="00870021" w:rsidRPr="00A7799E">
        <w:rPr>
          <w:noProof/>
        </w:rPr>
        <w:t>'</w:t>
      </w:r>
      <w:r w:rsidRPr="00A7799E">
        <w:rPr>
          <w:noProof/>
        </w:rPr>
        <w:t>s serving AMF may perform authentication of the Remote UE based on NAS message validation and if needed the Remote UE</w:t>
      </w:r>
      <w:r w:rsidR="00870021" w:rsidRPr="00A7799E">
        <w:rPr>
          <w:noProof/>
        </w:rPr>
        <w:t>'</w:t>
      </w:r>
      <w:r w:rsidRPr="00A7799E">
        <w:rPr>
          <w:noProof/>
        </w:rPr>
        <w:t>s AMF checks the subscription data.</w:t>
      </w:r>
    </w:p>
    <w:p w14:paraId="0C715D23" w14:textId="384D1421" w:rsidR="00AB4196" w:rsidRPr="00A7799E" w:rsidRDefault="00AB4196" w:rsidP="00AB4196">
      <w:pPr>
        <w:pStyle w:val="B1"/>
        <w:rPr>
          <w:noProof/>
        </w:rPr>
      </w:pPr>
      <w:r w:rsidRPr="00A7799E">
        <w:rPr>
          <w:noProof/>
        </w:rPr>
        <w:tab/>
        <w:t xml:space="preserve">For service request case, User Plane connection for PDU Sessions can also be activated. The other steps follow the </w:t>
      </w:r>
      <w:r w:rsidR="001D5B1D" w:rsidRPr="00A7799E">
        <w:rPr>
          <w:noProof/>
        </w:rPr>
        <w:t>clause </w:t>
      </w:r>
      <w:r w:rsidRPr="00A7799E">
        <w:rPr>
          <w:noProof/>
        </w:rPr>
        <w:t xml:space="preserve">4.2.3.2 in </w:t>
      </w:r>
      <w:r w:rsidR="00D07552" w:rsidRPr="00A7799E">
        <w:rPr>
          <w:noProof/>
        </w:rPr>
        <w:t>TS</w:t>
      </w:r>
      <w:r w:rsidR="00D07552">
        <w:rPr>
          <w:noProof/>
        </w:rPr>
        <w:t> </w:t>
      </w:r>
      <w:r w:rsidR="00D07552" w:rsidRPr="00A7799E">
        <w:rPr>
          <w:noProof/>
        </w:rPr>
        <w:t>23.502</w:t>
      </w:r>
      <w:r w:rsidR="00D07552">
        <w:rPr>
          <w:noProof/>
        </w:rPr>
        <w:t> </w:t>
      </w:r>
      <w:r w:rsidR="00D07552" w:rsidRPr="00A7799E">
        <w:rPr>
          <w:noProof/>
        </w:rPr>
        <w:t>[</w:t>
      </w:r>
      <w:r w:rsidRPr="00A7799E">
        <w:rPr>
          <w:noProof/>
        </w:rPr>
        <w:t>8].</w:t>
      </w:r>
    </w:p>
    <w:p w14:paraId="740EB378" w14:textId="1A6BB99C" w:rsidR="00AB4196" w:rsidRPr="00A7799E" w:rsidRDefault="00AB4196" w:rsidP="00AB4196">
      <w:pPr>
        <w:pStyle w:val="B1"/>
        <w:rPr>
          <w:noProof/>
        </w:rPr>
      </w:pPr>
      <w:r w:rsidRPr="00A7799E">
        <w:rPr>
          <w:noProof/>
        </w:rPr>
        <w:t>8.</w:t>
      </w:r>
      <w:r w:rsidRPr="00A7799E">
        <w:rPr>
          <w:noProof/>
        </w:rPr>
        <w:tab/>
        <w:t xml:space="preserve">Remote UE may trigger the PDU Session Establishment procedure as defined in </w:t>
      </w:r>
      <w:r w:rsidR="001D5B1D" w:rsidRPr="00A7799E">
        <w:rPr>
          <w:noProof/>
        </w:rPr>
        <w:t>clause </w:t>
      </w:r>
      <w:r w:rsidRPr="00A7799E">
        <w:rPr>
          <w:noProof/>
        </w:rPr>
        <w:t xml:space="preserve">4.3.2.2 of </w:t>
      </w:r>
      <w:r w:rsidR="00D07552" w:rsidRPr="00A7799E">
        <w:rPr>
          <w:noProof/>
        </w:rPr>
        <w:t>TS</w:t>
      </w:r>
      <w:r w:rsidR="00D07552">
        <w:rPr>
          <w:noProof/>
        </w:rPr>
        <w:t> </w:t>
      </w:r>
      <w:r w:rsidR="00D07552" w:rsidRPr="00A7799E">
        <w:rPr>
          <w:noProof/>
        </w:rPr>
        <w:t>23.502</w:t>
      </w:r>
      <w:r w:rsidR="00D07552">
        <w:rPr>
          <w:noProof/>
        </w:rPr>
        <w:t> </w:t>
      </w:r>
      <w:r w:rsidR="00D07552" w:rsidRPr="00A7799E">
        <w:rPr>
          <w:noProof/>
        </w:rPr>
        <w:t>[</w:t>
      </w:r>
      <w:r w:rsidRPr="00A7799E">
        <w:rPr>
          <w:noProof/>
        </w:rPr>
        <w:t>8].</w:t>
      </w:r>
      <w:r w:rsidR="00472A7E" w:rsidRPr="00A7799E">
        <w:rPr>
          <w:noProof/>
        </w:rPr>
        <w:t xml:space="preserve"> Remote UE allowed PDU session related attributes while operating via the UE-to-NW Relay UE are provided during the registration procedure or through pre-configuration as described in step 0.</w:t>
      </w:r>
    </w:p>
    <w:p w14:paraId="730805CA" w14:textId="77777777" w:rsidR="00AB4196" w:rsidRPr="00A7799E" w:rsidRDefault="00AB4196" w:rsidP="00AB4196">
      <w:pPr>
        <w:pStyle w:val="B1"/>
        <w:rPr>
          <w:noProof/>
        </w:rPr>
      </w:pPr>
      <w:r w:rsidRPr="00A7799E">
        <w:rPr>
          <w:noProof/>
        </w:rPr>
        <w:t>9.</w:t>
      </w:r>
      <w:r w:rsidRPr="00A7799E">
        <w:rPr>
          <w:noProof/>
        </w:rPr>
        <w:tab/>
        <w:t>The data is transmitted between Remote UE and UPF via UE-to-Network Relay UE and NG-RAN. The UE-to-Network Relay UE forwards all the data messages between the Remote UE and NG-RAN using RAN specified L2 relay method.</w:t>
      </w:r>
    </w:p>
    <w:p w14:paraId="0F3E0DD8" w14:textId="75CBD1CA" w:rsidR="001F317A" w:rsidRPr="00A7799E" w:rsidRDefault="001F317A" w:rsidP="00870021">
      <w:pPr>
        <w:pStyle w:val="NO"/>
      </w:pPr>
      <w:r w:rsidRPr="00A7799E">
        <w:t>NOTE</w:t>
      </w:r>
      <w:r w:rsidR="00DE63F7" w:rsidRPr="00A7799E">
        <w:rPr>
          <w:lang w:eastAsia="zh-CN"/>
        </w:rPr>
        <w:t> </w:t>
      </w:r>
      <w:r w:rsidR="007B3803" w:rsidRPr="00A7799E">
        <w:rPr>
          <w:lang w:eastAsia="zh-CN"/>
        </w:rPr>
        <w:t>2</w:t>
      </w:r>
      <w:r w:rsidRPr="00A7799E">
        <w:t>:</w:t>
      </w:r>
      <w:r w:rsidRPr="00A7799E">
        <w:tab/>
        <w:t>If the UE-to-Network Relay disconnects, the NG-RAN will trigger the AN release procedure of the Remote UE and the Remote UE goes to CM-IDLE.</w:t>
      </w:r>
    </w:p>
    <w:p w14:paraId="27DE7B75" w14:textId="77777777" w:rsidR="00AB4196" w:rsidRPr="00A7799E" w:rsidRDefault="00AB4196" w:rsidP="00AB4196">
      <w:pPr>
        <w:pStyle w:val="Heading3"/>
        <w:rPr>
          <w:lang w:eastAsia="zh-CN"/>
        </w:rPr>
      </w:pPr>
      <w:bookmarkStart w:id="1398" w:name="_Toc26173058"/>
      <w:bookmarkStart w:id="1399" w:name="_Toc30666565"/>
      <w:bookmarkStart w:id="1400" w:name="_Toc31029859"/>
      <w:bookmarkStart w:id="1401" w:name="_Toc31030750"/>
      <w:bookmarkStart w:id="1402" w:name="_Toc43388317"/>
      <w:bookmarkStart w:id="1403" w:name="_Toc43735547"/>
      <w:bookmarkStart w:id="1404" w:name="_Toc50130535"/>
      <w:bookmarkStart w:id="1405" w:name="_Toc50133849"/>
      <w:bookmarkStart w:id="1406" w:name="_Toc50134189"/>
      <w:bookmarkStart w:id="1407" w:name="_Toc50557141"/>
      <w:bookmarkStart w:id="1408" w:name="_Toc50548819"/>
      <w:bookmarkStart w:id="1409" w:name="_Toc55202124"/>
      <w:bookmarkStart w:id="1410" w:name="_Toc57209746"/>
      <w:bookmarkStart w:id="1411" w:name="_Toc57366137"/>
      <w:bookmarkStart w:id="1412" w:name="_Toc66703580"/>
      <w:r w:rsidRPr="00A7799E">
        <w:rPr>
          <w:lang w:eastAsia="zh-CN"/>
        </w:rPr>
        <w:t>6.7.4</w:t>
      </w:r>
      <w:r w:rsidRPr="00A7799E">
        <w:rPr>
          <w:lang w:eastAsia="zh-CN"/>
        </w:rPr>
        <w:tab/>
      </w:r>
      <w:r w:rsidRPr="00A7799E">
        <w:t xml:space="preserve">Impacts on </w:t>
      </w:r>
      <w:r w:rsidRPr="00A7799E">
        <w:rPr>
          <w:lang w:eastAsia="zh-CN"/>
        </w:rPr>
        <w:t>services,</w:t>
      </w:r>
      <w:r w:rsidRPr="00A7799E">
        <w:t xml:space="preserve"> entities and interfaces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07BDE242" w14:textId="77777777" w:rsidR="00870021" w:rsidRPr="00A7799E" w:rsidRDefault="00870021" w:rsidP="00870021">
      <w:r w:rsidRPr="00A7799E">
        <w:t>The solution has impacts in the following entities:</w:t>
      </w:r>
    </w:p>
    <w:p w14:paraId="71596989" w14:textId="77777777" w:rsidR="00472A7E" w:rsidRPr="00A7799E" w:rsidRDefault="00472A7E" w:rsidP="00472A7E">
      <w:r w:rsidRPr="00A7799E">
        <w:t>AMF:</w:t>
      </w:r>
    </w:p>
    <w:p w14:paraId="0CF6C111" w14:textId="0E32AE19" w:rsidR="00472A7E" w:rsidRPr="00A7799E" w:rsidRDefault="00472A7E" w:rsidP="00DE63F7">
      <w:pPr>
        <w:pStyle w:val="B1"/>
        <w:rPr>
          <w:lang w:eastAsia="zh-CN"/>
        </w:rPr>
      </w:pPr>
      <w:r w:rsidRPr="00A7799E">
        <w:t>-</w:t>
      </w:r>
      <w:r w:rsidRPr="00A7799E">
        <w:tab/>
        <w:t>Not initiate the release of the signalling connection based on authorization of Relay UE.</w:t>
      </w:r>
    </w:p>
    <w:p w14:paraId="2D1B12EB" w14:textId="77777777" w:rsidR="00870021" w:rsidRPr="00A7799E" w:rsidRDefault="00870021" w:rsidP="00870021">
      <w:r w:rsidRPr="00A7799E">
        <w:t>RAN:</w:t>
      </w:r>
    </w:p>
    <w:p w14:paraId="72C4767A" w14:textId="77777777" w:rsidR="00870021" w:rsidRPr="00A7799E" w:rsidRDefault="00870021" w:rsidP="00870021">
      <w:pPr>
        <w:pStyle w:val="B1"/>
        <w:rPr>
          <w:lang w:eastAsia="zh-CN"/>
        </w:rPr>
      </w:pPr>
      <w:r w:rsidRPr="00A7799E">
        <w:lastRenderedPageBreak/>
        <w:t>-</w:t>
      </w:r>
      <w:r w:rsidRPr="00A7799E">
        <w:tab/>
        <w:t>Needs to support L2 relay functionality for forwarding the signalling and user data of the Remote UE.</w:t>
      </w:r>
    </w:p>
    <w:p w14:paraId="49D42911" w14:textId="3414FDFF" w:rsidR="00EE5E21" w:rsidRPr="00A7799E" w:rsidRDefault="00EE5E21" w:rsidP="00870021">
      <w:pPr>
        <w:pStyle w:val="B1"/>
        <w:rPr>
          <w:lang w:eastAsia="zh-CN"/>
        </w:rPr>
      </w:pPr>
      <w:r w:rsidRPr="00A7799E">
        <w:t>-</w:t>
      </w:r>
      <w:r w:rsidRPr="00A7799E">
        <w:tab/>
        <w:t>(</w:t>
      </w:r>
      <w:r w:rsidR="005A4D1F" w:rsidRPr="00A7799E">
        <w:t>To support</w:t>
      </w:r>
      <w:r w:rsidRPr="00A7799E">
        <w:t xml:space="preserve"> paging option 2 of </w:t>
      </w:r>
      <w:r w:rsidR="00D07552" w:rsidRPr="00A7799E">
        <w:t>TR</w:t>
      </w:r>
      <w:r w:rsidR="00D07552">
        <w:t> </w:t>
      </w:r>
      <w:r w:rsidR="00D07552" w:rsidRPr="00A7799E">
        <w:t>36.746</w:t>
      </w:r>
      <w:r w:rsidR="00D07552">
        <w:t> </w:t>
      </w:r>
      <w:r w:rsidR="00D07552" w:rsidRPr="00A7799E">
        <w:t>[</w:t>
      </w:r>
      <w:r w:rsidRPr="00A7799E">
        <w:t>27]), RAN needs to handle paging request for Remote UE when the Relay UE is CM-CONNECTED.</w:t>
      </w:r>
    </w:p>
    <w:p w14:paraId="4895ED7F" w14:textId="77777777" w:rsidR="00870021" w:rsidRPr="00A7799E" w:rsidRDefault="00870021" w:rsidP="00870021">
      <w:r w:rsidRPr="00A7799E">
        <w:t>UE-to-Network Relay UE:</w:t>
      </w:r>
    </w:p>
    <w:p w14:paraId="06422AD3" w14:textId="77777777" w:rsidR="00870021" w:rsidRPr="00A7799E" w:rsidRDefault="00870021" w:rsidP="00870021">
      <w:pPr>
        <w:pStyle w:val="B1"/>
        <w:rPr>
          <w:lang w:eastAsia="zh-CN"/>
        </w:rPr>
      </w:pPr>
      <w:r w:rsidRPr="00A7799E">
        <w:t>-</w:t>
      </w:r>
      <w:r w:rsidRPr="00A7799E">
        <w:tab/>
        <w:t>Needs to support L2 relay functionality for forwarding the signalling and user data between the Remote UE and RAN.</w:t>
      </w:r>
    </w:p>
    <w:p w14:paraId="44FCB835" w14:textId="527DA12C" w:rsidR="00EE5E21" w:rsidRPr="00A7799E" w:rsidRDefault="00EE5E21" w:rsidP="00870021">
      <w:pPr>
        <w:pStyle w:val="B1"/>
        <w:rPr>
          <w:lang w:eastAsia="zh-CN"/>
        </w:rPr>
      </w:pPr>
      <w:r w:rsidRPr="00A7799E">
        <w:t>-</w:t>
      </w:r>
      <w:r w:rsidRPr="00A7799E">
        <w:tab/>
        <w:t>(</w:t>
      </w:r>
      <w:r w:rsidR="005A4D1F" w:rsidRPr="00A7799E">
        <w:t xml:space="preserve">To support </w:t>
      </w:r>
      <w:r w:rsidRPr="00A7799E">
        <w:t xml:space="preserve">paging option 2 of </w:t>
      </w:r>
      <w:r w:rsidR="00D07552" w:rsidRPr="00A7799E">
        <w:t>TR</w:t>
      </w:r>
      <w:r w:rsidR="00D07552">
        <w:t> </w:t>
      </w:r>
      <w:r w:rsidR="00D07552" w:rsidRPr="00A7799E">
        <w:t>36.746</w:t>
      </w:r>
      <w:r w:rsidR="00D07552">
        <w:t> </w:t>
      </w:r>
      <w:r w:rsidR="00D07552" w:rsidRPr="00A7799E">
        <w:t>[</w:t>
      </w:r>
      <w:r w:rsidRPr="00A7799E">
        <w:t xml:space="preserve">27]) </w:t>
      </w:r>
      <w:r w:rsidR="005A4D1F" w:rsidRPr="00A7799E">
        <w:t xml:space="preserve">Relay UE </w:t>
      </w:r>
      <w:r w:rsidRPr="00A7799E">
        <w:t>need</w:t>
      </w:r>
      <w:r w:rsidR="005A4D1F" w:rsidRPr="00A7799E">
        <w:t>s</w:t>
      </w:r>
      <w:r w:rsidRPr="00A7799E">
        <w:t xml:space="preserve"> to monitor multiple paging occasions for itself and the remote UEs.</w:t>
      </w:r>
    </w:p>
    <w:p w14:paraId="4A63F7B1" w14:textId="77777777" w:rsidR="00AB4196" w:rsidRPr="00A7799E" w:rsidRDefault="00AB4196" w:rsidP="00AB4196">
      <w:pPr>
        <w:pStyle w:val="Heading2"/>
      </w:pPr>
      <w:bookmarkStart w:id="1413" w:name="_Toc30666566"/>
      <w:bookmarkStart w:id="1414" w:name="_Toc31029860"/>
      <w:bookmarkStart w:id="1415" w:name="_Toc31030751"/>
      <w:bookmarkStart w:id="1416" w:name="_Toc43388318"/>
      <w:bookmarkStart w:id="1417" w:name="_Toc43735548"/>
      <w:bookmarkStart w:id="1418" w:name="_Toc50130536"/>
      <w:bookmarkStart w:id="1419" w:name="_Toc50133850"/>
      <w:bookmarkStart w:id="1420" w:name="_Toc50134190"/>
      <w:bookmarkStart w:id="1421" w:name="_Toc50557142"/>
      <w:bookmarkStart w:id="1422" w:name="_Toc50548820"/>
      <w:bookmarkStart w:id="1423" w:name="_Toc55202125"/>
      <w:bookmarkStart w:id="1424" w:name="_Toc57209747"/>
      <w:bookmarkStart w:id="1425" w:name="_Toc57366138"/>
      <w:bookmarkStart w:id="1426" w:name="_Toc26173059"/>
      <w:bookmarkStart w:id="1427" w:name="_Toc66703581"/>
      <w:r w:rsidRPr="00A7799E">
        <w:t>6.8</w:t>
      </w:r>
      <w:r w:rsidRPr="00A7799E">
        <w:tab/>
        <w:t>Solution #8: UE-to-UE Relay Selection Without Relay Discovery</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7"/>
    </w:p>
    <w:p w14:paraId="78222E9E" w14:textId="77777777" w:rsidR="00AB4196" w:rsidRPr="00A7799E" w:rsidRDefault="00AB4196" w:rsidP="00AB4196">
      <w:pPr>
        <w:pStyle w:val="Heading3"/>
      </w:pPr>
      <w:bookmarkStart w:id="1428" w:name="_Toc30666567"/>
      <w:bookmarkStart w:id="1429" w:name="_Toc31029861"/>
      <w:bookmarkStart w:id="1430" w:name="_Toc31030752"/>
      <w:bookmarkStart w:id="1431" w:name="_Toc43388319"/>
      <w:bookmarkStart w:id="1432" w:name="_Toc43735549"/>
      <w:bookmarkStart w:id="1433" w:name="_Toc50130537"/>
      <w:bookmarkStart w:id="1434" w:name="_Toc50133851"/>
      <w:bookmarkStart w:id="1435" w:name="_Toc50134191"/>
      <w:bookmarkStart w:id="1436" w:name="_Toc50557143"/>
      <w:bookmarkStart w:id="1437" w:name="_Toc50548821"/>
      <w:bookmarkStart w:id="1438" w:name="_Toc55202126"/>
      <w:bookmarkStart w:id="1439" w:name="_Toc57209748"/>
      <w:bookmarkStart w:id="1440" w:name="_Toc57366139"/>
      <w:bookmarkStart w:id="1441" w:name="_Toc66703582"/>
      <w:r w:rsidRPr="00A7799E">
        <w:t>6.</w:t>
      </w:r>
      <w:r w:rsidRPr="00A7799E">
        <w:rPr>
          <w:lang w:eastAsia="zh-CN"/>
        </w:rPr>
        <w:t>8</w:t>
      </w:r>
      <w:r w:rsidRPr="00A7799E">
        <w:t>.1</w:t>
      </w:r>
      <w:r w:rsidRPr="00A7799E">
        <w:tab/>
        <w:t>Description</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17CCB5F3" w14:textId="7B93731E" w:rsidR="00C07BC7" w:rsidRPr="00A7799E" w:rsidRDefault="00C07BC7" w:rsidP="00AB4196">
      <w:pPr>
        <w:rPr>
          <w:lang w:eastAsia="zh-CN"/>
        </w:rPr>
      </w:pPr>
      <w:r w:rsidRPr="00A7799E">
        <w:t>When a source UE wants to communicate with a target UE, it will first try to find the target UE by either sending a Direct Communication Request or a Solicitation message with the target UE info. If the source UE cannot reach the target UE directly, it will try to discover a UE-to-UE relay to reach the target UE which may also trigger the relay to discover the target UE. To be more efficient,</w:t>
      </w:r>
      <w:r w:rsidRPr="00A7799E">
        <w:rPr>
          <w:lang w:eastAsia="zh-CN"/>
        </w:rPr>
        <w:t xml:space="preserve"> </w:t>
      </w:r>
      <w:r w:rsidR="00AB4196" w:rsidRPr="00A7799E">
        <w:rPr>
          <w:lang w:eastAsia="zh-CN"/>
        </w:rPr>
        <w:t xml:space="preserve"> </w:t>
      </w:r>
      <w:r w:rsidRPr="00A7799E">
        <w:rPr>
          <w:lang w:eastAsia="zh-CN"/>
        </w:rPr>
        <w:t xml:space="preserve">this </w:t>
      </w:r>
      <w:r w:rsidR="00AB4196" w:rsidRPr="00A7799E">
        <w:rPr>
          <w:lang w:eastAsia="zh-CN"/>
        </w:rPr>
        <w:t xml:space="preserve">solution </w:t>
      </w:r>
      <w:r w:rsidRPr="00A7799E">
        <w:rPr>
          <w:lang w:eastAsia="zh-CN"/>
        </w:rPr>
        <w:t>tries to integrate target UE discovery and UE-to-UE relay discovery and selection together, including two alternatives:</w:t>
      </w:r>
    </w:p>
    <w:p w14:paraId="15DD50BD" w14:textId="5C020BAE" w:rsidR="00A7799E" w:rsidRPr="00A7799E" w:rsidRDefault="00A7799E" w:rsidP="00A7799E">
      <w:pPr>
        <w:pStyle w:val="B1"/>
      </w:pPr>
      <w:r w:rsidRPr="00A7799E">
        <w:t>-</w:t>
      </w:r>
      <w:r w:rsidRPr="00A7799E">
        <w:tab/>
        <w:t xml:space="preserve">Alternative 1: UE-to-UE relay discovery and selection can be integrated into the unicast link establishment procedure as described in clause 6.3.3 of </w:t>
      </w:r>
      <w:r w:rsidR="00D07552" w:rsidRPr="00A7799E">
        <w:t>TS</w:t>
      </w:r>
      <w:r w:rsidR="00D07552">
        <w:t> </w:t>
      </w:r>
      <w:r w:rsidR="00D07552" w:rsidRPr="00A7799E">
        <w:t>23.287</w:t>
      </w:r>
      <w:r w:rsidR="00D07552">
        <w:t> </w:t>
      </w:r>
      <w:r w:rsidR="00D07552" w:rsidRPr="00A7799E">
        <w:t>[</w:t>
      </w:r>
      <w:r w:rsidRPr="00A7799E">
        <w:t>5].</w:t>
      </w:r>
    </w:p>
    <w:p w14:paraId="597F09F1" w14:textId="77777777" w:rsidR="00A7799E" w:rsidRPr="00A7799E" w:rsidRDefault="00A7799E" w:rsidP="00A7799E">
      <w:pPr>
        <w:pStyle w:val="B1"/>
      </w:pPr>
      <w:r w:rsidRPr="00A7799E">
        <w:t>-</w:t>
      </w:r>
      <w:r w:rsidRPr="00A7799E">
        <w:tab/>
        <w:t>Alternative 2: UE-to-UE relay discovery and selection is integrated into Model B direct discovery procedure.</w:t>
      </w:r>
    </w:p>
    <w:p w14:paraId="4A04FBDD" w14:textId="64BB2609" w:rsidR="00AB4196" w:rsidRPr="00A7799E" w:rsidRDefault="00AB4196" w:rsidP="00AB4196">
      <w:pPr>
        <w:rPr>
          <w:lang w:eastAsia="zh-CN"/>
        </w:rPr>
      </w:pPr>
      <w:r w:rsidRPr="00A7799E">
        <w:rPr>
          <w:lang w:eastAsia="zh-CN"/>
        </w:rPr>
        <w:t xml:space="preserve">A new field is proposed to be added in the </w:t>
      </w:r>
      <w:r w:rsidR="00A100A0" w:rsidRPr="00A7799E">
        <w:rPr>
          <w:lang w:eastAsia="zh-CN"/>
        </w:rPr>
        <w:t xml:space="preserve">Direct Communication Request </w:t>
      </w:r>
      <w:r w:rsidR="00A17FF4" w:rsidRPr="00A7799E">
        <w:rPr>
          <w:lang w:eastAsia="zh-CN"/>
        </w:rPr>
        <w:t xml:space="preserve">or the Solicitation message </w:t>
      </w:r>
      <w:r w:rsidRPr="00A7799E">
        <w:rPr>
          <w:lang w:eastAsia="zh-CN"/>
        </w:rPr>
        <w:t xml:space="preserve">to indicate whether relays can be used in the communication. The field can be called relay_indication. When a UE wants to broadcast a </w:t>
      </w:r>
      <w:r w:rsidR="00A17FF4" w:rsidRPr="00A7799E">
        <w:rPr>
          <w:lang w:eastAsia="zh-CN"/>
        </w:rPr>
        <w:t>Direct Communication Request or a Solicitation message</w:t>
      </w:r>
      <w:r w:rsidRPr="00A7799E">
        <w:rPr>
          <w:lang w:eastAsia="zh-CN"/>
        </w:rPr>
        <w:t>, it indicates in the message whether a UE-to-UE relay could be used. For Release 17, it is assumed that the value of the indication is restricted to single hop.</w:t>
      </w:r>
    </w:p>
    <w:p w14:paraId="3C3F17C4" w14:textId="62D266C2" w:rsidR="00AB4196" w:rsidRPr="00A7799E" w:rsidRDefault="00AB4196" w:rsidP="00AB4196">
      <w:pPr>
        <w:rPr>
          <w:lang w:eastAsia="zh-CN"/>
        </w:rPr>
      </w:pPr>
      <w:r w:rsidRPr="00A7799E">
        <w:rPr>
          <w:lang w:eastAsia="zh-CN"/>
        </w:rPr>
        <w:t xml:space="preserve">When a UE-to-UE relay receives a </w:t>
      </w:r>
      <w:r w:rsidR="00A17FF4" w:rsidRPr="00A7799E">
        <w:rPr>
          <w:lang w:eastAsia="zh-CN"/>
        </w:rPr>
        <w:t xml:space="preserve">Direct Communication Request or a Solicitation message </w:t>
      </w:r>
      <w:r w:rsidRPr="00A7799E">
        <w:rPr>
          <w:lang w:eastAsia="zh-CN"/>
        </w:rPr>
        <w:t xml:space="preserve">with the relay_indication set, then it shall decide whether to forward the </w:t>
      </w:r>
      <w:r w:rsidR="00A17FF4" w:rsidRPr="00A7799E">
        <w:rPr>
          <w:lang w:eastAsia="zh-CN"/>
        </w:rPr>
        <w:t xml:space="preserve">message </w:t>
      </w:r>
      <w:r w:rsidRPr="00A7799E">
        <w:rPr>
          <w:lang w:eastAsia="zh-CN"/>
        </w:rPr>
        <w:t xml:space="preserve">(i.e. </w:t>
      </w:r>
      <w:r w:rsidR="00A17FF4" w:rsidRPr="00A7799E">
        <w:rPr>
          <w:lang w:eastAsia="zh-CN"/>
        </w:rPr>
        <w:t xml:space="preserve">modify the message and </w:t>
      </w:r>
      <w:r w:rsidRPr="00A7799E">
        <w:rPr>
          <w:lang w:eastAsia="zh-CN"/>
        </w:rPr>
        <w:t xml:space="preserve">broadcast </w:t>
      </w:r>
      <w:r w:rsidR="00A17FF4" w:rsidRPr="00A7799E">
        <w:rPr>
          <w:lang w:eastAsia="zh-CN"/>
        </w:rPr>
        <w:t>it</w:t>
      </w:r>
      <w:r w:rsidRPr="00A7799E">
        <w:rPr>
          <w:lang w:eastAsia="zh-CN"/>
        </w:rPr>
        <w:t xml:space="preserve"> in its proximity), according to e.g. </w:t>
      </w:r>
      <w:r w:rsidR="00A17FF4" w:rsidRPr="00A7799E">
        <w:rPr>
          <w:lang w:eastAsia="zh-CN"/>
        </w:rPr>
        <w:t>Relay Service Code if there is any, Application ID, authorization policy (e.g. relay for specific ProSe Service)</w:t>
      </w:r>
      <w:r w:rsidRPr="00A7799E">
        <w:rPr>
          <w:lang w:eastAsia="zh-CN"/>
        </w:rPr>
        <w:t>, the current traffic load of the relay, the radio conditions between the source UE and the relay UE</w:t>
      </w:r>
      <w:r w:rsidR="00A17FF4" w:rsidRPr="00A7799E">
        <w:rPr>
          <w:lang w:eastAsia="zh-CN"/>
        </w:rPr>
        <w:t>,</w:t>
      </w:r>
      <w:r w:rsidRPr="00A7799E">
        <w:rPr>
          <w:lang w:eastAsia="zh-CN"/>
        </w:rPr>
        <w:t xml:space="preserve"> </w:t>
      </w:r>
      <w:r w:rsidR="00A17FF4" w:rsidRPr="00A7799E">
        <w:rPr>
          <w:lang w:eastAsia="zh-CN"/>
        </w:rPr>
        <w:t>etc</w:t>
      </w:r>
      <w:r w:rsidRPr="00A7799E">
        <w:rPr>
          <w:lang w:eastAsia="zh-CN"/>
        </w:rPr>
        <w:t>.</w:t>
      </w:r>
    </w:p>
    <w:p w14:paraId="5B7F82CF" w14:textId="3CD5881C" w:rsidR="00AB4196" w:rsidRPr="00A7799E" w:rsidRDefault="00AB4196" w:rsidP="00AB4196">
      <w:pPr>
        <w:rPr>
          <w:lang w:eastAsia="zh-CN"/>
        </w:rPr>
      </w:pPr>
      <w:r w:rsidRPr="00A7799E">
        <w:rPr>
          <w:lang w:eastAsia="zh-CN"/>
        </w:rPr>
        <w:t xml:space="preserve">It may </w:t>
      </w:r>
      <w:r w:rsidR="00AD2255" w:rsidRPr="00A7799E">
        <w:rPr>
          <w:lang w:eastAsia="zh-CN"/>
        </w:rPr>
        <w:t>exist a</w:t>
      </w:r>
      <w:r w:rsidRPr="00A7799E">
        <w:rPr>
          <w:lang w:eastAsia="zh-CN"/>
        </w:rPr>
        <w:t xml:space="preserve"> situation where multiple UE-to-UE relays can be used to reach the target UE or the target UE may also directly receive the </w:t>
      </w:r>
      <w:r w:rsidR="00060154" w:rsidRPr="00A7799E">
        <w:rPr>
          <w:lang w:eastAsia="zh-CN"/>
        </w:rPr>
        <w:t xml:space="preserve">Direct Communication Request or Solicitation message </w:t>
      </w:r>
      <w:r w:rsidRPr="00A7799E">
        <w:rPr>
          <w:lang w:eastAsia="zh-CN"/>
        </w:rPr>
        <w:t>from the source UE. The target UE may choose which one to reply according to e.g. signal strength, local policy (e.g. traffic load of the UE-to-UE relays)</w:t>
      </w:r>
      <w:r w:rsidR="00060154" w:rsidRPr="00A7799E">
        <w:rPr>
          <w:lang w:eastAsia="zh-CN"/>
        </w:rPr>
        <w:t>, Relay Service Code if there is any</w:t>
      </w:r>
      <w:r w:rsidRPr="00A7799E">
        <w:rPr>
          <w:lang w:eastAsia="zh-CN"/>
        </w:rPr>
        <w:t xml:space="preserve"> or operator policies (e.g. always prefer direct communication or only use some specific UE-to-UE relays).</w:t>
      </w:r>
    </w:p>
    <w:p w14:paraId="45CA196A" w14:textId="4BFC1471" w:rsidR="00AB4196" w:rsidRPr="00A7799E" w:rsidRDefault="00AB4196" w:rsidP="00AB4196">
      <w:pPr>
        <w:rPr>
          <w:lang w:eastAsia="zh-CN"/>
        </w:rPr>
      </w:pPr>
      <w:r w:rsidRPr="00A7799E">
        <w:rPr>
          <w:lang w:eastAsia="zh-CN"/>
        </w:rPr>
        <w:t xml:space="preserve">The source UE may receive the </w:t>
      </w:r>
      <w:r w:rsidR="00614645" w:rsidRPr="00A7799E">
        <w:rPr>
          <w:lang w:eastAsia="zh-CN"/>
        </w:rPr>
        <w:t>responses</w:t>
      </w:r>
      <w:r w:rsidRPr="00A7799E">
        <w:rPr>
          <w:lang w:eastAsia="zh-CN"/>
        </w:rPr>
        <w:t xml:space="preserve"> from multiple UE-to-UE relays and </w:t>
      </w:r>
      <w:r w:rsidR="00614645" w:rsidRPr="00A7799E">
        <w:rPr>
          <w:lang w:eastAsia="zh-CN"/>
        </w:rPr>
        <w:t xml:space="preserve">may </w:t>
      </w:r>
      <w:r w:rsidRPr="00A7799E">
        <w:rPr>
          <w:lang w:eastAsia="zh-CN"/>
        </w:rPr>
        <w:t>also from the target UE directly, the source UE chooses the communication path according to e.g. signal strength or operator policies (e.g. always prefer direct communication or only use some specific UE-to-UE relays).</w:t>
      </w:r>
    </w:p>
    <w:p w14:paraId="753DC5A8" w14:textId="77777777" w:rsidR="00AB4196" w:rsidRPr="00A7799E" w:rsidRDefault="00AB4196" w:rsidP="00AB4196">
      <w:pPr>
        <w:pStyle w:val="Heading3"/>
        <w:rPr>
          <w:lang w:eastAsia="zh-CN"/>
        </w:rPr>
      </w:pPr>
      <w:bookmarkStart w:id="1442" w:name="_Toc30666568"/>
      <w:bookmarkStart w:id="1443" w:name="_Toc31029862"/>
      <w:bookmarkStart w:id="1444" w:name="_Toc31030753"/>
      <w:bookmarkStart w:id="1445" w:name="_Toc43388320"/>
      <w:bookmarkStart w:id="1446" w:name="_Toc43735550"/>
      <w:bookmarkStart w:id="1447" w:name="_Toc50130538"/>
      <w:bookmarkStart w:id="1448" w:name="_Toc50133852"/>
      <w:bookmarkStart w:id="1449" w:name="_Toc50134192"/>
      <w:bookmarkStart w:id="1450" w:name="_Toc50557144"/>
      <w:bookmarkStart w:id="1451" w:name="_Toc50548822"/>
      <w:bookmarkStart w:id="1452" w:name="_Toc55202127"/>
      <w:bookmarkStart w:id="1453" w:name="_Toc57209749"/>
      <w:bookmarkStart w:id="1454" w:name="_Toc57366140"/>
      <w:bookmarkStart w:id="1455" w:name="_Toc66703583"/>
      <w:r w:rsidRPr="00A7799E">
        <w:lastRenderedPageBreak/>
        <w:t>6.</w:t>
      </w:r>
      <w:r w:rsidRPr="00A7799E">
        <w:rPr>
          <w:lang w:eastAsia="zh-CN"/>
        </w:rPr>
        <w:t>8</w:t>
      </w:r>
      <w:r w:rsidRPr="00A7799E">
        <w:t>.2</w:t>
      </w:r>
      <w:r w:rsidRPr="00A7799E">
        <w:tab/>
        <w:t>Procedures</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3BB3239A" w14:textId="6269A48F" w:rsidR="00943AF0" w:rsidRPr="00A7799E" w:rsidRDefault="00943AF0" w:rsidP="00943AF0">
      <w:pPr>
        <w:pStyle w:val="Heading4"/>
        <w:rPr>
          <w:lang w:eastAsia="zh-CN"/>
        </w:rPr>
      </w:pPr>
      <w:bookmarkStart w:id="1456" w:name="_Toc57209750"/>
      <w:bookmarkStart w:id="1457" w:name="_Toc57366141"/>
      <w:bookmarkStart w:id="1458" w:name="_Toc66703584"/>
      <w:r w:rsidRPr="00A7799E">
        <w:t>6.8.2.1</w:t>
      </w:r>
      <w:r w:rsidRPr="00A7799E">
        <w:tab/>
        <w:t>UE-to-UE relay discovery and selection is integrated into the unicast link establishment procedure (Alternative 1)</w:t>
      </w:r>
      <w:bookmarkEnd w:id="1456"/>
      <w:bookmarkEnd w:id="1457"/>
      <w:bookmarkEnd w:id="1458"/>
    </w:p>
    <w:bookmarkStart w:id="1459" w:name="_MON_1667045741"/>
    <w:bookmarkEnd w:id="1459"/>
    <w:p w14:paraId="5DD4A92D" w14:textId="20A91D4D" w:rsidR="00AB4196" w:rsidRPr="00A7799E" w:rsidRDefault="00943AF0" w:rsidP="00AB4196">
      <w:pPr>
        <w:pStyle w:val="TH"/>
      </w:pPr>
      <w:r w:rsidRPr="00A7799E">
        <w:object w:dxaOrig="8397" w:dyaOrig="6960" w14:anchorId="0AD22483">
          <v:shape id="_x0000_i1037" type="#_x0000_t75" style="width:419.75pt;height:347.75pt" o:ole="">
            <v:imagedata r:id="rId41" o:title=""/>
          </v:shape>
          <o:OLEObject Type="Embed" ProgID="Word.Document.12" ShapeID="_x0000_i1037" DrawAspect="Content" ObjectID="_1677317186" r:id="rId42">
            <o:FieldCodes>\s</o:FieldCodes>
          </o:OLEObject>
        </w:object>
      </w:r>
    </w:p>
    <w:p w14:paraId="426B19F6" w14:textId="5F63B293" w:rsidR="00AB4196" w:rsidRPr="00A7799E" w:rsidRDefault="00AB4196" w:rsidP="00AB4196">
      <w:pPr>
        <w:pStyle w:val="TF"/>
        <w:rPr>
          <w:lang w:eastAsia="zh-CN"/>
        </w:rPr>
      </w:pPr>
      <w:r w:rsidRPr="00A7799E">
        <w:t>Figure 6.8.2</w:t>
      </w:r>
      <w:r w:rsidR="00943AF0" w:rsidRPr="00A7799E">
        <w:rPr>
          <w:lang w:eastAsia="zh-CN"/>
        </w:rPr>
        <w:t>.1</w:t>
      </w:r>
      <w:r w:rsidRPr="00A7799E">
        <w:t>-1 5G ProSe UE-to-UE relay selection</w:t>
      </w:r>
      <w:r w:rsidR="00943AF0" w:rsidRPr="00A7799E">
        <w:t xml:space="preserve"> (Alternative 1)</w:t>
      </w:r>
    </w:p>
    <w:p w14:paraId="21CFBA73" w14:textId="45497132" w:rsidR="00AB4196" w:rsidRPr="00A7799E" w:rsidRDefault="00AB4196" w:rsidP="00AB4196">
      <w:pPr>
        <w:rPr>
          <w:lang w:eastAsia="zh-CN"/>
        </w:rPr>
      </w:pPr>
      <w:r w:rsidRPr="00A7799E">
        <w:t>Figure 6.</w:t>
      </w:r>
      <w:r w:rsidRPr="00A7799E">
        <w:rPr>
          <w:lang w:eastAsia="zh-CN"/>
        </w:rPr>
        <w:t>8</w:t>
      </w:r>
      <w:r w:rsidRPr="00A7799E">
        <w:t>.2</w:t>
      </w:r>
      <w:r w:rsidR="00476440" w:rsidRPr="00A7799E">
        <w:rPr>
          <w:lang w:eastAsia="zh-CN"/>
        </w:rPr>
        <w:t>.1</w:t>
      </w:r>
      <w:r w:rsidRPr="00A7799E">
        <w:t>-1 illustrates the procedure of the proposed method.</w:t>
      </w:r>
    </w:p>
    <w:p w14:paraId="39309D94" w14:textId="5F4DBE1C" w:rsidR="00AB4196" w:rsidRPr="00A7799E" w:rsidRDefault="00AB4196" w:rsidP="00AB4196">
      <w:pPr>
        <w:pStyle w:val="B1"/>
      </w:pPr>
      <w:r w:rsidRPr="00A7799E">
        <w:t>0.</w:t>
      </w:r>
      <w:r w:rsidRPr="00A7799E">
        <w:tab/>
        <w:t>UEs are authorized to use the service provided by the UE-to-UE relays. UE-to-UE relays are authorized to provide service of relaying traffic among UEs. The authorization and the parameter provisioning can use solutions for KI#8</w:t>
      </w:r>
      <w:r w:rsidR="00010BD4" w:rsidRPr="00A7799E">
        <w:t>, e.g. Sol#36. The authorization can be done when UEs/relays are registered to the network. Security related parameters may be provisioned so that a UE and a relay can verify the authorization with each other if needed</w:t>
      </w:r>
      <w:r w:rsidRPr="00A7799E">
        <w:t>.</w:t>
      </w:r>
    </w:p>
    <w:p w14:paraId="1919FB67" w14:textId="6402EC56" w:rsidR="00AB4196" w:rsidRPr="00A7799E" w:rsidRDefault="00AB4196" w:rsidP="00AB4196">
      <w:pPr>
        <w:pStyle w:val="B1"/>
        <w:rPr>
          <w:lang w:eastAsia="zh-CN"/>
        </w:rPr>
      </w:pPr>
      <w:r w:rsidRPr="00A7799E">
        <w:t>1.</w:t>
      </w:r>
      <w:r w:rsidRPr="00A7799E">
        <w:tab/>
        <w:t xml:space="preserve">UE-1 wants to establish unicast communication with UE-2 and the communication can be either through direct link with UE-2 or via a UE-to-UE relay. Then UE-1 broadcasts </w:t>
      </w:r>
      <w:r w:rsidR="00890516" w:rsidRPr="00A7799E">
        <w:rPr>
          <w:lang w:eastAsia="zh-CN"/>
        </w:rPr>
        <w:t>D</w:t>
      </w:r>
      <w:r w:rsidR="00890516" w:rsidRPr="00A7799E">
        <w:t xml:space="preserve">irect </w:t>
      </w:r>
      <w:r w:rsidR="00890516" w:rsidRPr="00A7799E">
        <w:rPr>
          <w:lang w:eastAsia="zh-CN"/>
        </w:rPr>
        <w:t>C</w:t>
      </w:r>
      <w:r w:rsidR="00890516" w:rsidRPr="00A7799E">
        <w:t xml:space="preserve">ommunication </w:t>
      </w:r>
      <w:r w:rsidR="00890516" w:rsidRPr="00A7799E">
        <w:rPr>
          <w:lang w:eastAsia="zh-CN"/>
        </w:rPr>
        <w:t>R</w:t>
      </w:r>
      <w:r w:rsidR="00890516" w:rsidRPr="00A7799E">
        <w:t xml:space="preserve">equest </w:t>
      </w:r>
      <w:r w:rsidRPr="00A7799E">
        <w:t xml:space="preserve">with relay_indication </w:t>
      </w:r>
      <w:r w:rsidR="00890516" w:rsidRPr="00A7799E">
        <w:t>enabled</w:t>
      </w:r>
      <w:r w:rsidRPr="00A7799E">
        <w:t xml:space="preserve">. The </w:t>
      </w:r>
      <w:r w:rsidR="00890516" w:rsidRPr="00A7799E">
        <w:rPr>
          <w:lang w:eastAsia="zh-CN"/>
        </w:rPr>
        <w:t>message</w:t>
      </w:r>
      <w:r w:rsidR="00890516" w:rsidRPr="00A7799E">
        <w:t xml:space="preserve"> </w:t>
      </w:r>
      <w:r w:rsidRPr="00A7799E">
        <w:t xml:space="preserve">will be received by relay-1, relay-2. The </w:t>
      </w:r>
      <w:r w:rsidR="00EC3512" w:rsidRPr="00A7799E">
        <w:rPr>
          <w:lang w:eastAsia="zh-CN"/>
        </w:rPr>
        <w:t>message</w:t>
      </w:r>
      <w:r w:rsidR="00EC3512" w:rsidRPr="00A7799E">
        <w:t xml:space="preserve"> </w:t>
      </w:r>
      <w:r w:rsidRPr="00A7799E">
        <w:t>may also be received by UE-2 if it is in the proximity of UE-1.</w:t>
      </w:r>
      <w:r w:rsidR="00EC3512" w:rsidRPr="00A7799E">
        <w:t xml:space="preserve"> UE-1 includes source UE info, target UE info, Application ID, as well as Relay Service Code if there is any. If UE-1 does not want relay to be involved in the communication, then it will made relay_indication disabled.</w:t>
      </w:r>
    </w:p>
    <w:p w14:paraId="4C02DFCF" w14:textId="2960C0C7" w:rsidR="008621FE" w:rsidRPr="00A7799E" w:rsidRDefault="008621FE" w:rsidP="008621FE">
      <w:pPr>
        <w:pStyle w:val="NO"/>
        <w:rPr>
          <w:lang w:eastAsia="zh-CN"/>
        </w:rPr>
      </w:pPr>
      <w:r w:rsidRPr="00A7799E">
        <w:t>NOTE</w:t>
      </w:r>
      <w:r w:rsidR="00A7799E" w:rsidRPr="00A7799E">
        <w:t> </w:t>
      </w:r>
      <w:r w:rsidRPr="00A7799E">
        <w:t>1:</w:t>
      </w:r>
      <w:r w:rsidRPr="00A7799E">
        <w:rPr>
          <w:lang w:eastAsia="zh-CN"/>
        </w:rPr>
        <w:tab/>
      </w:r>
      <w:r w:rsidRPr="00A7799E">
        <w:t>The data type of relay_indication can be determined in Stage 3. Details of Direct Communication Request/Accept messages will be determined in stage 3.</w:t>
      </w:r>
    </w:p>
    <w:p w14:paraId="14CE6095" w14:textId="2EFCF94D" w:rsidR="00AB4196" w:rsidRPr="00A7799E" w:rsidRDefault="00AB4196" w:rsidP="00AB4196">
      <w:pPr>
        <w:pStyle w:val="B1"/>
      </w:pPr>
      <w:r w:rsidRPr="00A7799E">
        <w:t>2.</w:t>
      </w:r>
      <w:r w:rsidRPr="00A7799E">
        <w:tab/>
        <w:t xml:space="preserve">Relay-1 and relay-2 decide to </w:t>
      </w:r>
      <w:r w:rsidR="00CF2730" w:rsidRPr="00A7799E">
        <w:t>participate in the procedure</w:t>
      </w:r>
      <w:r w:rsidRPr="00A7799E">
        <w:t xml:space="preserve">. They broadcast </w:t>
      </w:r>
      <w:r w:rsidR="00CF2730" w:rsidRPr="00A7799E">
        <w:rPr>
          <w:lang w:eastAsia="zh-CN"/>
        </w:rPr>
        <w:t>a</w:t>
      </w:r>
      <w:r w:rsidR="00CF2730" w:rsidRPr="00A7799E">
        <w:t xml:space="preserve"> new Direct Communication Request </w:t>
      </w:r>
      <w:r w:rsidRPr="00A7799E">
        <w:t>message in their proximity with</w:t>
      </w:r>
      <w:r w:rsidR="00CF2730" w:rsidRPr="00A7799E">
        <w:rPr>
          <w:lang w:eastAsia="zh-CN"/>
        </w:rPr>
        <w:t>out</w:t>
      </w:r>
      <w:r w:rsidRPr="00A7799E">
        <w:t xml:space="preserve"> relay_indication</w:t>
      </w:r>
      <w:r w:rsidR="00CF2730" w:rsidRPr="00A7799E">
        <w:rPr>
          <w:lang w:eastAsia="zh-CN"/>
        </w:rPr>
        <w:t xml:space="preserve"> enabled</w:t>
      </w:r>
      <w:r w:rsidRPr="00A7799E">
        <w:t>. If a relay receives this message, it will just drop it.</w:t>
      </w:r>
      <w:r w:rsidR="00A72035" w:rsidRPr="00A7799E">
        <w:t xml:space="preserve"> When a relay broadcasts the Direct Communication Request message, it includes source UE info, target UE info and Relay UE info (e.g. Relay UE ID) in the message and use Relay</w:t>
      </w:r>
      <w:r w:rsidR="00A7799E" w:rsidRPr="00A7799E">
        <w:t>'</w:t>
      </w:r>
      <w:r w:rsidR="00A72035" w:rsidRPr="00A7799E">
        <w:t xml:space="preserve">s L2 address as the source Layer-2 ID. The </w:t>
      </w:r>
      <w:r w:rsidR="00A72035" w:rsidRPr="00A7799E">
        <w:lastRenderedPageBreak/>
        <w:t>Relay maintains association between the source UE information (e.g. source UE L2 ID) and the new Direct Communication Request.</w:t>
      </w:r>
    </w:p>
    <w:p w14:paraId="4C5BF684" w14:textId="658324B2" w:rsidR="00AB4196" w:rsidRPr="00A7799E" w:rsidRDefault="00AB4196" w:rsidP="00AB4196">
      <w:pPr>
        <w:pStyle w:val="B1"/>
      </w:pPr>
      <w:r w:rsidRPr="00A7799E">
        <w:t>3.</w:t>
      </w:r>
      <w:r w:rsidRPr="00A7799E">
        <w:tab/>
        <w:t xml:space="preserve">UE-2 receives the </w:t>
      </w:r>
      <w:r w:rsidR="003A71CF" w:rsidRPr="00A7799E">
        <w:t>Direct Communication Requests</w:t>
      </w:r>
      <w:r w:rsidRPr="00A7799E">
        <w:t xml:space="preserve"> from relay-1 and relay-2.</w:t>
      </w:r>
      <w:r w:rsidR="003A71CF" w:rsidRPr="00A7799E">
        <w:t xml:space="preserve"> UE-2 may also receive Direct Communication Request message directly from the UE-1 if the UE-2 is in the communication range of UE-1.</w:t>
      </w:r>
    </w:p>
    <w:p w14:paraId="7F0CFD3E" w14:textId="38A4F47A" w:rsidR="00AB4196" w:rsidRPr="00A7799E" w:rsidRDefault="00AB4196" w:rsidP="00AB4196">
      <w:pPr>
        <w:pStyle w:val="B1"/>
        <w:rPr>
          <w:lang w:eastAsia="zh-CN"/>
        </w:rPr>
      </w:pPr>
      <w:r w:rsidRPr="00A7799E">
        <w:t>4.</w:t>
      </w:r>
      <w:r w:rsidRPr="00A7799E">
        <w:tab/>
        <w:t xml:space="preserve">UE-2 chooses relay-1 and replies with </w:t>
      </w:r>
      <w:r w:rsidR="003A71CF" w:rsidRPr="00A7799E">
        <w:t>Direct Communication Accept message</w:t>
      </w:r>
      <w:r w:rsidRPr="00A7799E">
        <w:t xml:space="preserve">. If UE-2 directly receives the </w:t>
      </w:r>
      <w:r w:rsidR="003A71CF" w:rsidRPr="00A7799E">
        <w:rPr>
          <w:lang w:eastAsia="zh-CN"/>
        </w:rPr>
        <w:t>D</w:t>
      </w:r>
      <w:r w:rsidR="003A71CF" w:rsidRPr="00A7799E">
        <w:t xml:space="preserve">irect </w:t>
      </w:r>
      <w:r w:rsidR="003A71CF" w:rsidRPr="00A7799E">
        <w:rPr>
          <w:lang w:eastAsia="zh-CN"/>
        </w:rPr>
        <w:t>C</w:t>
      </w:r>
      <w:r w:rsidR="003A71CF" w:rsidRPr="00A7799E">
        <w:t xml:space="preserve">ommunication </w:t>
      </w:r>
      <w:r w:rsidR="003A71CF" w:rsidRPr="00A7799E">
        <w:rPr>
          <w:lang w:eastAsia="zh-CN"/>
        </w:rPr>
        <w:t>R</w:t>
      </w:r>
      <w:r w:rsidR="003A71CF" w:rsidRPr="00A7799E">
        <w:t xml:space="preserve">equest </w:t>
      </w:r>
      <w:r w:rsidRPr="00A7799E">
        <w:t xml:space="preserve">from UE-1, it may choose to setup a direct communication link by sending the </w:t>
      </w:r>
      <w:r w:rsidR="003A71CF" w:rsidRPr="00A7799E">
        <w:t>Direct Communication Accept message</w:t>
      </w:r>
      <w:r w:rsidRPr="00A7799E">
        <w:t xml:space="preserve"> directly to UE-1. </w:t>
      </w:r>
      <w:r w:rsidR="003A71CF" w:rsidRPr="00A7799E">
        <w:t>After receiving Direct Communication Accept, a UE-to-UE relay retrieves the source UE information stored in step 2 and sends the Direct Communication Accept message to the source UE with its Relay UE info added in the message.</w:t>
      </w:r>
    </w:p>
    <w:p w14:paraId="6CA10918" w14:textId="7D3E5116" w:rsidR="00FB764A" w:rsidRPr="00A7799E" w:rsidRDefault="00A7799E" w:rsidP="00A7799E">
      <w:pPr>
        <w:pStyle w:val="B1"/>
        <w:rPr>
          <w:lang w:eastAsia="zh-CN"/>
        </w:rPr>
      </w:pPr>
      <w:r w:rsidRPr="00A7799E">
        <w:rPr>
          <w:lang w:eastAsia="zh-CN"/>
        </w:rPr>
        <w:tab/>
        <w:t>After step 4, UE-1 and UE-2 have respectively setup the PC5 links with the chosen UE-to-UE relay.</w:t>
      </w:r>
    </w:p>
    <w:p w14:paraId="47A968D9" w14:textId="11A6BB24" w:rsidR="00FB764A" w:rsidRPr="00A7799E" w:rsidRDefault="00FB764A" w:rsidP="00FB764A">
      <w:pPr>
        <w:pStyle w:val="NO"/>
        <w:rPr>
          <w:lang w:eastAsia="zh-CN"/>
        </w:rPr>
      </w:pPr>
      <w:r w:rsidRPr="00A7799E">
        <w:t>NOTE 2:</w:t>
      </w:r>
      <w:r w:rsidRPr="00A7799E">
        <w:rPr>
          <w:lang w:eastAsia="zh-CN"/>
        </w:rPr>
        <w:tab/>
      </w:r>
      <w:r w:rsidRPr="00A7799E">
        <w:t>The security establishment between the UE1 and Relay-1, and between Relay-1 and UE-2 are performed before the Relay-1 and UE-2 send Direct Communication Accept message. Details of the authentication/ security establishment procedure are determined by SA</w:t>
      </w:r>
      <w:r w:rsidR="00D07552">
        <w:t> WG</w:t>
      </w:r>
      <w:r w:rsidRPr="00A7799E">
        <w:t>3. The security establishment procedure can be skipped if there already exists a PC5 link between the source (or target) UE and the relay which can be used for relaying the traffic.</w:t>
      </w:r>
    </w:p>
    <w:p w14:paraId="2F42A382" w14:textId="48CE28B4" w:rsidR="00A7799E" w:rsidRPr="00A7799E" w:rsidRDefault="00A7799E" w:rsidP="00AB4196">
      <w:pPr>
        <w:pStyle w:val="B1"/>
      </w:pPr>
      <w:r w:rsidRPr="00A7799E">
        <w:t>5.</w:t>
      </w:r>
      <w:r w:rsidRPr="00A7799E">
        <w:tab/>
        <w:t xml:space="preserve">UE-1 receives the Direct Communication Accept message from relay-1. UE-1 chooses path according to e.g. policies (e.g. always choose direct path if it is possible), signal strength, etc. If UE-1 receives Direct Communication Accept / Response message request accept directly from UE-2, it may choose to setup a direct PC5 L2 link with UE-2 as described in clause 6.3.3 of </w:t>
      </w:r>
      <w:r w:rsidR="00D07552" w:rsidRPr="00A7799E">
        <w:t>TS</w:t>
      </w:r>
      <w:r w:rsidR="00D07552">
        <w:t> </w:t>
      </w:r>
      <w:r w:rsidR="00D07552" w:rsidRPr="00A7799E">
        <w:t>23.287</w:t>
      </w:r>
      <w:r w:rsidR="00D07552">
        <w:t> </w:t>
      </w:r>
      <w:r w:rsidR="00D07552" w:rsidRPr="00A7799E">
        <w:t>[</w:t>
      </w:r>
      <w:r w:rsidRPr="00A7799E">
        <w:t>5], then step 6 is skipped.</w:t>
      </w:r>
    </w:p>
    <w:p w14:paraId="0308432E" w14:textId="07ACF113" w:rsidR="00A7799E" w:rsidRPr="00A7799E" w:rsidRDefault="00A7799E" w:rsidP="00AB4196">
      <w:pPr>
        <w:pStyle w:val="B1"/>
      </w:pPr>
      <w:r w:rsidRPr="00A7799E">
        <w:t>6a.</w:t>
      </w:r>
      <w:r w:rsidRPr="00A7799E">
        <w:tab/>
        <w:t xml:space="preserve">For the L3 UE-to-UE Relay case, UE-1 and UE-2 finish setting up the communication link via the chosen UE-to-UE relay. The link setup information may vary depending on the type of relay, e.g. L2 or L3 relaying. Then UE-1 and UE-2 can communicate via the relay. Regarding IP address allocation for the source/remote UE, the addresses can be either assigned by the relay or by the UE itself (e.g. link-local IP address) as defined in clause 6.3.3 of </w:t>
      </w:r>
      <w:r w:rsidR="00D07552" w:rsidRPr="00A7799E">
        <w:t>TS</w:t>
      </w:r>
      <w:r w:rsidR="00D07552">
        <w:t> </w:t>
      </w:r>
      <w:r w:rsidR="00D07552" w:rsidRPr="00A7799E">
        <w:t>23.287</w:t>
      </w:r>
      <w:r w:rsidR="00D07552">
        <w:t> </w:t>
      </w:r>
      <w:r w:rsidR="00D07552" w:rsidRPr="00A7799E">
        <w:t>[</w:t>
      </w:r>
      <w:r w:rsidRPr="00A7799E">
        <w:t>5].</w:t>
      </w:r>
    </w:p>
    <w:p w14:paraId="76FE9F74" w14:textId="210D1784" w:rsidR="00A7799E" w:rsidRDefault="00A7799E" w:rsidP="00AB4196">
      <w:pPr>
        <w:pStyle w:val="B1"/>
      </w:pPr>
      <w:r w:rsidRPr="00A7799E">
        <w:t>6b. For the Layer 2 UE-to-UE Relay case, the source and target UE can setup an end-to-end PC5 link via the relay.</w:t>
      </w:r>
      <w:r w:rsidR="00124FB5">
        <w:t xml:space="preserve"> </w:t>
      </w:r>
      <w:r w:rsidR="00124FB5" w:rsidRPr="00C74522">
        <w:t>UE</w:t>
      </w:r>
      <w:r w:rsidR="00124FB5">
        <w:rPr>
          <w:rFonts w:hint="eastAsia"/>
          <w:lang w:eastAsia="zh-CN"/>
        </w:rPr>
        <w:t>-</w:t>
      </w:r>
      <w:r w:rsidR="00124FB5" w:rsidRPr="00C74522">
        <w:t xml:space="preserve">1 sends a unicast </w:t>
      </w:r>
      <w:r w:rsidR="00124FB5" w:rsidRPr="004B0EBB">
        <w:t>E2E</w:t>
      </w:r>
      <w:r w:rsidR="00124FB5" w:rsidRPr="00124FB5">
        <w:t xml:space="preserve"> Direct Communication Request message to UE</w:t>
      </w:r>
      <w:r w:rsidR="00124FB5" w:rsidRPr="00124FB5">
        <w:rPr>
          <w:lang w:eastAsia="zh-CN"/>
        </w:rPr>
        <w:t>-</w:t>
      </w:r>
      <w:r w:rsidR="00124FB5" w:rsidRPr="00124FB5">
        <w:t>2 via the Relay</w:t>
      </w:r>
      <w:r w:rsidR="00124FB5" w:rsidRPr="00124FB5">
        <w:rPr>
          <w:lang w:eastAsia="zh-CN"/>
        </w:rPr>
        <w:t>-</w:t>
      </w:r>
      <w:r w:rsidR="00124FB5" w:rsidRPr="00124FB5">
        <w:t>1, and UE</w:t>
      </w:r>
      <w:r w:rsidR="00124FB5" w:rsidRPr="00124FB5">
        <w:rPr>
          <w:lang w:eastAsia="zh-CN"/>
        </w:rPr>
        <w:t>-</w:t>
      </w:r>
      <w:r w:rsidR="00124FB5" w:rsidRPr="00124FB5">
        <w:t xml:space="preserve">2 responds with a unicast </w:t>
      </w:r>
      <w:r w:rsidR="00124FB5" w:rsidRPr="004B0EBB">
        <w:t>E2E</w:t>
      </w:r>
      <w:r w:rsidR="00124FB5" w:rsidRPr="00124FB5">
        <w:t xml:space="preserve"> Direct</w:t>
      </w:r>
      <w:r w:rsidR="00124FB5" w:rsidRPr="00C74522">
        <w:t xml:space="preserve"> Communication Accept message to UE</w:t>
      </w:r>
      <w:r w:rsidR="00124FB5">
        <w:rPr>
          <w:rFonts w:hint="eastAsia"/>
          <w:lang w:eastAsia="zh-CN"/>
        </w:rPr>
        <w:t>-</w:t>
      </w:r>
      <w:r w:rsidR="00124FB5" w:rsidRPr="00C74522">
        <w:t>1</w:t>
      </w:r>
      <w:r w:rsidR="00124FB5">
        <w:t xml:space="preserve"> via the </w:t>
      </w:r>
      <w:r w:rsidR="00124FB5" w:rsidRPr="00C74522">
        <w:t>Relay</w:t>
      </w:r>
      <w:r w:rsidR="00124FB5">
        <w:rPr>
          <w:rFonts w:hint="eastAsia"/>
          <w:lang w:eastAsia="zh-CN"/>
        </w:rPr>
        <w:t>-</w:t>
      </w:r>
      <w:r w:rsidR="00124FB5">
        <w:t xml:space="preserve">1. </w:t>
      </w:r>
      <w:r w:rsidR="00124FB5" w:rsidRPr="00C74522">
        <w:t>Relay</w:t>
      </w:r>
      <w:r w:rsidR="00124FB5">
        <w:rPr>
          <w:rFonts w:hint="eastAsia"/>
          <w:lang w:eastAsia="zh-CN"/>
        </w:rPr>
        <w:t>-</w:t>
      </w:r>
      <w:r w:rsidR="00124FB5">
        <w:t>1</w:t>
      </w:r>
      <w:r w:rsidR="00124FB5" w:rsidRPr="00C74522">
        <w:t xml:space="preserve"> </w:t>
      </w:r>
      <w:r w:rsidR="00124FB5">
        <w:t xml:space="preserve">transfers the messages based on </w:t>
      </w:r>
      <w:r w:rsidR="00124FB5" w:rsidRPr="00C74522">
        <w:t xml:space="preserve">the identity information of </w:t>
      </w:r>
      <w:r w:rsidR="00124FB5">
        <w:t>UE</w:t>
      </w:r>
      <w:r w:rsidR="00124FB5">
        <w:rPr>
          <w:rFonts w:hint="eastAsia"/>
          <w:lang w:eastAsia="zh-CN"/>
        </w:rPr>
        <w:t>-</w:t>
      </w:r>
      <w:r w:rsidR="00124FB5">
        <w:t>1/</w:t>
      </w:r>
      <w:r w:rsidR="00124FB5" w:rsidRPr="00C74522">
        <w:t>UE</w:t>
      </w:r>
      <w:r w:rsidR="00124FB5">
        <w:rPr>
          <w:rFonts w:hint="eastAsia"/>
          <w:lang w:eastAsia="zh-CN"/>
        </w:rPr>
        <w:t>-</w:t>
      </w:r>
      <w:r w:rsidR="00124FB5">
        <w:t>2</w:t>
      </w:r>
      <w:r w:rsidR="00124FB5" w:rsidRPr="00C74522">
        <w:t xml:space="preserve"> in the Adap</w:t>
      </w:r>
      <w:r w:rsidR="00124FB5">
        <w:t>ta</w:t>
      </w:r>
      <w:r w:rsidR="00124FB5" w:rsidRPr="00C74522">
        <w:t>tion Layer.</w:t>
      </w:r>
    </w:p>
    <w:p w14:paraId="10EA5652" w14:textId="72D069B1" w:rsidR="00124FB5" w:rsidRPr="004B0EBB" w:rsidRDefault="00124FB5" w:rsidP="00D07552">
      <w:pPr>
        <w:pStyle w:val="NO"/>
        <w:rPr>
          <w:lang w:eastAsia="zh-CN"/>
        </w:rPr>
      </w:pPr>
      <w:r w:rsidRPr="004B0EBB">
        <w:t>NOTE </w:t>
      </w:r>
      <w:r w:rsidRPr="004B0EBB">
        <w:rPr>
          <w:lang w:eastAsia="zh-CN"/>
        </w:rPr>
        <w:t>3</w:t>
      </w:r>
      <w:r w:rsidRPr="004B0EBB">
        <w:t>:</w:t>
      </w:r>
      <w:r w:rsidRPr="004B0EBB">
        <w:tab/>
      </w:r>
      <w:r w:rsidRPr="004B0EBB">
        <w:rPr>
          <w:lang w:eastAsia="zh-CN"/>
        </w:rPr>
        <w:t xml:space="preserve">How Relay-1 can </w:t>
      </w:r>
      <w:r w:rsidRPr="004B0EBB">
        <w:t>transfer the messages based on the identity information of UE</w:t>
      </w:r>
      <w:r w:rsidRPr="004B0EBB">
        <w:rPr>
          <w:lang w:eastAsia="zh-CN"/>
        </w:rPr>
        <w:t>-</w:t>
      </w:r>
      <w:r w:rsidRPr="004B0EBB">
        <w:t>1/UE</w:t>
      </w:r>
      <w:r w:rsidRPr="004B0EBB">
        <w:rPr>
          <w:lang w:eastAsia="zh-CN"/>
        </w:rPr>
        <w:t>-</w:t>
      </w:r>
      <w:r w:rsidRPr="004B0EBB">
        <w:t>2 in the Adaptation Layer</w:t>
      </w:r>
      <w:r w:rsidRPr="004B0EBB">
        <w:rPr>
          <w:rFonts w:eastAsiaTheme="minorEastAsia"/>
          <w:lang w:eastAsia="zh-CN"/>
        </w:rPr>
        <w:t xml:space="preserve"> requires cooperation with RAN2 during the normative phase</w:t>
      </w:r>
      <w:r w:rsidRPr="004B0EBB">
        <w:t>.</w:t>
      </w:r>
    </w:p>
    <w:p w14:paraId="61732BAB" w14:textId="502E4A4A" w:rsidR="00AB4196" w:rsidRPr="00A7799E" w:rsidRDefault="00AB4196" w:rsidP="00AB4196">
      <w:pPr>
        <w:pStyle w:val="NO"/>
      </w:pPr>
      <w:r w:rsidRPr="00A7799E">
        <w:t>NOTE </w:t>
      </w:r>
      <w:r w:rsidR="00124FB5">
        <w:rPr>
          <w:lang w:eastAsia="zh-CN"/>
        </w:rPr>
        <w:t>4</w:t>
      </w:r>
      <w:r w:rsidRPr="00A7799E">
        <w:t>:</w:t>
      </w:r>
      <w:r w:rsidRPr="00A7799E">
        <w:tab/>
        <w:t xml:space="preserve">In order to make a relay or path selection, the source UE can setup a timer after sending out the </w:t>
      </w:r>
      <w:r w:rsidR="00B917BF" w:rsidRPr="00A7799E">
        <w:rPr>
          <w:lang w:eastAsia="zh-CN"/>
        </w:rPr>
        <w:t>D</w:t>
      </w:r>
      <w:r w:rsidR="00B917BF" w:rsidRPr="00A7799E">
        <w:t xml:space="preserve">irect </w:t>
      </w:r>
      <w:r w:rsidR="00B917BF" w:rsidRPr="00A7799E">
        <w:rPr>
          <w:lang w:eastAsia="zh-CN"/>
        </w:rPr>
        <w:t>C</w:t>
      </w:r>
      <w:r w:rsidR="00B917BF" w:rsidRPr="00A7799E">
        <w:t xml:space="preserve">ommunication </w:t>
      </w:r>
      <w:r w:rsidR="00B917BF" w:rsidRPr="00A7799E">
        <w:rPr>
          <w:lang w:eastAsia="zh-CN"/>
        </w:rPr>
        <w:t>R</w:t>
      </w:r>
      <w:r w:rsidR="00B917BF" w:rsidRPr="00A7799E">
        <w:t xml:space="preserve">equest </w:t>
      </w:r>
      <w:r w:rsidRPr="00A7799E">
        <w:t xml:space="preserve">for collecting the corresponding </w:t>
      </w:r>
      <w:r w:rsidR="00B917BF" w:rsidRPr="00A7799E">
        <w:t>response</w:t>
      </w:r>
      <w:r w:rsidRPr="00A7799E">
        <w:t xml:space="preserve"> messages before making a decision. Similarly, the target UE can also setup a timer after receiving the first copy of the </w:t>
      </w:r>
      <w:r w:rsidR="00B917BF" w:rsidRPr="00A7799E">
        <w:rPr>
          <w:lang w:eastAsia="zh-CN"/>
        </w:rPr>
        <w:t>D</w:t>
      </w:r>
      <w:r w:rsidR="00B917BF" w:rsidRPr="00A7799E">
        <w:t xml:space="preserve">irect </w:t>
      </w:r>
      <w:r w:rsidR="00B917BF" w:rsidRPr="00A7799E">
        <w:rPr>
          <w:lang w:eastAsia="zh-CN"/>
        </w:rPr>
        <w:t>C</w:t>
      </w:r>
      <w:r w:rsidR="00B917BF" w:rsidRPr="00A7799E">
        <w:t xml:space="preserve">ommunication </w:t>
      </w:r>
      <w:r w:rsidR="00B917BF" w:rsidRPr="00A7799E">
        <w:rPr>
          <w:lang w:eastAsia="zh-CN"/>
        </w:rPr>
        <w:t>R</w:t>
      </w:r>
      <w:r w:rsidR="00B917BF" w:rsidRPr="00A7799E">
        <w:t xml:space="preserve">equest / message </w:t>
      </w:r>
      <w:r w:rsidRPr="00A7799E">
        <w:t xml:space="preserve">for collecting multiple copies of the </w:t>
      </w:r>
      <w:r w:rsidR="00B917BF" w:rsidRPr="00A7799E">
        <w:t>message</w:t>
      </w:r>
      <w:r w:rsidRPr="00A7799E">
        <w:t xml:space="preserve"> from different paths before making a decision.</w:t>
      </w:r>
    </w:p>
    <w:p w14:paraId="1A5F35E3" w14:textId="1AE4D13A" w:rsidR="00AB4196" w:rsidRPr="00A7799E" w:rsidRDefault="00AB4196" w:rsidP="00AB4196">
      <w:pPr>
        <w:pStyle w:val="NO"/>
        <w:rPr>
          <w:lang w:eastAsia="zh-CN"/>
        </w:rPr>
      </w:pPr>
      <w:r w:rsidRPr="00A7799E">
        <w:t>NOTE </w:t>
      </w:r>
      <w:r w:rsidR="00124FB5">
        <w:rPr>
          <w:lang w:eastAsia="zh-CN"/>
        </w:rPr>
        <w:t>5</w:t>
      </w:r>
      <w:r w:rsidRPr="00A7799E">
        <w:t>:</w:t>
      </w:r>
      <w:r w:rsidRPr="00A7799E">
        <w:tab/>
        <w:t xml:space="preserve">In the first time when a UE receives a message from a UE-to-UE relay, the UE needs to verify if the relay is authorized be a UE-to-UE relay. </w:t>
      </w:r>
      <w:r w:rsidR="00DC47A4" w:rsidRPr="00A7799E">
        <w:t>Similarly, the UE-to-UE relay may also need to verify if the UE is authorized to use the relay service.</w:t>
      </w:r>
      <w:r w:rsidR="00DC47A4" w:rsidRPr="00A7799E">
        <w:rPr>
          <w:lang w:eastAsia="zh-CN"/>
        </w:rPr>
        <w:t xml:space="preserve"> </w:t>
      </w:r>
      <w:r w:rsidRPr="00A7799E">
        <w:t>The verification details and the how to secure the communication between two UEs through a UE-to-UE relay is to be defined by SA WG3.</w:t>
      </w:r>
    </w:p>
    <w:p w14:paraId="4BC9EFC4" w14:textId="1D00066D" w:rsidR="00DC47A4" w:rsidRPr="00A7799E" w:rsidRDefault="00DC47A4" w:rsidP="00DC47A4">
      <w:pPr>
        <w:pStyle w:val="Heading4"/>
        <w:rPr>
          <w:lang w:eastAsia="zh-CN"/>
        </w:rPr>
      </w:pPr>
      <w:bookmarkStart w:id="1460" w:name="_Toc57209751"/>
      <w:bookmarkStart w:id="1461" w:name="_Toc57366142"/>
      <w:bookmarkStart w:id="1462" w:name="_Toc66703585"/>
      <w:r w:rsidRPr="00A7799E">
        <w:t>6.8.2.2</w:t>
      </w:r>
      <w:r w:rsidRPr="00A7799E">
        <w:tab/>
        <w:t>UE-to-UE relay discovery and selection is integrated into Model B direct discovery procedure (Alternative 2)</w:t>
      </w:r>
      <w:bookmarkEnd w:id="1460"/>
      <w:bookmarkEnd w:id="1461"/>
      <w:bookmarkEnd w:id="1462"/>
    </w:p>
    <w:p w14:paraId="03C39536" w14:textId="6DD8F7F6" w:rsidR="00DC47A4" w:rsidRPr="00A7799E" w:rsidRDefault="00DC47A4" w:rsidP="00DC47A4">
      <w:pPr>
        <w:rPr>
          <w:lang w:eastAsia="zh-CN"/>
        </w:rPr>
      </w:pPr>
      <w:r w:rsidRPr="00A7799E">
        <w:t>Depicted in Figure 6.8.2</w:t>
      </w:r>
      <w:r w:rsidRPr="00A7799E">
        <w:rPr>
          <w:lang w:eastAsia="zh-CN"/>
        </w:rPr>
        <w:t>.2</w:t>
      </w:r>
      <w:r w:rsidRPr="00A7799E">
        <w:t>-</w:t>
      </w:r>
      <w:r w:rsidRPr="00A7799E">
        <w:rPr>
          <w:lang w:eastAsia="zh-CN"/>
        </w:rPr>
        <w:t>1</w:t>
      </w:r>
      <w:r w:rsidRPr="00A7799E">
        <w:t xml:space="preserve"> is the procedure for UE-UE Relay discovery Model B, and the discovery/selection procedure is separated from hop by hop and end-to-end link establishment.</w:t>
      </w:r>
    </w:p>
    <w:bookmarkStart w:id="1463" w:name="_MON_1675845775"/>
    <w:bookmarkEnd w:id="1463"/>
    <w:p w14:paraId="0116D7EC" w14:textId="573B5777" w:rsidR="00127CE0" w:rsidRPr="00A7799E" w:rsidRDefault="00266E5B" w:rsidP="00A7799E">
      <w:pPr>
        <w:pStyle w:val="TH"/>
        <w:rPr>
          <w:rFonts w:eastAsiaTheme="minorEastAsia"/>
          <w:lang w:eastAsia="zh-CN"/>
        </w:rPr>
      </w:pPr>
      <w:r>
        <w:rPr>
          <w:rFonts w:eastAsia="DengXian"/>
          <w:lang w:eastAsia="zh-CN"/>
        </w:rPr>
        <w:object w:dxaOrig="8306" w:dyaOrig="6390" w14:anchorId="00491A08">
          <v:shape id="_x0000_i1038" type="#_x0000_t75" style="width:415pt;height:318.55pt" o:ole="">
            <v:imagedata r:id="rId43" o:title=""/>
          </v:shape>
          <o:OLEObject Type="Embed" ProgID="Word.Document.12" ShapeID="_x0000_i1038" DrawAspect="Content" ObjectID="_1677317187" r:id="rId44">
            <o:FieldCodes>\s</o:FieldCodes>
          </o:OLEObject>
        </w:object>
      </w:r>
    </w:p>
    <w:p w14:paraId="78320F15" w14:textId="15737BE0" w:rsidR="00FC4D2A" w:rsidRPr="00A7799E" w:rsidRDefault="00FC4D2A" w:rsidP="00A7799E">
      <w:pPr>
        <w:pStyle w:val="TF"/>
        <w:rPr>
          <w:lang w:eastAsia="zh-CN"/>
        </w:rPr>
      </w:pPr>
      <w:r w:rsidRPr="00A7799E">
        <w:t>Figure 6.8.2</w:t>
      </w:r>
      <w:r w:rsidRPr="00A7799E">
        <w:rPr>
          <w:lang w:eastAsia="zh-CN"/>
        </w:rPr>
        <w:t>.2</w:t>
      </w:r>
      <w:r w:rsidRPr="00A7799E">
        <w:t>-</w:t>
      </w:r>
      <w:r w:rsidRPr="00A7799E">
        <w:rPr>
          <w:lang w:eastAsia="zh-CN"/>
        </w:rPr>
        <w:t>1</w:t>
      </w:r>
      <w:r w:rsidRPr="00A7799E">
        <w:t xml:space="preserve"> 5G ProSe UE-to-UE relay selection (Alternative 2)</w:t>
      </w:r>
    </w:p>
    <w:p w14:paraId="352EDC98" w14:textId="113B3537" w:rsidR="00607380" w:rsidRPr="00A7799E" w:rsidRDefault="00607380" w:rsidP="00607380">
      <w:pPr>
        <w:pStyle w:val="B1"/>
      </w:pPr>
      <w:r w:rsidRPr="00A7799E">
        <w:t>1.</w:t>
      </w:r>
      <w:r w:rsidR="00A7799E" w:rsidRPr="00A7799E">
        <w:tab/>
      </w:r>
      <w:r w:rsidRPr="00A7799E">
        <w:t xml:space="preserve">UE-1 broadcasts discovery solicitation message carrying UE-1 info, target UE info (UE-2), Application ID, Relay Service Code if any, the UE-1 can also indicate </w:t>
      </w:r>
      <w:r w:rsidRPr="00A7799E">
        <w:rPr>
          <w:rFonts w:eastAsia="Malgun Gothic"/>
        </w:rPr>
        <w:t>relay_indication enabled.</w:t>
      </w:r>
    </w:p>
    <w:p w14:paraId="61D18783" w14:textId="2279C6D6" w:rsidR="00607380" w:rsidRPr="00A7799E" w:rsidRDefault="00607380" w:rsidP="00607380">
      <w:pPr>
        <w:pStyle w:val="B1"/>
      </w:pPr>
      <w:r w:rsidRPr="00A7799E">
        <w:t>2.</w:t>
      </w:r>
      <w:r w:rsidR="00A7799E" w:rsidRPr="00A7799E">
        <w:tab/>
      </w:r>
      <w:r w:rsidRPr="00A7799E">
        <w:t>On reception of discovery solicitation, the candidate Relay UE-R broadcasts discovery solicitation carrying UE-1 info, UE-R info, Target UE info.</w:t>
      </w:r>
      <w:r w:rsidRPr="00A7799E">
        <w:rPr>
          <w:rFonts w:eastAsia="Malgun Gothic"/>
        </w:rPr>
        <w:t xml:space="preserve"> The Relay UE-R uses Relay</w:t>
      </w:r>
      <w:r w:rsidR="00A7799E" w:rsidRPr="00A7799E">
        <w:rPr>
          <w:rFonts w:eastAsia="Malgun Gothic"/>
        </w:rPr>
        <w:t>'</w:t>
      </w:r>
      <w:r w:rsidRPr="00A7799E">
        <w:rPr>
          <w:rFonts w:eastAsia="Malgun Gothic"/>
        </w:rPr>
        <w:t>s L2 address as the source Layer-2 ID.</w:t>
      </w:r>
    </w:p>
    <w:p w14:paraId="3E4893B1" w14:textId="17CA1D42" w:rsidR="00607380" w:rsidRPr="00A7799E" w:rsidRDefault="00607380" w:rsidP="00607380">
      <w:pPr>
        <w:pStyle w:val="B1"/>
      </w:pPr>
      <w:r w:rsidRPr="00A7799E">
        <w:t>3.</w:t>
      </w:r>
      <w:r w:rsidR="00A7799E" w:rsidRPr="00A7799E">
        <w:tab/>
      </w:r>
      <w:r w:rsidRPr="00A7799E">
        <w:t>The target UE-2 responds the discovery message. If the UE-2 receives discovery solicitation message in step 1, then UE-2 responds discovery response in step 3b with UE-1 info, UE-2 info. If not and UE-2 receives discovery solicitation in step 2, then UE-2 responds discovery response message in step 3a with UE-1 info, UE-R info, UE-2 info.</w:t>
      </w:r>
    </w:p>
    <w:p w14:paraId="0156C4BF" w14:textId="5518F0D6" w:rsidR="00607380" w:rsidRPr="00A7799E" w:rsidRDefault="00607380" w:rsidP="00607380">
      <w:pPr>
        <w:pStyle w:val="B1"/>
      </w:pPr>
      <w:r w:rsidRPr="00A7799E">
        <w:t>4.</w:t>
      </w:r>
      <w:r w:rsidR="00A7799E" w:rsidRPr="00A7799E">
        <w:tab/>
      </w:r>
      <w:r w:rsidRPr="00A7799E">
        <w:t>On reception of discovery response in step 3a, UE-R sends discovery response with UE-1 info, UE-R info, UE-2 info. If more than one candidate Relay UEs responding discovery response message, UE-1 can select one Relay UE based on e.g. implementation or link qualification.</w:t>
      </w:r>
    </w:p>
    <w:p w14:paraId="4F29BD25" w14:textId="39CA9D29" w:rsidR="00607380" w:rsidRDefault="00607380" w:rsidP="00A7799E">
      <w:pPr>
        <w:pStyle w:val="B1"/>
      </w:pPr>
      <w:r w:rsidRPr="00A7799E">
        <w:t>5.</w:t>
      </w:r>
      <w:r w:rsidR="00A7799E" w:rsidRPr="00A7799E">
        <w:tab/>
      </w:r>
      <w:r w:rsidRPr="00A7799E">
        <w:t xml:space="preserve">The source and target UE may need to setup PC5 links with the relay before communicating with each other. </w:t>
      </w:r>
      <w:r w:rsidR="00F94995" w:rsidRPr="004B0EBB">
        <w:t>Step 5a can be skipped if there already exists a PC5 link between the UE-1 and UE-R which can be used for relaying. Step 5b can be skipped if there already exists a PC5 link between the UE-2 and UE-R which can be used for relaying.</w:t>
      </w:r>
    </w:p>
    <w:p w14:paraId="55437EB3" w14:textId="77777777" w:rsidR="00F94995" w:rsidRPr="004B0EBB" w:rsidRDefault="00F94995" w:rsidP="00F94995">
      <w:pPr>
        <w:pStyle w:val="B1"/>
        <w:rPr>
          <w:lang w:eastAsia="zh-CN"/>
        </w:rPr>
      </w:pPr>
      <w:r w:rsidRPr="004B0EBB">
        <w:t>6a.</w:t>
      </w:r>
      <w:r w:rsidRPr="004B0EBB">
        <w:tab/>
      </w:r>
      <w:r w:rsidRPr="004B0EBB">
        <w:rPr>
          <w:lang w:eastAsia="zh-CN"/>
        </w:rPr>
        <w:t>Same as step 6a described in clause</w:t>
      </w:r>
      <w:r w:rsidRPr="004B0EBB">
        <w:t> </w:t>
      </w:r>
      <w:r w:rsidRPr="004B0EBB">
        <w:rPr>
          <w:lang w:eastAsia="zh-CN"/>
        </w:rPr>
        <w:t>6.8.2.1.</w:t>
      </w:r>
    </w:p>
    <w:p w14:paraId="19608274" w14:textId="664B5AC2" w:rsidR="00F94995" w:rsidRPr="00F94995" w:rsidRDefault="00F94995" w:rsidP="00D07552">
      <w:pPr>
        <w:pStyle w:val="B1"/>
        <w:rPr>
          <w:lang w:eastAsia="zh-CN"/>
        </w:rPr>
      </w:pPr>
      <w:r w:rsidRPr="004B0EBB">
        <w:t>6b.</w:t>
      </w:r>
      <w:r w:rsidRPr="004B0EBB">
        <w:tab/>
        <w:t>For the Layer-2 UE-to-UE Relay, the E2E unicast Direct Communication Request message is sent from UE1 to the selected Relay via the per-hop link (established in steps 5a)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E2E unicast Direct Communication Accept message in the same way</w:t>
      </w:r>
      <w:r w:rsidRPr="004B0EBB">
        <w:rPr>
          <w:lang w:eastAsia="zh-CN"/>
        </w:rPr>
        <w:t>.</w:t>
      </w:r>
    </w:p>
    <w:p w14:paraId="2679656C" w14:textId="2CFBF35B" w:rsidR="00F94995" w:rsidRPr="00F94995" w:rsidRDefault="00F94995" w:rsidP="00D07552">
      <w:pPr>
        <w:pStyle w:val="NO"/>
        <w:rPr>
          <w:lang w:eastAsia="zh-CN"/>
        </w:rPr>
      </w:pPr>
      <w:r w:rsidRPr="00F94995">
        <w:t>NOTE</w:t>
      </w:r>
      <w:r w:rsidRPr="00B86598">
        <w:t> </w:t>
      </w:r>
      <w:r>
        <w:rPr>
          <w:lang w:eastAsia="zh-CN"/>
        </w:rPr>
        <w:t>1</w:t>
      </w:r>
      <w:r w:rsidRPr="00F94995">
        <w:t>:</w:t>
      </w:r>
      <w:r w:rsidRPr="00F94995">
        <w:tab/>
        <w:t>For the Layer 2 UE-to-UE Relay case, whether step5b is performed before step 6b or triggered during step 6b will be decided at normative phase.</w:t>
      </w:r>
    </w:p>
    <w:p w14:paraId="7A36010E" w14:textId="58B3AC25" w:rsidR="00F94995" w:rsidRPr="004B0EBB" w:rsidRDefault="00F94995" w:rsidP="00D07552">
      <w:pPr>
        <w:pStyle w:val="NO"/>
      </w:pPr>
      <w:r w:rsidRPr="004B0EBB">
        <w:lastRenderedPageBreak/>
        <w:t>NOTE </w:t>
      </w:r>
      <w:r>
        <w:t>2</w:t>
      </w:r>
      <w:r w:rsidRPr="004B0EBB">
        <w:t>:</w:t>
      </w:r>
      <w:r w:rsidRPr="004B0EBB">
        <w:tab/>
        <w:t>How Relay-1 can transfer the messages based on the identity information of UE-1/UE-2 in the Adaptation Layer requires cooperation with RAN2 during the normative phase.</w:t>
      </w:r>
    </w:p>
    <w:p w14:paraId="51A2F51E" w14:textId="65DAB58F" w:rsidR="00AB4196" w:rsidRPr="00A7799E" w:rsidRDefault="00AB4196" w:rsidP="00AB4196">
      <w:pPr>
        <w:pStyle w:val="Heading3"/>
        <w:rPr>
          <w:lang w:eastAsia="zh-CN"/>
        </w:rPr>
      </w:pPr>
      <w:bookmarkStart w:id="1464" w:name="_Toc43735551"/>
      <w:bookmarkStart w:id="1465" w:name="_Toc30666569"/>
      <w:bookmarkStart w:id="1466" w:name="_Toc31029863"/>
      <w:bookmarkStart w:id="1467" w:name="_Toc31030754"/>
      <w:bookmarkStart w:id="1468" w:name="_Toc43388321"/>
      <w:bookmarkStart w:id="1469" w:name="_Toc50130539"/>
      <w:bookmarkStart w:id="1470" w:name="_Toc50133853"/>
      <w:bookmarkStart w:id="1471" w:name="_Toc50134193"/>
      <w:bookmarkStart w:id="1472" w:name="_Toc50557145"/>
      <w:bookmarkStart w:id="1473" w:name="_Toc50548823"/>
      <w:bookmarkStart w:id="1474" w:name="_Toc55202128"/>
      <w:bookmarkStart w:id="1475" w:name="_Toc57209752"/>
      <w:bookmarkStart w:id="1476" w:name="_Toc57366143"/>
      <w:bookmarkStart w:id="1477" w:name="_Toc66703586"/>
      <w:r w:rsidRPr="00A7799E">
        <w:rPr>
          <w:lang w:eastAsia="zh-CN"/>
        </w:rPr>
        <w:t>6.8.3</w:t>
      </w:r>
      <w:r w:rsidRPr="00A7799E">
        <w:rPr>
          <w:lang w:eastAsia="zh-CN"/>
        </w:rPr>
        <w:tab/>
      </w:r>
      <w:r w:rsidR="00EC1881" w:rsidRPr="00A7799E">
        <w:t xml:space="preserve">Impacts on </w:t>
      </w:r>
      <w:r w:rsidR="00EC1881" w:rsidRPr="00A7799E">
        <w:rPr>
          <w:lang w:eastAsia="zh-CN"/>
        </w:rPr>
        <w:t>services,</w:t>
      </w:r>
      <w:r w:rsidR="00EC1881" w:rsidRPr="00A7799E">
        <w:t xml:space="preserve"> entities and interfaces</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73A26DD1" w14:textId="77777777" w:rsidR="00AB4196" w:rsidRPr="00A7799E" w:rsidRDefault="00AB4196" w:rsidP="00AB4196">
      <w:pPr>
        <w:rPr>
          <w:lang w:eastAsia="zh-CN"/>
        </w:rPr>
      </w:pPr>
      <w:r w:rsidRPr="00A7799E">
        <w:rPr>
          <w:lang w:eastAsia="zh-CN"/>
        </w:rPr>
        <w:t>UE impacts to support new Relay related functions.</w:t>
      </w:r>
    </w:p>
    <w:p w14:paraId="395BD6AC" w14:textId="77777777" w:rsidR="00AB4196" w:rsidRPr="00A7799E" w:rsidRDefault="00AB4196" w:rsidP="00AB4196">
      <w:pPr>
        <w:pStyle w:val="Heading2"/>
        <w:rPr>
          <w:lang w:eastAsia="zh-CN"/>
        </w:rPr>
      </w:pPr>
      <w:bookmarkStart w:id="1478" w:name="_Toc30666570"/>
      <w:bookmarkStart w:id="1479" w:name="_Toc31029864"/>
      <w:bookmarkStart w:id="1480" w:name="_Toc31030755"/>
      <w:bookmarkStart w:id="1481" w:name="_Toc43388322"/>
      <w:bookmarkStart w:id="1482" w:name="_Toc43735552"/>
      <w:bookmarkStart w:id="1483" w:name="_Toc50130540"/>
      <w:bookmarkStart w:id="1484" w:name="_Toc50133854"/>
      <w:bookmarkStart w:id="1485" w:name="_Toc50134194"/>
      <w:bookmarkStart w:id="1486" w:name="_Toc50557146"/>
      <w:bookmarkStart w:id="1487" w:name="_Toc50548824"/>
      <w:bookmarkStart w:id="1488" w:name="_Toc55202129"/>
      <w:bookmarkStart w:id="1489" w:name="_Toc57209753"/>
      <w:bookmarkStart w:id="1490" w:name="_Toc57366144"/>
      <w:bookmarkStart w:id="1491" w:name="_Toc66703587"/>
      <w:r w:rsidRPr="00A7799E">
        <w:rPr>
          <w:lang w:eastAsia="zh-CN"/>
        </w:rPr>
        <w:t>6.9</w:t>
      </w:r>
      <w:r w:rsidRPr="00A7799E">
        <w:rPr>
          <w:lang w:eastAsia="zh-CN"/>
        </w:rPr>
        <w:tab/>
        <w:t>Solution #9: Connection establishment via UE-to-UE Layer-2 Relay</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1347661E" w14:textId="5C47BD66" w:rsidR="00AB4196" w:rsidRPr="00A7799E" w:rsidRDefault="00AB4196" w:rsidP="00AB4196">
      <w:pPr>
        <w:pStyle w:val="Heading3"/>
        <w:rPr>
          <w:lang w:eastAsia="zh-CN"/>
        </w:rPr>
      </w:pPr>
      <w:bookmarkStart w:id="1492" w:name="_Toc30666571"/>
      <w:bookmarkStart w:id="1493" w:name="_Toc31029865"/>
      <w:bookmarkStart w:id="1494" w:name="_Toc31030756"/>
      <w:bookmarkStart w:id="1495" w:name="_Toc43388323"/>
      <w:bookmarkStart w:id="1496" w:name="_Toc43735553"/>
      <w:bookmarkStart w:id="1497" w:name="_Toc50130541"/>
      <w:bookmarkStart w:id="1498" w:name="_Toc50133855"/>
      <w:bookmarkStart w:id="1499" w:name="_Toc50134195"/>
      <w:bookmarkStart w:id="1500" w:name="_Toc50557147"/>
      <w:bookmarkStart w:id="1501" w:name="_Toc50548825"/>
      <w:bookmarkStart w:id="1502" w:name="_Toc55202130"/>
      <w:bookmarkStart w:id="1503" w:name="_Toc57209754"/>
      <w:bookmarkStart w:id="1504" w:name="_Toc57366145"/>
      <w:bookmarkStart w:id="1505" w:name="_Toc66703588"/>
      <w:r w:rsidRPr="00A7799E">
        <w:rPr>
          <w:lang w:eastAsia="zh-CN"/>
        </w:rPr>
        <w:t>6.9.1</w:t>
      </w:r>
      <w:r w:rsidRPr="00A7799E">
        <w:rPr>
          <w:lang w:eastAsia="zh-CN"/>
        </w:rPr>
        <w:tab/>
        <w:t>Description</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4739D2C9" w14:textId="7D25C27D" w:rsidR="00F163BC" w:rsidRPr="00A7799E" w:rsidRDefault="00F163BC" w:rsidP="00870021">
      <w:pPr>
        <w:pStyle w:val="Heading4"/>
      </w:pPr>
      <w:bookmarkStart w:id="1506" w:name="_Toc43388324"/>
      <w:bookmarkStart w:id="1507" w:name="_Toc43735554"/>
      <w:bookmarkStart w:id="1508" w:name="_Toc50130542"/>
      <w:bookmarkStart w:id="1509" w:name="_Toc50133856"/>
      <w:bookmarkStart w:id="1510" w:name="_Toc50134196"/>
      <w:bookmarkStart w:id="1511" w:name="_Toc50557148"/>
      <w:bookmarkStart w:id="1512" w:name="_Toc50548826"/>
      <w:bookmarkStart w:id="1513" w:name="_Toc55202131"/>
      <w:bookmarkStart w:id="1514" w:name="_Toc57209755"/>
      <w:bookmarkStart w:id="1515" w:name="_Toc57366146"/>
      <w:bookmarkStart w:id="1516" w:name="_Toc66703589"/>
      <w:r w:rsidRPr="00A7799E">
        <w:t>6.9.1.1</w:t>
      </w:r>
      <w:r w:rsidRPr="00A7799E">
        <w:tab/>
        <w:t>General</w:t>
      </w:r>
      <w:bookmarkEnd w:id="1506"/>
      <w:bookmarkEnd w:id="1507"/>
      <w:bookmarkEnd w:id="1508"/>
      <w:bookmarkEnd w:id="1509"/>
      <w:bookmarkEnd w:id="1510"/>
      <w:bookmarkEnd w:id="1511"/>
      <w:bookmarkEnd w:id="1512"/>
      <w:bookmarkEnd w:id="1513"/>
      <w:bookmarkEnd w:id="1514"/>
      <w:bookmarkEnd w:id="1515"/>
      <w:bookmarkEnd w:id="1516"/>
      <w:r w:rsidRPr="00A7799E">
        <w:rPr>
          <w:lang w:eastAsia="zh-CN"/>
        </w:rPr>
        <w:tab/>
      </w:r>
    </w:p>
    <w:p w14:paraId="111773C6" w14:textId="7FDFE938" w:rsidR="00870021" w:rsidRPr="00A7799E" w:rsidRDefault="00870021" w:rsidP="00870021">
      <w:r w:rsidRPr="00A7799E">
        <w:t xml:space="preserve">Using the solution described in this clause, a UE-to-UE Relay enables the discovery of a source UE by a target UE. A UE-to-UE Relay is authorized to relay messages between two UEs over the PC5 interface via authorization and provisioning, as defined in </w:t>
      </w:r>
      <w:r w:rsidR="001D5B1D" w:rsidRPr="00A7799E">
        <w:t>clause </w:t>
      </w:r>
      <w:r w:rsidRPr="00A7799E">
        <w:t>6.</w:t>
      </w:r>
      <w:r w:rsidR="00E07829">
        <w:t>36</w:t>
      </w:r>
      <w:r w:rsidR="00E07829" w:rsidRPr="00A7799E">
        <w:t xml:space="preserve"> </w:t>
      </w:r>
      <w:r w:rsidRPr="00A7799E">
        <w:t>Solution for Key Issue #4: UE-to-UE Relay Authorization and Provisioning.</w:t>
      </w:r>
    </w:p>
    <w:p w14:paraId="5FF77DA5" w14:textId="6C9F1CC1" w:rsidR="00870021" w:rsidRPr="00A7799E" w:rsidRDefault="00870021" w:rsidP="00870021">
      <w:r w:rsidRPr="00A7799E">
        <w:t xml:space="preserve">The source UE announces its supported applications or discovers a target UE using a known discovery mechanism, e.g. using user-oriented or service-oriented methods as defined in </w:t>
      </w:r>
      <w:r w:rsidR="00D07552" w:rsidRPr="00A7799E">
        <w:t>TS</w:t>
      </w:r>
      <w:r w:rsidR="00D07552">
        <w:t> </w:t>
      </w:r>
      <w:r w:rsidR="00D07552" w:rsidRPr="00A7799E">
        <w:t>23.287</w:t>
      </w:r>
      <w:r w:rsidR="00D07552">
        <w:t> </w:t>
      </w:r>
      <w:r w:rsidR="00D07552" w:rsidRPr="00A7799E">
        <w:t>[</w:t>
      </w:r>
      <w:r w:rsidRPr="00A7799E">
        <w:t>5].</w:t>
      </w:r>
    </w:p>
    <w:p w14:paraId="5E5CCE6A" w14:textId="77777777" w:rsidR="00870021" w:rsidRPr="00A7799E" w:rsidRDefault="00870021" w:rsidP="00870021">
      <w:r w:rsidRPr="00A7799E">
        <w:t>The UE-to-UE Relay listens for ProSe applications advertisements (e.g. Direct Discovery or Direct Communication Request messages) from surrounding UEs and if a broadcasted application matches one of the applications from its provisioned relay policy/parameters, the UE-to-UE Relay advertises it as a relayed application by adding a relay indication to the message.</w:t>
      </w:r>
    </w:p>
    <w:p w14:paraId="2A631F38" w14:textId="77777777" w:rsidR="00870021" w:rsidRPr="00A7799E" w:rsidRDefault="00870021" w:rsidP="00870021">
      <w:r w:rsidRPr="00A7799E">
        <w:t>A target UE discovers a source UE via a UE-to-UE Relay. The target UE receives a broadcast Direct Communication Request message with a relay indication.</w:t>
      </w:r>
    </w:p>
    <w:p w14:paraId="4E3D8B40" w14:textId="4C030B1E" w:rsidR="00870021" w:rsidRDefault="00870021" w:rsidP="00870021">
      <w:r w:rsidRPr="00A7799E">
        <w:t>A secured "extended" PC5 link is set up between the source UE and the target UE via the UE-to-UE Relay. Source/Target UEs send messages to the UE-to-UE Relay and receive messages through the UE-to-UE Relay. However, the security association and the PC5 unicast link are established directly between the source UE and target UE. The UE-to-UE Relay forwards the messages in opaque mode, without the ability to read, modify their content or replay them</w:t>
      </w:r>
      <w:r w:rsidR="000117AB" w:rsidRPr="007F485F">
        <w:t>, with the exception of the Discovery messages and Direct Communication Request message that are sent in cleartext (i.e. without security protection), visible to the UE-to-UE Relay, and are modified to add the relay indication</w:t>
      </w:r>
      <w:r w:rsidRPr="00A7799E">
        <w:t>. The source/target UEs detect that the link establishment is going through a UE-to-UE Relay upon detecting a relay indication included in the received messages.</w:t>
      </w:r>
    </w:p>
    <w:p w14:paraId="7CB4BC89" w14:textId="68713EE5" w:rsidR="003A76D0" w:rsidRPr="00A7799E" w:rsidRDefault="003A76D0" w:rsidP="00870021">
      <w:r w:rsidRPr="007F485F">
        <w:t xml:space="preserve">The UE-to-UE Relay maintains a management connection between the Relay UE and each Source/Target UE, and also maintains 1 or more </w:t>
      </w:r>
      <w:r w:rsidR="00D07552">
        <w:t>"</w:t>
      </w:r>
      <w:r w:rsidRPr="007F485F">
        <w:t>extended</w:t>
      </w:r>
      <w:r w:rsidR="00D07552">
        <w:t>"</w:t>
      </w:r>
      <w:r w:rsidRPr="007F485F">
        <w:t xml:space="preserve"> end-to-end PC5 unicast links between a Source UE and Target UE(s). The UE-to-UE Relay forwards messages between the Source UEs and Target UEs using an Adaption Layer. The details of the identity information of Source UE and Target UE used to forward or route messages in the Adaption Layer will be defined in cooperation with RAN WGs during normative phase.</w:t>
      </w:r>
    </w:p>
    <w:p w14:paraId="560B481C" w14:textId="382AE726" w:rsidR="00AB4196" w:rsidRPr="00A7799E" w:rsidRDefault="00AB4196" w:rsidP="00AB4196">
      <w:pPr>
        <w:pStyle w:val="NO"/>
      </w:pPr>
      <w:r w:rsidRPr="00A7799E">
        <w:t>NOTE:</w:t>
      </w:r>
      <w:r w:rsidRPr="00A7799E">
        <w:rPr>
          <w:lang w:eastAsia="zh-CN"/>
        </w:rPr>
        <w:tab/>
      </w:r>
      <w:r w:rsidRPr="00A7799E">
        <w:t>Additional security-related parameters and procedures may be needed for the protection of relay related messages. Their definitions need to be coordinated with SA WG3.</w:t>
      </w:r>
    </w:p>
    <w:p w14:paraId="7F4B42B0" w14:textId="77777777" w:rsidR="00870021" w:rsidRPr="00A7799E" w:rsidRDefault="00870021" w:rsidP="00870021">
      <w:r w:rsidRPr="00A7799E">
        <w:t>Link management (i.e. keepalive, link modification, link identifier update and link release) is supported over direct unicast links and needs to be supported over extended PC5 links as well. Since the security association of extended PC5 links is between the peer UEs, all messages sent over the extended PC5 link, including link management (i.e. PC5-S) messages, may only be processed by those two UEs.</w:t>
      </w:r>
    </w:p>
    <w:p w14:paraId="2F0B7ACF" w14:textId="3BD8454E" w:rsidR="00870021" w:rsidRPr="00A7799E" w:rsidRDefault="00870021" w:rsidP="00870021"/>
    <w:p w14:paraId="1271B462" w14:textId="77777777" w:rsidR="00F163BC" w:rsidRPr="00A7799E" w:rsidRDefault="00F163BC" w:rsidP="00870021">
      <w:pPr>
        <w:pStyle w:val="Heading4"/>
      </w:pPr>
      <w:bookmarkStart w:id="1517" w:name="_Toc43388325"/>
      <w:bookmarkStart w:id="1518" w:name="_Toc43735555"/>
      <w:bookmarkStart w:id="1519" w:name="_Toc50130543"/>
      <w:bookmarkStart w:id="1520" w:name="_Toc50133857"/>
      <w:bookmarkStart w:id="1521" w:name="_Toc50134197"/>
      <w:bookmarkStart w:id="1522" w:name="_Toc50557149"/>
      <w:bookmarkStart w:id="1523" w:name="_Toc50548827"/>
      <w:bookmarkStart w:id="1524" w:name="_Toc55202132"/>
      <w:bookmarkStart w:id="1525" w:name="_Toc57209756"/>
      <w:bookmarkStart w:id="1526" w:name="_Toc57366147"/>
      <w:bookmarkStart w:id="1527" w:name="_Toc66703590"/>
      <w:r w:rsidRPr="00A7799E">
        <w:t>6.9.1.2</w:t>
      </w:r>
      <w:r w:rsidRPr="00A7799E">
        <w:tab/>
        <w:t>Control and User Plane Protocol Stacks</w:t>
      </w:r>
      <w:bookmarkEnd w:id="1517"/>
      <w:bookmarkEnd w:id="1518"/>
      <w:bookmarkEnd w:id="1519"/>
      <w:bookmarkEnd w:id="1520"/>
      <w:bookmarkEnd w:id="1521"/>
      <w:bookmarkEnd w:id="1522"/>
      <w:bookmarkEnd w:id="1523"/>
      <w:bookmarkEnd w:id="1524"/>
      <w:bookmarkEnd w:id="1525"/>
      <w:bookmarkEnd w:id="1526"/>
      <w:bookmarkEnd w:id="1527"/>
    </w:p>
    <w:p w14:paraId="0DDA67C1" w14:textId="32B48922" w:rsidR="000131A0" w:rsidRDefault="000131A0" w:rsidP="00F163BC">
      <w:r w:rsidRPr="00CA371C">
        <w:t>The control and user plane protocols stacks are based on the architectural reference model described in Annex A.</w:t>
      </w:r>
    </w:p>
    <w:p w14:paraId="09DA421A" w14:textId="0D3F81EE" w:rsidR="00AB4196" w:rsidRPr="00A7799E" w:rsidRDefault="00AB4196" w:rsidP="00AB4196">
      <w:pPr>
        <w:pStyle w:val="Heading3"/>
        <w:rPr>
          <w:lang w:eastAsia="zh-CN"/>
        </w:rPr>
      </w:pPr>
      <w:bookmarkStart w:id="1528" w:name="_Toc30666572"/>
      <w:bookmarkStart w:id="1529" w:name="_Toc31029866"/>
      <w:bookmarkStart w:id="1530" w:name="_Toc31030757"/>
      <w:bookmarkStart w:id="1531" w:name="_Toc43388326"/>
      <w:bookmarkStart w:id="1532" w:name="_Toc43735556"/>
      <w:bookmarkStart w:id="1533" w:name="_Toc50130544"/>
      <w:bookmarkStart w:id="1534" w:name="_Toc50133858"/>
      <w:bookmarkStart w:id="1535" w:name="_Toc50134198"/>
      <w:bookmarkStart w:id="1536" w:name="_Toc50557150"/>
      <w:bookmarkStart w:id="1537" w:name="_Toc50548828"/>
      <w:bookmarkStart w:id="1538" w:name="_Toc55202133"/>
      <w:bookmarkStart w:id="1539" w:name="_Toc57209757"/>
      <w:bookmarkStart w:id="1540" w:name="_Toc57366148"/>
      <w:bookmarkStart w:id="1541" w:name="_Toc66703591"/>
      <w:r w:rsidRPr="00A7799E">
        <w:rPr>
          <w:lang w:eastAsia="zh-CN"/>
        </w:rPr>
        <w:lastRenderedPageBreak/>
        <w:t>6.9.2</w:t>
      </w:r>
      <w:r w:rsidRPr="00A7799E">
        <w:rPr>
          <w:lang w:eastAsia="zh-CN"/>
        </w:rPr>
        <w:tab/>
        <w:t>Procedures</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341B8D96" w14:textId="403F0E0E" w:rsidR="00F163BC" w:rsidRPr="00A7799E" w:rsidRDefault="00F163BC" w:rsidP="00F163BC">
      <w:pPr>
        <w:pStyle w:val="Heading4"/>
        <w:rPr>
          <w:lang w:eastAsia="zh-CN"/>
        </w:rPr>
      </w:pPr>
      <w:bookmarkStart w:id="1542" w:name="_Toc43388327"/>
      <w:bookmarkStart w:id="1543" w:name="_Toc43735557"/>
      <w:bookmarkStart w:id="1544" w:name="_Toc50130545"/>
      <w:bookmarkStart w:id="1545" w:name="_Toc50133859"/>
      <w:bookmarkStart w:id="1546" w:name="_Toc50134199"/>
      <w:bookmarkStart w:id="1547" w:name="_Toc50557151"/>
      <w:bookmarkStart w:id="1548" w:name="_Toc50548829"/>
      <w:bookmarkStart w:id="1549" w:name="_Toc55202134"/>
      <w:bookmarkStart w:id="1550" w:name="_Toc57209758"/>
      <w:bookmarkStart w:id="1551" w:name="_Toc57366149"/>
      <w:bookmarkStart w:id="1552" w:name="_Toc66703592"/>
      <w:r w:rsidRPr="00A7799E">
        <w:rPr>
          <w:lang w:eastAsia="zh-CN"/>
        </w:rPr>
        <w:t>6.9.2.1</w:t>
      </w:r>
      <w:r w:rsidR="001D5B1D" w:rsidRPr="00A7799E">
        <w:rPr>
          <w:lang w:eastAsia="zh-CN"/>
        </w:rPr>
        <w:tab/>
      </w:r>
      <w:r w:rsidRPr="00A7799E">
        <w:t>Connection establishment</w:t>
      </w:r>
      <w:bookmarkEnd w:id="1542"/>
      <w:bookmarkEnd w:id="1543"/>
      <w:bookmarkEnd w:id="1544"/>
      <w:bookmarkEnd w:id="1545"/>
      <w:bookmarkEnd w:id="1546"/>
      <w:bookmarkEnd w:id="1547"/>
      <w:bookmarkEnd w:id="1548"/>
      <w:bookmarkEnd w:id="1549"/>
      <w:bookmarkEnd w:id="1550"/>
      <w:bookmarkEnd w:id="1551"/>
      <w:bookmarkEnd w:id="1552"/>
    </w:p>
    <w:p w14:paraId="055C2C8D" w14:textId="77777777" w:rsidR="00D81C5C" w:rsidRPr="007F485F" w:rsidRDefault="00D81C5C" w:rsidP="00D81C5C">
      <w:r w:rsidRPr="007F485F">
        <w:t>Connection establishment for L2 UE-to-UE relay includes two cases:</w:t>
      </w:r>
    </w:p>
    <w:p w14:paraId="3C25C310" w14:textId="77777777" w:rsidR="00D81C5C" w:rsidRPr="007F485F" w:rsidRDefault="00D81C5C" w:rsidP="00D81C5C">
      <w:pPr>
        <w:pStyle w:val="B1"/>
      </w:pPr>
      <w:r w:rsidRPr="007F485F">
        <w:t>-</w:t>
      </w:r>
      <w:r w:rsidRPr="007F485F">
        <w:tab/>
        <w:t>Connection establishment integrating UE-to-UE relay discovery and selection, and</w:t>
      </w:r>
    </w:p>
    <w:p w14:paraId="0FB90C3D" w14:textId="77777777" w:rsidR="00D81C5C" w:rsidRPr="007F485F" w:rsidRDefault="00D81C5C" w:rsidP="00D81C5C">
      <w:pPr>
        <w:pStyle w:val="B1"/>
      </w:pPr>
      <w:r w:rsidRPr="007F485F">
        <w:t>-</w:t>
      </w:r>
      <w:r w:rsidRPr="007F485F">
        <w:tab/>
        <w:t>Connection establishment after UE-to-UE relay discovery and selection</w:t>
      </w:r>
    </w:p>
    <w:p w14:paraId="07C60B3B" w14:textId="3E3B2700" w:rsidR="00D81C5C" w:rsidRPr="004B0EBB" w:rsidRDefault="00D81C5C" w:rsidP="004B0EBB">
      <w:pPr>
        <w:pStyle w:val="Heading5"/>
        <w:rPr>
          <w:lang w:eastAsia="zh-CN"/>
        </w:rPr>
      </w:pPr>
      <w:bookmarkStart w:id="1553" w:name="_Toc66703593"/>
      <w:r w:rsidRPr="007F485F">
        <w:rPr>
          <w:lang w:eastAsia="zh-CN"/>
        </w:rPr>
        <w:t>6.9.2.1.1</w:t>
      </w:r>
      <w:r w:rsidRPr="007F485F">
        <w:rPr>
          <w:lang w:eastAsia="zh-CN"/>
        </w:rPr>
        <w:tab/>
        <w:t>Connection establishment integrating UE-to-UE relay discovery and selection</w:t>
      </w:r>
      <w:bookmarkEnd w:id="1553"/>
    </w:p>
    <w:p w14:paraId="38F1F0C4" w14:textId="3B41BCF7" w:rsidR="00870021" w:rsidRPr="00A7799E" w:rsidRDefault="00870021" w:rsidP="00870021">
      <w:r w:rsidRPr="00A7799E">
        <w:t xml:space="preserve">The two methods defined in </w:t>
      </w:r>
      <w:r w:rsidR="00D07552" w:rsidRPr="00A7799E">
        <w:t>TS</w:t>
      </w:r>
      <w:r w:rsidR="00D07552">
        <w:t> </w:t>
      </w:r>
      <w:r w:rsidR="00D07552" w:rsidRPr="00A7799E">
        <w:t>23.287</w:t>
      </w:r>
      <w:r w:rsidR="00D07552">
        <w:t> </w:t>
      </w:r>
      <w:r w:rsidR="00D07552" w:rsidRPr="00A7799E">
        <w:t>[</w:t>
      </w:r>
      <w:r w:rsidRPr="00A7799E">
        <w:t>5], i.e. service-oriented and user-oriented are supported using the procedure described in this clause.</w:t>
      </w:r>
    </w:p>
    <w:p w14:paraId="3FADE6AB" w14:textId="4D5A7F22" w:rsidR="00870021" w:rsidRPr="00A7799E" w:rsidRDefault="00870021" w:rsidP="00870021">
      <w:r w:rsidRPr="00A7799E">
        <w:t>Figure 6.9.2</w:t>
      </w:r>
      <w:r w:rsidR="00601DDC">
        <w:t>.1.1</w:t>
      </w:r>
      <w:r w:rsidRPr="00A7799E">
        <w:t>-1 shows the peer discovery and unicast link establishment over PC5 reference point via a UE-to-UE Relay.</w:t>
      </w:r>
    </w:p>
    <w:p w14:paraId="6E967DC7" w14:textId="10DF3736" w:rsidR="00AB4196" w:rsidRDefault="00AB4196" w:rsidP="00AB4196">
      <w:pPr>
        <w:pStyle w:val="TH"/>
      </w:pPr>
    </w:p>
    <w:p w14:paraId="03118980" w14:textId="033D5A61" w:rsidR="00601DDC" w:rsidRPr="00A7799E" w:rsidRDefault="00601DDC" w:rsidP="00AB4196">
      <w:pPr>
        <w:pStyle w:val="TH"/>
      </w:pPr>
      <w:r w:rsidRPr="007F485F">
        <w:object w:dxaOrig="15681" w:dyaOrig="9981" w14:anchorId="40A7DFB1">
          <v:shape id="_x0000_i1039" type="#_x0000_t75" style="width:481.6pt;height:305.65pt" o:ole="">
            <v:imagedata r:id="rId45" o:title=""/>
          </v:shape>
          <o:OLEObject Type="Embed" ProgID="Visio.Drawing.15" ShapeID="_x0000_i1039" DrawAspect="Content" ObjectID="_1677317188" r:id="rId46"/>
        </w:object>
      </w:r>
    </w:p>
    <w:p w14:paraId="1E642385" w14:textId="5E55D6E0" w:rsidR="00AB4196" w:rsidRPr="00A7799E" w:rsidRDefault="00AB4196" w:rsidP="00AB4196">
      <w:pPr>
        <w:pStyle w:val="TF"/>
      </w:pPr>
      <w:r w:rsidRPr="00A7799E">
        <w:t>Figure 6.9.2</w:t>
      </w:r>
      <w:r w:rsidR="00F163BC" w:rsidRPr="00A7799E">
        <w:t>.</w:t>
      </w:r>
      <w:r w:rsidR="00F800BC" w:rsidRPr="00A7799E">
        <w:t>1</w:t>
      </w:r>
      <w:r w:rsidR="00601DDC">
        <w:t>.1</w:t>
      </w:r>
      <w:r w:rsidRPr="00A7799E">
        <w:t xml:space="preserve">-1: Connection establishment procedure </w:t>
      </w:r>
      <w:r w:rsidR="00601DDC" w:rsidRPr="007F485F">
        <w:t>integrating UE-to-UE relay discovery and selection</w:t>
      </w:r>
    </w:p>
    <w:p w14:paraId="5E8C2B19" w14:textId="792B077C" w:rsidR="000607CA" w:rsidRDefault="000607CA" w:rsidP="000607CA">
      <w:pPr>
        <w:pStyle w:val="B1"/>
      </w:pPr>
      <w:r w:rsidRPr="00A7799E">
        <w:t>0.</w:t>
      </w:r>
      <w:r w:rsidRPr="00A7799E">
        <w:tab/>
        <w:t xml:space="preserve">UE-to-UE Relay registers with the network and </w:t>
      </w:r>
      <w:r w:rsidR="00601DDC">
        <w:rPr>
          <w:lang w:val="en-US"/>
        </w:rPr>
        <w:t xml:space="preserve">has </w:t>
      </w:r>
      <w:r w:rsidR="00597294" w:rsidRPr="007F485F">
        <w:t>provided</w:t>
      </w:r>
      <w:r w:rsidRPr="00A7799E">
        <w:t xml:space="preserve"> its UE-to-UE Relay capabilities. </w:t>
      </w:r>
      <w:r w:rsidR="00870605" w:rsidRPr="007F485F">
        <w:t>The authorization and the parameter provisioning can use solutions for KI#8, and the</w:t>
      </w:r>
      <w:r w:rsidR="00870605" w:rsidRPr="00A7799E">
        <w:t xml:space="preserve"> </w:t>
      </w:r>
      <w:r w:rsidRPr="00A7799E">
        <w:t>UE-to-UE Relay is provisioned with relay policy parameters.</w:t>
      </w:r>
    </w:p>
    <w:p w14:paraId="43FBE9EB" w14:textId="2D1C09DE" w:rsidR="00870605" w:rsidRPr="00A7799E" w:rsidRDefault="00870605" w:rsidP="004B0EBB">
      <w:pPr>
        <w:pStyle w:val="NO"/>
      </w:pPr>
      <w:r w:rsidRPr="004B0EBB">
        <w:t>NOTE</w:t>
      </w:r>
      <w:r w:rsidR="006A4DBD">
        <w:t> 1</w:t>
      </w:r>
      <w:r w:rsidRPr="004B0EBB">
        <w:t>:</w:t>
      </w:r>
      <w:r w:rsidRPr="004B0EBB">
        <w:tab/>
        <w:t>Step 0 is optional and the policy parameters may be pre-configured.</w:t>
      </w:r>
    </w:p>
    <w:p w14:paraId="5D69EA1B" w14:textId="28607D64" w:rsidR="000607CA" w:rsidRPr="00A7799E" w:rsidRDefault="000607CA" w:rsidP="000607CA">
      <w:pPr>
        <w:pStyle w:val="B1"/>
      </w:pPr>
      <w:r w:rsidRPr="00A7799E">
        <w:t>1.</w:t>
      </w:r>
      <w:r w:rsidRPr="00A7799E">
        <w:tab/>
        <w:t xml:space="preserve">The target UEs (i.e. UE2, UE3 and UE4) determine the destination Layer-2 ID for signalling reception for PC5 unicast link establishment as specified in </w:t>
      </w:r>
      <w:r w:rsidR="00D07552" w:rsidRPr="00A7799E">
        <w:t>TS</w:t>
      </w:r>
      <w:r w:rsidR="00D07552">
        <w:t> </w:t>
      </w:r>
      <w:r w:rsidR="00D07552" w:rsidRPr="00A7799E">
        <w:t>23.287</w:t>
      </w:r>
      <w:r w:rsidR="00D07552">
        <w:t> </w:t>
      </w:r>
      <w:r w:rsidR="00D07552" w:rsidRPr="00A7799E">
        <w:t>[</w:t>
      </w:r>
      <w:r w:rsidRPr="00A7799E">
        <w:t xml:space="preserve">5] clause 5.6.1.4. The destination Layer-2 ID is configured with the target UEs as specified in </w:t>
      </w:r>
      <w:r w:rsidR="00D07552" w:rsidRPr="00A7799E">
        <w:t>TS</w:t>
      </w:r>
      <w:r w:rsidR="00D07552">
        <w:t> </w:t>
      </w:r>
      <w:r w:rsidR="00D07552" w:rsidRPr="00A7799E">
        <w:t>23.287</w:t>
      </w:r>
      <w:r w:rsidR="00D07552">
        <w:t> </w:t>
      </w:r>
      <w:r w:rsidR="00D07552" w:rsidRPr="00A7799E">
        <w:t>[</w:t>
      </w:r>
      <w:r w:rsidRPr="00A7799E">
        <w:t>5] clause 5.1.2.1.</w:t>
      </w:r>
    </w:p>
    <w:p w14:paraId="4E8CB2A7" w14:textId="47CC655A" w:rsidR="000607CA" w:rsidRPr="00A7799E" w:rsidRDefault="000607CA" w:rsidP="000607CA">
      <w:pPr>
        <w:pStyle w:val="B1"/>
      </w:pPr>
      <w:r w:rsidRPr="00A7799E">
        <w:lastRenderedPageBreak/>
        <w:t xml:space="preserve">2. On the source UE (i.e. UE1), the application layer provides information to the ProSe layer for PC5 unicast communication (e.g. broadcast Layer-2 ID, ProSe Application ID, UE's Application Layer ID, target UE's Application Layer ID, relay applicable indication), as specified in </w:t>
      </w:r>
      <w:r w:rsidR="00D07552" w:rsidRPr="00A7799E">
        <w:t>TS</w:t>
      </w:r>
      <w:r w:rsidR="00D07552">
        <w:t> </w:t>
      </w:r>
      <w:r w:rsidR="00D07552" w:rsidRPr="00A7799E">
        <w:t>23.287</w:t>
      </w:r>
      <w:r w:rsidR="00D07552">
        <w:t> </w:t>
      </w:r>
      <w:r w:rsidR="00D07552" w:rsidRPr="00A7799E">
        <w:t>[</w:t>
      </w:r>
      <w:r w:rsidRPr="00A7799E">
        <w:t>5] clause 6.3.3.1.</w:t>
      </w:r>
    </w:p>
    <w:p w14:paraId="3848BF45" w14:textId="22AD828F" w:rsidR="00D07552" w:rsidRPr="00A7799E" w:rsidRDefault="000607CA" w:rsidP="000607CA">
      <w:pPr>
        <w:pStyle w:val="B1"/>
      </w:pPr>
      <w:r w:rsidRPr="00A7799E">
        <w:tab/>
        <w:t>ProSe layer triggers the peer UE discovery mechanism by sending a</w:t>
      </w:r>
      <w:r w:rsidR="00C90EC7" w:rsidRPr="007F485F">
        <w:t>n E2E</w:t>
      </w:r>
      <w:r w:rsidRPr="00A7799E">
        <w:t xml:space="preserve"> broadcast Direct Communication Request message. The message is sent using the source Layer-2 ID and broadcast Layer-2 ID as destination, and includes other parameters related to the application offered, as specified in </w:t>
      </w:r>
      <w:r w:rsidR="00D07552" w:rsidRPr="00A7799E">
        <w:t>TS</w:t>
      </w:r>
      <w:r w:rsidR="00D07552">
        <w:t> </w:t>
      </w:r>
      <w:r w:rsidR="00D07552" w:rsidRPr="00A7799E">
        <w:t>23.287</w:t>
      </w:r>
      <w:r w:rsidR="00D07552">
        <w:t> </w:t>
      </w:r>
      <w:r w:rsidR="00D07552" w:rsidRPr="00A7799E">
        <w:t>[</w:t>
      </w:r>
      <w:r w:rsidRPr="00A7799E">
        <w:t>5] clause 6.3.3.1.</w:t>
      </w:r>
    </w:p>
    <w:p w14:paraId="0ACA7717" w14:textId="59DE8ECF" w:rsidR="000607CA" w:rsidRDefault="000607CA" w:rsidP="00BE1F9E">
      <w:pPr>
        <w:pStyle w:val="B1"/>
      </w:pPr>
      <w:r w:rsidRPr="00A7799E">
        <w:t>3. The UE-to-UE Relay receives the broadcast Direct Communication Request message and verifies if it's configured to relay this application, i.e. it compares the announce ProSe Application ID with its provisioned relay policy/parameters</w:t>
      </w:r>
    </w:p>
    <w:p w14:paraId="423B8EC8" w14:textId="29C61378" w:rsidR="00BE1F9E" w:rsidRPr="00BE1F9E" w:rsidRDefault="00BE1F9E" w:rsidP="00BE1F9E">
      <w:pPr>
        <w:pStyle w:val="B1"/>
      </w:pPr>
      <w:r w:rsidRPr="00A7799E">
        <w:tab/>
      </w:r>
      <w:r w:rsidRPr="00BE1F9E">
        <w:t xml:space="preserve">The UE-to-UE Relay forwards the E2E broadcast Direct Communication Request message by using its </w:t>
      </w:r>
      <w:r w:rsidRPr="004B0EBB">
        <w:t>own</w:t>
      </w:r>
      <w:r w:rsidRPr="00BE1F9E">
        <w:t xml:space="preserve"> Layer-2 ID </w:t>
      </w:r>
      <w:r w:rsidRPr="004B0EBB">
        <w:t>as Source L2 ID</w:t>
      </w:r>
      <w:r w:rsidRPr="00BE1F9E">
        <w:t xml:space="preserve">, and additionally includes the Relay UE's ID in the message </w:t>
      </w:r>
      <w:r w:rsidRPr="004B0EBB">
        <w:t>and specifies info identifying UE1 in Adaptation layer.</w:t>
      </w:r>
    </w:p>
    <w:p w14:paraId="01E178AF" w14:textId="71FDF578" w:rsidR="00BE1F9E" w:rsidRPr="00BE1F9E" w:rsidRDefault="00BE1F9E" w:rsidP="00BE1F9E">
      <w:pPr>
        <w:pStyle w:val="NO"/>
      </w:pPr>
      <w:r w:rsidRPr="00BE1F9E">
        <w:t>NOTE</w:t>
      </w:r>
      <w:r w:rsidR="00731EF6">
        <w:t> 2</w:t>
      </w:r>
      <w:r w:rsidRPr="00BE1F9E">
        <w:t>:</w:t>
      </w:r>
      <w:r w:rsidRPr="00BE1F9E">
        <w:tab/>
        <w:t>The UE-to-UE Relay handles this E2E broadcast message in the ProSe layer, and forwards any subsequent E2E PC5-S message based on adaptation layer info.</w:t>
      </w:r>
    </w:p>
    <w:p w14:paraId="7EAFB1C0" w14:textId="220FA941" w:rsidR="00BE1F9E" w:rsidRPr="00BE1F9E" w:rsidRDefault="00BE1F9E" w:rsidP="004B0EBB">
      <w:pPr>
        <w:pStyle w:val="NO"/>
      </w:pPr>
      <w:r w:rsidRPr="004B0EBB">
        <w:t>NOTE</w:t>
      </w:r>
      <w:r w:rsidR="00731EF6">
        <w:t> 3</w:t>
      </w:r>
      <w:r w:rsidRPr="004B0EBB">
        <w:t>:</w:t>
      </w:r>
      <w:r w:rsidRPr="004B0EBB">
        <w:tab/>
        <w:t>UEs, e.g. UE-3, may receive Direct Communication Request message directly from UE1 (without adaptation layer info) or Direct Communication Request message via UE-to-UE relay (with adaptation layer info).</w:t>
      </w:r>
    </w:p>
    <w:p w14:paraId="5C8266AC" w14:textId="04E7DCCC" w:rsidR="000607CA" w:rsidRDefault="000607CA" w:rsidP="000607CA">
      <w:pPr>
        <w:pStyle w:val="B1"/>
      </w:pPr>
      <w:r w:rsidRPr="00A7799E">
        <w:t>4</w:t>
      </w:r>
      <w:r w:rsidR="00501737">
        <w:t>a</w:t>
      </w:r>
      <w:r w:rsidRPr="00A7799E">
        <w:t>.</w:t>
      </w:r>
      <w:r w:rsidRPr="00A7799E">
        <w:tab/>
        <w:t xml:space="preserve">Target UE3 is interested in the announced application, it triggers the </w:t>
      </w:r>
      <w:r w:rsidR="00501737" w:rsidRPr="007F485F">
        <w:t>per-hop link</w:t>
      </w:r>
      <w:r w:rsidR="00501737">
        <w:t xml:space="preserve"> </w:t>
      </w:r>
      <w:r w:rsidRPr="00A7799E">
        <w:t>establishment with the UE-to-UE Relay</w:t>
      </w:r>
      <w:r w:rsidR="008E0A74" w:rsidRPr="007F485F">
        <w:t xml:space="preserve"> if there is not existing per-hop link between UE3 and UE-to-UE Relay</w:t>
      </w:r>
      <w:r w:rsidRPr="00A7799E">
        <w:t xml:space="preserve">. </w:t>
      </w:r>
      <w:r w:rsidR="000A253A" w:rsidRPr="007F485F">
        <w:t>UE3 sends a per-hop link establis</w:t>
      </w:r>
      <w:r w:rsidR="000A253A" w:rsidRPr="000A253A">
        <w:t xml:space="preserve">hment procedure message </w:t>
      </w:r>
      <w:r w:rsidR="000A253A" w:rsidRPr="004B0EBB">
        <w:t>with</w:t>
      </w:r>
      <w:r w:rsidR="000A253A" w:rsidRPr="000A253A">
        <w:t xml:space="preserve"> its Layer-2 ID as the source and the Layer-2 ID from the relay as the destination.</w:t>
      </w:r>
    </w:p>
    <w:p w14:paraId="2F891F87" w14:textId="5C1E5756" w:rsidR="00663745" w:rsidRPr="00D846EA" w:rsidRDefault="00D846EA" w:rsidP="004B0EBB">
      <w:pPr>
        <w:pStyle w:val="NO"/>
      </w:pPr>
      <w:r w:rsidRPr="004B0EBB">
        <w:t>NOTE</w:t>
      </w:r>
      <w:r w:rsidR="00731EF6">
        <w:t> 4</w:t>
      </w:r>
      <w:r w:rsidRPr="004B0EBB">
        <w:t>:</w:t>
      </w:r>
      <w:r w:rsidRPr="004B0EBB">
        <w:tab/>
        <w:t>Whether per-hop link update is performed if there is existing per-hop link can be determined in normative phase.</w:t>
      </w:r>
    </w:p>
    <w:p w14:paraId="5C9E2EAF" w14:textId="230D6254" w:rsidR="000607CA" w:rsidRDefault="00663745" w:rsidP="00663745">
      <w:pPr>
        <w:pStyle w:val="B1"/>
      </w:pPr>
      <w:r w:rsidRPr="00CC2B84">
        <w:t>4b</w:t>
      </w:r>
      <w:r w:rsidR="00D07552">
        <w:t>.</w:t>
      </w:r>
      <w:r w:rsidR="00D07552">
        <w:tab/>
        <w:t>T</w:t>
      </w:r>
      <w:r w:rsidRPr="00CC2B84">
        <w:t xml:space="preserve">he </w:t>
      </w:r>
      <w:r w:rsidRPr="00AD12E9">
        <w:t xml:space="preserve">per-hop link establishment </w:t>
      </w:r>
      <w:r w:rsidRPr="00AD12E9">
        <w:rPr>
          <w:lang w:eastAsia="zh-CN"/>
        </w:rPr>
        <w:t>procedure</w:t>
      </w:r>
      <w:r w:rsidRPr="00AD12E9">
        <w:t xml:space="preserve"> is performed between </w:t>
      </w:r>
      <w:r w:rsidRPr="007F485F">
        <w:t>the UE-to-UE relay and UE1, if there is not an existing per-hop lin</w:t>
      </w:r>
      <w:r w:rsidRPr="006523BA">
        <w:t>k between the UE-to-UE relay and UE1</w:t>
      </w:r>
      <w:r w:rsidRPr="004B0EBB">
        <w:t>. UE1 puts</w:t>
      </w:r>
      <w:r w:rsidRPr="006523BA">
        <w:t xml:space="preserve"> its Layer-2 ID as the source and </w:t>
      </w:r>
      <w:r w:rsidRPr="004B0EBB">
        <w:t>Relay</w:t>
      </w:r>
      <w:r w:rsidRPr="006523BA">
        <w:t xml:space="preserve"> Layer-2 ID</w:t>
      </w:r>
      <w:r w:rsidRPr="006523BA" w:rsidDel="00BD1468">
        <w:t xml:space="preserve"> </w:t>
      </w:r>
      <w:r w:rsidRPr="006523BA">
        <w:t>as the destination.</w:t>
      </w:r>
    </w:p>
    <w:p w14:paraId="2E9F3AE5" w14:textId="1136FFC1" w:rsidR="00663745" w:rsidRPr="00663745" w:rsidRDefault="00663745" w:rsidP="00D07552">
      <w:pPr>
        <w:pStyle w:val="B1"/>
      </w:pPr>
      <w:r w:rsidRPr="007F485F">
        <w:t>5.</w:t>
      </w:r>
      <w:r w:rsidRPr="007F485F">
        <w:tab/>
      </w:r>
      <w:r w:rsidRPr="004B0EBB">
        <w:t>If step 4a is successful,</w:t>
      </w:r>
      <w:r w:rsidRPr="006523BA">
        <w:t xml:space="preserve"> E2E Authentication and security establishment messages are exchanged between UE1 and UE3 via the UE-to-UE Relay. including the Adaptation layer identifying the source and/or destination UE. </w:t>
      </w:r>
      <w:r w:rsidRPr="004B0EBB">
        <w:t>At the reception of this first message from UE3 via the Relay, the per-hop link establishment procedure is performed between the UE-to-UE relay and UE1, if there is not an existing per-hop link between the UE-to-UE relay and UE1.</w:t>
      </w:r>
    </w:p>
    <w:p w14:paraId="08EB097C" w14:textId="4601A3C6" w:rsidR="00AB4196" w:rsidRPr="00A7799E" w:rsidRDefault="000607CA" w:rsidP="00AB4196">
      <w:pPr>
        <w:pStyle w:val="EditorsNote"/>
      </w:pPr>
      <w:r w:rsidRPr="00A7799E">
        <w:t>Editor's note:</w:t>
      </w:r>
      <w:r w:rsidR="00AB4196" w:rsidRPr="00A7799E">
        <w:tab/>
        <w:t>The Details of the authentication and security procedure will be investigated by SA WG3 group.</w:t>
      </w:r>
    </w:p>
    <w:p w14:paraId="37F3A74F" w14:textId="4EE36433" w:rsidR="00511654" w:rsidRPr="00511654" w:rsidRDefault="00511654" w:rsidP="004B0EBB">
      <w:pPr>
        <w:pStyle w:val="NO"/>
      </w:pPr>
      <w:r w:rsidRPr="007F485F">
        <w:t>NOTE</w:t>
      </w:r>
      <w:r w:rsidR="00731EF6">
        <w:t> 5</w:t>
      </w:r>
      <w:r w:rsidRPr="007F485F">
        <w:t>:</w:t>
      </w:r>
      <w:r w:rsidRPr="007F485F">
        <w:tab/>
        <w:t>Step4b is triggered by st</w:t>
      </w:r>
      <w:r w:rsidRPr="006523BA">
        <w:t xml:space="preserve">ep 5 </w:t>
      </w:r>
      <w:r w:rsidRPr="004B0EBB">
        <w:t>when the UE-1 receives first security message from UE-3</w:t>
      </w:r>
      <w:r w:rsidRPr="006523BA">
        <w:t>.</w:t>
      </w:r>
    </w:p>
    <w:p w14:paraId="39A26094" w14:textId="09D44210" w:rsidR="000607CA" w:rsidRPr="00A7799E" w:rsidRDefault="00031FFC" w:rsidP="000607CA">
      <w:pPr>
        <w:pStyle w:val="B1"/>
      </w:pPr>
      <w:r>
        <w:t>6</w:t>
      </w:r>
      <w:r w:rsidR="000607CA" w:rsidRPr="00A7799E">
        <w:t>.</w:t>
      </w:r>
      <w:r w:rsidR="000607CA" w:rsidRPr="00A7799E">
        <w:tab/>
        <w:t xml:space="preserve">Once the </w:t>
      </w:r>
      <w:r w:rsidR="00867A7B" w:rsidRPr="007F485F">
        <w:t>end-to-end</w:t>
      </w:r>
      <w:r w:rsidR="00867A7B" w:rsidRPr="00A7799E">
        <w:t xml:space="preserve"> </w:t>
      </w:r>
      <w:r w:rsidR="000607CA" w:rsidRPr="00A7799E">
        <w:t>security is established</w:t>
      </w:r>
      <w:r w:rsidR="00971F6E" w:rsidRPr="007F485F">
        <w:t xml:space="preserve"> between UE3 and UE1</w:t>
      </w:r>
      <w:r w:rsidR="000607CA" w:rsidRPr="00A7799E">
        <w:t xml:space="preserve">, UE3 completes the </w:t>
      </w:r>
      <w:r w:rsidR="005F7229" w:rsidRPr="007F485F">
        <w:t>end-to-end</w:t>
      </w:r>
      <w:r w:rsidR="000607CA" w:rsidRPr="00A7799E">
        <w:t xml:space="preserve"> link establishment</w:t>
      </w:r>
      <w:r w:rsidR="005F7229" w:rsidRPr="007F485F">
        <w:t xml:space="preserve"> between UE3 and UE1</w:t>
      </w:r>
      <w:r w:rsidR="000607CA" w:rsidRPr="00A7799E">
        <w:t xml:space="preserve"> by sending a</w:t>
      </w:r>
      <w:r w:rsidR="00381345" w:rsidRPr="007F485F">
        <w:t>n E2E unicast</w:t>
      </w:r>
      <w:r w:rsidR="000607CA" w:rsidRPr="00A7799E">
        <w:t xml:space="preserve"> Direct Communication Accept message</w:t>
      </w:r>
      <w:r w:rsidR="00E50531" w:rsidRPr="007F485F">
        <w:t xml:space="preserve"> including the Adaptation layer info identifying UE1</w:t>
      </w:r>
      <w:r w:rsidR="000607CA" w:rsidRPr="00A7799E">
        <w:t>.</w:t>
      </w:r>
    </w:p>
    <w:p w14:paraId="263EA4D8" w14:textId="55D464C3" w:rsidR="000607CA" w:rsidRDefault="001D4AAD" w:rsidP="000607CA">
      <w:pPr>
        <w:pStyle w:val="B1"/>
      </w:pPr>
      <w:r>
        <w:t>7</w:t>
      </w:r>
      <w:r w:rsidR="000607CA" w:rsidRPr="00A7799E">
        <w:t>.</w:t>
      </w:r>
      <w:r w:rsidR="000607CA" w:rsidRPr="00A7799E">
        <w:tab/>
        <w:t>UE-to-UE Relay</w:t>
      </w:r>
      <w:r w:rsidR="009B2D79" w:rsidRPr="009B2D79">
        <w:t xml:space="preserve"> </w:t>
      </w:r>
      <w:r w:rsidR="009B2D79" w:rsidRPr="007F485F">
        <w:t>forwards the E2E unicast Direct Communication Accept message, including the Adaptation layer info identifying UE3</w:t>
      </w:r>
      <w:r w:rsidR="000607CA" w:rsidRPr="00A7799E">
        <w:t>.</w:t>
      </w:r>
    </w:p>
    <w:p w14:paraId="0E5147C4" w14:textId="7F6B626A" w:rsidR="00D6321D" w:rsidRPr="00D6321D" w:rsidRDefault="00D6321D" w:rsidP="004B0EBB">
      <w:pPr>
        <w:pStyle w:val="NO"/>
      </w:pPr>
      <w:r w:rsidRPr="007F485F">
        <w:t>NOTE</w:t>
      </w:r>
      <w:r w:rsidR="00731EF6">
        <w:t> 6</w:t>
      </w:r>
      <w:r w:rsidRPr="007F485F">
        <w:t>:</w:t>
      </w:r>
      <w:r w:rsidRPr="007F485F">
        <w:tab/>
        <w:t>The details of the Adaptation layer</w:t>
      </w:r>
      <w:r w:rsidRPr="00CC2B84">
        <w:t xml:space="preserve"> information </w:t>
      </w:r>
      <w:r w:rsidRPr="00AD12E9">
        <w:t>identifying the Source UE and Target UE</w:t>
      </w:r>
      <w:r w:rsidRPr="007F485F">
        <w:t>s, and how to differentiate the E2E PC5-S message from the per-hop PC5-S message will be defined in cooperation with RAN WGs during normative phase.</w:t>
      </w:r>
    </w:p>
    <w:p w14:paraId="66B50488" w14:textId="092D0ACC" w:rsidR="000607CA" w:rsidRPr="00A7799E" w:rsidRDefault="002C4362" w:rsidP="000607CA">
      <w:pPr>
        <w:pStyle w:val="B1"/>
      </w:pPr>
      <w:r>
        <w:t>8</w:t>
      </w:r>
      <w:r w:rsidR="000607CA" w:rsidRPr="00A7799E">
        <w:t>.</w:t>
      </w:r>
      <w:r w:rsidR="000607CA" w:rsidRPr="00A7799E">
        <w:tab/>
        <w:t xml:space="preserve">An "extended" unicast link </w:t>
      </w:r>
      <w:r w:rsidRPr="007F485F">
        <w:t>has been</w:t>
      </w:r>
      <w:r w:rsidR="000607CA" w:rsidRPr="00A7799E">
        <w:t xml:space="preserve"> established between UE1 and UE3, via the UE-to-UE Relay. The extended link is secured end to end, i.e. a security association has been created between UE1 and UE3. Confidentiality and/or integrity/replay protected messages (i.e. data or PC5-S) may be exchanged between UE1 and UE3. The UE-to-UE Relay is not involved in the security association thus it cannot read nor modify the secured portion of the message (which excludes the source and destination fields).</w:t>
      </w:r>
    </w:p>
    <w:p w14:paraId="024FD0A0" w14:textId="77777777" w:rsidR="00CA3E3C" w:rsidRPr="00A7799E" w:rsidRDefault="00CA3E3C" w:rsidP="00CA3E3C">
      <w:pPr>
        <w:rPr>
          <w:rFonts w:eastAsia="Times New Roman"/>
        </w:rPr>
      </w:pPr>
      <w:r w:rsidRPr="00A7799E">
        <w:rPr>
          <w:rFonts w:eastAsia="Times New Roman"/>
        </w:rPr>
        <w:t>In addition, the UE-to-UE Layer-2 Relay operation is also supported with the following principles:</w:t>
      </w:r>
    </w:p>
    <w:p w14:paraId="4523E984" w14:textId="07FAD343" w:rsidR="00870021" w:rsidRPr="00A7799E" w:rsidRDefault="00870021" w:rsidP="00870021">
      <w:pPr>
        <w:pStyle w:val="B1"/>
      </w:pPr>
      <w:r w:rsidRPr="00A7799E">
        <w:t>-</w:t>
      </w:r>
      <w:r w:rsidRPr="00A7799E">
        <w:tab/>
        <w:t>UE-to-UE Relay selection.</w:t>
      </w:r>
    </w:p>
    <w:p w14:paraId="4D631583" w14:textId="7BAC4ED4" w:rsidR="000607CA" w:rsidRPr="00A7799E" w:rsidRDefault="000607CA" w:rsidP="000607CA">
      <w:pPr>
        <w:pStyle w:val="B1"/>
      </w:pPr>
      <w:r w:rsidRPr="00A7799E">
        <w:lastRenderedPageBreak/>
        <w:tab/>
        <w:t>It may be the situation where multiple UE-to-UE relays can be used to achieve the indirect communication between the target UE and source UE. The selection of the UE-to-UE Relay may be based on local configured rules on the UE, or based on other UE-to-UE Relay selection solutions, e.g. "UE-to-UE Relay Selection Without Relay Discovery" described in clause 6.8.</w:t>
      </w:r>
    </w:p>
    <w:p w14:paraId="600D7060" w14:textId="77777777" w:rsidR="000607CA" w:rsidRPr="00A7799E" w:rsidRDefault="000607CA" w:rsidP="000607CA">
      <w:pPr>
        <w:pStyle w:val="B1"/>
      </w:pPr>
      <w:r w:rsidRPr="00A7799E">
        <w:t>-</w:t>
      </w:r>
      <w:r w:rsidRPr="00A7799E">
        <w:tab/>
        <w:t>QoS handling.</w:t>
      </w:r>
    </w:p>
    <w:p w14:paraId="5B4DBE32" w14:textId="4F0C4BDB" w:rsidR="000607CA" w:rsidRPr="00A7799E" w:rsidRDefault="000607CA" w:rsidP="000607CA">
      <w:pPr>
        <w:pStyle w:val="B1"/>
      </w:pPr>
      <w:r w:rsidRPr="00A7799E">
        <w:tab/>
        <w:t xml:space="preserve">During the process of the connection establishment between the Source UE1 and the Target UE3, the Source UE1 negotiates the PC5 QoS parameters with Target UE3 for fulfilling E2E QoS requirements. After </w:t>
      </w:r>
      <w:r w:rsidR="0084052D" w:rsidRPr="007F485F">
        <w:t>the E2E QoS negotiations as part of the E2E extended unicast link establishment/setup, as described in Solution#31,</w:t>
      </w:r>
      <w:r w:rsidRPr="00A7799E">
        <w:t xml:space="preserve"> PC5 QoS parameters for PC5 link between the Source UE and UE-to-UE Relay UE and PC5 link between the UE-to-UE Relay UE and Target UE are determined. AS layer configurations for PC5 QoS parameters in each PC5 link can be achieved according to legacy mechanisms in Rel-16 V2X.</w:t>
      </w:r>
    </w:p>
    <w:p w14:paraId="3C8B8F44" w14:textId="77777777" w:rsidR="000607CA" w:rsidRPr="00A7799E" w:rsidRDefault="000607CA" w:rsidP="000607CA">
      <w:pPr>
        <w:pStyle w:val="B1"/>
      </w:pPr>
      <w:r w:rsidRPr="00A7799E">
        <w:tab/>
        <w:t>QoS flow concept in particular can be reused between the Source UE and the Target UE, where the UE-to-UE Relay UE performs the necessary adaptation between two PC5 interfaces, i.e. PC5 for the Source UE and UE-to-UE Relay UE and PC5 for the UE-to-UE Relay UE and Target UE.</w:t>
      </w:r>
    </w:p>
    <w:p w14:paraId="7CEEF9A7" w14:textId="11B2F1FC" w:rsidR="00CA3E3C" w:rsidRPr="00A7799E" w:rsidRDefault="000607CA" w:rsidP="00870021">
      <w:pPr>
        <w:pStyle w:val="EditorsNote"/>
      </w:pPr>
      <w:r w:rsidRPr="00A7799E">
        <w:t>Editor's note:</w:t>
      </w:r>
      <w:r w:rsidR="00870021" w:rsidRPr="00A7799E">
        <w:tab/>
      </w:r>
      <w:r w:rsidR="00CA3E3C" w:rsidRPr="00A7799E">
        <w:t>The details of the adaptation between two PC5 interfaces are confirmed by RAN</w:t>
      </w:r>
      <w:r w:rsidR="001D5B1D" w:rsidRPr="00A7799E">
        <w:t> WG</w:t>
      </w:r>
      <w:r w:rsidR="00CA3E3C" w:rsidRPr="00A7799E">
        <w:t>2.</w:t>
      </w:r>
    </w:p>
    <w:p w14:paraId="36135284" w14:textId="77777777" w:rsidR="000607CA" w:rsidRPr="00A7799E" w:rsidRDefault="000607CA" w:rsidP="00870021">
      <w:pPr>
        <w:pStyle w:val="B1"/>
      </w:pPr>
      <w:r w:rsidRPr="00A7799E">
        <w:t>-</w:t>
      </w:r>
      <w:r w:rsidRPr="00A7799E">
        <w:tab/>
        <w:t>Charging support.</w:t>
      </w:r>
    </w:p>
    <w:p w14:paraId="5AFED1C2" w14:textId="04B9E3E5" w:rsidR="000607CA" w:rsidRDefault="000607CA" w:rsidP="00870021">
      <w:pPr>
        <w:pStyle w:val="B1"/>
      </w:pPr>
      <w:r w:rsidRPr="00A7799E">
        <w:tab/>
        <w:t>The charging for Source UE and Target UE can be based on charging usage information configuration and UE reporting usage information. Solution for charging usage information configuration can reuse the PCF based solution, i.e., Solution #14. Solution for UE reporting usage information can reuse SMF based or AMF based solution, i.e., Solution #13 or Solution #15.</w:t>
      </w:r>
    </w:p>
    <w:p w14:paraId="4539F05F" w14:textId="77777777" w:rsidR="0084052D" w:rsidRPr="007F485F" w:rsidRDefault="0084052D" w:rsidP="0084052D">
      <w:pPr>
        <w:pStyle w:val="Heading5"/>
        <w:rPr>
          <w:lang w:eastAsia="zh-CN"/>
        </w:rPr>
      </w:pPr>
      <w:bookmarkStart w:id="1554" w:name="_Toc66703594"/>
      <w:r w:rsidRPr="007F485F">
        <w:rPr>
          <w:lang w:eastAsia="zh-CN"/>
        </w:rPr>
        <w:t>6.9.2.1.2</w:t>
      </w:r>
      <w:r w:rsidRPr="007F485F">
        <w:rPr>
          <w:lang w:eastAsia="zh-CN"/>
        </w:rPr>
        <w:tab/>
        <w:t>Connection establishment after UE-to-UE relay discovery and selection</w:t>
      </w:r>
      <w:bookmarkEnd w:id="1554"/>
    </w:p>
    <w:p w14:paraId="6A686FAD" w14:textId="64EB253E" w:rsidR="0084052D" w:rsidRDefault="0084052D" w:rsidP="0084052D">
      <w:r w:rsidRPr="007F485F">
        <w:t>Figure 6.9.2.1.2-1 shows the connection establishment procedure after UE-to-UE relay discovery and selection. The UE-to-UE relay discovery can be Model A or Model B. For the Model B, this procedure corresponds to the Alternative 2 in Clause 6.8.2.2 of Solution #8, where the UE-to-UE relay discovery and selection is integrated into Model B direct discovery procedure.</w:t>
      </w:r>
    </w:p>
    <w:p w14:paraId="2C00B762" w14:textId="6C1FC26E" w:rsidR="0084052D" w:rsidRDefault="0084052D" w:rsidP="00D07552">
      <w:pPr>
        <w:pStyle w:val="TH"/>
      </w:pPr>
      <w:r>
        <w:object w:dxaOrig="15681" w:dyaOrig="5021" w14:anchorId="1DFA0EC4">
          <v:shape id="_x0000_i1040" type="#_x0000_t75" style="width:481.6pt;height:154.2pt" o:ole="">
            <v:imagedata r:id="rId47" o:title=""/>
          </v:shape>
          <o:OLEObject Type="Embed" ProgID="Visio.Drawing.15" ShapeID="_x0000_i1040" DrawAspect="Content" ObjectID="_1677317189" r:id="rId48"/>
        </w:object>
      </w:r>
    </w:p>
    <w:p w14:paraId="11F28153" w14:textId="77777777" w:rsidR="0084052D" w:rsidRPr="007F485F" w:rsidRDefault="0084052D" w:rsidP="00D07552">
      <w:pPr>
        <w:pStyle w:val="TF"/>
      </w:pPr>
      <w:r w:rsidRPr="007F485F">
        <w:t>Figure 6.9.2.1.2-1: Connection establishment procedure after UE-to-UE relay discovery and selection</w:t>
      </w:r>
    </w:p>
    <w:p w14:paraId="1F57FD55" w14:textId="77777777" w:rsidR="0084052D" w:rsidRPr="007F485F" w:rsidRDefault="0084052D" w:rsidP="00D07552">
      <w:r w:rsidRPr="007F485F">
        <w:t>The Step 0 and Step 1 are same as the steps described in clause 6</w:t>
      </w:r>
      <w:r w:rsidRPr="00CC2B84">
        <w:t>.</w:t>
      </w:r>
      <w:r w:rsidRPr="00AD12E9">
        <w:t>9.2</w:t>
      </w:r>
      <w:r w:rsidRPr="007F485F">
        <w:t>.1.1.</w:t>
      </w:r>
    </w:p>
    <w:p w14:paraId="0D9E77DB" w14:textId="77777777" w:rsidR="0084052D" w:rsidRPr="004B0EBB" w:rsidRDefault="0084052D" w:rsidP="0084052D">
      <w:pPr>
        <w:pStyle w:val="B1"/>
      </w:pPr>
      <w:r w:rsidRPr="007F485F">
        <w:t>2.</w:t>
      </w:r>
      <w:r w:rsidRPr="007F485F">
        <w:tab/>
      </w:r>
      <w:r w:rsidRPr="004B0EBB">
        <w:t xml:space="preserve">The </w:t>
      </w:r>
      <w:r w:rsidRPr="007F485F">
        <w:t>standalone UE-to-UE relay discovery and relay selection is performed, including the</w:t>
      </w:r>
      <w:r w:rsidRPr="004B0EBB">
        <w:t xml:space="preserve"> Model A or Model B.</w:t>
      </w:r>
    </w:p>
    <w:p w14:paraId="1368B519" w14:textId="77777777" w:rsidR="0084052D" w:rsidRPr="007F485F" w:rsidRDefault="0084052D" w:rsidP="0084052D">
      <w:pPr>
        <w:pStyle w:val="B1"/>
      </w:pPr>
      <w:r w:rsidRPr="007F485F">
        <w:t>3.</w:t>
      </w:r>
      <w:r w:rsidRPr="007F485F">
        <w:tab/>
        <w:t xml:space="preserve">If </w:t>
      </w:r>
      <w:r w:rsidRPr="004B0EBB">
        <w:t>there</w:t>
      </w:r>
      <w:r w:rsidRPr="007F485F">
        <w:t xml:space="preserve"> is not an existing per-hop link between the UE1 and the selected Relay UE, UE1 establishes a new per-hop link with the selected Relay UE.</w:t>
      </w:r>
    </w:p>
    <w:p w14:paraId="555A0423" w14:textId="77777777" w:rsidR="0084052D" w:rsidRDefault="0084052D" w:rsidP="004B0EBB">
      <w:pPr>
        <w:pStyle w:val="B1"/>
      </w:pPr>
      <w:r w:rsidRPr="004B0EBB">
        <w:t>4</w:t>
      </w:r>
      <w:r w:rsidRPr="007F485F">
        <w:t>.</w:t>
      </w:r>
      <w:r w:rsidRPr="007F485F">
        <w:tab/>
        <w:t xml:space="preserve">The E2E unicast Direct Communication Request message is sent from UE1 to </w:t>
      </w:r>
      <w:r w:rsidRPr="004B0EBB">
        <w:t>the selected Relay</w:t>
      </w:r>
      <w:r w:rsidRPr="007F485F">
        <w:t xml:space="preserve"> via the per-hop link (established in steps 3)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w:t>
      </w:r>
      <w:r w:rsidRPr="004B0EBB">
        <w:t>E2E unicast Direct Communication Accept message in the same way. If there is not existing per-hop link between the Relay and UE3, the UE3 establishes per-hop.</w:t>
      </w:r>
    </w:p>
    <w:p w14:paraId="74EA3272" w14:textId="25C6F125" w:rsidR="00965B8D" w:rsidRPr="00965B8D" w:rsidRDefault="0084052D" w:rsidP="004B0EBB">
      <w:pPr>
        <w:pStyle w:val="NO"/>
      </w:pPr>
      <w:r w:rsidRPr="004B0EBB">
        <w:lastRenderedPageBreak/>
        <w:t>NOTE:</w:t>
      </w:r>
      <w:r w:rsidRPr="004B0EBB">
        <w:tab/>
        <w:t>Whether per-hop link establishment between the Relay and UE3 can be triggered by UE3 or Relay will be determined in normative phase.</w:t>
      </w:r>
    </w:p>
    <w:p w14:paraId="11D24189" w14:textId="4E0AF78B" w:rsidR="00F163BC" w:rsidRPr="00A7799E" w:rsidRDefault="00F163BC" w:rsidP="00F163BC">
      <w:pPr>
        <w:pStyle w:val="Heading4"/>
        <w:rPr>
          <w:lang w:eastAsia="zh-CN"/>
        </w:rPr>
      </w:pPr>
      <w:bookmarkStart w:id="1555" w:name="_Toc43388328"/>
      <w:bookmarkStart w:id="1556" w:name="_Toc43735558"/>
      <w:bookmarkStart w:id="1557" w:name="_Toc50130546"/>
      <w:bookmarkStart w:id="1558" w:name="_Toc50133860"/>
      <w:bookmarkStart w:id="1559" w:name="_Toc50134200"/>
      <w:bookmarkStart w:id="1560" w:name="_Toc50557152"/>
      <w:bookmarkStart w:id="1561" w:name="_Toc50548830"/>
      <w:bookmarkStart w:id="1562" w:name="_Toc55202135"/>
      <w:bookmarkStart w:id="1563" w:name="_Toc57209759"/>
      <w:bookmarkStart w:id="1564" w:name="_Toc57366150"/>
      <w:bookmarkStart w:id="1565" w:name="_Toc66703595"/>
      <w:r w:rsidRPr="00A7799E">
        <w:rPr>
          <w:lang w:eastAsia="zh-CN"/>
        </w:rPr>
        <w:t>6.9.2.2</w:t>
      </w:r>
      <w:r w:rsidRPr="00A7799E">
        <w:rPr>
          <w:lang w:eastAsia="zh-CN"/>
        </w:rPr>
        <w:tab/>
        <w:t>Connection Management</w:t>
      </w:r>
      <w:bookmarkEnd w:id="1555"/>
      <w:bookmarkEnd w:id="1556"/>
      <w:bookmarkEnd w:id="1557"/>
      <w:bookmarkEnd w:id="1558"/>
      <w:bookmarkEnd w:id="1559"/>
      <w:bookmarkEnd w:id="1560"/>
      <w:bookmarkEnd w:id="1561"/>
      <w:bookmarkEnd w:id="1562"/>
      <w:bookmarkEnd w:id="1563"/>
      <w:bookmarkEnd w:id="1564"/>
      <w:bookmarkEnd w:id="1565"/>
    </w:p>
    <w:p w14:paraId="4A28D33A" w14:textId="419693AB" w:rsidR="00F163BC" w:rsidRPr="00A7799E" w:rsidRDefault="00F163BC" w:rsidP="00F163BC">
      <w:pPr>
        <w:pStyle w:val="Heading5"/>
        <w:rPr>
          <w:lang w:eastAsia="zh-CN"/>
        </w:rPr>
      </w:pPr>
      <w:bookmarkStart w:id="1566" w:name="_Toc43388329"/>
      <w:bookmarkStart w:id="1567" w:name="_Toc43735559"/>
      <w:bookmarkStart w:id="1568" w:name="_Toc50130547"/>
      <w:bookmarkStart w:id="1569" w:name="_Toc50133861"/>
      <w:bookmarkStart w:id="1570" w:name="_Toc50134201"/>
      <w:bookmarkStart w:id="1571" w:name="_Toc50557153"/>
      <w:bookmarkStart w:id="1572" w:name="_Toc50548831"/>
      <w:bookmarkStart w:id="1573" w:name="_Toc55202136"/>
      <w:bookmarkStart w:id="1574" w:name="_Toc57209760"/>
      <w:bookmarkStart w:id="1575" w:name="_Toc57366151"/>
      <w:bookmarkStart w:id="1576" w:name="_Toc66703596"/>
      <w:r w:rsidRPr="00A7799E">
        <w:rPr>
          <w:lang w:eastAsia="zh-CN"/>
        </w:rPr>
        <w:t>6.9.2.2</w:t>
      </w:r>
      <w:r w:rsidR="00A74C2C" w:rsidRPr="00A7799E">
        <w:rPr>
          <w:lang w:eastAsia="zh-CN"/>
        </w:rPr>
        <w:t>.1</w:t>
      </w:r>
      <w:r w:rsidRPr="00A7799E">
        <w:rPr>
          <w:lang w:eastAsia="zh-CN"/>
        </w:rPr>
        <w:tab/>
        <w:t xml:space="preserve">Link Identifier Update via a </w:t>
      </w:r>
      <w:r w:rsidRPr="00A7799E">
        <w:t>Management Link with the UE-to-UE Relay</w:t>
      </w:r>
      <w:bookmarkEnd w:id="1566"/>
      <w:bookmarkEnd w:id="1567"/>
      <w:bookmarkEnd w:id="1568"/>
      <w:bookmarkEnd w:id="1569"/>
      <w:bookmarkEnd w:id="1570"/>
      <w:bookmarkEnd w:id="1571"/>
      <w:bookmarkEnd w:id="1572"/>
      <w:bookmarkEnd w:id="1573"/>
      <w:bookmarkEnd w:id="1574"/>
      <w:bookmarkEnd w:id="1575"/>
      <w:bookmarkEnd w:id="1576"/>
    </w:p>
    <w:p w14:paraId="1B3C233A" w14:textId="74956823" w:rsidR="00F163BC" w:rsidRDefault="00F163BC" w:rsidP="00F163BC">
      <w:r w:rsidRPr="00A7799E">
        <w:t>Figure 6.</w:t>
      </w:r>
      <w:r w:rsidRPr="00A7799E">
        <w:rPr>
          <w:lang w:eastAsia="zh-CN"/>
        </w:rPr>
        <w:t>9</w:t>
      </w:r>
      <w:r w:rsidRPr="00A7799E">
        <w:t>.2.2-1 shows the link identifier update procedure when an extended PC5 link is used. The procedure uses a management link established between UE1 and the UE-to-UE Relay serving this extended link and another management link established between UE2 and the same UE-to-UE Relay.</w:t>
      </w:r>
    </w:p>
    <w:p w14:paraId="22C8F8D5" w14:textId="642CAB68" w:rsidR="0084052D" w:rsidRPr="004B0EBB" w:rsidRDefault="0084052D" w:rsidP="004B0EBB">
      <w:pPr>
        <w:pStyle w:val="NO"/>
        <w:rPr>
          <w:rFonts w:eastAsia="MS Mincho"/>
        </w:rPr>
      </w:pPr>
      <w:r w:rsidRPr="007F485F">
        <w:t>NOTE:</w:t>
      </w:r>
      <w:r w:rsidRPr="007F485F">
        <w:tab/>
        <w:t>The details of the link identifier update procedure can be aligned during normative phase.</w:t>
      </w:r>
    </w:p>
    <w:p w14:paraId="04DEAF40" w14:textId="77777777" w:rsidR="00F163BC" w:rsidRPr="00A7799E" w:rsidRDefault="00F163BC" w:rsidP="001D5B1D">
      <w:pPr>
        <w:pStyle w:val="TH"/>
      </w:pPr>
      <w:r w:rsidRPr="00A7799E">
        <w:object w:dxaOrig="14340" w:dyaOrig="11100" w14:anchorId="5FE2909A">
          <v:shape id="_x0000_i1041" type="#_x0000_t75" style="width:481.6pt;height:373.6pt" o:ole="">
            <v:imagedata r:id="rId49" o:title=""/>
          </v:shape>
          <o:OLEObject Type="Embed" ProgID="Visio.Drawing.15" ShapeID="_x0000_i1041" DrawAspect="Content" ObjectID="_1677317190" r:id="rId50"/>
        </w:object>
      </w:r>
    </w:p>
    <w:p w14:paraId="6DF5D57B" w14:textId="77777777" w:rsidR="00F163BC" w:rsidRPr="00A7799E" w:rsidRDefault="00F163BC" w:rsidP="00F163BC">
      <w:pPr>
        <w:pStyle w:val="TF"/>
      </w:pPr>
      <w:r w:rsidRPr="00A7799E">
        <w:t>Figure 6.9.2.2-1: Link Identifier Update procedure via a Management Link with a UE-to-UE Relay</w:t>
      </w:r>
    </w:p>
    <w:p w14:paraId="41E9865E" w14:textId="52885D1B" w:rsidR="00870021" w:rsidRPr="00A7799E" w:rsidRDefault="00870021" w:rsidP="00870021">
      <w:pPr>
        <w:pStyle w:val="B1"/>
      </w:pPr>
      <w:r w:rsidRPr="00A7799E">
        <w:t>0)</w:t>
      </w:r>
      <w:r w:rsidRPr="00A7799E">
        <w:tab/>
        <w:t xml:space="preserve">An "extended" unicast link is established between two peer UEs via a UE-to-UE Relay, i.e. as described in </w:t>
      </w:r>
      <w:r w:rsidR="001D5B1D" w:rsidRPr="00A7799E">
        <w:t>clause </w:t>
      </w:r>
      <w:r w:rsidRPr="00A7799E">
        <w:t>6.9.2.1 with end-to-end security enabled.</w:t>
      </w:r>
    </w:p>
    <w:p w14:paraId="7B05D031" w14:textId="7EEB1F1E" w:rsidR="00870021" w:rsidRPr="00A7799E" w:rsidRDefault="00870021" w:rsidP="00870021">
      <w:pPr>
        <w:pStyle w:val="B1"/>
      </w:pPr>
      <w:r w:rsidRPr="00A7799E">
        <w:t>1)</w:t>
      </w:r>
      <w:r w:rsidRPr="00A7799E">
        <w:tab/>
        <w:t xml:space="preserve">UE1 receives a trigger (e.g. privacy timer expiry or Application Layer ID change) to update its identifiers (i.e. Layer-2 ID, security information, Application Layer ID or IP address/prefix) associated to the extended link with UE2. </w:t>
      </w:r>
      <w:r w:rsidR="008E0275" w:rsidRPr="007F485F">
        <w:t>The management link between UE1 and UE-to-UE Relay has already been established.</w:t>
      </w:r>
    </w:p>
    <w:p w14:paraId="2F879A8E" w14:textId="2679EC6A" w:rsidR="00870021" w:rsidRPr="00A7799E" w:rsidRDefault="00870021" w:rsidP="00870021">
      <w:pPr>
        <w:pStyle w:val="B1"/>
      </w:pPr>
      <w:r w:rsidRPr="00A7799E">
        <w:t>2)</w:t>
      </w:r>
      <w:r w:rsidRPr="00A7799E">
        <w:tab/>
        <w:t>UE1 updates its identifiers (i.e. Layer-2 ID, security information and optionally Application Layer ID and IP address/prefix) and sends a Link Identifier Update Request message to the UE-to-UE Relay via the management link. The message includes UE1's new Layer-2 ID and an indication (e.g. "extended link" indication) which specifies that the message is related to an extended link, i.e. it does not apply to the management link per se. The message also includes the UE-to-UE Relay's Layer-2 ID and UE1's Layer-2 ID used to identify the extended link.</w:t>
      </w:r>
    </w:p>
    <w:p w14:paraId="41C14EA7" w14:textId="77777777" w:rsidR="00870021" w:rsidRPr="00A7799E" w:rsidRDefault="00870021" w:rsidP="00870021">
      <w:pPr>
        <w:pStyle w:val="B2"/>
      </w:pPr>
      <w:r w:rsidRPr="00A7799E">
        <w:lastRenderedPageBreak/>
        <w:t>a.</w:t>
      </w:r>
      <w:r w:rsidRPr="00A7799E">
        <w:tab/>
        <w:t>Other identifiers (i.e. security info, Application Layer ID and IP address/prefix) are not included since they are not used by the UE-to-UE Relay and should not be exposed to the UE-to-UE Relay.</w:t>
      </w:r>
    </w:p>
    <w:p w14:paraId="10AD59EB" w14:textId="7FD42046" w:rsidR="00870021" w:rsidRPr="00A7799E" w:rsidRDefault="00870021" w:rsidP="00870021">
      <w:pPr>
        <w:pStyle w:val="B1"/>
      </w:pPr>
      <w:r w:rsidRPr="00A7799E">
        <w:t>3)</w:t>
      </w:r>
      <w:r w:rsidRPr="00A7799E">
        <w:tab/>
        <w:t>UE-to-UE Relay saves UE1's new Layer-2 ID in its mapping table, while preserving the current one, and updates its own Layer-2 ID to replace the current UE-to-UE Relay L2 ID used on the extended link and known by UE2. It replies with Link Identifier Update Response message including its new UE-to-UE Relay Layer-2 ID and the "extended link" indication.</w:t>
      </w:r>
    </w:p>
    <w:p w14:paraId="6E48E90D" w14:textId="4A936890" w:rsidR="00870021" w:rsidRPr="00A7799E" w:rsidRDefault="00870021" w:rsidP="00870021">
      <w:pPr>
        <w:pStyle w:val="B1"/>
      </w:pPr>
      <w:r w:rsidRPr="00A7799E">
        <w:t>4)</w:t>
      </w:r>
      <w:r w:rsidRPr="00A7799E">
        <w:tab/>
        <w:t>UE1 sends a Link Identifier Update Request message to UE2 including the new UE-to-UE Relay L2 ID received at step 3, UE1's updated security information and optionally new Application Layer ID and IP address/prefix.</w:t>
      </w:r>
    </w:p>
    <w:p w14:paraId="6686D69B" w14:textId="77777777" w:rsidR="00870021" w:rsidRPr="00A7799E" w:rsidRDefault="00870021" w:rsidP="00870021">
      <w:pPr>
        <w:pStyle w:val="B2"/>
      </w:pPr>
      <w:r w:rsidRPr="00A7799E">
        <w:t>a.</w:t>
      </w:r>
      <w:r w:rsidRPr="00A7799E">
        <w:tab/>
        <w:t>The Link Identifier Update Request message is used as usual, except for the new L2 ID parameter that carries the new UE-to-UE Relay L2 ID to be used by UE2.</w:t>
      </w:r>
    </w:p>
    <w:p w14:paraId="2C1EC489" w14:textId="64546D54" w:rsidR="00870021" w:rsidRPr="00A7799E" w:rsidRDefault="00870021" w:rsidP="00870021">
      <w:pPr>
        <w:pStyle w:val="B1"/>
      </w:pPr>
      <w:r w:rsidRPr="00A7799E">
        <w:t>5)</w:t>
      </w:r>
      <w:r w:rsidRPr="00A7799E">
        <w:tab/>
        <w:t>UE2 keeps track of the received parameters</w:t>
      </w:r>
      <w:r w:rsidR="00374B4B">
        <w:t>.</w:t>
      </w:r>
      <w:r w:rsidR="00374B4B" w:rsidRPr="007F485F">
        <w:t xml:space="preserve"> The management link between UE2 and the UE-to-UE Relay has already been established.</w:t>
      </w:r>
    </w:p>
    <w:p w14:paraId="19EE98BD" w14:textId="2BDBF7DB" w:rsidR="00870021" w:rsidRPr="00A7799E" w:rsidRDefault="00870021" w:rsidP="00870021">
      <w:pPr>
        <w:pStyle w:val="B1"/>
      </w:pPr>
      <w:r w:rsidRPr="00A7799E">
        <w:t>6)</w:t>
      </w:r>
      <w:r w:rsidRPr="00A7799E">
        <w:tab/>
        <w:t>As for UE1 in step 2, UE2 updates its identifiers associated to the extended link with UE1 and sends a Link Identifier Update Request message to UE-to-UE Relay via the management link. The Link Identifier Update Request message includes the "extended link" indication, the current UE-to-UE Relay's Layer-2 ID and UE2's Layer-2 ID (to identify the extended link) as well as UE2's new Layer-2 ID associated to the extended link.</w:t>
      </w:r>
    </w:p>
    <w:p w14:paraId="14D594ED" w14:textId="5DBB3008" w:rsidR="00870021" w:rsidRPr="00A7799E" w:rsidRDefault="00870021" w:rsidP="00870021">
      <w:pPr>
        <w:pStyle w:val="B1"/>
      </w:pPr>
      <w:r w:rsidRPr="00A7799E">
        <w:t>7)</w:t>
      </w:r>
      <w:r w:rsidRPr="00A7799E">
        <w:tab/>
        <w:t>UE-to-UE Relay saves UE2's new Layer-2 ID in its mapping table, while preserving the current one, and updates its own Layer-2 ID to replace the current UE-to-UE Relay L2 ID used on the extended link and known by UE1. It replies with Link Identifier Update Response message including its new UE-to-UE Relay Layer-2 ID and the "extended link" indication.</w:t>
      </w:r>
    </w:p>
    <w:p w14:paraId="6674D465" w14:textId="22220E2E" w:rsidR="00870021" w:rsidRPr="00A7799E" w:rsidRDefault="00870021" w:rsidP="00870021">
      <w:pPr>
        <w:pStyle w:val="B1"/>
      </w:pPr>
      <w:r w:rsidRPr="00A7799E">
        <w:t>8)</w:t>
      </w:r>
      <w:r w:rsidRPr="00A7799E">
        <w:tab/>
        <w:t>UE2 sends a Link Identifier Update Response message to UE1 including the new UE-to-UE Relay L2 ID received at step 7, UE2's updated security information and optionally new Application Layer ID and IP address/prefix. UE2 also includes the parameters received on the Link Identifier Update Request message at step 4.</w:t>
      </w:r>
    </w:p>
    <w:p w14:paraId="2BA9D518" w14:textId="77777777" w:rsidR="00870021" w:rsidRPr="00A7799E" w:rsidRDefault="00870021" w:rsidP="00870021">
      <w:pPr>
        <w:pStyle w:val="B1"/>
      </w:pPr>
      <w:r w:rsidRPr="00A7799E">
        <w:t>9)</w:t>
      </w:r>
      <w:r w:rsidRPr="00A7799E">
        <w:tab/>
        <w:t>UE1 keeps track of the received updated parameters from UE2 and sends a Link Identifier Update Ack message to UE2, including the parameters received on the Link Identifier Update Response message at step 8.</w:t>
      </w:r>
    </w:p>
    <w:p w14:paraId="2E044934" w14:textId="70179854" w:rsidR="00870021" w:rsidRPr="00A7799E" w:rsidRDefault="00870021" w:rsidP="00870021">
      <w:pPr>
        <w:pStyle w:val="B1"/>
      </w:pPr>
      <w:r w:rsidRPr="00A7799E">
        <w:t>10)</w:t>
      </w:r>
      <w:r w:rsidRPr="00A7799E">
        <w:tab/>
        <w:t>UE1 sends a Link Identifier Update Ack message to the UE-to-UE Relay, including the new UE-to-UE Relay Layer-2 ID received at step 3 and the "extended link" indication.</w:t>
      </w:r>
    </w:p>
    <w:p w14:paraId="18D24AD8" w14:textId="5C8DFBF3" w:rsidR="00870021" w:rsidRPr="00A7799E" w:rsidRDefault="00870021" w:rsidP="00870021">
      <w:pPr>
        <w:pStyle w:val="B1"/>
      </w:pPr>
      <w:r w:rsidRPr="00A7799E">
        <w:tab/>
        <w:t>UE2 sends a Link Identifier Update Ack message to the UE-to-UE Relay, including the new UE-to-UE Relay Layer-2 ID received at step 7 and the "extended link" indication. All UEs (i.e. UE1, UE2 and UE-to-UE Relay) start using the new Layer-2 IDs, new security information and optionally new Application Layer ID and new IP address/prefix.</w:t>
      </w:r>
    </w:p>
    <w:p w14:paraId="1ACD290C" w14:textId="74004EAE" w:rsidR="00AB4196" w:rsidRPr="00A7799E" w:rsidRDefault="00AB4196" w:rsidP="00AB4196">
      <w:pPr>
        <w:pStyle w:val="Heading3"/>
      </w:pPr>
      <w:bookmarkStart w:id="1577" w:name="_Toc30666573"/>
      <w:bookmarkStart w:id="1578" w:name="_Toc31029867"/>
      <w:bookmarkStart w:id="1579" w:name="_Toc31030758"/>
      <w:bookmarkStart w:id="1580" w:name="_Toc43388330"/>
      <w:bookmarkStart w:id="1581" w:name="_Toc43735560"/>
      <w:bookmarkStart w:id="1582" w:name="_Toc50130548"/>
      <w:bookmarkStart w:id="1583" w:name="_Toc50133862"/>
      <w:bookmarkStart w:id="1584" w:name="_Toc50134202"/>
      <w:bookmarkStart w:id="1585" w:name="_Toc50557154"/>
      <w:bookmarkStart w:id="1586" w:name="_Toc50548832"/>
      <w:bookmarkStart w:id="1587" w:name="_Toc55202137"/>
      <w:bookmarkStart w:id="1588" w:name="_Toc57209761"/>
      <w:bookmarkStart w:id="1589" w:name="_Toc57366152"/>
      <w:bookmarkStart w:id="1590" w:name="_Toc66703597"/>
      <w:r w:rsidRPr="00A7799E">
        <w:rPr>
          <w:lang w:eastAsia="zh-CN"/>
        </w:rPr>
        <w:t>6.9.3</w:t>
      </w:r>
      <w:r w:rsidRPr="00A7799E">
        <w:rPr>
          <w:lang w:eastAsia="zh-CN"/>
        </w:rPr>
        <w:tab/>
        <w:t>Impacts on services,</w:t>
      </w:r>
      <w:r w:rsidRPr="00A7799E">
        <w:t xml:space="preserve"> entities and interfaces</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40910F5B" w14:textId="77777777" w:rsidR="00870021" w:rsidRPr="00A7799E" w:rsidRDefault="00870021" w:rsidP="00870021">
      <w:r w:rsidRPr="00A7799E">
        <w:t>The solution has impacts in the following entities:</w:t>
      </w:r>
    </w:p>
    <w:p w14:paraId="5B0ED4AB" w14:textId="77777777" w:rsidR="00870021" w:rsidRPr="00A7799E" w:rsidRDefault="00870021" w:rsidP="00870021">
      <w:r w:rsidRPr="00A7799E">
        <w:t>UE:</w:t>
      </w:r>
    </w:p>
    <w:p w14:paraId="4CF664C5" w14:textId="77777777" w:rsidR="00870021" w:rsidRPr="00A7799E" w:rsidRDefault="00870021" w:rsidP="00870021">
      <w:pPr>
        <w:pStyle w:val="B1"/>
      </w:pPr>
      <w:r w:rsidRPr="00A7799E">
        <w:t>-</w:t>
      </w:r>
      <w:r w:rsidRPr="00A7799E">
        <w:tab/>
        <w:t>Needs to support procedures for ProSe 5G UE-to-UE Relay and communications via a ProSe 5G UE-to-UE Relay.</w:t>
      </w:r>
    </w:p>
    <w:p w14:paraId="33977884" w14:textId="77777777" w:rsidR="00870021" w:rsidRPr="00A7799E" w:rsidRDefault="00870021" w:rsidP="00870021">
      <w:pPr>
        <w:pStyle w:val="B1"/>
      </w:pPr>
      <w:r w:rsidRPr="00A7799E">
        <w:t>-</w:t>
      </w:r>
      <w:r w:rsidRPr="00A7799E">
        <w:tab/>
        <w:t>Needs to support procedures for extended communication management, via communication with a ProSe 5G UE-to-UE Relay.</w:t>
      </w:r>
    </w:p>
    <w:p w14:paraId="1EFC6B1A" w14:textId="77777777" w:rsidR="00AB4196" w:rsidRPr="00A7799E" w:rsidRDefault="00AB4196" w:rsidP="00AB4196">
      <w:pPr>
        <w:pStyle w:val="Heading2"/>
        <w:rPr>
          <w:lang w:eastAsia="zh-CN"/>
        </w:rPr>
      </w:pPr>
      <w:bookmarkStart w:id="1591" w:name="_Toc30666574"/>
      <w:bookmarkStart w:id="1592" w:name="_Toc31029868"/>
      <w:bookmarkStart w:id="1593" w:name="_Toc31030759"/>
      <w:bookmarkStart w:id="1594" w:name="_Toc43388331"/>
      <w:bookmarkStart w:id="1595" w:name="_Toc43735561"/>
      <w:bookmarkStart w:id="1596" w:name="_Toc50130549"/>
      <w:bookmarkStart w:id="1597" w:name="_Toc50133863"/>
      <w:bookmarkStart w:id="1598" w:name="_Toc50134203"/>
      <w:bookmarkStart w:id="1599" w:name="_Toc50557155"/>
      <w:bookmarkStart w:id="1600" w:name="_Toc50548833"/>
      <w:bookmarkStart w:id="1601" w:name="_Toc55202138"/>
      <w:bookmarkStart w:id="1602" w:name="_Toc57209762"/>
      <w:bookmarkStart w:id="1603" w:name="_Toc57366153"/>
      <w:bookmarkStart w:id="1604" w:name="_Toc66703598"/>
      <w:r w:rsidRPr="00A7799E">
        <w:t>6.</w:t>
      </w:r>
      <w:r w:rsidRPr="00A7799E">
        <w:rPr>
          <w:lang w:eastAsia="zh-CN"/>
        </w:rPr>
        <w:t>10</w:t>
      </w:r>
      <w:r w:rsidRPr="00A7799E">
        <w:tab/>
        <w:t>Solution #</w:t>
      </w:r>
      <w:r w:rsidRPr="00A7799E">
        <w:rPr>
          <w:lang w:eastAsia="zh-CN"/>
        </w:rPr>
        <w:t>10</w:t>
      </w:r>
      <w:r w:rsidRPr="00A7799E">
        <w:t>: ProSe 5G Layer-3 UE-to-UE Relay based on IP routing</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54A57AEB" w14:textId="77777777" w:rsidR="00AB4196" w:rsidRPr="00A7799E" w:rsidRDefault="00AB4196" w:rsidP="00AB4196">
      <w:pPr>
        <w:pStyle w:val="Heading3"/>
      </w:pPr>
      <w:bookmarkStart w:id="1605" w:name="_Toc30666575"/>
      <w:bookmarkStart w:id="1606" w:name="_Toc31029869"/>
      <w:bookmarkStart w:id="1607" w:name="_Toc31030760"/>
      <w:bookmarkStart w:id="1608" w:name="_Toc43388332"/>
      <w:bookmarkStart w:id="1609" w:name="_Toc43735562"/>
      <w:bookmarkStart w:id="1610" w:name="_Toc50130550"/>
      <w:bookmarkStart w:id="1611" w:name="_Toc50133864"/>
      <w:bookmarkStart w:id="1612" w:name="_Toc50134204"/>
      <w:bookmarkStart w:id="1613" w:name="_Toc50557156"/>
      <w:bookmarkStart w:id="1614" w:name="_Toc50548834"/>
      <w:bookmarkStart w:id="1615" w:name="_Toc55202139"/>
      <w:bookmarkStart w:id="1616" w:name="_Toc57209763"/>
      <w:bookmarkStart w:id="1617" w:name="_Toc57366154"/>
      <w:bookmarkStart w:id="1618" w:name="_Toc66703599"/>
      <w:r w:rsidRPr="00A7799E">
        <w:t>6.</w:t>
      </w:r>
      <w:r w:rsidRPr="00A7799E">
        <w:rPr>
          <w:lang w:eastAsia="zh-CN"/>
        </w:rPr>
        <w:t>10</w:t>
      </w:r>
      <w:r w:rsidRPr="00A7799E">
        <w:t>.1</w:t>
      </w:r>
      <w:r w:rsidRPr="00A7799E">
        <w:tab/>
        <w:t>Description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6B69653B" w14:textId="77777777" w:rsidR="00AB4196" w:rsidRPr="00A7799E" w:rsidRDefault="00AB4196" w:rsidP="00AB4196">
      <w:r w:rsidRPr="00A7799E">
        <w:t>In this solution, the ProSe 5G UE-to-UE Relay operations is supported with the following principles:</w:t>
      </w:r>
    </w:p>
    <w:p w14:paraId="455D7CCC" w14:textId="77777777" w:rsidR="00AB4196" w:rsidRPr="00A7799E" w:rsidRDefault="00AB4196" w:rsidP="00AB4196">
      <w:pPr>
        <w:pStyle w:val="B1"/>
      </w:pPr>
      <w:r w:rsidRPr="00A7799E">
        <w:lastRenderedPageBreak/>
        <w:t>-</w:t>
      </w:r>
      <w:r w:rsidRPr="00A7799E">
        <w:rPr>
          <w:lang w:eastAsia="zh-CN"/>
        </w:rPr>
        <w:tab/>
      </w:r>
      <w:r w:rsidRPr="00A7799E">
        <w:t>Authorization and configuration:</w:t>
      </w:r>
    </w:p>
    <w:p w14:paraId="2E897B66" w14:textId="1035F59A" w:rsidR="00AB4196" w:rsidRPr="00A7799E" w:rsidRDefault="00AB4196" w:rsidP="00AB4196">
      <w:pPr>
        <w:pStyle w:val="B2"/>
        <w:rPr>
          <w:lang w:eastAsia="zh-CN"/>
        </w:rPr>
      </w:pPr>
      <w:r w:rsidRPr="00A7799E">
        <w:rPr>
          <w:lang w:eastAsia="zh-CN"/>
        </w:rPr>
        <w:t>-</w:t>
      </w:r>
      <w:r w:rsidRPr="00A7799E">
        <w:rPr>
          <w:lang w:eastAsia="zh-CN"/>
        </w:rPr>
        <w:tab/>
        <w:t xml:space="preserve">Only the UE authorized by the service authorization configuration can act as a ProSe 5G UE-to-UE Relay. These UEs will be configured according to the service authorization and provisioning mechanism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to operate in the UE-to-UE Relay mode.</w:t>
      </w:r>
    </w:p>
    <w:p w14:paraId="6B4FB0FF" w14:textId="77777777" w:rsidR="00AB4196" w:rsidRPr="00A7799E" w:rsidRDefault="00AB4196" w:rsidP="00AB4196">
      <w:pPr>
        <w:pStyle w:val="B1"/>
      </w:pPr>
      <w:r w:rsidRPr="00A7799E">
        <w:t>-</w:t>
      </w:r>
      <w:r w:rsidRPr="00A7799E">
        <w:rPr>
          <w:lang w:eastAsia="zh-CN"/>
        </w:rPr>
        <w:tab/>
      </w:r>
      <w:r w:rsidRPr="00A7799E">
        <w:t>ProSe 5G UE-to-UE Relay discovery:</w:t>
      </w:r>
    </w:p>
    <w:p w14:paraId="6B4628A3" w14:textId="77777777" w:rsidR="00AB4196" w:rsidRPr="00A7799E" w:rsidRDefault="00AB4196" w:rsidP="00AB4196">
      <w:pPr>
        <w:pStyle w:val="B2"/>
      </w:pPr>
      <w:r w:rsidRPr="00A7799E">
        <w:t>-</w:t>
      </w:r>
      <w:r w:rsidRPr="00A7799E">
        <w:tab/>
        <w:t>The ProSe 5G UE-to-UE Relay sends out a Relay Discovery message periodically, announcing its availability for serving other UEs in the area.</w:t>
      </w:r>
    </w:p>
    <w:p w14:paraId="7D91D4BF" w14:textId="6228DCE8" w:rsidR="00AB4196" w:rsidRPr="00A7799E" w:rsidRDefault="00AB4196" w:rsidP="00AB4196">
      <w:pPr>
        <w:pStyle w:val="B2"/>
        <w:rPr>
          <w:lang w:eastAsia="zh-CN"/>
        </w:rPr>
      </w:pPr>
      <w:r w:rsidRPr="00A7799E">
        <w:rPr>
          <w:lang w:eastAsia="zh-CN"/>
        </w:rPr>
        <w:t>-</w:t>
      </w:r>
      <w:r w:rsidRPr="00A7799E">
        <w:rPr>
          <w:lang w:eastAsia="zh-CN"/>
        </w:rPr>
        <w:tab/>
        <w:t xml:space="preserve">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6.3.3.1.</w:t>
      </w:r>
    </w:p>
    <w:p w14:paraId="5E9B9401" w14:textId="77777777" w:rsidR="00AB4196" w:rsidRPr="00A7799E" w:rsidRDefault="00AB4196" w:rsidP="00AB4196">
      <w:pPr>
        <w:pStyle w:val="NO"/>
      </w:pPr>
      <w:r w:rsidRPr="00A7799E">
        <w:t>NOTE 1:</w:t>
      </w:r>
      <w:r w:rsidRPr="00A7799E">
        <w:rPr>
          <w:lang w:eastAsia="zh-CN"/>
        </w:rPr>
        <w:tab/>
      </w:r>
      <w:r w:rsidRPr="00A7799E">
        <w:t>The Layer-2 ID used for the discovery can be specific for UE-to-UE Relay discovery, or shared with other discoveries, e.g. UE-to-Network Relay discovery.</w:t>
      </w:r>
    </w:p>
    <w:p w14:paraId="1189C481" w14:textId="77777777" w:rsidR="00AB4196" w:rsidRPr="00A7799E" w:rsidRDefault="00AB4196" w:rsidP="00AB4196">
      <w:pPr>
        <w:pStyle w:val="B1"/>
      </w:pPr>
      <w:r w:rsidRPr="00A7799E">
        <w:t>-</w:t>
      </w:r>
      <w:r w:rsidRPr="00A7799E">
        <w:rPr>
          <w:lang w:eastAsia="zh-CN"/>
        </w:rPr>
        <w:tab/>
      </w:r>
      <w:r w:rsidRPr="00A7799E">
        <w:t>ProSe 5G UE-to-UE Relay operation:</w:t>
      </w:r>
    </w:p>
    <w:p w14:paraId="4DF4D9DD" w14:textId="77777777" w:rsidR="00870021" w:rsidRPr="00A7799E" w:rsidRDefault="00870021" w:rsidP="00870021">
      <w:pPr>
        <w:pStyle w:val="B2"/>
      </w:pPr>
      <w:r w:rsidRPr="00A7799E">
        <w:t>-</w:t>
      </w:r>
      <w:r w:rsidRPr="00A7799E">
        <w:tab/>
        <w:t>Any UE that wants to make use of the ProSe 5G UE-to-UE Relay needs to establish a unicast L2 link with the UE-to-UE Relay, with IP configuration. The ProSe 5G UE-to-UE Relay allocates IP address/prefix to the other UEs.</w:t>
      </w:r>
    </w:p>
    <w:p w14:paraId="61D2FAC1" w14:textId="77777777" w:rsidR="00870021" w:rsidRPr="00A7799E" w:rsidRDefault="00870021" w:rsidP="00870021">
      <w:pPr>
        <w:pStyle w:val="B2"/>
      </w:pPr>
      <w:r w:rsidRPr="00A7799E">
        <w:t>-</w:t>
      </w:r>
      <w:r w:rsidRPr="00A7799E">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4DCF761D" w14:textId="77777777" w:rsidR="00870021" w:rsidRPr="00A7799E" w:rsidRDefault="00870021" w:rsidP="00870021">
      <w:pPr>
        <w:pStyle w:val="B2"/>
      </w:pPr>
      <w:r w:rsidRPr="00A7799E">
        <w:t>-</w:t>
      </w:r>
      <w:r w:rsidRPr="00A7799E">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0BB5B47C" w14:textId="77777777" w:rsidR="00870021" w:rsidRPr="00A7799E" w:rsidRDefault="00870021" w:rsidP="00870021">
      <w:pPr>
        <w:pStyle w:val="B2"/>
      </w:pPr>
      <w:r w:rsidRPr="00A7799E">
        <w:tab/>
        <w:t>If there are multiple UEs supporting the same ProSe Service, the (source) UE can select a UE(s) based on UE implementation.</w:t>
      </w:r>
    </w:p>
    <w:p w14:paraId="751ED8D0" w14:textId="77777777" w:rsidR="00870021" w:rsidRPr="00A7799E" w:rsidRDefault="00870021" w:rsidP="00870021">
      <w:pPr>
        <w:pStyle w:val="B2"/>
      </w:pPr>
      <w:r w:rsidRPr="00A7799E">
        <w:t>-</w:t>
      </w:r>
      <w:r w:rsidRPr="00A7799E">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5C2844BF" w14:textId="77777777" w:rsidR="00870021" w:rsidRPr="00A7799E" w:rsidRDefault="00870021" w:rsidP="00870021">
      <w:pPr>
        <w:pStyle w:val="B2"/>
      </w:pPr>
      <w:r w:rsidRPr="00A7799E">
        <w:t>-</w:t>
      </w:r>
      <w:r w:rsidRPr="00A7799E">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0E9B431E" w14:textId="05E9BC97" w:rsidR="00AB4196" w:rsidRPr="00A7799E" w:rsidRDefault="00AB4196" w:rsidP="00AB4196">
      <w:pPr>
        <w:pStyle w:val="NO"/>
      </w:pPr>
      <w:r w:rsidRPr="00A7799E">
        <w:t>NOTE 2:</w:t>
      </w:r>
      <w:r w:rsidRPr="00A7799E">
        <w:tab/>
        <w:t xml:space="preserve">The selection of the UE-to-UE Relay may be based on local configured rules on the UE, or based on other discovery solutions, e.g. </w:t>
      </w:r>
      <w:r w:rsidR="00870021" w:rsidRPr="00A7799E">
        <w:t>"</w:t>
      </w:r>
      <w:r w:rsidRPr="00A7799E">
        <w:t>Stateful UE-to-UE Relay</w:t>
      </w:r>
      <w:r w:rsidR="00870021" w:rsidRPr="00A7799E">
        <w:t>"</w:t>
      </w:r>
      <w:r w:rsidRPr="00A7799E">
        <w:t xml:space="preserve"> described in </w:t>
      </w:r>
      <w:r w:rsidR="001D5B1D" w:rsidRPr="00A7799E">
        <w:t>clause </w:t>
      </w:r>
      <w:r w:rsidRPr="00A7799E">
        <w:t>6.11.</w:t>
      </w:r>
    </w:p>
    <w:p w14:paraId="756A851A" w14:textId="77777777" w:rsidR="00AB4196" w:rsidRPr="00A7799E" w:rsidRDefault="00AB4196" w:rsidP="00AB4196">
      <w:pPr>
        <w:pStyle w:val="B1"/>
      </w:pPr>
      <w:r w:rsidRPr="00A7799E">
        <w:t>-</w:t>
      </w:r>
      <w:r w:rsidRPr="00A7799E">
        <w:rPr>
          <w:lang w:eastAsia="zh-CN"/>
        </w:rPr>
        <w:tab/>
      </w:r>
      <w:r w:rsidRPr="00A7799E">
        <w:t>QoS handling:</w:t>
      </w:r>
    </w:p>
    <w:p w14:paraId="128120EC" w14:textId="412673E7" w:rsidR="00AB4196" w:rsidRPr="00A7799E" w:rsidRDefault="00AB4196" w:rsidP="00AB4196">
      <w:pPr>
        <w:pStyle w:val="B2"/>
      </w:pPr>
      <w:r w:rsidRPr="00A7799E">
        <w:t>-</w:t>
      </w:r>
      <w:r w:rsidRPr="00A7799E">
        <w:tab/>
        <w:t xml:space="preserve">When the source UE establishes the unicast L2 link with the ProSe 5G UE-to-UE Relay, it can establish corresponding PC5 QoS Flows according to procedure defined in </w:t>
      </w:r>
      <w:r w:rsidR="001D5B1D" w:rsidRPr="00A7799E">
        <w:t>clause </w:t>
      </w:r>
      <w:r w:rsidRPr="00A7799E">
        <w:t xml:space="preserve">6.3.3.1 of </w:t>
      </w:r>
      <w:r w:rsidR="00D07552" w:rsidRPr="00A7799E">
        <w:t>TS</w:t>
      </w:r>
      <w:r w:rsidR="00D07552">
        <w:t> </w:t>
      </w:r>
      <w:r w:rsidR="00D07552" w:rsidRPr="00A7799E">
        <w:t>23.287</w:t>
      </w:r>
      <w:r w:rsidR="00D07552">
        <w:t> </w:t>
      </w:r>
      <w:r w:rsidR="00D07552" w:rsidRPr="00A7799E">
        <w:t>[</w:t>
      </w:r>
      <w:r w:rsidRPr="00A7799E">
        <w:t xml:space="preserve">5]. It can also modify the PC5 QoS Flows at any time using procedure defined in </w:t>
      </w:r>
      <w:r w:rsidR="001D5B1D" w:rsidRPr="00A7799E">
        <w:t>clause </w:t>
      </w:r>
      <w:r w:rsidRPr="00A7799E">
        <w:t xml:space="preserve">6.3.3.4 of </w:t>
      </w:r>
      <w:r w:rsidR="00D07552" w:rsidRPr="00A7799E">
        <w:t>TS</w:t>
      </w:r>
      <w:r w:rsidR="00D07552">
        <w:t> </w:t>
      </w:r>
      <w:r w:rsidR="00D07552" w:rsidRPr="00A7799E">
        <w:t>23.287</w:t>
      </w:r>
      <w:r w:rsidR="00D07552">
        <w:t> </w:t>
      </w:r>
      <w:r w:rsidR="00D07552" w:rsidRPr="00A7799E">
        <w:t>[</w:t>
      </w:r>
      <w:r w:rsidRPr="00A7799E">
        <w:t>5].</w:t>
      </w:r>
    </w:p>
    <w:p w14:paraId="7ED8B58D" w14:textId="3E73267D" w:rsidR="00AB4196" w:rsidRPr="00A7799E" w:rsidRDefault="00AB4196" w:rsidP="00AB4196">
      <w:pPr>
        <w:pStyle w:val="B2"/>
      </w:pPr>
      <w:r w:rsidRPr="00A7799E">
        <w:t>-</w:t>
      </w:r>
      <w:r w:rsidRPr="00A7799E">
        <w:tab/>
        <w:t xml:space="preserve">Correspondingly, the ProSe 5G UE-to-UE Relay can also establish and modify the PC5 QoS Flows using the above-mentioned procedures over the unicast L2 Link with the target UE </w:t>
      </w:r>
      <w:r w:rsidR="006963CF" w:rsidRPr="00A7799E">
        <w:t xml:space="preserve">based on PC5 Packet Filter received from the source UE during the PC5 QoS flow establishment/modification procedure or destination IP address of IP packet received from the source UE </w:t>
      </w:r>
      <w:r w:rsidRPr="00A7799E">
        <w:t>for the forwarding of source UE</w:t>
      </w:r>
      <w:r w:rsidR="00870021" w:rsidRPr="00A7799E">
        <w:t>'</w:t>
      </w:r>
      <w:r w:rsidRPr="00A7799E">
        <w:t>s traffic.</w:t>
      </w:r>
      <w:r w:rsidR="006963CF" w:rsidRPr="00A7799E">
        <w:t xml:space="preserve"> The ProSe 5G UE-to-UE Relay determines the </w:t>
      </w:r>
      <w:r w:rsidR="006963CF" w:rsidRPr="00A7799E">
        <w:rPr>
          <w:lang w:eastAsia="zh-CN"/>
        </w:rPr>
        <w:t xml:space="preserve">PC5 QoS parameters of </w:t>
      </w:r>
      <w:r w:rsidR="006963CF" w:rsidRPr="00A7799E">
        <w:t>PC5 QoS Flows with target UE based on corresponding PC5 QoS Flows with target UE.</w:t>
      </w:r>
    </w:p>
    <w:p w14:paraId="5AB9EEC9" w14:textId="77777777" w:rsidR="00AB4196" w:rsidRPr="00A7799E" w:rsidRDefault="00AB4196" w:rsidP="00AB4196">
      <w:pPr>
        <w:pStyle w:val="B1"/>
      </w:pPr>
      <w:r w:rsidRPr="00A7799E">
        <w:lastRenderedPageBreak/>
        <w:t>-</w:t>
      </w:r>
      <w:r w:rsidRPr="00A7799E">
        <w:tab/>
        <w:t>Security handling:</w:t>
      </w:r>
    </w:p>
    <w:p w14:paraId="2A0A8BEF" w14:textId="327A7614" w:rsidR="00AB4196" w:rsidRPr="00A7799E" w:rsidRDefault="00AB4196" w:rsidP="00AB4196">
      <w:pPr>
        <w:pStyle w:val="B2"/>
      </w:pPr>
      <w:r w:rsidRPr="00A7799E">
        <w:t>-</w:t>
      </w:r>
      <w:r w:rsidRPr="00A7799E">
        <w:tab/>
        <w:t xml:space="preserve">source UE and target UE can establish bearer level security with the UE-to-UE Relay for the unicast L2 Link, using procedures defined in </w:t>
      </w:r>
      <w:r w:rsidR="00D07552" w:rsidRPr="00A7799E">
        <w:t>TS</w:t>
      </w:r>
      <w:r w:rsidR="00D07552">
        <w:t> </w:t>
      </w:r>
      <w:r w:rsidR="00D07552" w:rsidRPr="00A7799E">
        <w:t>23.287</w:t>
      </w:r>
      <w:r w:rsidR="00D07552">
        <w:t> </w:t>
      </w:r>
      <w:r w:rsidR="00D07552" w:rsidRPr="00A7799E">
        <w:t>[</w:t>
      </w:r>
      <w:r w:rsidRPr="00A7799E">
        <w:t>5].</w:t>
      </w:r>
    </w:p>
    <w:p w14:paraId="71A70D6A" w14:textId="77777777" w:rsidR="00AB4196" w:rsidRPr="00A7799E" w:rsidRDefault="00AB4196" w:rsidP="00AB4196">
      <w:pPr>
        <w:pStyle w:val="B2"/>
      </w:pPr>
      <w:r w:rsidRPr="00A7799E">
        <w:t>-</w:t>
      </w:r>
      <w:r w:rsidRPr="00A7799E">
        <w:tab/>
        <w:t>If end-to-end security protection is required between source UE and target UE, IPSec can be used.</w:t>
      </w:r>
    </w:p>
    <w:p w14:paraId="30BA8130" w14:textId="77777777" w:rsidR="00AB4196" w:rsidRPr="00A7799E" w:rsidRDefault="00AB4196" w:rsidP="00AB4196">
      <w:pPr>
        <w:pStyle w:val="NO"/>
      </w:pPr>
      <w:r w:rsidRPr="00A7799E">
        <w:t>NOTE 3:</w:t>
      </w:r>
      <w:r w:rsidRPr="00A7799E">
        <w:rPr>
          <w:lang w:eastAsia="zh-CN"/>
        </w:rPr>
        <w:tab/>
      </w:r>
      <w:r w:rsidRPr="00A7799E">
        <w:t>The security protection of the traffic of source UE and target UE will be specified by SA WG3.</w:t>
      </w:r>
    </w:p>
    <w:p w14:paraId="7DFAD4A4" w14:textId="77777777" w:rsidR="00AB4196" w:rsidRPr="00A7799E" w:rsidRDefault="00AB4196" w:rsidP="00AB4196">
      <w:pPr>
        <w:pStyle w:val="B1"/>
      </w:pPr>
      <w:r w:rsidRPr="00A7799E">
        <w:t>-</w:t>
      </w:r>
      <w:r w:rsidRPr="00A7799E">
        <w:tab/>
        <w:t>Charging Support:</w:t>
      </w:r>
    </w:p>
    <w:p w14:paraId="1ABC9F5A" w14:textId="5DFEE21F" w:rsidR="00AB4196" w:rsidRPr="00A7799E" w:rsidRDefault="00AB4196" w:rsidP="00AB4196">
      <w:pPr>
        <w:pStyle w:val="B2"/>
        <w:rPr>
          <w:lang w:eastAsia="zh-CN"/>
        </w:rPr>
      </w:pPr>
      <w:r w:rsidRPr="00A7799E">
        <w:rPr>
          <w:lang w:eastAsia="zh-CN"/>
        </w:rPr>
        <w:t>-</w:t>
      </w:r>
      <w:r w:rsidRPr="00A7799E">
        <w:rPr>
          <w:lang w:eastAsia="zh-CN"/>
        </w:rPr>
        <w:tab/>
        <w:t xml:space="preserve">ProSe 5G UE-to-UE Relay can follow the charging solution defined in </w:t>
      </w:r>
      <w:r w:rsidR="00D07552" w:rsidRPr="00A7799E">
        <w:rPr>
          <w:lang w:eastAsia="zh-CN"/>
        </w:rPr>
        <w:t>TS</w:t>
      </w:r>
      <w:r w:rsidR="00D07552">
        <w:rPr>
          <w:lang w:eastAsia="zh-CN"/>
        </w:rPr>
        <w:t> </w:t>
      </w:r>
      <w:r w:rsidR="00D07552" w:rsidRPr="00A7799E">
        <w:rPr>
          <w:lang w:eastAsia="zh-CN"/>
        </w:rPr>
        <w:t>32.277</w:t>
      </w:r>
      <w:r w:rsidR="00D07552">
        <w:rPr>
          <w:lang w:eastAsia="zh-CN"/>
        </w:rPr>
        <w:t> </w:t>
      </w:r>
      <w:r w:rsidR="00D07552" w:rsidRPr="00A7799E">
        <w:rPr>
          <w:lang w:eastAsia="zh-CN"/>
        </w:rPr>
        <w:t>[</w:t>
      </w:r>
      <w:r w:rsidRPr="00A7799E">
        <w:rPr>
          <w:lang w:eastAsia="zh-CN"/>
        </w:rPr>
        <w:t>13] to report the source and target UEs and corresponding traffic to the charging function.</w:t>
      </w:r>
    </w:p>
    <w:p w14:paraId="5139F844" w14:textId="4C43DF1B" w:rsidR="00AB4196" w:rsidRPr="00A7799E" w:rsidRDefault="00AB4196" w:rsidP="00AB4196">
      <w:pPr>
        <w:pStyle w:val="Heading3"/>
      </w:pPr>
      <w:bookmarkStart w:id="1619" w:name="_Toc30666576"/>
      <w:bookmarkStart w:id="1620" w:name="_Toc31029870"/>
      <w:bookmarkStart w:id="1621" w:name="_Toc31030761"/>
      <w:bookmarkStart w:id="1622" w:name="_Toc43388333"/>
      <w:bookmarkStart w:id="1623" w:name="_Toc43735563"/>
      <w:bookmarkStart w:id="1624" w:name="_Toc50130551"/>
      <w:bookmarkStart w:id="1625" w:name="_Toc50133865"/>
      <w:bookmarkStart w:id="1626" w:name="_Toc50134205"/>
      <w:bookmarkStart w:id="1627" w:name="_Toc50557157"/>
      <w:bookmarkStart w:id="1628" w:name="_Toc50548835"/>
      <w:bookmarkStart w:id="1629" w:name="_Toc55202140"/>
      <w:bookmarkStart w:id="1630" w:name="_Toc57209764"/>
      <w:bookmarkStart w:id="1631" w:name="_Toc57366155"/>
      <w:bookmarkStart w:id="1632" w:name="_Toc66703600"/>
      <w:r w:rsidRPr="00A7799E">
        <w:t>6.</w:t>
      </w:r>
      <w:r w:rsidRPr="00A7799E">
        <w:rPr>
          <w:lang w:eastAsia="zh-CN"/>
        </w:rPr>
        <w:t>10</w:t>
      </w:r>
      <w:r w:rsidRPr="00A7799E">
        <w:t>.2</w:t>
      </w:r>
      <w:r w:rsidRPr="00A7799E">
        <w:tab/>
        <w:t>Procedures</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62D2E74C" w14:textId="1F671769" w:rsidR="001D5B1D" w:rsidRPr="00A7799E" w:rsidRDefault="001D5B1D" w:rsidP="001D5B1D">
      <w:pPr>
        <w:pStyle w:val="TH"/>
      </w:pPr>
      <w:r w:rsidRPr="00A7799E">
        <w:object w:dxaOrig="9608" w:dyaOrig="10050" w14:anchorId="0A880651">
          <v:shape id="_x0000_i1042" type="#_x0000_t75" style="width:346.4pt;height:361.35pt" o:ole="">
            <v:imagedata r:id="rId51" o:title=""/>
          </v:shape>
          <o:OLEObject Type="Embed" ProgID="Visio.Drawing.11" ShapeID="_x0000_i1042" DrawAspect="Content" ObjectID="_1677317191" r:id="rId52"/>
        </w:object>
      </w:r>
    </w:p>
    <w:p w14:paraId="7511D70E" w14:textId="462B2A1A" w:rsidR="001D5B1D" w:rsidRPr="00A7799E" w:rsidRDefault="001D5B1D" w:rsidP="001D5B1D">
      <w:pPr>
        <w:pStyle w:val="TF"/>
        <w:rPr>
          <w:lang w:eastAsia="zh-CN"/>
        </w:rPr>
      </w:pPr>
      <w:r w:rsidRPr="00A7799E">
        <w:rPr>
          <w:lang w:eastAsia="zh-CN"/>
        </w:rPr>
        <w:t>Figure 6.10.2-1: 5G ProSe UE-to-UE Relay operation</w:t>
      </w:r>
    </w:p>
    <w:p w14:paraId="0FD2A940" w14:textId="6F1E3631" w:rsidR="00AB4196" w:rsidRPr="00A7799E" w:rsidRDefault="001D5B1D" w:rsidP="00AB4196">
      <w:pPr>
        <w:rPr>
          <w:lang w:eastAsia="zh-CN"/>
        </w:rPr>
      </w:pPr>
      <w:r w:rsidRPr="00A7799E">
        <w:rPr>
          <w:lang w:eastAsia="zh-CN"/>
        </w:rPr>
        <w:t>Figure 6.10.2-1 provides an example operation for the 5G ProSe UE-to-UE Relay operation based on standard IP operation.</w:t>
      </w:r>
    </w:p>
    <w:p w14:paraId="1FB3BEB7" w14:textId="77777777" w:rsidR="00AB4196" w:rsidRPr="00A7799E" w:rsidRDefault="00AB4196" w:rsidP="00AB4196">
      <w:pPr>
        <w:pStyle w:val="Heading3"/>
        <w:rPr>
          <w:lang w:eastAsia="zh-CN"/>
        </w:rPr>
      </w:pPr>
      <w:bookmarkStart w:id="1633" w:name="_Toc30666577"/>
      <w:bookmarkStart w:id="1634" w:name="_Toc31029871"/>
      <w:bookmarkStart w:id="1635" w:name="_Toc31030762"/>
      <w:bookmarkStart w:id="1636" w:name="_Toc43388334"/>
      <w:bookmarkStart w:id="1637" w:name="_Toc43735564"/>
      <w:bookmarkStart w:id="1638" w:name="_Toc50130552"/>
      <w:bookmarkStart w:id="1639" w:name="_Toc50133866"/>
      <w:bookmarkStart w:id="1640" w:name="_Toc50134206"/>
      <w:bookmarkStart w:id="1641" w:name="_Toc50557158"/>
      <w:bookmarkStart w:id="1642" w:name="_Toc50548836"/>
      <w:bookmarkStart w:id="1643" w:name="_Toc55202141"/>
      <w:bookmarkStart w:id="1644" w:name="_Toc57209765"/>
      <w:bookmarkStart w:id="1645" w:name="_Toc57366156"/>
      <w:bookmarkStart w:id="1646" w:name="_Toc66703601"/>
      <w:r w:rsidRPr="00A7799E">
        <w:rPr>
          <w:lang w:eastAsia="zh-CN"/>
        </w:rPr>
        <w:t>6.10.3</w:t>
      </w:r>
      <w:r w:rsidRPr="00A7799E">
        <w:rPr>
          <w:lang w:eastAsia="zh-CN"/>
        </w:rPr>
        <w:tab/>
      </w:r>
      <w:r w:rsidRPr="00A7799E">
        <w:t xml:space="preserve">Impacts on </w:t>
      </w:r>
      <w:r w:rsidRPr="00A7799E">
        <w:rPr>
          <w:lang w:eastAsia="zh-CN"/>
        </w:rPr>
        <w:t>services,</w:t>
      </w:r>
      <w:r w:rsidRPr="00A7799E">
        <w:t xml:space="preserve"> entities and interfaces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4DA82A60" w14:textId="77777777" w:rsidR="00AB4196" w:rsidRPr="00A7799E" w:rsidRDefault="00AB4196" w:rsidP="00AB4196">
      <w:r w:rsidRPr="00A7799E">
        <w:t>There is no impact to NG-RAN, as the solution is using the existing features supported in Rel-16 NR V2X design.</w:t>
      </w:r>
    </w:p>
    <w:p w14:paraId="476E920C" w14:textId="0BD47E0E" w:rsidR="00AB4196" w:rsidRPr="00A7799E" w:rsidRDefault="00AB4196" w:rsidP="00AB4196">
      <w:r w:rsidRPr="00A7799E">
        <w:t xml:space="preserve">UEs operate with existing IP operation, and the ProSe 5G UE-to-UE Relay supports the IP router function (for </w:t>
      </w:r>
      <w:r w:rsidR="006963CF" w:rsidRPr="00A7799E">
        <w:t xml:space="preserve">IP </w:t>
      </w:r>
      <w:r w:rsidRPr="00A7799E">
        <w:t>address allocation and traffic forwarding) and the functionality of a DNS server.</w:t>
      </w:r>
    </w:p>
    <w:p w14:paraId="77E5A2C8" w14:textId="7CAB50E1" w:rsidR="00AB4196" w:rsidRPr="00A7799E" w:rsidRDefault="00AB4196" w:rsidP="00AB4196">
      <w:pPr>
        <w:pStyle w:val="Heading2"/>
      </w:pPr>
      <w:bookmarkStart w:id="1647" w:name="_Toc510607499"/>
      <w:bookmarkStart w:id="1648" w:name="_Toc518306733"/>
      <w:bookmarkStart w:id="1649" w:name="_Toc30666578"/>
      <w:bookmarkStart w:id="1650" w:name="_Toc31029872"/>
      <w:bookmarkStart w:id="1651" w:name="_Toc31030763"/>
      <w:bookmarkStart w:id="1652" w:name="_Toc43388335"/>
      <w:bookmarkStart w:id="1653" w:name="_Toc43735565"/>
      <w:bookmarkStart w:id="1654" w:name="_Toc50130553"/>
      <w:bookmarkStart w:id="1655" w:name="_Toc50133867"/>
      <w:bookmarkStart w:id="1656" w:name="_Toc50134207"/>
      <w:bookmarkStart w:id="1657" w:name="_Toc50557159"/>
      <w:bookmarkStart w:id="1658" w:name="_Toc50548837"/>
      <w:bookmarkStart w:id="1659" w:name="_Toc55202142"/>
      <w:bookmarkStart w:id="1660" w:name="_Toc57209766"/>
      <w:bookmarkStart w:id="1661" w:name="_Toc57366157"/>
      <w:bookmarkStart w:id="1662" w:name="_Toc66703602"/>
      <w:r w:rsidRPr="00A7799E">
        <w:rPr>
          <w:lang w:eastAsia="zh-CN"/>
        </w:rPr>
        <w:lastRenderedPageBreak/>
        <w:t>6.11</w:t>
      </w:r>
      <w:r w:rsidRPr="00A7799E">
        <w:rPr>
          <w:lang w:eastAsia="ko-KR"/>
        </w:rPr>
        <w:tab/>
      </w:r>
      <w:r w:rsidRPr="00A7799E">
        <w:t>Solution</w:t>
      </w:r>
      <w:r w:rsidRPr="00A7799E">
        <w:rPr>
          <w:lang w:eastAsia="zh-CN"/>
        </w:rPr>
        <w:t xml:space="preserve"> #11</w:t>
      </w:r>
      <w:r w:rsidRPr="00A7799E">
        <w:t xml:space="preserve">: </w:t>
      </w:r>
      <w:bookmarkEnd w:id="1647"/>
      <w:bookmarkEnd w:id="1648"/>
      <w:r w:rsidRPr="00A7799E">
        <w:t xml:space="preserve">Stateful UE-to-UE </w:t>
      </w:r>
      <w:r w:rsidR="00AA186D" w:rsidRPr="00A7799E">
        <w:t xml:space="preserve">Layer-2 or Layer-3 </w:t>
      </w:r>
      <w:r w:rsidRPr="00A7799E">
        <w:t>Relay for Public Safety</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3FA2DD59" w14:textId="77777777" w:rsidR="00AB4196" w:rsidRPr="00A7799E" w:rsidRDefault="00AB4196" w:rsidP="00AB4196">
      <w:pPr>
        <w:pStyle w:val="Heading3"/>
      </w:pPr>
      <w:bookmarkStart w:id="1663" w:name="_Toc510607500"/>
      <w:bookmarkStart w:id="1664" w:name="_Toc518306734"/>
      <w:bookmarkStart w:id="1665" w:name="_Toc30666579"/>
      <w:bookmarkStart w:id="1666" w:name="_Toc31029873"/>
      <w:bookmarkStart w:id="1667" w:name="_Toc31030764"/>
      <w:bookmarkStart w:id="1668" w:name="_Toc43388336"/>
      <w:bookmarkStart w:id="1669" w:name="_Toc43735566"/>
      <w:bookmarkStart w:id="1670" w:name="_Toc50130554"/>
      <w:bookmarkStart w:id="1671" w:name="_Toc50133868"/>
      <w:bookmarkStart w:id="1672" w:name="_Toc50134208"/>
      <w:bookmarkStart w:id="1673" w:name="_Toc50557160"/>
      <w:bookmarkStart w:id="1674" w:name="_Toc50548838"/>
      <w:bookmarkStart w:id="1675" w:name="_Toc55202143"/>
      <w:bookmarkStart w:id="1676" w:name="_Toc57209767"/>
      <w:bookmarkStart w:id="1677" w:name="_Toc57366158"/>
      <w:bookmarkStart w:id="1678" w:name="_Toc66703603"/>
      <w:r w:rsidRPr="00A7799E">
        <w:t>6.</w:t>
      </w:r>
      <w:r w:rsidRPr="00A7799E">
        <w:rPr>
          <w:lang w:eastAsia="zh-CN"/>
        </w:rPr>
        <w:t>11</w:t>
      </w:r>
      <w:r w:rsidRPr="00A7799E">
        <w:t>.1</w:t>
      </w:r>
      <w:r w:rsidRPr="00A7799E">
        <w:tab/>
        <w:t>Introduction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66128190" w14:textId="57D478DF" w:rsidR="00AB4196" w:rsidRPr="00A7799E" w:rsidRDefault="00AB4196" w:rsidP="00AB4196">
      <w:pPr>
        <w:rPr>
          <w:lang w:eastAsia="zh-CN"/>
        </w:rPr>
      </w:pPr>
      <w:bookmarkStart w:id="1679" w:name="_Toc510607501"/>
      <w:bookmarkStart w:id="1680" w:name="_Toc518306735"/>
      <w:r w:rsidRPr="00A7799E">
        <w:rPr>
          <w:lang w:eastAsia="zh-CN"/>
        </w:rPr>
        <w:t xml:space="preserve">The solution applies to Key Issue #4 </w:t>
      </w:r>
      <w:r w:rsidR="00870021" w:rsidRPr="00A7799E">
        <w:rPr>
          <w:lang w:eastAsia="zh-CN"/>
        </w:rPr>
        <w:t>"</w:t>
      </w:r>
      <w:r w:rsidRPr="00A7799E">
        <w:rPr>
          <w:lang w:eastAsia="zh-CN"/>
        </w:rPr>
        <w:t>Support for UE-to-UE Relay</w:t>
      </w:r>
      <w:r w:rsidR="00870021" w:rsidRPr="00A7799E">
        <w:rPr>
          <w:lang w:eastAsia="zh-CN"/>
        </w:rPr>
        <w:t>"</w:t>
      </w:r>
      <w:r w:rsidRPr="00A7799E">
        <w:rPr>
          <w:lang w:eastAsia="zh-CN"/>
        </w:rPr>
        <w:t>.</w:t>
      </w:r>
    </w:p>
    <w:p w14:paraId="6F01502B" w14:textId="30FB47A7" w:rsidR="00AB4196" w:rsidRPr="00A7799E" w:rsidRDefault="00AB4196" w:rsidP="00AB4196">
      <w:pPr>
        <w:rPr>
          <w:lang w:eastAsia="zh-CN"/>
        </w:rPr>
      </w:pPr>
      <w:r w:rsidRPr="00A7799E">
        <w:rPr>
          <w:lang w:eastAsia="zh-CN"/>
        </w:rPr>
        <w:t xml:space="preserve">The procedure for discovery of UE-to-UE Relay in this solution is based on </w:t>
      </w:r>
      <w:r w:rsidR="00D07552" w:rsidRPr="00A7799E">
        <w:rPr>
          <w:lang w:eastAsia="zh-CN"/>
        </w:rPr>
        <w:t>TR</w:t>
      </w:r>
      <w:r w:rsidR="00D07552">
        <w:rPr>
          <w:lang w:eastAsia="zh-CN"/>
        </w:rPr>
        <w:t> </w:t>
      </w:r>
      <w:r w:rsidR="00D07552" w:rsidRPr="00A7799E">
        <w:rPr>
          <w:lang w:eastAsia="zh-CN"/>
        </w:rPr>
        <w:t>23.713</w:t>
      </w:r>
      <w:r w:rsidR="00D07552">
        <w:rPr>
          <w:lang w:eastAsia="zh-CN"/>
        </w:rPr>
        <w:t> </w:t>
      </w:r>
      <w:r w:rsidR="00D07552" w:rsidRPr="00A7799E">
        <w:rPr>
          <w:lang w:eastAsia="zh-CN"/>
        </w:rPr>
        <w:t>[</w:t>
      </w:r>
      <w:r w:rsidRPr="00A7799E">
        <w:rPr>
          <w:lang w:eastAsia="zh-CN"/>
        </w:rPr>
        <w:t xml:space="preserve">14] </w:t>
      </w:r>
      <w:r w:rsidR="001D5B1D" w:rsidRPr="00A7799E">
        <w:rPr>
          <w:lang w:eastAsia="zh-CN"/>
        </w:rPr>
        <w:t>clause </w:t>
      </w:r>
      <w:r w:rsidRPr="00A7799E">
        <w:rPr>
          <w:lang w:eastAsia="zh-CN"/>
        </w:rPr>
        <w:t>6.1.2.4.</w:t>
      </w:r>
    </w:p>
    <w:p w14:paraId="212B39B6" w14:textId="18CA353C" w:rsidR="00AA186D" w:rsidRPr="00A7799E" w:rsidRDefault="00AA186D" w:rsidP="00AA186D">
      <w:pPr>
        <w:rPr>
          <w:lang w:eastAsia="zh-CN"/>
        </w:rPr>
      </w:pPr>
      <w:r w:rsidRPr="00A7799E">
        <w:rPr>
          <w:lang w:eastAsia="zh-CN"/>
        </w:rPr>
        <w:t xml:space="preserve">The communication via the stateful UE-to-UE Relay can be performed at either Layer-3 (6.11.3.2.2) or at Layer-2 (refer to </w:t>
      </w:r>
      <w:r w:rsidR="001D5B1D" w:rsidRPr="00A7799E">
        <w:rPr>
          <w:lang w:eastAsia="zh-CN"/>
        </w:rPr>
        <w:t>clause </w:t>
      </w:r>
      <w:r w:rsidRPr="00A7799E">
        <w:rPr>
          <w:lang w:eastAsia="zh-CN"/>
        </w:rPr>
        <w:t>6.11.3.2.3).</w:t>
      </w:r>
    </w:p>
    <w:p w14:paraId="206D802D" w14:textId="77777777" w:rsidR="00AB4196" w:rsidRPr="00A7799E" w:rsidRDefault="00AB4196" w:rsidP="00AB4196">
      <w:pPr>
        <w:pStyle w:val="Heading3"/>
      </w:pPr>
      <w:bookmarkStart w:id="1681" w:name="_Toc30666580"/>
      <w:bookmarkStart w:id="1682" w:name="_Toc31029874"/>
      <w:bookmarkStart w:id="1683" w:name="_Toc31030765"/>
      <w:bookmarkStart w:id="1684" w:name="_Toc43388337"/>
      <w:bookmarkStart w:id="1685" w:name="_Toc43735567"/>
      <w:bookmarkStart w:id="1686" w:name="_Toc50130555"/>
      <w:bookmarkStart w:id="1687" w:name="_Toc50133869"/>
      <w:bookmarkStart w:id="1688" w:name="_Toc50134209"/>
      <w:bookmarkStart w:id="1689" w:name="_Toc50557161"/>
      <w:bookmarkStart w:id="1690" w:name="_Toc50548839"/>
      <w:bookmarkStart w:id="1691" w:name="_Toc55202144"/>
      <w:bookmarkStart w:id="1692" w:name="_Toc57209768"/>
      <w:bookmarkStart w:id="1693" w:name="_Toc57366159"/>
      <w:bookmarkStart w:id="1694" w:name="_Toc66703604"/>
      <w:r w:rsidRPr="00A7799E">
        <w:t>6.</w:t>
      </w:r>
      <w:r w:rsidRPr="00A7799E">
        <w:rPr>
          <w:lang w:eastAsia="zh-CN"/>
        </w:rPr>
        <w:t>11</w:t>
      </w:r>
      <w:r w:rsidRPr="00A7799E">
        <w:t>.2</w:t>
      </w:r>
      <w:r w:rsidRPr="00A7799E">
        <w:tab/>
        <w:t>Functional Description</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23DB103F" w14:textId="77777777" w:rsidR="00AB4196" w:rsidRPr="00A7799E" w:rsidRDefault="00AB4196" w:rsidP="00AB4196">
      <w:bookmarkStart w:id="1695" w:name="_Toc510607502"/>
      <w:bookmarkStart w:id="1696" w:name="_Toc518306736"/>
      <w:r w:rsidRPr="00A7799E">
        <w:t>In reference to Figure 6.</w:t>
      </w:r>
      <w:r w:rsidRPr="00A7799E">
        <w:rPr>
          <w:lang w:eastAsia="zh-CN"/>
        </w:rPr>
        <w:t>11</w:t>
      </w:r>
      <w:r w:rsidRPr="00A7799E">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260B08D2" w14:textId="77777777" w:rsidR="00AB4196" w:rsidRPr="00A7799E" w:rsidRDefault="00AB4196" w:rsidP="00AB4196">
      <w:pPr>
        <w:pStyle w:val="TH"/>
        <w:rPr>
          <w:rFonts w:cs="Arial"/>
        </w:rPr>
      </w:pPr>
      <w:r w:rsidRPr="00A7799E">
        <w:object w:dxaOrig="6829" w:dyaOrig="3937" w14:anchorId="497F054E">
          <v:shape id="_x0000_i1043" type="#_x0000_t75" style="width:319.9pt;height:183.4pt" o:ole="">
            <v:imagedata r:id="rId53" o:title=""/>
          </v:shape>
          <o:OLEObject Type="Embed" ProgID="Visio.Drawing.11" ShapeID="_x0000_i1043" DrawAspect="Content" ObjectID="_1677317192" r:id="rId54"/>
        </w:object>
      </w:r>
    </w:p>
    <w:p w14:paraId="105E2227" w14:textId="77777777" w:rsidR="00AB4196" w:rsidRPr="00A7799E" w:rsidRDefault="00AB4196" w:rsidP="00AB4196">
      <w:pPr>
        <w:pStyle w:val="TF"/>
      </w:pPr>
      <w:r w:rsidRPr="00A7799E">
        <w:t>Figure 6.</w:t>
      </w:r>
      <w:r w:rsidRPr="00A7799E">
        <w:rPr>
          <w:lang w:eastAsia="zh-CN"/>
        </w:rPr>
        <w:t>11</w:t>
      </w:r>
      <w:r w:rsidRPr="00A7799E">
        <w:t>.2-1: Stateful UE-to-UE Relay</w:t>
      </w:r>
    </w:p>
    <w:p w14:paraId="0650FF0C" w14:textId="77777777" w:rsidR="00AB4196" w:rsidRPr="00A7799E" w:rsidRDefault="00AB4196" w:rsidP="00AB4196">
      <w:r w:rsidRPr="00A7799E">
        <w:t>The UE-to-UE Relay performs the following functionality:</w:t>
      </w:r>
    </w:p>
    <w:p w14:paraId="6C5530C5" w14:textId="36A7012C" w:rsidR="00AB4196" w:rsidRPr="00A7799E" w:rsidRDefault="00AB4196" w:rsidP="00AB4196">
      <w:pPr>
        <w:pStyle w:val="B1"/>
      </w:pPr>
      <w:r w:rsidRPr="00A7799E">
        <w:t>-</w:t>
      </w:r>
      <w:r w:rsidRPr="00A7799E">
        <w:tab/>
        <w:t xml:space="preserve">Group Member Discovery using Model A or Model B discovery as defined in </w:t>
      </w:r>
      <w:r w:rsidR="00D07552" w:rsidRPr="00A7799E">
        <w:t>TS</w:t>
      </w:r>
      <w:r w:rsidR="00D07552">
        <w:t> </w:t>
      </w:r>
      <w:r w:rsidR="00D07552" w:rsidRPr="00A7799E">
        <w:t>23.303</w:t>
      </w:r>
      <w:r w:rsidR="00D07552">
        <w:t> </w:t>
      </w:r>
      <w:r w:rsidR="00D07552" w:rsidRPr="00A7799E">
        <w:t>[</w:t>
      </w:r>
      <w:r w:rsidRPr="00A7799E">
        <w:t>9].</w:t>
      </w:r>
    </w:p>
    <w:p w14:paraId="1B3CE55D" w14:textId="75EF4FEB" w:rsidR="00AB4196" w:rsidRPr="00A7799E" w:rsidRDefault="00AB4196" w:rsidP="00AB4196">
      <w:pPr>
        <w:pStyle w:val="B1"/>
      </w:pPr>
      <w:r w:rsidRPr="00A7799E">
        <w:t>-</w:t>
      </w:r>
      <w:r w:rsidRPr="00A7799E">
        <w:tab/>
        <w:t xml:space="preserve">UE-to-UE Relay Discovery using the procedures defined in </w:t>
      </w:r>
      <w:r w:rsidR="001D5B1D" w:rsidRPr="00A7799E">
        <w:t>clause </w:t>
      </w:r>
      <w:r w:rsidRPr="00A7799E">
        <w:t>6.11.3.1.</w:t>
      </w:r>
    </w:p>
    <w:p w14:paraId="0A37D490" w14:textId="575CE55D" w:rsidR="00AB4196" w:rsidRPr="00A7799E" w:rsidRDefault="00AB4196" w:rsidP="00AB4196">
      <w:pPr>
        <w:pStyle w:val="B1"/>
      </w:pPr>
      <w:r w:rsidRPr="00A7799E">
        <w:t>-</w:t>
      </w:r>
      <w:r w:rsidRPr="00A7799E">
        <w:tab/>
        <w:t xml:space="preserve">Acting as Layer-3 relay for communication between UEs using the procedures defined in </w:t>
      </w:r>
      <w:r w:rsidR="001D5B1D" w:rsidRPr="00A7799E">
        <w:t>clause </w:t>
      </w:r>
      <w:r w:rsidRPr="00A7799E">
        <w:t>6.11.3.2.</w:t>
      </w:r>
    </w:p>
    <w:p w14:paraId="1AE25F7F" w14:textId="77777777" w:rsidR="00AB4196" w:rsidRPr="00A7799E" w:rsidRDefault="00AB4196" w:rsidP="00AB4196">
      <w:pPr>
        <w:pStyle w:val="Heading3"/>
      </w:pPr>
      <w:bookmarkStart w:id="1697" w:name="_Toc30666581"/>
      <w:bookmarkStart w:id="1698" w:name="_Toc31029875"/>
      <w:bookmarkStart w:id="1699" w:name="_Toc31030766"/>
      <w:bookmarkStart w:id="1700" w:name="_Toc43388338"/>
      <w:bookmarkStart w:id="1701" w:name="_Toc43735568"/>
      <w:bookmarkStart w:id="1702" w:name="_Toc50130556"/>
      <w:bookmarkStart w:id="1703" w:name="_Toc50133870"/>
      <w:bookmarkStart w:id="1704" w:name="_Toc50134210"/>
      <w:bookmarkStart w:id="1705" w:name="_Toc50557162"/>
      <w:bookmarkStart w:id="1706" w:name="_Toc50548840"/>
      <w:bookmarkStart w:id="1707" w:name="_Toc55202145"/>
      <w:bookmarkStart w:id="1708" w:name="_Toc57209769"/>
      <w:bookmarkStart w:id="1709" w:name="_Toc57366160"/>
      <w:bookmarkStart w:id="1710" w:name="_Toc66703605"/>
      <w:r w:rsidRPr="00A7799E">
        <w:t>6.</w:t>
      </w:r>
      <w:r w:rsidRPr="00A7799E">
        <w:rPr>
          <w:lang w:eastAsia="zh-CN"/>
        </w:rPr>
        <w:t>11</w:t>
      </w:r>
      <w:r w:rsidRPr="00A7799E">
        <w:t>.</w:t>
      </w:r>
      <w:r w:rsidRPr="00A7799E">
        <w:rPr>
          <w:lang w:eastAsia="zh-CN"/>
        </w:rPr>
        <w:t>3</w:t>
      </w:r>
      <w:r w:rsidRPr="00A7799E">
        <w:tab/>
        <w:t>Procedures</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7976540A" w14:textId="77777777" w:rsidR="00AB4196" w:rsidRPr="00A7799E" w:rsidRDefault="00AB4196" w:rsidP="00AB4196">
      <w:pPr>
        <w:pStyle w:val="Heading4"/>
      </w:pPr>
      <w:bookmarkStart w:id="1711" w:name="_Toc430057738"/>
      <w:bookmarkStart w:id="1712" w:name="_Toc30666582"/>
      <w:bookmarkStart w:id="1713" w:name="_Toc31029876"/>
      <w:bookmarkStart w:id="1714" w:name="_Toc31030767"/>
      <w:bookmarkStart w:id="1715" w:name="_Toc43388339"/>
      <w:bookmarkStart w:id="1716" w:name="_Toc43735569"/>
      <w:bookmarkStart w:id="1717" w:name="_Toc50130557"/>
      <w:bookmarkStart w:id="1718" w:name="_Toc50133871"/>
      <w:bookmarkStart w:id="1719" w:name="_Toc50134211"/>
      <w:bookmarkStart w:id="1720" w:name="_Toc50557163"/>
      <w:bookmarkStart w:id="1721" w:name="_Toc50548841"/>
      <w:bookmarkStart w:id="1722" w:name="_Toc55202146"/>
      <w:bookmarkStart w:id="1723" w:name="_Toc57209770"/>
      <w:bookmarkStart w:id="1724" w:name="_Toc57366161"/>
      <w:bookmarkStart w:id="1725" w:name="_Toc510607503"/>
      <w:bookmarkStart w:id="1726" w:name="_Toc518306737"/>
      <w:bookmarkStart w:id="1727" w:name="_Toc66703606"/>
      <w:r w:rsidRPr="00A7799E">
        <w:t>6.</w:t>
      </w:r>
      <w:r w:rsidRPr="00A7799E">
        <w:rPr>
          <w:lang w:eastAsia="zh-CN"/>
        </w:rPr>
        <w:t>11</w:t>
      </w:r>
      <w:r w:rsidRPr="00A7799E">
        <w:t>.3.1</w:t>
      </w:r>
      <w:r w:rsidRPr="00A7799E">
        <w:tab/>
        <w:t>UE-to-UE Relay discovery</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7"/>
    </w:p>
    <w:p w14:paraId="4B82F9B8" w14:textId="77777777" w:rsidR="00AB4196" w:rsidRPr="00A7799E" w:rsidRDefault="00AB4196" w:rsidP="00AB4196">
      <w:pPr>
        <w:pStyle w:val="Heading5"/>
      </w:pPr>
      <w:bookmarkStart w:id="1728" w:name="_Toc430057739"/>
      <w:bookmarkStart w:id="1729" w:name="_Toc30666583"/>
      <w:bookmarkStart w:id="1730" w:name="_Toc31029877"/>
      <w:bookmarkStart w:id="1731" w:name="_Toc31030768"/>
      <w:bookmarkStart w:id="1732" w:name="_Toc43388340"/>
      <w:bookmarkStart w:id="1733" w:name="_Toc43735570"/>
      <w:bookmarkStart w:id="1734" w:name="_Toc50130558"/>
      <w:bookmarkStart w:id="1735" w:name="_Toc50133872"/>
      <w:bookmarkStart w:id="1736" w:name="_Toc50134212"/>
      <w:bookmarkStart w:id="1737" w:name="_Toc50557164"/>
      <w:bookmarkStart w:id="1738" w:name="_Toc50548842"/>
      <w:bookmarkStart w:id="1739" w:name="_Toc55202147"/>
      <w:bookmarkStart w:id="1740" w:name="_Toc57209771"/>
      <w:bookmarkStart w:id="1741" w:name="_Toc57366162"/>
      <w:bookmarkStart w:id="1742" w:name="_Toc66703607"/>
      <w:r w:rsidRPr="00A7799E">
        <w:t>6.</w:t>
      </w:r>
      <w:r w:rsidRPr="00A7799E">
        <w:rPr>
          <w:lang w:eastAsia="zh-CN"/>
        </w:rPr>
        <w:t>11</w:t>
      </w:r>
      <w:r w:rsidRPr="00A7799E">
        <w:t>.3.1.1</w:t>
      </w:r>
      <w:r w:rsidRPr="00A7799E">
        <w:tab/>
        <w:t>Model A</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7AB2EBDF" w14:textId="77777777" w:rsidR="00AB4196" w:rsidRPr="00A7799E" w:rsidRDefault="00AB4196" w:rsidP="00AB4196">
      <w:r w:rsidRPr="00A7799E">
        <w:t>Depicted in figure 6.</w:t>
      </w:r>
      <w:r w:rsidRPr="00A7799E">
        <w:rPr>
          <w:lang w:eastAsia="zh-CN"/>
        </w:rPr>
        <w:t>11</w:t>
      </w:r>
      <w:r w:rsidRPr="00A7799E">
        <w:t>.3.1.1-1 is the procedure for UE-to-UE Relay discovery Model A.</w:t>
      </w:r>
    </w:p>
    <w:p w14:paraId="3D0FB6A9" w14:textId="77777777" w:rsidR="00AB4196" w:rsidRPr="00A7799E" w:rsidRDefault="00AB4196" w:rsidP="00AB4196">
      <w:pPr>
        <w:pStyle w:val="TH"/>
      </w:pPr>
      <w:r w:rsidRPr="00A7799E">
        <w:object w:dxaOrig="8016" w:dyaOrig="5321" w14:anchorId="28FB5A94">
          <v:shape id="_x0000_i1044" type="#_x0000_t75" style="width:368.85pt;height:243.15pt" o:ole="">
            <v:imagedata r:id="rId55" o:title=""/>
          </v:shape>
          <o:OLEObject Type="Embed" ProgID="Visio.Drawing.11" ShapeID="_x0000_i1044" DrawAspect="Content" ObjectID="_1677317193" r:id="rId56"/>
        </w:object>
      </w:r>
    </w:p>
    <w:p w14:paraId="1EDF338F" w14:textId="77777777" w:rsidR="00AB4196" w:rsidRPr="00A7799E" w:rsidRDefault="00AB4196" w:rsidP="00AB4196">
      <w:pPr>
        <w:pStyle w:val="TF"/>
      </w:pPr>
      <w:r w:rsidRPr="00A7799E">
        <w:t>Figure 6.</w:t>
      </w:r>
      <w:r w:rsidRPr="00A7799E">
        <w:rPr>
          <w:lang w:eastAsia="zh-CN"/>
        </w:rPr>
        <w:t>11</w:t>
      </w:r>
      <w:r w:rsidRPr="00A7799E">
        <w:t>.3.1.1-1: UE-to-UE Relay discovery with Model A</w:t>
      </w:r>
    </w:p>
    <w:p w14:paraId="73C9B755" w14:textId="43506C37" w:rsidR="00AB4196" w:rsidRPr="00A7799E" w:rsidRDefault="00AB4196" w:rsidP="00AB4196">
      <w:pPr>
        <w:pStyle w:val="B1"/>
      </w:pPr>
      <w:r w:rsidRPr="00A7799E">
        <w:t>1.</w:t>
      </w:r>
      <w:r w:rsidRPr="00A7799E">
        <w:tab/>
        <w:t>UE-1 (</w:t>
      </w:r>
      <w:r w:rsidR="00870021" w:rsidRPr="00A7799E">
        <w:t>"</w:t>
      </w:r>
      <w:r w:rsidRPr="00A7799E">
        <w:t>this UE</w:t>
      </w:r>
      <w:r w:rsidR="00870021" w:rsidRPr="00A7799E">
        <w:t>"</w:t>
      </w:r>
      <w:r w:rsidRPr="00A7799E">
        <w:t xml:space="preserve">) performs the Group Member Discovery procedure (either Model A or Model B) as defined in </w:t>
      </w:r>
      <w:r w:rsidR="00D07552" w:rsidRPr="00A7799E">
        <w:t>TS</w:t>
      </w:r>
      <w:r w:rsidR="00D07552">
        <w:t> </w:t>
      </w:r>
      <w:r w:rsidR="00D07552" w:rsidRPr="00A7799E">
        <w:t>23.303</w:t>
      </w:r>
      <w:r w:rsidR="00D07552">
        <w:t> </w:t>
      </w:r>
      <w:r w:rsidR="00D07552" w:rsidRPr="00A7799E">
        <w:t>[</w:t>
      </w:r>
      <w:r w:rsidRPr="00A7799E">
        <w:t>9]. In the process UE-1 discovers UE-R as its only neighbour.</w:t>
      </w:r>
    </w:p>
    <w:p w14:paraId="1C8B3589" w14:textId="056521C7" w:rsidR="00AB4196" w:rsidRPr="00A7799E" w:rsidRDefault="00AB4196" w:rsidP="00AB4196">
      <w:pPr>
        <w:pStyle w:val="B1"/>
      </w:pPr>
      <w:r w:rsidRPr="00A7799E">
        <w:t>2.</w:t>
      </w:r>
      <w:r w:rsidRPr="00A7799E">
        <w:tab/>
        <w:t>UE-R (</w:t>
      </w:r>
      <w:r w:rsidR="00870021" w:rsidRPr="00A7799E">
        <w:t>"</w:t>
      </w:r>
      <w:r w:rsidRPr="00A7799E">
        <w:t>the potential relay</w:t>
      </w:r>
      <w:r w:rsidR="00870021" w:rsidRPr="00A7799E">
        <w:t>"</w:t>
      </w:r>
      <w:r w:rsidRPr="00A7799E">
        <w:t>) also performs the Group Member Discovery procedure (either Model A or Model B). In the process UE-R discovers two UEs in vicinity: UE-1 and UE-2.</w:t>
      </w:r>
    </w:p>
    <w:p w14:paraId="239193C6" w14:textId="77777777" w:rsidR="00AB4196" w:rsidRPr="00A7799E" w:rsidRDefault="00AB4196" w:rsidP="00AB4196">
      <w:pPr>
        <w:pStyle w:val="NO"/>
      </w:pPr>
      <w:r w:rsidRPr="00A7799E">
        <w:t>NOTE 1:</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2DEE5F4" w14:textId="77777777" w:rsidR="00AB4196" w:rsidRPr="00A7799E" w:rsidRDefault="00AB4196" w:rsidP="00AB4196">
      <w:pPr>
        <w:pStyle w:val="B1"/>
      </w:pPr>
      <w:r w:rsidRPr="00A7799E">
        <w:t>3.</w:t>
      </w:r>
      <w:r w:rsidRPr="00A7799E">
        <w:tab/>
        <w:t>UE-R decides that it can act as a UE-to-UE Relay and announces this by periodically transmitting an Announcement message including the following parameters:</w:t>
      </w:r>
    </w:p>
    <w:p w14:paraId="5C287F01" w14:textId="77777777" w:rsidR="00AB4196" w:rsidRPr="00A7799E" w:rsidRDefault="00AB4196" w:rsidP="00AB4196">
      <w:pPr>
        <w:pStyle w:val="B2"/>
      </w:pPr>
      <w:r w:rsidRPr="00A7799E">
        <w:t>-</w:t>
      </w:r>
      <w:r w:rsidRPr="00A7799E">
        <w:tab/>
        <w:t>Type = Announcement.</w:t>
      </w:r>
    </w:p>
    <w:p w14:paraId="189D4081" w14:textId="77777777" w:rsidR="00AB4196" w:rsidRPr="00A7799E" w:rsidRDefault="00AB4196" w:rsidP="00AB4196">
      <w:pPr>
        <w:pStyle w:val="B2"/>
      </w:pPr>
      <w:r w:rsidRPr="00A7799E">
        <w:t>-</w:t>
      </w:r>
      <w:r w:rsidRPr="00A7799E">
        <w:tab/>
        <w:t>Discovery Type = UE-to-UE Relay Discovery.</w:t>
      </w:r>
    </w:p>
    <w:p w14:paraId="63C040FF" w14:textId="77777777" w:rsidR="00AB4196" w:rsidRPr="00A7799E" w:rsidRDefault="00AB4196" w:rsidP="00AB4196">
      <w:pPr>
        <w:pStyle w:val="B2"/>
      </w:pPr>
      <w:r w:rsidRPr="00A7799E">
        <w:t>-</w:t>
      </w:r>
      <w:r w:rsidRPr="00A7799E">
        <w:tab/>
        <w:t>Announcer Info (i.e. an upper layer identifier for the UE-R user).</w:t>
      </w:r>
    </w:p>
    <w:p w14:paraId="618A4FF3" w14:textId="77777777" w:rsidR="00AB4196" w:rsidRPr="00A7799E" w:rsidRDefault="00AB4196" w:rsidP="00AB4196">
      <w:pPr>
        <w:pStyle w:val="B2"/>
      </w:pPr>
      <w:r w:rsidRPr="00A7799E">
        <w:t>-</w:t>
      </w:r>
      <w:r w:rsidRPr="00A7799E">
        <w:tab/>
        <w:t>ProSe UE ID of UE-R (i.e. Layer-2 identifier of UE-R).</w:t>
      </w:r>
    </w:p>
    <w:p w14:paraId="122A0AE7" w14:textId="08613FBD" w:rsidR="00AB4196" w:rsidRPr="00A7799E" w:rsidRDefault="00AB4196" w:rsidP="00AB4196">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(including users of UE-1 and UE-2) that have been gathered during Group Member Discovery in step 2. </w:t>
      </w:r>
      <w:r w:rsidR="00870021" w:rsidRPr="00A7799E">
        <w:t>"</w:t>
      </w:r>
      <w:r w:rsidRPr="00A7799E">
        <w:t>Target User Info</w:t>
      </w:r>
      <w:r w:rsidR="00870021" w:rsidRPr="00A7799E">
        <w:t>"</w:t>
      </w:r>
      <w:r w:rsidRPr="00A7799E">
        <w:t xml:space="preserve"> is an upper layer parameter identifying the target user</w:t>
      </w:r>
      <w:r w:rsidR="00AA186D" w:rsidRPr="00A7799E">
        <w:t xml:space="preserve">. To support Layer-2 communication via the stateful UE-to-UE Relay, the </w:t>
      </w:r>
      <w:r w:rsidR="00870021" w:rsidRPr="00A7799E">
        <w:t>"</w:t>
      </w:r>
      <w:r w:rsidR="00AA186D" w:rsidRPr="00A7799E">
        <w:t>Target User Info</w:t>
      </w:r>
      <w:r w:rsidR="00870021" w:rsidRPr="00A7799E">
        <w:t>"</w:t>
      </w:r>
      <w:r w:rsidR="00AA186D" w:rsidRPr="00A7799E">
        <w:t xml:space="preserve"> also includes the Layer-2 identifier of the target user</w:t>
      </w:r>
      <w:r w:rsidR="00870021" w:rsidRPr="00A7799E">
        <w:t>'</w:t>
      </w:r>
      <w:r w:rsidR="00AA186D" w:rsidRPr="00A7799E">
        <w:t>s UE</w:t>
      </w:r>
      <w:r w:rsidRPr="00A7799E">
        <w:t>.</w:t>
      </w:r>
    </w:p>
    <w:p w14:paraId="71F0E96D" w14:textId="76631609" w:rsidR="00AB4196" w:rsidRPr="00A7799E" w:rsidRDefault="00AB4196" w:rsidP="00AB4196">
      <w:pPr>
        <w:pStyle w:val="B1"/>
      </w:pPr>
      <w:r w:rsidRPr="00A7799E">
        <w:t>4.</w:t>
      </w:r>
      <w:r w:rsidRPr="00A7799E">
        <w:tab/>
        <w:t xml:space="preserve">Based on the information received in the previous step, UE-1 decides to establish a one-to-one communication link with UE-R and engage in communication with UE-2 via UE-R, as described in </w:t>
      </w:r>
      <w:r w:rsidR="001D5B1D" w:rsidRPr="00A7799E">
        <w:t>clause </w:t>
      </w:r>
      <w:r w:rsidRPr="00A7799E">
        <w:t>6.11.3.2.</w:t>
      </w:r>
    </w:p>
    <w:p w14:paraId="4237EC90" w14:textId="77777777" w:rsidR="00AB4196" w:rsidRPr="00A7799E" w:rsidRDefault="00AB4196" w:rsidP="00AB4196">
      <w:pPr>
        <w:pStyle w:val="Heading5"/>
      </w:pPr>
      <w:bookmarkStart w:id="1743" w:name="_Toc430057740"/>
      <w:bookmarkStart w:id="1744" w:name="_Toc30666584"/>
      <w:bookmarkStart w:id="1745" w:name="_Toc31029878"/>
      <w:bookmarkStart w:id="1746" w:name="_Toc31030769"/>
      <w:bookmarkStart w:id="1747" w:name="_Toc43388341"/>
      <w:bookmarkStart w:id="1748" w:name="_Toc43735571"/>
      <w:bookmarkStart w:id="1749" w:name="_Toc50130559"/>
      <w:bookmarkStart w:id="1750" w:name="_Toc50133873"/>
      <w:bookmarkStart w:id="1751" w:name="_Toc50134213"/>
      <w:bookmarkStart w:id="1752" w:name="_Toc50557165"/>
      <w:bookmarkStart w:id="1753" w:name="_Toc50548843"/>
      <w:bookmarkStart w:id="1754" w:name="_Toc55202148"/>
      <w:bookmarkStart w:id="1755" w:name="_Toc57209772"/>
      <w:bookmarkStart w:id="1756" w:name="_Toc57366163"/>
      <w:bookmarkStart w:id="1757" w:name="_Toc66703608"/>
      <w:r w:rsidRPr="00A7799E">
        <w:t>6.</w:t>
      </w:r>
      <w:r w:rsidRPr="00A7799E">
        <w:rPr>
          <w:lang w:eastAsia="zh-CN"/>
        </w:rPr>
        <w:t>11</w:t>
      </w:r>
      <w:r w:rsidRPr="00A7799E">
        <w:t>.3.1.2</w:t>
      </w:r>
      <w:r w:rsidRPr="00A7799E">
        <w:tab/>
        <w:t>Model B</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767B34CA" w14:textId="77777777" w:rsidR="00AB4196" w:rsidRPr="00A7799E" w:rsidRDefault="00AB4196" w:rsidP="00AB4196">
      <w:r w:rsidRPr="00A7799E">
        <w:t>Depicted in figure 6.</w:t>
      </w:r>
      <w:r w:rsidRPr="00A7799E">
        <w:rPr>
          <w:lang w:eastAsia="zh-CN"/>
        </w:rPr>
        <w:t>11</w:t>
      </w:r>
      <w:r w:rsidRPr="00A7799E">
        <w:t>.3.1.2-1 is the procedure for UE-UE Relay discovery Model B.</w:t>
      </w:r>
    </w:p>
    <w:p w14:paraId="6FA51979" w14:textId="77777777" w:rsidR="00AB4196" w:rsidRPr="00A7799E" w:rsidRDefault="00AB4196" w:rsidP="00AB4196">
      <w:pPr>
        <w:pStyle w:val="TH"/>
      </w:pPr>
      <w:r w:rsidRPr="00A7799E">
        <w:object w:dxaOrig="8100" w:dyaOrig="5717" w14:anchorId="4DCEA00E">
          <v:shape id="_x0000_i1045" type="#_x0000_t75" style="width:371.55pt;height:262.2pt" o:ole="">
            <v:imagedata r:id="rId57" o:title=""/>
          </v:shape>
          <o:OLEObject Type="Embed" ProgID="Visio.Drawing.11" ShapeID="_x0000_i1045" DrawAspect="Content" ObjectID="_1677317194" r:id="rId58"/>
        </w:object>
      </w:r>
    </w:p>
    <w:p w14:paraId="2BCF2CF8" w14:textId="77777777" w:rsidR="00AB4196" w:rsidRPr="00A7799E" w:rsidRDefault="00AB4196" w:rsidP="00AB4196">
      <w:pPr>
        <w:pStyle w:val="TF"/>
      </w:pPr>
      <w:r w:rsidRPr="00A7799E">
        <w:t>Figure 6.</w:t>
      </w:r>
      <w:r w:rsidRPr="00A7799E">
        <w:rPr>
          <w:lang w:eastAsia="zh-CN"/>
        </w:rPr>
        <w:t>11</w:t>
      </w:r>
      <w:r w:rsidRPr="00A7799E">
        <w:t>.3.1.2-1: UE-to-UE Relay discovery with Model B</w:t>
      </w:r>
    </w:p>
    <w:p w14:paraId="45FD033B" w14:textId="77777777" w:rsidR="00AB4196" w:rsidRPr="00A7799E" w:rsidRDefault="00AB4196" w:rsidP="00AB4196">
      <w:pPr>
        <w:pStyle w:val="B1"/>
      </w:pPr>
      <w:r w:rsidRPr="00A7799E">
        <w:t>1-2.</w:t>
      </w:r>
      <w:r w:rsidRPr="00A7799E">
        <w:rPr>
          <w:lang w:eastAsia="zh-CN"/>
        </w:rPr>
        <w:tab/>
      </w:r>
      <w:r w:rsidRPr="00A7799E">
        <w:t>These steps are identical to steps 1-2 in Figure 6.</w:t>
      </w:r>
      <w:r w:rsidRPr="00A7799E">
        <w:rPr>
          <w:lang w:eastAsia="zh-CN"/>
        </w:rPr>
        <w:t>11</w:t>
      </w:r>
      <w:r w:rsidRPr="00A7799E">
        <w:t>.3.1.1-1.</w:t>
      </w:r>
    </w:p>
    <w:p w14:paraId="1671BFCF" w14:textId="77777777" w:rsidR="00AB4196" w:rsidRPr="00A7799E" w:rsidRDefault="00AB4196" w:rsidP="00AB4196">
      <w:pPr>
        <w:pStyle w:val="NO"/>
      </w:pPr>
      <w:r w:rsidRPr="00A7799E">
        <w:t>NOTE:</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4D825B8" w14:textId="0C8BDAE4" w:rsidR="00AB4196" w:rsidRPr="00A7799E" w:rsidRDefault="00AB4196" w:rsidP="00AB4196">
      <w:pPr>
        <w:pStyle w:val="B1"/>
      </w:pPr>
      <w:r w:rsidRPr="00A7799E">
        <w:t>3.</w:t>
      </w:r>
      <w:r w:rsidRPr="00A7799E">
        <w:tab/>
        <w:t>Having discovered its neighbours, UE-1 realises that the group member of interest (</w:t>
      </w:r>
      <w:r w:rsidR="00870021" w:rsidRPr="00A7799E">
        <w:t>"</w:t>
      </w:r>
      <w:r w:rsidRPr="00A7799E">
        <w:t>target user</w:t>
      </w:r>
      <w:r w:rsidR="00870021" w:rsidRPr="00A7799E">
        <w:t>"</w:t>
      </w:r>
      <w:r w:rsidRPr="00A7799E">
        <w:t>) is not within direct range over NR PC5. UE-1 then (in the role of Discoverer) solicits potential UE-to-UE Relays by transmitting the Solicitation message including the following parameters:</w:t>
      </w:r>
    </w:p>
    <w:p w14:paraId="132BBC31" w14:textId="77777777" w:rsidR="00AB4196" w:rsidRPr="00A7799E" w:rsidRDefault="00AB4196" w:rsidP="00AB4196">
      <w:pPr>
        <w:pStyle w:val="B2"/>
      </w:pPr>
      <w:r w:rsidRPr="00A7799E">
        <w:t>-</w:t>
      </w:r>
      <w:r w:rsidRPr="00A7799E">
        <w:tab/>
        <w:t>Type = Solicitation.</w:t>
      </w:r>
    </w:p>
    <w:p w14:paraId="0FDF6E0F" w14:textId="77777777" w:rsidR="00AB4196" w:rsidRPr="00A7799E" w:rsidRDefault="00AB4196" w:rsidP="00AB4196">
      <w:pPr>
        <w:pStyle w:val="B2"/>
      </w:pPr>
      <w:r w:rsidRPr="00A7799E">
        <w:t>-</w:t>
      </w:r>
      <w:r w:rsidRPr="00A7799E">
        <w:tab/>
        <w:t>Discovery Type = UE-to-UE Relay Discovery.</w:t>
      </w:r>
    </w:p>
    <w:p w14:paraId="098DE927" w14:textId="77777777" w:rsidR="00AB4196" w:rsidRPr="00A7799E" w:rsidRDefault="00AB4196" w:rsidP="00AB4196">
      <w:pPr>
        <w:pStyle w:val="B2"/>
      </w:pPr>
      <w:r w:rsidRPr="00A7799E">
        <w:t>-</w:t>
      </w:r>
      <w:r w:rsidRPr="00A7799E">
        <w:tab/>
        <w:t>Discoverer Info (i.e. an upper layer identifier for the UE-1 user).</w:t>
      </w:r>
    </w:p>
    <w:p w14:paraId="24363D62" w14:textId="77777777" w:rsidR="00AB4196" w:rsidRPr="00A7799E" w:rsidRDefault="00AB4196" w:rsidP="00AB4196">
      <w:pPr>
        <w:pStyle w:val="B2"/>
      </w:pPr>
      <w:r w:rsidRPr="00A7799E">
        <w:t>-</w:t>
      </w:r>
      <w:r w:rsidRPr="00A7799E">
        <w:tab/>
        <w:t>ProSe UE ID of UE-1 (i.e. layer-2 identifier of UE-1).</w:t>
      </w:r>
    </w:p>
    <w:p w14:paraId="4FDDA5A1" w14:textId="4C15D530" w:rsidR="00AB4196" w:rsidRPr="00A7799E" w:rsidRDefault="00AB4196" w:rsidP="00AB4196">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corresponding to the target user(s) of interest (in this case it is the user of UE-2). </w:t>
      </w:r>
      <w:r w:rsidR="00870021" w:rsidRPr="00A7799E">
        <w:t>"</w:t>
      </w:r>
      <w:r w:rsidRPr="00A7799E">
        <w:t>Target User Info</w:t>
      </w:r>
      <w:r w:rsidR="00870021" w:rsidRPr="00A7799E">
        <w:t>"</w:t>
      </w:r>
      <w:r w:rsidRPr="00A7799E">
        <w:t xml:space="preserve"> is an upper layer parameter identifying the </w:t>
      </w:r>
      <w:r w:rsidR="00870021" w:rsidRPr="00A7799E">
        <w:t>"</w:t>
      </w:r>
      <w:r w:rsidRPr="00A7799E">
        <w:t>target user</w:t>
      </w:r>
      <w:r w:rsidR="00870021" w:rsidRPr="00A7799E">
        <w:t>"</w:t>
      </w:r>
      <w:r w:rsidRPr="00A7799E">
        <w:t xml:space="preserve"> of interest.</w:t>
      </w:r>
    </w:p>
    <w:p w14:paraId="0527E0D7" w14:textId="77777777" w:rsidR="00AB4196" w:rsidRPr="00A7799E" w:rsidRDefault="00AB4196" w:rsidP="00AB4196">
      <w:pPr>
        <w:pStyle w:val="B1"/>
      </w:pPr>
      <w:r w:rsidRPr="00A7799E">
        <w:t>4.</w:t>
      </w:r>
      <w:r w:rsidRPr="00A7799E">
        <w:tab/>
        <w:t>Upon reception of the Solicitation message, UE-R (in the role of Discoveree) realises that it can act as a UE-to-UE Relay and replies with a Response message including the following parameters:</w:t>
      </w:r>
    </w:p>
    <w:p w14:paraId="65E9594B" w14:textId="77777777" w:rsidR="00AB4196" w:rsidRPr="00A7799E" w:rsidRDefault="00AB4196" w:rsidP="00AB4196">
      <w:pPr>
        <w:pStyle w:val="B2"/>
      </w:pPr>
      <w:r w:rsidRPr="00A7799E">
        <w:t>-</w:t>
      </w:r>
      <w:r w:rsidRPr="00A7799E">
        <w:tab/>
        <w:t>Type = Response.</w:t>
      </w:r>
    </w:p>
    <w:p w14:paraId="44136D22" w14:textId="77777777" w:rsidR="00AB4196" w:rsidRPr="00A7799E" w:rsidRDefault="00AB4196" w:rsidP="00AB4196">
      <w:pPr>
        <w:pStyle w:val="B2"/>
      </w:pPr>
      <w:r w:rsidRPr="00A7799E">
        <w:t>-</w:t>
      </w:r>
      <w:r w:rsidRPr="00A7799E">
        <w:tab/>
        <w:t>Discovery Type = UE-to-UE Relay Discovery.</w:t>
      </w:r>
    </w:p>
    <w:p w14:paraId="384E97DB" w14:textId="77777777" w:rsidR="00AB4196" w:rsidRPr="00A7799E" w:rsidRDefault="00AB4196" w:rsidP="00AB4196">
      <w:pPr>
        <w:pStyle w:val="B2"/>
      </w:pPr>
      <w:r w:rsidRPr="00A7799E">
        <w:t>-</w:t>
      </w:r>
      <w:r w:rsidRPr="00A7799E">
        <w:tab/>
        <w:t>Discoveree Info (i.e. an upper layer identifier for the UE-R user).</w:t>
      </w:r>
    </w:p>
    <w:p w14:paraId="3A24729E" w14:textId="77777777" w:rsidR="00AB4196" w:rsidRPr="00A7799E" w:rsidRDefault="00AB4196" w:rsidP="00AB4196">
      <w:pPr>
        <w:pStyle w:val="B2"/>
      </w:pPr>
      <w:r w:rsidRPr="00A7799E">
        <w:t>-</w:t>
      </w:r>
      <w:r w:rsidRPr="00A7799E">
        <w:tab/>
        <w:t>ProSe UE ID of UE-R (i.e. layer-2 identifier of UE-R).</w:t>
      </w:r>
    </w:p>
    <w:p w14:paraId="71DF0A00" w14:textId="731C19F8" w:rsidR="00AA186D" w:rsidRPr="00A7799E" w:rsidRDefault="00AB4196" w:rsidP="00AA186D">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corresponding to the target user(s) of interest (in this case it is the user of UE-2). The latter have been gathered during Group Member Discovery in step 2.</w:t>
      </w:r>
      <w:r w:rsidR="00AA186D" w:rsidRPr="00A7799E">
        <w:t xml:space="preserve"> To support Layer-2 communication via the stateful UE-to-UE Relay, the </w:t>
      </w:r>
      <w:r w:rsidR="00870021" w:rsidRPr="00A7799E">
        <w:t>"</w:t>
      </w:r>
      <w:r w:rsidR="00AA186D" w:rsidRPr="00A7799E">
        <w:t>Target User Info</w:t>
      </w:r>
      <w:r w:rsidR="00870021" w:rsidRPr="00A7799E">
        <w:t>"</w:t>
      </w:r>
      <w:r w:rsidR="00AA186D" w:rsidRPr="00A7799E">
        <w:t xml:space="preserve"> also includes the Layer-2 identifier of the target user</w:t>
      </w:r>
      <w:r w:rsidR="00870021" w:rsidRPr="00A7799E">
        <w:t>'</w:t>
      </w:r>
      <w:r w:rsidR="00AA186D" w:rsidRPr="00A7799E">
        <w:t>s UE.</w:t>
      </w:r>
    </w:p>
    <w:p w14:paraId="7F382DD2" w14:textId="12F4ECF8" w:rsidR="00AB4196" w:rsidRPr="00A7799E" w:rsidRDefault="00AB4196" w:rsidP="00870021">
      <w:pPr>
        <w:pStyle w:val="B2"/>
      </w:pPr>
      <w:r w:rsidRPr="00A7799E">
        <w:lastRenderedPageBreak/>
        <w:t>5.</w:t>
      </w:r>
      <w:r w:rsidRPr="00A7799E">
        <w:tab/>
        <w:t xml:space="preserve">Based on the information received in the previous step, UE-1 decides to establish a one-to-one communication link with UE-R and engage in communication with UE-2 via UE-R, as described in </w:t>
      </w:r>
      <w:r w:rsidR="001D5B1D" w:rsidRPr="00A7799E">
        <w:t>clause </w:t>
      </w:r>
      <w:r w:rsidRPr="00A7799E">
        <w:t>6.11.3.2.</w:t>
      </w:r>
    </w:p>
    <w:p w14:paraId="2942D610" w14:textId="48C9EB0F" w:rsidR="00AB4196" w:rsidRPr="00A7799E" w:rsidRDefault="00AB4196" w:rsidP="00AB4196">
      <w:pPr>
        <w:pStyle w:val="Heading4"/>
      </w:pPr>
      <w:bookmarkStart w:id="1758" w:name="_Toc30666585"/>
      <w:bookmarkStart w:id="1759" w:name="_Toc31029879"/>
      <w:bookmarkStart w:id="1760" w:name="_Toc31030770"/>
      <w:bookmarkStart w:id="1761" w:name="_Toc43388342"/>
      <w:bookmarkStart w:id="1762" w:name="_Toc43735572"/>
      <w:bookmarkStart w:id="1763" w:name="_Toc50130560"/>
      <w:bookmarkStart w:id="1764" w:name="_Toc50133874"/>
      <w:bookmarkStart w:id="1765" w:name="_Toc50134214"/>
      <w:bookmarkStart w:id="1766" w:name="_Toc50557166"/>
      <w:bookmarkStart w:id="1767" w:name="_Toc50548844"/>
      <w:bookmarkStart w:id="1768" w:name="_Toc55202149"/>
      <w:bookmarkStart w:id="1769" w:name="_Toc57209773"/>
      <w:bookmarkStart w:id="1770" w:name="_Toc57366164"/>
      <w:bookmarkStart w:id="1771" w:name="_Toc66703609"/>
      <w:r w:rsidRPr="00A7799E">
        <w:t>6.</w:t>
      </w:r>
      <w:r w:rsidRPr="00A7799E">
        <w:rPr>
          <w:lang w:eastAsia="zh-CN"/>
        </w:rPr>
        <w:t>11</w:t>
      </w:r>
      <w:r w:rsidRPr="00A7799E">
        <w:t>.3.2</w:t>
      </w:r>
      <w:r w:rsidRPr="00A7799E">
        <w:tab/>
        <w:t xml:space="preserve">Communication via </w:t>
      </w:r>
      <w:r w:rsidR="00AA186D" w:rsidRPr="00A7799E">
        <w:t xml:space="preserve">the stateful </w:t>
      </w:r>
      <w:r w:rsidRPr="00A7799E">
        <w:t>UE-to-UE Relay</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19400781" w14:textId="77777777" w:rsidR="00AA186D" w:rsidRPr="00A7799E" w:rsidRDefault="00AA186D" w:rsidP="00AA186D">
      <w:pPr>
        <w:pStyle w:val="Heading5"/>
      </w:pPr>
      <w:bookmarkStart w:id="1772" w:name="_Toc43388343"/>
      <w:bookmarkStart w:id="1773" w:name="_Toc43735573"/>
      <w:bookmarkStart w:id="1774" w:name="_Toc50130561"/>
      <w:bookmarkStart w:id="1775" w:name="_Toc50133875"/>
      <w:bookmarkStart w:id="1776" w:name="_Toc50134215"/>
      <w:bookmarkStart w:id="1777" w:name="_Toc50557167"/>
      <w:bookmarkStart w:id="1778" w:name="_Toc50548845"/>
      <w:bookmarkStart w:id="1779" w:name="_Toc55202150"/>
      <w:bookmarkStart w:id="1780" w:name="_Toc57209774"/>
      <w:bookmarkStart w:id="1781" w:name="_Toc57366165"/>
      <w:bookmarkStart w:id="1782" w:name="_Toc66703610"/>
      <w:r w:rsidRPr="00A7799E">
        <w:t>6.</w:t>
      </w:r>
      <w:r w:rsidRPr="00A7799E">
        <w:rPr>
          <w:lang w:eastAsia="zh-CN"/>
        </w:rPr>
        <w:t>11</w:t>
      </w:r>
      <w:r w:rsidRPr="00A7799E">
        <w:t>.3.2.1</w:t>
      </w:r>
      <w:r w:rsidRPr="00A7799E">
        <w:tab/>
        <w:t>General</w:t>
      </w:r>
      <w:bookmarkEnd w:id="1772"/>
      <w:bookmarkEnd w:id="1773"/>
      <w:bookmarkEnd w:id="1774"/>
      <w:bookmarkEnd w:id="1775"/>
      <w:bookmarkEnd w:id="1776"/>
      <w:bookmarkEnd w:id="1777"/>
      <w:bookmarkEnd w:id="1778"/>
      <w:bookmarkEnd w:id="1779"/>
      <w:bookmarkEnd w:id="1780"/>
      <w:bookmarkEnd w:id="1781"/>
      <w:bookmarkEnd w:id="1782"/>
    </w:p>
    <w:p w14:paraId="486C9A9B" w14:textId="77777777" w:rsidR="00AA186D" w:rsidRPr="00A7799E" w:rsidRDefault="00AA186D" w:rsidP="00AA186D">
      <w:r w:rsidRPr="00A7799E">
        <w:t>The communication via the stateful UE-to-UE Relay can be performed at either Layer-2 or Layer-3.</w:t>
      </w:r>
    </w:p>
    <w:p w14:paraId="097415BD" w14:textId="77777777" w:rsidR="00AA186D" w:rsidRPr="00A7799E" w:rsidRDefault="00AA186D" w:rsidP="00AA186D">
      <w:pPr>
        <w:pStyle w:val="Heading5"/>
      </w:pPr>
      <w:bookmarkStart w:id="1783" w:name="_Toc43388344"/>
      <w:bookmarkStart w:id="1784" w:name="_Toc43735574"/>
      <w:bookmarkStart w:id="1785" w:name="_Toc50130562"/>
      <w:bookmarkStart w:id="1786" w:name="_Toc50133876"/>
      <w:bookmarkStart w:id="1787" w:name="_Toc50134216"/>
      <w:bookmarkStart w:id="1788" w:name="_Toc50557168"/>
      <w:bookmarkStart w:id="1789" w:name="_Toc50548846"/>
      <w:bookmarkStart w:id="1790" w:name="_Toc55202151"/>
      <w:bookmarkStart w:id="1791" w:name="_Toc57209775"/>
      <w:bookmarkStart w:id="1792" w:name="_Toc57366166"/>
      <w:bookmarkStart w:id="1793" w:name="_Toc66703611"/>
      <w:r w:rsidRPr="00A7799E">
        <w:t>6.</w:t>
      </w:r>
      <w:r w:rsidRPr="00A7799E">
        <w:rPr>
          <w:lang w:eastAsia="zh-CN"/>
        </w:rPr>
        <w:t>11</w:t>
      </w:r>
      <w:r w:rsidRPr="00A7799E">
        <w:t>.3.2.2</w:t>
      </w:r>
      <w:r w:rsidRPr="00A7799E">
        <w:tab/>
        <w:t>Communication via stateful Layer-3 UE-to-UE Relay</w:t>
      </w:r>
      <w:bookmarkEnd w:id="1783"/>
      <w:bookmarkEnd w:id="1784"/>
      <w:bookmarkEnd w:id="1785"/>
      <w:bookmarkEnd w:id="1786"/>
      <w:bookmarkEnd w:id="1787"/>
      <w:bookmarkEnd w:id="1788"/>
      <w:bookmarkEnd w:id="1789"/>
      <w:bookmarkEnd w:id="1790"/>
      <w:bookmarkEnd w:id="1791"/>
      <w:bookmarkEnd w:id="1792"/>
      <w:bookmarkEnd w:id="1793"/>
    </w:p>
    <w:p w14:paraId="45729694" w14:textId="77777777" w:rsidR="00AA186D" w:rsidRPr="00A7799E" w:rsidRDefault="00AA186D" w:rsidP="00AA186D">
      <w:r w:rsidRPr="00A7799E">
        <w:t>When the communication via the stateful UE-to-UE Relay is performed at layer-3, the simplified Layer-2 format for ProSe 5G communication is decpited in Figure 6.11.3.2.2-1.</w:t>
      </w:r>
    </w:p>
    <w:p w14:paraId="580777F7" w14:textId="77777777" w:rsidR="00AA186D" w:rsidRPr="00A7799E" w:rsidRDefault="00AA186D" w:rsidP="00AA186D">
      <w:pPr>
        <w:pStyle w:val="TH"/>
        <w:rPr>
          <w:rFonts w:cs="Arial"/>
          <w:noProof/>
          <w:lang w:eastAsia="ko-KR"/>
        </w:rPr>
      </w:pPr>
      <w:r w:rsidRPr="00A7799E">
        <w:object w:dxaOrig="9036" w:dyaOrig="1645" w14:anchorId="2DAE780B">
          <v:shape id="_x0000_i1046" type="#_x0000_t75" style="width:413.65pt;height:74.7pt" o:ole="">
            <v:imagedata r:id="rId59" o:title=""/>
          </v:shape>
          <o:OLEObject Type="Embed" ProgID="Visio.Drawing.11" ShapeID="_x0000_i1046" DrawAspect="Content" ObjectID="_1677317195" r:id="rId60"/>
        </w:object>
      </w:r>
    </w:p>
    <w:p w14:paraId="31923485" w14:textId="77777777" w:rsidR="00AA186D" w:rsidRPr="00A7799E" w:rsidRDefault="00AA186D" w:rsidP="00AA186D">
      <w:pPr>
        <w:pStyle w:val="TF"/>
      </w:pPr>
      <w:r w:rsidRPr="00A7799E">
        <w:t>Figure 6.11.3.2.2-1: Layer-2 frame format for ProSe 5G communication via Layer-3 UE-to-UE Relay</w:t>
      </w:r>
    </w:p>
    <w:p w14:paraId="50F59A79" w14:textId="77777777" w:rsidR="00AA186D" w:rsidRPr="00A7799E" w:rsidRDefault="00AA186D" w:rsidP="00AA186D">
      <w:r w:rsidRPr="00A7799E">
        <w:t>When UE1 sends a packet to UE2 via the Relay, in reference to Figure 6.11.3.2.2-1 the fields in the Layer-2 header are ste as follows:</w:t>
      </w:r>
    </w:p>
    <w:p w14:paraId="7933EAB9" w14:textId="77777777" w:rsidR="00AA186D" w:rsidRPr="00A7799E" w:rsidRDefault="00AA186D" w:rsidP="00AA186D">
      <w:pPr>
        <w:pStyle w:val="B1"/>
      </w:pPr>
      <w:r w:rsidRPr="00A7799E">
        <w:t>-</w:t>
      </w:r>
      <w:r w:rsidRPr="00A7799E">
        <w:tab/>
        <w:t>Source Layer-2 ID: Identifies the sender of the data (UE-1).</w:t>
      </w:r>
    </w:p>
    <w:p w14:paraId="57C0A215" w14:textId="77777777" w:rsidR="00AA186D" w:rsidRPr="00A7799E" w:rsidRDefault="00AA186D" w:rsidP="00AA186D">
      <w:pPr>
        <w:pStyle w:val="B1"/>
      </w:pPr>
      <w:r w:rsidRPr="00A7799E">
        <w:t>-</w:t>
      </w:r>
      <w:r w:rsidRPr="00A7799E">
        <w:tab/>
        <w:t>Destination Layer-2 ID: Identifies the Relay (UE-R).</w:t>
      </w:r>
    </w:p>
    <w:p w14:paraId="1416E89B" w14:textId="77777777" w:rsidR="00AA186D" w:rsidRPr="00A7799E" w:rsidRDefault="00AA186D" w:rsidP="00AA186D">
      <w:r w:rsidRPr="00A7799E">
        <w:t>The final destination (i.e. UE-2) is identified via the Destination IP address in the IP packet header.</w:t>
      </w:r>
    </w:p>
    <w:p w14:paraId="4DE64824" w14:textId="15C75BC7" w:rsidR="00AA186D" w:rsidRPr="00A7799E" w:rsidRDefault="00AA186D" w:rsidP="00AA186D">
      <w:pPr>
        <w:pStyle w:val="NO"/>
      </w:pPr>
      <w:r w:rsidRPr="00A7799E">
        <w:t>NOTE: The Layer-2 frame in Figure 6.11.3.2.2-1 is a high-level illustration of the required addressing functionality in Layer-2 header. The exact Layer-2 frame format is in the scope of RAN WGs.</w:t>
      </w:r>
    </w:p>
    <w:p w14:paraId="041AF88F" w14:textId="2D5A9369" w:rsidR="00AB4196" w:rsidRPr="00A7799E" w:rsidRDefault="00AB4196" w:rsidP="00AB4196">
      <w:r w:rsidRPr="00A7799E">
        <w:t xml:space="preserve">The </w:t>
      </w:r>
      <w:r w:rsidR="00AA186D" w:rsidRPr="00A7799E">
        <w:t xml:space="preserve">procedures for </w:t>
      </w:r>
      <w:r w:rsidRPr="00A7799E">
        <w:t xml:space="preserve">communication via the stateful UE-to-UE </w:t>
      </w:r>
      <w:r w:rsidR="006249B9" w:rsidRPr="00A7799E">
        <w:t xml:space="preserve">Layer-3 </w:t>
      </w:r>
      <w:r w:rsidRPr="00A7799E">
        <w:t xml:space="preserve">Relay </w:t>
      </w:r>
      <w:r w:rsidR="006249B9" w:rsidRPr="00A7799E">
        <w:t>are</w:t>
      </w:r>
      <w:r w:rsidRPr="00A7799E">
        <w:t xml:space="preserve"> performed at layer-3 as described in </w:t>
      </w:r>
      <w:r w:rsidR="001D5B1D" w:rsidRPr="00A7799E">
        <w:t>clause </w:t>
      </w:r>
      <w:r w:rsidRPr="00A7799E">
        <w:t>6.10, the stateful UE-to-UE Relay acting as an IP router.</w:t>
      </w:r>
    </w:p>
    <w:p w14:paraId="4BE0A882" w14:textId="77777777" w:rsidR="00690616" w:rsidRPr="00A7799E" w:rsidRDefault="00690616" w:rsidP="00690616">
      <w:pPr>
        <w:pStyle w:val="Heading5"/>
      </w:pPr>
      <w:bookmarkStart w:id="1794" w:name="_Toc43388345"/>
      <w:bookmarkStart w:id="1795" w:name="_Toc43735575"/>
      <w:bookmarkStart w:id="1796" w:name="_Toc50130563"/>
      <w:bookmarkStart w:id="1797" w:name="_Toc50133877"/>
      <w:bookmarkStart w:id="1798" w:name="_Toc50134217"/>
      <w:bookmarkStart w:id="1799" w:name="_Toc50557169"/>
      <w:bookmarkStart w:id="1800" w:name="_Toc50548847"/>
      <w:bookmarkStart w:id="1801" w:name="_Toc55202152"/>
      <w:bookmarkStart w:id="1802" w:name="_Toc57209776"/>
      <w:bookmarkStart w:id="1803" w:name="_Toc57366167"/>
      <w:bookmarkStart w:id="1804" w:name="_Toc66703612"/>
      <w:r w:rsidRPr="00A7799E">
        <w:t>6.</w:t>
      </w:r>
      <w:r w:rsidRPr="00A7799E">
        <w:rPr>
          <w:lang w:eastAsia="zh-CN"/>
        </w:rPr>
        <w:t>11</w:t>
      </w:r>
      <w:r w:rsidRPr="00A7799E">
        <w:t>.3.2.3</w:t>
      </w:r>
      <w:r w:rsidRPr="00A7799E">
        <w:tab/>
        <w:t>Communication via stateful Layer-2 UE-to-UE Relay</w:t>
      </w:r>
      <w:bookmarkEnd w:id="1794"/>
      <w:bookmarkEnd w:id="1795"/>
      <w:bookmarkEnd w:id="1796"/>
      <w:bookmarkEnd w:id="1797"/>
      <w:bookmarkEnd w:id="1798"/>
      <w:bookmarkEnd w:id="1799"/>
      <w:bookmarkEnd w:id="1800"/>
      <w:bookmarkEnd w:id="1801"/>
      <w:bookmarkEnd w:id="1802"/>
      <w:bookmarkEnd w:id="1803"/>
      <w:bookmarkEnd w:id="1804"/>
    </w:p>
    <w:p w14:paraId="04AD5CD8" w14:textId="253B6283" w:rsidR="00690616" w:rsidRPr="00A7799E" w:rsidRDefault="00690616" w:rsidP="00690616">
      <w:r w:rsidRPr="00A7799E">
        <w:t xml:space="preserve">When the communication via the stateful UE-to-UE Relay is performed at layer-2, the Layer-2 frame header is used as illustrated in Figure 6.11.3.2.2-1. In addition to the Source Layer-2 ID and Destination Layer-2 ID fields, the header has in addition a </w:t>
      </w:r>
      <w:r w:rsidR="00870021" w:rsidRPr="00A7799E">
        <w:t>"</w:t>
      </w:r>
      <w:r w:rsidRPr="00A7799E">
        <w:t>Relay Layer-2 ID</w:t>
      </w:r>
      <w:r w:rsidR="00870021" w:rsidRPr="00A7799E">
        <w:t>"</w:t>
      </w:r>
      <w:r w:rsidRPr="00A7799E">
        <w:t xml:space="preserve"> field and a </w:t>
      </w:r>
      <w:r w:rsidR="00870021" w:rsidRPr="00A7799E">
        <w:t>"</w:t>
      </w:r>
      <w:r w:rsidRPr="00A7799E">
        <w:t>Direction</w:t>
      </w:r>
      <w:r w:rsidR="00870021" w:rsidRPr="00A7799E">
        <w:t>"</w:t>
      </w:r>
      <w:r w:rsidRPr="00A7799E">
        <w:t xml:space="preserve"> field:</w:t>
      </w:r>
    </w:p>
    <w:p w14:paraId="09CF873D" w14:textId="5F552A40" w:rsidR="00690616" w:rsidRPr="00A7799E" w:rsidRDefault="00690616" w:rsidP="00690616">
      <w:pPr>
        <w:pStyle w:val="B1"/>
      </w:pPr>
      <w:r w:rsidRPr="00A7799E">
        <w:t>-</w:t>
      </w:r>
      <w:r w:rsidRPr="00A7799E">
        <w:tab/>
      </w:r>
      <w:r w:rsidR="00870021" w:rsidRPr="00A7799E">
        <w:t>"</w:t>
      </w:r>
      <w:r w:rsidRPr="00A7799E">
        <w:t>Relay Layer-2 ID</w:t>
      </w:r>
      <w:r w:rsidR="00870021" w:rsidRPr="00A7799E">
        <w:t>"</w:t>
      </w:r>
      <w:r w:rsidRPr="00A7799E">
        <w:t>: identifies the UE-to-UE Relay.</w:t>
      </w:r>
    </w:p>
    <w:p w14:paraId="7983EE8C" w14:textId="7A5FFFD8" w:rsidR="00690616" w:rsidRPr="00A7799E" w:rsidRDefault="00690616" w:rsidP="00690616">
      <w:pPr>
        <w:pStyle w:val="B1"/>
      </w:pPr>
      <w:r w:rsidRPr="00A7799E">
        <w:t>-</w:t>
      </w:r>
      <w:r w:rsidRPr="00A7799E">
        <w:tab/>
      </w:r>
      <w:r w:rsidR="00870021" w:rsidRPr="00A7799E">
        <w:t>"</w:t>
      </w:r>
      <w:r w:rsidRPr="00A7799E">
        <w:t>Direction</w:t>
      </w:r>
      <w:r w:rsidR="00870021" w:rsidRPr="00A7799E">
        <w:t>"</w:t>
      </w:r>
      <w:r w:rsidRPr="00A7799E">
        <w:t xml:space="preserve"> indicates whether the Layer-2 frame is being transmitted </w:t>
      </w:r>
      <w:r w:rsidR="00870021" w:rsidRPr="00A7799E">
        <w:t>"</w:t>
      </w:r>
      <w:r w:rsidRPr="00A7799E">
        <w:t>To the Relay</w:t>
      </w:r>
      <w:r w:rsidR="00870021" w:rsidRPr="00A7799E">
        <w:t>"</w:t>
      </w:r>
      <w:r w:rsidRPr="00A7799E">
        <w:t xml:space="preserve"> or </w:t>
      </w:r>
      <w:r w:rsidR="00870021" w:rsidRPr="00A7799E">
        <w:t>"</w:t>
      </w:r>
      <w:r w:rsidRPr="00A7799E">
        <w:t>From the Relay</w:t>
      </w:r>
      <w:r w:rsidR="00870021" w:rsidRPr="00A7799E">
        <w:t>"</w:t>
      </w:r>
      <w:r w:rsidRPr="00A7799E">
        <w:t>.</w:t>
      </w:r>
    </w:p>
    <w:p w14:paraId="55636453" w14:textId="77777777" w:rsidR="00690616" w:rsidRPr="00A7799E" w:rsidRDefault="00690616" w:rsidP="00690616">
      <w:pPr>
        <w:pStyle w:val="TH"/>
        <w:rPr>
          <w:rFonts w:cs="Arial"/>
          <w:noProof/>
          <w:lang w:eastAsia="ko-KR"/>
        </w:rPr>
      </w:pPr>
      <w:r w:rsidRPr="00A7799E">
        <w:object w:dxaOrig="9949" w:dyaOrig="1645" w14:anchorId="38C72B9B">
          <v:shape id="_x0000_i1047" type="#_x0000_t75" style="width:456.45pt;height:74.7pt" o:ole="">
            <v:imagedata r:id="rId61" o:title=""/>
          </v:shape>
          <o:OLEObject Type="Embed" ProgID="Visio.Drawing.11" ShapeID="_x0000_i1047" DrawAspect="Content" ObjectID="_1677317196" r:id="rId62"/>
        </w:object>
      </w:r>
    </w:p>
    <w:p w14:paraId="610C9A8B" w14:textId="4A916F7A" w:rsidR="00690616" w:rsidRPr="00A7799E" w:rsidRDefault="00690616" w:rsidP="00690616">
      <w:pPr>
        <w:pStyle w:val="TF"/>
      </w:pPr>
      <w:r w:rsidRPr="00A7799E">
        <w:t>Figure 6.11.3.2.3-1: Extended Layer-2 frame format for ProSe 5G communication via Layer-2 UE-to-UE Relay</w:t>
      </w:r>
    </w:p>
    <w:p w14:paraId="3B91B0E5" w14:textId="77777777" w:rsidR="00690616" w:rsidRPr="00A7799E" w:rsidRDefault="00690616" w:rsidP="00690616">
      <w:r w:rsidRPr="00A7799E">
        <w:t>When UE-1 wishes to send data to UE-2 via UE-R, the addressing identifiers in the Layer-2 frame are set as follows:</w:t>
      </w:r>
    </w:p>
    <w:p w14:paraId="5F3C1855" w14:textId="77777777" w:rsidR="00690616" w:rsidRPr="00A7799E" w:rsidRDefault="00690616" w:rsidP="00690616">
      <w:pPr>
        <w:pStyle w:val="B1"/>
      </w:pPr>
      <w:r w:rsidRPr="00A7799E">
        <w:t>-</w:t>
      </w:r>
      <w:r w:rsidRPr="00A7799E">
        <w:tab/>
        <w:t>Source Layer-2 ID: identifies UE-1.</w:t>
      </w:r>
    </w:p>
    <w:p w14:paraId="1F7E583C" w14:textId="77777777" w:rsidR="00690616" w:rsidRPr="00A7799E" w:rsidRDefault="00690616" w:rsidP="00690616">
      <w:pPr>
        <w:pStyle w:val="B1"/>
      </w:pPr>
      <w:r w:rsidRPr="00A7799E">
        <w:lastRenderedPageBreak/>
        <w:t>-</w:t>
      </w:r>
      <w:r w:rsidRPr="00A7799E">
        <w:tab/>
        <w:t>Destination Layer-2 ID: identifies UE-2.</w:t>
      </w:r>
    </w:p>
    <w:p w14:paraId="4D0BCA17" w14:textId="77777777" w:rsidR="00690616" w:rsidRPr="00A7799E" w:rsidRDefault="00690616" w:rsidP="00690616">
      <w:pPr>
        <w:pStyle w:val="B1"/>
      </w:pPr>
      <w:r w:rsidRPr="00A7799E">
        <w:t>-</w:t>
      </w:r>
      <w:r w:rsidRPr="00A7799E">
        <w:tab/>
        <w:t>Relay Layer-2 ID: identifies the Relay (UE-R).</w:t>
      </w:r>
    </w:p>
    <w:p w14:paraId="5854BB75" w14:textId="39480095" w:rsidR="00690616" w:rsidRPr="00A7799E" w:rsidRDefault="00690616" w:rsidP="00690616">
      <w:pPr>
        <w:pStyle w:val="B1"/>
      </w:pPr>
      <w:r w:rsidRPr="00A7799E">
        <w:t>-</w:t>
      </w:r>
      <w:r w:rsidRPr="00A7799E">
        <w:tab/>
        <w:t xml:space="preserve">Direction = </w:t>
      </w:r>
      <w:r w:rsidR="00870021" w:rsidRPr="00A7799E">
        <w:t>"</w:t>
      </w:r>
      <w:r w:rsidRPr="00A7799E">
        <w:t>To Relay</w:t>
      </w:r>
      <w:r w:rsidR="00870021" w:rsidRPr="00A7799E">
        <w:t>"</w:t>
      </w:r>
      <w:r w:rsidRPr="00A7799E">
        <w:t>.</w:t>
      </w:r>
    </w:p>
    <w:p w14:paraId="45A84EF2" w14:textId="77777777" w:rsidR="00690616" w:rsidRPr="00A7799E" w:rsidRDefault="00690616" w:rsidP="00690616">
      <w:r w:rsidRPr="00A7799E">
        <w:t>When UE-R forwards the Layer-2 frame to UE-2, the addressing identifiers in the Layer-2 frame are set as follows:</w:t>
      </w:r>
    </w:p>
    <w:p w14:paraId="64E972C7" w14:textId="77777777" w:rsidR="00690616" w:rsidRPr="00A7799E" w:rsidRDefault="00690616" w:rsidP="00690616">
      <w:pPr>
        <w:pStyle w:val="B1"/>
      </w:pPr>
      <w:r w:rsidRPr="00A7799E">
        <w:t>-</w:t>
      </w:r>
      <w:r w:rsidRPr="00A7799E">
        <w:tab/>
        <w:t>Source Layer-2 ID: identifies UE-1.</w:t>
      </w:r>
    </w:p>
    <w:p w14:paraId="6AE52677" w14:textId="77777777" w:rsidR="00690616" w:rsidRPr="00A7799E" w:rsidRDefault="00690616" w:rsidP="00690616">
      <w:pPr>
        <w:pStyle w:val="B1"/>
      </w:pPr>
      <w:r w:rsidRPr="00A7799E">
        <w:t>-</w:t>
      </w:r>
      <w:r w:rsidRPr="00A7799E">
        <w:tab/>
        <w:t>Destination Layer-2 ID: identifies UE-2.</w:t>
      </w:r>
    </w:p>
    <w:p w14:paraId="74018BD4" w14:textId="77777777" w:rsidR="00690616" w:rsidRPr="00A7799E" w:rsidRDefault="00690616" w:rsidP="00690616">
      <w:pPr>
        <w:pStyle w:val="B1"/>
      </w:pPr>
      <w:r w:rsidRPr="00A7799E">
        <w:t>-</w:t>
      </w:r>
      <w:r w:rsidRPr="00A7799E">
        <w:tab/>
        <w:t>Relay Layer-2 ID: identifies UE-R.</w:t>
      </w:r>
    </w:p>
    <w:p w14:paraId="7A5E33BB" w14:textId="7E1F6093" w:rsidR="00690616" w:rsidRPr="00A7799E" w:rsidRDefault="00690616" w:rsidP="00690616">
      <w:pPr>
        <w:pStyle w:val="B1"/>
      </w:pPr>
      <w:r w:rsidRPr="00A7799E">
        <w:t>-</w:t>
      </w:r>
      <w:r w:rsidRPr="00A7799E">
        <w:tab/>
        <w:t xml:space="preserve">Direction = </w:t>
      </w:r>
      <w:r w:rsidR="00870021" w:rsidRPr="00A7799E">
        <w:t>"</w:t>
      </w:r>
      <w:r w:rsidRPr="00A7799E">
        <w:t>From Relay</w:t>
      </w:r>
      <w:r w:rsidR="00870021" w:rsidRPr="00A7799E">
        <w:t>"</w:t>
      </w:r>
      <w:r w:rsidRPr="00A7799E">
        <w:t>.</w:t>
      </w:r>
    </w:p>
    <w:p w14:paraId="0AF3868C" w14:textId="1C189153" w:rsidR="00690616" w:rsidRPr="00A7799E" w:rsidRDefault="00690616" w:rsidP="00690616">
      <w:pPr>
        <w:pStyle w:val="NO"/>
      </w:pPr>
      <w:r w:rsidRPr="00A7799E">
        <w:t>NOTE1: The Layer-2 frame in Figure 6.11.3.2.3-1 is a high-level illustration of the required addressing functionality in Layer-2 header. The exact Layer-2 frame format is in the scope of RAN WGs.</w:t>
      </w:r>
    </w:p>
    <w:p w14:paraId="3B7D54D8" w14:textId="758BE12F" w:rsidR="00690616" w:rsidRPr="00A7799E" w:rsidRDefault="00690616" w:rsidP="00690616">
      <w:pPr>
        <w:pStyle w:val="NO"/>
      </w:pPr>
      <w:r w:rsidRPr="00A7799E">
        <w:t xml:space="preserve">NOTE2: The </w:t>
      </w:r>
      <w:r w:rsidR="00870021" w:rsidRPr="00A7799E">
        <w:t>"</w:t>
      </w:r>
      <w:r w:rsidRPr="00A7799E">
        <w:t>Direction</w:t>
      </w:r>
      <w:r w:rsidR="00870021" w:rsidRPr="00A7799E">
        <w:t>"</w:t>
      </w:r>
      <w:r w:rsidRPr="00A7799E">
        <w:t xml:space="preserve"> field is used by the final receiver (UE-2) to eliminate duplicate frames in case UE-2 enters in direct transmission range of UE-1.</w:t>
      </w:r>
    </w:p>
    <w:p w14:paraId="19BE4A23" w14:textId="77777777" w:rsidR="00AB4196" w:rsidRPr="00A7799E" w:rsidRDefault="00AB4196" w:rsidP="00AB4196">
      <w:pPr>
        <w:pStyle w:val="Heading3"/>
      </w:pPr>
      <w:bookmarkStart w:id="1805" w:name="_Toc30666586"/>
      <w:bookmarkStart w:id="1806" w:name="_Toc31029880"/>
      <w:bookmarkStart w:id="1807" w:name="_Toc31030771"/>
      <w:bookmarkStart w:id="1808" w:name="_Toc43388346"/>
      <w:bookmarkStart w:id="1809" w:name="_Toc43735576"/>
      <w:bookmarkStart w:id="1810" w:name="_Toc50130564"/>
      <w:bookmarkStart w:id="1811" w:name="_Toc50133878"/>
      <w:bookmarkStart w:id="1812" w:name="_Toc50134218"/>
      <w:bookmarkStart w:id="1813" w:name="_Toc50557170"/>
      <w:bookmarkStart w:id="1814" w:name="_Toc50548848"/>
      <w:bookmarkStart w:id="1815" w:name="_Toc55202153"/>
      <w:bookmarkStart w:id="1816" w:name="_Toc57209777"/>
      <w:bookmarkStart w:id="1817" w:name="_Toc57366168"/>
      <w:bookmarkStart w:id="1818" w:name="_Toc66703613"/>
      <w:r w:rsidRPr="00A7799E">
        <w:t>6.</w:t>
      </w:r>
      <w:r w:rsidRPr="00A7799E">
        <w:rPr>
          <w:lang w:eastAsia="zh-CN"/>
        </w:rPr>
        <w:t>11</w:t>
      </w:r>
      <w:r w:rsidRPr="00A7799E">
        <w:t>.</w:t>
      </w:r>
      <w:r w:rsidRPr="00A7799E">
        <w:rPr>
          <w:lang w:eastAsia="zh-CN"/>
        </w:rPr>
        <w:t>4</w:t>
      </w:r>
      <w:r w:rsidRPr="00A7799E">
        <w:tab/>
        <w:t xml:space="preserve">Impacts on </w:t>
      </w:r>
      <w:r w:rsidRPr="00A7799E">
        <w:rPr>
          <w:lang w:eastAsia="zh-CN"/>
        </w:rPr>
        <w:t>services,</w:t>
      </w:r>
      <w:r w:rsidRPr="00A7799E">
        <w:t xml:space="preserve"> entities and interfaces</w:t>
      </w:r>
      <w:bookmarkEnd w:id="1725"/>
      <w:bookmarkEnd w:id="1726"/>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342EDF6E" w14:textId="77777777" w:rsidR="00AB4196" w:rsidRPr="00A7799E" w:rsidRDefault="00AB4196" w:rsidP="00AB4196">
      <w:pPr>
        <w:rPr>
          <w:b/>
          <w:bCs/>
          <w:lang w:eastAsia="zh-CN"/>
        </w:rPr>
      </w:pPr>
      <w:bookmarkStart w:id="1819" w:name="_Toc510607504"/>
      <w:bookmarkStart w:id="1820" w:name="_Toc518306738"/>
      <w:r w:rsidRPr="00A7799E">
        <w:rPr>
          <w:b/>
          <w:bCs/>
          <w:lang w:eastAsia="zh-CN"/>
        </w:rPr>
        <w:t>UE:</w:t>
      </w:r>
    </w:p>
    <w:p w14:paraId="053E5A14" w14:textId="77777777" w:rsidR="00AB4196" w:rsidRPr="00A7799E" w:rsidRDefault="00AB4196" w:rsidP="00AB4196">
      <w:pPr>
        <w:pStyle w:val="B1"/>
        <w:rPr>
          <w:lang w:eastAsia="zh-CN"/>
        </w:rPr>
      </w:pPr>
      <w:r w:rsidRPr="00A7799E">
        <w:rPr>
          <w:lang w:eastAsia="zh-CN"/>
        </w:rPr>
        <w:t>-</w:t>
      </w:r>
      <w:r w:rsidRPr="00A7799E">
        <w:rPr>
          <w:lang w:eastAsia="zh-CN"/>
        </w:rPr>
        <w:tab/>
        <w:t>New functionality related to UE-to-UE Relay discovery, as well as communication via UE-to-UE Relay.</w:t>
      </w:r>
    </w:p>
    <w:p w14:paraId="44125FF2" w14:textId="77777777" w:rsidR="00AB4196" w:rsidRPr="00A7799E" w:rsidRDefault="00AB4196" w:rsidP="00AB4196">
      <w:pPr>
        <w:pStyle w:val="Heading2"/>
        <w:rPr>
          <w:lang w:eastAsia="zh-CN"/>
        </w:rPr>
      </w:pPr>
      <w:bookmarkStart w:id="1821" w:name="_Toc30666587"/>
      <w:bookmarkStart w:id="1822" w:name="_Toc31029881"/>
      <w:bookmarkStart w:id="1823" w:name="_Toc31030772"/>
      <w:bookmarkStart w:id="1824" w:name="_Toc43388347"/>
      <w:bookmarkStart w:id="1825" w:name="_Toc43735577"/>
      <w:bookmarkStart w:id="1826" w:name="_Toc50130565"/>
      <w:bookmarkStart w:id="1827" w:name="_Toc50133879"/>
      <w:bookmarkStart w:id="1828" w:name="_Toc50134219"/>
      <w:bookmarkStart w:id="1829" w:name="_Toc50557171"/>
      <w:bookmarkStart w:id="1830" w:name="_Toc50548849"/>
      <w:bookmarkStart w:id="1831" w:name="_Toc55202154"/>
      <w:bookmarkStart w:id="1832" w:name="_Toc57209778"/>
      <w:bookmarkStart w:id="1833" w:name="_Toc57366169"/>
      <w:bookmarkStart w:id="1834" w:name="_Toc66703614"/>
      <w:bookmarkEnd w:id="1819"/>
      <w:bookmarkEnd w:id="1820"/>
      <w:r w:rsidRPr="00A7799E">
        <w:rPr>
          <w:lang w:eastAsia="ko-KR"/>
        </w:rPr>
        <w:t>6</w:t>
      </w:r>
      <w:r w:rsidRPr="00A7799E">
        <w:rPr>
          <w:lang w:eastAsia="zh-CN"/>
        </w:rPr>
        <w:t>.12</w:t>
      </w:r>
      <w:r w:rsidRPr="00A7799E">
        <w:rPr>
          <w:lang w:eastAsia="ko-KR"/>
        </w:rPr>
        <w:tab/>
      </w:r>
      <w:r w:rsidRPr="00A7799E">
        <w:t xml:space="preserve">Solution </w:t>
      </w:r>
      <w:r w:rsidRPr="00A7799E">
        <w:rPr>
          <w:lang w:eastAsia="zh-CN"/>
        </w:rPr>
        <w:t>#12</w:t>
      </w:r>
      <w:r w:rsidRPr="00A7799E">
        <w:t>: Policy based network-assisted Path Selection</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0FF7A6FA" w14:textId="77777777" w:rsidR="00AB4196" w:rsidRPr="00A7799E" w:rsidRDefault="00AB4196" w:rsidP="00AB4196">
      <w:pPr>
        <w:pStyle w:val="Heading3"/>
      </w:pPr>
      <w:bookmarkStart w:id="1835" w:name="_Toc30666588"/>
      <w:bookmarkStart w:id="1836" w:name="_Toc31029882"/>
      <w:bookmarkStart w:id="1837" w:name="_Toc31030773"/>
      <w:bookmarkStart w:id="1838" w:name="_Toc43388348"/>
      <w:bookmarkStart w:id="1839" w:name="_Toc43735578"/>
      <w:bookmarkStart w:id="1840" w:name="_Toc50130566"/>
      <w:bookmarkStart w:id="1841" w:name="_Toc50133880"/>
      <w:bookmarkStart w:id="1842" w:name="_Toc50134220"/>
      <w:bookmarkStart w:id="1843" w:name="_Toc50557172"/>
      <w:bookmarkStart w:id="1844" w:name="_Toc50548850"/>
      <w:bookmarkStart w:id="1845" w:name="_Toc55202155"/>
      <w:bookmarkStart w:id="1846" w:name="_Toc57209779"/>
      <w:bookmarkStart w:id="1847" w:name="_Toc57366170"/>
      <w:bookmarkStart w:id="1848" w:name="_Toc66703615"/>
      <w:r w:rsidRPr="00A7799E">
        <w:t>6.</w:t>
      </w:r>
      <w:r w:rsidRPr="00A7799E">
        <w:rPr>
          <w:lang w:eastAsia="zh-CN"/>
        </w:rPr>
        <w:t>12</w:t>
      </w:r>
      <w:r w:rsidRPr="00A7799E">
        <w:t>.1</w:t>
      </w:r>
      <w:r w:rsidRPr="00A7799E">
        <w:tab/>
        <w:t>Description</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584FDD1A" w14:textId="77777777" w:rsidR="001D5B1D" w:rsidRPr="00A7799E" w:rsidRDefault="001D5B1D" w:rsidP="00475744">
      <w:pPr>
        <w:rPr>
          <w:lang w:eastAsia="zh-CN"/>
        </w:rPr>
      </w:pPr>
      <w:r w:rsidRPr="00A7799E">
        <w:rPr>
          <w:lang w:eastAsia="zh-CN"/>
        </w:rPr>
        <w:t>This solution addresses Key Issue #5 for the case without Relay. In this solution, the UE, assisted by network provided policy rules, selects a path for direct communication (either 5GC path via Uu or ProSe path via PC5).</w:t>
      </w:r>
    </w:p>
    <w:p w14:paraId="3970918B" w14:textId="77777777" w:rsidR="001D5B1D" w:rsidRPr="00A7799E" w:rsidRDefault="001D5B1D" w:rsidP="00475744">
      <w:pPr>
        <w:rPr>
          <w:lang w:eastAsia="zh-CN"/>
        </w:rPr>
      </w:pPr>
      <w:r w:rsidRPr="00A7799E">
        <w:rPr>
          <w:lang w:eastAsia="zh-CN"/>
        </w:rPr>
        <w:t>In case that policy rules provided by the network indicate that a specific path can be used (Uu path only or PC5 path only) then the UE shall select only the path described in the policy rules for the corresponding traffic descriptor (i.e., location type of Service etc.). In case the UE can select between the PC5 path and the Uu path then the UE can use different type of information that could be locally available or requested by the network side.</w:t>
      </w:r>
    </w:p>
    <w:p w14:paraId="386B2833" w14:textId="4C5C34E2" w:rsidR="00AB4196" w:rsidRPr="00A7799E" w:rsidRDefault="001D5B1D" w:rsidP="00AB4196">
      <w:pPr>
        <w:rPr>
          <w:lang w:eastAsia="zh-CN"/>
        </w:rPr>
      </w:pPr>
      <w:r w:rsidRPr="00A7799E">
        <w:rPr>
          <w:lang w:eastAsia="zh-CN"/>
        </w:rPr>
        <w:t>The path selection policy rules are determined by PCF based on AF request (e.g. based on topology formation or changes observed</w:t>
      </w:r>
      <w:r w:rsidR="00D07552">
        <w:rPr>
          <w:lang w:eastAsia="zh-CN"/>
        </w:rPr>
        <w:t> </w:t>
      </w:r>
      <w:r w:rsidR="00D07552" w:rsidRPr="00A7799E">
        <w:rPr>
          <w:lang w:eastAsia="zh-CN"/>
        </w:rPr>
        <w:t>[</w:t>
      </w:r>
      <w:r w:rsidRPr="00A7799E">
        <w:rPr>
          <w:lang w:eastAsia="zh-CN"/>
        </w:rPr>
        <w:t xml:space="preserve">criteria outside of the scope of SA WG2]) or any other relevant network data analytics as defined in </w:t>
      </w:r>
      <w:r w:rsidR="00D07552" w:rsidRPr="00A7799E">
        <w:rPr>
          <w:lang w:eastAsia="zh-CN"/>
        </w:rPr>
        <w:t>TS</w:t>
      </w:r>
      <w:r w:rsidR="00D07552">
        <w:rPr>
          <w:lang w:eastAsia="zh-CN"/>
        </w:rPr>
        <w:t> </w:t>
      </w:r>
      <w:r w:rsidR="00D07552" w:rsidRPr="00A7799E">
        <w:rPr>
          <w:lang w:eastAsia="zh-CN"/>
        </w:rPr>
        <w:t>23.288</w:t>
      </w:r>
      <w:r w:rsidR="00D07552">
        <w:rPr>
          <w:lang w:eastAsia="zh-CN"/>
        </w:rPr>
        <w:t> </w:t>
      </w:r>
      <w:r w:rsidR="00D07552" w:rsidRPr="00A7799E">
        <w:rPr>
          <w:lang w:eastAsia="zh-CN"/>
        </w:rPr>
        <w:t>[</w:t>
      </w:r>
      <w:r w:rsidRPr="00A7799E">
        <w:rPr>
          <w:lang w:eastAsia="zh-CN"/>
        </w:rPr>
        <w:t xml:space="preserve">24] e.g., user data congestion analytics in clause 6.8 in </w:t>
      </w:r>
      <w:r w:rsidR="00D07552" w:rsidRPr="00A7799E">
        <w:rPr>
          <w:lang w:eastAsia="zh-CN"/>
        </w:rPr>
        <w:t>TS</w:t>
      </w:r>
      <w:r w:rsidR="00D07552">
        <w:rPr>
          <w:lang w:eastAsia="zh-CN"/>
        </w:rPr>
        <w:t> </w:t>
      </w:r>
      <w:r w:rsidR="00D07552" w:rsidRPr="00A7799E">
        <w:rPr>
          <w:lang w:eastAsia="zh-CN"/>
        </w:rPr>
        <w:t>23.288</w:t>
      </w:r>
      <w:r w:rsidR="00D07552">
        <w:rPr>
          <w:lang w:eastAsia="zh-CN"/>
        </w:rPr>
        <w:t> </w:t>
      </w:r>
      <w:r w:rsidR="00D07552" w:rsidRPr="00A7799E">
        <w:rPr>
          <w:lang w:eastAsia="zh-CN"/>
        </w:rPr>
        <w:t>[</w:t>
      </w:r>
      <w:r w:rsidRPr="00A7799E">
        <w:rPr>
          <w:lang w:eastAsia="zh-CN"/>
        </w:rPr>
        <w:t xml:space="preserve">24], QoS sustainability in clause 6.9 in </w:t>
      </w:r>
      <w:r w:rsidR="00D07552" w:rsidRPr="00A7799E">
        <w:rPr>
          <w:lang w:eastAsia="zh-CN"/>
        </w:rPr>
        <w:t>TS</w:t>
      </w:r>
      <w:r w:rsidR="00D07552">
        <w:rPr>
          <w:lang w:eastAsia="zh-CN"/>
        </w:rPr>
        <w:t> </w:t>
      </w:r>
      <w:r w:rsidR="00D07552" w:rsidRPr="00A7799E">
        <w:rPr>
          <w:lang w:eastAsia="zh-CN"/>
        </w:rPr>
        <w:t>23.288</w:t>
      </w:r>
      <w:r w:rsidR="00D07552">
        <w:rPr>
          <w:lang w:eastAsia="zh-CN"/>
        </w:rPr>
        <w:t> </w:t>
      </w:r>
      <w:r w:rsidR="00D07552" w:rsidRPr="00A7799E">
        <w:rPr>
          <w:lang w:eastAsia="zh-CN"/>
        </w:rPr>
        <w:t>[</w:t>
      </w:r>
      <w:r w:rsidRPr="00A7799E">
        <w:rPr>
          <w:lang w:eastAsia="zh-CN"/>
        </w:rPr>
        <w:t xml:space="preserve">24] and/or using existing (R)AN notifications as defined in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Pr="00A7799E">
        <w:rPr>
          <w:lang w:eastAsia="zh-CN"/>
        </w:rPr>
        <w:t>6] (e.g. on expected QoS targets fulfilments).</w:t>
      </w:r>
    </w:p>
    <w:p w14:paraId="01F206E5" w14:textId="77777777" w:rsidR="00AB4196" w:rsidRPr="00A7799E" w:rsidRDefault="00AB4196" w:rsidP="00AB4196">
      <w:pPr>
        <w:rPr>
          <w:lang w:eastAsia="zh-CN"/>
        </w:rPr>
      </w:pPr>
      <w:r w:rsidRPr="00A7799E">
        <w:rPr>
          <w:lang w:eastAsia="zh-CN"/>
        </w:rPr>
        <w:t>For this solution, it is required that the UE has registered with the HPLMN and acquired the policies from the PCF.</w:t>
      </w:r>
    </w:p>
    <w:p w14:paraId="3CFF34EA" w14:textId="77777777" w:rsidR="00AB4196" w:rsidRPr="00A7799E" w:rsidRDefault="00AB4196" w:rsidP="00AB4196">
      <w:pPr>
        <w:rPr>
          <w:lang w:eastAsia="zh-CN"/>
        </w:rPr>
      </w:pPr>
      <w:r w:rsidRPr="00A7799E">
        <w:rPr>
          <w:lang w:eastAsia="zh-CN"/>
        </w:rPr>
        <w:t>Specifically, the network can provide policy rules that could be used by the UE to determine the direct communication path. The policy rules can indicate:</w:t>
      </w:r>
    </w:p>
    <w:p w14:paraId="259DD7EB" w14:textId="77777777" w:rsidR="00AB4196" w:rsidRPr="00A7799E" w:rsidRDefault="00AB4196" w:rsidP="00AB4196">
      <w:pPr>
        <w:pStyle w:val="B1"/>
        <w:rPr>
          <w:lang w:eastAsia="zh-CN"/>
        </w:rPr>
      </w:pPr>
      <w:r w:rsidRPr="00A7799E">
        <w:rPr>
          <w:lang w:eastAsia="zh-CN"/>
        </w:rPr>
        <w:t>-</w:t>
      </w:r>
      <w:r w:rsidRPr="00A7799E">
        <w:rPr>
          <w:lang w:eastAsia="zh-CN"/>
        </w:rPr>
        <w:tab/>
        <w:t>Path preference: indicates the preferred path (i.e. PC5 path or Uu path) for the matching traffic</w:t>
      </w:r>
    </w:p>
    <w:p w14:paraId="337113DC" w14:textId="77777777" w:rsidR="00AB4196" w:rsidRPr="00A7799E" w:rsidRDefault="00AB4196" w:rsidP="00AB4196">
      <w:pPr>
        <w:pStyle w:val="B2"/>
        <w:rPr>
          <w:lang w:eastAsia="zh-CN"/>
        </w:rPr>
      </w:pPr>
      <w:r w:rsidRPr="00A7799E">
        <w:rPr>
          <w:lang w:eastAsia="zh-CN"/>
        </w:rPr>
        <w:t>-</w:t>
      </w:r>
      <w:r w:rsidRPr="00A7799E">
        <w:rPr>
          <w:lang w:eastAsia="zh-CN"/>
        </w:rPr>
        <w:tab/>
        <w:t>only the PC5 path shall be used;</w:t>
      </w:r>
    </w:p>
    <w:p w14:paraId="1413AF53" w14:textId="77777777" w:rsidR="00AB4196" w:rsidRPr="00A7799E" w:rsidRDefault="00AB4196" w:rsidP="00AB4196">
      <w:pPr>
        <w:pStyle w:val="B2"/>
        <w:rPr>
          <w:lang w:eastAsia="zh-CN"/>
        </w:rPr>
      </w:pPr>
      <w:r w:rsidRPr="00A7799E">
        <w:rPr>
          <w:lang w:eastAsia="zh-CN"/>
        </w:rPr>
        <w:t>-</w:t>
      </w:r>
      <w:r w:rsidRPr="00A7799E">
        <w:rPr>
          <w:lang w:eastAsia="zh-CN"/>
        </w:rPr>
        <w:tab/>
        <w:t>only the Uu path shall be used (this does not apply to unlicensed spectrum);</w:t>
      </w:r>
    </w:p>
    <w:p w14:paraId="5239B2CE" w14:textId="77777777" w:rsidR="00AB4196" w:rsidRPr="00A7799E" w:rsidRDefault="00AB4196" w:rsidP="00AB4196">
      <w:pPr>
        <w:pStyle w:val="B2"/>
        <w:rPr>
          <w:lang w:eastAsia="zh-CN"/>
        </w:rPr>
      </w:pPr>
      <w:r w:rsidRPr="00A7799E">
        <w:rPr>
          <w:lang w:eastAsia="zh-CN"/>
        </w:rPr>
        <w:t>-</w:t>
      </w:r>
      <w:r w:rsidRPr="00A7799E">
        <w:rPr>
          <w:lang w:eastAsia="zh-CN"/>
        </w:rPr>
        <w:tab/>
        <w:t>PC5 path preferred, where the UE can choose between the PC5 path or Uu path;</w:t>
      </w:r>
    </w:p>
    <w:p w14:paraId="0A8D76C2" w14:textId="77777777" w:rsidR="00AB4196" w:rsidRPr="00A7799E" w:rsidRDefault="00AB4196" w:rsidP="00AB4196">
      <w:pPr>
        <w:pStyle w:val="B2"/>
        <w:rPr>
          <w:lang w:eastAsia="zh-CN"/>
        </w:rPr>
      </w:pPr>
      <w:r w:rsidRPr="00A7799E">
        <w:rPr>
          <w:lang w:eastAsia="zh-CN"/>
        </w:rPr>
        <w:t>-</w:t>
      </w:r>
      <w:r w:rsidRPr="00A7799E">
        <w:rPr>
          <w:lang w:eastAsia="zh-CN"/>
        </w:rPr>
        <w:tab/>
        <w:t>Uu path preferred, where the UE can choose between the PC5 path or Uu path;</w:t>
      </w:r>
    </w:p>
    <w:p w14:paraId="7011B5DC" w14:textId="23AA16E9" w:rsidR="00AB4196" w:rsidRPr="00A7799E" w:rsidRDefault="00AB4196" w:rsidP="00AB4196">
      <w:pPr>
        <w:pStyle w:val="B2"/>
        <w:rPr>
          <w:lang w:eastAsia="zh-CN"/>
        </w:rPr>
      </w:pPr>
      <w:r w:rsidRPr="00A7799E">
        <w:rPr>
          <w:lang w:eastAsia="zh-CN"/>
        </w:rPr>
        <w:t>-</w:t>
      </w:r>
      <w:r w:rsidRPr="00A7799E">
        <w:rPr>
          <w:lang w:eastAsia="zh-CN"/>
        </w:rPr>
        <w:tab/>
        <w:t>no preference.</w:t>
      </w:r>
    </w:p>
    <w:p w14:paraId="62D5C1C9" w14:textId="7978B7BF" w:rsidR="00475744" w:rsidRPr="00A7799E" w:rsidRDefault="001D5B1D" w:rsidP="00475744">
      <w:pPr>
        <w:rPr>
          <w:lang w:eastAsia="en-GB"/>
        </w:rPr>
      </w:pPr>
      <w:r w:rsidRPr="00A7799E">
        <w:rPr>
          <w:lang w:eastAsia="en-GB"/>
        </w:rPr>
        <w:lastRenderedPageBreak/>
        <w:t xml:space="preserve">For path selection policy rules, UE may follow the same priority order as specified in clause 5.1.1, </w:t>
      </w:r>
      <w:r w:rsidR="00D07552" w:rsidRPr="00A7799E">
        <w:rPr>
          <w:lang w:eastAsia="en-GB"/>
        </w:rPr>
        <w:t>TS</w:t>
      </w:r>
      <w:r w:rsidR="00D07552">
        <w:rPr>
          <w:lang w:eastAsia="en-GB"/>
        </w:rPr>
        <w:t> </w:t>
      </w:r>
      <w:r w:rsidR="00D07552" w:rsidRPr="00A7799E">
        <w:rPr>
          <w:lang w:eastAsia="en-GB"/>
        </w:rPr>
        <w:t>23.287</w:t>
      </w:r>
      <w:r w:rsidR="00D07552">
        <w:rPr>
          <w:lang w:eastAsia="en-GB"/>
        </w:rPr>
        <w:t> </w:t>
      </w:r>
      <w:r w:rsidR="00D07552" w:rsidRPr="00A7799E">
        <w:rPr>
          <w:lang w:eastAsia="en-GB"/>
        </w:rPr>
        <w:t>[</w:t>
      </w:r>
      <w:r w:rsidRPr="00A7799E">
        <w:rPr>
          <w:lang w:eastAsia="en-GB"/>
        </w:rPr>
        <w:t>5] for V2X communications.</w:t>
      </w:r>
    </w:p>
    <w:p w14:paraId="727A9A67" w14:textId="77777777" w:rsidR="00AB4196" w:rsidRPr="00A7799E" w:rsidRDefault="00AB4196" w:rsidP="00AB4196">
      <w:pPr>
        <w:rPr>
          <w:lang w:eastAsia="zh-CN"/>
        </w:rPr>
      </w:pPr>
      <w:r w:rsidRPr="00A7799E">
        <w:rPr>
          <w:lang w:eastAsia="ko-KR"/>
        </w:rPr>
        <w:t xml:space="preserve">The policy rules that the </w:t>
      </w:r>
      <w:r w:rsidRPr="00A7799E">
        <w:rPr>
          <w:lang w:eastAsia="zh-CN"/>
        </w:rPr>
        <w:t>network provides could associate the communication path with:</w:t>
      </w:r>
    </w:p>
    <w:p w14:paraId="64824765" w14:textId="77777777" w:rsidR="00AB4196" w:rsidRPr="00A7799E" w:rsidRDefault="00AB4196" w:rsidP="00AB4196">
      <w:pPr>
        <w:pStyle w:val="B1"/>
        <w:rPr>
          <w:lang w:eastAsia="zh-CN"/>
        </w:rPr>
      </w:pPr>
      <w:r w:rsidRPr="00A7799E">
        <w:rPr>
          <w:lang w:eastAsia="zh-CN"/>
        </w:rPr>
        <w:t>-</w:t>
      </w:r>
      <w:r w:rsidRPr="00A7799E">
        <w:rPr>
          <w:lang w:eastAsia="zh-CN"/>
        </w:rPr>
        <w:tab/>
        <w:t>Traffic descriptor that can consist of one or several of the following:</w:t>
      </w:r>
    </w:p>
    <w:p w14:paraId="74F9CFC5" w14:textId="77777777" w:rsidR="00AB4196" w:rsidRPr="00A7799E" w:rsidRDefault="00AB4196" w:rsidP="00AB4196">
      <w:pPr>
        <w:pStyle w:val="B2"/>
        <w:rPr>
          <w:lang w:eastAsia="zh-CN"/>
        </w:rPr>
      </w:pPr>
      <w:r w:rsidRPr="00A7799E">
        <w:rPr>
          <w:lang w:eastAsia="zh-CN"/>
        </w:rPr>
        <w:t>-</w:t>
      </w:r>
      <w:r w:rsidRPr="00A7799E">
        <w:rPr>
          <w:lang w:eastAsia="zh-CN"/>
        </w:rPr>
        <w:tab/>
        <w:t>Application descriptors; or</w:t>
      </w:r>
    </w:p>
    <w:p w14:paraId="2EA4AFDB" w14:textId="77777777" w:rsidR="00AB4196" w:rsidRPr="00A7799E" w:rsidRDefault="00AB4196" w:rsidP="00AB4196">
      <w:pPr>
        <w:pStyle w:val="B2"/>
        <w:rPr>
          <w:lang w:eastAsia="zh-CN"/>
        </w:rPr>
      </w:pPr>
      <w:r w:rsidRPr="00A7799E">
        <w:rPr>
          <w:lang w:eastAsia="zh-CN"/>
        </w:rPr>
        <w:t>-</w:t>
      </w:r>
      <w:r w:rsidRPr="00A7799E">
        <w:rPr>
          <w:lang w:eastAsia="zh-CN"/>
        </w:rPr>
        <w:tab/>
        <w:t>the type of service; and/or</w:t>
      </w:r>
    </w:p>
    <w:p w14:paraId="43034FD3" w14:textId="098FA2CE" w:rsidR="00475744" w:rsidRPr="00A7799E" w:rsidRDefault="00475744" w:rsidP="00475744">
      <w:pPr>
        <w:pStyle w:val="NO"/>
        <w:rPr>
          <w:lang w:eastAsia="zh-CN"/>
        </w:rPr>
      </w:pPr>
      <w:r w:rsidRPr="00A7799E">
        <w:rPr>
          <w:lang w:eastAsia="zh-CN"/>
        </w:rPr>
        <w:t>NOTE:</w:t>
      </w:r>
      <w:r w:rsidR="001D5B1D" w:rsidRPr="00A7799E">
        <w:rPr>
          <w:lang w:eastAsia="zh-CN"/>
        </w:rPr>
        <w:tab/>
        <w:t>The type of service can reuse the encoding proposed in TS 24.526, for the UE policy part contents (i.e., Traffic descriptor component), including a URSP rule. The list of type services can start with categories and types of services/scenarios agreed in SA WG1 (</w:t>
      </w:r>
      <w:r w:rsidR="00D07552" w:rsidRPr="00A7799E">
        <w:rPr>
          <w:lang w:eastAsia="zh-CN"/>
        </w:rPr>
        <w:t>TS</w:t>
      </w:r>
      <w:r w:rsidR="00D07552">
        <w:rPr>
          <w:lang w:eastAsia="zh-CN"/>
        </w:rPr>
        <w:t> </w:t>
      </w:r>
      <w:r w:rsidR="00D07552" w:rsidRPr="00A7799E">
        <w:rPr>
          <w:lang w:eastAsia="zh-CN"/>
        </w:rPr>
        <w:t>22.186</w:t>
      </w:r>
      <w:r w:rsidR="00D07552">
        <w:rPr>
          <w:lang w:eastAsia="zh-CN"/>
        </w:rPr>
        <w:t> </w:t>
      </w:r>
      <w:r w:rsidR="00D07552" w:rsidRPr="00A7799E">
        <w:rPr>
          <w:lang w:eastAsia="zh-CN"/>
        </w:rPr>
        <w:t>[</w:t>
      </w:r>
      <w:r w:rsidR="001D5B1D" w:rsidRPr="00A7799E">
        <w:rPr>
          <w:lang w:eastAsia="zh-CN"/>
        </w:rPr>
        <w:t>19]).</w:t>
      </w:r>
    </w:p>
    <w:p w14:paraId="02D2D791" w14:textId="5B684D73" w:rsidR="00AB4196" w:rsidRPr="00A7799E" w:rsidRDefault="001D5B1D" w:rsidP="00870021">
      <w:pPr>
        <w:pStyle w:val="B2"/>
      </w:pPr>
      <w:r w:rsidRPr="00A7799E">
        <w:t>-</w:t>
      </w:r>
      <w:r w:rsidRPr="00A7799E">
        <w:tab/>
        <w:t>the QoS class (e.g. 5QI, PQI) and/or QoS mapping rules; and/or</w:t>
      </w:r>
    </w:p>
    <w:p w14:paraId="3260568E" w14:textId="3DC94844" w:rsidR="00475744" w:rsidRPr="00A7799E" w:rsidRDefault="001D5B1D" w:rsidP="00475744">
      <w:pPr>
        <w:pStyle w:val="B3"/>
      </w:pPr>
      <w:r w:rsidRPr="00A7799E">
        <w:t>-</w:t>
      </w:r>
      <w:r w:rsidRPr="00A7799E">
        <w:tab/>
        <w:t xml:space="preserve">each PC5 QoS mapping rule may have service identifiers and application requirements. PC5 QoS parameters can be re-used as specified in </w:t>
      </w:r>
      <w:r w:rsidR="00D07552" w:rsidRPr="00A7799E">
        <w:t>TS</w:t>
      </w:r>
      <w:r w:rsidR="00D07552">
        <w:t> </w:t>
      </w:r>
      <w:r w:rsidR="00D07552" w:rsidRPr="00A7799E">
        <w:t>23.287</w:t>
      </w:r>
      <w:r w:rsidR="00D07552">
        <w:t> </w:t>
      </w:r>
      <w:r w:rsidR="00D07552" w:rsidRPr="00A7799E">
        <w:t>[</w:t>
      </w:r>
      <w:r w:rsidRPr="00A7799E">
        <w:t>5] clause 5.4.2.</w:t>
      </w:r>
    </w:p>
    <w:p w14:paraId="6DA47777" w14:textId="1DCB2672" w:rsidR="00AB4196" w:rsidRPr="00A7799E" w:rsidRDefault="00475744" w:rsidP="00AB4196">
      <w:pPr>
        <w:pStyle w:val="B2"/>
        <w:rPr>
          <w:lang w:eastAsia="zh-CN"/>
        </w:rPr>
      </w:pPr>
      <w:r w:rsidRPr="00A7799E">
        <w:rPr>
          <w:lang w:eastAsia="zh-CN"/>
        </w:rPr>
        <w:t xml:space="preserve"> </w:t>
      </w:r>
      <w:r w:rsidR="00AB4196" w:rsidRPr="00A7799E">
        <w:rPr>
          <w:lang w:eastAsia="zh-CN"/>
        </w:rPr>
        <w:t>-</w:t>
      </w:r>
      <w:r w:rsidR="00AB4196" w:rsidRPr="00A7799E">
        <w:rPr>
          <w:lang w:eastAsia="zh-CN"/>
        </w:rPr>
        <w:tab/>
        <w:t>the transmission mode (cast type).</w:t>
      </w:r>
    </w:p>
    <w:p w14:paraId="5D40FAA7" w14:textId="20191730" w:rsidR="00475744" w:rsidRPr="00A7799E" w:rsidRDefault="007C4ECD" w:rsidP="00475744">
      <w:pPr>
        <w:pStyle w:val="B2"/>
      </w:pPr>
      <w:r w:rsidRPr="00A7799E">
        <w:rPr>
          <w:lang w:eastAsia="zh-CN"/>
        </w:rPr>
        <w:t xml:space="preserve"> </w:t>
      </w:r>
      <w:r w:rsidR="00475744" w:rsidRPr="00A7799E">
        <w:rPr>
          <w:lang w:eastAsia="zh-CN"/>
        </w:rPr>
        <w:t>-</w:t>
      </w:r>
      <w:r w:rsidR="00475744" w:rsidRPr="00A7799E">
        <w:rPr>
          <w:lang w:eastAsia="zh-CN"/>
        </w:rPr>
        <w:tab/>
        <w:t xml:space="preserve">(over Uu) </w:t>
      </w:r>
      <w:r w:rsidR="00475744" w:rsidRPr="00A7799E">
        <w:t>List of one or more NSSAI(s) or DNN(s).</w:t>
      </w:r>
    </w:p>
    <w:p w14:paraId="20DCC325" w14:textId="77777777" w:rsidR="00475744" w:rsidRPr="00A7799E" w:rsidRDefault="00475744" w:rsidP="00475744">
      <w:pPr>
        <w:pStyle w:val="B1"/>
      </w:pPr>
      <w:r w:rsidRPr="00A7799E">
        <w:t>-</w:t>
      </w:r>
      <w:r w:rsidRPr="00A7799E">
        <w:tab/>
        <w:t xml:space="preserve">a policy validity timer, </w:t>
      </w:r>
      <w:r w:rsidRPr="00A7799E">
        <w:rPr>
          <w:lang w:eastAsia="ko-KR"/>
        </w:rPr>
        <w:t>indicating the expiration time of the policy/parameter</w:t>
      </w:r>
      <w:r w:rsidRPr="00A7799E">
        <w:t>;</w:t>
      </w:r>
    </w:p>
    <w:p w14:paraId="59880D5D" w14:textId="5F8D910D" w:rsidR="00AB4196" w:rsidRPr="00A7799E" w:rsidRDefault="00AB4196" w:rsidP="00AB4196">
      <w:pPr>
        <w:pStyle w:val="B1"/>
        <w:rPr>
          <w:lang w:eastAsia="zh-CN"/>
        </w:rPr>
      </w:pPr>
      <w:r w:rsidRPr="00A7799E">
        <w:rPr>
          <w:lang w:eastAsia="zh-CN"/>
        </w:rPr>
        <w:t>-</w:t>
      </w:r>
      <w:r w:rsidRPr="00A7799E">
        <w:rPr>
          <w:lang w:eastAsia="zh-CN"/>
        </w:rPr>
        <w:tab/>
        <w:t>Location information: the UE location where the policy rules are applicable.</w:t>
      </w:r>
    </w:p>
    <w:p w14:paraId="027D1793" w14:textId="7C3251E3" w:rsidR="00475744" w:rsidRPr="00A7799E" w:rsidRDefault="001D5B1D" w:rsidP="00475744">
      <w:pPr>
        <w:pStyle w:val="B1"/>
      </w:pPr>
      <w:r w:rsidRPr="00A7799E">
        <w:t>-</w:t>
      </w:r>
      <w:r w:rsidRPr="00A7799E">
        <w:tab/>
        <w:t xml:space="preserve">Radio parameters (if applicable) as specified in </w:t>
      </w:r>
      <w:r w:rsidR="00D07552" w:rsidRPr="00A7799E">
        <w:t>TS</w:t>
      </w:r>
      <w:r w:rsidR="00D07552">
        <w:t> </w:t>
      </w:r>
      <w:r w:rsidR="00D07552" w:rsidRPr="00A7799E">
        <w:t>23.287</w:t>
      </w:r>
      <w:r w:rsidR="00D07552">
        <w:t> </w:t>
      </w:r>
      <w:r w:rsidR="00D07552" w:rsidRPr="00A7799E">
        <w:t>[</w:t>
      </w:r>
      <w:r w:rsidRPr="00A7799E">
        <w:t>5] clause 5.1.2.1;</w:t>
      </w:r>
    </w:p>
    <w:p w14:paraId="550284CD" w14:textId="05CDB338" w:rsidR="00475744" w:rsidRPr="00A7799E" w:rsidRDefault="00475744" w:rsidP="00EA13ED">
      <w:pPr>
        <w:pStyle w:val="B1"/>
        <w:rPr>
          <w:lang w:eastAsia="zh-CN"/>
        </w:rPr>
      </w:pPr>
      <w:r w:rsidRPr="00A7799E">
        <w:rPr>
          <w:lang w:eastAsia="zh-CN"/>
        </w:rPr>
        <w:t>-</w:t>
      </w:r>
      <w:r w:rsidR="001D5B1D" w:rsidRPr="00A7799E">
        <w:rPr>
          <w:lang w:eastAsia="zh-CN"/>
        </w:rPr>
        <w:tab/>
      </w:r>
      <w:r w:rsidRPr="00A7799E">
        <w:rPr>
          <w:lang w:eastAsia="zh-CN"/>
        </w:rPr>
        <w:t xml:space="preserve">a </w:t>
      </w:r>
      <w:r w:rsidRPr="00A7799E">
        <w:t>signal</w:t>
      </w:r>
      <w:r w:rsidRPr="00A7799E">
        <w:rPr>
          <w:lang w:eastAsia="zh-CN"/>
        </w:rPr>
        <w:t xml:space="preserve"> threshold, which defines a minimum that is required to select PC5 interface. If PC5 interface has better signal than threshold, UE can select PC5;</w:t>
      </w:r>
    </w:p>
    <w:p w14:paraId="53758060" w14:textId="77777777" w:rsidR="00AB4196" w:rsidRPr="00A7799E" w:rsidRDefault="00AB4196" w:rsidP="00AB4196">
      <w:pPr>
        <w:rPr>
          <w:lang w:eastAsia="zh-CN"/>
        </w:rPr>
      </w:pPr>
      <w:r w:rsidRPr="00A7799E">
        <w:rPr>
          <w:lang w:eastAsia="zh-CN"/>
        </w:rPr>
        <w:t>Different locations may have different rules (e.g. due to different network capabilities at specific regions).</w:t>
      </w:r>
    </w:p>
    <w:p w14:paraId="5DCAC9AD" w14:textId="77777777" w:rsidR="00AB4196" w:rsidRPr="00A7799E" w:rsidRDefault="00AB4196" w:rsidP="00AB4196">
      <w:pPr>
        <w:rPr>
          <w:lang w:eastAsia="zh-CN"/>
        </w:rPr>
      </w:pPr>
      <w:r w:rsidRPr="00A7799E">
        <w:rPr>
          <w:lang w:eastAsia="zh-CN"/>
        </w:rPr>
        <w:t>The generated policy rules can be modified by the network (e.g. based on AF request).</w:t>
      </w:r>
    </w:p>
    <w:p w14:paraId="47A7D3C7" w14:textId="77777777" w:rsidR="00AB4196" w:rsidRPr="00A7799E" w:rsidRDefault="00AB4196" w:rsidP="00AB4196">
      <w:pPr>
        <w:pStyle w:val="Heading3"/>
      </w:pPr>
      <w:bookmarkStart w:id="1849" w:name="_Toc30666589"/>
      <w:bookmarkStart w:id="1850" w:name="_Toc31029883"/>
      <w:bookmarkStart w:id="1851" w:name="_Toc31030774"/>
      <w:bookmarkStart w:id="1852" w:name="_Toc43388349"/>
      <w:bookmarkStart w:id="1853" w:name="_Toc43735579"/>
      <w:bookmarkStart w:id="1854" w:name="_Toc50130567"/>
      <w:bookmarkStart w:id="1855" w:name="_Toc50133881"/>
      <w:bookmarkStart w:id="1856" w:name="_Toc50134221"/>
      <w:bookmarkStart w:id="1857" w:name="_Toc50557173"/>
      <w:bookmarkStart w:id="1858" w:name="_Toc50548851"/>
      <w:bookmarkStart w:id="1859" w:name="_Toc55202156"/>
      <w:bookmarkStart w:id="1860" w:name="_Toc57209780"/>
      <w:bookmarkStart w:id="1861" w:name="_Toc57366171"/>
      <w:bookmarkStart w:id="1862" w:name="_Toc66703616"/>
      <w:r w:rsidRPr="00A7799E">
        <w:t>6.</w:t>
      </w:r>
      <w:r w:rsidRPr="00A7799E">
        <w:rPr>
          <w:lang w:eastAsia="zh-CN"/>
        </w:rPr>
        <w:t>12</w:t>
      </w:r>
      <w:r w:rsidRPr="00A7799E">
        <w:t>.2</w:t>
      </w:r>
      <w:r w:rsidRPr="00A7799E">
        <w:tab/>
        <w:t>Procedures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0C7462A5" w14:textId="77777777" w:rsidR="00AB4196" w:rsidRPr="00A7799E" w:rsidRDefault="00AB4196" w:rsidP="00AB4196">
      <w:pPr>
        <w:pStyle w:val="Heading4"/>
        <w:rPr>
          <w:lang w:eastAsia="zh-CN"/>
        </w:rPr>
      </w:pPr>
      <w:bookmarkStart w:id="1863" w:name="_Toc30666590"/>
      <w:bookmarkStart w:id="1864" w:name="_Toc31029884"/>
      <w:bookmarkStart w:id="1865" w:name="_Toc31030775"/>
      <w:bookmarkStart w:id="1866" w:name="_Toc43388350"/>
      <w:bookmarkStart w:id="1867" w:name="_Toc43735580"/>
      <w:bookmarkStart w:id="1868" w:name="_Toc50130568"/>
      <w:bookmarkStart w:id="1869" w:name="_Toc50133882"/>
      <w:bookmarkStart w:id="1870" w:name="_Toc50134222"/>
      <w:bookmarkStart w:id="1871" w:name="_Toc50557174"/>
      <w:bookmarkStart w:id="1872" w:name="_Toc50548852"/>
      <w:bookmarkStart w:id="1873" w:name="_Toc55202157"/>
      <w:bookmarkStart w:id="1874" w:name="_Toc57209781"/>
      <w:bookmarkStart w:id="1875" w:name="_Toc57366172"/>
      <w:bookmarkStart w:id="1876" w:name="_Toc66703617"/>
      <w:r w:rsidRPr="00A7799E">
        <w:t>6.</w:t>
      </w:r>
      <w:r w:rsidRPr="00A7799E">
        <w:rPr>
          <w:lang w:eastAsia="zh-CN"/>
        </w:rPr>
        <w:t>12</w:t>
      </w:r>
      <w:r w:rsidRPr="00A7799E">
        <w:t>.2.1</w:t>
      </w:r>
      <w:r w:rsidRPr="00A7799E">
        <w:tab/>
        <w:t>Procedure for Direct Communication Path Selection</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67F91640" w14:textId="059725A5" w:rsidR="00AB4196" w:rsidRPr="00A7799E" w:rsidRDefault="0041211F" w:rsidP="008A7D99">
      <w:pPr>
        <w:pStyle w:val="TH"/>
      </w:pPr>
      <w:r w:rsidRPr="00A7799E">
        <w:rPr>
          <w:noProof/>
        </w:rPr>
        <w:object w:dxaOrig="11916" w:dyaOrig="7356" w14:anchorId="732A56C2">
          <v:shape id="_x0000_i1048" type="#_x0000_t75" alt="" style="width:303.6pt;height:188.85pt;mso-width-percent:0;mso-height-percent:0;mso-width-percent:0;mso-height-percent:0" o:ole="">
            <v:imagedata r:id="rId63" o:title="" grayscale="t"/>
          </v:shape>
          <o:OLEObject Type="Embed" ProgID="Visio.Drawing.15" ShapeID="_x0000_i1048" DrawAspect="Content" ObjectID="_1677317197" r:id="rId64"/>
        </w:object>
      </w:r>
    </w:p>
    <w:p w14:paraId="59D78BEF" w14:textId="77777777" w:rsidR="00AB4196" w:rsidRPr="00A7799E" w:rsidRDefault="00AB4196" w:rsidP="00AB4196">
      <w:pPr>
        <w:pStyle w:val="TF"/>
        <w:rPr>
          <w:lang w:eastAsia="zh-CN"/>
        </w:rPr>
      </w:pPr>
      <w:r w:rsidRPr="00A7799E">
        <w:t>Figure 6.</w:t>
      </w:r>
      <w:r w:rsidRPr="00A7799E">
        <w:rPr>
          <w:lang w:eastAsia="zh-CN"/>
        </w:rPr>
        <w:t>12</w:t>
      </w:r>
      <w:r w:rsidRPr="00A7799E">
        <w:t>.2.1-1: high-level procedure for direct communication path selection</w:t>
      </w:r>
    </w:p>
    <w:p w14:paraId="3D20453D" w14:textId="56201B6B" w:rsidR="00AB4196" w:rsidRPr="00A7799E" w:rsidRDefault="00AB4196" w:rsidP="00AB4196">
      <w:pPr>
        <w:pStyle w:val="B1"/>
      </w:pPr>
      <w:r w:rsidRPr="00A7799E">
        <w:t>1.</w:t>
      </w:r>
      <w:r w:rsidRPr="00A7799E">
        <w:tab/>
        <w:t xml:space="preserve">Triggered by a </w:t>
      </w:r>
      <w:r w:rsidR="00475744" w:rsidRPr="00A7799E">
        <w:rPr>
          <w:lang w:eastAsia="zh-CN"/>
        </w:rPr>
        <w:t>ProSe</w:t>
      </w:r>
      <w:r w:rsidR="00475744" w:rsidRPr="00A7799E">
        <w:t xml:space="preserve"> </w:t>
      </w:r>
      <w:r w:rsidRPr="00A7799E">
        <w:t xml:space="preserve">AF request, the </w:t>
      </w:r>
      <w:r w:rsidR="00475744" w:rsidRPr="00A7799E">
        <w:rPr>
          <w:lang w:eastAsia="zh-CN"/>
        </w:rPr>
        <w:t xml:space="preserve">UE policy </w:t>
      </w:r>
      <w:r w:rsidRPr="00A7799E">
        <w:t xml:space="preserve">PCF composes ProSe policy for the UE. </w:t>
      </w:r>
      <w:r w:rsidR="00475744" w:rsidRPr="00A7799E">
        <w:rPr>
          <w:lang w:eastAsia="zh-CN"/>
        </w:rPr>
        <w:t>The SM PCF</w:t>
      </w:r>
      <w:r w:rsidRPr="00A7799E">
        <w:t xml:space="preserve"> may </w:t>
      </w:r>
      <w:r w:rsidR="00475744" w:rsidRPr="00A7799E">
        <w:rPr>
          <w:lang w:eastAsia="zh-CN"/>
        </w:rPr>
        <w:t xml:space="preserve">set the QoS Notification Control parameter in the PCC rule as defined in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00475744" w:rsidRPr="00A7799E">
        <w:rPr>
          <w:lang w:eastAsia="zh-CN"/>
        </w:rPr>
        <w:t xml:space="preserve">6] </w:t>
      </w:r>
      <w:r w:rsidR="001D5B1D" w:rsidRPr="00A7799E">
        <w:rPr>
          <w:lang w:eastAsia="zh-CN"/>
        </w:rPr>
        <w:t>clause </w:t>
      </w:r>
      <w:r w:rsidR="00475744" w:rsidRPr="00A7799E">
        <w:rPr>
          <w:lang w:eastAsia="zh-CN"/>
        </w:rPr>
        <w:t>5.7.2.4</w:t>
      </w:r>
      <w:r w:rsidR="00475744" w:rsidRPr="00A7799E">
        <w:t xml:space="preserve">. </w:t>
      </w:r>
      <w:r w:rsidRPr="00A7799E">
        <w:t xml:space="preserve">This information is about how to detect expected QoS targets fulfilment status over the </w:t>
      </w:r>
      <w:r w:rsidR="00475744" w:rsidRPr="00A7799E">
        <w:t xml:space="preserve">Uu path </w:t>
      </w:r>
      <w:r w:rsidRPr="00A7799E">
        <w:t xml:space="preserve">(e.g. via leveraging </w:t>
      </w:r>
      <w:r w:rsidRPr="00A7799E">
        <w:lastRenderedPageBreak/>
        <w:t>QoS Notification Control from NG-RAN</w:t>
      </w:r>
      <w:r w:rsidR="00475744"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00475744" w:rsidRPr="00A7799E">
        <w:rPr>
          <w:lang w:eastAsia="zh-CN"/>
        </w:rPr>
        <w:t xml:space="preserve">6] </w:t>
      </w:r>
      <w:r w:rsidR="001D5B1D" w:rsidRPr="00A7799E">
        <w:rPr>
          <w:lang w:eastAsia="zh-CN"/>
        </w:rPr>
        <w:t>clause </w:t>
      </w:r>
      <w:r w:rsidR="00475744" w:rsidRPr="00A7799E">
        <w:rPr>
          <w:lang w:eastAsia="zh-CN"/>
        </w:rPr>
        <w:t>5.7.2.4</w:t>
      </w:r>
      <w:r w:rsidRPr="00A7799E">
        <w:t xml:space="preserve">). The PCF provides the path selection Policy/parameters for Proximity Services to the UE by using the procedure as defined in </w:t>
      </w:r>
      <w:r w:rsidR="001D5B1D" w:rsidRPr="00A7799E">
        <w:t>clause </w:t>
      </w:r>
      <w:r w:rsidRPr="00A7799E">
        <w:t xml:space="preserve">4.2.4.3 in </w:t>
      </w:r>
      <w:r w:rsidR="00D07552" w:rsidRPr="00A7799E">
        <w:t>TS</w:t>
      </w:r>
      <w:r w:rsidR="00D07552">
        <w:t> </w:t>
      </w:r>
      <w:r w:rsidR="00D07552" w:rsidRPr="00A7799E">
        <w:t>23.502</w:t>
      </w:r>
      <w:r w:rsidR="00D07552">
        <w:t> </w:t>
      </w:r>
      <w:r w:rsidR="00D07552" w:rsidRPr="00A7799E">
        <w:t>[</w:t>
      </w:r>
      <w:r w:rsidRPr="00A7799E">
        <w:t>8].</w:t>
      </w:r>
    </w:p>
    <w:p w14:paraId="48F987D9" w14:textId="19AD617F" w:rsidR="00475744" w:rsidRPr="00A7799E" w:rsidRDefault="00475744" w:rsidP="00475744">
      <w:pPr>
        <w:pStyle w:val="NO"/>
      </w:pPr>
      <w:r w:rsidRPr="00A7799E">
        <w:t>NOTE</w:t>
      </w:r>
      <w:r w:rsidR="00870021" w:rsidRPr="00A7799E">
        <w:t> </w:t>
      </w:r>
      <w:r w:rsidRPr="00A7799E">
        <w:t>1:</w:t>
      </w:r>
      <w:r w:rsidRPr="00A7799E">
        <w:tab/>
        <w:t>The QoS Flow(s) related to QNC needs to be added to the PDU Session for the UE before step 1.</w:t>
      </w:r>
    </w:p>
    <w:p w14:paraId="06064192" w14:textId="77777777" w:rsidR="00DE63F7" w:rsidRPr="00A7799E" w:rsidRDefault="00DE63F7" w:rsidP="00DE63F7">
      <w:pPr>
        <w:pStyle w:val="B1"/>
      </w:pPr>
      <w:r w:rsidRPr="00A7799E">
        <w:t>2a.</w:t>
      </w:r>
      <w:r w:rsidRPr="00A7799E">
        <w:tab/>
        <w:t>The ProSe AF may subscribe to QNC from the SM PCF to receive notification on QoS fulfilment Status. If the NG RAN detects all QoS requirements cannot be fulfilled for one or more QoS Flows when requested by SMF for such notification, it may generate a notification towards the SM PCF. The ProSe AF will also be notified based on the subscription to the SM PCF.</w:t>
      </w:r>
    </w:p>
    <w:p w14:paraId="262F00F7" w14:textId="77777777" w:rsidR="00DE63F7" w:rsidRPr="00A7799E" w:rsidRDefault="00DE63F7" w:rsidP="00DE63F7">
      <w:pPr>
        <w:pStyle w:val="B1"/>
      </w:pPr>
      <w:r w:rsidRPr="00A7799E">
        <w:t>2b.</w:t>
      </w:r>
      <w:r w:rsidRPr="00A7799E">
        <w:tab/>
        <w:t>The ProSe AF can forward QNC Status update to the UE Policy PCF. The UE Policy PCF may utilise the notification information in updating the UE policy rules (incl. path selection policy/ parameters) composed in Step 1 for all related UEs.</w:t>
      </w:r>
    </w:p>
    <w:p w14:paraId="13AB2B4A" w14:textId="706AFDF7" w:rsidR="00DE63F7" w:rsidRPr="00A7799E" w:rsidRDefault="00DE63F7" w:rsidP="00DE63F7">
      <w:pPr>
        <w:pStyle w:val="B1"/>
      </w:pPr>
      <w:r w:rsidRPr="00A7799E">
        <w:t>2c.</w:t>
      </w:r>
      <w:r w:rsidRPr="00A7799E">
        <w:tab/>
        <w:t xml:space="preserve">The Prose AF may subscribe to NWDAF to receive analytics notification (e.g. relevant to QoS sustainability for all UEs in an area of Interest as defined in clause 6.9.1, </w:t>
      </w:r>
      <w:r w:rsidR="00D07552" w:rsidRPr="00A7799E">
        <w:t>TS</w:t>
      </w:r>
      <w:r w:rsidR="00D07552">
        <w:t> </w:t>
      </w:r>
      <w:r w:rsidR="00D07552" w:rsidRPr="00A7799E">
        <w:t>23.288</w:t>
      </w:r>
      <w:r w:rsidR="00D07552">
        <w:t> </w:t>
      </w:r>
      <w:r w:rsidR="00D07552" w:rsidRPr="00A7799E">
        <w:t>[</w:t>
      </w:r>
      <w:r w:rsidRPr="00A7799E">
        <w:t xml:space="preserve">24] or and network performance analytics on the gNB status information and resource usage as defined in clause 6.6.1, </w:t>
      </w:r>
      <w:r w:rsidR="00D07552" w:rsidRPr="00A7799E">
        <w:t>TS</w:t>
      </w:r>
      <w:r w:rsidR="00D07552">
        <w:t> </w:t>
      </w:r>
      <w:r w:rsidR="00D07552" w:rsidRPr="00A7799E">
        <w:t>23.288</w:t>
      </w:r>
      <w:r w:rsidR="00D07552">
        <w:t> </w:t>
      </w:r>
      <w:r w:rsidR="00D07552" w:rsidRPr="00A7799E">
        <w:t>[</w:t>
      </w:r>
      <w:r w:rsidRPr="00A7799E">
        <w:t>24]). In that case, the ProSe AF can forward such analytics notification to the UE Policy PCF. The UE Policy PCF may utilise the notification information in updating the UE policy rules (incl. path selection policy/ parameters) composed in Step 1 for all related UEs.</w:t>
      </w:r>
    </w:p>
    <w:p w14:paraId="67EED2B3" w14:textId="77777777" w:rsidR="00DE63F7" w:rsidRPr="00A7799E" w:rsidRDefault="00DE63F7" w:rsidP="00DE63F7">
      <w:pPr>
        <w:pStyle w:val="B1"/>
      </w:pPr>
      <w:r w:rsidRPr="00A7799E">
        <w:tab/>
        <w:t>In Steps 2b and 2c, ProSe AF may store QNC Status update (2b) and analytics notification (2c) into a selected UDR instance. The UE Policy PCF is configured to subscribe to receive either notifications from UDR.</w:t>
      </w:r>
    </w:p>
    <w:p w14:paraId="4666151B" w14:textId="77777777" w:rsidR="00DE63F7" w:rsidRPr="00A7799E" w:rsidRDefault="00DE63F7" w:rsidP="00DE63F7">
      <w:pPr>
        <w:pStyle w:val="B1"/>
      </w:pPr>
      <w:r w:rsidRPr="00A7799E">
        <w:tab/>
        <w:t>If SM PCF and UE Policy PCF are the same, Steps 2a and 2b can be altered and UE policy PCF may directly receive QNC notifications.</w:t>
      </w:r>
    </w:p>
    <w:p w14:paraId="41B1D72F" w14:textId="77777777" w:rsidR="00DE63F7" w:rsidRPr="00A7799E" w:rsidRDefault="00DE63F7" w:rsidP="00DE63F7">
      <w:pPr>
        <w:pStyle w:val="B1"/>
      </w:pPr>
      <w:r w:rsidRPr="00A7799E">
        <w:tab/>
        <w:t>In Step 2c, for certain analytics types that are supported, the PCF may directly subscribe to the NWDAF to receive analytics relevant to UE Policy (incl. path selection policy/ parameters).</w:t>
      </w:r>
    </w:p>
    <w:p w14:paraId="49EC3B50" w14:textId="1B4C6196" w:rsidR="00DE63F7" w:rsidRPr="00A7799E" w:rsidRDefault="00DE63F7" w:rsidP="00DE63F7">
      <w:pPr>
        <w:pStyle w:val="B1"/>
      </w:pPr>
      <w:r w:rsidRPr="00A7799E">
        <w:t>2d. For interactive group services, the ProSe AF may hold the group formation information of the UE (e.g. as coordinated over PC1)</w:t>
      </w:r>
      <w:r w:rsidR="00D07552">
        <w:t> </w:t>
      </w:r>
      <w:r w:rsidR="00D07552" w:rsidRPr="00A7799E">
        <w:t>[</w:t>
      </w:r>
      <w:r w:rsidRPr="00A7799E">
        <w:t>criteria outside of the scope of SA WG2]. The ProSe AF may provision some requirements based on this information to the UE policy PCF.</w:t>
      </w:r>
    </w:p>
    <w:p w14:paraId="574661CB" w14:textId="77777777" w:rsidR="00DE63F7" w:rsidRPr="00A7799E" w:rsidRDefault="00DE63F7" w:rsidP="00DE63F7">
      <w:pPr>
        <w:pStyle w:val="B1"/>
      </w:pPr>
      <w:r w:rsidRPr="00A7799E">
        <w:t>3.</w:t>
      </w:r>
      <w:r w:rsidRPr="00A7799E">
        <w:tab/>
        <w:t>The PCF can define and update path policy rules using as a triggering event one or more of the options presented in step 2 that could be also complementary used.</w:t>
      </w:r>
    </w:p>
    <w:p w14:paraId="0E3CD4EC" w14:textId="6CEDD4E8" w:rsidR="00DE63F7" w:rsidRPr="00A7799E" w:rsidRDefault="00DE63F7" w:rsidP="00DE63F7">
      <w:pPr>
        <w:pStyle w:val="B1"/>
      </w:pPr>
      <w:r w:rsidRPr="00A7799E">
        <w:t>4.</w:t>
      </w:r>
      <w:r w:rsidRPr="00A7799E">
        <w:tab/>
        <w:t xml:space="preserve">The PCF provides the path selection Policy/parameters for Proximity Services to the UE by using the procedure as defined in clause 4.2.4.3 "UE Configuration Update procedure for transparent UE Policy Delivery" in </w:t>
      </w:r>
      <w:r w:rsidR="00D07552" w:rsidRPr="00A7799E">
        <w:t>TS</w:t>
      </w:r>
      <w:r w:rsidR="00D07552">
        <w:t> </w:t>
      </w:r>
      <w:r w:rsidR="00D07552" w:rsidRPr="00A7799E">
        <w:t>23.502</w:t>
      </w:r>
      <w:r w:rsidR="00D07552">
        <w:t> </w:t>
      </w:r>
      <w:r w:rsidR="00D07552" w:rsidRPr="00A7799E">
        <w:t>[</w:t>
      </w:r>
      <w:r w:rsidRPr="00A7799E">
        <w:t xml:space="preserve">8]. The UE policy delivery procedure could be initiated by the PCF (as described in clause 6.2.2 in </w:t>
      </w:r>
      <w:r w:rsidR="00D07552" w:rsidRPr="00A7799E">
        <w:t>TS</w:t>
      </w:r>
      <w:r w:rsidR="00D07552">
        <w:t> </w:t>
      </w:r>
      <w:r w:rsidR="00D07552" w:rsidRPr="00A7799E">
        <w:t>23.287</w:t>
      </w:r>
      <w:r w:rsidR="00D07552">
        <w:t> </w:t>
      </w:r>
      <w:r w:rsidR="00D07552" w:rsidRPr="00A7799E">
        <w:t>[</w:t>
      </w:r>
      <w:r w:rsidRPr="00A7799E">
        <w:t xml:space="preserve">5]), by the UE (as described in clause 6.2.4 in </w:t>
      </w:r>
      <w:r w:rsidR="00D07552" w:rsidRPr="00A7799E">
        <w:t>TS</w:t>
      </w:r>
      <w:r w:rsidR="00D07552">
        <w:t> </w:t>
      </w:r>
      <w:r w:rsidR="00D07552" w:rsidRPr="00A7799E">
        <w:t>23.287</w:t>
      </w:r>
      <w:r w:rsidR="00D07552">
        <w:t> </w:t>
      </w:r>
      <w:r w:rsidR="00D07552" w:rsidRPr="00A7799E">
        <w:t>[</w:t>
      </w:r>
      <w:r w:rsidRPr="00A7799E">
        <w:t xml:space="preserve">5]), or by the AF (as described in clause 6.2.5 in </w:t>
      </w:r>
      <w:r w:rsidR="00D07552" w:rsidRPr="00A7799E">
        <w:t>TS</w:t>
      </w:r>
      <w:r w:rsidR="00D07552">
        <w:t> </w:t>
      </w:r>
      <w:r w:rsidR="00D07552" w:rsidRPr="00A7799E">
        <w:t>23.287</w:t>
      </w:r>
      <w:r w:rsidR="00D07552">
        <w:t> </w:t>
      </w:r>
      <w:r w:rsidR="00D07552" w:rsidRPr="00A7799E">
        <w:t>[</w:t>
      </w:r>
      <w:r w:rsidRPr="00A7799E">
        <w:t>5]).</w:t>
      </w:r>
    </w:p>
    <w:p w14:paraId="63786083" w14:textId="6500E0B2" w:rsidR="00870021" w:rsidRPr="00A7799E" w:rsidRDefault="00870021" w:rsidP="00870021">
      <w:pPr>
        <w:pStyle w:val="B1"/>
      </w:pPr>
      <w:r w:rsidRPr="00A7799E">
        <w:t>NOTE 2:</w:t>
      </w:r>
      <w:r w:rsidRPr="00A7799E">
        <w:tab/>
        <w:t xml:space="preserve">RAN QoS Notification Procedure towards PCF for Uu is as defined in </w:t>
      </w:r>
      <w:r w:rsidR="00D07552" w:rsidRPr="00A7799E">
        <w:t>TS</w:t>
      </w:r>
      <w:r w:rsidR="00D07552">
        <w:t> </w:t>
      </w:r>
      <w:r w:rsidR="00D07552" w:rsidRPr="00A7799E">
        <w:t>23.501</w:t>
      </w:r>
      <w:r w:rsidR="00D07552">
        <w:t> </w:t>
      </w:r>
      <w:r w:rsidR="00D07552" w:rsidRPr="00A7799E">
        <w:t>[</w:t>
      </w:r>
      <w:r w:rsidRPr="00A7799E">
        <w:t>6].</w:t>
      </w:r>
    </w:p>
    <w:p w14:paraId="3FFD61CB" w14:textId="1CB09582" w:rsidR="00AB4196" w:rsidRPr="00A7799E" w:rsidRDefault="00B16751" w:rsidP="00AB4196">
      <w:pPr>
        <w:pStyle w:val="B1"/>
        <w:rPr>
          <w:lang w:eastAsia="ko-KR"/>
        </w:rPr>
      </w:pPr>
      <w:r w:rsidRPr="00A7799E">
        <w:rPr>
          <w:lang w:eastAsia="ko-KR"/>
        </w:rPr>
        <w:t>5</w:t>
      </w:r>
      <w:r w:rsidR="00AB4196" w:rsidRPr="00A7799E">
        <w:rPr>
          <w:lang w:eastAsia="ko-KR"/>
        </w:rPr>
        <w:t>.</w:t>
      </w:r>
      <w:r w:rsidR="00AB4196" w:rsidRPr="00A7799E">
        <w:rPr>
          <w:lang w:eastAsia="ko-KR"/>
        </w:rPr>
        <w:tab/>
        <w:t>The UE checks the received policy rules and selects the appropriate communication path (PC5 or Uu).</w:t>
      </w:r>
    </w:p>
    <w:p w14:paraId="769D91B8" w14:textId="3273658E" w:rsidR="00AB4196" w:rsidRPr="00A7799E" w:rsidRDefault="00B16751" w:rsidP="00870021">
      <w:r w:rsidRPr="00A7799E">
        <w:rPr>
          <w:lang w:eastAsia="zh-CN"/>
        </w:rPr>
        <w:t>The PCF decides if an update of a path selection policy rule is necessary based on the triggering event of step 3. If the PCF decides to update the path selection policy rules then this can involve any part of a policy rule (e.g. Path preference, traffic descriptor, location information). PCF functionality for path selection policy rules update should assure that the UE policy rules are not updated too frequently to avoid triggering many reselection processes at the UE side, leading to increase of signalling etc.</w:t>
      </w:r>
      <w:r w:rsidR="00861050" w:rsidRPr="00A7799E">
        <w:rPr>
          <w:lang w:eastAsia="zh-CN"/>
        </w:rPr>
        <w:t xml:space="preserve"> To achieve this, PCF may combine multiple sets of QNC Status update and / or analytics notifications before inferring how to update ProSe Policy per UE.</w:t>
      </w:r>
    </w:p>
    <w:p w14:paraId="15EC2C0B" w14:textId="77777777" w:rsidR="00AB4196" w:rsidRPr="00A7799E" w:rsidRDefault="00AB4196" w:rsidP="00AB4196">
      <w:pPr>
        <w:pStyle w:val="Heading3"/>
        <w:rPr>
          <w:lang w:eastAsia="zh-CN"/>
        </w:rPr>
      </w:pPr>
      <w:bookmarkStart w:id="1877" w:name="_Toc30666591"/>
      <w:bookmarkStart w:id="1878" w:name="_Toc31029885"/>
      <w:bookmarkStart w:id="1879" w:name="_Toc31030776"/>
      <w:bookmarkStart w:id="1880" w:name="_Toc43388351"/>
      <w:bookmarkStart w:id="1881" w:name="_Toc43735581"/>
      <w:bookmarkStart w:id="1882" w:name="_Toc50130569"/>
      <w:bookmarkStart w:id="1883" w:name="_Toc50133883"/>
      <w:bookmarkStart w:id="1884" w:name="_Toc50134223"/>
      <w:bookmarkStart w:id="1885" w:name="_Toc50557175"/>
      <w:bookmarkStart w:id="1886" w:name="_Toc50548853"/>
      <w:bookmarkStart w:id="1887" w:name="_Toc55202158"/>
      <w:bookmarkStart w:id="1888" w:name="_Toc57209782"/>
      <w:bookmarkStart w:id="1889" w:name="_Toc57366173"/>
      <w:bookmarkStart w:id="1890" w:name="_Toc66703618"/>
      <w:r w:rsidRPr="00A7799E">
        <w:rPr>
          <w:lang w:eastAsia="zh-CN"/>
        </w:rPr>
        <w:t>6.12.3</w:t>
      </w:r>
      <w:r w:rsidRPr="00A7799E">
        <w:rPr>
          <w:lang w:eastAsia="zh-CN"/>
        </w:rPr>
        <w:tab/>
      </w:r>
      <w:r w:rsidRPr="00A7799E">
        <w:t xml:space="preserve">Impacts on </w:t>
      </w:r>
      <w:r w:rsidRPr="00A7799E">
        <w:rPr>
          <w:lang w:eastAsia="zh-CN"/>
        </w:rPr>
        <w:t>services,</w:t>
      </w:r>
      <w:r w:rsidRPr="00A7799E">
        <w:t xml:space="preserve"> entities and interfaces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3442D7CA" w14:textId="77777777" w:rsidR="002449FA" w:rsidRPr="00A7799E" w:rsidRDefault="002449FA" w:rsidP="00DE63F7">
      <w:pPr>
        <w:rPr>
          <w:b/>
          <w:bCs/>
          <w:lang w:eastAsia="zh-CN"/>
        </w:rPr>
      </w:pPr>
      <w:bookmarkStart w:id="1891" w:name="_Toc4685051"/>
      <w:r w:rsidRPr="00A7799E">
        <w:rPr>
          <w:b/>
          <w:bCs/>
        </w:rPr>
        <w:t>UE:</w:t>
      </w:r>
    </w:p>
    <w:p w14:paraId="035D39ED" w14:textId="481FB508" w:rsidR="002449FA" w:rsidRPr="00A7799E" w:rsidRDefault="002449FA" w:rsidP="002449FA">
      <w:pPr>
        <w:pStyle w:val="B1"/>
        <w:rPr>
          <w:lang w:eastAsia="zh-CN"/>
        </w:rPr>
      </w:pPr>
      <w:r w:rsidRPr="00A7799E">
        <w:rPr>
          <w:lang w:eastAsia="zh-CN"/>
        </w:rPr>
        <w:t>-</w:t>
      </w:r>
      <w:r w:rsidRPr="00A7799E">
        <w:rPr>
          <w:lang w:eastAsia="zh-CN"/>
        </w:rPr>
        <w:tab/>
        <w:t>Support network-assisted path selection using the provided policy rules</w:t>
      </w:r>
      <w:r w:rsidR="00DE63F7" w:rsidRPr="00A7799E">
        <w:rPr>
          <w:lang w:eastAsia="zh-CN"/>
        </w:rPr>
        <w:t>.</w:t>
      </w:r>
    </w:p>
    <w:p w14:paraId="2A83EEE6" w14:textId="77777777" w:rsidR="002449FA" w:rsidRPr="00A7799E" w:rsidRDefault="002449FA" w:rsidP="00DE63F7">
      <w:pPr>
        <w:rPr>
          <w:b/>
          <w:bCs/>
        </w:rPr>
      </w:pPr>
      <w:r w:rsidRPr="00A7799E">
        <w:rPr>
          <w:b/>
          <w:bCs/>
        </w:rPr>
        <w:t>PCF:</w:t>
      </w:r>
    </w:p>
    <w:p w14:paraId="2270B111" w14:textId="6EEA314D" w:rsidR="002449FA" w:rsidRPr="00A7799E" w:rsidRDefault="002449FA" w:rsidP="002449FA">
      <w:pPr>
        <w:pStyle w:val="B1"/>
        <w:rPr>
          <w:lang w:eastAsia="zh-CN"/>
        </w:rPr>
      </w:pPr>
      <w:r w:rsidRPr="00A7799E">
        <w:t>-</w:t>
      </w:r>
      <w:r w:rsidRPr="00A7799E">
        <w:tab/>
      </w:r>
      <w:r w:rsidRPr="00A7799E">
        <w:rPr>
          <w:lang w:eastAsia="zh-CN"/>
        </w:rPr>
        <w:t>Composition of path selection policy rules</w:t>
      </w:r>
      <w:r w:rsidR="00DE63F7" w:rsidRPr="00A7799E">
        <w:rPr>
          <w:lang w:eastAsia="zh-CN"/>
        </w:rPr>
        <w:t>.</w:t>
      </w:r>
    </w:p>
    <w:p w14:paraId="5845A5E7" w14:textId="7B0BA736" w:rsidR="002449FA" w:rsidRPr="00A7799E" w:rsidRDefault="002449FA" w:rsidP="002449FA">
      <w:pPr>
        <w:pStyle w:val="B1"/>
        <w:rPr>
          <w:lang w:eastAsia="zh-CN"/>
        </w:rPr>
      </w:pPr>
      <w:r w:rsidRPr="00A7799E">
        <w:lastRenderedPageBreak/>
        <w:t>-</w:t>
      </w:r>
      <w:r w:rsidRPr="00A7799E">
        <w:tab/>
      </w:r>
      <w:r w:rsidRPr="00A7799E">
        <w:rPr>
          <w:lang w:eastAsia="zh-CN"/>
        </w:rPr>
        <w:t>Update path selection policy rules, based on existing RAN notifications and/ or NWDAF analytics or AF requirements (based on group formation information)</w:t>
      </w:r>
      <w:r w:rsidR="00DE63F7" w:rsidRPr="00A7799E">
        <w:rPr>
          <w:lang w:eastAsia="zh-CN"/>
        </w:rPr>
        <w:t>.</w:t>
      </w:r>
    </w:p>
    <w:p w14:paraId="02FA68C3" w14:textId="13EBE6EA" w:rsidR="002449FA" w:rsidRPr="00A7799E" w:rsidRDefault="002449FA" w:rsidP="002449FA">
      <w:pPr>
        <w:pStyle w:val="B1"/>
        <w:rPr>
          <w:lang w:eastAsia="zh-CN"/>
        </w:rPr>
      </w:pPr>
      <w:r w:rsidRPr="00A7799E">
        <w:t>-</w:t>
      </w:r>
      <w:r w:rsidRPr="00A7799E">
        <w:tab/>
      </w:r>
      <w:r w:rsidRPr="00A7799E">
        <w:rPr>
          <w:lang w:eastAsia="zh-CN"/>
        </w:rPr>
        <w:t>Provisioning the path selection rules to the UE using the existing provisioning process</w:t>
      </w:r>
      <w:r w:rsidR="00DE63F7" w:rsidRPr="00A7799E">
        <w:rPr>
          <w:lang w:eastAsia="zh-CN"/>
        </w:rPr>
        <w:t>.</w:t>
      </w:r>
    </w:p>
    <w:p w14:paraId="5B91AC26" w14:textId="77777777" w:rsidR="002449FA" w:rsidRPr="00A7799E" w:rsidRDefault="002449FA" w:rsidP="00DE63F7">
      <w:pPr>
        <w:rPr>
          <w:b/>
          <w:bCs/>
        </w:rPr>
      </w:pPr>
      <w:r w:rsidRPr="00A7799E">
        <w:rPr>
          <w:b/>
          <w:bCs/>
        </w:rPr>
        <w:t>AF:</w:t>
      </w:r>
    </w:p>
    <w:p w14:paraId="7E860731" w14:textId="77777777" w:rsidR="002449FA" w:rsidRPr="00A7799E" w:rsidRDefault="002449FA" w:rsidP="002449FA">
      <w:pPr>
        <w:pStyle w:val="B1"/>
        <w:rPr>
          <w:lang w:eastAsia="zh-CN"/>
        </w:rPr>
      </w:pPr>
      <w:r w:rsidRPr="00A7799E">
        <w:rPr>
          <w:lang w:eastAsia="zh-CN"/>
        </w:rPr>
        <w:t>-</w:t>
      </w:r>
      <w:r w:rsidRPr="00A7799E">
        <w:rPr>
          <w:lang w:eastAsia="zh-CN"/>
        </w:rPr>
        <w:tab/>
        <w:t>Receive and forward RAN notifications and/ or NWDAF analytics to the PCF.</w:t>
      </w:r>
    </w:p>
    <w:p w14:paraId="76CEEE64" w14:textId="16C1475C" w:rsidR="002449FA" w:rsidRPr="00A7799E" w:rsidRDefault="002449FA" w:rsidP="002449FA">
      <w:pPr>
        <w:pStyle w:val="B1"/>
        <w:rPr>
          <w:lang w:eastAsia="zh-CN"/>
        </w:rPr>
      </w:pPr>
      <w:r w:rsidRPr="00A7799E">
        <w:rPr>
          <w:lang w:eastAsia="zh-CN"/>
        </w:rPr>
        <w:t>-</w:t>
      </w:r>
      <w:r w:rsidR="00DE63F7" w:rsidRPr="00A7799E">
        <w:rPr>
          <w:lang w:eastAsia="zh-CN"/>
        </w:rPr>
        <w:tab/>
      </w:r>
      <w:r w:rsidRPr="00A7799E">
        <w:rPr>
          <w:lang w:eastAsia="zh-CN"/>
        </w:rPr>
        <w:t>Trigger a request to PCF for policy composition and/ or update</w:t>
      </w:r>
      <w:r w:rsidR="00DE63F7" w:rsidRPr="00A7799E">
        <w:rPr>
          <w:lang w:eastAsia="zh-CN"/>
        </w:rPr>
        <w:t>.</w:t>
      </w:r>
    </w:p>
    <w:p w14:paraId="7B9C5B73" w14:textId="77777777" w:rsidR="002449FA" w:rsidRPr="00A7799E" w:rsidRDefault="002449FA" w:rsidP="00DE63F7">
      <w:pPr>
        <w:rPr>
          <w:b/>
          <w:bCs/>
          <w:lang w:eastAsia="zh-CN"/>
        </w:rPr>
      </w:pPr>
      <w:r w:rsidRPr="00A7799E">
        <w:rPr>
          <w:b/>
          <w:bCs/>
          <w:lang w:eastAsia="zh-CN"/>
        </w:rPr>
        <w:t>UDR</w:t>
      </w:r>
    </w:p>
    <w:p w14:paraId="3329309B" w14:textId="41046C2F" w:rsidR="002449FA" w:rsidRPr="00A7799E" w:rsidRDefault="002449FA" w:rsidP="00DE63F7">
      <w:pPr>
        <w:pStyle w:val="B1"/>
        <w:rPr>
          <w:lang w:eastAsia="zh-CN"/>
        </w:rPr>
      </w:pPr>
      <w:r w:rsidRPr="00A7799E">
        <w:rPr>
          <w:lang w:eastAsia="zh-CN"/>
        </w:rPr>
        <w:t>-</w:t>
      </w:r>
      <w:r w:rsidR="00DE63F7" w:rsidRPr="00A7799E">
        <w:rPr>
          <w:lang w:eastAsia="zh-CN"/>
        </w:rPr>
        <w:tab/>
      </w:r>
      <w:r w:rsidRPr="00A7799E">
        <w:rPr>
          <w:lang w:eastAsia="zh-CN"/>
        </w:rPr>
        <w:t>Holds QNC reports from RAN and/ or analytics from NWDAF to notify to UE policy PCF.</w:t>
      </w:r>
    </w:p>
    <w:p w14:paraId="791F417C" w14:textId="77777777" w:rsidR="00AB4196" w:rsidRPr="00A7799E" w:rsidRDefault="00AB4196" w:rsidP="00AB4196">
      <w:pPr>
        <w:pStyle w:val="Heading2"/>
        <w:rPr>
          <w:lang w:eastAsia="zh-CN"/>
        </w:rPr>
      </w:pPr>
      <w:bookmarkStart w:id="1892" w:name="_Toc30666592"/>
      <w:bookmarkStart w:id="1893" w:name="_Toc31029886"/>
      <w:bookmarkStart w:id="1894" w:name="_Toc31030777"/>
      <w:bookmarkStart w:id="1895" w:name="_Toc43388352"/>
      <w:bookmarkStart w:id="1896" w:name="_Toc43735582"/>
      <w:bookmarkStart w:id="1897" w:name="_Toc50130570"/>
      <w:bookmarkStart w:id="1898" w:name="_Toc50133884"/>
      <w:bookmarkStart w:id="1899" w:name="_Toc50134224"/>
      <w:bookmarkStart w:id="1900" w:name="_Toc50557176"/>
      <w:bookmarkStart w:id="1901" w:name="_Toc50548854"/>
      <w:bookmarkStart w:id="1902" w:name="_Toc55202159"/>
      <w:bookmarkStart w:id="1903" w:name="_Toc57209783"/>
      <w:bookmarkStart w:id="1904" w:name="_Toc57366174"/>
      <w:bookmarkStart w:id="1905" w:name="_Toc66703619"/>
      <w:bookmarkEnd w:id="1891"/>
      <w:r w:rsidRPr="00A7799E">
        <w:t>6.</w:t>
      </w:r>
      <w:r w:rsidRPr="00A7799E">
        <w:rPr>
          <w:lang w:eastAsia="zh-CN"/>
        </w:rPr>
        <w:t>13</w:t>
      </w:r>
      <w:r w:rsidRPr="00A7799E">
        <w:tab/>
        <w:t>Solution #</w:t>
      </w:r>
      <w:r w:rsidRPr="00A7799E">
        <w:rPr>
          <w:lang w:eastAsia="zh-CN"/>
        </w:rPr>
        <w:t>13</w:t>
      </w:r>
      <w:r w:rsidRPr="00A7799E">
        <w:t xml:space="preserve">: </w:t>
      </w:r>
      <w:r w:rsidRPr="00A7799E">
        <w:rPr>
          <w:rFonts w:cs="Arial"/>
        </w:rPr>
        <w:t>Charging reporting for PC5 Direct Communication</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3F2035B2" w14:textId="77777777" w:rsidR="00AB4196" w:rsidRPr="00A7799E" w:rsidRDefault="00AB4196" w:rsidP="00AB4196">
      <w:pPr>
        <w:pStyle w:val="Heading3"/>
      </w:pPr>
      <w:bookmarkStart w:id="1906" w:name="_Toc30666593"/>
      <w:bookmarkStart w:id="1907" w:name="_Toc31029887"/>
      <w:bookmarkStart w:id="1908" w:name="_Toc31030778"/>
      <w:bookmarkStart w:id="1909" w:name="_Toc43388353"/>
      <w:bookmarkStart w:id="1910" w:name="_Toc43735583"/>
      <w:bookmarkStart w:id="1911" w:name="_Toc50130571"/>
      <w:bookmarkStart w:id="1912" w:name="_Toc50133885"/>
      <w:bookmarkStart w:id="1913" w:name="_Toc50134225"/>
      <w:bookmarkStart w:id="1914" w:name="_Toc50557177"/>
      <w:bookmarkStart w:id="1915" w:name="_Toc50548855"/>
      <w:bookmarkStart w:id="1916" w:name="_Toc55202160"/>
      <w:bookmarkStart w:id="1917" w:name="_Toc57209784"/>
      <w:bookmarkStart w:id="1918" w:name="_Toc57366175"/>
      <w:bookmarkStart w:id="1919" w:name="_Toc66703620"/>
      <w:r w:rsidRPr="00A7799E">
        <w:t>6.</w:t>
      </w:r>
      <w:r w:rsidRPr="00A7799E">
        <w:rPr>
          <w:lang w:eastAsia="zh-CN"/>
        </w:rPr>
        <w:t>13</w:t>
      </w:r>
      <w:r w:rsidRPr="00A7799E">
        <w:t>.1</w:t>
      </w:r>
      <w:r w:rsidRPr="00A7799E">
        <w:tab/>
        <w:t>Description</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51B8CD0C" w14:textId="77777777" w:rsidR="00AB4196" w:rsidRPr="00A7799E" w:rsidRDefault="00AB4196" w:rsidP="00AB4196">
      <w:pPr>
        <w:rPr>
          <w:lang w:eastAsia="zh-CN"/>
        </w:rPr>
      </w:pPr>
      <w:r w:rsidRPr="00A7799E">
        <w:rPr>
          <w:lang w:eastAsia="zh-CN"/>
        </w:rPr>
        <w:t>In this solution, the PCF is responsible for generating a charging policy for PC5 direct communication by interacting with the AF and the enforcement of the policy decisions related to charging and applying the charging policy to the UE. The SMF is responsible to interact with the CHF for PC5 direct communication.</w:t>
      </w:r>
    </w:p>
    <w:p w14:paraId="399F27F7" w14:textId="4EE36DE4" w:rsidR="00AB4196" w:rsidRPr="00A7799E" w:rsidRDefault="00AB4196" w:rsidP="00AB4196">
      <w:pPr>
        <w:rPr>
          <w:lang w:eastAsia="zh-CN"/>
        </w:rPr>
      </w:pPr>
      <w:r w:rsidRPr="00A7799E">
        <w:rPr>
          <w:lang w:eastAsia="zh-CN"/>
        </w:rPr>
        <w:t>The PCF may generate the charging policy for PC5 by interacting with the AF as well as following the operator</w:t>
      </w:r>
      <w:r w:rsidR="00870021" w:rsidRPr="00A7799E">
        <w:rPr>
          <w:lang w:eastAsia="zh-CN"/>
        </w:rPr>
        <w:t>'</w:t>
      </w:r>
      <w:r w:rsidRPr="00A7799E">
        <w:rPr>
          <w:lang w:eastAsia="zh-CN"/>
        </w:rPr>
        <w:t xml:space="preserve">s policy. In addition to the basic charging data defined by </w:t>
      </w:r>
      <w:r w:rsidR="00D07552" w:rsidRPr="00A7799E">
        <w:rPr>
          <w:lang w:eastAsia="zh-CN"/>
        </w:rPr>
        <w:t>TS</w:t>
      </w:r>
      <w:r w:rsidR="00D07552">
        <w:rPr>
          <w:lang w:eastAsia="zh-CN"/>
        </w:rPr>
        <w:t> </w:t>
      </w:r>
      <w:r w:rsidR="00D07552" w:rsidRPr="00A7799E">
        <w:rPr>
          <w:lang w:eastAsia="zh-CN"/>
        </w:rPr>
        <w:t>32.277</w:t>
      </w:r>
      <w:r w:rsidR="00D07552">
        <w:rPr>
          <w:lang w:eastAsia="zh-CN"/>
        </w:rPr>
        <w:t> </w:t>
      </w:r>
      <w:r w:rsidR="00D07552" w:rsidRPr="00A7799E">
        <w:rPr>
          <w:lang w:eastAsia="zh-CN"/>
        </w:rPr>
        <w:t>[</w:t>
      </w:r>
      <w:r w:rsidRPr="00A7799E">
        <w:rPr>
          <w:lang w:eastAsia="zh-CN"/>
        </w:rPr>
        <w:t>13], the AF may provide charging related application level information.</w:t>
      </w:r>
    </w:p>
    <w:p w14:paraId="29CD0A12" w14:textId="77777777" w:rsidR="00AB4196" w:rsidRPr="00A7799E" w:rsidRDefault="00AB4196" w:rsidP="00AB4196">
      <w:pPr>
        <w:pStyle w:val="Heading3"/>
        <w:rPr>
          <w:lang w:eastAsia="zh-CN"/>
        </w:rPr>
      </w:pPr>
      <w:bookmarkStart w:id="1920" w:name="_Toc30666594"/>
      <w:bookmarkStart w:id="1921" w:name="_Toc31029888"/>
      <w:bookmarkStart w:id="1922" w:name="_Toc31030779"/>
      <w:bookmarkStart w:id="1923" w:name="_Toc43388354"/>
      <w:bookmarkStart w:id="1924" w:name="_Toc43735584"/>
      <w:bookmarkStart w:id="1925" w:name="_Toc50130572"/>
      <w:bookmarkStart w:id="1926" w:name="_Toc50133886"/>
      <w:bookmarkStart w:id="1927" w:name="_Toc50134226"/>
      <w:bookmarkStart w:id="1928" w:name="_Toc50557178"/>
      <w:bookmarkStart w:id="1929" w:name="_Toc50548856"/>
      <w:bookmarkStart w:id="1930" w:name="_Toc55202161"/>
      <w:bookmarkStart w:id="1931" w:name="_Toc57209785"/>
      <w:bookmarkStart w:id="1932" w:name="_Toc57366176"/>
      <w:bookmarkStart w:id="1933" w:name="_Toc66703621"/>
      <w:r w:rsidRPr="00A7799E">
        <w:lastRenderedPageBreak/>
        <w:t>6.13.2</w:t>
      </w:r>
      <w:r w:rsidRPr="00A7799E">
        <w:rPr>
          <w:lang w:eastAsia="zh-CN"/>
        </w:rPr>
        <w:tab/>
      </w:r>
      <w:r w:rsidRPr="00A7799E">
        <w:t>Procedures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3A081820" w14:textId="77777777" w:rsidR="00AB4196" w:rsidRPr="00A7799E" w:rsidRDefault="00AB4196" w:rsidP="00AB4196">
      <w:pPr>
        <w:pStyle w:val="TH"/>
      </w:pPr>
      <w:r w:rsidRPr="00A7799E">
        <w:object w:dxaOrig="11870" w:dyaOrig="9441" w14:anchorId="2A05A9DC">
          <v:shape id="_x0000_i1049" type="#_x0000_t75" style="width:481.6pt;height:383.1pt" o:ole="">
            <v:imagedata r:id="rId65" o:title=""/>
          </v:shape>
          <o:OLEObject Type="Embed" ProgID="Visio.Drawing.15" ShapeID="_x0000_i1049" DrawAspect="Content" ObjectID="_1677317198" r:id="rId66"/>
        </w:object>
      </w:r>
    </w:p>
    <w:p w14:paraId="63925751" w14:textId="77777777" w:rsidR="00AB4196" w:rsidRPr="00A7799E" w:rsidRDefault="00AB4196" w:rsidP="00AB4196">
      <w:pPr>
        <w:pStyle w:val="TF"/>
        <w:rPr>
          <w:lang w:eastAsia="zh-CN"/>
        </w:rPr>
      </w:pPr>
      <w:r w:rsidRPr="00A7799E">
        <w:t xml:space="preserve">Figure </w:t>
      </w:r>
      <w:r w:rsidRPr="00A7799E">
        <w:rPr>
          <w:lang w:eastAsia="zh-CN"/>
        </w:rPr>
        <w:t>6</w:t>
      </w:r>
      <w:r w:rsidRPr="00A7799E">
        <w:t>.</w:t>
      </w:r>
      <w:r w:rsidRPr="00A7799E">
        <w:rPr>
          <w:lang w:eastAsia="zh-CN"/>
        </w:rPr>
        <w:t>13.2</w:t>
      </w:r>
      <w:r w:rsidRPr="00A7799E">
        <w:t>-1: Procedure for Charging for PC5 Direct Communication</w:t>
      </w:r>
    </w:p>
    <w:p w14:paraId="2626F8FF" w14:textId="0C9440B3" w:rsidR="002119ED" w:rsidRPr="00A7799E" w:rsidRDefault="00AB4196" w:rsidP="002119ED">
      <w:pPr>
        <w:pStyle w:val="B1"/>
        <w:rPr>
          <w:lang w:eastAsia="ko-KR"/>
        </w:rPr>
      </w:pPr>
      <w:r w:rsidRPr="00A7799E">
        <w:t>1.</w:t>
      </w:r>
      <w:r w:rsidRPr="00A7799E">
        <w:tab/>
        <w:t xml:space="preserve">The ProSe service authorization has been successfully executed as per described in </w:t>
      </w:r>
      <w:r w:rsidR="00D07552" w:rsidRPr="00A7799E">
        <w:t>TS</w:t>
      </w:r>
      <w:r w:rsidR="00D07552">
        <w:t> </w:t>
      </w:r>
      <w:r w:rsidR="00D07552" w:rsidRPr="00A7799E">
        <w:t>23.303</w:t>
      </w:r>
      <w:r w:rsidR="00D07552">
        <w:t> </w:t>
      </w:r>
      <w:r w:rsidR="00D07552" w:rsidRPr="00A7799E">
        <w:t>[</w:t>
      </w:r>
      <w:r w:rsidRPr="00A7799E">
        <w:t>9].</w:t>
      </w:r>
      <w:r w:rsidR="002119ED" w:rsidRPr="00A7799E">
        <w:rPr>
          <w:lang w:eastAsia="ko-KR"/>
        </w:rPr>
        <w:t xml:space="preserve"> The HPLMN pre-configures the UE with the authorization information for a list of PLMNs where </w:t>
      </w:r>
      <w:r w:rsidR="002119ED" w:rsidRPr="00A7799E">
        <w:rPr>
          <w:rFonts w:eastAsia="MS Mincho"/>
          <w:lang w:eastAsia="ja-JP"/>
        </w:rPr>
        <w:t>a charging for PC5 Direct Communcation is possible.</w:t>
      </w:r>
      <w:r w:rsidR="001D5B1D" w:rsidRPr="00A7799E">
        <w:rPr>
          <w:rFonts w:eastAsia="MS Mincho"/>
          <w:lang w:eastAsia="ja-JP"/>
        </w:rPr>
        <w:t xml:space="preserve"> </w:t>
      </w:r>
      <w:r w:rsidR="002119ED" w:rsidRPr="00A7799E">
        <w:rPr>
          <w:rFonts w:eastAsia="MS Mincho"/>
          <w:lang w:eastAsia="ja-JP"/>
        </w:rPr>
        <w:t xml:space="preserve">If a VPLMN is not listed as a PLMN where a charing for PC5 Direct Communication is possible and the service is not a </w:t>
      </w:r>
      <w:r w:rsidR="002119ED" w:rsidRPr="00A7799E">
        <w:t>Public Safety service</w:t>
      </w:r>
      <w:r w:rsidR="002119ED" w:rsidRPr="00A7799E">
        <w:rPr>
          <w:rFonts w:eastAsia="MS Mincho"/>
          <w:lang w:eastAsia="ja-JP"/>
        </w:rPr>
        <w:t xml:space="preserve">, it is up to the HPLMN to decide whether to authorize the UE to </w:t>
      </w:r>
      <w:r w:rsidR="002119ED" w:rsidRPr="00A7799E">
        <w:rPr>
          <w:lang w:eastAsia="ko-KR"/>
        </w:rPr>
        <w:t xml:space="preserve">perform </w:t>
      </w:r>
      <w:r w:rsidR="002119ED" w:rsidRPr="00A7799E">
        <w:rPr>
          <w:noProof/>
          <w:lang w:eastAsia="ko-KR"/>
        </w:rPr>
        <w:t>ProSe</w:t>
      </w:r>
      <w:r w:rsidR="002119ED" w:rsidRPr="00A7799E">
        <w:rPr>
          <w:lang w:eastAsia="ko-KR"/>
        </w:rPr>
        <w:t xml:space="preserve"> Direct Discovery or </w:t>
      </w:r>
      <w:r w:rsidR="002119ED" w:rsidRPr="00A7799E">
        <w:rPr>
          <w:noProof/>
          <w:lang w:eastAsia="ko-KR"/>
        </w:rPr>
        <w:t>ProSe</w:t>
      </w:r>
      <w:r w:rsidR="002119ED" w:rsidRPr="00A7799E">
        <w:rPr>
          <w:lang w:eastAsia="ko-KR"/>
        </w:rPr>
        <w:t xml:space="preserve"> Direct Communication or both and in addition information regarding out-of-coverage operation at that VPLMN may be provided or not.</w:t>
      </w:r>
    </w:p>
    <w:p w14:paraId="002CBA83" w14:textId="154A5271" w:rsidR="00AB4196" w:rsidRPr="00A7799E" w:rsidRDefault="002119ED" w:rsidP="00AB4196">
      <w:pPr>
        <w:pStyle w:val="B1"/>
      </w:pPr>
      <w:r w:rsidRPr="00A7799E">
        <w:t>NOTE:</w:t>
      </w:r>
      <w:r w:rsidRPr="00A7799E">
        <w:rPr>
          <w:lang w:eastAsia="ko-KR"/>
        </w:rPr>
        <w:tab/>
        <w:t>It is assumed that the SMFs and PCFs, which are associated with the ProSe service, a DNN and/or an S-NSSAI in a PLMN, homogeneously support the Charging for PC5 Direct Communication if that PLMN is considered as Charging for PC5 Direct Communication capable by the HPLMN.</w:t>
      </w:r>
    </w:p>
    <w:p w14:paraId="4EFBDF46" w14:textId="77777777" w:rsidR="00AB4196" w:rsidRPr="00A7799E" w:rsidRDefault="00AB4196" w:rsidP="00AB4196">
      <w:pPr>
        <w:pStyle w:val="B1"/>
      </w:pPr>
      <w:r w:rsidRPr="00A7799E">
        <w:t>2.</w:t>
      </w:r>
      <w:r w:rsidRPr="00A7799E">
        <w:tab/>
        <w:t>The AF sends the PCF subscribed PC5 charging policy-related application level information, as defined in Solution #14 for Key Issue 7</w:t>
      </w:r>
    </w:p>
    <w:p w14:paraId="2FB1564D" w14:textId="77777777" w:rsidR="00AB4196" w:rsidRPr="00A7799E" w:rsidRDefault="00AB4196" w:rsidP="00AB4196">
      <w:pPr>
        <w:pStyle w:val="B1"/>
      </w:pPr>
      <w:r w:rsidRPr="00A7799E">
        <w:t>3.</w:t>
      </w:r>
      <w:r w:rsidRPr="00A7799E">
        <w:tab/>
        <w:t>The PCF delivers its PC5 charging related policies, which includes usage reporting rule to UE, as defined in Solution #14 for Key Issue 7.</w:t>
      </w:r>
    </w:p>
    <w:p w14:paraId="41488FFB" w14:textId="77777777" w:rsidR="00AB4196" w:rsidRPr="00A7799E" w:rsidRDefault="00AB4196" w:rsidP="00AB4196">
      <w:pPr>
        <w:pStyle w:val="B1"/>
      </w:pPr>
      <w:r w:rsidRPr="00A7799E">
        <w:t>4.</w:t>
      </w:r>
      <w:r w:rsidRPr="00A7799E">
        <w:tab/>
        <w:t>Direct communication takes place over PC5.</w:t>
      </w:r>
    </w:p>
    <w:p w14:paraId="3134AB62" w14:textId="598AA232" w:rsidR="003A389C" w:rsidRPr="00A7799E" w:rsidRDefault="00AB4196" w:rsidP="003A389C">
      <w:pPr>
        <w:pStyle w:val="B1"/>
      </w:pPr>
      <w:r w:rsidRPr="00A7799E">
        <w:t>5.</w:t>
      </w:r>
      <w:r w:rsidRPr="00A7799E">
        <w:tab/>
        <w:t>The UE creates the usage information report when the reporting criteria is met.</w:t>
      </w:r>
      <w:r w:rsidR="003A389C" w:rsidRPr="00A7799E">
        <w:t xml:space="preserve"> In the PC5 data usage reporting, information such as the roles (i.e. remote UE or Relay UE) of the UEs, and the Remote UE ID in the case of UE-Network Relay could be included.</w:t>
      </w:r>
    </w:p>
    <w:p w14:paraId="17C85904" w14:textId="4BD21C55" w:rsidR="00AB4196" w:rsidRPr="00A7799E" w:rsidRDefault="000607CA" w:rsidP="00870021">
      <w:pPr>
        <w:pStyle w:val="EditorsNote"/>
      </w:pPr>
      <w:r w:rsidRPr="00A7799E">
        <w:lastRenderedPageBreak/>
        <w:t>Editor's note:</w:t>
      </w:r>
      <w:r w:rsidR="003A389C" w:rsidRPr="00A7799E">
        <w:rPr>
          <w:lang w:eastAsia="zh-CN"/>
        </w:rPr>
        <w:tab/>
      </w:r>
      <w:r w:rsidR="003A389C" w:rsidRPr="00A7799E">
        <w:t>It is FFS whether there is a privacy concern to store permanent UE IDs (such as a Remote UE ID) of other UEs during PC5 usage reporting in a UE.</w:t>
      </w:r>
    </w:p>
    <w:p w14:paraId="7C0BB735" w14:textId="24C2BD6D" w:rsidR="00AB4196" w:rsidRPr="00A7799E" w:rsidRDefault="00AB4196" w:rsidP="00AB4196">
      <w:pPr>
        <w:pStyle w:val="B1"/>
      </w:pPr>
      <w:r w:rsidRPr="00A7799E">
        <w:t>6.</w:t>
      </w:r>
      <w:r w:rsidRPr="00A7799E">
        <w:tab/>
        <w:t>If there is an existing PDU session, the UE sends the SMF a NAS message with PC5 usage information report</w:t>
      </w:r>
      <w:r w:rsidR="002119ED" w:rsidRPr="00A7799E">
        <w:t xml:space="preserve"> using the</w:t>
      </w:r>
      <w:r w:rsidR="001D5B1D" w:rsidRPr="00A7799E">
        <w:t xml:space="preserve"> </w:t>
      </w:r>
      <w:r w:rsidR="002119ED" w:rsidRPr="00A7799E">
        <w:t>PDU session that is associated with the ProSe service based on the operator</w:t>
      </w:r>
      <w:r w:rsidR="00870021" w:rsidRPr="00A7799E">
        <w:t>'</w:t>
      </w:r>
      <w:r w:rsidR="002119ED" w:rsidRPr="00A7799E">
        <w:t>s policy</w:t>
      </w:r>
      <w:r w:rsidRPr="00A7799E">
        <w:t>. If there is no existing PDU session, the UE initiates a PDU session establishment procedure</w:t>
      </w:r>
      <w:r w:rsidR="002119ED" w:rsidRPr="00A7799E">
        <w:t xml:space="preserve"> using a DNN and./or S-NSSAI pre-configured in the UE for the the ProSe service</w:t>
      </w:r>
      <w:r w:rsidRPr="00A7799E">
        <w:t>, and then sends the SMF a NAS message with PC5 usage information report.</w:t>
      </w:r>
    </w:p>
    <w:p w14:paraId="14DA802E" w14:textId="1AB2F970" w:rsidR="00AB4196" w:rsidRPr="00A7799E" w:rsidRDefault="00AB4196" w:rsidP="00AB4196">
      <w:pPr>
        <w:pStyle w:val="B1"/>
      </w:pPr>
      <w:r w:rsidRPr="00A7799E">
        <w:t>7.</w:t>
      </w:r>
      <w:r w:rsidRPr="00A7799E">
        <w:tab/>
        <w:t xml:space="preserve">The SMF notifies the CHF to create a CDR. The CHF is selected as defined in </w:t>
      </w:r>
      <w:r w:rsidR="001D5B1D" w:rsidRPr="00A7799E">
        <w:t>clause </w:t>
      </w:r>
      <w:r w:rsidRPr="00A7799E">
        <w:t xml:space="preserve">5.1.8 of </w:t>
      </w:r>
      <w:r w:rsidR="00D07552" w:rsidRPr="00A7799E">
        <w:t>TS</w:t>
      </w:r>
      <w:r w:rsidR="00D07552">
        <w:t> </w:t>
      </w:r>
      <w:r w:rsidR="00D07552" w:rsidRPr="00A7799E">
        <w:t>32.255</w:t>
      </w:r>
      <w:r w:rsidR="00D07552">
        <w:t> </w:t>
      </w:r>
      <w:r w:rsidR="00D07552" w:rsidRPr="00A7799E">
        <w:t>[</w:t>
      </w:r>
      <w:r w:rsidRPr="00A7799E">
        <w:t>15].</w:t>
      </w:r>
      <w:r w:rsidR="002119ED" w:rsidRPr="00A7799E">
        <w:t xml:space="preserve"> As the SMF obtains a Uu usage infomration report from an associated UPF, the SMF can report both Uu and PC5 related usage reports to the CHF according to the PCC rules. The SMF may send Uu related usage report and PC5 related usage report to the CHF independently or may conbine both usage reports and sends them to the CHF togeter.</w:t>
      </w:r>
    </w:p>
    <w:p w14:paraId="1D741318" w14:textId="27DF6418" w:rsidR="00AB4196" w:rsidRPr="00A7799E" w:rsidRDefault="00AB4196" w:rsidP="00AB4196">
      <w:pPr>
        <w:pStyle w:val="B1"/>
      </w:pPr>
      <w:r w:rsidRPr="00A7799E">
        <w:t>8.</w:t>
      </w:r>
      <w:r w:rsidRPr="00A7799E">
        <w:tab/>
        <w:t>The CHF creates a CDR.</w:t>
      </w:r>
      <w:r w:rsidR="002119ED" w:rsidRPr="00A7799E">
        <w:t xml:space="preserve"> CDR is updated/terminated based on charging data request from SMF.</w:t>
      </w:r>
    </w:p>
    <w:p w14:paraId="090D43E8" w14:textId="77777777" w:rsidR="00AB4196" w:rsidRPr="00A7799E" w:rsidRDefault="00AB4196" w:rsidP="00AB4196">
      <w:pPr>
        <w:pStyle w:val="B1"/>
      </w:pPr>
      <w:r w:rsidRPr="00A7799E">
        <w:t>9.</w:t>
      </w:r>
      <w:r w:rsidRPr="00A7799E">
        <w:tab/>
        <w:t>The CHF sends charging data response to the SMF.</w:t>
      </w:r>
    </w:p>
    <w:p w14:paraId="5CF2D9FF" w14:textId="77777777" w:rsidR="00AB4196" w:rsidRPr="00A7799E" w:rsidRDefault="00AB4196" w:rsidP="00AB4196">
      <w:pPr>
        <w:pStyle w:val="Heading3"/>
      </w:pPr>
      <w:bookmarkStart w:id="1934" w:name="_Toc30666595"/>
      <w:bookmarkStart w:id="1935" w:name="_Toc31029889"/>
      <w:bookmarkStart w:id="1936" w:name="_Toc31030780"/>
      <w:bookmarkStart w:id="1937" w:name="_Toc43388355"/>
      <w:bookmarkStart w:id="1938" w:name="_Toc43735585"/>
      <w:bookmarkStart w:id="1939" w:name="_Toc50130573"/>
      <w:bookmarkStart w:id="1940" w:name="_Toc50133887"/>
      <w:bookmarkStart w:id="1941" w:name="_Toc50134227"/>
      <w:bookmarkStart w:id="1942" w:name="_Toc50557179"/>
      <w:bookmarkStart w:id="1943" w:name="_Toc50548857"/>
      <w:bookmarkStart w:id="1944" w:name="_Toc55202162"/>
      <w:bookmarkStart w:id="1945" w:name="_Toc57209786"/>
      <w:bookmarkStart w:id="1946" w:name="_Toc57366177"/>
      <w:bookmarkStart w:id="1947" w:name="_Toc66703622"/>
      <w:r w:rsidRPr="00A7799E">
        <w:t>6.</w:t>
      </w:r>
      <w:r w:rsidRPr="00A7799E">
        <w:rPr>
          <w:lang w:eastAsia="zh-CN"/>
        </w:rPr>
        <w:t>13</w:t>
      </w:r>
      <w:r w:rsidRPr="00A7799E">
        <w:t>.3</w:t>
      </w:r>
      <w:r w:rsidRPr="00A7799E">
        <w:tab/>
        <w:t xml:space="preserve">Impacts on </w:t>
      </w:r>
      <w:r w:rsidRPr="00A7799E">
        <w:rPr>
          <w:lang w:eastAsia="zh-CN"/>
        </w:rPr>
        <w:t>services,</w:t>
      </w:r>
      <w:r w:rsidRPr="00A7799E">
        <w:t xml:space="preserve"> entities and interfaces</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6BA1E6BF" w14:textId="77777777" w:rsidR="00AB4196" w:rsidRPr="00A7799E" w:rsidRDefault="00AB4196" w:rsidP="00AB4196">
      <w:pPr>
        <w:rPr>
          <w:b/>
          <w:bCs/>
        </w:rPr>
      </w:pPr>
      <w:r w:rsidRPr="00A7799E">
        <w:rPr>
          <w:b/>
          <w:bCs/>
        </w:rPr>
        <w:t>PCF:</w:t>
      </w:r>
    </w:p>
    <w:p w14:paraId="3D1E28CB" w14:textId="1E8E794E" w:rsidR="00AB4196" w:rsidRPr="00A7799E" w:rsidRDefault="00AB4196" w:rsidP="00AB4196">
      <w:pPr>
        <w:pStyle w:val="B1"/>
      </w:pPr>
      <w:r w:rsidRPr="00A7799E">
        <w:t>-</w:t>
      </w:r>
      <w:r w:rsidRPr="00A7799E">
        <w:tab/>
        <w:t>Retrieves charging policy for PC5 related information from the AF and configure the UE with the Charging Rule for PC5 Direct Communication.</w:t>
      </w:r>
    </w:p>
    <w:p w14:paraId="4BAF2D58" w14:textId="77777777" w:rsidR="005B5E32" w:rsidRPr="00A7799E" w:rsidRDefault="005B5E32" w:rsidP="005B5E32">
      <w:pPr>
        <w:rPr>
          <w:b/>
          <w:bCs/>
        </w:rPr>
      </w:pPr>
      <w:r w:rsidRPr="00A7799E">
        <w:rPr>
          <w:b/>
          <w:bCs/>
        </w:rPr>
        <w:t>SMF:</w:t>
      </w:r>
    </w:p>
    <w:p w14:paraId="1A6B61E9" w14:textId="52D08A61" w:rsidR="005B5E32" w:rsidRPr="00A7799E" w:rsidRDefault="005B5E32" w:rsidP="005B5E32">
      <w:pPr>
        <w:pStyle w:val="B1"/>
      </w:pPr>
      <w:r w:rsidRPr="00A7799E">
        <w:t>-</w:t>
      </w:r>
      <w:r w:rsidRPr="00A7799E">
        <w:tab/>
      </w:r>
      <w:r w:rsidR="002C364F" w:rsidRPr="00A7799E">
        <w:t>Receives</w:t>
      </w:r>
      <w:r w:rsidRPr="00A7799E">
        <w:t xml:space="preserve"> PC5 related usage reports from the UE and forwards it to the CHF.</w:t>
      </w:r>
    </w:p>
    <w:p w14:paraId="743BFDB6" w14:textId="77777777" w:rsidR="005B5E32" w:rsidRPr="00A7799E" w:rsidRDefault="005B5E32" w:rsidP="005B5E32">
      <w:pPr>
        <w:rPr>
          <w:b/>
          <w:bCs/>
        </w:rPr>
      </w:pPr>
      <w:r w:rsidRPr="00A7799E">
        <w:rPr>
          <w:b/>
          <w:bCs/>
        </w:rPr>
        <w:t>CHF:</w:t>
      </w:r>
    </w:p>
    <w:p w14:paraId="3C811F36" w14:textId="255992B7" w:rsidR="005B5E32" w:rsidRPr="00A7799E" w:rsidRDefault="005B5E32" w:rsidP="005B5E32">
      <w:pPr>
        <w:pStyle w:val="B1"/>
      </w:pPr>
      <w:r w:rsidRPr="00A7799E">
        <w:t>-</w:t>
      </w:r>
      <w:r w:rsidRPr="00A7799E">
        <w:tab/>
      </w:r>
      <w:r w:rsidR="002C364F" w:rsidRPr="00A7799E">
        <w:t>Receives</w:t>
      </w:r>
      <w:r w:rsidRPr="00A7799E">
        <w:t xml:space="preserve"> PC5 related usage reports from the SMF and generates a PC5 related CDR.</w:t>
      </w:r>
    </w:p>
    <w:p w14:paraId="490FD3E1" w14:textId="77777777" w:rsidR="00AB4196" w:rsidRPr="00A7799E" w:rsidRDefault="00AB4196" w:rsidP="00AB4196">
      <w:pPr>
        <w:rPr>
          <w:b/>
          <w:bCs/>
        </w:rPr>
      </w:pPr>
      <w:r w:rsidRPr="00A7799E">
        <w:rPr>
          <w:b/>
          <w:bCs/>
        </w:rPr>
        <w:t>UE:</w:t>
      </w:r>
    </w:p>
    <w:p w14:paraId="7F403A4C" w14:textId="0EA9B2D0" w:rsidR="00AB4196" w:rsidRPr="00A7799E" w:rsidRDefault="00AB4196" w:rsidP="00AB4196">
      <w:pPr>
        <w:pStyle w:val="B1"/>
      </w:pPr>
      <w:r w:rsidRPr="00A7799E">
        <w:t>-</w:t>
      </w:r>
      <w:r w:rsidRPr="00A7799E">
        <w:tab/>
        <w:t xml:space="preserve">Performs and reports usage related to PC5 direct communication </w:t>
      </w:r>
      <w:r w:rsidR="005B5E32" w:rsidRPr="00A7799E">
        <w:t xml:space="preserve">to the SMF </w:t>
      </w:r>
      <w:r w:rsidRPr="00A7799E">
        <w:t>based on usage reporting rule enforced by the PCF.</w:t>
      </w:r>
    </w:p>
    <w:p w14:paraId="4CE7808B" w14:textId="77777777" w:rsidR="005B5E32" w:rsidRPr="00A7799E" w:rsidRDefault="005B5E32" w:rsidP="005B5E32">
      <w:pPr>
        <w:rPr>
          <w:b/>
          <w:bCs/>
        </w:rPr>
      </w:pPr>
      <w:r w:rsidRPr="00A7799E">
        <w:rPr>
          <w:b/>
          <w:bCs/>
        </w:rPr>
        <w:t>Configuration in the HPLMN:</w:t>
      </w:r>
    </w:p>
    <w:p w14:paraId="683B3FB7" w14:textId="785E4A66" w:rsidR="005B5E32" w:rsidRPr="00A7799E" w:rsidRDefault="005B5E32" w:rsidP="005B5E32">
      <w:pPr>
        <w:pStyle w:val="B1"/>
      </w:pPr>
      <w:r w:rsidRPr="00A7799E">
        <w:t>-</w:t>
      </w:r>
      <w:r w:rsidRPr="00A7799E">
        <w:tab/>
      </w:r>
      <w:r w:rsidRPr="00A7799E">
        <w:rPr>
          <w:lang w:eastAsia="ko-KR"/>
        </w:rPr>
        <w:t xml:space="preserve">The HPLMN configures the UE with the authorization information for a list of PLMNs where </w:t>
      </w:r>
      <w:r w:rsidRPr="00A7799E">
        <w:rPr>
          <w:rFonts w:eastAsia="MS Mincho"/>
          <w:lang w:eastAsia="ja-JP"/>
        </w:rPr>
        <w:t xml:space="preserve">a charging for PC5 Direct </w:t>
      </w:r>
      <w:r w:rsidR="002C364F" w:rsidRPr="00A7799E">
        <w:rPr>
          <w:rFonts w:eastAsia="MS Mincho"/>
          <w:lang w:eastAsia="ja-JP"/>
        </w:rPr>
        <w:t>Communication</w:t>
      </w:r>
      <w:r w:rsidRPr="00A7799E">
        <w:rPr>
          <w:rFonts w:eastAsia="MS Mincho"/>
          <w:lang w:eastAsia="ja-JP"/>
        </w:rPr>
        <w:t xml:space="preserve"> is possible.</w:t>
      </w:r>
    </w:p>
    <w:p w14:paraId="5E097476" w14:textId="77777777" w:rsidR="00AB4196" w:rsidRPr="00A7799E" w:rsidRDefault="00AB4196" w:rsidP="00AB4196">
      <w:pPr>
        <w:pStyle w:val="Heading2"/>
        <w:rPr>
          <w:lang w:eastAsia="zh-CN"/>
        </w:rPr>
      </w:pPr>
      <w:bookmarkStart w:id="1948" w:name="_Toc23166340"/>
      <w:bookmarkStart w:id="1949" w:name="_Toc30666596"/>
      <w:bookmarkStart w:id="1950" w:name="_Toc31029890"/>
      <w:bookmarkStart w:id="1951" w:name="_Toc31030781"/>
      <w:bookmarkStart w:id="1952" w:name="_Toc43388356"/>
      <w:bookmarkStart w:id="1953" w:name="_Toc43735586"/>
      <w:bookmarkStart w:id="1954" w:name="_Toc50130574"/>
      <w:bookmarkStart w:id="1955" w:name="_Toc50133888"/>
      <w:bookmarkStart w:id="1956" w:name="_Toc50134228"/>
      <w:bookmarkStart w:id="1957" w:name="_Toc50557180"/>
      <w:bookmarkStart w:id="1958" w:name="_Toc50548858"/>
      <w:bookmarkStart w:id="1959" w:name="_Toc55202163"/>
      <w:bookmarkStart w:id="1960" w:name="_Toc57209787"/>
      <w:bookmarkStart w:id="1961" w:name="_Toc57366178"/>
      <w:bookmarkStart w:id="1962" w:name="_Toc66703623"/>
      <w:r w:rsidRPr="00A7799E">
        <w:t>6.</w:t>
      </w:r>
      <w:r w:rsidRPr="00A7799E">
        <w:rPr>
          <w:lang w:eastAsia="zh-CN"/>
        </w:rPr>
        <w:t>14</w:t>
      </w:r>
      <w:r w:rsidRPr="00A7799E">
        <w:tab/>
      </w:r>
      <w:bookmarkStart w:id="1963" w:name="OLE_LINK8"/>
      <w:bookmarkStart w:id="1964" w:name="OLE_LINK9"/>
      <w:r w:rsidRPr="00A7799E">
        <w:t>Solution #</w:t>
      </w:r>
      <w:bookmarkEnd w:id="1963"/>
      <w:bookmarkEnd w:id="1964"/>
      <w:r w:rsidRPr="00A7799E">
        <w:rPr>
          <w:lang w:eastAsia="zh-CN"/>
        </w:rPr>
        <w:t>14</w:t>
      </w:r>
      <w:r w:rsidRPr="00A7799E">
        <w:t xml:space="preserve">: </w:t>
      </w:r>
      <w:bookmarkEnd w:id="1948"/>
      <w:r w:rsidRPr="00A7799E">
        <w:t>Charging Usage Information Configuration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2BC5C0A4" w14:textId="77777777" w:rsidR="00AB4196" w:rsidRPr="00A7799E" w:rsidRDefault="00AB4196" w:rsidP="00AB4196">
      <w:pPr>
        <w:pStyle w:val="Heading3"/>
      </w:pPr>
      <w:bookmarkStart w:id="1965" w:name="_Toc23166341"/>
      <w:bookmarkStart w:id="1966" w:name="_Toc30666597"/>
      <w:bookmarkStart w:id="1967" w:name="_Toc31029891"/>
      <w:bookmarkStart w:id="1968" w:name="_Toc31030782"/>
      <w:bookmarkStart w:id="1969" w:name="_Toc43388357"/>
      <w:bookmarkStart w:id="1970" w:name="_Toc43735587"/>
      <w:bookmarkStart w:id="1971" w:name="_Toc50130575"/>
      <w:bookmarkStart w:id="1972" w:name="_Toc50133889"/>
      <w:bookmarkStart w:id="1973" w:name="_Toc50134229"/>
      <w:bookmarkStart w:id="1974" w:name="_Toc50557181"/>
      <w:bookmarkStart w:id="1975" w:name="_Toc50548859"/>
      <w:bookmarkStart w:id="1976" w:name="_Toc55202164"/>
      <w:bookmarkStart w:id="1977" w:name="_Toc57209788"/>
      <w:bookmarkStart w:id="1978" w:name="_Toc57366179"/>
      <w:bookmarkStart w:id="1979" w:name="_Toc66703624"/>
      <w:r w:rsidRPr="00A7799E">
        <w:t>6.</w:t>
      </w:r>
      <w:r w:rsidRPr="00A7799E">
        <w:rPr>
          <w:lang w:eastAsia="zh-CN"/>
        </w:rPr>
        <w:t>14</w:t>
      </w:r>
      <w:r w:rsidRPr="00A7799E">
        <w:t>.1</w:t>
      </w:r>
      <w:r w:rsidRPr="00A7799E">
        <w:tab/>
        <w:t>Description</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5C7C0B06" w14:textId="35A8B106" w:rsidR="00AB4196" w:rsidRPr="00A7799E" w:rsidRDefault="00AB4196" w:rsidP="00AB4196">
      <w:pPr>
        <w:rPr>
          <w:lang w:eastAsia="zh-CN"/>
        </w:rPr>
      </w:pPr>
      <w:r w:rsidRPr="00A7799E">
        <w:rPr>
          <w:lang w:eastAsia="zh-CN"/>
        </w:rPr>
        <w:t xml:space="preserve">The PCF provides usage reporting rule to the UE for controlling how usage reporting is performed. The PCF also provides reporting trigger events to the UE for when to report usage information over PC5. The reporting trigger events (e.g. triggers, threshold information etc.) is determined by the PCF. In addition to the charging information defined in </w:t>
      </w:r>
      <w:r w:rsidR="00D07552" w:rsidRPr="00A7799E">
        <w:rPr>
          <w:lang w:eastAsia="zh-CN"/>
        </w:rPr>
        <w:t>TS</w:t>
      </w:r>
      <w:r w:rsidR="00D07552">
        <w:rPr>
          <w:lang w:eastAsia="zh-CN"/>
        </w:rPr>
        <w:t> </w:t>
      </w:r>
      <w:r w:rsidR="00D07552" w:rsidRPr="00A7799E">
        <w:rPr>
          <w:lang w:eastAsia="zh-CN"/>
        </w:rPr>
        <w:t>32.277</w:t>
      </w:r>
      <w:r w:rsidR="00D07552">
        <w:rPr>
          <w:lang w:eastAsia="zh-CN"/>
        </w:rPr>
        <w:t> </w:t>
      </w:r>
      <w:r w:rsidR="00D07552" w:rsidRPr="00A7799E">
        <w:rPr>
          <w:lang w:eastAsia="zh-CN"/>
        </w:rPr>
        <w:t>[</w:t>
      </w:r>
      <w:r w:rsidRPr="00A7799E">
        <w:rPr>
          <w:lang w:eastAsia="zh-CN"/>
        </w:rPr>
        <w:t>13], the AF may provide additional charging information based on the assistance information from the external AF.</w:t>
      </w:r>
    </w:p>
    <w:p w14:paraId="1DBFCEE8" w14:textId="719970EB" w:rsidR="00AB4196" w:rsidRPr="00A7799E" w:rsidRDefault="00AB4196" w:rsidP="00AB4196">
      <w:pPr>
        <w:rPr>
          <w:lang w:eastAsia="zh-CN"/>
        </w:rPr>
      </w:pPr>
      <w:r w:rsidRPr="00A7799E">
        <w:rPr>
          <w:lang w:eastAsia="zh-CN"/>
        </w:rPr>
        <w:t xml:space="preserve">The provisioning procedure can reuse the existing provisioning procedure defined in </w:t>
      </w:r>
      <w:r w:rsidR="001D5B1D" w:rsidRPr="00A7799E">
        <w:rPr>
          <w:lang w:eastAsia="zh-CN"/>
        </w:rPr>
        <w:t>clause </w:t>
      </w:r>
      <w:r w:rsidRPr="00A7799E">
        <w:rPr>
          <w:lang w:eastAsia="zh-CN"/>
        </w:rPr>
        <w:t xml:space="preserve">6.2.2 and </w:t>
      </w:r>
      <w:r w:rsidR="001D5B1D" w:rsidRPr="00A7799E">
        <w:rPr>
          <w:lang w:eastAsia="zh-CN"/>
        </w:rPr>
        <w:t>clause </w:t>
      </w:r>
      <w:r w:rsidRPr="00A7799E">
        <w:rPr>
          <w:lang w:eastAsia="zh-CN"/>
        </w:rPr>
        <w:t xml:space="preserve">6.2.5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w:t>
      </w:r>
    </w:p>
    <w:p w14:paraId="62715912" w14:textId="77777777" w:rsidR="00AB4196" w:rsidRPr="00A7799E" w:rsidRDefault="00AB4196" w:rsidP="00AB4196">
      <w:pPr>
        <w:pStyle w:val="NO"/>
        <w:rPr>
          <w:rFonts w:eastAsia="DengXian"/>
          <w:lang w:eastAsia="zh-CN"/>
        </w:rPr>
      </w:pPr>
      <w:r w:rsidRPr="00A7799E">
        <w:rPr>
          <w:rFonts w:eastAsia="DengXian"/>
          <w:lang w:eastAsia="zh-CN"/>
        </w:rPr>
        <w:t>NOTE:</w:t>
      </w:r>
      <w:r w:rsidRPr="00A7799E">
        <w:rPr>
          <w:rFonts w:eastAsia="DengXian"/>
          <w:lang w:eastAsia="zh-CN"/>
        </w:rPr>
        <w:tab/>
        <w:t>The detailed usage reporting rule content is decided by SA WG5.</w:t>
      </w:r>
    </w:p>
    <w:p w14:paraId="207949B0" w14:textId="77777777" w:rsidR="00AB4196" w:rsidRPr="00A7799E" w:rsidRDefault="00AB4196" w:rsidP="00AB4196">
      <w:pPr>
        <w:pStyle w:val="Heading3"/>
      </w:pPr>
      <w:bookmarkStart w:id="1980" w:name="_Toc23166342"/>
      <w:bookmarkStart w:id="1981" w:name="_Toc30666598"/>
      <w:bookmarkStart w:id="1982" w:name="_Toc31029892"/>
      <w:bookmarkStart w:id="1983" w:name="_Toc31030783"/>
      <w:bookmarkStart w:id="1984" w:name="_Toc43388358"/>
      <w:bookmarkStart w:id="1985" w:name="_Toc43735588"/>
      <w:bookmarkStart w:id="1986" w:name="_Toc50130576"/>
      <w:bookmarkStart w:id="1987" w:name="_Toc50133890"/>
      <w:bookmarkStart w:id="1988" w:name="_Toc50134230"/>
      <w:bookmarkStart w:id="1989" w:name="_Toc50557182"/>
      <w:bookmarkStart w:id="1990" w:name="_Toc50548860"/>
      <w:bookmarkStart w:id="1991" w:name="_Toc55202165"/>
      <w:bookmarkStart w:id="1992" w:name="_Toc57209789"/>
      <w:bookmarkStart w:id="1993" w:name="_Toc57366180"/>
      <w:bookmarkStart w:id="1994" w:name="_Toc66703625"/>
      <w:r w:rsidRPr="00A7799E">
        <w:lastRenderedPageBreak/>
        <w:t>6.</w:t>
      </w:r>
      <w:r w:rsidRPr="00A7799E">
        <w:rPr>
          <w:lang w:eastAsia="zh-CN"/>
        </w:rPr>
        <w:t>14</w:t>
      </w:r>
      <w:r w:rsidRPr="00A7799E">
        <w:t>.2</w:t>
      </w:r>
      <w:r w:rsidRPr="00A7799E">
        <w:tab/>
        <w:t>Procedures</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680C9F01" w14:textId="77777777" w:rsidR="00AB4196" w:rsidRPr="00A7799E" w:rsidRDefault="00AB4196" w:rsidP="00AB4196">
      <w:pPr>
        <w:pStyle w:val="TH"/>
      </w:pPr>
      <w:r w:rsidRPr="00A7799E">
        <w:object w:dxaOrig="18060" w:dyaOrig="5070" w14:anchorId="36521E7C">
          <v:shape id="_x0000_i1050" type="#_x0000_t75" style="width:470.7pt;height:131.75pt" o:ole="">
            <v:imagedata r:id="rId67" o:title=""/>
          </v:shape>
          <o:OLEObject Type="Embed" ProgID="Visio.Drawing.15" ShapeID="_x0000_i1050" DrawAspect="Content" ObjectID="_1677317199" r:id="rId68"/>
        </w:object>
      </w:r>
    </w:p>
    <w:p w14:paraId="473CE0CD" w14:textId="77777777" w:rsidR="00AB4196" w:rsidRPr="00A7799E" w:rsidRDefault="00AB4196" w:rsidP="00AB4196">
      <w:pPr>
        <w:pStyle w:val="TF"/>
      </w:pPr>
      <w:r w:rsidRPr="00A7799E">
        <w:t>Figure 6.</w:t>
      </w:r>
      <w:r w:rsidRPr="00A7799E">
        <w:rPr>
          <w:lang w:eastAsia="zh-CN"/>
        </w:rPr>
        <w:t>14</w:t>
      </w:r>
      <w:r w:rsidRPr="00A7799E">
        <w:t>.2-1: Charging usage information provisioning</w:t>
      </w:r>
    </w:p>
    <w:p w14:paraId="0588E07C" w14:textId="77777777" w:rsidR="00AB4196" w:rsidRPr="00A7799E" w:rsidRDefault="00AB4196" w:rsidP="00AB4196">
      <w:pPr>
        <w:pStyle w:val="B1"/>
        <w:rPr>
          <w:lang w:eastAsia="zh-CN"/>
        </w:rPr>
      </w:pPr>
      <w:r w:rsidRPr="00A7799E">
        <w:rPr>
          <w:lang w:eastAsia="zh-CN"/>
        </w:rPr>
        <w:t>1.</w:t>
      </w:r>
      <w:r w:rsidRPr="00A7799E">
        <w:rPr>
          <w:lang w:eastAsia="zh-CN"/>
        </w:rPr>
        <w:tab/>
        <w:t>The PCF may obtain charging assistance information (e.g. service information, group information, UE to be charged information) from the AF.</w:t>
      </w:r>
    </w:p>
    <w:p w14:paraId="6F189783" w14:textId="6C5F249C" w:rsidR="00AB4196" w:rsidRPr="00A7799E" w:rsidRDefault="00AB4196" w:rsidP="00AB4196">
      <w:pPr>
        <w:pStyle w:val="B1"/>
        <w:rPr>
          <w:lang w:eastAsia="zh-CN"/>
        </w:rPr>
      </w:pPr>
      <w:r w:rsidRPr="00A7799E">
        <w:rPr>
          <w:lang w:eastAsia="zh-CN"/>
        </w:rPr>
        <w:t>2.</w:t>
      </w:r>
      <w:r w:rsidRPr="00A7799E">
        <w:rPr>
          <w:lang w:eastAsia="zh-CN"/>
        </w:rPr>
        <w:tab/>
        <w:t xml:space="preserve">The PCF generates the charging usage reporting rule sends the charging usage rule to the UE using the existing procedure as defined in </w:t>
      </w:r>
      <w:r w:rsidR="001D5B1D" w:rsidRPr="00A7799E">
        <w:rPr>
          <w:lang w:eastAsia="zh-CN"/>
        </w:rPr>
        <w:t>clause </w:t>
      </w:r>
      <w:r w:rsidRPr="00A7799E">
        <w:rPr>
          <w:lang w:eastAsia="zh-CN"/>
        </w:rPr>
        <w:t xml:space="preserve">6.2.2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w:t>
      </w:r>
    </w:p>
    <w:p w14:paraId="1D796BB6" w14:textId="77777777" w:rsidR="00AB4196" w:rsidRPr="00A7799E" w:rsidRDefault="00AB4196" w:rsidP="00AB4196">
      <w:pPr>
        <w:pStyle w:val="B1"/>
        <w:rPr>
          <w:lang w:eastAsia="zh-CN"/>
        </w:rPr>
      </w:pPr>
      <w:r w:rsidRPr="00A7799E">
        <w:rPr>
          <w:lang w:eastAsia="zh-CN"/>
        </w:rPr>
        <w:t>3.</w:t>
      </w:r>
      <w:r w:rsidRPr="00A7799E">
        <w:rPr>
          <w:lang w:eastAsia="zh-CN"/>
        </w:rPr>
        <w:tab/>
        <w:t>UE stores the charging usage rule and if PC5 communication happens, and the usage report is triggered as defined in charging usage rule configured in step 2.</w:t>
      </w:r>
    </w:p>
    <w:p w14:paraId="5625E6FA" w14:textId="77777777" w:rsidR="00AB4196" w:rsidRPr="00A7799E" w:rsidRDefault="00AB4196" w:rsidP="00AB4196">
      <w:pPr>
        <w:rPr>
          <w:lang w:eastAsia="zh-CN"/>
        </w:rPr>
      </w:pPr>
      <w:r w:rsidRPr="00A7799E">
        <w:rPr>
          <w:lang w:eastAsia="zh-CN"/>
        </w:rPr>
        <w:t>UE sends charging usage report to the network as defined in other solutions in this TR.</w:t>
      </w:r>
    </w:p>
    <w:p w14:paraId="071AF810" w14:textId="564BFA27" w:rsidR="00AB4196" w:rsidRPr="00A7799E" w:rsidRDefault="00AB4196" w:rsidP="00AB4196">
      <w:pPr>
        <w:pStyle w:val="Heading3"/>
        <w:rPr>
          <w:lang w:eastAsia="zh-CN"/>
        </w:rPr>
      </w:pPr>
      <w:bookmarkStart w:id="1995" w:name="_Toc43735589"/>
      <w:bookmarkStart w:id="1996" w:name="_Toc23166343"/>
      <w:bookmarkStart w:id="1997" w:name="_Toc30666599"/>
      <w:bookmarkStart w:id="1998" w:name="_Toc31029893"/>
      <w:bookmarkStart w:id="1999" w:name="_Toc31030784"/>
      <w:bookmarkStart w:id="2000" w:name="_Toc43388359"/>
      <w:bookmarkStart w:id="2001" w:name="_Toc50130577"/>
      <w:bookmarkStart w:id="2002" w:name="_Toc50133891"/>
      <w:bookmarkStart w:id="2003" w:name="_Toc50134231"/>
      <w:bookmarkStart w:id="2004" w:name="_Toc50557183"/>
      <w:bookmarkStart w:id="2005" w:name="_Toc50548861"/>
      <w:bookmarkStart w:id="2006" w:name="_Toc55202166"/>
      <w:bookmarkStart w:id="2007" w:name="_Toc57209790"/>
      <w:bookmarkStart w:id="2008" w:name="_Toc57366181"/>
      <w:bookmarkStart w:id="2009" w:name="_Toc66703626"/>
      <w:r w:rsidRPr="00A7799E">
        <w:rPr>
          <w:lang w:eastAsia="zh-CN"/>
        </w:rPr>
        <w:t>6.14.3</w:t>
      </w:r>
      <w:r w:rsidRPr="00A7799E">
        <w:rPr>
          <w:lang w:eastAsia="zh-CN"/>
        </w:rPr>
        <w:tab/>
      </w:r>
      <w:r w:rsidR="00EC1881" w:rsidRPr="00A7799E">
        <w:t xml:space="preserve">Impacts on </w:t>
      </w:r>
      <w:r w:rsidR="00EC1881" w:rsidRPr="00A7799E">
        <w:rPr>
          <w:lang w:eastAsia="zh-CN"/>
        </w:rPr>
        <w:t>services,</w:t>
      </w:r>
      <w:r w:rsidR="00EC1881" w:rsidRPr="00A7799E">
        <w:t xml:space="preserve"> entities and interfaces</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5B0B674C" w14:textId="77777777" w:rsidR="00870021" w:rsidRPr="00A7799E" w:rsidRDefault="00870021" w:rsidP="00870021">
      <w:r w:rsidRPr="00A7799E">
        <w:t>Impact on PCF:</w:t>
      </w:r>
    </w:p>
    <w:p w14:paraId="4EADD648" w14:textId="77777777" w:rsidR="00870021" w:rsidRPr="00A7799E" w:rsidRDefault="00870021" w:rsidP="00870021">
      <w:pPr>
        <w:pStyle w:val="B1"/>
      </w:pPr>
      <w:r w:rsidRPr="00A7799E">
        <w:t>-</w:t>
      </w:r>
      <w:r w:rsidRPr="00A7799E">
        <w:tab/>
        <w:t>Generate charging rule for PC5 communication, additionally based on assistance information from AF.</w:t>
      </w:r>
    </w:p>
    <w:p w14:paraId="3D08DEB7" w14:textId="77777777" w:rsidR="00870021" w:rsidRPr="00A7799E" w:rsidRDefault="00870021" w:rsidP="00870021">
      <w:pPr>
        <w:pStyle w:val="B1"/>
      </w:pPr>
      <w:r w:rsidRPr="00A7799E">
        <w:t>-</w:t>
      </w:r>
      <w:r w:rsidRPr="00A7799E">
        <w:tab/>
        <w:t>Provision the charging rule to the UE using existing provisioning procedure.</w:t>
      </w:r>
    </w:p>
    <w:p w14:paraId="0A2C37CC" w14:textId="77777777" w:rsidR="00870021" w:rsidRPr="00A7799E" w:rsidRDefault="00870021" w:rsidP="00870021">
      <w:r w:rsidRPr="00A7799E">
        <w:t>Impact on UE:</w:t>
      </w:r>
    </w:p>
    <w:p w14:paraId="12EBE966" w14:textId="77777777" w:rsidR="00870021" w:rsidRPr="00A7799E" w:rsidRDefault="00870021" w:rsidP="00870021">
      <w:pPr>
        <w:pStyle w:val="B1"/>
      </w:pPr>
      <w:r w:rsidRPr="00A7799E">
        <w:t>-</w:t>
      </w:r>
      <w:r w:rsidRPr="00A7799E">
        <w:tab/>
        <w:t>Store the charging rule and report the usage information as the charging rule.</w:t>
      </w:r>
    </w:p>
    <w:p w14:paraId="34A55D80" w14:textId="77777777" w:rsidR="00AB4196" w:rsidRPr="00A7799E" w:rsidRDefault="00AB4196" w:rsidP="00AB4196">
      <w:pPr>
        <w:pStyle w:val="Heading2"/>
        <w:rPr>
          <w:lang w:eastAsia="zh-CN"/>
        </w:rPr>
      </w:pPr>
      <w:bookmarkStart w:id="2010" w:name="_Toc30666600"/>
      <w:bookmarkStart w:id="2011" w:name="_Toc31029894"/>
      <w:bookmarkStart w:id="2012" w:name="_Toc31030785"/>
      <w:bookmarkStart w:id="2013" w:name="_Toc43388360"/>
      <w:bookmarkStart w:id="2014" w:name="_Toc43735590"/>
      <w:bookmarkStart w:id="2015" w:name="_Toc50130578"/>
      <w:bookmarkStart w:id="2016" w:name="_Toc50133892"/>
      <w:bookmarkStart w:id="2017" w:name="_Toc50134232"/>
      <w:bookmarkStart w:id="2018" w:name="_Toc50557184"/>
      <w:bookmarkStart w:id="2019" w:name="_Toc50548862"/>
      <w:bookmarkStart w:id="2020" w:name="_Toc55202167"/>
      <w:bookmarkStart w:id="2021" w:name="_Toc57209791"/>
      <w:bookmarkStart w:id="2022" w:name="_Toc57366182"/>
      <w:bookmarkStart w:id="2023" w:name="_Toc66703627"/>
      <w:r w:rsidRPr="00A7799E">
        <w:t>6.</w:t>
      </w:r>
      <w:r w:rsidRPr="00A7799E">
        <w:rPr>
          <w:lang w:eastAsia="zh-CN"/>
        </w:rPr>
        <w:t>15</w:t>
      </w:r>
      <w:r w:rsidRPr="00A7799E">
        <w:tab/>
        <w:t>Solution</w:t>
      </w:r>
      <w:r w:rsidRPr="00A7799E">
        <w:rPr>
          <w:lang w:eastAsia="zh-CN"/>
        </w:rPr>
        <w:t xml:space="preserve"> #15: PC5 Direct Communication Reporting for Charging</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4700D1A3" w14:textId="77777777" w:rsidR="00AB4196" w:rsidRPr="00A7799E" w:rsidRDefault="00AB4196" w:rsidP="00AB4196">
      <w:pPr>
        <w:pStyle w:val="Heading3"/>
      </w:pPr>
      <w:bookmarkStart w:id="2024" w:name="_Toc30666601"/>
      <w:bookmarkStart w:id="2025" w:name="_Toc31029895"/>
      <w:bookmarkStart w:id="2026" w:name="_Toc31030786"/>
      <w:bookmarkStart w:id="2027" w:name="_Toc43388361"/>
      <w:bookmarkStart w:id="2028" w:name="_Toc43735591"/>
      <w:bookmarkStart w:id="2029" w:name="_Toc50130579"/>
      <w:bookmarkStart w:id="2030" w:name="_Toc50133893"/>
      <w:bookmarkStart w:id="2031" w:name="_Toc50134233"/>
      <w:bookmarkStart w:id="2032" w:name="_Toc50557185"/>
      <w:bookmarkStart w:id="2033" w:name="_Toc50548863"/>
      <w:bookmarkStart w:id="2034" w:name="_Toc55202168"/>
      <w:bookmarkStart w:id="2035" w:name="_Toc57209792"/>
      <w:bookmarkStart w:id="2036" w:name="_Toc57366183"/>
      <w:bookmarkStart w:id="2037" w:name="_Toc66703628"/>
      <w:r w:rsidRPr="00A7799E">
        <w:t>6.</w:t>
      </w:r>
      <w:r w:rsidRPr="00A7799E">
        <w:rPr>
          <w:lang w:eastAsia="zh-CN"/>
        </w:rPr>
        <w:t>15</w:t>
      </w:r>
      <w:r w:rsidRPr="00A7799E">
        <w:t>.1</w:t>
      </w:r>
      <w:r w:rsidRPr="00A7799E">
        <w:tab/>
        <w:t>Description</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057747C4" w14:textId="77777777" w:rsidR="00AB4196" w:rsidRPr="00A7799E" w:rsidRDefault="00AB4196" w:rsidP="00AB4196">
      <w:pPr>
        <w:rPr>
          <w:lang w:eastAsia="zh-CN"/>
        </w:rPr>
      </w:pPr>
      <w:r w:rsidRPr="00A7799E">
        <w:rPr>
          <w:lang w:eastAsia="zh-CN"/>
        </w:rPr>
        <w:t>In this solution, the UE reports the usage information of PC5 to the AMF if the reporting criteria is met when the UE gets access to the network, and the AMF reports the usage information of PC5 to CHF using the existing interface.</w:t>
      </w:r>
    </w:p>
    <w:p w14:paraId="4C08CCBF" w14:textId="77777777" w:rsidR="00AB4196" w:rsidRPr="00A7799E" w:rsidRDefault="00AB4196" w:rsidP="00AB4196">
      <w:pPr>
        <w:pStyle w:val="NO"/>
      </w:pPr>
      <w:r w:rsidRPr="00A7799E">
        <w:rPr>
          <w:lang w:eastAsia="zh-CN"/>
        </w:rPr>
        <w:t>NOTE:</w:t>
      </w:r>
      <w:r w:rsidRPr="00A7799E">
        <w:rPr>
          <w:lang w:eastAsia="zh-CN"/>
        </w:rPr>
        <w:tab/>
        <w:t>The reporting criteria in the UE is implementation specific.</w:t>
      </w:r>
    </w:p>
    <w:p w14:paraId="08A38B1D" w14:textId="77777777" w:rsidR="00AB4196" w:rsidRPr="00A7799E" w:rsidRDefault="00AB4196" w:rsidP="00AB4196">
      <w:pPr>
        <w:pStyle w:val="Heading3"/>
      </w:pPr>
      <w:bookmarkStart w:id="2038" w:name="_Toc30666602"/>
      <w:bookmarkStart w:id="2039" w:name="_Toc31029896"/>
      <w:bookmarkStart w:id="2040" w:name="_Toc31030787"/>
      <w:bookmarkStart w:id="2041" w:name="_Toc43388362"/>
      <w:bookmarkStart w:id="2042" w:name="_Toc43735592"/>
      <w:bookmarkStart w:id="2043" w:name="_Toc50130580"/>
      <w:bookmarkStart w:id="2044" w:name="_Toc50133894"/>
      <w:bookmarkStart w:id="2045" w:name="_Toc50134234"/>
      <w:bookmarkStart w:id="2046" w:name="_Toc50557186"/>
      <w:bookmarkStart w:id="2047" w:name="_Toc50548864"/>
      <w:bookmarkStart w:id="2048" w:name="_Toc55202169"/>
      <w:bookmarkStart w:id="2049" w:name="_Toc57209793"/>
      <w:bookmarkStart w:id="2050" w:name="_Toc57366184"/>
      <w:bookmarkStart w:id="2051" w:name="_Toc66703629"/>
      <w:r w:rsidRPr="00A7799E">
        <w:lastRenderedPageBreak/>
        <w:t>6.</w:t>
      </w:r>
      <w:r w:rsidRPr="00A7799E">
        <w:rPr>
          <w:lang w:eastAsia="zh-CN"/>
        </w:rPr>
        <w:t>15</w:t>
      </w:r>
      <w:r w:rsidRPr="00A7799E">
        <w:t>.2</w:t>
      </w:r>
      <w:r w:rsidRPr="00A7799E">
        <w:tab/>
        <w:t>Procedures</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051C9534" w14:textId="77777777" w:rsidR="00AB4196" w:rsidRPr="00A7799E" w:rsidRDefault="00AB4196" w:rsidP="00AB4196">
      <w:pPr>
        <w:pStyle w:val="TH"/>
      </w:pPr>
      <w:r w:rsidRPr="00A7799E">
        <w:object w:dxaOrig="13951" w:dyaOrig="9901" w14:anchorId="0768526B">
          <v:shape id="_x0000_i1051" type="#_x0000_t75" style="width:446.25pt;height:234.35pt" o:ole="">
            <v:imagedata r:id="rId69" o:title="" cropbottom="17165f"/>
          </v:shape>
          <o:OLEObject Type="Embed" ProgID="Visio.Drawing.11" ShapeID="_x0000_i1051" DrawAspect="Content" ObjectID="_1677317200" r:id="rId70"/>
        </w:object>
      </w:r>
    </w:p>
    <w:p w14:paraId="3494B22D" w14:textId="77777777" w:rsidR="00AB4196" w:rsidRPr="00A7799E" w:rsidRDefault="00AB4196" w:rsidP="00AB4196">
      <w:pPr>
        <w:pStyle w:val="TF"/>
      </w:pPr>
      <w:r w:rsidRPr="00A7799E">
        <w:t>Figure 6.</w:t>
      </w:r>
      <w:r w:rsidRPr="00A7799E">
        <w:rPr>
          <w:lang w:eastAsia="zh-CN"/>
        </w:rPr>
        <w:t>15</w:t>
      </w:r>
      <w:r w:rsidRPr="00A7799E">
        <w:t>.2-1: Reporting charging information for PC5 direct communication</w:t>
      </w:r>
    </w:p>
    <w:p w14:paraId="47842A5C" w14:textId="77777777" w:rsidR="00AB4196" w:rsidRPr="00A7799E" w:rsidRDefault="00AB4196" w:rsidP="00AB4196">
      <w:r w:rsidRPr="00A7799E">
        <w:t>In Figure 6.15.2-1, two UEs are shown as an example.</w:t>
      </w:r>
    </w:p>
    <w:p w14:paraId="3459E63C" w14:textId="77777777" w:rsidR="00AB4196" w:rsidRPr="00A7799E" w:rsidRDefault="00AB4196" w:rsidP="00AB4196">
      <w:pPr>
        <w:pStyle w:val="B1"/>
      </w:pPr>
      <w:r w:rsidRPr="00A7799E">
        <w:t>1.</w:t>
      </w:r>
      <w:r w:rsidRPr="00A7799E">
        <w:tab/>
        <w:t>UE 1 and UE 2 has communicated directly over PC5.</w:t>
      </w:r>
    </w:p>
    <w:p w14:paraId="09E9E904" w14:textId="68B1A55C" w:rsidR="003A389C" w:rsidRPr="00A7799E" w:rsidRDefault="00870021" w:rsidP="00870021">
      <w:pPr>
        <w:pStyle w:val="B1"/>
      </w:pPr>
      <w:r w:rsidRPr="00A7799E">
        <w:tab/>
      </w:r>
      <w:r w:rsidR="00AB4196" w:rsidRPr="00A7799E">
        <w:t>UE1 and UE2 are required to generate usage data reporting and provide the information to the core network when the UE becomes connected to the 5GS via Uu interface</w:t>
      </w:r>
      <w:r w:rsidR="003A389C" w:rsidRPr="00A7799E">
        <w:t>. In the PC5 data usage reporting, information such as the roles (i.e. remote UE or Relay UE) of the UEs, and the Remote UE ID in the case of UE-Network Relay could be included.</w:t>
      </w:r>
    </w:p>
    <w:p w14:paraId="77E26B54" w14:textId="4AEB980D" w:rsidR="00AB4196" w:rsidRPr="00A7799E" w:rsidRDefault="000607CA" w:rsidP="00870021">
      <w:pPr>
        <w:pStyle w:val="EditorsNote"/>
      </w:pPr>
      <w:r w:rsidRPr="00A7799E">
        <w:t>Editor's note:</w:t>
      </w:r>
      <w:r w:rsidR="003A389C" w:rsidRPr="00A7799E">
        <w:rPr>
          <w:lang w:eastAsia="zh-CN"/>
        </w:rPr>
        <w:tab/>
      </w:r>
      <w:r w:rsidR="003A389C" w:rsidRPr="00A7799E">
        <w:t>It is FFS whether there is a privacy concern to store permanent UE IDs (such as a Remote UE ID) of other UEs during PC5 usage reporting in a UE.</w:t>
      </w:r>
    </w:p>
    <w:p w14:paraId="443C660F" w14:textId="45C97073" w:rsidR="00AB4196" w:rsidRPr="00A7799E" w:rsidRDefault="00AB4196" w:rsidP="00AB4196">
      <w:pPr>
        <w:pStyle w:val="B1"/>
      </w:pPr>
      <w:r w:rsidRPr="00A7799E">
        <w:t>2.</w:t>
      </w:r>
      <w:r w:rsidRPr="00A7799E">
        <w:tab/>
        <w:t xml:space="preserve">[Optional] If UE1 is not registered yet when it has coverage again, UE1 performs registration as specified in </w:t>
      </w:r>
      <w:r w:rsidR="001D5B1D" w:rsidRPr="00A7799E">
        <w:t>clause </w:t>
      </w:r>
      <w:r w:rsidRPr="00A7799E">
        <w:t xml:space="preserve">4.2.2.2.2 of </w:t>
      </w:r>
      <w:r w:rsidR="00D07552" w:rsidRPr="00A7799E">
        <w:t>TS</w:t>
      </w:r>
      <w:r w:rsidR="00D07552">
        <w:t> </w:t>
      </w:r>
      <w:r w:rsidR="00D07552" w:rsidRPr="00A7799E">
        <w:t>23.501</w:t>
      </w:r>
      <w:r w:rsidR="00D07552">
        <w:t> </w:t>
      </w:r>
      <w:r w:rsidR="00D07552" w:rsidRPr="00A7799E">
        <w:t>[</w:t>
      </w:r>
      <w:r w:rsidRPr="00A7799E">
        <w:t>6].</w:t>
      </w:r>
    </w:p>
    <w:p w14:paraId="5C2420B1" w14:textId="77777777" w:rsidR="00AB4196" w:rsidRPr="00A7799E" w:rsidRDefault="00AB4196" w:rsidP="00AB4196">
      <w:pPr>
        <w:pStyle w:val="B1"/>
      </w:pPr>
      <w:r w:rsidRPr="00A7799E">
        <w:t>3.</w:t>
      </w:r>
      <w:r w:rsidRPr="00A7799E">
        <w:tab/>
        <w:t>If reporting criteria is met, UE 1 reports the usage information of PC5 Direct Communication to the AMF. The existing UL NAS TRANSPORT message is reused by extending the definition of Payload container type.</w:t>
      </w:r>
    </w:p>
    <w:p w14:paraId="71071EEF" w14:textId="0F630903" w:rsidR="00AB4196" w:rsidRPr="00A7799E" w:rsidRDefault="00AB4196" w:rsidP="00AB4196">
      <w:pPr>
        <w:pStyle w:val="B1"/>
      </w:pPr>
      <w:r w:rsidRPr="00A7799E">
        <w:t>4.</w:t>
      </w:r>
      <w:r w:rsidRPr="00A7799E">
        <w:tab/>
        <w:t xml:space="preserve">The AMF then forwards the usage reporting to the CHF for the purposes of charging usage. The AMF discovers CHF as specified in </w:t>
      </w:r>
      <w:r w:rsidR="001D5B1D" w:rsidRPr="00A7799E">
        <w:t>clause </w:t>
      </w:r>
      <w:r w:rsidRPr="00A7799E">
        <w:t xml:space="preserve">5.1.3 of </w:t>
      </w:r>
      <w:r w:rsidR="00D07552" w:rsidRPr="00A7799E">
        <w:t>TS</w:t>
      </w:r>
      <w:r w:rsidR="00D07552">
        <w:t> </w:t>
      </w:r>
      <w:r w:rsidR="00D07552" w:rsidRPr="00A7799E">
        <w:t>32.256</w:t>
      </w:r>
      <w:r w:rsidR="00D07552">
        <w:t> </w:t>
      </w:r>
      <w:r w:rsidR="00D07552" w:rsidRPr="00A7799E">
        <w:t>[</w:t>
      </w:r>
      <w:r w:rsidRPr="00A7799E">
        <w:t xml:space="preserve">16], and same service operations as specified in </w:t>
      </w:r>
      <w:r w:rsidR="00D07552" w:rsidRPr="00A7799E">
        <w:t>TS</w:t>
      </w:r>
      <w:r w:rsidR="00D07552">
        <w:t> </w:t>
      </w:r>
      <w:r w:rsidR="00D07552" w:rsidRPr="00A7799E">
        <w:t>32.291</w:t>
      </w:r>
      <w:r w:rsidR="00D07552">
        <w:t> </w:t>
      </w:r>
      <w:r w:rsidR="00D07552" w:rsidRPr="00A7799E">
        <w:t>[</w:t>
      </w:r>
      <w:r w:rsidRPr="00A7799E">
        <w:t>17] will be reused.</w:t>
      </w:r>
    </w:p>
    <w:p w14:paraId="393AA199" w14:textId="77777777" w:rsidR="00AB4196" w:rsidRPr="00A7799E" w:rsidRDefault="00AB4196" w:rsidP="00AB4196">
      <w:pPr>
        <w:pStyle w:val="B1"/>
      </w:pPr>
      <w:r w:rsidRPr="00A7799E">
        <w:t>5.</w:t>
      </w:r>
      <w:r w:rsidRPr="00A7799E">
        <w:tab/>
        <w:t>For UE2, same handling in steps 2 to 4 applies for reporting of its usage.</w:t>
      </w:r>
    </w:p>
    <w:p w14:paraId="19563E48" w14:textId="77777777" w:rsidR="00AB4196" w:rsidRPr="00A7799E" w:rsidRDefault="00AB4196" w:rsidP="00AB4196">
      <w:pPr>
        <w:pStyle w:val="Heading3"/>
      </w:pPr>
      <w:bookmarkStart w:id="2052" w:name="_Toc30666603"/>
      <w:bookmarkStart w:id="2053" w:name="_Toc31029897"/>
      <w:bookmarkStart w:id="2054" w:name="_Toc31030788"/>
      <w:bookmarkStart w:id="2055" w:name="_Toc43388363"/>
      <w:bookmarkStart w:id="2056" w:name="_Toc43735593"/>
      <w:bookmarkStart w:id="2057" w:name="_Toc50130581"/>
      <w:bookmarkStart w:id="2058" w:name="_Toc50133895"/>
      <w:bookmarkStart w:id="2059" w:name="_Toc50134235"/>
      <w:bookmarkStart w:id="2060" w:name="_Toc50557187"/>
      <w:bookmarkStart w:id="2061" w:name="_Toc50548865"/>
      <w:bookmarkStart w:id="2062" w:name="_Toc55202170"/>
      <w:bookmarkStart w:id="2063" w:name="_Toc57209794"/>
      <w:bookmarkStart w:id="2064" w:name="_Toc57366185"/>
      <w:bookmarkStart w:id="2065" w:name="_Toc66703630"/>
      <w:r w:rsidRPr="00A7799E">
        <w:t>6.</w:t>
      </w:r>
      <w:r w:rsidRPr="00A7799E">
        <w:rPr>
          <w:lang w:eastAsia="zh-CN"/>
        </w:rPr>
        <w:t>15</w:t>
      </w:r>
      <w:r w:rsidRPr="00A7799E">
        <w:t>.3</w:t>
      </w:r>
      <w:r w:rsidRPr="00A7799E">
        <w:tab/>
        <w:t xml:space="preserve">Impacts on </w:t>
      </w:r>
      <w:r w:rsidRPr="00A7799E">
        <w:rPr>
          <w:lang w:eastAsia="zh-CN"/>
        </w:rPr>
        <w:t>services,</w:t>
      </w:r>
      <w:r w:rsidRPr="00A7799E">
        <w:t xml:space="preserve"> entities and interfaces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1C9FFF83" w14:textId="77777777" w:rsidR="00AB4196" w:rsidRPr="00A7799E" w:rsidRDefault="00AB4196" w:rsidP="00AB4196">
      <w:pPr>
        <w:rPr>
          <w:b/>
          <w:bCs/>
        </w:rPr>
      </w:pPr>
      <w:r w:rsidRPr="00A7799E">
        <w:rPr>
          <w:b/>
          <w:bCs/>
        </w:rPr>
        <w:t>UE:</w:t>
      </w:r>
    </w:p>
    <w:p w14:paraId="411A16A3" w14:textId="77777777" w:rsidR="00AB4196" w:rsidRPr="00A7799E" w:rsidRDefault="00AB4196" w:rsidP="00AB4196">
      <w:pPr>
        <w:pStyle w:val="B1"/>
      </w:pPr>
      <w:r w:rsidRPr="00A7799E">
        <w:t>-</w:t>
      </w:r>
      <w:r w:rsidRPr="00A7799E">
        <w:tab/>
        <w:t>Reports usage related to PC5 direct communication to the AMF.</w:t>
      </w:r>
    </w:p>
    <w:p w14:paraId="20E34116" w14:textId="77777777" w:rsidR="00AB4196" w:rsidRPr="00A7799E" w:rsidRDefault="00AB4196" w:rsidP="00AB4196">
      <w:pPr>
        <w:rPr>
          <w:b/>
          <w:bCs/>
        </w:rPr>
      </w:pPr>
      <w:r w:rsidRPr="00A7799E">
        <w:rPr>
          <w:b/>
          <w:bCs/>
        </w:rPr>
        <w:t>AMF:</w:t>
      </w:r>
    </w:p>
    <w:p w14:paraId="4944A29D" w14:textId="77777777" w:rsidR="00AB4196" w:rsidRPr="00A7799E" w:rsidRDefault="00AB4196" w:rsidP="00AB4196">
      <w:pPr>
        <w:pStyle w:val="B1"/>
      </w:pPr>
      <w:r w:rsidRPr="00A7799E">
        <w:t>-</w:t>
      </w:r>
      <w:r w:rsidRPr="00A7799E">
        <w:tab/>
        <w:t>Receiving the usage reporting for PC5 direct communication from the UE over NAS.</w:t>
      </w:r>
    </w:p>
    <w:p w14:paraId="691F2EA9" w14:textId="77777777" w:rsidR="00AB4196" w:rsidRPr="00A7799E" w:rsidRDefault="00AB4196" w:rsidP="00AB4196">
      <w:pPr>
        <w:pStyle w:val="B1"/>
      </w:pPr>
      <w:r w:rsidRPr="00A7799E">
        <w:t>-</w:t>
      </w:r>
      <w:r w:rsidRPr="00A7799E">
        <w:tab/>
        <w:t>Reporting the usage reporting for PC5 direct communication from the UE to the CHF using existing interface.</w:t>
      </w:r>
    </w:p>
    <w:p w14:paraId="6C4DEA20" w14:textId="77777777" w:rsidR="00AB4196" w:rsidRPr="00A7799E" w:rsidRDefault="00AB4196" w:rsidP="00AB4196">
      <w:pPr>
        <w:rPr>
          <w:b/>
          <w:bCs/>
        </w:rPr>
      </w:pPr>
      <w:r w:rsidRPr="00A7799E">
        <w:rPr>
          <w:b/>
          <w:bCs/>
        </w:rPr>
        <w:t>CHF:</w:t>
      </w:r>
    </w:p>
    <w:p w14:paraId="041BBA93" w14:textId="77777777" w:rsidR="00AB4196" w:rsidRPr="00A7799E" w:rsidRDefault="00AB4196" w:rsidP="00AB4196">
      <w:pPr>
        <w:pStyle w:val="B1"/>
      </w:pPr>
      <w:r w:rsidRPr="00A7799E">
        <w:lastRenderedPageBreak/>
        <w:t>-</w:t>
      </w:r>
      <w:r w:rsidRPr="00A7799E">
        <w:tab/>
        <w:t>Handling charging for PC5 direct communication.</w:t>
      </w:r>
    </w:p>
    <w:p w14:paraId="36D15113" w14:textId="77777777" w:rsidR="00AB4196" w:rsidRPr="00A7799E" w:rsidRDefault="00AB4196" w:rsidP="00AB4196">
      <w:pPr>
        <w:pStyle w:val="NO"/>
        <w:rPr>
          <w:lang w:eastAsia="zh-CN"/>
        </w:rPr>
      </w:pPr>
      <w:r w:rsidRPr="00A7799E">
        <w:rPr>
          <w:lang w:eastAsia="zh-CN"/>
        </w:rPr>
        <w:t>NOTE:</w:t>
      </w:r>
      <w:r w:rsidRPr="00A7799E">
        <w:rPr>
          <w:lang w:eastAsia="zh-CN"/>
        </w:rPr>
        <w:tab/>
        <w:t>Impact on CHF and type of data collection is to be detailed by SA WG5. LTE/EPC ProSe usage data reporting is assumed to be used as baseline information.</w:t>
      </w:r>
    </w:p>
    <w:p w14:paraId="17201E2C" w14:textId="77777777" w:rsidR="00AB4196" w:rsidRPr="00A7799E" w:rsidRDefault="00AB4196" w:rsidP="00AB4196">
      <w:pPr>
        <w:pStyle w:val="Heading2"/>
      </w:pPr>
      <w:bookmarkStart w:id="2066" w:name="_Toc30666604"/>
      <w:bookmarkStart w:id="2067" w:name="_Toc31029898"/>
      <w:bookmarkStart w:id="2068" w:name="_Toc31030789"/>
      <w:bookmarkStart w:id="2069" w:name="_Toc43388364"/>
      <w:bookmarkStart w:id="2070" w:name="_Toc43735594"/>
      <w:bookmarkStart w:id="2071" w:name="_Toc50130582"/>
      <w:bookmarkStart w:id="2072" w:name="_Toc50133896"/>
      <w:bookmarkStart w:id="2073" w:name="_Toc50134236"/>
      <w:bookmarkStart w:id="2074" w:name="_Toc50557188"/>
      <w:bookmarkStart w:id="2075" w:name="_Toc50548866"/>
      <w:bookmarkStart w:id="2076" w:name="_Toc55202171"/>
      <w:bookmarkStart w:id="2077" w:name="_Toc57209795"/>
      <w:bookmarkStart w:id="2078" w:name="_Toc57366186"/>
      <w:bookmarkStart w:id="2079" w:name="_Toc66703631"/>
      <w:r w:rsidRPr="00A7799E">
        <w:t>6.</w:t>
      </w:r>
      <w:r w:rsidRPr="00A7799E">
        <w:rPr>
          <w:lang w:eastAsia="zh-CN"/>
        </w:rPr>
        <w:t>16</w:t>
      </w:r>
      <w:r w:rsidRPr="00A7799E">
        <w:tab/>
      </w:r>
      <w:r w:rsidRPr="00A7799E">
        <w:rPr>
          <w:lang w:eastAsia="zh-CN"/>
        </w:rPr>
        <w:t xml:space="preserve">Solution #16: </w:t>
      </w:r>
      <w:r w:rsidRPr="00A7799E">
        <w:t>Service Authorization and Provisioning for UE-to-Network Relay</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46323069" w14:textId="77777777" w:rsidR="00AB4196" w:rsidRPr="00A7799E" w:rsidRDefault="00AB4196" w:rsidP="00AB4196">
      <w:pPr>
        <w:pStyle w:val="Heading3"/>
      </w:pPr>
      <w:bookmarkStart w:id="2080" w:name="_Toc19199131"/>
      <w:bookmarkStart w:id="2081" w:name="_Toc30666605"/>
      <w:bookmarkStart w:id="2082" w:name="_Toc31029899"/>
      <w:bookmarkStart w:id="2083" w:name="_Toc31030790"/>
      <w:bookmarkStart w:id="2084" w:name="_Toc43388365"/>
      <w:bookmarkStart w:id="2085" w:name="_Toc43735595"/>
      <w:bookmarkStart w:id="2086" w:name="_Toc50130583"/>
      <w:bookmarkStart w:id="2087" w:name="_Toc50133897"/>
      <w:bookmarkStart w:id="2088" w:name="_Toc50134237"/>
      <w:bookmarkStart w:id="2089" w:name="_Toc50557189"/>
      <w:bookmarkStart w:id="2090" w:name="_Toc50548867"/>
      <w:bookmarkStart w:id="2091" w:name="_Toc55202172"/>
      <w:bookmarkStart w:id="2092" w:name="_Toc57209796"/>
      <w:bookmarkStart w:id="2093" w:name="_Toc57366187"/>
      <w:bookmarkStart w:id="2094" w:name="_Toc66703632"/>
      <w:r w:rsidRPr="00A7799E">
        <w:t>6.</w:t>
      </w:r>
      <w:r w:rsidRPr="00A7799E">
        <w:rPr>
          <w:lang w:eastAsia="zh-CN"/>
        </w:rPr>
        <w:t>16</w:t>
      </w:r>
      <w:r w:rsidRPr="00A7799E">
        <w:t>.1</w:t>
      </w:r>
      <w:r w:rsidRPr="00A7799E">
        <w:tab/>
        <w:t>General</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0E780F5A" w14:textId="55A261F6" w:rsidR="00AB4196" w:rsidRPr="00A7799E" w:rsidRDefault="00AB4196" w:rsidP="00AB4196">
      <w:pPr>
        <w:rPr>
          <w:lang w:eastAsia="zh-CN"/>
        </w:rPr>
      </w:pPr>
      <w:r w:rsidRPr="00A7799E">
        <w:rPr>
          <w:lang w:eastAsia="zh-CN"/>
        </w:rPr>
        <w:t xml:space="preserve">The procedures for service authorization and provisioning is based on the V2X Procedures for Service Authorization and Provisioning as specified in </w:t>
      </w:r>
      <w:r w:rsidR="001D5B1D" w:rsidRPr="00A7799E">
        <w:rPr>
          <w:lang w:eastAsia="zh-CN"/>
        </w:rPr>
        <w:t>clause </w:t>
      </w:r>
      <w:r w:rsidRPr="00A7799E">
        <w:rPr>
          <w:lang w:eastAsia="zh-CN"/>
        </w:rPr>
        <w:t xml:space="preserve">6.2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w:t>
      </w:r>
      <w:r w:rsidR="00A8091A" w:rsidRPr="00A7799E">
        <w:t xml:space="preserve"> </w:t>
      </w:r>
      <w:r w:rsidR="00A8091A" w:rsidRPr="00A7799E">
        <w:rPr>
          <w:lang w:eastAsia="zh-CN"/>
        </w:rPr>
        <w:t>This solution is used for Layer-3 UE-to-Network Relay and Layer-2 UE-to-Network Relay.</w:t>
      </w:r>
    </w:p>
    <w:p w14:paraId="09E20012" w14:textId="77777777" w:rsidR="00AB4196" w:rsidRPr="00A7799E" w:rsidRDefault="00AB4196" w:rsidP="00AB4196">
      <w:pPr>
        <w:pStyle w:val="Heading3"/>
      </w:pPr>
      <w:bookmarkStart w:id="2095" w:name="_Toc19199132"/>
      <w:bookmarkStart w:id="2096" w:name="_Toc30666606"/>
      <w:bookmarkStart w:id="2097" w:name="_Toc31029900"/>
      <w:bookmarkStart w:id="2098" w:name="_Toc31030791"/>
      <w:bookmarkStart w:id="2099" w:name="_Toc43388366"/>
      <w:bookmarkStart w:id="2100" w:name="_Toc43735596"/>
      <w:bookmarkStart w:id="2101" w:name="_Toc50130584"/>
      <w:bookmarkStart w:id="2102" w:name="_Toc50133898"/>
      <w:bookmarkStart w:id="2103" w:name="_Toc50134238"/>
      <w:bookmarkStart w:id="2104" w:name="_Toc50557190"/>
      <w:bookmarkStart w:id="2105" w:name="_Toc50548868"/>
      <w:bookmarkStart w:id="2106" w:name="_Toc55202173"/>
      <w:bookmarkStart w:id="2107" w:name="_Toc57209797"/>
      <w:bookmarkStart w:id="2108" w:name="_Toc57366188"/>
      <w:bookmarkStart w:id="2109" w:name="_Toc66703633"/>
      <w:r w:rsidRPr="00A7799E">
        <w:t>6.</w:t>
      </w:r>
      <w:r w:rsidRPr="00A7799E">
        <w:rPr>
          <w:lang w:eastAsia="zh-CN"/>
        </w:rPr>
        <w:t>16</w:t>
      </w:r>
      <w:r w:rsidRPr="00A7799E">
        <w:t>.2</w:t>
      </w:r>
      <w:r w:rsidRPr="00A7799E">
        <w:tab/>
        <w:t>PCF based Service Authorization and Provisioning to the UE-to-Network Relay</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3E2962DE" w14:textId="633D8655" w:rsidR="00AB4196" w:rsidRPr="00A7799E" w:rsidRDefault="00AB4196" w:rsidP="00AB4196">
      <w:r w:rsidRPr="00A7799E">
        <w:t>For PCF based Service Authorization and Provisioning to the UE-to-Network Relay, the Registration procedures</w:t>
      </w:r>
      <w:r w:rsidRPr="00A7799E">
        <w:rPr>
          <w:lang w:eastAsia="zh-CN"/>
        </w:rPr>
        <w:t xml:space="preserve"> as defined in </w:t>
      </w:r>
      <w:r w:rsidR="001D5B1D" w:rsidRPr="00A7799E">
        <w:rPr>
          <w:lang w:eastAsia="zh-CN"/>
        </w:rPr>
        <w:t>clause </w:t>
      </w:r>
      <w:r w:rsidRPr="00A7799E">
        <w:rPr>
          <w:lang w:eastAsia="zh-CN"/>
        </w:rPr>
        <w:t xml:space="preserve">4.2.2.2 of </w:t>
      </w:r>
      <w:r w:rsidR="00D07552" w:rsidRPr="00A7799E">
        <w:t>TS</w:t>
      </w:r>
      <w:r w:rsidR="00D07552">
        <w:t> </w:t>
      </w:r>
      <w:r w:rsidR="00D07552" w:rsidRPr="00A7799E">
        <w:t>23.502</w:t>
      </w:r>
      <w:r w:rsidR="00D07552">
        <w:t> </w:t>
      </w:r>
      <w:r w:rsidR="00D07552" w:rsidRPr="00A7799E">
        <w:t>[</w:t>
      </w:r>
      <w:r w:rsidRPr="00A7799E">
        <w:rPr>
          <w:lang w:eastAsia="zh-CN"/>
        </w:rPr>
        <w:t>8</w:t>
      </w:r>
      <w:r w:rsidRPr="00A7799E">
        <w:t>]</w:t>
      </w:r>
      <w:r w:rsidRPr="00A7799E">
        <w:rPr>
          <w:lang w:eastAsia="zh-CN"/>
        </w:rPr>
        <w:t>, UE Policy Association Establishment</w:t>
      </w:r>
      <w:r w:rsidRPr="00A7799E">
        <w:t xml:space="preserve"> procedure as defined in </w:t>
      </w:r>
      <w:r w:rsidR="001D5B1D" w:rsidRPr="00A7799E">
        <w:t>clause </w:t>
      </w:r>
      <w:r w:rsidRPr="00A7799E">
        <w:t xml:space="preserve">4.16.11 of </w:t>
      </w:r>
      <w:r w:rsidR="00D07552" w:rsidRPr="00A7799E">
        <w:t>TS</w:t>
      </w:r>
      <w:r w:rsidR="00D07552">
        <w:t> </w:t>
      </w:r>
      <w:r w:rsidR="00D07552" w:rsidRPr="00A7799E">
        <w:t>23.502</w:t>
      </w:r>
      <w:r w:rsidR="00D07552">
        <w:t> </w:t>
      </w:r>
      <w:r w:rsidR="00D07552" w:rsidRPr="00A7799E">
        <w:t>[</w:t>
      </w:r>
      <w:r w:rsidRPr="00A7799E">
        <w:rPr>
          <w:lang w:eastAsia="zh-CN"/>
        </w:rPr>
        <w:t>8</w:t>
      </w:r>
      <w:r w:rsidRPr="00A7799E">
        <w:t xml:space="preserve">] and UE Policy Association Modification procedure as defined in </w:t>
      </w:r>
      <w:r w:rsidR="001D5B1D" w:rsidRPr="00A7799E">
        <w:t>clause </w:t>
      </w:r>
      <w:r w:rsidRPr="00A7799E">
        <w:t xml:space="preserve">4.16.12 of </w:t>
      </w:r>
      <w:r w:rsidR="00D07552" w:rsidRPr="00A7799E">
        <w:t>TS</w:t>
      </w:r>
      <w:r w:rsidR="00D07552">
        <w:t> </w:t>
      </w:r>
      <w:r w:rsidR="00D07552" w:rsidRPr="00A7799E">
        <w:t>23.502</w:t>
      </w:r>
      <w:r w:rsidR="00D07552">
        <w:t> </w:t>
      </w:r>
      <w:r w:rsidR="00D07552" w:rsidRPr="00A7799E">
        <w:t>[</w:t>
      </w:r>
      <w:r w:rsidRPr="00A7799E">
        <w:rPr>
          <w:lang w:eastAsia="zh-CN"/>
        </w:rPr>
        <w:t>8</w:t>
      </w:r>
      <w:r w:rsidRPr="00A7799E">
        <w:t>] apply with the following additions:</w:t>
      </w:r>
    </w:p>
    <w:p w14:paraId="54C2BE8E" w14:textId="77777777" w:rsidR="00AB4196" w:rsidRPr="00A7799E" w:rsidRDefault="00AB4196" w:rsidP="00AB4196">
      <w:pPr>
        <w:pStyle w:val="B1"/>
      </w:pPr>
      <w:r w:rsidRPr="00A7799E">
        <w:tab/>
        <w:t>For UE-to-Network Relay:</w:t>
      </w:r>
    </w:p>
    <w:p w14:paraId="4E153A9B" w14:textId="77777777" w:rsidR="00AB4196" w:rsidRPr="00A7799E" w:rsidRDefault="00AB4196" w:rsidP="00AB4196">
      <w:pPr>
        <w:pStyle w:val="B2"/>
      </w:pPr>
      <w:r w:rsidRPr="00A7799E">
        <w:t>-</w:t>
      </w:r>
      <w:r w:rsidRPr="00A7799E">
        <w:tab/>
        <w:t>The UE indicates UE-to-Network Relay capability in the Registration Request message.</w:t>
      </w:r>
    </w:p>
    <w:p w14:paraId="1F76312A" w14:textId="77777777" w:rsidR="00AB4196" w:rsidRPr="00A7799E" w:rsidRDefault="00AB4196" w:rsidP="00AB4196">
      <w:pPr>
        <w:pStyle w:val="B2"/>
      </w:pPr>
      <w:r w:rsidRPr="00A7799E">
        <w:t>-</w:t>
      </w:r>
      <w:r w:rsidRPr="00A7799E">
        <w:tab/>
        <w:t>The PCF determines the UE-to-Network Relay parameters for the UE-to-Network Relay and provides them to the UE-to-Network Relay as described in solution #17.</w:t>
      </w:r>
    </w:p>
    <w:p w14:paraId="1448DE78" w14:textId="77777777" w:rsidR="00AB4196" w:rsidRPr="00A7799E" w:rsidRDefault="00AB4196" w:rsidP="00AB4196">
      <w:pPr>
        <w:pStyle w:val="B1"/>
      </w:pPr>
      <w:r w:rsidRPr="00A7799E">
        <w:tab/>
        <w:t>For Remote UE:</w:t>
      </w:r>
    </w:p>
    <w:p w14:paraId="4A8B5CA3" w14:textId="77777777" w:rsidR="00AB4196" w:rsidRPr="00A7799E" w:rsidRDefault="00AB4196" w:rsidP="00AB4196">
      <w:pPr>
        <w:pStyle w:val="B2"/>
      </w:pPr>
      <w:r w:rsidRPr="00A7799E">
        <w:t>-</w:t>
      </w:r>
      <w:r w:rsidRPr="00A7799E">
        <w:tab/>
        <w:t>The UE indicates UE-to-Network Relay Access capability in the Registration Request message.</w:t>
      </w:r>
    </w:p>
    <w:p w14:paraId="5F6DB826" w14:textId="77777777" w:rsidR="00AB4196" w:rsidRPr="00A7799E" w:rsidRDefault="00AB4196" w:rsidP="00AB4196">
      <w:pPr>
        <w:pStyle w:val="B2"/>
      </w:pPr>
      <w:r w:rsidRPr="00A7799E">
        <w:t>-</w:t>
      </w:r>
      <w:r w:rsidRPr="00A7799E">
        <w:tab/>
        <w:t>The PCF determines the parameters for the Remote UE to use a UE-to-Network Relay and provides them to the Remote UE as described in solution #17.</w:t>
      </w:r>
    </w:p>
    <w:p w14:paraId="0F3E68F8" w14:textId="7C2ABF93" w:rsidR="00AB4196" w:rsidRPr="00A7799E" w:rsidRDefault="00AB4196" w:rsidP="00AB4196">
      <w:pPr>
        <w:pStyle w:val="Heading3"/>
      </w:pPr>
      <w:bookmarkStart w:id="2110" w:name="_Toc30666607"/>
      <w:bookmarkStart w:id="2111" w:name="_Toc31029901"/>
      <w:bookmarkStart w:id="2112" w:name="_Toc31030792"/>
      <w:bookmarkStart w:id="2113" w:name="_Toc43388367"/>
      <w:bookmarkStart w:id="2114" w:name="_Toc43735597"/>
      <w:bookmarkStart w:id="2115" w:name="_Toc50130585"/>
      <w:bookmarkStart w:id="2116" w:name="_Toc50133899"/>
      <w:bookmarkStart w:id="2117" w:name="_Toc50134239"/>
      <w:bookmarkStart w:id="2118" w:name="_Toc50557191"/>
      <w:bookmarkStart w:id="2119" w:name="_Toc50548869"/>
      <w:bookmarkStart w:id="2120" w:name="_Toc55202174"/>
      <w:bookmarkStart w:id="2121" w:name="_Toc57209798"/>
      <w:bookmarkStart w:id="2122" w:name="_Toc57366189"/>
      <w:bookmarkStart w:id="2123" w:name="_Toc66703634"/>
      <w:r w:rsidRPr="00A7799E">
        <w:t>6.</w:t>
      </w:r>
      <w:r w:rsidRPr="00A7799E">
        <w:rPr>
          <w:lang w:eastAsia="zh-CN"/>
        </w:rPr>
        <w:t>16</w:t>
      </w:r>
      <w:r w:rsidRPr="00A7799E">
        <w:t>.3</w:t>
      </w:r>
      <w:r w:rsidRPr="00A7799E">
        <w:tab/>
        <w:t>Authorization and Provisioning Parameters for UE-to-Network Relay</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684D996E" w14:textId="77777777" w:rsidR="00AB4196" w:rsidRPr="00A7799E" w:rsidRDefault="00AB4196" w:rsidP="00AB4196">
      <w:pPr>
        <w:rPr>
          <w:lang w:eastAsia="zh-CN"/>
        </w:rPr>
      </w:pPr>
      <w:r w:rsidRPr="00A7799E">
        <w:rPr>
          <w:lang w:eastAsia="zh-CN"/>
        </w:rPr>
        <w:t xml:space="preserve">The following </w:t>
      </w:r>
      <w:r w:rsidRPr="00A7799E">
        <w:t xml:space="preserve">UE-to-Network Relay parameters </w:t>
      </w:r>
      <w:r w:rsidRPr="00A7799E">
        <w:rPr>
          <w:lang w:eastAsia="zh-CN"/>
        </w:rPr>
        <w:t>are provided to the UE-to-Network Relay:</w:t>
      </w:r>
    </w:p>
    <w:p w14:paraId="0403F8AA" w14:textId="77777777" w:rsidR="00AB4196" w:rsidRPr="00A7799E" w:rsidRDefault="00AB4196" w:rsidP="00AB4196">
      <w:pPr>
        <w:pStyle w:val="B1"/>
        <w:rPr>
          <w:lang w:eastAsia="zh-CN"/>
        </w:rPr>
      </w:pPr>
      <w:r w:rsidRPr="00A7799E">
        <w:rPr>
          <w:lang w:eastAsia="zh-CN"/>
        </w:rPr>
        <w:t>1)</w:t>
      </w:r>
      <w:r w:rsidRPr="00A7799E">
        <w:rPr>
          <w:lang w:eastAsia="zh-CN"/>
        </w:rPr>
        <w:tab/>
        <w:t>Authorisation policy for acting as a UE-to-Network Relay:</w:t>
      </w:r>
    </w:p>
    <w:p w14:paraId="27675439" w14:textId="77777777" w:rsidR="00AB4196" w:rsidRPr="00A7799E" w:rsidRDefault="00AB4196" w:rsidP="00AB4196">
      <w:pPr>
        <w:pStyle w:val="B2"/>
        <w:rPr>
          <w:lang w:eastAsia="zh-CN"/>
        </w:rPr>
      </w:pPr>
      <w:r w:rsidRPr="00A7799E">
        <w:rPr>
          <w:lang w:eastAsia="zh-CN"/>
        </w:rPr>
        <w:t>-</w:t>
      </w:r>
      <w:r w:rsidRPr="00A7799E">
        <w:rPr>
          <w:lang w:eastAsia="zh-CN"/>
        </w:rPr>
        <w:tab/>
        <w:t>PLMNs in which the UE is authorized to relay traffic for Remote UEs.</w:t>
      </w:r>
    </w:p>
    <w:p w14:paraId="4216C69B" w14:textId="77777777" w:rsidR="00AB4196" w:rsidRPr="00A7799E" w:rsidRDefault="00AB4196" w:rsidP="00AB4196">
      <w:pPr>
        <w:pStyle w:val="B1"/>
        <w:rPr>
          <w:lang w:eastAsia="zh-CN"/>
        </w:rPr>
      </w:pPr>
      <w:r w:rsidRPr="00A7799E">
        <w:rPr>
          <w:lang w:eastAsia="zh-CN"/>
        </w:rPr>
        <w:t>2)</w:t>
      </w:r>
      <w:r w:rsidRPr="00A7799E">
        <w:rPr>
          <w:lang w:eastAsia="zh-CN"/>
        </w:rPr>
        <w:tab/>
        <w:t>UE-to-Network Relay Discovery policy/parameters:</w:t>
      </w:r>
    </w:p>
    <w:p w14:paraId="7ECDEF1D" w14:textId="77777777" w:rsidR="00AB4196" w:rsidRPr="00A7799E" w:rsidRDefault="00AB4196" w:rsidP="00AB4196">
      <w:pPr>
        <w:pStyle w:val="B2"/>
        <w:rPr>
          <w:lang w:eastAsia="zh-CN"/>
        </w:rPr>
      </w:pPr>
      <w:r w:rsidRPr="00A7799E">
        <w:rPr>
          <w:lang w:eastAsia="zh-CN"/>
        </w:rPr>
        <w:t>-</w:t>
      </w:r>
      <w:r w:rsidRPr="00A7799E">
        <w:rPr>
          <w:lang w:eastAsia="zh-CN"/>
        </w:rPr>
        <w:tab/>
        <w:t>UE-to-Network Relay Service Code or Service ID which identifies a connectivity service that the UE-to-Network Relay provides.</w:t>
      </w:r>
    </w:p>
    <w:p w14:paraId="3D5B1E53" w14:textId="5C067C6C" w:rsidR="00AB4196" w:rsidRPr="00A7799E" w:rsidRDefault="00AB4196" w:rsidP="00AB4196">
      <w:pPr>
        <w:pStyle w:val="B2"/>
        <w:rPr>
          <w:lang w:eastAsia="zh-CN"/>
        </w:rPr>
      </w:pPr>
      <w:r w:rsidRPr="00A7799E">
        <w:rPr>
          <w:lang w:eastAsia="zh-CN"/>
        </w:rPr>
        <w:t>-</w:t>
      </w:r>
      <w:r w:rsidRPr="00A7799E">
        <w:rPr>
          <w:lang w:eastAsia="zh-CN"/>
        </w:rPr>
        <w:tab/>
        <w:t>The associated PDU session parameters (S-NSSAI, DNN, SSC mode, etc.) to be used for relayed traffic for each UE-to-Network Relay Service Code or Service ID</w:t>
      </w:r>
      <w:r w:rsidR="00D813AE" w:rsidRPr="00A7799E">
        <w:rPr>
          <w:lang w:eastAsia="zh-CN"/>
        </w:rPr>
        <w:t xml:space="preserve"> </w:t>
      </w:r>
      <w:r w:rsidR="00D813AE" w:rsidRPr="00A7799E">
        <w:t xml:space="preserve">(Only </w:t>
      </w:r>
      <w:r w:rsidR="00D813AE" w:rsidRPr="00A7799E">
        <w:rPr>
          <w:lang w:eastAsia="zh-CN"/>
        </w:rPr>
        <w:t>for</w:t>
      </w:r>
      <w:r w:rsidR="00D813AE" w:rsidRPr="00A7799E">
        <w:t xml:space="preserve"> Layer 3 UE-to-Network Relay)</w:t>
      </w:r>
      <w:r w:rsidRPr="00A7799E">
        <w:rPr>
          <w:lang w:eastAsia="zh-CN"/>
        </w:rPr>
        <w:t>.</w:t>
      </w:r>
    </w:p>
    <w:p w14:paraId="6BA73A7B" w14:textId="77777777" w:rsidR="00AB4196" w:rsidRPr="00A7799E" w:rsidRDefault="00AB4196" w:rsidP="00AB4196">
      <w:pPr>
        <w:pStyle w:val="NO"/>
      </w:pPr>
      <w:r w:rsidRPr="00A7799E">
        <w:rPr>
          <w:lang w:eastAsia="zh-CN"/>
        </w:rPr>
        <w:t>NOTE 1:</w:t>
      </w:r>
      <w:r w:rsidRPr="00A7799E">
        <w:rPr>
          <w:lang w:eastAsia="zh-CN"/>
        </w:rPr>
        <w:tab/>
        <w:t xml:space="preserve">Whether the associated PDU session parameters is included depends on the </w:t>
      </w:r>
      <w:r w:rsidRPr="00A7799E">
        <w:t xml:space="preserve">UE-to-Network Relay Discovery solutions. For example, if the associated </w:t>
      </w:r>
      <w:r w:rsidRPr="00A7799E">
        <w:rPr>
          <w:lang w:eastAsia="zh-CN"/>
        </w:rPr>
        <w:t>PDU session parameters can be broadcasted with Relay Service Code in PC5 interface, these parameters may not need for provisioning procedure.</w:t>
      </w:r>
    </w:p>
    <w:p w14:paraId="097B62D8" w14:textId="530E8396" w:rsidR="00AB4196" w:rsidRPr="00A7799E" w:rsidRDefault="00AB4196" w:rsidP="00AB4196">
      <w:pPr>
        <w:pStyle w:val="NO"/>
      </w:pPr>
      <w:r w:rsidRPr="00A7799E">
        <w:t>NOTE 2:</w:t>
      </w:r>
      <w:r w:rsidRPr="00A7799E">
        <w:rPr>
          <w:lang w:eastAsia="zh-CN"/>
        </w:rPr>
        <w:tab/>
      </w:r>
      <w:r w:rsidRPr="00A7799E">
        <w:t>The UE-to-Network Relay</w:t>
      </w:r>
      <w:r w:rsidR="00870021" w:rsidRPr="00A7799E">
        <w:t>'</w:t>
      </w:r>
      <w:r w:rsidRPr="00A7799E">
        <w:t>s Configured NSSAI includes the S-NSSAIs needed to support relaying traffic for the associated Service code or Service ID.</w:t>
      </w:r>
    </w:p>
    <w:p w14:paraId="520B37B0" w14:textId="77777777" w:rsidR="00AB4196" w:rsidRPr="00A7799E" w:rsidRDefault="00AB4196" w:rsidP="00AB4196">
      <w:pPr>
        <w:pStyle w:val="B2"/>
      </w:pPr>
      <w:r w:rsidRPr="00A7799E">
        <w:t>-</w:t>
      </w:r>
      <w:r w:rsidRPr="00A7799E">
        <w:tab/>
        <w:t>Security related parameters for UE-to-Network Relay Discovery for each UE-to-Network Relay Service Code or Service ID.</w:t>
      </w:r>
    </w:p>
    <w:p w14:paraId="13644A82" w14:textId="77777777" w:rsidR="00AB4196" w:rsidRPr="00A7799E" w:rsidRDefault="00AB4196" w:rsidP="00AB4196">
      <w:pPr>
        <w:pStyle w:val="NO"/>
      </w:pPr>
      <w:r w:rsidRPr="00A7799E">
        <w:lastRenderedPageBreak/>
        <w:t>N</w:t>
      </w:r>
      <w:r w:rsidRPr="00A7799E">
        <w:rPr>
          <w:lang w:eastAsia="zh-CN"/>
        </w:rPr>
        <w:t>OTE</w:t>
      </w:r>
      <w:r w:rsidRPr="00A7799E">
        <w:t> 3:</w:t>
      </w:r>
      <w:r w:rsidRPr="00A7799E">
        <w:rPr>
          <w:lang w:eastAsia="zh-CN"/>
        </w:rPr>
        <w:tab/>
      </w:r>
      <w:r w:rsidRPr="00A7799E">
        <w:t>Further details on security requirements will be specified in SA WG3.</w:t>
      </w:r>
    </w:p>
    <w:p w14:paraId="098B2277" w14:textId="77777777" w:rsidR="00AB4196" w:rsidRPr="00A7799E" w:rsidRDefault="00AB4196" w:rsidP="00AB4196">
      <w:pPr>
        <w:rPr>
          <w:lang w:eastAsia="zh-CN"/>
        </w:rPr>
      </w:pPr>
      <w:r w:rsidRPr="00A7799E">
        <w:rPr>
          <w:lang w:eastAsia="zh-CN"/>
        </w:rPr>
        <w:t xml:space="preserve">The following </w:t>
      </w:r>
      <w:r w:rsidRPr="00A7799E">
        <w:t xml:space="preserve">UE-to-Network Relay parameters </w:t>
      </w:r>
      <w:r w:rsidRPr="00A7799E">
        <w:rPr>
          <w:lang w:eastAsia="zh-CN"/>
        </w:rPr>
        <w:t>are provided to the Remote UE:</w:t>
      </w:r>
    </w:p>
    <w:p w14:paraId="39B5DC6A" w14:textId="77777777" w:rsidR="00AB4196" w:rsidRPr="00A7799E" w:rsidRDefault="00AB4196" w:rsidP="00AB4196">
      <w:pPr>
        <w:pStyle w:val="B1"/>
        <w:rPr>
          <w:lang w:eastAsia="zh-CN"/>
        </w:rPr>
      </w:pPr>
      <w:r w:rsidRPr="00A7799E">
        <w:rPr>
          <w:lang w:eastAsia="zh-CN"/>
        </w:rPr>
        <w:t>1)</w:t>
      </w:r>
      <w:r w:rsidRPr="00A7799E">
        <w:rPr>
          <w:lang w:eastAsia="zh-CN"/>
        </w:rPr>
        <w:tab/>
        <w:t>Authorisation policy for acting as a Remote UE:</w:t>
      </w:r>
    </w:p>
    <w:p w14:paraId="10D5964B" w14:textId="77777777" w:rsidR="00AB4196" w:rsidRPr="00A7799E" w:rsidRDefault="00AB4196" w:rsidP="00AB4196">
      <w:pPr>
        <w:pStyle w:val="B2"/>
        <w:rPr>
          <w:lang w:eastAsia="zh-CN"/>
        </w:rPr>
      </w:pPr>
      <w:r w:rsidRPr="00A7799E">
        <w:rPr>
          <w:lang w:eastAsia="zh-CN"/>
        </w:rPr>
        <w:t>-</w:t>
      </w:r>
      <w:r w:rsidRPr="00A7799E">
        <w:rPr>
          <w:lang w:eastAsia="zh-CN"/>
        </w:rPr>
        <w:tab/>
        <w:t>Indicates whether the UE is authorised to use UE-to-Network Relay.</w:t>
      </w:r>
    </w:p>
    <w:p w14:paraId="6CF36F2B" w14:textId="77777777" w:rsidR="00AB4196" w:rsidRPr="00A7799E" w:rsidRDefault="00AB4196" w:rsidP="00AB4196">
      <w:pPr>
        <w:pStyle w:val="B1"/>
        <w:rPr>
          <w:lang w:eastAsia="zh-CN"/>
        </w:rPr>
      </w:pPr>
      <w:r w:rsidRPr="00A7799E">
        <w:rPr>
          <w:lang w:eastAsia="zh-CN"/>
        </w:rPr>
        <w:t>2)</w:t>
      </w:r>
      <w:r w:rsidRPr="00A7799E">
        <w:rPr>
          <w:lang w:eastAsia="zh-CN"/>
        </w:rPr>
        <w:tab/>
        <w:t>UE-to-Network Relay Discovery policy/parameters as provided to UE-to-Network Relay;</w:t>
      </w:r>
    </w:p>
    <w:p w14:paraId="51FCC01A" w14:textId="77777777" w:rsidR="00AB4196" w:rsidRPr="00A7799E" w:rsidRDefault="00AB4196" w:rsidP="00AB4196">
      <w:pPr>
        <w:pStyle w:val="B2"/>
        <w:rPr>
          <w:lang w:eastAsia="zh-CN"/>
        </w:rPr>
      </w:pPr>
      <w:r w:rsidRPr="00A7799E">
        <w:rPr>
          <w:lang w:eastAsia="zh-CN"/>
        </w:rPr>
        <w:t>-</w:t>
      </w:r>
      <w:r w:rsidRPr="00A7799E">
        <w:rPr>
          <w:lang w:eastAsia="zh-CN"/>
        </w:rPr>
        <w:tab/>
        <w:t>Authorized UE-to-Network Relay Service Code/ID list.</w:t>
      </w:r>
    </w:p>
    <w:p w14:paraId="68628C78" w14:textId="2CF2ED18" w:rsidR="00AB4196" w:rsidRPr="00A7799E" w:rsidRDefault="00AB4196" w:rsidP="00AB4196">
      <w:pPr>
        <w:pStyle w:val="B2"/>
        <w:rPr>
          <w:lang w:eastAsia="zh-CN"/>
        </w:rPr>
      </w:pPr>
      <w:r w:rsidRPr="00A7799E">
        <w:rPr>
          <w:lang w:eastAsia="zh-CN"/>
        </w:rPr>
        <w:t>-</w:t>
      </w:r>
      <w:r w:rsidRPr="00A7799E">
        <w:rPr>
          <w:lang w:eastAsia="zh-CN"/>
        </w:rPr>
        <w:tab/>
        <w:t>The associated PDU session parameters (S-NSSAI, DNN, SSC mode, etc.) for each UE-to-Network Relay Service Code or Service ID</w:t>
      </w:r>
      <w:r w:rsidR="00EE1788" w:rsidRPr="00A7799E">
        <w:rPr>
          <w:lang w:eastAsia="zh-CN"/>
        </w:rPr>
        <w:t xml:space="preserve"> </w:t>
      </w:r>
      <w:r w:rsidR="00EE1788" w:rsidRPr="00A7799E">
        <w:t xml:space="preserve">(Only </w:t>
      </w:r>
      <w:r w:rsidR="00EE1788" w:rsidRPr="00A7799E">
        <w:rPr>
          <w:lang w:eastAsia="zh-CN"/>
        </w:rPr>
        <w:t>for</w:t>
      </w:r>
      <w:r w:rsidR="00EE1788" w:rsidRPr="00A7799E">
        <w:t xml:space="preserve"> Layer 3 UE-to-Network Relay)</w:t>
      </w:r>
      <w:r w:rsidRPr="00A7799E">
        <w:rPr>
          <w:lang w:eastAsia="zh-CN"/>
        </w:rPr>
        <w:t>.</w:t>
      </w:r>
    </w:p>
    <w:p w14:paraId="27B3CE6F" w14:textId="77777777" w:rsidR="00AB4196" w:rsidRPr="00A7799E" w:rsidRDefault="00AB4196" w:rsidP="00AB4196">
      <w:pPr>
        <w:pStyle w:val="NO"/>
      </w:pPr>
      <w:r w:rsidRPr="00A7799E">
        <w:rPr>
          <w:lang w:eastAsia="zh-CN"/>
        </w:rPr>
        <w:t>NOTE 4:</w:t>
      </w:r>
      <w:r w:rsidRPr="00A7799E">
        <w:rPr>
          <w:lang w:eastAsia="zh-CN"/>
        </w:rPr>
        <w:tab/>
        <w:t xml:space="preserve">Whether the associated PDU session parameters is included depends on the </w:t>
      </w:r>
      <w:r w:rsidRPr="00A7799E">
        <w:t xml:space="preserve">UE-to-Network Relay Discovery solutions. For example, if the associated </w:t>
      </w:r>
      <w:r w:rsidRPr="00A7799E">
        <w:rPr>
          <w:lang w:eastAsia="zh-CN"/>
        </w:rPr>
        <w:t>PDU session parameters can be broadcasted with Relay Service Code in PC5 interface, these parameters may not need for provisioning procedure.</w:t>
      </w:r>
    </w:p>
    <w:p w14:paraId="38032EF3" w14:textId="77777777" w:rsidR="00AB4196" w:rsidRPr="00A7799E" w:rsidRDefault="00AB4196" w:rsidP="00AB4196">
      <w:pPr>
        <w:pStyle w:val="B2"/>
        <w:rPr>
          <w:lang w:eastAsia="zh-CN"/>
        </w:rPr>
      </w:pPr>
      <w:r w:rsidRPr="00A7799E">
        <w:rPr>
          <w:lang w:eastAsia="zh-CN"/>
        </w:rPr>
        <w:t>-</w:t>
      </w:r>
      <w:r w:rsidRPr="00A7799E">
        <w:rPr>
          <w:lang w:eastAsia="zh-CN"/>
        </w:rPr>
        <w:tab/>
        <w:t>UE-to-Network Relay selection policy.</w:t>
      </w:r>
    </w:p>
    <w:p w14:paraId="6D2CE3B6" w14:textId="49C97355" w:rsidR="00AB4196" w:rsidRPr="00A7799E" w:rsidRDefault="000607CA" w:rsidP="00AB4196">
      <w:pPr>
        <w:pStyle w:val="EditorsNote"/>
      </w:pPr>
      <w:r w:rsidRPr="00A7799E">
        <w:t>Editor's note:</w:t>
      </w:r>
      <w:r w:rsidR="00AB4196" w:rsidRPr="00A7799E">
        <w:tab/>
        <w:t>Details of UE-to-Network Relay selection policy are FFS.</w:t>
      </w:r>
    </w:p>
    <w:p w14:paraId="6E28A93C" w14:textId="77777777" w:rsidR="00AB4196" w:rsidRPr="00A7799E" w:rsidRDefault="00AB4196" w:rsidP="00AB4196">
      <w:pPr>
        <w:pStyle w:val="NO"/>
        <w:rPr>
          <w:lang w:eastAsia="zh-CN"/>
        </w:rPr>
      </w:pPr>
      <w:r w:rsidRPr="00A7799E">
        <w:rPr>
          <w:lang w:eastAsia="zh-CN"/>
        </w:rPr>
        <w:t>NOTE 5:</w:t>
      </w:r>
      <w:r w:rsidRPr="00A7799E">
        <w:rPr>
          <w:lang w:eastAsia="zh-CN"/>
        </w:rPr>
        <w:tab/>
        <w:t>In this clause, only UE-to-Network Relay service specific parameters are specified. All other parameters used for general Authorization and Provisioning parameters (e.g. Radio parameters for discovery or communication) will be defined by solutions for KI 8.</w:t>
      </w:r>
    </w:p>
    <w:p w14:paraId="28F16732" w14:textId="77777777" w:rsidR="00AB4196" w:rsidRPr="00A7799E" w:rsidRDefault="00AB4196" w:rsidP="00AB4196">
      <w:pPr>
        <w:pStyle w:val="NO"/>
        <w:rPr>
          <w:lang w:eastAsia="zh-CN"/>
        </w:rPr>
      </w:pPr>
      <w:r w:rsidRPr="00A7799E">
        <w:rPr>
          <w:lang w:eastAsia="zh-CN"/>
        </w:rPr>
        <w:t>NOTE 6:</w:t>
      </w:r>
      <w:r w:rsidRPr="00A7799E">
        <w:rPr>
          <w:lang w:eastAsia="zh-CN"/>
        </w:rPr>
        <w:tab/>
        <w:t>This solution does not support the case when the NW relay is out-of-coverage or out-of-box operation required by public safety.</w:t>
      </w:r>
    </w:p>
    <w:p w14:paraId="5010C181" w14:textId="77777777" w:rsidR="00AB4196" w:rsidRPr="00A7799E" w:rsidRDefault="00AB4196" w:rsidP="00AB4196">
      <w:pPr>
        <w:pStyle w:val="Heading3"/>
        <w:rPr>
          <w:lang w:eastAsia="zh-CN"/>
        </w:rPr>
      </w:pPr>
      <w:bookmarkStart w:id="2124" w:name="_Toc30666608"/>
      <w:bookmarkStart w:id="2125" w:name="_Toc31029902"/>
      <w:bookmarkStart w:id="2126" w:name="_Toc31030793"/>
      <w:bookmarkStart w:id="2127" w:name="_Toc43388368"/>
      <w:bookmarkStart w:id="2128" w:name="_Toc43735598"/>
      <w:bookmarkStart w:id="2129" w:name="_Toc50130586"/>
      <w:bookmarkStart w:id="2130" w:name="_Toc50133900"/>
      <w:bookmarkStart w:id="2131" w:name="_Toc50134240"/>
      <w:bookmarkStart w:id="2132" w:name="_Toc50557192"/>
      <w:bookmarkStart w:id="2133" w:name="_Toc50548870"/>
      <w:bookmarkStart w:id="2134" w:name="_Toc55202175"/>
      <w:bookmarkStart w:id="2135" w:name="_Toc57209799"/>
      <w:bookmarkStart w:id="2136" w:name="_Toc57366190"/>
      <w:bookmarkStart w:id="2137" w:name="_Toc66703635"/>
      <w:r w:rsidRPr="00A7799E">
        <w:rPr>
          <w:lang w:eastAsia="zh-CN"/>
        </w:rPr>
        <w:t>6.16.3</w:t>
      </w:r>
      <w:r w:rsidRPr="00A7799E">
        <w:rPr>
          <w:lang w:eastAsia="zh-CN"/>
        </w:rPr>
        <w:tab/>
      </w:r>
      <w:r w:rsidRPr="00A7799E">
        <w:t xml:space="preserve">Impacts on </w:t>
      </w:r>
      <w:r w:rsidRPr="00A7799E">
        <w:rPr>
          <w:lang w:eastAsia="zh-CN"/>
        </w:rPr>
        <w:t>services,</w:t>
      </w:r>
      <w:r w:rsidRPr="00A7799E">
        <w:t xml:space="preserve"> entities and interfaces</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2DDC51A0" w14:textId="77777777" w:rsidR="00AB4196" w:rsidRPr="00A7799E" w:rsidRDefault="00AB4196" w:rsidP="00AB4196">
      <w:pPr>
        <w:rPr>
          <w:b/>
          <w:bCs/>
          <w:lang w:eastAsia="zh-CN"/>
        </w:rPr>
      </w:pPr>
      <w:r w:rsidRPr="00A7799E">
        <w:rPr>
          <w:b/>
          <w:bCs/>
        </w:rPr>
        <w:t>UE:</w:t>
      </w:r>
    </w:p>
    <w:p w14:paraId="78341FD8" w14:textId="77777777" w:rsidR="00AB4196" w:rsidRPr="00A7799E" w:rsidRDefault="00AB4196" w:rsidP="00AB4196">
      <w:pPr>
        <w:pStyle w:val="B1"/>
      </w:pPr>
      <w:r w:rsidRPr="00A7799E">
        <w:t>-</w:t>
      </w:r>
      <w:r w:rsidRPr="00A7799E">
        <w:tab/>
        <w:t>Needs to support Authorization and Provisioning procedures for Remote UE and UE-to-Network Relay.</w:t>
      </w:r>
    </w:p>
    <w:p w14:paraId="02B68E92" w14:textId="77777777" w:rsidR="00AB4196" w:rsidRPr="00A7799E" w:rsidRDefault="00AB4196" w:rsidP="00AB4196">
      <w:pPr>
        <w:rPr>
          <w:b/>
          <w:bCs/>
          <w:lang w:eastAsia="zh-CN"/>
        </w:rPr>
      </w:pPr>
      <w:r w:rsidRPr="00A7799E">
        <w:rPr>
          <w:b/>
          <w:bCs/>
        </w:rPr>
        <w:t>PCF:</w:t>
      </w:r>
    </w:p>
    <w:p w14:paraId="30881623" w14:textId="77777777" w:rsidR="00AB4196" w:rsidRPr="00A7799E" w:rsidRDefault="00AB4196" w:rsidP="00AB4196">
      <w:pPr>
        <w:pStyle w:val="B1"/>
      </w:pPr>
      <w:r w:rsidRPr="00A7799E">
        <w:t>-</w:t>
      </w:r>
      <w:r w:rsidRPr="00A7799E">
        <w:tab/>
        <w:t>Needs to support Authorization and Provisioning procedures for Remote UE and UE-to-Network Relay.</w:t>
      </w:r>
    </w:p>
    <w:p w14:paraId="6FC5FECD" w14:textId="77777777" w:rsidR="00AB4196" w:rsidRPr="00A7799E" w:rsidRDefault="00AB4196" w:rsidP="00AB4196">
      <w:pPr>
        <w:pStyle w:val="Heading2"/>
      </w:pPr>
      <w:bookmarkStart w:id="2138" w:name="_Toc500949097"/>
      <w:bookmarkStart w:id="2139" w:name="_Toc23255036"/>
      <w:bookmarkStart w:id="2140" w:name="_Toc26346408"/>
      <w:bookmarkStart w:id="2141" w:name="_Toc26346621"/>
      <w:bookmarkStart w:id="2142" w:name="_Toc30666609"/>
      <w:bookmarkStart w:id="2143" w:name="_Toc31029903"/>
      <w:bookmarkStart w:id="2144" w:name="_Toc31030794"/>
      <w:bookmarkStart w:id="2145" w:name="_Toc43388369"/>
      <w:bookmarkStart w:id="2146" w:name="_Toc43735599"/>
      <w:bookmarkStart w:id="2147" w:name="_Toc50130587"/>
      <w:bookmarkStart w:id="2148" w:name="_Toc50133901"/>
      <w:bookmarkStart w:id="2149" w:name="_Toc50134241"/>
      <w:bookmarkStart w:id="2150" w:name="_Toc50557193"/>
      <w:bookmarkStart w:id="2151" w:name="_Toc50548871"/>
      <w:bookmarkStart w:id="2152" w:name="_Toc55202176"/>
      <w:bookmarkStart w:id="2153" w:name="_Toc57209800"/>
      <w:bookmarkStart w:id="2154" w:name="_Toc57366191"/>
      <w:bookmarkStart w:id="2155" w:name="_Toc66703636"/>
      <w:r w:rsidRPr="00A7799E">
        <w:rPr>
          <w:lang w:eastAsia="zh-CN"/>
        </w:rPr>
        <w:t>6.17</w:t>
      </w:r>
      <w:r w:rsidRPr="00A7799E">
        <w:rPr>
          <w:lang w:eastAsia="ko-KR"/>
        </w:rPr>
        <w:tab/>
      </w:r>
      <w:r w:rsidRPr="00A7799E">
        <w:t>Solution</w:t>
      </w:r>
      <w:r w:rsidRPr="00A7799E">
        <w:rPr>
          <w:lang w:eastAsia="zh-CN"/>
        </w:rPr>
        <w:t xml:space="preserve"> #17</w:t>
      </w:r>
      <w:r w:rsidRPr="00A7799E">
        <w:t xml:space="preserve">: </w:t>
      </w:r>
      <w:bookmarkEnd w:id="2138"/>
      <w:bookmarkEnd w:id="2139"/>
      <w:bookmarkEnd w:id="2140"/>
      <w:bookmarkEnd w:id="2141"/>
      <w:r w:rsidRPr="00A7799E">
        <w:t>ProSe Authorization Policy and Parameter for Direct Discovery and Communication</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19CCF742" w14:textId="77777777" w:rsidR="00AB4196" w:rsidRPr="00A7799E" w:rsidRDefault="00AB4196" w:rsidP="00AB4196">
      <w:pPr>
        <w:pStyle w:val="Heading3"/>
      </w:pPr>
      <w:bookmarkStart w:id="2156" w:name="_Toc500949099"/>
      <w:bookmarkStart w:id="2157" w:name="_Toc23255037"/>
      <w:bookmarkStart w:id="2158" w:name="_Toc26346409"/>
      <w:bookmarkStart w:id="2159" w:name="_Toc26346622"/>
      <w:bookmarkStart w:id="2160" w:name="_Toc30666610"/>
      <w:bookmarkStart w:id="2161" w:name="_Toc31029904"/>
      <w:bookmarkStart w:id="2162" w:name="_Toc31030795"/>
      <w:bookmarkStart w:id="2163" w:name="_Toc43388370"/>
      <w:bookmarkStart w:id="2164" w:name="_Toc43735600"/>
      <w:bookmarkStart w:id="2165" w:name="_Toc50130588"/>
      <w:bookmarkStart w:id="2166" w:name="_Toc50133902"/>
      <w:bookmarkStart w:id="2167" w:name="_Toc50134242"/>
      <w:bookmarkStart w:id="2168" w:name="_Toc50557194"/>
      <w:bookmarkStart w:id="2169" w:name="_Toc50548872"/>
      <w:bookmarkStart w:id="2170" w:name="_Toc55202177"/>
      <w:bookmarkStart w:id="2171" w:name="_Toc57209801"/>
      <w:bookmarkStart w:id="2172" w:name="_Toc57366192"/>
      <w:bookmarkStart w:id="2173" w:name="_Toc66703637"/>
      <w:r w:rsidRPr="00A7799E">
        <w:t>6.</w:t>
      </w:r>
      <w:r w:rsidRPr="00A7799E">
        <w:rPr>
          <w:lang w:eastAsia="zh-CN"/>
        </w:rPr>
        <w:t>17</w:t>
      </w:r>
      <w:r w:rsidRPr="00A7799E">
        <w:t>.1</w:t>
      </w:r>
      <w:r w:rsidRPr="00A7799E">
        <w:tab/>
        <w:t>Description</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67367152" w14:textId="77777777" w:rsidR="00AB4196" w:rsidRPr="00A7799E" w:rsidRDefault="00AB4196" w:rsidP="00AB4196">
      <w:pPr>
        <w:rPr>
          <w:lang w:eastAsia="ko-KR"/>
        </w:rPr>
      </w:pPr>
      <w:bookmarkStart w:id="2174" w:name="_Toc500949101"/>
      <w:r w:rsidRPr="00A7799E">
        <w:rPr>
          <w:lang w:eastAsia="ko-KR"/>
        </w:rPr>
        <w:t xml:space="preserve">This solution addresses KI#8: </w:t>
      </w:r>
      <w:r w:rsidRPr="00A7799E">
        <w:t>Support of PC5 Service Authorization and Policy/Parameter Provisioning</w:t>
      </w:r>
      <w:r w:rsidRPr="00A7799E">
        <w:rPr>
          <w:lang w:eastAsia="ko-KR"/>
        </w:rPr>
        <w:t>, two following major aspects are covered:</w:t>
      </w:r>
    </w:p>
    <w:p w14:paraId="2EA64888" w14:textId="1473A917" w:rsidR="00AB4196" w:rsidRPr="00A7799E" w:rsidRDefault="00AB4196" w:rsidP="00AB4196">
      <w:pPr>
        <w:pStyle w:val="B1"/>
      </w:pPr>
      <w:bookmarkStart w:id="2175" w:name="_Toc23255038"/>
      <w:bookmarkStart w:id="2176" w:name="_Toc26346410"/>
      <w:bookmarkStart w:id="2177" w:name="_Toc26346623"/>
      <w:r w:rsidRPr="00A7799E">
        <w:t>-</w:t>
      </w:r>
      <w:r w:rsidRPr="00A7799E">
        <w:tab/>
        <w:t xml:space="preserve">For the procedures related to PC5 service authorization and policy/parameter provisioning to a UE, only necessary enhancement with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 xml:space="preserve">6.2 and </w:t>
      </w:r>
      <w:r w:rsidR="00D07552" w:rsidRPr="00A7799E">
        <w:t>TS</w:t>
      </w:r>
      <w:r w:rsidR="00D07552">
        <w:t> </w:t>
      </w:r>
      <w:r w:rsidR="00D07552" w:rsidRPr="00A7799E">
        <w:t>23.502</w:t>
      </w:r>
      <w:r w:rsidR="00D07552">
        <w:t> </w:t>
      </w:r>
      <w:r w:rsidR="00D07552" w:rsidRPr="00A7799E">
        <w:t>[</w:t>
      </w:r>
      <w:r w:rsidRPr="00A7799E">
        <w:t xml:space="preserve">8] </w:t>
      </w:r>
      <w:r w:rsidR="001D5B1D" w:rsidRPr="00A7799E">
        <w:t>clause </w:t>
      </w:r>
      <w:r w:rsidRPr="00A7799E">
        <w:t xml:space="preserve">4.2.2.2 (Registration Procedure), </w:t>
      </w:r>
      <w:r w:rsidR="001D5B1D" w:rsidRPr="00A7799E">
        <w:t>clause </w:t>
      </w:r>
      <w:r w:rsidRPr="00A7799E">
        <w:t xml:space="preserve">4.2.4.3 (UE Configuration Update procedure for transparent UE Policy Delivery), </w:t>
      </w:r>
      <w:r w:rsidR="001D5B1D" w:rsidRPr="00A7799E">
        <w:t>clause </w:t>
      </w:r>
      <w:r w:rsidRPr="00A7799E">
        <w:t xml:space="preserve">4.16.11 (UE Policy Association Establishment procedure), </w:t>
      </w:r>
      <w:r w:rsidR="001D5B1D" w:rsidRPr="00A7799E">
        <w:t>clause </w:t>
      </w:r>
      <w:r w:rsidRPr="00A7799E">
        <w:t>4.16.12 (UE Policy Association Modification procedure), will be documented.</w:t>
      </w:r>
    </w:p>
    <w:p w14:paraId="3C3958E8" w14:textId="6361C19C" w:rsidR="00AB4196" w:rsidRPr="00A7799E" w:rsidRDefault="00AB4196" w:rsidP="00AB4196">
      <w:pPr>
        <w:pStyle w:val="B1"/>
      </w:pPr>
      <w:r w:rsidRPr="00A7799E">
        <w:t>-</w:t>
      </w:r>
      <w:r w:rsidRPr="00A7799E">
        <w:tab/>
        <w:t xml:space="preserve">Identify necessary information for PC5 service authorization and provisioning based on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5.1.2.1.</w:t>
      </w:r>
    </w:p>
    <w:p w14:paraId="7F148B67" w14:textId="322FA06A" w:rsidR="00AB4196" w:rsidRPr="00A7799E" w:rsidRDefault="00AB4196" w:rsidP="00AB4196">
      <w:pPr>
        <w:rPr>
          <w:lang w:eastAsia="zh-CN"/>
        </w:rPr>
      </w:pPr>
      <w:r w:rsidRPr="00A7799E">
        <w:t xml:space="preserve">The PCF based service authorization and provisioning as defined in </w:t>
      </w:r>
      <w:r w:rsidR="00D07552" w:rsidRPr="00A7799E">
        <w:t>TS</w:t>
      </w:r>
      <w:r w:rsidR="00D07552">
        <w:t> </w:t>
      </w:r>
      <w:r w:rsidR="00D07552" w:rsidRPr="00A7799E">
        <w:t>23.287</w:t>
      </w:r>
      <w:r w:rsidR="00D07552">
        <w:t> </w:t>
      </w:r>
      <w:r w:rsidR="00D07552" w:rsidRPr="00A7799E">
        <w:t>[</w:t>
      </w:r>
      <w:r w:rsidRPr="00A7799E">
        <w:t>5] are used as baseline for this solution.</w:t>
      </w:r>
    </w:p>
    <w:p w14:paraId="48A53A1C" w14:textId="0A641D42" w:rsidR="00960E4D" w:rsidRPr="00A7799E" w:rsidRDefault="00960E4D" w:rsidP="00960E4D">
      <w:pPr>
        <w:rPr>
          <w:lang w:eastAsia="zh-CN"/>
        </w:rPr>
      </w:pPr>
      <w:r w:rsidRPr="00A7799E">
        <w:rPr>
          <w:lang w:eastAsia="zh-CN"/>
        </w:rPr>
        <w:t xml:space="preserve">The general description on the parameters for V2X communication over PC5 as defined in </w:t>
      </w:r>
      <w:r w:rsidR="00D07552" w:rsidRPr="00A7799E">
        <w:rPr>
          <w:lang w:eastAsia="zh-CN"/>
        </w:rPr>
        <w:t>clause</w:t>
      </w:r>
      <w:r w:rsidR="00D07552">
        <w:rPr>
          <w:lang w:eastAsia="zh-CN"/>
        </w:rPr>
        <w:t> </w:t>
      </w:r>
      <w:r w:rsidR="00D07552" w:rsidRPr="00A7799E">
        <w:rPr>
          <w:lang w:eastAsia="zh-CN"/>
        </w:rPr>
        <w:t>5</w:t>
      </w:r>
      <w:r w:rsidRPr="00A7799E">
        <w:rPr>
          <w:lang w:eastAsia="zh-CN"/>
        </w:rPr>
        <w:t xml:space="preserve">.5.1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is reused with the following differences:</w:t>
      </w:r>
    </w:p>
    <w:p w14:paraId="05B318D8" w14:textId="77777777" w:rsidR="00960E4D" w:rsidRPr="00A7799E" w:rsidRDefault="00960E4D" w:rsidP="00960E4D">
      <w:pPr>
        <w:pStyle w:val="B1"/>
        <w:rPr>
          <w:lang w:eastAsia="zh-CN"/>
        </w:rPr>
      </w:pPr>
      <w:r w:rsidRPr="00A7799E">
        <w:rPr>
          <w:lang w:eastAsia="zh-CN"/>
        </w:rPr>
        <w:t>-</w:t>
      </w:r>
      <w:r w:rsidRPr="00A7799E">
        <w:rPr>
          <w:lang w:eastAsia="zh-CN"/>
        </w:rPr>
        <w:tab/>
        <w:t>replace V2X communication over PC5 with ProSe Direct Discovery/ProSe Direct Communication.</w:t>
      </w:r>
    </w:p>
    <w:p w14:paraId="42CCD3AF" w14:textId="77777777" w:rsidR="00960E4D" w:rsidRPr="00A7799E" w:rsidRDefault="00960E4D" w:rsidP="00960E4D">
      <w:pPr>
        <w:pStyle w:val="B1"/>
        <w:rPr>
          <w:lang w:eastAsia="zh-CN"/>
        </w:rPr>
      </w:pPr>
      <w:r w:rsidRPr="00A7799E">
        <w:rPr>
          <w:lang w:eastAsia="zh-CN"/>
        </w:rPr>
        <w:lastRenderedPageBreak/>
        <w:t>-</w:t>
      </w:r>
      <w:r w:rsidRPr="00A7799E">
        <w:rPr>
          <w:lang w:eastAsia="zh-CN"/>
        </w:rPr>
        <w:tab/>
        <w:t>replace V2X Application Server with ProSe Application Server.</w:t>
      </w:r>
    </w:p>
    <w:p w14:paraId="276F087E" w14:textId="46E1C9C6" w:rsidR="00960E4D" w:rsidRPr="00A7799E" w:rsidRDefault="00960E4D" w:rsidP="00DE63F7">
      <w:pPr>
        <w:pStyle w:val="B1"/>
        <w:rPr>
          <w:lang w:eastAsia="zh-CN"/>
        </w:rPr>
      </w:pPr>
      <w:r w:rsidRPr="00A7799E">
        <w:rPr>
          <w:lang w:eastAsia="zh-CN"/>
        </w:rPr>
        <w:t>-</w:t>
      </w:r>
      <w:r w:rsidRPr="00A7799E">
        <w:rPr>
          <w:lang w:eastAsia="zh-CN"/>
        </w:rPr>
        <w:tab/>
        <w:t>replace V1 reference point with PC1 reference point.</w:t>
      </w:r>
    </w:p>
    <w:p w14:paraId="5234E76D" w14:textId="77777777" w:rsidR="00AB4196" w:rsidRPr="00A7799E" w:rsidRDefault="00AB4196" w:rsidP="00AB4196">
      <w:pPr>
        <w:pStyle w:val="Heading3"/>
        <w:rPr>
          <w:lang w:eastAsia="zh-CN"/>
        </w:rPr>
      </w:pPr>
      <w:bookmarkStart w:id="2178" w:name="_Toc30666611"/>
      <w:bookmarkStart w:id="2179" w:name="_Toc31029905"/>
      <w:bookmarkStart w:id="2180" w:name="_Toc31030796"/>
      <w:bookmarkStart w:id="2181" w:name="_Toc43388371"/>
      <w:bookmarkStart w:id="2182" w:name="_Toc43735601"/>
      <w:bookmarkStart w:id="2183" w:name="_Toc50130589"/>
      <w:bookmarkStart w:id="2184" w:name="_Toc50133903"/>
      <w:bookmarkStart w:id="2185" w:name="_Toc50134243"/>
      <w:bookmarkStart w:id="2186" w:name="_Toc50557195"/>
      <w:bookmarkStart w:id="2187" w:name="_Toc50548873"/>
      <w:bookmarkStart w:id="2188" w:name="_Toc55202178"/>
      <w:bookmarkStart w:id="2189" w:name="_Toc57209802"/>
      <w:bookmarkStart w:id="2190" w:name="_Toc57366193"/>
      <w:bookmarkStart w:id="2191" w:name="_Toc66703638"/>
      <w:r w:rsidRPr="00A7799E">
        <w:t>6.</w:t>
      </w:r>
      <w:r w:rsidRPr="00A7799E">
        <w:rPr>
          <w:lang w:eastAsia="zh-CN"/>
        </w:rPr>
        <w:t>17</w:t>
      </w:r>
      <w:r w:rsidRPr="00A7799E">
        <w:t>.2</w:t>
      </w:r>
      <w:r w:rsidRPr="00A7799E">
        <w:tab/>
        <w:t>Procedures</w:t>
      </w:r>
      <w:bookmarkStart w:id="2192" w:name="_Toc510604409"/>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529F27EC" w14:textId="77777777" w:rsidR="00AB4196" w:rsidRPr="00A7799E" w:rsidRDefault="00AB4196" w:rsidP="00AB4196">
      <w:pPr>
        <w:pStyle w:val="Heading4"/>
      </w:pPr>
      <w:bookmarkStart w:id="2193" w:name="_Toc30666612"/>
      <w:bookmarkStart w:id="2194" w:name="_Toc31029906"/>
      <w:bookmarkStart w:id="2195" w:name="_Toc31030797"/>
      <w:bookmarkStart w:id="2196" w:name="_Toc43388372"/>
      <w:bookmarkStart w:id="2197" w:name="_Toc43735602"/>
      <w:bookmarkStart w:id="2198" w:name="_Toc50130590"/>
      <w:bookmarkStart w:id="2199" w:name="_Toc50133904"/>
      <w:bookmarkStart w:id="2200" w:name="_Toc50134244"/>
      <w:bookmarkStart w:id="2201" w:name="_Toc50557196"/>
      <w:bookmarkStart w:id="2202" w:name="_Toc50548874"/>
      <w:bookmarkStart w:id="2203" w:name="_Toc55202179"/>
      <w:bookmarkStart w:id="2204" w:name="_Toc57209803"/>
      <w:bookmarkStart w:id="2205" w:name="_Toc57366194"/>
      <w:bookmarkStart w:id="2206" w:name="_Toc66703639"/>
      <w:r w:rsidRPr="00A7799E">
        <w:t>6.</w:t>
      </w:r>
      <w:r w:rsidRPr="00A7799E">
        <w:rPr>
          <w:lang w:eastAsia="zh-CN"/>
        </w:rPr>
        <w:t>17</w:t>
      </w:r>
      <w:r w:rsidRPr="00A7799E">
        <w:t>.2.1</w:t>
      </w:r>
      <w:r w:rsidRPr="00A7799E">
        <w:rPr>
          <w:lang w:eastAsia="zh-CN"/>
        </w:rPr>
        <w:tab/>
      </w:r>
      <w:r w:rsidRPr="00A7799E">
        <w:t>Procedure Enhancement for Information Provisioning to UE</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3ECB7515" w14:textId="73872B4B" w:rsidR="00AB4196" w:rsidRPr="00A7799E" w:rsidRDefault="00AB4196" w:rsidP="00AB4196">
      <w:r w:rsidRPr="00A7799E">
        <w:t xml:space="preserve">For PCF based Service Authorization and Provisioning to 5G ProSe UE, the Registration procedures as defined in </w:t>
      </w:r>
      <w:r w:rsidR="001D5B1D" w:rsidRPr="00A7799E">
        <w:t>clause </w:t>
      </w:r>
      <w:r w:rsidRPr="00A7799E">
        <w:t xml:space="preserve">4.2.2.2 of </w:t>
      </w:r>
      <w:r w:rsidR="00D07552" w:rsidRPr="00A7799E">
        <w:t>TS</w:t>
      </w:r>
      <w:r w:rsidR="00D07552">
        <w:t> </w:t>
      </w:r>
      <w:r w:rsidR="00D07552" w:rsidRPr="00A7799E">
        <w:t>23.502</w:t>
      </w:r>
      <w:r w:rsidR="00D07552">
        <w:t> </w:t>
      </w:r>
      <w:r w:rsidR="00D07552" w:rsidRPr="00A7799E">
        <w:t>[</w:t>
      </w:r>
      <w:r w:rsidRPr="00A7799E">
        <w:t xml:space="preserve">8], UE Policy Association Establishment procedure as defined in </w:t>
      </w:r>
      <w:r w:rsidR="001D5B1D" w:rsidRPr="00A7799E">
        <w:t>clause </w:t>
      </w:r>
      <w:r w:rsidRPr="00A7799E">
        <w:t xml:space="preserve">4.16.11 of </w:t>
      </w:r>
      <w:r w:rsidR="00D07552" w:rsidRPr="00A7799E">
        <w:t>TS</w:t>
      </w:r>
      <w:r w:rsidR="00D07552">
        <w:t> </w:t>
      </w:r>
      <w:r w:rsidR="00D07552" w:rsidRPr="00A7799E">
        <w:t>23.502</w:t>
      </w:r>
      <w:r w:rsidR="00D07552">
        <w:t> </w:t>
      </w:r>
      <w:r w:rsidR="00D07552" w:rsidRPr="00A7799E">
        <w:t>[</w:t>
      </w:r>
      <w:r w:rsidRPr="00A7799E">
        <w:t xml:space="preserve">8] and UE Policy Association Modification procedure as defined in </w:t>
      </w:r>
      <w:r w:rsidR="001D5B1D" w:rsidRPr="00A7799E">
        <w:t>clause </w:t>
      </w:r>
      <w:r w:rsidRPr="00A7799E">
        <w:t xml:space="preserve">4.16.12 of </w:t>
      </w:r>
      <w:r w:rsidR="00D07552" w:rsidRPr="00A7799E">
        <w:t>TS</w:t>
      </w:r>
      <w:r w:rsidR="00D07552">
        <w:t> </w:t>
      </w:r>
      <w:r w:rsidR="00D07552" w:rsidRPr="00A7799E">
        <w:t>23.502</w:t>
      </w:r>
      <w:r w:rsidR="00D07552">
        <w:t> </w:t>
      </w:r>
      <w:r w:rsidR="00D07552" w:rsidRPr="00A7799E">
        <w:t>[</w:t>
      </w:r>
      <w:r w:rsidRPr="00A7799E">
        <w:t>8] apply with the following additions:</w:t>
      </w:r>
    </w:p>
    <w:p w14:paraId="1E577322" w14:textId="596A0671" w:rsidR="00AB4196" w:rsidRPr="00A7799E" w:rsidRDefault="00AB4196" w:rsidP="00AB4196">
      <w:pPr>
        <w:pStyle w:val="B1"/>
      </w:pPr>
      <w:r w:rsidRPr="00A7799E">
        <w:t>-</w:t>
      </w:r>
      <w:r w:rsidRPr="00A7799E">
        <w:tab/>
        <w:t>If the UE indicates its PC5 capability for 5G ProSe in the Registration Request message and if the UE is authorized for 5G ProSe service, the AMF selects the PCF which supports 5G ProSe information provisioning and establishes a UE policy association with the PCF for 5G ProSe information provisioning delivery.</w:t>
      </w:r>
    </w:p>
    <w:p w14:paraId="46F3628E" w14:textId="77777777" w:rsidR="00AB4196" w:rsidRPr="00A7799E" w:rsidRDefault="00AB4196" w:rsidP="00AB4196">
      <w:pPr>
        <w:pStyle w:val="B1"/>
      </w:pPr>
      <w:r w:rsidRPr="00A7799E">
        <w:t>-</w:t>
      </w:r>
      <w:r w:rsidRPr="00A7799E">
        <w:tab/>
        <w:t>If the UE supports PC5 capability for 5G ProSe and it does not have valid 5G ProSe authorization information, the UE includes the UE Policy Container with indicating the 5G ProSe Policy and parameter Provisioning request during registration procedure.</w:t>
      </w:r>
    </w:p>
    <w:p w14:paraId="0218B9DB" w14:textId="4870E09E" w:rsidR="00AB4196" w:rsidRPr="00A7799E" w:rsidRDefault="00AB4196" w:rsidP="00AB4196">
      <w:pPr>
        <w:pStyle w:val="B1"/>
      </w:pPr>
      <w:r w:rsidRPr="00A7799E">
        <w:t>-</w:t>
      </w:r>
      <w:r w:rsidRPr="00A7799E">
        <w:tab/>
        <w:t xml:space="preserve">If the UE indicates the 5G ProSe Policy and parameter Provisioning request in the UE Policy Container, the PCF determines whether to provision the 5G ProSe Policy and parameter to the UE, as specified in </w:t>
      </w:r>
      <w:r w:rsidR="001D5B1D" w:rsidRPr="00A7799E">
        <w:t>clause </w:t>
      </w:r>
      <w:r w:rsidRPr="00A7799E">
        <w:t xml:space="preserve">6.1.2.2.2 of </w:t>
      </w:r>
      <w:r w:rsidR="00D07552" w:rsidRPr="00A7799E">
        <w:t>TS</w:t>
      </w:r>
      <w:r w:rsidR="00D07552">
        <w:t> </w:t>
      </w:r>
      <w:r w:rsidR="00D07552" w:rsidRPr="00A7799E">
        <w:t>23.503</w:t>
      </w:r>
      <w:r w:rsidR="00D07552">
        <w:t> </w:t>
      </w:r>
      <w:r w:rsidR="00D07552" w:rsidRPr="00A7799E">
        <w:t>[</w:t>
      </w:r>
      <w:r w:rsidRPr="00A7799E">
        <w:t xml:space="preserve">18], and the PCF provides the 5G ProSe Policy and parameters to the UE by using the procedure as defined in </w:t>
      </w:r>
      <w:r w:rsidR="001D5B1D" w:rsidRPr="00A7799E">
        <w:t>clause </w:t>
      </w:r>
      <w:r w:rsidRPr="00A7799E">
        <w:t xml:space="preserve">4.2.4.3 </w:t>
      </w:r>
      <w:r w:rsidR="00870021" w:rsidRPr="00A7799E">
        <w:t>"</w:t>
      </w:r>
      <w:r w:rsidRPr="00A7799E">
        <w:t>UE Configuration Update procedure for transparent UE Policy Delivery</w:t>
      </w:r>
      <w:r w:rsidR="00870021" w:rsidRPr="00A7799E">
        <w:t>"</w:t>
      </w:r>
      <w:r w:rsidRPr="00A7799E">
        <w:t xml:space="preserve"> in </w:t>
      </w:r>
      <w:r w:rsidR="00D07552" w:rsidRPr="00A7799E">
        <w:t>TS</w:t>
      </w:r>
      <w:r w:rsidR="00D07552">
        <w:t> </w:t>
      </w:r>
      <w:r w:rsidR="00D07552" w:rsidRPr="00A7799E">
        <w:t>23.502</w:t>
      </w:r>
      <w:r w:rsidR="00D07552">
        <w:t> </w:t>
      </w:r>
      <w:r w:rsidR="00D07552" w:rsidRPr="00A7799E">
        <w:t>[</w:t>
      </w:r>
      <w:r w:rsidRPr="00A7799E">
        <w:t>8].</w:t>
      </w:r>
    </w:p>
    <w:p w14:paraId="099EB8FD" w14:textId="77777777" w:rsidR="00AB4196" w:rsidRPr="00A7799E" w:rsidRDefault="00AB4196" w:rsidP="00AB4196">
      <w:r w:rsidRPr="00A7799E">
        <w:t>The PCF may update the 5G ProSe Policy and parameters to the UE in following conditions:</w:t>
      </w:r>
    </w:p>
    <w:p w14:paraId="292B7EC2" w14:textId="7D911E85" w:rsidR="00AB4196" w:rsidRPr="00A7799E" w:rsidRDefault="00AB4196" w:rsidP="00AB4196">
      <w:pPr>
        <w:pStyle w:val="B1"/>
      </w:pPr>
      <w:r w:rsidRPr="00A7799E">
        <w:t>-</w:t>
      </w:r>
      <w:r w:rsidRPr="00A7799E">
        <w:tab/>
        <w:t xml:space="preserve">UE Mobility, e.g. UE moves from one PLMN to another PLMN. This is achieved by using the procedure of UE Policy Association Modification initiated by the AMF, as defined in </w:t>
      </w:r>
      <w:r w:rsidR="001D5B1D" w:rsidRPr="00A7799E">
        <w:t>clause </w:t>
      </w:r>
      <w:r w:rsidRPr="00A7799E">
        <w:t xml:space="preserve">4.16.12.1 of </w:t>
      </w:r>
      <w:r w:rsidR="00D07552" w:rsidRPr="00A7799E">
        <w:t>TS</w:t>
      </w:r>
      <w:r w:rsidR="00D07552">
        <w:t> </w:t>
      </w:r>
      <w:r w:rsidR="00D07552" w:rsidRPr="00A7799E">
        <w:t>23.502</w:t>
      </w:r>
      <w:r w:rsidR="00D07552">
        <w:t> </w:t>
      </w:r>
      <w:r w:rsidR="00D07552" w:rsidRPr="00A7799E">
        <w:t>[</w:t>
      </w:r>
      <w:r w:rsidRPr="00A7799E">
        <w:t>8].</w:t>
      </w:r>
    </w:p>
    <w:p w14:paraId="04AA8F78" w14:textId="54685628" w:rsidR="00AB4196" w:rsidRPr="00A7799E" w:rsidRDefault="00AB4196" w:rsidP="00AB4196">
      <w:pPr>
        <w:pStyle w:val="B1"/>
      </w:pPr>
      <w:r w:rsidRPr="00A7799E">
        <w:t>-</w:t>
      </w:r>
      <w:r w:rsidRPr="00A7799E">
        <w:tab/>
        <w:t xml:space="preserve">When there is a subscription change in the list of PLMNs where the UE is authorized to perform the 5G operation. This is achieved by using UE Policy Association Modification initiated by the PCF procedure as defined in </w:t>
      </w:r>
      <w:r w:rsidR="001D5B1D" w:rsidRPr="00A7799E">
        <w:t>clause </w:t>
      </w:r>
      <w:r w:rsidRPr="00A7799E">
        <w:t xml:space="preserve">4.16.12.2 of </w:t>
      </w:r>
      <w:r w:rsidR="00D07552" w:rsidRPr="00A7799E">
        <w:t>TS</w:t>
      </w:r>
      <w:r w:rsidR="00D07552">
        <w:t> </w:t>
      </w:r>
      <w:r w:rsidR="00D07552" w:rsidRPr="00A7799E">
        <w:t>23.502</w:t>
      </w:r>
      <w:r w:rsidR="00D07552">
        <w:t> </w:t>
      </w:r>
      <w:r w:rsidR="00D07552" w:rsidRPr="00A7799E">
        <w:t>[</w:t>
      </w:r>
      <w:r w:rsidRPr="00A7799E">
        <w:t>8].</w:t>
      </w:r>
    </w:p>
    <w:p w14:paraId="1E4E9F43" w14:textId="5D907F9E" w:rsidR="00AB4196" w:rsidRPr="00A7799E" w:rsidRDefault="00AB4196" w:rsidP="00AB4196">
      <w:pPr>
        <w:pStyle w:val="B1"/>
      </w:pPr>
      <w:r w:rsidRPr="00A7799E">
        <w:t>-</w:t>
      </w:r>
      <w:r w:rsidRPr="00A7799E">
        <w:tab/>
        <w:t xml:space="preserve">When there is a change of service specific parameter as described in </w:t>
      </w:r>
      <w:r w:rsidR="001D5B1D" w:rsidRPr="00A7799E">
        <w:t>clause </w:t>
      </w:r>
      <w:r w:rsidRPr="00A7799E">
        <w:t xml:space="preserve">4.15.6.7 of </w:t>
      </w:r>
      <w:r w:rsidR="00D07552" w:rsidRPr="00A7799E">
        <w:t>TS</w:t>
      </w:r>
      <w:r w:rsidR="00D07552">
        <w:t> </w:t>
      </w:r>
      <w:r w:rsidR="00D07552" w:rsidRPr="00A7799E">
        <w:t>23.502</w:t>
      </w:r>
      <w:r w:rsidR="00D07552">
        <w:t> </w:t>
      </w:r>
      <w:r w:rsidR="00D07552" w:rsidRPr="00A7799E">
        <w:t>[</w:t>
      </w:r>
      <w:r w:rsidRPr="00A7799E">
        <w:t>8].</w:t>
      </w:r>
    </w:p>
    <w:p w14:paraId="7253D9BD" w14:textId="24655B48" w:rsidR="00D93889" w:rsidRPr="00D93889" w:rsidRDefault="00D93889" w:rsidP="00D07552">
      <w:r w:rsidRPr="00D93889">
        <w:rPr>
          <w:lang w:eastAsia="ko-KR"/>
        </w:rPr>
        <w:t xml:space="preserve">The ProSe Application Server can provide </w:t>
      </w:r>
      <w:r w:rsidRPr="00D93889">
        <w:t xml:space="preserve">parameters as described in </w:t>
      </w:r>
      <w:r w:rsidR="00D07552" w:rsidRPr="00D93889">
        <w:t>clause</w:t>
      </w:r>
      <w:r w:rsidR="00D07552">
        <w:t> </w:t>
      </w:r>
      <w:r w:rsidR="00D07552" w:rsidRPr="00D93889">
        <w:t>6</w:t>
      </w:r>
      <w:r w:rsidRPr="00D93889">
        <w:t xml:space="preserve">.17.2.3 </w:t>
      </w:r>
      <w:r w:rsidRPr="004B0EBB">
        <w:t>except 1) and 8)</w:t>
      </w:r>
      <w:r w:rsidRPr="00D93889">
        <w:t xml:space="preserve"> and </w:t>
      </w:r>
      <w:r w:rsidR="00D07552" w:rsidRPr="00D93889">
        <w:t>clause</w:t>
      </w:r>
      <w:r w:rsidR="00D07552">
        <w:t> </w:t>
      </w:r>
      <w:r w:rsidR="00D07552" w:rsidRPr="00D93889">
        <w:t>6</w:t>
      </w:r>
      <w:r w:rsidRPr="00D93889">
        <w:t xml:space="preserve">.17.2.4 </w:t>
      </w:r>
      <w:r w:rsidRPr="004B0EBB">
        <w:t>except 1) and 6)</w:t>
      </w:r>
      <w:r w:rsidRPr="00D93889">
        <w:t xml:space="preserve"> for ProSe Direct Discovery and ProSe Direct Communication to UDR and these may be used by PCF for the Policy/Parameter Provisioning.</w:t>
      </w:r>
    </w:p>
    <w:p w14:paraId="4940930F" w14:textId="08EFCB38" w:rsidR="00AB4196" w:rsidRPr="00A7799E" w:rsidRDefault="00AB4196" w:rsidP="00D07552">
      <w:r w:rsidRPr="00A7799E">
        <w:t>If the serving PLMN is removed from the list of PLMNs in the service authorization parameters, the service authorization is revoked in the UE.</w:t>
      </w:r>
    </w:p>
    <w:p w14:paraId="4D56941B" w14:textId="77777777" w:rsidR="00AB4196" w:rsidRPr="00A7799E" w:rsidRDefault="00AB4196" w:rsidP="00D07552">
      <w:r w:rsidRPr="00A7799E">
        <w:t>When the UE is roaming, the change of subscription resulting in updates of the service authorization parameters are transferred to the UE by H-PCF via V-PCF.</w:t>
      </w:r>
    </w:p>
    <w:p w14:paraId="0D7CB650" w14:textId="14CA0CC0" w:rsidR="00AB4196" w:rsidRPr="00A7799E" w:rsidRDefault="00AB4196" w:rsidP="00AB4196">
      <w:pPr>
        <w:pStyle w:val="NO"/>
      </w:pPr>
      <w:r w:rsidRPr="00A7799E">
        <w:t>NOTE:</w:t>
      </w:r>
      <w:r w:rsidRPr="00A7799E">
        <w:tab/>
        <w:t xml:space="preserve">The UE may perform UE triggered Policy Provisioning procedure to the PCF as specified in </w:t>
      </w:r>
      <w:r w:rsidR="001D5B1D" w:rsidRPr="00A7799E">
        <w:t>clause </w:t>
      </w:r>
      <w:r w:rsidRPr="00A7799E">
        <w:t xml:space="preserve">6.2.4 of </w:t>
      </w:r>
      <w:r w:rsidR="00D07552" w:rsidRPr="00A7799E">
        <w:t>TS</w:t>
      </w:r>
      <w:r w:rsidR="00D07552">
        <w:t> </w:t>
      </w:r>
      <w:r w:rsidR="00D07552" w:rsidRPr="00A7799E">
        <w:t>23.287</w:t>
      </w:r>
      <w:r w:rsidR="00D07552">
        <w:t> </w:t>
      </w:r>
      <w:r w:rsidR="00D07552" w:rsidRPr="00A7799E">
        <w:t>[</w:t>
      </w:r>
      <w:r w:rsidRPr="00A7799E">
        <w:t>5] when the UE determines the 5G ProSe Policy and parameters are invalid (e.g. Policy/Parameter is outdated, missing or invalid).</w:t>
      </w:r>
    </w:p>
    <w:p w14:paraId="046AE120" w14:textId="77777777" w:rsidR="00AB4196" w:rsidRPr="00A7799E" w:rsidRDefault="00AB4196" w:rsidP="00AB4196">
      <w:pPr>
        <w:pStyle w:val="Heading4"/>
      </w:pPr>
      <w:bookmarkStart w:id="2207" w:name="_Toc30666613"/>
      <w:bookmarkStart w:id="2208" w:name="_Toc31029907"/>
      <w:bookmarkStart w:id="2209" w:name="_Toc31030798"/>
      <w:bookmarkStart w:id="2210" w:name="_Toc43388373"/>
      <w:bookmarkStart w:id="2211" w:name="_Toc43735603"/>
      <w:bookmarkStart w:id="2212" w:name="_Toc50130591"/>
      <w:bookmarkStart w:id="2213" w:name="_Toc50133905"/>
      <w:bookmarkStart w:id="2214" w:name="_Toc50134245"/>
      <w:bookmarkStart w:id="2215" w:name="_Toc50557197"/>
      <w:bookmarkStart w:id="2216" w:name="_Toc50548875"/>
      <w:bookmarkStart w:id="2217" w:name="_Toc55202180"/>
      <w:bookmarkStart w:id="2218" w:name="_Toc57209804"/>
      <w:bookmarkStart w:id="2219" w:name="_Toc57366195"/>
      <w:bookmarkStart w:id="2220" w:name="_Toc66703640"/>
      <w:r w:rsidRPr="00A7799E">
        <w:t>6.</w:t>
      </w:r>
      <w:r w:rsidRPr="00A7799E">
        <w:rPr>
          <w:lang w:eastAsia="zh-CN"/>
        </w:rPr>
        <w:t>17</w:t>
      </w:r>
      <w:r w:rsidRPr="00A7799E">
        <w:t>.2.2</w:t>
      </w:r>
      <w:r w:rsidRPr="00A7799E">
        <w:rPr>
          <w:lang w:eastAsia="zh-CN"/>
        </w:rPr>
        <w:tab/>
      </w:r>
      <w:r w:rsidRPr="00A7799E">
        <w:t>Procedure Enhancement for Information Provisioning to NG-RAN</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134B35BC" w14:textId="152C4C44" w:rsidR="00AB4196" w:rsidRPr="00A7799E" w:rsidRDefault="00AB4196" w:rsidP="00AB4196">
      <w:r w:rsidRPr="00A7799E">
        <w:t>The Registration procedure for</w:t>
      </w:r>
      <w:r w:rsidRPr="00A7799E" w:rsidDel="001C1AF4">
        <w:t xml:space="preserve"> </w:t>
      </w:r>
      <w:r w:rsidRPr="00A7799E">
        <w:t xml:space="preserve">UE is performed as defined in </w:t>
      </w:r>
      <w:r w:rsidR="00D07552" w:rsidRPr="00A7799E">
        <w:t>TS</w:t>
      </w:r>
      <w:r w:rsidR="00D07552">
        <w:t> </w:t>
      </w:r>
      <w:r w:rsidR="00D07552" w:rsidRPr="00A7799E">
        <w:t>23.502</w:t>
      </w:r>
      <w:r w:rsidR="00D07552">
        <w:t> </w:t>
      </w:r>
      <w:r w:rsidR="00D07552" w:rsidRPr="00A7799E">
        <w:rPr>
          <w:lang w:eastAsia="zh-CN"/>
        </w:rPr>
        <w:t>[</w:t>
      </w:r>
      <w:r w:rsidRPr="00A7799E">
        <w:rPr>
          <w:lang w:eastAsia="zh-CN"/>
        </w:rPr>
        <w:t>8]</w:t>
      </w:r>
      <w:r w:rsidRPr="00A7799E">
        <w:t xml:space="preserve"> with the following additions:</w:t>
      </w:r>
    </w:p>
    <w:p w14:paraId="47592E1C" w14:textId="1F20292C" w:rsidR="00AB4196" w:rsidRPr="00A7799E" w:rsidRDefault="00AB4196" w:rsidP="00AB4196">
      <w:pPr>
        <w:pStyle w:val="B1"/>
      </w:pPr>
      <w:r w:rsidRPr="00A7799E">
        <w:t>-</w:t>
      </w:r>
      <w:r w:rsidRPr="00A7799E">
        <w:tab/>
        <w:t xml:space="preserve">The UE includes the PC5 Capability for ProSe (i.e. NR PC5) as part of the </w:t>
      </w:r>
      <w:r w:rsidR="00870021" w:rsidRPr="00A7799E">
        <w:t>"</w:t>
      </w:r>
      <w:r w:rsidRPr="00A7799E">
        <w:t>5GMM capability</w:t>
      </w:r>
      <w:r w:rsidR="00870021" w:rsidRPr="00A7799E">
        <w:t>"</w:t>
      </w:r>
      <w:r w:rsidRPr="00A7799E">
        <w:t xml:space="preserve"> in the Registration Request message. The AMF stores this information for ProSe operation. The PC5 Capability for ProSe indicates whether the UE is capable of supporting ProSe Direct Discovery and communication over PC5 reference point.</w:t>
      </w:r>
    </w:p>
    <w:p w14:paraId="434AC695" w14:textId="2FD84777" w:rsidR="00AB4196" w:rsidRPr="00A7799E" w:rsidRDefault="00AB4196" w:rsidP="00AB4196">
      <w:pPr>
        <w:pStyle w:val="B1"/>
      </w:pPr>
      <w:r w:rsidRPr="00A7799E">
        <w:t>-</w:t>
      </w:r>
      <w:r w:rsidRPr="00A7799E">
        <w:tab/>
        <w:t>The AMF determines whether the UE is authorized to use ProSe Direct Discovery and communication over PC5 reference point based on UE</w:t>
      </w:r>
      <w:r w:rsidR="00870021" w:rsidRPr="00A7799E">
        <w:t>'</w:t>
      </w:r>
      <w:r w:rsidRPr="00A7799E">
        <w:t xml:space="preserve">s PC5 Capability for ProSe and the subscription data (i.e. </w:t>
      </w:r>
      <w:r w:rsidR="00870021" w:rsidRPr="00A7799E">
        <w:t>"</w:t>
      </w:r>
      <w:r w:rsidRPr="00A7799E">
        <w:t xml:space="preserve">ProSe services </w:t>
      </w:r>
      <w:r w:rsidRPr="00A7799E">
        <w:lastRenderedPageBreak/>
        <w:t>authorized</w:t>
      </w:r>
      <w:r w:rsidR="00870021" w:rsidRPr="00A7799E">
        <w:t>"</w:t>
      </w:r>
      <w:r w:rsidRPr="00A7799E">
        <w:t xml:space="preserve"> indication and </w:t>
      </w:r>
      <w:r w:rsidR="00517139" w:rsidRPr="00A7799E">
        <w:t xml:space="preserve">NR </w:t>
      </w:r>
      <w:r w:rsidRPr="00A7799E">
        <w:t>UE-PC5-AMBR, and cross-RAT PC5 control authorization if applicable) received from UDM, and stores the subscription data as part of the UE context.</w:t>
      </w:r>
    </w:p>
    <w:p w14:paraId="26B116E0" w14:textId="77777777" w:rsidR="00AB4196" w:rsidRPr="00A7799E" w:rsidRDefault="00AB4196" w:rsidP="00AB4196">
      <w:pPr>
        <w:pStyle w:val="B1"/>
      </w:pPr>
      <w:r w:rsidRPr="00A7799E">
        <w:t>-</w:t>
      </w:r>
      <w:r w:rsidRPr="00A7799E">
        <w:tab/>
        <w:t>The PCF provides the PC5 QoS parameters to AMF. The AMF stores such information as part of the UE context.</w:t>
      </w:r>
    </w:p>
    <w:p w14:paraId="72C7538F" w14:textId="77777777" w:rsidR="00AB4196" w:rsidRPr="00A7799E" w:rsidRDefault="00AB4196" w:rsidP="00AB4196">
      <w:pPr>
        <w:pStyle w:val="B1"/>
      </w:pPr>
      <w:r w:rsidRPr="00A7799E">
        <w:t>-</w:t>
      </w:r>
      <w:r w:rsidRPr="00A7799E">
        <w:tab/>
        <w:t>If the UE is PC5 capable for ProSe, and the UE is authorized to use ProSe Direct Communication over PC5 reference point based on the subscription data, then the AMF shall include in the NGAP message sent to NG-RAN:</w:t>
      </w:r>
    </w:p>
    <w:p w14:paraId="63DD7A07" w14:textId="38037015" w:rsidR="00AB4196" w:rsidRPr="00A7799E" w:rsidRDefault="00AB4196" w:rsidP="00AB4196">
      <w:pPr>
        <w:pStyle w:val="B2"/>
      </w:pPr>
      <w:r w:rsidRPr="00A7799E">
        <w:t>-</w:t>
      </w:r>
      <w:r w:rsidRPr="00A7799E">
        <w:tab/>
        <w:t xml:space="preserve">a </w:t>
      </w:r>
      <w:r w:rsidR="00870021" w:rsidRPr="00A7799E">
        <w:t>"</w:t>
      </w:r>
      <w:r w:rsidRPr="00A7799E">
        <w:t>ProSe services authorized</w:t>
      </w:r>
      <w:r w:rsidR="00870021" w:rsidRPr="00A7799E">
        <w:t>"</w:t>
      </w:r>
      <w:r w:rsidRPr="00A7799E">
        <w:t xml:space="preserve"> indication, indicating the UE is authorized to use ProSe Direct Discovery and communication over PC5 reference point.</w:t>
      </w:r>
    </w:p>
    <w:p w14:paraId="429F39BB" w14:textId="173A68D7" w:rsidR="00AB4196" w:rsidRPr="00A7799E" w:rsidRDefault="00AB4196" w:rsidP="00AB4196">
      <w:pPr>
        <w:pStyle w:val="B2"/>
      </w:pPr>
      <w:r w:rsidRPr="00A7799E">
        <w:t>-</w:t>
      </w:r>
      <w:r w:rsidRPr="00A7799E">
        <w:tab/>
      </w:r>
      <w:r w:rsidR="00517139" w:rsidRPr="00A7799E">
        <w:t xml:space="preserve">NR </w:t>
      </w:r>
      <w:r w:rsidRPr="00A7799E">
        <w:t>UE-PC5-AMBR and cross-RAT PC5 control authorization if applicable, used by NG-RAN for the resource management of UE</w:t>
      </w:r>
      <w:r w:rsidR="00870021" w:rsidRPr="00A7799E">
        <w:t>'</w:t>
      </w:r>
      <w:r w:rsidRPr="00A7799E">
        <w:t>s PC5 transmission for ProSe services in network scheduled mode.</w:t>
      </w:r>
    </w:p>
    <w:p w14:paraId="717696F1" w14:textId="5B37EA08" w:rsidR="00AB4196" w:rsidRPr="00A7799E" w:rsidRDefault="00AB4196" w:rsidP="00AB4196">
      <w:pPr>
        <w:pStyle w:val="B2"/>
      </w:pPr>
      <w:r w:rsidRPr="00A7799E">
        <w:t>-</w:t>
      </w:r>
      <w:r w:rsidRPr="00A7799E">
        <w:tab/>
        <w:t>the PC5 QoS parameters used by the NG-RAN for the resource management of UE</w:t>
      </w:r>
      <w:r w:rsidR="00870021" w:rsidRPr="00A7799E">
        <w:t>'</w:t>
      </w:r>
      <w:r w:rsidRPr="00A7799E">
        <w:t>s PC5 transmission for ProSe services in network scheduled mode.</w:t>
      </w:r>
    </w:p>
    <w:p w14:paraId="5379893D" w14:textId="77777777" w:rsidR="00AB4196" w:rsidRPr="00A7799E" w:rsidRDefault="00AB4196" w:rsidP="00AB4196">
      <w:pPr>
        <w:pStyle w:val="Heading4"/>
      </w:pPr>
      <w:bookmarkStart w:id="2221" w:name="_Toc20203997"/>
      <w:bookmarkStart w:id="2222" w:name="_Toc30666614"/>
      <w:bookmarkStart w:id="2223" w:name="_Toc31029908"/>
      <w:bookmarkStart w:id="2224" w:name="_Toc31030799"/>
      <w:bookmarkStart w:id="2225" w:name="_Toc43388374"/>
      <w:bookmarkStart w:id="2226" w:name="_Toc43735604"/>
      <w:bookmarkStart w:id="2227" w:name="_Toc50130592"/>
      <w:bookmarkStart w:id="2228" w:name="_Toc50133906"/>
      <w:bookmarkStart w:id="2229" w:name="_Toc50134246"/>
      <w:bookmarkStart w:id="2230" w:name="_Toc50557198"/>
      <w:bookmarkStart w:id="2231" w:name="_Toc50548876"/>
      <w:bookmarkStart w:id="2232" w:name="_Toc55202181"/>
      <w:bookmarkStart w:id="2233" w:name="_Toc57209805"/>
      <w:bookmarkStart w:id="2234" w:name="_Toc57366196"/>
      <w:bookmarkStart w:id="2235" w:name="_Toc66703641"/>
      <w:r w:rsidRPr="00A7799E">
        <w:t>6.</w:t>
      </w:r>
      <w:r w:rsidRPr="00A7799E">
        <w:rPr>
          <w:lang w:eastAsia="zh-CN"/>
        </w:rPr>
        <w:t>17</w:t>
      </w:r>
      <w:r w:rsidRPr="00A7799E">
        <w:t>.2.</w:t>
      </w:r>
      <w:bookmarkEnd w:id="2221"/>
      <w:r w:rsidRPr="00A7799E">
        <w:t>3</w:t>
      </w:r>
      <w:r w:rsidRPr="00A7799E">
        <w:rPr>
          <w:lang w:eastAsia="zh-CN"/>
        </w:rPr>
        <w:tab/>
      </w:r>
      <w:r w:rsidRPr="00A7799E">
        <w:t>The Policy/parameter for ProSe Direct Discovery</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7892C94A" w14:textId="77777777" w:rsidR="00AB4196" w:rsidRPr="00A7799E" w:rsidRDefault="00AB4196" w:rsidP="00AB4196">
      <w:r w:rsidRPr="00A7799E">
        <w:t xml:space="preserve">The following sets of information for </w:t>
      </w:r>
      <w:r w:rsidRPr="00A7799E">
        <w:rPr>
          <w:lang w:eastAsia="zh-CN"/>
        </w:rPr>
        <w:t>ProSe Direct Discovery</w:t>
      </w:r>
      <w:r w:rsidRPr="00A7799E">
        <w:t xml:space="preserve"> over PC5</w:t>
      </w:r>
      <w:r w:rsidRPr="00A7799E">
        <w:rPr>
          <w:lang w:eastAsia="ko-KR"/>
        </w:rPr>
        <w:t xml:space="preserve"> reference point is provisioned to the UE:</w:t>
      </w:r>
    </w:p>
    <w:p w14:paraId="32411DCF" w14:textId="1E8875A5" w:rsidR="00AB4196" w:rsidRPr="00A7799E" w:rsidRDefault="00AB4196" w:rsidP="00AB4196">
      <w:pPr>
        <w:pStyle w:val="B1"/>
        <w:rPr>
          <w:lang w:eastAsia="x-none"/>
        </w:rPr>
      </w:pPr>
      <w:r w:rsidRPr="00A7799E">
        <w:t>1)</w:t>
      </w:r>
      <w:r w:rsidRPr="00A7799E">
        <w:tab/>
        <w:t>Authorization policy</w:t>
      </w:r>
      <w:r w:rsidR="00960E4D" w:rsidRPr="00A7799E">
        <w:rPr>
          <w:lang w:eastAsia="zh-CN"/>
        </w:rPr>
        <w:t xml:space="preserve"> for ProSe Direct Discovery</w:t>
      </w:r>
      <w:r w:rsidRPr="00A7799E">
        <w:t>:</w:t>
      </w:r>
    </w:p>
    <w:p w14:paraId="072166D8" w14:textId="0FF0863E" w:rsidR="00AB4196" w:rsidRPr="00A7799E" w:rsidRDefault="00AB4196" w:rsidP="00AB4196">
      <w:pPr>
        <w:pStyle w:val="B2"/>
      </w:pPr>
      <w:r w:rsidRPr="00A7799E">
        <w:t>-</w:t>
      </w:r>
      <w:r w:rsidRPr="00A7799E">
        <w:tab/>
        <w:t xml:space="preserve">When the UE is </w:t>
      </w:r>
      <w:r w:rsidR="00870021" w:rsidRPr="00A7799E">
        <w:t>"</w:t>
      </w:r>
      <w:r w:rsidRPr="00A7799E">
        <w:t>served by E-UTRA</w:t>
      </w:r>
      <w:r w:rsidR="00870021" w:rsidRPr="00A7799E">
        <w:t>"</w:t>
      </w:r>
      <w:r w:rsidRPr="00A7799E">
        <w:t xml:space="preserve"> or </w:t>
      </w:r>
      <w:r w:rsidR="00870021" w:rsidRPr="00A7799E">
        <w:t>"</w:t>
      </w:r>
      <w:r w:rsidRPr="00A7799E">
        <w:t>served by NR</w:t>
      </w:r>
      <w:r w:rsidR="00870021" w:rsidRPr="00A7799E">
        <w:t>"</w:t>
      </w:r>
      <w:r w:rsidRPr="00A7799E">
        <w:t>:</w:t>
      </w:r>
    </w:p>
    <w:p w14:paraId="27731B60" w14:textId="588F5B0C" w:rsidR="00AB4196" w:rsidRPr="00A7799E" w:rsidRDefault="00AB4196" w:rsidP="00AB4196">
      <w:pPr>
        <w:pStyle w:val="B3"/>
      </w:pPr>
      <w:r w:rsidRPr="00A7799E">
        <w:t>-</w:t>
      </w:r>
      <w:r w:rsidRPr="00A7799E">
        <w:tab/>
        <w:t>For open ProSe Direct Discovery:</w:t>
      </w:r>
    </w:p>
    <w:p w14:paraId="05EE007B" w14:textId="77777777" w:rsidR="00AB4196" w:rsidRPr="00A7799E" w:rsidRDefault="00AB4196" w:rsidP="00AB4196">
      <w:pPr>
        <w:pStyle w:val="B2"/>
      </w:pPr>
      <w:r w:rsidRPr="00A7799E">
        <w:t>a)</w:t>
      </w:r>
      <w:r w:rsidRPr="00A7799E">
        <w:tab/>
        <w:t xml:space="preserve">open </w:t>
      </w:r>
      <w:r w:rsidRPr="00A7799E">
        <w:rPr>
          <w:noProof/>
        </w:rPr>
        <w:t>ProSe</w:t>
      </w:r>
      <w:r w:rsidRPr="00A7799E">
        <w:t xml:space="preserve"> Direct Discovery Model A monitoring authorisation policy:</w:t>
      </w:r>
    </w:p>
    <w:p w14:paraId="1695108E" w14:textId="77777777" w:rsidR="00AB4196" w:rsidRPr="00A7799E" w:rsidRDefault="00AB4196" w:rsidP="00AB4196">
      <w:pPr>
        <w:pStyle w:val="B3"/>
      </w:pPr>
      <w:r w:rsidRPr="00A7799E">
        <w:t>-</w:t>
      </w:r>
      <w:r w:rsidRPr="00A7799E">
        <w:tab/>
        <w:t xml:space="preserve">PLMNs in which the UE is authorised to perform </w:t>
      </w:r>
      <w:r w:rsidRPr="00A7799E">
        <w:rPr>
          <w:noProof/>
        </w:rPr>
        <w:t>ProSe</w:t>
      </w:r>
      <w:r w:rsidRPr="00A7799E">
        <w:t xml:space="preserve"> Direct Discovery monitoring.</w:t>
      </w:r>
    </w:p>
    <w:p w14:paraId="6FA8CEF5" w14:textId="77777777" w:rsidR="00AB4196" w:rsidRPr="00A7799E" w:rsidRDefault="00AB4196" w:rsidP="00AB4196">
      <w:pPr>
        <w:pStyle w:val="B2"/>
      </w:pPr>
      <w:r w:rsidRPr="00A7799E">
        <w:t>b)</w:t>
      </w:r>
      <w:r w:rsidRPr="00A7799E">
        <w:tab/>
        <w:t xml:space="preserve">open </w:t>
      </w:r>
      <w:r w:rsidRPr="00A7799E">
        <w:rPr>
          <w:noProof/>
        </w:rPr>
        <w:t>ProSe</w:t>
      </w:r>
      <w:r w:rsidRPr="00A7799E">
        <w:t xml:space="preserve"> Direct Discovery Model A announcing authorisation policy:</w:t>
      </w:r>
    </w:p>
    <w:p w14:paraId="3A186FC3" w14:textId="77777777" w:rsidR="00AB4196" w:rsidRPr="00A7799E" w:rsidRDefault="00AB4196" w:rsidP="00AB4196">
      <w:pPr>
        <w:pStyle w:val="B3"/>
      </w:pPr>
      <w:r w:rsidRPr="00A7799E">
        <w:t>-</w:t>
      </w:r>
      <w:r w:rsidRPr="00A7799E">
        <w:tab/>
        <w:t>PLMNs in which the UE is authorized to perform announcing.</w:t>
      </w:r>
    </w:p>
    <w:p w14:paraId="56844EE6" w14:textId="77777777" w:rsidR="00AB4196" w:rsidRPr="00A7799E" w:rsidRDefault="00AB4196" w:rsidP="00AB4196">
      <w:pPr>
        <w:pStyle w:val="B3"/>
      </w:pPr>
      <w:r w:rsidRPr="00A7799E">
        <w:t>-</w:t>
      </w:r>
      <w:r w:rsidRPr="00A7799E">
        <w:tab/>
        <w:t>Authorised discovery range for announcing per PLMN.</w:t>
      </w:r>
    </w:p>
    <w:p w14:paraId="2CD3BD33" w14:textId="77777777" w:rsidR="00AB4196" w:rsidRPr="00A7799E" w:rsidRDefault="00AB4196" w:rsidP="00AB4196">
      <w:pPr>
        <w:pStyle w:val="B2"/>
      </w:pPr>
      <w:r w:rsidRPr="00A7799E">
        <w:t>-</w:t>
      </w:r>
      <w:r w:rsidRPr="00A7799E">
        <w:tab/>
        <w:t>For restricted ProSe Direct Discovery:</w:t>
      </w:r>
    </w:p>
    <w:p w14:paraId="520E19BB" w14:textId="77777777" w:rsidR="00AB4196" w:rsidRPr="00A7799E" w:rsidRDefault="00AB4196" w:rsidP="00AB4196">
      <w:pPr>
        <w:pStyle w:val="B2"/>
      </w:pPr>
      <w:r w:rsidRPr="00A7799E">
        <w:t>a)</w:t>
      </w:r>
      <w:r w:rsidRPr="00A7799E">
        <w:tab/>
        <w:t>restricted ProSe Direct Discovery Model A monitoring authorisation policy:</w:t>
      </w:r>
    </w:p>
    <w:p w14:paraId="01FDEA5D" w14:textId="77777777" w:rsidR="00AB4196" w:rsidRPr="00A7799E" w:rsidRDefault="00AB4196" w:rsidP="00AB4196">
      <w:pPr>
        <w:pStyle w:val="B3"/>
      </w:pPr>
      <w:r w:rsidRPr="00A7799E">
        <w:t>-</w:t>
      </w:r>
      <w:r w:rsidRPr="00A7799E">
        <w:tab/>
        <w:t>PLMNs in which the UE is authorised to perform restricted ProSe Direct Discovery Model A monitoring.</w:t>
      </w:r>
    </w:p>
    <w:p w14:paraId="05149395" w14:textId="77777777" w:rsidR="00AB4196" w:rsidRPr="00A7799E" w:rsidRDefault="00AB4196" w:rsidP="00AB4196">
      <w:pPr>
        <w:pStyle w:val="B2"/>
      </w:pPr>
      <w:r w:rsidRPr="00A7799E">
        <w:t>b)</w:t>
      </w:r>
      <w:r w:rsidRPr="00A7799E">
        <w:tab/>
        <w:t>restricted ProSe Direct Discovery Model A announcing authorisation policy:</w:t>
      </w:r>
    </w:p>
    <w:p w14:paraId="016E6B8A" w14:textId="77777777" w:rsidR="00AB4196" w:rsidRPr="00A7799E" w:rsidRDefault="00AB4196" w:rsidP="00AB4196">
      <w:pPr>
        <w:pStyle w:val="B3"/>
      </w:pPr>
      <w:r w:rsidRPr="00A7799E">
        <w:t>-</w:t>
      </w:r>
      <w:r w:rsidRPr="00A7799E">
        <w:tab/>
        <w:t>PLMNs in which the UE is authorized to perform restricted ProSe Direct Discovery Model A announcing;</w:t>
      </w:r>
    </w:p>
    <w:p w14:paraId="04203E48" w14:textId="77777777" w:rsidR="00AB4196" w:rsidRPr="00A7799E" w:rsidRDefault="00AB4196" w:rsidP="00AB4196">
      <w:pPr>
        <w:pStyle w:val="B3"/>
      </w:pPr>
      <w:r w:rsidRPr="00A7799E">
        <w:t>-</w:t>
      </w:r>
      <w:r w:rsidRPr="00A7799E">
        <w:tab/>
        <w:t>Authorised discovery range for announcing per PLMN.</w:t>
      </w:r>
    </w:p>
    <w:p w14:paraId="6401FA5E" w14:textId="77777777" w:rsidR="00AB4196" w:rsidRPr="00A7799E" w:rsidRDefault="00AB4196" w:rsidP="00AB4196">
      <w:pPr>
        <w:pStyle w:val="B2"/>
      </w:pPr>
      <w:r w:rsidRPr="00A7799E">
        <w:t>c)</w:t>
      </w:r>
      <w:r w:rsidRPr="00A7799E">
        <w:tab/>
        <w:t>restricted ProSe Direct Discovery Model B Discoverer operation authorization policy:</w:t>
      </w:r>
    </w:p>
    <w:p w14:paraId="3AEEDF02" w14:textId="77777777" w:rsidR="00AB4196" w:rsidRPr="00A7799E" w:rsidRDefault="00AB4196" w:rsidP="00AB4196">
      <w:pPr>
        <w:pStyle w:val="B3"/>
      </w:pPr>
      <w:r w:rsidRPr="00A7799E">
        <w:t>-</w:t>
      </w:r>
      <w:r w:rsidRPr="00A7799E">
        <w:tab/>
        <w:t>PLMNs in which the UE is authorized to perform Model B Discoverer operation;</w:t>
      </w:r>
    </w:p>
    <w:p w14:paraId="78EE2C7C" w14:textId="77777777" w:rsidR="00AB4196" w:rsidRPr="00A7799E" w:rsidRDefault="00AB4196" w:rsidP="00AB4196">
      <w:pPr>
        <w:pStyle w:val="B3"/>
      </w:pPr>
      <w:r w:rsidRPr="00A7799E">
        <w:t>-</w:t>
      </w:r>
      <w:r w:rsidRPr="00A7799E">
        <w:tab/>
        <w:t>Authorised discovery range for announcing per PLMN.</w:t>
      </w:r>
    </w:p>
    <w:p w14:paraId="642D8C4D" w14:textId="77777777" w:rsidR="00AB4196" w:rsidRPr="00A7799E" w:rsidRDefault="00AB4196" w:rsidP="00AB4196">
      <w:pPr>
        <w:pStyle w:val="B2"/>
      </w:pPr>
      <w:r w:rsidRPr="00A7799E">
        <w:t>d)</w:t>
      </w:r>
      <w:r w:rsidRPr="00A7799E">
        <w:tab/>
        <w:t>restricted ProSe Direct Discovery Model B Discoveree operation authorization policy:</w:t>
      </w:r>
    </w:p>
    <w:p w14:paraId="426C5E88" w14:textId="77777777" w:rsidR="00AB4196" w:rsidRPr="00A7799E" w:rsidRDefault="00AB4196" w:rsidP="00AB4196">
      <w:pPr>
        <w:pStyle w:val="B3"/>
      </w:pPr>
      <w:r w:rsidRPr="00A7799E">
        <w:t>-</w:t>
      </w:r>
      <w:r w:rsidRPr="00A7799E">
        <w:tab/>
        <w:t>PLMNs in which the UE is authorized to perform Model B Discoveree operation.</w:t>
      </w:r>
    </w:p>
    <w:p w14:paraId="52736B36" w14:textId="77777777" w:rsidR="00AB4196" w:rsidRPr="00A7799E" w:rsidRDefault="00AB4196" w:rsidP="00AB4196">
      <w:pPr>
        <w:pStyle w:val="B3"/>
      </w:pPr>
      <w:r w:rsidRPr="00A7799E">
        <w:t>-</w:t>
      </w:r>
      <w:r w:rsidRPr="00A7799E">
        <w:tab/>
        <w:t>Authorised discovery range for announcing per PLMN.</w:t>
      </w:r>
    </w:p>
    <w:p w14:paraId="757549AB" w14:textId="5E4615BA" w:rsidR="00537732" w:rsidRPr="00A7799E" w:rsidRDefault="00537732" w:rsidP="00537732">
      <w:pPr>
        <w:pStyle w:val="NO"/>
        <w:rPr>
          <w:lang w:eastAsia="zh-CN"/>
        </w:rPr>
      </w:pPr>
      <w:r w:rsidRPr="00A7799E">
        <w:t>NOTE </w:t>
      </w:r>
      <w:r w:rsidRPr="00A7799E">
        <w:rPr>
          <w:lang w:eastAsia="zh-CN"/>
        </w:rPr>
        <w:t>1</w:t>
      </w:r>
      <w:r w:rsidRPr="00A7799E">
        <w:t>:</w:t>
      </w:r>
      <w:r w:rsidRPr="00A7799E">
        <w:tab/>
        <w:t xml:space="preserve">In this </w:t>
      </w:r>
      <w:r w:rsidR="00517139" w:rsidRPr="00A7799E">
        <w:t>TR</w:t>
      </w:r>
      <w:r w:rsidRPr="00A7799E">
        <w:t>,</w:t>
      </w:r>
      <w:r w:rsidR="00D07552">
        <w:t> </w:t>
      </w:r>
      <w:r w:rsidR="00D07552" w:rsidRPr="00A7799E">
        <w:t>[</w:t>
      </w:r>
      <w:r w:rsidRPr="00A7799E">
        <w:t>When the UE is "served by E-UTRA" or "served by NR"] and</w:t>
      </w:r>
      <w:r w:rsidR="00D07552">
        <w:t> </w:t>
      </w:r>
      <w:r w:rsidR="00D07552" w:rsidRPr="00A7799E">
        <w:t>[</w:t>
      </w:r>
      <w:r w:rsidRPr="00A7799E">
        <w:t xml:space="preserve">When the UE is "not served by E-UTRA" and "not served by NR"] are relevant to ProSe </w:t>
      </w:r>
      <w:r w:rsidR="00517139" w:rsidRPr="00A7799E">
        <w:t>discovery/</w:t>
      </w:r>
      <w:r w:rsidRPr="00A7799E">
        <w:t>communications over PC5 reference point.</w:t>
      </w:r>
    </w:p>
    <w:p w14:paraId="67FA04CC" w14:textId="0EA4BAE5" w:rsidR="00AB4196" w:rsidRPr="00A7799E" w:rsidRDefault="001C45D1" w:rsidP="001C45D1">
      <w:pPr>
        <w:pStyle w:val="B1"/>
      </w:pPr>
      <w:r w:rsidRPr="00A7799E">
        <w:lastRenderedPageBreak/>
        <w:t>2)</w:t>
      </w:r>
      <w:r w:rsidR="00AB4196" w:rsidRPr="00A7799E">
        <w:tab/>
        <w:t xml:space="preserve">When the UE is </w:t>
      </w:r>
      <w:r w:rsidR="00870021" w:rsidRPr="00A7799E">
        <w:t>"</w:t>
      </w:r>
      <w:r w:rsidR="00AB4196" w:rsidRPr="00A7799E">
        <w:t>not served by E-UTRA</w:t>
      </w:r>
      <w:r w:rsidR="00870021" w:rsidRPr="00A7799E">
        <w:t>"</w:t>
      </w:r>
      <w:r w:rsidR="00AB4196" w:rsidRPr="00A7799E">
        <w:t xml:space="preserve"> and </w:t>
      </w:r>
      <w:r w:rsidR="00870021" w:rsidRPr="00A7799E">
        <w:t>"</w:t>
      </w:r>
      <w:r w:rsidR="00AB4196" w:rsidRPr="00A7799E">
        <w:t>not served by NR</w:t>
      </w:r>
      <w:r w:rsidR="00870021" w:rsidRPr="00A7799E">
        <w:t>"</w:t>
      </w:r>
      <w:r w:rsidR="00AB4196" w:rsidRPr="00A7799E">
        <w:t>:</w:t>
      </w:r>
    </w:p>
    <w:p w14:paraId="7D96F034" w14:textId="2EA8C1DA" w:rsidR="00AB4196" w:rsidRPr="00A7799E" w:rsidRDefault="00AB4196" w:rsidP="001C45D1">
      <w:pPr>
        <w:pStyle w:val="B2"/>
      </w:pPr>
      <w:r w:rsidRPr="00A7799E">
        <w:t>-</w:t>
      </w:r>
      <w:r w:rsidRPr="00A7799E">
        <w:tab/>
        <w:t xml:space="preserve">Indicates whether the UE is authorised to perform ProSe Direct Discovery for Model A and Model B when </w:t>
      </w:r>
      <w:r w:rsidR="00870021" w:rsidRPr="00A7799E">
        <w:t>"</w:t>
      </w:r>
      <w:r w:rsidRPr="00A7799E">
        <w:t>not served by NG-RAN</w:t>
      </w:r>
      <w:r w:rsidR="00870021" w:rsidRPr="00A7799E">
        <w:t>"</w:t>
      </w:r>
      <w:r w:rsidRPr="00A7799E">
        <w:t>.</w:t>
      </w:r>
    </w:p>
    <w:p w14:paraId="239D8C05" w14:textId="60A2AD5E" w:rsidR="00AB4196" w:rsidRPr="00A7799E" w:rsidRDefault="0035356C" w:rsidP="00AB4196">
      <w:pPr>
        <w:pStyle w:val="B1"/>
      </w:pPr>
      <w:r w:rsidRPr="00A7799E">
        <w:rPr>
          <w:lang w:eastAsia="zh-CN"/>
        </w:rPr>
        <w:t>3</w:t>
      </w:r>
      <w:r w:rsidR="00AB4196" w:rsidRPr="00A7799E">
        <w:t>)</w:t>
      </w:r>
      <w:r w:rsidR="00AB4196" w:rsidRPr="00A7799E">
        <w:tab/>
        <w:t xml:space="preserve">Radio parameters when the UE is </w:t>
      </w:r>
      <w:r w:rsidR="00870021" w:rsidRPr="00A7799E">
        <w:rPr>
          <w:lang w:eastAsia="ko-KR"/>
        </w:rPr>
        <w:t>"</w:t>
      </w:r>
      <w:r w:rsidR="00AB4196" w:rsidRPr="00A7799E">
        <w:t>not served by E-UTRA</w:t>
      </w:r>
      <w:r w:rsidR="00870021" w:rsidRPr="00A7799E">
        <w:rPr>
          <w:lang w:eastAsia="ko-KR"/>
        </w:rPr>
        <w:t>"</w:t>
      </w:r>
      <w:r w:rsidR="00AB4196" w:rsidRPr="00A7799E">
        <w:t xml:space="preserve"> and </w:t>
      </w:r>
      <w:r w:rsidR="00870021" w:rsidRPr="00A7799E">
        <w:t>"</w:t>
      </w:r>
      <w:r w:rsidR="00AB4196" w:rsidRPr="00A7799E">
        <w:t>not served by NR</w:t>
      </w:r>
      <w:r w:rsidR="00870021" w:rsidRPr="00A7799E">
        <w:t>"</w:t>
      </w:r>
      <w:r w:rsidR="00AB4196" w:rsidRPr="00A7799E">
        <w:t>:</w:t>
      </w:r>
    </w:p>
    <w:p w14:paraId="6E114F37" w14:textId="3698CC76" w:rsidR="00AB4196" w:rsidRPr="00A7799E" w:rsidRDefault="00AB4196" w:rsidP="00AB4196">
      <w:pPr>
        <w:pStyle w:val="B2"/>
      </w:pPr>
      <w:r w:rsidRPr="00A7799E">
        <w:t>-</w:t>
      </w:r>
      <w:r w:rsidRPr="00A7799E">
        <w:tab/>
        <w:t xml:space="preserve">Includes the radio parameters per NR PC5 with Geographical Area(s) and an indication of whether they are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The UE uses the radio parameters to perform ProSe Direct Discovery over PC5 reference point when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 xml:space="preserve"> only if the UE can reliably locate itself in the corresponding Geographical Area. Otherwise, the UE is not authori</w:t>
      </w:r>
      <w:r w:rsidRPr="00A7799E">
        <w:rPr>
          <w:lang w:eastAsia="ko-KR"/>
        </w:rPr>
        <w:t>z</w:t>
      </w:r>
      <w:r w:rsidRPr="00A7799E">
        <w:t>ed to transmit.</w:t>
      </w:r>
    </w:p>
    <w:p w14:paraId="2918E20D" w14:textId="5BE1E89B" w:rsidR="00AB4196" w:rsidRPr="00A7799E" w:rsidRDefault="00AB4196" w:rsidP="00AB4196">
      <w:pPr>
        <w:pStyle w:val="NO"/>
      </w:pPr>
      <w:r w:rsidRPr="00A7799E">
        <w:t>NOTE </w:t>
      </w:r>
      <w:r w:rsidR="00537732" w:rsidRPr="00A7799E">
        <w:rPr>
          <w:lang w:eastAsia="zh-CN"/>
        </w:rPr>
        <w:t>2</w:t>
      </w:r>
      <w:r w:rsidRPr="00A7799E">
        <w:t>:</w:t>
      </w:r>
      <w:r w:rsidRPr="00A7799E">
        <w:tab/>
        <w:t xml:space="preserve">Whether a frequency band is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in a given Geographical Area is defined by local regulations.</w:t>
      </w:r>
    </w:p>
    <w:p w14:paraId="3AA4C3F2" w14:textId="4E72BDB6" w:rsidR="00AB4196" w:rsidRPr="00A7799E" w:rsidRDefault="00517139" w:rsidP="00AB4196">
      <w:pPr>
        <w:pStyle w:val="B1"/>
      </w:pPr>
      <w:r w:rsidRPr="00A7799E">
        <w:t>4</w:t>
      </w:r>
      <w:r w:rsidR="00AB4196" w:rsidRPr="00A7799E">
        <w:t>)</w:t>
      </w:r>
      <w:r w:rsidR="00AB4196" w:rsidRPr="00A7799E">
        <w:tab/>
      </w:r>
      <w:r w:rsidRPr="00A7799E">
        <w:t>R</w:t>
      </w:r>
      <w:r w:rsidR="00AB4196" w:rsidRPr="00A7799E">
        <w:t>estricted ProSe Direct Discovery UE ID for Restricted Direct Discovery</w:t>
      </w:r>
      <w:r w:rsidRPr="00A7799E">
        <w:t>:</w:t>
      </w:r>
    </w:p>
    <w:p w14:paraId="5DFDEFBB" w14:textId="77777777" w:rsidR="00AB4196" w:rsidRPr="00A7799E" w:rsidRDefault="00AB4196" w:rsidP="00AB4196">
      <w:pPr>
        <w:pStyle w:val="B2"/>
      </w:pPr>
      <w:r w:rsidRPr="00A7799E">
        <w:t>-</w:t>
      </w:r>
      <w:r w:rsidRPr="00A7799E">
        <w:tab/>
        <w:t>ProSe Direct Discovery UE ID.</w:t>
      </w:r>
    </w:p>
    <w:p w14:paraId="71E2CA72" w14:textId="22E4DF23" w:rsidR="00AB4196" w:rsidRPr="00A7799E" w:rsidRDefault="00517139" w:rsidP="00AB4196">
      <w:pPr>
        <w:pStyle w:val="B1"/>
      </w:pPr>
      <w:r w:rsidRPr="00A7799E">
        <w:t>5</w:t>
      </w:r>
      <w:r w:rsidR="00AB4196" w:rsidRPr="00A7799E">
        <w:t>)</w:t>
      </w:r>
      <w:r w:rsidR="00AB4196" w:rsidRPr="00A7799E">
        <w:tab/>
        <w:t>Group Member Discovery parameters:</w:t>
      </w:r>
    </w:p>
    <w:p w14:paraId="247D7EBD" w14:textId="77777777" w:rsidR="00AB4196" w:rsidRPr="00A7799E" w:rsidRDefault="00AB4196" w:rsidP="00AB4196">
      <w:pPr>
        <w:pStyle w:val="B2"/>
      </w:pPr>
      <w:r w:rsidRPr="00A7799E">
        <w:t>-</w:t>
      </w:r>
      <w:r w:rsidRPr="00A7799E">
        <w:tab/>
        <w:t>For each discovery group that the UE belongs to include the following parameters that enable the UE to perform Group Member Discovery when provisioned in ME from PCF or configured in UICC:</w:t>
      </w:r>
    </w:p>
    <w:p w14:paraId="7D73CDEE" w14:textId="77777777" w:rsidR="00AB4196" w:rsidRPr="00A7799E" w:rsidRDefault="00AB4196" w:rsidP="00AB4196">
      <w:pPr>
        <w:pStyle w:val="B3"/>
        <w:rPr>
          <w:lang w:eastAsia="zh-CN"/>
        </w:rPr>
      </w:pPr>
      <w:r w:rsidRPr="00A7799E">
        <w:t>-</w:t>
      </w:r>
      <w:r w:rsidRPr="00A7799E">
        <w:tab/>
        <w:t>Application Layer Group ID: Identifies an application layer group that the UE belongs to.</w:t>
      </w:r>
    </w:p>
    <w:p w14:paraId="38BAF2CF" w14:textId="689F7E49" w:rsidR="004A5808" w:rsidRPr="00A7799E" w:rsidRDefault="004A5808" w:rsidP="00AB4196">
      <w:pPr>
        <w:pStyle w:val="B3"/>
        <w:rPr>
          <w:lang w:eastAsia="zh-CN"/>
        </w:rPr>
      </w:pPr>
      <w:r w:rsidRPr="00A7799E">
        <w:rPr>
          <w:lang w:eastAsia="zh-CN"/>
        </w:rPr>
        <w:t>-</w:t>
      </w:r>
      <w:r w:rsidRPr="00A7799E">
        <w:rPr>
          <w:lang w:eastAsia="zh-CN"/>
        </w:rPr>
        <w:tab/>
      </w:r>
      <w:r w:rsidRPr="00A7799E">
        <w:t>Layer-2 Group ID: layer-2 ID for Discovery Group ID</w:t>
      </w:r>
      <w:r w:rsidRPr="00A7799E">
        <w:rPr>
          <w:lang w:eastAsia="zh-CN"/>
        </w:rPr>
        <w:t>.</w:t>
      </w:r>
    </w:p>
    <w:p w14:paraId="5EB02948" w14:textId="77777777" w:rsidR="00AB4196" w:rsidRPr="00A7799E" w:rsidRDefault="00AB4196" w:rsidP="00AB4196">
      <w:pPr>
        <w:pStyle w:val="B3"/>
      </w:pPr>
      <w:r w:rsidRPr="00A7799E">
        <w:t>-</w:t>
      </w:r>
      <w:r w:rsidRPr="00A7799E">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72C98E2" w14:textId="04A56D03" w:rsidR="00AB4196" w:rsidRPr="00A7799E" w:rsidRDefault="00AB4196" w:rsidP="00AB4196">
      <w:pPr>
        <w:pStyle w:val="NO"/>
      </w:pPr>
      <w:r w:rsidRPr="00A7799E">
        <w:t>NOTE </w:t>
      </w:r>
      <w:r w:rsidR="00537732" w:rsidRPr="00A7799E">
        <w:rPr>
          <w:lang w:eastAsia="zh-CN"/>
        </w:rPr>
        <w:t>3</w:t>
      </w:r>
      <w:r w:rsidRPr="00A7799E">
        <w:t>:</w:t>
      </w:r>
      <w:r w:rsidRPr="00A7799E">
        <w:tab/>
        <w:t>User Info ID is expected to be assigned uniquely to a user within the discovery group.</w:t>
      </w:r>
    </w:p>
    <w:p w14:paraId="74F1D4E3" w14:textId="77777777" w:rsidR="00AB4196" w:rsidRPr="00A7799E" w:rsidRDefault="00AB4196" w:rsidP="00AB4196">
      <w:pPr>
        <w:pStyle w:val="B3"/>
        <w:rPr>
          <w:lang w:eastAsia="zh-CN"/>
        </w:rPr>
      </w:pPr>
      <w:r w:rsidRPr="00A7799E">
        <w:t>-</w:t>
      </w:r>
      <w:r w:rsidRPr="00A7799E">
        <w:tab/>
        <w:t>Discovery Group ID: identifier of a discovery group that the UE belongs to.</w:t>
      </w:r>
    </w:p>
    <w:p w14:paraId="320C2B39" w14:textId="7B5C409A" w:rsidR="00DD2F7D" w:rsidRPr="00A7799E" w:rsidRDefault="00DD2F7D" w:rsidP="000C3219">
      <w:pPr>
        <w:pStyle w:val="NO"/>
        <w:rPr>
          <w:lang w:eastAsia="zh-CN"/>
        </w:rPr>
      </w:pPr>
      <w:r w:rsidRPr="00A7799E">
        <w:t>NOTE</w:t>
      </w:r>
      <w:r w:rsidR="00A7799E" w:rsidRPr="00A7799E">
        <w:t> </w:t>
      </w:r>
      <w:r w:rsidR="00537732" w:rsidRPr="00A7799E">
        <w:rPr>
          <w:lang w:eastAsia="zh-CN"/>
        </w:rPr>
        <w:t>4</w:t>
      </w:r>
      <w:r w:rsidRPr="00A7799E">
        <w:t>:</w:t>
      </w:r>
      <w:r w:rsidRPr="00A7799E">
        <w:tab/>
        <w:t>Group Member Discovery parameters can be provided from ProSe Application Server to the UE.</w:t>
      </w:r>
    </w:p>
    <w:p w14:paraId="3E2E98CF" w14:textId="5A8135D6" w:rsidR="000627E3" w:rsidRPr="00A7799E" w:rsidRDefault="000627E3" w:rsidP="00AB4196">
      <w:pPr>
        <w:pStyle w:val="B1"/>
        <w:rPr>
          <w:lang w:eastAsia="zh-CN"/>
        </w:rPr>
      </w:pPr>
      <w:r w:rsidRPr="00A7799E">
        <w:rPr>
          <w:lang w:eastAsia="zh-CN"/>
        </w:rPr>
        <w:t>6)</w:t>
      </w:r>
      <w:r w:rsidRPr="00A7799E">
        <w:rPr>
          <w:lang w:eastAsia="zh-CN"/>
        </w:rPr>
        <w:tab/>
      </w:r>
      <w:r w:rsidRPr="00A7799E">
        <w:rPr>
          <w:lang w:eastAsia="ko-KR"/>
        </w:rPr>
        <w:t xml:space="preserve">Application information </w:t>
      </w:r>
      <w:r w:rsidRPr="00A7799E">
        <w:rPr>
          <w:lang w:eastAsia="zh-CN"/>
        </w:rPr>
        <w:t>for ProSe Direct Discovery:</w:t>
      </w:r>
    </w:p>
    <w:p w14:paraId="29FB3354" w14:textId="3484A979" w:rsidR="000627E3" w:rsidRPr="00A7799E" w:rsidRDefault="000627E3" w:rsidP="000627E3">
      <w:pPr>
        <w:pStyle w:val="B2"/>
        <w:rPr>
          <w:lang w:eastAsia="zh-CN"/>
        </w:rPr>
      </w:pPr>
      <w:r w:rsidRPr="00A7799E">
        <w:t>-</w:t>
      </w:r>
      <w:r w:rsidRPr="00A7799E">
        <w:rPr>
          <w:lang w:eastAsia="zh-CN"/>
        </w:rPr>
        <w:tab/>
      </w:r>
      <w:r w:rsidRPr="00A7799E">
        <w:t>Application identifiers to be used for direct discovery over PC5 interface</w:t>
      </w:r>
      <w:r w:rsidR="002F6155" w:rsidRPr="00A7799E">
        <w:rPr>
          <w:lang w:eastAsia="zh-CN"/>
        </w:rPr>
        <w:t>.</w:t>
      </w:r>
    </w:p>
    <w:p w14:paraId="390073EC" w14:textId="1A988792" w:rsidR="002F6155" w:rsidRPr="00A7799E" w:rsidRDefault="002F6155" w:rsidP="00A7799E">
      <w:pPr>
        <w:pStyle w:val="B1"/>
        <w:rPr>
          <w:lang w:eastAsia="zh-CN"/>
        </w:rPr>
      </w:pPr>
      <w:r w:rsidRPr="00A7799E">
        <w:rPr>
          <w:lang w:eastAsia="ko-KR"/>
        </w:rPr>
        <w:t>7)</w:t>
      </w:r>
      <w:r w:rsidR="00A7799E">
        <w:rPr>
          <w:lang w:eastAsia="ko-KR"/>
        </w:rPr>
        <w:tab/>
      </w:r>
      <w:r w:rsidRPr="00A7799E">
        <w:rPr>
          <w:lang w:eastAsia="zh-CN"/>
        </w:rPr>
        <w:t>Security parameters used for direct discovery over PC5.</w:t>
      </w:r>
    </w:p>
    <w:p w14:paraId="0B4A5997" w14:textId="04A67C07" w:rsidR="00326E61" w:rsidRPr="00A7799E" w:rsidRDefault="00326E61" w:rsidP="00326E61">
      <w:pPr>
        <w:pStyle w:val="EditorsNote"/>
      </w:pPr>
      <w:r w:rsidRPr="00A7799E">
        <w:t>Editor's note</w:t>
      </w:r>
      <w:r w:rsidRPr="00A7799E">
        <w:rPr>
          <w:lang w:eastAsia="zh-CN"/>
        </w:rPr>
        <w:t>:</w:t>
      </w:r>
      <w:r w:rsidRPr="00A7799E">
        <w:rPr>
          <w:lang w:eastAsia="zh-CN"/>
        </w:rPr>
        <w:tab/>
      </w:r>
      <w:r w:rsidRPr="00A7799E">
        <w:t>Whether the security parameters can be provided by the PCF and details of security parameters will be determined by SA</w:t>
      </w:r>
      <w:r w:rsidR="00D07552">
        <w:t> WG</w:t>
      </w:r>
      <w:r w:rsidRPr="00A7799E">
        <w:t>3.</w:t>
      </w:r>
    </w:p>
    <w:p w14:paraId="7C8110E8" w14:textId="606652C8" w:rsidR="00AB4196" w:rsidRPr="00A7799E" w:rsidRDefault="002F6155" w:rsidP="00AB4196">
      <w:pPr>
        <w:pStyle w:val="B1"/>
        <w:rPr>
          <w:lang w:eastAsia="zh-CN"/>
        </w:rPr>
      </w:pPr>
      <w:r w:rsidRPr="00A7799E">
        <w:rPr>
          <w:lang w:eastAsia="zh-CN"/>
        </w:rPr>
        <w:t>8</w:t>
      </w:r>
      <w:r w:rsidR="00AB4196" w:rsidRPr="00A7799E">
        <w:rPr>
          <w:lang w:eastAsia="ko-KR"/>
        </w:rPr>
        <w:t>)</w:t>
      </w:r>
      <w:r w:rsidR="00AB4196" w:rsidRPr="00A7799E">
        <w:rPr>
          <w:lang w:eastAsia="ko-KR"/>
        </w:rPr>
        <w:tab/>
        <w:t>Validity timer indicating the expiration time of the Policy/Parameter for ProSe Direct Discovery.</w:t>
      </w:r>
    </w:p>
    <w:p w14:paraId="7E728BA3" w14:textId="77777777" w:rsidR="00AB4196" w:rsidRPr="00A7799E" w:rsidRDefault="00AB4196" w:rsidP="00AB4196">
      <w:pPr>
        <w:pStyle w:val="Heading4"/>
        <w:rPr>
          <w:lang w:eastAsia="zh-CN"/>
        </w:rPr>
      </w:pPr>
      <w:bookmarkStart w:id="2236" w:name="_Toc30666615"/>
      <w:bookmarkStart w:id="2237" w:name="_Toc31029909"/>
      <w:bookmarkStart w:id="2238" w:name="_Toc31030800"/>
      <w:bookmarkStart w:id="2239" w:name="_Toc43388375"/>
      <w:bookmarkStart w:id="2240" w:name="_Toc43735605"/>
      <w:bookmarkStart w:id="2241" w:name="_Toc50130593"/>
      <w:bookmarkStart w:id="2242" w:name="_Toc50133907"/>
      <w:bookmarkStart w:id="2243" w:name="_Toc50134247"/>
      <w:bookmarkStart w:id="2244" w:name="_Toc50557199"/>
      <w:bookmarkStart w:id="2245" w:name="_Toc50548877"/>
      <w:bookmarkStart w:id="2246" w:name="_Toc55202182"/>
      <w:bookmarkStart w:id="2247" w:name="_Toc57209806"/>
      <w:bookmarkStart w:id="2248" w:name="_Toc57366197"/>
      <w:bookmarkStart w:id="2249" w:name="_Toc66703642"/>
      <w:r w:rsidRPr="00A7799E">
        <w:t>6.</w:t>
      </w:r>
      <w:r w:rsidRPr="00A7799E">
        <w:rPr>
          <w:lang w:eastAsia="zh-CN"/>
        </w:rPr>
        <w:t>17</w:t>
      </w:r>
      <w:r w:rsidRPr="00A7799E">
        <w:t>.2.4</w:t>
      </w:r>
      <w:r w:rsidRPr="00A7799E">
        <w:rPr>
          <w:lang w:eastAsia="zh-CN"/>
        </w:rPr>
        <w:tab/>
      </w:r>
      <w:r w:rsidRPr="00A7799E">
        <w:t>The Policy/parameter for ProSe Direct Communication</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0B63FA0F" w14:textId="77777777" w:rsidR="00AB4196" w:rsidRPr="00A7799E" w:rsidRDefault="00AB4196" w:rsidP="00AB4196">
      <w:r w:rsidRPr="00A7799E">
        <w:t xml:space="preserve">The following sets of information for </w:t>
      </w:r>
      <w:r w:rsidRPr="00A7799E">
        <w:rPr>
          <w:lang w:eastAsia="zh-CN"/>
        </w:rPr>
        <w:t>ProSe Direct Communication</w:t>
      </w:r>
      <w:r w:rsidRPr="00A7799E">
        <w:t>s over PC5</w:t>
      </w:r>
      <w:r w:rsidRPr="00A7799E">
        <w:rPr>
          <w:lang w:eastAsia="ko-KR"/>
        </w:rPr>
        <w:t xml:space="preserve"> reference point is provisioned to the UE:</w:t>
      </w:r>
    </w:p>
    <w:p w14:paraId="157CBF15" w14:textId="77777777" w:rsidR="00AB4196" w:rsidRPr="00A7799E" w:rsidRDefault="00AB4196" w:rsidP="00AB4196">
      <w:pPr>
        <w:pStyle w:val="B1"/>
        <w:rPr>
          <w:lang w:eastAsia="x-none"/>
        </w:rPr>
      </w:pPr>
      <w:r w:rsidRPr="00A7799E">
        <w:t>1)</w:t>
      </w:r>
      <w:r w:rsidRPr="00A7799E">
        <w:tab/>
        <w:t>Authorization policy:</w:t>
      </w:r>
    </w:p>
    <w:p w14:paraId="6DBB53DB" w14:textId="6F9AC7DD" w:rsidR="00AB4196" w:rsidRPr="00A7799E" w:rsidRDefault="00AB4196" w:rsidP="00AB4196">
      <w:pPr>
        <w:pStyle w:val="B2"/>
      </w:pPr>
      <w:r w:rsidRPr="00A7799E">
        <w:t>-</w:t>
      </w:r>
      <w:r w:rsidRPr="00A7799E">
        <w:tab/>
        <w:t xml:space="preserve">When the UE is </w:t>
      </w:r>
      <w:r w:rsidR="00870021" w:rsidRPr="00A7799E">
        <w:t>"</w:t>
      </w:r>
      <w:r w:rsidRPr="00A7799E">
        <w:t>served by E-UTRA</w:t>
      </w:r>
      <w:r w:rsidR="00870021" w:rsidRPr="00A7799E">
        <w:t>"</w:t>
      </w:r>
      <w:r w:rsidRPr="00A7799E">
        <w:t xml:space="preserve"> or </w:t>
      </w:r>
      <w:r w:rsidR="00870021" w:rsidRPr="00A7799E">
        <w:t>"</w:t>
      </w:r>
      <w:r w:rsidRPr="00A7799E">
        <w:t>served by NR</w:t>
      </w:r>
      <w:r w:rsidR="00870021" w:rsidRPr="00A7799E">
        <w:t>"</w:t>
      </w:r>
      <w:r w:rsidRPr="00A7799E">
        <w:t>:</w:t>
      </w:r>
    </w:p>
    <w:p w14:paraId="468CE07C" w14:textId="5AAC2FA9" w:rsidR="00AB4196" w:rsidRPr="00A7799E" w:rsidRDefault="00AB4196" w:rsidP="00AB4196">
      <w:pPr>
        <w:pStyle w:val="B3"/>
      </w:pPr>
      <w:r w:rsidRPr="00A7799E">
        <w:t>-</w:t>
      </w:r>
      <w:r w:rsidRPr="00A7799E">
        <w:tab/>
        <w:t>PLMNs in which the UE is authorized to perform 5G ProSe Direct Communications over PC5 reference point</w:t>
      </w:r>
      <w:r w:rsidRPr="00A7799E">
        <w:rPr>
          <w:lang w:eastAsia="ko-KR"/>
        </w:rPr>
        <w:t xml:space="preserve"> when </w:t>
      </w:r>
      <w:r w:rsidR="00870021" w:rsidRPr="00A7799E">
        <w:rPr>
          <w:lang w:eastAsia="ko-KR"/>
        </w:rPr>
        <w:t>"</w:t>
      </w:r>
      <w:r w:rsidRPr="00A7799E">
        <w:rPr>
          <w:lang w:eastAsia="ko-KR"/>
        </w:rPr>
        <w:t>served by E-UTRA</w:t>
      </w:r>
      <w:r w:rsidR="00870021" w:rsidRPr="00A7799E">
        <w:rPr>
          <w:lang w:eastAsia="ko-KR"/>
        </w:rPr>
        <w:t>"</w:t>
      </w:r>
      <w:r w:rsidRPr="00A7799E">
        <w:rPr>
          <w:lang w:eastAsia="ko-KR"/>
        </w:rPr>
        <w:t xml:space="preserve"> or </w:t>
      </w:r>
      <w:r w:rsidR="00870021" w:rsidRPr="00A7799E">
        <w:rPr>
          <w:lang w:eastAsia="ko-KR"/>
        </w:rPr>
        <w:t>"</w:t>
      </w:r>
      <w:r w:rsidRPr="00A7799E">
        <w:rPr>
          <w:lang w:eastAsia="ko-KR"/>
        </w:rPr>
        <w:t>served by NR</w:t>
      </w:r>
      <w:r w:rsidR="00870021" w:rsidRPr="00A7799E">
        <w:rPr>
          <w:lang w:eastAsia="ko-KR"/>
        </w:rPr>
        <w:t>"</w:t>
      </w:r>
      <w:r w:rsidRPr="00A7799E">
        <w:t>.</w:t>
      </w:r>
    </w:p>
    <w:p w14:paraId="47B0579A" w14:textId="014C882D" w:rsidR="00AB4196" w:rsidRPr="00A7799E" w:rsidRDefault="00AB4196" w:rsidP="00AB4196">
      <w:pPr>
        <w:pStyle w:val="B2"/>
      </w:pPr>
      <w:r w:rsidRPr="00A7799E">
        <w:t>-</w:t>
      </w:r>
      <w:r w:rsidRPr="00A7799E">
        <w:tab/>
        <w:t xml:space="preserve">When the UE is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w:t>
      </w:r>
    </w:p>
    <w:p w14:paraId="531D978B" w14:textId="066CC721" w:rsidR="00AB4196" w:rsidRPr="00A7799E" w:rsidRDefault="00AB4196" w:rsidP="00AB4196">
      <w:pPr>
        <w:pStyle w:val="B3"/>
      </w:pPr>
      <w:r w:rsidRPr="00A7799E">
        <w:t>-</w:t>
      </w:r>
      <w:r w:rsidRPr="00A7799E">
        <w:tab/>
        <w:t xml:space="preserve">Indicates whether the UE is authorized to perform ProSe Direct Communications over PC5 reference point when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3D27D427" w14:textId="23730689" w:rsidR="00AB4196" w:rsidRPr="00A7799E" w:rsidRDefault="00AB4196" w:rsidP="00AB4196">
      <w:pPr>
        <w:pStyle w:val="B1"/>
      </w:pPr>
      <w:r w:rsidRPr="00A7799E">
        <w:lastRenderedPageBreak/>
        <w:t>2)</w:t>
      </w:r>
      <w:r w:rsidRPr="00A7799E">
        <w:tab/>
        <w:t xml:space="preserve">Radio parameters when the UE is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3C02A779" w14:textId="6AB8E5E3" w:rsidR="00AB4196" w:rsidRPr="00A7799E" w:rsidRDefault="00AB4196" w:rsidP="00AB4196">
      <w:pPr>
        <w:pStyle w:val="B2"/>
      </w:pPr>
      <w:r w:rsidRPr="00A7799E">
        <w:t>-</w:t>
      </w:r>
      <w:r w:rsidRPr="00A7799E">
        <w:tab/>
        <w:t xml:space="preserve">Includes the radio parameters NR PC5 with Geographical Area(s) and an indication of whether they are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The UE uses the radio parameters to perform ProSe Direct Communications over PC5 reference point when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 xml:space="preserve"> only if the UE can reliably locate itself in the corresponding Geographical Area. Otherwise, the UE is not authori</w:t>
      </w:r>
      <w:r w:rsidRPr="00A7799E">
        <w:rPr>
          <w:lang w:eastAsia="ko-KR"/>
        </w:rPr>
        <w:t>z</w:t>
      </w:r>
      <w:r w:rsidRPr="00A7799E">
        <w:t>ed to transmit.</w:t>
      </w:r>
    </w:p>
    <w:p w14:paraId="4CDF957D" w14:textId="525835BE" w:rsidR="00AB4196" w:rsidRPr="00A7799E" w:rsidRDefault="00AB4196" w:rsidP="00AB4196">
      <w:pPr>
        <w:pStyle w:val="NO"/>
      </w:pPr>
      <w:r w:rsidRPr="00A7799E">
        <w:t>NOTE </w:t>
      </w:r>
      <w:r w:rsidR="00517139" w:rsidRPr="00A7799E">
        <w:t>1</w:t>
      </w:r>
      <w:r w:rsidRPr="00A7799E">
        <w:t>:</w:t>
      </w:r>
      <w:r w:rsidRPr="00A7799E">
        <w:tab/>
        <w:t xml:space="preserve">Whether a frequency band is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in a given Geographical Area is defined by local regulations.</w:t>
      </w:r>
    </w:p>
    <w:p w14:paraId="3876AFA8" w14:textId="6C915906" w:rsidR="00AB4196" w:rsidRPr="00A7799E" w:rsidRDefault="00AB4196" w:rsidP="00AB4196">
      <w:pPr>
        <w:pStyle w:val="B1"/>
      </w:pPr>
      <w:r w:rsidRPr="00A7799E">
        <w:t>3)</w:t>
      </w:r>
      <w:r w:rsidRPr="00A7799E">
        <w:tab/>
        <w:t xml:space="preserve">Policy/parameters for PC5 </w:t>
      </w:r>
      <w:r w:rsidR="00517139" w:rsidRPr="00A7799E">
        <w:t>RAT</w:t>
      </w:r>
      <w:r w:rsidRPr="00A7799E">
        <w:t xml:space="preserve"> selection:</w:t>
      </w:r>
    </w:p>
    <w:p w14:paraId="3C3D924E" w14:textId="1F113025" w:rsidR="00AB4196" w:rsidRPr="00A7799E" w:rsidRDefault="00AB4196" w:rsidP="00AB4196">
      <w:pPr>
        <w:pStyle w:val="B2"/>
      </w:pPr>
      <w:r w:rsidRPr="00A7799E">
        <w:t>-</w:t>
      </w:r>
      <w:r w:rsidRPr="00A7799E">
        <w:tab/>
        <w:t xml:space="preserve">The mapping of ProSe service type to </w:t>
      </w:r>
      <w:r w:rsidR="00517139" w:rsidRPr="00A7799E">
        <w:t>PC5 RAT</w:t>
      </w:r>
      <w:r w:rsidRPr="00A7799E">
        <w:t>.</w:t>
      </w:r>
    </w:p>
    <w:p w14:paraId="152A002F" w14:textId="77777777" w:rsidR="00517139" w:rsidRPr="00A7799E" w:rsidRDefault="00517139" w:rsidP="00517139">
      <w:pPr>
        <w:pStyle w:val="NO"/>
      </w:pPr>
      <w:r w:rsidRPr="00A7799E">
        <w:t>NOTE 2:</w:t>
      </w:r>
      <w:r w:rsidRPr="00A7799E">
        <w:tab/>
        <w:t>If Tx Profile for NR PC5 is defined in Rel-17 by RAN WGs, it needs to be reflected to these Policy/parameters during the normative phase.</w:t>
      </w:r>
    </w:p>
    <w:p w14:paraId="21227EBF" w14:textId="77777777" w:rsidR="00AB4196" w:rsidRPr="00A7799E" w:rsidRDefault="00AB4196" w:rsidP="00AB4196">
      <w:pPr>
        <w:pStyle w:val="B1"/>
      </w:pPr>
      <w:r w:rsidRPr="00A7799E">
        <w:t>4)</w:t>
      </w:r>
      <w:r w:rsidRPr="00A7799E">
        <w:tab/>
        <w:t>Policy/parameters related to privacy:</w:t>
      </w:r>
    </w:p>
    <w:p w14:paraId="43653902" w14:textId="77777777" w:rsidR="00AB4196" w:rsidRPr="00A7799E" w:rsidRDefault="00AB4196" w:rsidP="00AB4196">
      <w:pPr>
        <w:pStyle w:val="B2"/>
      </w:pPr>
      <w:r w:rsidRPr="00A7799E">
        <w:t>-</w:t>
      </w:r>
      <w:r w:rsidRPr="00A7799E">
        <w:tab/>
        <w:t>The list of ProSe service type with Geographical Area(s) that require privacy support.</w:t>
      </w:r>
    </w:p>
    <w:p w14:paraId="039CC6E8" w14:textId="40D9A4C7" w:rsidR="00AB4196" w:rsidRPr="00A7799E" w:rsidRDefault="00D8644F" w:rsidP="00AB4196">
      <w:pPr>
        <w:pStyle w:val="B1"/>
      </w:pPr>
      <w:r w:rsidRPr="00A7799E">
        <w:t>5</w:t>
      </w:r>
      <w:r w:rsidR="00AB4196" w:rsidRPr="00A7799E">
        <w:t>)</w:t>
      </w:r>
      <w:r w:rsidR="00AB4196" w:rsidRPr="00A7799E">
        <w:tab/>
        <w:t>Policy/parameters when NR PC5 is selected:</w:t>
      </w:r>
    </w:p>
    <w:p w14:paraId="30876F6D" w14:textId="7AEF061B" w:rsidR="00AB4196" w:rsidRPr="00A7799E" w:rsidRDefault="00AB4196" w:rsidP="00AB4196">
      <w:pPr>
        <w:pStyle w:val="B2"/>
      </w:pPr>
      <w:r w:rsidRPr="00A7799E">
        <w:t>-</w:t>
      </w:r>
      <w:r w:rsidRPr="00A7799E">
        <w:tab/>
        <w:t xml:space="preserve">The mapping of ProSe service </w:t>
      </w:r>
      <w:r w:rsidR="003B0FB6" w:rsidRPr="00A7799E">
        <w:t>(i.e. Application ID)</w:t>
      </w:r>
      <w:r w:rsidRPr="00A7799E">
        <w:t xml:space="preserve"> to radio frequencies with Geographical Area(s).</w:t>
      </w:r>
    </w:p>
    <w:p w14:paraId="56CA6477" w14:textId="3ECA35F7"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Destination Layer-2 ID(s) for broadcast.</w:t>
      </w:r>
    </w:p>
    <w:p w14:paraId="2D7D0817" w14:textId="6E851DD1"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Destination Layer-2 ID(s) for groupcast.</w:t>
      </w:r>
    </w:p>
    <w:p w14:paraId="30AC328C" w14:textId="03D5DA02"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default Destination Layer-2 ID(s) for initial signalling to establish unicast connection.</w:t>
      </w:r>
    </w:p>
    <w:p w14:paraId="591BF6AE" w14:textId="78933C9B" w:rsidR="00AB4196" w:rsidRPr="00A7799E" w:rsidRDefault="00AB4196" w:rsidP="00AB4196">
      <w:pPr>
        <w:pStyle w:val="NO"/>
        <w:rPr>
          <w:lang w:eastAsia="zh-CN"/>
        </w:rPr>
      </w:pPr>
      <w:r w:rsidRPr="00A7799E">
        <w:rPr>
          <w:lang w:eastAsia="zh-CN"/>
        </w:rPr>
        <w:t>NOTE </w:t>
      </w:r>
      <w:r w:rsidR="00D8644F" w:rsidRPr="00A7799E">
        <w:rPr>
          <w:lang w:eastAsia="zh-CN"/>
        </w:rPr>
        <w:t>3</w:t>
      </w:r>
      <w:r w:rsidRPr="00A7799E">
        <w:rPr>
          <w:lang w:eastAsia="zh-CN"/>
        </w:rPr>
        <w:t>:</w:t>
      </w:r>
      <w:r w:rsidRPr="00A7799E">
        <w:rPr>
          <w:lang w:eastAsia="zh-CN"/>
        </w:rPr>
        <w:tab/>
        <w:t>The same default Destination Layer-2 ID for unicast initial signalling can be mapped to more than one ProSe service. In the case where different ProSe services are mapped to distinct default D</w:t>
      </w:r>
      <w:r w:rsidRPr="00A7799E">
        <w:rPr>
          <w:lang w:eastAsia="ko-KR"/>
        </w:rPr>
        <w:t xml:space="preserve">estination </w:t>
      </w:r>
      <w:r w:rsidRPr="00A7799E">
        <w:rPr>
          <w:lang w:eastAsia="zh-CN"/>
        </w:rPr>
        <w:t>Layer-2 IDs, when the UE intends to establish a single unicast link that can be used for more than one ProSe service, the UE can select any of the default Destination Layer-2 IDs to use for the initial signalling.</w:t>
      </w:r>
    </w:p>
    <w:p w14:paraId="686EE2CD" w14:textId="00FFD1DB" w:rsidR="009B186F" w:rsidRPr="00A7799E" w:rsidRDefault="009B186F" w:rsidP="00AB4196">
      <w:pPr>
        <w:pStyle w:val="B2"/>
        <w:rPr>
          <w:lang w:eastAsia="zh-CN"/>
        </w:rPr>
      </w:pPr>
      <w:r w:rsidRPr="00A7799E">
        <w:rPr>
          <w:lang w:eastAsia="ko-KR"/>
        </w:rPr>
        <w:t>-</w:t>
      </w:r>
      <w:r w:rsidRPr="00A7799E">
        <w:rPr>
          <w:lang w:eastAsia="ko-KR"/>
        </w:rPr>
        <w:tab/>
        <w:t xml:space="preserve">The mapping of ProSe service </w:t>
      </w:r>
      <w:r w:rsidRPr="00A7799E">
        <w:t xml:space="preserve">(i.e. Application ID) </w:t>
      </w:r>
      <w:r w:rsidRPr="00A7799E">
        <w:rPr>
          <w:lang w:eastAsia="ko-KR"/>
        </w:rPr>
        <w:t>to PC5 QoS parameters defined in clause 5.4.2 (i.e. PQI and conditionally other parameters such as MFBR/GFBR, etc.).</w:t>
      </w:r>
    </w:p>
    <w:p w14:paraId="71C80851" w14:textId="6DC3F23E" w:rsidR="00AB4196" w:rsidRPr="00A7799E" w:rsidRDefault="00AB4196" w:rsidP="00AB4196">
      <w:pPr>
        <w:pStyle w:val="B2"/>
      </w:pPr>
      <w:r w:rsidRPr="00A7799E">
        <w:t>-</w:t>
      </w:r>
      <w:r w:rsidRPr="00A7799E">
        <w:tab/>
        <w:t>SLRB configurations</w:t>
      </w:r>
      <w:r w:rsidRPr="00A7799E">
        <w:rPr>
          <w:lang w:eastAsia="zh-CN"/>
        </w:rPr>
        <w:t>, i.e.</w:t>
      </w:r>
      <w:r w:rsidRPr="00A7799E">
        <w:t xml:space="preserve"> the mapping of PC5 QoS profile(s) to SLRB(s), when the UE is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21F3EEA2" w14:textId="2BF61DFE" w:rsidR="00AB4196" w:rsidRPr="00A7799E" w:rsidRDefault="00AB4196" w:rsidP="00AB4196">
      <w:pPr>
        <w:pStyle w:val="B3"/>
      </w:pPr>
      <w:r w:rsidRPr="00A7799E">
        <w:t>-</w:t>
      </w:r>
      <w:r w:rsidRPr="00A7799E">
        <w:tab/>
        <w:t xml:space="preserve">The PC5 QoS profile contains PC5 QoS parameters described in </w:t>
      </w:r>
      <w:r w:rsidR="001D5B1D" w:rsidRPr="00A7799E">
        <w:t>clause </w:t>
      </w:r>
      <w:r w:rsidRPr="00A7799E">
        <w:t xml:space="preserve">5.4.2 of </w:t>
      </w:r>
      <w:r w:rsidR="00D07552" w:rsidRPr="00A7799E">
        <w:t>TS</w:t>
      </w:r>
      <w:r w:rsidR="00D07552">
        <w:t> </w:t>
      </w:r>
      <w:r w:rsidR="00D07552" w:rsidRPr="00A7799E">
        <w:t>23.287</w:t>
      </w:r>
      <w:r w:rsidR="00D07552">
        <w:t> </w:t>
      </w:r>
      <w:r w:rsidR="00D07552" w:rsidRPr="00A7799E">
        <w:t>[</w:t>
      </w:r>
      <w:r w:rsidRPr="00A7799E">
        <w:t xml:space="preserve">5], and value for the QoS characteristics regarding Priority Level, Averaging Window, Maximum Data Burst Volume if default value is not used as defined in Table 5.4.4-1 of </w:t>
      </w:r>
      <w:r w:rsidR="00D07552" w:rsidRPr="00A7799E">
        <w:t>TS</w:t>
      </w:r>
      <w:r w:rsidR="00D07552">
        <w:t> </w:t>
      </w:r>
      <w:r w:rsidR="00D07552" w:rsidRPr="00A7799E">
        <w:t>23.287</w:t>
      </w:r>
      <w:r w:rsidR="00D07552">
        <w:t> </w:t>
      </w:r>
      <w:r w:rsidR="00D07552" w:rsidRPr="00A7799E">
        <w:t>[</w:t>
      </w:r>
      <w:r w:rsidRPr="00A7799E">
        <w:t>5].</w:t>
      </w:r>
    </w:p>
    <w:p w14:paraId="26168336" w14:textId="4389101A" w:rsidR="00AB4196" w:rsidRPr="00A7799E" w:rsidRDefault="00D8644F" w:rsidP="00AB4196">
      <w:pPr>
        <w:pStyle w:val="B1"/>
        <w:rPr>
          <w:lang w:eastAsia="ko-KR"/>
        </w:rPr>
      </w:pPr>
      <w:r w:rsidRPr="00A7799E">
        <w:rPr>
          <w:lang w:eastAsia="ko-KR"/>
        </w:rPr>
        <w:t>6</w:t>
      </w:r>
      <w:r w:rsidR="00AB4196" w:rsidRPr="00A7799E">
        <w:rPr>
          <w:lang w:eastAsia="ko-KR"/>
        </w:rPr>
        <w:t>)</w:t>
      </w:r>
      <w:r w:rsidR="00AB4196" w:rsidRPr="00A7799E">
        <w:rPr>
          <w:lang w:eastAsia="ko-KR"/>
        </w:rPr>
        <w:tab/>
        <w:t>Validity timer indicating the expiration time of the Policy/Parameter for ProSe Direct Communication.</w:t>
      </w:r>
    </w:p>
    <w:p w14:paraId="48A90098" w14:textId="1DD2D0BB" w:rsidR="009B186F" w:rsidRPr="00A7799E" w:rsidRDefault="00DE63F7" w:rsidP="009B186F">
      <w:pPr>
        <w:pStyle w:val="NO"/>
        <w:rPr>
          <w:lang w:eastAsia="zh-CN"/>
        </w:rPr>
      </w:pPr>
      <w:r w:rsidRPr="00A7799E">
        <w:rPr>
          <w:lang w:eastAsia="zh-CN"/>
        </w:rPr>
        <w:t>NOTE </w:t>
      </w:r>
      <w:r w:rsidR="00D8644F" w:rsidRPr="00A7799E">
        <w:rPr>
          <w:lang w:eastAsia="zh-CN"/>
        </w:rPr>
        <w:t>4</w:t>
      </w:r>
      <w:r w:rsidRPr="00A7799E">
        <w:rPr>
          <w:lang w:eastAsia="zh-CN"/>
        </w:rPr>
        <w:t>:</w:t>
      </w:r>
      <w:r w:rsidRPr="00A7799E">
        <w:rPr>
          <w:lang w:eastAsia="zh-CN"/>
        </w:rPr>
        <w:tab/>
        <w:t xml:space="preserve">The Application ID is defined in </w:t>
      </w:r>
      <w:r w:rsidR="00D07552" w:rsidRPr="00A7799E">
        <w:rPr>
          <w:lang w:eastAsia="zh-CN"/>
        </w:rPr>
        <w:t>TS</w:t>
      </w:r>
      <w:r w:rsidR="00D07552">
        <w:rPr>
          <w:lang w:eastAsia="zh-CN"/>
        </w:rPr>
        <w:t> </w:t>
      </w:r>
      <w:r w:rsidR="00D07552" w:rsidRPr="00A7799E">
        <w:rPr>
          <w:lang w:eastAsia="zh-CN"/>
        </w:rPr>
        <w:t>23.503</w:t>
      </w:r>
      <w:r w:rsidR="00D07552">
        <w:rPr>
          <w:lang w:eastAsia="zh-CN"/>
        </w:rPr>
        <w:t> </w:t>
      </w:r>
      <w:r w:rsidR="00D07552" w:rsidRPr="00A7799E">
        <w:rPr>
          <w:lang w:eastAsia="zh-CN"/>
        </w:rPr>
        <w:t>[</w:t>
      </w:r>
      <w:r w:rsidRPr="00A7799E">
        <w:rPr>
          <w:lang w:eastAsia="zh-CN"/>
        </w:rPr>
        <w:t>18].</w:t>
      </w:r>
    </w:p>
    <w:p w14:paraId="60BA0056" w14:textId="77777777" w:rsidR="00AB4196" w:rsidRPr="00A7799E" w:rsidRDefault="00AB4196" w:rsidP="00AB4196">
      <w:pPr>
        <w:pStyle w:val="Heading3"/>
      </w:pPr>
      <w:bookmarkStart w:id="2250" w:name="_Toc23255039"/>
      <w:bookmarkStart w:id="2251" w:name="_Toc26346411"/>
      <w:bookmarkStart w:id="2252" w:name="_Toc26346624"/>
      <w:bookmarkStart w:id="2253" w:name="_Toc30666616"/>
      <w:bookmarkStart w:id="2254" w:name="_Toc31029910"/>
      <w:bookmarkStart w:id="2255" w:name="_Toc31030801"/>
      <w:bookmarkStart w:id="2256" w:name="_Toc43388376"/>
      <w:bookmarkStart w:id="2257" w:name="_Toc43735606"/>
      <w:bookmarkStart w:id="2258" w:name="_Toc50130594"/>
      <w:bookmarkStart w:id="2259" w:name="_Toc50133908"/>
      <w:bookmarkStart w:id="2260" w:name="_Toc50134248"/>
      <w:bookmarkStart w:id="2261" w:name="_Toc50557200"/>
      <w:bookmarkStart w:id="2262" w:name="_Toc50548878"/>
      <w:bookmarkStart w:id="2263" w:name="_Toc55202183"/>
      <w:bookmarkStart w:id="2264" w:name="_Toc57209807"/>
      <w:bookmarkStart w:id="2265" w:name="_Toc57366198"/>
      <w:bookmarkStart w:id="2266" w:name="_Toc66703643"/>
      <w:r w:rsidRPr="00A7799E">
        <w:rPr>
          <w:lang w:eastAsia="zh-CN"/>
        </w:rPr>
        <w:t>6.17.3</w:t>
      </w:r>
      <w:r w:rsidRPr="00A7799E">
        <w:rPr>
          <w:lang w:eastAsia="zh-CN"/>
        </w:rPr>
        <w:tab/>
      </w:r>
      <w:r w:rsidRPr="00A7799E">
        <w:t xml:space="preserve">Impacts on </w:t>
      </w:r>
      <w:r w:rsidRPr="00A7799E">
        <w:rPr>
          <w:lang w:eastAsia="zh-CN"/>
        </w:rPr>
        <w:t>services,</w:t>
      </w:r>
      <w:r w:rsidRPr="00A7799E">
        <w:t xml:space="preserve"> entities and interfaces</w:t>
      </w:r>
      <w:bookmarkEnd w:id="2192"/>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5AABD043" w14:textId="77777777" w:rsidR="00AB4196" w:rsidRPr="00A7799E" w:rsidRDefault="00AB4196" w:rsidP="00AB4196">
      <w:pPr>
        <w:rPr>
          <w:b/>
          <w:bCs/>
        </w:rPr>
      </w:pPr>
      <w:r w:rsidRPr="00A7799E">
        <w:rPr>
          <w:b/>
          <w:bCs/>
        </w:rPr>
        <w:t>UE:</w:t>
      </w:r>
    </w:p>
    <w:p w14:paraId="0C617F32" w14:textId="142E329C" w:rsidR="00AB4196" w:rsidRPr="00A7799E" w:rsidRDefault="00AB4196" w:rsidP="00AB4196">
      <w:pPr>
        <w:pStyle w:val="B1"/>
      </w:pPr>
      <w:r w:rsidRPr="00A7799E">
        <w:t>-</w:t>
      </w:r>
      <w:r w:rsidRPr="00A7799E">
        <w:tab/>
        <w:t>Need to indicate its PC5 capability for 5G ProSe to AMF;</w:t>
      </w:r>
    </w:p>
    <w:p w14:paraId="13596760" w14:textId="77777777" w:rsidR="00AB4196" w:rsidRPr="00A7799E" w:rsidRDefault="00AB4196" w:rsidP="00AB4196">
      <w:pPr>
        <w:pStyle w:val="B1"/>
      </w:pPr>
      <w:r w:rsidRPr="00A7799E">
        <w:t>-</w:t>
      </w:r>
      <w:r w:rsidRPr="00A7799E">
        <w:tab/>
        <w:t>Need to include the UE Policy Container with indicating the 5G ProSe Policy and parameter Provisioning request;</w:t>
      </w:r>
    </w:p>
    <w:p w14:paraId="67DF88EB" w14:textId="77777777" w:rsidR="00AB4196" w:rsidRPr="00A7799E" w:rsidRDefault="00AB4196" w:rsidP="00AB4196">
      <w:pPr>
        <w:pStyle w:val="B1"/>
      </w:pPr>
      <w:r w:rsidRPr="00A7799E">
        <w:t>-</w:t>
      </w:r>
      <w:r w:rsidRPr="00A7799E">
        <w:tab/>
        <w:t>Receive and enforce the Policy and parameter for ProSe Direct Discovery and Communication.</w:t>
      </w:r>
    </w:p>
    <w:p w14:paraId="05947E4F" w14:textId="77777777" w:rsidR="00AB4196" w:rsidRPr="00A7799E" w:rsidRDefault="00AB4196" w:rsidP="00AB4196">
      <w:pPr>
        <w:rPr>
          <w:b/>
          <w:bCs/>
        </w:rPr>
      </w:pPr>
      <w:r w:rsidRPr="00A7799E">
        <w:rPr>
          <w:b/>
          <w:bCs/>
        </w:rPr>
        <w:t>NG-RAN:</w:t>
      </w:r>
    </w:p>
    <w:p w14:paraId="2CBE557F" w14:textId="19364B78" w:rsidR="00AB4196" w:rsidRPr="00A7799E" w:rsidRDefault="00AB4196" w:rsidP="00AB4196">
      <w:pPr>
        <w:pStyle w:val="B1"/>
      </w:pPr>
      <w:r w:rsidRPr="00A7799E">
        <w:lastRenderedPageBreak/>
        <w:t>-</w:t>
      </w:r>
      <w:r w:rsidRPr="00A7799E">
        <w:tab/>
        <w:t>receive and store the UE</w:t>
      </w:r>
      <w:r w:rsidR="00870021" w:rsidRPr="00A7799E">
        <w:t>'</w:t>
      </w:r>
      <w:r w:rsidRPr="00A7799E">
        <w:t>s ProSe authorization information for network scheduled mode operation.</w:t>
      </w:r>
    </w:p>
    <w:p w14:paraId="1CE2B6D7" w14:textId="77777777" w:rsidR="00AB4196" w:rsidRPr="00A7799E" w:rsidRDefault="00AB4196" w:rsidP="00AB4196">
      <w:pPr>
        <w:rPr>
          <w:b/>
          <w:bCs/>
        </w:rPr>
      </w:pPr>
      <w:r w:rsidRPr="00A7799E">
        <w:rPr>
          <w:b/>
          <w:bCs/>
        </w:rPr>
        <w:t>AMF:</w:t>
      </w:r>
    </w:p>
    <w:p w14:paraId="408D1771" w14:textId="77777777" w:rsidR="00AB4196" w:rsidRPr="00A7799E" w:rsidRDefault="00AB4196" w:rsidP="00AB4196">
      <w:pPr>
        <w:pStyle w:val="B1"/>
      </w:pPr>
      <w:r w:rsidRPr="00A7799E">
        <w:t>-</w:t>
      </w:r>
      <w:r w:rsidRPr="00A7799E">
        <w:tab/>
        <w:t>Determine whether UE is authorized for 5G ProSe service;</w:t>
      </w:r>
    </w:p>
    <w:p w14:paraId="7FC932DF" w14:textId="77777777" w:rsidR="00AB4196" w:rsidRPr="00A7799E" w:rsidRDefault="00AB4196" w:rsidP="00AB4196">
      <w:pPr>
        <w:pStyle w:val="B1"/>
      </w:pPr>
      <w:r w:rsidRPr="00A7799E">
        <w:t>-</w:t>
      </w:r>
      <w:r w:rsidRPr="00A7799E">
        <w:tab/>
        <w:t>Select a PCF capable of authorization Policy and parameter for 5G ProSe service;</w:t>
      </w:r>
    </w:p>
    <w:p w14:paraId="0C5FC92D" w14:textId="43CB312E" w:rsidR="00AB4196" w:rsidRPr="00A7799E" w:rsidRDefault="00AB4196" w:rsidP="00AB4196">
      <w:pPr>
        <w:pStyle w:val="B1"/>
      </w:pPr>
      <w:r w:rsidRPr="00A7799E">
        <w:t>-</w:t>
      </w:r>
      <w:r w:rsidRPr="00A7799E">
        <w:tab/>
        <w:t>Forward the UE</w:t>
      </w:r>
      <w:r w:rsidR="00870021" w:rsidRPr="00A7799E">
        <w:t>'</w:t>
      </w:r>
      <w:r w:rsidRPr="00A7799E">
        <w:t>s ProSe authorization information for network scheduled mode to NG-RAN.</w:t>
      </w:r>
    </w:p>
    <w:p w14:paraId="51B57759" w14:textId="77777777" w:rsidR="00AB4196" w:rsidRPr="00A7799E" w:rsidRDefault="00AB4196" w:rsidP="00AB4196">
      <w:pPr>
        <w:rPr>
          <w:b/>
          <w:bCs/>
        </w:rPr>
      </w:pPr>
      <w:r w:rsidRPr="00A7799E">
        <w:rPr>
          <w:b/>
          <w:bCs/>
        </w:rPr>
        <w:t>PCF:</w:t>
      </w:r>
    </w:p>
    <w:p w14:paraId="39B06D6B" w14:textId="2952D343" w:rsidR="00AB4196" w:rsidRPr="00A7799E" w:rsidRDefault="00AB4196" w:rsidP="00AB4196">
      <w:pPr>
        <w:pStyle w:val="B1"/>
      </w:pPr>
      <w:r w:rsidRPr="00A7799E">
        <w:t>-</w:t>
      </w:r>
      <w:r w:rsidRPr="00A7799E">
        <w:tab/>
        <w:t>Determine the UE</w:t>
      </w:r>
      <w:r w:rsidR="00870021" w:rsidRPr="00A7799E">
        <w:t>'</w:t>
      </w:r>
      <w:r w:rsidRPr="00A7799E">
        <w:t>s Authorization Policy and parameter for 5G ProSe and send it to UE;</w:t>
      </w:r>
    </w:p>
    <w:p w14:paraId="406284C7" w14:textId="77777777" w:rsidR="00AB4196" w:rsidRPr="00A7799E" w:rsidRDefault="00AB4196" w:rsidP="00AB4196">
      <w:pPr>
        <w:pStyle w:val="B1"/>
      </w:pPr>
      <w:r w:rsidRPr="00A7799E">
        <w:t>-</w:t>
      </w:r>
      <w:r w:rsidRPr="00A7799E">
        <w:tab/>
        <w:t>Send the according Authorization Policy and parameter to NG-RAN via AMF.</w:t>
      </w:r>
    </w:p>
    <w:p w14:paraId="1E8C9725" w14:textId="5A29F329" w:rsidR="00AB4196" w:rsidRPr="00A7799E" w:rsidRDefault="00AB4196" w:rsidP="00AB4196">
      <w:pPr>
        <w:pStyle w:val="Heading2"/>
        <w:rPr>
          <w:lang w:eastAsia="zh-CN"/>
        </w:rPr>
      </w:pPr>
      <w:bookmarkStart w:id="2267" w:name="_Toc43388377"/>
      <w:bookmarkStart w:id="2268" w:name="_Toc43735607"/>
      <w:bookmarkStart w:id="2269" w:name="_Toc30666617"/>
      <w:bookmarkStart w:id="2270" w:name="_Toc31029911"/>
      <w:bookmarkStart w:id="2271" w:name="_Toc31030802"/>
      <w:bookmarkStart w:id="2272" w:name="_Toc50130595"/>
      <w:bookmarkStart w:id="2273" w:name="_Toc50133909"/>
      <w:bookmarkStart w:id="2274" w:name="_Toc50134249"/>
      <w:bookmarkStart w:id="2275" w:name="_Toc50557201"/>
      <w:bookmarkStart w:id="2276" w:name="_Toc50548879"/>
      <w:bookmarkStart w:id="2277" w:name="_Toc55202184"/>
      <w:bookmarkStart w:id="2278" w:name="_Toc57209808"/>
      <w:bookmarkStart w:id="2279" w:name="_Toc57366199"/>
      <w:bookmarkStart w:id="2280" w:name="_Toc66703644"/>
      <w:r w:rsidRPr="00A7799E">
        <w:rPr>
          <w:lang w:eastAsia="zh-CN"/>
        </w:rPr>
        <w:t>6.18</w:t>
      </w:r>
      <w:r w:rsidRPr="00A7799E">
        <w:rPr>
          <w:lang w:eastAsia="zh-CN"/>
        </w:rPr>
        <w:tab/>
        <w:t xml:space="preserve">Solution #18: </w:t>
      </w:r>
      <w:r w:rsidR="00AE3F53" w:rsidRPr="00A7799E">
        <w:rPr>
          <w:lang w:eastAsia="zh-CN"/>
        </w:rPr>
        <w:t>Control Plane based 5G DDNMF Deployment</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128F198C" w14:textId="77777777" w:rsidR="00AB4196" w:rsidRPr="00A7799E" w:rsidRDefault="00AB4196" w:rsidP="00AB4196">
      <w:pPr>
        <w:pStyle w:val="Heading3"/>
      </w:pPr>
      <w:bookmarkStart w:id="2281" w:name="_Toc30666618"/>
      <w:bookmarkStart w:id="2282" w:name="_Toc31029912"/>
      <w:bookmarkStart w:id="2283" w:name="_Toc31030803"/>
      <w:bookmarkStart w:id="2284" w:name="_Toc43388378"/>
      <w:bookmarkStart w:id="2285" w:name="_Toc43735608"/>
      <w:bookmarkStart w:id="2286" w:name="_Toc50130596"/>
      <w:bookmarkStart w:id="2287" w:name="_Toc50133910"/>
      <w:bookmarkStart w:id="2288" w:name="_Toc50134250"/>
      <w:bookmarkStart w:id="2289" w:name="_Toc50557202"/>
      <w:bookmarkStart w:id="2290" w:name="_Toc50548880"/>
      <w:bookmarkStart w:id="2291" w:name="_Toc55202185"/>
      <w:bookmarkStart w:id="2292" w:name="_Toc57209809"/>
      <w:bookmarkStart w:id="2293" w:name="_Toc57366200"/>
      <w:bookmarkStart w:id="2294" w:name="_Toc66703645"/>
      <w:r w:rsidRPr="00A7799E">
        <w:t>6.</w:t>
      </w:r>
      <w:r w:rsidRPr="00A7799E">
        <w:rPr>
          <w:lang w:eastAsia="zh-CN"/>
        </w:rPr>
        <w:t>18</w:t>
      </w:r>
      <w:r w:rsidRPr="00A7799E">
        <w:t>.1</w:t>
      </w:r>
      <w:r w:rsidRPr="00A7799E">
        <w:tab/>
        <w:t>Description</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16D3BEB1" w14:textId="6A73CF91" w:rsidR="00AB4196" w:rsidRPr="00A7799E" w:rsidRDefault="00AB4196" w:rsidP="00AB4196">
      <w:r w:rsidRPr="00A7799E">
        <w:rPr>
          <w:lang w:eastAsia="zh-CN"/>
        </w:rPr>
        <w:t>This solution addresses Key Issue#1 and provides the Open</w:t>
      </w:r>
      <w:r w:rsidR="00AE3F53" w:rsidRPr="00A7799E">
        <w:rPr>
          <w:lang w:eastAsia="zh-CN"/>
        </w:rPr>
        <w:t xml:space="preserve"> and Restricted</w:t>
      </w:r>
      <w:r w:rsidRPr="00A7799E">
        <w:rPr>
          <w:lang w:eastAsia="zh-CN"/>
        </w:rPr>
        <w:t xml:space="preserve"> ProSe Discovery procedure based on the architecture described in Annex B, </w:t>
      </w:r>
      <w:r w:rsidR="001D5B1D" w:rsidRPr="00A7799E">
        <w:rPr>
          <w:lang w:eastAsia="zh-CN"/>
        </w:rPr>
        <w:t>clause </w:t>
      </w:r>
      <w:r w:rsidRPr="00A7799E">
        <w:rPr>
          <w:lang w:eastAsia="zh-CN"/>
        </w:rPr>
        <w:t>B.3, which enables the 5G network</w:t>
      </w:r>
      <w:r w:rsidR="00AE3F53" w:rsidRPr="00A7799E">
        <w:rPr>
          <w:lang w:eastAsia="zh-CN"/>
        </w:rPr>
        <w:t xml:space="preserve"> to</w:t>
      </w:r>
      <w:r w:rsidRPr="00A7799E">
        <w:rPr>
          <w:lang w:eastAsia="zh-CN"/>
        </w:rPr>
        <w:t xml:space="preserve"> control the discovery procedure via control plane.</w:t>
      </w:r>
    </w:p>
    <w:p w14:paraId="4F6BC42D" w14:textId="1FE5677B" w:rsidR="00AB4196" w:rsidRPr="00A7799E" w:rsidRDefault="00AE3F53" w:rsidP="00870021">
      <w:r w:rsidRPr="00A7799E">
        <w:t>This solution also addresses Key Issue#7 and supports event based charging for ProSe Direct Discovery.</w:t>
      </w:r>
    </w:p>
    <w:p w14:paraId="7451CFB5" w14:textId="4BDD9D99" w:rsidR="00AB4196" w:rsidRPr="00A7799E" w:rsidRDefault="00AB4196" w:rsidP="00AB4196">
      <w:pPr>
        <w:pStyle w:val="Heading3"/>
      </w:pPr>
      <w:bookmarkStart w:id="2295" w:name="_Toc31029913"/>
      <w:bookmarkStart w:id="2296" w:name="_Toc31030804"/>
      <w:bookmarkStart w:id="2297" w:name="_Toc43388379"/>
      <w:bookmarkStart w:id="2298" w:name="_Toc43735609"/>
      <w:bookmarkStart w:id="2299" w:name="_Toc50130597"/>
      <w:bookmarkStart w:id="2300" w:name="_Toc50133911"/>
      <w:bookmarkStart w:id="2301" w:name="_Toc50134251"/>
      <w:bookmarkStart w:id="2302" w:name="_Toc50557203"/>
      <w:bookmarkStart w:id="2303" w:name="_Toc50548881"/>
      <w:bookmarkStart w:id="2304" w:name="_Toc55202186"/>
      <w:bookmarkStart w:id="2305" w:name="_Toc57209810"/>
      <w:bookmarkStart w:id="2306" w:name="_Toc57366201"/>
      <w:bookmarkStart w:id="2307" w:name="_Toc66703646"/>
      <w:r w:rsidRPr="00A7799E">
        <w:t>6.</w:t>
      </w:r>
      <w:r w:rsidRPr="00A7799E">
        <w:rPr>
          <w:lang w:eastAsia="zh-CN"/>
        </w:rPr>
        <w:t>18</w:t>
      </w:r>
      <w:r w:rsidRPr="00A7799E">
        <w:t>.2</w:t>
      </w:r>
      <w:r w:rsidRPr="00A7799E">
        <w:tab/>
        <w:t>Procedures</w:t>
      </w:r>
      <w:bookmarkEnd w:id="2295"/>
      <w:bookmarkEnd w:id="2296"/>
      <w:r w:rsidR="00AE3F53" w:rsidRPr="00A7799E">
        <w:t xml:space="preserve"> for ProSe Direct Discovery</w:t>
      </w:r>
      <w:bookmarkEnd w:id="2297"/>
      <w:bookmarkEnd w:id="2298"/>
      <w:bookmarkEnd w:id="2299"/>
      <w:bookmarkEnd w:id="2300"/>
      <w:bookmarkEnd w:id="2301"/>
      <w:bookmarkEnd w:id="2302"/>
      <w:bookmarkEnd w:id="2303"/>
      <w:bookmarkEnd w:id="2304"/>
      <w:bookmarkEnd w:id="2305"/>
      <w:bookmarkEnd w:id="2306"/>
      <w:bookmarkEnd w:id="2307"/>
    </w:p>
    <w:p w14:paraId="019A3909" w14:textId="77777777" w:rsidR="00AB4196" w:rsidRPr="00A7799E" w:rsidRDefault="00AB4196" w:rsidP="00AB4196">
      <w:pPr>
        <w:pStyle w:val="Heading4"/>
      </w:pPr>
      <w:bookmarkStart w:id="2308" w:name="_Toc30666619"/>
      <w:bookmarkStart w:id="2309" w:name="_Toc31029914"/>
      <w:bookmarkStart w:id="2310" w:name="_Toc31030805"/>
      <w:bookmarkStart w:id="2311" w:name="_Toc43388380"/>
      <w:bookmarkStart w:id="2312" w:name="_Toc43735610"/>
      <w:bookmarkStart w:id="2313" w:name="_Toc50130598"/>
      <w:bookmarkStart w:id="2314" w:name="_Toc50133912"/>
      <w:bookmarkStart w:id="2315" w:name="_Toc50134252"/>
      <w:bookmarkStart w:id="2316" w:name="_Toc50557204"/>
      <w:bookmarkStart w:id="2317" w:name="_Toc50548882"/>
      <w:bookmarkStart w:id="2318" w:name="_Toc55202187"/>
      <w:bookmarkStart w:id="2319" w:name="_Toc57209811"/>
      <w:bookmarkStart w:id="2320" w:name="_Toc57366202"/>
      <w:bookmarkStart w:id="2321" w:name="_Toc66703647"/>
      <w:r w:rsidRPr="00A7799E">
        <w:t>6.</w:t>
      </w:r>
      <w:r w:rsidRPr="00A7799E">
        <w:rPr>
          <w:lang w:eastAsia="zh-CN"/>
        </w:rPr>
        <w:t>18</w:t>
      </w:r>
      <w:r w:rsidRPr="00A7799E">
        <w:t>.2.1</w:t>
      </w:r>
      <w:r w:rsidRPr="00A7799E">
        <w:tab/>
        <w:t>Policy/Parameter Description</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148ABF80" w14:textId="0B4DCB13" w:rsidR="00AB4196" w:rsidRPr="00A7799E" w:rsidRDefault="00AB4196" w:rsidP="00AB4196">
      <w:r w:rsidRPr="00A7799E">
        <w:t xml:space="preserve">The following identities are required for Open ProSe </w:t>
      </w:r>
      <w:r w:rsidR="00AE3F53" w:rsidRPr="00A7799E">
        <w:t xml:space="preserve">Direct </w:t>
      </w:r>
      <w:r w:rsidRPr="00A7799E">
        <w:t>Discovery:</w:t>
      </w:r>
    </w:p>
    <w:p w14:paraId="29E151F1" w14:textId="77777777" w:rsidR="00AB4196" w:rsidRPr="00A7799E" w:rsidRDefault="00AB4196" w:rsidP="00AB4196">
      <w:pPr>
        <w:pStyle w:val="B1"/>
      </w:pPr>
      <w:r w:rsidRPr="00A7799E">
        <w:t>a)</w:t>
      </w:r>
      <w:r w:rsidRPr="00A7799E">
        <w:tab/>
        <w:t>Application ID: an identity used by a UE to indicate a specific ProSe application. The Application ID is assigned (provided) by the ProSe Application Server.</w:t>
      </w:r>
    </w:p>
    <w:p w14:paraId="764D8569" w14:textId="261A87EA" w:rsidR="00AE3F53" w:rsidRPr="00A7799E" w:rsidRDefault="00AB4196" w:rsidP="00AB4196">
      <w:pPr>
        <w:pStyle w:val="B1"/>
      </w:pPr>
      <w:r w:rsidRPr="00A7799E">
        <w:t>b)</w:t>
      </w:r>
      <w:r w:rsidRPr="00A7799E">
        <w:tab/>
      </w:r>
      <w:r w:rsidR="00AE3F53" w:rsidRPr="00A7799E">
        <w:t>User identity:</w:t>
      </w:r>
    </w:p>
    <w:p w14:paraId="4411519F" w14:textId="73357F52" w:rsidR="00AB4196" w:rsidRPr="00A7799E" w:rsidRDefault="00AE3F53" w:rsidP="00870021">
      <w:pPr>
        <w:pStyle w:val="B2"/>
      </w:pPr>
      <w:r w:rsidRPr="00A7799E">
        <w:t>-</w:t>
      </w:r>
      <w:r w:rsidRPr="00A7799E">
        <w:tab/>
      </w:r>
      <w:r w:rsidR="00AB4196" w:rsidRPr="00A7799E">
        <w:t xml:space="preserve">ProSe Application ID: the same concept as defined in </w:t>
      </w:r>
      <w:r w:rsidR="00D07552" w:rsidRPr="00A7799E">
        <w:t>TS</w:t>
      </w:r>
      <w:r w:rsidR="00D07552">
        <w:t> </w:t>
      </w:r>
      <w:r w:rsidR="00D07552" w:rsidRPr="00A7799E">
        <w:t>23.303</w:t>
      </w:r>
      <w:r w:rsidR="00D07552">
        <w:t> </w:t>
      </w:r>
      <w:r w:rsidR="00D07552" w:rsidRPr="00A7799E">
        <w:t>[</w:t>
      </w:r>
      <w:r w:rsidR="00AB4196" w:rsidRPr="00A7799E">
        <w:t xml:space="preserve">9], </w:t>
      </w:r>
      <w:r w:rsidR="001D5B1D" w:rsidRPr="00A7799E">
        <w:t>clause </w:t>
      </w:r>
      <w:r w:rsidR="00AB4196" w:rsidRPr="00A7799E">
        <w:t>4.6.4.1.</w:t>
      </w:r>
    </w:p>
    <w:p w14:paraId="372F06A5" w14:textId="2F985623" w:rsidR="00AE3F53" w:rsidRPr="00A7799E" w:rsidRDefault="00AE3F53" w:rsidP="00870021">
      <w:pPr>
        <w:pStyle w:val="B2"/>
      </w:pPr>
      <w:r w:rsidRPr="00A7799E">
        <w:t>-</w:t>
      </w:r>
      <w:r w:rsidR="008C4703" w:rsidRPr="00A7799E">
        <w:tab/>
      </w:r>
      <w:r w:rsidRPr="00A7799E">
        <w:rPr>
          <w:lang w:eastAsia="zh-CN"/>
        </w:rPr>
        <w:t xml:space="preserve">ProSe Discovery UE ID (PDUID): </w:t>
      </w:r>
      <w:r w:rsidRPr="00A7799E">
        <w:t xml:space="preserve">the same concept as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4.6.4.7.</w:t>
      </w:r>
    </w:p>
    <w:p w14:paraId="221EB6B1" w14:textId="383966D6" w:rsidR="00AE3F53" w:rsidRPr="00A7799E" w:rsidRDefault="00AE3F53" w:rsidP="00870021">
      <w:pPr>
        <w:pStyle w:val="B2"/>
      </w:pPr>
      <w:r w:rsidRPr="00A7799E">
        <w:rPr>
          <w:lang w:eastAsia="zh-CN"/>
        </w:rPr>
        <w:t>-</w:t>
      </w:r>
      <w:r w:rsidR="008C4703" w:rsidRPr="00A7799E">
        <w:rPr>
          <w:lang w:eastAsia="zh-CN"/>
        </w:rPr>
        <w:tab/>
      </w:r>
      <w:r w:rsidRPr="00A7799E">
        <w:rPr>
          <w:lang w:eastAsia="zh-CN"/>
        </w:rPr>
        <w:t xml:space="preserve">Restricted ProSe Application User ID (RPAUID): </w:t>
      </w:r>
      <w:r w:rsidRPr="00A7799E">
        <w:t xml:space="preserve">the same concept as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4.6.4.8.</w:t>
      </w:r>
    </w:p>
    <w:p w14:paraId="62024CE1" w14:textId="77777777" w:rsidR="00AE3F53" w:rsidRPr="00A7799E" w:rsidRDefault="00AB4196" w:rsidP="00AE3F53">
      <w:pPr>
        <w:pStyle w:val="B1"/>
      </w:pPr>
      <w:r w:rsidRPr="00A7799E">
        <w:t>c)</w:t>
      </w:r>
      <w:r w:rsidRPr="00A7799E">
        <w:tab/>
      </w:r>
      <w:r w:rsidR="00AE3F53" w:rsidRPr="00A7799E">
        <w:t>Discovery Parameter:</w:t>
      </w:r>
    </w:p>
    <w:p w14:paraId="0D4C4D80" w14:textId="48C59E43" w:rsidR="00AE3F53" w:rsidRPr="00A7799E" w:rsidRDefault="00AE3F53" w:rsidP="00870021">
      <w:pPr>
        <w:pStyle w:val="B2"/>
      </w:pPr>
      <w:r w:rsidRPr="00A7799E">
        <w:t>-</w:t>
      </w:r>
      <w:r w:rsidR="008C4703" w:rsidRPr="00A7799E">
        <w:tab/>
      </w:r>
      <w:r w:rsidRPr="00A7799E">
        <w:t>Discovery Code for Model A</w:t>
      </w:r>
      <w:r w:rsidR="00870021" w:rsidRPr="00A7799E">
        <w:t>:</w:t>
      </w:r>
    </w:p>
    <w:p w14:paraId="67751265" w14:textId="5A70EB21" w:rsidR="00AB4196" w:rsidRPr="00A7799E" w:rsidRDefault="00AE3F53" w:rsidP="00870021">
      <w:pPr>
        <w:pStyle w:val="B3"/>
      </w:pPr>
      <w:r w:rsidRPr="00A7799E">
        <w:t>-</w:t>
      </w:r>
      <w:r w:rsidRPr="00A7799E">
        <w:tab/>
      </w:r>
      <w:r w:rsidR="00AB4196" w:rsidRPr="00A7799E">
        <w:t xml:space="preserve">ProSe Application Code: the same concept as defined in </w:t>
      </w:r>
      <w:r w:rsidR="00D07552" w:rsidRPr="00A7799E">
        <w:t>TS</w:t>
      </w:r>
      <w:r w:rsidR="00D07552">
        <w:t> </w:t>
      </w:r>
      <w:r w:rsidR="00D07552" w:rsidRPr="00A7799E">
        <w:t>23.303</w:t>
      </w:r>
      <w:r w:rsidR="00D07552">
        <w:t> </w:t>
      </w:r>
      <w:r w:rsidR="00D07552" w:rsidRPr="00A7799E">
        <w:t>[</w:t>
      </w:r>
      <w:r w:rsidR="00AB4196" w:rsidRPr="00A7799E">
        <w:t xml:space="preserve">9], </w:t>
      </w:r>
      <w:r w:rsidR="001D5B1D" w:rsidRPr="00A7799E">
        <w:t>clause </w:t>
      </w:r>
      <w:r w:rsidR="00AB4196" w:rsidRPr="00A7799E">
        <w:t>4.6.4.2.</w:t>
      </w:r>
    </w:p>
    <w:p w14:paraId="1D996288" w14:textId="23DA70EC" w:rsidR="00AE3F53" w:rsidRPr="00A7799E" w:rsidRDefault="00AE3F53" w:rsidP="00870021">
      <w:pPr>
        <w:pStyle w:val="B3"/>
      </w:pPr>
      <w:r w:rsidRPr="00A7799E">
        <w:t>-</w:t>
      </w:r>
      <w:r w:rsidR="008C4703" w:rsidRPr="00A7799E">
        <w:tab/>
      </w:r>
      <w:r w:rsidRPr="00A7799E">
        <w:t xml:space="preserve">ProSe Restricted Code: the same concept as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4.6.4.6.</w:t>
      </w:r>
    </w:p>
    <w:p w14:paraId="2065AF55" w14:textId="43AC9124" w:rsidR="00AE3F53" w:rsidRPr="00A7799E" w:rsidRDefault="00AE3F53" w:rsidP="00870021">
      <w:pPr>
        <w:pStyle w:val="B2"/>
        <w:rPr>
          <w:rFonts w:eastAsia="MS Mincho"/>
        </w:rPr>
      </w:pPr>
      <w:r w:rsidRPr="00A7799E">
        <w:t>-</w:t>
      </w:r>
      <w:r w:rsidR="008C4703" w:rsidRPr="00A7799E">
        <w:tab/>
      </w:r>
      <w:r w:rsidRPr="00A7799E">
        <w:t>Discovery Code for Model B</w:t>
      </w:r>
      <w:r w:rsidR="00870021" w:rsidRPr="00A7799E">
        <w:t>:</w:t>
      </w:r>
    </w:p>
    <w:p w14:paraId="780424FF" w14:textId="754634C6" w:rsidR="00AE3F53" w:rsidRPr="00A7799E" w:rsidRDefault="00AE3F53" w:rsidP="00870021">
      <w:pPr>
        <w:pStyle w:val="B3"/>
      </w:pPr>
      <w:r w:rsidRPr="00A7799E">
        <w:t>-</w:t>
      </w:r>
      <w:r w:rsidR="008C4703" w:rsidRPr="00A7799E">
        <w:tab/>
      </w:r>
      <w:r w:rsidRPr="00A7799E">
        <w:t xml:space="preserve">ProSe Query Code: the same concept as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4.6.4.4.</w:t>
      </w:r>
    </w:p>
    <w:p w14:paraId="520C31AA" w14:textId="286D8A95" w:rsidR="00AE3F53" w:rsidRPr="00A7799E" w:rsidRDefault="00AE3F53" w:rsidP="00870021">
      <w:pPr>
        <w:pStyle w:val="B3"/>
      </w:pPr>
      <w:r w:rsidRPr="00A7799E">
        <w:t>-</w:t>
      </w:r>
      <w:r w:rsidR="008C4703" w:rsidRPr="00A7799E">
        <w:tab/>
      </w:r>
      <w:r w:rsidRPr="00A7799E">
        <w:t xml:space="preserve">ProSe Response Code: the same concept as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4.6.4.5.</w:t>
      </w:r>
    </w:p>
    <w:p w14:paraId="114F95BE" w14:textId="78D687F0" w:rsidR="00AB4196" w:rsidRPr="00A7799E" w:rsidRDefault="008C4703" w:rsidP="00870021">
      <w:pPr>
        <w:pStyle w:val="B2"/>
      </w:pPr>
      <w:r w:rsidRPr="00A7799E">
        <w:t>-</w:t>
      </w:r>
      <w:r w:rsidRPr="00A7799E">
        <w:tab/>
      </w:r>
      <w:r w:rsidR="00AB4196" w:rsidRPr="00A7799E">
        <w:t xml:space="preserve">Discovery Filter: the same concept as defined in </w:t>
      </w:r>
      <w:r w:rsidR="00D07552" w:rsidRPr="00A7799E">
        <w:t>TS</w:t>
      </w:r>
      <w:r w:rsidR="00D07552">
        <w:t> </w:t>
      </w:r>
      <w:r w:rsidR="00D07552" w:rsidRPr="00A7799E">
        <w:t>23.303</w:t>
      </w:r>
      <w:r w:rsidR="00D07552">
        <w:t> </w:t>
      </w:r>
      <w:r w:rsidR="00D07552" w:rsidRPr="00A7799E">
        <w:t>[</w:t>
      </w:r>
      <w:r w:rsidR="00AB4196" w:rsidRPr="00A7799E">
        <w:t xml:space="preserve">9], </w:t>
      </w:r>
      <w:r w:rsidR="001D5B1D" w:rsidRPr="00A7799E">
        <w:t>clause </w:t>
      </w:r>
      <w:r w:rsidR="00AB4196" w:rsidRPr="00A7799E">
        <w:t>4.6.4.2a.</w:t>
      </w:r>
    </w:p>
    <w:p w14:paraId="353066D3" w14:textId="56F01498" w:rsidR="00AB4196" w:rsidRPr="00A7799E" w:rsidRDefault="00AE3F53" w:rsidP="00AB4196">
      <w:pPr>
        <w:pStyle w:val="B1"/>
      </w:pPr>
      <w:r w:rsidRPr="00A7799E">
        <w:t>d</w:t>
      </w:r>
      <w:r w:rsidR="00AB4196" w:rsidRPr="00A7799E">
        <w:t>)</w:t>
      </w:r>
      <w:r w:rsidR="00AB4196" w:rsidRPr="00A7799E">
        <w:tab/>
        <w:t xml:space="preserve">Validity Timer: the same concept as defined in </w:t>
      </w:r>
      <w:r w:rsidR="00D07552" w:rsidRPr="00A7799E">
        <w:t>TS</w:t>
      </w:r>
      <w:r w:rsidR="00D07552">
        <w:t> </w:t>
      </w:r>
      <w:r w:rsidR="00D07552" w:rsidRPr="00A7799E">
        <w:t>23.303</w:t>
      </w:r>
      <w:r w:rsidR="00D07552">
        <w:t> </w:t>
      </w:r>
      <w:r w:rsidR="00D07552" w:rsidRPr="00A7799E">
        <w:t>[</w:t>
      </w:r>
      <w:r w:rsidR="00AB4196" w:rsidRPr="00A7799E">
        <w:t xml:space="preserve">9], </w:t>
      </w:r>
      <w:r w:rsidR="001D5B1D" w:rsidRPr="00A7799E">
        <w:t>clause </w:t>
      </w:r>
      <w:r w:rsidR="00AB4196" w:rsidRPr="00A7799E">
        <w:t>4.6.4.2.</w:t>
      </w:r>
    </w:p>
    <w:p w14:paraId="1CE58D76" w14:textId="45562901" w:rsidR="00AB4196" w:rsidRPr="00A7799E" w:rsidRDefault="00AE3F53" w:rsidP="00AB4196">
      <w:pPr>
        <w:pStyle w:val="B1"/>
      </w:pPr>
      <w:r w:rsidRPr="00A7799E">
        <w:lastRenderedPageBreak/>
        <w:t>e</w:t>
      </w:r>
      <w:r w:rsidR="00AB4196" w:rsidRPr="00A7799E">
        <w:t>)</w:t>
      </w:r>
      <w:r w:rsidR="00AB4196" w:rsidRPr="00A7799E">
        <w:tab/>
        <w:t>Announcer Info: provides information about the announcing user. The Announcer Info can be set to the DNN that the UE is able to access, or the UE capability such as VR/AR rendering index. This parameter is pre-configured in the UE.</w:t>
      </w:r>
    </w:p>
    <w:p w14:paraId="2D70B56B" w14:textId="0F046896" w:rsidR="00AB4196" w:rsidRPr="00A7799E" w:rsidRDefault="00AB4196" w:rsidP="00AB4196">
      <w:pPr>
        <w:pStyle w:val="Heading4"/>
      </w:pPr>
      <w:bookmarkStart w:id="2322" w:name="_Toc43388381"/>
      <w:bookmarkStart w:id="2323" w:name="_Toc43735611"/>
      <w:bookmarkStart w:id="2324" w:name="_Toc30666620"/>
      <w:bookmarkStart w:id="2325" w:name="_Toc31029915"/>
      <w:bookmarkStart w:id="2326" w:name="_Toc31030806"/>
      <w:bookmarkStart w:id="2327" w:name="_Toc50130599"/>
      <w:bookmarkStart w:id="2328" w:name="_Toc50133913"/>
      <w:bookmarkStart w:id="2329" w:name="_Toc50134253"/>
      <w:bookmarkStart w:id="2330" w:name="_Toc50557205"/>
      <w:bookmarkStart w:id="2331" w:name="_Toc50548883"/>
      <w:bookmarkStart w:id="2332" w:name="_Toc55202188"/>
      <w:bookmarkStart w:id="2333" w:name="_Toc57209812"/>
      <w:bookmarkStart w:id="2334" w:name="_Toc57366203"/>
      <w:bookmarkStart w:id="2335" w:name="_Toc66703648"/>
      <w:r w:rsidRPr="00A7799E">
        <w:t>6.</w:t>
      </w:r>
      <w:r w:rsidRPr="00A7799E">
        <w:rPr>
          <w:lang w:eastAsia="zh-CN"/>
        </w:rPr>
        <w:t>18</w:t>
      </w:r>
      <w:r w:rsidRPr="00A7799E">
        <w:t>.2.2</w:t>
      </w:r>
      <w:r w:rsidRPr="00A7799E">
        <w:tab/>
        <w:t>Procedure for ProSe Discovery</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7A0E5012" w14:textId="77777777" w:rsidR="00870021" w:rsidRPr="00A7799E" w:rsidRDefault="00870021" w:rsidP="00870021">
      <w:r w:rsidRPr="00A7799E">
        <w:t>The following procedure is used for both open and restricted Prose discovery and supports both Model A and Model B discovery. The only difference is the User identity carried in the Discovery request message sent by different UEs (e.g., ProSe Application ID by Announcing UE, RPAUID by Discoveree UE) and the ProSe Discovery parameters retrieved from 5G DDNMF.</w:t>
      </w:r>
    </w:p>
    <w:p w14:paraId="581EDD65" w14:textId="4B3DFE6E" w:rsidR="00870021" w:rsidRPr="00A7799E" w:rsidRDefault="00870021" w:rsidP="00870021">
      <w:r w:rsidRPr="00A7799E">
        <w:t xml:space="preserve">Multiple 5G DDNMFs may be involved in the ProSe Discovery parameters generation and provisioning, for example, when the Announcing UE is roaming or the ProSe Application Code that Monitoring UE is interested to monitor generated by a different PLMN. The detailed procedures and the interactions between multiple 5G DDNMFs are shown in </w:t>
      </w:r>
      <w:r w:rsidR="001D5B1D" w:rsidRPr="00A7799E">
        <w:t>clause </w:t>
      </w:r>
      <w:r w:rsidRPr="00A7799E">
        <w:t>6.18.2.3 and 6.18.2.4.</w:t>
      </w:r>
    </w:p>
    <w:p w14:paraId="57ECA3A2" w14:textId="2F70DB1B" w:rsidR="00AB4196" w:rsidRPr="00A7799E" w:rsidRDefault="00AE3F53" w:rsidP="00AB4196">
      <w:pPr>
        <w:pStyle w:val="TH"/>
      </w:pPr>
      <w:r w:rsidRPr="00A7799E">
        <w:object w:dxaOrig="25366" w:dyaOrig="10486" w14:anchorId="129B23D9">
          <v:shape id="_x0000_i1052" type="#_x0000_t75" style="width:469.35pt;height:257.45pt" o:ole="">
            <v:imagedata r:id="rId71" o:title="" cropbottom="14258f" cropright="27018f"/>
          </v:shape>
          <o:OLEObject Type="Embed" ProgID="Visio.Drawing.15" ShapeID="_x0000_i1052" DrawAspect="Content" ObjectID="_1677317201" r:id="rId72"/>
        </w:object>
      </w:r>
    </w:p>
    <w:p w14:paraId="2C4E6EEB" w14:textId="77777777" w:rsidR="00AB4196" w:rsidRPr="00A7799E" w:rsidRDefault="00AB4196" w:rsidP="00AB4196">
      <w:pPr>
        <w:pStyle w:val="TF"/>
        <w:rPr>
          <w:lang w:eastAsia="zh-CN"/>
        </w:rPr>
      </w:pPr>
      <w:r w:rsidRPr="00A7799E">
        <w:rPr>
          <w:lang w:eastAsia="zh-CN"/>
        </w:rPr>
        <w:t>Figure6.18.2.2-1: Overall procedures for Open ProSe Discovery</w:t>
      </w:r>
      <w:r w:rsidRPr="00A7799E" w:rsidDel="00474129">
        <w:rPr>
          <w:lang w:eastAsia="zh-CN"/>
        </w:rPr>
        <w:t xml:space="preserve"> </w:t>
      </w:r>
      <w:r w:rsidRPr="00A7799E">
        <w:rPr>
          <w:lang w:eastAsia="zh-CN"/>
        </w:rPr>
        <w:t>(Model A)</w:t>
      </w:r>
    </w:p>
    <w:p w14:paraId="58020AE1" w14:textId="77777777" w:rsidR="00AB4196" w:rsidRPr="00A7799E" w:rsidRDefault="00AB4196" w:rsidP="00AB4196">
      <w:pPr>
        <w:pStyle w:val="B1"/>
        <w:rPr>
          <w:lang w:eastAsia="zh-CN"/>
        </w:rPr>
      </w:pPr>
      <w:r w:rsidRPr="00A7799E">
        <w:rPr>
          <w:lang w:eastAsia="zh-CN"/>
        </w:rPr>
        <w:t>0a.</w:t>
      </w:r>
      <w:r w:rsidRPr="00A7799E">
        <w:rPr>
          <w:lang w:eastAsia="zh-CN"/>
        </w:rPr>
        <w:tab/>
        <w:t>During the Registration procedure, Authorization and Policy/Parameter provisioning are performed for the ProSe-related services. Authorization and provisioning procedure may be solution for key issue #8.</w:t>
      </w:r>
    </w:p>
    <w:p w14:paraId="61684DF3" w14:textId="04918940" w:rsidR="00AB4196" w:rsidRPr="00A7799E" w:rsidRDefault="00AB4196" w:rsidP="00AB4196">
      <w:pPr>
        <w:pStyle w:val="B1"/>
        <w:rPr>
          <w:lang w:eastAsia="zh-CN"/>
        </w:rPr>
      </w:pPr>
      <w:r w:rsidRPr="00A7799E">
        <w:rPr>
          <w:lang w:eastAsia="zh-CN"/>
        </w:rPr>
        <w:t>0b and 0c.</w:t>
      </w:r>
      <w:r w:rsidRPr="00A7799E">
        <w:rPr>
          <w:lang w:eastAsia="zh-CN"/>
        </w:rPr>
        <w:tab/>
        <w:t xml:space="preserve">UEs are pre-configured/pre-provisioned with the </w:t>
      </w:r>
      <w:r w:rsidR="00AE3F53" w:rsidRPr="00A7799E">
        <w:rPr>
          <w:lang w:eastAsia="zh-CN"/>
        </w:rPr>
        <w:t xml:space="preserve">User identity (i.e., ProSe Application ID and RPAUID) </w:t>
      </w:r>
      <w:r w:rsidRPr="00A7799E">
        <w:rPr>
          <w:lang w:eastAsia="zh-CN"/>
        </w:rPr>
        <w:t>ProSe Application IDs. These steps are performed using mechanisms that are out of scope of this specification.</w:t>
      </w:r>
    </w:p>
    <w:p w14:paraId="798358E9" w14:textId="299299EC" w:rsidR="00AB4196" w:rsidRPr="00A7799E" w:rsidRDefault="00AB4196" w:rsidP="00AB4196">
      <w:pPr>
        <w:pStyle w:val="B1"/>
        <w:rPr>
          <w:lang w:eastAsia="zh-CN"/>
        </w:rPr>
      </w:pPr>
      <w:r w:rsidRPr="00A7799E">
        <w:rPr>
          <w:lang w:eastAsia="zh-CN"/>
        </w:rPr>
        <w:t>1.</w:t>
      </w:r>
      <w:r w:rsidRPr="00A7799E">
        <w:rPr>
          <w:lang w:eastAsia="zh-CN"/>
        </w:rPr>
        <w:tab/>
        <w:t>Announcing UE</w:t>
      </w:r>
      <w:r w:rsidR="00AE3F53" w:rsidRPr="00A7799E">
        <w:rPr>
          <w:lang w:eastAsia="zh-CN"/>
        </w:rPr>
        <w:t xml:space="preserve"> or Discoveree UE</w:t>
      </w:r>
      <w:r w:rsidRPr="00A7799E">
        <w:rPr>
          <w:lang w:eastAsia="zh-CN"/>
        </w:rPr>
        <w:t xml:space="preserve"> retrieves </w:t>
      </w:r>
      <w:r w:rsidR="00AE3F53" w:rsidRPr="00A7799E">
        <w:rPr>
          <w:lang w:eastAsia="zh-CN"/>
        </w:rPr>
        <w:t xml:space="preserve">Discovery Parameter </w:t>
      </w:r>
      <w:r w:rsidRPr="00A7799E">
        <w:rPr>
          <w:lang w:eastAsia="zh-CN"/>
        </w:rPr>
        <w:t>for announcing</w:t>
      </w:r>
      <w:r w:rsidR="00AE3F53" w:rsidRPr="00A7799E">
        <w:rPr>
          <w:lang w:eastAsia="zh-CN"/>
        </w:rPr>
        <w:t xml:space="preserve"> Discovery Parameter</w:t>
      </w:r>
      <w:r w:rsidRPr="00A7799E">
        <w:rPr>
          <w:lang w:eastAsia="zh-CN"/>
        </w:rPr>
        <w:t xml:space="preserve"> from the 5GS. This step is specified in </w:t>
      </w:r>
      <w:r w:rsidR="001D5B1D" w:rsidRPr="00A7799E">
        <w:rPr>
          <w:lang w:eastAsia="zh-CN"/>
        </w:rPr>
        <w:t>clause </w:t>
      </w:r>
      <w:r w:rsidRPr="00A7799E">
        <w:rPr>
          <w:lang w:eastAsia="zh-CN"/>
        </w:rPr>
        <w:t>6.18.2.3</w:t>
      </w:r>
      <w:r w:rsidR="00AE3F53" w:rsidRPr="00A7799E">
        <w:rPr>
          <w:lang w:eastAsia="zh-CN"/>
        </w:rPr>
        <w:t xml:space="preserve"> and 6.18.2.4</w:t>
      </w:r>
      <w:r w:rsidRPr="00A7799E">
        <w:rPr>
          <w:lang w:eastAsia="zh-CN"/>
        </w:rPr>
        <w:t>.</w:t>
      </w:r>
    </w:p>
    <w:p w14:paraId="3EF6E997" w14:textId="27C38D64" w:rsidR="00AB4196" w:rsidRPr="00A7799E" w:rsidRDefault="00AB4196" w:rsidP="00AB4196">
      <w:pPr>
        <w:pStyle w:val="B1"/>
        <w:rPr>
          <w:lang w:eastAsia="zh-CN"/>
        </w:rPr>
      </w:pPr>
      <w:r w:rsidRPr="00A7799E">
        <w:rPr>
          <w:lang w:eastAsia="zh-CN"/>
        </w:rPr>
        <w:t>2.</w:t>
      </w:r>
      <w:r w:rsidRPr="00A7799E">
        <w:rPr>
          <w:lang w:eastAsia="zh-CN"/>
        </w:rPr>
        <w:tab/>
        <w:t xml:space="preserve">Monitoring UE </w:t>
      </w:r>
      <w:r w:rsidR="00AE3F53" w:rsidRPr="00A7799E">
        <w:rPr>
          <w:lang w:eastAsia="zh-CN"/>
        </w:rPr>
        <w:t xml:space="preserve">or Discoverer UE </w:t>
      </w:r>
      <w:r w:rsidRPr="00A7799E">
        <w:rPr>
          <w:lang w:eastAsia="zh-CN"/>
        </w:rPr>
        <w:t xml:space="preserve">retrieves </w:t>
      </w:r>
      <w:r w:rsidR="00AE3F53" w:rsidRPr="00A7799E">
        <w:rPr>
          <w:lang w:eastAsia="zh-CN"/>
        </w:rPr>
        <w:t xml:space="preserve">Discovery Parameter for announcing or </w:t>
      </w:r>
      <w:r w:rsidRPr="00A7799E">
        <w:rPr>
          <w:lang w:eastAsia="zh-CN"/>
        </w:rPr>
        <w:t xml:space="preserve">monitoring from the 5GS. This step is specified in </w:t>
      </w:r>
      <w:r w:rsidR="001D5B1D" w:rsidRPr="00A7799E">
        <w:rPr>
          <w:lang w:eastAsia="zh-CN"/>
        </w:rPr>
        <w:t>clause </w:t>
      </w:r>
      <w:r w:rsidRPr="00A7799E">
        <w:rPr>
          <w:lang w:eastAsia="zh-CN"/>
        </w:rPr>
        <w:t>6.18.2.3</w:t>
      </w:r>
      <w:r w:rsidR="00AE3F53" w:rsidRPr="00A7799E">
        <w:rPr>
          <w:lang w:eastAsia="zh-CN"/>
        </w:rPr>
        <w:t xml:space="preserve"> and 6.18.2.4</w:t>
      </w:r>
      <w:r w:rsidRPr="00A7799E">
        <w:rPr>
          <w:lang w:eastAsia="zh-CN"/>
        </w:rPr>
        <w:t>.</w:t>
      </w:r>
    </w:p>
    <w:p w14:paraId="216C24F1" w14:textId="5BEAEC17" w:rsidR="00AB4196" w:rsidRPr="00A7799E" w:rsidRDefault="00AB4196" w:rsidP="00AB4196">
      <w:pPr>
        <w:pStyle w:val="B1"/>
        <w:rPr>
          <w:lang w:eastAsia="zh-CN"/>
        </w:rPr>
      </w:pPr>
      <w:r w:rsidRPr="00A7799E">
        <w:rPr>
          <w:lang w:eastAsia="zh-CN"/>
        </w:rPr>
        <w:t>3.</w:t>
      </w:r>
      <w:r w:rsidRPr="00A7799E">
        <w:rPr>
          <w:lang w:eastAsia="zh-CN"/>
        </w:rPr>
        <w:tab/>
      </w:r>
      <w:r w:rsidR="00AE3F53" w:rsidRPr="00A7799E">
        <w:rPr>
          <w:lang w:eastAsia="zh-CN"/>
        </w:rPr>
        <w:t xml:space="preserve">In Model A discovery, </w:t>
      </w:r>
      <w:r w:rsidRPr="00A7799E">
        <w:rPr>
          <w:lang w:eastAsia="zh-CN"/>
        </w:rPr>
        <w:t xml:space="preserve">Announcing UE starts to announce the ProSe Application Code on PC5 interface and monitoring UE starts to monitor the ProSe Application Code on PC5 interface. In this step, Announcing UE may also start to announce the Announcer Info and </w:t>
      </w:r>
      <w:r w:rsidR="00AE3F53" w:rsidRPr="00A7799E">
        <w:rPr>
          <w:lang w:eastAsia="zh-CN"/>
        </w:rPr>
        <w:t>M</w:t>
      </w:r>
      <w:r w:rsidRPr="00A7799E">
        <w:rPr>
          <w:lang w:eastAsia="zh-CN"/>
        </w:rPr>
        <w:t xml:space="preserve">onitoring UE starts to monitor the Announcer Info on PC5 interface as described in </w:t>
      </w:r>
      <w:r w:rsidR="001D5B1D" w:rsidRPr="00A7799E">
        <w:rPr>
          <w:lang w:eastAsia="zh-CN"/>
        </w:rPr>
        <w:t>clause </w:t>
      </w:r>
      <w:r w:rsidRPr="00A7799E">
        <w:rPr>
          <w:lang w:eastAsia="zh-CN"/>
        </w:rPr>
        <w:t>6.18.2.1.</w:t>
      </w:r>
    </w:p>
    <w:p w14:paraId="3D5ED77B" w14:textId="77777777" w:rsidR="00B96113" w:rsidRPr="00A7799E" w:rsidRDefault="00B96113" w:rsidP="00B96113">
      <w:pPr>
        <w:pStyle w:val="B2"/>
      </w:pPr>
      <w:r w:rsidRPr="00A7799E">
        <w:t>-</w:t>
      </w:r>
      <w:r w:rsidRPr="00A7799E">
        <w:tab/>
        <w:t>The Destination Layer-2 ID that can be set to a unicast, groupcast or broadcast identifier.</w:t>
      </w:r>
    </w:p>
    <w:p w14:paraId="2FE69E97" w14:textId="342F8215" w:rsidR="00B96113" w:rsidRPr="00A7799E" w:rsidRDefault="00B96113" w:rsidP="00B96113">
      <w:pPr>
        <w:pStyle w:val="B2"/>
        <w:rPr>
          <w:lang w:eastAsia="zh-CN"/>
        </w:rPr>
      </w:pPr>
      <w:r w:rsidRPr="00A7799E">
        <w:t>-</w:t>
      </w:r>
      <w:r w:rsidRPr="00A7799E">
        <w:tab/>
        <w:t>The Source Layer-2 ID that is always set to a self assigned unicast identifier of the transmitter.</w:t>
      </w:r>
    </w:p>
    <w:p w14:paraId="26DE5FBC" w14:textId="77777777" w:rsidR="00AE3F53" w:rsidRPr="00A7799E" w:rsidRDefault="00AE3F53" w:rsidP="00AE3F53">
      <w:pPr>
        <w:pStyle w:val="B1"/>
        <w:rPr>
          <w:lang w:eastAsia="zh-CN"/>
        </w:rPr>
      </w:pPr>
      <w:r w:rsidRPr="00A7799E">
        <w:rPr>
          <w:lang w:eastAsia="zh-CN"/>
        </w:rPr>
        <w:lastRenderedPageBreak/>
        <w:t>4.</w:t>
      </w:r>
      <w:r w:rsidRPr="00A7799E">
        <w:rPr>
          <w:lang w:eastAsia="zh-CN"/>
        </w:rPr>
        <w:tab/>
        <w:t>In Model B discovery, Discoverer UE starts to announce the ProSe Query Code on PC5 interface and Discoveree UE starts to monitor the ProSe Query Code on PC5 interface. If a received ProSe Query Code matches any of the Discovery Query Filter(s), the UE announces the associated ProSe Response Code on the PC5 interface.</w:t>
      </w:r>
    </w:p>
    <w:p w14:paraId="059D98D9" w14:textId="77777777" w:rsidR="00DE63F7" w:rsidRPr="00A7799E" w:rsidRDefault="00DE63F7" w:rsidP="00DE63F7">
      <w:pPr>
        <w:pStyle w:val="B2"/>
        <w:rPr>
          <w:lang w:eastAsia="zh-CN"/>
        </w:rPr>
      </w:pPr>
      <w:r w:rsidRPr="00A7799E">
        <w:rPr>
          <w:lang w:eastAsia="zh-CN"/>
        </w:rPr>
        <w:t>-</w:t>
      </w:r>
      <w:r w:rsidRPr="00A7799E">
        <w:rPr>
          <w:lang w:eastAsia="zh-CN"/>
        </w:rPr>
        <w:tab/>
        <w:t>The Destination Layer-2 ID that can be set to a unicast, groupcast or broadcast identifier.</w:t>
      </w:r>
    </w:p>
    <w:p w14:paraId="5A31FF39" w14:textId="77777777" w:rsidR="00DE63F7" w:rsidRPr="00A7799E" w:rsidRDefault="00DE63F7" w:rsidP="00DE63F7">
      <w:pPr>
        <w:pStyle w:val="B2"/>
        <w:rPr>
          <w:lang w:eastAsia="zh-CN"/>
        </w:rPr>
      </w:pPr>
      <w:r w:rsidRPr="00A7799E">
        <w:rPr>
          <w:lang w:eastAsia="zh-CN"/>
        </w:rPr>
        <w:t>-</w:t>
      </w:r>
      <w:r w:rsidRPr="00A7799E">
        <w:rPr>
          <w:lang w:eastAsia="zh-CN"/>
        </w:rPr>
        <w:tab/>
        <w:t>The Source Layer-2 ID that is always set to a self assigned unicast identifier of the transmitter.</w:t>
      </w:r>
    </w:p>
    <w:p w14:paraId="4CD1F848" w14:textId="09FD6C57" w:rsidR="00AB4196" w:rsidRPr="00A7799E" w:rsidRDefault="00AE3F53" w:rsidP="00AB4196">
      <w:pPr>
        <w:pStyle w:val="B1"/>
        <w:rPr>
          <w:lang w:eastAsia="zh-CN"/>
        </w:rPr>
      </w:pPr>
      <w:r w:rsidRPr="00A7799E">
        <w:rPr>
          <w:lang w:eastAsia="zh-CN"/>
        </w:rPr>
        <w:t>5</w:t>
      </w:r>
      <w:r w:rsidR="00AB4196" w:rsidRPr="00A7799E">
        <w:rPr>
          <w:lang w:eastAsia="zh-CN"/>
        </w:rPr>
        <w:t>.</w:t>
      </w:r>
      <w:r w:rsidR="00AB4196" w:rsidRPr="00A7799E">
        <w:rPr>
          <w:lang w:eastAsia="zh-CN"/>
        </w:rPr>
        <w:tab/>
        <w:t>[Optionally]: If there is no stored relationship between ProSe Application Code and ProSe Application ID on the monitoring UE, the monitoring UE will report the matched code to the 5GS to fetch the corresponding ProSe Application ID.</w:t>
      </w:r>
    </w:p>
    <w:p w14:paraId="2E2ECDFB" w14:textId="625F0FE8" w:rsidR="00AB4196" w:rsidRPr="00A7799E" w:rsidRDefault="00AB4196" w:rsidP="00AB4196">
      <w:pPr>
        <w:pStyle w:val="Heading4"/>
      </w:pPr>
      <w:bookmarkStart w:id="2336" w:name="_Toc43388382"/>
      <w:bookmarkStart w:id="2337" w:name="_Toc43735612"/>
      <w:bookmarkStart w:id="2338" w:name="_Toc30666621"/>
      <w:bookmarkStart w:id="2339" w:name="_Toc31029916"/>
      <w:bookmarkStart w:id="2340" w:name="_Toc31030807"/>
      <w:bookmarkStart w:id="2341" w:name="_Toc50130600"/>
      <w:bookmarkStart w:id="2342" w:name="_Toc50133914"/>
      <w:bookmarkStart w:id="2343" w:name="_Toc50134254"/>
      <w:bookmarkStart w:id="2344" w:name="_Toc50557206"/>
      <w:bookmarkStart w:id="2345" w:name="_Toc50548884"/>
      <w:bookmarkStart w:id="2346" w:name="_Toc55202189"/>
      <w:bookmarkStart w:id="2347" w:name="_Toc57209813"/>
      <w:bookmarkStart w:id="2348" w:name="_Toc57366204"/>
      <w:bookmarkStart w:id="2349" w:name="_Toc66703649"/>
      <w:r w:rsidRPr="00A7799E">
        <w:t>6.</w:t>
      </w:r>
      <w:r w:rsidRPr="00A7799E">
        <w:rPr>
          <w:lang w:eastAsia="zh-CN"/>
        </w:rPr>
        <w:t>18</w:t>
      </w:r>
      <w:r w:rsidRPr="00A7799E">
        <w:t>.2.3</w:t>
      </w:r>
      <w:r w:rsidRPr="00A7799E">
        <w:tab/>
      </w:r>
      <w:r w:rsidR="00485196" w:rsidRPr="00A7799E">
        <w:t xml:space="preserve">Procedure for </w:t>
      </w:r>
      <w:r w:rsidR="00485196" w:rsidRPr="00A7799E">
        <w:rPr>
          <w:lang w:eastAsia="zh-CN"/>
        </w:rPr>
        <w:t>ProSe Discovery Parameter retrieval (non-roaming/</w:t>
      </w:r>
      <w:r w:rsidR="00485196" w:rsidRPr="00A7799E">
        <w:t>inter-PLMN transmission</w:t>
      </w:r>
      <w:r w:rsidR="00485196" w:rsidRPr="00A7799E">
        <w:rPr>
          <w:lang w:eastAsia="zh-CN"/>
        </w:rPr>
        <w:t>)</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54A0D845" w14:textId="0ED9CB18" w:rsidR="00AB4196" w:rsidRPr="00A7799E" w:rsidRDefault="00AB4196" w:rsidP="00AB4196">
      <w:r w:rsidRPr="00A7799E">
        <w:t xml:space="preserve">Figure 6.18.2.3-1 shows the procedure for ProSe </w:t>
      </w:r>
      <w:r w:rsidR="00485196" w:rsidRPr="00A7799E">
        <w:t xml:space="preserve">Discovery Parameter retrieval in non-roaming cases, </w:t>
      </w:r>
      <w:r w:rsidRPr="00A7799E">
        <w:t xml:space="preserve">which corresponds to the step 1 and Step 2 in </w:t>
      </w:r>
      <w:r w:rsidR="001D5B1D" w:rsidRPr="00A7799E">
        <w:t>clause </w:t>
      </w:r>
      <w:r w:rsidRPr="00A7799E">
        <w:t>6.18.2.2.</w:t>
      </w:r>
    </w:p>
    <w:p w14:paraId="3995B0D9" w14:textId="2D085013" w:rsidR="00AB4196" w:rsidRPr="00A7799E" w:rsidRDefault="00485196" w:rsidP="00AB4196">
      <w:pPr>
        <w:pStyle w:val="TH"/>
      </w:pPr>
      <w:r w:rsidRPr="00A7799E">
        <w:rPr>
          <w:rFonts w:eastAsia="MS Mincho"/>
        </w:rPr>
        <w:object w:dxaOrig="12436" w:dyaOrig="5731" w14:anchorId="2C0BAAED">
          <v:shape id="_x0000_i1053" type="#_x0000_t75" style="width:465.3pt;height:213.95pt" o:ole="">
            <v:imagedata r:id="rId73" o:title=""/>
          </v:shape>
          <o:OLEObject Type="Embed" ProgID="Visio.Drawing.15" ShapeID="_x0000_i1053" DrawAspect="Content" ObjectID="_1677317202" r:id="rId74"/>
        </w:object>
      </w:r>
    </w:p>
    <w:p w14:paraId="3EAE503F" w14:textId="72614A62" w:rsidR="00AB4196" w:rsidRPr="00A7799E" w:rsidRDefault="00AB4196" w:rsidP="00AB4196">
      <w:pPr>
        <w:pStyle w:val="TF"/>
        <w:rPr>
          <w:lang w:eastAsia="zh-CN"/>
        </w:rPr>
      </w:pPr>
      <w:r w:rsidRPr="00A7799E">
        <w:rPr>
          <w:lang w:eastAsia="zh-CN"/>
        </w:rPr>
        <w:t xml:space="preserve">Figure 6.18.2.3-1: </w:t>
      </w:r>
      <w:r w:rsidR="00485196" w:rsidRPr="00A7799E">
        <w:rPr>
          <w:lang w:eastAsia="zh-CN"/>
        </w:rPr>
        <w:t>Procedure for Discovery Parameter retrieval in non-roaming or inter-PLMN transmission</w:t>
      </w:r>
    </w:p>
    <w:p w14:paraId="40494B71" w14:textId="431EDABC" w:rsidR="00AB4196" w:rsidRPr="00A7799E" w:rsidRDefault="00AB4196" w:rsidP="00AB4196">
      <w:pPr>
        <w:pStyle w:val="B1"/>
      </w:pPr>
      <w:r w:rsidRPr="00A7799E">
        <w:t>1.</w:t>
      </w:r>
      <w:r w:rsidRPr="00A7799E">
        <w:tab/>
        <w:t>If the UE is authorised to announce or monitor, it can request the 5G DDNMF for the ProSe Discovery Parameters</w:t>
      </w:r>
      <w:r w:rsidR="00485196" w:rsidRPr="00A7799E">
        <w:rPr>
          <w:lang w:eastAsia="zh-CN"/>
        </w:rPr>
        <w:t xml:space="preserve"> defined in </w:t>
      </w:r>
      <w:r w:rsidR="001D5B1D" w:rsidRPr="00A7799E">
        <w:rPr>
          <w:lang w:eastAsia="zh-CN"/>
        </w:rPr>
        <w:t>clause </w:t>
      </w:r>
      <w:r w:rsidR="00485196" w:rsidRPr="00A7799E">
        <w:rPr>
          <w:lang w:eastAsia="zh-CN"/>
        </w:rPr>
        <w:t>16.8.2.</w:t>
      </w:r>
      <w:r w:rsidRPr="00A7799E">
        <w:t xml:space="preserve"> when it is triggered by an application identified by an Application ID to announce or monitor other ProSe </w:t>
      </w:r>
      <w:r w:rsidR="00C07582" w:rsidRPr="00A7799E">
        <w:rPr>
          <w:lang w:eastAsia="zh-CN"/>
        </w:rPr>
        <w:t>Discovery Parameter</w:t>
      </w:r>
      <w:r w:rsidR="00C07582" w:rsidRPr="00A7799E" w:rsidDel="00F83F93">
        <w:rPr>
          <w:lang w:eastAsia="zh-CN"/>
        </w:rPr>
        <w:t xml:space="preserve"> </w:t>
      </w:r>
      <w:r w:rsidR="00C07582" w:rsidRPr="00A7799E">
        <w:rPr>
          <w:lang w:eastAsia="zh-CN"/>
        </w:rPr>
        <w:t>(s).</w:t>
      </w:r>
      <w:r w:rsidR="00C07582" w:rsidRPr="00A7799E">
        <w:t xml:space="preserve"> Here, t</w:t>
      </w:r>
      <w:r w:rsidR="00C07582" w:rsidRPr="00A7799E">
        <w:rPr>
          <w:lang w:eastAsia="zh-CN"/>
        </w:rPr>
        <w:t>he UE can be Announcing UE or Monitoring UE in Model A or Discoveree UE or Discoverer UE in Model B discovery</w:t>
      </w:r>
      <w:r w:rsidR="00C07582" w:rsidRPr="00A7799E">
        <w:t>.</w:t>
      </w:r>
      <w:r w:rsidRPr="00A7799E">
        <w:t>The Request message can be transmitted within a Container via NAS message to the AMF. The Request message within the Container includes:</w:t>
      </w:r>
    </w:p>
    <w:p w14:paraId="4FB5A163" w14:textId="22B629D6" w:rsidR="0057637A" w:rsidRPr="00A7799E" w:rsidRDefault="008C7C61" w:rsidP="00870021">
      <w:pPr>
        <w:pStyle w:val="B2"/>
        <w:rPr>
          <w:lang w:eastAsia="zh-CN"/>
        </w:rPr>
      </w:pPr>
      <w:r w:rsidRPr="00A7799E">
        <w:rPr>
          <w:lang w:eastAsia="zh-CN"/>
        </w:rPr>
        <w:t>-</w:t>
      </w:r>
      <w:r w:rsidRPr="00A7799E">
        <w:rPr>
          <w:lang w:eastAsia="zh-CN"/>
        </w:rPr>
        <w:tab/>
      </w:r>
      <w:r w:rsidR="0057637A" w:rsidRPr="00A7799E">
        <w:rPr>
          <w:lang w:eastAsia="zh-CN"/>
        </w:rPr>
        <w:t>User identity</w:t>
      </w:r>
      <w:r w:rsidR="00870021" w:rsidRPr="00A7799E">
        <w:rPr>
          <w:lang w:eastAsia="zh-CN"/>
        </w:rPr>
        <w:t>:</w:t>
      </w:r>
    </w:p>
    <w:p w14:paraId="05FD259D" w14:textId="6128FE98" w:rsidR="0057637A" w:rsidRPr="00A7799E" w:rsidRDefault="008C7C61" w:rsidP="00870021">
      <w:pPr>
        <w:pStyle w:val="B3"/>
        <w:rPr>
          <w:rFonts w:eastAsia="MS Mincho"/>
        </w:rPr>
      </w:pPr>
      <w:r w:rsidRPr="00A7799E">
        <w:t>-</w:t>
      </w:r>
      <w:r w:rsidRPr="00A7799E">
        <w:tab/>
      </w:r>
      <w:r w:rsidR="0057637A" w:rsidRPr="00A7799E">
        <w:t>Model A discovery</w:t>
      </w:r>
      <w:r w:rsidR="00870021" w:rsidRPr="00A7799E">
        <w:t>:</w:t>
      </w:r>
    </w:p>
    <w:p w14:paraId="5B98B8EC" w14:textId="6EA753E2" w:rsidR="0057637A" w:rsidRPr="00A7799E" w:rsidRDefault="008C7C61" w:rsidP="00870021">
      <w:pPr>
        <w:pStyle w:val="B4"/>
      </w:pPr>
      <w:r w:rsidRPr="00A7799E">
        <w:t>-</w:t>
      </w:r>
      <w:r w:rsidRPr="00A7799E">
        <w:tab/>
      </w:r>
      <w:r w:rsidR="0057637A" w:rsidRPr="00A7799E">
        <w:t>For Announcing UE: ProSe Application ID (open discovery) or RPAUID of Announcing UE (restricted discovery</w:t>
      </w:r>
      <w:r w:rsidR="00870021" w:rsidRPr="00A7799E">
        <w:t>);</w:t>
      </w:r>
    </w:p>
    <w:p w14:paraId="0CFB1B1E" w14:textId="4DBA685E" w:rsidR="0057637A" w:rsidRPr="00A7799E" w:rsidRDefault="008C7C61" w:rsidP="00870021">
      <w:pPr>
        <w:pStyle w:val="B4"/>
      </w:pPr>
      <w:r w:rsidRPr="00A7799E">
        <w:t>-</w:t>
      </w:r>
      <w:r w:rsidRPr="00A7799E">
        <w:tab/>
      </w:r>
      <w:r w:rsidR="0057637A" w:rsidRPr="00A7799E">
        <w:t>For Monitoring UE: ProSe Application ID of Monitoring UE and ProSe Application ID</w:t>
      </w:r>
      <w:r w:rsidR="0057637A" w:rsidRPr="00A7799E">
        <w:rPr>
          <w:lang w:eastAsia="zh-CN"/>
        </w:rPr>
        <w:t>(s)</w:t>
      </w:r>
      <w:r w:rsidR="0057637A" w:rsidRPr="00A7799E">
        <w:t xml:space="preserve"> which the Monitoring UE is interested to monitor (open discovery) or RPAUID of Monitoring UE and RPAUID(s) which the Monitoring UE is interested to monitor (restricted discovery);</w:t>
      </w:r>
    </w:p>
    <w:p w14:paraId="184BF829" w14:textId="1A715448" w:rsidR="0057637A" w:rsidRPr="00A7799E" w:rsidRDefault="008C7C61" w:rsidP="00870021">
      <w:pPr>
        <w:pStyle w:val="B3"/>
      </w:pPr>
      <w:r w:rsidRPr="00A7799E">
        <w:t>-</w:t>
      </w:r>
      <w:r w:rsidRPr="00A7799E">
        <w:tab/>
      </w:r>
      <w:r w:rsidR="0057637A" w:rsidRPr="00A7799E">
        <w:t>Model B discovery</w:t>
      </w:r>
      <w:r w:rsidR="00870021" w:rsidRPr="00A7799E">
        <w:t>:</w:t>
      </w:r>
    </w:p>
    <w:p w14:paraId="357C0174" w14:textId="03065EB0" w:rsidR="0057637A" w:rsidRPr="00A7799E" w:rsidRDefault="008C7C61" w:rsidP="00870021">
      <w:pPr>
        <w:pStyle w:val="B4"/>
      </w:pPr>
      <w:r w:rsidRPr="00A7799E">
        <w:t>-</w:t>
      </w:r>
      <w:r w:rsidRPr="00A7799E">
        <w:tab/>
      </w:r>
      <w:r w:rsidR="0057637A" w:rsidRPr="00A7799E">
        <w:t>For Discoveree UE: RPAUID of Discoveree U</w:t>
      </w:r>
      <w:r w:rsidR="00870021" w:rsidRPr="00A7799E">
        <w:t>E;</w:t>
      </w:r>
    </w:p>
    <w:p w14:paraId="7150A0B2" w14:textId="6B5E422E" w:rsidR="0057637A" w:rsidRPr="00A7799E" w:rsidRDefault="008C7C61" w:rsidP="00870021">
      <w:pPr>
        <w:pStyle w:val="B4"/>
      </w:pPr>
      <w:r w:rsidRPr="00A7799E">
        <w:lastRenderedPageBreak/>
        <w:t>-</w:t>
      </w:r>
      <w:r w:rsidRPr="00A7799E">
        <w:tab/>
      </w:r>
      <w:r w:rsidR="0057637A" w:rsidRPr="00A7799E">
        <w:t>For Discoverer UE: RPAUID of Discoverer UE and RPAUID(s) which the Discoverer UE is interested to monitor (restricted discovery);</w:t>
      </w:r>
    </w:p>
    <w:p w14:paraId="56DFFDA0" w14:textId="33D13457" w:rsidR="00AB4196" w:rsidRPr="00A7799E" w:rsidRDefault="00AB4196" w:rsidP="00EA13ED">
      <w:pPr>
        <w:pStyle w:val="B2"/>
      </w:pPr>
      <w:r w:rsidRPr="00A7799E">
        <w:t>-</w:t>
      </w:r>
      <w:r w:rsidRPr="00A7799E">
        <w:tab/>
        <w:t>ProSe Application ID;</w:t>
      </w:r>
    </w:p>
    <w:p w14:paraId="6A11B937" w14:textId="77777777" w:rsidR="00AB4196" w:rsidRPr="00A7799E" w:rsidRDefault="00AB4196">
      <w:pPr>
        <w:pStyle w:val="B2"/>
      </w:pPr>
      <w:r w:rsidRPr="00A7799E">
        <w:t>-</w:t>
      </w:r>
      <w:r w:rsidRPr="00A7799E">
        <w:tab/>
        <w:t>Application ID;</w:t>
      </w:r>
    </w:p>
    <w:p w14:paraId="44FB67DE" w14:textId="60CEB0E9" w:rsidR="00AB4196" w:rsidRPr="00A7799E" w:rsidRDefault="00AB4196">
      <w:pPr>
        <w:pStyle w:val="B2"/>
      </w:pPr>
      <w:r w:rsidRPr="00A7799E">
        <w:t>-</w:t>
      </w:r>
      <w:r w:rsidRPr="00A7799E">
        <w:tab/>
        <w:t>Discovery command: Announce or Monitor</w:t>
      </w:r>
      <w:r w:rsidR="0057637A" w:rsidRPr="00A7799E">
        <w:t xml:space="preserve"> (Model A) and Response or Query (Model B);</w:t>
      </w:r>
    </w:p>
    <w:p w14:paraId="37FB8F95" w14:textId="1A1DCB49" w:rsidR="005A49B1" w:rsidRPr="00A7799E" w:rsidRDefault="008C7C61" w:rsidP="00870021">
      <w:pPr>
        <w:pStyle w:val="B2"/>
        <w:rPr>
          <w:lang w:eastAsia="zh-CN"/>
        </w:rPr>
      </w:pPr>
      <w:r w:rsidRPr="00A7799E">
        <w:rPr>
          <w:lang w:eastAsia="zh-CN"/>
        </w:rPr>
        <w:t>-</w:t>
      </w:r>
      <w:r w:rsidRPr="00A7799E">
        <w:rPr>
          <w:lang w:eastAsia="zh-CN"/>
        </w:rPr>
        <w:tab/>
      </w:r>
      <w:r w:rsidR="005A49B1" w:rsidRPr="00A7799E">
        <w:rPr>
          <w:lang w:eastAsia="zh-CN"/>
        </w:rPr>
        <w:t>Discovery Type: Open or Restricted discovery;</w:t>
      </w:r>
    </w:p>
    <w:p w14:paraId="48C00AB7" w14:textId="040C6AA4" w:rsidR="005A49B1" w:rsidRPr="00A7799E" w:rsidRDefault="008C7C61" w:rsidP="00870021">
      <w:pPr>
        <w:pStyle w:val="B2"/>
        <w:rPr>
          <w:lang w:eastAsia="zh-CN"/>
        </w:rPr>
      </w:pPr>
      <w:r w:rsidRPr="00A7799E">
        <w:rPr>
          <w:lang w:eastAsia="zh-CN"/>
        </w:rPr>
        <w:t>-</w:t>
      </w:r>
      <w:r w:rsidRPr="00A7799E">
        <w:rPr>
          <w:lang w:eastAsia="zh-CN"/>
        </w:rPr>
        <w:tab/>
      </w:r>
      <w:r w:rsidR="005A49B1" w:rsidRPr="00A7799E">
        <w:rPr>
          <w:lang w:eastAsia="zh-CN"/>
        </w:rPr>
        <w:t>Discovery Model: Model A or Model B.</w:t>
      </w:r>
    </w:p>
    <w:p w14:paraId="5A4C4668" w14:textId="7C73CAAA" w:rsidR="005A49B1" w:rsidRPr="00A7799E" w:rsidRDefault="00870021" w:rsidP="00870021">
      <w:pPr>
        <w:pStyle w:val="B2"/>
      </w:pPr>
      <w:r w:rsidRPr="00A7799E">
        <w:tab/>
      </w:r>
      <w:r w:rsidR="005A49B1" w:rsidRPr="00A7799E">
        <w:t xml:space="preserve">If the discovery command is Announce, the Announcing type can be set to </w:t>
      </w:r>
      <w:r w:rsidRPr="00A7799E">
        <w:t>"</w:t>
      </w:r>
      <w:r w:rsidR="005A49B1" w:rsidRPr="00A7799E">
        <w:t>on demand</w:t>
      </w:r>
      <w:r w:rsidRPr="00A7799E">
        <w:t>"</w:t>
      </w:r>
      <w:r w:rsidR="005A49B1" w:rsidRPr="00A7799E">
        <w:t xml:space="preserve"> to indicate the </w:t>
      </w:r>
      <w:r w:rsidRPr="00A7799E">
        <w:t>"</w:t>
      </w:r>
      <w:r w:rsidR="005A49B1" w:rsidRPr="00A7799E">
        <w:t>on demand</w:t>
      </w:r>
      <w:r w:rsidRPr="00A7799E">
        <w:t>"</w:t>
      </w:r>
      <w:r w:rsidR="005A49B1" w:rsidRPr="00A7799E">
        <w:t xml:space="preserve"> announcing is requested by UE for the </w:t>
      </w:r>
      <w:r w:rsidR="005A49B1" w:rsidRPr="00A7799E">
        <w:rPr>
          <w:lang w:eastAsia="zh-CN"/>
        </w:rPr>
        <w:t>indicated application.</w:t>
      </w:r>
    </w:p>
    <w:p w14:paraId="7BCC9745" w14:textId="77777777" w:rsidR="00AB4196" w:rsidRPr="00A7799E" w:rsidRDefault="00AB4196" w:rsidP="00AB4196">
      <w:pPr>
        <w:pStyle w:val="B1"/>
      </w:pPr>
      <w:r w:rsidRPr="00A7799E">
        <w:t>2.</w:t>
      </w:r>
      <w:r w:rsidRPr="00A7799E">
        <w:tab/>
        <w:t>AMF forwards the Container to the 5G DDNMF.</w:t>
      </w:r>
    </w:p>
    <w:p w14:paraId="08BBB84D" w14:textId="77777777" w:rsidR="000064CE" w:rsidRPr="00A7799E" w:rsidRDefault="000064CE" w:rsidP="000064CE">
      <w:pPr>
        <w:pStyle w:val="NO"/>
      </w:pPr>
      <w:bookmarkStart w:id="2350" w:name="OLE_LINK1"/>
      <w:r w:rsidRPr="00A7799E">
        <w:t>NOTE:</w:t>
      </w:r>
      <w:r w:rsidRPr="00A7799E">
        <w:rPr>
          <w:rFonts w:eastAsia="CG Times (WN)"/>
          <w:lang w:eastAsia="zh-CN"/>
        </w:rPr>
        <w:tab/>
      </w:r>
      <w:r w:rsidRPr="00A7799E">
        <w:t>It is assumed that there is only one 5G DDNMF in each PLMN.</w:t>
      </w:r>
    </w:p>
    <w:bookmarkEnd w:id="2350"/>
    <w:p w14:paraId="25E52D10" w14:textId="77777777" w:rsidR="00870021" w:rsidRPr="00A7799E" w:rsidRDefault="00870021" w:rsidP="00870021">
      <w:pPr>
        <w:pStyle w:val="B1"/>
        <w:rPr>
          <w:lang w:eastAsia="zh-CN"/>
        </w:rPr>
      </w:pPr>
      <w:r w:rsidRPr="00A7799E">
        <w:rPr>
          <w:lang w:eastAsia="zh-CN"/>
        </w:rPr>
        <w:t>3.</w:t>
      </w:r>
      <w:r w:rsidRPr="00A7799E">
        <w:rPr>
          <w:lang w:eastAsia="zh-CN"/>
        </w:rPr>
        <w:tab/>
        <w:t>For Open discovery, 5G DDNMF generates the ProSe Discovery Application Code or Discovery Filter according to the ProSe Application ID that is contained in the request message (i.e. Container). For Restricted discovery, the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38C01583" w14:textId="77777777" w:rsidR="00870021" w:rsidRPr="00A7799E" w:rsidRDefault="00870021" w:rsidP="00870021">
      <w:pPr>
        <w:pStyle w:val="B1"/>
        <w:rPr>
          <w:lang w:eastAsia="zh-CN"/>
        </w:rPr>
      </w:pPr>
      <w:r w:rsidRPr="00A7799E">
        <w:rPr>
          <w:lang w:eastAsia="zh-CN"/>
        </w:rPr>
        <w:tab/>
        <w:t>If needed, 5G DDNMF may interact with UDR to check whether the UE is authorized to use the Application. Optionally, 5G DDNMF will assign a Validity Timer indicating how long the ProSe Discovery Parameter is valid.</w:t>
      </w:r>
    </w:p>
    <w:p w14:paraId="733C9A60" w14:textId="77777777" w:rsidR="00870021" w:rsidRPr="00A7799E" w:rsidRDefault="00870021" w:rsidP="00870021">
      <w:pPr>
        <w:pStyle w:val="B1"/>
        <w:rPr>
          <w:lang w:eastAsia="zh-CN"/>
        </w:rPr>
      </w:pPr>
      <w:r w:rsidRPr="00A7799E">
        <w:rPr>
          <w:lang w:eastAsia="zh-CN"/>
        </w:rPr>
        <w:t>4.</w:t>
      </w:r>
      <w:r w:rsidRPr="00A7799E">
        <w:rPr>
          <w:lang w:eastAsia="zh-CN"/>
        </w:rPr>
        <w:tab/>
        <w:t>If ProSe Direct Discovery with "on demand" announcing has been requested, the DDNMF determines if "on demand" announcing is authorized and enabled based on the Application ID and operator's policy. For inter-PLMN Discovery Filter(s) retrieval, based on PLMN ID(s) indicated in the ProSe Application ID(s) or PDUID(s), which the UE is interested to monitor, HPLMN 5G DDNMF send ProSe Discovery Parameter Retrieval message to 5G DDNMF in the corresponding PLMN(s) to retrieve ProSe Discovery Parameter. The ProSe Discovery Parameter Retrieval message includes:</w:t>
      </w:r>
    </w:p>
    <w:p w14:paraId="74D63B31" w14:textId="0AD1406A" w:rsidR="000064CE" w:rsidRPr="00A7799E" w:rsidRDefault="000064CE" w:rsidP="000064CE">
      <w:pPr>
        <w:pStyle w:val="B2"/>
      </w:pPr>
      <w:r w:rsidRPr="00A7799E">
        <w:t>-</w:t>
      </w:r>
      <w:r w:rsidRPr="00A7799E">
        <w:tab/>
        <w:t>User identity</w:t>
      </w:r>
      <w:r w:rsidR="00870021" w:rsidRPr="00A7799E">
        <w:t>:</w:t>
      </w:r>
    </w:p>
    <w:p w14:paraId="59A9CC9F" w14:textId="7F681105" w:rsidR="000064CE" w:rsidRPr="00A7799E" w:rsidRDefault="000064CE" w:rsidP="00870021">
      <w:pPr>
        <w:pStyle w:val="B3"/>
        <w:rPr>
          <w:rFonts w:eastAsia="MS Mincho"/>
        </w:rPr>
      </w:pPr>
      <w:r w:rsidRPr="00A7799E">
        <w:rPr>
          <w:lang w:eastAsia="zh-CN"/>
        </w:rPr>
        <w:t>-</w:t>
      </w:r>
      <w:r w:rsidRPr="00A7799E">
        <w:tab/>
        <w:t>Model A discovery</w:t>
      </w:r>
      <w:r w:rsidR="00870021" w:rsidRPr="00A7799E">
        <w:t>:</w:t>
      </w:r>
    </w:p>
    <w:p w14:paraId="621BD97C" w14:textId="23F3206C" w:rsidR="000064CE" w:rsidRPr="00A7799E" w:rsidRDefault="00F04283" w:rsidP="00870021">
      <w:pPr>
        <w:pStyle w:val="B4"/>
        <w:rPr>
          <w:rFonts w:eastAsia="MS Mincho"/>
        </w:rPr>
      </w:pPr>
      <w:r w:rsidRPr="00A7799E">
        <w:t>-</w:t>
      </w:r>
      <w:r w:rsidRPr="00A7799E">
        <w:tab/>
      </w:r>
      <w:r w:rsidR="000064CE" w:rsidRPr="00A7799E">
        <w:t>For Announcing UE: ProSe Application ID (open discovery) or RPAUID of Announcing UE (restricted discovery)</w:t>
      </w:r>
      <w:r w:rsidR="00870021" w:rsidRPr="00A7799E">
        <w:rPr>
          <w:lang w:eastAsia="zh-CN"/>
        </w:rPr>
        <w:t>;</w:t>
      </w:r>
    </w:p>
    <w:p w14:paraId="61734F33" w14:textId="6720C2A2" w:rsidR="000064CE" w:rsidRPr="00A7799E" w:rsidRDefault="00F04283" w:rsidP="00870021">
      <w:pPr>
        <w:pStyle w:val="B4"/>
      </w:pPr>
      <w:r w:rsidRPr="00A7799E">
        <w:t>-</w:t>
      </w:r>
      <w:r w:rsidRPr="00A7799E">
        <w:tab/>
      </w:r>
      <w:r w:rsidR="000064CE" w:rsidRPr="00A7799E">
        <w:t>For Monitoring UE: ProSe Application ID of Monitoring UE and ProSe Application ID</w:t>
      </w:r>
      <w:r w:rsidR="000064CE" w:rsidRPr="00A7799E">
        <w:rPr>
          <w:lang w:eastAsia="zh-CN"/>
        </w:rPr>
        <w:t>(s)</w:t>
      </w:r>
      <w:r w:rsidR="000064CE" w:rsidRPr="00A7799E">
        <w:t xml:space="preserve"> which the Monitoring UE is interested to monitor (open discovery) or RPAUID of Monitoring UE and PDUID(s) which the Monitoring UE is interested to monitor (restricted discovery);</w:t>
      </w:r>
    </w:p>
    <w:p w14:paraId="1FB2399C" w14:textId="3C92823D" w:rsidR="000064CE" w:rsidRPr="00A7799E" w:rsidRDefault="00F04283" w:rsidP="00870021">
      <w:pPr>
        <w:pStyle w:val="B3"/>
      </w:pPr>
      <w:r w:rsidRPr="00A7799E">
        <w:t>-</w:t>
      </w:r>
      <w:r w:rsidRPr="00A7799E">
        <w:tab/>
      </w:r>
      <w:r w:rsidR="000064CE" w:rsidRPr="00A7799E">
        <w:t>Model B discovery</w:t>
      </w:r>
      <w:r w:rsidR="00870021" w:rsidRPr="00A7799E">
        <w:t>:</w:t>
      </w:r>
    </w:p>
    <w:p w14:paraId="1358E699" w14:textId="5EEA48CC" w:rsidR="000064CE" w:rsidRPr="00A7799E" w:rsidRDefault="00F04283" w:rsidP="00870021">
      <w:pPr>
        <w:pStyle w:val="B4"/>
        <w:rPr>
          <w:rFonts w:eastAsia="MS Mincho"/>
        </w:rPr>
      </w:pPr>
      <w:r w:rsidRPr="00A7799E">
        <w:t>-</w:t>
      </w:r>
      <w:r w:rsidRPr="00A7799E">
        <w:tab/>
      </w:r>
      <w:r w:rsidR="000064CE" w:rsidRPr="00A7799E">
        <w:t>For Discoveree UE: RPAUID of Discoveree UE</w:t>
      </w:r>
      <w:r w:rsidR="00870021" w:rsidRPr="00A7799E">
        <w:rPr>
          <w:lang w:eastAsia="zh-CN"/>
        </w:rPr>
        <w:t>;</w:t>
      </w:r>
    </w:p>
    <w:p w14:paraId="549335A7" w14:textId="030914F8" w:rsidR="000064CE" w:rsidRPr="00A7799E" w:rsidRDefault="00F04283" w:rsidP="00870021">
      <w:pPr>
        <w:pStyle w:val="B4"/>
      </w:pPr>
      <w:r w:rsidRPr="00A7799E">
        <w:t>-</w:t>
      </w:r>
      <w:r w:rsidRPr="00A7799E">
        <w:tab/>
      </w:r>
      <w:r w:rsidR="000064CE" w:rsidRPr="00A7799E">
        <w:t>For Discoverer UE: RPAUID of Discoverer UE and PDUID(s) which the Discoverer UE is interested to monitor (restricted discovery);</w:t>
      </w:r>
    </w:p>
    <w:p w14:paraId="2E7E18BE" w14:textId="77777777" w:rsidR="000064CE" w:rsidRPr="00A7799E" w:rsidRDefault="000064CE" w:rsidP="000064CE">
      <w:pPr>
        <w:pStyle w:val="B2"/>
      </w:pPr>
      <w:r w:rsidRPr="00A7799E">
        <w:t>-</w:t>
      </w:r>
      <w:r w:rsidRPr="00A7799E">
        <w:tab/>
        <w:t>Application ID;</w:t>
      </w:r>
    </w:p>
    <w:p w14:paraId="3687F908" w14:textId="5E6729DA" w:rsidR="000064CE" w:rsidRPr="00A7799E" w:rsidRDefault="000064CE" w:rsidP="000064CE">
      <w:pPr>
        <w:pStyle w:val="B2"/>
        <w:rPr>
          <w:lang w:eastAsia="zh-CN"/>
        </w:rPr>
      </w:pPr>
      <w:r w:rsidRPr="00A7799E">
        <w:rPr>
          <w:lang w:eastAsia="zh-CN"/>
        </w:rPr>
        <w:t>-</w:t>
      </w:r>
      <w:r w:rsidRPr="00A7799E">
        <w:tab/>
        <w:t>Discovery Model</w:t>
      </w:r>
      <w:r w:rsidR="00870021" w:rsidRPr="00A7799E">
        <w:rPr>
          <w:lang w:eastAsia="zh-CN"/>
        </w:rPr>
        <w:t>:</w:t>
      </w:r>
      <w:r w:rsidRPr="00A7799E">
        <w:t>Model A or Model B</w:t>
      </w:r>
      <w:r w:rsidRPr="00A7799E">
        <w:rPr>
          <w:lang w:eastAsia="zh-CN"/>
        </w:rPr>
        <w:t>;</w:t>
      </w:r>
    </w:p>
    <w:p w14:paraId="196970BD" w14:textId="77777777" w:rsidR="000064CE" w:rsidRPr="00A7799E" w:rsidRDefault="000064CE" w:rsidP="000064CE">
      <w:pPr>
        <w:pStyle w:val="B2"/>
        <w:rPr>
          <w:lang w:eastAsia="zh-CN"/>
        </w:rPr>
      </w:pPr>
      <w:r w:rsidRPr="00A7799E">
        <w:rPr>
          <w:lang w:eastAsia="zh-CN"/>
        </w:rPr>
        <w:t>-</w:t>
      </w:r>
      <w:r w:rsidRPr="00A7799E">
        <w:rPr>
          <w:lang w:eastAsia="zh-CN"/>
        </w:rPr>
        <w:tab/>
        <w:t>Discovery Type: open or restricted.</w:t>
      </w:r>
    </w:p>
    <w:p w14:paraId="7D16CB6A" w14:textId="77777777" w:rsidR="000064CE" w:rsidRPr="00A7799E" w:rsidRDefault="000064CE" w:rsidP="000064CE">
      <w:pPr>
        <w:pStyle w:val="B2"/>
        <w:rPr>
          <w:rFonts w:eastAsia="MS Mincho"/>
        </w:rPr>
      </w:pPr>
      <w:r w:rsidRPr="00A7799E">
        <w:t>-</w:t>
      </w:r>
      <w:r w:rsidRPr="00A7799E">
        <w:tab/>
        <w:t>Discovery command: Announce or Monitor (Model A) and Response or Query (Model B);</w:t>
      </w:r>
    </w:p>
    <w:p w14:paraId="2F5F9ED1" w14:textId="77777777" w:rsidR="00870021" w:rsidRPr="00A7799E" w:rsidRDefault="00870021" w:rsidP="00870021">
      <w:pPr>
        <w:pStyle w:val="B1"/>
      </w:pPr>
      <w:r w:rsidRPr="00A7799E">
        <w:tab/>
        <w:t>If the 5G DDNMF of the other PLMN(s) stores valid Discovery Parameter corresponding to the User identity, then the 5G DDNMF of the other PLMN(s) returns the related Discovery Parameter and the corresponding Validity Time for each User identity respectively.</w:t>
      </w:r>
    </w:p>
    <w:p w14:paraId="2FA513AD" w14:textId="77777777" w:rsidR="00870021" w:rsidRPr="00A7799E" w:rsidRDefault="00870021" w:rsidP="00870021">
      <w:pPr>
        <w:pStyle w:val="B1"/>
      </w:pPr>
      <w:r w:rsidRPr="00A7799E">
        <w:lastRenderedPageBreak/>
        <w:t>5.</w:t>
      </w:r>
      <w:r w:rsidRPr="00A7799E">
        <w:tab/>
        <w:t>5G DDNMF transmits the ProSe Discovery Parameter in the Container to the AMF. Optionally, the Validity Timer is also included in the Container</w:t>
      </w:r>
      <w:r w:rsidRPr="00A7799E">
        <w:tab/>
        <w:t>.</w:t>
      </w:r>
    </w:p>
    <w:p w14:paraId="0521AA96" w14:textId="77777777" w:rsidR="00870021" w:rsidRPr="00A7799E" w:rsidRDefault="00870021" w:rsidP="00870021">
      <w:pPr>
        <w:pStyle w:val="B1"/>
      </w:pPr>
      <w:r w:rsidRPr="00A7799E">
        <w:tab/>
        <w:t>If the "on demand" announcing is authorized and enabled in step 3, then DDNMF shall determine whether there is ongoing monitoring request. If not, the DDNMF does not provide a ProSe Application Code to the UE and responds to the UE with a Discovery Response (validity timer, Announcing Enabled indicator) message.</w:t>
      </w:r>
    </w:p>
    <w:p w14:paraId="5F393508" w14:textId="77777777" w:rsidR="00870021" w:rsidRPr="00A7799E" w:rsidRDefault="00870021" w:rsidP="00870021">
      <w:pPr>
        <w:pStyle w:val="B1"/>
      </w:pPr>
      <w:r w:rsidRPr="00A7799E">
        <w:t>6.</w:t>
      </w:r>
      <w:r w:rsidRPr="00A7799E">
        <w:tab/>
        <w:t>AMF sends the Discovery Parameter Response message including the Container to the UE.</w:t>
      </w:r>
    </w:p>
    <w:p w14:paraId="7927BD12" w14:textId="77777777" w:rsidR="006F4BA3" w:rsidRPr="00A7799E" w:rsidRDefault="006F4BA3" w:rsidP="006F4BA3">
      <w:pPr>
        <w:pStyle w:val="Heading4"/>
      </w:pPr>
      <w:bookmarkStart w:id="2351" w:name="_Toc43388383"/>
      <w:bookmarkStart w:id="2352" w:name="_Toc43735613"/>
      <w:bookmarkStart w:id="2353" w:name="_Toc50130601"/>
      <w:bookmarkStart w:id="2354" w:name="_Toc50133915"/>
      <w:bookmarkStart w:id="2355" w:name="_Toc50134255"/>
      <w:bookmarkStart w:id="2356" w:name="_Toc50557207"/>
      <w:bookmarkStart w:id="2357" w:name="_Toc50548885"/>
      <w:bookmarkStart w:id="2358" w:name="_Toc55202190"/>
      <w:bookmarkStart w:id="2359" w:name="_Toc57209814"/>
      <w:bookmarkStart w:id="2360" w:name="_Toc57366205"/>
      <w:bookmarkStart w:id="2361" w:name="_Toc66703650"/>
      <w:r w:rsidRPr="00A7799E">
        <w:t>6.18.2.4</w:t>
      </w:r>
      <w:r w:rsidRPr="00A7799E">
        <w:tab/>
        <w:t>Procedure for ProSe Discovery Parameter</w:t>
      </w:r>
      <w:r w:rsidRPr="00A7799E">
        <w:rPr>
          <w:lang w:eastAsia="zh-CN"/>
        </w:rPr>
        <w:t xml:space="preserve"> </w:t>
      </w:r>
      <w:r w:rsidRPr="00A7799E">
        <w:t>retrieval (roaming)</w:t>
      </w:r>
      <w:bookmarkEnd w:id="2351"/>
      <w:bookmarkEnd w:id="2352"/>
      <w:bookmarkEnd w:id="2353"/>
      <w:bookmarkEnd w:id="2354"/>
      <w:bookmarkEnd w:id="2355"/>
      <w:bookmarkEnd w:id="2356"/>
      <w:bookmarkEnd w:id="2357"/>
      <w:bookmarkEnd w:id="2358"/>
      <w:bookmarkEnd w:id="2359"/>
      <w:bookmarkEnd w:id="2360"/>
      <w:bookmarkEnd w:id="2361"/>
    </w:p>
    <w:p w14:paraId="048D5ED1" w14:textId="77777777" w:rsidR="006F4BA3" w:rsidRPr="00A7799E" w:rsidRDefault="006F4BA3" w:rsidP="00870021">
      <w:pPr>
        <w:pStyle w:val="TH"/>
      </w:pPr>
      <w:r w:rsidRPr="00A7799E">
        <w:object w:dxaOrig="11790" w:dyaOrig="5280" w14:anchorId="0C357074">
          <v:shape id="_x0000_i1054" type="#_x0000_t75" style="width:451pt;height:201.75pt" o:ole="">
            <v:imagedata r:id="rId75" o:title=""/>
          </v:shape>
          <o:OLEObject Type="Embed" ProgID="Visio.Drawing.15" ShapeID="_x0000_i1054" DrawAspect="Content" ObjectID="_1677317203" r:id="rId76"/>
        </w:object>
      </w:r>
    </w:p>
    <w:p w14:paraId="3E7B3465" w14:textId="77777777" w:rsidR="006F4BA3" w:rsidRPr="00A7799E" w:rsidRDefault="006F4BA3" w:rsidP="006F4BA3">
      <w:pPr>
        <w:pStyle w:val="TF"/>
        <w:rPr>
          <w:lang w:eastAsia="zh-CN"/>
        </w:rPr>
      </w:pPr>
      <w:r w:rsidRPr="00A7799E">
        <w:rPr>
          <w:lang w:eastAsia="zh-CN"/>
        </w:rPr>
        <w:t>Figure 6.18.2.4-1: Procedure for ProSe Discovery Parameter retrieval in roaming case</w:t>
      </w:r>
    </w:p>
    <w:p w14:paraId="44DEA2A8" w14:textId="2F4AB0EC" w:rsidR="00870021" w:rsidRPr="00A7799E" w:rsidRDefault="00870021" w:rsidP="00870021">
      <w:pPr>
        <w:pStyle w:val="B1"/>
      </w:pPr>
      <w:r w:rsidRPr="00A7799E">
        <w:t>1.</w:t>
      </w:r>
      <w:r w:rsidRPr="00A7799E">
        <w:tab/>
        <w:t xml:space="preserve">Same as the step 1 in </w:t>
      </w:r>
      <w:r w:rsidR="001D5B1D" w:rsidRPr="00A7799E">
        <w:t>clause </w:t>
      </w:r>
      <w:r w:rsidRPr="00A7799E">
        <w:t>6.18.2.3.</w:t>
      </w:r>
    </w:p>
    <w:p w14:paraId="69ABAF4E" w14:textId="77777777" w:rsidR="00870021" w:rsidRPr="00A7799E" w:rsidRDefault="00870021" w:rsidP="00870021">
      <w:pPr>
        <w:pStyle w:val="B1"/>
      </w:pPr>
      <w:r w:rsidRPr="00A7799E">
        <w:t>2.</w:t>
      </w:r>
      <w:r w:rsidRPr="00A7799E">
        <w:tab/>
        <w:t>AMF forwards the ProSe Container to 5G DDNMF with the SUPI/SUCI of Announcing UE.</w:t>
      </w:r>
    </w:p>
    <w:p w14:paraId="6D1E789E" w14:textId="77777777" w:rsidR="00870021" w:rsidRPr="00A7799E" w:rsidRDefault="00870021" w:rsidP="00870021">
      <w:pPr>
        <w:pStyle w:val="B1"/>
      </w:pPr>
      <w:r w:rsidRPr="00A7799E">
        <w:t>3.</w:t>
      </w:r>
      <w:r w:rsidRPr="00A7799E">
        <w:tab/>
        <w:t>Based on PLMN ID in the User identity of the UE, VPLMN 5G DDNMF forwards the Discovery Parameter Request to the HPLMN 5G DDNMF.</w:t>
      </w:r>
    </w:p>
    <w:p w14:paraId="6A78E990" w14:textId="77777777" w:rsidR="00870021" w:rsidRPr="00A7799E" w:rsidRDefault="00870021" w:rsidP="00870021">
      <w:pPr>
        <w:pStyle w:val="B1"/>
      </w:pPr>
      <w:r w:rsidRPr="00A7799E">
        <w:t>4.</w:t>
      </w:r>
      <w:r w:rsidRPr="00A7799E">
        <w:tab/>
        <w:t>For Open discovery, HPLMN 5G DDNMF generates the ProSe ApplicationDiscovery Code or Discovery Filter according to the ProSe Application ID that is contained in the request message (i.e., Container). For Restricted discovery, HPLMN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499CD128" w14:textId="77777777" w:rsidR="00870021" w:rsidRPr="00A7799E" w:rsidRDefault="00870021" w:rsidP="00870021">
      <w:pPr>
        <w:pStyle w:val="B1"/>
      </w:pPr>
      <w:r w:rsidRPr="00A7799E">
        <w:tab/>
        <w:t>If needed, 5G DDNMF may interact with UDR to check whether the UE is authorized to use the Application. Optionally, 5G DDNMF will assign a Validity Timer indicating how long the ProSe Discovery Parameter is valid.</w:t>
      </w:r>
    </w:p>
    <w:p w14:paraId="351BBFF1" w14:textId="39D7FEE7" w:rsidR="00870021" w:rsidRPr="00A7799E" w:rsidRDefault="00870021" w:rsidP="00870021">
      <w:pPr>
        <w:pStyle w:val="B1"/>
      </w:pPr>
      <w:r w:rsidRPr="00A7799E">
        <w:t>5.</w:t>
      </w:r>
      <w:r w:rsidRPr="00A7799E">
        <w:tab/>
        <w:t xml:space="preserve">Same as step 4 in </w:t>
      </w:r>
      <w:r w:rsidR="001D5B1D" w:rsidRPr="00A7799E">
        <w:t>clause </w:t>
      </w:r>
      <w:r w:rsidRPr="00A7799E">
        <w:t>6.18.2.3.</w:t>
      </w:r>
    </w:p>
    <w:p w14:paraId="70A07CE5" w14:textId="77777777" w:rsidR="00870021" w:rsidRPr="00A7799E" w:rsidRDefault="00870021" w:rsidP="00870021">
      <w:pPr>
        <w:pStyle w:val="B1"/>
      </w:pPr>
      <w:r w:rsidRPr="00A7799E">
        <w:t>6.</w:t>
      </w:r>
      <w:r w:rsidRPr="00A7799E">
        <w:tab/>
        <w:t>HPLMN 5G DDNMF transmits the ProSe Discovery Parameter to the VPLMN 5G DDNMF.</w:t>
      </w:r>
    </w:p>
    <w:p w14:paraId="01626712" w14:textId="77777777" w:rsidR="00870021" w:rsidRPr="00A7799E" w:rsidRDefault="00870021" w:rsidP="00870021">
      <w:pPr>
        <w:pStyle w:val="B1"/>
      </w:pPr>
      <w:r w:rsidRPr="00A7799E">
        <w:t>7.</w:t>
      </w:r>
      <w:r w:rsidRPr="00A7799E">
        <w:tab/>
        <w:t>VPLMN 5G DDNMF transmits the ProSe Discovery Parameter in the Container to the AMF. Optionally, the Validity Timer is also included in the Container.</w:t>
      </w:r>
    </w:p>
    <w:p w14:paraId="4C066FEC" w14:textId="77777777" w:rsidR="00870021" w:rsidRPr="00A7799E" w:rsidRDefault="00870021" w:rsidP="00870021">
      <w:pPr>
        <w:pStyle w:val="B1"/>
      </w:pPr>
      <w:r w:rsidRPr="00A7799E">
        <w:t>8.</w:t>
      </w:r>
      <w:r w:rsidRPr="00A7799E">
        <w:tab/>
        <w:t>AMF sends the Discovery Parameter Response message including the Container to the UE.</w:t>
      </w:r>
    </w:p>
    <w:p w14:paraId="75FAD8B9" w14:textId="77777777" w:rsidR="006F4BA3" w:rsidRPr="00A7799E" w:rsidRDefault="006F4BA3" w:rsidP="006F4BA3">
      <w:pPr>
        <w:pStyle w:val="Heading3"/>
      </w:pPr>
      <w:bookmarkStart w:id="2362" w:name="_Toc43388384"/>
      <w:bookmarkStart w:id="2363" w:name="_Toc43735614"/>
      <w:bookmarkStart w:id="2364" w:name="_Toc50130602"/>
      <w:bookmarkStart w:id="2365" w:name="_Toc50133916"/>
      <w:bookmarkStart w:id="2366" w:name="_Toc50134256"/>
      <w:bookmarkStart w:id="2367" w:name="_Toc50557208"/>
      <w:bookmarkStart w:id="2368" w:name="_Toc50548886"/>
      <w:bookmarkStart w:id="2369" w:name="_Toc55202191"/>
      <w:bookmarkStart w:id="2370" w:name="_Toc57209815"/>
      <w:bookmarkStart w:id="2371" w:name="_Toc57366206"/>
      <w:bookmarkStart w:id="2372" w:name="_Toc66703651"/>
      <w:r w:rsidRPr="00A7799E">
        <w:lastRenderedPageBreak/>
        <w:t>6.18.4</w:t>
      </w:r>
      <w:r w:rsidRPr="00A7799E">
        <w:tab/>
        <w:t>ProSe Direct Discovery Charging</w:t>
      </w:r>
      <w:bookmarkEnd w:id="2362"/>
      <w:bookmarkEnd w:id="2363"/>
      <w:bookmarkEnd w:id="2364"/>
      <w:bookmarkEnd w:id="2365"/>
      <w:bookmarkEnd w:id="2366"/>
      <w:bookmarkEnd w:id="2367"/>
      <w:bookmarkEnd w:id="2368"/>
      <w:bookmarkEnd w:id="2369"/>
      <w:bookmarkEnd w:id="2370"/>
      <w:bookmarkEnd w:id="2371"/>
      <w:bookmarkEnd w:id="2372"/>
    </w:p>
    <w:p w14:paraId="45A17F64" w14:textId="77777777" w:rsidR="00870021" w:rsidRPr="00A7799E" w:rsidRDefault="00870021" w:rsidP="00870021">
      <w:pPr>
        <w:rPr>
          <w:lang w:eastAsia="zh-CN"/>
        </w:rPr>
      </w:pPr>
      <w:r w:rsidRPr="00A7799E">
        <w:rPr>
          <w:lang w:eastAsia="zh-CN"/>
        </w:rPr>
        <w:t>5G DDNMF in HPLMN, VPLMN and local PLMNs are responsible for the ProSe Direct Discovery functionality, i.e. allocating the ProSe code and managing the ProSe UE's ProSe discovery context, thus the chargeable ProSe direct discovery events can be collected and reported by the 5G DDNMFs to the corresponding CHF in the same PLMN.</w:t>
      </w:r>
    </w:p>
    <w:p w14:paraId="7F0BAEF6" w14:textId="145E5015" w:rsidR="006F4BA3" w:rsidRPr="00A7799E" w:rsidRDefault="00870021" w:rsidP="00870021">
      <w:pPr>
        <w:rPr>
          <w:lang w:eastAsia="zh-CN"/>
        </w:rPr>
      </w:pPr>
      <w:r w:rsidRPr="00A7799E">
        <w:rPr>
          <w:lang w:eastAsia="zh-CN"/>
        </w:rPr>
        <w:t xml:space="preserve">Upon detecting the occurrence of the chargeable events during the ProSe Direct Discovery procedure, the 5G DDNMF shall further report the chargeable events to the CHF, including the relevant information as defined in </w:t>
      </w:r>
      <w:r w:rsidR="001D5B1D" w:rsidRPr="00A7799E">
        <w:rPr>
          <w:lang w:eastAsia="zh-CN"/>
        </w:rPr>
        <w:t>clause </w:t>
      </w:r>
      <w:r w:rsidRPr="00A7799E">
        <w:rPr>
          <w:lang w:eastAsia="zh-CN"/>
        </w:rPr>
        <w:t xml:space="preserve">5.1.2 in </w:t>
      </w:r>
      <w:r w:rsidR="001D5B1D" w:rsidRPr="00A7799E">
        <w:rPr>
          <w:lang w:eastAsia="zh-CN"/>
        </w:rPr>
        <w:t>clause </w:t>
      </w:r>
      <w:r w:rsidR="00D07552" w:rsidRPr="00A7799E">
        <w:rPr>
          <w:lang w:eastAsia="zh-CN"/>
        </w:rPr>
        <w:t>TS</w:t>
      </w:r>
      <w:r w:rsidR="00D07552">
        <w:rPr>
          <w:lang w:eastAsia="zh-CN"/>
        </w:rPr>
        <w:t> </w:t>
      </w:r>
      <w:r w:rsidR="00D07552" w:rsidRPr="00A7799E">
        <w:rPr>
          <w:lang w:eastAsia="zh-CN"/>
        </w:rPr>
        <w:t>32.277</w:t>
      </w:r>
      <w:r w:rsidR="00D07552">
        <w:rPr>
          <w:lang w:eastAsia="zh-CN"/>
        </w:rPr>
        <w:t> </w:t>
      </w:r>
      <w:r w:rsidR="00D07552" w:rsidRPr="00A7799E">
        <w:rPr>
          <w:lang w:eastAsia="zh-CN"/>
        </w:rPr>
        <w:t>[</w:t>
      </w:r>
      <w:r w:rsidRPr="00A7799E">
        <w:rPr>
          <w:lang w:eastAsia="zh-CN"/>
        </w:rPr>
        <w:t xml:space="preserve">13]. Detailed list of these chargeable events can be defined on the basis of </w:t>
      </w:r>
      <w:r w:rsidR="001D5B1D" w:rsidRPr="00A7799E">
        <w:rPr>
          <w:lang w:eastAsia="zh-CN"/>
        </w:rPr>
        <w:t>clause </w:t>
      </w:r>
      <w:r w:rsidRPr="00A7799E">
        <w:rPr>
          <w:lang w:eastAsia="zh-CN"/>
        </w:rPr>
        <w:t xml:space="preserve">5.2.1.2 in </w:t>
      </w:r>
      <w:r w:rsidR="00D07552" w:rsidRPr="00A7799E">
        <w:rPr>
          <w:lang w:eastAsia="zh-CN"/>
        </w:rPr>
        <w:t>TS</w:t>
      </w:r>
      <w:r w:rsidR="00D07552">
        <w:rPr>
          <w:lang w:eastAsia="zh-CN"/>
        </w:rPr>
        <w:t> </w:t>
      </w:r>
      <w:r w:rsidR="00D07552" w:rsidRPr="00A7799E">
        <w:rPr>
          <w:lang w:eastAsia="zh-CN"/>
        </w:rPr>
        <w:t>32.277</w:t>
      </w:r>
      <w:r w:rsidR="00D07552">
        <w:rPr>
          <w:lang w:eastAsia="zh-CN"/>
        </w:rPr>
        <w:t> </w:t>
      </w:r>
      <w:r w:rsidR="00D07552" w:rsidRPr="00A7799E">
        <w:rPr>
          <w:lang w:eastAsia="zh-CN"/>
        </w:rPr>
        <w:t>[</w:t>
      </w:r>
      <w:r w:rsidRPr="00A7799E">
        <w:rPr>
          <w:lang w:eastAsia="zh-CN"/>
        </w:rPr>
        <w:t>13].</w:t>
      </w:r>
    </w:p>
    <w:p w14:paraId="7E441C7C" w14:textId="1CBFAE81" w:rsidR="006F4BA3" w:rsidRPr="00A7799E" w:rsidRDefault="006F4BA3" w:rsidP="006F4BA3">
      <w:pPr>
        <w:pStyle w:val="NO"/>
        <w:rPr>
          <w:lang w:eastAsia="zh-CN"/>
        </w:rPr>
      </w:pPr>
      <w:r w:rsidRPr="00A7799E">
        <w:t>NOTE:</w:t>
      </w:r>
      <w:r w:rsidRPr="00A7799E">
        <w:rPr>
          <w:rFonts w:eastAsia="CG Times (WN)"/>
          <w:lang w:eastAsia="zh-CN"/>
        </w:rPr>
        <w:tab/>
      </w:r>
      <w:r w:rsidR="001D5B1D" w:rsidRPr="00A7799E">
        <w:rPr>
          <w:rFonts w:eastAsia="CG Times (WN)"/>
          <w:lang w:eastAsia="zh-CN"/>
        </w:rPr>
        <w:t xml:space="preserve">Other </w:t>
      </w:r>
      <w:r w:rsidRPr="00A7799E">
        <w:rPr>
          <w:rFonts w:eastAsia="CG Times (WN)"/>
          <w:lang w:eastAsia="zh-CN"/>
        </w:rPr>
        <w:t xml:space="preserve">chargeable events needs to be added into the list will be specified by </w:t>
      </w:r>
      <w:r w:rsidR="001D5B1D" w:rsidRPr="00A7799E">
        <w:rPr>
          <w:rFonts w:eastAsia="CG Times (WN)"/>
          <w:lang w:eastAsia="zh-CN"/>
        </w:rPr>
        <w:t>SA WG5</w:t>
      </w:r>
      <w:r w:rsidRPr="00A7799E">
        <w:rPr>
          <w:rFonts w:eastAsia="CG Times (WN)"/>
          <w:lang w:eastAsia="zh-CN"/>
        </w:rPr>
        <w:t>.</w:t>
      </w:r>
    </w:p>
    <w:p w14:paraId="6E56AEB1" w14:textId="33849F8D" w:rsidR="00AB4196" w:rsidRPr="00A7799E" w:rsidRDefault="00AB4196" w:rsidP="00AB4196">
      <w:pPr>
        <w:pStyle w:val="Heading3"/>
      </w:pPr>
      <w:bookmarkStart w:id="2373" w:name="_Toc31029917"/>
      <w:bookmarkStart w:id="2374" w:name="_Toc31030808"/>
      <w:bookmarkStart w:id="2375" w:name="_Toc43388385"/>
      <w:bookmarkStart w:id="2376" w:name="_Toc43735615"/>
      <w:bookmarkStart w:id="2377" w:name="_Toc50130603"/>
      <w:bookmarkStart w:id="2378" w:name="_Toc50133917"/>
      <w:bookmarkStart w:id="2379" w:name="_Toc50134257"/>
      <w:bookmarkStart w:id="2380" w:name="_Toc50557209"/>
      <w:bookmarkStart w:id="2381" w:name="_Toc50548887"/>
      <w:bookmarkStart w:id="2382" w:name="_Toc55202192"/>
      <w:bookmarkStart w:id="2383" w:name="_Toc57209816"/>
      <w:bookmarkStart w:id="2384" w:name="_Toc57366207"/>
      <w:bookmarkStart w:id="2385" w:name="_Toc66703652"/>
      <w:r w:rsidRPr="00A7799E">
        <w:t>6.</w:t>
      </w:r>
      <w:r w:rsidRPr="00A7799E">
        <w:rPr>
          <w:lang w:eastAsia="zh-CN"/>
        </w:rPr>
        <w:t>18</w:t>
      </w:r>
      <w:r w:rsidRPr="00A7799E">
        <w:t>.</w:t>
      </w:r>
      <w:r w:rsidR="00960B20" w:rsidRPr="00A7799E">
        <w:t>5</w:t>
      </w:r>
      <w:r w:rsidRPr="00A7799E">
        <w:tab/>
        <w:t>Impacts on services, entities and interfaces</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7017E2B3" w14:textId="77777777" w:rsidR="00960B20" w:rsidRPr="00A7799E" w:rsidRDefault="00960B20" w:rsidP="00960B20">
      <w:pPr>
        <w:pStyle w:val="Heading4"/>
        <w:rPr>
          <w:lang w:eastAsia="zh-CN"/>
        </w:rPr>
      </w:pPr>
      <w:bookmarkStart w:id="2386" w:name="_Toc43388386"/>
      <w:bookmarkStart w:id="2387" w:name="_Toc43735616"/>
      <w:bookmarkStart w:id="2388" w:name="_Toc50130604"/>
      <w:bookmarkStart w:id="2389" w:name="_Toc50133918"/>
      <w:bookmarkStart w:id="2390" w:name="_Toc50134258"/>
      <w:bookmarkStart w:id="2391" w:name="_Toc50557210"/>
      <w:bookmarkStart w:id="2392" w:name="_Toc50548888"/>
      <w:bookmarkStart w:id="2393" w:name="_Toc55202193"/>
      <w:bookmarkStart w:id="2394" w:name="_Toc57209817"/>
      <w:bookmarkStart w:id="2395" w:name="_Toc57366208"/>
      <w:bookmarkStart w:id="2396" w:name="_Toc66703653"/>
      <w:r w:rsidRPr="00A7799E">
        <w:rPr>
          <w:lang w:eastAsia="zh-CN"/>
        </w:rPr>
        <w:t>6.18.5.1</w:t>
      </w:r>
      <w:r w:rsidRPr="00A7799E">
        <w:rPr>
          <w:lang w:eastAsia="zh-CN"/>
        </w:rPr>
        <w:tab/>
        <w:t>Impact on entities</w:t>
      </w:r>
      <w:bookmarkEnd w:id="2386"/>
      <w:bookmarkEnd w:id="2387"/>
      <w:bookmarkEnd w:id="2388"/>
      <w:bookmarkEnd w:id="2389"/>
      <w:bookmarkEnd w:id="2390"/>
      <w:bookmarkEnd w:id="2391"/>
      <w:bookmarkEnd w:id="2392"/>
      <w:bookmarkEnd w:id="2393"/>
      <w:bookmarkEnd w:id="2394"/>
      <w:bookmarkEnd w:id="2395"/>
      <w:bookmarkEnd w:id="2396"/>
    </w:p>
    <w:p w14:paraId="1DB0DA5B" w14:textId="77777777" w:rsidR="00870021" w:rsidRPr="00A7799E" w:rsidRDefault="00870021" w:rsidP="00870021">
      <w:pPr>
        <w:rPr>
          <w:lang w:eastAsia="zh-CN"/>
        </w:rPr>
      </w:pPr>
      <w:bookmarkStart w:id="2397" w:name="_Toc30666622"/>
      <w:r w:rsidRPr="00A7799E">
        <w:rPr>
          <w:lang w:eastAsia="zh-CN"/>
        </w:rPr>
        <w:t>UE:</w:t>
      </w:r>
    </w:p>
    <w:p w14:paraId="65128C9E" w14:textId="77777777" w:rsidR="00870021" w:rsidRPr="00A7799E" w:rsidRDefault="00870021" w:rsidP="00870021">
      <w:pPr>
        <w:pStyle w:val="B1"/>
        <w:rPr>
          <w:lang w:eastAsia="zh-CN"/>
        </w:rPr>
      </w:pPr>
      <w:r w:rsidRPr="00A7799E">
        <w:rPr>
          <w:lang w:eastAsia="zh-CN"/>
        </w:rPr>
        <w:t>-</w:t>
      </w:r>
      <w:r w:rsidRPr="00A7799E">
        <w:rPr>
          <w:lang w:eastAsia="zh-CN"/>
        </w:rPr>
        <w:tab/>
        <w:t>Request to perform ProSe Direct Discovery to the 5GS via NAS message;</w:t>
      </w:r>
    </w:p>
    <w:p w14:paraId="684D5EEB" w14:textId="77777777" w:rsidR="00870021" w:rsidRPr="00A7799E" w:rsidRDefault="00870021" w:rsidP="00870021">
      <w:pPr>
        <w:pStyle w:val="B1"/>
        <w:rPr>
          <w:lang w:eastAsia="zh-CN"/>
        </w:rPr>
      </w:pPr>
      <w:r w:rsidRPr="00A7799E">
        <w:rPr>
          <w:lang w:eastAsia="zh-CN"/>
        </w:rPr>
        <w:t>-</w:t>
      </w:r>
      <w:r w:rsidRPr="00A7799E">
        <w:rPr>
          <w:lang w:eastAsia="zh-CN"/>
        </w:rPr>
        <w:tab/>
        <w:t>Announce or monitor the ProSe discovery code on PC5 interface;</w:t>
      </w:r>
    </w:p>
    <w:p w14:paraId="481E0BC6" w14:textId="77777777" w:rsidR="00870021" w:rsidRPr="00A7799E" w:rsidRDefault="00870021" w:rsidP="00870021">
      <w:pPr>
        <w:pStyle w:val="B1"/>
        <w:rPr>
          <w:lang w:eastAsia="zh-CN"/>
        </w:rPr>
      </w:pPr>
      <w:r w:rsidRPr="00A7799E">
        <w:rPr>
          <w:lang w:eastAsia="zh-CN"/>
        </w:rPr>
        <w:t>-</w:t>
      </w:r>
      <w:r w:rsidRPr="00A7799E">
        <w:rPr>
          <w:lang w:eastAsia="zh-CN"/>
        </w:rPr>
        <w:tab/>
        <w:t>Announce or monitor the Announce Info in PC5 interface.</w:t>
      </w:r>
    </w:p>
    <w:p w14:paraId="4C554822" w14:textId="77777777" w:rsidR="00870021" w:rsidRPr="00A7799E" w:rsidRDefault="00870021" w:rsidP="00870021">
      <w:pPr>
        <w:rPr>
          <w:lang w:eastAsia="zh-CN"/>
        </w:rPr>
      </w:pPr>
      <w:r w:rsidRPr="00A7799E">
        <w:rPr>
          <w:lang w:eastAsia="zh-CN"/>
        </w:rPr>
        <w:t>AMF:</w:t>
      </w:r>
    </w:p>
    <w:p w14:paraId="69F62762" w14:textId="77777777" w:rsidR="00870021" w:rsidRPr="00A7799E" w:rsidRDefault="00870021" w:rsidP="00870021">
      <w:pPr>
        <w:pStyle w:val="B1"/>
        <w:rPr>
          <w:lang w:eastAsia="zh-CN"/>
        </w:rPr>
      </w:pPr>
      <w:r w:rsidRPr="00A7799E">
        <w:rPr>
          <w:lang w:eastAsia="zh-CN"/>
        </w:rPr>
        <w:t>-</w:t>
      </w:r>
      <w:r w:rsidRPr="00A7799E">
        <w:rPr>
          <w:lang w:eastAsia="zh-CN"/>
        </w:rPr>
        <w:tab/>
        <w:t>Transfer the ProSe Container between UE and 5G DDNMF.</w:t>
      </w:r>
    </w:p>
    <w:p w14:paraId="14D11332" w14:textId="77777777" w:rsidR="00870021" w:rsidRPr="00A7799E" w:rsidRDefault="00870021" w:rsidP="00870021">
      <w:pPr>
        <w:rPr>
          <w:lang w:eastAsia="zh-CN"/>
        </w:rPr>
      </w:pPr>
      <w:r w:rsidRPr="00A7799E">
        <w:rPr>
          <w:lang w:eastAsia="zh-CN"/>
        </w:rPr>
        <w:t>UDR:</w:t>
      </w:r>
    </w:p>
    <w:p w14:paraId="500D0777" w14:textId="77777777" w:rsidR="00870021" w:rsidRPr="00A7799E" w:rsidRDefault="00870021" w:rsidP="00870021">
      <w:pPr>
        <w:pStyle w:val="B1"/>
        <w:rPr>
          <w:lang w:eastAsia="zh-CN"/>
        </w:rPr>
      </w:pPr>
      <w:r w:rsidRPr="00A7799E">
        <w:rPr>
          <w:lang w:eastAsia="zh-CN"/>
        </w:rPr>
        <w:t>-</w:t>
      </w:r>
      <w:r w:rsidRPr="00A7799E">
        <w:rPr>
          <w:lang w:eastAsia="zh-CN"/>
        </w:rPr>
        <w:tab/>
        <w:t>Store the ProSe specific UE subscription data.</w:t>
      </w:r>
    </w:p>
    <w:p w14:paraId="374F16C9" w14:textId="77777777" w:rsidR="00870021" w:rsidRPr="00A7799E" w:rsidRDefault="00870021" w:rsidP="00870021">
      <w:pPr>
        <w:rPr>
          <w:lang w:eastAsia="zh-CN"/>
        </w:rPr>
      </w:pPr>
      <w:r w:rsidRPr="00A7799E">
        <w:rPr>
          <w:lang w:eastAsia="zh-CN"/>
        </w:rPr>
        <w:t>5G DDNMF:</w:t>
      </w:r>
    </w:p>
    <w:p w14:paraId="14468F3A" w14:textId="1CA9F652" w:rsidR="00870021" w:rsidRPr="00A7799E" w:rsidRDefault="00870021" w:rsidP="00870021">
      <w:pPr>
        <w:pStyle w:val="B1"/>
        <w:rPr>
          <w:lang w:eastAsia="zh-CN"/>
        </w:rPr>
      </w:pPr>
      <w:r w:rsidRPr="00A7799E">
        <w:rPr>
          <w:lang w:eastAsia="zh-CN"/>
        </w:rPr>
        <w:t>-</w:t>
      </w:r>
      <w:r w:rsidRPr="00A7799E">
        <w:rPr>
          <w:lang w:eastAsia="zh-CN"/>
        </w:rPr>
        <w:tab/>
        <w:t>Support charging for Direct Discovery.</w:t>
      </w:r>
    </w:p>
    <w:p w14:paraId="549B51CE" w14:textId="7234A30D" w:rsidR="00870021" w:rsidRPr="00A7799E" w:rsidRDefault="00870021" w:rsidP="00870021">
      <w:pPr>
        <w:pStyle w:val="B1"/>
        <w:rPr>
          <w:lang w:eastAsia="zh-CN"/>
        </w:rPr>
      </w:pPr>
      <w:r w:rsidRPr="00A7799E">
        <w:rPr>
          <w:lang w:eastAsia="zh-CN"/>
        </w:rPr>
        <w:t>-</w:t>
      </w:r>
      <w:r w:rsidRPr="00A7799E">
        <w:rPr>
          <w:lang w:eastAsia="zh-CN"/>
        </w:rPr>
        <w:tab/>
        <w:t>Transfer the charging data for Direct Discovery to CHF.</w:t>
      </w:r>
    </w:p>
    <w:p w14:paraId="7EC7B323" w14:textId="77777777" w:rsidR="00870021" w:rsidRPr="00A7799E" w:rsidRDefault="00870021" w:rsidP="00870021">
      <w:pPr>
        <w:rPr>
          <w:lang w:eastAsia="zh-CN"/>
        </w:rPr>
      </w:pPr>
      <w:r w:rsidRPr="00A7799E">
        <w:rPr>
          <w:lang w:eastAsia="zh-CN"/>
        </w:rPr>
        <w:t>CHF</w:t>
      </w:r>
    </w:p>
    <w:p w14:paraId="2CF15A61" w14:textId="6C8707B9" w:rsidR="00870021" w:rsidRPr="00A7799E" w:rsidRDefault="00870021" w:rsidP="00870021">
      <w:pPr>
        <w:pStyle w:val="B1"/>
        <w:rPr>
          <w:lang w:eastAsia="zh-CN"/>
        </w:rPr>
      </w:pPr>
      <w:r w:rsidRPr="00A7799E">
        <w:rPr>
          <w:lang w:eastAsia="zh-CN"/>
        </w:rPr>
        <w:t>-</w:t>
      </w:r>
      <w:r w:rsidRPr="00A7799E">
        <w:rPr>
          <w:lang w:eastAsia="zh-CN"/>
        </w:rPr>
        <w:tab/>
        <w:t>Receive the charging data for Direct Discovery to CHF.</w:t>
      </w:r>
    </w:p>
    <w:p w14:paraId="2F171E51" w14:textId="29079A21" w:rsidR="00960B20" w:rsidRPr="00A7799E" w:rsidRDefault="00960B20" w:rsidP="00960B20">
      <w:pPr>
        <w:pStyle w:val="Heading4"/>
      </w:pPr>
      <w:bookmarkStart w:id="2398" w:name="_Toc43388387"/>
      <w:bookmarkStart w:id="2399" w:name="_Toc43735617"/>
      <w:bookmarkStart w:id="2400" w:name="_Toc50130605"/>
      <w:bookmarkStart w:id="2401" w:name="_Toc50133919"/>
      <w:bookmarkStart w:id="2402" w:name="_Toc50134259"/>
      <w:bookmarkStart w:id="2403" w:name="_Toc50557211"/>
      <w:bookmarkStart w:id="2404" w:name="_Toc50548889"/>
      <w:bookmarkStart w:id="2405" w:name="_Toc55202194"/>
      <w:bookmarkStart w:id="2406" w:name="_Toc57209818"/>
      <w:bookmarkStart w:id="2407" w:name="_Toc57366209"/>
      <w:bookmarkStart w:id="2408" w:name="_Toc66703654"/>
      <w:r w:rsidRPr="00A7799E">
        <w:t>6.18.5.2</w:t>
      </w:r>
      <w:r w:rsidRPr="00A7799E">
        <w:tab/>
        <w:t>Impact on interface</w:t>
      </w:r>
      <w:bookmarkEnd w:id="2398"/>
      <w:bookmarkEnd w:id="2399"/>
      <w:bookmarkEnd w:id="2400"/>
      <w:bookmarkEnd w:id="2401"/>
      <w:bookmarkEnd w:id="2402"/>
      <w:bookmarkEnd w:id="2403"/>
      <w:bookmarkEnd w:id="2404"/>
      <w:bookmarkEnd w:id="2405"/>
      <w:bookmarkEnd w:id="2406"/>
      <w:bookmarkEnd w:id="2407"/>
      <w:bookmarkEnd w:id="2408"/>
    </w:p>
    <w:p w14:paraId="23B09D4F" w14:textId="386BE88C" w:rsidR="00870021" w:rsidRPr="00A7799E" w:rsidRDefault="00870021" w:rsidP="00870021">
      <w:pPr>
        <w:pStyle w:val="B1"/>
      </w:pPr>
      <w:r w:rsidRPr="00A7799E">
        <w:t>-</w:t>
      </w:r>
      <w:r w:rsidRPr="00A7799E">
        <w:tab/>
        <w:t>A new service-based interface between 5G DDNMFs in different PLMN.</w:t>
      </w:r>
    </w:p>
    <w:p w14:paraId="13867C23" w14:textId="77777777" w:rsidR="00AB4196" w:rsidRPr="00A7799E" w:rsidRDefault="00AB4196" w:rsidP="00AB4196">
      <w:pPr>
        <w:pStyle w:val="Heading2"/>
        <w:rPr>
          <w:lang w:eastAsia="zh-CN"/>
        </w:rPr>
      </w:pPr>
      <w:bookmarkStart w:id="2409" w:name="_Toc31029918"/>
      <w:bookmarkStart w:id="2410" w:name="_Toc31030809"/>
      <w:bookmarkStart w:id="2411" w:name="_Toc43388388"/>
      <w:bookmarkStart w:id="2412" w:name="_Toc43735618"/>
      <w:bookmarkStart w:id="2413" w:name="_Toc50130606"/>
      <w:bookmarkStart w:id="2414" w:name="_Toc50133920"/>
      <w:bookmarkStart w:id="2415" w:name="_Toc50134260"/>
      <w:bookmarkStart w:id="2416" w:name="_Toc50557212"/>
      <w:bookmarkStart w:id="2417" w:name="_Toc50548890"/>
      <w:bookmarkStart w:id="2418" w:name="_Toc55202195"/>
      <w:bookmarkStart w:id="2419" w:name="_Toc57209819"/>
      <w:bookmarkStart w:id="2420" w:name="_Toc57366210"/>
      <w:bookmarkStart w:id="2421" w:name="_Toc66703655"/>
      <w:r w:rsidRPr="00A7799E">
        <w:rPr>
          <w:lang w:eastAsia="zh-CN"/>
        </w:rPr>
        <w:t>6.19</w:t>
      </w:r>
      <w:r w:rsidRPr="00A7799E">
        <w:rPr>
          <w:lang w:eastAsia="zh-CN"/>
        </w:rPr>
        <w:tab/>
        <w:t>Solution #19: UE-to-Network Relay discovery and selection</w:t>
      </w:r>
      <w:bookmarkEnd w:id="2397"/>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29551259" w14:textId="77777777" w:rsidR="00AB4196" w:rsidRPr="00A7799E" w:rsidRDefault="00AB4196" w:rsidP="00AB4196">
      <w:pPr>
        <w:pStyle w:val="Heading3"/>
      </w:pPr>
      <w:bookmarkStart w:id="2422" w:name="_Toc30666623"/>
      <w:bookmarkStart w:id="2423" w:name="_Toc31029919"/>
      <w:bookmarkStart w:id="2424" w:name="_Toc31030810"/>
      <w:bookmarkStart w:id="2425" w:name="_Toc43388389"/>
      <w:bookmarkStart w:id="2426" w:name="_Toc43735619"/>
      <w:bookmarkStart w:id="2427" w:name="_Toc50130607"/>
      <w:bookmarkStart w:id="2428" w:name="_Toc50133921"/>
      <w:bookmarkStart w:id="2429" w:name="_Toc50134261"/>
      <w:bookmarkStart w:id="2430" w:name="_Toc50557213"/>
      <w:bookmarkStart w:id="2431" w:name="_Toc50548891"/>
      <w:bookmarkStart w:id="2432" w:name="_Toc55202196"/>
      <w:bookmarkStart w:id="2433" w:name="_Toc57209820"/>
      <w:bookmarkStart w:id="2434" w:name="_Toc57366211"/>
      <w:bookmarkStart w:id="2435" w:name="_Toc66703656"/>
      <w:r w:rsidRPr="00A7799E">
        <w:t>6.19.1</w:t>
      </w:r>
      <w:r w:rsidRPr="00A7799E">
        <w:tab/>
        <w:t>Description</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FADACAF" w14:textId="77777777" w:rsidR="00AB4196" w:rsidRPr="00A7799E" w:rsidRDefault="00AB4196" w:rsidP="00AB4196">
      <w:pPr>
        <w:pStyle w:val="Heading4"/>
        <w:rPr>
          <w:rFonts w:eastAsia="DengXian"/>
          <w:lang w:eastAsia="zh-CN"/>
        </w:rPr>
      </w:pPr>
      <w:bookmarkStart w:id="2436" w:name="_Toc30666624"/>
      <w:bookmarkStart w:id="2437" w:name="_Toc31029920"/>
      <w:bookmarkStart w:id="2438" w:name="_Toc31030811"/>
      <w:bookmarkStart w:id="2439" w:name="_Toc43388390"/>
      <w:bookmarkStart w:id="2440" w:name="_Toc43735620"/>
      <w:bookmarkStart w:id="2441" w:name="_Toc50130608"/>
      <w:bookmarkStart w:id="2442" w:name="_Toc50133922"/>
      <w:bookmarkStart w:id="2443" w:name="_Toc50134262"/>
      <w:bookmarkStart w:id="2444" w:name="_Toc50557214"/>
      <w:bookmarkStart w:id="2445" w:name="_Toc50548892"/>
      <w:bookmarkStart w:id="2446" w:name="_Toc55202197"/>
      <w:bookmarkStart w:id="2447" w:name="_Toc57209821"/>
      <w:bookmarkStart w:id="2448" w:name="_Toc57366212"/>
      <w:bookmarkStart w:id="2449" w:name="_Toc66703657"/>
      <w:r w:rsidRPr="00A7799E">
        <w:t>6.</w:t>
      </w:r>
      <w:r w:rsidRPr="00A7799E">
        <w:rPr>
          <w:lang w:eastAsia="zh-CN"/>
        </w:rPr>
        <w:t>19</w:t>
      </w:r>
      <w:r w:rsidRPr="00A7799E">
        <w:t>.1.1</w:t>
      </w:r>
      <w:r w:rsidRPr="00A7799E">
        <w:tab/>
      </w:r>
      <w:r w:rsidRPr="00A7799E">
        <w:rPr>
          <w:rFonts w:eastAsia="DengXian"/>
          <w:lang w:eastAsia="zh-CN"/>
        </w:rPr>
        <w:t>UE-to-Network Relay discovery</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04C692F0" w14:textId="77777777" w:rsidR="00AB4196" w:rsidRPr="00A7799E" w:rsidRDefault="00AB4196" w:rsidP="00AB4196">
      <w:pPr>
        <w:rPr>
          <w:rFonts w:eastAsia="DengXian"/>
          <w:lang w:eastAsia="zh-CN"/>
        </w:rPr>
      </w:pPr>
      <w:r w:rsidRPr="00A7799E">
        <w:rPr>
          <w:rFonts w:eastAsia="DengXian"/>
          <w:lang w:eastAsia="zh-CN"/>
        </w:rPr>
        <w:t>This solution provides a mechanism for the Remote UE to discover a UE-to-Network Relay and selects an appropriate UE-to-Network Relay.</w:t>
      </w:r>
    </w:p>
    <w:p w14:paraId="50FFC11A" w14:textId="77777777" w:rsidR="00AB4196" w:rsidRPr="00A7799E" w:rsidRDefault="00AB4196" w:rsidP="00AB4196">
      <w:pPr>
        <w:rPr>
          <w:rFonts w:eastAsia="DengXian"/>
          <w:lang w:eastAsia="zh-CN"/>
        </w:rPr>
      </w:pPr>
      <w:r w:rsidRPr="00A7799E">
        <w:rPr>
          <w:rFonts w:eastAsia="DengXian"/>
          <w:lang w:eastAsia="zh-CN"/>
        </w:rPr>
        <w:t>The Model A and Model B procedure in solution #1 is applied for UE-to-Network Relay discovery procedure. In Model A mechanism, the UE-to-Network Relay announces the discovery message which includes relay related information. In Model B mechanism, the Remote UE requests relay related information in discovery solicitation message, the UE-to-Network Relay sends discovery response message which matches the information in discovery solicitation message.</w:t>
      </w:r>
    </w:p>
    <w:p w14:paraId="7E9FD9F5" w14:textId="77777777" w:rsidR="00AB4196" w:rsidRPr="00A7799E" w:rsidRDefault="00AB4196" w:rsidP="00AB4196">
      <w:pPr>
        <w:rPr>
          <w:rFonts w:eastAsia="DengXian"/>
          <w:lang w:eastAsia="zh-CN"/>
        </w:rPr>
      </w:pPr>
      <w:r w:rsidRPr="00A7799E">
        <w:rPr>
          <w:rFonts w:eastAsia="DengXian"/>
          <w:lang w:eastAsia="zh-CN"/>
        </w:rPr>
        <w:lastRenderedPageBreak/>
        <w:t>In Model A, the UE-to-Network Relay includes at least the following information in discovery announce message:</w:t>
      </w:r>
    </w:p>
    <w:p w14:paraId="55799233"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Service and application information that is enabled or authorised to be relayed.</w:t>
      </w:r>
    </w:p>
    <w:p w14:paraId="33EA94A8"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Group information the UE-to-Network Relay can provide the relay service.</w:t>
      </w:r>
    </w:p>
    <w:p w14:paraId="4955BA9C"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Slicing information (e.g. Allowed NSSAI) the UE-to-Network Relay is enabled or authorised to be relayed.</w:t>
      </w:r>
    </w:p>
    <w:p w14:paraId="45581DA4" w14:textId="6075EDCC" w:rsidR="00767CBF" w:rsidRPr="00A7799E" w:rsidRDefault="00767CBF" w:rsidP="00AB4196">
      <w:pPr>
        <w:pStyle w:val="B1"/>
        <w:rPr>
          <w:rFonts w:eastAsia="DengXian"/>
          <w:lang w:eastAsia="zh-CN"/>
        </w:rPr>
      </w:pPr>
      <w:r w:rsidRPr="00A7799E">
        <w:rPr>
          <w:rFonts w:eastAsia="DengXian"/>
          <w:lang w:eastAsia="zh-CN"/>
        </w:rPr>
        <w:t>-</w:t>
      </w:r>
      <w:r w:rsidRPr="00A7799E">
        <w:rPr>
          <w:rFonts w:eastAsia="DengXian"/>
          <w:lang w:eastAsia="zh-CN"/>
        </w:rPr>
        <w:tab/>
        <w:t>DNN information the UE-to-Network Relay is authorised to access.</w:t>
      </w:r>
    </w:p>
    <w:p w14:paraId="78E4DABE"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HPLMN or VPLMN for the UE-to-Network Relay.</w:t>
      </w:r>
    </w:p>
    <w:p w14:paraId="7EA8B6B0" w14:textId="77777777" w:rsidR="00AB4196" w:rsidRPr="00A7799E" w:rsidRDefault="00AB4196" w:rsidP="00AB4196">
      <w:pPr>
        <w:rPr>
          <w:rFonts w:eastAsia="DengXian"/>
          <w:lang w:eastAsia="zh-CN"/>
        </w:rPr>
      </w:pPr>
      <w:r w:rsidRPr="00A7799E">
        <w:rPr>
          <w:rFonts w:eastAsia="DengXian"/>
          <w:lang w:eastAsia="zh-CN"/>
        </w:rPr>
        <w:t>In Model B, the Remote UE includes at least requested information for the relay in discovery solicitation message, the information listed in discovery announcement message of Model A can also be included in discovery solicitation message. The UE-to-Network Relays receiving the discovery solicitation message determines to send discovery response message if they can provide the relay connection associated with the information in the discovery solicitation message. And the UE-to-Network Relay includes the associated information in discovery response message.</w:t>
      </w:r>
    </w:p>
    <w:p w14:paraId="1584B489" w14:textId="7EC97A0A" w:rsidR="00F4435F" w:rsidRPr="00A7799E" w:rsidRDefault="00F4435F" w:rsidP="00AB4196">
      <w:pPr>
        <w:rPr>
          <w:rFonts w:eastAsia="DengXian"/>
          <w:lang w:eastAsia="zh-CN"/>
        </w:rPr>
      </w:pPr>
      <w:r w:rsidRPr="00A7799E">
        <w:rPr>
          <w:rFonts w:eastAsia="DengXian"/>
          <w:lang w:eastAsia="zh-CN"/>
        </w:rPr>
        <w:t xml:space="preserve">For Layer 2 UE-to-Network Relay discovery, slicing information </w:t>
      </w:r>
      <w:r w:rsidR="0058292B" w:rsidRPr="00A7799E">
        <w:rPr>
          <w:rFonts w:eastAsia="DengXian"/>
          <w:lang w:eastAsia="zh-CN"/>
        </w:rPr>
        <w:t xml:space="preserve">DNN information and other PDU Session information </w:t>
      </w:r>
      <w:r w:rsidRPr="00A7799E">
        <w:rPr>
          <w:rFonts w:eastAsia="DengXian"/>
          <w:lang w:eastAsia="zh-CN"/>
        </w:rPr>
        <w:t>is not required in discovery announcement message.</w:t>
      </w:r>
    </w:p>
    <w:p w14:paraId="190818C3" w14:textId="285FB4A8" w:rsidR="00AB4196" w:rsidRPr="00A7799E" w:rsidRDefault="000607CA" w:rsidP="00AB4196">
      <w:pPr>
        <w:pStyle w:val="EditorsNote"/>
      </w:pPr>
      <w:r w:rsidRPr="00A7799E">
        <w:t>Editor's note:</w:t>
      </w:r>
      <w:r w:rsidR="00AB4196" w:rsidRPr="00A7799E">
        <w:rPr>
          <w:lang w:eastAsia="zh-CN"/>
        </w:rPr>
        <w:tab/>
      </w:r>
      <w:r w:rsidR="00AB4196" w:rsidRPr="00A7799E">
        <w:t>The privacy protection for S-NSSAI information and group information in discovery message and the security of pre-configuring, storing and exposing all this privacy sensitive information with the UE-to-Network relay is FFS and in coordination with SA WG3.</w:t>
      </w:r>
    </w:p>
    <w:p w14:paraId="66AAB2A0" w14:textId="41B1984A" w:rsidR="00AB4196" w:rsidRPr="00A7799E" w:rsidRDefault="000607CA" w:rsidP="00AB4196">
      <w:pPr>
        <w:pStyle w:val="EditorsNote"/>
      </w:pPr>
      <w:r w:rsidRPr="00A7799E">
        <w:t>Editor's note:</w:t>
      </w:r>
      <w:r w:rsidR="00AB4196" w:rsidRPr="00A7799E">
        <w:rPr>
          <w:lang w:eastAsia="zh-CN"/>
        </w:rPr>
        <w:tab/>
      </w:r>
      <w:r w:rsidR="00AB4196" w:rsidRPr="00A7799E">
        <w:t>How to reduce the overhead and possible truncation of the discovery messages in case many different applications/services, groups and slices are available is left to stage 3.</w:t>
      </w:r>
    </w:p>
    <w:p w14:paraId="3D939066" w14:textId="77777777" w:rsidR="00AB4196" w:rsidRPr="00A7799E" w:rsidRDefault="00AB4196" w:rsidP="00AB4196">
      <w:pPr>
        <w:pStyle w:val="Heading4"/>
        <w:rPr>
          <w:rFonts w:eastAsia="DengXian"/>
          <w:lang w:eastAsia="zh-CN"/>
        </w:rPr>
      </w:pPr>
      <w:bookmarkStart w:id="2450" w:name="_Toc30666625"/>
      <w:bookmarkStart w:id="2451" w:name="_Toc31029921"/>
      <w:bookmarkStart w:id="2452" w:name="_Toc31030812"/>
      <w:bookmarkStart w:id="2453" w:name="_Toc43388391"/>
      <w:bookmarkStart w:id="2454" w:name="_Toc43735621"/>
      <w:bookmarkStart w:id="2455" w:name="_Toc50130609"/>
      <w:bookmarkStart w:id="2456" w:name="_Toc50133923"/>
      <w:bookmarkStart w:id="2457" w:name="_Toc50134263"/>
      <w:bookmarkStart w:id="2458" w:name="_Toc50557215"/>
      <w:bookmarkStart w:id="2459" w:name="_Toc50548893"/>
      <w:bookmarkStart w:id="2460" w:name="_Toc55202198"/>
      <w:bookmarkStart w:id="2461" w:name="_Toc57209822"/>
      <w:bookmarkStart w:id="2462" w:name="_Toc57366213"/>
      <w:bookmarkStart w:id="2463" w:name="_Toc66703658"/>
      <w:r w:rsidRPr="00A7799E">
        <w:t>6.</w:t>
      </w:r>
      <w:r w:rsidRPr="00A7799E">
        <w:rPr>
          <w:lang w:eastAsia="zh-CN"/>
        </w:rPr>
        <w:t>19</w:t>
      </w:r>
      <w:r w:rsidRPr="00A7799E">
        <w:t>.1.2</w:t>
      </w:r>
      <w:r w:rsidRPr="00A7799E">
        <w:tab/>
      </w:r>
      <w:r w:rsidRPr="00A7799E">
        <w:rPr>
          <w:rFonts w:eastAsia="DengXian"/>
          <w:lang w:eastAsia="zh-CN"/>
        </w:rPr>
        <w:t>UE-to-Network Relay selection</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61175E96" w14:textId="77777777" w:rsidR="00AB4196" w:rsidRPr="00A7799E" w:rsidRDefault="00AB4196" w:rsidP="00AB4196">
      <w:pPr>
        <w:rPr>
          <w:rFonts w:eastAsia="DengXian"/>
          <w:lang w:eastAsia="zh-CN"/>
        </w:rPr>
      </w:pPr>
      <w:r w:rsidRPr="00A7799E">
        <w:rPr>
          <w:rFonts w:eastAsia="DengXian"/>
          <w:lang w:eastAsia="zh-CN"/>
        </w:rPr>
        <w:t>When the Remote UE selects UE-to-Network Relay, the Remote UE considers the followings.</w:t>
      </w:r>
    </w:p>
    <w:p w14:paraId="58948FE9"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PC5 radio condition for UE-to-Network Relay subjected to RAN WG definition</w:t>
      </w:r>
    </w:p>
    <w:p w14:paraId="5661BB4E"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services that UE-to-Network Relay can relay.</w:t>
      </w:r>
    </w:p>
    <w:p w14:paraId="7E5B7B1F" w14:textId="6724DD3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 xml:space="preserve">the groups that UE-to-Network Relay </w:t>
      </w:r>
      <w:r w:rsidR="001B5CB2" w:rsidRPr="00A7799E">
        <w:rPr>
          <w:rFonts w:eastAsia="DengXian"/>
          <w:lang w:eastAsia="zh-CN"/>
        </w:rPr>
        <w:t>can provide the relay service</w:t>
      </w:r>
      <w:r w:rsidRPr="00A7799E">
        <w:rPr>
          <w:rFonts w:eastAsia="DengXian"/>
          <w:lang w:eastAsia="zh-CN"/>
        </w:rPr>
        <w:t>.</w:t>
      </w:r>
    </w:p>
    <w:p w14:paraId="168F41A9"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possible DNNs/S-NSSAIs for the service relayed by UE-to-Network Relay.</w:t>
      </w:r>
    </w:p>
    <w:p w14:paraId="10D6AB5E"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serving PLMN for UE-to-Network Relay.</w:t>
      </w:r>
    </w:p>
    <w:p w14:paraId="1678E6C1"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relay UE pre-configured in the remote UE.</w:t>
      </w:r>
    </w:p>
    <w:p w14:paraId="253E0B48" w14:textId="1B9E81CF" w:rsidR="003C156A" w:rsidRPr="00A7799E" w:rsidRDefault="000607CA" w:rsidP="002344AF">
      <w:pPr>
        <w:pStyle w:val="EditorsNote"/>
        <w:rPr>
          <w:lang w:eastAsia="zh-CN"/>
        </w:rPr>
      </w:pPr>
      <w:r w:rsidRPr="00A7799E">
        <w:t>Editor's note:</w:t>
      </w:r>
      <w:r w:rsidR="00AB4196" w:rsidRPr="00A7799E">
        <w:rPr>
          <w:lang w:eastAsia="zh-CN"/>
        </w:rPr>
        <w:tab/>
      </w:r>
      <w:r w:rsidR="00AB4196" w:rsidRPr="00A7799E">
        <w:t>The relay UE selection needs to be coordinated with RAN working group.</w:t>
      </w:r>
    </w:p>
    <w:p w14:paraId="4A688E66" w14:textId="4766D739" w:rsidR="00D7477F" w:rsidRPr="00A7799E" w:rsidRDefault="00D7477F" w:rsidP="00D7477F">
      <w:pPr>
        <w:rPr>
          <w:rFonts w:eastAsia="DengXian"/>
          <w:lang w:eastAsia="zh-CN"/>
        </w:rPr>
      </w:pPr>
      <w:r w:rsidRPr="00A7799E">
        <w:rPr>
          <w:rFonts w:eastAsia="DengXian"/>
          <w:lang w:eastAsia="zh-CN"/>
        </w:rPr>
        <w:t>For Layer 2 UE-to-Network Relay selection, the possible DNNs/S-NSSAIs for the service</w:t>
      </w:r>
      <w:r w:rsidR="00DE63F7" w:rsidRPr="00A7799E">
        <w:rPr>
          <w:rFonts w:eastAsia="DengXian"/>
          <w:lang w:eastAsia="zh-CN"/>
        </w:rPr>
        <w:t>'</w:t>
      </w:r>
      <w:r w:rsidRPr="00A7799E">
        <w:rPr>
          <w:rFonts w:eastAsia="DengXian"/>
          <w:lang w:eastAsia="zh-CN"/>
        </w:rPr>
        <w:t>s relayed are not required to be considered.</w:t>
      </w:r>
    </w:p>
    <w:p w14:paraId="25B2F1A8" w14:textId="77777777" w:rsidR="00AB4196" w:rsidRPr="00A7799E" w:rsidRDefault="00AB4196" w:rsidP="00AB4196">
      <w:pPr>
        <w:pStyle w:val="Heading3"/>
      </w:pPr>
      <w:bookmarkStart w:id="2464" w:name="_Toc30666626"/>
      <w:bookmarkStart w:id="2465" w:name="_Toc31029922"/>
      <w:bookmarkStart w:id="2466" w:name="_Toc31030813"/>
      <w:bookmarkStart w:id="2467" w:name="_Toc43388392"/>
      <w:bookmarkStart w:id="2468" w:name="_Toc43735622"/>
      <w:bookmarkStart w:id="2469" w:name="_Toc50130610"/>
      <w:bookmarkStart w:id="2470" w:name="_Toc50133924"/>
      <w:bookmarkStart w:id="2471" w:name="_Toc50134264"/>
      <w:bookmarkStart w:id="2472" w:name="_Toc50557216"/>
      <w:bookmarkStart w:id="2473" w:name="_Toc50548894"/>
      <w:bookmarkStart w:id="2474" w:name="_Toc55202199"/>
      <w:bookmarkStart w:id="2475" w:name="_Toc57209823"/>
      <w:bookmarkStart w:id="2476" w:name="_Toc57366214"/>
      <w:bookmarkStart w:id="2477" w:name="_Toc66703659"/>
      <w:r w:rsidRPr="00A7799E">
        <w:lastRenderedPageBreak/>
        <w:t>6.19.2</w:t>
      </w:r>
      <w:r w:rsidRPr="00A7799E">
        <w:tab/>
        <w:t>Procedures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5CED9119" w14:textId="77777777" w:rsidR="00AB4196" w:rsidRPr="00A7799E" w:rsidRDefault="00AB4196" w:rsidP="00AB4196">
      <w:pPr>
        <w:pStyle w:val="TH"/>
      </w:pPr>
      <w:r w:rsidRPr="00A7799E">
        <w:object w:dxaOrig="17071" w:dyaOrig="8391" w14:anchorId="2BCAE558">
          <v:shape id="_x0000_i1055" type="#_x0000_t75" style="width:349.8pt;height:171.85pt" o:ole="">
            <v:imagedata r:id="rId77" o:title=""/>
          </v:shape>
          <o:OLEObject Type="Embed" ProgID="Visio.Drawing.15" ShapeID="_x0000_i1055" DrawAspect="Content" ObjectID="_1677317204" r:id="rId78"/>
        </w:object>
      </w:r>
    </w:p>
    <w:p w14:paraId="20E44879" w14:textId="77777777" w:rsidR="00AB4196" w:rsidRPr="00A7799E" w:rsidRDefault="00AB4196" w:rsidP="00AB4196">
      <w:pPr>
        <w:pStyle w:val="TF"/>
        <w:rPr>
          <w:lang w:eastAsia="zh-CN"/>
        </w:rPr>
      </w:pPr>
      <w:r w:rsidRPr="00A7799E">
        <w:rPr>
          <w:lang w:eastAsia="zh-CN"/>
        </w:rPr>
        <w:t>Figure 6.19.2-1: UE-to-Network Relay discovery and selection</w:t>
      </w:r>
    </w:p>
    <w:p w14:paraId="70BCFC02" w14:textId="77777777" w:rsidR="00AB4196" w:rsidRPr="00A7799E" w:rsidRDefault="00AB4196" w:rsidP="00AB4196">
      <w:pPr>
        <w:pStyle w:val="B1"/>
        <w:rPr>
          <w:lang w:eastAsia="zh-CN"/>
        </w:rPr>
      </w:pPr>
      <w:bookmarkStart w:id="2478" w:name="_Toc30666627"/>
      <w:r w:rsidRPr="00A7799E">
        <w:rPr>
          <w:lang w:eastAsia="zh-CN"/>
        </w:rPr>
        <w:t>0.</w:t>
      </w:r>
      <w:r w:rsidRPr="00A7799E">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1D1CBF75" w14:textId="77777777" w:rsidR="00AB4196" w:rsidRPr="00A7799E" w:rsidRDefault="00AB4196" w:rsidP="00AB4196">
      <w:pPr>
        <w:pStyle w:val="NO"/>
        <w:rPr>
          <w:lang w:eastAsia="zh-CN"/>
        </w:rPr>
      </w:pPr>
      <w:r w:rsidRPr="00A7799E">
        <w:rPr>
          <w:lang w:eastAsia="zh-CN"/>
        </w:rPr>
        <w:t>NOTE:</w:t>
      </w:r>
      <w:r w:rsidRPr="00A7799E">
        <w:rPr>
          <w:lang w:eastAsia="zh-CN"/>
        </w:rPr>
        <w:tab/>
        <w:t>Step 0 is out of this specification. And this step is only needed for the applications for which there is privacy issue.</w:t>
      </w:r>
    </w:p>
    <w:p w14:paraId="72E9A02D" w14:textId="4743E28B" w:rsidR="00AB4196" w:rsidRPr="00A7799E" w:rsidRDefault="00AB4196" w:rsidP="00AB4196">
      <w:pPr>
        <w:pStyle w:val="B1"/>
        <w:rPr>
          <w:lang w:eastAsia="zh-CN"/>
        </w:rPr>
      </w:pPr>
      <w:r w:rsidRPr="00A7799E">
        <w:rPr>
          <w:lang w:eastAsia="zh-CN"/>
        </w:rPr>
        <w:t>1.</w:t>
      </w:r>
      <w:r w:rsidRPr="00A7799E">
        <w:rPr>
          <w:lang w:eastAsia="zh-CN"/>
        </w:rPr>
        <w:tab/>
        <w:t xml:space="preserve">The UE obtains the authorization and provision to be a UE-to-Network Relay and/or a Remote UE as defined for service authorization solutions. The authorized parameters are shown in </w:t>
      </w:r>
      <w:r w:rsidR="001D5B1D" w:rsidRPr="00A7799E">
        <w:rPr>
          <w:lang w:eastAsia="zh-CN"/>
        </w:rPr>
        <w:t>clause </w:t>
      </w:r>
      <w:r w:rsidRPr="00A7799E">
        <w:rPr>
          <w:lang w:eastAsia="zh-CN"/>
        </w:rPr>
        <w:t>6.19.1.1.</w:t>
      </w:r>
    </w:p>
    <w:p w14:paraId="07B2D2CA" w14:textId="75B58A9E" w:rsidR="00AB4196" w:rsidRPr="00A7799E" w:rsidRDefault="00AB4196" w:rsidP="00AB4196">
      <w:pPr>
        <w:pStyle w:val="B1"/>
        <w:rPr>
          <w:lang w:eastAsia="zh-CN"/>
        </w:rPr>
      </w:pPr>
      <w:r w:rsidRPr="00A7799E">
        <w:rPr>
          <w:lang w:eastAsia="zh-CN"/>
        </w:rPr>
        <w:t>2a.</w:t>
      </w:r>
      <w:r w:rsidRPr="00A7799E">
        <w:rPr>
          <w:lang w:eastAsia="zh-CN"/>
        </w:rPr>
        <w:tab/>
        <w:t xml:space="preserve">(Model A) When a UE is triggered e.g. by an upper layer application or triggered by the user or is configured to announce to be a UE-to-Network Relay, the UE shall generate a PC5 direct discovery message for announcement and includes the relay related information (service/application IDs, group index(es), S-NSSAI(s), </w:t>
      </w:r>
      <w:r w:rsidR="006B46DA" w:rsidRPr="00A7799E">
        <w:rPr>
          <w:lang w:eastAsia="zh-CN"/>
        </w:rPr>
        <w:t xml:space="preserve">DNN(s), </w:t>
      </w:r>
      <w:r w:rsidRPr="00A7799E">
        <w:rPr>
          <w:lang w:eastAsia="zh-CN"/>
        </w:rPr>
        <w:t>HPLMN or VPLMN) in this message. The UE-to-Network Relay computes a security protection element (e.g. for integrity protection) and appends it to the PC5 message.</w:t>
      </w:r>
    </w:p>
    <w:p w14:paraId="724D4D59" w14:textId="77777777" w:rsidR="00AB4196" w:rsidRPr="00A7799E" w:rsidRDefault="00AB4196" w:rsidP="00AB4196">
      <w:pPr>
        <w:pStyle w:val="B1"/>
        <w:rPr>
          <w:lang w:eastAsia="zh-CN"/>
        </w:rPr>
      </w:pPr>
      <w:r w:rsidRPr="00A7799E">
        <w:rPr>
          <w:lang w:eastAsia="zh-CN"/>
        </w:rPr>
        <w:tab/>
        <w:t>When a UE is triggered e.g. by an upper layer application or by the user to discover a UE-to-Network Relay, and the Remote UE monitors the discovery message and try to select a UE-to-Network Relay. The Remote UE verifies the security protection element using the provisioned security parameters corresponding to the application. If the verification of the security protection element succeeds, the service is successfully discovered by the Remote UE.</w:t>
      </w:r>
    </w:p>
    <w:p w14:paraId="1A9D317E" w14:textId="030263A1" w:rsidR="00AB4196" w:rsidRPr="00A7799E" w:rsidRDefault="00AB4196" w:rsidP="00AB4196">
      <w:pPr>
        <w:pStyle w:val="B1"/>
        <w:rPr>
          <w:lang w:eastAsia="zh-CN"/>
        </w:rPr>
      </w:pPr>
      <w:r w:rsidRPr="00A7799E">
        <w:rPr>
          <w:lang w:eastAsia="zh-CN"/>
        </w:rPr>
        <w:t>2b.</w:t>
      </w:r>
      <w:r w:rsidRPr="00A7799E">
        <w:rPr>
          <w:lang w:eastAsia="zh-CN"/>
        </w:rPr>
        <w:tab/>
        <w:t>When a UE is triggered e.g. by an upper layer application or by the user to discover a UE-to-Network Relay for relay related service, and if the UE is authorised to be a Remote UE and perform the discovery solicitation procedure, the Remote UE sends discovery solicitation message with the information of discoverer ProSe UE ID, relay related information (service/application, group index, S-NSSAI</w:t>
      </w:r>
      <w:r w:rsidR="00827765" w:rsidRPr="00A7799E">
        <w:rPr>
          <w:lang w:eastAsia="zh-CN"/>
        </w:rPr>
        <w:t>, DNN</w:t>
      </w:r>
      <w:r w:rsidRPr="00A7799E">
        <w:rPr>
          <w:lang w:eastAsia="zh-CN"/>
        </w:rPr>
        <w:t>). The remote UE computes a security protection element (e.g. for integrity protection) and appends it to the PC5 message.</w:t>
      </w:r>
    </w:p>
    <w:p w14:paraId="1B806074" w14:textId="3FEB8951" w:rsidR="00AB4196" w:rsidRPr="00A7799E" w:rsidRDefault="00AB4196" w:rsidP="00AB4196">
      <w:pPr>
        <w:pStyle w:val="B1"/>
        <w:rPr>
          <w:lang w:eastAsia="zh-CN"/>
        </w:rPr>
      </w:pPr>
      <w:r w:rsidRPr="00A7799E">
        <w:rPr>
          <w:lang w:eastAsia="zh-CN"/>
        </w:rPr>
        <w:tab/>
        <w:t xml:space="preserve">If the UE-to-Network Relay is able to and authorised to respond to the discovery solicitation according to the received information in the solicitation message, then responds to the discovery message with the ProSe UE ID, service/application, group index, S-NSSAI, </w:t>
      </w:r>
      <w:r w:rsidR="00827765" w:rsidRPr="00A7799E">
        <w:rPr>
          <w:lang w:eastAsia="zh-CN"/>
        </w:rPr>
        <w:t xml:space="preserve">DNN, </w:t>
      </w:r>
      <w:r w:rsidRPr="00A7799E">
        <w:rPr>
          <w:lang w:eastAsia="zh-CN"/>
        </w:rPr>
        <w:t>HPLMN or VPLMN).</w:t>
      </w:r>
    </w:p>
    <w:p w14:paraId="27010607" w14:textId="288C632E" w:rsidR="00AB4196" w:rsidRPr="00A7799E" w:rsidRDefault="00AB4196" w:rsidP="00AB4196">
      <w:pPr>
        <w:pStyle w:val="B1"/>
        <w:rPr>
          <w:lang w:eastAsia="zh-CN"/>
        </w:rPr>
      </w:pPr>
      <w:r w:rsidRPr="00A7799E">
        <w:rPr>
          <w:lang w:eastAsia="zh-CN"/>
        </w:rPr>
        <w:t>3.</w:t>
      </w:r>
      <w:r w:rsidRPr="00A7799E">
        <w:rPr>
          <w:lang w:eastAsia="zh-CN"/>
        </w:rPr>
        <w:tab/>
        <w:t xml:space="preserve">Based on the discovered UE-to-Network Relay information, the Remote UE selects an appropriate UE-to-Network Relay as descripted in </w:t>
      </w:r>
      <w:r w:rsidR="001D5B1D" w:rsidRPr="00A7799E">
        <w:rPr>
          <w:lang w:eastAsia="zh-CN"/>
        </w:rPr>
        <w:t>clause </w:t>
      </w:r>
      <w:r w:rsidRPr="00A7799E">
        <w:rPr>
          <w:lang w:eastAsia="zh-CN"/>
        </w:rPr>
        <w:t>6.19.1.</w:t>
      </w:r>
    </w:p>
    <w:p w14:paraId="6D5103BF" w14:textId="77777777" w:rsidR="00AB4196" w:rsidRPr="00A7799E" w:rsidRDefault="00AB4196" w:rsidP="00AB4196">
      <w:pPr>
        <w:pStyle w:val="Heading3"/>
        <w:rPr>
          <w:lang w:eastAsia="zh-CN"/>
        </w:rPr>
      </w:pPr>
      <w:bookmarkStart w:id="2479" w:name="_Toc31029923"/>
      <w:bookmarkStart w:id="2480" w:name="_Toc31030814"/>
      <w:bookmarkStart w:id="2481" w:name="_Toc43388393"/>
      <w:bookmarkStart w:id="2482" w:name="_Toc43735623"/>
      <w:bookmarkStart w:id="2483" w:name="_Toc50130611"/>
      <w:bookmarkStart w:id="2484" w:name="_Toc50133925"/>
      <w:bookmarkStart w:id="2485" w:name="_Toc50134265"/>
      <w:bookmarkStart w:id="2486" w:name="_Toc50557217"/>
      <w:bookmarkStart w:id="2487" w:name="_Toc50548895"/>
      <w:bookmarkStart w:id="2488" w:name="_Toc55202200"/>
      <w:bookmarkStart w:id="2489" w:name="_Toc57209824"/>
      <w:bookmarkStart w:id="2490" w:name="_Toc57366215"/>
      <w:bookmarkStart w:id="2491" w:name="_Toc66703660"/>
      <w:r w:rsidRPr="00A7799E">
        <w:rPr>
          <w:lang w:eastAsia="zh-CN"/>
        </w:rPr>
        <w:t>6.19.3</w:t>
      </w:r>
      <w:r w:rsidRPr="00A7799E">
        <w:rPr>
          <w:lang w:eastAsia="zh-CN"/>
        </w:rPr>
        <w:tab/>
        <w:t>Impacts on services,</w:t>
      </w:r>
      <w:r w:rsidRPr="00A7799E">
        <w:t xml:space="preserve"> entities and interfaces</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5809A1FC" w14:textId="77777777" w:rsidR="00AB4196" w:rsidRPr="00A7799E" w:rsidRDefault="00AB4196" w:rsidP="00AB4196">
      <w:pPr>
        <w:pStyle w:val="B1"/>
        <w:rPr>
          <w:lang w:eastAsia="zh-CN"/>
        </w:rPr>
      </w:pPr>
      <w:r w:rsidRPr="00A7799E">
        <w:rPr>
          <w:lang w:eastAsia="zh-CN"/>
        </w:rPr>
        <w:t>-</w:t>
      </w:r>
      <w:r w:rsidRPr="00A7799E">
        <w:rPr>
          <w:lang w:eastAsia="zh-CN"/>
        </w:rPr>
        <w:tab/>
        <w:t>The UE is authorized to be a UE-to-Network Relay or a Remote UE.</w:t>
      </w:r>
    </w:p>
    <w:p w14:paraId="04981419" w14:textId="77777777" w:rsidR="00AB4196" w:rsidRPr="00A7799E" w:rsidRDefault="00AB4196" w:rsidP="00AB4196">
      <w:pPr>
        <w:pStyle w:val="B1"/>
        <w:rPr>
          <w:lang w:eastAsia="zh-CN"/>
        </w:rPr>
      </w:pPr>
      <w:r w:rsidRPr="00A7799E">
        <w:rPr>
          <w:lang w:eastAsia="zh-CN"/>
        </w:rPr>
        <w:t>-</w:t>
      </w:r>
      <w:r w:rsidRPr="00A7799E">
        <w:rPr>
          <w:lang w:eastAsia="zh-CN"/>
        </w:rPr>
        <w:tab/>
        <w:t>The UE-to-Network Relay sends discovery announcement, including relay related parameters.</w:t>
      </w:r>
    </w:p>
    <w:p w14:paraId="5947A480" w14:textId="77777777" w:rsidR="00AB4196" w:rsidRPr="00A7799E" w:rsidRDefault="00AB4196" w:rsidP="00AB4196">
      <w:pPr>
        <w:pStyle w:val="B1"/>
        <w:rPr>
          <w:lang w:eastAsia="zh-CN"/>
        </w:rPr>
      </w:pPr>
      <w:r w:rsidRPr="00A7799E">
        <w:rPr>
          <w:lang w:eastAsia="zh-CN"/>
        </w:rPr>
        <w:t>-</w:t>
      </w:r>
      <w:r w:rsidRPr="00A7799E">
        <w:rPr>
          <w:lang w:eastAsia="zh-CN"/>
        </w:rPr>
        <w:tab/>
        <w:t>The Remote UE is able to discover and select UE-to-Network Relay.</w:t>
      </w:r>
    </w:p>
    <w:p w14:paraId="2C7E9CCA" w14:textId="77777777" w:rsidR="00AB4196" w:rsidRPr="00A7799E" w:rsidRDefault="00AB4196" w:rsidP="00AB4196">
      <w:pPr>
        <w:pStyle w:val="Heading2"/>
        <w:rPr>
          <w:lang w:eastAsia="zh-CN"/>
        </w:rPr>
      </w:pPr>
      <w:bookmarkStart w:id="2492" w:name="_Toc30666628"/>
      <w:bookmarkStart w:id="2493" w:name="_Toc31029924"/>
      <w:bookmarkStart w:id="2494" w:name="_Toc31030815"/>
      <w:bookmarkStart w:id="2495" w:name="_Toc43388394"/>
      <w:bookmarkStart w:id="2496" w:name="_Toc43735624"/>
      <w:bookmarkStart w:id="2497" w:name="_Toc50130612"/>
      <w:bookmarkStart w:id="2498" w:name="_Toc50133926"/>
      <w:bookmarkStart w:id="2499" w:name="_Toc50134266"/>
      <w:bookmarkStart w:id="2500" w:name="_Toc50557218"/>
      <w:bookmarkStart w:id="2501" w:name="_Toc50548896"/>
      <w:bookmarkStart w:id="2502" w:name="_Toc55202201"/>
      <w:bookmarkStart w:id="2503" w:name="_Toc57209825"/>
      <w:bookmarkStart w:id="2504" w:name="_Toc57366216"/>
      <w:bookmarkStart w:id="2505" w:name="_Toc66703661"/>
      <w:r w:rsidRPr="00A7799E">
        <w:rPr>
          <w:lang w:eastAsia="zh-CN"/>
        </w:rPr>
        <w:lastRenderedPageBreak/>
        <w:t>6</w:t>
      </w:r>
      <w:r w:rsidRPr="00A7799E">
        <w:rPr>
          <w:lang w:eastAsia="ko-KR"/>
        </w:rPr>
        <w:t>.</w:t>
      </w:r>
      <w:r w:rsidRPr="00A7799E">
        <w:rPr>
          <w:lang w:eastAsia="zh-CN"/>
        </w:rPr>
        <w:t>20</w:t>
      </w:r>
      <w:r w:rsidRPr="00A7799E">
        <w:rPr>
          <w:lang w:eastAsia="ko-KR"/>
        </w:rPr>
        <w:tab/>
      </w:r>
      <w:r w:rsidRPr="00A7799E">
        <w:t>Solution #</w:t>
      </w:r>
      <w:r w:rsidRPr="00A7799E">
        <w:rPr>
          <w:lang w:eastAsia="zh-CN"/>
        </w:rPr>
        <w:t>20</w:t>
      </w:r>
      <w:r w:rsidRPr="00A7799E">
        <w:t xml:space="preserve">: </w:t>
      </w:r>
      <w:r w:rsidRPr="00A7799E">
        <w:rPr>
          <w:lang w:eastAsia="zh-CN"/>
        </w:rPr>
        <w:t>QoS handling for ProSe communication</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1051C681" w14:textId="77777777" w:rsidR="00AB4196" w:rsidRPr="00A7799E" w:rsidRDefault="00AB4196" w:rsidP="00AB4196">
      <w:pPr>
        <w:pStyle w:val="Heading3"/>
        <w:rPr>
          <w:lang w:eastAsia="ko-KR"/>
        </w:rPr>
      </w:pPr>
      <w:bookmarkStart w:id="2506" w:name="_Toc30666629"/>
      <w:bookmarkStart w:id="2507" w:name="_Toc31029925"/>
      <w:bookmarkStart w:id="2508" w:name="_Toc31030816"/>
      <w:bookmarkStart w:id="2509" w:name="_Toc43388395"/>
      <w:bookmarkStart w:id="2510" w:name="_Toc43735625"/>
      <w:bookmarkStart w:id="2511" w:name="_Toc50130613"/>
      <w:bookmarkStart w:id="2512" w:name="_Toc50133927"/>
      <w:bookmarkStart w:id="2513" w:name="_Toc50134267"/>
      <w:bookmarkStart w:id="2514" w:name="_Toc50557219"/>
      <w:bookmarkStart w:id="2515" w:name="_Toc50548897"/>
      <w:bookmarkStart w:id="2516" w:name="_Toc55202202"/>
      <w:bookmarkStart w:id="2517" w:name="_Toc57209826"/>
      <w:bookmarkStart w:id="2518" w:name="_Toc57366217"/>
      <w:bookmarkStart w:id="2519" w:name="_Toc66703662"/>
      <w:r w:rsidRPr="00A7799E">
        <w:rPr>
          <w:lang w:eastAsia="zh-CN"/>
        </w:rPr>
        <w:t>6</w:t>
      </w:r>
      <w:r w:rsidRPr="00A7799E">
        <w:rPr>
          <w:lang w:eastAsia="ko-KR"/>
        </w:rPr>
        <w:t>.</w:t>
      </w:r>
      <w:r w:rsidRPr="00A7799E">
        <w:rPr>
          <w:lang w:eastAsia="zh-CN"/>
        </w:rPr>
        <w:t>20</w:t>
      </w:r>
      <w:r w:rsidRPr="00A7799E">
        <w:rPr>
          <w:lang w:eastAsia="ko-KR"/>
        </w:rPr>
        <w:t>.1</w:t>
      </w:r>
      <w:r w:rsidRPr="00A7799E">
        <w:rPr>
          <w:lang w:eastAsia="ko-KR"/>
        </w:rPr>
        <w:tab/>
        <w:t>Description</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2C390387" w14:textId="058D4863" w:rsidR="00AB4196" w:rsidRPr="00A7799E" w:rsidRDefault="00AB4196" w:rsidP="00AB4196">
      <w:pPr>
        <w:rPr>
          <w:lang w:eastAsia="zh-CN"/>
        </w:rPr>
      </w:pPr>
      <w:r w:rsidRPr="00A7799E">
        <w:rPr>
          <w:lang w:eastAsia="zh-CN"/>
        </w:rPr>
        <w:t xml:space="preserve">In order to support QoS handling for ProSe communication, the mechanism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1D5B1D" w:rsidRPr="00A7799E">
        <w:rPr>
          <w:lang w:eastAsia="zh-CN"/>
        </w:rPr>
        <w:t>clause </w:t>
      </w:r>
      <w:r w:rsidRPr="00A7799E">
        <w:rPr>
          <w:lang w:eastAsia="zh-CN"/>
        </w:rPr>
        <w:t>5.4 is reused with the following differences:</w:t>
      </w:r>
    </w:p>
    <w:p w14:paraId="22492285" w14:textId="77777777" w:rsidR="00AB4196" w:rsidRPr="00A7799E" w:rsidRDefault="00AB4196" w:rsidP="00AB4196">
      <w:pPr>
        <w:pStyle w:val="B1"/>
        <w:rPr>
          <w:lang w:eastAsia="zh-CN"/>
        </w:rPr>
      </w:pPr>
      <w:r w:rsidRPr="00A7799E">
        <w:t>-</w:t>
      </w:r>
      <w:r w:rsidRPr="00A7799E">
        <w:tab/>
        <w:t>V2X Packet Filter Set</w:t>
      </w:r>
      <w:r w:rsidRPr="00A7799E">
        <w:rPr>
          <w:lang w:eastAsia="zh-CN"/>
        </w:rPr>
        <w:t xml:space="preserve"> is replaced by ProSe Packet Filter Set.</w:t>
      </w:r>
    </w:p>
    <w:p w14:paraId="6ABDFEF0" w14:textId="6FAEE9FA" w:rsidR="00AB4196" w:rsidRPr="00A7799E" w:rsidRDefault="000607CA" w:rsidP="00AB4196">
      <w:pPr>
        <w:pStyle w:val="EditorsNote"/>
      </w:pPr>
      <w:r w:rsidRPr="00A7799E">
        <w:t>Editor's note:</w:t>
      </w:r>
      <w:r w:rsidR="00AB4196" w:rsidRPr="00A7799E">
        <w:rPr>
          <w:lang w:eastAsia="zh-CN"/>
        </w:rPr>
        <w:tab/>
      </w:r>
      <w:r w:rsidR="00AB4196" w:rsidRPr="00A7799E">
        <w:t>It is FFS which filter combination the ProSe Packet Filter Set is based on, e.g. Source/Destination Layer-2 ID, ProSe Application ID, etc.</w:t>
      </w:r>
    </w:p>
    <w:p w14:paraId="15EA26FD" w14:textId="77777777" w:rsidR="00AB4196" w:rsidRPr="00A7799E" w:rsidRDefault="00AB4196" w:rsidP="00AB4196">
      <w:pPr>
        <w:rPr>
          <w:lang w:eastAsia="zh-CN"/>
        </w:rPr>
      </w:pPr>
      <w:r w:rsidRPr="00A7799E">
        <w:rPr>
          <w:lang w:eastAsia="zh-CN"/>
        </w:rPr>
        <w:t xml:space="preserve">For public safety services, considering the higher priority and higher reliability, new PQI values needs to be defined. </w:t>
      </w:r>
      <w:r w:rsidRPr="00A7799E">
        <w:t>The one-to-one mapping of standardized PQI values to PC5 QoS characteristics</w:t>
      </w:r>
      <w:r w:rsidRPr="00A7799E">
        <w:rPr>
          <w:lang w:eastAsia="zh-CN"/>
        </w:rPr>
        <w:t xml:space="preserve"> are defined as followings:</w:t>
      </w:r>
    </w:p>
    <w:p w14:paraId="52E67DAB" w14:textId="77777777" w:rsidR="00AB4196" w:rsidRPr="00A7799E" w:rsidRDefault="00AB4196" w:rsidP="00AB4196">
      <w:pPr>
        <w:pStyle w:val="TH"/>
      </w:pPr>
      <w:r w:rsidRPr="00A7799E">
        <w:t xml:space="preserve">Table </w:t>
      </w:r>
      <w:r w:rsidRPr="00A7799E">
        <w:rPr>
          <w:lang w:eastAsia="zh-CN"/>
        </w:rPr>
        <w:t>6.20.1</w:t>
      </w:r>
      <w:r w:rsidRPr="00A7799E">
        <w:t>-1: Proposed Standardized PQIs to QoS characteristics mapping (</w:t>
      </w:r>
      <w:r w:rsidRPr="00A7799E">
        <w:rPr>
          <w:i/>
        </w:rPr>
        <w:t>changes with respect to TS 23.287 [5] Table 5.4.4-1 in Bold-Italic text</w:t>
      </w:r>
      <w:r w:rsidRPr="00A7799E">
        <w:t>)</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8"/>
        <w:gridCol w:w="916"/>
        <w:gridCol w:w="1088"/>
        <w:gridCol w:w="797"/>
        <w:gridCol w:w="1315"/>
        <w:gridCol w:w="1652"/>
        <w:gridCol w:w="2117"/>
      </w:tblGrid>
      <w:tr w:rsidR="00AB4196" w:rsidRPr="00A7799E" w14:paraId="5B725F33" w14:textId="77777777" w:rsidTr="005E66E8">
        <w:tc>
          <w:tcPr>
            <w:tcW w:w="1087" w:type="dxa"/>
            <w:tcBorders>
              <w:top w:val="single" w:sz="12" w:space="0" w:color="auto"/>
              <w:left w:val="single" w:sz="12" w:space="0" w:color="auto"/>
              <w:bottom w:val="single" w:sz="12" w:space="0" w:color="auto"/>
              <w:right w:val="single" w:sz="12" w:space="0" w:color="auto"/>
            </w:tcBorders>
          </w:tcPr>
          <w:p w14:paraId="6F6FE714" w14:textId="77777777" w:rsidR="00AB4196" w:rsidRPr="00A7799E" w:rsidRDefault="00AB4196" w:rsidP="005E66E8">
            <w:pPr>
              <w:pStyle w:val="TAH"/>
            </w:pPr>
            <w:r w:rsidRPr="00A7799E">
              <w:t>PQI</w:t>
            </w:r>
          </w:p>
          <w:p w14:paraId="3300E1ED" w14:textId="77777777" w:rsidR="00AB4196" w:rsidRPr="00A7799E" w:rsidRDefault="00AB4196" w:rsidP="005E66E8">
            <w:pPr>
              <w:pStyle w:val="TAH"/>
            </w:pPr>
            <w:r w:rsidRPr="00A7799E">
              <w:t>Value</w:t>
            </w:r>
          </w:p>
        </w:tc>
        <w:tc>
          <w:tcPr>
            <w:tcW w:w="1058" w:type="dxa"/>
            <w:tcBorders>
              <w:top w:val="single" w:sz="12" w:space="0" w:color="auto"/>
              <w:left w:val="single" w:sz="12" w:space="0" w:color="auto"/>
              <w:bottom w:val="single" w:sz="12" w:space="0" w:color="auto"/>
              <w:right w:val="single" w:sz="12" w:space="0" w:color="auto"/>
            </w:tcBorders>
          </w:tcPr>
          <w:p w14:paraId="43E81E15" w14:textId="77777777" w:rsidR="00AB4196" w:rsidRPr="00A7799E" w:rsidRDefault="00AB4196" w:rsidP="005E66E8">
            <w:pPr>
              <w:pStyle w:val="TAH"/>
            </w:pPr>
            <w:r w:rsidRPr="00A7799E">
              <w:t>Resource Type</w:t>
            </w:r>
          </w:p>
        </w:tc>
        <w:tc>
          <w:tcPr>
            <w:tcW w:w="916" w:type="dxa"/>
            <w:tcBorders>
              <w:top w:val="single" w:sz="12" w:space="0" w:color="auto"/>
              <w:left w:val="single" w:sz="12" w:space="0" w:color="auto"/>
              <w:bottom w:val="single" w:sz="12" w:space="0" w:color="auto"/>
              <w:right w:val="single" w:sz="12" w:space="0" w:color="auto"/>
            </w:tcBorders>
          </w:tcPr>
          <w:p w14:paraId="3AD6F56E" w14:textId="77777777" w:rsidR="00AB4196" w:rsidRPr="00A7799E" w:rsidRDefault="00AB4196" w:rsidP="005E66E8">
            <w:pPr>
              <w:pStyle w:val="TAH"/>
            </w:pPr>
            <w:r w:rsidRPr="00A7799E">
              <w:t>Default Priority Level</w:t>
            </w:r>
          </w:p>
        </w:tc>
        <w:tc>
          <w:tcPr>
            <w:tcW w:w="1088" w:type="dxa"/>
            <w:tcBorders>
              <w:top w:val="single" w:sz="12" w:space="0" w:color="auto"/>
              <w:left w:val="single" w:sz="12" w:space="0" w:color="auto"/>
              <w:bottom w:val="single" w:sz="12" w:space="0" w:color="auto"/>
              <w:right w:val="single" w:sz="12" w:space="0" w:color="auto"/>
            </w:tcBorders>
          </w:tcPr>
          <w:p w14:paraId="639242B8" w14:textId="77777777" w:rsidR="00AB4196" w:rsidRPr="00A7799E" w:rsidRDefault="00AB4196" w:rsidP="005E66E8">
            <w:pPr>
              <w:pStyle w:val="TAH"/>
            </w:pPr>
            <w:r w:rsidRPr="00A7799E">
              <w:t>Packet Delay Budget</w:t>
            </w:r>
          </w:p>
        </w:tc>
        <w:tc>
          <w:tcPr>
            <w:tcW w:w="797" w:type="dxa"/>
            <w:tcBorders>
              <w:top w:val="single" w:sz="12" w:space="0" w:color="auto"/>
              <w:left w:val="single" w:sz="12" w:space="0" w:color="auto"/>
              <w:bottom w:val="single" w:sz="12" w:space="0" w:color="auto"/>
              <w:right w:val="single" w:sz="12" w:space="0" w:color="auto"/>
            </w:tcBorders>
          </w:tcPr>
          <w:p w14:paraId="7D166ACD" w14:textId="77777777" w:rsidR="00AB4196" w:rsidRPr="00A7799E" w:rsidRDefault="00AB4196" w:rsidP="005E66E8">
            <w:pPr>
              <w:pStyle w:val="TAH"/>
            </w:pPr>
            <w:r w:rsidRPr="00A7799E">
              <w:t>Packet Error</w:t>
            </w:r>
          </w:p>
          <w:p w14:paraId="600C3222" w14:textId="77777777" w:rsidR="00AB4196" w:rsidRPr="00A7799E" w:rsidRDefault="00AB4196" w:rsidP="005E66E8">
            <w:pPr>
              <w:pStyle w:val="TAH"/>
            </w:pPr>
            <w:r w:rsidRPr="00A7799E">
              <w:t xml:space="preserve">Rate </w:t>
            </w:r>
          </w:p>
        </w:tc>
        <w:tc>
          <w:tcPr>
            <w:tcW w:w="1315" w:type="dxa"/>
            <w:tcBorders>
              <w:top w:val="single" w:sz="12" w:space="0" w:color="auto"/>
              <w:left w:val="single" w:sz="12" w:space="0" w:color="auto"/>
              <w:bottom w:val="single" w:sz="12" w:space="0" w:color="auto"/>
              <w:right w:val="single" w:sz="12" w:space="0" w:color="auto"/>
            </w:tcBorders>
          </w:tcPr>
          <w:p w14:paraId="4EEC1F56" w14:textId="77777777" w:rsidR="00AB4196" w:rsidRPr="00A7799E" w:rsidRDefault="00AB4196" w:rsidP="005E66E8">
            <w:pPr>
              <w:pStyle w:val="TAH"/>
            </w:pPr>
            <w:r w:rsidRPr="00A7799E">
              <w:t>Default Maximum Data Burst Volume</w:t>
            </w:r>
          </w:p>
        </w:tc>
        <w:tc>
          <w:tcPr>
            <w:tcW w:w="1652" w:type="dxa"/>
            <w:tcBorders>
              <w:top w:val="single" w:sz="12" w:space="0" w:color="auto"/>
              <w:left w:val="single" w:sz="12" w:space="0" w:color="auto"/>
              <w:bottom w:val="single" w:sz="12" w:space="0" w:color="auto"/>
              <w:right w:val="single" w:sz="12" w:space="0" w:color="auto"/>
            </w:tcBorders>
          </w:tcPr>
          <w:p w14:paraId="537B100A" w14:textId="77777777" w:rsidR="00AB4196" w:rsidRPr="00A7799E" w:rsidRDefault="00AB4196" w:rsidP="005E66E8">
            <w:pPr>
              <w:pStyle w:val="TAH"/>
            </w:pPr>
            <w:r w:rsidRPr="00A7799E">
              <w:t>Default</w:t>
            </w:r>
          </w:p>
          <w:p w14:paraId="33233BC1" w14:textId="77777777" w:rsidR="00AB4196" w:rsidRPr="00A7799E" w:rsidRDefault="00AB4196" w:rsidP="005E66E8">
            <w:pPr>
              <w:pStyle w:val="TAH"/>
            </w:pPr>
            <w:r w:rsidRPr="00A7799E">
              <w:t>Averaging Window</w:t>
            </w:r>
          </w:p>
        </w:tc>
        <w:tc>
          <w:tcPr>
            <w:tcW w:w="2117" w:type="dxa"/>
            <w:tcBorders>
              <w:top w:val="single" w:sz="12" w:space="0" w:color="auto"/>
              <w:left w:val="single" w:sz="12" w:space="0" w:color="auto"/>
              <w:bottom w:val="single" w:sz="12" w:space="0" w:color="auto"/>
              <w:right w:val="single" w:sz="12" w:space="0" w:color="auto"/>
            </w:tcBorders>
          </w:tcPr>
          <w:p w14:paraId="69B83912" w14:textId="77777777" w:rsidR="00AB4196" w:rsidRPr="00A7799E" w:rsidRDefault="00AB4196" w:rsidP="005E66E8">
            <w:pPr>
              <w:pStyle w:val="TAH"/>
            </w:pPr>
            <w:r w:rsidRPr="00A7799E">
              <w:t>Example Services</w:t>
            </w:r>
          </w:p>
        </w:tc>
      </w:tr>
      <w:tr w:rsidR="00AB4196" w:rsidRPr="00A7799E" w14:paraId="614DE994" w14:textId="77777777" w:rsidTr="005E66E8">
        <w:tc>
          <w:tcPr>
            <w:tcW w:w="1087" w:type="dxa"/>
            <w:tcBorders>
              <w:top w:val="single" w:sz="12" w:space="0" w:color="auto"/>
              <w:left w:val="single" w:sz="12" w:space="0" w:color="auto"/>
              <w:bottom w:val="single" w:sz="12" w:space="0" w:color="auto"/>
              <w:right w:val="single" w:sz="12" w:space="0" w:color="auto"/>
            </w:tcBorders>
          </w:tcPr>
          <w:p w14:paraId="4DBB0470" w14:textId="77777777" w:rsidR="00AB4196" w:rsidRPr="00A7799E" w:rsidRDefault="00AB4196" w:rsidP="005E66E8">
            <w:pPr>
              <w:pStyle w:val="TAC"/>
              <w:rPr>
                <w:lang w:eastAsia="zh-CN"/>
              </w:rPr>
            </w:pPr>
            <w:r w:rsidRPr="00A7799E">
              <w:rPr>
                <w:lang w:eastAsia="zh-CN"/>
              </w:rPr>
              <w:t>New value#1</w:t>
            </w:r>
          </w:p>
          <w:p w14:paraId="1AA61F85" w14:textId="77777777" w:rsidR="00AB4196" w:rsidRPr="00A7799E"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7213FB31" w14:textId="77777777" w:rsidR="00AB4196" w:rsidRPr="00A7799E" w:rsidRDefault="00AB4196" w:rsidP="005E66E8">
            <w:pPr>
              <w:pStyle w:val="TAC"/>
              <w:rPr>
                <w:lang w:eastAsia="zh-CN"/>
              </w:rPr>
            </w:pPr>
            <w:r w:rsidRPr="00A7799E">
              <w:rPr>
                <w:lang w:eastAsia="zh-CN"/>
              </w:rPr>
              <w:t>GBR</w:t>
            </w:r>
          </w:p>
        </w:tc>
        <w:tc>
          <w:tcPr>
            <w:tcW w:w="916" w:type="dxa"/>
            <w:tcBorders>
              <w:top w:val="single" w:sz="12" w:space="0" w:color="auto"/>
              <w:left w:val="single" w:sz="12" w:space="0" w:color="auto"/>
              <w:bottom w:val="single" w:sz="12" w:space="0" w:color="auto"/>
              <w:right w:val="single" w:sz="12" w:space="0" w:color="auto"/>
            </w:tcBorders>
          </w:tcPr>
          <w:p w14:paraId="03988AC1" w14:textId="77777777" w:rsidR="00AB4196" w:rsidRPr="00A7799E" w:rsidRDefault="00AB4196" w:rsidP="005E66E8">
            <w:pPr>
              <w:pStyle w:val="TAC"/>
              <w:rPr>
                <w:lang w:eastAsia="zh-CN"/>
              </w:rPr>
            </w:pPr>
            <w:r w:rsidRPr="00A7799E">
              <w:rPr>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0E0FBCA6" w14:textId="77777777" w:rsidR="00AB4196" w:rsidRPr="00A7799E" w:rsidRDefault="00AB4196" w:rsidP="005E66E8">
            <w:pPr>
              <w:pStyle w:val="TAC"/>
              <w:rPr>
                <w:lang w:eastAsia="zh-CN"/>
              </w:rPr>
            </w:pPr>
            <w:r w:rsidRPr="00A7799E">
              <w:rPr>
                <w:lang w:eastAsia="zh-CN"/>
              </w:rPr>
              <w:t>150 ms</w:t>
            </w:r>
          </w:p>
          <w:p w14:paraId="0CC4D811"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76A1BAA5" w14:textId="77777777" w:rsidR="00AB4196" w:rsidRPr="00A7799E" w:rsidRDefault="00AB4196" w:rsidP="005E66E8">
            <w:pPr>
              <w:pStyle w:val="TAC"/>
            </w:pPr>
            <w:r w:rsidRPr="00A7799E">
              <w:t>10</w:t>
            </w:r>
            <w:r w:rsidRPr="00A7799E">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35824E2B"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62FD95C5"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356791B7" w14:textId="77777777" w:rsidR="00AB4196" w:rsidRPr="00A7799E" w:rsidRDefault="00AB4196" w:rsidP="005E66E8">
            <w:pPr>
              <w:pStyle w:val="TAL"/>
            </w:pPr>
            <w:r w:rsidRPr="00A7799E">
              <w:t>Mission Critical user plane Push To Talk voice (e.g. MCPTT)</w:t>
            </w:r>
          </w:p>
        </w:tc>
      </w:tr>
      <w:tr w:rsidR="00AB4196" w:rsidRPr="00A7799E" w14:paraId="423882CE" w14:textId="77777777" w:rsidTr="005E66E8">
        <w:tc>
          <w:tcPr>
            <w:tcW w:w="1087" w:type="dxa"/>
            <w:tcBorders>
              <w:top w:val="single" w:sz="12" w:space="0" w:color="auto"/>
              <w:left w:val="single" w:sz="12" w:space="0" w:color="auto"/>
              <w:bottom w:val="single" w:sz="12" w:space="0" w:color="auto"/>
              <w:right w:val="single" w:sz="12" w:space="0" w:color="auto"/>
            </w:tcBorders>
          </w:tcPr>
          <w:p w14:paraId="0506B347" w14:textId="77777777" w:rsidR="00AB4196" w:rsidRPr="00A7799E" w:rsidRDefault="00AB4196" w:rsidP="005E66E8">
            <w:pPr>
              <w:pStyle w:val="TAC"/>
              <w:rPr>
                <w:lang w:eastAsia="zh-CN"/>
              </w:rPr>
            </w:pPr>
            <w:r w:rsidRPr="00A7799E">
              <w:rPr>
                <w:lang w:eastAsia="zh-CN"/>
              </w:rPr>
              <w:t>New value#2</w:t>
            </w:r>
          </w:p>
          <w:p w14:paraId="6D185C78" w14:textId="77777777" w:rsidR="00AB4196" w:rsidRPr="00A7799E"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5AA051D7"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37094D3" w14:textId="77777777" w:rsidR="00AB4196" w:rsidRPr="00A7799E" w:rsidRDefault="00AB4196" w:rsidP="005E66E8">
            <w:pPr>
              <w:pStyle w:val="TAC"/>
              <w:rPr>
                <w:lang w:eastAsia="zh-CN"/>
              </w:rPr>
            </w:pPr>
            <w:r w:rsidRPr="00A7799E">
              <w:rPr>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210A35D3" w14:textId="77777777" w:rsidR="00AB4196" w:rsidRPr="00A7799E" w:rsidRDefault="00AB4196" w:rsidP="005E66E8">
            <w:pPr>
              <w:pStyle w:val="TAC"/>
              <w:rPr>
                <w:lang w:eastAsia="zh-CN"/>
              </w:rPr>
            </w:pPr>
            <w:r w:rsidRPr="00A7799E">
              <w:rPr>
                <w:lang w:eastAsia="zh-CN"/>
              </w:rPr>
              <w:t>200 ms</w:t>
            </w:r>
          </w:p>
          <w:p w14:paraId="1FBFAAF5"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170E418A" w14:textId="77777777" w:rsidR="00AB4196" w:rsidRPr="00A7799E" w:rsidRDefault="00AB4196" w:rsidP="005E66E8">
            <w:pPr>
              <w:pStyle w:val="TAC"/>
            </w:pPr>
            <w:r w:rsidRPr="00A7799E">
              <w:t>10</w:t>
            </w:r>
            <w:r w:rsidRPr="00A7799E">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18F4F804"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08DB83BA"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68593AFA" w14:textId="77777777" w:rsidR="00AB4196" w:rsidRPr="00A7799E" w:rsidRDefault="00AB4196" w:rsidP="005E66E8">
            <w:pPr>
              <w:pStyle w:val="TAL"/>
            </w:pPr>
            <w:r w:rsidRPr="00A7799E">
              <w:t>Non-Mission-Critical user plane Push To Talk voice</w:t>
            </w:r>
          </w:p>
        </w:tc>
      </w:tr>
      <w:tr w:rsidR="00AB4196" w:rsidRPr="00A7799E" w14:paraId="11FDD8DE" w14:textId="77777777" w:rsidTr="005E66E8">
        <w:tc>
          <w:tcPr>
            <w:tcW w:w="1087" w:type="dxa"/>
            <w:tcBorders>
              <w:top w:val="single" w:sz="12" w:space="0" w:color="auto"/>
              <w:left w:val="single" w:sz="12" w:space="0" w:color="auto"/>
              <w:bottom w:val="single" w:sz="12" w:space="0" w:color="auto"/>
              <w:right w:val="single" w:sz="12" w:space="0" w:color="auto"/>
            </w:tcBorders>
          </w:tcPr>
          <w:p w14:paraId="0CFEE797" w14:textId="77777777" w:rsidR="00AB4196" w:rsidRPr="00A7799E" w:rsidRDefault="00AB4196" w:rsidP="005E66E8">
            <w:pPr>
              <w:pStyle w:val="TAC"/>
              <w:rPr>
                <w:lang w:eastAsia="zh-CN"/>
              </w:rPr>
            </w:pPr>
            <w:r w:rsidRPr="00A7799E">
              <w:rPr>
                <w:lang w:eastAsia="zh-CN"/>
              </w:rPr>
              <w:t>New value#3</w:t>
            </w:r>
          </w:p>
          <w:p w14:paraId="2A073BA9" w14:textId="77777777" w:rsidR="00AB4196" w:rsidRPr="00A7799E" w:rsidRDefault="00AB4196" w:rsidP="005E66E8">
            <w:pPr>
              <w:pStyle w:val="TAC"/>
              <w:rPr>
                <w:lang w:eastAsia="zh-CN"/>
              </w:rPr>
            </w:pPr>
          </w:p>
        </w:tc>
        <w:tc>
          <w:tcPr>
            <w:tcW w:w="1058" w:type="dxa"/>
            <w:tcBorders>
              <w:top w:val="nil"/>
              <w:left w:val="single" w:sz="12" w:space="0" w:color="auto"/>
              <w:bottom w:val="single" w:sz="12" w:space="0" w:color="auto"/>
              <w:right w:val="single" w:sz="12" w:space="0" w:color="auto"/>
            </w:tcBorders>
          </w:tcPr>
          <w:p w14:paraId="728897E3"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7D37C2F7" w14:textId="77777777" w:rsidR="00AB4196" w:rsidRPr="00A7799E" w:rsidRDefault="00AB4196" w:rsidP="005E66E8">
            <w:pPr>
              <w:pStyle w:val="TAC"/>
              <w:rPr>
                <w:lang w:eastAsia="zh-CN"/>
              </w:rPr>
            </w:pPr>
            <w:r w:rsidRPr="00A7799E">
              <w:rPr>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5F3F8653" w14:textId="77777777" w:rsidR="00AB4196" w:rsidRPr="00A7799E" w:rsidRDefault="00AB4196" w:rsidP="005E66E8">
            <w:pPr>
              <w:pStyle w:val="TAC"/>
              <w:rPr>
                <w:lang w:eastAsia="zh-CN"/>
              </w:rPr>
            </w:pPr>
            <w:r w:rsidRPr="00A7799E">
              <w:rPr>
                <w:lang w:eastAsia="zh-CN"/>
              </w:rPr>
              <w:t>200 ms</w:t>
            </w:r>
          </w:p>
          <w:p w14:paraId="2310FD17"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5DCA1426" w14:textId="77777777" w:rsidR="00AB4196" w:rsidRPr="00A7799E" w:rsidRDefault="00AB4196" w:rsidP="005E66E8">
            <w:pPr>
              <w:pStyle w:val="TAC"/>
              <w:rPr>
                <w:lang w:eastAsia="zh-CN"/>
              </w:rPr>
            </w:pPr>
            <w:r w:rsidRPr="00A7799E">
              <w:t>10</w:t>
            </w:r>
            <w:r w:rsidRPr="00A7799E">
              <w:rPr>
                <w:sz w:val="22"/>
                <w:vertAlign w:val="superscript"/>
              </w:rPr>
              <w:t>-</w:t>
            </w:r>
            <w:r w:rsidRPr="00A7799E">
              <w:rPr>
                <w:sz w:val="22"/>
                <w:vertAlign w:val="superscript"/>
                <w:lang w:eastAsia="zh-CN"/>
              </w:rPr>
              <w:t>3</w:t>
            </w:r>
          </w:p>
        </w:tc>
        <w:tc>
          <w:tcPr>
            <w:tcW w:w="1315" w:type="dxa"/>
            <w:tcBorders>
              <w:top w:val="single" w:sz="12" w:space="0" w:color="auto"/>
              <w:left w:val="single" w:sz="12" w:space="0" w:color="auto"/>
              <w:bottom w:val="single" w:sz="12" w:space="0" w:color="auto"/>
              <w:right w:val="single" w:sz="12" w:space="0" w:color="auto"/>
            </w:tcBorders>
          </w:tcPr>
          <w:p w14:paraId="2C73E9DF"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75DFD159"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266F2C29" w14:textId="77777777" w:rsidR="00AB4196" w:rsidRPr="00A7799E" w:rsidRDefault="00AB4196" w:rsidP="005E66E8">
            <w:pPr>
              <w:pStyle w:val="TAL"/>
            </w:pPr>
            <w:r w:rsidRPr="00A7799E">
              <w:t>Mission Critical Video user plane</w:t>
            </w:r>
          </w:p>
        </w:tc>
      </w:tr>
      <w:tr w:rsidR="00AB4196" w:rsidRPr="00A7799E" w14:paraId="74862088" w14:textId="77777777" w:rsidTr="005E66E8">
        <w:tc>
          <w:tcPr>
            <w:tcW w:w="1087" w:type="dxa"/>
            <w:tcBorders>
              <w:top w:val="single" w:sz="12" w:space="0" w:color="auto"/>
              <w:left w:val="single" w:sz="12" w:space="0" w:color="auto"/>
              <w:bottom w:val="single" w:sz="12" w:space="0" w:color="auto"/>
              <w:right w:val="single" w:sz="12" w:space="0" w:color="auto"/>
            </w:tcBorders>
          </w:tcPr>
          <w:p w14:paraId="52758A6C" w14:textId="77777777" w:rsidR="00AB4196" w:rsidRPr="00A7799E" w:rsidRDefault="00AB4196" w:rsidP="005E66E8">
            <w:pPr>
              <w:pStyle w:val="TAC"/>
              <w:rPr>
                <w:lang w:eastAsia="zh-CN"/>
              </w:rPr>
            </w:pPr>
            <w:r w:rsidRPr="00A7799E">
              <w:rPr>
                <w:lang w:eastAsia="zh-CN"/>
              </w:rPr>
              <w:t>New value#4</w:t>
            </w:r>
          </w:p>
          <w:p w14:paraId="024C3FE8" w14:textId="77777777" w:rsidR="00AB4196" w:rsidRPr="00A7799E" w:rsidRDefault="00AB4196" w:rsidP="005E66E8">
            <w:pPr>
              <w:pStyle w:val="TAC"/>
            </w:pPr>
          </w:p>
        </w:tc>
        <w:tc>
          <w:tcPr>
            <w:tcW w:w="1058" w:type="dxa"/>
            <w:tcBorders>
              <w:top w:val="single" w:sz="12" w:space="0" w:color="auto"/>
              <w:left w:val="single" w:sz="12" w:space="0" w:color="auto"/>
              <w:bottom w:val="nil"/>
              <w:right w:val="single" w:sz="12" w:space="0" w:color="auto"/>
            </w:tcBorders>
          </w:tcPr>
          <w:p w14:paraId="423C659F" w14:textId="77777777" w:rsidR="00AB4196" w:rsidRPr="00A7799E" w:rsidRDefault="00AB4196" w:rsidP="005E66E8">
            <w:pPr>
              <w:pStyle w:val="TAC"/>
            </w:pPr>
            <w:r w:rsidRPr="00A7799E">
              <w:t>Non-GBR</w:t>
            </w:r>
          </w:p>
        </w:tc>
        <w:tc>
          <w:tcPr>
            <w:tcW w:w="916" w:type="dxa"/>
            <w:tcBorders>
              <w:top w:val="single" w:sz="12" w:space="0" w:color="auto"/>
              <w:left w:val="single" w:sz="12" w:space="0" w:color="auto"/>
              <w:bottom w:val="single" w:sz="12" w:space="0" w:color="auto"/>
              <w:right w:val="single" w:sz="12" w:space="0" w:color="auto"/>
            </w:tcBorders>
          </w:tcPr>
          <w:p w14:paraId="22136367" w14:textId="77777777" w:rsidR="00AB4196" w:rsidRPr="00A7799E" w:rsidRDefault="00AB4196" w:rsidP="005E66E8">
            <w:pPr>
              <w:pStyle w:val="TAC"/>
            </w:pPr>
            <w:r w:rsidRPr="00A7799E">
              <w:rPr>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5CD91A58" w14:textId="77777777" w:rsidR="00AB4196" w:rsidRPr="00A7799E" w:rsidRDefault="00AB4196" w:rsidP="005E66E8">
            <w:pPr>
              <w:pStyle w:val="TAC"/>
              <w:rPr>
                <w:lang w:eastAsia="zh-CN"/>
              </w:rPr>
            </w:pPr>
            <w:r w:rsidRPr="00A7799E">
              <w:rPr>
                <w:lang w:eastAsia="zh-CN"/>
              </w:rPr>
              <w:t>120 ms</w:t>
            </w:r>
          </w:p>
          <w:p w14:paraId="0FD47717" w14:textId="77777777" w:rsidR="00AB4196" w:rsidRPr="00A7799E"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4E96E04" w14:textId="77777777" w:rsidR="00AB4196" w:rsidRPr="00A7799E" w:rsidRDefault="00AB4196" w:rsidP="005E66E8">
            <w:pPr>
              <w:pStyle w:val="TAC"/>
            </w:pPr>
            <w:r w:rsidRPr="00A7799E">
              <w:t>10</w:t>
            </w:r>
            <w:r w:rsidRPr="00A7799E">
              <w:rPr>
                <w:sz w:val="22"/>
                <w:vertAlign w:val="superscript"/>
              </w:rPr>
              <w:t>-</w:t>
            </w:r>
            <w:r w:rsidRPr="00A7799E">
              <w:rPr>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6A2E864A" w14:textId="77777777" w:rsidR="00AB4196" w:rsidRPr="00A7799E" w:rsidRDefault="00AB4196" w:rsidP="005E66E8">
            <w:pPr>
              <w:pStyle w:val="TAL"/>
            </w:pPr>
            <w:r w:rsidRPr="00A7799E">
              <w:rPr>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15E2A1DF" w14:textId="77777777" w:rsidR="00AB4196" w:rsidRPr="00A7799E" w:rsidRDefault="00AB4196" w:rsidP="005E66E8">
            <w:pPr>
              <w:pStyle w:val="TAL"/>
            </w:pPr>
            <w:r w:rsidRPr="00A7799E">
              <w:rPr>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3268AB73" w14:textId="77777777" w:rsidR="00AB4196" w:rsidRPr="00A7799E" w:rsidRDefault="00AB4196" w:rsidP="005E66E8">
            <w:pPr>
              <w:pStyle w:val="TAL"/>
            </w:pPr>
            <w:r w:rsidRPr="00A7799E">
              <w:t>Mission Critical delay sensitive signalling (e.g. MC-PTT signalling)</w:t>
            </w:r>
          </w:p>
        </w:tc>
      </w:tr>
      <w:tr w:rsidR="00AB4196" w:rsidRPr="00A7799E" w14:paraId="716429FF" w14:textId="77777777" w:rsidTr="005E66E8">
        <w:tc>
          <w:tcPr>
            <w:tcW w:w="1087" w:type="dxa"/>
            <w:tcBorders>
              <w:top w:val="single" w:sz="12" w:space="0" w:color="auto"/>
              <w:left w:val="single" w:sz="12" w:space="0" w:color="auto"/>
              <w:bottom w:val="single" w:sz="12" w:space="0" w:color="auto"/>
              <w:right w:val="single" w:sz="12" w:space="0" w:color="auto"/>
            </w:tcBorders>
          </w:tcPr>
          <w:p w14:paraId="589B05BA" w14:textId="77777777" w:rsidR="00AB4196" w:rsidRPr="00A7799E" w:rsidRDefault="00AB4196" w:rsidP="005E66E8">
            <w:pPr>
              <w:pStyle w:val="TAC"/>
              <w:rPr>
                <w:lang w:eastAsia="zh-CN"/>
              </w:rPr>
            </w:pPr>
            <w:r w:rsidRPr="00A7799E">
              <w:rPr>
                <w:lang w:eastAsia="zh-CN"/>
              </w:rPr>
              <w:t>New value#5</w:t>
            </w:r>
          </w:p>
          <w:p w14:paraId="4E37A861" w14:textId="77777777" w:rsidR="00AB4196" w:rsidRPr="00A7799E" w:rsidRDefault="00AB4196" w:rsidP="005E66E8">
            <w:pPr>
              <w:pStyle w:val="TAC"/>
            </w:pPr>
          </w:p>
        </w:tc>
        <w:tc>
          <w:tcPr>
            <w:tcW w:w="1058" w:type="dxa"/>
            <w:tcBorders>
              <w:top w:val="nil"/>
              <w:left w:val="single" w:sz="12" w:space="0" w:color="auto"/>
              <w:bottom w:val="single" w:sz="12" w:space="0" w:color="auto"/>
              <w:right w:val="single" w:sz="12" w:space="0" w:color="auto"/>
            </w:tcBorders>
          </w:tcPr>
          <w:p w14:paraId="48437C16"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FFC3294" w14:textId="77777777" w:rsidR="00AB4196" w:rsidRPr="00A7799E" w:rsidRDefault="00AB4196" w:rsidP="005E66E8">
            <w:pPr>
              <w:pStyle w:val="TAC"/>
            </w:pPr>
            <w:r w:rsidRPr="00A7799E">
              <w:rPr>
                <w:lang w:eastAsia="zh-CN"/>
              </w:rPr>
              <w:t>6</w:t>
            </w:r>
          </w:p>
        </w:tc>
        <w:tc>
          <w:tcPr>
            <w:tcW w:w="1088" w:type="dxa"/>
            <w:tcBorders>
              <w:top w:val="single" w:sz="12" w:space="0" w:color="auto"/>
              <w:left w:val="single" w:sz="12" w:space="0" w:color="auto"/>
              <w:bottom w:val="single" w:sz="12" w:space="0" w:color="auto"/>
              <w:right w:val="single" w:sz="12" w:space="0" w:color="auto"/>
            </w:tcBorders>
          </w:tcPr>
          <w:p w14:paraId="692D48C1" w14:textId="77777777" w:rsidR="00AB4196" w:rsidRPr="00A7799E" w:rsidRDefault="00AB4196" w:rsidP="005E66E8">
            <w:pPr>
              <w:pStyle w:val="TAC"/>
              <w:rPr>
                <w:lang w:eastAsia="zh-CN"/>
              </w:rPr>
            </w:pPr>
            <w:r w:rsidRPr="00A7799E">
              <w:rPr>
                <w:lang w:eastAsia="zh-CN"/>
              </w:rPr>
              <w:t>400 ms</w:t>
            </w:r>
          </w:p>
          <w:p w14:paraId="094D1106" w14:textId="77777777" w:rsidR="00AB4196" w:rsidRPr="00A7799E"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C92BEC9" w14:textId="77777777" w:rsidR="00AB4196" w:rsidRPr="00A7799E" w:rsidRDefault="00AB4196" w:rsidP="005E66E8">
            <w:pPr>
              <w:pStyle w:val="TAC"/>
            </w:pPr>
            <w:r w:rsidRPr="00A7799E">
              <w:t>10</w:t>
            </w:r>
            <w:r w:rsidRPr="00A7799E">
              <w:rPr>
                <w:sz w:val="22"/>
                <w:vertAlign w:val="superscript"/>
              </w:rPr>
              <w:t>-</w:t>
            </w:r>
            <w:r w:rsidRPr="00A7799E">
              <w:rPr>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54AE1A48" w14:textId="77777777" w:rsidR="00AB4196" w:rsidRPr="00A7799E" w:rsidRDefault="00AB4196" w:rsidP="005E66E8">
            <w:pPr>
              <w:pStyle w:val="TAL"/>
            </w:pPr>
            <w:r w:rsidRPr="00A7799E">
              <w:rPr>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36332056" w14:textId="77777777" w:rsidR="00AB4196" w:rsidRPr="00A7799E" w:rsidRDefault="00AB4196" w:rsidP="005E66E8">
            <w:pPr>
              <w:pStyle w:val="TAL"/>
            </w:pPr>
            <w:r w:rsidRPr="00A7799E">
              <w:rPr>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626C5776" w14:textId="77777777" w:rsidR="00AB4196" w:rsidRPr="00A7799E" w:rsidRDefault="00AB4196" w:rsidP="005E66E8">
            <w:pPr>
              <w:pStyle w:val="TAL"/>
            </w:pPr>
            <w:r w:rsidRPr="00A7799E">
              <w:t>Mission Critical Data (e.g. example services are the same as 5QI 6/8/9)</w:t>
            </w:r>
          </w:p>
        </w:tc>
      </w:tr>
    </w:tbl>
    <w:p w14:paraId="2AAC1D90" w14:textId="77777777" w:rsidR="00AB4196" w:rsidRPr="00A7799E" w:rsidRDefault="00AB4196" w:rsidP="00AB4196">
      <w:pPr>
        <w:pStyle w:val="FP"/>
      </w:pPr>
    </w:p>
    <w:p w14:paraId="27F6F5F4" w14:textId="209E0400" w:rsidR="00AB4196" w:rsidRPr="00A7799E" w:rsidRDefault="000607CA" w:rsidP="00AB4196">
      <w:pPr>
        <w:pStyle w:val="EditorsNote"/>
      </w:pPr>
      <w:r w:rsidRPr="00A7799E">
        <w:t>Editor's note:</w:t>
      </w:r>
      <w:r w:rsidR="00AB4196" w:rsidRPr="00A7799E">
        <w:rPr>
          <w:lang w:eastAsia="zh-CN"/>
        </w:rPr>
        <w:tab/>
      </w:r>
      <w:r w:rsidR="00AB4196" w:rsidRPr="00A7799E">
        <w:t>Whether the new defined PQI values can be supported by RAN needs to be checked with RAN WGs.</w:t>
      </w:r>
    </w:p>
    <w:p w14:paraId="484666E9" w14:textId="77777777" w:rsidR="00AB4196" w:rsidRPr="00A7799E" w:rsidRDefault="00AB4196" w:rsidP="00AB4196">
      <w:pPr>
        <w:pStyle w:val="Heading3"/>
        <w:rPr>
          <w:lang w:eastAsia="zh-CN"/>
        </w:rPr>
      </w:pPr>
      <w:bookmarkStart w:id="2520" w:name="_Toc30666630"/>
      <w:bookmarkStart w:id="2521" w:name="_Toc31029926"/>
      <w:bookmarkStart w:id="2522" w:name="_Toc31030817"/>
      <w:bookmarkStart w:id="2523" w:name="_Toc43388396"/>
      <w:bookmarkStart w:id="2524" w:name="_Toc43735626"/>
      <w:bookmarkStart w:id="2525" w:name="_Toc50130614"/>
      <w:bookmarkStart w:id="2526" w:name="_Toc50133928"/>
      <w:bookmarkStart w:id="2527" w:name="_Toc50134268"/>
      <w:bookmarkStart w:id="2528" w:name="_Toc50557220"/>
      <w:bookmarkStart w:id="2529" w:name="_Toc50548898"/>
      <w:bookmarkStart w:id="2530" w:name="_Toc55202203"/>
      <w:bookmarkStart w:id="2531" w:name="_Toc57209827"/>
      <w:bookmarkStart w:id="2532" w:name="_Toc57366218"/>
      <w:bookmarkStart w:id="2533" w:name="_Toc66703663"/>
      <w:r w:rsidRPr="00A7799E">
        <w:t>6.</w:t>
      </w:r>
      <w:r w:rsidRPr="00A7799E">
        <w:rPr>
          <w:lang w:eastAsia="zh-CN"/>
        </w:rPr>
        <w:t>20</w:t>
      </w:r>
      <w:r w:rsidRPr="00A7799E">
        <w:t>.2</w:t>
      </w:r>
      <w:r w:rsidRPr="00A7799E">
        <w:tab/>
        <w:t>Procedures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4FE6C73E" w14:textId="2C28FCCB" w:rsidR="00AB4196" w:rsidRPr="00A7799E" w:rsidRDefault="00AB4196" w:rsidP="00AB4196">
      <w:pPr>
        <w:rPr>
          <w:lang w:eastAsia="zh-CN"/>
        </w:rPr>
      </w:pPr>
      <w:r w:rsidRPr="00A7799E">
        <w:rPr>
          <w:lang w:eastAsia="zh-CN"/>
        </w:rPr>
        <w:t xml:space="preserve">The QoS handling defined in clauses 5.4.1.2 to 5.4.1.4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is used.</w:t>
      </w:r>
    </w:p>
    <w:p w14:paraId="6376841E" w14:textId="77777777" w:rsidR="00AB4196" w:rsidRPr="00A7799E" w:rsidRDefault="00AB4196" w:rsidP="00AB4196">
      <w:pPr>
        <w:pStyle w:val="Heading3"/>
        <w:rPr>
          <w:lang w:eastAsia="zh-CN"/>
        </w:rPr>
      </w:pPr>
      <w:bookmarkStart w:id="2534" w:name="_Toc30666631"/>
      <w:bookmarkStart w:id="2535" w:name="_Toc31029927"/>
      <w:bookmarkStart w:id="2536" w:name="_Toc31030818"/>
      <w:bookmarkStart w:id="2537" w:name="_Toc43388397"/>
      <w:bookmarkStart w:id="2538" w:name="_Toc43735627"/>
      <w:bookmarkStart w:id="2539" w:name="_Toc50130615"/>
      <w:bookmarkStart w:id="2540" w:name="_Toc50133929"/>
      <w:bookmarkStart w:id="2541" w:name="_Toc50134269"/>
      <w:bookmarkStart w:id="2542" w:name="_Toc50557221"/>
      <w:bookmarkStart w:id="2543" w:name="_Toc50548899"/>
      <w:bookmarkStart w:id="2544" w:name="_Toc55202204"/>
      <w:bookmarkStart w:id="2545" w:name="_Toc57209828"/>
      <w:bookmarkStart w:id="2546" w:name="_Toc57366219"/>
      <w:bookmarkStart w:id="2547" w:name="_Toc66703664"/>
      <w:r w:rsidRPr="00A7799E">
        <w:rPr>
          <w:lang w:eastAsia="zh-CN"/>
        </w:rPr>
        <w:t>6.20.3</w:t>
      </w:r>
      <w:r w:rsidRPr="00A7799E">
        <w:rPr>
          <w:lang w:eastAsia="zh-CN"/>
        </w:rPr>
        <w:tab/>
      </w:r>
      <w:r w:rsidRPr="00A7799E">
        <w:t xml:space="preserve">Impacts on </w:t>
      </w:r>
      <w:r w:rsidRPr="00A7799E">
        <w:rPr>
          <w:lang w:eastAsia="zh-CN"/>
        </w:rPr>
        <w:t>services,</w:t>
      </w:r>
      <w:r w:rsidRPr="00A7799E">
        <w:t xml:space="preserve"> entities and interfaces</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54B750A2" w14:textId="77777777" w:rsidR="00AB4196" w:rsidRPr="00A7799E" w:rsidRDefault="00AB4196" w:rsidP="00AB4196">
      <w:pPr>
        <w:rPr>
          <w:lang w:eastAsia="zh-CN"/>
        </w:rPr>
      </w:pPr>
      <w:r w:rsidRPr="00A7799E">
        <w:rPr>
          <w:lang w:eastAsia="zh-CN"/>
        </w:rPr>
        <w:t>UE impact:</w:t>
      </w:r>
    </w:p>
    <w:p w14:paraId="179D399C" w14:textId="77777777" w:rsidR="00AB4196" w:rsidRPr="00A7799E" w:rsidRDefault="00AB4196" w:rsidP="00AB4196">
      <w:pPr>
        <w:pStyle w:val="B1"/>
      </w:pPr>
      <w:r w:rsidRPr="00A7799E">
        <w:t>-</w:t>
      </w:r>
      <w:r w:rsidRPr="00A7799E">
        <w:tab/>
        <w:t>UE is enhanced to support QoS handling for ProSe communication over NR based PC5 reference point.</w:t>
      </w:r>
    </w:p>
    <w:p w14:paraId="05B7D896" w14:textId="77777777" w:rsidR="00AB4196" w:rsidRPr="00A7799E" w:rsidRDefault="00AB4196" w:rsidP="00AB4196">
      <w:pPr>
        <w:pStyle w:val="Heading2"/>
        <w:rPr>
          <w:lang w:eastAsia="ko-KR"/>
        </w:rPr>
      </w:pPr>
      <w:bookmarkStart w:id="2548" w:name="_Toc30666632"/>
      <w:bookmarkStart w:id="2549" w:name="_Toc31029928"/>
      <w:bookmarkStart w:id="2550" w:name="_Toc31030819"/>
      <w:bookmarkStart w:id="2551" w:name="_Toc43388398"/>
      <w:bookmarkStart w:id="2552" w:name="_Toc43735628"/>
      <w:bookmarkStart w:id="2553" w:name="_Toc50130616"/>
      <w:bookmarkStart w:id="2554" w:name="_Toc50133930"/>
      <w:bookmarkStart w:id="2555" w:name="_Toc50134270"/>
      <w:bookmarkStart w:id="2556" w:name="_Toc50557222"/>
      <w:bookmarkStart w:id="2557" w:name="_Toc50548900"/>
      <w:bookmarkStart w:id="2558" w:name="_Toc55202205"/>
      <w:bookmarkStart w:id="2559" w:name="_Toc57209829"/>
      <w:bookmarkStart w:id="2560" w:name="_Toc57366220"/>
      <w:bookmarkStart w:id="2561" w:name="_Toc66703665"/>
      <w:r w:rsidRPr="00A7799E">
        <w:rPr>
          <w:lang w:eastAsia="ko-KR"/>
        </w:rPr>
        <w:t>6.</w:t>
      </w:r>
      <w:r w:rsidRPr="00A7799E">
        <w:rPr>
          <w:lang w:eastAsia="zh-CN"/>
        </w:rPr>
        <w:t>21</w:t>
      </w:r>
      <w:r w:rsidRPr="00A7799E">
        <w:rPr>
          <w:lang w:eastAsia="zh-CN"/>
        </w:rPr>
        <w:tab/>
      </w:r>
      <w:r w:rsidRPr="00A7799E">
        <w:rPr>
          <w:lang w:eastAsia="ko-KR"/>
        </w:rPr>
        <w:t>Solution #</w:t>
      </w:r>
      <w:r w:rsidRPr="00A7799E">
        <w:rPr>
          <w:lang w:eastAsia="zh-CN"/>
        </w:rPr>
        <w:t>21</w:t>
      </w:r>
      <w:r w:rsidRPr="00A7799E">
        <w:rPr>
          <w:lang w:eastAsia="ko-KR"/>
        </w:rPr>
        <w:t xml:space="preserve">: QoS </w:t>
      </w:r>
      <w:r w:rsidRPr="00A7799E">
        <w:rPr>
          <w:lang w:eastAsia="zh-CN"/>
        </w:rPr>
        <w:t xml:space="preserve">Support for NR PC5 </w:t>
      </w:r>
      <w:r w:rsidRPr="00A7799E">
        <w:rPr>
          <w:lang w:eastAsia="ko-KR"/>
        </w:rPr>
        <w:t>ProSe communication</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78FCADD5" w14:textId="77777777" w:rsidR="00AB4196" w:rsidRPr="00A7799E" w:rsidRDefault="00AB4196" w:rsidP="00AB4196">
      <w:pPr>
        <w:pStyle w:val="Heading3"/>
        <w:rPr>
          <w:lang w:eastAsia="ko-KR"/>
        </w:rPr>
      </w:pPr>
      <w:bookmarkStart w:id="2562" w:name="_Toc11148303"/>
      <w:bookmarkStart w:id="2563" w:name="_Toc30666633"/>
      <w:bookmarkStart w:id="2564" w:name="_Toc31029929"/>
      <w:bookmarkStart w:id="2565" w:name="_Toc31030820"/>
      <w:bookmarkStart w:id="2566" w:name="_Toc43388399"/>
      <w:bookmarkStart w:id="2567" w:name="_Toc43735629"/>
      <w:bookmarkStart w:id="2568" w:name="_Toc50130617"/>
      <w:bookmarkStart w:id="2569" w:name="_Toc50133931"/>
      <w:bookmarkStart w:id="2570" w:name="_Toc50134271"/>
      <w:bookmarkStart w:id="2571" w:name="_Toc50557223"/>
      <w:bookmarkStart w:id="2572" w:name="_Toc50548901"/>
      <w:bookmarkStart w:id="2573" w:name="_Toc55202206"/>
      <w:bookmarkStart w:id="2574" w:name="_Toc57209830"/>
      <w:bookmarkStart w:id="2575" w:name="_Toc57366221"/>
      <w:bookmarkStart w:id="2576" w:name="_Toc66703666"/>
      <w:r w:rsidRPr="00A7799E">
        <w:rPr>
          <w:lang w:eastAsia="zh-CN"/>
        </w:rPr>
        <w:t>6.21</w:t>
      </w:r>
      <w:r w:rsidRPr="00A7799E">
        <w:rPr>
          <w:lang w:eastAsia="ko-KR"/>
        </w:rPr>
        <w:t>.1</w:t>
      </w:r>
      <w:r w:rsidRPr="00A7799E">
        <w:rPr>
          <w:lang w:eastAsia="ko-KR"/>
        </w:rPr>
        <w:tab/>
        <w:t>Description</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0A5BF31" w14:textId="657C5427" w:rsidR="00AB4196" w:rsidRPr="00A7799E" w:rsidRDefault="00AB4196" w:rsidP="00AB4196">
      <w:pPr>
        <w:rPr>
          <w:lang w:eastAsia="ko-KR"/>
        </w:rPr>
      </w:pPr>
      <w:r w:rsidRPr="00A7799E">
        <w:rPr>
          <w:lang w:eastAsia="ko-KR"/>
        </w:rPr>
        <w:t xml:space="preserve">This solution addresses Key Issue #2 (Support for NR PC5 ProSe communication). The QoS support differences with what is documented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w:t>
      </w:r>
      <w:r w:rsidR="001D5B1D" w:rsidRPr="00A7799E">
        <w:rPr>
          <w:lang w:eastAsia="ko-KR"/>
        </w:rPr>
        <w:t>clause </w:t>
      </w:r>
      <w:r w:rsidRPr="00A7799E">
        <w:rPr>
          <w:lang w:eastAsia="ko-KR"/>
        </w:rPr>
        <w:t xml:space="preserve">5.4 are </w:t>
      </w:r>
      <w:r w:rsidR="00A7799E" w:rsidRPr="00A7799E">
        <w:rPr>
          <w:lang w:eastAsia="ko-KR"/>
        </w:rPr>
        <w:t>analyzed</w:t>
      </w:r>
      <w:r w:rsidRPr="00A7799E">
        <w:rPr>
          <w:lang w:eastAsia="ko-KR"/>
        </w:rPr>
        <w:t xml:space="preserve"> and new PC5 5QI requirements are added.</w:t>
      </w:r>
    </w:p>
    <w:p w14:paraId="41A46330" w14:textId="77777777" w:rsidR="00AB4196" w:rsidRPr="00A7799E" w:rsidRDefault="00AB4196" w:rsidP="00AB4196">
      <w:pPr>
        <w:pStyle w:val="Heading3"/>
        <w:rPr>
          <w:lang w:eastAsia="zh-CN"/>
        </w:rPr>
      </w:pPr>
      <w:bookmarkStart w:id="2577" w:name="_Toc30666634"/>
      <w:bookmarkStart w:id="2578" w:name="_Toc31029930"/>
      <w:bookmarkStart w:id="2579" w:name="_Toc31030821"/>
      <w:bookmarkStart w:id="2580" w:name="_Toc43388400"/>
      <w:bookmarkStart w:id="2581" w:name="_Toc43735630"/>
      <w:bookmarkStart w:id="2582" w:name="_Toc50130618"/>
      <w:bookmarkStart w:id="2583" w:name="_Toc50133932"/>
      <w:bookmarkStart w:id="2584" w:name="_Toc50134272"/>
      <w:bookmarkStart w:id="2585" w:name="_Toc50557224"/>
      <w:bookmarkStart w:id="2586" w:name="_Toc50548902"/>
      <w:bookmarkStart w:id="2587" w:name="_Toc55202207"/>
      <w:bookmarkStart w:id="2588" w:name="_Toc57209831"/>
      <w:bookmarkStart w:id="2589" w:name="_Toc57366222"/>
      <w:bookmarkStart w:id="2590" w:name="_Toc66703667"/>
      <w:r w:rsidRPr="00A7799E">
        <w:rPr>
          <w:lang w:eastAsia="zh-CN"/>
        </w:rPr>
        <w:lastRenderedPageBreak/>
        <w:t>6.21.2</w:t>
      </w:r>
      <w:r w:rsidRPr="00A7799E">
        <w:rPr>
          <w:lang w:eastAsia="zh-CN"/>
        </w:rPr>
        <w:tab/>
        <w:t>Identify QoS Support Difference</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5A7DFE9B" w14:textId="79F3C0A8" w:rsidR="00AB4196" w:rsidRPr="00A7799E" w:rsidRDefault="00AB4196" w:rsidP="00AB4196">
      <w:pPr>
        <w:rPr>
          <w:lang w:eastAsia="zh-CN"/>
        </w:rPr>
      </w:pPr>
      <w:r w:rsidRPr="00A7799E">
        <w:rPr>
          <w:lang w:eastAsia="zh-CN"/>
        </w:rPr>
        <w:t xml:space="preserve">According to the agreed KPI table in </w:t>
      </w:r>
      <w:r w:rsidR="00D07552" w:rsidRPr="00A7799E">
        <w:rPr>
          <w:lang w:eastAsia="zh-CN"/>
        </w:rPr>
        <w:t>TS</w:t>
      </w:r>
      <w:r w:rsidR="00D07552">
        <w:rPr>
          <w:lang w:eastAsia="zh-CN"/>
        </w:rPr>
        <w:t> </w:t>
      </w:r>
      <w:r w:rsidR="00D07552" w:rsidRPr="00A7799E">
        <w:rPr>
          <w:lang w:eastAsia="zh-CN"/>
        </w:rPr>
        <w:t>22.261</w:t>
      </w:r>
      <w:r w:rsidR="00D07552">
        <w:rPr>
          <w:lang w:eastAsia="zh-CN"/>
        </w:rPr>
        <w:t> </w:t>
      </w:r>
      <w:r w:rsidR="00D07552" w:rsidRPr="00A7799E">
        <w:rPr>
          <w:lang w:eastAsia="zh-CN"/>
        </w:rPr>
        <w:t>[</w:t>
      </w:r>
      <w:r w:rsidRPr="00A7799E">
        <w:rPr>
          <w:lang w:eastAsia="zh-CN"/>
        </w:rPr>
        <w:t xml:space="preserve">3] (See Table 7.6.1-1), the </w:t>
      </w:r>
      <w:r w:rsidRPr="00A7799E">
        <w:rPr>
          <w:i/>
          <w:lang w:eastAsia="zh-CN"/>
        </w:rPr>
        <w:t>consume VR content via tethered VR headset</w:t>
      </w:r>
      <w:r w:rsidRPr="00A7799E">
        <w:rPr>
          <w:lang w:eastAsia="zh-CN"/>
        </w:rPr>
        <w:t xml:space="preserve"> </w:t>
      </w:r>
      <w:r w:rsidRPr="00A7799E">
        <w:rPr>
          <w:i/>
          <w:lang w:eastAsia="zh-CN"/>
        </w:rPr>
        <w:t>in the interactive service</w:t>
      </w:r>
      <w:r w:rsidRPr="00A7799E">
        <w:rPr>
          <w:lang w:eastAsia="zh-CN"/>
        </w:rPr>
        <w:t xml:space="preserve"> use case identified a new requirement for PC5 communication, where end-to-end latency is 5-10 ms and the required data rate requirement is 0.1-10 Gbps with reliability 99.99%. The decoding capability in the VR headset and the encoding/decoding complexity/time of the stream will set the required bit rate and latency over the direct wireless link between the tethered VR headset and its connected UE, i.e. 5 ms latency corresponds to 100 Mbps data rate and 10ms latency corresponds to 10Gbps.</w:t>
      </w:r>
    </w:p>
    <w:p w14:paraId="2E9D55CE" w14:textId="2F35AEE9" w:rsidR="00AB4196" w:rsidRPr="00A7799E" w:rsidRDefault="00AB4196" w:rsidP="00AB4196">
      <w:pPr>
        <w:rPr>
          <w:lang w:eastAsia="ko-KR"/>
        </w:rPr>
      </w:pPr>
      <w:r w:rsidRPr="00A7799E">
        <w:rPr>
          <w:lang w:eastAsia="ko-KR"/>
        </w:rPr>
        <w:t xml:space="preserve">Some eV2X scenarios can be mapped to already existing Delay Critical GBR PQI Values (see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Table 5.4.4-1). The extended sensors scenario (Sensor information sharing between UEs supporting V2X application) needs to support up to 1Gbps data rate with 10 ms end-to-end latency (see </w:t>
      </w:r>
      <w:r w:rsidR="00D07552" w:rsidRPr="00A7799E">
        <w:rPr>
          <w:lang w:eastAsia="ko-KR"/>
        </w:rPr>
        <w:t>TS</w:t>
      </w:r>
      <w:r w:rsidR="00D07552">
        <w:rPr>
          <w:lang w:eastAsia="ko-KR"/>
        </w:rPr>
        <w:t> </w:t>
      </w:r>
      <w:r w:rsidR="00D07552" w:rsidRPr="00A7799E">
        <w:rPr>
          <w:lang w:eastAsia="ko-KR"/>
        </w:rPr>
        <w:t>22.186</w:t>
      </w:r>
      <w:r w:rsidR="00D07552">
        <w:rPr>
          <w:lang w:eastAsia="ko-KR"/>
        </w:rPr>
        <w:t> </w:t>
      </w:r>
      <w:r w:rsidR="00D07552" w:rsidRPr="00A7799E">
        <w:rPr>
          <w:lang w:eastAsia="ko-KR"/>
        </w:rPr>
        <w:t>[</w:t>
      </w:r>
      <w:r w:rsidR="005943DD" w:rsidRPr="00A7799E">
        <w:rPr>
          <w:lang w:eastAsia="ko-KR"/>
        </w:rPr>
        <w:t>19]</w:t>
      </w:r>
      <w:r w:rsidRPr="00A7799E">
        <w:rPr>
          <w:lang w:eastAsia="ko-KR"/>
        </w:rPr>
        <w:t>, Table 5.4-1), and support 50Mbps with 3ms end-to-end latency. That means that the recent requirement in V2X cannot satisfy the requirement for interactive service use case consume VR content via tethered VR headset.</w:t>
      </w:r>
    </w:p>
    <w:p w14:paraId="64F17CFA" w14:textId="68776EC1" w:rsidR="00AB4196" w:rsidRPr="00A7799E" w:rsidRDefault="00AB4196" w:rsidP="00AB4196">
      <w:pPr>
        <w:rPr>
          <w:lang w:eastAsia="zh-CN"/>
        </w:rPr>
      </w:pPr>
      <w:r w:rsidRPr="00A7799E">
        <w:rPr>
          <w:lang w:eastAsia="zh-CN"/>
        </w:rPr>
        <w:t xml:space="preserve">Compared with the PQI table for V2X (see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to support</w:t>
      </w:r>
      <w:r w:rsidRPr="00A7799E">
        <w:rPr>
          <w:lang w:eastAsia="ko-KR"/>
        </w:rPr>
        <w:t xml:space="preserve"> </w:t>
      </w:r>
      <w:r w:rsidRPr="00A7799E">
        <w:rPr>
          <w:lang w:eastAsia="zh-CN"/>
        </w:rPr>
        <w:t xml:space="preserve">the </w:t>
      </w:r>
      <w:r w:rsidRPr="00A7799E">
        <w:rPr>
          <w:i/>
          <w:lang w:eastAsia="ko-KR"/>
        </w:rPr>
        <w:t xml:space="preserve">consume VR content via tethered VR headset in interactive service </w:t>
      </w:r>
      <w:r w:rsidRPr="00A7799E">
        <w:rPr>
          <w:lang w:eastAsia="zh-CN"/>
        </w:rPr>
        <w:t>use case, new PDBs are needed and the corresponding typical MDBV should be updated according to the data rate requirement. Considering that the original Default Priority Level defined in V2X is for safety related communication (e.g. collision avoidance, or emergency trajectory alignment), for Interactive Service, the value Priority Level should be set larger (i.e. lower priority) than those for safety related issue. If the new PQI values are not added, the requirement of the use case consume VR content via tethered VR headset will not be able to find feasible PQI values to support.</w:t>
      </w:r>
    </w:p>
    <w:p w14:paraId="1F54650E" w14:textId="77777777" w:rsidR="00AB4196" w:rsidRPr="00A7799E" w:rsidRDefault="00AB4196" w:rsidP="00AB4196">
      <w:pPr>
        <w:pStyle w:val="Heading3"/>
        <w:rPr>
          <w:lang w:eastAsia="zh-CN"/>
        </w:rPr>
      </w:pPr>
      <w:bookmarkStart w:id="2591" w:name="_Toc11148306"/>
      <w:bookmarkStart w:id="2592" w:name="_Toc30666635"/>
      <w:bookmarkStart w:id="2593" w:name="_Toc31029931"/>
      <w:bookmarkStart w:id="2594" w:name="_Toc31030822"/>
      <w:bookmarkStart w:id="2595" w:name="_Toc43388401"/>
      <w:bookmarkStart w:id="2596" w:name="_Toc43735631"/>
      <w:bookmarkStart w:id="2597" w:name="_Toc50130619"/>
      <w:bookmarkStart w:id="2598" w:name="_Toc50133933"/>
      <w:bookmarkStart w:id="2599" w:name="_Toc50134273"/>
      <w:bookmarkStart w:id="2600" w:name="_Toc50557225"/>
      <w:bookmarkStart w:id="2601" w:name="_Toc50548903"/>
      <w:bookmarkStart w:id="2602" w:name="_Toc55202208"/>
      <w:bookmarkStart w:id="2603" w:name="_Toc57209832"/>
      <w:bookmarkStart w:id="2604" w:name="_Toc57366223"/>
      <w:bookmarkStart w:id="2605" w:name="_Toc66703668"/>
      <w:r w:rsidRPr="00A7799E">
        <w:rPr>
          <w:lang w:eastAsia="zh-CN"/>
        </w:rPr>
        <w:t>6.21.3</w:t>
      </w:r>
      <w:r w:rsidRPr="00A7799E">
        <w:rPr>
          <w:lang w:eastAsia="zh-CN"/>
        </w:rPr>
        <w:tab/>
        <w:t>Adding new PQI value</w:t>
      </w:r>
      <w:bookmarkEnd w:id="2591"/>
      <w:r w:rsidRPr="00A7799E">
        <w:rPr>
          <w:lang w:eastAsia="zh-CN"/>
        </w:rPr>
        <w:t>s for interactive service</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03B58296" w14:textId="77777777" w:rsidR="00AB4196" w:rsidRPr="00A7799E" w:rsidRDefault="00AB4196" w:rsidP="00AB4196">
      <w:pPr>
        <w:pStyle w:val="TH"/>
      </w:pPr>
      <w:r w:rsidRPr="00A7799E">
        <w:t>Table 6.</w:t>
      </w:r>
      <w:r w:rsidRPr="00A7799E">
        <w:rPr>
          <w:lang w:eastAsia="zh-CN"/>
        </w:rPr>
        <w:t>21</w:t>
      </w:r>
      <w:r w:rsidRPr="00A7799E">
        <w:t>.3-1: Standardized PQI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5"/>
        <w:gridCol w:w="1057"/>
        <w:gridCol w:w="1230"/>
        <w:gridCol w:w="1054"/>
        <w:gridCol w:w="797"/>
        <w:gridCol w:w="1286"/>
        <w:gridCol w:w="1592"/>
        <w:gridCol w:w="2017"/>
      </w:tblGrid>
      <w:tr w:rsidR="00AB4196" w:rsidRPr="00A7799E" w14:paraId="63E24536" w14:textId="77777777" w:rsidTr="005E66E8">
        <w:tc>
          <w:tcPr>
            <w:tcW w:w="855" w:type="dxa"/>
            <w:tcBorders>
              <w:top w:val="single" w:sz="12" w:space="0" w:color="auto"/>
              <w:left w:val="single" w:sz="12" w:space="0" w:color="auto"/>
              <w:bottom w:val="single" w:sz="12" w:space="0" w:color="auto"/>
              <w:right w:val="single" w:sz="12" w:space="0" w:color="auto"/>
            </w:tcBorders>
          </w:tcPr>
          <w:p w14:paraId="655F6651" w14:textId="77777777" w:rsidR="00AB4196" w:rsidRPr="00A7799E" w:rsidRDefault="00AB4196" w:rsidP="00870021">
            <w:pPr>
              <w:pStyle w:val="TAH"/>
            </w:pPr>
            <w:r w:rsidRPr="00A7799E">
              <w:t>PQI</w:t>
            </w:r>
          </w:p>
          <w:p w14:paraId="17E5299D" w14:textId="77777777" w:rsidR="00AB4196" w:rsidRPr="00A7799E" w:rsidRDefault="00AB4196" w:rsidP="00870021">
            <w:pPr>
              <w:pStyle w:val="TAH"/>
            </w:pPr>
            <w:r w:rsidRPr="00A7799E">
              <w:t>Value</w:t>
            </w:r>
          </w:p>
        </w:tc>
        <w:tc>
          <w:tcPr>
            <w:tcW w:w="1057" w:type="dxa"/>
            <w:tcBorders>
              <w:top w:val="single" w:sz="12" w:space="0" w:color="auto"/>
              <w:left w:val="single" w:sz="12" w:space="0" w:color="auto"/>
              <w:bottom w:val="single" w:sz="12" w:space="0" w:color="auto"/>
              <w:right w:val="single" w:sz="12" w:space="0" w:color="auto"/>
            </w:tcBorders>
          </w:tcPr>
          <w:p w14:paraId="4D7A2CFF" w14:textId="77777777" w:rsidR="00AB4196" w:rsidRPr="00A7799E" w:rsidRDefault="00AB4196" w:rsidP="00870021">
            <w:pPr>
              <w:pStyle w:val="TAH"/>
            </w:pPr>
            <w:r w:rsidRPr="00A7799E">
              <w:t>Resource Type</w:t>
            </w:r>
          </w:p>
        </w:tc>
        <w:tc>
          <w:tcPr>
            <w:tcW w:w="1230" w:type="dxa"/>
            <w:tcBorders>
              <w:top w:val="single" w:sz="12" w:space="0" w:color="auto"/>
              <w:left w:val="single" w:sz="12" w:space="0" w:color="auto"/>
              <w:bottom w:val="single" w:sz="12" w:space="0" w:color="auto"/>
              <w:right w:val="single" w:sz="12" w:space="0" w:color="auto"/>
            </w:tcBorders>
          </w:tcPr>
          <w:p w14:paraId="631D1EFB" w14:textId="77777777" w:rsidR="00AB4196" w:rsidRPr="00A7799E" w:rsidRDefault="00AB4196" w:rsidP="00870021">
            <w:pPr>
              <w:pStyle w:val="TAH"/>
            </w:pPr>
            <w:r w:rsidRPr="00A7799E">
              <w:t>Default Priority Level</w:t>
            </w:r>
          </w:p>
        </w:tc>
        <w:tc>
          <w:tcPr>
            <w:tcW w:w="1054" w:type="dxa"/>
            <w:tcBorders>
              <w:top w:val="single" w:sz="12" w:space="0" w:color="auto"/>
              <w:left w:val="single" w:sz="12" w:space="0" w:color="auto"/>
              <w:bottom w:val="single" w:sz="12" w:space="0" w:color="auto"/>
              <w:right w:val="single" w:sz="12" w:space="0" w:color="auto"/>
            </w:tcBorders>
          </w:tcPr>
          <w:p w14:paraId="6F3A760C" w14:textId="77777777" w:rsidR="00AB4196" w:rsidRPr="00A7799E" w:rsidRDefault="00AB4196" w:rsidP="00870021">
            <w:pPr>
              <w:pStyle w:val="TAH"/>
            </w:pPr>
            <w:r w:rsidRPr="00A7799E">
              <w:t>Packet Delay Budget</w:t>
            </w:r>
          </w:p>
        </w:tc>
        <w:tc>
          <w:tcPr>
            <w:tcW w:w="797" w:type="dxa"/>
            <w:tcBorders>
              <w:top w:val="single" w:sz="12" w:space="0" w:color="auto"/>
              <w:left w:val="single" w:sz="12" w:space="0" w:color="auto"/>
              <w:bottom w:val="single" w:sz="12" w:space="0" w:color="auto"/>
              <w:right w:val="single" w:sz="12" w:space="0" w:color="auto"/>
            </w:tcBorders>
          </w:tcPr>
          <w:p w14:paraId="30CF95A8" w14:textId="77777777" w:rsidR="00AB4196" w:rsidRPr="00A7799E" w:rsidRDefault="00AB4196" w:rsidP="00870021">
            <w:pPr>
              <w:pStyle w:val="TAH"/>
            </w:pPr>
            <w:r w:rsidRPr="00A7799E">
              <w:t>Packet Error</w:t>
            </w:r>
          </w:p>
          <w:p w14:paraId="26AD2C11" w14:textId="77777777" w:rsidR="00AB4196" w:rsidRPr="00A7799E" w:rsidRDefault="00AB4196" w:rsidP="00870021">
            <w:pPr>
              <w:pStyle w:val="TAH"/>
            </w:pPr>
            <w:r w:rsidRPr="00A7799E">
              <w:t xml:space="preserve">Rate </w:t>
            </w:r>
          </w:p>
        </w:tc>
        <w:tc>
          <w:tcPr>
            <w:tcW w:w="1286" w:type="dxa"/>
            <w:tcBorders>
              <w:top w:val="single" w:sz="12" w:space="0" w:color="auto"/>
              <w:left w:val="single" w:sz="12" w:space="0" w:color="auto"/>
              <w:bottom w:val="single" w:sz="12" w:space="0" w:color="auto"/>
              <w:right w:val="single" w:sz="12" w:space="0" w:color="auto"/>
            </w:tcBorders>
          </w:tcPr>
          <w:p w14:paraId="5C806071" w14:textId="77777777" w:rsidR="00AB4196" w:rsidRPr="00A7799E" w:rsidRDefault="00AB4196" w:rsidP="00870021">
            <w:pPr>
              <w:pStyle w:val="TAH"/>
            </w:pPr>
            <w:r w:rsidRPr="00A7799E">
              <w:t>Default Maximum Data Burst Volume</w:t>
            </w:r>
          </w:p>
        </w:tc>
        <w:tc>
          <w:tcPr>
            <w:tcW w:w="1592" w:type="dxa"/>
            <w:tcBorders>
              <w:top w:val="single" w:sz="12" w:space="0" w:color="auto"/>
              <w:left w:val="single" w:sz="12" w:space="0" w:color="auto"/>
              <w:bottom w:val="single" w:sz="12" w:space="0" w:color="auto"/>
              <w:right w:val="single" w:sz="12" w:space="0" w:color="auto"/>
            </w:tcBorders>
          </w:tcPr>
          <w:p w14:paraId="4400A7D7" w14:textId="77777777" w:rsidR="00AB4196" w:rsidRPr="00A7799E" w:rsidRDefault="00AB4196" w:rsidP="00870021">
            <w:pPr>
              <w:pStyle w:val="TAH"/>
            </w:pPr>
            <w:r w:rsidRPr="00A7799E">
              <w:t>Default</w:t>
            </w:r>
          </w:p>
          <w:p w14:paraId="6833C64F" w14:textId="77777777" w:rsidR="00AB4196" w:rsidRPr="00A7799E" w:rsidRDefault="00AB4196" w:rsidP="00870021">
            <w:pPr>
              <w:pStyle w:val="TAH"/>
            </w:pPr>
            <w:r w:rsidRPr="00A7799E">
              <w:t>Averaging Window</w:t>
            </w:r>
          </w:p>
        </w:tc>
        <w:tc>
          <w:tcPr>
            <w:tcW w:w="2017" w:type="dxa"/>
            <w:tcBorders>
              <w:top w:val="single" w:sz="12" w:space="0" w:color="auto"/>
              <w:left w:val="single" w:sz="12" w:space="0" w:color="auto"/>
              <w:bottom w:val="single" w:sz="12" w:space="0" w:color="auto"/>
              <w:right w:val="single" w:sz="12" w:space="0" w:color="auto"/>
            </w:tcBorders>
          </w:tcPr>
          <w:p w14:paraId="254BB16C" w14:textId="77777777" w:rsidR="00AB4196" w:rsidRPr="00A7799E" w:rsidRDefault="00AB4196" w:rsidP="00870021">
            <w:pPr>
              <w:pStyle w:val="TAH"/>
            </w:pPr>
            <w:r w:rsidRPr="00A7799E">
              <w:t>Example Services</w:t>
            </w:r>
          </w:p>
        </w:tc>
      </w:tr>
      <w:tr w:rsidR="00AB4196" w:rsidRPr="00A7799E" w14:paraId="51EC48CD"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A8625AB" w14:textId="77777777" w:rsidR="00AB4196" w:rsidRPr="00A7799E" w:rsidRDefault="00AB4196" w:rsidP="00870021">
            <w:pPr>
              <w:pStyle w:val="TAC"/>
            </w:pPr>
            <w:r w:rsidRPr="00A7799E">
              <w:t>New value#1</w:t>
            </w:r>
          </w:p>
        </w:tc>
        <w:tc>
          <w:tcPr>
            <w:tcW w:w="1057" w:type="dxa"/>
            <w:tcBorders>
              <w:left w:val="single" w:sz="12" w:space="0" w:color="auto"/>
              <w:right w:val="single" w:sz="12" w:space="0" w:color="auto"/>
            </w:tcBorders>
          </w:tcPr>
          <w:p w14:paraId="07601765" w14:textId="77777777" w:rsidR="00AB4196" w:rsidRPr="00A7799E" w:rsidRDefault="00AB4196" w:rsidP="00870021">
            <w:pPr>
              <w:pStyle w:val="TAC"/>
            </w:pPr>
            <w:r w:rsidRPr="00A7799E">
              <w:t>Delay Critical GBR</w:t>
            </w:r>
          </w:p>
        </w:tc>
        <w:tc>
          <w:tcPr>
            <w:tcW w:w="1230" w:type="dxa"/>
            <w:tcBorders>
              <w:top w:val="single" w:sz="12" w:space="0" w:color="auto"/>
              <w:left w:val="single" w:sz="12" w:space="0" w:color="auto"/>
              <w:bottom w:val="single" w:sz="12" w:space="0" w:color="auto"/>
              <w:right w:val="single" w:sz="12" w:space="0" w:color="auto"/>
            </w:tcBorders>
          </w:tcPr>
          <w:p w14:paraId="0C6E445A" w14:textId="77777777" w:rsidR="00AB4196" w:rsidRPr="00A7799E" w:rsidRDefault="00AB4196" w:rsidP="00870021">
            <w:pPr>
              <w:pStyle w:val="TAC"/>
            </w:pPr>
            <w:r w:rsidRPr="00A7799E">
              <w:t>5</w:t>
            </w:r>
          </w:p>
        </w:tc>
        <w:tc>
          <w:tcPr>
            <w:tcW w:w="1054" w:type="dxa"/>
            <w:tcBorders>
              <w:top w:val="single" w:sz="12" w:space="0" w:color="auto"/>
              <w:left w:val="single" w:sz="12" w:space="0" w:color="auto"/>
              <w:bottom w:val="single" w:sz="12" w:space="0" w:color="auto"/>
              <w:right w:val="single" w:sz="12" w:space="0" w:color="auto"/>
            </w:tcBorders>
          </w:tcPr>
          <w:p w14:paraId="7D40EF2F" w14:textId="77777777" w:rsidR="00AB4196" w:rsidRPr="00A7799E" w:rsidRDefault="00AB4196" w:rsidP="00870021">
            <w:pPr>
              <w:pStyle w:val="TAC"/>
            </w:pPr>
            <w:r w:rsidRPr="00A7799E">
              <w:t>5ms</w:t>
            </w:r>
            <w:r w:rsidRPr="00A7799E">
              <w:br/>
            </w:r>
          </w:p>
        </w:tc>
        <w:tc>
          <w:tcPr>
            <w:tcW w:w="797" w:type="dxa"/>
            <w:tcBorders>
              <w:top w:val="single" w:sz="12" w:space="0" w:color="auto"/>
              <w:left w:val="single" w:sz="12" w:space="0" w:color="auto"/>
              <w:bottom w:val="single" w:sz="12" w:space="0" w:color="auto"/>
              <w:right w:val="single" w:sz="12" w:space="0" w:color="auto"/>
            </w:tcBorders>
          </w:tcPr>
          <w:p w14:paraId="3F24CAA5" w14:textId="77777777" w:rsidR="00AB4196" w:rsidRPr="00A7799E" w:rsidRDefault="00AB4196" w:rsidP="00870021">
            <w:pPr>
              <w:pStyle w:val="TAC"/>
            </w:pPr>
            <w:r w:rsidRPr="00A7799E">
              <w:t>10-4</w:t>
            </w:r>
          </w:p>
        </w:tc>
        <w:tc>
          <w:tcPr>
            <w:tcW w:w="1286" w:type="dxa"/>
            <w:tcBorders>
              <w:top w:val="single" w:sz="12" w:space="0" w:color="auto"/>
              <w:left w:val="single" w:sz="12" w:space="0" w:color="auto"/>
              <w:bottom w:val="single" w:sz="12" w:space="0" w:color="auto"/>
              <w:right w:val="single" w:sz="12" w:space="0" w:color="auto"/>
            </w:tcBorders>
          </w:tcPr>
          <w:p w14:paraId="017EFD6D" w14:textId="79AC98C8" w:rsidR="00AB4196" w:rsidRPr="00A7799E" w:rsidRDefault="00AB4196" w:rsidP="00870021">
            <w:pPr>
              <w:pStyle w:val="TAC"/>
            </w:pPr>
            <w:r w:rsidRPr="00A7799E">
              <w:t>2000</w:t>
            </w:r>
            <w:r w:rsidR="003F31DE" w:rsidRPr="00A7799E">
              <w:rPr>
                <w:lang w:eastAsia="zh-CN"/>
              </w:rPr>
              <w:t>0</w:t>
            </w:r>
            <w:r w:rsidRPr="00A7799E">
              <w:t xml:space="preserve"> bytes</w:t>
            </w:r>
          </w:p>
        </w:tc>
        <w:tc>
          <w:tcPr>
            <w:tcW w:w="1592" w:type="dxa"/>
            <w:tcBorders>
              <w:top w:val="single" w:sz="12" w:space="0" w:color="auto"/>
              <w:left w:val="single" w:sz="12" w:space="0" w:color="auto"/>
              <w:bottom w:val="single" w:sz="12" w:space="0" w:color="auto"/>
              <w:right w:val="single" w:sz="12" w:space="0" w:color="auto"/>
            </w:tcBorders>
          </w:tcPr>
          <w:p w14:paraId="7FCCFE22" w14:textId="77777777" w:rsidR="00AB4196" w:rsidRPr="00A7799E" w:rsidRDefault="00AB4196" w:rsidP="00870021">
            <w:pPr>
              <w:pStyle w:val="TAC"/>
            </w:pPr>
            <w:r w:rsidRPr="00A7799E">
              <w:t>2000 ms</w:t>
            </w:r>
          </w:p>
        </w:tc>
        <w:tc>
          <w:tcPr>
            <w:tcW w:w="2017" w:type="dxa"/>
            <w:tcBorders>
              <w:top w:val="single" w:sz="12" w:space="0" w:color="auto"/>
              <w:left w:val="single" w:sz="12" w:space="0" w:color="auto"/>
              <w:bottom w:val="single" w:sz="12" w:space="0" w:color="auto"/>
              <w:right w:val="single" w:sz="12" w:space="0" w:color="auto"/>
            </w:tcBorders>
          </w:tcPr>
          <w:p w14:paraId="763E5FC0" w14:textId="61ABD71F" w:rsidR="00AB4196" w:rsidRPr="00A7799E" w:rsidRDefault="00AB4196" w:rsidP="003F31DE">
            <w:pPr>
              <w:pStyle w:val="TAL"/>
            </w:pPr>
            <w:r w:rsidRPr="00A7799E">
              <w:t>Interactive service - consume VR content with high compression rate via tethered VR headset</w:t>
            </w:r>
          </w:p>
        </w:tc>
      </w:tr>
      <w:tr w:rsidR="00AB4196" w:rsidRPr="00A7799E" w14:paraId="734AB334"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0B1CAA5" w14:textId="77777777" w:rsidR="00AB4196" w:rsidRPr="00A7799E" w:rsidRDefault="00AB4196" w:rsidP="00870021">
            <w:pPr>
              <w:pStyle w:val="TAC"/>
            </w:pPr>
            <w:r w:rsidRPr="00A7799E">
              <w:t>New value#2</w:t>
            </w:r>
          </w:p>
        </w:tc>
        <w:tc>
          <w:tcPr>
            <w:tcW w:w="1057" w:type="dxa"/>
            <w:tcBorders>
              <w:left w:val="single" w:sz="12" w:space="0" w:color="auto"/>
              <w:bottom w:val="single" w:sz="12" w:space="0" w:color="auto"/>
              <w:right w:val="single" w:sz="12" w:space="0" w:color="auto"/>
            </w:tcBorders>
          </w:tcPr>
          <w:p w14:paraId="6FB8048A" w14:textId="77777777" w:rsidR="00AB4196" w:rsidRPr="00A7799E" w:rsidRDefault="00AB4196" w:rsidP="00870021">
            <w:pPr>
              <w:pStyle w:val="TAC"/>
            </w:pPr>
          </w:p>
        </w:tc>
        <w:tc>
          <w:tcPr>
            <w:tcW w:w="1230" w:type="dxa"/>
            <w:tcBorders>
              <w:top w:val="single" w:sz="12" w:space="0" w:color="auto"/>
              <w:left w:val="single" w:sz="12" w:space="0" w:color="auto"/>
              <w:bottom w:val="single" w:sz="12" w:space="0" w:color="auto"/>
              <w:right w:val="single" w:sz="12" w:space="0" w:color="auto"/>
            </w:tcBorders>
          </w:tcPr>
          <w:p w14:paraId="019311DB" w14:textId="77777777" w:rsidR="00AB4196" w:rsidRPr="00A7799E" w:rsidRDefault="00AB4196" w:rsidP="00870021">
            <w:pPr>
              <w:pStyle w:val="TAC"/>
            </w:pPr>
            <w:r w:rsidRPr="00A7799E">
              <w:t>6</w:t>
            </w:r>
          </w:p>
        </w:tc>
        <w:tc>
          <w:tcPr>
            <w:tcW w:w="1054" w:type="dxa"/>
            <w:tcBorders>
              <w:top w:val="single" w:sz="12" w:space="0" w:color="auto"/>
              <w:left w:val="single" w:sz="12" w:space="0" w:color="auto"/>
              <w:bottom w:val="single" w:sz="12" w:space="0" w:color="auto"/>
              <w:right w:val="single" w:sz="12" w:space="0" w:color="auto"/>
            </w:tcBorders>
          </w:tcPr>
          <w:p w14:paraId="0220AB72" w14:textId="77777777" w:rsidR="00AB4196" w:rsidRPr="00A7799E" w:rsidRDefault="00AB4196" w:rsidP="00870021">
            <w:pPr>
              <w:pStyle w:val="TAC"/>
            </w:pPr>
            <w:r w:rsidRPr="00A7799E">
              <w:t>10ms</w:t>
            </w:r>
            <w:r w:rsidRPr="00A7799E">
              <w:br/>
            </w:r>
          </w:p>
        </w:tc>
        <w:tc>
          <w:tcPr>
            <w:tcW w:w="797" w:type="dxa"/>
            <w:tcBorders>
              <w:top w:val="single" w:sz="12" w:space="0" w:color="auto"/>
              <w:left w:val="single" w:sz="12" w:space="0" w:color="auto"/>
              <w:bottom w:val="single" w:sz="12" w:space="0" w:color="auto"/>
              <w:right w:val="single" w:sz="12" w:space="0" w:color="auto"/>
            </w:tcBorders>
          </w:tcPr>
          <w:p w14:paraId="3A5DE053" w14:textId="77777777" w:rsidR="00AB4196" w:rsidRPr="00A7799E" w:rsidRDefault="00AB4196" w:rsidP="00870021">
            <w:pPr>
              <w:pStyle w:val="TAC"/>
            </w:pPr>
            <w:r w:rsidRPr="00A7799E">
              <w:t>10-4</w:t>
            </w:r>
          </w:p>
        </w:tc>
        <w:tc>
          <w:tcPr>
            <w:tcW w:w="1286" w:type="dxa"/>
            <w:tcBorders>
              <w:top w:val="single" w:sz="12" w:space="0" w:color="auto"/>
              <w:left w:val="single" w:sz="12" w:space="0" w:color="auto"/>
              <w:bottom w:val="single" w:sz="12" w:space="0" w:color="auto"/>
              <w:right w:val="single" w:sz="12" w:space="0" w:color="auto"/>
            </w:tcBorders>
          </w:tcPr>
          <w:p w14:paraId="3E73A010" w14:textId="4AB58A5C" w:rsidR="00AB4196" w:rsidRPr="00A7799E" w:rsidRDefault="00AB4196" w:rsidP="00870021">
            <w:pPr>
              <w:pStyle w:val="TAC"/>
            </w:pPr>
            <w:r w:rsidRPr="00A7799E">
              <w:t>20000</w:t>
            </w:r>
            <w:r w:rsidR="002D7579" w:rsidRPr="00A7799E">
              <w:rPr>
                <w:lang w:eastAsia="zh-CN"/>
              </w:rPr>
              <w:t xml:space="preserve"> </w:t>
            </w:r>
            <w:r w:rsidRPr="00A7799E">
              <w:t>bytes</w:t>
            </w:r>
          </w:p>
        </w:tc>
        <w:tc>
          <w:tcPr>
            <w:tcW w:w="1592" w:type="dxa"/>
            <w:tcBorders>
              <w:top w:val="single" w:sz="12" w:space="0" w:color="auto"/>
              <w:left w:val="single" w:sz="12" w:space="0" w:color="auto"/>
              <w:bottom w:val="single" w:sz="12" w:space="0" w:color="auto"/>
              <w:right w:val="single" w:sz="12" w:space="0" w:color="auto"/>
            </w:tcBorders>
          </w:tcPr>
          <w:p w14:paraId="74D0511D" w14:textId="77777777" w:rsidR="00AB4196" w:rsidRPr="00A7799E" w:rsidRDefault="00AB4196" w:rsidP="00870021">
            <w:pPr>
              <w:pStyle w:val="TAC"/>
            </w:pPr>
            <w:r w:rsidRPr="00A7799E">
              <w:t>2000 ms</w:t>
            </w:r>
          </w:p>
        </w:tc>
        <w:tc>
          <w:tcPr>
            <w:tcW w:w="2017" w:type="dxa"/>
            <w:tcBorders>
              <w:top w:val="single" w:sz="12" w:space="0" w:color="auto"/>
              <w:left w:val="single" w:sz="12" w:space="0" w:color="auto"/>
              <w:bottom w:val="single" w:sz="12" w:space="0" w:color="auto"/>
              <w:right w:val="single" w:sz="12" w:space="0" w:color="auto"/>
            </w:tcBorders>
          </w:tcPr>
          <w:p w14:paraId="1D788DEB" w14:textId="01B8946E" w:rsidR="00AB4196" w:rsidRPr="00A7799E" w:rsidRDefault="00AB4196" w:rsidP="003F31DE">
            <w:pPr>
              <w:pStyle w:val="TAL"/>
              <w:rPr>
                <w:lang w:eastAsia="zh-CN"/>
              </w:rPr>
            </w:pPr>
            <w:r w:rsidRPr="00A7799E">
              <w:t>interactive service - consume VR content with low compression rate via tethered VR headset</w:t>
            </w:r>
            <w:r w:rsidR="003F31DE" w:rsidRPr="00A7799E">
              <w:rPr>
                <w:lang w:eastAsia="zh-CN"/>
              </w:rPr>
              <w:t>;</w:t>
            </w:r>
          </w:p>
          <w:p w14:paraId="76C4B46D" w14:textId="6FBD85BE" w:rsidR="003F31DE" w:rsidRPr="00A7799E" w:rsidRDefault="003F31DE" w:rsidP="003F31DE">
            <w:pPr>
              <w:pStyle w:val="TAL"/>
              <w:rPr>
                <w:lang w:eastAsia="zh-CN"/>
              </w:rPr>
            </w:pPr>
            <w:r w:rsidRPr="00A7799E">
              <w:rPr>
                <w:lang w:eastAsia="zh-CN"/>
              </w:rPr>
              <w:t>Gaming or Interactive Data Exchanging;</w:t>
            </w:r>
          </w:p>
        </w:tc>
      </w:tr>
    </w:tbl>
    <w:p w14:paraId="13C9CA9A" w14:textId="77777777" w:rsidR="00AB4196" w:rsidRPr="00A7799E" w:rsidRDefault="00AB4196" w:rsidP="00AB4196">
      <w:pPr>
        <w:pStyle w:val="FP"/>
        <w:rPr>
          <w:lang w:eastAsia="ko-KR"/>
        </w:rPr>
      </w:pPr>
    </w:p>
    <w:p w14:paraId="2FC44D6B" w14:textId="54A00493" w:rsidR="00647A10" w:rsidRPr="00A7799E" w:rsidRDefault="00647A10" w:rsidP="00647A10">
      <w:pPr>
        <w:rPr>
          <w:lang w:eastAsia="ko-KR"/>
        </w:rPr>
      </w:pPr>
      <w:r w:rsidRPr="00A7799E">
        <w:rPr>
          <w:lang w:eastAsia="ko-KR"/>
        </w:rPr>
        <w:t xml:space="preserve">MDBV values can be changed according to application requirements to override the default MDBV values as described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1AF5B74A" w14:textId="433ED821" w:rsidR="00647A10" w:rsidRPr="00A7799E" w:rsidRDefault="00C12BA8" w:rsidP="00647A10">
      <w:pPr>
        <w:pStyle w:val="NO"/>
        <w:rPr>
          <w:lang w:eastAsia="zh-CN"/>
        </w:rPr>
      </w:pPr>
      <w:r w:rsidRPr="00A7799E">
        <w:t>NOTE:</w:t>
      </w:r>
      <w:r w:rsidRPr="00A7799E">
        <w:rPr>
          <w:lang w:eastAsia="zh-CN"/>
        </w:rPr>
        <w:tab/>
      </w:r>
      <w:r w:rsidR="00647A10" w:rsidRPr="00A7799E">
        <w:t>To support required data rate of 10 Gbps, the max MBDV value set by the application can be 12.5M byte.</w:t>
      </w:r>
    </w:p>
    <w:p w14:paraId="3F6E4166" w14:textId="55E35807" w:rsidR="00AB4196" w:rsidRPr="00A7799E" w:rsidRDefault="00AB4196" w:rsidP="00647A10">
      <w:pPr>
        <w:rPr>
          <w:lang w:eastAsia="ko-KR"/>
        </w:rPr>
      </w:pPr>
      <w:r w:rsidRPr="00A7799E">
        <w:rPr>
          <w:lang w:eastAsia="ko-KR"/>
        </w:rPr>
        <w:t xml:space="preserve">The packet delay budgets are captured as 5 ms and 10 ms based on the end-to-end delay captured in </w:t>
      </w:r>
      <w:r w:rsidR="00D07552" w:rsidRPr="00A7799E">
        <w:rPr>
          <w:lang w:eastAsia="ko-KR"/>
        </w:rPr>
        <w:t>TS</w:t>
      </w:r>
      <w:r w:rsidR="00D07552">
        <w:rPr>
          <w:lang w:eastAsia="ko-KR"/>
        </w:rPr>
        <w:t> </w:t>
      </w:r>
      <w:r w:rsidR="00D07552" w:rsidRPr="00A7799E">
        <w:rPr>
          <w:lang w:eastAsia="ko-KR"/>
        </w:rPr>
        <w:t>22.261</w:t>
      </w:r>
      <w:r w:rsidR="00D07552">
        <w:rPr>
          <w:lang w:eastAsia="ko-KR"/>
        </w:rPr>
        <w:t> </w:t>
      </w:r>
      <w:r w:rsidR="00D07552" w:rsidRPr="00A7799E">
        <w:rPr>
          <w:lang w:eastAsia="ko-KR"/>
        </w:rPr>
        <w:t>[</w:t>
      </w:r>
      <w:r w:rsidRPr="00A7799E">
        <w:rPr>
          <w:lang w:eastAsia="ko-KR"/>
        </w:rPr>
        <w:t>3].</w:t>
      </w:r>
    </w:p>
    <w:p w14:paraId="03CFBC87" w14:textId="16FC2F53" w:rsidR="00AB4196" w:rsidRPr="00A7799E" w:rsidRDefault="000607CA" w:rsidP="00AB4196">
      <w:pPr>
        <w:pStyle w:val="EditorsNote"/>
      </w:pPr>
      <w:r w:rsidRPr="00A7799E">
        <w:t>Editor's note:</w:t>
      </w:r>
      <w:r w:rsidR="00AB4196" w:rsidRPr="00A7799E">
        <w:rPr>
          <w:lang w:eastAsia="zh-CN"/>
        </w:rPr>
        <w:tab/>
      </w:r>
      <w:r w:rsidR="00AB4196" w:rsidRPr="00A7799E">
        <w:t>Whether the new defined PQI values can be supported by RAN needs to be checked with RAN WGs.</w:t>
      </w:r>
    </w:p>
    <w:p w14:paraId="288D211D" w14:textId="48B26145" w:rsidR="00EC1881" w:rsidRPr="00A7799E" w:rsidRDefault="00EC1881" w:rsidP="00870021">
      <w:pPr>
        <w:pStyle w:val="Heading3"/>
      </w:pPr>
      <w:bookmarkStart w:id="2606" w:name="_Toc43735632"/>
      <w:bookmarkStart w:id="2607" w:name="_Toc50130620"/>
      <w:bookmarkStart w:id="2608" w:name="_Toc50133934"/>
      <w:bookmarkStart w:id="2609" w:name="_Toc50134274"/>
      <w:bookmarkStart w:id="2610" w:name="_Toc50557226"/>
      <w:bookmarkStart w:id="2611" w:name="_Toc50548904"/>
      <w:bookmarkStart w:id="2612" w:name="_Toc55202209"/>
      <w:bookmarkStart w:id="2613" w:name="_Toc57209833"/>
      <w:bookmarkStart w:id="2614" w:name="_Toc57366224"/>
      <w:bookmarkStart w:id="2615" w:name="_Toc30666636"/>
      <w:bookmarkStart w:id="2616" w:name="_Toc31029932"/>
      <w:bookmarkStart w:id="2617" w:name="_Toc31030823"/>
      <w:bookmarkStart w:id="2618" w:name="_Toc43388402"/>
      <w:bookmarkStart w:id="2619" w:name="_Toc66703669"/>
      <w:r w:rsidRPr="00A7799E">
        <w:t>6.21.4</w:t>
      </w:r>
      <w:r w:rsidRPr="00A7799E">
        <w:tab/>
        <w:t xml:space="preserve">Impacts on </w:t>
      </w:r>
      <w:r w:rsidRPr="00A7799E">
        <w:rPr>
          <w:lang w:eastAsia="zh-CN"/>
        </w:rPr>
        <w:t>services,</w:t>
      </w:r>
      <w:r w:rsidRPr="00A7799E">
        <w:t xml:space="preserve"> entities and interfaces</w:t>
      </w:r>
      <w:bookmarkEnd w:id="2606"/>
      <w:bookmarkEnd w:id="2607"/>
      <w:bookmarkEnd w:id="2608"/>
      <w:bookmarkEnd w:id="2609"/>
      <w:bookmarkEnd w:id="2610"/>
      <w:bookmarkEnd w:id="2611"/>
      <w:bookmarkEnd w:id="2612"/>
      <w:bookmarkEnd w:id="2613"/>
      <w:bookmarkEnd w:id="2614"/>
      <w:bookmarkEnd w:id="2619"/>
    </w:p>
    <w:p w14:paraId="6DB2ECAB" w14:textId="77777777" w:rsidR="004377EB" w:rsidRPr="00A7799E" w:rsidRDefault="004377EB" w:rsidP="004377EB">
      <w:pPr>
        <w:rPr>
          <w:lang w:eastAsia="zh-CN"/>
        </w:rPr>
      </w:pPr>
      <w:r w:rsidRPr="00A7799E">
        <w:rPr>
          <w:lang w:eastAsia="zh-CN"/>
        </w:rPr>
        <w:t>UE impact:</w:t>
      </w:r>
    </w:p>
    <w:p w14:paraId="7E4A601D" w14:textId="7F8D856F" w:rsidR="00DE63F7" w:rsidRPr="00A7799E" w:rsidRDefault="004377EB" w:rsidP="004377EB">
      <w:pPr>
        <w:pStyle w:val="B1"/>
        <w:rPr>
          <w:lang w:eastAsia="zh-CN"/>
        </w:rPr>
      </w:pPr>
      <w:r w:rsidRPr="00A7799E">
        <w:t>-</w:t>
      </w:r>
      <w:r w:rsidRPr="00A7799E">
        <w:tab/>
        <w:t>UE is enhanced to support QoS requirements of new proposed PQI values and corresponding QoS handling for NR PC5 ProSe communication.</w:t>
      </w:r>
    </w:p>
    <w:p w14:paraId="53802BAF" w14:textId="2FD20EC3" w:rsidR="00AB4196" w:rsidRPr="00A7799E" w:rsidRDefault="00AB4196" w:rsidP="00AB4196">
      <w:pPr>
        <w:pStyle w:val="Heading2"/>
        <w:rPr>
          <w:lang w:eastAsia="zh-CN"/>
        </w:rPr>
      </w:pPr>
      <w:bookmarkStart w:id="2620" w:name="_Toc43735633"/>
      <w:bookmarkStart w:id="2621" w:name="_Toc50130621"/>
      <w:bookmarkStart w:id="2622" w:name="_Toc50133935"/>
      <w:bookmarkStart w:id="2623" w:name="_Toc50134275"/>
      <w:bookmarkStart w:id="2624" w:name="_Toc50557227"/>
      <w:bookmarkStart w:id="2625" w:name="_Toc50548905"/>
      <w:bookmarkStart w:id="2626" w:name="_Toc55202210"/>
      <w:bookmarkStart w:id="2627" w:name="_Toc57209834"/>
      <w:bookmarkStart w:id="2628" w:name="_Toc57366225"/>
      <w:bookmarkStart w:id="2629" w:name="_Toc66703670"/>
      <w:r w:rsidRPr="00A7799E">
        <w:lastRenderedPageBreak/>
        <w:t>6.</w:t>
      </w:r>
      <w:r w:rsidRPr="00A7799E">
        <w:rPr>
          <w:lang w:eastAsia="zh-CN"/>
        </w:rPr>
        <w:t>22</w:t>
      </w:r>
      <w:r w:rsidRPr="00A7799E">
        <w:tab/>
        <w:t>Solution #</w:t>
      </w:r>
      <w:r w:rsidRPr="00A7799E">
        <w:rPr>
          <w:lang w:eastAsia="zh-CN"/>
        </w:rPr>
        <w:t>22</w:t>
      </w:r>
      <w:r w:rsidRPr="00A7799E">
        <w:t xml:space="preserve">: V2X-based </w:t>
      </w:r>
      <w:r w:rsidRPr="00A7799E">
        <w:rPr>
          <w:lang w:eastAsia="ko-KR"/>
        </w:rPr>
        <w:t>group communication for commercial services</w:t>
      </w:r>
      <w:bookmarkEnd w:id="2615"/>
      <w:bookmarkEnd w:id="2616"/>
      <w:bookmarkEnd w:id="2617"/>
      <w:bookmarkEnd w:id="2618"/>
      <w:bookmarkEnd w:id="2620"/>
      <w:bookmarkEnd w:id="2621"/>
      <w:bookmarkEnd w:id="2622"/>
      <w:bookmarkEnd w:id="2623"/>
      <w:bookmarkEnd w:id="2624"/>
      <w:bookmarkEnd w:id="2625"/>
      <w:bookmarkEnd w:id="2626"/>
      <w:bookmarkEnd w:id="2627"/>
      <w:bookmarkEnd w:id="2628"/>
      <w:bookmarkEnd w:id="2629"/>
    </w:p>
    <w:p w14:paraId="7718AB97" w14:textId="77777777" w:rsidR="00AB4196" w:rsidRPr="00A7799E" w:rsidRDefault="00AB4196" w:rsidP="00AB4196">
      <w:pPr>
        <w:pStyle w:val="Heading3"/>
      </w:pPr>
      <w:bookmarkStart w:id="2630" w:name="_Toc30666637"/>
      <w:bookmarkStart w:id="2631" w:name="_Toc31029933"/>
      <w:bookmarkStart w:id="2632" w:name="_Toc31030824"/>
      <w:bookmarkStart w:id="2633" w:name="_Toc43388403"/>
      <w:bookmarkStart w:id="2634" w:name="_Toc43735634"/>
      <w:bookmarkStart w:id="2635" w:name="_Toc50130622"/>
      <w:bookmarkStart w:id="2636" w:name="_Toc50133936"/>
      <w:bookmarkStart w:id="2637" w:name="_Toc50134276"/>
      <w:bookmarkStart w:id="2638" w:name="_Toc50557228"/>
      <w:bookmarkStart w:id="2639" w:name="_Toc50548906"/>
      <w:bookmarkStart w:id="2640" w:name="_Toc55202211"/>
      <w:bookmarkStart w:id="2641" w:name="_Toc57209835"/>
      <w:bookmarkStart w:id="2642" w:name="_Toc57366226"/>
      <w:bookmarkStart w:id="2643" w:name="_Toc66703671"/>
      <w:r w:rsidRPr="00A7799E">
        <w:t>6.</w:t>
      </w:r>
      <w:r w:rsidRPr="00A7799E">
        <w:rPr>
          <w:lang w:eastAsia="zh-CN"/>
        </w:rPr>
        <w:t>22</w:t>
      </w:r>
      <w:r w:rsidRPr="00A7799E">
        <w:t>.1</w:t>
      </w:r>
      <w:r w:rsidRPr="00A7799E">
        <w:tab/>
        <w:t>Description</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087BC9F4" w14:textId="456EC696" w:rsidR="00AB4196" w:rsidRPr="00A7799E" w:rsidRDefault="00AB4196" w:rsidP="00AB4196">
      <w:pPr>
        <w:rPr>
          <w:lang w:eastAsia="ko-KR"/>
        </w:rPr>
      </w:pPr>
      <w:r w:rsidRPr="00A7799E">
        <w:rPr>
          <w:lang w:eastAsia="ko-KR"/>
        </w:rPr>
        <w:t xml:space="preserve">This solution addresses Key Issue #1 (ProSe Direct discovery) and Key Issue #2 (Support for NR PC5 ProSe communication) on the aspect of commercial services, e.g. interactive services. The solution takes V2X-based group communication over PC5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 as a baseline with following differences:</w:t>
      </w:r>
    </w:p>
    <w:p w14:paraId="0FFF4021" w14:textId="77777777" w:rsidR="00AB4196" w:rsidRPr="00A7799E" w:rsidRDefault="00AB4196" w:rsidP="00AB4196">
      <w:pPr>
        <w:pStyle w:val="B1"/>
        <w:rPr>
          <w:lang w:eastAsia="zh-CN"/>
        </w:rPr>
      </w:pPr>
      <w:r w:rsidRPr="00A7799E">
        <w:rPr>
          <w:lang w:eastAsia="zh-CN"/>
        </w:rPr>
        <w:t>-</w:t>
      </w:r>
      <w:r w:rsidRPr="00A7799E">
        <w:rPr>
          <w:lang w:eastAsia="zh-CN"/>
        </w:rPr>
        <w:tab/>
        <w:t>Before initiating V2X-based group communication, group discovery will be performed.</w:t>
      </w:r>
    </w:p>
    <w:p w14:paraId="4E4BE517" w14:textId="77777777" w:rsidR="00AB4196" w:rsidRPr="00A7799E" w:rsidRDefault="00AB4196" w:rsidP="00AB4196">
      <w:pPr>
        <w:pStyle w:val="B1"/>
        <w:rPr>
          <w:lang w:eastAsia="zh-CN"/>
        </w:rPr>
      </w:pPr>
      <w:r w:rsidRPr="00A7799E">
        <w:rPr>
          <w:lang w:eastAsia="zh-CN"/>
        </w:rPr>
        <w:t>-</w:t>
      </w:r>
      <w:r w:rsidRPr="00A7799E">
        <w:rPr>
          <w:lang w:eastAsia="zh-CN"/>
        </w:rPr>
        <w:tab/>
        <w:t>Application server needs to perform the group management, such as member matching and adding.</w:t>
      </w:r>
    </w:p>
    <w:p w14:paraId="50A0788C" w14:textId="77777777" w:rsidR="00AB4196" w:rsidRPr="00A7799E" w:rsidRDefault="00AB4196" w:rsidP="00AB4196">
      <w:pPr>
        <w:pStyle w:val="Heading3"/>
      </w:pPr>
      <w:bookmarkStart w:id="2644" w:name="_Toc30666638"/>
      <w:bookmarkStart w:id="2645" w:name="_Toc31029934"/>
      <w:bookmarkStart w:id="2646" w:name="_Toc31030825"/>
      <w:bookmarkStart w:id="2647" w:name="_Toc43388404"/>
      <w:bookmarkStart w:id="2648" w:name="_Toc43735635"/>
      <w:bookmarkStart w:id="2649" w:name="_Toc50130623"/>
      <w:bookmarkStart w:id="2650" w:name="_Toc50133937"/>
      <w:bookmarkStart w:id="2651" w:name="_Toc50134277"/>
      <w:bookmarkStart w:id="2652" w:name="_Toc50557229"/>
      <w:bookmarkStart w:id="2653" w:name="_Toc50548907"/>
      <w:bookmarkStart w:id="2654" w:name="_Toc55202212"/>
      <w:bookmarkStart w:id="2655" w:name="_Toc57209836"/>
      <w:bookmarkStart w:id="2656" w:name="_Toc57366227"/>
      <w:bookmarkStart w:id="2657" w:name="_Toc66703672"/>
      <w:r w:rsidRPr="00A7799E">
        <w:t>6.</w:t>
      </w:r>
      <w:r w:rsidRPr="00A7799E">
        <w:rPr>
          <w:lang w:eastAsia="zh-CN"/>
        </w:rPr>
        <w:t>22</w:t>
      </w:r>
      <w:r w:rsidRPr="00A7799E">
        <w:t>.2</w:t>
      </w:r>
      <w:r w:rsidRPr="00A7799E">
        <w:tab/>
        <w:t>Procedures</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4D851DE9" w14:textId="41D20E8C" w:rsidR="00AB4196" w:rsidRPr="00A7799E" w:rsidRDefault="00AB4196" w:rsidP="00AB4196">
      <w:pPr>
        <w:pStyle w:val="NO"/>
        <w:rPr>
          <w:lang w:eastAsia="ko-KR"/>
        </w:rPr>
      </w:pPr>
      <w:r w:rsidRPr="00A7799E">
        <w:t>NOTE:</w:t>
      </w:r>
      <w:r w:rsidRPr="00A7799E">
        <w:tab/>
        <w:t>The support for out of coverage operation is not supported in this solution.</w:t>
      </w:r>
    </w:p>
    <w:p w14:paraId="06D95102" w14:textId="77777777" w:rsidR="00AB4196" w:rsidRPr="00A7799E" w:rsidRDefault="00AB4196" w:rsidP="00AB4196">
      <w:pPr>
        <w:pStyle w:val="Heading4"/>
      </w:pPr>
      <w:bookmarkStart w:id="2658" w:name="_Toc30666639"/>
      <w:bookmarkStart w:id="2659" w:name="_Toc31029935"/>
      <w:bookmarkStart w:id="2660" w:name="_Toc31030826"/>
      <w:bookmarkStart w:id="2661" w:name="_Toc43388405"/>
      <w:bookmarkStart w:id="2662" w:name="_Toc43735636"/>
      <w:bookmarkStart w:id="2663" w:name="_Toc50130624"/>
      <w:bookmarkStart w:id="2664" w:name="_Toc50133938"/>
      <w:bookmarkStart w:id="2665" w:name="_Toc50134278"/>
      <w:bookmarkStart w:id="2666" w:name="_Toc50557230"/>
      <w:bookmarkStart w:id="2667" w:name="_Toc50548908"/>
      <w:bookmarkStart w:id="2668" w:name="_Toc55202213"/>
      <w:bookmarkStart w:id="2669" w:name="_Toc57209837"/>
      <w:bookmarkStart w:id="2670" w:name="_Toc57366228"/>
      <w:bookmarkStart w:id="2671" w:name="_Toc66703673"/>
      <w:r w:rsidRPr="00A7799E">
        <w:t>6.</w:t>
      </w:r>
      <w:r w:rsidRPr="00A7799E">
        <w:rPr>
          <w:lang w:eastAsia="zh-CN"/>
        </w:rPr>
        <w:t>22</w:t>
      </w:r>
      <w:r w:rsidRPr="00A7799E">
        <w:t>.2.1</w:t>
      </w:r>
      <w:r w:rsidRPr="00A7799E">
        <w:tab/>
      </w:r>
      <w:r w:rsidRPr="00A7799E">
        <w:rPr>
          <w:lang w:eastAsia="ko-KR"/>
        </w:rPr>
        <w:t>V2X-based group communication for commercial services</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5A0579A4" w14:textId="77777777" w:rsidR="00AB4196" w:rsidRPr="00A7799E" w:rsidRDefault="00AB4196" w:rsidP="00AB4196">
      <w:pPr>
        <w:rPr>
          <w:lang w:eastAsia="ko-KR"/>
        </w:rPr>
      </w:pPr>
      <w:r w:rsidRPr="00A7799E">
        <w:rPr>
          <w:lang w:eastAsia="zh-CN"/>
        </w:rPr>
        <w:t>The following figure 6.22.2.1-1 demonstrates the procedure of V2X-based group communication for commercial services, t</w:t>
      </w:r>
      <w:r w:rsidRPr="00A7799E">
        <w:rPr>
          <w:lang w:eastAsia="ko-KR"/>
        </w:rPr>
        <w:t>he procedure is initiated when a UE wants to perform group communication over PC5 reference point with other UE(s) for any application, e.g. interactive game.</w:t>
      </w:r>
    </w:p>
    <w:p w14:paraId="1F186019" w14:textId="77777777" w:rsidR="00AB4196" w:rsidRPr="00A7799E" w:rsidRDefault="00AB4196" w:rsidP="00AB4196">
      <w:pPr>
        <w:pStyle w:val="TH"/>
        <w:rPr>
          <w:lang w:eastAsia="zh-CN"/>
        </w:rPr>
      </w:pPr>
      <w:r w:rsidRPr="00A7799E">
        <w:object w:dxaOrig="8364" w:dyaOrig="6324" w14:anchorId="21CD2DD9">
          <v:shape id="_x0000_i1056" type="#_x0000_t75" style="width:345.75pt;height:262.85pt" o:ole="">
            <v:imagedata r:id="rId79" o:title=""/>
          </v:shape>
          <o:OLEObject Type="Embed" ProgID="Visio.Drawing.15" ShapeID="_x0000_i1056" DrawAspect="Content" ObjectID="_1677317205" r:id="rId80"/>
        </w:object>
      </w:r>
    </w:p>
    <w:p w14:paraId="052B588E" w14:textId="77777777" w:rsidR="00AB4196" w:rsidRPr="00A7799E" w:rsidRDefault="00AB4196" w:rsidP="00AB4196">
      <w:pPr>
        <w:pStyle w:val="TF"/>
        <w:rPr>
          <w:lang w:eastAsia="zh-CN"/>
        </w:rPr>
      </w:pPr>
      <w:r w:rsidRPr="00A7799E">
        <w:rPr>
          <w:lang w:eastAsia="zh-CN"/>
        </w:rPr>
        <w:t>Figure 6.22.2.1-1: V2X-based group communication for commercial services</w:t>
      </w:r>
    </w:p>
    <w:p w14:paraId="589A410E" w14:textId="6D137207" w:rsidR="00870021" w:rsidRPr="00A7799E" w:rsidRDefault="00870021" w:rsidP="00870021">
      <w:pPr>
        <w:pStyle w:val="NO"/>
        <w:rPr>
          <w:lang w:eastAsia="zh-CN"/>
        </w:rPr>
      </w:pPr>
      <w:r w:rsidRPr="00A7799E">
        <w:rPr>
          <w:lang w:eastAsia="zh-CN"/>
        </w:rPr>
        <w:t>NOTE 1:</w:t>
      </w:r>
      <w:r w:rsidRPr="00A7799E">
        <w:rPr>
          <w:lang w:eastAsia="zh-CN"/>
        </w:rPr>
        <w:tab/>
        <w:t xml:space="preserve">The application layer signalling messages in steps 1 and 3 exchanged between UE and Application Server in the procedures described in this </w:t>
      </w:r>
      <w:r w:rsidR="001D5B1D" w:rsidRPr="00A7799E">
        <w:rPr>
          <w:lang w:eastAsia="zh-CN"/>
        </w:rPr>
        <w:t>clause </w:t>
      </w:r>
      <w:r w:rsidRPr="00A7799E">
        <w:rPr>
          <w:lang w:eastAsia="zh-CN"/>
        </w:rPr>
        <w:t>are for information and are not specified by SA WG2.</w:t>
      </w:r>
    </w:p>
    <w:p w14:paraId="65F6C941" w14:textId="77777777" w:rsidR="00870021" w:rsidRPr="00A7799E" w:rsidRDefault="00870021" w:rsidP="00870021">
      <w:pPr>
        <w:pStyle w:val="B1"/>
        <w:rPr>
          <w:lang w:eastAsia="zh-CN"/>
        </w:rPr>
      </w:pPr>
      <w:r w:rsidRPr="00A7799E">
        <w:rPr>
          <w:lang w:eastAsia="zh-CN"/>
        </w:rPr>
        <w:t>1.</w:t>
      </w:r>
      <w:r w:rsidRPr="00A7799E">
        <w:rPr>
          <w:lang w:eastAsia="zh-CN"/>
        </w:rPr>
        <w:tab/>
        <w:t>The application layer of UE-1 will perform the necessary application layer procedures to create a group. An Application Layer Group ID is provided to UE-1.</w:t>
      </w:r>
    </w:p>
    <w:p w14:paraId="324D3668" w14:textId="77777777" w:rsidR="00870021" w:rsidRPr="00A7799E" w:rsidRDefault="00870021" w:rsidP="00870021">
      <w:pPr>
        <w:pStyle w:val="B1"/>
        <w:rPr>
          <w:lang w:eastAsia="zh-CN"/>
        </w:rPr>
      </w:pPr>
      <w:r w:rsidRPr="00A7799E">
        <w:rPr>
          <w:lang w:eastAsia="zh-CN"/>
        </w:rPr>
        <w:t>2.</w:t>
      </w:r>
      <w:r w:rsidRPr="00A7799E">
        <w:rPr>
          <w:lang w:eastAsia="zh-CN"/>
        </w:rPr>
        <w:tab/>
        <w:t>After receiving the Application Layer Group ID, UE-1 broadcasts a Prose Service Groupcast message to invite the group members. This message includes:</w:t>
      </w:r>
    </w:p>
    <w:p w14:paraId="7309659E" w14:textId="77777777" w:rsidR="00870021" w:rsidRPr="00A7799E" w:rsidRDefault="00870021" w:rsidP="00870021">
      <w:pPr>
        <w:pStyle w:val="B1"/>
        <w:rPr>
          <w:lang w:eastAsia="zh-CN"/>
        </w:rPr>
      </w:pPr>
      <w:r w:rsidRPr="00A7799E">
        <w:rPr>
          <w:lang w:eastAsia="zh-CN"/>
        </w:rPr>
        <w:t>-</w:t>
      </w:r>
      <w:r w:rsidRPr="00A7799E">
        <w:rPr>
          <w:lang w:eastAsia="zh-CN"/>
        </w:rPr>
        <w:tab/>
        <w:t>Application ID.</w:t>
      </w:r>
    </w:p>
    <w:p w14:paraId="036CCA6C" w14:textId="411D0F0D" w:rsidR="00870021" w:rsidRPr="00A7799E" w:rsidRDefault="00870021" w:rsidP="00870021">
      <w:pPr>
        <w:pStyle w:val="B1"/>
        <w:rPr>
          <w:lang w:eastAsia="zh-CN"/>
        </w:rPr>
      </w:pPr>
      <w:r w:rsidRPr="00A7799E">
        <w:rPr>
          <w:lang w:eastAsia="zh-CN"/>
        </w:rPr>
        <w:t>-</w:t>
      </w:r>
      <w:r w:rsidRPr="00A7799E">
        <w:rPr>
          <w:lang w:eastAsia="zh-CN"/>
        </w:rPr>
        <w:tab/>
        <w:t>Application Layer User ID.</w:t>
      </w:r>
    </w:p>
    <w:p w14:paraId="74A7F855" w14:textId="77777777" w:rsidR="00870021" w:rsidRPr="00A7799E" w:rsidRDefault="00870021" w:rsidP="00870021">
      <w:pPr>
        <w:pStyle w:val="B1"/>
        <w:rPr>
          <w:lang w:eastAsia="zh-CN"/>
        </w:rPr>
      </w:pPr>
      <w:r w:rsidRPr="00A7799E">
        <w:rPr>
          <w:lang w:eastAsia="zh-CN"/>
        </w:rPr>
        <w:lastRenderedPageBreak/>
        <w:t>-</w:t>
      </w:r>
      <w:r w:rsidRPr="00A7799E">
        <w:rPr>
          <w:lang w:eastAsia="zh-CN"/>
        </w:rPr>
        <w:tab/>
        <w:t>Application Layer Group ID provided in step 1.</w:t>
      </w:r>
    </w:p>
    <w:p w14:paraId="65AF38E4" w14:textId="64E8396B" w:rsidR="00FB1E9F" w:rsidRPr="00A7799E" w:rsidRDefault="00FB1E9F" w:rsidP="00870021">
      <w:pPr>
        <w:pStyle w:val="B1"/>
      </w:pPr>
      <w:r w:rsidRPr="00A7799E">
        <w:t>-</w:t>
      </w:r>
      <w:r w:rsidRPr="00A7799E">
        <w:tab/>
        <w:t>The Source Layer-2 ID that is always set to a self</w:t>
      </w:r>
      <w:r w:rsidR="00A7799E" w:rsidRPr="00A7799E">
        <w:t>-</w:t>
      </w:r>
      <w:r w:rsidRPr="00A7799E">
        <w:t>assigned unicast identifier of the transmitter.</w:t>
      </w:r>
    </w:p>
    <w:p w14:paraId="6B475053" w14:textId="6F33084A" w:rsidR="00870021" w:rsidRPr="00A7799E" w:rsidRDefault="00870021" w:rsidP="00870021">
      <w:pPr>
        <w:pStyle w:val="NO"/>
        <w:rPr>
          <w:lang w:eastAsia="zh-CN"/>
        </w:rPr>
      </w:pPr>
      <w:r w:rsidRPr="00A7799E">
        <w:rPr>
          <w:lang w:eastAsia="zh-CN"/>
        </w:rPr>
        <w:t>NOTE 2:</w:t>
      </w:r>
      <w:r w:rsidRPr="00A7799E">
        <w:rPr>
          <w:lang w:eastAsia="zh-CN"/>
        </w:rPr>
        <w:tab/>
        <w:t>The mechanism for converting the ProSe application layer provided group identifier to the destination Layer-2 ID depends on the conclusion of KI#8.</w:t>
      </w:r>
    </w:p>
    <w:p w14:paraId="4A006080" w14:textId="77777777" w:rsidR="00870021" w:rsidRPr="00A7799E" w:rsidRDefault="00870021" w:rsidP="00870021">
      <w:pPr>
        <w:pStyle w:val="B1"/>
        <w:rPr>
          <w:lang w:eastAsia="zh-CN"/>
        </w:rPr>
      </w:pPr>
      <w:r w:rsidRPr="00A7799E">
        <w:rPr>
          <w:lang w:eastAsia="zh-CN"/>
        </w:rPr>
        <w:t>3.</w:t>
      </w:r>
      <w:r w:rsidRPr="00A7799E">
        <w:rPr>
          <w:lang w:eastAsia="zh-CN"/>
        </w:rPr>
        <w:tab/>
        <w:t>The UEs (UE-2, UE-3 and UE-5 in Figure 6.22.2.1-1) that are interested in the announced ProSe application decide to join this group, they will perform the necessary application layer procedures to join the group.</w:t>
      </w:r>
    </w:p>
    <w:p w14:paraId="71C62769" w14:textId="55E0775C" w:rsidR="00870021" w:rsidRPr="00A7799E" w:rsidRDefault="00870021" w:rsidP="00870021">
      <w:pPr>
        <w:pStyle w:val="B1"/>
        <w:rPr>
          <w:lang w:eastAsia="zh-CN"/>
        </w:rPr>
      </w:pPr>
      <w:r w:rsidRPr="00A7799E">
        <w:rPr>
          <w:lang w:eastAsia="zh-CN"/>
        </w:rPr>
        <w:t>4.</w:t>
      </w:r>
      <w:r w:rsidRPr="00A7799E">
        <w:rPr>
          <w:lang w:eastAsia="zh-CN"/>
        </w:rPr>
        <w:tab/>
        <w:t xml:space="preserve">When UE-1 has been informed by the application layer that group communications can take place, UE-1 sends the service data using V2X-based group communication over PC5, as specified in </w:t>
      </w:r>
      <w:r w:rsidR="001D5B1D" w:rsidRPr="00A7799E">
        <w:rPr>
          <w:lang w:eastAsia="zh-CN"/>
        </w:rPr>
        <w:t>clause </w:t>
      </w:r>
      <w:r w:rsidRPr="00A7799E">
        <w:rPr>
          <w:lang w:eastAsia="zh-CN"/>
        </w:rPr>
        <w:t xml:space="preserve">6.3.2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w:t>
      </w:r>
    </w:p>
    <w:p w14:paraId="6A62024E" w14:textId="77777777" w:rsidR="00AB4196" w:rsidRPr="00A7799E" w:rsidRDefault="00AB4196" w:rsidP="00AB4196">
      <w:pPr>
        <w:pStyle w:val="Heading3"/>
        <w:rPr>
          <w:lang w:eastAsia="zh-CN"/>
        </w:rPr>
      </w:pPr>
      <w:bookmarkStart w:id="2672" w:name="_Toc30666640"/>
      <w:bookmarkStart w:id="2673" w:name="_Toc31029936"/>
      <w:bookmarkStart w:id="2674" w:name="_Toc31030827"/>
      <w:bookmarkStart w:id="2675" w:name="_Toc43388406"/>
      <w:bookmarkStart w:id="2676" w:name="_Toc43735637"/>
      <w:bookmarkStart w:id="2677" w:name="_Toc50130625"/>
      <w:bookmarkStart w:id="2678" w:name="_Toc50133939"/>
      <w:bookmarkStart w:id="2679" w:name="_Toc50134279"/>
      <w:bookmarkStart w:id="2680" w:name="_Toc50557231"/>
      <w:bookmarkStart w:id="2681" w:name="_Toc50548909"/>
      <w:bookmarkStart w:id="2682" w:name="_Toc55202214"/>
      <w:bookmarkStart w:id="2683" w:name="_Toc57209838"/>
      <w:bookmarkStart w:id="2684" w:name="_Toc57366229"/>
      <w:bookmarkStart w:id="2685" w:name="_Toc66703674"/>
      <w:r w:rsidRPr="00A7799E">
        <w:rPr>
          <w:lang w:eastAsia="zh-CN"/>
        </w:rPr>
        <w:t>6.22.3</w:t>
      </w:r>
      <w:r w:rsidRPr="00A7799E">
        <w:rPr>
          <w:lang w:eastAsia="zh-CN"/>
        </w:rPr>
        <w:tab/>
      </w:r>
      <w:r w:rsidRPr="00A7799E">
        <w:t xml:space="preserve">Impacts on </w:t>
      </w:r>
      <w:r w:rsidRPr="00A7799E">
        <w:rPr>
          <w:lang w:eastAsia="zh-CN"/>
        </w:rPr>
        <w:t>services,</w:t>
      </w:r>
      <w:r w:rsidRPr="00A7799E">
        <w:t xml:space="preserve"> entities and interfaces</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295F8811" w14:textId="77777777" w:rsidR="00870021" w:rsidRPr="00A7799E" w:rsidRDefault="00870021" w:rsidP="00870021">
      <w:r w:rsidRPr="00A7799E">
        <w:t>UE:</w:t>
      </w:r>
    </w:p>
    <w:p w14:paraId="323F17A1" w14:textId="77777777" w:rsidR="00870021" w:rsidRPr="00A7799E" w:rsidRDefault="00870021" w:rsidP="00870021">
      <w:pPr>
        <w:pStyle w:val="B1"/>
      </w:pPr>
      <w:r w:rsidRPr="00A7799E">
        <w:t>-</w:t>
      </w:r>
      <w:r w:rsidRPr="00A7799E">
        <w:tab/>
        <w:t>Obtains the Application Layer Group ID for the group communication from the Application Server by using application layer signalling.</w:t>
      </w:r>
    </w:p>
    <w:p w14:paraId="2350DE66" w14:textId="77777777" w:rsidR="00870021" w:rsidRPr="00A7799E" w:rsidRDefault="00870021" w:rsidP="00870021">
      <w:pPr>
        <w:pStyle w:val="B1"/>
      </w:pPr>
      <w:r w:rsidRPr="00A7799E">
        <w:t>-</w:t>
      </w:r>
      <w:r w:rsidRPr="00A7799E">
        <w:tab/>
        <w:t>Determines the Destination Layer-2 ID based on the Application Layer Group ID.</w:t>
      </w:r>
    </w:p>
    <w:p w14:paraId="2F9324FD" w14:textId="77777777" w:rsidR="00870021" w:rsidRPr="00A7799E" w:rsidRDefault="00870021" w:rsidP="00870021">
      <w:r w:rsidRPr="00A7799E">
        <w:t>Application Server:</w:t>
      </w:r>
    </w:p>
    <w:p w14:paraId="1972841F" w14:textId="77777777" w:rsidR="00870021" w:rsidRPr="00A7799E" w:rsidRDefault="00870021" w:rsidP="00870021">
      <w:pPr>
        <w:pStyle w:val="B1"/>
      </w:pPr>
      <w:r w:rsidRPr="00A7799E">
        <w:t>-</w:t>
      </w:r>
      <w:r w:rsidRPr="00A7799E">
        <w:tab/>
        <w:t>Provides Application Layer Group ID to the UE.</w:t>
      </w:r>
    </w:p>
    <w:p w14:paraId="06AA176A" w14:textId="77777777" w:rsidR="00870021" w:rsidRPr="00A7799E" w:rsidRDefault="00870021" w:rsidP="00870021">
      <w:pPr>
        <w:pStyle w:val="B1"/>
      </w:pPr>
      <w:r w:rsidRPr="00A7799E">
        <w:t>-</w:t>
      </w:r>
      <w:r w:rsidRPr="00A7799E">
        <w:tab/>
        <w:t>Supports application layer group management functions and provides necessary group information to member UE(s).</w:t>
      </w:r>
    </w:p>
    <w:p w14:paraId="06D08AD8" w14:textId="01FE7F51" w:rsidR="00403CAD" w:rsidRPr="00A7799E" w:rsidRDefault="00403CAD" w:rsidP="00403CAD">
      <w:pPr>
        <w:pStyle w:val="Heading2"/>
        <w:rPr>
          <w:lang w:eastAsia="zh-CN"/>
        </w:rPr>
      </w:pPr>
      <w:bookmarkStart w:id="2686" w:name="_Toc26516362"/>
      <w:bookmarkStart w:id="2687" w:name="_Toc43388407"/>
      <w:bookmarkStart w:id="2688" w:name="_Toc43735638"/>
      <w:bookmarkStart w:id="2689" w:name="_Toc50130626"/>
      <w:bookmarkStart w:id="2690" w:name="_Toc50133940"/>
      <w:bookmarkStart w:id="2691" w:name="_Toc50134280"/>
      <w:bookmarkStart w:id="2692" w:name="_Toc50557232"/>
      <w:bookmarkStart w:id="2693" w:name="_Toc50548910"/>
      <w:bookmarkStart w:id="2694" w:name="_Toc55202215"/>
      <w:bookmarkStart w:id="2695" w:name="_Toc57209839"/>
      <w:bookmarkStart w:id="2696" w:name="_Toc57366230"/>
      <w:bookmarkStart w:id="2697" w:name="_Toc26516363"/>
      <w:bookmarkStart w:id="2698" w:name="_Toc66703675"/>
      <w:r w:rsidRPr="00A7799E">
        <w:t>6.</w:t>
      </w:r>
      <w:r w:rsidR="004A0503" w:rsidRPr="00A7799E">
        <w:t>23</w:t>
      </w:r>
      <w:r w:rsidRPr="00A7799E">
        <w:tab/>
        <w:t>Solution #</w:t>
      </w:r>
      <w:r w:rsidR="004C06B1" w:rsidRPr="00A7799E">
        <w:t>23</w:t>
      </w:r>
      <w:r w:rsidRPr="00A7799E">
        <w:t>: End-to-End security</w:t>
      </w:r>
      <w:r w:rsidR="00F06363" w:rsidRPr="00A7799E">
        <w:t xml:space="preserve"> and IP address preservation</w:t>
      </w:r>
      <w:r w:rsidRPr="00A7799E">
        <w:t xml:space="preserve">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2686"/>
      <w:r w:rsidRPr="00A7799E">
        <w:t xml:space="preserve"> using N3IWF</w:t>
      </w:r>
      <w:bookmarkEnd w:id="2687"/>
      <w:bookmarkEnd w:id="2688"/>
      <w:bookmarkEnd w:id="2689"/>
      <w:bookmarkEnd w:id="2690"/>
      <w:bookmarkEnd w:id="2691"/>
      <w:bookmarkEnd w:id="2692"/>
      <w:bookmarkEnd w:id="2693"/>
      <w:bookmarkEnd w:id="2694"/>
      <w:bookmarkEnd w:id="2695"/>
      <w:bookmarkEnd w:id="2696"/>
      <w:bookmarkEnd w:id="2698"/>
    </w:p>
    <w:p w14:paraId="096B343F" w14:textId="5C3F3AFE" w:rsidR="00403CAD" w:rsidRPr="00A7799E" w:rsidRDefault="00403CAD" w:rsidP="00403CAD">
      <w:pPr>
        <w:pStyle w:val="Heading3"/>
      </w:pPr>
      <w:bookmarkStart w:id="2699" w:name="_Toc43388408"/>
      <w:bookmarkStart w:id="2700" w:name="_Toc43735639"/>
      <w:bookmarkStart w:id="2701" w:name="_Toc50130627"/>
      <w:bookmarkStart w:id="2702" w:name="_Toc50133941"/>
      <w:bookmarkStart w:id="2703" w:name="_Toc50134281"/>
      <w:bookmarkStart w:id="2704" w:name="_Toc50557233"/>
      <w:bookmarkStart w:id="2705" w:name="_Toc50548911"/>
      <w:bookmarkStart w:id="2706" w:name="_Toc55202216"/>
      <w:bookmarkStart w:id="2707" w:name="_Toc57209840"/>
      <w:bookmarkStart w:id="2708" w:name="_Toc57366231"/>
      <w:bookmarkStart w:id="2709" w:name="_Toc66703676"/>
      <w:r w:rsidRPr="00A7799E">
        <w:t>6.</w:t>
      </w:r>
      <w:r w:rsidR="004A0503" w:rsidRPr="00A7799E">
        <w:t>23</w:t>
      </w:r>
      <w:r w:rsidRPr="00A7799E">
        <w:t>.1</w:t>
      </w:r>
      <w:r w:rsidRPr="00A7799E">
        <w:tab/>
      </w:r>
      <w:r w:rsidRPr="00A7799E">
        <w:rPr>
          <w:lang w:eastAsia="zh-CN"/>
        </w:rPr>
        <w:t xml:space="preserve">General </w:t>
      </w:r>
      <w:r w:rsidRPr="00A7799E">
        <w:t>Description</w:t>
      </w:r>
      <w:bookmarkEnd w:id="2697"/>
      <w:bookmarkEnd w:id="2699"/>
      <w:bookmarkEnd w:id="2700"/>
      <w:bookmarkEnd w:id="2701"/>
      <w:bookmarkEnd w:id="2702"/>
      <w:bookmarkEnd w:id="2703"/>
      <w:bookmarkEnd w:id="2704"/>
      <w:bookmarkEnd w:id="2705"/>
      <w:bookmarkEnd w:id="2706"/>
      <w:bookmarkEnd w:id="2707"/>
      <w:bookmarkEnd w:id="2708"/>
      <w:bookmarkEnd w:id="2709"/>
    </w:p>
    <w:p w14:paraId="459798C1" w14:textId="53BCAE8D" w:rsidR="00870021" w:rsidRPr="00A7799E" w:rsidRDefault="00870021" w:rsidP="00870021">
      <w:r w:rsidRPr="00A7799E">
        <w:t>This is a solution to support end-to-end security for Remote UE traffic transmitted using Layer-3 UE-to-Network Relay. It can be used for both public safety services and commercial services (e.g. interactive service). The solution is optional and complementary to base line Layer-3 UE-to-Network R</w:t>
      </w:r>
      <w:r w:rsidR="007A359A" w:rsidRPr="00A7799E">
        <w:rPr>
          <w:lang w:eastAsia="zh-CN"/>
        </w:rPr>
        <w:t>e</w:t>
      </w:r>
      <w:r w:rsidRPr="00A7799E">
        <w:t xml:space="preserve">lay solutions, e.g. as described in </w:t>
      </w:r>
      <w:r w:rsidR="001D5B1D" w:rsidRPr="00A7799E">
        <w:t>clause </w:t>
      </w:r>
      <w:r w:rsidRPr="00A7799E">
        <w:t>6.6. It can be used by the Remote UE for the services that requires end-to-end traffic confidenti</w:t>
      </w:r>
      <w:r w:rsidR="0038639E" w:rsidRPr="00A7799E">
        <w:rPr>
          <w:lang w:eastAsia="zh-CN"/>
        </w:rPr>
        <w:t>a</w:t>
      </w:r>
      <w:r w:rsidRPr="00A7799E">
        <w:t>lity and/or IP address preservation.</w:t>
      </w:r>
    </w:p>
    <w:p w14:paraId="55EDD089" w14:textId="0F092F93" w:rsidR="00870021" w:rsidRPr="00A7799E" w:rsidRDefault="00870021" w:rsidP="00870021">
      <w:pPr>
        <w:rPr>
          <w:lang w:eastAsia="zh-CN"/>
        </w:rPr>
      </w:pPr>
      <w:r w:rsidRPr="00A7799E">
        <w:t xml:space="preserve">To provide end-to-end security for the remote UE traffic, the design of "untrusted non-3GPP access to 5GC via N3IWF" in </w:t>
      </w:r>
      <w:r w:rsidR="001D5B1D" w:rsidRPr="00A7799E">
        <w:t>clause </w:t>
      </w:r>
      <w:r w:rsidRPr="00A7799E">
        <w:t xml:space="preserve">4.2.8 of </w:t>
      </w:r>
      <w:r w:rsidR="00D07552" w:rsidRPr="00A7799E">
        <w:t>TS</w:t>
      </w:r>
      <w:r w:rsidR="00D07552">
        <w:t> </w:t>
      </w:r>
      <w:r w:rsidR="00D07552" w:rsidRPr="00A7799E">
        <w:t>23.501</w:t>
      </w:r>
      <w:r w:rsidR="00D07552">
        <w:t> </w:t>
      </w:r>
      <w:r w:rsidR="00D07552" w:rsidRPr="00A7799E">
        <w:t>[</w:t>
      </w:r>
      <w:r w:rsidRPr="00A7799E">
        <w:t xml:space="preserve">6] or "Access to PLMN services via stand-alone non-public networks" in </w:t>
      </w:r>
      <w:r w:rsidR="001D5B1D" w:rsidRPr="00A7799E">
        <w:t>clause </w:t>
      </w:r>
      <w:r w:rsidRPr="00A7799E">
        <w:t xml:space="preserve">5.30.2.7 of </w:t>
      </w:r>
      <w:r w:rsidR="00D07552" w:rsidRPr="00A7799E">
        <w:t>TS</w:t>
      </w:r>
      <w:r w:rsidR="00D07552">
        <w:t> </w:t>
      </w:r>
      <w:r w:rsidR="00D07552" w:rsidRPr="00A7799E">
        <w:t>23.501</w:t>
      </w:r>
      <w:r w:rsidR="00D07552">
        <w:t> </w:t>
      </w:r>
      <w:r w:rsidR="00D07552" w:rsidRPr="00A7799E">
        <w:t>[</w:t>
      </w:r>
      <w:r w:rsidRPr="00A7799E">
        <w:t xml:space="preserve">6] is leveraged. Remote UE follows the procedures defined in </w:t>
      </w:r>
      <w:r w:rsidR="00D07552" w:rsidRPr="00A7799E">
        <w:t>TS</w:t>
      </w:r>
      <w:r w:rsidR="00D07552">
        <w:t> </w:t>
      </w:r>
      <w:r w:rsidR="00D07552" w:rsidRPr="00A7799E">
        <w:t>23.502</w:t>
      </w:r>
      <w:r w:rsidR="00D07552">
        <w:t> </w:t>
      </w:r>
      <w:r w:rsidR="00D07552" w:rsidRPr="00A7799E">
        <w:t>[</w:t>
      </w:r>
      <w:r w:rsidRPr="00A7799E">
        <w:t xml:space="preserve">8] </w:t>
      </w:r>
      <w:r w:rsidR="001D5B1D" w:rsidRPr="00A7799E">
        <w:t>clause </w:t>
      </w:r>
      <w:r w:rsidRPr="00A7799E">
        <w:t>4.12 to register to 5GC via N3IWF and establish corresponding PDU sessions. The data traffic over the PDU sessions are protected by IPSec between the Remote UE and N3IWF.</w:t>
      </w:r>
    </w:p>
    <w:p w14:paraId="7A4935E8" w14:textId="63778B18" w:rsidR="001606F4" w:rsidRPr="00A7799E" w:rsidRDefault="001606F4" w:rsidP="00870021">
      <w:pPr>
        <w:rPr>
          <w:lang w:eastAsia="zh-CN"/>
        </w:rPr>
      </w:pPr>
      <w:r w:rsidRPr="00A7799E">
        <w:t xml:space="preserve">To provide IP address preservation, remote UE follows the procedure specified in </w:t>
      </w:r>
      <w:r w:rsidR="00D07552" w:rsidRPr="00A7799E">
        <w:t>TS</w:t>
      </w:r>
      <w:r w:rsidR="00D07552">
        <w:t> </w:t>
      </w:r>
      <w:r w:rsidR="00D07552" w:rsidRPr="00A7799E">
        <w:t>23.502</w:t>
      </w:r>
      <w:r w:rsidR="00D07552">
        <w:t> </w:t>
      </w:r>
      <w:r w:rsidR="00D07552" w:rsidRPr="00A7799E">
        <w:t>[</w:t>
      </w:r>
      <w:r w:rsidRPr="00A7799E">
        <w:t xml:space="preserve">8] </w:t>
      </w:r>
      <w:r w:rsidR="00D07552" w:rsidRPr="00A7799E">
        <w:t>clause</w:t>
      </w:r>
      <w:r w:rsidR="00D07552">
        <w:t> </w:t>
      </w:r>
      <w:r w:rsidR="00D07552" w:rsidRPr="00A7799E">
        <w:rPr>
          <w:rFonts w:eastAsia="DengXian"/>
          <w:lang w:eastAsia="zh-CN"/>
        </w:rPr>
        <w:t>4</w:t>
      </w:r>
      <w:r w:rsidRPr="00A7799E">
        <w:rPr>
          <w:rFonts w:eastAsia="DengXian"/>
          <w:lang w:eastAsia="zh-CN"/>
        </w:rPr>
        <w:t>.9.2 (</w:t>
      </w:r>
      <w:r w:rsidRPr="00A7799E">
        <w:rPr>
          <w:lang w:eastAsia="ko-KR"/>
        </w:rPr>
        <w:t>Handover of a PDU Session procedure between 3GPP and untrusted non-3GPP access)</w:t>
      </w:r>
      <w:r w:rsidRPr="00A7799E">
        <w:rPr>
          <w:rFonts w:eastAsia="DengXian"/>
          <w:lang w:eastAsia="zh-CN"/>
        </w:rPr>
        <w:t xml:space="preserve"> when UE moves between direct network communication and indirect communication path.</w:t>
      </w:r>
    </w:p>
    <w:p w14:paraId="211EC842" w14:textId="77777777" w:rsidR="00870021" w:rsidRPr="00A7799E" w:rsidRDefault="00870021" w:rsidP="00870021">
      <w:r w:rsidRPr="00A7799E">
        <w:t>The N3IWF provides NAS connectivity to the 5GC and end-to-end security for Remote UEs (see figure 6.23.1-1) via UE-to-NW Relay Access. The N3IWF treats the Remote UE as any N3GPP UE, i.e. there is no impact on N3IWF.</w:t>
      </w:r>
    </w:p>
    <w:p w14:paraId="1BBAE95C" w14:textId="42A21A5B" w:rsidR="00870021" w:rsidRPr="00A7799E" w:rsidRDefault="00870021" w:rsidP="00870021">
      <w:r w:rsidRPr="00A7799E">
        <w:t xml:space="preserve">Remote UE supports the PC5 procedures as defined in solution #6 in </w:t>
      </w:r>
      <w:r w:rsidR="001D5B1D" w:rsidRPr="00A7799E">
        <w:t>clause </w:t>
      </w:r>
      <w:r w:rsidRPr="00A7799E">
        <w:t>6.6 for obtaining UE-to-NW Relay access.</w:t>
      </w:r>
    </w:p>
    <w:p w14:paraId="75D90BB2" w14:textId="77777777" w:rsidR="00403CAD" w:rsidRPr="00A7799E" w:rsidRDefault="00403CAD" w:rsidP="00403CAD">
      <w:pPr>
        <w:pStyle w:val="TH"/>
      </w:pPr>
      <w:r w:rsidRPr="00A7799E">
        <w:object w:dxaOrig="8550" w:dyaOrig="4740" w14:anchorId="01723D87">
          <v:shape id="_x0000_i1057" type="#_x0000_t75" style="width:426.55pt;height:237.05pt" o:ole="">
            <v:imagedata r:id="rId81" o:title=""/>
          </v:shape>
          <o:OLEObject Type="Embed" ProgID="Visio.Drawing.15" ShapeID="_x0000_i1057" DrawAspect="Content" ObjectID="_1677317206" r:id="rId82"/>
        </w:object>
      </w:r>
    </w:p>
    <w:p w14:paraId="22A2A952" w14:textId="5B4FB8EA" w:rsidR="00403CAD" w:rsidRPr="00A7799E" w:rsidRDefault="00403CAD" w:rsidP="00403CAD">
      <w:pPr>
        <w:pStyle w:val="TF"/>
      </w:pPr>
      <w:r w:rsidRPr="00A7799E">
        <w:t>Figure 6.</w:t>
      </w:r>
      <w:r w:rsidR="004A0503" w:rsidRPr="00A7799E">
        <w:t>23</w:t>
      </w:r>
      <w:r w:rsidRPr="00A7799E">
        <w:t xml:space="preserve">.1-1: Non-roaming Architecture model using </w:t>
      </w:r>
      <w:r w:rsidRPr="00A7799E">
        <w:rPr>
          <w:noProof/>
        </w:rPr>
        <w:t xml:space="preserve">N3IWF </w:t>
      </w:r>
      <w:r w:rsidRPr="00A7799E">
        <w:t>with UE-to-NW Relay Access</w:t>
      </w:r>
    </w:p>
    <w:p w14:paraId="0BBB33C5" w14:textId="7AFE0109" w:rsidR="00403CAD" w:rsidRPr="00A7799E" w:rsidRDefault="00870021" w:rsidP="00403CAD">
      <w:r w:rsidRPr="00A7799E">
        <w:t>Since this solution is optional, not all UE-to-Network Relay provides the PDU session to access to N3IWF.</w:t>
      </w:r>
    </w:p>
    <w:p w14:paraId="63061157" w14:textId="40796388" w:rsidR="00D07552" w:rsidRPr="00A7799E" w:rsidRDefault="000B5556" w:rsidP="000B5556">
      <w:r w:rsidRPr="00A7799E">
        <w:t xml:space="preserve">As described in step 2-4 of </w:t>
      </w:r>
      <w:r w:rsidR="00D07552" w:rsidRPr="00A7799E">
        <w:t>clause</w:t>
      </w:r>
      <w:r w:rsidR="00D07552">
        <w:t> </w:t>
      </w:r>
      <w:r w:rsidR="00D07552" w:rsidRPr="00A7799E">
        <w:t>6</w:t>
      </w:r>
      <w:r w:rsidRPr="00A7799E">
        <w:t>.23.3, Relay Service Codes can be used to determine whether UE-to-Network relay provides secure N3IWF access or otherwise. The corresponding Relay Service Codes are provisioned to the authorized Remote UE and UE-to-Network Relay.</w:t>
      </w:r>
    </w:p>
    <w:p w14:paraId="14B2B869" w14:textId="31B7AC5D" w:rsidR="00D07552" w:rsidRPr="00A7799E" w:rsidRDefault="000B5556" w:rsidP="000B5556">
      <w:pPr>
        <w:pStyle w:val="NO"/>
      </w:pPr>
      <w:r w:rsidRPr="00A7799E">
        <w:t xml:space="preserve">For the UE-to-Network Relay provisioned with N3IWF supported Relay Service Codes, the corresponding PDU session parameters (e.g. S-NSSAI) to support N3IWF access are provisioned as part of ProSe UE-to-Network Relay Policy/parameters for supporting L3 UE-to-Network Relay via N3IWF. When a Remote UE connects for secure N3IWF access, as in step 3 of </w:t>
      </w:r>
      <w:r w:rsidR="00D07552" w:rsidRPr="00A7799E">
        <w:t>clause</w:t>
      </w:r>
      <w:r w:rsidR="00D07552">
        <w:t> </w:t>
      </w:r>
      <w:r w:rsidR="00D07552" w:rsidRPr="00A7799E">
        <w:t>6</w:t>
      </w:r>
      <w:r w:rsidRPr="00A7799E">
        <w:t xml:space="preserve">.23.3, the UE-to-Network Relay determines the corresponding PDU session </w:t>
      </w:r>
      <w:r w:rsidR="00A7799E" w:rsidRPr="00A7799E">
        <w:t>parameters</w:t>
      </w:r>
      <w:r w:rsidRPr="00A7799E">
        <w:t xml:space="preserve"> based on the requested N3IWF supported Relay Service Code. When a Remote UE connects with a Relay Service Code not for N3IWF support, the UE-to-Network Relay determines the corresponding PDU session </w:t>
      </w:r>
      <w:r w:rsidR="00A7799E" w:rsidRPr="00A7799E">
        <w:t>parameters</w:t>
      </w:r>
      <w:r w:rsidRPr="00A7799E">
        <w:t xml:space="preserve"> based on other solutions in </w:t>
      </w:r>
      <w:r w:rsidR="00D07552" w:rsidRPr="00A7799E">
        <w:t>TR</w:t>
      </w:r>
      <w:r w:rsidR="00D07552">
        <w:t> </w:t>
      </w:r>
      <w:r w:rsidR="00D07552" w:rsidRPr="00A7799E">
        <w:t>2</w:t>
      </w:r>
      <w:r w:rsidRPr="00A7799E">
        <w:t>3.752, e.g. Sol#28, Sol#38, Sol#42.NOTE:</w:t>
      </w:r>
      <w:r w:rsidRPr="00A7799E">
        <w:tab/>
        <w:t>The UE-to-Network Relay only includes N3IWF supported Relay Service Code in discovery message when the corresponding PDU session parameters (e.g. S-NSSAI) are authorized to be use in the accessed network. A UE-to-Network Relay may include both N3IWF supported Relay Service Code and N3IWF not supported Relay Service Code in the discovery message. Whether two Relay Service code are included in same discovery message or two separate discovery messages is left for normative work.</w:t>
      </w:r>
    </w:p>
    <w:p w14:paraId="1A4036D4" w14:textId="7679FE2A" w:rsidR="000B5556" w:rsidRPr="00A7799E" w:rsidRDefault="000B5556" w:rsidP="000B5556">
      <w:r w:rsidRPr="00A7799E">
        <w:t xml:space="preserve">Also, as described in </w:t>
      </w:r>
      <w:r w:rsidR="00D07552" w:rsidRPr="00A7799E">
        <w:t>clause</w:t>
      </w:r>
      <w:r w:rsidR="00D07552">
        <w:t> </w:t>
      </w:r>
      <w:r w:rsidR="00D07552" w:rsidRPr="00A7799E">
        <w:t>6</w:t>
      </w:r>
      <w:r w:rsidRPr="00A7799E">
        <w:t xml:space="preserve">.26.2, </w:t>
      </w:r>
      <w:r w:rsidR="000607CA" w:rsidRPr="00A7799E">
        <w:t>"</w:t>
      </w:r>
      <w:r w:rsidRPr="00A7799E">
        <w:t>Non-Seamless Offload indication</w:t>
      </w:r>
      <w:r w:rsidR="000607CA" w:rsidRPr="00A7799E">
        <w:t>"</w:t>
      </w:r>
      <w:r w:rsidRPr="00A7799E">
        <w:t xml:space="preserve"> field is extended, or a new field included in the URSP rules is used to indicate whether the connection via L3 UE-to-Network Relay with N3IWF is preferred. If the Remote UE determines that N3IWF needs to be used, it will initiate the signalling towards N3IWF when the connection with the UE-to-Network Relay is successfully established.</w:t>
      </w:r>
    </w:p>
    <w:p w14:paraId="5B54EE94" w14:textId="1D73D95C" w:rsidR="00403CAD" w:rsidRPr="00A7799E" w:rsidRDefault="00870021" w:rsidP="00403CAD">
      <w:r w:rsidRPr="00A7799E">
        <w:t xml:space="preserve">UE selection of the N3IWF follows the regulatory rules of the country where it is located, and when required by the regulations the Remote UE only selects a N3IWF within the local country. QoS differentiation can be provided on per-IPsec Child Security Association basis. N3IWF determines the IPsec child SAs as defined in </w:t>
      </w:r>
      <w:r w:rsidR="00D07552" w:rsidRPr="00A7799E">
        <w:t>TS</w:t>
      </w:r>
      <w:r w:rsidR="00D07552">
        <w:t> </w:t>
      </w:r>
      <w:r w:rsidR="00D07552" w:rsidRPr="00A7799E">
        <w:t>23.502</w:t>
      </w:r>
      <w:r w:rsidR="00D07552">
        <w:t> </w:t>
      </w:r>
      <w:r w:rsidR="00D07552" w:rsidRPr="00A7799E">
        <w:t>[</w:t>
      </w:r>
      <w:r w:rsidR="001D5B1D" w:rsidRPr="00A7799E">
        <w:t>8</w:t>
      </w:r>
      <w:r w:rsidRPr="00A7799E">
        <w:t xml:space="preserve">] </w:t>
      </w:r>
      <w:r w:rsidR="001D5B1D" w:rsidRPr="00A7799E">
        <w:t>clause </w:t>
      </w:r>
      <w:r w:rsidRPr="00A7799E">
        <w:t>4.12. The N3IWF is preconfigured to allocate different IPsec child SAs for QoS Flows with different QoS profiles.</w:t>
      </w:r>
    </w:p>
    <w:p w14:paraId="64519162" w14:textId="088145F8" w:rsidR="00403CAD" w:rsidRPr="00A7799E" w:rsidRDefault="00403CAD" w:rsidP="00403CAD">
      <w:pPr>
        <w:pStyle w:val="NO"/>
      </w:pPr>
      <w:r w:rsidRPr="00A7799E">
        <w:t>NOTE:</w:t>
      </w:r>
      <w:r w:rsidRPr="00A7799E">
        <w:tab/>
        <w:t>In case the Remote UE and Relay UE registered to different PLMNs, there need to be SLA established to govern the QoS handling, e.g. when the Relay Service Code (RSC) is configured. The SLA can include the mapping between the DSCP markings for the IPsec child SAs with the Remote UE and the corresponding QoS, and N3IWF IP address(es). The non-alteration of the DSCP field between N3IWF and the Relay UE</w:t>
      </w:r>
      <w:r w:rsidR="00870021" w:rsidRPr="00A7799E">
        <w:t>'</w:t>
      </w:r>
      <w:r w:rsidRPr="00A7799E">
        <w:t>s UPF is also assumed to be governed by an SLA and by transport-level arrangements that are outside of 3GPP scope. The packet detection filters at the Relay UE</w:t>
      </w:r>
      <w:r w:rsidR="00870021" w:rsidRPr="00A7799E">
        <w:t>'</w:t>
      </w:r>
      <w:r w:rsidRPr="00A7799E">
        <w:t>s UPF can be based on the N3IWF IP address and the DSCP markings.</w:t>
      </w:r>
    </w:p>
    <w:p w14:paraId="284352D7" w14:textId="39B83581" w:rsidR="00403CAD" w:rsidRPr="00A7799E" w:rsidRDefault="00870021" w:rsidP="00403CAD">
      <w:r w:rsidRPr="00A7799E">
        <w:t>The 5GC to which the UE-to-Network Relay registers and the 5GC to which the Remote UE registers may be the same or different. The solution does not mandate the Remote UE to be served by the same PLMN as the Relay UE.</w:t>
      </w:r>
    </w:p>
    <w:p w14:paraId="27597D29" w14:textId="6BFD594C" w:rsidR="00403CAD" w:rsidRPr="00A7799E" w:rsidRDefault="00403CAD" w:rsidP="00403CAD">
      <w:pPr>
        <w:pStyle w:val="Heading3"/>
      </w:pPr>
      <w:bookmarkStart w:id="2710" w:name="_Toc43388409"/>
      <w:bookmarkStart w:id="2711" w:name="_Toc43735640"/>
      <w:bookmarkStart w:id="2712" w:name="_Toc50130628"/>
      <w:bookmarkStart w:id="2713" w:name="_Toc50133942"/>
      <w:bookmarkStart w:id="2714" w:name="_Toc50134282"/>
      <w:bookmarkStart w:id="2715" w:name="_Toc50557234"/>
      <w:bookmarkStart w:id="2716" w:name="_Toc50548912"/>
      <w:bookmarkStart w:id="2717" w:name="_Toc55202217"/>
      <w:bookmarkStart w:id="2718" w:name="_Toc57209841"/>
      <w:bookmarkStart w:id="2719" w:name="_Toc57366232"/>
      <w:bookmarkStart w:id="2720" w:name="_Toc66703677"/>
      <w:r w:rsidRPr="00A7799E">
        <w:lastRenderedPageBreak/>
        <w:t>6.</w:t>
      </w:r>
      <w:r w:rsidR="004A0503" w:rsidRPr="00A7799E">
        <w:t>23</w:t>
      </w:r>
      <w:r w:rsidRPr="00A7799E">
        <w:t>.2</w:t>
      </w:r>
      <w:r w:rsidRPr="00A7799E">
        <w:tab/>
      </w:r>
      <w:r w:rsidRPr="00A7799E">
        <w:rPr>
          <w:lang w:eastAsia="zh-CN"/>
        </w:rPr>
        <w:t>Protocol stacks</w:t>
      </w:r>
      <w:bookmarkEnd w:id="2710"/>
      <w:bookmarkEnd w:id="2711"/>
      <w:bookmarkEnd w:id="2712"/>
      <w:bookmarkEnd w:id="2713"/>
      <w:bookmarkEnd w:id="2714"/>
      <w:bookmarkEnd w:id="2715"/>
      <w:bookmarkEnd w:id="2716"/>
      <w:bookmarkEnd w:id="2717"/>
      <w:bookmarkEnd w:id="2718"/>
      <w:bookmarkEnd w:id="2719"/>
      <w:bookmarkEnd w:id="2720"/>
    </w:p>
    <w:p w14:paraId="2947381B" w14:textId="77777777" w:rsidR="00870021" w:rsidRPr="00A7799E" w:rsidRDefault="00870021" w:rsidP="00870021">
      <w:r w:rsidRPr="00A7799E">
        <w:t>When access to N3IWF is used, the ProSe 5G UE-to-Network Relay shall be able to relay both control plane (NAS) and user plane unicast traffic (UL and DL) between the Remote UE and the network towards N3IWF. One-to-one Direct Communication is used between Remote UEs and ProSe 5G UE-to-Network Relays for unicast traffic as specified in solutions for Key Issue #2.</w:t>
      </w:r>
    </w:p>
    <w:p w14:paraId="4DDDF4E9" w14:textId="52749DEF" w:rsidR="00870021" w:rsidRPr="00A7799E" w:rsidRDefault="00870021" w:rsidP="00870021">
      <w:r w:rsidRPr="00A7799E">
        <w:t xml:space="preserve">Remote UE and 5GC reuses the procedures defined in </w:t>
      </w:r>
      <w:r w:rsidR="001D5B1D" w:rsidRPr="00A7799E">
        <w:t>clause </w:t>
      </w:r>
      <w:r w:rsidRPr="00A7799E">
        <w:t xml:space="preserve">4.12 of </w:t>
      </w:r>
      <w:r w:rsidR="00D07552" w:rsidRPr="00A7799E">
        <w:t>TS</w:t>
      </w:r>
      <w:r w:rsidR="00D07552">
        <w:t> </w:t>
      </w:r>
      <w:r w:rsidR="00D07552" w:rsidRPr="00A7799E">
        <w:t>23.502</w:t>
      </w:r>
      <w:r w:rsidR="00D07552">
        <w:t> </w:t>
      </w:r>
      <w:r w:rsidR="00D07552" w:rsidRPr="00A7799E">
        <w:t>[</w:t>
      </w:r>
      <w:r w:rsidRPr="00A7799E">
        <w:t>8] for supporting Registration and connection management from Remote UE to the 5GC over 5G ProSe UE-to-NW Relay access. Remote UE establishes signalling IPsec tunnel with the N3IWF over UE-to-NW relay access using the IKE procedures. Also, similar to untrusted non-3GPP Access, subsequent NAS messages between the UE and N3IWF are exchanged via the signalling IPsec SA over TCP/IP. The control plane protocol stack before establishing IPSec tunnel and after the setup of IPsec tunnel are same as the untrusted non-3GPP access protocol stacks and are shown in Figure 6.23.2-2.</w:t>
      </w:r>
    </w:p>
    <w:p w14:paraId="60C36528" w14:textId="77777777" w:rsidR="00403CAD" w:rsidRPr="00A7799E" w:rsidRDefault="00403CAD" w:rsidP="00DE63F7">
      <w:pPr>
        <w:pStyle w:val="TH"/>
      </w:pPr>
      <w:r w:rsidRPr="00A7799E">
        <w:object w:dxaOrig="11491" w:dyaOrig="6721" w14:anchorId="16AF13A0">
          <v:shape id="_x0000_i1058" type="#_x0000_t75" style="width:463.9pt;height:271pt" o:ole="">
            <v:imagedata r:id="rId83" o:title=""/>
          </v:shape>
          <o:OLEObject Type="Embed" ProgID="Visio.Drawing.15" ShapeID="_x0000_i1058" DrawAspect="Content" ObjectID="_1677317207" r:id="rId84"/>
        </w:object>
      </w:r>
    </w:p>
    <w:p w14:paraId="56F86567" w14:textId="49494420" w:rsidR="00403CAD" w:rsidRPr="00A7799E" w:rsidRDefault="00403CAD" w:rsidP="00DE63F7">
      <w:pPr>
        <w:pStyle w:val="TF"/>
      </w:pPr>
      <w:r w:rsidRPr="00A7799E">
        <w:t>Figure 6.</w:t>
      </w:r>
      <w:r w:rsidR="004A0503" w:rsidRPr="00A7799E">
        <w:t>23</w:t>
      </w:r>
      <w:r w:rsidRPr="00A7799E">
        <w:t>.2-2: Control plane protocol stacks between Remote UE and N3IWF for L3 UE-to-NW Relay Access</w:t>
      </w:r>
    </w:p>
    <w:p w14:paraId="434FBE51" w14:textId="65A8C10D" w:rsidR="00870021" w:rsidRPr="00A7799E" w:rsidRDefault="00870021" w:rsidP="00870021">
      <w:r w:rsidRPr="00A7799E">
        <w:t xml:space="preserve">Remote UE supports NAS MM (after registration), SMS and PDU Session establishment/modification/release procedures with the 5GC for the Remote UE traffic by transporting the corresponding NAS </w:t>
      </w:r>
      <w:r w:rsidR="00A7799E" w:rsidRPr="00A7799E">
        <w:t>signalling</w:t>
      </w:r>
      <w:r w:rsidRPr="00A7799E">
        <w:t xml:space="preserve"> over the </w:t>
      </w:r>
      <w:r w:rsidR="00A7799E" w:rsidRPr="00A7799E">
        <w:t>signalling</w:t>
      </w:r>
      <w:r w:rsidRPr="00A7799E">
        <w:t xml:space="preserve"> IPsec tunnel established with N3IWF.</w:t>
      </w:r>
    </w:p>
    <w:p w14:paraId="00186502" w14:textId="29837C10" w:rsidR="00870021" w:rsidRPr="00A7799E" w:rsidRDefault="00870021" w:rsidP="00870021">
      <w:r w:rsidRPr="00A7799E">
        <w:t xml:space="preserve">Remote UE transmits/receives the UP traffic over the Relay's PDU session(s) established for the Remote UE traffic over PC5 UE-to-NW Relay path via child IPSec SA tunnel to the N3IWF. The PCF may provide corresponding URSP rules to assist the Remote UE to identify the services that </w:t>
      </w:r>
      <w:r w:rsidR="00A7799E" w:rsidRPr="00A7799E">
        <w:t>requires</w:t>
      </w:r>
      <w:r w:rsidRPr="00A7799E">
        <w:t xml:space="preserve"> access to N3IWF. In the deployment, the Relay UE's UPF and N3IWF may be collocated.</w:t>
      </w:r>
    </w:p>
    <w:p w14:paraId="03939DF9" w14:textId="56B81D8A" w:rsidR="00870021" w:rsidRPr="00A7799E" w:rsidRDefault="00870021" w:rsidP="00870021">
      <w:r w:rsidRPr="00A7799E">
        <w:t>The user plane protocol stack for L3 UE-to-NW Relay access via N3IWF is same as the user plane protocol stack for untrusted non-3GPP access and is shown in Figure 6.23.2-3.</w:t>
      </w:r>
      <w:r w:rsidR="00273E0D" w:rsidRPr="00A7799E">
        <w:t xml:space="preserve"> The PDU Session type used between the Relay UE and Relay UE UPF is IP, however the traffic transported in the PDU Layer between the Remote UE and the UPF (PDU Session Anchor) </w:t>
      </w:r>
      <w:r w:rsidR="00273E0D" w:rsidRPr="00A7799E">
        <w:rPr>
          <w:lang w:eastAsia="zh-CN"/>
        </w:rPr>
        <w:t>can be IP, Ethernet or Unstructured.</w:t>
      </w:r>
    </w:p>
    <w:p w14:paraId="08C8F317" w14:textId="34DB6427" w:rsidR="00870021" w:rsidRPr="00A7799E" w:rsidRDefault="00870021" w:rsidP="00403CAD">
      <w:pPr>
        <w:pStyle w:val="TH"/>
      </w:pPr>
      <w:r w:rsidRPr="00A7799E">
        <w:object w:dxaOrig="12795" w:dyaOrig="3330" w14:anchorId="5590A1B7">
          <v:shape id="_x0000_i1059" type="#_x0000_t75" style="width:479.55pt;height:125pt" o:ole="">
            <v:imagedata r:id="rId85" o:title=""/>
          </v:shape>
          <o:OLEObject Type="Embed" ProgID="Visio.Drawing.15" ShapeID="_x0000_i1059" DrawAspect="Content" ObjectID="_1677317208" r:id="rId86"/>
        </w:object>
      </w:r>
    </w:p>
    <w:p w14:paraId="3FD36AD6" w14:textId="37E9AEF9" w:rsidR="00403CAD" w:rsidRPr="00A7799E" w:rsidRDefault="00403CAD" w:rsidP="001D5B1D">
      <w:pPr>
        <w:pStyle w:val="TF"/>
      </w:pPr>
      <w:r w:rsidRPr="00A7799E">
        <w:t>Figure 6.</w:t>
      </w:r>
      <w:r w:rsidR="004A0503" w:rsidRPr="00A7799E">
        <w:t>23</w:t>
      </w:r>
      <w:r w:rsidRPr="00A7799E">
        <w:t>.2-3: User plane protocol stacks between Remote UE and N3IWF for L3 UE-to-NW Relay Access</w:t>
      </w:r>
    </w:p>
    <w:p w14:paraId="2CB65934" w14:textId="479C0B51" w:rsidR="00403CAD" w:rsidRPr="00A7799E" w:rsidRDefault="00403CAD" w:rsidP="00403CAD">
      <w:r w:rsidRPr="00A7799E">
        <w:t>The solution is transparent for NG-RAN</w:t>
      </w:r>
      <w:r w:rsidR="008027A8" w:rsidRPr="00A7799E">
        <w:t xml:space="preserve"> and for the user plane protocol stacks no impacts are identified to support them from the RAN</w:t>
      </w:r>
      <w:r w:rsidR="000607CA" w:rsidRPr="00A7799E">
        <w:t> WG</w:t>
      </w:r>
      <w:r w:rsidR="008027A8" w:rsidRPr="00A7799E">
        <w:t>2 perspective</w:t>
      </w:r>
      <w:r w:rsidRPr="00A7799E">
        <w:t>. The NG-RAN (gNB) does not have any different treatment for the Remote UE</w:t>
      </w:r>
      <w:r w:rsidR="00870021" w:rsidRPr="00A7799E">
        <w:t>'</w:t>
      </w:r>
      <w:r w:rsidRPr="00A7799E">
        <w:t>s traffic comparing to that in baseline Layer-3 UE-to-</w:t>
      </w:r>
      <w:r w:rsidR="005F6E04" w:rsidRPr="00A7799E">
        <w:t>Network</w:t>
      </w:r>
      <w:r w:rsidRPr="00A7799E">
        <w:t xml:space="preserve"> Relay </w:t>
      </w:r>
      <w:r w:rsidR="005F6E04" w:rsidRPr="00A7799E">
        <w:t>solutions</w:t>
      </w:r>
      <w:r w:rsidRPr="00A7799E">
        <w:t xml:space="preserve">, e.g. described in </w:t>
      </w:r>
      <w:r w:rsidR="001D5B1D" w:rsidRPr="00A7799E">
        <w:t>clause </w:t>
      </w:r>
      <w:r w:rsidRPr="00A7799E">
        <w:t>6.6.</w:t>
      </w:r>
    </w:p>
    <w:p w14:paraId="7F020B1C" w14:textId="7C855521" w:rsidR="00870021" w:rsidRPr="00A7799E" w:rsidRDefault="000607CA" w:rsidP="00870021">
      <w:pPr>
        <w:pStyle w:val="EditorsNote"/>
      </w:pPr>
      <w:r w:rsidRPr="00A7799E">
        <w:t>Editor's note:</w:t>
      </w:r>
      <w:r w:rsidR="00870021" w:rsidRPr="00A7799E">
        <w:tab/>
        <w:t>Whether there is potential impact from this solution, in terms of the overhead introduced by N3IWF access and L3 IP relay over the radio interface (esp. over PC5), should be evaluated by RAN WGs (at least in terms of radio efficiency, latency and reliability).</w:t>
      </w:r>
    </w:p>
    <w:p w14:paraId="24F33E36" w14:textId="374C8F46" w:rsidR="008027A8" w:rsidRPr="00A7799E" w:rsidRDefault="000607CA" w:rsidP="008027A8">
      <w:pPr>
        <w:pStyle w:val="EditorsNote"/>
      </w:pPr>
      <w:r w:rsidRPr="00A7799E">
        <w:t>Editor's note:</w:t>
      </w:r>
      <w:r w:rsidR="003655AA" w:rsidRPr="00A7799E">
        <w:tab/>
      </w:r>
      <w:r w:rsidR="008027A8" w:rsidRPr="00A7799E">
        <w:t>It is FFS if there is RAN impact to support the related control plane procedures.</w:t>
      </w:r>
    </w:p>
    <w:p w14:paraId="6DF01CA7" w14:textId="0A143749" w:rsidR="00870021" w:rsidRPr="00A7799E" w:rsidRDefault="000607CA" w:rsidP="00870021">
      <w:pPr>
        <w:pStyle w:val="EditorsNote"/>
      </w:pPr>
      <w:r w:rsidRPr="00A7799E">
        <w:t>Editor's note:</w:t>
      </w:r>
      <w:r w:rsidR="00870021" w:rsidRPr="00A7799E">
        <w:tab/>
        <w:t>It is FFS how mobility restrictions will be imposed and enforced on the Remote UE</w:t>
      </w:r>
      <w:r w:rsidR="00EC055B" w:rsidRPr="00A7799E">
        <w:t>.</w:t>
      </w:r>
    </w:p>
    <w:p w14:paraId="0813905D" w14:textId="0B4F56CB" w:rsidR="00403CAD" w:rsidRPr="00A7799E" w:rsidRDefault="00403CAD" w:rsidP="00403CAD">
      <w:pPr>
        <w:pStyle w:val="Heading3"/>
      </w:pPr>
      <w:bookmarkStart w:id="2721" w:name="_Toc26516364"/>
      <w:bookmarkStart w:id="2722" w:name="_Toc43388410"/>
      <w:bookmarkStart w:id="2723" w:name="_Toc43735641"/>
      <w:bookmarkStart w:id="2724" w:name="_Toc50130629"/>
      <w:bookmarkStart w:id="2725" w:name="_Toc50133943"/>
      <w:bookmarkStart w:id="2726" w:name="_Toc50134283"/>
      <w:bookmarkStart w:id="2727" w:name="_Toc50557235"/>
      <w:bookmarkStart w:id="2728" w:name="_Toc50548913"/>
      <w:bookmarkStart w:id="2729" w:name="_Toc55202218"/>
      <w:bookmarkStart w:id="2730" w:name="_Toc57209842"/>
      <w:bookmarkStart w:id="2731" w:name="_Toc57366233"/>
      <w:bookmarkStart w:id="2732" w:name="_Toc66703678"/>
      <w:r w:rsidRPr="00A7799E">
        <w:t>6.</w:t>
      </w:r>
      <w:r w:rsidR="004A0503" w:rsidRPr="00A7799E">
        <w:t>23</w:t>
      </w:r>
      <w:r w:rsidRPr="00A7799E">
        <w:t>.3</w:t>
      </w:r>
      <w:r w:rsidRPr="00A7799E">
        <w:tab/>
        <w:t>Procedures</w:t>
      </w:r>
      <w:bookmarkEnd w:id="2721"/>
      <w:bookmarkEnd w:id="2722"/>
      <w:bookmarkEnd w:id="2723"/>
      <w:bookmarkEnd w:id="2724"/>
      <w:bookmarkEnd w:id="2725"/>
      <w:bookmarkEnd w:id="2726"/>
      <w:bookmarkEnd w:id="2727"/>
      <w:bookmarkEnd w:id="2728"/>
      <w:bookmarkEnd w:id="2729"/>
      <w:bookmarkEnd w:id="2730"/>
      <w:bookmarkEnd w:id="2731"/>
      <w:bookmarkEnd w:id="2732"/>
    </w:p>
    <w:p w14:paraId="2C473D22" w14:textId="44010FCD" w:rsidR="00A75DCD" w:rsidRPr="00A7799E" w:rsidRDefault="00A75DCD" w:rsidP="00A75DCD">
      <w:pPr>
        <w:pStyle w:val="Heading4"/>
        <w:rPr>
          <w:lang w:eastAsia="zh-CN"/>
        </w:rPr>
      </w:pPr>
      <w:bookmarkStart w:id="2733" w:name="_Toc50130630"/>
      <w:bookmarkStart w:id="2734" w:name="_Toc50133944"/>
      <w:bookmarkStart w:id="2735" w:name="_Toc50134284"/>
      <w:bookmarkStart w:id="2736" w:name="_Toc50557236"/>
      <w:bookmarkStart w:id="2737" w:name="_Toc50548914"/>
      <w:bookmarkStart w:id="2738" w:name="_Toc55202219"/>
      <w:bookmarkStart w:id="2739" w:name="_Toc57209843"/>
      <w:bookmarkStart w:id="2740" w:name="_Toc57366234"/>
      <w:bookmarkStart w:id="2741" w:name="_Toc66703679"/>
      <w:r w:rsidRPr="00A7799E">
        <w:rPr>
          <w:lang w:eastAsia="ko-KR"/>
        </w:rPr>
        <w:t>6.23.3.1</w:t>
      </w:r>
      <w:r w:rsidRPr="00A7799E">
        <w:rPr>
          <w:lang w:eastAsia="ko-KR"/>
        </w:rPr>
        <w:tab/>
      </w:r>
      <w:r w:rsidRPr="00A7799E">
        <w:t>Remote UE 5GC Registration over L3 UE-to-NW Relay access</w:t>
      </w:r>
      <w:bookmarkEnd w:id="2733"/>
      <w:bookmarkEnd w:id="2734"/>
      <w:bookmarkEnd w:id="2735"/>
      <w:bookmarkEnd w:id="2736"/>
      <w:bookmarkEnd w:id="2737"/>
      <w:bookmarkEnd w:id="2738"/>
      <w:bookmarkEnd w:id="2739"/>
      <w:bookmarkEnd w:id="2740"/>
      <w:bookmarkEnd w:id="2741"/>
    </w:p>
    <w:p w14:paraId="7195E3F9" w14:textId="372CF179" w:rsidR="00403CAD" w:rsidRPr="00A7799E" w:rsidRDefault="00403CAD" w:rsidP="00403CAD">
      <w:r w:rsidRPr="00A7799E">
        <w:t>A 5G ProSe UE-to-Network Relay capable of access to N3IWF may register to the network (if not already registered) and establish a PDU session enabling the necessary relay traffic to the N3IWF. The 5G ProSe UE-to-NW Relay may need to connect to additional PDU session(s) or modify the existing PDU session in order to provide relay traffic towards Remote UE(s).</w:t>
      </w:r>
      <w:bookmarkStart w:id="2742" w:name="_Hlk42613819"/>
    </w:p>
    <w:p w14:paraId="1E57BD66" w14:textId="52388486" w:rsidR="00403CAD" w:rsidRPr="00A7799E" w:rsidRDefault="00403CAD" w:rsidP="00403CAD">
      <w:r w:rsidRPr="00A7799E">
        <w:t>As an option, the ProSe UE-to-NW Relay may use two different PDU sessions, one for NAS traffic of Remote UE and other for UP traffic of the Remote UE via N3IWF, if different handling, e.g. priority, is needed.</w:t>
      </w:r>
    </w:p>
    <w:bookmarkEnd w:id="2742"/>
    <w:p w14:paraId="2709A1F0" w14:textId="77777777" w:rsidR="00403CAD" w:rsidRPr="00A7799E" w:rsidRDefault="00403CAD" w:rsidP="00403CAD">
      <w:pPr>
        <w:pStyle w:val="TH"/>
      </w:pPr>
      <w:r w:rsidRPr="00A7799E">
        <w:object w:dxaOrig="9015" w:dyaOrig="7080" w14:anchorId="2898BE7D">
          <v:shape id="_x0000_i1060" type="#_x0000_t75" style="width:400.75pt;height:314.5pt" o:ole="">
            <v:imagedata r:id="rId87" o:title=""/>
          </v:shape>
          <o:OLEObject Type="Embed" ProgID="Visio.Drawing.15" ShapeID="_x0000_i1060" DrawAspect="Content" ObjectID="_1677317209" r:id="rId88"/>
        </w:object>
      </w:r>
    </w:p>
    <w:p w14:paraId="16E111E8" w14:textId="5D40F327" w:rsidR="00403CAD" w:rsidRPr="00A7799E" w:rsidRDefault="00403CAD" w:rsidP="00403CAD">
      <w:pPr>
        <w:pStyle w:val="TF"/>
      </w:pPr>
      <w:r w:rsidRPr="00A7799E">
        <w:t>Figure 6.</w:t>
      </w:r>
      <w:r w:rsidR="004A0503" w:rsidRPr="00A7799E">
        <w:t>23</w:t>
      </w:r>
      <w:r w:rsidRPr="00A7799E">
        <w:t>.3-1: Remote UE 5GC Registration over L3 UE-to-NW Relay access</w:t>
      </w:r>
    </w:p>
    <w:p w14:paraId="6CD49E5E" w14:textId="77777777" w:rsidR="00870021" w:rsidRPr="00A7799E" w:rsidRDefault="00870021" w:rsidP="00870021">
      <w:pPr>
        <w:pStyle w:val="B1"/>
      </w:pPr>
      <w:r w:rsidRPr="00A7799E">
        <w:t>1</w:t>
      </w:r>
      <w:r w:rsidRPr="00A7799E">
        <w:tab/>
        <w:t>Remote UE and 5G ProSe UE-to-NW Relay when in-coverage may perform Registration procedures and obtain the ProSe policy and URSP policy information. The ProSe policy and URSP policy indicate whether Remote UE should access 5GC via N3IWF for a particular service or service flow (indicated by URSP). Authorization and provisioning procedure may be any solution for key issue #1 and #3.</w:t>
      </w:r>
    </w:p>
    <w:p w14:paraId="466F5E95" w14:textId="77777777" w:rsidR="00870021" w:rsidRPr="00A7799E" w:rsidRDefault="00870021" w:rsidP="00870021">
      <w:pPr>
        <w:pStyle w:val="B1"/>
      </w:pPr>
      <w:r w:rsidRPr="00A7799E">
        <w:tab/>
        <w:t>Remote UE that has to operate out-of-the-box will be pre-configured with the ProSe policy and URSP policy information.</w:t>
      </w:r>
    </w:p>
    <w:p w14:paraId="07BF6E93" w14:textId="538EBF0A" w:rsidR="00870021" w:rsidRPr="00A7799E" w:rsidRDefault="00870021" w:rsidP="00870021">
      <w:pPr>
        <w:pStyle w:val="B1"/>
      </w:pPr>
      <w:r w:rsidRPr="00A7799E">
        <w:t xml:space="preserve">2-4. ProSe UE-to-NW Relay and Remote UE follow the procedures described in steps 1-4 in </w:t>
      </w:r>
      <w:r w:rsidR="001D5B1D" w:rsidRPr="00A7799E">
        <w:t>clause </w:t>
      </w:r>
      <w:r w:rsidRPr="00A7799E">
        <w:t>6.6.2 Procedures, of solution #6: Layer-3 UE-to-Network Relay, with the below enhancements for N3IWF support:</w:t>
      </w:r>
    </w:p>
    <w:p w14:paraId="64354967" w14:textId="16BA21AC" w:rsidR="00870021" w:rsidRPr="00A7799E" w:rsidRDefault="00870021" w:rsidP="00870021">
      <w:pPr>
        <w:pStyle w:val="B2"/>
      </w:pPr>
      <w:r w:rsidRPr="00A7799E">
        <w:t>-</w:t>
      </w:r>
      <w:r w:rsidRPr="00A7799E">
        <w:tab/>
        <w:t>the Remote UE and ProSe UE-to-Network Relay are configured (either via provisioning or pre-configuration) of the specific Relay Service Codes.</w:t>
      </w:r>
    </w:p>
    <w:p w14:paraId="00DF4D42" w14:textId="749B0F65" w:rsidR="00403CAD" w:rsidRPr="00A7799E" w:rsidRDefault="00870021" w:rsidP="00403CAD">
      <w:pPr>
        <w:pStyle w:val="NO"/>
      </w:pPr>
      <w:r w:rsidRPr="00A7799E">
        <w:t>NOTE:</w:t>
      </w:r>
      <w:r w:rsidRPr="00A7799E">
        <w:tab/>
        <w:t>The services requiring the access via N3IWF may be configured with the RSC(s) that can be served by the same Relay.</w:t>
      </w:r>
    </w:p>
    <w:p w14:paraId="11A388AA" w14:textId="28972178" w:rsidR="00403CAD" w:rsidRPr="00A7799E" w:rsidRDefault="00403CAD" w:rsidP="00403CAD">
      <w:pPr>
        <w:pStyle w:val="B1"/>
      </w:pPr>
      <w:r w:rsidRPr="00A7799E">
        <w:t>5.</w:t>
      </w:r>
      <w:r w:rsidRPr="00A7799E">
        <w:tab/>
        <w:t>Remote UE selects an N3IWF and determines the N3IWF IP address.</w:t>
      </w:r>
      <w:r w:rsidR="000B5556" w:rsidRPr="00A7799E">
        <w:t xml:space="preserve"> Remote UE follows the N3IWF selection procedure as described in </w:t>
      </w:r>
      <w:r w:rsidR="00D07552" w:rsidRPr="00A7799E">
        <w:t>clause</w:t>
      </w:r>
      <w:r w:rsidR="00D07552">
        <w:t> </w:t>
      </w:r>
      <w:r w:rsidR="00D07552" w:rsidRPr="00A7799E">
        <w:t>6</w:t>
      </w:r>
      <w:r w:rsidR="000B5556" w:rsidRPr="00A7799E">
        <w:t>.23.4.</w:t>
      </w:r>
    </w:p>
    <w:p w14:paraId="2ED7A2D3" w14:textId="2B994A8F" w:rsidR="00403CAD" w:rsidRPr="00A7799E" w:rsidRDefault="00870021" w:rsidP="00403CAD">
      <w:pPr>
        <w:pStyle w:val="B1"/>
      </w:pPr>
      <w:r w:rsidRPr="00A7799E">
        <w:t>6.</w:t>
      </w:r>
      <w:r w:rsidRPr="00A7799E">
        <w:tab/>
        <w:t xml:space="preserve">Remote UE establishes </w:t>
      </w:r>
      <w:r w:rsidR="00A7799E" w:rsidRPr="00A7799E">
        <w:t>signalling</w:t>
      </w:r>
      <w:r w:rsidRPr="00A7799E">
        <w:t xml:space="preserve"> IPsec tunnel using IKE procedures with N3IWF and performs NAS Registration as shown in Figure 4.12.2.2-1 of </w:t>
      </w:r>
      <w:r w:rsidR="00D07552" w:rsidRPr="00A7799E">
        <w:t>TS</w:t>
      </w:r>
      <w:r w:rsidR="00D07552">
        <w:t> </w:t>
      </w:r>
      <w:r w:rsidR="00D07552" w:rsidRPr="00A7799E">
        <w:t>23.502</w:t>
      </w:r>
      <w:r w:rsidR="00D07552">
        <w:t> </w:t>
      </w:r>
      <w:r w:rsidR="00D07552" w:rsidRPr="00A7799E">
        <w:t>[</w:t>
      </w:r>
      <w:r w:rsidRPr="00A7799E">
        <w:t xml:space="preserve">8]. After the IPSec tunnel is established, Remote UE can perform any of the NAS procedures (incl. PDU Session establishment for the Relay PDU sessions) as specified in </w:t>
      </w:r>
      <w:r w:rsidR="001D5B1D" w:rsidRPr="00A7799E">
        <w:t>clause </w:t>
      </w:r>
      <w:r w:rsidRPr="00A7799E">
        <w:t xml:space="preserve">4.12 of </w:t>
      </w:r>
      <w:r w:rsidR="00D07552" w:rsidRPr="00A7799E">
        <w:t>TS</w:t>
      </w:r>
      <w:r w:rsidR="00D07552">
        <w:t> </w:t>
      </w:r>
      <w:r w:rsidR="00D07552" w:rsidRPr="00A7799E">
        <w:t>23.502</w:t>
      </w:r>
      <w:r w:rsidR="00D07552">
        <w:t> </w:t>
      </w:r>
      <w:r w:rsidR="00D07552" w:rsidRPr="00A7799E">
        <w:t>[</w:t>
      </w:r>
      <w:r w:rsidRPr="00A7799E">
        <w:t>8].</w:t>
      </w:r>
    </w:p>
    <w:p w14:paraId="218E54F7" w14:textId="3457BDE6" w:rsidR="00403CAD" w:rsidRPr="00A7799E" w:rsidRDefault="00870021" w:rsidP="00403CAD">
      <w:pPr>
        <w:rPr>
          <w:lang w:eastAsia="zh-CN"/>
        </w:rPr>
      </w:pPr>
      <w:r w:rsidRPr="00A7799E">
        <w:t xml:space="preserve">IKE keep alive(s) between the Remote UE and the N3IWF are used for detecting possible path failure. The Remote UE may change Relay UE(s) while maintain the session with N3IWF when the Remote UE and N3IWF support MOBIKE. This is negotiated between the Remote UE and the N3IWF as specified in </w:t>
      </w:r>
      <w:r w:rsidR="00D07552" w:rsidRPr="00A7799E">
        <w:t>TS</w:t>
      </w:r>
      <w:r w:rsidR="00D07552">
        <w:t> </w:t>
      </w:r>
      <w:r w:rsidR="00D07552" w:rsidRPr="00A7799E">
        <w:t>23.502</w:t>
      </w:r>
      <w:r w:rsidR="00D07552">
        <w:t> </w:t>
      </w:r>
      <w:r w:rsidR="00D07552" w:rsidRPr="00A7799E">
        <w:t>[</w:t>
      </w:r>
      <w:r w:rsidRPr="00A7799E">
        <w:t xml:space="preserve">8], </w:t>
      </w:r>
      <w:r w:rsidR="001D5B1D" w:rsidRPr="00A7799E">
        <w:t>clause </w:t>
      </w:r>
      <w:r w:rsidRPr="00A7799E">
        <w:t>4.12.2.2).</w:t>
      </w:r>
      <w:r w:rsidR="00273E0D" w:rsidRPr="00A7799E">
        <w:t xml:space="preserve"> When IKE keep alive(s) are used, the Remote UE needs to keep the PC5 connection and Relay UE keeps the PDU Session.</w:t>
      </w:r>
    </w:p>
    <w:p w14:paraId="55F51643" w14:textId="77777777" w:rsidR="00A75DCD" w:rsidRPr="00A7799E" w:rsidRDefault="00A75DCD" w:rsidP="00A75DCD">
      <w:pPr>
        <w:pStyle w:val="Heading4"/>
      </w:pPr>
      <w:bookmarkStart w:id="2743" w:name="_Toc50130631"/>
      <w:bookmarkStart w:id="2744" w:name="_Toc50133945"/>
      <w:bookmarkStart w:id="2745" w:name="_Toc50134285"/>
      <w:bookmarkStart w:id="2746" w:name="_Toc50557237"/>
      <w:bookmarkStart w:id="2747" w:name="_Toc50548915"/>
      <w:bookmarkStart w:id="2748" w:name="_Toc55202220"/>
      <w:bookmarkStart w:id="2749" w:name="_Toc57209844"/>
      <w:bookmarkStart w:id="2750" w:name="_Toc57366235"/>
      <w:bookmarkStart w:id="2751" w:name="_Toc66703680"/>
      <w:r w:rsidRPr="00A7799E">
        <w:rPr>
          <w:lang w:eastAsia="ko-KR"/>
        </w:rPr>
        <w:lastRenderedPageBreak/>
        <w:t>6.23.3.2</w:t>
      </w:r>
      <w:r w:rsidRPr="00A7799E">
        <w:rPr>
          <w:lang w:eastAsia="ko-KR"/>
        </w:rPr>
        <w:tab/>
      </w:r>
      <w:r w:rsidRPr="00A7799E">
        <w:t xml:space="preserve">UE moves </w:t>
      </w:r>
      <w:r w:rsidRPr="00A7799E">
        <w:rPr>
          <w:rFonts w:eastAsia="DengXian"/>
          <w:lang w:eastAsia="zh-CN"/>
        </w:rPr>
        <w:t>between direct network communication and indirect communication path</w:t>
      </w:r>
      <w:bookmarkEnd w:id="2743"/>
      <w:bookmarkEnd w:id="2744"/>
      <w:bookmarkEnd w:id="2745"/>
      <w:bookmarkEnd w:id="2746"/>
      <w:bookmarkEnd w:id="2747"/>
      <w:bookmarkEnd w:id="2748"/>
      <w:bookmarkEnd w:id="2749"/>
      <w:bookmarkEnd w:id="2750"/>
      <w:bookmarkEnd w:id="2751"/>
    </w:p>
    <w:p w14:paraId="3663F2AA" w14:textId="5B07D4AD" w:rsidR="00A75DCD" w:rsidRPr="00A7799E" w:rsidRDefault="000607CA" w:rsidP="00A75DCD">
      <w:pPr>
        <w:rPr>
          <w:lang w:eastAsia="zh-CN"/>
        </w:rPr>
      </w:pPr>
      <w:r w:rsidRPr="00A7799E">
        <w:rPr>
          <w:lang w:eastAsia="zh-CN"/>
        </w:rPr>
        <w:t>When UE moves from direct network communication to indirect communication path, clause </w:t>
      </w:r>
      <w:r w:rsidR="00D07552" w:rsidRPr="00A7799E">
        <w:rPr>
          <w:lang w:eastAsia="zh-CN"/>
        </w:rPr>
        <w:t>TS</w:t>
      </w:r>
      <w:r w:rsidR="00D07552">
        <w:rPr>
          <w:lang w:eastAsia="zh-CN"/>
        </w:rPr>
        <w:t> </w:t>
      </w:r>
      <w:r w:rsidR="00D07552" w:rsidRPr="00A7799E">
        <w:rPr>
          <w:lang w:eastAsia="zh-CN"/>
        </w:rPr>
        <w:t>23.502</w:t>
      </w:r>
      <w:r w:rsidR="00D07552">
        <w:rPr>
          <w:lang w:eastAsia="zh-CN"/>
        </w:rPr>
        <w:t> </w:t>
      </w:r>
      <w:r w:rsidR="00D07552" w:rsidRPr="00A7799E">
        <w:rPr>
          <w:lang w:eastAsia="zh-CN"/>
        </w:rPr>
        <w:t>[</w:t>
      </w:r>
      <w:r w:rsidRPr="00A7799E">
        <w:rPr>
          <w:lang w:eastAsia="zh-CN"/>
        </w:rPr>
        <w:t>8] clause 4.9.2.2 applies after the remote UE establishes PC5 connection to the relay UE.</w:t>
      </w:r>
    </w:p>
    <w:p w14:paraId="2C3DB27C" w14:textId="53B2D29B" w:rsidR="00A75DCD" w:rsidRPr="00A7799E" w:rsidRDefault="000607CA" w:rsidP="00A75DCD">
      <w:pPr>
        <w:rPr>
          <w:lang w:eastAsia="zh-CN"/>
        </w:rPr>
      </w:pPr>
      <w:r w:rsidRPr="00A7799E">
        <w:rPr>
          <w:lang w:eastAsia="zh-CN"/>
        </w:rPr>
        <w:t>When UE moves from indirect communication path to direct network communication, the UE follows clause </w:t>
      </w:r>
      <w:r w:rsidR="00D07552" w:rsidRPr="00A7799E">
        <w:rPr>
          <w:lang w:eastAsia="zh-CN"/>
        </w:rPr>
        <w:t>TS</w:t>
      </w:r>
      <w:r w:rsidR="00D07552">
        <w:rPr>
          <w:lang w:eastAsia="zh-CN"/>
        </w:rPr>
        <w:t> </w:t>
      </w:r>
      <w:r w:rsidR="00D07552" w:rsidRPr="00A7799E">
        <w:rPr>
          <w:lang w:eastAsia="zh-CN"/>
        </w:rPr>
        <w:t>23.502</w:t>
      </w:r>
      <w:r w:rsidR="00D07552">
        <w:rPr>
          <w:lang w:eastAsia="zh-CN"/>
        </w:rPr>
        <w:t> </w:t>
      </w:r>
      <w:r w:rsidR="00D07552" w:rsidRPr="00A7799E">
        <w:rPr>
          <w:lang w:eastAsia="zh-CN"/>
        </w:rPr>
        <w:t>[</w:t>
      </w:r>
      <w:r w:rsidRPr="00A7799E">
        <w:rPr>
          <w:lang w:eastAsia="zh-CN"/>
        </w:rPr>
        <w:t>8] clause 4.9.2.1.</w:t>
      </w:r>
    </w:p>
    <w:p w14:paraId="037B7E1A" w14:textId="29F43050" w:rsidR="000607CA" w:rsidRPr="00A7799E" w:rsidRDefault="000607CA" w:rsidP="000607CA">
      <w:pPr>
        <w:pStyle w:val="Heading3"/>
      </w:pPr>
      <w:bookmarkStart w:id="2752" w:name="_Toc57209845"/>
      <w:bookmarkStart w:id="2753" w:name="_Toc57366236"/>
      <w:bookmarkStart w:id="2754" w:name="_Toc43735642"/>
      <w:bookmarkStart w:id="2755" w:name="_Toc26516365"/>
      <w:bookmarkStart w:id="2756" w:name="_Toc43388411"/>
      <w:bookmarkStart w:id="2757" w:name="_Toc50130632"/>
      <w:bookmarkStart w:id="2758" w:name="_Toc50133946"/>
      <w:bookmarkStart w:id="2759" w:name="_Toc50134286"/>
      <w:bookmarkStart w:id="2760" w:name="_Toc50557238"/>
      <w:bookmarkStart w:id="2761" w:name="_Toc50548916"/>
      <w:bookmarkStart w:id="2762" w:name="_Toc66703681"/>
      <w:r w:rsidRPr="00A7799E">
        <w:t>6.23.4</w:t>
      </w:r>
      <w:r w:rsidRPr="00A7799E">
        <w:tab/>
        <w:t>N3IWF selection procedure</w:t>
      </w:r>
      <w:bookmarkEnd w:id="2752"/>
      <w:bookmarkEnd w:id="2753"/>
      <w:bookmarkEnd w:id="2762"/>
    </w:p>
    <w:p w14:paraId="663B00A0" w14:textId="169BA4C5" w:rsidR="000607CA" w:rsidRPr="00A7799E" w:rsidRDefault="000607CA" w:rsidP="000B5556">
      <w:r w:rsidRPr="00A7799E">
        <w:t xml:space="preserve">When the Remote UE selects a UE-to-Network Relay that supports N3IWF, Remote UE supports the N3IWF selection procedures defined in clause 6.3.6 of </w:t>
      </w:r>
      <w:r w:rsidR="00D07552" w:rsidRPr="00A7799E">
        <w:t>TS</w:t>
      </w:r>
      <w:r w:rsidR="00D07552">
        <w:t> </w:t>
      </w:r>
      <w:r w:rsidR="00D07552" w:rsidRPr="00A7799E">
        <w:t>23.501</w:t>
      </w:r>
      <w:r w:rsidR="00D07552">
        <w:t> </w:t>
      </w:r>
      <w:r w:rsidR="00D07552" w:rsidRPr="00A7799E">
        <w:t>[</w:t>
      </w:r>
      <w:r w:rsidRPr="00A7799E">
        <w:t>6] for untrusted non-3GPP access with the below additional procedures.</w:t>
      </w:r>
    </w:p>
    <w:p w14:paraId="008B07EC" w14:textId="77777777" w:rsidR="000607CA" w:rsidRPr="00A7799E" w:rsidRDefault="000607CA" w:rsidP="000B5556">
      <w:r w:rsidRPr="00A7799E">
        <w:t>To support the N3IWF selection, Remote UE is configured by HPLMN with following information:</w:t>
      </w:r>
    </w:p>
    <w:p w14:paraId="2BD754FB" w14:textId="77777777" w:rsidR="000607CA" w:rsidRPr="00A7799E" w:rsidRDefault="000607CA" w:rsidP="000607CA">
      <w:pPr>
        <w:pStyle w:val="B1"/>
        <w:rPr>
          <w:lang w:eastAsia="zh-CN"/>
        </w:rPr>
      </w:pPr>
      <w:r w:rsidRPr="00A7799E">
        <w:rPr>
          <w:lang w:eastAsia="zh-CN"/>
        </w:rPr>
        <w:t>1.</w:t>
      </w:r>
      <w:r w:rsidRPr="00A7799E">
        <w:rPr>
          <w:lang w:eastAsia="zh-CN"/>
        </w:rPr>
        <w:tab/>
        <w:t>N3IWF identifier configuration (either FQDN or IP address) in the HPLMN.</w:t>
      </w:r>
    </w:p>
    <w:p w14:paraId="64A8A0A9" w14:textId="77777777" w:rsidR="000607CA" w:rsidRPr="00A7799E" w:rsidRDefault="000607CA" w:rsidP="000607CA">
      <w:pPr>
        <w:pStyle w:val="B1"/>
        <w:rPr>
          <w:lang w:eastAsia="zh-CN"/>
        </w:rPr>
      </w:pPr>
      <w:r w:rsidRPr="00A7799E">
        <w:rPr>
          <w:lang w:eastAsia="zh-CN"/>
        </w:rPr>
        <w:t>2.</w:t>
      </w:r>
      <w:r w:rsidRPr="00A7799E">
        <w:rPr>
          <w:lang w:eastAsia="zh-CN"/>
        </w:rPr>
        <w:tab/>
        <w:t>PC5 path access node selection information - a prioritized list of PLMNs for N3IWF selection. It also indicates if selection of an N3IWF in a PLMN should be based on Tracking Area Identity FQDN or on Operator Identifier FQDN.</w:t>
      </w:r>
    </w:p>
    <w:p w14:paraId="4D6957D2" w14:textId="05FD6216" w:rsidR="000607CA" w:rsidRPr="00A7799E" w:rsidRDefault="000607CA" w:rsidP="000607CA">
      <w:pPr>
        <w:rPr>
          <w:lang w:eastAsia="zh-CN"/>
        </w:rPr>
      </w:pPr>
      <w:r w:rsidRPr="00A7799E">
        <w:rPr>
          <w:lang w:eastAsia="zh-CN"/>
        </w:rPr>
        <w:t>When the UE decides to select an N3IWF in the HPLMN, the Remote UE uses the N3IWF identifier configuration, if configured, to find the IP address of the N3IWF in the HPLMN. Otherwise, Remote UE constructs N3IWF FQDN based on either the Tracking area Identity FQDN or on Operator Identifier FQDN of the PC5 path access node selection information.</w:t>
      </w:r>
    </w:p>
    <w:p w14:paraId="771E0AC9" w14:textId="77777777" w:rsidR="000607CA" w:rsidRPr="00A7799E" w:rsidRDefault="000607CA" w:rsidP="000607CA">
      <w:pPr>
        <w:rPr>
          <w:lang w:eastAsia="zh-CN"/>
        </w:rPr>
      </w:pPr>
      <w:r w:rsidRPr="00A7799E">
        <w:rPr>
          <w:lang w:eastAsia="zh-CN"/>
        </w:rPr>
        <w:t>To assist the Remote UE with N3IWF selection, the Relay UE advertises the PLMN ID and 5GS TAI corresponding to the serving cell in the PC5 UE-to-Network discovery Announcement message (for Model A) or the UE-to-Network Relay discovery Response message (for Model B) or in the Relay Discovery Additional Information message.</w:t>
      </w:r>
    </w:p>
    <w:p w14:paraId="513D2C94" w14:textId="3C694F9C" w:rsidR="000607CA" w:rsidRPr="00A7799E" w:rsidRDefault="000607CA" w:rsidP="000607CA">
      <w:pPr>
        <w:rPr>
          <w:lang w:eastAsia="zh-CN"/>
        </w:rPr>
      </w:pPr>
      <w:r w:rsidRPr="00A7799E">
        <w:rPr>
          <w:lang w:eastAsia="zh-CN"/>
        </w:rPr>
        <w:t xml:space="preserve">Remote UE constructs the FQDN using either Tracking Area Identity FQDN or on Operator Identifier FQDN and selects the N3IWF using the procedures of N3IWF selection in clause 6.3.6 of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Pr="00A7799E">
        <w:rPr>
          <w:lang w:eastAsia="zh-CN"/>
        </w:rPr>
        <w:t>6].</w:t>
      </w:r>
    </w:p>
    <w:p w14:paraId="7A39A44C" w14:textId="77777777" w:rsidR="000607CA" w:rsidRPr="00A7799E" w:rsidRDefault="000607CA" w:rsidP="000607CA">
      <w:pPr>
        <w:rPr>
          <w:lang w:eastAsia="zh-CN"/>
        </w:rPr>
      </w:pPr>
      <w:r w:rsidRPr="00A7799E">
        <w:rPr>
          <w:lang w:eastAsia="zh-CN"/>
        </w:rPr>
        <w:t>N3IWF identifier configuration and the PC5 path access node selection information are provided to the Remote UE via ANDSP or extension to the ProSe Policy. New fields can be added to ANDSP to indicate N3IWF selection configuration over PC5 path.</w:t>
      </w:r>
    </w:p>
    <w:p w14:paraId="7A8FFE31" w14:textId="7301FBCB" w:rsidR="00403CAD" w:rsidRPr="00A7799E" w:rsidRDefault="00403CAD" w:rsidP="00403CAD">
      <w:pPr>
        <w:pStyle w:val="Heading3"/>
        <w:rPr>
          <w:lang w:eastAsia="zh-CN"/>
        </w:rPr>
      </w:pPr>
      <w:bookmarkStart w:id="2763" w:name="_Toc55202222"/>
      <w:bookmarkStart w:id="2764" w:name="_Toc57209846"/>
      <w:bookmarkStart w:id="2765" w:name="_Toc57366237"/>
      <w:bookmarkStart w:id="2766" w:name="_Toc66703682"/>
      <w:r w:rsidRPr="00A7799E">
        <w:rPr>
          <w:lang w:eastAsia="zh-CN"/>
        </w:rPr>
        <w:t>6.</w:t>
      </w:r>
      <w:r w:rsidR="004A0503" w:rsidRPr="00A7799E">
        <w:rPr>
          <w:lang w:eastAsia="zh-CN"/>
        </w:rPr>
        <w:t>23</w:t>
      </w:r>
      <w:r w:rsidRPr="00A7799E">
        <w:rPr>
          <w:lang w:eastAsia="zh-CN"/>
        </w:rPr>
        <w:t>.</w:t>
      </w:r>
      <w:r w:rsidR="000B5556" w:rsidRPr="00A7799E">
        <w:rPr>
          <w:lang w:eastAsia="zh-CN"/>
        </w:rPr>
        <w:t>5</w:t>
      </w:r>
      <w:r w:rsidRPr="00A7799E">
        <w:rPr>
          <w:lang w:eastAsia="zh-CN"/>
        </w:rPr>
        <w:tab/>
      </w:r>
      <w:r w:rsidR="008666B0" w:rsidRPr="00A7799E">
        <w:t xml:space="preserve">Impacts on </w:t>
      </w:r>
      <w:r w:rsidR="008666B0" w:rsidRPr="00A7799E">
        <w:rPr>
          <w:lang w:eastAsia="zh-CN"/>
        </w:rPr>
        <w:t>services,</w:t>
      </w:r>
      <w:r w:rsidR="008666B0" w:rsidRPr="00A7799E">
        <w:t xml:space="preserve"> entities and interfaces</w:t>
      </w:r>
      <w:bookmarkEnd w:id="2754"/>
      <w:bookmarkEnd w:id="2755"/>
      <w:bookmarkEnd w:id="2756"/>
      <w:bookmarkEnd w:id="2757"/>
      <w:bookmarkEnd w:id="2758"/>
      <w:bookmarkEnd w:id="2759"/>
      <w:bookmarkEnd w:id="2760"/>
      <w:bookmarkEnd w:id="2761"/>
      <w:bookmarkEnd w:id="2763"/>
      <w:bookmarkEnd w:id="2764"/>
      <w:bookmarkEnd w:id="2765"/>
      <w:bookmarkEnd w:id="2766"/>
    </w:p>
    <w:p w14:paraId="18C1138A" w14:textId="77777777" w:rsidR="00870021" w:rsidRPr="00A7799E" w:rsidRDefault="00870021" w:rsidP="00870021">
      <w:r w:rsidRPr="00A7799E">
        <w:t>The solution has impacts in the following entities:</w:t>
      </w:r>
    </w:p>
    <w:p w14:paraId="1409C62C" w14:textId="62660067" w:rsidR="00870021" w:rsidRPr="00A7799E" w:rsidRDefault="00870021" w:rsidP="00870021">
      <w:r w:rsidRPr="00A7799E">
        <w:t>5GC entities (AMF, PCF, UPF):</w:t>
      </w:r>
    </w:p>
    <w:p w14:paraId="7C706646" w14:textId="1E20C844" w:rsidR="00870021" w:rsidRPr="00A7799E" w:rsidRDefault="00870021" w:rsidP="00870021">
      <w:pPr>
        <w:pStyle w:val="B1"/>
      </w:pPr>
      <w:r w:rsidRPr="00A7799E">
        <w:t>-</w:t>
      </w:r>
      <w:r w:rsidRPr="00A7799E">
        <w:tab/>
        <w:t xml:space="preserve">Need to support the non-3GPP access via N3IWF as defined in </w:t>
      </w:r>
      <w:r w:rsidR="00D07552" w:rsidRPr="00A7799E">
        <w:t>TS</w:t>
      </w:r>
      <w:r w:rsidR="00D07552">
        <w:t> </w:t>
      </w:r>
      <w:r w:rsidR="00D07552" w:rsidRPr="00A7799E">
        <w:t>23.501</w:t>
      </w:r>
      <w:r w:rsidR="00D07552">
        <w:t> </w:t>
      </w:r>
      <w:r w:rsidR="00D07552" w:rsidRPr="00A7799E">
        <w:t>[</w:t>
      </w:r>
      <w:r w:rsidRPr="00A7799E">
        <w:t>6]</w:t>
      </w:r>
      <w:r w:rsidR="00634E9F" w:rsidRPr="00A7799E">
        <w:t xml:space="preserve"> and </w:t>
      </w:r>
      <w:r w:rsidR="00D07552" w:rsidRPr="00A7799E">
        <w:t>TS</w:t>
      </w:r>
      <w:r w:rsidR="00D07552">
        <w:t> </w:t>
      </w:r>
      <w:r w:rsidR="00D07552" w:rsidRPr="00A7799E">
        <w:t>23.502</w:t>
      </w:r>
      <w:r w:rsidR="00D07552">
        <w:t> </w:t>
      </w:r>
      <w:r w:rsidR="00D07552" w:rsidRPr="00A7799E">
        <w:t>[</w:t>
      </w:r>
      <w:r w:rsidR="00634E9F" w:rsidRPr="00A7799E">
        <w:t>8].</w:t>
      </w:r>
    </w:p>
    <w:p w14:paraId="37D3BBBB" w14:textId="1B3B3608" w:rsidR="000B5556" w:rsidRPr="00A7799E" w:rsidRDefault="000B5556" w:rsidP="000B5556">
      <w:pPr>
        <w:pStyle w:val="B1"/>
        <w:rPr>
          <w:rFonts w:eastAsia="Times New Roman"/>
        </w:rPr>
      </w:pPr>
      <w:r w:rsidRPr="00A7799E">
        <w:t>-</w:t>
      </w:r>
      <w:r w:rsidR="000607CA" w:rsidRPr="00A7799E">
        <w:tab/>
      </w:r>
      <w:r w:rsidRPr="00A7799E">
        <w:t xml:space="preserve">PCF provides new fields </w:t>
      </w:r>
      <w:r w:rsidR="000607CA" w:rsidRPr="00A7799E">
        <w:t>"</w:t>
      </w:r>
      <w:r w:rsidRPr="00A7799E">
        <w:t>N3IWF identifier configuration</w:t>
      </w:r>
      <w:r w:rsidR="000607CA" w:rsidRPr="00A7799E">
        <w:t>"</w:t>
      </w:r>
      <w:r w:rsidRPr="00A7799E">
        <w:t xml:space="preserve"> and </w:t>
      </w:r>
      <w:r w:rsidR="000607CA" w:rsidRPr="00A7799E">
        <w:t>"</w:t>
      </w:r>
      <w:r w:rsidRPr="00A7799E">
        <w:rPr>
          <w:rFonts w:eastAsia="Times New Roman"/>
        </w:rPr>
        <w:t>PC5 path access node selection information</w:t>
      </w:r>
      <w:r w:rsidR="000607CA" w:rsidRPr="00A7799E">
        <w:rPr>
          <w:rFonts w:eastAsia="Times New Roman"/>
        </w:rPr>
        <w:t>"</w:t>
      </w:r>
      <w:r w:rsidRPr="00A7799E">
        <w:rPr>
          <w:rFonts w:eastAsia="Times New Roman"/>
        </w:rPr>
        <w:t xml:space="preserve"> in ANDSP policy of  Remote UE</w:t>
      </w:r>
      <w:r w:rsidR="000607CA" w:rsidRPr="00A7799E">
        <w:rPr>
          <w:rFonts w:eastAsia="Times New Roman"/>
        </w:rPr>
        <w:t>.</w:t>
      </w:r>
    </w:p>
    <w:p w14:paraId="50D5CC00" w14:textId="03FF249B" w:rsidR="000B5556" w:rsidRPr="00A7799E" w:rsidRDefault="000B5556" w:rsidP="000B5556">
      <w:pPr>
        <w:pStyle w:val="B1"/>
      </w:pPr>
      <w:r w:rsidRPr="00A7799E">
        <w:t>-</w:t>
      </w:r>
      <w:r w:rsidRPr="00A7799E">
        <w:tab/>
        <w:t>PCF provides the corresponding PDU session parameters (e.g. S-NSSAI) for N3IWF supported Relay Service Codes to the UE-to-Network Relay</w:t>
      </w:r>
      <w:r w:rsidR="000607CA" w:rsidRPr="00A7799E">
        <w:t>.</w:t>
      </w:r>
    </w:p>
    <w:p w14:paraId="3A9582E8" w14:textId="77777777" w:rsidR="00870021" w:rsidRPr="00A7799E" w:rsidRDefault="00870021" w:rsidP="00870021">
      <w:r w:rsidRPr="00A7799E">
        <w:t>NG-RAN:</w:t>
      </w:r>
    </w:p>
    <w:p w14:paraId="6B17EFF7" w14:textId="77777777" w:rsidR="00870021" w:rsidRPr="00A7799E" w:rsidRDefault="00870021" w:rsidP="00870021">
      <w:pPr>
        <w:pStyle w:val="B1"/>
      </w:pPr>
      <w:r w:rsidRPr="00A7799E">
        <w:t>-</w:t>
      </w:r>
      <w:r w:rsidRPr="00A7799E">
        <w:tab/>
        <w:t>Function on the solution adopted for QoS handling.</w:t>
      </w:r>
    </w:p>
    <w:p w14:paraId="7A2B2AA8" w14:textId="77777777" w:rsidR="00870021" w:rsidRPr="00A7799E" w:rsidRDefault="00870021" w:rsidP="00870021">
      <w:r w:rsidRPr="00A7799E">
        <w:t>N3IWF:</w:t>
      </w:r>
    </w:p>
    <w:p w14:paraId="3FF02058" w14:textId="77777777" w:rsidR="00870021" w:rsidRPr="00A7799E" w:rsidRDefault="00870021" w:rsidP="00870021">
      <w:pPr>
        <w:pStyle w:val="B1"/>
      </w:pPr>
      <w:r w:rsidRPr="00A7799E">
        <w:t>-</w:t>
      </w:r>
      <w:r w:rsidRPr="00A7799E">
        <w:tab/>
        <w:t>None.</w:t>
      </w:r>
    </w:p>
    <w:p w14:paraId="2AFDE8EF" w14:textId="77777777" w:rsidR="00870021" w:rsidRPr="00A7799E" w:rsidRDefault="00870021" w:rsidP="00870021">
      <w:r w:rsidRPr="00A7799E">
        <w:t>Relay UE:</w:t>
      </w:r>
    </w:p>
    <w:p w14:paraId="5D87AB51" w14:textId="17AFC7AB" w:rsidR="00870021" w:rsidRPr="00A7799E" w:rsidRDefault="00870021" w:rsidP="00870021">
      <w:pPr>
        <w:pStyle w:val="B1"/>
      </w:pPr>
      <w:r w:rsidRPr="00A7799E">
        <w:lastRenderedPageBreak/>
        <w:t>-</w:t>
      </w:r>
      <w:r w:rsidRPr="00A7799E">
        <w:tab/>
        <w:t>Configured to establish a PDU session for relaying (network configuration ensures that this PDU Session provides access to N3IWF).</w:t>
      </w:r>
    </w:p>
    <w:p w14:paraId="3773FC24" w14:textId="2F0571F5" w:rsidR="000B5556" w:rsidRPr="00A7799E" w:rsidRDefault="000B5556" w:rsidP="000B5556">
      <w:pPr>
        <w:pStyle w:val="B1"/>
      </w:pPr>
      <w:r w:rsidRPr="00A7799E">
        <w:t>-</w:t>
      </w:r>
      <w:r w:rsidR="000607CA" w:rsidRPr="00A7799E">
        <w:tab/>
      </w:r>
      <w:r w:rsidRPr="00A7799E">
        <w:t>Advertises the PLMN ID and 5GS TAI corresponding to the serving cell in the PC5 UE-to-NW discovery Announcement message (for Model A) or the UE-to-NW Relay discovery Response message (for Model B) or in the Relay Discovery Additional Information message.</w:t>
      </w:r>
    </w:p>
    <w:p w14:paraId="55E4EC3B" w14:textId="77777777" w:rsidR="00870021" w:rsidRPr="00A7799E" w:rsidRDefault="00870021" w:rsidP="00870021">
      <w:r w:rsidRPr="00A7799E">
        <w:t>Remote UE:</w:t>
      </w:r>
    </w:p>
    <w:p w14:paraId="7F8655E7" w14:textId="28420891" w:rsidR="00870021" w:rsidRPr="00A7799E" w:rsidRDefault="00870021" w:rsidP="00870021">
      <w:pPr>
        <w:pStyle w:val="B1"/>
      </w:pPr>
      <w:r w:rsidRPr="00A7799E">
        <w:t>-</w:t>
      </w:r>
      <w:r w:rsidRPr="00A7799E">
        <w:tab/>
        <w:t>Remote UE needs to support running at least Rel-15 defined procedures for untrusted non-3GPP access via N3IWF over L3 UE-to-NW Relay.</w:t>
      </w:r>
    </w:p>
    <w:p w14:paraId="084F788C" w14:textId="7D7FDEC3" w:rsidR="000B5556" w:rsidRPr="00A7799E" w:rsidRDefault="000B5556" w:rsidP="00870021">
      <w:pPr>
        <w:pStyle w:val="B1"/>
      </w:pPr>
      <w:r w:rsidRPr="00A7799E">
        <w:t>-</w:t>
      </w:r>
      <w:r w:rsidRPr="00A7799E">
        <w:tab/>
        <w:t xml:space="preserve">Remote UE constructs </w:t>
      </w:r>
      <w:r w:rsidRPr="00A7799E">
        <w:rPr>
          <w:lang w:eastAsia="ko-KR"/>
        </w:rPr>
        <w:t xml:space="preserve">either </w:t>
      </w:r>
      <w:r w:rsidRPr="00A7799E">
        <w:rPr>
          <w:rFonts w:eastAsia="Times New Roman"/>
        </w:rPr>
        <w:t>Tracking Area Identity FQDN or on Operator Identifier FQDN for N3IWF selection using Relay UE PLMN ID or 5GS TAI</w:t>
      </w:r>
    </w:p>
    <w:p w14:paraId="2A1174C9" w14:textId="1FBCFD48" w:rsidR="00426C39" w:rsidRPr="00A7799E" w:rsidRDefault="00426C39" w:rsidP="00426C39">
      <w:pPr>
        <w:pStyle w:val="Heading2"/>
        <w:rPr>
          <w:lang w:eastAsia="zh-CN"/>
        </w:rPr>
      </w:pPr>
      <w:bookmarkStart w:id="2767" w:name="_Toc43388412"/>
      <w:bookmarkStart w:id="2768" w:name="_Toc43735643"/>
      <w:bookmarkStart w:id="2769" w:name="_Toc50130633"/>
      <w:bookmarkStart w:id="2770" w:name="_Toc50133947"/>
      <w:bookmarkStart w:id="2771" w:name="_Toc50134287"/>
      <w:bookmarkStart w:id="2772" w:name="_Toc50557239"/>
      <w:bookmarkStart w:id="2773" w:name="_Toc50548917"/>
      <w:bookmarkStart w:id="2774" w:name="_Toc55202223"/>
      <w:bookmarkStart w:id="2775" w:name="_Toc57209847"/>
      <w:bookmarkStart w:id="2776" w:name="_Toc57366238"/>
      <w:bookmarkStart w:id="2777" w:name="_Toc66703683"/>
      <w:r w:rsidRPr="00A7799E">
        <w:t>6.</w:t>
      </w:r>
      <w:r w:rsidR="00FD6819" w:rsidRPr="00A7799E">
        <w:t>24</w:t>
      </w:r>
      <w:r w:rsidRPr="00A7799E">
        <w:tab/>
        <w:t>Solution #</w:t>
      </w:r>
      <w:r w:rsidR="00FD6819" w:rsidRPr="00A7799E">
        <w:t>24</w:t>
      </w:r>
      <w:r w:rsidRPr="00A7799E">
        <w:t>: End-to-End QoS support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2767"/>
      <w:bookmarkEnd w:id="2768"/>
      <w:bookmarkEnd w:id="2769"/>
      <w:bookmarkEnd w:id="2770"/>
      <w:bookmarkEnd w:id="2771"/>
      <w:bookmarkEnd w:id="2772"/>
      <w:bookmarkEnd w:id="2773"/>
      <w:bookmarkEnd w:id="2774"/>
      <w:bookmarkEnd w:id="2775"/>
      <w:bookmarkEnd w:id="2776"/>
      <w:bookmarkEnd w:id="2777"/>
    </w:p>
    <w:p w14:paraId="7ABA0241" w14:textId="3BFEBD4B" w:rsidR="00426C39" w:rsidRPr="00A7799E" w:rsidRDefault="00426C39" w:rsidP="00426C39">
      <w:pPr>
        <w:pStyle w:val="Heading3"/>
      </w:pPr>
      <w:bookmarkStart w:id="2778" w:name="_Toc43388413"/>
      <w:bookmarkStart w:id="2779" w:name="_Toc43735644"/>
      <w:bookmarkStart w:id="2780" w:name="_Toc50130634"/>
      <w:bookmarkStart w:id="2781" w:name="_Toc50133948"/>
      <w:bookmarkStart w:id="2782" w:name="_Toc50134288"/>
      <w:bookmarkStart w:id="2783" w:name="_Toc50557240"/>
      <w:bookmarkStart w:id="2784" w:name="_Toc50548918"/>
      <w:bookmarkStart w:id="2785" w:name="_Toc55202224"/>
      <w:bookmarkStart w:id="2786" w:name="_Toc57209848"/>
      <w:bookmarkStart w:id="2787" w:name="_Toc57366239"/>
      <w:bookmarkStart w:id="2788" w:name="_Toc66703684"/>
      <w:r w:rsidRPr="00A7799E">
        <w:t>6.</w:t>
      </w:r>
      <w:r w:rsidR="00FD6819" w:rsidRPr="00A7799E">
        <w:t>24</w:t>
      </w:r>
      <w:r w:rsidRPr="00A7799E">
        <w:t>.1</w:t>
      </w:r>
      <w:r w:rsidR="008B3C6E" w:rsidRPr="00A7799E">
        <w:tab/>
      </w:r>
      <w:r w:rsidRPr="00A7799E">
        <w:rPr>
          <w:lang w:eastAsia="zh-CN"/>
        </w:rPr>
        <w:t xml:space="preserve">General </w:t>
      </w:r>
      <w:r w:rsidRPr="00A7799E">
        <w:t>Description</w:t>
      </w:r>
      <w:bookmarkEnd w:id="2778"/>
      <w:bookmarkEnd w:id="2779"/>
      <w:bookmarkEnd w:id="2780"/>
      <w:bookmarkEnd w:id="2781"/>
      <w:bookmarkEnd w:id="2782"/>
      <w:bookmarkEnd w:id="2783"/>
      <w:bookmarkEnd w:id="2784"/>
      <w:bookmarkEnd w:id="2785"/>
      <w:bookmarkEnd w:id="2786"/>
      <w:bookmarkEnd w:id="2787"/>
      <w:bookmarkEnd w:id="2788"/>
    </w:p>
    <w:p w14:paraId="02112C03" w14:textId="21A80DA7" w:rsidR="00870021" w:rsidRPr="00A7799E" w:rsidRDefault="00870021" w:rsidP="00870021">
      <w:pPr>
        <w:rPr>
          <w:lang w:eastAsia="ko-KR"/>
        </w:rPr>
      </w:pPr>
      <w:r w:rsidRPr="00A7799E">
        <w:rPr>
          <w:lang w:eastAsia="ko-KR"/>
        </w:rPr>
        <w:t>This solution addresses Key Issue#3 " Support of UE-to-Network Relay ". Specifically, this solution addresses the aspects on " How to support end-to-end requirements between Remote UE and the network via a UE-to-Network Relay, including QoS (such as data rate, reliability, latency)" and " How the network allows and controls the QoS requirement for 5G ProSe UE-to-NW relay"</w:t>
      </w:r>
      <w:r w:rsidR="000607CA" w:rsidRPr="00A7799E">
        <w:rPr>
          <w:lang w:eastAsia="ko-KR"/>
        </w:rPr>
        <w:t>.</w:t>
      </w:r>
    </w:p>
    <w:p w14:paraId="326A8A49" w14:textId="5082BBF7" w:rsidR="00870021" w:rsidRPr="00A7799E" w:rsidRDefault="00870021" w:rsidP="00870021">
      <w:pPr>
        <w:rPr>
          <w:lang w:eastAsia="ko-KR"/>
        </w:rPr>
      </w:pPr>
      <w:r w:rsidRPr="00A7799E">
        <w:rPr>
          <w:lang w:eastAsia="ko-KR"/>
        </w:rPr>
        <w:t xml:space="preserve">In Layer 3 UE-to-NW relay solution (Solution #6), the Remote UE's data flow is served by the Relay UE's PDU Session. As the UE-to-Network relay path comprises of two legs (PC5 and Uu) as shown in figure 6.24.1-1 below, the end-to-end QoS can be met only when the QoS requirements are properly </w:t>
      </w:r>
      <w:r w:rsidR="00CE06FF" w:rsidRPr="00A7799E">
        <w:rPr>
          <w:lang w:eastAsia="ko-KR"/>
        </w:rPr>
        <w:t>translated</w:t>
      </w:r>
      <w:r w:rsidRPr="00A7799E">
        <w:rPr>
          <w:lang w:eastAsia="ko-KR"/>
        </w:rPr>
        <w:t xml:space="preserve"> and satisfied over the two legs respectively.</w:t>
      </w:r>
    </w:p>
    <w:p w14:paraId="28DF53CA" w14:textId="77777777" w:rsidR="00426C39" w:rsidRPr="00A7799E" w:rsidRDefault="00426C39" w:rsidP="00426C39">
      <w:pPr>
        <w:pStyle w:val="TH"/>
      </w:pPr>
      <w:r w:rsidRPr="00A7799E">
        <w:object w:dxaOrig="10486" w:dyaOrig="1696" w14:anchorId="338FADF6">
          <v:shape id="_x0000_i1061" type="#_x0000_t75" style="width:482.25pt;height:78.8pt" o:ole="">
            <v:imagedata r:id="rId89" o:title=""/>
          </v:shape>
          <o:OLEObject Type="Embed" ProgID="Visio.Drawing.15" ShapeID="_x0000_i1061" DrawAspect="Content" ObjectID="_1677317210" r:id="rId90"/>
        </w:object>
      </w:r>
    </w:p>
    <w:p w14:paraId="1A9E2436" w14:textId="4271CF7E" w:rsidR="00426C39" w:rsidRPr="00A7799E" w:rsidRDefault="00426C39" w:rsidP="00426C39">
      <w:pPr>
        <w:pStyle w:val="TF"/>
        <w:rPr>
          <w:lang w:eastAsia="ko-KR"/>
        </w:rPr>
      </w:pPr>
      <w:r w:rsidRPr="00A7799E">
        <w:t>Figure 6.</w:t>
      </w:r>
      <w:r w:rsidR="00FD6819" w:rsidRPr="00A7799E">
        <w:t>24.</w:t>
      </w:r>
      <w:r w:rsidRPr="00A7799E">
        <w:t>1-1</w:t>
      </w:r>
      <w:r w:rsidR="00870021" w:rsidRPr="00A7799E">
        <w:t>:</w:t>
      </w:r>
      <w:r w:rsidRPr="00A7799E">
        <w:t xml:space="preserve"> End-to-End QoS </w:t>
      </w:r>
      <w:r w:rsidR="00E06679" w:rsidRPr="00A7799E">
        <w:t>translation</w:t>
      </w:r>
      <w:r w:rsidRPr="00A7799E">
        <w:t xml:space="preserve"> for Layer 3 UE-to-Network Relay solution</w:t>
      </w:r>
    </w:p>
    <w:p w14:paraId="400271B8" w14:textId="20D0C783" w:rsidR="00870021" w:rsidRPr="00A7799E" w:rsidRDefault="00870021" w:rsidP="00870021">
      <w:pPr>
        <w:rPr>
          <w:lang w:eastAsia="ko-KR"/>
        </w:rPr>
      </w:pPr>
      <w:r w:rsidRPr="00A7799E">
        <w:rPr>
          <w:lang w:eastAsia="ko-KR"/>
        </w:rPr>
        <w:t xml:space="preserve">The QoS requirements on the PC5 link are controlled with PC5 QoS rules and PC5 QoS parameters (PQI, GFBR, MFBR, PC5 LINK-AMBR, Range, etc) as specified in </w:t>
      </w:r>
      <w:r w:rsidR="001D5B1D" w:rsidRPr="00A7799E">
        <w:rPr>
          <w:lang w:eastAsia="ko-KR"/>
        </w:rPr>
        <w:t>clause </w:t>
      </w:r>
      <w:r w:rsidRPr="00A7799E">
        <w:rPr>
          <w:lang w:eastAsia="ko-KR"/>
        </w:rPr>
        <w:t xml:space="preserve">5.4 of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The QoS requirements on the Uu link are controlled via with 5G QoS rules and 5G QoS parameters (5QI, GFBR, MFBR, etc) as specified in </w:t>
      </w:r>
      <w:r w:rsidR="001D5B1D" w:rsidRPr="00A7799E">
        <w:rPr>
          <w:lang w:eastAsia="ko-KR"/>
        </w:rPr>
        <w:t>clause </w:t>
      </w:r>
      <w:r w:rsidRPr="00A7799E">
        <w:rPr>
          <w:lang w:eastAsia="ko-KR"/>
        </w:rPr>
        <w:t xml:space="preserve">5.7 of </w:t>
      </w:r>
      <w:r w:rsidR="00D07552" w:rsidRPr="00A7799E">
        <w:rPr>
          <w:lang w:eastAsia="ko-KR"/>
        </w:rPr>
        <w:t>TS</w:t>
      </w:r>
      <w:r w:rsidR="00D07552">
        <w:rPr>
          <w:lang w:eastAsia="ko-KR"/>
        </w:rPr>
        <w:t> </w:t>
      </w:r>
      <w:r w:rsidR="00D07552" w:rsidRPr="00A7799E">
        <w:rPr>
          <w:lang w:eastAsia="ko-KR"/>
        </w:rPr>
        <w:t>23.501</w:t>
      </w:r>
      <w:r w:rsidR="00D07552">
        <w:rPr>
          <w:lang w:eastAsia="ko-KR"/>
        </w:rPr>
        <w:t> </w:t>
      </w:r>
      <w:r w:rsidR="00D07552" w:rsidRPr="00A7799E">
        <w:rPr>
          <w:lang w:eastAsia="ko-KR"/>
        </w:rPr>
        <w:t>[</w:t>
      </w:r>
      <w:r w:rsidR="001D5B1D" w:rsidRPr="00A7799E">
        <w:rPr>
          <w:lang w:eastAsia="ko-KR"/>
        </w:rPr>
        <w:t>6</w:t>
      </w:r>
      <w:r w:rsidRPr="00A7799E">
        <w:rPr>
          <w:lang w:eastAsia="ko-KR"/>
        </w:rPr>
        <w:t>].</w:t>
      </w:r>
    </w:p>
    <w:p w14:paraId="4A24BC5D" w14:textId="763F7D27" w:rsidR="00870021" w:rsidRPr="00A7799E" w:rsidRDefault="00870021" w:rsidP="00870021">
      <w:pPr>
        <w:rPr>
          <w:lang w:eastAsia="ko-KR"/>
        </w:rPr>
      </w:pPr>
      <w:r w:rsidRPr="00A7799E">
        <w:rPr>
          <w:lang w:eastAsia="ko-KR"/>
        </w:rPr>
        <w:t xml:space="preserve">The Uu leg's QoS is associated with the PDU Session established by the UE-to-Network Relay, and therefore the procedure as defined in </w:t>
      </w:r>
      <w:r w:rsidR="00D07552" w:rsidRPr="00A7799E">
        <w:rPr>
          <w:lang w:eastAsia="ko-KR"/>
        </w:rPr>
        <w:t>TS</w:t>
      </w:r>
      <w:r w:rsidR="00D07552">
        <w:rPr>
          <w:lang w:eastAsia="ko-KR"/>
        </w:rPr>
        <w:t> </w:t>
      </w:r>
      <w:r w:rsidR="00D07552" w:rsidRPr="00A7799E">
        <w:rPr>
          <w:lang w:eastAsia="ko-KR"/>
        </w:rPr>
        <w:t>23.502</w:t>
      </w:r>
      <w:r w:rsidR="00D07552">
        <w:rPr>
          <w:lang w:eastAsia="ko-KR"/>
        </w:rPr>
        <w:t> </w:t>
      </w:r>
      <w:r w:rsidR="00D07552" w:rsidRPr="00A7799E">
        <w:rPr>
          <w:lang w:eastAsia="ko-KR"/>
        </w:rPr>
        <w:t>[</w:t>
      </w:r>
      <w:r w:rsidRPr="00A7799E">
        <w:rPr>
          <w:lang w:eastAsia="ko-KR"/>
        </w:rPr>
        <w:t xml:space="preserve">8] </w:t>
      </w:r>
      <w:r w:rsidR="001D5B1D" w:rsidRPr="00A7799E">
        <w:rPr>
          <w:lang w:eastAsia="ko-KR"/>
        </w:rPr>
        <w:t>clause </w:t>
      </w:r>
      <w:r w:rsidRPr="00A7799E">
        <w:rPr>
          <w:lang w:eastAsia="ko-KR"/>
        </w:rPr>
        <w:t>4.3.2 and 4.3.3 applies. The SMF of the UE-to-Network Relay would provide the corresponding QoS rules and flow level QoS parameters to the UE-to-Network Relay.</w:t>
      </w:r>
    </w:p>
    <w:p w14:paraId="78B45B01" w14:textId="14773FE5" w:rsidR="00870021" w:rsidRPr="00A7799E" w:rsidRDefault="00870021" w:rsidP="00870021">
      <w:pPr>
        <w:rPr>
          <w:lang w:eastAsia="ko-KR"/>
        </w:rPr>
      </w:pPr>
      <w:r w:rsidRPr="00A7799E">
        <w:rPr>
          <w:lang w:eastAsia="ko-KR"/>
        </w:rPr>
        <w:t>As explained above, the UE-to-Network Relay needs to translate the Uu QoS information into the corresponding PC5 QoS parameters in order to achieve the proper end-to-end QoS. Since the Remote UE and the UE-to-Network Relay uses PC5 unicast communication mode, most of the flow level QoS parameters can be directly reused. The only parameter that requires assistance in the translation is the mapping of 5QIs and PQIs. It is therefore necessary that the UE-to-Network Relay to be configured</w:t>
      </w:r>
      <w:r w:rsidR="004B0FF3" w:rsidRPr="00A7799E">
        <w:rPr>
          <w:lang w:eastAsia="ko-KR"/>
        </w:rPr>
        <w:t>/provisioned</w:t>
      </w:r>
      <w:r w:rsidRPr="00A7799E">
        <w:rPr>
          <w:lang w:eastAsia="ko-KR"/>
        </w:rPr>
        <w:t xml:space="preserve"> with the proper mapping information.</w:t>
      </w:r>
      <w:r w:rsidR="005810FC" w:rsidRPr="00A7799E">
        <w:rPr>
          <w:lang w:eastAsia="ko-KR"/>
        </w:rPr>
        <w:t xml:space="preserve"> The mapping of 5QIs and PQIs are configured</w:t>
      </w:r>
      <w:r w:rsidR="004B0FF3" w:rsidRPr="00A7799E">
        <w:rPr>
          <w:lang w:eastAsia="ko-KR"/>
        </w:rPr>
        <w:t>/provisioned</w:t>
      </w:r>
      <w:r w:rsidR="005810FC" w:rsidRPr="00A7799E">
        <w:rPr>
          <w:lang w:eastAsia="ko-KR"/>
        </w:rPr>
        <w:t xml:space="preserve"> at UE-to-Network Relay for a specific service or for a group of services. The 5QI for Uu and PQI for PC5 are used together to support the end-to-end QoS requirement.</w:t>
      </w:r>
    </w:p>
    <w:p w14:paraId="6342293C" w14:textId="3DDAFB00" w:rsidR="008B5D19" w:rsidRPr="00A7799E" w:rsidRDefault="008B5D19" w:rsidP="008B5D19">
      <w:pPr>
        <w:rPr>
          <w:lang w:eastAsia="ko-KR"/>
        </w:rPr>
      </w:pPr>
      <w:r w:rsidRPr="00A7799E">
        <w:rPr>
          <w:lang w:eastAsia="ko-KR"/>
        </w:rPr>
        <w:t>Optionally, considering it has the possibility that the QoS info provided by Remote UE to UE-to-Network relay is E2E QoS requirement instead of PC5 part QoS requirement, so the proper mapping information to be configured</w:t>
      </w:r>
      <w:r w:rsidR="004B0FF3" w:rsidRPr="00A7799E">
        <w:rPr>
          <w:lang w:eastAsia="ko-KR"/>
        </w:rPr>
        <w:t>/provisioned</w:t>
      </w:r>
      <w:r w:rsidRPr="00A7799E">
        <w:rPr>
          <w:lang w:eastAsia="ko-KR"/>
        </w:rPr>
        <w:t xml:space="preserve"> for UE-to-Network relay may be a mapping of E2E QoS to PC5 part QoS and Uu part QoS.</w:t>
      </w:r>
    </w:p>
    <w:p w14:paraId="7EBA7287" w14:textId="476F91B9" w:rsidR="00426C39" w:rsidRPr="00A7799E" w:rsidRDefault="00870021" w:rsidP="00870021">
      <w:pPr>
        <w:pStyle w:val="NO"/>
        <w:rPr>
          <w:lang w:eastAsia="ko-KR"/>
        </w:rPr>
      </w:pPr>
      <w:r w:rsidRPr="00A7799E">
        <w:rPr>
          <w:lang w:eastAsia="ko-KR"/>
        </w:rPr>
        <w:t>NOTE</w:t>
      </w:r>
      <w:r w:rsidR="000607CA" w:rsidRPr="00A7799E">
        <w:rPr>
          <w:lang w:eastAsia="zh-CN"/>
        </w:rPr>
        <w:t> </w:t>
      </w:r>
      <w:r w:rsidR="002D082A" w:rsidRPr="00A7799E">
        <w:rPr>
          <w:lang w:eastAsia="zh-CN"/>
        </w:rPr>
        <w:t>1</w:t>
      </w:r>
      <w:r w:rsidRPr="00A7799E">
        <w:rPr>
          <w:lang w:eastAsia="ko-KR"/>
        </w:rPr>
        <w:t>:</w:t>
      </w:r>
      <w:r w:rsidRPr="00A7799E">
        <w:rPr>
          <w:lang w:eastAsia="ko-KR"/>
        </w:rPr>
        <w:tab/>
      </w:r>
      <w:r w:rsidR="000238DA" w:rsidRPr="00A7799E">
        <w:rPr>
          <w:lang w:eastAsia="ko-KR"/>
        </w:rPr>
        <w:t xml:space="preserve">The service or the group of services can be identified by </w:t>
      </w:r>
      <w:r w:rsidRPr="00A7799E">
        <w:rPr>
          <w:lang w:eastAsia="ko-KR"/>
        </w:rPr>
        <w:t>Relay Service Code</w:t>
      </w:r>
      <w:r w:rsidR="000238DA" w:rsidRPr="00A7799E">
        <w:rPr>
          <w:lang w:eastAsia="zh-CN"/>
        </w:rPr>
        <w:t xml:space="preserve">, </w:t>
      </w:r>
      <w:r w:rsidR="000238DA" w:rsidRPr="00A7799E">
        <w:rPr>
          <w:lang w:eastAsia="ko-KR"/>
        </w:rPr>
        <w:t xml:space="preserve">IP </w:t>
      </w:r>
      <w:r w:rsidR="000238DA" w:rsidRPr="00A7799E">
        <w:t>3-tuple(s)</w:t>
      </w:r>
      <w:r w:rsidR="000607CA" w:rsidRPr="00A7799E">
        <w:t>,</w:t>
      </w:r>
      <w:r w:rsidR="000238DA" w:rsidRPr="00A7799E">
        <w:t xml:space="preserve"> etc.</w:t>
      </w:r>
    </w:p>
    <w:p w14:paraId="03110DFD" w14:textId="0750FB09" w:rsidR="00870021" w:rsidRPr="00A7799E" w:rsidRDefault="0071794F" w:rsidP="00870021">
      <w:pPr>
        <w:rPr>
          <w:lang w:eastAsia="ko-KR"/>
        </w:rPr>
      </w:pPr>
      <w:r w:rsidRPr="00A7799E">
        <w:rPr>
          <w:lang w:eastAsia="ko-KR"/>
        </w:rPr>
        <w:lastRenderedPageBreak/>
        <w:t>In case the QoS Flows setup are initiated by network, PCF or SMF decides the Uu part QoS parameters.</w:t>
      </w:r>
      <w:r w:rsidRPr="00A7799E">
        <w:rPr>
          <w:lang w:eastAsia="zh-CN"/>
        </w:rPr>
        <w:t xml:space="preserve"> </w:t>
      </w:r>
      <w:r w:rsidR="00870021" w:rsidRPr="00A7799E">
        <w:rPr>
          <w:lang w:eastAsia="ko-KR"/>
        </w:rPr>
        <w:t xml:space="preserve">Based on this information received </w:t>
      </w:r>
      <w:r w:rsidR="00951599" w:rsidRPr="00A7799E">
        <w:rPr>
          <w:lang w:eastAsia="zh-CN"/>
        </w:rPr>
        <w:t>from</w:t>
      </w:r>
      <w:r w:rsidR="00951599" w:rsidRPr="00A7799E">
        <w:rPr>
          <w:lang w:eastAsia="ko-KR"/>
        </w:rPr>
        <w:t xml:space="preserve"> </w:t>
      </w:r>
      <w:r w:rsidR="00870021" w:rsidRPr="00A7799E">
        <w:rPr>
          <w:lang w:eastAsia="ko-KR"/>
        </w:rPr>
        <w:t>SMF, the UE-to-Network Relay</w:t>
      </w:r>
      <w:r w:rsidRPr="00A7799E">
        <w:rPr>
          <w:lang w:eastAsia="ko-KR"/>
        </w:rPr>
        <w:t xml:space="preserve"> deduces the PC5 part QoS parameters and</w:t>
      </w:r>
      <w:r w:rsidR="00870021" w:rsidRPr="00A7799E">
        <w:rPr>
          <w:lang w:eastAsia="ko-KR"/>
        </w:rPr>
        <w:t xml:space="preserve"> establishes corresponding PC5 QoS Flows, using the procedure defined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00870021" w:rsidRPr="00A7799E">
        <w:rPr>
          <w:lang w:eastAsia="ko-KR"/>
        </w:rPr>
        <w:t xml:space="preserve">5] </w:t>
      </w:r>
      <w:r w:rsidR="001D5B1D" w:rsidRPr="00A7799E">
        <w:rPr>
          <w:lang w:eastAsia="ko-KR"/>
        </w:rPr>
        <w:t>clause </w:t>
      </w:r>
      <w:r w:rsidR="00870021" w:rsidRPr="00A7799E">
        <w:rPr>
          <w:lang w:eastAsia="ko-KR"/>
        </w:rPr>
        <w:t xml:space="preserve">6.3.3.4. </w:t>
      </w:r>
      <w:r w:rsidR="00755CE8" w:rsidRPr="00A7799E">
        <w:rPr>
          <w:lang w:eastAsia="ko-KR"/>
        </w:rPr>
        <w:t>For example, after receiving the QoS rules and flow level parameters, the Relay UE determines the corresponding PC5 QoS Flows to establish and the mapping between the Uu QoS Flows and the PC5 QoS Flows.</w:t>
      </w:r>
    </w:p>
    <w:p w14:paraId="244D7F72" w14:textId="5142D086" w:rsidR="00870021" w:rsidRPr="00A7799E" w:rsidRDefault="00870021" w:rsidP="00870021">
      <w:pPr>
        <w:rPr>
          <w:lang w:eastAsia="ko-KR"/>
        </w:rPr>
      </w:pPr>
      <w:r w:rsidRPr="00A7799E">
        <w:rPr>
          <w:lang w:eastAsia="ko-KR"/>
        </w:rPr>
        <w:t xml:space="preserve">In case that the Remote UE requested dedicated PC5 QoS Flows when establishing the L2 Link over PC5, </w:t>
      </w:r>
      <w:r w:rsidR="00F311B1" w:rsidRPr="00A7799E">
        <w:rPr>
          <w:lang w:eastAsia="ko-KR"/>
        </w:rPr>
        <w:t xml:space="preserve">the </w:t>
      </w:r>
      <w:r w:rsidR="001257F5" w:rsidRPr="00A7799E">
        <w:rPr>
          <w:lang w:eastAsia="ko-KR"/>
        </w:rPr>
        <w:t xml:space="preserve">Remote UE </w:t>
      </w:r>
      <w:r w:rsidR="00F311B1" w:rsidRPr="00A7799E">
        <w:rPr>
          <w:lang w:eastAsia="ko-KR"/>
        </w:rPr>
        <w:t xml:space="preserve">gets the </w:t>
      </w:r>
      <w:r w:rsidR="007B2E92" w:rsidRPr="00A7799E">
        <w:rPr>
          <w:lang w:eastAsia="ko-KR"/>
        </w:rPr>
        <w:t>QoS</w:t>
      </w:r>
      <w:r w:rsidR="00F311B1" w:rsidRPr="00A7799E">
        <w:rPr>
          <w:lang w:eastAsia="ko-KR"/>
        </w:rPr>
        <w:t xml:space="preserve"> mapping on the Relay UE via PC5 and </w:t>
      </w:r>
      <w:r w:rsidR="001257F5" w:rsidRPr="00A7799E">
        <w:rPr>
          <w:lang w:eastAsia="ko-KR"/>
        </w:rPr>
        <w:t>decides the PC5 part QoS parameters</w:t>
      </w:r>
      <w:r w:rsidR="007B2E92" w:rsidRPr="00A7799E">
        <w:rPr>
          <w:lang w:eastAsia="zh-CN"/>
        </w:rPr>
        <w:t xml:space="preserve"> </w:t>
      </w:r>
      <w:r w:rsidR="007B2E92" w:rsidRPr="00A7799E">
        <w:rPr>
          <w:lang w:eastAsia="ko-KR"/>
        </w:rPr>
        <w:t>(i.e. PQI)</w:t>
      </w:r>
      <w:r w:rsidR="00F311B1" w:rsidRPr="00A7799E">
        <w:rPr>
          <w:lang w:eastAsia="ko-KR"/>
        </w:rPr>
        <w:t xml:space="preserve"> </w:t>
      </w:r>
      <w:r w:rsidR="007B2E92" w:rsidRPr="00A7799E">
        <w:rPr>
          <w:lang w:eastAsia="ko-KR"/>
        </w:rPr>
        <w:t xml:space="preserve">by taking into account </w:t>
      </w:r>
      <w:r w:rsidR="00F311B1" w:rsidRPr="00A7799E">
        <w:rPr>
          <w:lang w:eastAsia="ko-KR"/>
        </w:rPr>
        <w:t xml:space="preserve"> the </w:t>
      </w:r>
      <w:r w:rsidR="007B2E92" w:rsidRPr="00A7799E">
        <w:rPr>
          <w:lang w:eastAsia="ko-KR"/>
        </w:rPr>
        <w:t>received QoS</w:t>
      </w:r>
      <w:r w:rsidR="00F311B1" w:rsidRPr="00A7799E">
        <w:rPr>
          <w:lang w:eastAsia="ko-KR"/>
        </w:rPr>
        <w:t xml:space="preserve"> mapping</w:t>
      </w:r>
      <w:r w:rsidR="007B2E92" w:rsidRPr="00A7799E">
        <w:rPr>
          <w:lang w:eastAsia="ko-KR"/>
        </w:rPr>
        <w:t xml:space="preserve"> information</w:t>
      </w:r>
      <w:r w:rsidR="001257F5" w:rsidRPr="00A7799E">
        <w:rPr>
          <w:lang w:eastAsia="zh-CN"/>
        </w:rPr>
        <w:t xml:space="preserve">, </w:t>
      </w:r>
      <w:r w:rsidRPr="00A7799E">
        <w:rPr>
          <w:lang w:eastAsia="ko-KR"/>
        </w:rPr>
        <w:t xml:space="preserve">the UE-to-Network </w:t>
      </w:r>
      <w:r w:rsidR="008B5D19" w:rsidRPr="00A7799E">
        <w:rPr>
          <w:lang w:eastAsia="ko-KR"/>
        </w:rPr>
        <w:t xml:space="preserve">relay </w:t>
      </w:r>
      <w:r w:rsidRPr="00A7799E">
        <w:rPr>
          <w:lang w:eastAsia="ko-KR"/>
        </w:rPr>
        <w:t>can map the PC5 QoS requirements into Uu QoS requirements</w:t>
      </w:r>
      <w:r w:rsidR="00824405" w:rsidRPr="00A7799E">
        <w:rPr>
          <w:lang w:eastAsia="ko-KR"/>
        </w:rPr>
        <w:t xml:space="preserve"> based on the provisioned QoS mapping information or, if the mapping for the requested PC5 QoS parameter is not configured, based on its implementation,</w:t>
      </w:r>
      <w:r w:rsidRPr="00A7799E">
        <w:rPr>
          <w:lang w:eastAsia="ko-KR"/>
        </w:rPr>
        <w:t xml:space="preserve"> and perform the UE requested PDU session Modification as defined in </w:t>
      </w:r>
      <w:r w:rsidR="00D07552" w:rsidRPr="00A7799E">
        <w:rPr>
          <w:lang w:eastAsia="ko-KR"/>
        </w:rPr>
        <w:t>TS</w:t>
      </w:r>
      <w:r w:rsidR="00D07552">
        <w:rPr>
          <w:lang w:eastAsia="ko-KR"/>
        </w:rPr>
        <w:t> </w:t>
      </w:r>
      <w:r w:rsidR="00D07552" w:rsidRPr="00A7799E">
        <w:rPr>
          <w:lang w:eastAsia="ko-KR"/>
        </w:rPr>
        <w:t>23.502</w:t>
      </w:r>
      <w:r w:rsidR="00D07552">
        <w:rPr>
          <w:lang w:eastAsia="ko-KR"/>
        </w:rPr>
        <w:t> </w:t>
      </w:r>
      <w:r w:rsidR="00D07552" w:rsidRPr="00A7799E">
        <w:rPr>
          <w:lang w:eastAsia="ko-KR"/>
        </w:rPr>
        <w:t>[</w:t>
      </w:r>
      <w:r w:rsidRPr="00A7799E">
        <w:rPr>
          <w:lang w:eastAsia="ko-KR"/>
        </w:rPr>
        <w:t xml:space="preserve">8] </w:t>
      </w:r>
      <w:r w:rsidR="001D5B1D" w:rsidRPr="00A7799E">
        <w:rPr>
          <w:lang w:eastAsia="ko-KR"/>
        </w:rPr>
        <w:t>clause </w:t>
      </w:r>
      <w:r w:rsidRPr="00A7799E">
        <w:rPr>
          <w:lang w:eastAsia="ko-KR"/>
        </w:rPr>
        <w:t>4.3.3.</w:t>
      </w:r>
    </w:p>
    <w:p w14:paraId="6C81E246" w14:textId="7F29E886" w:rsidR="008B5D19" w:rsidRPr="00A7799E" w:rsidRDefault="008B5D19" w:rsidP="00870021">
      <w:pPr>
        <w:rPr>
          <w:lang w:eastAsia="ko-KR"/>
        </w:rPr>
      </w:pPr>
      <w:r w:rsidRPr="00A7799E">
        <w:rPr>
          <w:lang w:eastAsia="ko-KR"/>
        </w:rPr>
        <w:t xml:space="preserve">In case that the QoS info provided by Remote UE to UE-to-Network relay is E2E QoS requirement instead of PC5 part QoS requirement, the UE-to-Network relay may perform the E2E QoS </w:t>
      </w:r>
      <w:r w:rsidR="00824405" w:rsidRPr="00A7799E">
        <w:rPr>
          <w:lang w:eastAsia="ko-KR"/>
        </w:rPr>
        <w:t>translation</w:t>
      </w:r>
      <w:r w:rsidRPr="00A7799E">
        <w:rPr>
          <w:lang w:eastAsia="ko-KR"/>
        </w:rPr>
        <w:t xml:space="preserve"> based on the configured</w:t>
      </w:r>
      <w:r w:rsidR="00824405" w:rsidRPr="00A7799E">
        <w:rPr>
          <w:lang w:eastAsia="ko-KR"/>
        </w:rPr>
        <w:t>/provisioned</w:t>
      </w:r>
      <w:r w:rsidRPr="00A7799E">
        <w:rPr>
          <w:lang w:eastAsia="ko-KR"/>
        </w:rPr>
        <w:t xml:space="preserve"> mapping of E2E QoS to PC5 part QoS and Uu part QoS, and then establish corresponding PC5 QoS flows and Uu QoS flows.</w:t>
      </w:r>
    </w:p>
    <w:p w14:paraId="44FC2736" w14:textId="304D6C07" w:rsidR="00426C39" w:rsidRPr="00A7799E" w:rsidRDefault="00426C39" w:rsidP="00426C39">
      <w:pPr>
        <w:pStyle w:val="Heading3"/>
        <w:rPr>
          <w:noProof/>
          <w:lang w:eastAsia="ko-KR"/>
        </w:rPr>
      </w:pPr>
      <w:bookmarkStart w:id="2789" w:name="_Toc43388414"/>
      <w:bookmarkStart w:id="2790" w:name="_Toc43735645"/>
      <w:bookmarkStart w:id="2791" w:name="_Toc50130635"/>
      <w:bookmarkStart w:id="2792" w:name="_Toc50133949"/>
      <w:bookmarkStart w:id="2793" w:name="_Toc50134289"/>
      <w:bookmarkStart w:id="2794" w:name="_Toc50557241"/>
      <w:bookmarkStart w:id="2795" w:name="_Toc50548919"/>
      <w:bookmarkStart w:id="2796" w:name="_Toc55202225"/>
      <w:bookmarkStart w:id="2797" w:name="_Toc57209849"/>
      <w:bookmarkStart w:id="2798" w:name="_Toc57366240"/>
      <w:bookmarkStart w:id="2799" w:name="_Toc66703685"/>
      <w:r w:rsidRPr="00A7799E">
        <w:t>6.</w:t>
      </w:r>
      <w:r w:rsidR="00FD6819" w:rsidRPr="00A7799E">
        <w:t>24.</w:t>
      </w:r>
      <w:r w:rsidRPr="00A7799E">
        <w:t>2</w:t>
      </w:r>
      <w:r w:rsidR="008B3C6E" w:rsidRPr="00A7799E">
        <w:tab/>
      </w:r>
      <w:r w:rsidRPr="00A7799E">
        <w:t>E</w:t>
      </w:r>
      <w:r w:rsidRPr="00A7799E">
        <w:rPr>
          <w:noProof/>
          <w:lang w:eastAsia="ko-KR"/>
        </w:rPr>
        <w:t>nhancements to support dynamic QoS handling</w:t>
      </w:r>
      <w:bookmarkEnd w:id="2789"/>
      <w:bookmarkEnd w:id="2790"/>
      <w:bookmarkEnd w:id="2791"/>
      <w:bookmarkEnd w:id="2792"/>
      <w:bookmarkEnd w:id="2793"/>
      <w:bookmarkEnd w:id="2794"/>
      <w:bookmarkEnd w:id="2795"/>
      <w:bookmarkEnd w:id="2796"/>
      <w:bookmarkEnd w:id="2797"/>
      <w:bookmarkEnd w:id="2798"/>
      <w:bookmarkEnd w:id="2799"/>
    </w:p>
    <w:p w14:paraId="548FDC58" w14:textId="77777777" w:rsidR="00870021" w:rsidRPr="00A7799E" w:rsidRDefault="00870021" w:rsidP="00870021">
      <w:r w:rsidRPr="00A7799E">
        <w:t>As shown in figure 6.24.1-1, the end-to-end connection from the Remote UE to the AS involves two over-the-air links, i.e. Uu and PC5. Therefore, to meet the PDB for a particular service, the AN PDB utilized by the NG-RAN needs to be reduced, in order to give some budgets for the PC5 link. Note that this is independent of whether L2 or L3 Relay architecture is used.</w:t>
      </w:r>
    </w:p>
    <w:p w14:paraId="296FF906" w14:textId="77777777" w:rsidR="00870021" w:rsidRPr="00A7799E" w:rsidRDefault="00870021" w:rsidP="00870021">
      <w:r w:rsidRPr="00A7799E">
        <w:t>One way to achieve this without affecting the NG-RAN is for the SMF to modify the PDB signalled to the NG-RAN in the QoS Profile for the QoS Flows of the Remote UE's traffic. SMF follows the PCC rules (if it is PCF determined) or based on local configuration to deduct the PDB.</w:t>
      </w:r>
    </w:p>
    <w:p w14:paraId="5B0289E0" w14:textId="77777777" w:rsidR="00870021" w:rsidRPr="00A7799E" w:rsidRDefault="00870021" w:rsidP="00870021">
      <w:r w:rsidRPr="00A7799E">
        <w:t>When dynamic PCC control is supported, the SMF can base on the PCC rules to determine the PDB to use. Otherwise, SMF can base on pre-configuration, e.g. using DNN and/or S-NSSAI, to determine if and how to modify the PDB.</w:t>
      </w:r>
    </w:p>
    <w:p w14:paraId="4DAC9952" w14:textId="0CCF1CB7" w:rsidR="00870021" w:rsidRPr="00A7799E" w:rsidRDefault="00870021" w:rsidP="00870021">
      <w:r w:rsidRPr="00A7799E">
        <w:t xml:space="preserve">When dynamic PCC control is supported, it is possible that the AF may be able to request certain QoS handling of the traffic when the Remote UE initiated a session. This can be achieved by using the feature as defined in </w:t>
      </w:r>
      <w:r w:rsidR="00D07552" w:rsidRPr="00A7799E">
        <w:t>TS</w:t>
      </w:r>
      <w:r w:rsidR="00D07552">
        <w:t> </w:t>
      </w:r>
      <w:r w:rsidR="00D07552" w:rsidRPr="00A7799E">
        <w:t>23.503</w:t>
      </w:r>
      <w:r w:rsidR="00D07552">
        <w:t> </w:t>
      </w:r>
      <w:r w:rsidR="00D07552" w:rsidRPr="00A7799E">
        <w:t>[</w:t>
      </w:r>
      <w:r w:rsidRPr="00A7799E">
        <w:t xml:space="preserve">18] </w:t>
      </w:r>
      <w:r w:rsidR="001D5B1D" w:rsidRPr="00A7799E">
        <w:t>clause </w:t>
      </w:r>
      <w:r w:rsidRPr="00A7799E">
        <w:t xml:space="preserve">6.1.3.22. The AF is able to locate the UE-to-Network Relay's PCF using the procedure as defined in </w:t>
      </w:r>
      <w:r w:rsidR="00D07552" w:rsidRPr="00A7799E">
        <w:t>TS</w:t>
      </w:r>
      <w:r w:rsidR="00D07552">
        <w:t> </w:t>
      </w:r>
      <w:r w:rsidR="00D07552" w:rsidRPr="00A7799E">
        <w:t>23.503</w:t>
      </w:r>
      <w:r w:rsidR="00D07552">
        <w:t> </w:t>
      </w:r>
      <w:r w:rsidR="00D07552" w:rsidRPr="00A7799E">
        <w:t>[</w:t>
      </w:r>
      <w:r w:rsidRPr="00A7799E">
        <w:t xml:space="preserve">18] </w:t>
      </w:r>
      <w:r w:rsidR="001D5B1D" w:rsidRPr="00A7799E">
        <w:t>clause </w:t>
      </w:r>
      <w:r w:rsidRPr="00A7799E">
        <w:t>6.1.1.2, since the Remote UE uses an address belonging to the UE-to-Network Relay's PDU session.</w:t>
      </w:r>
    </w:p>
    <w:p w14:paraId="64FD651D" w14:textId="5A3A890E" w:rsidR="00870021" w:rsidRPr="00A7799E" w:rsidRDefault="00870021" w:rsidP="00870021">
      <w:pPr>
        <w:rPr>
          <w:lang w:eastAsia="zh-CN"/>
        </w:rPr>
      </w:pPr>
      <w:r w:rsidRPr="00A7799E">
        <w:t xml:space="preserve">The PCF can </w:t>
      </w:r>
      <w:r w:rsidR="00E9640E" w:rsidRPr="00A7799E">
        <w:t xml:space="preserve">decide the Uu part QoS parameters and </w:t>
      </w:r>
      <w:r w:rsidRPr="00A7799E">
        <w:t>generate corresponding PCC rules, and the SMF in turn generate the QoS rules and flow level QoS parameters and signal to the UE-to-Network Relay using PDU Session Modification procedure. The UE-to-Network Relay then</w:t>
      </w:r>
      <w:r w:rsidR="00E9640E" w:rsidRPr="00A7799E">
        <w:rPr>
          <w:lang w:eastAsia="ko-KR"/>
        </w:rPr>
        <w:t xml:space="preserve"> deduces the PC5 part QoS parameters</w:t>
      </w:r>
      <w:r w:rsidR="00E9640E" w:rsidRPr="00A7799E">
        <w:t xml:space="preserve"> based on the </w:t>
      </w:r>
      <w:r w:rsidR="0051162A" w:rsidRPr="00A7799E">
        <w:rPr>
          <w:lang w:eastAsia="zh-CN"/>
        </w:rPr>
        <w:t>QoS</w:t>
      </w:r>
      <w:r w:rsidR="0051162A" w:rsidRPr="00A7799E">
        <w:t xml:space="preserve"> </w:t>
      </w:r>
      <w:r w:rsidR="00E9640E" w:rsidRPr="00A7799E">
        <w:rPr>
          <w:lang w:eastAsia="ko-KR"/>
        </w:rPr>
        <w:t xml:space="preserve">mapping </w:t>
      </w:r>
      <w:r w:rsidR="0051162A" w:rsidRPr="00A7799E">
        <w:rPr>
          <w:lang w:eastAsia="zh-CN"/>
        </w:rPr>
        <w:t>between</w:t>
      </w:r>
      <w:r w:rsidR="0051162A" w:rsidRPr="00A7799E">
        <w:rPr>
          <w:lang w:eastAsia="ko-KR"/>
        </w:rPr>
        <w:t xml:space="preserve"> </w:t>
      </w:r>
      <w:r w:rsidR="00E9640E" w:rsidRPr="00A7799E">
        <w:rPr>
          <w:lang w:eastAsia="ko-KR"/>
        </w:rPr>
        <w:t>5QIs and PQIs</w:t>
      </w:r>
      <w:r w:rsidR="0051162A" w:rsidRPr="00A7799E">
        <w:rPr>
          <w:lang w:eastAsia="zh-CN"/>
        </w:rPr>
        <w:t>,</w:t>
      </w:r>
      <w:r w:rsidR="00E9640E" w:rsidRPr="00A7799E">
        <w:t xml:space="preserve"> and</w:t>
      </w:r>
      <w:r w:rsidRPr="00A7799E">
        <w:t xml:space="preserve"> uses the L2 Link Modification procedure defined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6.3.3.4 to set up the related PC5 QoS flows.</w:t>
      </w:r>
    </w:p>
    <w:p w14:paraId="0BEE579A" w14:textId="01E48E08" w:rsidR="00433319" w:rsidRPr="00A7799E" w:rsidRDefault="00433319" w:rsidP="00433319">
      <w:pPr>
        <w:pStyle w:val="NO"/>
        <w:rPr>
          <w:lang w:eastAsia="zh-CN"/>
        </w:rPr>
      </w:pPr>
      <w:r w:rsidRPr="00A7799E">
        <w:rPr>
          <w:lang w:eastAsia="ko-KR"/>
        </w:rPr>
        <w:t>NOTE:</w:t>
      </w:r>
      <w:r w:rsidR="00DE63F7" w:rsidRPr="00A7799E">
        <w:rPr>
          <w:lang w:eastAsia="ko-KR"/>
        </w:rPr>
        <w:tab/>
      </w:r>
      <w:r w:rsidRPr="00A7799E">
        <w:rPr>
          <w:lang w:eastAsia="ko-KR"/>
        </w:rPr>
        <w:t xml:space="preserve">As UE-to-Network Relay uses the </w:t>
      </w:r>
      <w:r w:rsidR="00FC1F64" w:rsidRPr="00A7799E">
        <w:rPr>
          <w:lang w:eastAsia="ko-KR"/>
        </w:rPr>
        <w:t>QoS</w:t>
      </w:r>
      <w:r w:rsidRPr="00A7799E">
        <w:rPr>
          <w:lang w:eastAsia="ko-KR"/>
        </w:rPr>
        <w:t xml:space="preserve"> mapping of 5QIs and PQIs to deduce the PC5 part QoS parameters, the end-to-end QoS requirements provided by AF which can</w:t>
      </w:r>
      <w:r w:rsidR="00DE63F7" w:rsidRPr="00A7799E">
        <w:rPr>
          <w:lang w:eastAsia="ko-KR"/>
        </w:rPr>
        <w:t>'</w:t>
      </w:r>
      <w:r w:rsidRPr="00A7799E">
        <w:rPr>
          <w:lang w:eastAsia="ko-KR"/>
        </w:rPr>
        <w:t xml:space="preserve">t align with the </w:t>
      </w:r>
      <w:r w:rsidR="00FC1F64" w:rsidRPr="00A7799E">
        <w:rPr>
          <w:lang w:eastAsia="ko-KR"/>
        </w:rPr>
        <w:t>QoS</w:t>
      </w:r>
      <w:r w:rsidRPr="00A7799E">
        <w:rPr>
          <w:lang w:eastAsia="ko-KR"/>
        </w:rPr>
        <w:t xml:space="preserve"> mapping </w:t>
      </w:r>
      <w:r w:rsidR="00FC1F64" w:rsidRPr="00A7799E">
        <w:rPr>
          <w:lang w:eastAsia="ko-KR"/>
        </w:rPr>
        <w:t>between</w:t>
      </w:r>
      <w:r w:rsidRPr="00A7799E">
        <w:rPr>
          <w:lang w:eastAsia="ko-KR"/>
        </w:rPr>
        <w:t xml:space="preserve"> 5QIs and PQIs is not supported in this solution.</w:t>
      </w:r>
    </w:p>
    <w:p w14:paraId="5ABD1E14" w14:textId="0CC09F66" w:rsidR="00952AE8" w:rsidRPr="00A7799E" w:rsidRDefault="00952AE8" w:rsidP="00952AE8">
      <w:r w:rsidRPr="00A7799E">
        <w:t xml:space="preserve">In case of network scheduled operation mode for NR PC5 is used, procedures defined in </w:t>
      </w:r>
      <w:r w:rsidR="00D07552" w:rsidRPr="00A7799E">
        <w:t>TS</w:t>
      </w:r>
      <w:r w:rsidR="00D07552">
        <w:t> </w:t>
      </w:r>
      <w:r w:rsidR="00D07552" w:rsidRPr="00A7799E">
        <w:t>23.287</w:t>
      </w:r>
      <w:r w:rsidR="00D07552">
        <w:t> </w:t>
      </w:r>
      <w:r w:rsidR="00D07552" w:rsidRPr="00A7799E">
        <w:t>[</w:t>
      </w:r>
      <w:r w:rsidRPr="00A7799E">
        <w:t xml:space="preserve">5] </w:t>
      </w:r>
      <w:r w:rsidR="00D07552" w:rsidRPr="00A7799E">
        <w:t>clause</w:t>
      </w:r>
      <w:r w:rsidR="00D07552">
        <w:t> </w:t>
      </w:r>
      <w:r w:rsidR="00D07552" w:rsidRPr="00A7799E">
        <w:t>5</w:t>
      </w:r>
      <w:r w:rsidRPr="00A7799E">
        <w:t>.4.1.4 is used to authorize the PC5 QoS requests related to the relay operation.</w:t>
      </w:r>
    </w:p>
    <w:p w14:paraId="3D04237F" w14:textId="6DC0E573" w:rsidR="009B71DA" w:rsidRPr="00A7799E" w:rsidRDefault="009B71DA" w:rsidP="00952AE8">
      <w:r w:rsidRPr="00A7799E">
        <w:t>The UE-to-Network Relay</w:t>
      </w:r>
      <w:r w:rsidR="000607CA" w:rsidRPr="00A7799E">
        <w:t>'</w:t>
      </w:r>
      <w:r w:rsidRPr="00A7799E">
        <w:t>s subscription, and if applicable the</w:t>
      </w:r>
      <w:r w:rsidRPr="00A7799E">
        <w:rPr>
          <w:rFonts w:eastAsia="DengXian"/>
          <w:lang w:eastAsia="zh-CN"/>
        </w:rPr>
        <w:t xml:space="preserve"> Remote UE</w:t>
      </w:r>
      <w:r w:rsidR="000607CA" w:rsidRPr="00A7799E">
        <w:rPr>
          <w:rFonts w:eastAsia="DengXian"/>
          <w:lang w:eastAsia="zh-CN"/>
        </w:rPr>
        <w:t>'</w:t>
      </w:r>
      <w:r w:rsidRPr="00A7799E">
        <w:rPr>
          <w:rFonts w:eastAsia="DengXian"/>
          <w:lang w:eastAsia="zh-CN"/>
        </w:rPr>
        <w:t>s subscription, can be</w:t>
      </w:r>
      <w:r w:rsidRPr="00A7799E">
        <w:t xml:space="preserve"> considered for QoS decision. NFs serving the UE-to-Network Relay could retrieve </w:t>
      </w:r>
      <w:r w:rsidRPr="00A7799E">
        <w:rPr>
          <w:rFonts w:eastAsia="DengXian"/>
          <w:lang w:eastAsia="zh-CN"/>
        </w:rPr>
        <w:t>Remote UE</w:t>
      </w:r>
      <w:r w:rsidR="000607CA" w:rsidRPr="00A7799E">
        <w:rPr>
          <w:rFonts w:eastAsia="DengXian"/>
          <w:lang w:eastAsia="zh-CN"/>
        </w:rPr>
        <w:t>'</w:t>
      </w:r>
      <w:r w:rsidRPr="00A7799E">
        <w:rPr>
          <w:rFonts w:eastAsia="DengXian"/>
          <w:lang w:eastAsia="zh-CN"/>
        </w:rPr>
        <w:t xml:space="preserve">s subscription, if the </w:t>
      </w:r>
      <w:r w:rsidRPr="00A7799E">
        <w:t xml:space="preserve">UE-to-Network Relay reports </w:t>
      </w:r>
      <w:r w:rsidRPr="00A7799E">
        <w:rPr>
          <w:rFonts w:eastAsia="DengXian"/>
          <w:lang w:eastAsia="zh-CN"/>
        </w:rPr>
        <w:t>Remote UE</w:t>
      </w:r>
      <w:r w:rsidR="000607CA" w:rsidRPr="00A7799E">
        <w:rPr>
          <w:rFonts w:eastAsia="DengXian"/>
          <w:lang w:eastAsia="zh-CN"/>
        </w:rPr>
        <w:t>'</w:t>
      </w:r>
      <w:r w:rsidRPr="00A7799E">
        <w:rPr>
          <w:rFonts w:eastAsia="DengXian"/>
          <w:lang w:eastAsia="zh-CN"/>
        </w:rPr>
        <w:t>s SUCI to network.</w:t>
      </w:r>
    </w:p>
    <w:p w14:paraId="429C369F" w14:textId="3FBDE3A4" w:rsidR="004A37F3" w:rsidRPr="00A7799E" w:rsidRDefault="004A37F3" w:rsidP="004A37F3">
      <w:r w:rsidRPr="00A7799E">
        <w:t xml:space="preserve">Alternatively, reflective QoS control over Uu as defined in </w:t>
      </w:r>
      <w:r w:rsidR="00D07552" w:rsidRPr="00A7799E">
        <w:t>TS</w:t>
      </w:r>
      <w:r w:rsidR="00D07552">
        <w:t> </w:t>
      </w:r>
      <w:r w:rsidR="00D07552" w:rsidRPr="00A7799E">
        <w:t>23.502</w:t>
      </w:r>
      <w:r w:rsidR="00D07552">
        <w:t> </w:t>
      </w:r>
      <w:r w:rsidR="00D07552" w:rsidRPr="00A7799E">
        <w:t>[</w:t>
      </w:r>
      <w:r w:rsidRPr="00A7799E">
        <w:t xml:space="preserve">8] </w:t>
      </w:r>
      <w:r w:rsidR="00D07552" w:rsidRPr="00A7799E">
        <w:t>clause</w:t>
      </w:r>
      <w:r w:rsidR="00D07552">
        <w:t> </w:t>
      </w:r>
      <w:r w:rsidR="00D07552" w:rsidRPr="00A7799E">
        <w:t>5</w:t>
      </w:r>
      <w:r w:rsidRPr="00A7799E">
        <w:t>.7.3.5 can be leveraged for dynamic QoS handling of remote UE. This can potentially save on signalling between SMF and UE-to-Network Relay UE to frequently modify the relaying PDU session over Uu.</w:t>
      </w:r>
    </w:p>
    <w:p w14:paraId="7DE858EF" w14:textId="619B364D" w:rsidR="004A37F3" w:rsidRPr="00A7799E" w:rsidRDefault="004A37F3" w:rsidP="004A37F3">
      <w:r w:rsidRPr="00A7799E">
        <w:rPr>
          <w:lang w:eastAsia="zh-CN"/>
        </w:rPr>
        <w:t>Upon reception of a DL packet with RQI</w:t>
      </w:r>
      <w:r w:rsidRPr="00A7799E">
        <w:t xml:space="preserve"> on the Uu for the remote UE, based on the </w:t>
      </w:r>
      <w:r w:rsidR="00B80D9A" w:rsidRPr="00A7799E">
        <w:t xml:space="preserve">indicated </w:t>
      </w:r>
      <w:r w:rsidRPr="00A7799E">
        <w:t>QFI, the UE-to-Network Relay derive</w:t>
      </w:r>
      <w:r w:rsidR="00B80D9A" w:rsidRPr="00A7799E">
        <w:t xml:space="preserve">s or updates </w:t>
      </w:r>
      <w:r w:rsidRPr="00A7799E">
        <w:t xml:space="preserve"> a QoS rule corresponding to the remote UE</w:t>
      </w:r>
      <w:r w:rsidR="00B80D9A" w:rsidRPr="00A7799E">
        <w:t xml:space="preserve">, as defined in </w:t>
      </w:r>
      <w:r w:rsidR="00D07552" w:rsidRPr="00A7799E">
        <w:t>TS</w:t>
      </w:r>
      <w:r w:rsidR="00D07552">
        <w:t> </w:t>
      </w:r>
      <w:r w:rsidR="00D07552" w:rsidRPr="00A7799E">
        <w:t>23.501</w:t>
      </w:r>
      <w:r w:rsidR="00D07552">
        <w:t> </w:t>
      </w:r>
      <w:r w:rsidR="00D07552" w:rsidRPr="00A7799E">
        <w:t>[</w:t>
      </w:r>
      <w:r w:rsidR="00B80D9A" w:rsidRPr="00A7799E">
        <w:t>6]</w:t>
      </w:r>
      <w:r w:rsidRPr="00A7799E">
        <w:t xml:space="preserve">. The derived rule is for UL packets from the remote UE </w:t>
      </w:r>
      <w:r w:rsidR="00B80D9A" w:rsidRPr="00A7799E">
        <w:t xml:space="preserve">at Uu interface. If the QFI to PC5 QoS flow mapping already exist, the UE-to-Network Relay may use the L2 Link Modification procedures as defined in </w:t>
      </w:r>
      <w:r w:rsidR="00D07552" w:rsidRPr="00A7799E">
        <w:t>TS</w:t>
      </w:r>
      <w:r w:rsidR="00D07552">
        <w:t> </w:t>
      </w:r>
      <w:r w:rsidR="00D07552" w:rsidRPr="00A7799E">
        <w:t>23.287</w:t>
      </w:r>
      <w:r w:rsidR="00D07552">
        <w:t> </w:t>
      </w:r>
      <w:r w:rsidR="00D07552" w:rsidRPr="00A7799E">
        <w:t>[</w:t>
      </w:r>
      <w:r w:rsidR="00B80D9A" w:rsidRPr="00A7799E">
        <w:t>5], clause 6.3.3.4 to move the corresponding ProSe service(s) to the mapped existing PC5 QoS flow (based on indicated QFI)</w:t>
      </w:r>
      <w:r w:rsidRPr="00A7799E">
        <w:t>.</w:t>
      </w:r>
    </w:p>
    <w:p w14:paraId="3E89BA69" w14:textId="2F262933" w:rsidR="00B80D9A" w:rsidRPr="00A7799E" w:rsidRDefault="00B80D9A" w:rsidP="00B80D9A">
      <w:r w:rsidRPr="00A7799E">
        <w:lastRenderedPageBreak/>
        <w:t xml:space="preserve">If the QFI to PC5 QoS flow mapping does not exist, </w:t>
      </w:r>
      <w:r w:rsidR="004A37F3" w:rsidRPr="00A7799E">
        <w:t xml:space="preserve">, the UE-to-Network Relay may determine the PQI based on the indicated 5QI </w:t>
      </w:r>
      <w:r w:rsidRPr="00A7799E">
        <w:t xml:space="preserve">(when the QFI is equivalent to a standardized 5QI) , and sets up a new PC5 QoS Flow with the derived PQI using L2 Link Modification procedures as defined in </w:t>
      </w:r>
      <w:r w:rsidR="00D07552" w:rsidRPr="00A7799E">
        <w:t>TS</w:t>
      </w:r>
      <w:r w:rsidR="00D07552">
        <w:t> </w:t>
      </w:r>
      <w:r w:rsidR="00D07552" w:rsidRPr="00A7799E">
        <w:t>23.287</w:t>
      </w:r>
      <w:r w:rsidR="00D07552">
        <w:t> </w:t>
      </w:r>
      <w:r w:rsidR="00D07552" w:rsidRPr="00A7799E">
        <w:t>[</w:t>
      </w:r>
      <w:r w:rsidRPr="00A7799E">
        <w:t>5], clause 6.3.3.4.</w:t>
      </w:r>
    </w:p>
    <w:p w14:paraId="19C4C9B4" w14:textId="214A7C9B" w:rsidR="004A37F3" w:rsidRPr="00A7799E" w:rsidRDefault="004A37F3" w:rsidP="004A37F3">
      <w:r w:rsidRPr="00A7799E">
        <w:rPr>
          <w:iCs/>
        </w:rPr>
        <w:t xml:space="preserve">When the UE-to-Network relay deletes the derived QoS rule e.g. after the </w:t>
      </w:r>
      <w:r w:rsidRPr="00A7799E">
        <w:rPr>
          <w:lang w:eastAsia="zh-CN"/>
        </w:rPr>
        <w:t xml:space="preserve">RQ Timer expires, </w:t>
      </w:r>
      <w:r w:rsidRPr="00A7799E">
        <w:rPr>
          <w:iCs/>
        </w:rPr>
        <w:t xml:space="preserve">the UE-to-Network Relay resumes back to use the signalled QoS rule and performs </w:t>
      </w:r>
      <w:r w:rsidRPr="00A7799E">
        <w:t xml:space="preserve">L2 Link Modification procedures defined in </w:t>
      </w:r>
      <w:r w:rsidR="00D07552" w:rsidRPr="00A7799E">
        <w:t>TS</w:t>
      </w:r>
      <w:r w:rsidR="00D07552">
        <w:t> </w:t>
      </w:r>
      <w:r w:rsidR="00D07552" w:rsidRPr="00A7799E">
        <w:t>23.287</w:t>
      </w:r>
      <w:r w:rsidR="00D07552">
        <w:t> </w:t>
      </w:r>
      <w:r w:rsidR="00D07552" w:rsidRPr="00A7799E">
        <w:t>[</w:t>
      </w:r>
      <w:r w:rsidRPr="00A7799E">
        <w:t>5] clause 6.3.3.4 accordingly to use the PQI that corresponds to the 5QI of the existing signalled QoS rule.</w:t>
      </w:r>
    </w:p>
    <w:p w14:paraId="0D1E62EC" w14:textId="1A1D2799" w:rsidR="00426C39" w:rsidRPr="00A7799E" w:rsidRDefault="00426C39" w:rsidP="00426C39">
      <w:pPr>
        <w:pStyle w:val="Heading3"/>
      </w:pPr>
      <w:bookmarkStart w:id="2800" w:name="_Toc43388415"/>
      <w:bookmarkStart w:id="2801" w:name="_Toc43735646"/>
      <w:bookmarkStart w:id="2802" w:name="_Toc50130636"/>
      <w:bookmarkStart w:id="2803" w:name="_Toc50133950"/>
      <w:bookmarkStart w:id="2804" w:name="_Toc50134290"/>
      <w:bookmarkStart w:id="2805" w:name="_Toc50557242"/>
      <w:bookmarkStart w:id="2806" w:name="_Toc50548920"/>
      <w:bookmarkStart w:id="2807" w:name="_Toc55202226"/>
      <w:bookmarkStart w:id="2808" w:name="_Toc57209850"/>
      <w:bookmarkStart w:id="2809" w:name="_Toc57366241"/>
      <w:bookmarkStart w:id="2810" w:name="_Toc66703686"/>
      <w:r w:rsidRPr="00A7799E">
        <w:t>6.</w:t>
      </w:r>
      <w:r w:rsidR="00FD6819" w:rsidRPr="00A7799E">
        <w:t>24.</w:t>
      </w:r>
      <w:r w:rsidR="00595801" w:rsidRPr="00A7799E">
        <w:t>3</w:t>
      </w:r>
      <w:r w:rsidRPr="00A7799E">
        <w:tab/>
        <w:t>Procedures</w:t>
      </w:r>
      <w:bookmarkEnd w:id="2800"/>
      <w:bookmarkEnd w:id="2801"/>
      <w:bookmarkEnd w:id="2802"/>
      <w:bookmarkEnd w:id="2803"/>
      <w:bookmarkEnd w:id="2804"/>
      <w:bookmarkEnd w:id="2805"/>
      <w:bookmarkEnd w:id="2806"/>
      <w:bookmarkEnd w:id="2807"/>
      <w:bookmarkEnd w:id="2808"/>
      <w:bookmarkEnd w:id="2809"/>
      <w:bookmarkEnd w:id="2810"/>
    </w:p>
    <w:p w14:paraId="7A87A2C8" w14:textId="1418E8E4" w:rsidR="00426C39" w:rsidRPr="00A7799E" w:rsidRDefault="00870021" w:rsidP="00426C39">
      <w:pPr>
        <w:rPr>
          <w:lang w:eastAsia="ko-KR"/>
        </w:rPr>
      </w:pPr>
      <w:r w:rsidRPr="00A7799E">
        <w:rPr>
          <w:lang w:eastAsia="ko-KR"/>
        </w:rPr>
        <w:t xml:space="preserve">Existing procedures defined in </w:t>
      </w:r>
      <w:r w:rsidR="00D07552" w:rsidRPr="00A7799E">
        <w:rPr>
          <w:lang w:eastAsia="ko-KR"/>
        </w:rPr>
        <w:t>TS</w:t>
      </w:r>
      <w:r w:rsidR="00D07552">
        <w:rPr>
          <w:lang w:eastAsia="ko-KR"/>
        </w:rPr>
        <w:t> </w:t>
      </w:r>
      <w:r w:rsidR="00D07552" w:rsidRPr="00A7799E">
        <w:rPr>
          <w:lang w:eastAsia="ko-KR"/>
        </w:rPr>
        <w:t>23.502</w:t>
      </w:r>
      <w:r w:rsidR="00D07552">
        <w:rPr>
          <w:lang w:eastAsia="ko-KR"/>
        </w:rPr>
        <w:t> </w:t>
      </w:r>
      <w:r w:rsidR="00D07552" w:rsidRPr="00A7799E">
        <w:rPr>
          <w:lang w:eastAsia="ko-KR"/>
        </w:rPr>
        <w:t>[</w:t>
      </w:r>
      <w:r w:rsidRPr="00A7799E">
        <w:rPr>
          <w:lang w:eastAsia="ko-KR"/>
        </w:rPr>
        <w:t xml:space="preserve">8] and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 can be used to manage the QoS flows and PC5 QoS flows to serve the Remote UE.</w:t>
      </w:r>
    </w:p>
    <w:p w14:paraId="407CCC91" w14:textId="168C8E64" w:rsidR="00426C39" w:rsidRPr="00A7799E" w:rsidRDefault="00426C39" w:rsidP="00426C39">
      <w:pPr>
        <w:pStyle w:val="Heading3"/>
        <w:rPr>
          <w:lang w:eastAsia="zh-CN"/>
        </w:rPr>
      </w:pPr>
      <w:bookmarkStart w:id="2811" w:name="_Toc43388416"/>
      <w:bookmarkStart w:id="2812" w:name="_Toc43735647"/>
      <w:bookmarkStart w:id="2813" w:name="_Toc50130637"/>
      <w:bookmarkStart w:id="2814" w:name="_Toc50133951"/>
      <w:bookmarkStart w:id="2815" w:name="_Toc50134291"/>
      <w:bookmarkStart w:id="2816" w:name="_Toc50557243"/>
      <w:bookmarkStart w:id="2817" w:name="_Toc50548921"/>
      <w:bookmarkStart w:id="2818" w:name="_Toc55202227"/>
      <w:bookmarkStart w:id="2819" w:name="_Toc57209851"/>
      <w:bookmarkStart w:id="2820" w:name="_Toc57366242"/>
      <w:bookmarkStart w:id="2821" w:name="_Toc66703687"/>
      <w:r w:rsidRPr="00A7799E">
        <w:rPr>
          <w:lang w:eastAsia="zh-CN"/>
        </w:rPr>
        <w:t>6.</w:t>
      </w:r>
      <w:r w:rsidR="00FD6819" w:rsidRPr="00A7799E">
        <w:rPr>
          <w:lang w:eastAsia="zh-CN"/>
        </w:rPr>
        <w:t>24.</w:t>
      </w:r>
      <w:r w:rsidR="00595801" w:rsidRPr="00A7799E">
        <w:rPr>
          <w:lang w:eastAsia="zh-CN"/>
        </w:rPr>
        <w:t>4</w:t>
      </w:r>
      <w:r w:rsidRPr="00A7799E">
        <w:rPr>
          <w:lang w:eastAsia="zh-CN"/>
        </w:rPr>
        <w:tab/>
      </w:r>
      <w:r w:rsidRPr="00A7799E">
        <w:t xml:space="preserve">Impacts on </w:t>
      </w:r>
      <w:r w:rsidRPr="00A7799E">
        <w:rPr>
          <w:lang w:eastAsia="zh-CN"/>
        </w:rPr>
        <w:t>services,</w:t>
      </w:r>
      <w:r w:rsidRPr="00A7799E">
        <w:t xml:space="preserve"> entities and interfaces</w:t>
      </w:r>
      <w:bookmarkEnd w:id="2811"/>
      <w:bookmarkEnd w:id="2812"/>
      <w:bookmarkEnd w:id="2813"/>
      <w:bookmarkEnd w:id="2814"/>
      <w:bookmarkEnd w:id="2815"/>
      <w:bookmarkEnd w:id="2816"/>
      <w:bookmarkEnd w:id="2817"/>
      <w:bookmarkEnd w:id="2818"/>
      <w:bookmarkEnd w:id="2819"/>
      <w:bookmarkEnd w:id="2820"/>
      <w:bookmarkEnd w:id="2821"/>
    </w:p>
    <w:p w14:paraId="0773B10E" w14:textId="77777777" w:rsidR="00870021" w:rsidRPr="00A7799E" w:rsidRDefault="00870021" w:rsidP="00870021">
      <w:pPr>
        <w:rPr>
          <w:lang w:eastAsia="zh-CN"/>
        </w:rPr>
      </w:pPr>
      <w:r w:rsidRPr="00A7799E">
        <w:rPr>
          <w:lang w:eastAsia="zh-CN"/>
        </w:rPr>
        <w:t>The solution has impacts in the following entities:</w:t>
      </w:r>
    </w:p>
    <w:p w14:paraId="739B4300" w14:textId="77777777" w:rsidR="00870021" w:rsidRPr="00A7799E" w:rsidRDefault="00870021" w:rsidP="00870021">
      <w:pPr>
        <w:rPr>
          <w:lang w:eastAsia="zh-CN"/>
        </w:rPr>
      </w:pPr>
      <w:r w:rsidRPr="00A7799E">
        <w:rPr>
          <w:lang w:eastAsia="zh-CN"/>
        </w:rPr>
        <w:t>SMF:</w:t>
      </w:r>
    </w:p>
    <w:p w14:paraId="3D26CEEB" w14:textId="4B8C4775" w:rsidR="00870021" w:rsidRPr="00A7799E" w:rsidRDefault="00870021" w:rsidP="00870021">
      <w:pPr>
        <w:pStyle w:val="B1"/>
        <w:rPr>
          <w:lang w:eastAsia="zh-CN"/>
        </w:rPr>
      </w:pPr>
      <w:r w:rsidRPr="00A7799E">
        <w:rPr>
          <w:lang w:eastAsia="zh-CN"/>
        </w:rPr>
        <w:t>-</w:t>
      </w:r>
      <w:r w:rsidRPr="00A7799E">
        <w:rPr>
          <w:lang w:eastAsia="zh-CN"/>
        </w:rPr>
        <w:tab/>
        <w:t>SMF optionally supports modifying the PDB for a QoS Flow serving the Remote UE based on either PCC rules or pre-configuration.</w:t>
      </w:r>
    </w:p>
    <w:p w14:paraId="76C79501" w14:textId="77777777" w:rsidR="00870021" w:rsidRPr="00A7799E" w:rsidRDefault="00870021" w:rsidP="00870021">
      <w:pPr>
        <w:rPr>
          <w:lang w:eastAsia="zh-CN"/>
        </w:rPr>
      </w:pPr>
      <w:r w:rsidRPr="00A7799E">
        <w:rPr>
          <w:lang w:eastAsia="zh-CN"/>
        </w:rPr>
        <w:t>UE:</w:t>
      </w:r>
    </w:p>
    <w:p w14:paraId="3701F2F7" w14:textId="7ACE77D0" w:rsidR="000607CA" w:rsidRPr="00A7799E" w:rsidRDefault="000607CA" w:rsidP="000607CA">
      <w:pPr>
        <w:pStyle w:val="B1"/>
        <w:rPr>
          <w:lang w:eastAsia="zh-CN"/>
        </w:rPr>
      </w:pPr>
      <w:r w:rsidRPr="00A7799E">
        <w:rPr>
          <w:lang w:eastAsia="zh-CN"/>
        </w:rPr>
        <w:t>-</w:t>
      </w:r>
      <w:r w:rsidRPr="00A7799E">
        <w:rPr>
          <w:lang w:eastAsia="zh-CN"/>
        </w:rPr>
        <w:tab/>
        <w:t>5G ProSe UE-to-Network Relay supports the mapping of Uu flow level QoS parameters to PC5 QoS parameters, including the mapping of 5QIs to PQIs, based on configuration</w:t>
      </w:r>
      <w:r w:rsidR="009D1780" w:rsidRPr="00A7799E">
        <w:t xml:space="preserve"> or, for a non-configured mapping of a requested QoS parameter, based on its implementation</w:t>
      </w:r>
      <w:r w:rsidRPr="00A7799E">
        <w:rPr>
          <w:lang w:eastAsia="zh-CN"/>
        </w:rPr>
        <w:t>.</w:t>
      </w:r>
    </w:p>
    <w:p w14:paraId="57FF3262" w14:textId="77777777" w:rsidR="000607CA" w:rsidRPr="00A7799E" w:rsidRDefault="000607CA" w:rsidP="000607CA">
      <w:pPr>
        <w:pStyle w:val="B1"/>
        <w:rPr>
          <w:lang w:eastAsia="zh-CN"/>
        </w:rPr>
      </w:pPr>
      <w:r w:rsidRPr="00A7799E">
        <w:rPr>
          <w:lang w:eastAsia="zh-CN"/>
        </w:rPr>
        <w:t>-</w:t>
      </w:r>
      <w:r w:rsidRPr="00A7799E">
        <w:rPr>
          <w:lang w:eastAsia="zh-CN"/>
        </w:rPr>
        <w:tab/>
        <w:t>5G ProSe UE-to-Network Relay supports the mapping of E2E QoS to Uu flow level QoS parameters and PC5 QoS parameters, including the mapping of E2E QoS to 5QIs and PQIs, based on configuration.</w:t>
      </w:r>
    </w:p>
    <w:p w14:paraId="5924178E" w14:textId="070EDEA5" w:rsidR="000607CA" w:rsidRPr="00A7799E" w:rsidRDefault="000607CA" w:rsidP="000607CA">
      <w:pPr>
        <w:pStyle w:val="B1"/>
        <w:rPr>
          <w:lang w:eastAsia="zh-CN"/>
        </w:rPr>
      </w:pPr>
      <w:r w:rsidRPr="00A7799E">
        <w:rPr>
          <w:lang w:eastAsia="zh-CN"/>
        </w:rPr>
        <w:t>-</w:t>
      </w:r>
      <w:r w:rsidRPr="00A7799E">
        <w:rPr>
          <w:lang w:eastAsia="zh-CN"/>
        </w:rPr>
        <w:tab/>
        <w:t xml:space="preserve">Remote UE </w:t>
      </w:r>
      <w:r w:rsidR="009D1780" w:rsidRPr="00A7799E">
        <w:rPr>
          <w:lang w:eastAsia="zh-CN"/>
        </w:rPr>
        <w:t xml:space="preserve">may </w:t>
      </w:r>
      <w:r w:rsidRPr="00A7799E">
        <w:rPr>
          <w:lang w:eastAsia="zh-CN"/>
        </w:rPr>
        <w:t>decide the PC5 part QoS parameters</w:t>
      </w:r>
      <w:r w:rsidR="009D1780" w:rsidRPr="00A7799E">
        <w:rPr>
          <w:lang w:eastAsia="zh-CN"/>
        </w:rPr>
        <w:t xml:space="preserve"> (i.e. PQI)</w:t>
      </w:r>
      <w:r w:rsidRPr="00A7799E">
        <w:rPr>
          <w:lang w:eastAsia="zh-CN"/>
        </w:rPr>
        <w:t xml:space="preserve"> based on the </w:t>
      </w:r>
      <w:r w:rsidR="009D1780" w:rsidRPr="00A7799E">
        <w:rPr>
          <w:lang w:eastAsia="zh-CN"/>
        </w:rPr>
        <w:t>received</w:t>
      </w:r>
      <w:r w:rsidRPr="00A7799E">
        <w:rPr>
          <w:lang w:eastAsia="zh-CN"/>
        </w:rPr>
        <w:t xml:space="preserve"> QoS </w:t>
      </w:r>
      <w:r w:rsidR="009D1780" w:rsidRPr="00A7799E">
        <w:rPr>
          <w:lang w:eastAsia="zh-CN"/>
        </w:rPr>
        <w:t>mapping from UE-to-Network Relay</w:t>
      </w:r>
      <w:r w:rsidRPr="00A7799E">
        <w:rPr>
          <w:lang w:eastAsia="zh-CN"/>
        </w:rPr>
        <w:t>.</w:t>
      </w:r>
    </w:p>
    <w:p w14:paraId="5B84D7F7" w14:textId="2BEBC7C1" w:rsidR="000607CA" w:rsidRPr="00A7799E" w:rsidRDefault="000607CA" w:rsidP="000607CA">
      <w:pPr>
        <w:pStyle w:val="B1"/>
        <w:rPr>
          <w:lang w:eastAsia="zh-CN"/>
        </w:rPr>
      </w:pPr>
      <w:r w:rsidRPr="00A7799E">
        <w:rPr>
          <w:lang w:eastAsia="zh-CN"/>
        </w:rPr>
        <w:t>-</w:t>
      </w:r>
      <w:r w:rsidRPr="00A7799E">
        <w:rPr>
          <w:lang w:eastAsia="zh-CN"/>
        </w:rPr>
        <w:tab/>
        <w:t xml:space="preserve">Remote UE gets the </w:t>
      </w:r>
      <w:r w:rsidR="00F6776A" w:rsidRPr="00A7799E">
        <w:rPr>
          <w:lang w:eastAsia="ko-KR"/>
        </w:rPr>
        <w:t>QoS</w:t>
      </w:r>
      <w:r w:rsidRPr="00A7799E">
        <w:rPr>
          <w:lang w:eastAsia="zh-CN"/>
        </w:rPr>
        <w:t xml:space="preserve"> mapping </w:t>
      </w:r>
      <w:r w:rsidR="00F6776A" w:rsidRPr="00A7799E">
        <w:rPr>
          <w:lang w:eastAsia="ko-KR"/>
        </w:rPr>
        <w:t>information from</w:t>
      </w:r>
      <w:r w:rsidRPr="00A7799E">
        <w:rPr>
          <w:lang w:eastAsia="zh-CN"/>
        </w:rPr>
        <w:t xml:space="preserve"> UE-to-Network Relay.</w:t>
      </w:r>
    </w:p>
    <w:p w14:paraId="2E4130DC" w14:textId="673D533F" w:rsidR="004E3F77" w:rsidRPr="00A7799E" w:rsidRDefault="004E3F77" w:rsidP="004E3F77">
      <w:pPr>
        <w:rPr>
          <w:lang w:eastAsia="zh-CN"/>
        </w:rPr>
      </w:pPr>
      <w:r w:rsidRPr="00A7799E">
        <w:rPr>
          <w:lang w:eastAsia="zh-CN"/>
        </w:rPr>
        <w:t>PCF:</w:t>
      </w:r>
    </w:p>
    <w:p w14:paraId="0929B007" w14:textId="4BABFCC3" w:rsidR="004E3F77" w:rsidRPr="00A7799E" w:rsidRDefault="004E3F77" w:rsidP="004E3F77">
      <w:pPr>
        <w:pStyle w:val="B1"/>
        <w:rPr>
          <w:lang w:eastAsia="zh-CN"/>
        </w:rPr>
      </w:pPr>
      <w:r w:rsidRPr="00A7799E">
        <w:rPr>
          <w:lang w:eastAsia="zh-CN"/>
        </w:rPr>
        <w:t>-</w:t>
      </w:r>
      <w:r w:rsidRPr="00A7799E">
        <w:rPr>
          <w:lang w:eastAsia="zh-CN"/>
        </w:rPr>
        <w:tab/>
        <w:t xml:space="preserve">supports to decide the Uu part QoS parameters </w:t>
      </w:r>
      <w:r w:rsidR="008B5D19" w:rsidRPr="00A7799E">
        <w:rPr>
          <w:lang w:eastAsia="zh-CN"/>
        </w:rPr>
        <w:t xml:space="preserve">and the PC5 part QoS parameters </w:t>
      </w:r>
      <w:r w:rsidRPr="00A7799E">
        <w:rPr>
          <w:lang w:eastAsia="zh-CN"/>
        </w:rPr>
        <w:t>based on the E2E QoS parameters.</w:t>
      </w:r>
    </w:p>
    <w:p w14:paraId="104A2639" w14:textId="2EDAE09E" w:rsidR="00BF59EA" w:rsidRPr="00A7799E" w:rsidRDefault="00BF59EA" w:rsidP="00870021">
      <w:pPr>
        <w:pStyle w:val="Heading2"/>
      </w:pPr>
      <w:bookmarkStart w:id="2822" w:name="_Toc43388417"/>
      <w:bookmarkStart w:id="2823" w:name="_Toc43735648"/>
      <w:bookmarkStart w:id="2824" w:name="_Toc50130638"/>
      <w:bookmarkStart w:id="2825" w:name="_Toc50133952"/>
      <w:bookmarkStart w:id="2826" w:name="_Toc50134292"/>
      <w:bookmarkStart w:id="2827" w:name="_Toc50557244"/>
      <w:bookmarkStart w:id="2828" w:name="_Toc50548922"/>
      <w:bookmarkStart w:id="2829" w:name="_Toc55202228"/>
      <w:bookmarkStart w:id="2830" w:name="_Toc57209852"/>
      <w:bookmarkStart w:id="2831" w:name="_Toc57366243"/>
      <w:bookmarkStart w:id="2832" w:name="_Toc66703688"/>
      <w:r w:rsidRPr="00A7799E">
        <w:t>6.</w:t>
      </w:r>
      <w:r w:rsidR="00FD6819" w:rsidRPr="00A7799E">
        <w:t>25</w:t>
      </w:r>
      <w:r w:rsidRPr="00A7799E">
        <w:tab/>
        <w:t xml:space="preserve">Solution </w:t>
      </w:r>
      <w:r w:rsidR="00FD6819" w:rsidRPr="00A7799E">
        <w:t>#25</w:t>
      </w:r>
      <w:r w:rsidRPr="00A7799E">
        <w:t>: QoS handling for Layer-3 UE-to-Network Relay</w:t>
      </w:r>
      <w:bookmarkEnd w:id="2822"/>
      <w:bookmarkEnd w:id="2823"/>
      <w:bookmarkEnd w:id="2824"/>
      <w:bookmarkEnd w:id="2825"/>
      <w:bookmarkEnd w:id="2826"/>
      <w:bookmarkEnd w:id="2827"/>
      <w:bookmarkEnd w:id="2828"/>
      <w:bookmarkEnd w:id="2829"/>
      <w:bookmarkEnd w:id="2830"/>
      <w:bookmarkEnd w:id="2831"/>
      <w:bookmarkEnd w:id="2832"/>
    </w:p>
    <w:p w14:paraId="07A9164D" w14:textId="4A91A27B" w:rsidR="00BF59EA" w:rsidRPr="00A7799E" w:rsidRDefault="00BF59EA" w:rsidP="00870021">
      <w:pPr>
        <w:pStyle w:val="Heading3"/>
      </w:pPr>
      <w:bookmarkStart w:id="2833" w:name="_Toc20147942"/>
      <w:bookmarkStart w:id="2834" w:name="_Toc20730728"/>
      <w:bookmarkStart w:id="2835" w:name="_Toc23409919"/>
      <w:bookmarkStart w:id="2836" w:name="_Toc25416990"/>
      <w:bookmarkStart w:id="2837" w:name="_Toc25417345"/>
      <w:bookmarkStart w:id="2838" w:name="_Toc25417813"/>
      <w:bookmarkStart w:id="2839" w:name="_Toc25740480"/>
      <w:bookmarkStart w:id="2840" w:name="_Toc43388418"/>
      <w:bookmarkStart w:id="2841" w:name="_Toc43735649"/>
      <w:bookmarkStart w:id="2842" w:name="_Toc50130639"/>
      <w:bookmarkStart w:id="2843" w:name="_Toc50133953"/>
      <w:bookmarkStart w:id="2844" w:name="_Toc50134293"/>
      <w:bookmarkStart w:id="2845" w:name="_Toc50557245"/>
      <w:bookmarkStart w:id="2846" w:name="_Toc50548923"/>
      <w:bookmarkStart w:id="2847" w:name="_Toc55202229"/>
      <w:bookmarkStart w:id="2848" w:name="_Toc57209853"/>
      <w:bookmarkStart w:id="2849" w:name="_Toc57366244"/>
      <w:bookmarkStart w:id="2850" w:name="_Toc66703689"/>
      <w:r w:rsidRPr="00A7799E">
        <w:t>6.</w:t>
      </w:r>
      <w:r w:rsidR="00FD6819" w:rsidRPr="00A7799E">
        <w:t>25</w:t>
      </w:r>
      <w:r w:rsidRPr="00A7799E">
        <w:t>.1</w:t>
      </w:r>
      <w:r w:rsidRPr="00A7799E">
        <w:tab/>
      </w:r>
      <w:r w:rsidR="001976D8" w:rsidRPr="00A7799E">
        <w:t xml:space="preserve">General </w:t>
      </w:r>
      <w:r w:rsidRPr="00A7799E">
        <w:t>Description</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7CC94749" w14:textId="3BEBD2CB" w:rsidR="00BF59EA" w:rsidRPr="00A7799E" w:rsidRDefault="00BF59EA" w:rsidP="00BF59EA">
      <w:pPr>
        <w:rPr>
          <w:lang w:eastAsia="zh-CN"/>
        </w:rPr>
      </w:pPr>
      <w:r w:rsidRPr="00A7799E">
        <w:rPr>
          <w:lang w:eastAsia="zh-CN"/>
        </w:rPr>
        <w:t>This is a solution for Key Issue #3, UE-to-Network Relay. especially it</w:t>
      </w:r>
      <w:r w:rsidR="00870021" w:rsidRPr="00A7799E">
        <w:rPr>
          <w:lang w:eastAsia="zh-CN"/>
        </w:rPr>
        <w:t>'</w:t>
      </w:r>
      <w:r w:rsidRPr="00A7799E">
        <w:rPr>
          <w:lang w:eastAsia="zh-CN"/>
        </w:rPr>
        <w:t>s used for the QoS control of Layer-3 UE-to-Network Relay.</w:t>
      </w:r>
    </w:p>
    <w:p w14:paraId="45A3D81F" w14:textId="77777777" w:rsidR="00D07552" w:rsidRPr="00A7799E" w:rsidRDefault="00BF59EA" w:rsidP="00BF59EA">
      <w:pPr>
        <w:rPr>
          <w:rFonts w:eastAsia="DengXian"/>
          <w:lang w:eastAsia="zh-CN"/>
        </w:rPr>
      </w:pPr>
      <w:r w:rsidRPr="00A7799E">
        <w:rPr>
          <w:rFonts w:eastAsia="DengXian"/>
          <w:lang w:eastAsia="zh-CN"/>
        </w:rPr>
        <w:t>For a Remote UE accessing network via UE-to-Network Relay, the QoS control between Remote UE and UPF includes two parts: one part is the QoS control for the connection between remote UE and UE-to-Network Relay, the other part is the QoS control for the connection between UE-to-Network Relay and UPF.</w:t>
      </w:r>
    </w:p>
    <w:p w14:paraId="189F5FE8" w14:textId="41A4E2EE" w:rsidR="0025769A" w:rsidRPr="00A7799E" w:rsidRDefault="0025769A" w:rsidP="0025769A">
      <w:pPr>
        <w:rPr>
          <w:lang w:eastAsia="ko-KR"/>
        </w:rPr>
      </w:pPr>
      <w:r w:rsidRPr="00A7799E">
        <w:rPr>
          <w:lang w:eastAsia="ko-KR"/>
        </w:rPr>
        <w:t>In case the QoS Flows setup are initiated by network,</w:t>
      </w:r>
      <w:r w:rsidR="00BF59EA" w:rsidRPr="00A7799E">
        <w:rPr>
          <w:rFonts w:eastAsia="DengXian"/>
          <w:lang w:eastAsia="zh-CN"/>
        </w:rPr>
        <w:t xml:space="preserve"> PCF is responsible to set the QoS parameters between UE and UE-to-Network Relay, (we call it </w:t>
      </w:r>
      <w:r w:rsidR="00870021" w:rsidRPr="00A7799E">
        <w:rPr>
          <w:rFonts w:eastAsia="DengXian"/>
          <w:lang w:eastAsia="zh-CN"/>
        </w:rPr>
        <w:t>"</w:t>
      </w:r>
      <w:r w:rsidR="00BF59EA" w:rsidRPr="00A7799E">
        <w:rPr>
          <w:rFonts w:eastAsia="DengXian"/>
          <w:lang w:eastAsia="zh-CN"/>
        </w:rPr>
        <w:t>PC5 QoS parameters</w:t>
      </w:r>
      <w:r w:rsidR="00870021" w:rsidRPr="00A7799E">
        <w:rPr>
          <w:rFonts w:eastAsia="DengXian"/>
          <w:lang w:eastAsia="zh-CN"/>
        </w:rPr>
        <w:t>"</w:t>
      </w:r>
      <w:r w:rsidR="00BF59EA" w:rsidRPr="00A7799E">
        <w:rPr>
          <w:rFonts w:eastAsia="DengXian"/>
          <w:lang w:eastAsia="zh-CN"/>
        </w:rPr>
        <w:t xml:space="preserve">), and the QoS parameters between UE-to-Network Relay and UPF (we call it </w:t>
      </w:r>
      <w:r w:rsidR="00870021" w:rsidRPr="00A7799E">
        <w:rPr>
          <w:rFonts w:eastAsia="DengXian"/>
          <w:lang w:eastAsia="zh-CN"/>
        </w:rPr>
        <w:t>"</w:t>
      </w:r>
      <w:r w:rsidR="00BF59EA" w:rsidRPr="00A7799E">
        <w:rPr>
          <w:rFonts w:eastAsia="DengXian"/>
          <w:lang w:eastAsia="zh-CN"/>
        </w:rPr>
        <w:t>Uu QoS parameters</w:t>
      </w:r>
      <w:r w:rsidR="00870021" w:rsidRPr="00A7799E">
        <w:rPr>
          <w:rFonts w:eastAsia="DengXian"/>
          <w:lang w:eastAsia="zh-CN"/>
        </w:rPr>
        <w:t>"</w:t>
      </w:r>
      <w:r w:rsidR="00BF59EA" w:rsidRPr="00A7799E">
        <w:rPr>
          <w:rFonts w:eastAsia="DengXian"/>
          <w:lang w:eastAsia="zh-CN"/>
        </w:rPr>
        <w:t>) separately to support the QoS requirement between Remote UE and UPF.</w:t>
      </w:r>
      <w:r w:rsidRPr="00A7799E">
        <w:rPr>
          <w:rFonts w:eastAsia="DengXian"/>
          <w:lang w:eastAsia="zh-CN"/>
        </w:rPr>
        <w:t xml:space="preserve"> The PC5 QoS parameters are </w:t>
      </w:r>
      <w:r w:rsidRPr="00A7799E">
        <w:t>provided to UE-to-Network Relay together with the related QoS rule.</w:t>
      </w:r>
      <w:r w:rsidRPr="00A7799E">
        <w:rPr>
          <w:lang w:eastAsia="ko-KR"/>
        </w:rPr>
        <w:t xml:space="preserve"> Then UE-to-Network Relay establishes the corresponding PC5 QoS Flows by the procedure defined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 clause 6.3.3.4 using the received PC5 QoS parameters.</w:t>
      </w:r>
    </w:p>
    <w:p w14:paraId="352F1715" w14:textId="77777777" w:rsidR="0025769A" w:rsidRPr="00A7799E" w:rsidRDefault="0025769A" w:rsidP="0025769A">
      <w:pPr>
        <w:rPr>
          <w:lang w:eastAsia="ko-KR"/>
        </w:rPr>
      </w:pPr>
      <w:r w:rsidRPr="00A7799E">
        <w:rPr>
          <w:lang w:eastAsia="ko-KR"/>
        </w:rPr>
        <w:lastRenderedPageBreak/>
        <w:t>In case the Remote UE initiates PC5 QoS Flows setup, Remote UE provides the end-to-end QoS requirements to the UE-to-Network Relay. There are two alternatives proposed:</w:t>
      </w:r>
    </w:p>
    <w:p w14:paraId="6A954543" w14:textId="0F5AF023" w:rsidR="0025769A" w:rsidRPr="00A7799E" w:rsidRDefault="0025769A" w:rsidP="0025769A">
      <w:pPr>
        <w:pStyle w:val="B2"/>
        <w:rPr>
          <w:lang w:eastAsia="zh-CN"/>
        </w:rPr>
      </w:pPr>
      <w:r w:rsidRPr="00A7799E">
        <w:rPr>
          <w:lang w:eastAsia="zh-CN"/>
        </w:rPr>
        <w:t>-</w:t>
      </w:r>
      <w:r w:rsidRPr="00A7799E">
        <w:rPr>
          <w:lang w:eastAsia="zh-CN"/>
        </w:rPr>
        <w:tab/>
      </w:r>
      <w:r w:rsidR="00AC710A" w:rsidRPr="00A7799E">
        <w:rPr>
          <w:lang w:eastAsia="zh-CN"/>
        </w:rPr>
        <w:t>Option #</w:t>
      </w:r>
      <w:r w:rsidRPr="00A7799E">
        <w:rPr>
          <w:lang w:eastAsia="zh-CN"/>
        </w:rPr>
        <w:t>1: the UE-to-Network Relay forwards the E2E QoS requirement received from remote UE to PCF. then the PCF performs the E2E QoS split and generates PCC rules and PC5 QoS parameters based on the remote UE provided E2E QoS requirement.</w:t>
      </w:r>
    </w:p>
    <w:p w14:paraId="50C0A804" w14:textId="0FFF5DE1" w:rsidR="00BF59EA" w:rsidRPr="00A7799E" w:rsidRDefault="0025769A" w:rsidP="00595801">
      <w:pPr>
        <w:pStyle w:val="B2"/>
        <w:rPr>
          <w:rFonts w:eastAsia="DengXian"/>
          <w:lang w:eastAsia="zh-CN"/>
        </w:rPr>
      </w:pPr>
      <w:r w:rsidRPr="00A7799E">
        <w:rPr>
          <w:lang w:eastAsia="zh-CN"/>
        </w:rPr>
        <w:t>-</w:t>
      </w:r>
      <w:r w:rsidRPr="00A7799E">
        <w:rPr>
          <w:lang w:eastAsia="zh-CN"/>
        </w:rPr>
        <w:tab/>
      </w:r>
      <w:r w:rsidR="00AC710A" w:rsidRPr="00A7799E">
        <w:rPr>
          <w:lang w:eastAsia="zh-CN"/>
        </w:rPr>
        <w:t>Option #</w:t>
      </w:r>
      <w:r w:rsidRPr="00A7799E">
        <w:rPr>
          <w:lang w:eastAsia="zh-CN"/>
        </w:rPr>
        <w:t>2: the UE-to-Network Relay splits the E2E QoS requirement (</w:t>
      </w:r>
      <w:r w:rsidRPr="00A7799E">
        <w:rPr>
          <w:rFonts w:eastAsia="DengXian"/>
          <w:lang w:eastAsia="zh-CN"/>
        </w:rPr>
        <w:t xml:space="preserve">based on </w:t>
      </w:r>
      <w:r w:rsidR="00E62848" w:rsidRPr="00A7799E">
        <w:rPr>
          <w:rFonts w:eastAsia="DengXian"/>
          <w:lang w:eastAsia="zh-CN"/>
        </w:rPr>
        <w:t xml:space="preserve">its implementation or configured/provisioned </w:t>
      </w:r>
      <w:r w:rsidR="00926FB3" w:rsidRPr="00A7799E">
        <w:rPr>
          <w:rFonts w:eastAsia="DengXian"/>
          <w:lang w:eastAsia="zh-CN"/>
        </w:rPr>
        <w:t>QoS mapping information</w:t>
      </w:r>
      <w:r w:rsidRPr="00A7799E">
        <w:rPr>
          <w:lang w:eastAsia="zh-CN"/>
        </w:rPr>
        <w:t>) to the PC5 QoS parameters and the Uu QoS parameters. Then the UE-to-Network Relay performs the UE requested PDU session Modification using the Uu QoS parameters. If PCF changes the requested Uu QoS parameters, the UE-to-Network Relay will accordingly update the PC5 QoS parameters to the Remote UE.</w:t>
      </w:r>
    </w:p>
    <w:p w14:paraId="3CCD5298" w14:textId="7DED5C48" w:rsidR="00893E6A" w:rsidRPr="00A7799E" w:rsidRDefault="00893E6A" w:rsidP="00893E6A">
      <w:pPr>
        <w:pStyle w:val="Heading3"/>
      </w:pPr>
      <w:bookmarkStart w:id="2851" w:name="_Toc55202230"/>
      <w:bookmarkStart w:id="2852" w:name="_Toc57209854"/>
      <w:bookmarkStart w:id="2853" w:name="_Toc57366245"/>
      <w:bookmarkStart w:id="2854" w:name="_Toc66703690"/>
      <w:r w:rsidRPr="00A7799E">
        <w:t>6.25.2</w:t>
      </w:r>
      <w:r w:rsidRPr="00A7799E">
        <w:tab/>
        <w:t>Support service(s) with preconfigured QoS parameters</w:t>
      </w:r>
      <w:bookmarkEnd w:id="2851"/>
      <w:bookmarkEnd w:id="2852"/>
      <w:bookmarkEnd w:id="2853"/>
      <w:bookmarkEnd w:id="2854"/>
    </w:p>
    <w:p w14:paraId="7EAE08E2" w14:textId="28CA652C" w:rsidR="00BF59EA" w:rsidRPr="00A7799E" w:rsidRDefault="00BF59EA" w:rsidP="00BF59EA">
      <w:pPr>
        <w:rPr>
          <w:rFonts w:eastAsia="DengXian"/>
          <w:lang w:eastAsia="zh-CN"/>
        </w:rPr>
      </w:pPr>
      <w:r w:rsidRPr="00A7799E">
        <w:t xml:space="preserve">The </w:t>
      </w:r>
      <w:r w:rsidRPr="00A7799E">
        <w:rPr>
          <w:rFonts w:eastAsia="DengXian"/>
          <w:lang w:eastAsia="zh-CN"/>
        </w:rPr>
        <w:t>UE-to-Network</w:t>
      </w:r>
      <w:r w:rsidRPr="00A7799E">
        <w:t xml:space="preserve"> Relay </w:t>
      </w:r>
      <w:r w:rsidR="00893E6A" w:rsidRPr="00A7799E">
        <w:t xml:space="preserve">may be </w:t>
      </w:r>
      <w:r w:rsidRPr="00A7799E">
        <w:t xml:space="preserve">pre-configured with authorized service(s) and the related </w:t>
      </w:r>
      <w:r w:rsidRPr="00A7799E">
        <w:rPr>
          <w:rFonts w:eastAsia="DengXian"/>
          <w:lang w:eastAsia="zh-CN"/>
        </w:rPr>
        <w:t>PC5 QoS parameters</w:t>
      </w:r>
      <w:r w:rsidR="00893E6A" w:rsidRPr="00A7799E">
        <w:rPr>
          <w:rFonts w:eastAsia="DengXian"/>
          <w:lang w:eastAsia="zh-CN"/>
        </w:rPr>
        <w:t xml:space="preserve"> and the related Uu QoS parameters</w:t>
      </w:r>
      <w:r w:rsidRPr="00A7799E">
        <w:rPr>
          <w:rFonts w:eastAsia="DengXian"/>
          <w:lang w:eastAsia="zh-CN"/>
        </w:rPr>
        <w:t>. These can be provided by PCF during provisioning procedure</w:t>
      </w:r>
      <w:r w:rsidR="00893E6A" w:rsidRPr="00A7799E">
        <w:rPr>
          <w:rFonts w:eastAsia="DengXian"/>
          <w:lang w:eastAsia="zh-CN"/>
        </w:rPr>
        <w:t xml:space="preserve">. The authorized service can be identified by </w:t>
      </w:r>
      <w:r w:rsidR="00893E6A" w:rsidRPr="00A7799E">
        <w:rPr>
          <w:rFonts w:eastAsia="Times New Roman"/>
          <w:lang w:eastAsia="ko-KR"/>
        </w:rPr>
        <w:t>Relay Service Code</w:t>
      </w:r>
      <w:r w:rsidR="00893E6A" w:rsidRPr="00A7799E">
        <w:rPr>
          <w:rFonts w:eastAsia="DengXian"/>
          <w:lang w:eastAsia="zh-CN"/>
        </w:rPr>
        <w:t xml:space="preserve"> or the IP </w:t>
      </w:r>
      <w:r w:rsidR="00893E6A" w:rsidRPr="00A7799E">
        <w:t>3-tuple(s) etc</w:t>
      </w:r>
      <w:r w:rsidRPr="00A7799E">
        <w:rPr>
          <w:rFonts w:eastAsia="DengXian"/>
          <w:lang w:eastAsia="zh-CN"/>
        </w:rPr>
        <w:t>.</w:t>
      </w:r>
    </w:p>
    <w:p w14:paraId="1B197081" w14:textId="37FB6CB6" w:rsidR="00893E6A" w:rsidRPr="00A7799E" w:rsidRDefault="00893E6A" w:rsidP="00893E6A">
      <w:r w:rsidRPr="00A7799E">
        <w:rPr>
          <w:lang w:eastAsia="ko-KR"/>
        </w:rPr>
        <w:t>In case the QoS Flows setup are initiated by network,</w:t>
      </w:r>
      <w:r w:rsidRPr="00A7799E" w:rsidDel="004D3836">
        <w:rPr>
          <w:rFonts w:eastAsia="DengXian"/>
          <w:lang w:eastAsia="zh-CN"/>
        </w:rPr>
        <w:t xml:space="preserve"> </w:t>
      </w:r>
      <w:r w:rsidRPr="00A7799E">
        <w:rPr>
          <w:rFonts w:eastAsia="DengXian"/>
          <w:lang w:eastAsia="zh-CN"/>
        </w:rPr>
        <w:t xml:space="preserve">PCF sets the Uu QoS parameters using </w:t>
      </w:r>
      <w:r w:rsidRPr="00A7799E">
        <w:rPr>
          <w:lang w:eastAsia="ko-KR"/>
        </w:rPr>
        <w:t xml:space="preserve">the procedure as defined in </w:t>
      </w:r>
      <w:r w:rsidR="00D07552" w:rsidRPr="00A7799E">
        <w:rPr>
          <w:lang w:eastAsia="ko-KR"/>
        </w:rPr>
        <w:t>TS</w:t>
      </w:r>
      <w:r w:rsidR="00D07552">
        <w:rPr>
          <w:lang w:eastAsia="ko-KR"/>
        </w:rPr>
        <w:t> </w:t>
      </w:r>
      <w:r w:rsidR="00D07552" w:rsidRPr="00A7799E">
        <w:rPr>
          <w:lang w:eastAsia="ko-KR"/>
        </w:rPr>
        <w:t>23.502</w:t>
      </w:r>
      <w:r w:rsidR="00D07552">
        <w:rPr>
          <w:lang w:eastAsia="ko-KR"/>
        </w:rPr>
        <w:t> </w:t>
      </w:r>
      <w:r w:rsidR="00D07552" w:rsidRPr="00A7799E">
        <w:rPr>
          <w:lang w:eastAsia="ko-KR"/>
        </w:rPr>
        <w:t>[</w:t>
      </w:r>
      <w:r w:rsidRPr="00A7799E">
        <w:rPr>
          <w:lang w:eastAsia="ko-KR"/>
        </w:rPr>
        <w:t>8] clause 4.3.2 and 4.3.3</w:t>
      </w:r>
      <w:r w:rsidRPr="00A7799E">
        <w:rPr>
          <w:rFonts w:eastAsia="DengXian"/>
          <w:lang w:eastAsia="zh-CN"/>
        </w:rPr>
        <w:t xml:space="preserve">. </w:t>
      </w:r>
      <w:r w:rsidRPr="00A7799E">
        <w:rPr>
          <w:lang w:eastAsia="ko-KR"/>
        </w:rPr>
        <w:t>UE-to-Network Relay identifies the authorized service and establishes the corresponding PC5 QoS Flows using the preconfigured PC5 QoS parameters.</w:t>
      </w:r>
    </w:p>
    <w:p w14:paraId="39FDC381" w14:textId="691CC8C5" w:rsidR="00893E6A" w:rsidRPr="00A7799E" w:rsidRDefault="00893E6A" w:rsidP="00893E6A">
      <w:pPr>
        <w:rPr>
          <w:lang w:eastAsia="ko-KR"/>
        </w:rPr>
      </w:pPr>
      <w:r w:rsidRPr="00A7799E">
        <w:rPr>
          <w:lang w:eastAsia="ko-KR"/>
        </w:rPr>
        <w:t xml:space="preserve">In case the Remote UE initiates PC5 QoS Flows setup, Remote UE sets the PC5 QoS parameters by the procedure defined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w:t>
      </w:r>
      <w:r w:rsidR="00D07552" w:rsidRPr="00A7799E">
        <w:rPr>
          <w:lang w:eastAsia="ko-KR"/>
        </w:rPr>
        <w:t>clause</w:t>
      </w:r>
      <w:r w:rsidR="00D07552">
        <w:rPr>
          <w:lang w:eastAsia="ko-KR"/>
        </w:rPr>
        <w:t> </w:t>
      </w:r>
      <w:r w:rsidR="00D07552" w:rsidRPr="00A7799E">
        <w:rPr>
          <w:lang w:eastAsia="ko-KR"/>
        </w:rPr>
        <w:t>6</w:t>
      </w:r>
      <w:r w:rsidRPr="00A7799E">
        <w:rPr>
          <w:lang w:eastAsia="ko-KR"/>
        </w:rPr>
        <w:t xml:space="preserve">.3.3.1 or 6.3.3.4, UE-to-Network Relay identifies the authorized service and perform the UE requested PDU session Modification as defined in </w:t>
      </w:r>
      <w:r w:rsidR="00D07552" w:rsidRPr="00A7799E">
        <w:rPr>
          <w:lang w:eastAsia="ko-KR"/>
        </w:rPr>
        <w:t>TS</w:t>
      </w:r>
      <w:r w:rsidR="00D07552">
        <w:rPr>
          <w:lang w:eastAsia="ko-KR"/>
        </w:rPr>
        <w:t> </w:t>
      </w:r>
      <w:r w:rsidR="00D07552" w:rsidRPr="00A7799E">
        <w:rPr>
          <w:lang w:eastAsia="ko-KR"/>
        </w:rPr>
        <w:t>23.502</w:t>
      </w:r>
      <w:r w:rsidR="00D07552">
        <w:rPr>
          <w:lang w:eastAsia="ko-KR"/>
        </w:rPr>
        <w:t> </w:t>
      </w:r>
      <w:r w:rsidR="00D07552" w:rsidRPr="00A7799E">
        <w:rPr>
          <w:lang w:eastAsia="ko-KR"/>
        </w:rPr>
        <w:t>[</w:t>
      </w:r>
      <w:r w:rsidRPr="00A7799E">
        <w:rPr>
          <w:lang w:eastAsia="ko-KR"/>
        </w:rPr>
        <w:t>8] clause 4.3.3 using the preconfigured Uu QoS parameters.</w:t>
      </w:r>
    </w:p>
    <w:p w14:paraId="1F7CA89C" w14:textId="77777777" w:rsidR="00893E6A" w:rsidRPr="00A7799E" w:rsidRDefault="00893E6A" w:rsidP="00893E6A">
      <w:pPr>
        <w:pStyle w:val="Heading3"/>
      </w:pPr>
      <w:bookmarkStart w:id="2855" w:name="_Toc55202231"/>
      <w:bookmarkStart w:id="2856" w:name="_Toc57209855"/>
      <w:bookmarkStart w:id="2857" w:name="_Toc57366246"/>
      <w:bookmarkStart w:id="2858" w:name="_Toc66703691"/>
      <w:r w:rsidRPr="00A7799E">
        <w:t>6.25.3</w:t>
      </w:r>
      <w:r w:rsidRPr="00A7799E">
        <w:tab/>
        <w:t>Support service(s) with dynamic QoS handling, Network initiated QoS Flow(s) setup</w:t>
      </w:r>
      <w:bookmarkEnd w:id="2855"/>
      <w:bookmarkEnd w:id="2856"/>
      <w:bookmarkEnd w:id="2857"/>
      <w:bookmarkEnd w:id="2858"/>
    </w:p>
    <w:p w14:paraId="7597BDAF" w14:textId="3C030B61" w:rsidR="00BF59EA" w:rsidRPr="00A7799E" w:rsidRDefault="00BF59EA" w:rsidP="00BF59EA">
      <w:r w:rsidRPr="00A7799E">
        <w:rPr>
          <w:rFonts w:eastAsia="DengXian"/>
          <w:lang w:eastAsia="zh-CN"/>
        </w:rPr>
        <w:t xml:space="preserve">When a Remote UE want to use the service offered by an AF through 3GPP network, it </w:t>
      </w:r>
      <w:r w:rsidRPr="00A7799E">
        <w:t xml:space="preserve">selects a </w:t>
      </w:r>
      <w:r w:rsidRPr="00A7799E">
        <w:rPr>
          <w:rFonts w:eastAsia="DengXian"/>
          <w:lang w:eastAsia="zh-CN"/>
        </w:rPr>
        <w:t>UE-to-Network Relay</w:t>
      </w:r>
      <w:r w:rsidRPr="00A7799E">
        <w:t xml:space="preserve"> and establishes a PC5 connection between Remote UE and NW Relay, if the Remote UE doesn</w:t>
      </w:r>
      <w:r w:rsidR="00870021" w:rsidRPr="00A7799E">
        <w:t>'</w:t>
      </w:r>
      <w:r w:rsidRPr="00A7799E">
        <w:t xml:space="preserve">t have the </w:t>
      </w:r>
      <w:r w:rsidRPr="00A7799E">
        <w:rPr>
          <w:rFonts w:eastAsia="DengXian"/>
          <w:lang w:eastAsia="zh-CN"/>
        </w:rPr>
        <w:t>PC5 QoS parameters</w:t>
      </w:r>
      <w:r w:rsidRPr="00A7799E">
        <w:t xml:space="preserve"> of the service, a default PC5 QoS Flow is setup using the default PC5 QoS parameters in the provisioning information.</w:t>
      </w:r>
    </w:p>
    <w:p w14:paraId="5954DEE1" w14:textId="77777777" w:rsidR="00BF59EA" w:rsidRPr="00A7799E" w:rsidRDefault="00BF59EA" w:rsidP="00BF59EA">
      <w:r w:rsidRPr="00A7799E">
        <w:rPr>
          <w:rFonts w:eastAsia="DengXian"/>
          <w:lang w:eastAsia="zh-CN"/>
        </w:rPr>
        <w:t>UE-to-Network Relay</w:t>
      </w:r>
      <w:r w:rsidRPr="00A7799E">
        <w:t xml:space="preserve"> also setup a corresponding PDU session for relaying, e.g. based on the S-NSSAI, DNN requested by remote UE. After the IP address/prefix allocation, </w:t>
      </w:r>
      <w:r w:rsidRPr="00A7799E">
        <w:rPr>
          <w:rFonts w:eastAsia="DengXian"/>
          <w:lang w:eastAsia="zh-CN"/>
        </w:rPr>
        <w:t>UE-to-Network Relay</w:t>
      </w:r>
      <w:r w:rsidRPr="00A7799E">
        <w:t xml:space="preserve"> reports the IP info of remote UE to SMF, PCF also receives the IP info of remote UE from SMF.</w:t>
      </w:r>
    </w:p>
    <w:p w14:paraId="27F744C4" w14:textId="5CDB5B5D" w:rsidR="00BF59EA" w:rsidRPr="00A7799E" w:rsidRDefault="00BF59EA" w:rsidP="00BF59EA">
      <w:pPr>
        <w:rPr>
          <w:rFonts w:eastAsia="DengXian"/>
          <w:lang w:eastAsia="zh-CN"/>
        </w:rPr>
      </w:pPr>
      <w:r w:rsidRPr="00A7799E">
        <w:t>If the Remote UE doesn</w:t>
      </w:r>
      <w:r w:rsidR="00870021" w:rsidRPr="00A7799E">
        <w:t>'</w:t>
      </w:r>
      <w:r w:rsidRPr="00A7799E">
        <w:t xml:space="preserve">t have the </w:t>
      </w:r>
      <w:r w:rsidRPr="00A7799E">
        <w:rPr>
          <w:rFonts w:eastAsia="DengXian"/>
          <w:lang w:eastAsia="zh-CN"/>
        </w:rPr>
        <w:t>PC5 QoS parameters</w:t>
      </w:r>
      <w:r w:rsidRPr="00A7799E">
        <w:t xml:space="preserve"> of the service, </w:t>
      </w:r>
      <w:r w:rsidRPr="00A7799E">
        <w:rPr>
          <w:rFonts w:eastAsia="DengXian"/>
          <w:lang w:eastAsia="zh-CN"/>
        </w:rPr>
        <w:t xml:space="preserve">After the PC5 connection and the related PDU session setup, remote UE interacts with AF for the application layer controlling messages required by the service, the interaction is transferred through </w:t>
      </w:r>
      <w:r w:rsidRPr="00A7799E">
        <w:t xml:space="preserve">the default PC5 QoS Flow and the default QoS Flow of the PDU session. </w:t>
      </w:r>
      <w:r w:rsidRPr="00A7799E">
        <w:rPr>
          <w:rFonts w:eastAsia="DengXian"/>
          <w:lang w:eastAsia="zh-CN"/>
        </w:rPr>
        <w:t>Then AF provides the service requirement to PCF. As PCF has received the remote UE report from SMF, PCF knows the target UE requested by AF is a remote UE, PCF generates PCC rules (for QoS control on Uu) and the PC5 QoS parameters (for QoS control on PC5), the PCF decision for example could base on the received service requirements from AF and the operator policies and the charging rate of Uu and PC5.</w:t>
      </w:r>
    </w:p>
    <w:bookmarkStart w:id="2859" w:name="_Toc20147943"/>
    <w:bookmarkStart w:id="2860" w:name="_Toc20730729"/>
    <w:bookmarkStart w:id="2861" w:name="_Toc23409920"/>
    <w:bookmarkStart w:id="2862" w:name="_Toc25416991"/>
    <w:bookmarkStart w:id="2863" w:name="_Toc25417346"/>
    <w:bookmarkStart w:id="2864" w:name="_Toc25417814"/>
    <w:bookmarkStart w:id="2865" w:name="_Toc25740481"/>
    <w:p w14:paraId="66CC40D5" w14:textId="77777777" w:rsidR="00BF59EA" w:rsidRPr="00A7799E" w:rsidRDefault="00BF59EA" w:rsidP="00870021">
      <w:pPr>
        <w:pStyle w:val="TH"/>
        <w:rPr>
          <w:rFonts w:eastAsia="DengXian"/>
          <w:lang w:eastAsia="zh-CN"/>
        </w:rPr>
      </w:pPr>
      <w:r w:rsidRPr="00A7799E">
        <w:rPr>
          <w:noProof/>
        </w:rPr>
        <w:object w:dxaOrig="11951" w:dyaOrig="8431" w14:anchorId="36D4799C">
          <v:shape id="_x0000_i1062" type="#_x0000_t75" style="width:478.85pt;height:307pt" o:ole="">
            <v:imagedata r:id="rId91" o:title="" cropbottom="6121f"/>
          </v:shape>
          <o:OLEObject Type="Embed" ProgID="Visio.Drawing.11" ShapeID="_x0000_i1062" DrawAspect="Content" ObjectID="_1677317211" r:id="rId92"/>
        </w:object>
      </w:r>
    </w:p>
    <w:p w14:paraId="44E0152D" w14:textId="540EE98A" w:rsidR="00BF59EA" w:rsidRPr="00A7799E" w:rsidRDefault="00BF59EA" w:rsidP="00870021">
      <w:pPr>
        <w:pStyle w:val="TF"/>
      </w:pPr>
      <w:r w:rsidRPr="00A7799E">
        <w:rPr>
          <w:lang w:eastAsia="zh-CN"/>
        </w:rPr>
        <w:t>Figure 6.</w:t>
      </w:r>
      <w:r w:rsidR="00FD6819" w:rsidRPr="00A7799E">
        <w:rPr>
          <w:lang w:eastAsia="zh-CN"/>
        </w:rPr>
        <w:t>25</w:t>
      </w:r>
      <w:r w:rsidRPr="00A7799E">
        <w:rPr>
          <w:lang w:eastAsia="zh-CN"/>
        </w:rPr>
        <w:t>.</w:t>
      </w:r>
      <w:r w:rsidR="005B179E" w:rsidRPr="00A7799E">
        <w:rPr>
          <w:lang w:eastAsia="zh-CN"/>
        </w:rPr>
        <w:t>2</w:t>
      </w:r>
      <w:r w:rsidRPr="00A7799E">
        <w:rPr>
          <w:lang w:eastAsia="zh-CN"/>
        </w:rPr>
        <w:t>-1</w:t>
      </w:r>
      <w:r w:rsidR="00870021" w:rsidRPr="00A7799E">
        <w:rPr>
          <w:lang w:eastAsia="zh-CN"/>
        </w:rPr>
        <w:t>:</w:t>
      </w:r>
      <w:r w:rsidRPr="00A7799E">
        <w:rPr>
          <w:rFonts w:eastAsia="DengXian"/>
          <w:lang w:eastAsia="zh-CN"/>
        </w:rPr>
        <w:t xml:space="preserve"> </w:t>
      </w:r>
      <w:r w:rsidRPr="00A7799E">
        <w:rPr>
          <w:lang w:eastAsia="zh-CN"/>
        </w:rPr>
        <w:t xml:space="preserve">QoS control for </w:t>
      </w:r>
      <w:r w:rsidRPr="00A7799E">
        <w:t>L3 UE-to-Network Relay</w:t>
      </w:r>
      <w:r w:rsidR="005B179E" w:rsidRPr="00A7799E">
        <w:t xml:space="preserve"> with AF involved</w:t>
      </w:r>
    </w:p>
    <w:p w14:paraId="6E77286B" w14:textId="05777DFB" w:rsidR="000607CA" w:rsidRPr="00A7799E" w:rsidRDefault="000607CA" w:rsidP="000607CA">
      <w:pPr>
        <w:pStyle w:val="B1"/>
      </w:pPr>
      <w:bookmarkStart w:id="2866" w:name="_Toc43735651"/>
      <w:bookmarkStart w:id="2867" w:name="_Toc43388420"/>
      <w:r w:rsidRPr="00A7799E">
        <w:t>1.</w:t>
      </w:r>
      <w:r w:rsidRPr="00A7799E">
        <w:tab/>
        <w:t>When a Remote UE want to use the service offered by an AF through 3GPP network, it selects a UE-to-Network Relay and establishes a PC5 connection between Remote UE and NW Relay, it's same as the PC5 part of step 3 described in clause 6.6.2. In this step, if the Remote UE doesn't have the PC5 QoS parameters of the service, a default PC5 QoS Flow is setup using the default PC5 QoS parameters in the provisioning information.</w:t>
      </w:r>
    </w:p>
    <w:p w14:paraId="226C1C37" w14:textId="77777777" w:rsidR="000607CA" w:rsidRPr="00A7799E" w:rsidRDefault="000607CA" w:rsidP="000607CA">
      <w:pPr>
        <w:pStyle w:val="B1"/>
      </w:pPr>
      <w:r w:rsidRPr="00A7799E">
        <w:t>2.</w:t>
      </w:r>
      <w:r w:rsidRPr="00A7799E">
        <w:tab/>
        <w:t>UE-to-Network Relay sets up a corresponding PDU session or uses an existing PDU session for relaying, e.g. based on the S-NSSAI, DNN requested by remote UE.</w:t>
      </w:r>
    </w:p>
    <w:p w14:paraId="4D2CD3B6" w14:textId="77777777" w:rsidR="000607CA" w:rsidRPr="00A7799E" w:rsidRDefault="000607CA" w:rsidP="000607CA">
      <w:pPr>
        <w:pStyle w:val="B1"/>
      </w:pPr>
      <w:r w:rsidRPr="00A7799E">
        <w:t>3.</w:t>
      </w:r>
      <w:r w:rsidRPr="00A7799E">
        <w:tab/>
        <w:t>After the IP address/prefix allocation, UE-to-Network Relay reports the IP info of remote UE to SMF, SMF also forwards the received report to PCF.</w:t>
      </w:r>
    </w:p>
    <w:p w14:paraId="55EE2EA3" w14:textId="77777777" w:rsidR="000607CA" w:rsidRPr="00A7799E" w:rsidRDefault="000607CA" w:rsidP="000607CA">
      <w:pPr>
        <w:pStyle w:val="B1"/>
      </w:pPr>
      <w:r w:rsidRPr="00A7799E">
        <w:t>4.</w:t>
      </w:r>
      <w:r w:rsidRPr="00A7799E">
        <w:tab/>
        <w:t>If the Remote UE doesn't have the PC5 QoS parameters of the service, Remote UE interacts with AF for the application layer controlling messages required by the service, the interaction is transferred through the default PC5 QoS Flow and the default QoS Flow of the PDU session.</w:t>
      </w:r>
    </w:p>
    <w:p w14:paraId="35C199C9" w14:textId="77777777" w:rsidR="000607CA" w:rsidRPr="00A7799E" w:rsidRDefault="000607CA" w:rsidP="000607CA">
      <w:pPr>
        <w:pStyle w:val="B1"/>
      </w:pPr>
      <w:r w:rsidRPr="00A7799E">
        <w:t>5.</w:t>
      </w:r>
      <w:r w:rsidRPr="00A7799E">
        <w:tab/>
        <w:t>Since the address used by Remote UE belongs to the UE-to-Network Relay's PDU session, AF is able to locate the UE-to-Network Relay's PCF and provides the service requirement to PCF.</w:t>
      </w:r>
    </w:p>
    <w:p w14:paraId="1EC3C7B3" w14:textId="77777777" w:rsidR="000607CA" w:rsidRPr="00A7799E" w:rsidRDefault="000607CA" w:rsidP="000607CA">
      <w:pPr>
        <w:pStyle w:val="B1"/>
      </w:pPr>
      <w:r w:rsidRPr="00A7799E">
        <w:t>6.</w:t>
      </w:r>
      <w:r w:rsidRPr="00A7799E">
        <w:tab/>
        <w:t>PCF knows the target UE requested by AF is a remote UE, e.g. by the IP info provided by AF and the IP info of remote UE received from SMF. PCF generates PCC rules (for QoS control on Uu) and the PC5 QoS parameters (for QoS control on PC5), the PCF decision for example could base on the received service requirements from AF and the operator policies and the charging rate of Uu and PC5. PCF provides PCC decision to SMF.</w:t>
      </w:r>
    </w:p>
    <w:p w14:paraId="6E59AAF8" w14:textId="77777777" w:rsidR="000607CA" w:rsidRPr="00A7799E" w:rsidRDefault="000607CA" w:rsidP="000607CA">
      <w:pPr>
        <w:pStyle w:val="B1"/>
      </w:pPr>
      <w:r w:rsidRPr="00A7799E">
        <w:tab/>
        <w:t>The UE-to-Network Relay's subscription, and if applicable the Remote UE's subscription, can be considered for QoS decision. NFs serving the UE-to-Network Relay could retrieve Remote UE's subscription, if the UE-to-Network Relay reports Remote UE's SUCI to network.</w:t>
      </w:r>
    </w:p>
    <w:p w14:paraId="64C0403E" w14:textId="77777777" w:rsidR="000607CA" w:rsidRPr="00A7799E" w:rsidRDefault="000607CA" w:rsidP="000607CA">
      <w:pPr>
        <w:pStyle w:val="B1"/>
      </w:pPr>
      <w:r w:rsidRPr="00A7799E">
        <w:t>7.</w:t>
      </w:r>
      <w:r w:rsidRPr="00A7799E">
        <w:tab/>
        <w:t>Based on the PCC rules received from PCF, SMF may decides to setup a new QoS Flow or modify an existing QoS Flow for the PDU session. SMF generates QoS rule to be enforced at UE-to-Network Relay and the QoS profile to be enforced at RAN for the QoS control of Uu part. PDU session modification procedure is performed. The PC5 QoS parameters is also provided to UE-to-Network Relay together with the related QoS rule.</w:t>
      </w:r>
    </w:p>
    <w:p w14:paraId="0B2DB638" w14:textId="1626EA7E" w:rsidR="000607CA" w:rsidRPr="00A7799E" w:rsidRDefault="000607CA" w:rsidP="000607CA">
      <w:pPr>
        <w:pStyle w:val="B1"/>
      </w:pPr>
      <w:r w:rsidRPr="00A7799E">
        <w:t>8.</w:t>
      </w:r>
      <w:r w:rsidRPr="00A7799E">
        <w:tab/>
        <w:t xml:space="preserve">UE-to-Network Relay uses the PC5 QoS parameters received from CN to initiate the Layer-2 link modification procedure as described in </w:t>
      </w:r>
      <w:r w:rsidR="00D07552" w:rsidRPr="00A7799E">
        <w:t>TS</w:t>
      </w:r>
      <w:r w:rsidR="00D07552">
        <w:t> </w:t>
      </w:r>
      <w:r w:rsidR="00D07552" w:rsidRPr="00A7799E">
        <w:t>23.287</w:t>
      </w:r>
      <w:r w:rsidR="00D07552">
        <w:t> </w:t>
      </w:r>
      <w:r w:rsidR="00D07552" w:rsidRPr="00A7799E">
        <w:t>[</w:t>
      </w:r>
      <w:r w:rsidRPr="00A7799E">
        <w:t>5].</w:t>
      </w:r>
    </w:p>
    <w:p w14:paraId="187FBEA9" w14:textId="4BC74A1E" w:rsidR="000951AD" w:rsidRPr="00A7799E" w:rsidRDefault="000607CA" w:rsidP="000951AD">
      <w:pPr>
        <w:pStyle w:val="NO"/>
        <w:rPr>
          <w:lang w:eastAsia="zh-CN"/>
        </w:rPr>
      </w:pPr>
      <w:r w:rsidRPr="00A7799E">
        <w:rPr>
          <w:lang w:eastAsia="zh-CN"/>
        </w:rPr>
        <w:lastRenderedPageBreak/>
        <w:t>NOTE:</w:t>
      </w:r>
      <w:r w:rsidRPr="00A7799E">
        <w:rPr>
          <w:lang w:eastAsia="zh-CN"/>
        </w:rPr>
        <w:tab/>
        <w:t xml:space="preserve">In the case of network scheduled operation mode for NR PC5 is used, procedures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5.4.1.4 is used to authorize the PC5 QoS requests related to the relay operation.</w:t>
      </w:r>
    </w:p>
    <w:p w14:paraId="0F35CEDA" w14:textId="19B19739" w:rsidR="00673A1B" w:rsidRPr="00A7799E" w:rsidRDefault="00673A1B" w:rsidP="00673A1B">
      <w:pPr>
        <w:pStyle w:val="Heading3"/>
      </w:pPr>
      <w:bookmarkStart w:id="2868" w:name="_Toc50130641"/>
      <w:bookmarkStart w:id="2869" w:name="_Toc50133955"/>
      <w:bookmarkStart w:id="2870" w:name="_Toc50134295"/>
      <w:bookmarkStart w:id="2871" w:name="_Toc50557247"/>
      <w:bookmarkStart w:id="2872" w:name="_Toc50548925"/>
      <w:bookmarkStart w:id="2873" w:name="_Toc55202232"/>
      <w:bookmarkStart w:id="2874" w:name="_Toc57209856"/>
      <w:bookmarkStart w:id="2875" w:name="_Toc57366247"/>
      <w:bookmarkStart w:id="2876" w:name="_Toc66703692"/>
      <w:r w:rsidRPr="00A7799E">
        <w:t>6.25.</w:t>
      </w:r>
      <w:r w:rsidR="00893E6A" w:rsidRPr="00A7799E">
        <w:t>4</w:t>
      </w:r>
      <w:r w:rsidRPr="00A7799E">
        <w:tab/>
      </w:r>
      <w:r w:rsidR="00893E6A" w:rsidRPr="00A7799E">
        <w:t>Support service(s) with dynamic QoS handling, Remote UE initiated QoS Flow(s) setup</w:t>
      </w:r>
      <w:bookmarkEnd w:id="2868"/>
      <w:bookmarkEnd w:id="2869"/>
      <w:bookmarkEnd w:id="2870"/>
      <w:bookmarkEnd w:id="2871"/>
      <w:bookmarkEnd w:id="2872"/>
      <w:bookmarkEnd w:id="2873"/>
      <w:bookmarkEnd w:id="2874"/>
      <w:bookmarkEnd w:id="2875"/>
      <w:bookmarkEnd w:id="2876"/>
    </w:p>
    <w:p w14:paraId="2E12E9FF" w14:textId="77777777" w:rsidR="003D1604" w:rsidRPr="00A7799E" w:rsidRDefault="003D1604" w:rsidP="003D1604">
      <w:pPr>
        <w:rPr>
          <w:rFonts w:eastAsia="DengXian"/>
          <w:lang w:eastAsia="zh-CN"/>
        </w:rPr>
      </w:pPr>
      <w:r w:rsidRPr="00A7799E">
        <w:rPr>
          <w:rFonts w:eastAsia="DengXian"/>
          <w:lang w:eastAsia="zh-CN"/>
        </w:rPr>
        <w:t xml:space="preserve">It's also possible that the Remote UE </w:t>
      </w:r>
      <w:r w:rsidRPr="00A7799E">
        <w:t>requests certain QoS handling of the traffic.</w:t>
      </w:r>
      <w:r w:rsidRPr="00A7799E">
        <w:rPr>
          <w:lang w:eastAsia="zh-CN"/>
        </w:rPr>
        <w:t xml:space="preserve"> Remote UE knows the E2E QoS parameters based on the application layer requirements. </w:t>
      </w:r>
      <w:r w:rsidRPr="00A7799E">
        <w:t>There are two alternatives to handle this scenario.</w:t>
      </w:r>
    </w:p>
    <w:p w14:paraId="26A7A332" w14:textId="57D2011A" w:rsidR="003D1604" w:rsidRPr="00A7799E" w:rsidRDefault="005A767F" w:rsidP="003D1604">
      <w:pPr>
        <w:rPr>
          <w:rFonts w:eastAsia="Yu Mincho"/>
        </w:rPr>
      </w:pPr>
      <w:r w:rsidRPr="00A7799E">
        <w:rPr>
          <w:rFonts w:eastAsia="DengXian"/>
          <w:lang w:eastAsia="zh-CN"/>
        </w:rPr>
        <w:t>Option</w:t>
      </w:r>
      <w:r w:rsidR="00823BB3" w:rsidRPr="00A7799E">
        <w:rPr>
          <w:rFonts w:eastAsia="DengXian"/>
          <w:lang w:eastAsia="zh-CN"/>
        </w:rPr>
        <w:t xml:space="preserve"> </w:t>
      </w:r>
      <w:r w:rsidRPr="00A7799E">
        <w:rPr>
          <w:rFonts w:eastAsia="DengXian"/>
          <w:lang w:eastAsia="zh-CN"/>
        </w:rPr>
        <w:t>#</w:t>
      </w:r>
      <w:r w:rsidR="003D1604" w:rsidRPr="00A7799E">
        <w:rPr>
          <w:rFonts w:eastAsia="DengXian"/>
          <w:lang w:eastAsia="zh-CN"/>
        </w:rPr>
        <w:t>1, the Remote UE can send the E2E QoS requirement to PCF via relay UE over the PC5 message and NAS message without AF involved, and then the PCF performs the E2E QoS split and generates PCC rules and PC5 QoS parameters based on the remote UE provided E2E QoS requirement.</w:t>
      </w:r>
    </w:p>
    <w:p w14:paraId="1E4D2BC2" w14:textId="77777777" w:rsidR="00673A1B" w:rsidRPr="00A7799E" w:rsidRDefault="00673A1B" w:rsidP="00673A1B">
      <w:pPr>
        <w:pStyle w:val="TH"/>
        <w:rPr>
          <w:rFonts w:eastAsia="DengXian"/>
          <w:lang w:eastAsia="zh-CN"/>
        </w:rPr>
      </w:pPr>
      <w:r w:rsidRPr="00A7799E">
        <w:object w:dxaOrig="11145" w:dyaOrig="7680" w14:anchorId="23D3CB95">
          <v:shape id="_x0000_i1063" type="#_x0000_t75" style="width:481.6pt;height:332.85pt" o:ole="">
            <v:imagedata r:id="rId93" o:title=""/>
          </v:shape>
          <o:OLEObject Type="Embed" ProgID="Visio.Drawing.15" ShapeID="_x0000_i1063" DrawAspect="Content" ObjectID="_1677317212" r:id="rId94"/>
        </w:object>
      </w:r>
    </w:p>
    <w:p w14:paraId="11946B8D" w14:textId="77777777" w:rsidR="00673A1B" w:rsidRPr="00A7799E" w:rsidRDefault="00673A1B" w:rsidP="00673A1B">
      <w:pPr>
        <w:pStyle w:val="TF"/>
      </w:pPr>
      <w:r w:rsidRPr="00A7799E">
        <w:rPr>
          <w:lang w:eastAsia="zh-CN"/>
        </w:rPr>
        <w:t>Figure 6.25.3-1:</w:t>
      </w:r>
      <w:r w:rsidRPr="00A7799E">
        <w:rPr>
          <w:rFonts w:eastAsia="DengXian"/>
          <w:lang w:eastAsia="zh-CN"/>
        </w:rPr>
        <w:t xml:space="preserve"> </w:t>
      </w:r>
      <w:r w:rsidRPr="00A7799E">
        <w:rPr>
          <w:lang w:eastAsia="zh-CN"/>
        </w:rPr>
        <w:t xml:space="preserve">QoS control for </w:t>
      </w:r>
      <w:r w:rsidRPr="00A7799E">
        <w:t>L3 UE-to-Network Relay without AF involved</w:t>
      </w:r>
    </w:p>
    <w:p w14:paraId="05EEAAF0" w14:textId="17A82A0C" w:rsidR="00673A1B" w:rsidRPr="00A7799E" w:rsidRDefault="000607CA" w:rsidP="00673A1B">
      <w:pPr>
        <w:pStyle w:val="B1"/>
      </w:pPr>
      <w:r w:rsidRPr="00A7799E">
        <w:t>1~3.</w:t>
      </w:r>
      <w:r w:rsidRPr="00A7799E">
        <w:tab/>
        <w:t>Step1~3 are same to the step1~3 of clause 6.25.2.</w:t>
      </w:r>
    </w:p>
    <w:p w14:paraId="30205AD5" w14:textId="6BA319B3" w:rsidR="00673A1B" w:rsidRPr="00A7799E" w:rsidRDefault="000607CA" w:rsidP="00673A1B">
      <w:pPr>
        <w:pStyle w:val="B1"/>
      </w:pPr>
      <w:r w:rsidRPr="00A7799E">
        <w:t>4.</w:t>
      </w:r>
      <w:r w:rsidRPr="00A7799E">
        <w:tab/>
        <w:t>Remote UE sends the E2E QoS requirement info to UE-to-Network relay. The E2E QoS requirement info may be the application requirement (e.g. priority requirement, reliability requirement, delay requirement) or E2E QoS parameters. The E2E QoS parameters may be derived from the application requirement or based on the mapping of the ProSe service type to E2E QoS parameters.</w:t>
      </w:r>
    </w:p>
    <w:p w14:paraId="64496635" w14:textId="77777777" w:rsidR="00673A1B" w:rsidRPr="00A7799E" w:rsidRDefault="00673A1B" w:rsidP="00673A1B">
      <w:pPr>
        <w:pStyle w:val="NO"/>
      </w:pPr>
      <w:r w:rsidRPr="00A7799E">
        <w:t>NOTE:</w:t>
      </w:r>
      <w:r w:rsidRPr="00A7799E">
        <w:tab/>
        <w:t>It is expected that the Authorization and Provisioning for ProSe communication contains the mapping of the ProSe service type to E2E QoS parameters similar to V2X communication.</w:t>
      </w:r>
    </w:p>
    <w:p w14:paraId="389C279A" w14:textId="77777777" w:rsidR="000607CA" w:rsidRPr="00A7799E" w:rsidRDefault="000607CA" w:rsidP="00673A1B">
      <w:pPr>
        <w:pStyle w:val="B1"/>
      </w:pPr>
      <w:r w:rsidRPr="00A7799E">
        <w:t>5.</w:t>
      </w:r>
      <w:r w:rsidRPr="00A7799E">
        <w:tab/>
        <w:t>UE-to-Network relay forwards the E2E QoS requirement info to the SMF via the Remote UE report with the Remote UE info.</w:t>
      </w:r>
    </w:p>
    <w:p w14:paraId="1F5E991E" w14:textId="77777777" w:rsidR="000607CA" w:rsidRPr="00A7799E" w:rsidRDefault="000607CA" w:rsidP="00673A1B">
      <w:pPr>
        <w:pStyle w:val="B1"/>
      </w:pPr>
      <w:r w:rsidRPr="00A7799E">
        <w:t>6.</w:t>
      </w:r>
      <w:r w:rsidRPr="00A7799E">
        <w:tab/>
        <w:t>SMF also forwards the E2E QoS requirement info to the SMF by the SM policy association modification procedure.</w:t>
      </w:r>
    </w:p>
    <w:p w14:paraId="005E91F0" w14:textId="77777777" w:rsidR="000607CA" w:rsidRPr="00A7799E" w:rsidRDefault="000607CA" w:rsidP="00673A1B">
      <w:pPr>
        <w:pStyle w:val="B1"/>
      </w:pPr>
      <w:r w:rsidRPr="00A7799E">
        <w:lastRenderedPageBreak/>
        <w:t>7.</w:t>
      </w:r>
      <w:r w:rsidRPr="00A7799E">
        <w:tab/>
        <w:t>The PCF decides the PCC rules and PC5 QoS parameters based on E2E QoS requirement info, operator policies and the charging rate of Uu and PC5. PCF provides the PCC rules and PC5 QoS parameters to the SMF.</w:t>
      </w:r>
    </w:p>
    <w:p w14:paraId="6D19820B" w14:textId="77777777" w:rsidR="000607CA" w:rsidRPr="00A7799E" w:rsidRDefault="000607CA" w:rsidP="00673A1B">
      <w:pPr>
        <w:pStyle w:val="B1"/>
      </w:pPr>
      <w:r w:rsidRPr="00A7799E">
        <w:t>8~9. The handling of step 8~9 is same as the step 7~8 of clause 6.25.2.</w:t>
      </w:r>
    </w:p>
    <w:p w14:paraId="083560E8" w14:textId="76122B61" w:rsidR="003D1604" w:rsidRPr="00A7799E" w:rsidRDefault="00823BB3" w:rsidP="00595801">
      <w:pPr>
        <w:rPr>
          <w:lang w:eastAsia="zh-CN"/>
        </w:rPr>
      </w:pPr>
      <w:r w:rsidRPr="00A7799E">
        <w:rPr>
          <w:rFonts w:eastAsia="DengXian"/>
          <w:lang w:eastAsia="zh-CN"/>
        </w:rPr>
        <w:t>Option #</w:t>
      </w:r>
      <w:r w:rsidR="000607CA" w:rsidRPr="00A7799E">
        <w:rPr>
          <w:lang w:eastAsia="zh-CN"/>
        </w:rPr>
        <w:t xml:space="preserve">2, Remote UE provides the end-to-end QoS requirements to the UE-to-Network Relay by the procedure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000607CA" w:rsidRPr="00A7799E">
        <w:rPr>
          <w:lang w:eastAsia="zh-CN"/>
        </w:rPr>
        <w:t xml:space="preserve">5] clause 6.3.3.1 or 6.3.3.4. the UE-to-Network Relay splits the end-to-end QoS requirements (e.g. based on provisioning policy) to the PC5 QoS parameters and the Uu QoS parameters. Then the UE-to-Network Relay performs the UE requested PDU session Modification as defined in </w:t>
      </w:r>
      <w:r w:rsidR="00D07552" w:rsidRPr="00A7799E">
        <w:rPr>
          <w:lang w:eastAsia="zh-CN"/>
        </w:rPr>
        <w:t>TS</w:t>
      </w:r>
      <w:r w:rsidR="00D07552">
        <w:rPr>
          <w:lang w:eastAsia="zh-CN"/>
        </w:rPr>
        <w:t> </w:t>
      </w:r>
      <w:r w:rsidR="00D07552" w:rsidRPr="00A7799E">
        <w:rPr>
          <w:lang w:eastAsia="zh-CN"/>
        </w:rPr>
        <w:t>23.502</w:t>
      </w:r>
      <w:r w:rsidR="00D07552">
        <w:rPr>
          <w:lang w:eastAsia="zh-CN"/>
        </w:rPr>
        <w:t> </w:t>
      </w:r>
      <w:r w:rsidR="00D07552" w:rsidRPr="00A7799E">
        <w:rPr>
          <w:lang w:eastAsia="zh-CN"/>
        </w:rPr>
        <w:t>[</w:t>
      </w:r>
      <w:r w:rsidR="000607CA" w:rsidRPr="00A7799E">
        <w:rPr>
          <w:lang w:eastAsia="zh-CN"/>
        </w:rPr>
        <w:t>8] clause 4.3.3 using the Uu QoS parameters. If PCF changes the requested Uu QoS parameters, the UE-to-Network Relay will accordingly update the PC5 QoS parameters to the Remote UE.</w:t>
      </w:r>
    </w:p>
    <w:p w14:paraId="43E34248" w14:textId="4D033235" w:rsidR="00BF59EA" w:rsidRPr="00A7799E" w:rsidRDefault="00BF59EA" w:rsidP="00BF59EA">
      <w:pPr>
        <w:pStyle w:val="Heading3"/>
        <w:rPr>
          <w:lang w:eastAsia="zh-CN"/>
        </w:rPr>
      </w:pPr>
      <w:bookmarkStart w:id="2877" w:name="_Toc50130642"/>
      <w:bookmarkStart w:id="2878" w:name="_Toc50133956"/>
      <w:bookmarkStart w:id="2879" w:name="_Toc50134296"/>
      <w:bookmarkStart w:id="2880" w:name="_Toc50557248"/>
      <w:bookmarkStart w:id="2881" w:name="_Toc50548926"/>
      <w:bookmarkStart w:id="2882" w:name="_Toc55202233"/>
      <w:bookmarkStart w:id="2883" w:name="_Toc57209857"/>
      <w:bookmarkStart w:id="2884" w:name="_Toc57366248"/>
      <w:bookmarkStart w:id="2885" w:name="_Toc66703693"/>
      <w:r w:rsidRPr="00A7799E">
        <w:t>6.</w:t>
      </w:r>
      <w:r w:rsidR="00FD6819" w:rsidRPr="00A7799E">
        <w:t>25</w:t>
      </w:r>
      <w:r w:rsidRPr="00A7799E">
        <w:t>.</w:t>
      </w:r>
      <w:r w:rsidR="003D1604" w:rsidRPr="00A7799E">
        <w:rPr>
          <w:lang w:eastAsia="zh-CN"/>
        </w:rPr>
        <w:t>5</w:t>
      </w:r>
      <w:r w:rsidRPr="00A7799E">
        <w:tab/>
      </w:r>
      <w:r w:rsidR="004860D5" w:rsidRPr="00A7799E">
        <w:t xml:space="preserve">Impacts on </w:t>
      </w:r>
      <w:r w:rsidR="004860D5" w:rsidRPr="00A7799E">
        <w:rPr>
          <w:lang w:eastAsia="zh-CN"/>
        </w:rPr>
        <w:t>services,</w:t>
      </w:r>
      <w:r w:rsidR="004860D5" w:rsidRPr="00A7799E">
        <w:t xml:space="preserve"> entities and interfaces</w:t>
      </w:r>
      <w:bookmarkEnd w:id="2859"/>
      <w:bookmarkEnd w:id="2860"/>
      <w:bookmarkEnd w:id="2861"/>
      <w:bookmarkEnd w:id="2862"/>
      <w:bookmarkEnd w:id="2863"/>
      <w:bookmarkEnd w:id="2864"/>
      <w:bookmarkEnd w:id="2865"/>
      <w:bookmarkEnd w:id="2866"/>
      <w:bookmarkEnd w:id="2867"/>
      <w:bookmarkEnd w:id="2877"/>
      <w:bookmarkEnd w:id="2878"/>
      <w:bookmarkEnd w:id="2879"/>
      <w:bookmarkEnd w:id="2880"/>
      <w:bookmarkEnd w:id="2881"/>
      <w:bookmarkEnd w:id="2882"/>
      <w:bookmarkEnd w:id="2883"/>
      <w:bookmarkEnd w:id="2884"/>
      <w:bookmarkEnd w:id="2885"/>
    </w:p>
    <w:p w14:paraId="6A28F5C7" w14:textId="33EF82D3" w:rsidR="00BA0BA6" w:rsidRPr="00A7799E" w:rsidRDefault="00BA0BA6" w:rsidP="00BA0BA6">
      <w:pPr>
        <w:rPr>
          <w:lang w:eastAsia="zh-CN"/>
        </w:rPr>
      </w:pPr>
      <w:r w:rsidRPr="00A7799E">
        <w:rPr>
          <w:rFonts w:eastAsia="DengXian"/>
          <w:lang w:eastAsia="zh-CN"/>
        </w:rPr>
        <w:t>PCF</w:t>
      </w:r>
      <w:r w:rsidRPr="00A7799E">
        <w:rPr>
          <w:lang w:eastAsia="zh-CN"/>
        </w:rPr>
        <w:t>:</w:t>
      </w:r>
    </w:p>
    <w:p w14:paraId="1C37B0D2" w14:textId="77777777" w:rsidR="00870021" w:rsidRPr="00A7799E" w:rsidRDefault="00870021" w:rsidP="00870021">
      <w:pPr>
        <w:pStyle w:val="B1"/>
        <w:rPr>
          <w:lang w:eastAsia="zh-CN"/>
        </w:rPr>
      </w:pPr>
      <w:r w:rsidRPr="00A7799E">
        <w:rPr>
          <w:lang w:eastAsia="ko-KR"/>
        </w:rPr>
        <w:t>-</w:t>
      </w:r>
      <w:r w:rsidRPr="00A7799E">
        <w:rPr>
          <w:lang w:eastAsia="ko-KR"/>
        </w:rPr>
        <w:tab/>
        <w:t>PCF generates PCC rules (for QoS control on Uu) and the PC5 QoS parameters (for QoS control on PC5).</w:t>
      </w:r>
    </w:p>
    <w:p w14:paraId="14A97707" w14:textId="77777777" w:rsidR="00BA0BA6" w:rsidRPr="00A7799E" w:rsidRDefault="00BA0BA6" w:rsidP="00DE63F7">
      <w:r w:rsidRPr="00A7799E">
        <w:t>SMF:</w:t>
      </w:r>
    </w:p>
    <w:p w14:paraId="4448110C" w14:textId="00BFEC43" w:rsidR="00BA0BA6" w:rsidRPr="00A7799E" w:rsidRDefault="00BA0BA6" w:rsidP="00BA0BA6">
      <w:pPr>
        <w:pStyle w:val="B1"/>
        <w:rPr>
          <w:lang w:eastAsia="ko-KR"/>
        </w:rPr>
      </w:pPr>
      <w:r w:rsidRPr="00A7799E">
        <w:rPr>
          <w:lang w:eastAsia="ko-KR"/>
        </w:rPr>
        <w:t>-</w:t>
      </w:r>
      <w:r w:rsidRPr="00A7799E">
        <w:rPr>
          <w:lang w:eastAsia="ko-KR"/>
        </w:rPr>
        <w:tab/>
        <w:t>Provides the PC5 QoS parameters to</w:t>
      </w:r>
      <w:r w:rsidRPr="00A7799E">
        <w:t xml:space="preserve"> </w:t>
      </w:r>
      <w:r w:rsidRPr="00A7799E">
        <w:rPr>
          <w:lang w:eastAsia="ko-KR"/>
        </w:rPr>
        <w:t>UE-to-Network Relay during PDU session modification procedure.</w:t>
      </w:r>
    </w:p>
    <w:p w14:paraId="5DD77984" w14:textId="22C8E8B7" w:rsidR="00F87FC9" w:rsidRPr="00A7799E" w:rsidRDefault="00F87FC9" w:rsidP="00BA0BA6">
      <w:pPr>
        <w:pStyle w:val="B1"/>
        <w:rPr>
          <w:lang w:eastAsia="ko-KR"/>
        </w:rPr>
      </w:pPr>
      <w:r w:rsidRPr="00A7799E">
        <w:rPr>
          <w:lang w:eastAsia="ko-KR"/>
        </w:rPr>
        <w:t>-</w:t>
      </w:r>
      <w:r w:rsidRPr="00A7799E">
        <w:rPr>
          <w:lang w:eastAsia="ko-KR"/>
        </w:rPr>
        <w:tab/>
        <w:t>Forwards IP info of Remote UE to PCF.</w:t>
      </w:r>
    </w:p>
    <w:p w14:paraId="54E9492F" w14:textId="1BC2DA78" w:rsidR="00BA0BA6" w:rsidRPr="00A7799E" w:rsidRDefault="00BA0BA6" w:rsidP="00DE63F7">
      <w:r w:rsidRPr="00A7799E">
        <w:t>UE-to-Network Relay:</w:t>
      </w:r>
    </w:p>
    <w:p w14:paraId="1D2CE0C8" w14:textId="77777777" w:rsidR="00870021" w:rsidRPr="00A7799E" w:rsidRDefault="00870021" w:rsidP="00870021">
      <w:pPr>
        <w:pStyle w:val="B1"/>
        <w:rPr>
          <w:lang w:eastAsia="zh-CN"/>
        </w:rPr>
      </w:pPr>
      <w:r w:rsidRPr="00A7799E">
        <w:rPr>
          <w:lang w:eastAsia="ko-KR"/>
        </w:rPr>
        <w:t>-</w:t>
      </w:r>
      <w:r w:rsidRPr="00A7799E">
        <w:rPr>
          <w:lang w:eastAsia="ko-KR"/>
        </w:rPr>
        <w:tab/>
        <w:t>UE-to-Network Relay modify the Layer-2 link based on the PC5 QoS parameters received from CN.</w:t>
      </w:r>
    </w:p>
    <w:p w14:paraId="2DCEE749" w14:textId="051A923B" w:rsidR="00BA0BA6" w:rsidRPr="00A7799E" w:rsidRDefault="00BA0BA6" w:rsidP="00BA0BA6">
      <w:pPr>
        <w:pStyle w:val="B1"/>
        <w:rPr>
          <w:lang w:eastAsia="ko-KR"/>
        </w:rPr>
      </w:pPr>
      <w:r w:rsidRPr="00A7799E">
        <w:rPr>
          <w:lang w:eastAsia="ko-KR"/>
        </w:rPr>
        <w:t>-</w:t>
      </w:r>
      <w:r w:rsidRPr="00A7799E">
        <w:rPr>
          <w:lang w:eastAsia="ko-KR"/>
        </w:rPr>
        <w:tab/>
        <w:t>Forwards the E2E QoS requirement received from remote UE to CN</w:t>
      </w:r>
      <w:r w:rsidR="00214608" w:rsidRPr="00A7799E">
        <w:rPr>
          <w:lang w:eastAsia="ko-KR"/>
        </w:rPr>
        <w:t xml:space="preserve"> or split</w:t>
      </w:r>
      <w:r w:rsidR="00BF3C37" w:rsidRPr="00A7799E">
        <w:rPr>
          <w:lang w:eastAsia="zh-CN"/>
        </w:rPr>
        <w:t>s</w:t>
      </w:r>
      <w:r w:rsidR="00214608" w:rsidRPr="00A7799E">
        <w:rPr>
          <w:lang w:eastAsia="ko-KR"/>
        </w:rPr>
        <w:t xml:space="preserve"> the E2E QoS requirement received from remote UE </w:t>
      </w:r>
      <w:r w:rsidR="00BF3C37" w:rsidRPr="00A7799E">
        <w:rPr>
          <w:lang w:eastAsia="zh-CN"/>
        </w:rPr>
        <w:t>in</w:t>
      </w:r>
      <w:r w:rsidR="00214608" w:rsidRPr="00A7799E">
        <w:rPr>
          <w:lang w:eastAsia="ko-KR"/>
        </w:rPr>
        <w:t>to the</w:t>
      </w:r>
      <w:r w:rsidR="00BF3C37" w:rsidRPr="00A7799E">
        <w:rPr>
          <w:lang w:eastAsia="ko-KR"/>
        </w:rPr>
        <w:t xml:space="preserve"> corresponding</w:t>
      </w:r>
      <w:r w:rsidR="00214608" w:rsidRPr="00A7799E">
        <w:rPr>
          <w:lang w:eastAsia="ko-KR"/>
        </w:rPr>
        <w:t xml:space="preserve"> PC5 QoS parameters and Uu QoS parameters</w:t>
      </w:r>
      <w:r w:rsidRPr="00A7799E">
        <w:rPr>
          <w:lang w:eastAsia="ko-KR"/>
        </w:rPr>
        <w:t>.</w:t>
      </w:r>
    </w:p>
    <w:p w14:paraId="758BA300" w14:textId="77777777" w:rsidR="00BA0BA6" w:rsidRPr="00A7799E" w:rsidRDefault="00BA0BA6" w:rsidP="00DE63F7">
      <w:r w:rsidRPr="00A7799E">
        <w:t>Remote UE:</w:t>
      </w:r>
    </w:p>
    <w:p w14:paraId="123C4926" w14:textId="08F91BC8" w:rsidR="00BA0BA6" w:rsidRPr="00A7799E" w:rsidRDefault="00BA0BA6" w:rsidP="00BA0BA6">
      <w:pPr>
        <w:pStyle w:val="B1"/>
        <w:rPr>
          <w:lang w:eastAsia="zh-CN"/>
        </w:rPr>
      </w:pPr>
      <w:r w:rsidRPr="00A7799E">
        <w:rPr>
          <w:lang w:eastAsia="ko-KR"/>
        </w:rPr>
        <w:t>-</w:t>
      </w:r>
      <w:r w:rsidRPr="00A7799E">
        <w:rPr>
          <w:lang w:eastAsia="ko-KR"/>
        </w:rPr>
        <w:tab/>
        <w:t>Sends the E2E QoS requirement to</w:t>
      </w:r>
      <w:r w:rsidRPr="00A7799E">
        <w:t xml:space="preserve"> </w:t>
      </w:r>
      <w:r w:rsidRPr="00A7799E">
        <w:rPr>
          <w:lang w:eastAsia="ko-KR"/>
        </w:rPr>
        <w:t>UE-to-Network Relay.</w:t>
      </w:r>
    </w:p>
    <w:p w14:paraId="12BE0E12" w14:textId="664CD985" w:rsidR="00F72609" w:rsidRPr="00A7799E" w:rsidRDefault="00F72609" w:rsidP="00F72609">
      <w:pPr>
        <w:pStyle w:val="Heading2"/>
        <w:rPr>
          <w:lang w:eastAsia="zh-CN"/>
        </w:rPr>
      </w:pPr>
      <w:bookmarkStart w:id="2886" w:name="_Toc43388421"/>
      <w:bookmarkStart w:id="2887" w:name="_Toc43735652"/>
      <w:bookmarkStart w:id="2888" w:name="_Toc50130643"/>
      <w:bookmarkStart w:id="2889" w:name="_Toc50133957"/>
      <w:bookmarkStart w:id="2890" w:name="_Toc50134297"/>
      <w:bookmarkStart w:id="2891" w:name="_Toc50557249"/>
      <w:bookmarkStart w:id="2892" w:name="_Toc50548927"/>
      <w:bookmarkStart w:id="2893" w:name="_Toc55202234"/>
      <w:bookmarkStart w:id="2894" w:name="_Toc57209858"/>
      <w:bookmarkStart w:id="2895" w:name="_Toc57366249"/>
      <w:bookmarkStart w:id="2896" w:name="_Toc66703694"/>
      <w:r w:rsidRPr="00A7799E">
        <w:t>6.</w:t>
      </w:r>
      <w:r w:rsidR="00FD6819" w:rsidRPr="00A7799E">
        <w:t>26</w:t>
      </w:r>
      <w:r w:rsidRPr="00A7799E">
        <w:tab/>
      </w:r>
      <w:r w:rsidR="00BA17D4" w:rsidRPr="00A7799E">
        <w:t xml:space="preserve">Solution #26: </w:t>
      </w:r>
      <w:r w:rsidRPr="00A7799E">
        <w:t>URSP enhancements to support UE-to-Network Relay operation</w:t>
      </w:r>
      <w:bookmarkEnd w:id="2886"/>
      <w:bookmarkEnd w:id="2887"/>
      <w:bookmarkEnd w:id="2888"/>
      <w:bookmarkEnd w:id="2889"/>
      <w:bookmarkEnd w:id="2890"/>
      <w:bookmarkEnd w:id="2891"/>
      <w:bookmarkEnd w:id="2892"/>
      <w:bookmarkEnd w:id="2893"/>
      <w:bookmarkEnd w:id="2894"/>
      <w:bookmarkEnd w:id="2895"/>
      <w:bookmarkEnd w:id="2896"/>
    </w:p>
    <w:p w14:paraId="202E731A" w14:textId="280F7A92" w:rsidR="00F72609" w:rsidRPr="00A7799E" w:rsidRDefault="00F72609" w:rsidP="00F72609">
      <w:pPr>
        <w:pStyle w:val="Heading3"/>
      </w:pPr>
      <w:bookmarkStart w:id="2897" w:name="_Toc43388422"/>
      <w:bookmarkStart w:id="2898" w:name="_Toc43735653"/>
      <w:bookmarkStart w:id="2899" w:name="_Toc50130644"/>
      <w:bookmarkStart w:id="2900" w:name="_Toc50133958"/>
      <w:bookmarkStart w:id="2901" w:name="_Toc50134298"/>
      <w:bookmarkStart w:id="2902" w:name="_Toc50557250"/>
      <w:bookmarkStart w:id="2903" w:name="_Toc50548928"/>
      <w:bookmarkStart w:id="2904" w:name="_Toc55202235"/>
      <w:bookmarkStart w:id="2905" w:name="_Toc57209859"/>
      <w:bookmarkStart w:id="2906" w:name="_Toc57366250"/>
      <w:bookmarkStart w:id="2907" w:name="_Toc66703695"/>
      <w:r w:rsidRPr="00A7799E">
        <w:t>6.</w:t>
      </w:r>
      <w:r w:rsidR="00FD6819" w:rsidRPr="00A7799E">
        <w:t>26</w:t>
      </w:r>
      <w:r w:rsidRPr="00A7799E">
        <w:t>.1</w:t>
      </w:r>
      <w:r w:rsidR="00007F0E" w:rsidRPr="00A7799E">
        <w:tab/>
      </w:r>
      <w:r w:rsidRPr="00A7799E">
        <w:rPr>
          <w:lang w:eastAsia="zh-CN"/>
        </w:rPr>
        <w:t xml:space="preserve">General </w:t>
      </w:r>
      <w:r w:rsidRPr="00A7799E">
        <w:t>Description</w:t>
      </w:r>
      <w:bookmarkEnd w:id="2897"/>
      <w:bookmarkEnd w:id="2898"/>
      <w:bookmarkEnd w:id="2899"/>
      <w:bookmarkEnd w:id="2900"/>
      <w:bookmarkEnd w:id="2901"/>
      <w:bookmarkEnd w:id="2902"/>
      <w:bookmarkEnd w:id="2903"/>
      <w:bookmarkEnd w:id="2904"/>
      <w:bookmarkEnd w:id="2905"/>
      <w:bookmarkEnd w:id="2906"/>
      <w:bookmarkEnd w:id="2907"/>
    </w:p>
    <w:p w14:paraId="31026684" w14:textId="77777777" w:rsidR="00F72609" w:rsidRPr="00A7799E" w:rsidRDefault="00F72609" w:rsidP="00F72609">
      <w:pPr>
        <w:rPr>
          <w:lang w:eastAsia="ko-KR"/>
        </w:rPr>
      </w:pPr>
      <w:r w:rsidRPr="00A7799E">
        <w:rPr>
          <w:lang w:eastAsia="ko-KR"/>
        </w:rPr>
        <w:t>When a Remote UE has discovered a UE-to-Network Relay, it would have a choice of different communications paths for an application/service, for example:</w:t>
      </w:r>
    </w:p>
    <w:p w14:paraId="4423A707" w14:textId="77777777" w:rsidR="00F72609" w:rsidRPr="00A7799E" w:rsidRDefault="00F72609" w:rsidP="00F72609">
      <w:pPr>
        <w:pStyle w:val="B1"/>
        <w:rPr>
          <w:lang w:eastAsia="ko-KR"/>
        </w:rPr>
      </w:pPr>
      <w:r w:rsidRPr="00A7799E">
        <w:rPr>
          <w:lang w:eastAsia="ko-KR"/>
        </w:rPr>
        <w:t>- Via Uu directly to the base station and network (does not use the UE-to-Network Relay);</w:t>
      </w:r>
    </w:p>
    <w:p w14:paraId="26CB7F8D" w14:textId="2B5C751B" w:rsidR="00F72609" w:rsidRPr="00A7799E" w:rsidRDefault="00F72609" w:rsidP="00F72609">
      <w:pPr>
        <w:pStyle w:val="B1"/>
        <w:rPr>
          <w:lang w:eastAsia="ko-KR"/>
        </w:rPr>
      </w:pPr>
      <w:r w:rsidRPr="00A7799E">
        <w:rPr>
          <w:lang w:eastAsia="ko-KR"/>
        </w:rPr>
        <w:t>- Via a UE-to-Network Relay (in-direct network access) and access the service via a UE-to-Network Relay</w:t>
      </w:r>
      <w:r w:rsidR="00870021" w:rsidRPr="00A7799E">
        <w:rPr>
          <w:lang w:eastAsia="ko-KR"/>
        </w:rPr>
        <w:t>'</w:t>
      </w:r>
      <w:r w:rsidRPr="00A7799E">
        <w:rPr>
          <w:lang w:eastAsia="ko-KR"/>
        </w:rPr>
        <w:t>s UPF (e.g. as described in Solution#6); or</w:t>
      </w:r>
    </w:p>
    <w:p w14:paraId="67E90D0D" w14:textId="09E10FC2" w:rsidR="00F72609" w:rsidRPr="00A7799E" w:rsidRDefault="00F72609" w:rsidP="00F72609">
      <w:pPr>
        <w:pStyle w:val="B1"/>
        <w:rPr>
          <w:lang w:eastAsia="ko-KR"/>
        </w:rPr>
      </w:pPr>
      <w:r w:rsidRPr="00A7799E">
        <w:rPr>
          <w:lang w:eastAsia="ko-KR"/>
        </w:rPr>
        <w:t>- Via a UE-to-Network Relay (in-direct network access) but access the service via Remote UE</w:t>
      </w:r>
      <w:r w:rsidR="00870021" w:rsidRPr="00A7799E">
        <w:rPr>
          <w:lang w:eastAsia="ko-KR"/>
        </w:rPr>
        <w:t>'</w:t>
      </w:r>
      <w:r w:rsidRPr="00A7799E">
        <w:rPr>
          <w:lang w:eastAsia="ko-KR"/>
        </w:rPr>
        <w:t>s own UPF (e.g. as in Solution#7 or Solution #</w:t>
      </w:r>
      <w:r w:rsidR="00FD6819" w:rsidRPr="00A7799E">
        <w:rPr>
          <w:lang w:eastAsia="ko-KR"/>
        </w:rPr>
        <w:t>23</w:t>
      </w:r>
      <w:r w:rsidRPr="00A7799E">
        <w:rPr>
          <w:lang w:eastAsia="ko-KR"/>
        </w:rPr>
        <w:t xml:space="preserve"> via N3IWF).</w:t>
      </w:r>
    </w:p>
    <w:p w14:paraId="72A69AD7" w14:textId="2D41C23F" w:rsidR="00F72609" w:rsidRPr="00A7799E" w:rsidRDefault="00F72609" w:rsidP="00F72609">
      <w:pPr>
        <w:rPr>
          <w:lang w:eastAsia="ko-KR"/>
        </w:rPr>
      </w:pPr>
      <w:r w:rsidRPr="00A7799E">
        <w:rPr>
          <w:lang w:eastAsia="ko-KR"/>
        </w:rPr>
        <w:t>When the application traffic is routed along these different paths, different QoS and security/privacy considerations apply. For example, due to the use of Relay, and the additional PC5 link, the end-to-end PDB may be longer than the direct access to the network. Therefore, some of the services may not be suitable to be used over the Relay link. Additionally, if Remote UE uses the UE-to-Network Relay</w:t>
      </w:r>
      <w:r w:rsidR="00870021" w:rsidRPr="00A7799E">
        <w:rPr>
          <w:lang w:eastAsia="ko-KR"/>
        </w:rPr>
        <w:t>'</w:t>
      </w:r>
      <w:r w:rsidRPr="00A7799E">
        <w:rPr>
          <w:lang w:eastAsia="ko-KR"/>
        </w:rPr>
        <w:t>s UPF to access the service, it cannot enjoy the benefit provided by IP address preservation. The user experience would be similar to using NSWO.</w:t>
      </w:r>
    </w:p>
    <w:p w14:paraId="7C8F1241" w14:textId="7CB383FE" w:rsidR="00F72609" w:rsidRPr="00A7799E" w:rsidRDefault="00F72609" w:rsidP="00F72609">
      <w:r w:rsidRPr="00A7799E">
        <w:rPr>
          <w:lang w:eastAsia="ko-KR"/>
        </w:rPr>
        <w:t>In this sense, the Remote UE needs to know if an application</w:t>
      </w:r>
      <w:r w:rsidR="00870021" w:rsidRPr="00A7799E">
        <w:rPr>
          <w:lang w:eastAsia="ko-KR"/>
        </w:rPr>
        <w:t>'</w:t>
      </w:r>
      <w:r w:rsidRPr="00A7799E">
        <w:rPr>
          <w:lang w:eastAsia="ko-KR"/>
        </w:rPr>
        <w:t xml:space="preserve">s traffic can be routed via a certain path, so that the service requirements can be still met. </w:t>
      </w:r>
      <w:r w:rsidRPr="00A7799E">
        <w:t xml:space="preserve">URSP rules as defined in </w:t>
      </w:r>
      <w:r w:rsidR="00D07552" w:rsidRPr="00A7799E">
        <w:t>TS</w:t>
      </w:r>
      <w:r w:rsidR="00D07552">
        <w:t> </w:t>
      </w:r>
      <w:r w:rsidR="00D07552" w:rsidRPr="00A7799E">
        <w:t>23.503</w:t>
      </w:r>
      <w:r w:rsidR="00D07552">
        <w:t> </w:t>
      </w:r>
      <w:r w:rsidR="00D07552" w:rsidRPr="00A7799E">
        <w:t>[</w:t>
      </w:r>
      <w:r w:rsidRPr="00A7799E">
        <w:t>18] provide the policy control information to support this control at the Remote UE. In order to support the UE-to-Network Relay operation, the URSP definition and interpretation needs to be enhanced as following</w:t>
      </w:r>
      <w:r w:rsidRPr="00A7799E">
        <w:rPr>
          <w:lang w:eastAsia="ko-KR"/>
        </w:rPr>
        <w:t>.</w:t>
      </w:r>
    </w:p>
    <w:p w14:paraId="17BC340A" w14:textId="3E4248A1" w:rsidR="00F72609" w:rsidRPr="00A7799E" w:rsidRDefault="00F72609" w:rsidP="00F72609">
      <w:pPr>
        <w:pStyle w:val="Heading3"/>
        <w:rPr>
          <w:lang w:eastAsia="zh-CN"/>
        </w:rPr>
      </w:pPr>
      <w:bookmarkStart w:id="2908" w:name="_Toc43388423"/>
      <w:bookmarkStart w:id="2909" w:name="_Toc43735654"/>
      <w:bookmarkStart w:id="2910" w:name="_Toc50130645"/>
      <w:bookmarkStart w:id="2911" w:name="_Toc50133959"/>
      <w:bookmarkStart w:id="2912" w:name="_Toc50134299"/>
      <w:bookmarkStart w:id="2913" w:name="_Toc50557251"/>
      <w:bookmarkStart w:id="2914" w:name="_Toc50548929"/>
      <w:bookmarkStart w:id="2915" w:name="_Toc55202236"/>
      <w:bookmarkStart w:id="2916" w:name="_Toc57209860"/>
      <w:bookmarkStart w:id="2917" w:name="_Toc57366251"/>
      <w:bookmarkStart w:id="2918" w:name="_Toc66703696"/>
      <w:r w:rsidRPr="00A7799E">
        <w:lastRenderedPageBreak/>
        <w:t>6.</w:t>
      </w:r>
      <w:r w:rsidR="00FD6819" w:rsidRPr="00A7799E">
        <w:t>26</w:t>
      </w:r>
      <w:r w:rsidRPr="00A7799E">
        <w:t>.2</w:t>
      </w:r>
      <w:r w:rsidR="00007F0E" w:rsidRPr="00A7799E">
        <w:tab/>
      </w:r>
      <w:r w:rsidRPr="00A7799E">
        <w:rPr>
          <w:lang w:eastAsia="zh-CN"/>
        </w:rPr>
        <w:t>URSP enhancements to support UE-to-Network Relay operation</w:t>
      </w:r>
      <w:bookmarkEnd w:id="2908"/>
      <w:bookmarkEnd w:id="2909"/>
      <w:bookmarkEnd w:id="2910"/>
      <w:bookmarkEnd w:id="2911"/>
      <w:bookmarkEnd w:id="2912"/>
      <w:bookmarkEnd w:id="2913"/>
      <w:bookmarkEnd w:id="2914"/>
      <w:bookmarkEnd w:id="2915"/>
      <w:bookmarkEnd w:id="2916"/>
      <w:bookmarkEnd w:id="2917"/>
      <w:bookmarkEnd w:id="2918"/>
    </w:p>
    <w:p w14:paraId="2A2510D1" w14:textId="77777777" w:rsidR="00F72609" w:rsidRPr="00A7799E" w:rsidRDefault="00F72609" w:rsidP="00870021">
      <w:pPr>
        <w:rPr>
          <w:b/>
          <w:bCs/>
        </w:rPr>
      </w:pPr>
      <w:r w:rsidRPr="00A7799E">
        <w:rPr>
          <w:b/>
          <w:bCs/>
        </w:rPr>
        <w:t>Non-Seamless Offload indication</w:t>
      </w:r>
    </w:p>
    <w:p w14:paraId="6B02E9B4" w14:textId="3A58395F" w:rsidR="00F72609" w:rsidRPr="00A7799E" w:rsidRDefault="00870021" w:rsidP="00870021">
      <w:r w:rsidRPr="00A7799E">
        <w:t xml:space="preserve">In the current definition of URSP in </w:t>
      </w:r>
      <w:r w:rsidR="00D07552" w:rsidRPr="00A7799E">
        <w:t>TS</w:t>
      </w:r>
      <w:r w:rsidR="00D07552">
        <w:t> </w:t>
      </w:r>
      <w:r w:rsidR="00D07552" w:rsidRPr="00A7799E">
        <w:t>23.503</w:t>
      </w:r>
      <w:r w:rsidR="00D07552">
        <w:t> </w:t>
      </w:r>
      <w:r w:rsidR="00D07552" w:rsidRPr="00A7799E">
        <w:t>[</w:t>
      </w:r>
      <w:r w:rsidRPr="00A7799E">
        <w:t>18], the "Non-Seamless Offload indication" only applies to non-3GPP access. However, in case of UE-to-Network relay operation, when the Remote UE access the service via the Layer 3 UE-to-Network Relay's UPF (i.e. solution#6), the traffic handling is similar, i.e. sent outside of a Remote UE's PDU Session.</w:t>
      </w:r>
    </w:p>
    <w:p w14:paraId="69CC9F0A" w14:textId="22214EC4" w:rsidR="00F72609" w:rsidRPr="00A7799E" w:rsidRDefault="00F72609" w:rsidP="00F72609">
      <w:r w:rsidRPr="00A7799E">
        <w:t xml:space="preserve">Thus, this </w:t>
      </w:r>
      <w:r w:rsidR="00870021" w:rsidRPr="00A7799E">
        <w:rPr>
          <w:i/>
          <w:iCs/>
        </w:rPr>
        <w:t>"</w:t>
      </w:r>
      <w:r w:rsidRPr="00A7799E">
        <w:rPr>
          <w:i/>
          <w:iCs/>
        </w:rPr>
        <w:t>Non-Seamless Offload indication</w:t>
      </w:r>
      <w:r w:rsidR="00870021" w:rsidRPr="00A7799E">
        <w:rPr>
          <w:i/>
          <w:iCs/>
        </w:rPr>
        <w:t>"</w:t>
      </w:r>
      <w:r w:rsidRPr="00A7799E">
        <w:rPr>
          <w:i/>
          <w:iCs/>
        </w:rPr>
        <w:t xml:space="preserve"> </w:t>
      </w:r>
      <w:r w:rsidRPr="00A7799E">
        <w:t>can be extended with some value to indicate if the offloading is via non-3GPP access or a Layer 3 UE-to-Network Relay.</w:t>
      </w:r>
    </w:p>
    <w:p w14:paraId="69FE3E30" w14:textId="7DAEC536" w:rsidR="00F72609" w:rsidRPr="00A7799E" w:rsidRDefault="00F72609" w:rsidP="00F72609">
      <w:r w:rsidRPr="00A7799E">
        <w:t xml:space="preserve">Alternatively, a new similar indicator, e.g. </w:t>
      </w:r>
      <w:r w:rsidR="00870021" w:rsidRPr="00A7799E">
        <w:t>"</w:t>
      </w:r>
      <w:r w:rsidRPr="00A7799E">
        <w:t>ProSe Layer 3 UE-to-Network Relay offload indication</w:t>
      </w:r>
      <w:r w:rsidR="00870021" w:rsidRPr="00A7799E">
        <w:t>"</w:t>
      </w:r>
      <w:r w:rsidRPr="00A7799E">
        <w:t>, can be added to the Route selection components to govern if the application traffic can be routed via a Layer 3 UE-to-Network Relay path.</w:t>
      </w:r>
    </w:p>
    <w:p w14:paraId="59A4A56E" w14:textId="3A3C67D5" w:rsidR="00F72609" w:rsidRPr="00A7799E" w:rsidRDefault="00F72609" w:rsidP="00F72609">
      <w:r w:rsidRPr="00A7799E">
        <w:t>The Remote UE can use this indicator to determine the corresponding operations when accessing a UE-to-Network Relay. For example, if any active application matches a URSP rule that does not have this indicator, the Remote UE should attempt to establish a PDU session based on the URSP rules, e.g. via the N3IWF over the Layer 3 UE-to-Network Relay, or use a Layer 2 UE-to-Network Relay.</w:t>
      </w:r>
    </w:p>
    <w:p w14:paraId="3A683085" w14:textId="6E30BA0A" w:rsidR="000B5556" w:rsidRPr="00A7799E" w:rsidRDefault="000B5556" w:rsidP="00F72609">
      <w:r w:rsidRPr="00A7799E">
        <w:t xml:space="preserve">NOTE: For the N3IWF idenitifier and related URSP enhancements required, see </w:t>
      </w:r>
      <w:r w:rsidR="00D07552" w:rsidRPr="00A7799E">
        <w:t>clause</w:t>
      </w:r>
      <w:r w:rsidR="00D07552">
        <w:t> </w:t>
      </w:r>
      <w:r w:rsidR="00D07552" w:rsidRPr="00A7799E">
        <w:t>6</w:t>
      </w:r>
      <w:r w:rsidRPr="00A7799E">
        <w:t>.23 (solution #23).</w:t>
      </w:r>
    </w:p>
    <w:p w14:paraId="1C6B5FAE" w14:textId="03FBB12B" w:rsidR="00F72609" w:rsidRPr="00A7799E" w:rsidRDefault="00F72609" w:rsidP="00F72609">
      <w:r w:rsidRPr="00A7799E">
        <w:t>If, however, the application matches a URSP rule that has this indicator present, the traffic can be routed via the Layer 3 UE-to-Network Relay directly, and no PDU session is required.</w:t>
      </w:r>
    </w:p>
    <w:p w14:paraId="3098D088" w14:textId="265DA810" w:rsidR="00F72609" w:rsidRPr="00A7799E" w:rsidRDefault="00F72609" w:rsidP="00870021">
      <w:pPr>
        <w:rPr>
          <w:b/>
          <w:bCs/>
        </w:rPr>
      </w:pPr>
      <w:r w:rsidRPr="00A7799E">
        <w:rPr>
          <w:b/>
          <w:bCs/>
        </w:rPr>
        <w:t>Access Type Preference</w:t>
      </w:r>
    </w:p>
    <w:p w14:paraId="7184C8EB" w14:textId="11A50444" w:rsidR="00F72609" w:rsidRPr="00A7799E" w:rsidRDefault="00870021" w:rsidP="00870021">
      <w:r w:rsidRPr="00A7799E">
        <w:t xml:space="preserve">The current Access Type preference defined in </w:t>
      </w:r>
      <w:r w:rsidR="00D07552" w:rsidRPr="00A7799E">
        <w:t>TS</w:t>
      </w:r>
      <w:r w:rsidR="00D07552">
        <w:t> </w:t>
      </w:r>
      <w:r w:rsidR="00D07552" w:rsidRPr="00A7799E">
        <w:t>23.503</w:t>
      </w:r>
      <w:r w:rsidR="00D07552">
        <w:t> </w:t>
      </w:r>
      <w:r w:rsidR="00D07552" w:rsidRPr="00A7799E">
        <w:t>[</w:t>
      </w:r>
      <w:r w:rsidRPr="00A7799E">
        <w:t xml:space="preserve">18] only includes 3GPP </w:t>
      </w:r>
      <w:r w:rsidR="008A2908" w:rsidRPr="00A7799E">
        <w:t>and/</w:t>
      </w:r>
      <w:r w:rsidRPr="00A7799E">
        <w:t xml:space="preserve">or non-3GPP when the UE establishes a PDU session for the matching applications. However, when the UE-to-Network Relay is used, e.g. Layer 2 UE-to-Network relay (Solution#7) or Layer 3 UE-to-Network relay with N3IWF (Solution #23), the Remote UE supports the access </w:t>
      </w:r>
      <w:r w:rsidR="008A2908" w:rsidRPr="00A7799E">
        <w:t xml:space="preserve">to 5GC </w:t>
      </w:r>
      <w:r w:rsidRPr="00A7799E">
        <w:t>via the UE-to-Network Relay path.</w:t>
      </w:r>
    </w:p>
    <w:p w14:paraId="059FD1CF" w14:textId="1CE14523" w:rsidR="00F72609" w:rsidRPr="00A7799E" w:rsidRDefault="00F72609" w:rsidP="00870021">
      <w:r w:rsidRPr="00A7799E">
        <w:t xml:space="preserve">Therefore, it is preferable to extend the existing </w:t>
      </w:r>
      <w:r w:rsidR="00870021" w:rsidRPr="00A7799E">
        <w:rPr>
          <w:i/>
          <w:iCs/>
        </w:rPr>
        <w:t>"</w:t>
      </w:r>
      <w:r w:rsidRPr="00A7799E">
        <w:rPr>
          <w:i/>
          <w:iCs/>
        </w:rPr>
        <w:t>Access Type preference</w:t>
      </w:r>
      <w:r w:rsidR="00870021" w:rsidRPr="00A7799E">
        <w:rPr>
          <w:i/>
          <w:iCs/>
        </w:rPr>
        <w:t>"</w:t>
      </w:r>
      <w:r w:rsidRPr="00A7799E">
        <w:rPr>
          <w:i/>
          <w:iCs/>
        </w:rPr>
        <w:t xml:space="preserve"> IE </w:t>
      </w:r>
      <w:r w:rsidRPr="00A7799E">
        <w:t>to include PC5 path, so that the Remote UE will be able to determine which type of access should be used.</w:t>
      </w:r>
    </w:p>
    <w:p w14:paraId="0775F383" w14:textId="77777777" w:rsidR="008A2908" w:rsidRPr="00A7799E" w:rsidRDefault="008A2908" w:rsidP="008A2908">
      <w:pPr>
        <w:rPr>
          <w:lang w:eastAsia="zh-CN"/>
        </w:rPr>
      </w:pPr>
      <w:r w:rsidRPr="00A7799E">
        <w:t>When accessing 5GC via a N3IWF is authorized for a Layer 3 Remote UE, the N3IWF identifier shall be included in the 5G ProSe Remote UE Policy/parameters.</w:t>
      </w:r>
    </w:p>
    <w:p w14:paraId="5F40956A" w14:textId="0E7AE364" w:rsidR="00F72609" w:rsidRPr="00A7799E" w:rsidRDefault="00F72609" w:rsidP="00F72609">
      <w:pPr>
        <w:pStyle w:val="Heading3"/>
        <w:rPr>
          <w:lang w:eastAsia="zh-CN"/>
        </w:rPr>
      </w:pPr>
      <w:bookmarkStart w:id="2919" w:name="_Toc43735655"/>
      <w:bookmarkStart w:id="2920" w:name="_Toc43388424"/>
      <w:bookmarkStart w:id="2921" w:name="_Toc50130646"/>
      <w:bookmarkStart w:id="2922" w:name="_Toc50133960"/>
      <w:bookmarkStart w:id="2923" w:name="_Toc50134300"/>
      <w:bookmarkStart w:id="2924" w:name="_Toc50557252"/>
      <w:bookmarkStart w:id="2925" w:name="_Toc50548930"/>
      <w:bookmarkStart w:id="2926" w:name="_Toc55202237"/>
      <w:bookmarkStart w:id="2927" w:name="_Toc57209861"/>
      <w:bookmarkStart w:id="2928" w:name="_Toc57366252"/>
      <w:bookmarkStart w:id="2929" w:name="_Toc66703697"/>
      <w:r w:rsidRPr="00A7799E">
        <w:rPr>
          <w:lang w:eastAsia="zh-CN"/>
        </w:rPr>
        <w:t>6.</w:t>
      </w:r>
      <w:r w:rsidR="00FD6819" w:rsidRPr="00A7799E">
        <w:rPr>
          <w:lang w:eastAsia="zh-CN"/>
        </w:rPr>
        <w:t>26</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2919"/>
      <w:bookmarkEnd w:id="2920"/>
      <w:bookmarkEnd w:id="2921"/>
      <w:bookmarkEnd w:id="2922"/>
      <w:bookmarkEnd w:id="2923"/>
      <w:bookmarkEnd w:id="2924"/>
      <w:bookmarkEnd w:id="2925"/>
      <w:bookmarkEnd w:id="2926"/>
      <w:bookmarkEnd w:id="2927"/>
      <w:bookmarkEnd w:id="2928"/>
      <w:bookmarkEnd w:id="2929"/>
    </w:p>
    <w:p w14:paraId="4BB0EB95" w14:textId="3CBEB4B7" w:rsidR="00F72609" w:rsidRPr="00A7799E" w:rsidRDefault="00F72609" w:rsidP="00F72609">
      <w:r w:rsidRPr="00A7799E">
        <w:t>The solution has impacts in the following entities:</w:t>
      </w:r>
    </w:p>
    <w:p w14:paraId="7371337B" w14:textId="77777777" w:rsidR="00870021" w:rsidRPr="00A7799E" w:rsidRDefault="00870021" w:rsidP="00F72609">
      <w:r w:rsidRPr="00A7799E">
        <w:t>UE:</w:t>
      </w:r>
    </w:p>
    <w:p w14:paraId="60C6D60B" w14:textId="7ED0B14C" w:rsidR="00870021" w:rsidRPr="00A7799E" w:rsidRDefault="00870021" w:rsidP="00870021">
      <w:pPr>
        <w:pStyle w:val="B1"/>
      </w:pPr>
      <w:r w:rsidRPr="00A7799E">
        <w:t>-</w:t>
      </w:r>
      <w:r w:rsidRPr="00A7799E">
        <w:tab/>
        <w:t>Remote UE needs to be able to interpret the URSP rules as defined above to assist the path selection in case of accessing service via UE-to-Network Relay.</w:t>
      </w:r>
    </w:p>
    <w:p w14:paraId="3BB55F2D" w14:textId="073BA802" w:rsidR="00334128" w:rsidRPr="00A7799E" w:rsidRDefault="00334128" w:rsidP="00334128">
      <w:pPr>
        <w:pStyle w:val="Heading2"/>
        <w:rPr>
          <w:lang w:eastAsia="zh-CN"/>
        </w:rPr>
      </w:pPr>
      <w:bookmarkStart w:id="2930" w:name="_Toc43388425"/>
      <w:bookmarkStart w:id="2931" w:name="_Toc43735656"/>
      <w:bookmarkStart w:id="2932" w:name="_Toc50130647"/>
      <w:bookmarkStart w:id="2933" w:name="_Toc50133961"/>
      <w:bookmarkStart w:id="2934" w:name="_Toc50134301"/>
      <w:bookmarkStart w:id="2935" w:name="_Toc50557253"/>
      <w:bookmarkStart w:id="2936" w:name="_Toc50548931"/>
      <w:bookmarkStart w:id="2937" w:name="_Toc55202238"/>
      <w:bookmarkStart w:id="2938" w:name="_Toc57209862"/>
      <w:bookmarkStart w:id="2939" w:name="_Toc57366253"/>
      <w:bookmarkStart w:id="2940" w:name="_Toc66703698"/>
      <w:r w:rsidRPr="00A7799E">
        <w:t>6.</w:t>
      </w:r>
      <w:r w:rsidR="00FD6819" w:rsidRPr="00A7799E">
        <w:t>27</w:t>
      </w:r>
      <w:r w:rsidRPr="00A7799E">
        <w:tab/>
        <w:t>Solution #</w:t>
      </w:r>
      <w:r w:rsidR="00FD6819" w:rsidRPr="00A7799E">
        <w:t>27</w:t>
      </w:r>
      <w:r w:rsidRPr="00A7799E">
        <w:t>: Secondary Authentication for a Layer 3 Remote UE</w:t>
      </w:r>
      <w:bookmarkEnd w:id="2930"/>
      <w:bookmarkEnd w:id="2931"/>
      <w:bookmarkEnd w:id="2932"/>
      <w:bookmarkEnd w:id="2933"/>
      <w:bookmarkEnd w:id="2934"/>
      <w:bookmarkEnd w:id="2935"/>
      <w:bookmarkEnd w:id="2936"/>
      <w:bookmarkEnd w:id="2937"/>
      <w:bookmarkEnd w:id="2938"/>
      <w:bookmarkEnd w:id="2939"/>
      <w:bookmarkEnd w:id="2940"/>
    </w:p>
    <w:p w14:paraId="38110502" w14:textId="16A91398" w:rsidR="00334128" w:rsidRPr="00A7799E" w:rsidRDefault="00334128" w:rsidP="00334128">
      <w:pPr>
        <w:pStyle w:val="Heading3"/>
      </w:pPr>
      <w:bookmarkStart w:id="2941" w:name="_Toc43388426"/>
      <w:bookmarkStart w:id="2942" w:name="_Toc43735657"/>
      <w:bookmarkStart w:id="2943" w:name="_Toc50130648"/>
      <w:bookmarkStart w:id="2944" w:name="_Toc50133962"/>
      <w:bookmarkStart w:id="2945" w:name="_Toc50134302"/>
      <w:bookmarkStart w:id="2946" w:name="_Toc50557254"/>
      <w:bookmarkStart w:id="2947" w:name="_Toc50548932"/>
      <w:bookmarkStart w:id="2948" w:name="_Toc55202239"/>
      <w:bookmarkStart w:id="2949" w:name="_Toc57209863"/>
      <w:bookmarkStart w:id="2950" w:name="_Toc57366254"/>
      <w:bookmarkStart w:id="2951" w:name="_Toc66703699"/>
      <w:r w:rsidRPr="00A7799E">
        <w:t>6.</w:t>
      </w:r>
      <w:r w:rsidR="00FD6819" w:rsidRPr="00A7799E">
        <w:t>27</w:t>
      </w:r>
      <w:r w:rsidRPr="00A7799E">
        <w:t>.1</w:t>
      </w:r>
      <w:r w:rsidRPr="00A7799E">
        <w:tab/>
        <w:t>Description</w:t>
      </w:r>
      <w:bookmarkEnd w:id="2941"/>
      <w:bookmarkEnd w:id="2942"/>
      <w:bookmarkEnd w:id="2943"/>
      <w:bookmarkEnd w:id="2944"/>
      <w:bookmarkEnd w:id="2945"/>
      <w:bookmarkEnd w:id="2946"/>
      <w:bookmarkEnd w:id="2947"/>
      <w:bookmarkEnd w:id="2948"/>
      <w:bookmarkEnd w:id="2949"/>
      <w:bookmarkEnd w:id="2950"/>
      <w:bookmarkEnd w:id="2951"/>
    </w:p>
    <w:p w14:paraId="7FF9F863" w14:textId="034C2833" w:rsidR="00334128" w:rsidRPr="00A7799E" w:rsidRDefault="00870021" w:rsidP="00870021">
      <w:pPr>
        <w:rPr>
          <w:lang w:eastAsia="ko-KR"/>
        </w:rPr>
      </w:pPr>
      <w:r w:rsidRPr="00A7799E">
        <w:rPr>
          <w:lang w:eastAsia="ko-KR"/>
        </w:rPr>
        <w:t>This is a solution for key issue #3, UE-to-Network Relay and based on Solution #6: Layer-3 UE-to-Network Relay. This solution is only applicable for Layer 3 UE-to-Network Relay. When a subscription indicates that secondary authentication is required, the Remote UE shall perform secondary authentication. Because Application cannot differentiate whether a UE is connected via UE-to-Network Relay or directly connected to the 5GC, if a UE connects to the application server without performing Secondary authentication, the application server may not provide service to the UE because application server may regard the UE as an abnormal UE. So secondary authentication should be supported even though a UE is connected via UE-to-Network Relay.</w:t>
      </w:r>
    </w:p>
    <w:p w14:paraId="24138799" w14:textId="03827131" w:rsidR="00334128" w:rsidRPr="00A7799E" w:rsidRDefault="00334128" w:rsidP="00334128">
      <w:pPr>
        <w:pStyle w:val="Heading3"/>
      </w:pPr>
      <w:bookmarkStart w:id="2952" w:name="_Toc43388427"/>
      <w:bookmarkStart w:id="2953" w:name="_Toc43735658"/>
      <w:bookmarkStart w:id="2954" w:name="_Toc50130649"/>
      <w:bookmarkStart w:id="2955" w:name="_Toc50133963"/>
      <w:bookmarkStart w:id="2956" w:name="_Toc50134303"/>
      <w:bookmarkStart w:id="2957" w:name="_Toc50557255"/>
      <w:bookmarkStart w:id="2958" w:name="_Toc50548933"/>
      <w:bookmarkStart w:id="2959" w:name="_Toc55202240"/>
      <w:bookmarkStart w:id="2960" w:name="_Toc57209864"/>
      <w:bookmarkStart w:id="2961" w:name="_Toc57366255"/>
      <w:bookmarkStart w:id="2962" w:name="_Toc66703700"/>
      <w:r w:rsidRPr="00A7799E">
        <w:lastRenderedPageBreak/>
        <w:t>6.</w:t>
      </w:r>
      <w:r w:rsidR="00FD6819" w:rsidRPr="00A7799E">
        <w:t>27</w:t>
      </w:r>
      <w:r w:rsidRPr="00A7799E">
        <w:t>.2</w:t>
      </w:r>
      <w:r w:rsidRPr="00A7799E">
        <w:tab/>
        <w:t>Procedures</w:t>
      </w:r>
      <w:bookmarkEnd w:id="2952"/>
      <w:bookmarkEnd w:id="2953"/>
      <w:bookmarkEnd w:id="2954"/>
      <w:bookmarkEnd w:id="2955"/>
      <w:bookmarkEnd w:id="2956"/>
      <w:bookmarkEnd w:id="2957"/>
      <w:bookmarkEnd w:id="2958"/>
      <w:bookmarkEnd w:id="2959"/>
      <w:bookmarkEnd w:id="2960"/>
      <w:bookmarkEnd w:id="2961"/>
      <w:bookmarkEnd w:id="2962"/>
    </w:p>
    <w:p w14:paraId="2202D05D" w14:textId="77777777" w:rsidR="000F7483" w:rsidRPr="00A7799E" w:rsidRDefault="000F7483" w:rsidP="000F7483">
      <w:pPr>
        <w:pStyle w:val="Heading4"/>
        <w:rPr>
          <w:lang w:eastAsia="ko-KR"/>
        </w:rPr>
      </w:pPr>
      <w:bookmarkStart w:id="2963" w:name="_Toc55202241"/>
      <w:bookmarkStart w:id="2964" w:name="_Toc57209865"/>
      <w:bookmarkStart w:id="2965" w:name="_Toc57366256"/>
      <w:bookmarkStart w:id="2966" w:name="_Toc66703701"/>
      <w:r w:rsidRPr="00A7799E">
        <w:rPr>
          <w:lang w:eastAsia="ko-KR"/>
        </w:rPr>
        <w:t>6.27.2.1. Secondary Authentication after PC5 link setup</w:t>
      </w:r>
      <w:bookmarkEnd w:id="2963"/>
      <w:bookmarkEnd w:id="2964"/>
      <w:bookmarkEnd w:id="2965"/>
      <w:bookmarkEnd w:id="2966"/>
    </w:p>
    <w:p w14:paraId="1C45AB89" w14:textId="77777777" w:rsidR="00334128" w:rsidRPr="00A7799E" w:rsidRDefault="00334128" w:rsidP="00870021">
      <w:pPr>
        <w:pStyle w:val="TH"/>
      </w:pPr>
      <w:r w:rsidRPr="00A7799E">
        <w:object w:dxaOrig="22766" w:dyaOrig="14207" w14:anchorId="1F55DABE">
          <v:shape id="_x0000_i1064" type="#_x0000_t75" style="width:466.65pt;height:291.4pt" o:ole="">
            <v:imagedata r:id="rId95" o:title=""/>
          </v:shape>
          <o:OLEObject Type="Embed" ProgID="Visio.Drawing.11" ShapeID="_x0000_i1064" DrawAspect="Content" ObjectID="_1677317213" r:id="rId96"/>
        </w:object>
      </w:r>
    </w:p>
    <w:p w14:paraId="37D26E07" w14:textId="5E4AC8D6" w:rsidR="00334128" w:rsidRPr="00A7799E" w:rsidRDefault="00334128" w:rsidP="00870021">
      <w:pPr>
        <w:pStyle w:val="TF"/>
      </w:pPr>
      <w:r w:rsidRPr="00A7799E">
        <w:t>Figure 6.</w:t>
      </w:r>
      <w:r w:rsidR="00FD6819" w:rsidRPr="00A7799E">
        <w:t>27</w:t>
      </w:r>
      <w:r w:rsidRPr="00A7799E">
        <w:t>.2-1: Secondary authentication procedure for a Remote UE</w:t>
      </w:r>
      <w:r w:rsidR="000F7483" w:rsidRPr="00A7799E">
        <w:t xml:space="preserve"> (after PC5 link setup)</w:t>
      </w:r>
    </w:p>
    <w:p w14:paraId="1ED3D26B" w14:textId="77777777" w:rsidR="00334128" w:rsidRPr="00A7799E" w:rsidRDefault="00334128" w:rsidP="00334128">
      <w:pPr>
        <w:pStyle w:val="B1"/>
        <w:rPr>
          <w:lang w:eastAsia="ko-KR"/>
        </w:rPr>
      </w:pPr>
      <w:r w:rsidRPr="00A7799E">
        <w:rPr>
          <w:lang w:eastAsia="ko-KR"/>
        </w:rPr>
        <w:t>1.</w:t>
      </w:r>
      <w:r w:rsidRPr="00A7799E">
        <w:rPr>
          <w:lang w:eastAsia="ko-KR"/>
        </w:rPr>
        <w:tab/>
        <w:t>Steps 0 ~ 4 in Figure 6.6.2-1.</w:t>
      </w:r>
    </w:p>
    <w:p w14:paraId="3F3C1E79" w14:textId="77777777" w:rsidR="00334128" w:rsidRPr="00A7799E" w:rsidRDefault="00334128" w:rsidP="00334128">
      <w:pPr>
        <w:pStyle w:val="B1"/>
        <w:rPr>
          <w:lang w:eastAsia="ko-KR"/>
        </w:rPr>
      </w:pPr>
      <w:r w:rsidRPr="00A7799E">
        <w:rPr>
          <w:lang w:eastAsia="ko-KR"/>
        </w:rPr>
        <w:t>2.</w:t>
      </w:r>
      <w:r w:rsidRPr="00A7799E">
        <w:rPr>
          <w:lang w:eastAsia="ko-KR"/>
        </w:rPr>
        <w:tab/>
        <w:t>Step 5 in Figure 6.6.2-1. The ProSe 5G UE-to-Network Relay sends a Remote UE Report (Remote User ID, IP info) message to the SMF for the PDU session associated with the relay.</w:t>
      </w:r>
    </w:p>
    <w:p w14:paraId="0069EC5D" w14:textId="6F86DD37" w:rsidR="00334128" w:rsidRPr="00A7799E" w:rsidRDefault="00334128" w:rsidP="00334128">
      <w:pPr>
        <w:pStyle w:val="B1"/>
        <w:rPr>
          <w:lang w:eastAsia="ko-KR"/>
        </w:rPr>
      </w:pPr>
      <w:r w:rsidRPr="00A7799E">
        <w:rPr>
          <w:lang w:eastAsia="ko-KR"/>
        </w:rPr>
        <w:t>3.</w:t>
      </w:r>
      <w:r w:rsidRPr="00A7799E">
        <w:rPr>
          <w:lang w:eastAsia="ko-KR"/>
        </w:rPr>
        <w:tab/>
        <w:t>When the SMF received Remote UE Report,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7A9D6E8B" w14:textId="77777777" w:rsidR="00334128" w:rsidRPr="00A7799E" w:rsidRDefault="00334128" w:rsidP="00334128">
      <w:pPr>
        <w:pStyle w:val="B1"/>
        <w:rPr>
          <w:lang w:eastAsia="ko-KR"/>
        </w:rPr>
      </w:pPr>
      <w:r w:rsidRPr="00A7799E">
        <w:rPr>
          <w:lang w:eastAsia="ko-KR"/>
        </w:rPr>
        <w:t>4.</w:t>
      </w:r>
      <w:r w:rsidRPr="00A7799E">
        <w:rPr>
          <w:lang w:eastAsia="ko-KR"/>
        </w:rPr>
        <w:tab/>
        <w:t>The 5G ProSe UE-to-Network Relay sends EAP message to the Remote UE via PC5 signalling. The Remote UE sends EAP message to the 5G ProSe UE-to-Network Relay via PC5 signalling.</w:t>
      </w:r>
    </w:p>
    <w:p w14:paraId="04A6C4A2" w14:textId="77777777" w:rsidR="00334128" w:rsidRPr="00A7799E" w:rsidRDefault="00334128" w:rsidP="00334128">
      <w:pPr>
        <w:pStyle w:val="B1"/>
        <w:rPr>
          <w:lang w:eastAsia="ko-KR"/>
        </w:rPr>
      </w:pPr>
      <w:r w:rsidRPr="00A7799E">
        <w:rPr>
          <w:lang w:eastAsia="ko-KR"/>
        </w:rPr>
        <w:t>5.</w:t>
      </w:r>
      <w:r w:rsidRPr="00A7799E">
        <w:rPr>
          <w:lang w:eastAsia="ko-KR"/>
        </w:rPr>
        <w:tab/>
        <w:t>The 5G ProSe UE-to-Network Relay sends PDU Session Authentication Complete message to the SMF including Remote User ID and EAP message received from the Remote UE.</w:t>
      </w:r>
    </w:p>
    <w:p w14:paraId="0CD23F90" w14:textId="77777777" w:rsidR="00334128" w:rsidRPr="00A7799E" w:rsidRDefault="00334128" w:rsidP="00334128">
      <w:pPr>
        <w:pStyle w:val="B1"/>
        <w:rPr>
          <w:lang w:eastAsia="ko-KR"/>
        </w:rPr>
      </w:pPr>
      <w:r w:rsidRPr="00A7799E">
        <w:rPr>
          <w:lang w:eastAsia="ko-KR"/>
        </w:rPr>
        <w:t>6.</w:t>
      </w:r>
      <w:r w:rsidRPr="00A7799E">
        <w:rPr>
          <w:lang w:eastAsia="ko-KR"/>
        </w:rPr>
        <w:tab/>
        <w:t>The SMF sends EAP message to the DN-AAA.</w:t>
      </w:r>
    </w:p>
    <w:p w14:paraId="78DD4070" w14:textId="77777777" w:rsidR="00334128" w:rsidRPr="00A7799E" w:rsidRDefault="00334128" w:rsidP="00334128">
      <w:pPr>
        <w:pStyle w:val="B1"/>
        <w:rPr>
          <w:lang w:eastAsia="ko-KR"/>
        </w:rPr>
      </w:pPr>
      <w:r w:rsidRPr="00A7799E">
        <w:rPr>
          <w:lang w:eastAsia="ko-KR"/>
        </w:rPr>
        <w:t>7.</w:t>
      </w:r>
      <w:r w:rsidRPr="00A7799E">
        <w:rPr>
          <w:lang w:eastAsia="ko-KR"/>
        </w:rPr>
        <w:tab/>
        <w:t>If the authentication/authorization success, the DN-AAA sends EAP-Success to the SMF.</w:t>
      </w:r>
    </w:p>
    <w:p w14:paraId="5AFE13AE" w14:textId="77777777" w:rsidR="00334128" w:rsidRPr="00A7799E" w:rsidRDefault="00334128" w:rsidP="00334128">
      <w:pPr>
        <w:pStyle w:val="B1"/>
        <w:rPr>
          <w:lang w:eastAsia="ko-KR"/>
        </w:rPr>
      </w:pPr>
      <w:r w:rsidRPr="00A7799E">
        <w:rPr>
          <w:lang w:eastAsia="ko-KR"/>
        </w:rPr>
        <w:t>8.</w:t>
      </w:r>
      <w:r w:rsidRPr="00A7799E">
        <w:rPr>
          <w:lang w:eastAsia="ko-KR"/>
        </w:rPr>
        <w:tab/>
        <w:t>If the authentication/authorization fails, the DN-AAA sends EAP-Failure to the SMF. The SMF sends NAS message (e.g. PDU Session Modification, Remote UE Release Command) to the 5G ProSe UE-to-Network Relay. The NAS message includes Remote User ID to indicate the Remote UE and the 5G ProSe UE-to-Network Relay releases the PC5 link with the Remote UE.</w:t>
      </w:r>
    </w:p>
    <w:p w14:paraId="6045D1F3" w14:textId="77777777" w:rsidR="00334128" w:rsidRPr="00A7799E" w:rsidRDefault="00334128" w:rsidP="00334128">
      <w:pPr>
        <w:pStyle w:val="NO"/>
        <w:rPr>
          <w:lang w:eastAsia="ko-KR"/>
        </w:rPr>
      </w:pPr>
      <w:r w:rsidRPr="00A7799E">
        <w:rPr>
          <w:rFonts w:eastAsiaTheme="minorEastAsia"/>
          <w:lang w:eastAsia="ko-KR"/>
        </w:rPr>
        <w:t>NOTE 1:</w:t>
      </w:r>
      <w:r w:rsidRPr="00A7799E">
        <w:rPr>
          <w:rFonts w:eastAsiaTheme="minorEastAsia"/>
          <w:lang w:eastAsia="ko-KR"/>
        </w:rPr>
        <w:tab/>
        <w:t>It is possible to perform secondary authentication procedure in parallel when multiple Remote UEs are connected to the 5G ProSe UE-to-Network Relay almost at the same time.</w:t>
      </w:r>
    </w:p>
    <w:p w14:paraId="71944C03" w14:textId="77777777" w:rsidR="00334128" w:rsidRPr="00A7799E" w:rsidRDefault="00334128" w:rsidP="00334128">
      <w:pPr>
        <w:pStyle w:val="NO"/>
        <w:rPr>
          <w:lang w:eastAsia="ko-KR"/>
        </w:rPr>
      </w:pPr>
      <w:r w:rsidRPr="00A7799E">
        <w:rPr>
          <w:lang w:eastAsia="ko-KR"/>
        </w:rPr>
        <w:t>NOTE 2:</w:t>
      </w:r>
      <w:r w:rsidRPr="00A7799E">
        <w:rPr>
          <w:lang w:eastAsia="ko-KR"/>
        </w:rPr>
        <w:tab/>
        <w:t>The DN-AAA does not know whether a UE is connected via 5G ProSe UE-to-Network Relay or connected directly to the network.</w:t>
      </w:r>
    </w:p>
    <w:p w14:paraId="61350F24" w14:textId="56CE3347" w:rsidR="00334128" w:rsidRPr="00A7799E" w:rsidRDefault="000607CA" w:rsidP="00334128">
      <w:pPr>
        <w:pStyle w:val="EditorsNote"/>
        <w:rPr>
          <w:rFonts w:eastAsiaTheme="minorEastAsia"/>
          <w:lang w:eastAsia="ko-KR"/>
        </w:rPr>
      </w:pPr>
      <w:r w:rsidRPr="00A7799E">
        <w:lastRenderedPageBreak/>
        <w:t>Editor's note:</w:t>
      </w:r>
      <w:r w:rsidR="00870021" w:rsidRPr="00A7799E">
        <w:tab/>
      </w:r>
      <w:r w:rsidR="00334128" w:rsidRPr="00A7799E">
        <w:rPr>
          <w:rFonts w:eastAsiaTheme="minorEastAsia"/>
          <w:lang w:eastAsia="ko-KR"/>
        </w:rPr>
        <w:t>Whether this solution can satisfy the security requirement (e.g., EAP message forwarded by UE-to-Network Relay) will be investigated and confirmed by SA WG3 group.</w:t>
      </w:r>
    </w:p>
    <w:p w14:paraId="63CABA61" w14:textId="77777777" w:rsidR="000F7483" w:rsidRPr="00A7799E" w:rsidRDefault="000F7483" w:rsidP="000F7483">
      <w:pPr>
        <w:pStyle w:val="Heading4"/>
        <w:rPr>
          <w:lang w:eastAsia="ko-KR"/>
        </w:rPr>
      </w:pPr>
      <w:bookmarkStart w:id="2967" w:name="_Toc55202242"/>
      <w:bookmarkStart w:id="2968" w:name="_Toc57209866"/>
      <w:bookmarkStart w:id="2969" w:name="_Toc57366257"/>
      <w:bookmarkStart w:id="2970" w:name="_Toc66703702"/>
      <w:r w:rsidRPr="00A7799E">
        <w:rPr>
          <w:lang w:eastAsia="ko-KR"/>
        </w:rPr>
        <w:t>6.27.2.2. Secondary Authentication before PC5 link setup</w:t>
      </w:r>
      <w:bookmarkEnd w:id="2967"/>
      <w:bookmarkEnd w:id="2968"/>
      <w:bookmarkEnd w:id="2969"/>
      <w:bookmarkEnd w:id="2970"/>
    </w:p>
    <w:p w14:paraId="735D06C2" w14:textId="77777777" w:rsidR="000F7483" w:rsidRPr="00A7799E" w:rsidRDefault="000F7483" w:rsidP="000F7483">
      <w:pPr>
        <w:pStyle w:val="TH"/>
      </w:pPr>
      <w:r w:rsidRPr="00A7799E">
        <w:object w:dxaOrig="22781" w:dyaOrig="19054" w14:anchorId="035EB823">
          <v:shape id="_x0000_i1065" type="#_x0000_t75" style="width:467.3pt;height:390.55pt" o:ole="">
            <v:imagedata r:id="rId97" o:title=""/>
          </v:shape>
          <o:OLEObject Type="Embed" ProgID="Visio.Drawing.11" ShapeID="_x0000_i1065" DrawAspect="Content" ObjectID="_1677317214" r:id="rId98"/>
        </w:object>
      </w:r>
    </w:p>
    <w:p w14:paraId="52D9336A" w14:textId="77777777" w:rsidR="000F7483" w:rsidRPr="00A7799E" w:rsidRDefault="000F7483" w:rsidP="000F7483">
      <w:pPr>
        <w:pStyle w:val="TF"/>
      </w:pPr>
      <w:r w:rsidRPr="00A7799E">
        <w:t>Figure 6.27.2-1: Secondary authentication procedure for a Remote UE (before PC5 link setup)</w:t>
      </w:r>
    </w:p>
    <w:p w14:paraId="71965BEC" w14:textId="77777777" w:rsidR="000F7483" w:rsidRPr="00A7799E" w:rsidRDefault="000F7483" w:rsidP="000F7483">
      <w:pPr>
        <w:pStyle w:val="B1"/>
        <w:rPr>
          <w:lang w:eastAsia="ko-KR"/>
        </w:rPr>
      </w:pPr>
      <w:r w:rsidRPr="00A7799E">
        <w:rPr>
          <w:lang w:eastAsia="ko-KR"/>
        </w:rPr>
        <w:t>1.</w:t>
      </w:r>
      <w:r w:rsidRPr="00A7799E">
        <w:rPr>
          <w:lang w:eastAsia="ko-KR"/>
        </w:rPr>
        <w:tab/>
        <w:t>Steps 0 ~ 2 in Figure 6.6.2-1.</w:t>
      </w:r>
    </w:p>
    <w:p w14:paraId="30515496" w14:textId="77777777" w:rsidR="000F7483" w:rsidRPr="00A7799E" w:rsidRDefault="000F7483" w:rsidP="000F7483">
      <w:pPr>
        <w:pStyle w:val="B1"/>
        <w:rPr>
          <w:lang w:eastAsia="ko-KR"/>
        </w:rPr>
      </w:pPr>
      <w:r w:rsidRPr="00A7799E">
        <w:rPr>
          <w:lang w:eastAsia="ko-KR"/>
        </w:rPr>
        <w:t>2.</w:t>
      </w:r>
      <w:r w:rsidRPr="00A7799E">
        <w:rPr>
          <w:lang w:eastAsia="ko-KR"/>
        </w:rPr>
        <w:tab/>
        <w:t>Remote UE establishes PC5 connection towards the 5G ProSe UE-to-Network Relay UE. When requesting UE-to-Network relaying over PC5, the Remote UE provides its Remote User ID to the 5G ProSe UE-to-Network Relay UE.</w:t>
      </w:r>
    </w:p>
    <w:p w14:paraId="3B26CF0A" w14:textId="77777777" w:rsidR="000F7483" w:rsidRPr="00A7799E" w:rsidRDefault="000F7483" w:rsidP="000F7483">
      <w:pPr>
        <w:pStyle w:val="B1"/>
        <w:rPr>
          <w:lang w:eastAsia="ko-KR"/>
        </w:rPr>
      </w:pPr>
      <w:r w:rsidRPr="00A7799E">
        <w:rPr>
          <w:lang w:eastAsia="ko-KR"/>
        </w:rPr>
        <w:t>3.</w:t>
      </w:r>
      <w:r w:rsidRPr="00A7799E">
        <w:rPr>
          <w:lang w:eastAsia="ko-KR"/>
        </w:rPr>
        <w:tab/>
        <w:t>The 5G ProSe UE-to-Network Relay UE sends PDU Session Establishment or PDU Session Modification Request to the SMF and provides the Remote UE ID of the Remote UE.</w:t>
      </w:r>
    </w:p>
    <w:p w14:paraId="5AE19696" w14:textId="77777777" w:rsidR="000F7483" w:rsidRPr="00A7799E" w:rsidRDefault="000F7483" w:rsidP="000F7483">
      <w:pPr>
        <w:pStyle w:val="B1"/>
        <w:rPr>
          <w:lang w:eastAsia="ko-KR"/>
        </w:rPr>
      </w:pPr>
      <w:r w:rsidRPr="00A7799E">
        <w:rPr>
          <w:lang w:eastAsia="ko-KR"/>
        </w:rPr>
        <w:t>4.</w:t>
      </w:r>
      <w:r w:rsidRPr="00A7799E">
        <w:rPr>
          <w:lang w:eastAsia="ko-KR"/>
        </w:rPr>
        <w:tab/>
        <w:t>When the SMF received Remote User ID,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1B5ADE2C" w14:textId="77777777" w:rsidR="000F7483" w:rsidRPr="00A7799E" w:rsidRDefault="000F7483" w:rsidP="000F7483">
      <w:pPr>
        <w:pStyle w:val="B1"/>
        <w:rPr>
          <w:lang w:eastAsia="ko-KR"/>
        </w:rPr>
      </w:pPr>
      <w:r w:rsidRPr="00A7799E">
        <w:rPr>
          <w:lang w:eastAsia="ko-KR"/>
        </w:rPr>
        <w:t>5.</w:t>
      </w:r>
      <w:r w:rsidRPr="00A7799E">
        <w:rPr>
          <w:lang w:eastAsia="ko-KR"/>
        </w:rPr>
        <w:tab/>
        <w:t>The 5G ProSe UE-to-Network Relay sends EAP message to the Remote UE via PC5 signalling. The Remote UE sends EAP message to the 5G ProSe UE-to-Network Relay via PC5 signalling.</w:t>
      </w:r>
    </w:p>
    <w:p w14:paraId="080A041F" w14:textId="77777777" w:rsidR="000F7483" w:rsidRPr="00A7799E" w:rsidRDefault="000F7483" w:rsidP="000F7483">
      <w:pPr>
        <w:pStyle w:val="B1"/>
        <w:rPr>
          <w:lang w:eastAsia="ko-KR"/>
        </w:rPr>
      </w:pPr>
      <w:r w:rsidRPr="00A7799E">
        <w:rPr>
          <w:lang w:eastAsia="ko-KR"/>
        </w:rPr>
        <w:t>6.</w:t>
      </w:r>
      <w:r w:rsidRPr="00A7799E">
        <w:rPr>
          <w:lang w:eastAsia="ko-KR"/>
        </w:rPr>
        <w:tab/>
        <w:t>The 5G ProSe UE-to-Network Relay sends PDU Session Authentication Complete message to the SMF including Remote User ID and EAP message received from the Remote UE.</w:t>
      </w:r>
    </w:p>
    <w:p w14:paraId="034CCD57" w14:textId="77777777" w:rsidR="000F7483" w:rsidRPr="00A7799E" w:rsidRDefault="000F7483" w:rsidP="000F7483">
      <w:pPr>
        <w:pStyle w:val="B1"/>
        <w:rPr>
          <w:lang w:eastAsia="ko-KR"/>
        </w:rPr>
      </w:pPr>
      <w:r w:rsidRPr="00A7799E">
        <w:rPr>
          <w:lang w:eastAsia="ko-KR"/>
        </w:rPr>
        <w:t>7.</w:t>
      </w:r>
      <w:r w:rsidRPr="00A7799E">
        <w:rPr>
          <w:lang w:eastAsia="ko-KR"/>
        </w:rPr>
        <w:tab/>
        <w:t>The SMF sends EAP message to the DN-AAA.</w:t>
      </w:r>
    </w:p>
    <w:p w14:paraId="346E3F4C" w14:textId="77777777" w:rsidR="000F7483" w:rsidRPr="00A7799E" w:rsidRDefault="000F7483" w:rsidP="000F7483">
      <w:pPr>
        <w:pStyle w:val="B1"/>
        <w:rPr>
          <w:lang w:eastAsia="ko-KR"/>
        </w:rPr>
      </w:pPr>
      <w:r w:rsidRPr="00A7799E">
        <w:rPr>
          <w:lang w:eastAsia="ko-KR"/>
        </w:rPr>
        <w:lastRenderedPageBreak/>
        <w:t>8.</w:t>
      </w:r>
      <w:r w:rsidRPr="00A7799E">
        <w:rPr>
          <w:lang w:eastAsia="ko-KR"/>
        </w:rPr>
        <w:tab/>
        <w:t>If the authentication/authorization success, the DN-AAA sends EAP-Success to the SMF.</w:t>
      </w:r>
    </w:p>
    <w:p w14:paraId="047F2566" w14:textId="77777777" w:rsidR="000F7483" w:rsidRPr="00A7799E" w:rsidRDefault="000F7483" w:rsidP="000F7483">
      <w:pPr>
        <w:pStyle w:val="B1"/>
        <w:rPr>
          <w:lang w:eastAsia="ko-KR"/>
        </w:rPr>
      </w:pPr>
      <w:r w:rsidRPr="00A7799E">
        <w:rPr>
          <w:lang w:eastAsia="ko-KR"/>
        </w:rPr>
        <w:t>9.</w:t>
      </w:r>
      <w:r w:rsidRPr="00A7799E">
        <w:rPr>
          <w:lang w:eastAsia="ko-KR"/>
        </w:rPr>
        <w:tab/>
        <w:t>The SMF sends PDU Session Establishment Accept or PDU Session Modification Command to accept Remote UE's request.</w:t>
      </w:r>
    </w:p>
    <w:p w14:paraId="1CCA7BEB" w14:textId="77777777" w:rsidR="000F7483" w:rsidRPr="00A7799E" w:rsidRDefault="000F7483" w:rsidP="000F7483">
      <w:pPr>
        <w:pStyle w:val="B1"/>
        <w:rPr>
          <w:lang w:eastAsia="ko-KR"/>
        </w:rPr>
      </w:pPr>
      <w:r w:rsidRPr="00A7799E">
        <w:rPr>
          <w:lang w:eastAsia="ko-KR"/>
        </w:rPr>
        <w:t>10.</w:t>
      </w:r>
      <w:r w:rsidRPr="00A7799E">
        <w:rPr>
          <w:lang w:eastAsia="ko-KR"/>
        </w:rPr>
        <w:tab/>
        <w:t>The 5G ProSe UE-to-Network Relay UE sends PC5 connection accept message to the Remote UE.</w:t>
      </w:r>
    </w:p>
    <w:p w14:paraId="1F00B340" w14:textId="77777777" w:rsidR="000F7483" w:rsidRPr="00A7799E" w:rsidRDefault="000F7483" w:rsidP="000F7483">
      <w:pPr>
        <w:pStyle w:val="B1"/>
        <w:rPr>
          <w:lang w:eastAsia="ko-KR"/>
        </w:rPr>
      </w:pPr>
      <w:r w:rsidRPr="00A7799E">
        <w:rPr>
          <w:lang w:eastAsia="ko-KR"/>
        </w:rPr>
        <w:t>11.</w:t>
      </w:r>
      <w:r w:rsidRPr="00A7799E">
        <w:rPr>
          <w:lang w:eastAsia="ko-KR"/>
        </w:rPr>
        <w:tab/>
        <w:t>Step 5 in Figure 6.6.2-1.</w:t>
      </w:r>
    </w:p>
    <w:p w14:paraId="78E95FA9" w14:textId="77777777" w:rsidR="000F7483" w:rsidRPr="00A7799E" w:rsidRDefault="000F7483" w:rsidP="000F7483">
      <w:pPr>
        <w:pStyle w:val="B1"/>
        <w:rPr>
          <w:lang w:eastAsia="ko-KR"/>
        </w:rPr>
      </w:pPr>
      <w:r w:rsidRPr="00A7799E">
        <w:rPr>
          <w:lang w:eastAsia="ko-KR"/>
        </w:rPr>
        <w:t>12.</w:t>
      </w:r>
      <w:r w:rsidRPr="00A7799E">
        <w:rPr>
          <w:lang w:eastAsia="ko-KR"/>
        </w:rPr>
        <w:tab/>
        <w:t>If the authentication/authorization fails, the DN-AAA sends EAP-Failure to the SMF.</w:t>
      </w:r>
    </w:p>
    <w:p w14:paraId="2C07C630" w14:textId="77777777" w:rsidR="000F7483" w:rsidRPr="00A7799E" w:rsidRDefault="000F7483" w:rsidP="000F7483">
      <w:pPr>
        <w:pStyle w:val="B1"/>
        <w:rPr>
          <w:lang w:eastAsia="ko-KR"/>
        </w:rPr>
      </w:pPr>
      <w:r w:rsidRPr="00A7799E">
        <w:rPr>
          <w:lang w:eastAsia="ko-KR"/>
        </w:rPr>
        <w:t>13.</w:t>
      </w:r>
      <w:r w:rsidRPr="00A7799E">
        <w:rPr>
          <w:lang w:eastAsia="ko-KR"/>
        </w:rPr>
        <w:tab/>
        <w:t>The SMF sends PDU Session Establishment Reject or PDU Session Modification Command to the 5G ProSe UE-to-Network Relay UE to reject Remote UE's request.</w:t>
      </w:r>
    </w:p>
    <w:p w14:paraId="414AF994" w14:textId="77777777" w:rsidR="000F7483" w:rsidRPr="00A7799E" w:rsidRDefault="000F7483" w:rsidP="000F7483">
      <w:pPr>
        <w:pStyle w:val="B1"/>
        <w:rPr>
          <w:lang w:eastAsia="ko-KR"/>
        </w:rPr>
      </w:pPr>
      <w:r w:rsidRPr="00A7799E">
        <w:rPr>
          <w:lang w:eastAsia="ko-KR"/>
        </w:rPr>
        <w:t>14.</w:t>
      </w:r>
      <w:r w:rsidRPr="00A7799E">
        <w:rPr>
          <w:lang w:eastAsia="ko-KR"/>
        </w:rPr>
        <w:tab/>
        <w:t>The 5G ProSe UE-to-Network Relay UE rejects PC5 connection establishment.</w:t>
      </w:r>
    </w:p>
    <w:p w14:paraId="745569F2" w14:textId="77777777" w:rsidR="000F7483" w:rsidRPr="00A7799E" w:rsidRDefault="000F7483" w:rsidP="000F7483">
      <w:pPr>
        <w:pStyle w:val="NO"/>
        <w:rPr>
          <w:lang w:eastAsia="ko-KR"/>
        </w:rPr>
      </w:pPr>
      <w:r w:rsidRPr="00A7799E">
        <w:rPr>
          <w:rFonts w:eastAsiaTheme="minorEastAsia"/>
          <w:lang w:eastAsia="ko-KR"/>
        </w:rPr>
        <w:t>NOTE 1:</w:t>
      </w:r>
      <w:r w:rsidRPr="00A7799E">
        <w:rPr>
          <w:rFonts w:eastAsiaTheme="minorEastAsia"/>
          <w:lang w:eastAsia="ko-KR"/>
        </w:rPr>
        <w:tab/>
        <w:t>It is possible to perform secondary authentication procedure in parallel when multiple Remote UEs are connected to the 5G ProSe UE-to-Network Relay almost at the same time.</w:t>
      </w:r>
    </w:p>
    <w:p w14:paraId="0BCE5830" w14:textId="77777777" w:rsidR="000F7483" w:rsidRPr="00A7799E" w:rsidRDefault="000F7483" w:rsidP="000F7483">
      <w:pPr>
        <w:pStyle w:val="NO"/>
        <w:rPr>
          <w:rFonts w:eastAsiaTheme="minorEastAsia"/>
          <w:lang w:eastAsia="ko-KR"/>
        </w:rPr>
      </w:pPr>
      <w:r w:rsidRPr="00A7799E">
        <w:rPr>
          <w:lang w:eastAsia="ko-KR"/>
        </w:rPr>
        <w:t>NOTE 2:</w:t>
      </w:r>
      <w:r w:rsidRPr="00A7799E">
        <w:rPr>
          <w:lang w:eastAsia="ko-KR"/>
        </w:rPr>
        <w:tab/>
        <w:t>The DN-AAA does not know whether a UE is connected via 5G ProSe UE-to-Network Relay or connected directly to the network.</w:t>
      </w:r>
    </w:p>
    <w:p w14:paraId="4B92C240" w14:textId="7E0EA382" w:rsidR="00334128" w:rsidRPr="00A7799E" w:rsidRDefault="00334128" w:rsidP="00334128">
      <w:pPr>
        <w:pStyle w:val="Heading3"/>
        <w:rPr>
          <w:lang w:eastAsia="zh-CN"/>
        </w:rPr>
      </w:pPr>
      <w:bookmarkStart w:id="2971" w:name="_Toc43388428"/>
      <w:bookmarkStart w:id="2972" w:name="_Toc43735659"/>
      <w:bookmarkStart w:id="2973" w:name="_Toc50130650"/>
      <w:bookmarkStart w:id="2974" w:name="_Toc50133964"/>
      <w:bookmarkStart w:id="2975" w:name="_Toc50134304"/>
      <w:bookmarkStart w:id="2976" w:name="_Toc50557256"/>
      <w:bookmarkStart w:id="2977" w:name="_Toc50548934"/>
      <w:bookmarkStart w:id="2978" w:name="_Toc55202243"/>
      <w:bookmarkStart w:id="2979" w:name="_Toc57209867"/>
      <w:bookmarkStart w:id="2980" w:name="_Toc57366258"/>
      <w:bookmarkStart w:id="2981" w:name="_Toc66703703"/>
      <w:r w:rsidRPr="00A7799E">
        <w:rPr>
          <w:lang w:eastAsia="zh-CN"/>
        </w:rPr>
        <w:t>6.</w:t>
      </w:r>
      <w:r w:rsidR="00FD6819" w:rsidRPr="00A7799E">
        <w:rPr>
          <w:lang w:eastAsia="zh-CN"/>
        </w:rPr>
        <w:t>27</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2971"/>
      <w:bookmarkEnd w:id="2972"/>
      <w:bookmarkEnd w:id="2973"/>
      <w:bookmarkEnd w:id="2974"/>
      <w:bookmarkEnd w:id="2975"/>
      <w:bookmarkEnd w:id="2976"/>
      <w:bookmarkEnd w:id="2977"/>
      <w:bookmarkEnd w:id="2978"/>
      <w:bookmarkEnd w:id="2979"/>
      <w:bookmarkEnd w:id="2980"/>
      <w:bookmarkEnd w:id="2981"/>
    </w:p>
    <w:p w14:paraId="19C868E4" w14:textId="77777777" w:rsidR="00870021" w:rsidRPr="00A7799E" w:rsidRDefault="00870021" w:rsidP="00870021">
      <w:r w:rsidRPr="00A7799E">
        <w:t>Remote UE:</w:t>
      </w:r>
    </w:p>
    <w:p w14:paraId="3EAA282D" w14:textId="77777777" w:rsidR="00870021" w:rsidRPr="00A7799E" w:rsidRDefault="00870021" w:rsidP="00870021">
      <w:pPr>
        <w:pStyle w:val="B1"/>
      </w:pPr>
      <w:r w:rsidRPr="00A7799E">
        <w:t>-</w:t>
      </w:r>
      <w:r w:rsidRPr="00A7799E">
        <w:tab/>
        <w:t>send and receives EAP message via PC5 signalling;</w:t>
      </w:r>
    </w:p>
    <w:p w14:paraId="0453E994" w14:textId="77777777" w:rsidR="00870021" w:rsidRPr="00A7799E" w:rsidRDefault="00870021" w:rsidP="00870021">
      <w:pPr>
        <w:pStyle w:val="B1"/>
      </w:pPr>
      <w:r w:rsidRPr="00A7799E">
        <w:t>-</w:t>
      </w:r>
      <w:r w:rsidRPr="00A7799E">
        <w:tab/>
        <w:t>execute secondary authentication with SMF.</w:t>
      </w:r>
    </w:p>
    <w:p w14:paraId="561FB266" w14:textId="77777777" w:rsidR="00870021" w:rsidRPr="00A7799E" w:rsidRDefault="00870021" w:rsidP="00870021">
      <w:r w:rsidRPr="00A7799E">
        <w:t>UE-to-Network Relay UE:</w:t>
      </w:r>
    </w:p>
    <w:p w14:paraId="7607F01E" w14:textId="2689A084" w:rsidR="00870021" w:rsidRPr="00A7799E" w:rsidRDefault="00870021" w:rsidP="00870021">
      <w:pPr>
        <w:pStyle w:val="B1"/>
      </w:pPr>
      <w:r w:rsidRPr="00A7799E">
        <w:t>-</w:t>
      </w:r>
      <w:r w:rsidRPr="00A7799E">
        <w:tab/>
        <w:t>includes Remote User ID in the PDU Session Authentication message and relays EAP message between Remote UE and SMF.</w:t>
      </w:r>
    </w:p>
    <w:p w14:paraId="6E35CEFC" w14:textId="77777777" w:rsidR="000F7483" w:rsidRPr="00A7799E" w:rsidRDefault="000F7483" w:rsidP="000F7483">
      <w:pPr>
        <w:pStyle w:val="B1"/>
      </w:pPr>
      <w:r w:rsidRPr="00A7799E">
        <w:t>-</w:t>
      </w:r>
      <w:r w:rsidRPr="00A7799E">
        <w:tab/>
        <w:t>send Remote User ID via PDU Session Establishment or Modification message</w:t>
      </w:r>
    </w:p>
    <w:p w14:paraId="2035DB44" w14:textId="77777777" w:rsidR="00870021" w:rsidRPr="00A7799E" w:rsidRDefault="00870021" w:rsidP="00870021">
      <w:r w:rsidRPr="00A7799E">
        <w:t>SMF:</w:t>
      </w:r>
    </w:p>
    <w:p w14:paraId="4C37063C" w14:textId="77777777" w:rsidR="00870021" w:rsidRPr="00A7799E" w:rsidRDefault="00870021" w:rsidP="00870021">
      <w:pPr>
        <w:pStyle w:val="B1"/>
      </w:pPr>
      <w:r w:rsidRPr="00A7799E">
        <w:t>-</w:t>
      </w:r>
      <w:r w:rsidRPr="00A7799E">
        <w:tab/>
        <w:t>decides whether to perform secondary authentication based on subscription of Remote UE;</w:t>
      </w:r>
    </w:p>
    <w:p w14:paraId="1F3E7FCC" w14:textId="77777777" w:rsidR="00870021" w:rsidRPr="00A7799E" w:rsidRDefault="00870021" w:rsidP="00870021">
      <w:pPr>
        <w:pStyle w:val="B1"/>
      </w:pPr>
      <w:r w:rsidRPr="00A7799E">
        <w:t>-</w:t>
      </w:r>
      <w:r w:rsidRPr="00A7799E">
        <w:tab/>
        <w:t>execute secondary authentication with Layer 3 Remote UE:</w:t>
      </w:r>
    </w:p>
    <w:p w14:paraId="5F236D46" w14:textId="77777777" w:rsidR="00870021" w:rsidRPr="00A7799E" w:rsidRDefault="00870021" w:rsidP="00870021">
      <w:pPr>
        <w:pStyle w:val="B1"/>
      </w:pPr>
      <w:r w:rsidRPr="00A7799E">
        <w:t>-</w:t>
      </w:r>
      <w:r w:rsidRPr="00A7799E">
        <w:tab/>
        <w:t>when SMF performs secondary authentication for a Remote UE, Remote User ID is included in the PDU Session Authentication message;</w:t>
      </w:r>
    </w:p>
    <w:p w14:paraId="1ADE8989" w14:textId="468D9811" w:rsidR="00870021" w:rsidRPr="00A7799E" w:rsidRDefault="00870021" w:rsidP="00870021">
      <w:pPr>
        <w:pStyle w:val="B1"/>
      </w:pPr>
      <w:r w:rsidRPr="00A7799E">
        <w:t>-</w:t>
      </w:r>
      <w:r w:rsidRPr="00A7799E">
        <w:tab/>
        <w:t>if secondary authentication is failed, the SMF sends NAS message to release PC5 link</w:t>
      </w:r>
      <w:r w:rsidR="00022BDA" w:rsidRPr="00A7799E">
        <w:t xml:space="preserve"> or to reject PC5 link establishment</w:t>
      </w:r>
      <w:r w:rsidRPr="00A7799E">
        <w:t>.</w:t>
      </w:r>
    </w:p>
    <w:p w14:paraId="01116C2F" w14:textId="2C34E0D1" w:rsidR="00E53450" w:rsidRPr="00A7799E" w:rsidRDefault="00E53450" w:rsidP="00E53450">
      <w:pPr>
        <w:pStyle w:val="Heading2"/>
        <w:rPr>
          <w:lang w:eastAsia="zh-CN"/>
        </w:rPr>
      </w:pPr>
      <w:bookmarkStart w:id="2982" w:name="_Toc43388429"/>
      <w:bookmarkStart w:id="2983" w:name="_Toc43735660"/>
      <w:bookmarkStart w:id="2984" w:name="_Toc50130651"/>
      <w:bookmarkStart w:id="2985" w:name="_Toc50133965"/>
      <w:bookmarkStart w:id="2986" w:name="_Toc50134305"/>
      <w:bookmarkStart w:id="2987" w:name="_Toc50557257"/>
      <w:bookmarkStart w:id="2988" w:name="_Toc50548935"/>
      <w:bookmarkStart w:id="2989" w:name="_Toc55202244"/>
      <w:bookmarkStart w:id="2990" w:name="_Toc57209868"/>
      <w:bookmarkStart w:id="2991" w:name="_Toc57366259"/>
      <w:bookmarkStart w:id="2992" w:name="_Toc66703704"/>
      <w:r w:rsidRPr="00A7799E">
        <w:rPr>
          <w:lang w:eastAsia="zh-CN"/>
        </w:rPr>
        <w:t>6.</w:t>
      </w:r>
      <w:r w:rsidR="00FD6819" w:rsidRPr="00A7799E">
        <w:rPr>
          <w:lang w:eastAsia="zh-CN"/>
        </w:rPr>
        <w:t>28</w:t>
      </w:r>
      <w:r w:rsidRPr="00A7799E">
        <w:rPr>
          <w:lang w:eastAsia="zh-CN"/>
        </w:rPr>
        <w:tab/>
        <w:t>Solution #</w:t>
      </w:r>
      <w:r w:rsidR="00FD6819" w:rsidRPr="00A7799E">
        <w:rPr>
          <w:lang w:eastAsia="zh-CN"/>
        </w:rPr>
        <w:t>28</w:t>
      </w:r>
      <w:r w:rsidRPr="00A7799E">
        <w:rPr>
          <w:lang w:eastAsia="zh-CN"/>
        </w:rPr>
        <w:t>: Layer-3 UE-to-Network Relay Discovery and Connection Establishment</w:t>
      </w:r>
      <w:bookmarkEnd w:id="2982"/>
      <w:bookmarkEnd w:id="2983"/>
      <w:bookmarkEnd w:id="2984"/>
      <w:bookmarkEnd w:id="2985"/>
      <w:bookmarkEnd w:id="2986"/>
      <w:bookmarkEnd w:id="2987"/>
      <w:bookmarkEnd w:id="2988"/>
      <w:bookmarkEnd w:id="2989"/>
      <w:bookmarkEnd w:id="2990"/>
      <w:bookmarkEnd w:id="2991"/>
      <w:bookmarkEnd w:id="2992"/>
    </w:p>
    <w:p w14:paraId="146FED4A" w14:textId="03A17D02" w:rsidR="00E53450" w:rsidRPr="00A7799E" w:rsidRDefault="00E53450" w:rsidP="00E53450">
      <w:pPr>
        <w:pStyle w:val="Heading3"/>
      </w:pPr>
      <w:bookmarkStart w:id="2993" w:name="_Toc43388430"/>
      <w:bookmarkStart w:id="2994" w:name="_Toc43735661"/>
      <w:bookmarkStart w:id="2995" w:name="_Toc50130652"/>
      <w:bookmarkStart w:id="2996" w:name="_Toc50133966"/>
      <w:bookmarkStart w:id="2997" w:name="_Toc50134306"/>
      <w:bookmarkStart w:id="2998" w:name="_Toc50557258"/>
      <w:bookmarkStart w:id="2999" w:name="_Toc50548936"/>
      <w:bookmarkStart w:id="3000" w:name="_Toc55202245"/>
      <w:bookmarkStart w:id="3001" w:name="_Toc57209869"/>
      <w:bookmarkStart w:id="3002" w:name="_Toc57366260"/>
      <w:bookmarkStart w:id="3003" w:name="_Toc66703705"/>
      <w:r w:rsidRPr="00A7799E">
        <w:t>6.</w:t>
      </w:r>
      <w:r w:rsidR="00FD6819" w:rsidRPr="00A7799E">
        <w:t>28</w:t>
      </w:r>
      <w:r w:rsidRPr="00A7799E">
        <w:t>.1</w:t>
      </w:r>
      <w:r w:rsidRPr="00A7799E">
        <w:tab/>
        <w:t>Description</w:t>
      </w:r>
      <w:bookmarkEnd w:id="2993"/>
      <w:bookmarkEnd w:id="2994"/>
      <w:bookmarkEnd w:id="2995"/>
      <w:bookmarkEnd w:id="2996"/>
      <w:bookmarkEnd w:id="2997"/>
      <w:bookmarkEnd w:id="2998"/>
      <w:bookmarkEnd w:id="2999"/>
      <w:bookmarkEnd w:id="3000"/>
      <w:bookmarkEnd w:id="3001"/>
      <w:bookmarkEnd w:id="3002"/>
      <w:bookmarkEnd w:id="3003"/>
    </w:p>
    <w:p w14:paraId="24EEFBCA" w14:textId="77777777" w:rsidR="00E53450" w:rsidRPr="00A7799E" w:rsidRDefault="00E53450" w:rsidP="00E53450">
      <w:pPr>
        <w:rPr>
          <w:rFonts w:eastAsia="DengXian"/>
          <w:lang w:eastAsia="zh-CN"/>
        </w:rPr>
      </w:pPr>
      <w:r w:rsidRPr="00A7799E">
        <w:rPr>
          <w:rFonts w:eastAsia="DengXian"/>
          <w:lang w:eastAsia="zh-CN"/>
        </w:rPr>
        <w:t>This solution provides a mechanism for the Remote UE to discover a Layer-3 UE-to-Network Relay and establish a PC5 unicast connection with a UE-to-Network relay.</w:t>
      </w:r>
    </w:p>
    <w:p w14:paraId="7F3E336E" w14:textId="6545695A" w:rsidR="00E53450" w:rsidRPr="00A7799E" w:rsidRDefault="00E53450" w:rsidP="00E53450">
      <w:pPr>
        <w:pStyle w:val="Heading4"/>
        <w:rPr>
          <w:rFonts w:eastAsia="DengXian"/>
          <w:lang w:eastAsia="zh-CN"/>
        </w:rPr>
      </w:pPr>
      <w:bookmarkStart w:id="3004" w:name="_Toc43388431"/>
      <w:bookmarkStart w:id="3005" w:name="_Toc43735662"/>
      <w:bookmarkStart w:id="3006" w:name="_Toc50130653"/>
      <w:bookmarkStart w:id="3007" w:name="_Toc50133967"/>
      <w:bookmarkStart w:id="3008" w:name="_Toc50134307"/>
      <w:bookmarkStart w:id="3009" w:name="_Toc50557259"/>
      <w:bookmarkStart w:id="3010" w:name="_Toc50548937"/>
      <w:bookmarkStart w:id="3011" w:name="_Toc55202246"/>
      <w:bookmarkStart w:id="3012" w:name="_Toc57209870"/>
      <w:bookmarkStart w:id="3013" w:name="_Toc57366261"/>
      <w:bookmarkStart w:id="3014" w:name="_Toc66703706"/>
      <w:r w:rsidRPr="00A7799E">
        <w:t>6.</w:t>
      </w:r>
      <w:r w:rsidR="00FD6819" w:rsidRPr="00A7799E">
        <w:rPr>
          <w:lang w:eastAsia="zh-CN"/>
        </w:rPr>
        <w:t>28</w:t>
      </w:r>
      <w:r w:rsidRPr="00A7799E">
        <w:t>.1.1</w:t>
      </w:r>
      <w:r w:rsidRPr="00A7799E">
        <w:tab/>
      </w:r>
      <w:r w:rsidRPr="00A7799E">
        <w:rPr>
          <w:rFonts w:eastAsia="DengXian"/>
          <w:lang w:eastAsia="zh-CN"/>
        </w:rPr>
        <w:t>UE-to-Network Relay discovery</w:t>
      </w:r>
      <w:bookmarkEnd w:id="3004"/>
      <w:bookmarkEnd w:id="3005"/>
      <w:bookmarkEnd w:id="3006"/>
      <w:bookmarkEnd w:id="3007"/>
      <w:bookmarkEnd w:id="3008"/>
      <w:bookmarkEnd w:id="3009"/>
      <w:bookmarkEnd w:id="3010"/>
      <w:bookmarkEnd w:id="3011"/>
      <w:bookmarkEnd w:id="3012"/>
      <w:bookmarkEnd w:id="3013"/>
      <w:bookmarkEnd w:id="3014"/>
    </w:p>
    <w:p w14:paraId="1048109E" w14:textId="4EC5B930" w:rsidR="00E53450" w:rsidRPr="00A7799E" w:rsidRDefault="00E53450" w:rsidP="00E53450">
      <w:pPr>
        <w:rPr>
          <w:rFonts w:eastAsia="DengXian"/>
          <w:lang w:eastAsia="zh-CN"/>
        </w:rPr>
      </w:pPr>
      <w:r w:rsidRPr="00A7799E">
        <w:rPr>
          <w:rFonts w:eastAsia="DengXian"/>
          <w:lang w:eastAsia="zh-CN"/>
        </w:rPr>
        <w:t>Both Model A and Model B discovery mechanisms can be used for Layer-3 UE-to-Network Relay discovery.</w:t>
      </w:r>
    </w:p>
    <w:p w14:paraId="37B22CD4" w14:textId="125E3929" w:rsidR="00E53450" w:rsidRPr="00A7799E" w:rsidRDefault="00E53450" w:rsidP="00E53450">
      <w:pPr>
        <w:rPr>
          <w:rFonts w:eastAsia="DengXian"/>
          <w:lang w:eastAsia="zh-CN"/>
        </w:rPr>
      </w:pPr>
      <w:r w:rsidRPr="00A7799E">
        <w:rPr>
          <w:rFonts w:eastAsia="DengXian"/>
          <w:lang w:eastAsia="zh-CN"/>
        </w:rPr>
        <w:t>The Layer-3 UE-to-Network Relay acts as Announcing UE/Discoveree UE and the Remote UE acts as Monitoring UE/Discoverer UE with following enhancements:</w:t>
      </w:r>
    </w:p>
    <w:p w14:paraId="496E9A08" w14:textId="676881A7" w:rsidR="00E53450" w:rsidRPr="00A7799E" w:rsidRDefault="00E53450" w:rsidP="00E53450">
      <w:pPr>
        <w:pStyle w:val="B1"/>
        <w:rPr>
          <w:rFonts w:eastAsia="DengXian"/>
          <w:lang w:eastAsia="zh-CN"/>
        </w:rPr>
      </w:pPr>
      <w:r w:rsidRPr="00A7799E">
        <w:rPr>
          <w:rFonts w:eastAsia="DengXian"/>
          <w:lang w:eastAsia="zh-CN"/>
        </w:rPr>
        <w:lastRenderedPageBreak/>
        <w:t>-</w:t>
      </w:r>
      <w:r w:rsidRPr="00A7799E">
        <w:rPr>
          <w:rFonts w:eastAsia="DengXian"/>
          <w:lang w:eastAsia="zh-CN"/>
        </w:rPr>
        <w:tab/>
        <w:t xml:space="preserve">Model A: The Layer-3 UE-to-Network Relay announces </w:t>
      </w:r>
      <w:r w:rsidRPr="00A7799E">
        <w:rPr>
          <w:lang w:eastAsia="zh-CN"/>
        </w:rPr>
        <w:t>UE-to-Network Relay Service Code</w:t>
      </w:r>
      <w:r w:rsidRPr="00A7799E">
        <w:rPr>
          <w:rFonts w:eastAsia="DengXian"/>
          <w:lang w:eastAsia="zh-CN"/>
        </w:rPr>
        <w:t xml:space="preserve"> which is associated to dedicated network slicing information, </w:t>
      </w:r>
      <w:r w:rsidR="0078021D" w:rsidRPr="00A7799E">
        <w:rPr>
          <w:rFonts w:eastAsia="DengXian"/>
          <w:lang w:eastAsia="zh-CN"/>
        </w:rPr>
        <w:t>i.e.</w:t>
      </w:r>
      <w:r w:rsidRPr="00A7799E">
        <w:rPr>
          <w:rFonts w:eastAsia="DengXian"/>
          <w:lang w:eastAsia="zh-CN"/>
        </w:rPr>
        <w:t xml:space="preserve"> S-NSSAI</w:t>
      </w:r>
      <w:r w:rsidR="0078021D" w:rsidRPr="00A7799E">
        <w:rPr>
          <w:rFonts w:eastAsia="DengXian"/>
          <w:lang w:eastAsia="zh-CN"/>
        </w:rPr>
        <w:t xml:space="preserve">. The associated S-NSSAI belongs to the </w:t>
      </w:r>
      <w:r w:rsidR="0078021D" w:rsidRPr="00A7799E">
        <w:t xml:space="preserve">Allowed NSSAI of </w:t>
      </w:r>
      <w:r w:rsidR="0078021D" w:rsidRPr="00A7799E">
        <w:rPr>
          <w:rFonts w:eastAsia="DengXian"/>
          <w:lang w:eastAsia="zh-CN"/>
        </w:rPr>
        <w:t>the Layer-3 UE-to-Network Relay</w:t>
      </w:r>
      <w:r w:rsidRPr="00A7799E">
        <w:rPr>
          <w:rFonts w:eastAsia="DengXian"/>
          <w:lang w:eastAsia="zh-CN"/>
        </w:rPr>
        <w:t xml:space="preserve">. The Remote UE monitors </w:t>
      </w:r>
      <w:r w:rsidRPr="00A7799E">
        <w:t>announcement messages</w:t>
      </w:r>
      <w:r w:rsidRPr="00A7799E">
        <w:rPr>
          <w:rFonts w:eastAsia="DengXian"/>
          <w:lang w:eastAsia="zh-CN"/>
        </w:rPr>
        <w:t xml:space="preserve"> with </w:t>
      </w:r>
      <w:r w:rsidRPr="00A7799E">
        <w:rPr>
          <w:lang w:eastAsia="zh-CN"/>
        </w:rPr>
        <w:t>UE-to-Network Relay Service Code</w:t>
      </w:r>
      <w:r w:rsidRPr="00A7799E">
        <w:rPr>
          <w:rFonts w:eastAsia="DengXian"/>
          <w:lang w:eastAsia="zh-CN"/>
        </w:rPr>
        <w:t>.</w:t>
      </w:r>
    </w:p>
    <w:p w14:paraId="3317F6A7" w14:textId="2F42C18E" w:rsidR="00E53450" w:rsidRPr="00A7799E" w:rsidRDefault="00E53450" w:rsidP="00E53450">
      <w:pPr>
        <w:pStyle w:val="B1"/>
        <w:rPr>
          <w:lang w:eastAsia="zh-CN"/>
        </w:rPr>
      </w:pPr>
      <w:r w:rsidRPr="00A7799E">
        <w:rPr>
          <w:rFonts w:eastAsia="DengXian"/>
          <w:lang w:eastAsia="zh-CN"/>
        </w:rPr>
        <w:t>-</w:t>
      </w:r>
      <w:r w:rsidRPr="00A7799E">
        <w:rPr>
          <w:rFonts w:eastAsia="DengXian"/>
          <w:lang w:eastAsia="zh-CN"/>
        </w:rPr>
        <w:tab/>
        <w:t xml:space="preserve">Model B: </w:t>
      </w:r>
      <w:r w:rsidRPr="00A7799E">
        <w:rPr>
          <w:lang w:eastAsia="zh-CN"/>
        </w:rPr>
        <w:t>The Remote UE sends a solicitation message with the UE-to-Network Relay Service Code</w:t>
      </w:r>
      <w:r w:rsidRPr="00A7799E">
        <w:rPr>
          <w:rFonts w:eastAsia="DengXian"/>
          <w:lang w:eastAsia="zh-CN"/>
        </w:rPr>
        <w:t xml:space="preserve"> which is associated to dedicated network slicing information</w:t>
      </w:r>
      <w:r w:rsidR="0078021D" w:rsidRPr="00A7799E">
        <w:rPr>
          <w:rFonts w:eastAsia="DengXian"/>
          <w:lang w:eastAsia="zh-CN"/>
        </w:rPr>
        <w:t>, i.e. S-NSSAI.</w:t>
      </w:r>
      <w:r w:rsidRPr="00A7799E">
        <w:rPr>
          <w:rFonts w:eastAsia="DengXian"/>
          <w:lang w:eastAsia="zh-CN"/>
        </w:rPr>
        <w:t xml:space="preserve"> </w:t>
      </w:r>
      <w:r w:rsidR="0078021D" w:rsidRPr="00A7799E">
        <w:rPr>
          <w:rFonts w:eastAsia="DengXian"/>
          <w:lang w:eastAsia="zh-CN"/>
        </w:rPr>
        <w:t xml:space="preserve">If </w:t>
      </w:r>
      <w:r w:rsidRPr="00A7799E">
        <w:rPr>
          <w:rFonts w:eastAsia="DengXian"/>
          <w:lang w:eastAsia="zh-CN"/>
        </w:rPr>
        <w:t xml:space="preserve">the </w:t>
      </w:r>
      <w:r w:rsidR="0078021D" w:rsidRPr="00A7799E">
        <w:rPr>
          <w:rFonts w:eastAsia="DengXian"/>
          <w:lang w:eastAsia="zh-CN"/>
        </w:rPr>
        <w:t>Layer-3</w:t>
      </w:r>
      <w:r w:rsidRPr="00A7799E">
        <w:rPr>
          <w:rFonts w:eastAsia="DengXian"/>
          <w:lang w:eastAsia="zh-CN"/>
        </w:rPr>
        <w:t>UE-to-Network Relay</w:t>
      </w:r>
      <w:r w:rsidR="0078021D" w:rsidRPr="00A7799E">
        <w:t xml:space="preserve"> determines that the </w:t>
      </w:r>
      <w:r w:rsidR="0078021D" w:rsidRPr="00A7799E">
        <w:rPr>
          <w:rFonts w:eastAsia="DengXian"/>
          <w:lang w:eastAsia="zh-CN"/>
        </w:rPr>
        <w:t>associated S-</w:t>
      </w:r>
      <w:r w:rsidR="0078021D" w:rsidRPr="00A7799E">
        <w:t>NSSAI belongs to its Allowed NSSAI</w:t>
      </w:r>
      <w:r w:rsidR="0078021D" w:rsidRPr="00A7799E">
        <w:rPr>
          <w:rFonts w:eastAsia="DengXian"/>
          <w:lang w:eastAsia="zh-CN"/>
        </w:rPr>
        <w:t>,</w:t>
      </w:r>
      <w:r w:rsidRPr="00A7799E">
        <w:rPr>
          <w:rFonts w:eastAsia="DengXian"/>
          <w:lang w:eastAsia="zh-CN"/>
        </w:rPr>
        <w:t xml:space="preserve"> </w:t>
      </w:r>
      <w:r w:rsidR="0078021D" w:rsidRPr="00A7799E">
        <w:rPr>
          <w:rFonts w:eastAsia="DengXian"/>
          <w:lang w:eastAsia="zh-CN"/>
        </w:rPr>
        <w:t xml:space="preserve">it </w:t>
      </w:r>
      <w:r w:rsidRPr="00A7799E">
        <w:rPr>
          <w:rFonts w:eastAsia="DengXian"/>
          <w:lang w:eastAsia="zh-CN"/>
        </w:rPr>
        <w:t xml:space="preserve">replies with a response message which includes a </w:t>
      </w:r>
      <w:r w:rsidRPr="00A7799E">
        <w:rPr>
          <w:lang w:eastAsia="zh-CN"/>
        </w:rPr>
        <w:t>UE-to-Network Relay Service Code.</w:t>
      </w:r>
    </w:p>
    <w:p w14:paraId="395E4507" w14:textId="77777777" w:rsidR="00E53450" w:rsidRPr="00A7799E" w:rsidRDefault="00E53450" w:rsidP="00E53450">
      <w:pPr>
        <w:rPr>
          <w:rFonts w:eastAsia="DengXian"/>
          <w:lang w:eastAsia="zh-CN"/>
        </w:rPr>
      </w:pPr>
      <w:r w:rsidRPr="00A7799E">
        <w:rPr>
          <w:rFonts w:eastAsia="DengXian"/>
          <w:lang w:eastAsia="zh-CN"/>
        </w:rPr>
        <w:t xml:space="preserve">The Layer-3 UE-to-Network Relay and the Remote UE receive the association between </w:t>
      </w:r>
      <w:r w:rsidRPr="00A7799E">
        <w:rPr>
          <w:lang w:eastAsia="zh-CN"/>
        </w:rPr>
        <w:t>UE-to-Network Relay Service Code</w:t>
      </w:r>
      <w:r w:rsidRPr="00A7799E">
        <w:rPr>
          <w:rFonts w:eastAsia="DengXian"/>
          <w:lang w:eastAsia="zh-CN"/>
        </w:rPr>
        <w:t xml:space="preserve"> and Slicing information during the Service Authorization and Provisioning procedure in solution #16.</w:t>
      </w:r>
    </w:p>
    <w:p w14:paraId="708AE7A5" w14:textId="2B4821C1" w:rsidR="00E53450" w:rsidRPr="00A7799E" w:rsidRDefault="00E53450" w:rsidP="00870021">
      <w:pPr>
        <w:pStyle w:val="NO"/>
        <w:rPr>
          <w:lang w:eastAsia="zh-CN"/>
        </w:rPr>
      </w:pPr>
      <w:r w:rsidRPr="00A7799E">
        <w:rPr>
          <w:lang w:eastAsia="zh-CN"/>
        </w:rPr>
        <w:t>NOTE:</w:t>
      </w:r>
      <w:r w:rsidR="00870021" w:rsidRPr="00A7799E">
        <w:rPr>
          <w:lang w:eastAsia="zh-CN"/>
        </w:rPr>
        <w:tab/>
      </w:r>
      <w:r w:rsidRPr="00A7799E">
        <w:t>The privacy aspects of preconfiguring slicing information in UE-to-Network relays need to be coordinated with SA</w:t>
      </w:r>
      <w:r w:rsidR="00870021" w:rsidRPr="00A7799E">
        <w:t> WG3.</w:t>
      </w:r>
    </w:p>
    <w:p w14:paraId="1BE5976F" w14:textId="77777777" w:rsidR="00E53450" w:rsidRPr="00A7799E" w:rsidRDefault="00E53450" w:rsidP="00E53450">
      <w:pPr>
        <w:rPr>
          <w:rFonts w:eastAsia="DengXian"/>
          <w:lang w:eastAsia="zh-CN"/>
        </w:rPr>
      </w:pPr>
      <w:r w:rsidRPr="00A7799E">
        <w:rPr>
          <w:rFonts w:eastAsia="DengXian"/>
          <w:lang w:eastAsia="zh-CN"/>
        </w:rPr>
        <w:t>The Remote UE shall consider the network slicing information associated with the UE-to-Network Relay Service Code when selecting a UE-to-Network Relay.</w:t>
      </w:r>
    </w:p>
    <w:p w14:paraId="51EF45C7" w14:textId="43C3A1C0" w:rsidR="00E53450" w:rsidRPr="00A7799E" w:rsidRDefault="00E53450" w:rsidP="00E53450">
      <w:pPr>
        <w:pStyle w:val="Heading4"/>
        <w:rPr>
          <w:rFonts w:eastAsia="DengXian"/>
          <w:lang w:eastAsia="zh-CN"/>
        </w:rPr>
      </w:pPr>
      <w:bookmarkStart w:id="3015" w:name="_Toc43388432"/>
      <w:bookmarkStart w:id="3016" w:name="_Toc43735663"/>
      <w:bookmarkStart w:id="3017" w:name="_Toc50130654"/>
      <w:bookmarkStart w:id="3018" w:name="_Toc50133968"/>
      <w:bookmarkStart w:id="3019" w:name="_Toc50134308"/>
      <w:bookmarkStart w:id="3020" w:name="_Toc50557260"/>
      <w:bookmarkStart w:id="3021" w:name="_Toc50548938"/>
      <w:bookmarkStart w:id="3022" w:name="_Toc55202247"/>
      <w:bookmarkStart w:id="3023" w:name="_Toc57209871"/>
      <w:bookmarkStart w:id="3024" w:name="_Toc57366262"/>
      <w:bookmarkStart w:id="3025" w:name="_Toc66703707"/>
      <w:r w:rsidRPr="00A7799E">
        <w:t>6.</w:t>
      </w:r>
      <w:r w:rsidR="00FD6819" w:rsidRPr="00A7799E">
        <w:rPr>
          <w:lang w:eastAsia="zh-CN"/>
        </w:rPr>
        <w:t>28</w:t>
      </w:r>
      <w:r w:rsidRPr="00A7799E">
        <w:t>.1.2</w:t>
      </w:r>
      <w:r w:rsidRPr="00A7799E">
        <w:tab/>
        <w:t>PC5 connection establishment</w:t>
      </w:r>
      <w:bookmarkEnd w:id="3015"/>
      <w:bookmarkEnd w:id="3016"/>
      <w:bookmarkEnd w:id="3017"/>
      <w:bookmarkEnd w:id="3018"/>
      <w:bookmarkEnd w:id="3019"/>
      <w:bookmarkEnd w:id="3020"/>
      <w:bookmarkEnd w:id="3021"/>
      <w:bookmarkEnd w:id="3022"/>
      <w:bookmarkEnd w:id="3023"/>
      <w:bookmarkEnd w:id="3024"/>
      <w:bookmarkEnd w:id="3025"/>
    </w:p>
    <w:p w14:paraId="6354D5EE" w14:textId="38436F41" w:rsidR="00E53450" w:rsidRPr="00A7799E" w:rsidRDefault="000607CA" w:rsidP="00870021">
      <w:pPr>
        <w:rPr>
          <w:lang w:eastAsia="zh-CN"/>
        </w:rPr>
      </w:pPr>
      <w:r w:rsidRPr="00A7799E">
        <w:rPr>
          <w:lang w:eastAsia="zh-CN"/>
        </w:rPr>
        <w:t xml:space="preserve">After UE-to-Network Relay discovery, the Remote UE may decide to establish a PC5 connection with a UE-to-Network Relay. The PC5 connection establishment reuses the Direct Communication procedure as described in clause 6.3.3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with the following enhancements:</w:t>
      </w:r>
    </w:p>
    <w:p w14:paraId="48A00837" w14:textId="46E4ED1C" w:rsidR="00E53450" w:rsidRPr="00A7799E" w:rsidRDefault="000607CA" w:rsidP="00E53450">
      <w:pPr>
        <w:pStyle w:val="B1"/>
        <w:rPr>
          <w:rFonts w:eastAsia="DengXian"/>
          <w:lang w:eastAsia="zh-CN"/>
        </w:rPr>
      </w:pPr>
      <w:r w:rsidRPr="00A7799E">
        <w:rPr>
          <w:rFonts w:eastAsia="DengXian"/>
          <w:lang w:eastAsia="zh-CN"/>
        </w:rPr>
        <w:t>-</w:t>
      </w:r>
      <w:r w:rsidRPr="00A7799E">
        <w:rPr>
          <w:rFonts w:eastAsia="DengXian"/>
          <w:lang w:eastAsia="zh-CN"/>
        </w:rPr>
        <w:tab/>
        <w:t xml:space="preserve">The Remote UE determines the PDU session requirements (e.g. S-NSSAI, DNN, PDU Session Type, SSC mode) and includes the PDU session requirements in the Direct Communication Request message during the PC5 connection establishment procedure. How to determine the PDU session requirements is based on, e.g. URSP rules (pre-configured or received from PCF during previous Remote UE registration procedure as step 0 in Figure 6.6.2-1). The Remote UE only provides standardized S-NSSAI (as specified in clause 5.15.2 of </w:t>
      </w:r>
      <w:r w:rsidR="00D07552" w:rsidRPr="00A7799E">
        <w:rPr>
          <w:rFonts w:eastAsia="DengXian"/>
          <w:lang w:eastAsia="zh-CN"/>
        </w:rPr>
        <w:t>TS</w:t>
      </w:r>
      <w:r w:rsidR="00D07552">
        <w:rPr>
          <w:rFonts w:eastAsia="DengXian"/>
          <w:lang w:eastAsia="zh-CN"/>
        </w:rPr>
        <w:t> </w:t>
      </w:r>
      <w:r w:rsidR="00D07552" w:rsidRPr="00A7799E">
        <w:rPr>
          <w:rFonts w:eastAsia="DengXian"/>
          <w:lang w:eastAsia="zh-CN"/>
        </w:rPr>
        <w:t>23.501</w:t>
      </w:r>
      <w:r w:rsidR="00D07552">
        <w:rPr>
          <w:rFonts w:eastAsia="DengXian"/>
          <w:lang w:eastAsia="zh-CN"/>
        </w:rPr>
        <w:t> </w:t>
      </w:r>
      <w:r w:rsidR="00D07552" w:rsidRPr="00A7799E">
        <w:rPr>
          <w:rFonts w:eastAsia="DengXian"/>
          <w:lang w:eastAsia="zh-CN"/>
        </w:rPr>
        <w:t>[</w:t>
      </w:r>
      <w:r w:rsidRPr="00A7799E">
        <w:rPr>
          <w:rFonts w:eastAsia="DengXian"/>
          <w:lang w:eastAsia="zh-CN"/>
        </w:rPr>
        <w:t>6]) in the Direct Communication Request when the Remote UE and the UE-to-Network Relay belong to different HPLMNs.</w:t>
      </w:r>
    </w:p>
    <w:p w14:paraId="3E681061" w14:textId="7F17076A" w:rsidR="00E53450" w:rsidRPr="00A7799E" w:rsidRDefault="00E53450" w:rsidP="000607CA">
      <w:pPr>
        <w:pStyle w:val="NO"/>
      </w:pPr>
      <w:r w:rsidRPr="00A7799E">
        <w:rPr>
          <w:lang w:eastAsia="zh-CN"/>
        </w:rPr>
        <w:t>NOTE</w:t>
      </w:r>
      <w:r w:rsidR="000607CA" w:rsidRPr="00A7799E">
        <w:rPr>
          <w:lang w:eastAsia="zh-CN"/>
        </w:rPr>
        <w:t> </w:t>
      </w:r>
      <w:r w:rsidR="00820474" w:rsidRPr="00A7799E">
        <w:rPr>
          <w:lang w:eastAsia="zh-CN"/>
        </w:rPr>
        <w:t>1</w:t>
      </w:r>
      <w:r w:rsidRPr="00A7799E">
        <w:rPr>
          <w:lang w:eastAsia="zh-CN"/>
        </w:rPr>
        <w:t>:</w:t>
      </w:r>
      <w:r w:rsidR="00870021" w:rsidRPr="00A7799E">
        <w:rPr>
          <w:lang w:eastAsia="zh-CN"/>
        </w:rPr>
        <w:tab/>
      </w:r>
      <w:r w:rsidRPr="00A7799E">
        <w:t>The privacy aspects of transporting PDU session parameters using an unsecured PC5 Direct Communication Request message need to be coordinated with SA</w:t>
      </w:r>
      <w:r w:rsidR="00870021" w:rsidRPr="00A7799E">
        <w:t> WG</w:t>
      </w:r>
      <w:r w:rsidRPr="00A7799E">
        <w:t>3</w:t>
      </w:r>
      <w:r w:rsidR="00870021" w:rsidRPr="00A7799E">
        <w:t>.</w:t>
      </w:r>
    </w:p>
    <w:p w14:paraId="7CAA670B" w14:textId="51AE6FD9" w:rsidR="00457DCD" w:rsidRPr="00A7799E" w:rsidRDefault="00457DCD" w:rsidP="000607CA">
      <w:pPr>
        <w:pStyle w:val="NO"/>
        <w:rPr>
          <w:rFonts w:eastAsia="DengXian"/>
          <w:lang w:eastAsia="zh-CN"/>
        </w:rPr>
      </w:pPr>
      <w:r w:rsidRPr="00A7799E">
        <w:rPr>
          <w:lang w:eastAsia="zh-CN"/>
        </w:rPr>
        <w:t>NOTE</w:t>
      </w:r>
      <w:r w:rsidR="000607CA" w:rsidRPr="00A7799E">
        <w:rPr>
          <w:lang w:eastAsia="zh-CN"/>
        </w:rPr>
        <w:t> </w:t>
      </w:r>
      <w:r w:rsidRPr="00A7799E">
        <w:rPr>
          <w:lang w:eastAsia="zh-CN"/>
        </w:rPr>
        <w:t>2:</w:t>
      </w:r>
      <w:r w:rsidRPr="00A7799E">
        <w:rPr>
          <w:lang w:eastAsia="zh-CN"/>
        </w:rPr>
        <w:tab/>
      </w:r>
      <w:r w:rsidRPr="00A7799E">
        <w:t>The Remote UE doesn</w:t>
      </w:r>
      <w:r w:rsidR="000607CA" w:rsidRPr="00A7799E">
        <w:t>'</w:t>
      </w:r>
      <w:r w:rsidRPr="00A7799E">
        <w:t xml:space="preserve">t need to provide all PDU session </w:t>
      </w:r>
      <w:r w:rsidRPr="00A7799E">
        <w:rPr>
          <w:rFonts w:eastAsia="DengXian"/>
          <w:lang w:eastAsia="zh-CN"/>
        </w:rPr>
        <w:t>requirements</w:t>
      </w:r>
      <w:r w:rsidRPr="00A7799E">
        <w:t xml:space="preserve">. When some PDU session requirements are not provided, the </w:t>
      </w:r>
      <w:r w:rsidRPr="00A7799E">
        <w:rPr>
          <w:rFonts w:eastAsia="DengXian"/>
          <w:lang w:eastAsia="zh-CN"/>
        </w:rPr>
        <w:t>UE-to-Network Relay can use the default PDU session parameters. The default parameters are preconfigured or provisioned via URSP rules as specified in solution#38.</w:t>
      </w:r>
    </w:p>
    <w:p w14:paraId="374393B1" w14:textId="042239BC" w:rsidR="00E53450" w:rsidRPr="00A7799E" w:rsidRDefault="00870021" w:rsidP="00E53450">
      <w:pPr>
        <w:pStyle w:val="B1"/>
        <w:rPr>
          <w:rFonts w:eastAsia="DengXian"/>
          <w:lang w:eastAsia="zh-CN"/>
        </w:rPr>
      </w:pPr>
      <w:r w:rsidRPr="00A7799E">
        <w:rPr>
          <w:rFonts w:eastAsia="DengXian"/>
          <w:lang w:eastAsia="zh-CN"/>
        </w:rPr>
        <w:t>-</w:t>
      </w:r>
      <w:r w:rsidRPr="00A7799E">
        <w:rPr>
          <w:rFonts w:eastAsia="DengXian"/>
          <w:lang w:eastAsia="zh-CN"/>
        </w:rPr>
        <w:tab/>
        <w:t>Upon receiving a Direct Communication Request message, the UE-to-Network Relay may decide to establish a new PDU session or modify an existing one for the traffic of the Remote UE, based on the PDU session requirements received from the Remote UE.</w:t>
      </w:r>
      <w:r w:rsidR="00B84187" w:rsidRPr="00A7799E">
        <w:rPr>
          <w:rFonts w:eastAsia="DengXian"/>
          <w:lang w:eastAsia="zh-CN"/>
        </w:rPr>
        <w:t xml:space="preserve"> For example, if the UE-to-Network Relay receives PDU session requirements (DNN-A) and there is an existing PDU session with DNN-A, the UE-to-Network Relay may associate the Direct Communication Request to the existing PDU session.</w:t>
      </w:r>
    </w:p>
    <w:p w14:paraId="477D5843" w14:textId="5192D28A" w:rsidR="00B84187" w:rsidRPr="00A7799E" w:rsidRDefault="00B84187" w:rsidP="00B84187">
      <w:pPr>
        <w:pStyle w:val="NO"/>
        <w:rPr>
          <w:lang w:eastAsia="zh-CN"/>
        </w:rPr>
      </w:pPr>
      <w:r w:rsidRPr="00A7799E">
        <w:t>NOTE</w:t>
      </w:r>
      <w:r w:rsidR="000607CA" w:rsidRPr="00A7799E">
        <w:t> </w:t>
      </w:r>
      <w:r w:rsidR="00457DCD" w:rsidRPr="00A7799E">
        <w:rPr>
          <w:lang w:eastAsia="zh-CN"/>
        </w:rPr>
        <w:t>3</w:t>
      </w:r>
      <w:r w:rsidRPr="00A7799E">
        <w:t>:</w:t>
      </w:r>
      <w:r w:rsidR="00DE63F7" w:rsidRPr="00A7799E">
        <w:tab/>
      </w:r>
      <w:r w:rsidRPr="00A7799E">
        <w:t>It</w:t>
      </w:r>
      <w:r w:rsidR="000607CA" w:rsidRPr="00A7799E">
        <w:t xml:space="preserve"> i</w:t>
      </w:r>
      <w:r w:rsidRPr="00A7799E">
        <w:t xml:space="preserve">s </w:t>
      </w:r>
      <w:r w:rsidRPr="00A7799E">
        <w:rPr>
          <w:lang w:eastAsia="zh-CN"/>
        </w:rPr>
        <w:t>up to implementation if the UE-to-Network Relay uses default PDU session parameters or rejects the Direct Communication Request when the PDU session requirements cannot be satisfied or understood.</w:t>
      </w:r>
    </w:p>
    <w:p w14:paraId="3685C4BE" w14:textId="6914CD09" w:rsidR="00E53450" w:rsidRPr="00A7799E" w:rsidRDefault="00E53450" w:rsidP="00E53450">
      <w:pPr>
        <w:pStyle w:val="Heading3"/>
        <w:rPr>
          <w:lang w:eastAsia="zh-CN"/>
        </w:rPr>
      </w:pPr>
      <w:bookmarkStart w:id="3026" w:name="_Toc43388433"/>
      <w:bookmarkStart w:id="3027" w:name="_Toc43735664"/>
      <w:bookmarkStart w:id="3028" w:name="_Toc50130655"/>
      <w:bookmarkStart w:id="3029" w:name="_Toc50133969"/>
      <w:bookmarkStart w:id="3030" w:name="_Toc50134309"/>
      <w:bookmarkStart w:id="3031" w:name="_Toc50557261"/>
      <w:bookmarkStart w:id="3032" w:name="_Toc50548939"/>
      <w:bookmarkStart w:id="3033" w:name="_Toc55202248"/>
      <w:bookmarkStart w:id="3034" w:name="_Toc57209872"/>
      <w:bookmarkStart w:id="3035" w:name="_Toc57366263"/>
      <w:bookmarkStart w:id="3036" w:name="_Toc66703708"/>
      <w:r w:rsidRPr="00A7799E">
        <w:rPr>
          <w:lang w:eastAsia="zh-CN"/>
        </w:rPr>
        <w:t>6.</w:t>
      </w:r>
      <w:r w:rsidR="00FD6819" w:rsidRPr="00A7799E">
        <w:rPr>
          <w:lang w:eastAsia="zh-CN"/>
        </w:rPr>
        <w:t>28</w:t>
      </w:r>
      <w:r w:rsidRPr="00A7799E">
        <w:rPr>
          <w:lang w:eastAsia="zh-CN"/>
        </w:rPr>
        <w:t>.3</w:t>
      </w:r>
      <w:r w:rsidRPr="00A7799E">
        <w:rPr>
          <w:lang w:eastAsia="zh-CN"/>
        </w:rPr>
        <w:tab/>
        <w:t>Impacts on services,</w:t>
      </w:r>
      <w:r w:rsidRPr="00A7799E">
        <w:t xml:space="preserve"> entities and interfaces</w:t>
      </w:r>
      <w:bookmarkEnd w:id="3026"/>
      <w:bookmarkEnd w:id="3027"/>
      <w:bookmarkEnd w:id="3028"/>
      <w:bookmarkEnd w:id="3029"/>
      <w:bookmarkEnd w:id="3030"/>
      <w:bookmarkEnd w:id="3031"/>
      <w:bookmarkEnd w:id="3032"/>
      <w:bookmarkEnd w:id="3033"/>
      <w:bookmarkEnd w:id="3034"/>
      <w:bookmarkEnd w:id="3035"/>
      <w:bookmarkEnd w:id="3036"/>
    </w:p>
    <w:p w14:paraId="12EB5263" w14:textId="77777777" w:rsidR="00870021" w:rsidRPr="00A7799E" w:rsidRDefault="00870021" w:rsidP="00870021">
      <w:pPr>
        <w:rPr>
          <w:lang w:eastAsia="zh-CN"/>
        </w:rPr>
      </w:pPr>
      <w:r w:rsidRPr="00A7799E">
        <w:rPr>
          <w:lang w:eastAsia="zh-CN"/>
        </w:rPr>
        <w:t>Remote UE:</w:t>
      </w:r>
    </w:p>
    <w:p w14:paraId="4E5A6C61" w14:textId="77777777" w:rsidR="00870021" w:rsidRPr="00A7799E" w:rsidRDefault="00870021" w:rsidP="00870021">
      <w:pPr>
        <w:pStyle w:val="B1"/>
        <w:rPr>
          <w:lang w:eastAsia="zh-CN"/>
        </w:rPr>
      </w:pPr>
      <w:r w:rsidRPr="00A7799E">
        <w:rPr>
          <w:lang w:eastAsia="zh-CN"/>
        </w:rPr>
        <w:t>-</w:t>
      </w:r>
      <w:r w:rsidRPr="00A7799E">
        <w:rPr>
          <w:lang w:eastAsia="zh-CN"/>
        </w:rPr>
        <w:tab/>
        <w:t>Discover and select UE-to-Network Relay based on network slicing information.</w:t>
      </w:r>
    </w:p>
    <w:p w14:paraId="5E9ADD82" w14:textId="77777777" w:rsidR="00870021" w:rsidRPr="00A7799E" w:rsidRDefault="00870021" w:rsidP="00870021">
      <w:pPr>
        <w:pStyle w:val="B1"/>
        <w:rPr>
          <w:lang w:eastAsia="zh-CN"/>
        </w:rPr>
      </w:pPr>
      <w:r w:rsidRPr="00A7799E">
        <w:rPr>
          <w:lang w:eastAsia="zh-CN"/>
        </w:rPr>
        <w:t>-</w:t>
      </w:r>
      <w:r w:rsidRPr="00A7799E">
        <w:rPr>
          <w:lang w:eastAsia="zh-CN"/>
        </w:rPr>
        <w:tab/>
        <w:t>Provide PDU session requirements during PC5 connection establishment.</w:t>
      </w:r>
    </w:p>
    <w:p w14:paraId="41D0C7FC" w14:textId="77777777" w:rsidR="00870021" w:rsidRPr="00A7799E" w:rsidRDefault="00870021" w:rsidP="00870021">
      <w:pPr>
        <w:pStyle w:val="B1"/>
        <w:rPr>
          <w:lang w:eastAsia="zh-CN"/>
        </w:rPr>
      </w:pPr>
      <w:r w:rsidRPr="00A7799E">
        <w:rPr>
          <w:lang w:eastAsia="zh-CN"/>
        </w:rPr>
        <w:t>-</w:t>
      </w:r>
      <w:r w:rsidRPr="00A7799E">
        <w:rPr>
          <w:lang w:eastAsia="zh-CN"/>
        </w:rPr>
        <w:tab/>
        <w:t>Keep association between UE-to-Network Relay Service Code and Slicing information.</w:t>
      </w:r>
    </w:p>
    <w:p w14:paraId="18B0198E" w14:textId="77777777" w:rsidR="00870021" w:rsidRPr="00A7799E" w:rsidRDefault="00870021" w:rsidP="00870021">
      <w:pPr>
        <w:rPr>
          <w:lang w:eastAsia="zh-CN"/>
        </w:rPr>
      </w:pPr>
      <w:r w:rsidRPr="00A7799E">
        <w:rPr>
          <w:lang w:eastAsia="zh-CN"/>
        </w:rPr>
        <w:t>UE-to-Network Relay:</w:t>
      </w:r>
    </w:p>
    <w:p w14:paraId="0E36BDEB" w14:textId="77777777" w:rsidR="00870021" w:rsidRPr="00A7799E" w:rsidRDefault="00870021" w:rsidP="00870021">
      <w:pPr>
        <w:pStyle w:val="B1"/>
        <w:rPr>
          <w:lang w:eastAsia="zh-CN"/>
        </w:rPr>
      </w:pPr>
      <w:r w:rsidRPr="00A7799E">
        <w:rPr>
          <w:lang w:eastAsia="zh-CN"/>
        </w:rPr>
        <w:t>-</w:t>
      </w:r>
      <w:r w:rsidRPr="00A7799E">
        <w:rPr>
          <w:lang w:eastAsia="zh-CN"/>
        </w:rPr>
        <w:tab/>
        <w:t>Keep association between UE-to-Network Relay Service Code and Slicing information.</w:t>
      </w:r>
    </w:p>
    <w:p w14:paraId="2E0E3AEB" w14:textId="77777777" w:rsidR="00870021" w:rsidRPr="00A7799E" w:rsidRDefault="00870021" w:rsidP="00870021">
      <w:pPr>
        <w:pStyle w:val="B1"/>
        <w:rPr>
          <w:lang w:eastAsia="zh-CN"/>
        </w:rPr>
      </w:pPr>
      <w:r w:rsidRPr="00A7799E">
        <w:rPr>
          <w:lang w:eastAsia="zh-CN"/>
        </w:rPr>
        <w:t>-</w:t>
      </w:r>
      <w:r w:rsidRPr="00A7799E">
        <w:rPr>
          <w:lang w:eastAsia="zh-CN"/>
        </w:rPr>
        <w:tab/>
        <w:t>Handle PDU session based on PDU session requirements received from the Remote UE.</w:t>
      </w:r>
    </w:p>
    <w:p w14:paraId="6D8D72A8" w14:textId="5FCEE26A" w:rsidR="00633251" w:rsidRPr="00A7799E" w:rsidRDefault="00633251" w:rsidP="00870021">
      <w:pPr>
        <w:pStyle w:val="Heading2"/>
        <w:rPr>
          <w:lang w:eastAsia="zh-CN"/>
        </w:rPr>
      </w:pPr>
      <w:bookmarkStart w:id="3037" w:name="_Toc43735665"/>
      <w:bookmarkStart w:id="3038" w:name="_Toc50130656"/>
      <w:bookmarkStart w:id="3039" w:name="_Toc50133970"/>
      <w:bookmarkStart w:id="3040" w:name="_Toc50134310"/>
      <w:bookmarkStart w:id="3041" w:name="_Toc50557262"/>
      <w:bookmarkStart w:id="3042" w:name="_Toc50548940"/>
      <w:bookmarkStart w:id="3043" w:name="_Toc55202249"/>
      <w:bookmarkStart w:id="3044" w:name="_Toc57209873"/>
      <w:bookmarkStart w:id="3045" w:name="_Toc57366264"/>
      <w:bookmarkStart w:id="3046" w:name="_Toc66703709"/>
      <w:r w:rsidRPr="00A7799E">
        <w:lastRenderedPageBreak/>
        <w:t>6.</w:t>
      </w:r>
      <w:r w:rsidR="00FD6819" w:rsidRPr="00A7799E">
        <w:t>29</w:t>
      </w:r>
      <w:r w:rsidRPr="00A7799E">
        <w:tab/>
        <w:t>Solution #</w:t>
      </w:r>
      <w:r w:rsidR="00FD6819" w:rsidRPr="00A7799E">
        <w:t>29</w:t>
      </w:r>
      <w:r w:rsidRPr="00A7799E">
        <w:t>: Service continuity via L2 UE-to-Network Relay</w:t>
      </w:r>
      <w:bookmarkEnd w:id="3037"/>
      <w:bookmarkEnd w:id="3038"/>
      <w:bookmarkEnd w:id="3039"/>
      <w:bookmarkEnd w:id="3040"/>
      <w:bookmarkEnd w:id="3041"/>
      <w:bookmarkEnd w:id="3042"/>
      <w:bookmarkEnd w:id="3043"/>
      <w:bookmarkEnd w:id="3044"/>
      <w:bookmarkEnd w:id="3045"/>
      <w:bookmarkEnd w:id="3046"/>
    </w:p>
    <w:p w14:paraId="66749AC1" w14:textId="1ED0D4ED" w:rsidR="00633251" w:rsidRPr="00A7799E" w:rsidRDefault="00633251" w:rsidP="00DE63F7">
      <w:pPr>
        <w:pStyle w:val="Heading3"/>
      </w:pPr>
      <w:bookmarkStart w:id="3047" w:name="_Toc50548941"/>
      <w:bookmarkStart w:id="3048" w:name="_Toc55202250"/>
      <w:bookmarkStart w:id="3049" w:name="_Toc57209874"/>
      <w:bookmarkStart w:id="3050" w:name="_Toc57366265"/>
      <w:bookmarkStart w:id="3051" w:name="_Toc66703710"/>
      <w:r w:rsidRPr="00A7799E">
        <w:t>6.</w:t>
      </w:r>
      <w:r w:rsidR="00FD6819" w:rsidRPr="00A7799E">
        <w:t>29</w:t>
      </w:r>
      <w:r w:rsidRPr="00A7799E">
        <w:t>.1</w:t>
      </w:r>
      <w:r w:rsidRPr="00A7799E">
        <w:tab/>
        <w:t>Description</w:t>
      </w:r>
      <w:bookmarkEnd w:id="3047"/>
      <w:bookmarkEnd w:id="3048"/>
      <w:bookmarkEnd w:id="3049"/>
      <w:bookmarkEnd w:id="3050"/>
      <w:bookmarkEnd w:id="3051"/>
    </w:p>
    <w:p w14:paraId="2261C48B" w14:textId="77777777" w:rsidR="00633251" w:rsidRPr="00A7799E" w:rsidRDefault="00633251" w:rsidP="00633251">
      <w:pPr>
        <w:rPr>
          <w:lang w:eastAsia="zh-CN"/>
        </w:rPr>
      </w:pPr>
      <w:r w:rsidRPr="00A7799E">
        <w:t xml:space="preserve">This solution, based on Solution 7, addresses Key Issue #3 and proposes a Layer-2 based UE-to-Network relay solution to ensure the service continuity between the </w:t>
      </w:r>
      <w:r w:rsidRPr="00A7799E">
        <w:rPr>
          <w:noProof/>
        </w:rPr>
        <w:t>remote UE</w:t>
      </w:r>
      <w:r w:rsidRPr="00A7799E">
        <w:t xml:space="preserve"> and the network</w:t>
      </w:r>
      <w:r w:rsidRPr="00A7799E">
        <w:rPr>
          <w:lang w:eastAsia="zh-CN"/>
        </w:rPr>
        <w:t xml:space="preserve"> for the intra-NG-RAN case.</w:t>
      </w:r>
    </w:p>
    <w:p w14:paraId="5E89B537" w14:textId="76DA672D" w:rsidR="00FD6819" w:rsidRPr="00A7799E" w:rsidRDefault="00633251" w:rsidP="00870021">
      <w:pPr>
        <w:pStyle w:val="NO"/>
        <w:rPr>
          <w:lang w:eastAsia="zh-CN"/>
        </w:rPr>
      </w:pPr>
      <w:bookmarkStart w:id="3052" w:name="_Hlk42864826"/>
      <w:r w:rsidRPr="00A7799E">
        <w:rPr>
          <w:lang w:eastAsia="zh-CN"/>
        </w:rPr>
        <w:t>NOTE:</w:t>
      </w:r>
      <w:r w:rsidRPr="00A7799E">
        <w:rPr>
          <w:lang w:eastAsia="zh-CN"/>
        </w:rPr>
        <w:tab/>
        <w:t xml:space="preserve">This solution is documented for illustration purpose only. It will be updated to highlight the </w:t>
      </w:r>
      <w:r w:rsidR="001D5B1D" w:rsidRPr="00A7799E">
        <w:rPr>
          <w:lang w:eastAsia="zh-CN"/>
        </w:rPr>
        <w:t>SA WG2</w:t>
      </w:r>
      <w:r w:rsidRPr="00A7799E">
        <w:rPr>
          <w:lang w:eastAsia="zh-CN"/>
        </w:rPr>
        <w:t xml:space="preserve"> impact if identified any, or will be removed and replaced by referencing to RAN WG conclusion if any in this area.</w:t>
      </w:r>
      <w:bookmarkEnd w:id="3052"/>
    </w:p>
    <w:p w14:paraId="1BBDC797" w14:textId="4C854876" w:rsidR="00633251" w:rsidRPr="00A7799E" w:rsidRDefault="00633251" w:rsidP="00DE63F7">
      <w:pPr>
        <w:pStyle w:val="Heading3"/>
      </w:pPr>
      <w:bookmarkStart w:id="3053" w:name="_Toc50548942"/>
      <w:bookmarkStart w:id="3054" w:name="_Toc55202251"/>
      <w:bookmarkStart w:id="3055" w:name="_Toc57209875"/>
      <w:bookmarkStart w:id="3056" w:name="_Toc57366266"/>
      <w:bookmarkStart w:id="3057" w:name="_Toc66703711"/>
      <w:r w:rsidRPr="00A7799E">
        <w:t>6.</w:t>
      </w:r>
      <w:r w:rsidR="00FD6819" w:rsidRPr="00A7799E">
        <w:t>29</w:t>
      </w:r>
      <w:r w:rsidRPr="00A7799E">
        <w:t>.2</w:t>
      </w:r>
      <w:r w:rsidRPr="00A7799E">
        <w:tab/>
        <w:t>Procedures</w:t>
      </w:r>
      <w:bookmarkEnd w:id="3053"/>
      <w:bookmarkEnd w:id="3054"/>
      <w:bookmarkEnd w:id="3055"/>
      <w:bookmarkEnd w:id="3056"/>
      <w:bookmarkEnd w:id="3057"/>
    </w:p>
    <w:p w14:paraId="5A9E9D15" w14:textId="3039B1D5" w:rsidR="00633251" w:rsidRPr="00A7799E" w:rsidRDefault="00633251" w:rsidP="00633251">
      <w:pPr>
        <w:pStyle w:val="Heading4"/>
      </w:pPr>
      <w:bookmarkStart w:id="3058" w:name="_Toc43388434"/>
      <w:bookmarkStart w:id="3059" w:name="_Toc43735666"/>
      <w:bookmarkStart w:id="3060" w:name="_Toc50130657"/>
      <w:bookmarkStart w:id="3061" w:name="_Toc50133971"/>
      <w:bookmarkStart w:id="3062" w:name="_Toc50134311"/>
      <w:bookmarkStart w:id="3063" w:name="_Toc50557263"/>
      <w:bookmarkStart w:id="3064" w:name="_Toc50548943"/>
      <w:bookmarkStart w:id="3065" w:name="_Toc55202252"/>
      <w:bookmarkStart w:id="3066" w:name="_Toc57209876"/>
      <w:bookmarkStart w:id="3067" w:name="_Toc57366267"/>
      <w:bookmarkStart w:id="3068" w:name="_Toc66703712"/>
      <w:r w:rsidRPr="00A7799E">
        <w:t>6.</w:t>
      </w:r>
      <w:r w:rsidR="00FD6819" w:rsidRPr="00A7799E">
        <w:t>29</w:t>
      </w:r>
      <w:r w:rsidRPr="00A7799E">
        <w:t>.2.1</w:t>
      </w:r>
      <w:r w:rsidRPr="00A7799E">
        <w:tab/>
        <w:t>From direct to indirect path under the same NG-RAN</w:t>
      </w:r>
      <w:bookmarkEnd w:id="3058"/>
      <w:bookmarkEnd w:id="3059"/>
      <w:bookmarkEnd w:id="3060"/>
      <w:bookmarkEnd w:id="3061"/>
      <w:bookmarkEnd w:id="3062"/>
      <w:bookmarkEnd w:id="3063"/>
      <w:bookmarkEnd w:id="3064"/>
      <w:bookmarkEnd w:id="3065"/>
      <w:bookmarkEnd w:id="3066"/>
      <w:bookmarkEnd w:id="3067"/>
      <w:bookmarkEnd w:id="3068"/>
    </w:p>
    <w:p w14:paraId="11FD156F" w14:textId="77777777" w:rsidR="00633251" w:rsidRPr="00A7799E" w:rsidRDefault="00633251" w:rsidP="00870021">
      <w:pPr>
        <w:pStyle w:val="TH"/>
      </w:pPr>
      <w:r w:rsidRPr="00A7799E">
        <w:object w:dxaOrig="6983" w:dyaOrig="3682" w14:anchorId="7E31874C">
          <v:shape id="_x0000_i1066" type="#_x0000_t75" style="width:349.8pt;height:183.4pt" o:ole="">
            <v:imagedata r:id="rId99" o:title=""/>
          </v:shape>
          <o:OLEObject Type="Embed" ProgID="Visio.Drawing.15" ShapeID="_x0000_i1066" DrawAspect="Content" ObjectID="_1677317215" r:id="rId100"/>
        </w:object>
      </w:r>
    </w:p>
    <w:p w14:paraId="352BFEE5" w14:textId="3067FF7D" w:rsidR="00633251" w:rsidRPr="00A7799E" w:rsidRDefault="00633251" w:rsidP="00633251">
      <w:pPr>
        <w:pStyle w:val="TF"/>
        <w:rPr>
          <w:lang w:eastAsia="zh-CN"/>
        </w:rPr>
      </w:pPr>
      <w:r w:rsidRPr="00A7799E">
        <w:t>Figure 6.</w:t>
      </w:r>
      <w:r w:rsidR="00FD6819" w:rsidRPr="00A7799E">
        <w:t>29</w:t>
      </w:r>
      <w:r w:rsidRPr="00A7799E">
        <w:t>.2.1-1</w:t>
      </w:r>
      <w:r w:rsidRPr="00A7799E">
        <w:rPr>
          <w:lang w:eastAsia="zh-CN"/>
        </w:rPr>
        <w:t>: Service continuity from direct to indirect under the same NG-RAN</w:t>
      </w:r>
    </w:p>
    <w:p w14:paraId="1FA0F693" w14:textId="77777777" w:rsidR="00870021" w:rsidRPr="00A7799E" w:rsidRDefault="00870021" w:rsidP="00F30EA7">
      <w:pPr>
        <w:pStyle w:val="B1"/>
      </w:pPr>
      <w:r w:rsidRPr="00A7799E">
        <w:t>0.</w:t>
      </w:r>
      <w:r w:rsidRPr="00A7799E">
        <w:tab/>
        <w:t>It is assumed that the Remote-UE has been authorized to access to the network via a UE-to-Network Relay.</w:t>
      </w:r>
    </w:p>
    <w:p w14:paraId="197AB051" w14:textId="30AEDA63" w:rsidR="00870021" w:rsidRPr="00A7799E" w:rsidRDefault="00870021" w:rsidP="00F30EA7">
      <w:pPr>
        <w:pStyle w:val="B1"/>
      </w:pPr>
      <w:r w:rsidRPr="00A7799E">
        <w:t>1.</w:t>
      </w:r>
      <w:r w:rsidRPr="00A7799E">
        <w:tab/>
        <w:t>The Remote UE receives the measurement configuration via RRC message from the NG-RAN. The access stratum procedure that the Remote UE, UE-to-Network Relay and served NG-RAN node for handover is defined by RAN</w:t>
      </w:r>
      <w:r w:rsidR="001D5B1D" w:rsidRPr="00A7799E">
        <w:t> WG</w:t>
      </w:r>
      <w:r w:rsidRPr="00A7799E">
        <w:t>2.</w:t>
      </w:r>
    </w:p>
    <w:p w14:paraId="0C454F2A" w14:textId="6CE8F895" w:rsidR="00870021" w:rsidRPr="00A7799E" w:rsidRDefault="00870021" w:rsidP="00F30EA7">
      <w:pPr>
        <w:pStyle w:val="B1"/>
      </w:pPr>
      <w:r w:rsidRPr="00A7799E">
        <w:t>2.</w:t>
      </w:r>
      <w:r w:rsidRPr="00A7799E">
        <w:tab/>
        <w:t xml:space="preserve">The NG-RAN may trigger the AN initiated PDU Session Modification as specified in </w:t>
      </w:r>
      <w:r w:rsidR="00D07552" w:rsidRPr="00A7799E">
        <w:t>TS</w:t>
      </w:r>
      <w:r w:rsidR="00D07552">
        <w:t> </w:t>
      </w:r>
      <w:r w:rsidR="00D07552" w:rsidRPr="00A7799E">
        <w:t>23.502</w:t>
      </w:r>
      <w:r w:rsidR="00D07552">
        <w:t> </w:t>
      </w:r>
      <w:r w:rsidR="00D07552" w:rsidRPr="00A7799E">
        <w:t>[</w:t>
      </w:r>
      <w:r w:rsidRPr="00A7799E">
        <w:t>8].</w:t>
      </w:r>
    </w:p>
    <w:p w14:paraId="7D8302C8" w14:textId="20C12059" w:rsidR="00633251" w:rsidRPr="00A7799E" w:rsidRDefault="00633251" w:rsidP="00633251">
      <w:pPr>
        <w:pStyle w:val="Heading4"/>
      </w:pPr>
      <w:bookmarkStart w:id="3069" w:name="_Toc43388435"/>
      <w:bookmarkStart w:id="3070" w:name="_Toc43735667"/>
      <w:bookmarkStart w:id="3071" w:name="_Toc50130658"/>
      <w:bookmarkStart w:id="3072" w:name="_Toc50133972"/>
      <w:bookmarkStart w:id="3073" w:name="_Toc50134312"/>
      <w:bookmarkStart w:id="3074" w:name="_Toc50557264"/>
      <w:bookmarkStart w:id="3075" w:name="_Toc50548944"/>
      <w:bookmarkStart w:id="3076" w:name="_Toc55202253"/>
      <w:bookmarkStart w:id="3077" w:name="_Toc57209877"/>
      <w:bookmarkStart w:id="3078" w:name="_Toc57366268"/>
      <w:bookmarkStart w:id="3079" w:name="_Toc66703713"/>
      <w:r w:rsidRPr="00A7799E">
        <w:t>6.</w:t>
      </w:r>
      <w:r w:rsidR="00FD6819" w:rsidRPr="00A7799E">
        <w:t>29</w:t>
      </w:r>
      <w:r w:rsidRPr="00A7799E">
        <w:t>.2.2</w:t>
      </w:r>
      <w:r w:rsidRPr="00A7799E">
        <w:tab/>
        <w:t>From indirect to direct path under the same NG-RAN</w:t>
      </w:r>
      <w:bookmarkEnd w:id="3069"/>
      <w:bookmarkEnd w:id="3070"/>
      <w:bookmarkEnd w:id="3071"/>
      <w:bookmarkEnd w:id="3072"/>
      <w:bookmarkEnd w:id="3073"/>
      <w:bookmarkEnd w:id="3074"/>
      <w:bookmarkEnd w:id="3075"/>
      <w:bookmarkEnd w:id="3076"/>
      <w:bookmarkEnd w:id="3077"/>
      <w:bookmarkEnd w:id="3078"/>
      <w:bookmarkEnd w:id="3079"/>
    </w:p>
    <w:p w14:paraId="260EA094" w14:textId="77777777" w:rsidR="00633251" w:rsidRPr="00A7799E" w:rsidRDefault="00633251" w:rsidP="00870021">
      <w:pPr>
        <w:pStyle w:val="TH"/>
      </w:pPr>
      <w:r w:rsidRPr="00A7799E">
        <w:object w:dxaOrig="6983" w:dyaOrig="2786" w14:anchorId="4D205C9B">
          <v:shape id="_x0000_i1067" type="#_x0000_t75" style="width:349.8pt;height:139.25pt" o:ole="">
            <v:imagedata r:id="rId101" o:title=""/>
          </v:shape>
          <o:OLEObject Type="Embed" ProgID="Visio.Drawing.15" ShapeID="_x0000_i1067" DrawAspect="Content" ObjectID="_1677317216" r:id="rId102"/>
        </w:object>
      </w:r>
    </w:p>
    <w:p w14:paraId="1A33133A" w14:textId="2C02CA2E" w:rsidR="00633251" w:rsidRPr="00A7799E" w:rsidRDefault="00633251" w:rsidP="00633251">
      <w:pPr>
        <w:pStyle w:val="TF"/>
        <w:rPr>
          <w:lang w:eastAsia="zh-CN"/>
        </w:rPr>
      </w:pPr>
      <w:r w:rsidRPr="00A7799E">
        <w:t>Figure 6.</w:t>
      </w:r>
      <w:r w:rsidR="00FD6819" w:rsidRPr="00A7799E">
        <w:t>29</w:t>
      </w:r>
      <w:r w:rsidRPr="00A7799E">
        <w:t>.2.1-2</w:t>
      </w:r>
      <w:r w:rsidRPr="00A7799E">
        <w:rPr>
          <w:lang w:eastAsia="zh-CN"/>
        </w:rPr>
        <w:t>: Service continuity from indirect to direct under the same NG-RAN</w:t>
      </w:r>
    </w:p>
    <w:p w14:paraId="39FD40F0" w14:textId="6997DD89" w:rsidR="00870021" w:rsidRPr="00A7799E" w:rsidRDefault="00870021" w:rsidP="00633251">
      <w:pPr>
        <w:pStyle w:val="B1"/>
        <w:rPr>
          <w:noProof/>
          <w:lang w:eastAsia="zh-CN"/>
        </w:rPr>
      </w:pPr>
      <w:bookmarkStart w:id="3080" w:name="OLE_LINK3"/>
      <w:bookmarkStart w:id="3081" w:name="OLE_LINK4"/>
      <w:r w:rsidRPr="00A7799E">
        <w:rPr>
          <w:noProof/>
          <w:lang w:eastAsia="zh-CN"/>
        </w:rPr>
        <w:lastRenderedPageBreak/>
        <w:t>1.</w:t>
      </w:r>
      <w:r w:rsidRPr="00A7799E">
        <w:rPr>
          <w:noProof/>
          <w:lang w:eastAsia="zh-CN"/>
        </w:rPr>
        <w:tab/>
        <w:t xml:space="preserve">The Remote UE receives the measurement configuration via RRC message from the NG-RAN as defined in </w:t>
      </w:r>
      <w:r w:rsidR="00D07552" w:rsidRPr="00A7799E">
        <w:rPr>
          <w:noProof/>
          <w:lang w:eastAsia="zh-CN"/>
        </w:rPr>
        <w:t>TS</w:t>
      </w:r>
      <w:r w:rsidR="00D07552">
        <w:rPr>
          <w:noProof/>
          <w:lang w:eastAsia="zh-CN"/>
        </w:rPr>
        <w:t> </w:t>
      </w:r>
      <w:r w:rsidR="00D07552" w:rsidRPr="00A7799E">
        <w:rPr>
          <w:noProof/>
          <w:lang w:eastAsia="zh-CN"/>
        </w:rPr>
        <w:t>38.331</w:t>
      </w:r>
      <w:r w:rsidR="00D07552">
        <w:rPr>
          <w:noProof/>
          <w:lang w:eastAsia="zh-CN"/>
        </w:rPr>
        <w:t> </w:t>
      </w:r>
      <w:r w:rsidR="00D07552" w:rsidRPr="00A7799E">
        <w:rPr>
          <w:noProof/>
          <w:lang w:eastAsia="zh-CN"/>
        </w:rPr>
        <w:t>[</w:t>
      </w:r>
      <w:r w:rsidRPr="00A7799E">
        <w:rPr>
          <w:noProof/>
          <w:lang w:eastAsia="zh-CN"/>
        </w:rPr>
        <w:t>23]. The access stratum procedure that the Remote UE, UE-to-Network Relay and served NG-RAN node for handover is defined by RAN</w:t>
      </w:r>
      <w:r w:rsidR="001D5B1D" w:rsidRPr="00A7799E">
        <w:t> WG</w:t>
      </w:r>
      <w:r w:rsidRPr="00A7799E">
        <w:rPr>
          <w:noProof/>
          <w:lang w:eastAsia="zh-CN"/>
        </w:rPr>
        <w:t>2.</w:t>
      </w:r>
    </w:p>
    <w:p w14:paraId="02881085" w14:textId="72EF2BC6" w:rsidR="00870021" w:rsidRPr="00A7799E" w:rsidRDefault="00870021" w:rsidP="00633251">
      <w:pPr>
        <w:pStyle w:val="B1"/>
        <w:rPr>
          <w:noProof/>
          <w:lang w:eastAsia="zh-CN"/>
        </w:rPr>
      </w:pPr>
      <w:r w:rsidRPr="00A7799E">
        <w:rPr>
          <w:noProof/>
          <w:lang w:eastAsia="zh-CN"/>
        </w:rPr>
        <w:t>2.</w:t>
      </w:r>
      <w:r w:rsidRPr="00A7799E">
        <w:rPr>
          <w:noProof/>
          <w:lang w:eastAsia="zh-CN"/>
        </w:rPr>
        <w:tab/>
        <w:t xml:space="preserve">The NG-RAN may trigger the AN initiated PDU Session Modification as specified in </w:t>
      </w:r>
      <w:r w:rsidR="00D07552" w:rsidRPr="00A7799E">
        <w:rPr>
          <w:noProof/>
          <w:lang w:eastAsia="zh-CN"/>
        </w:rPr>
        <w:t>TS</w:t>
      </w:r>
      <w:r w:rsidR="00D07552">
        <w:rPr>
          <w:noProof/>
          <w:lang w:eastAsia="zh-CN"/>
        </w:rPr>
        <w:t> </w:t>
      </w:r>
      <w:r w:rsidR="00D07552" w:rsidRPr="00A7799E">
        <w:rPr>
          <w:noProof/>
          <w:lang w:eastAsia="zh-CN"/>
        </w:rPr>
        <w:t>23.502</w:t>
      </w:r>
      <w:r w:rsidR="00D07552">
        <w:rPr>
          <w:noProof/>
          <w:lang w:eastAsia="zh-CN"/>
        </w:rPr>
        <w:t> </w:t>
      </w:r>
      <w:r w:rsidR="00D07552" w:rsidRPr="00A7799E">
        <w:rPr>
          <w:noProof/>
          <w:lang w:eastAsia="zh-CN"/>
        </w:rPr>
        <w:t>[</w:t>
      </w:r>
      <w:r w:rsidRPr="00A7799E">
        <w:rPr>
          <w:noProof/>
          <w:lang w:eastAsia="zh-CN"/>
        </w:rPr>
        <w:t>8].</w:t>
      </w:r>
    </w:p>
    <w:p w14:paraId="37C9E27A" w14:textId="6CB08FD2" w:rsidR="00633251" w:rsidRPr="00A7799E" w:rsidRDefault="00633251" w:rsidP="00DE63F7">
      <w:pPr>
        <w:pStyle w:val="Heading3"/>
      </w:pPr>
      <w:bookmarkStart w:id="3082" w:name="_Toc50548945"/>
      <w:bookmarkStart w:id="3083" w:name="_Toc55202254"/>
      <w:bookmarkStart w:id="3084" w:name="_Toc57209878"/>
      <w:bookmarkStart w:id="3085" w:name="_Toc57366269"/>
      <w:bookmarkStart w:id="3086" w:name="_Toc66703714"/>
      <w:bookmarkEnd w:id="3080"/>
      <w:bookmarkEnd w:id="3081"/>
      <w:r w:rsidRPr="00A7799E">
        <w:t>6.</w:t>
      </w:r>
      <w:r w:rsidR="00FD6819" w:rsidRPr="00A7799E">
        <w:t>29</w:t>
      </w:r>
      <w:r w:rsidRPr="00A7799E">
        <w:t>.3</w:t>
      </w:r>
      <w:r w:rsidRPr="00A7799E">
        <w:tab/>
      </w:r>
      <w:r w:rsidR="004860D5" w:rsidRPr="00A7799E">
        <w:t>Impacts on services, entities and interfaces</w:t>
      </w:r>
      <w:bookmarkEnd w:id="3082"/>
      <w:bookmarkEnd w:id="3083"/>
      <w:bookmarkEnd w:id="3084"/>
      <w:bookmarkEnd w:id="3085"/>
      <w:bookmarkEnd w:id="3086"/>
    </w:p>
    <w:p w14:paraId="57022CDF" w14:textId="77777777" w:rsidR="00633251" w:rsidRPr="00A7799E" w:rsidRDefault="00633251" w:rsidP="00633251">
      <w:r w:rsidRPr="00A7799E">
        <w:t>This solution needs to use the RAN specified L2 relay functionality for forwarding the signalling and user data between the Remote UE and the network.</w:t>
      </w:r>
    </w:p>
    <w:p w14:paraId="09805CF4" w14:textId="77777777" w:rsidR="00633251" w:rsidRPr="00A7799E" w:rsidRDefault="00633251" w:rsidP="00633251">
      <w:r w:rsidRPr="00A7799E">
        <w:rPr>
          <w:noProof/>
        </w:rPr>
        <w:t>Remote</w:t>
      </w:r>
      <w:r w:rsidRPr="00A7799E">
        <w:t xml:space="preserve"> UE</w:t>
      </w:r>
    </w:p>
    <w:p w14:paraId="1C7AAC5F" w14:textId="77777777" w:rsidR="00633251" w:rsidRPr="00A7799E" w:rsidRDefault="00633251" w:rsidP="00633251">
      <w:pPr>
        <w:pStyle w:val="B1"/>
      </w:pPr>
      <w:r w:rsidRPr="00A7799E">
        <w:t>-</w:t>
      </w:r>
      <w:r w:rsidRPr="00A7799E">
        <w:tab/>
        <w:t xml:space="preserve">Sends AS message(s) to </w:t>
      </w:r>
      <w:r w:rsidRPr="00A7799E">
        <w:rPr>
          <w:noProof/>
        </w:rPr>
        <w:t>UE-to-Network Relay</w:t>
      </w:r>
      <w:r w:rsidRPr="00A7799E">
        <w:t xml:space="preserve"> to execute handover. The procedure is decided by RAN.</w:t>
      </w:r>
    </w:p>
    <w:p w14:paraId="2933870A" w14:textId="77777777" w:rsidR="00633251" w:rsidRPr="00A7799E" w:rsidRDefault="00633251" w:rsidP="00633251">
      <w:r w:rsidRPr="00A7799E">
        <w:rPr>
          <w:noProof/>
        </w:rPr>
        <w:t>NG-RAN</w:t>
      </w:r>
    </w:p>
    <w:p w14:paraId="38D04BE5" w14:textId="77777777" w:rsidR="00633251" w:rsidRPr="00A7799E" w:rsidRDefault="00633251" w:rsidP="00633251">
      <w:pPr>
        <w:pStyle w:val="B1"/>
      </w:pPr>
      <w:r w:rsidRPr="00A7799E">
        <w:t>-</w:t>
      </w:r>
      <w:r w:rsidRPr="00A7799E">
        <w:tab/>
        <w:t>AS procedures for handover. The procedure is decided by RAN.</w:t>
      </w:r>
    </w:p>
    <w:p w14:paraId="29FC720D" w14:textId="77777777" w:rsidR="00633251" w:rsidRPr="00A7799E" w:rsidRDefault="00633251" w:rsidP="00633251">
      <w:r w:rsidRPr="00A7799E">
        <w:rPr>
          <w:noProof/>
        </w:rPr>
        <w:t>AMF/SMF</w:t>
      </w:r>
    </w:p>
    <w:p w14:paraId="54B018BD" w14:textId="77777777" w:rsidR="00633251" w:rsidRPr="00A7799E" w:rsidRDefault="00633251" w:rsidP="00633251">
      <w:pPr>
        <w:pStyle w:val="B1"/>
      </w:pPr>
      <w:r w:rsidRPr="00A7799E">
        <w:t>-</w:t>
      </w:r>
      <w:r w:rsidRPr="00A7799E">
        <w:tab/>
        <w:t>No impact.</w:t>
      </w:r>
    </w:p>
    <w:p w14:paraId="787F69F1" w14:textId="737EA736" w:rsidR="00CC52A2" w:rsidRPr="00A7799E" w:rsidRDefault="00CC52A2" w:rsidP="00870021">
      <w:pPr>
        <w:pStyle w:val="Heading2"/>
        <w:rPr>
          <w:lang w:eastAsia="zh-CN"/>
        </w:rPr>
      </w:pPr>
      <w:bookmarkStart w:id="3087" w:name="_Toc43735668"/>
      <w:bookmarkStart w:id="3088" w:name="_Toc50130659"/>
      <w:bookmarkStart w:id="3089" w:name="_Toc50133973"/>
      <w:bookmarkStart w:id="3090" w:name="_Toc50134313"/>
      <w:bookmarkStart w:id="3091" w:name="_Toc50557265"/>
      <w:bookmarkStart w:id="3092" w:name="_Toc50548946"/>
      <w:bookmarkStart w:id="3093" w:name="_Toc55202255"/>
      <w:bookmarkStart w:id="3094" w:name="_Toc57209879"/>
      <w:bookmarkStart w:id="3095" w:name="_Toc57366270"/>
      <w:bookmarkStart w:id="3096" w:name="_Toc66703715"/>
      <w:r w:rsidRPr="00A7799E">
        <w:t>6.</w:t>
      </w:r>
      <w:r w:rsidR="00FD6819" w:rsidRPr="00A7799E">
        <w:t>30</w:t>
      </w:r>
      <w:r w:rsidRPr="00A7799E">
        <w:tab/>
        <w:t>Solution #</w:t>
      </w:r>
      <w:r w:rsidR="00FD6819" w:rsidRPr="00A7799E">
        <w:t>30</w:t>
      </w:r>
      <w:r w:rsidRPr="00A7799E">
        <w:t>: Authorization of UE-to-Network Relay UE and Remote UE</w:t>
      </w:r>
      <w:bookmarkEnd w:id="3087"/>
      <w:bookmarkEnd w:id="3088"/>
      <w:bookmarkEnd w:id="3089"/>
      <w:bookmarkEnd w:id="3090"/>
      <w:bookmarkEnd w:id="3091"/>
      <w:bookmarkEnd w:id="3092"/>
      <w:bookmarkEnd w:id="3093"/>
      <w:bookmarkEnd w:id="3094"/>
      <w:bookmarkEnd w:id="3095"/>
      <w:bookmarkEnd w:id="3096"/>
    </w:p>
    <w:p w14:paraId="4B1033C4" w14:textId="5CE1AA2B" w:rsidR="00CC52A2" w:rsidRPr="00A7799E" w:rsidRDefault="00CC52A2" w:rsidP="00870021">
      <w:pPr>
        <w:pStyle w:val="Heading3"/>
      </w:pPr>
      <w:bookmarkStart w:id="3097" w:name="_Toc43735669"/>
      <w:bookmarkStart w:id="3098" w:name="_Toc50130660"/>
      <w:bookmarkStart w:id="3099" w:name="_Toc50133974"/>
      <w:bookmarkStart w:id="3100" w:name="_Toc50134314"/>
      <w:bookmarkStart w:id="3101" w:name="_Toc50557266"/>
      <w:bookmarkStart w:id="3102" w:name="_Toc50548947"/>
      <w:bookmarkStart w:id="3103" w:name="_Toc55202256"/>
      <w:bookmarkStart w:id="3104" w:name="_Toc57209880"/>
      <w:bookmarkStart w:id="3105" w:name="_Toc57366271"/>
      <w:bookmarkStart w:id="3106" w:name="_Toc66703716"/>
      <w:r w:rsidRPr="00A7799E">
        <w:t>6.</w:t>
      </w:r>
      <w:r w:rsidR="00FD6819" w:rsidRPr="00A7799E">
        <w:t>30</w:t>
      </w:r>
      <w:r w:rsidRPr="00A7799E">
        <w:t>.1</w:t>
      </w:r>
      <w:r w:rsidRPr="00A7799E">
        <w:tab/>
        <w:t>Description</w:t>
      </w:r>
      <w:bookmarkEnd w:id="3097"/>
      <w:bookmarkEnd w:id="3098"/>
      <w:bookmarkEnd w:id="3099"/>
      <w:bookmarkEnd w:id="3100"/>
      <w:bookmarkEnd w:id="3101"/>
      <w:bookmarkEnd w:id="3102"/>
      <w:bookmarkEnd w:id="3103"/>
      <w:bookmarkEnd w:id="3104"/>
      <w:bookmarkEnd w:id="3105"/>
      <w:bookmarkEnd w:id="3106"/>
    </w:p>
    <w:p w14:paraId="479ED1BA" w14:textId="77777777" w:rsidR="00CC52A2" w:rsidRPr="00A7799E" w:rsidRDefault="00CC52A2" w:rsidP="00CC52A2">
      <w:pPr>
        <w:rPr>
          <w:lang w:eastAsia="zh-CN"/>
        </w:rPr>
      </w:pPr>
      <w:r w:rsidRPr="00A7799E">
        <w:t>This solution applies to Key Issue 3 on authori</w:t>
      </w:r>
      <w:r w:rsidRPr="00A7799E">
        <w:rPr>
          <w:lang w:eastAsia="zh-CN"/>
        </w:rPr>
        <w:t>z</w:t>
      </w:r>
      <w:r w:rsidRPr="00A7799E">
        <w:t>ation for Indirect 3GPP Communication, specifically on how to authorize a UE to access 5GC via a 5G UE-to-Network Relay. I</w:t>
      </w:r>
      <w:r w:rsidRPr="00A7799E">
        <w:rPr>
          <w:lang w:eastAsia="zh-CN"/>
        </w:rPr>
        <w:t xml:space="preserve">n this solution, the core network performs authorization functions when a </w:t>
      </w:r>
      <w:r w:rsidRPr="00A7799E">
        <w:rPr>
          <w:noProof/>
        </w:rPr>
        <w:t>Remote UE</w:t>
      </w:r>
      <w:r w:rsidRPr="00A7799E">
        <w:rPr>
          <w:lang w:eastAsia="zh-CN"/>
        </w:rPr>
        <w:t xml:space="preserve"> is accessing to the network via a specific </w:t>
      </w:r>
      <w:r w:rsidRPr="00A7799E">
        <w:t>UE-to-Network Relay</w:t>
      </w:r>
      <w:r w:rsidRPr="00A7799E">
        <w:rPr>
          <w:lang w:eastAsia="zh-CN"/>
        </w:rPr>
        <w:t xml:space="preserve"> UE. This solution is used for Layer 2 UE-to-Network Relay.</w:t>
      </w:r>
    </w:p>
    <w:p w14:paraId="32E09926" w14:textId="584A0EA8" w:rsidR="00CC52A2" w:rsidRPr="00A7799E" w:rsidRDefault="00CC52A2" w:rsidP="00870021">
      <w:pPr>
        <w:pStyle w:val="Heading3"/>
      </w:pPr>
      <w:bookmarkStart w:id="3107" w:name="_Toc43735670"/>
      <w:bookmarkStart w:id="3108" w:name="_Toc50130661"/>
      <w:bookmarkStart w:id="3109" w:name="_Toc50133975"/>
      <w:bookmarkStart w:id="3110" w:name="_Toc50134315"/>
      <w:bookmarkStart w:id="3111" w:name="_Toc50557267"/>
      <w:bookmarkStart w:id="3112" w:name="_Toc50548948"/>
      <w:bookmarkStart w:id="3113" w:name="_Toc55202257"/>
      <w:bookmarkStart w:id="3114" w:name="_Toc57209881"/>
      <w:bookmarkStart w:id="3115" w:name="_Toc57366272"/>
      <w:bookmarkStart w:id="3116" w:name="_Toc66703717"/>
      <w:r w:rsidRPr="00A7799E">
        <w:t>6.</w:t>
      </w:r>
      <w:r w:rsidR="00FD6819" w:rsidRPr="00A7799E">
        <w:t>30</w:t>
      </w:r>
      <w:r w:rsidRPr="00A7799E">
        <w:t>.2</w:t>
      </w:r>
      <w:r w:rsidRPr="00A7799E">
        <w:tab/>
        <w:t>Procedures</w:t>
      </w:r>
      <w:bookmarkEnd w:id="3107"/>
      <w:bookmarkEnd w:id="3108"/>
      <w:bookmarkEnd w:id="3109"/>
      <w:bookmarkEnd w:id="3110"/>
      <w:bookmarkEnd w:id="3111"/>
      <w:bookmarkEnd w:id="3112"/>
      <w:bookmarkEnd w:id="3113"/>
      <w:bookmarkEnd w:id="3114"/>
      <w:bookmarkEnd w:id="3115"/>
      <w:bookmarkEnd w:id="3116"/>
    </w:p>
    <w:p w14:paraId="226F9122" w14:textId="77777777" w:rsidR="000607CA" w:rsidRPr="00A7799E" w:rsidRDefault="000607CA" w:rsidP="000607CA">
      <w:pPr>
        <w:pStyle w:val="B1"/>
      </w:pPr>
      <w:r w:rsidRPr="00A7799E">
        <w:t>0.</w:t>
      </w:r>
      <w:r w:rsidRPr="00A7799E">
        <w:tab/>
        <w:t>UE performs the Registration and gets the service authorization parameters. This step can reuse step 0 and step 1 in Solution #7.</w:t>
      </w:r>
    </w:p>
    <w:p w14:paraId="29A9F9B4" w14:textId="77777777" w:rsidR="000607CA" w:rsidRPr="00A7799E" w:rsidRDefault="000607CA" w:rsidP="000607CA">
      <w:pPr>
        <w:pStyle w:val="B1"/>
      </w:pPr>
      <w:r w:rsidRPr="00A7799E">
        <w:t>1.</w:t>
      </w:r>
      <w:r w:rsidRPr="00A7799E">
        <w:tab/>
        <w:t>Relay discovery and selection. This step can reuse step 2 and step 3 in Solution #7 (see clause 6.7.2). Using restricted discovery with Relay Service Code can achieve a certain level of authorization.</w:t>
      </w:r>
    </w:p>
    <w:p w14:paraId="59D2EC01" w14:textId="77777777" w:rsidR="000607CA" w:rsidRPr="00A7799E" w:rsidRDefault="000607CA" w:rsidP="000607CA">
      <w:pPr>
        <w:pStyle w:val="B1"/>
      </w:pPr>
      <w:r w:rsidRPr="00A7799E">
        <w:t>2.</w:t>
      </w:r>
      <w:r w:rsidRPr="00A7799E">
        <w:tab/>
        <w:t>The Remote UE sends communication request to the Relay UE. This step can step 4 in Solution #7. The Remote UE provides its SUCI in the request message.</w:t>
      </w:r>
    </w:p>
    <w:p w14:paraId="09DF6B7F" w14:textId="77777777" w:rsidR="000607CA" w:rsidRPr="00A7799E" w:rsidRDefault="000607CA" w:rsidP="000607CA">
      <w:pPr>
        <w:pStyle w:val="B1"/>
      </w:pPr>
      <w:r w:rsidRPr="00A7799E">
        <w:t>3.</w:t>
      </w:r>
      <w:r w:rsidRPr="00A7799E">
        <w:tab/>
        <w:t>The Relay UE, after receiving the communication request from the Remote UE, sends an authorization request to its AMF. Relay UE may use NAS message, such as service request message or registration message, to send the authorization request. The SUCI of Remote UE is in the authorization request message. If the relay service related information is used in step 1, then the Relay UE may provide it in the request message.</w:t>
      </w:r>
    </w:p>
    <w:p w14:paraId="1258C3E5" w14:textId="77777777" w:rsidR="000607CA" w:rsidRPr="00A7799E" w:rsidRDefault="000607CA" w:rsidP="000607CA">
      <w:pPr>
        <w:pStyle w:val="B1"/>
      </w:pPr>
      <w:r w:rsidRPr="00A7799E">
        <w:t>4.</w:t>
      </w:r>
      <w:r w:rsidRPr="00A7799E">
        <w:tab/>
        <w:t>Based on the authorization information in step 0, the Relay UE's AMF checks whether the Relay UE is authorized to provide the Relay service. If authorized, the Relay UE's AMF performs the procedure of authentication of the Remote UE. Otherwise, the Relay UE's AMF performs step 7 by responding to the Relay UE with an authorization failure indication.</w:t>
      </w:r>
    </w:p>
    <w:p w14:paraId="79CC8517" w14:textId="77777777" w:rsidR="000607CA" w:rsidRPr="00A7799E" w:rsidRDefault="000607CA" w:rsidP="000607CA">
      <w:pPr>
        <w:pStyle w:val="B1"/>
      </w:pPr>
      <w:r w:rsidRPr="00A7799E">
        <w:t>5.</w:t>
      </w:r>
      <w:r w:rsidRPr="00A7799E">
        <w:tab/>
        <w:t>If authorization is performed by the PCF, the Relay UE's AMF transfers the authorization request to the AM PCF. The AM PCF will check if the Remote UE is authorized to access 5GC via the Relay UE. The CN NF may check the authorization based on subscription data of the Relay UE, such as list of Remote UEs allowed to use this Relay UE's service. The Remote UE ID and the Relay UE ID are included in the Relay authorization check request message. The UE ID can be GPSI or SUPI.</w:t>
      </w:r>
    </w:p>
    <w:p w14:paraId="77A8DC8A" w14:textId="77777777" w:rsidR="000607CA" w:rsidRPr="00A7799E" w:rsidRDefault="000607CA" w:rsidP="000607CA">
      <w:pPr>
        <w:pStyle w:val="B1"/>
      </w:pPr>
      <w:r w:rsidRPr="00A7799E">
        <w:t>6.</w:t>
      </w:r>
      <w:r w:rsidRPr="00A7799E">
        <w:tab/>
        <w:t>The Relay UE's PCF responds to the Relay UE's AMF with the authorization result.</w:t>
      </w:r>
    </w:p>
    <w:p w14:paraId="37E5AA18" w14:textId="77777777" w:rsidR="000607CA" w:rsidRPr="00A7799E" w:rsidRDefault="000607CA" w:rsidP="000607CA">
      <w:pPr>
        <w:pStyle w:val="B1"/>
      </w:pPr>
      <w:r w:rsidRPr="00A7799E">
        <w:lastRenderedPageBreak/>
        <w:t>7.</w:t>
      </w:r>
      <w:r w:rsidRPr="00A7799E">
        <w:tab/>
        <w:t>The Relay UE's AMF responds to the Relay UE with the authorization result.</w:t>
      </w:r>
    </w:p>
    <w:p w14:paraId="2769544E" w14:textId="77777777" w:rsidR="000607CA" w:rsidRPr="00A7799E" w:rsidRDefault="000607CA" w:rsidP="000607CA">
      <w:pPr>
        <w:pStyle w:val="B1"/>
      </w:pPr>
      <w:r w:rsidRPr="00A7799E">
        <w:t>8.</w:t>
      </w:r>
      <w:r w:rsidRPr="00A7799E">
        <w:tab/>
        <w:t>The Relay UE sends the communication response message to the Remote UE, and may indicate the authorization result.</w:t>
      </w:r>
    </w:p>
    <w:p w14:paraId="775C75FD" w14:textId="77777777" w:rsidR="000607CA" w:rsidRPr="00A7799E" w:rsidRDefault="000607CA" w:rsidP="000607CA">
      <w:pPr>
        <w:pStyle w:val="B1"/>
      </w:pPr>
      <w:r w:rsidRPr="00A7799E">
        <w:t>9.</w:t>
      </w:r>
      <w:r w:rsidRPr="00A7799E">
        <w:tab/>
        <w:t>Other steps are performed, including step 6-9 in the procedure of Solution #7.</w:t>
      </w:r>
    </w:p>
    <w:bookmarkStart w:id="3117" w:name="_MON_1661706152"/>
    <w:bookmarkEnd w:id="3117"/>
    <w:p w14:paraId="7961ABA0" w14:textId="7857F04D" w:rsidR="00CC52A2" w:rsidRPr="00A7799E" w:rsidRDefault="00205D26" w:rsidP="00205D26">
      <w:pPr>
        <w:pStyle w:val="TH"/>
      </w:pPr>
      <w:r w:rsidRPr="00A7799E">
        <w:object w:dxaOrig="9296" w:dyaOrig="4410" w14:anchorId="3B0A9BD4">
          <v:shape id="_x0000_i1068" type="#_x0000_t75" style="width:464.6pt;height:220.75pt" o:ole="">
            <v:imagedata r:id="rId103" o:title=""/>
          </v:shape>
          <o:OLEObject Type="Embed" ProgID="Word.Document.12" ShapeID="_x0000_i1068" DrawAspect="Content" ObjectID="_1677317217" r:id="rId104">
            <o:FieldCodes>\s</o:FieldCodes>
          </o:OLEObject>
        </w:object>
      </w:r>
    </w:p>
    <w:p w14:paraId="3302223F" w14:textId="2C213779" w:rsidR="00CC52A2" w:rsidRPr="00A7799E" w:rsidRDefault="00CC52A2" w:rsidP="00CC52A2">
      <w:pPr>
        <w:pStyle w:val="TF"/>
      </w:pPr>
      <w:r w:rsidRPr="00A7799E">
        <w:t>Figure 6.</w:t>
      </w:r>
      <w:r w:rsidR="00FD6819" w:rsidRPr="00A7799E">
        <w:t>30</w:t>
      </w:r>
      <w:r w:rsidRPr="00A7799E">
        <w:t>.2-1: Authorization of UE-to-Network Relay UE and Remote UE</w:t>
      </w:r>
    </w:p>
    <w:p w14:paraId="73E88DF2" w14:textId="7293BEE6" w:rsidR="00CC52A2" w:rsidRPr="00A7799E" w:rsidRDefault="00CC52A2" w:rsidP="00870021">
      <w:pPr>
        <w:pStyle w:val="Heading3"/>
        <w:rPr>
          <w:lang w:eastAsia="zh-CN"/>
        </w:rPr>
      </w:pPr>
      <w:bookmarkStart w:id="3118" w:name="_Toc43735671"/>
      <w:bookmarkStart w:id="3119" w:name="_Toc50130662"/>
      <w:bookmarkStart w:id="3120" w:name="_Toc50133976"/>
      <w:bookmarkStart w:id="3121" w:name="_Toc50134316"/>
      <w:bookmarkStart w:id="3122" w:name="_Toc50557268"/>
      <w:bookmarkStart w:id="3123" w:name="_Toc50548949"/>
      <w:bookmarkStart w:id="3124" w:name="_Toc55202258"/>
      <w:bookmarkStart w:id="3125" w:name="_Toc57209882"/>
      <w:bookmarkStart w:id="3126" w:name="_Toc57366273"/>
      <w:bookmarkStart w:id="3127" w:name="_Toc66703718"/>
      <w:r w:rsidRPr="00A7799E">
        <w:rPr>
          <w:lang w:eastAsia="zh-CN"/>
        </w:rPr>
        <w:t>6.</w:t>
      </w:r>
      <w:r w:rsidR="00FD6819" w:rsidRPr="00A7799E">
        <w:rPr>
          <w:lang w:eastAsia="zh-CN"/>
        </w:rPr>
        <w:t>30</w:t>
      </w:r>
      <w:r w:rsidRPr="00A7799E">
        <w:rPr>
          <w:lang w:eastAsia="zh-CN"/>
        </w:rPr>
        <w:t>.3</w:t>
      </w:r>
      <w:r w:rsidRPr="00A7799E">
        <w:rPr>
          <w:lang w:eastAsia="zh-CN"/>
        </w:rPr>
        <w:tab/>
      </w:r>
      <w:r w:rsidR="004860D5" w:rsidRPr="00A7799E">
        <w:t>Impacts on services, entities and interfaces</w:t>
      </w:r>
      <w:bookmarkEnd w:id="3118"/>
      <w:bookmarkEnd w:id="3119"/>
      <w:bookmarkEnd w:id="3120"/>
      <w:bookmarkEnd w:id="3121"/>
      <w:bookmarkEnd w:id="3122"/>
      <w:bookmarkEnd w:id="3123"/>
      <w:bookmarkEnd w:id="3124"/>
      <w:bookmarkEnd w:id="3125"/>
      <w:bookmarkEnd w:id="3126"/>
      <w:bookmarkEnd w:id="3127"/>
    </w:p>
    <w:p w14:paraId="3B9A6C8F" w14:textId="77777777" w:rsidR="00CC52A2" w:rsidRPr="00A7799E" w:rsidRDefault="00CC52A2" w:rsidP="00CC52A2">
      <w:r w:rsidRPr="00A7799E">
        <w:t>The solution has impacts in the following entities:</w:t>
      </w:r>
    </w:p>
    <w:p w14:paraId="2E43764D" w14:textId="77777777" w:rsidR="00CC52A2" w:rsidRPr="00A7799E" w:rsidRDefault="00CC52A2" w:rsidP="00CC52A2">
      <w:pPr>
        <w:rPr>
          <w:bCs/>
        </w:rPr>
      </w:pPr>
      <w:r w:rsidRPr="00A7799E">
        <w:rPr>
          <w:bCs/>
        </w:rPr>
        <w:t>Relay UE:</w:t>
      </w:r>
    </w:p>
    <w:p w14:paraId="6D1E4555" w14:textId="77777777" w:rsidR="00CC52A2" w:rsidRPr="00A7799E" w:rsidRDefault="00CC52A2" w:rsidP="00CC52A2">
      <w:pPr>
        <w:pStyle w:val="B1"/>
      </w:pPr>
      <w:r w:rsidRPr="00A7799E">
        <w:t>-</w:t>
      </w:r>
      <w:r w:rsidRPr="00A7799E">
        <w:tab/>
        <w:t>Needs to support procedures for authorization.</w:t>
      </w:r>
    </w:p>
    <w:p w14:paraId="3D56B428" w14:textId="77777777" w:rsidR="00CC52A2" w:rsidRPr="00A7799E" w:rsidRDefault="00CC52A2" w:rsidP="00CC52A2">
      <w:pPr>
        <w:rPr>
          <w:bCs/>
          <w:lang w:eastAsia="zh-CN"/>
        </w:rPr>
      </w:pPr>
      <w:r w:rsidRPr="00A7799E">
        <w:rPr>
          <w:bCs/>
        </w:rPr>
        <w:t>AMF/PCF:</w:t>
      </w:r>
    </w:p>
    <w:p w14:paraId="424A3A1F" w14:textId="77777777" w:rsidR="00CC52A2" w:rsidRPr="00A7799E" w:rsidRDefault="00CC52A2" w:rsidP="00CC52A2">
      <w:pPr>
        <w:pStyle w:val="B1"/>
        <w:rPr>
          <w:rFonts w:eastAsia="MS Mincho"/>
        </w:rPr>
      </w:pPr>
      <w:r w:rsidRPr="00A7799E">
        <w:t>-</w:t>
      </w:r>
      <w:r w:rsidRPr="00A7799E">
        <w:tab/>
        <w:t>Needs to support procedures for authorization.</w:t>
      </w:r>
    </w:p>
    <w:p w14:paraId="4F030F47" w14:textId="4E41FC4C" w:rsidR="00AF0755" w:rsidRPr="00A7799E" w:rsidRDefault="00AF0755" w:rsidP="00870021">
      <w:pPr>
        <w:pStyle w:val="Heading2"/>
      </w:pPr>
      <w:bookmarkStart w:id="3128" w:name="_Toc43388436"/>
      <w:bookmarkStart w:id="3129" w:name="_Toc43735672"/>
      <w:bookmarkStart w:id="3130" w:name="_Toc50130663"/>
      <w:bookmarkStart w:id="3131" w:name="_Toc50133977"/>
      <w:bookmarkStart w:id="3132" w:name="_Toc50134317"/>
      <w:bookmarkStart w:id="3133" w:name="_Toc50557269"/>
      <w:bookmarkStart w:id="3134" w:name="_Toc50548950"/>
      <w:bookmarkStart w:id="3135" w:name="_Toc55202259"/>
      <w:bookmarkStart w:id="3136" w:name="_Toc57209883"/>
      <w:bookmarkStart w:id="3137" w:name="_Toc57366274"/>
      <w:bookmarkStart w:id="3138" w:name="_Toc66703719"/>
      <w:r w:rsidRPr="00A7799E">
        <w:t>6.</w:t>
      </w:r>
      <w:r w:rsidR="00FD6819" w:rsidRPr="00A7799E">
        <w:t>31</w:t>
      </w:r>
      <w:r w:rsidRPr="00A7799E">
        <w:tab/>
        <w:t xml:space="preserve">Solution </w:t>
      </w:r>
      <w:r w:rsidR="00515A77" w:rsidRPr="00A7799E">
        <w:t>#</w:t>
      </w:r>
      <w:r w:rsidR="00FD6819" w:rsidRPr="00A7799E">
        <w:t>31</w:t>
      </w:r>
      <w:r w:rsidRPr="00A7799E">
        <w:t>: QoS control for UE-to-UE Relay</w:t>
      </w:r>
      <w:bookmarkEnd w:id="3128"/>
      <w:bookmarkEnd w:id="3129"/>
      <w:bookmarkEnd w:id="3130"/>
      <w:bookmarkEnd w:id="3131"/>
      <w:bookmarkEnd w:id="3132"/>
      <w:bookmarkEnd w:id="3133"/>
      <w:bookmarkEnd w:id="3134"/>
      <w:bookmarkEnd w:id="3135"/>
      <w:bookmarkEnd w:id="3136"/>
      <w:bookmarkEnd w:id="3137"/>
      <w:bookmarkEnd w:id="3138"/>
    </w:p>
    <w:p w14:paraId="436DE3AB" w14:textId="5478D3DD" w:rsidR="00AF0755" w:rsidRPr="00A7799E" w:rsidRDefault="00AF0755" w:rsidP="00870021">
      <w:pPr>
        <w:pStyle w:val="Heading3"/>
      </w:pPr>
      <w:bookmarkStart w:id="3139" w:name="_Toc43388437"/>
      <w:bookmarkStart w:id="3140" w:name="_Toc43735673"/>
      <w:bookmarkStart w:id="3141" w:name="_Toc50130664"/>
      <w:bookmarkStart w:id="3142" w:name="_Toc50133978"/>
      <w:bookmarkStart w:id="3143" w:name="_Toc50134318"/>
      <w:bookmarkStart w:id="3144" w:name="_Toc50557270"/>
      <w:bookmarkStart w:id="3145" w:name="_Toc50548951"/>
      <w:bookmarkStart w:id="3146" w:name="_Toc55202260"/>
      <w:bookmarkStart w:id="3147" w:name="_Toc57209884"/>
      <w:bookmarkStart w:id="3148" w:name="_Toc57366275"/>
      <w:bookmarkStart w:id="3149" w:name="_Toc66703720"/>
      <w:r w:rsidRPr="00A7799E">
        <w:t>6.</w:t>
      </w:r>
      <w:r w:rsidR="00FD6819" w:rsidRPr="00A7799E">
        <w:t>31</w:t>
      </w:r>
      <w:r w:rsidRPr="00A7799E">
        <w:t>.1</w:t>
      </w:r>
      <w:r w:rsidRPr="00A7799E">
        <w:tab/>
        <w:t>Description</w:t>
      </w:r>
      <w:bookmarkEnd w:id="3139"/>
      <w:bookmarkEnd w:id="3140"/>
      <w:bookmarkEnd w:id="3141"/>
      <w:bookmarkEnd w:id="3142"/>
      <w:bookmarkEnd w:id="3143"/>
      <w:bookmarkEnd w:id="3144"/>
      <w:bookmarkEnd w:id="3145"/>
      <w:bookmarkEnd w:id="3146"/>
      <w:bookmarkEnd w:id="3147"/>
      <w:bookmarkEnd w:id="3148"/>
      <w:bookmarkEnd w:id="3149"/>
    </w:p>
    <w:p w14:paraId="0564D8D4" w14:textId="34E14317" w:rsidR="00870021" w:rsidRPr="00A7799E" w:rsidRDefault="00870021" w:rsidP="00AF0755">
      <w:pPr>
        <w:rPr>
          <w:lang w:eastAsia="zh-CN"/>
        </w:rPr>
      </w:pPr>
      <w:r w:rsidRPr="00A7799E">
        <w:rPr>
          <w:lang w:eastAsia="zh-CN"/>
        </w:rPr>
        <w:t>This is a solution for Key Issue #4, UE-to-UE Relay</w:t>
      </w:r>
      <w:r w:rsidR="00620A84" w:rsidRPr="00A7799E">
        <w:rPr>
          <w:lang w:eastAsia="zh-CN"/>
        </w:rPr>
        <w:t xml:space="preserve">. </w:t>
      </w:r>
      <w:r w:rsidR="005E7B29" w:rsidRPr="00A7799E">
        <w:rPr>
          <w:lang w:eastAsia="zh-CN"/>
        </w:rPr>
        <w:t>This solution is applicable for both Layer 2 UE-to-UE Relay and Layer 3 UE-to-UE Relay.</w:t>
      </w:r>
    </w:p>
    <w:p w14:paraId="49A4D300" w14:textId="52D7B888" w:rsidR="00870021" w:rsidRPr="00A7799E" w:rsidRDefault="00870021" w:rsidP="00AF0755">
      <w:pPr>
        <w:rPr>
          <w:lang w:eastAsia="zh-CN"/>
        </w:rPr>
      </w:pPr>
      <w:r w:rsidRPr="00A7799E">
        <w:rPr>
          <w:lang w:eastAsia="zh-CN"/>
        </w:rPr>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w:t>
      </w:r>
      <w:r w:rsidR="008B2D76" w:rsidRPr="00A7799E">
        <w:rPr>
          <w:lang w:eastAsia="zh-CN"/>
        </w:rPr>
        <w:t xml:space="preserve"> The PER of the two PC5 interfaces also needs to be set properly to achieve the PER target in the E2E QoS parameters.</w:t>
      </w:r>
    </w:p>
    <w:p w14:paraId="1DC28A55" w14:textId="77777777" w:rsidR="00870021" w:rsidRPr="00A7799E" w:rsidRDefault="00870021" w:rsidP="00AF0755">
      <w:pPr>
        <w:rPr>
          <w:lang w:eastAsia="zh-CN"/>
        </w:rPr>
      </w:pPr>
      <w:r w:rsidRPr="00A7799E">
        <w:rPr>
          <w:lang w:eastAsia="zh-CN"/>
        </w:rPr>
        <w:t>Relay will split the E2E QoS parameters into two parts: one part is the QoS parameters between source UE and Relay (we call it "Source side PC5 QoS parameters"), the other part is the QoS parameters between Relay and the target UE (we call it "Target side PC5 QoS parameters").</w:t>
      </w:r>
    </w:p>
    <w:p w14:paraId="3BCE6093" w14:textId="77777777" w:rsidR="00870021" w:rsidRPr="00A7799E" w:rsidRDefault="00870021" w:rsidP="00AF0755">
      <w:pPr>
        <w:rPr>
          <w:lang w:eastAsia="zh-CN"/>
        </w:rPr>
      </w:pPr>
      <w:r w:rsidRPr="00A7799E">
        <w:rPr>
          <w:lang w:eastAsia="zh-CN"/>
        </w:rPr>
        <w:t>When standardized PQI is used, the Source side PC5 QoS parameters and the Target side PC5 QoS parameters include PQI and other optional QoS parameters, e.g. GFBR. When non-standardized PQI is used, the whole set of PC5 QoS characteristics is also included.</w:t>
      </w:r>
    </w:p>
    <w:p w14:paraId="56227F44" w14:textId="19D74943" w:rsidR="00870021" w:rsidRPr="00A7799E" w:rsidRDefault="00870021" w:rsidP="00AF0755">
      <w:pPr>
        <w:rPr>
          <w:lang w:eastAsia="zh-CN"/>
        </w:rPr>
      </w:pPr>
      <w:r w:rsidRPr="00A7799E">
        <w:rPr>
          <w:lang w:eastAsia="zh-CN"/>
        </w:rPr>
        <w:lastRenderedPageBreak/>
        <w:t>Relay ensures the PDB</w:t>
      </w:r>
      <w:r w:rsidR="00446514" w:rsidRPr="00A7799E">
        <w:rPr>
          <w:lang w:eastAsia="zh-CN"/>
        </w:rPr>
        <w:t xml:space="preserve"> and PER</w:t>
      </w:r>
      <w:r w:rsidRPr="00A7799E">
        <w:rPr>
          <w:lang w:eastAsia="zh-CN"/>
        </w:rPr>
        <w:t xml:space="preserve"> associated with the PQI in the Source side PC5 QoS parameters and the PDB </w:t>
      </w:r>
      <w:r w:rsidR="00CE62EB" w:rsidRPr="00A7799E">
        <w:rPr>
          <w:lang w:eastAsia="zh-CN"/>
        </w:rPr>
        <w:t xml:space="preserve">and PER </w:t>
      </w:r>
      <w:r w:rsidRPr="00A7799E">
        <w:rPr>
          <w:lang w:eastAsia="zh-CN"/>
        </w:rPr>
        <w:t>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5764DD10" w14:textId="39C6B7F9" w:rsidR="00430B83" w:rsidRPr="00A7799E" w:rsidRDefault="00430B83" w:rsidP="00AF0755">
      <w:pPr>
        <w:rPr>
          <w:rFonts w:eastAsia="DengXian"/>
          <w:lang w:eastAsia="zh-CN"/>
        </w:rPr>
      </w:pPr>
      <w:r w:rsidRPr="00A7799E">
        <w:t>Optionally, it</w:t>
      </w:r>
      <w:r w:rsidR="00DE63F7" w:rsidRPr="00A7799E">
        <w:t>'</w:t>
      </w:r>
      <w:r w:rsidRPr="00A7799E">
        <w:t xml:space="preserve">s possible that </w:t>
      </w:r>
      <w:r w:rsidRPr="00A7799E">
        <w:rPr>
          <w:rFonts w:eastAsia="DengXian"/>
          <w:lang w:eastAsia="zh-CN"/>
        </w:rPr>
        <w:t>the source UE is pre-configured with authorized service(s) and the related Source side PC5 QoS parameters,</w:t>
      </w:r>
      <w:r w:rsidRPr="00A7799E">
        <w:t xml:space="preserve"> the </w:t>
      </w:r>
      <w:r w:rsidRPr="00A7799E">
        <w:rPr>
          <w:rFonts w:eastAsia="DengXian"/>
          <w:lang w:eastAsia="zh-CN"/>
        </w:rPr>
        <w:t>UE-to-UE</w:t>
      </w:r>
      <w:r w:rsidRPr="00A7799E">
        <w:t xml:space="preserve"> Relay is pre-configured with authorized service(s) and the related Target side </w:t>
      </w:r>
      <w:r w:rsidRPr="00A7799E">
        <w:rPr>
          <w:rFonts w:eastAsia="DengXian"/>
          <w:lang w:eastAsia="zh-CN"/>
        </w:rPr>
        <w:t xml:space="preserve">PC5 QoS parameters. These can be provided by PCF during provisioning procedure. The authorized service can be identified by </w:t>
      </w:r>
      <w:r w:rsidRPr="00A7799E">
        <w:rPr>
          <w:rFonts w:eastAsia="Times New Roman"/>
          <w:lang w:eastAsia="ko-KR"/>
        </w:rPr>
        <w:t>Relay Service Code</w:t>
      </w:r>
      <w:r w:rsidRPr="00A7799E">
        <w:rPr>
          <w:rFonts w:eastAsia="DengXian"/>
          <w:lang w:eastAsia="zh-CN"/>
        </w:rPr>
        <w:t xml:space="preserve"> </w:t>
      </w:r>
      <w:r w:rsidRPr="00A7799E">
        <w:t>etc</w:t>
      </w:r>
      <w:r w:rsidRPr="00A7799E">
        <w:rPr>
          <w:rFonts w:eastAsia="DengXian"/>
          <w:lang w:eastAsia="zh-CN"/>
        </w:rPr>
        <w:t xml:space="preserve">. </w:t>
      </w:r>
      <w:r w:rsidRPr="00A7799E">
        <w:t>With the preconfigured QoS parameters, the source UE provides the Source side PC5 QoS parameters to the UE-to-UE Relay</w:t>
      </w:r>
      <w:r w:rsidRPr="00A7799E">
        <w:rPr>
          <w:lang w:eastAsia="ko-KR"/>
        </w:rPr>
        <w:t xml:space="preserve"> by the procedure defined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w:t>
      </w:r>
      <w:r w:rsidR="00D07552" w:rsidRPr="00A7799E">
        <w:rPr>
          <w:lang w:eastAsia="ko-KR"/>
        </w:rPr>
        <w:t>clause</w:t>
      </w:r>
      <w:r w:rsidR="00D07552">
        <w:rPr>
          <w:lang w:eastAsia="ko-KR"/>
        </w:rPr>
        <w:t> </w:t>
      </w:r>
      <w:r w:rsidR="00D07552" w:rsidRPr="00A7799E">
        <w:rPr>
          <w:lang w:eastAsia="ko-KR"/>
        </w:rPr>
        <w:t>6</w:t>
      </w:r>
      <w:r w:rsidRPr="00A7799E">
        <w:rPr>
          <w:lang w:eastAsia="ko-KR"/>
        </w:rPr>
        <w:t>.3.3.1 or 6.3.3.4</w:t>
      </w:r>
      <w:r w:rsidRPr="00A7799E">
        <w:t xml:space="preserve">, then the UE-to-UE Relay </w:t>
      </w:r>
      <w:r w:rsidRPr="00A7799E">
        <w:rPr>
          <w:lang w:eastAsia="ko-KR"/>
        </w:rPr>
        <w:t xml:space="preserve">identifies the authorized service and establishes the corresponding PC5 QoS Flows with the Target UE using the preconfigured </w:t>
      </w:r>
      <w:r w:rsidRPr="00A7799E">
        <w:t xml:space="preserve">Target side </w:t>
      </w:r>
      <w:r w:rsidRPr="00A7799E">
        <w:rPr>
          <w:rFonts w:eastAsia="DengXian"/>
          <w:lang w:eastAsia="zh-CN"/>
        </w:rPr>
        <w:t>PC5 QoS parameters.</w:t>
      </w:r>
    </w:p>
    <w:p w14:paraId="3DAA3EA4" w14:textId="4731EA5A" w:rsidR="00430B83" w:rsidRPr="00A7799E" w:rsidRDefault="00430B83" w:rsidP="00AF0755">
      <w:pPr>
        <w:rPr>
          <w:lang w:eastAsia="zh-CN"/>
        </w:rPr>
      </w:pPr>
      <w:r w:rsidRPr="00A7799E">
        <w:rPr>
          <w:lang w:eastAsia="zh-CN"/>
        </w:rPr>
        <w:t xml:space="preserve">E2E QoS parameters splitting is common for both Layer 2 UE-to-UE Relay and Layer 3 UE-to-UE Relay. The difference lies in the QoS flow. In the </w:t>
      </w:r>
      <w:r w:rsidRPr="00A7799E">
        <w:t>Layer 3 UE-to-UE Relay case, two QoS flows are setup, one QoS flow between Source UE and UE-to-UE Relay UE, and another QoS flow between Source UE and UE-to-UE Relay UE. In the Layer 2 UE-to-UE Relay case, the end-to-end QoS flow is setup between the Source UE and the Target UE.</w:t>
      </w:r>
    </w:p>
    <w:p w14:paraId="68C27F48" w14:textId="0E19CC2D" w:rsidR="00AF0755" w:rsidRPr="00A7799E" w:rsidRDefault="00AF0755" w:rsidP="00870021">
      <w:pPr>
        <w:pStyle w:val="Heading3"/>
      </w:pPr>
      <w:bookmarkStart w:id="3150" w:name="_Toc43388438"/>
      <w:bookmarkStart w:id="3151" w:name="_Toc43735674"/>
      <w:bookmarkStart w:id="3152" w:name="_Toc50130665"/>
      <w:bookmarkStart w:id="3153" w:name="_Toc50133979"/>
      <w:bookmarkStart w:id="3154" w:name="_Toc50134319"/>
      <w:bookmarkStart w:id="3155" w:name="_Toc50557271"/>
      <w:bookmarkStart w:id="3156" w:name="_Toc50548952"/>
      <w:bookmarkStart w:id="3157" w:name="_Toc55202261"/>
      <w:bookmarkStart w:id="3158" w:name="_Toc57209885"/>
      <w:bookmarkStart w:id="3159" w:name="_Toc57366276"/>
      <w:bookmarkStart w:id="3160" w:name="_Toc66703721"/>
      <w:r w:rsidRPr="00A7799E">
        <w:t>6.</w:t>
      </w:r>
      <w:r w:rsidR="00FD6819" w:rsidRPr="00A7799E">
        <w:t>31</w:t>
      </w:r>
      <w:r w:rsidRPr="00A7799E">
        <w:t>.2</w:t>
      </w:r>
      <w:r w:rsidRPr="00A7799E">
        <w:tab/>
        <w:t>Procedures</w:t>
      </w:r>
      <w:bookmarkEnd w:id="3150"/>
      <w:bookmarkEnd w:id="3151"/>
      <w:r w:rsidR="009749EB" w:rsidRPr="00A7799E">
        <w:t xml:space="preserve"> for Layer 3 UE-to-UE Relay</w:t>
      </w:r>
      <w:bookmarkEnd w:id="3152"/>
      <w:bookmarkEnd w:id="3153"/>
      <w:bookmarkEnd w:id="3154"/>
      <w:bookmarkEnd w:id="3155"/>
      <w:bookmarkEnd w:id="3156"/>
      <w:bookmarkEnd w:id="3157"/>
      <w:bookmarkEnd w:id="3158"/>
      <w:bookmarkEnd w:id="3159"/>
      <w:bookmarkEnd w:id="3160"/>
    </w:p>
    <w:p w14:paraId="0899D589" w14:textId="77777777" w:rsidR="00AF0755" w:rsidRPr="00A7799E" w:rsidRDefault="00AF0755" w:rsidP="00870021">
      <w:pPr>
        <w:pStyle w:val="TH"/>
        <w:rPr>
          <w:rFonts w:eastAsia="DengXian"/>
          <w:lang w:eastAsia="zh-CN"/>
        </w:rPr>
      </w:pPr>
      <w:r w:rsidRPr="00A7799E">
        <w:rPr>
          <w:noProof/>
        </w:rPr>
        <w:object w:dxaOrig="10411" w:dyaOrig="6721" w14:anchorId="43B69871">
          <v:shape id="_x0000_i1069" type="#_x0000_t75" style="width:417.05pt;height:244.55pt" o:ole="">
            <v:imagedata r:id="rId105" o:title="" cropbottom="6121f"/>
          </v:shape>
          <o:OLEObject Type="Embed" ProgID="Visio.Drawing.11" ShapeID="_x0000_i1069" DrawAspect="Content" ObjectID="_1677317218" r:id="rId106"/>
        </w:object>
      </w:r>
    </w:p>
    <w:p w14:paraId="10A19D39" w14:textId="0105F690" w:rsidR="00AF0755" w:rsidRPr="00A7799E" w:rsidRDefault="00AF0755" w:rsidP="00870021">
      <w:pPr>
        <w:pStyle w:val="TF"/>
      </w:pPr>
      <w:r w:rsidRPr="00A7799E">
        <w:rPr>
          <w:lang w:eastAsia="zh-CN"/>
        </w:rPr>
        <w:t>Figure 6.</w:t>
      </w:r>
      <w:r w:rsidR="00FD6819" w:rsidRPr="00A7799E">
        <w:rPr>
          <w:lang w:eastAsia="zh-CN"/>
        </w:rPr>
        <w:t>31</w:t>
      </w:r>
      <w:r w:rsidRPr="00A7799E">
        <w:rPr>
          <w:lang w:eastAsia="zh-CN"/>
        </w:rPr>
        <w:t>.</w:t>
      </w:r>
      <w:r w:rsidR="002E6AAA" w:rsidRPr="00A7799E">
        <w:rPr>
          <w:lang w:eastAsia="zh-CN"/>
        </w:rPr>
        <w:t>2</w:t>
      </w:r>
      <w:r w:rsidRPr="00A7799E">
        <w:rPr>
          <w:lang w:eastAsia="zh-CN"/>
        </w:rPr>
        <w:t>-1</w:t>
      </w:r>
      <w:r w:rsidR="00870021" w:rsidRPr="00A7799E">
        <w:rPr>
          <w:lang w:eastAsia="zh-CN"/>
        </w:rPr>
        <w:t>:</w:t>
      </w:r>
      <w:r w:rsidRPr="00A7799E">
        <w:rPr>
          <w:rFonts w:eastAsia="DengXian"/>
          <w:lang w:eastAsia="zh-CN"/>
        </w:rPr>
        <w:t xml:space="preserve"> </w:t>
      </w:r>
      <w:r w:rsidRPr="00A7799E">
        <w:rPr>
          <w:lang w:eastAsia="zh-CN"/>
        </w:rPr>
        <w:t xml:space="preserve">QoS control for </w:t>
      </w:r>
      <w:r w:rsidR="002E6AAA" w:rsidRPr="00A7799E">
        <w:rPr>
          <w:lang w:eastAsia="zh-CN"/>
        </w:rPr>
        <w:t xml:space="preserve">Layer 3 </w:t>
      </w:r>
      <w:r w:rsidRPr="00A7799E">
        <w:t>UE-to-UE Relay</w:t>
      </w:r>
    </w:p>
    <w:p w14:paraId="6F6F89F9" w14:textId="0DE5FE59" w:rsidR="005B3758" w:rsidRPr="00A7799E" w:rsidRDefault="005B3758" w:rsidP="005B3758">
      <w:pPr>
        <w:pStyle w:val="B1"/>
      </w:pPr>
      <w:bookmarkStart w:id="3161" w:name="_Toc43735675"/>
      <w:bookmarkStart w:id="3162" w:name="_Toc43388439"/>
      <w:r w:rsidRPr="00A7799E">
        <w:t>1.</w:t>
      </w:r>
      <w:r w:rsidRPr="00A7799E">
        <w:tab/>
        <w:t xml:space="preserve">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6.3.3.</w:t>
      </w:r>
    </w:p>
    <w:p w14:paraId="4D7F4723" w14:textId="77777777" w:rsidR="005B3758" w:rsidRPr="00A7799E" w:rsidRDefault="005B3758" w:rsidP="005B3758">
      <w:pPr>
        <w:pStyle w:val="B1"/>
      </w:pPr>
      <w:r w:rsidRPr="00A7799E">
        <w:t>2.</w:t>
      </w:r>
      <w:r w:rsidRPr="00A7799E">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6BDD7664" w14:textId="3628EAC0" w:rsidR="005B3758" w:rsidRPr="00A7799E" w:rsidRDefault="005B3758" w:rsidP="005B3758">
      <w:pPr>
        <w:pStyle w:val="B1"/>
      </w:pPr>
      <w:r w:rsidRPr="00A7799E">
        <w:t>3.</w:t>
      </w:r>
      <w:r w:rsidRPr="00A7799E">
        <w:tab/>
        <w:t xml:space="preserve">Relay provides the PFI_t, target side PC5 QoS parameters, source and target user info to target UE. The process is similar to the unicast L2 link establishment or modification procedure as defined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6.3.3.</w:t>
      </w:r>
    </w:p>
    <w:p w14:paraId="515F594C" w14:textId="77777777" w:rsidR="005B3758" w:rsidRPr="00A7799E" w:rsidRDefault="005B3758" w:rsidP="005B3758">
      <w:pPr>
        <w:pStyle w:val="B1"/>
      </w:pPr>
      <w:r w:rsidRPr="00A7799E">
        <w:t>4.</w:t>
      </w:r>
      <w:r w:rsidRPr="00A7799E">
        <w:tab/>
        <w:t>Relay receives the Layer-2 link establishment/modification accept from target UE.</w:t>
      </w:r>
    </w:p>
    <w:p w14:paraId="3C2D1035" w14:textId="77777777" w:rsidR="005B3758" w:rsidRPr="00A7799E" w:rsidRDefault="005B3758" w:rsidP="005B3758">
      <w:pPr>
        <w:pStyle w:val="B1"/>
        <w:rPr>
          <w:lang w:eastAsia="zh-CN"/>
        </w:rPr>
      </w:pPr>
      <w:r w:rsidRPr="00A7799E">
        <w:t>5.</w:t>
      </w:r>
      <w:r w:rsidRPr="00A7799E">
        <w:tab/>
        <w:t>Relay provides the Layer-2 link establishment/modification accept to the source UE with the PFI_s and the source side PC5 QoS parameters.</w:t>
      </w:r>
    </w:p>
    <w:p w14:paraId="5EC8CFF9" w14:textId="4D8891C5" w:rsidR="002E6AAA" w:rsidRPr="00A7799E" w:rsidRDefault="002E6AAA" w:rsidP="005B3758">
      <w:pPr>
        <w:pStyle w:val="B1"/>
        <w:rPr>
          <w:lang w:eastAsia="zh-CN"/>
        </w:rPr>
      </w:pPr>
      <w:r w:rsidRPr="00A7799E">
        <w:lastRenderedPageBreak/>
        <w:t xml:space="preserve">The data transfer on Layer 3 UE-to-UE Relay is </w:t>
      </w:r>
      <w:r w:rsidRPr="00A7799E">
        <w:rPr>
          <w:lang w:eastAsia="zh-CN"/>
        </w:rPr>
        <w:t>according to traffic filter on both hops.</w:t>
      </w:r>
    </w:p>
    <w:p w14:paraId="3A90A419" w14:textId="77777777" w:rsidR="00BA7A8A" w:rsidRPr="00A7799E" w:rsidRDefault="00BA7A8A" w:rsidP="00DE63F7">
      <w:pPr>
        <w:pStyle w:val="Heading3"/>
      </w:pPr>
      <w:bookmarkStart w:id="3163" w:name="_Toc50548953"/>
      <w:bookmarkStart w:id="3164" w:name="_Toc55202262"/>
      <w:bookmarkStart w:id="3165" w:name="_Toc57209886"/>
      <w:bookmarkStart w:id="3166" w:name="_Toc57366277"/>
      <w:bookmarkStart w:id="3167" w:name="_Toc66703722"/>
      <w:r w:rsidRPr="00A7799E">
        <w:t>6.31.3</w:t>
      </w:r>
      <w:r w:rsidRPr="00A7799E">
        <w:tab/>
        <w:t>Procedures for Layer 2 UE-to-UE Relay</w:t>
      </w:r>
      <w:bookmarkEnd w:id="3163"/>
      <w:bookmarkEnd w:id="3164"/>
      <w:bookmarkEnd w:id="3165"/>
      <w:bookmarkEnd w:id="3166"/>
      <w:bookmarkEnd w:id="3167"/>
    </w:p>
    <w:bookmarkStart w:id="3168" w:name="_MON_1665215261"/>
    <w:bookmarkEnd w:id="3168"/>
    <w:p w14:paraId="47C1F34F" w14:textId="2F082EEB" w:rsidR="00DE63F7" w:rsidRPr="00A7799E" w:rsidRDefault="00EA26C9" w:rsidP="00DE63F7">
      <w:pPr>
        <w:pStyle w:val="TH"/>
      </w:pPr>
      <w:r w:rsidRPr="00A7799E">
        <w:object w:dxaOrig="8931" w:dyaOrig="5809" w14:anchorId="7C400E6D">
          <v:shape id="_x0000_i1070" type="#_x0000_t75" style="width:445.6pt;height:290.05pt" o:ole="">
            <v:imagedata r:id="rId107" o:title=""/>
          </v:shape>
          <o:OLEObject Type="Embed" ProgID="Word.Picture.8" ShapeID="_x0000_i1070" DrawAspect="Content" ObjectID="_1677317219" r:id="rId108"/>
        </w:object>
      </w:r>
    </w:p>
    <w:p w14:paraId="59F41578" w14:textId="061AB5B5" w:rsidR="00BA7A8A" w:rsidRPr="00A7799E" w:rsidRDefault="00BA7A8A" w:rsidP="00DE63F7">
      <w:pPr>
        <w:pStyle w:val="TF"/>
      </w:pPr>
      <w:r w:rsidRPr="00A7799E">
        <w:rPr>
          <w:lang w:eastAsia="zh-CN"/>
        </w:rPr>
        <w:t xml:space="preserve">Figure 6.31.3-1: QoS control for Layer 2 </w:t>
      </w:r>
      <w:r w:rsidRPr="00A7799E">
        <w:t>UE-to-UE Relay</w:t>
      </w:r>
    </w:p>
    <w:p w14:paraId="630C70EA" w14:textId="6011A8F2" w:rsidR="00D07552" w:rsidRPr="00A7799E" w:rsidRDefault="00EA26C9" w:rsidP="00291775">
      <w:pPr>
        <w:pStyle w:val="B1"/>
        <w:rPr>
          <w:lang w:eastAsia="zh-CN"/>
        </w:rPr>
      </w:pPr>
      <w:r w:rsidRPr="00A7799E">
        <w:rPr>
          <w:lang w:eastAsia="zh-CN"/>
        </w:rPr>
        <w:t>0</w:t>
      </w:r>
      <w:r w:rsidR="002F72B2" w:rsidRPr="00A7799E">
        <w:t>.</w:t>
      </w:r>
      <w:r w:rsidR="002F72B2" w:rsidRPr="00A7799E">
        <w:tab/>
      </w:r>
      <w:r w:rsidRPr="00A7799E">
        <w:t xml:space="preserve">When the </w:t>
      </w:r>
      <w:r w:rsidR="002F72B2" w:rsidRPr="00A7799E">
        <w:t xml:space="preserve">Source UE wants to communication with </w:t>
      </w:r>
      <w:r w:rsidRPr="00A7799E">
        <w:rPr>
          <w:lang w:eastAsia="zh-CN"/>
        </w:rPr>
        <w:t xml:space="preserve">the </w:t>
      </w:r>
      <w:r w:rsidR="002F72B2" w:rsidRPr="00A7799E">
        <w:t>target UE, it</w:t>
      </w:r>
      <w:r w:rsidRPr="00A7799E">
        <w:t xml:space="preserve"> uses the extended unicast link defined in Solution#9</w:t>
      </w:r>
      <w:r w:rsidRPr="00A7799E">
        <w:rPr>
          <w:lang w:eastAsia="zh-CN"/>
        </w:rPr>
        <w:t xml:space="preserve">, </w:t>
      </w:r>
      <w:r w:rsidRPr="00A7799E">
        <w:t>and the Source UE</w:t>
      </w:r>
      <w:r w:rsidR="002F72B2" w:rsidRPr="00A7799E">
        <w:t xml:space="preserve"> decides the E2E QoS parameters between </w:t>
      </w:r>
      <w:r w:rsidRPr="00A7799E">
        <w:rPr>
          <w:lang w:eastAsia="zh-CN"/>
        </w:rPr>
        <w:t>S</w:t>
      </w:r>
      <w:r w:rsidRPr="00A7799E">
        <w:t xml:space="preserve">ource </w:t>
      </w:r>
      <w:r w:rsidR="002F72B2" w:rsidRPr="00A7799E">
        <w:t xml:space="preserve">UE and </w:t>
      </w:r>
      <w:r w:rsidRPr="00A7799E">
        <w:rPr>
          <w:lang w:eastAsia="zh-CN"/>
        </w:rPr>
        <w:t>T</w:t>
      </w:r>
      <w:r w:rsidRPr="00A7799E">
        <w:t xml:space="preserve">arget </w:t>
      </w:r>
      <w:r w:rsidR="002F72B2" w:rsidRPr="00A7799E">
        <w:t>UE based on the application layer requirements. The Source UE sets up a PC5 QoS Flow with PFI</w:t>
      </w:r>
      <w:r w:rsidRPr="00A7799E">
        <w:rPr>
          <w:lang w:eastAsia="zh-CN"/>
        </w:rPr>
        <w:t xml:space="preserve">, </w:t>
      </w:r>
      <w:r w:rsidRPr="00A7799E">
        <w:t xml:space="preserve">similar to the V2X mechanism defined in clause 6.3.3.1 of </w:t>
      </w:r>
      <w:r w:rsidR="00D07552" w:rsidRPr="00A7799E">
        <w:t>TS</w:t>
      </w:r>
      <w:r w:rsidR="00D07552">
        <w:t> </w:t>
      </w:r>
      <w:r w:rsidR="00D07552" w:rsidRPr="00A7799E">
        <w:t>23.287</w:t>
      </w:r>
      <w:r w:rsidR="00D07552">
        <w:t> </w:t>
      </w:r>
      <w:r w:rsidR="00D07552" w:rsidRPr="00A7799E">
        <w:t>[</w:t>
      </w:r>
      <w:r w:rsidRPr="00A7799E">
        <w:t xml:space="preserve">5], the Source UE negotiates the information about PC5 QoS Flow, which includes the PFI, the corresponding E2E PC5 QoS parameters and the associated application info, with the Target UE in step 0a and step 0b. In this step, </w:t>
      </w:r>
      <w:r w:rsidRPr="00A7799E">
        <w:rPr>
          <w:lang w:eastAsia="zh-CN"/>
        </w:rPr>
        <w:t xml:space="preserve">E2E PC5-S messages are used for </w:t>
      </w:r>
      <w:r w:rsidRPr="00A7799E">
        <w:t>E2E QoS negotiation,</w:t>
      </w:r>
      <w:r w:rsidRPr="00A7799E">
        <w:rPr>
          <w:lang w:eastAsia="zh-CN"/>
        </w:rPr>
        <w:t xml:space="preserve"> and the UE-to-UE Relay just transfers the E2E PC5-S messages using the RAN specified L2 relay method</w:t>
      </w:r>
      <w:r w:rsidR="002F72B2" w:rsidRPr="00A7799E">
        <w:t>.</w:t>
      </w:r>
    </w:p>
    <w:p w14:paraId="5CF10488" w14:textId="6F549D18" w:rsidR="00ED777F" w:rsidRPr="00A7799E" w:rsidRDefault="00ED777F" w:rsidP="00ED777F">
      <w:pPr>
        <w:pStyle w:val="NO"/>
        <w:rPr>
          <w:lang w:eastAsia="zh-CN"/>
        </w:rPr>
      </w:pPr>
      <w:r w:rsidRPr="00A7799E">
        <w:rPr>
          <w:lang w:eastAsia="zh-CN"/>
        </w:rPr>
        <w:t>NOTE:</w:t>
      </w:r>
      <w:r w:rsidRPr="00A7799E">
        <w:rPr>
          <w:lang w:eastAsia="zh-CN"/>
        </w:rPr>
        <w:tab/>
        <w:t xml:space="preserve">The PC5-S messages used in step 0 are the E2E PC5-S messages transferred between the </w:t>
      </w:r>
      <w:r w:rsidRPr="00A7799E">
        <w:t>Source UE and the Target UE</w:t>
      </w:r>
      <w:r w:rsidRPr="00A7799E">
        <w:rPr>
          <w:lang w:eastAsia="zh-CN"/>
        </w:rPr>
        <w:t xml:space="preserve"> and the PC5-S messages used in step</w:t>
      </w:r>
      <w:r w:rsidRPr="00A7799E">
        <w:t> </w:t>
      </w:r>
      <w:r w:rsidRPr="00A7799E">
        <w:rPr>
          <w:lang w:eastAsia="zh-CN"/>
        </w:rPr>
        <w:t>1 to step</w:t>
      </w:r>
      <w:r w:rsidRPr="00A7799E">
        <w:t> </w:t>
      </w:r>
      <w:r w:rsidRPr="00A7799E">
        <w:rPr>
          <w:lang w:eastAsia="zh-CN"/>
        </w:rPr>
        <w:t xml:space="preserve">5 are the per-hop PC5-S messages transferred between the </w:t>
      </w:r>
      <w:r w:rsidRPr="00A7799E">
        <w:t xml:space="preserve">Source UE or the Target UE and the </w:t>
      </w:r>
      <w:r w:rsidRPr="00A7799E">
        <w:rPr>
          <w:lang w:eastAsia="zh-CN"/>
        </w:rPr>
        <w:t>UE-to-UE Relay.</w:t>
      </w:r>
    </w:p>
    <w:p w14:paraId="162C7536" w14:textId="5C29ABED" w:rsidR="002F72B2" w:rsidRPr="00A7799E" w:rsidRDefault="00B7749E" w:rsidP="00B7749E">
      <w:pPr>
        <w:pStyle w:val="B1"/>
      </w:pPr>
      <w:r w:rsidRPr="00A7799E">
        <w:rPr>
          <w:lang w:eastAsia="zh-CN"/>
        </w:rPr>
        <w:t>1.</w:t>
      </w:r>
      <w:r w:rsidRPr="00A7799E">
        <w:rPr>
          <w:lang w:eastAsia="zh-CN"/>
        </w:rPr>
        <w:tab/>
      </w:r>
      <w:r w:rsidRPr="00A7799E">
        <w:t xml:space="preserve">After the E2E QoS parameter negotiation in step 0a and step 0b, the </w:t>
      </w:r>
      <w:r w:rsidR="002F72B2" w:rsidRPr="00A7799E">
        <w:t xml:space="preserve">Source UE provides the PFI, E2E QoS parameters, source and target user info to UE-to-UE Relay. The process is similar to the unicast L2 link establishment or modification procedure as defined in </w:t>
      </w:r>
      <w:r w:rsidR="00D07552" w:rsidRPr="00A7799E">
        <w:t>TS</w:t>
      </w:r>
      <w:r w:rsidR="00D07552">
        <w:t> </w:t>
      </w:r>
      <w:r w:rsidR="00D07552" w:rsidRPr="00A7799E">
        <w:t>23.287</w:t>
      </w:r>
      <w:r w:rsidR="00D07552">
        <w:t> </w:t>
      </w:r>
      <w:r w:rsidR="00D07552" w:rsidRPr="00A7799E">
        <w:t>[</w:t>
      </w:r>
      <w:r w:rsidR="002F72B2" w:rsidRPr="00A7799E">
        <w:t>5] clause 6.3.3.</w:t>
      </w:r>
    </w:p>
    <w:p w14:paraId="1878230F" w14:textId="77777777" w:rsidR="002F72B2" w:rsidRPr="00A7799E" w:rsidRDefault="002F72B2" w:rsidP="00291775">
      <w:pPr>
        <w:pStyle w:val="B1"/>
      </w:pPr>
      <w:r w:rsidRPr="00A7799E">
        <w:t>2.</w:t>
      </w:r>
      <w:r w:rsidRPr="00A7799E">
        <w:tab/>
        <w:t>Relay splits the E2E QoS parameters into two parts: one part is for the PC5 interface between source UE and Relay (source side PC5 QoS parameters), the other part is for the PC5 interface between Relay and the target UE (target side PC5 QoS parameters).</w:t>
      </w:r>
    </w:p>
    <w:p w14:paraId="1019E091" w14:textId="5E78D9A5" w:rsidR="002F72B2" w:rsidRPr="00A7799E" w:rsidRDefault="002F72B2" w:rsidP="00291775">
      <w:pPr>
        <w:pStyle w:val="B1"/>
      </w:pPr>
      <w:r w:rsidRPr="00A7799E">
        <w:t>3.</w:t>
      </w:r>
      <w:r w:rsidRPr="00A7799E">
        <w:tab/>
        <w:t xml:space="preserve">Relay provides the PFI received from source UE, target side PC5 QoS parameters, source and target user info to target UE. The process is similar to the unicast L2 link establishment or modification procedure as defined in </w:t>
      </w:r>
      <w:r w:rsidR="00D07552" w:rsidRPr="00A7799E">
        <w:t>TS</w:t>
      </w:r>
      <w:r w:rsidR="00D07552">
        <w:t> </w:t>
      </w:r>
      <w:r w:rsidR="00D07552" w:rsidRPr="00A7799E">
        <w:t>23.287</w:t>
      </w:r>
      <w:r w:rsidR="00D07552">
        <w:t> </w:t>
      </w:r>
      <w:r w:rsidR="00D07552" w:rsidRPr="00A7799E">
        <w:t>[</w:t>
      </w:r>
      <w:r w:rsidRPr="00A7799E">
        <w:t>5] clause 6.3.3.</w:t>
      </w:r>
    </w:p>
    <w:p w14:paraId="30086D6E" w14:textId="77777777" w:rsidR="002F72B2" w:rsidRPr="00A7799E" w:rsidRDefault="002F72B2" w:rsidP="00291775">
      <w:pPr>
        <w:pStyle w:val="B1"/>
      </w:pPr>
      <w:r w:rsidRPr="00A7799E">
        <w:t>4.</w:t>
      </w:r>
      <w:r w:rsidRPr="00A7799E">
        <w:tab/>
        <w:t>Relay receives the Layer-2 link establishment/modification accept from target UE.</w:t>
      </w:r>
    </w:p>
    <w:p w14:paraId="11937FA1" w14:textId="77777777" w:rsidR="002F72B2" w:rsidRPr="00A7799E" w:rsidRDefault="002F72B2" w:rsidP="00291775">
      <w:pPr>
        <w:pStyle w:val="B1"/>
      </w:pPr>
      <w:r w:rsidRPr="00A7799E">
        <w:t>5.</w:t>
      </w:r>
      <w:r w:rsidRPr="00A7799E">
        <w:tab/>
        <w:t>Relay provides the Layer-2 link establishment/modification accept to the source UE with the PFI and the source side PC5 QoS parameters.</w:t>
      </w:r>
    </w:p>
    <w:p w14:paraId="43683AF3" w14:textId="7F50447E" w:rsidR="00BA7A8A" w:rsidRPr="00A7799E" w:rsidRDefault="00BA7A8A" w:rsidP="00BA7A8A">
      <w:r w:rsidRPr="00A7799E">
        <w:lastRenderedPageBreak/>
        <w:t>After the PC5 QoS parameters splitting for two PC5 links, the AS layer configurations for PC5 QoS parameters in each of the PC5 links can be achieved according to legacy mechanisms in R</w:t>
      </w:r>
      <w:r w:rsidR="000607CA" w:rsidRPr="00A7799E">
        <w:t>el-</w:t>
      </w:r>
      <w:r w:rsidRPr="00A7799E">
        <w:t>16 V2X</w:t>
      </w:r>
      <w:r w:rsidR="00DE63F7" w:rsidRPr="00A7799E">
        <w:t xml:space="preserve"> (</w:t>
      </w:r>
      <w:r w:rsidR="00D07552" w:rsidRPr="00A7799E">
        <w:t>TS</w:t>
      </w:r>
      <w:r w:rsidR="00D07552">
        <w:t> </w:t>
      </w:r>
      <w:r w:rsidR="00D07552" w:rsidRPr="00A7799E">
        <w:t>23.287</w:t>
      </w:r>
      <w:r w:rsidR="00D07552">
        <w:t> </w:t>
      </w:r>
      <w:r w:rsidR="00D07552" w:rsidRPr="00A7799E">
        <w:t>[</w:t>
      </w:r>
      <w:r w:rsidRPr="00A7799E">
        <w:t>5]</w:t>
      </w:r>
      <w:r w:rsidR="00DE63F7" w:rsidRPr="00A7799E">
        <w:t>)</w:t>
      </w:r>
      <w:r w:rsidRPr="00A7799E">
        <w:t>.</w:t>
      </w:r>
      <w:r w:rsidRPr="00A7799E">
        <w:rPr>
          <w:lang w:eastAsia="zh-CN"/>
        </w:rPr>
        <w:t xml:space="preserve"> For the QoS enforcement, the </w:t>
      </w:r>
      <w:r w:rsidRPr="00A7799E">
        <w:t>UE-to-UE Relay UE performs the necessary adaptation in the AS layers of the two PC5 interfaces, and it transfers the received data based on the adaptation in the AS layer.</w:t>
      </w:r>
    </w:p>
    <w:p w14:paraId="0B4D1EB1" w14:textId="4F7E41A0" w:rsidR="002E6AAA" w:rsidRPr="00A7799E" w:rsidRDefault="000607CA" w:rsidP="00FB7B57">
      <w:pPr>
        <w:pStyle w:val="EditorsNote"/>
        <w:rPr>
          <w:lang w:eastAsia="zh-CN"/>
        </w:rPr>
      </w:pPr>
      <w:r w:rsidRPr="00A7799E">
        <w:t>Editor's note:</w:t>
      </w:r>
      <w:r w:rsidR="00FB7B57" w:rsidRPr="00A7799E">
        <w:rPr>
          <w:lang w:eastAsia="zh-CN"/>
        </w:rPr>
        <w:tab/>
      </w:r>
      <w:r w:rsidR="00BA7A8A" w:rsidRPr="00A7799E">
        <w:t>How to ensure the PC5 QoS over the two PC5 links by the Adaptation Layer, and the functionalities of the Adaptation Layer</w:t>
      </w:r>
      <w:r w:rsidR="00BA7A8A" w:rsidRPr="00A7799E" w:rsidDel="00582953">
        <w:t xml:space="preserve"> </w:t>
      </w:r>
      <w:r w:rsidR="00BA7A8A" w:rsidRPr="00A7799E">
        <w:t>will be confirmed by RAN</w:t>
      </w:r>
      <w:r w:rsidRPr="00A7799E">
        <w:t> WG</w:t>
      </w:r>
      <w:r w:rsidR="00BA7A8A" w:rsidRPr="00A7799E">
        <w:t>2.</w:t>
      </w:r>
    </w:p>
    <w:p w14:paraId="5C97313B" w14:textId="3AE0367E" w:rsidR="0017466A" w:rsidRPr="00A7799E" w:rsidRDefault="0017466A" w:rsidP="0017466A">
      <w:pPr>
        <w:rPr>
          <w:lang w:eastAsia="zh-CN"/>
        </w:rPr>
      </w:pPr>
      <w:r w:rsidRPr="00A7799E">
        <w:t xml:space="preserve">If the Source UE or Target UE wants to add, remove or modify a QoS flow on the extended unicast link, the link modification procedure defined in clause 6.3.3.4 of </w:t>
      </w:r>
      <w:r w:rsidR="00D07552" w:rsidRPr="00A7799E">
        <w:t>TS</w:t>
      </w:r>
      <w:r w:rsidR="00D07552">
        <w:t> </w:t>
      </w:r>
      <w:r w:rsidR="00D07552" w:rsidRPr="00A7799E">
        <w:t>23.287</w:t>
      </w:r>
      <w:r w:rsidR="00D07552">
        <w:t> </w:t>
      </w:r>
      <w:r w:rsidR="00D07552" w:rsidRPr="00A7799E">
        <w:t>[</w:t>
      </w:r>
      <w:r w:rsidRPr="00A7799E">
        <w:t>5] can be used, where the Link Modification Request message is the E2E PC5-S message.</w:t>
      </w:r>
    </w:p>
    <w:p w14:paraId="3B573C68" w14:textId="5CD0AA95" w:rsidR="00AF0755" w:rsidRPr="00A7799E" w:rsidRDefault="00AF0755" w:rsidP="00AF0755">
      <w:pPr>
        <w:pStyle w:val="Heading3"/>
      </w:pPr>
      <w:bookmarkStart w:id="3169" w:name="_Toc50130666"/>
      <w:bookmarkStart w:id="3170" w:name="_Toc50133980"/>
      <w:bookmarkStart w:id="3171" w:name="_Toc50134320"/>
      <w:bookmarkStart w:id="3172" w:name="_Toc50557272"/>
      <w:bookmarkStart w:id="3173" w:name="_Toc50548954"/>
      <w:bookmarkStart w:id="3174" w:name="_Toc55202263"/>
      <w:bookmarkStart w:id="3175" w:name="_Toc57209887"/>
      <w:bookmarkStart w:id="3176" w:name="_Toc57366278"/>
      <w:bookmarkStart w:id="3177" w:name="_Toc66703723"/>
      <w:r w:rsidRPr="00A7799E">
        <w:t>6.</w:t>
      </w:r>
      <w:r w:rsidR="00FD6819" w:rsidRPr="00A7799E">
        <w:t>31</w:t>
      </w:r>
      <w:r w:rsidRPr="00A7799E">
        <w:t>.</w:t>
      </w:r>
      <w:r w:rsidR="00BA7A8A" w:rsidRPr="00A7799E">
        <w:rPr>
          <w:lang w:eastAsia="zh-CN"/>
        </w:rPr>
        <w:t>4</w:t>
      </w:r>
      <w:r w:rsidRPr="00A7799E">
        <w:tab/>
      </w:r>
      <w:r w:rsidR="004860D5" w:rsidRPr="00A7799E">
        <w:t>Impacts on services, entities and interfaces</w:t>
      </w:r>
      <w:bookmarkEnd w:id="3161"/>
      <w:bookmarkEnd w:id="3162"/>
      <w:bookmarkEnd w:id="3169"/>
      <w:bookmarkEnd w:id="3170"/>
      <w:bookmarkEnd w:id="3171"/>
      <w:bookmarkEnd w:id="3172"/>
      <w:bookmarkEnd w:id="3173"/>
      <w:bookmarkEnd w:id="3174"/>
      <w:bookmarkEnd w:id="3175"/>
      <w:bookmarkEnd w:id="3176"/>
      <w:bookmarkEnd w:id="3177"/>
    </w:p>
    <w:p w14:paraId="1CB53794" w14:textId="597342A3" w:rsidR="00AF0755" w:rsidRPr="00A7799E" w:rsidRDefault="00AF0755" w:rsidP="00870021">
      <w:pPr>
        <w:pStyle w:val="B1"/>
        <w:rPr>
          <w:lang w:eastAsia="zh-CN"/>
        </w:rPr>
      </w:pPr>
      <w:r w:rsidRPr="00A7799E">
        <w:rPr>
          <w:lang w:eastAsia="zh-CN"/>
        </w:rPr>
        <w:t>-</w:t>
      </w:r>
      <w:r w:rsidR="00870021" w:rsidRPr="00A7799E">
        <w:rPr>
          <w:lang w:eastAsia="zh-CN"/>
        </w:rPr>
        <w:tab/>
      </w:r>
      <w:r w:rsidRPr="00A7799E">
        <w:rPr>
          <w:lang w:eastAsia="zh-CN"/>
        </w:rPr>
        <w:t xml:space="preserve">UE-to-UE Relay supports the E2E QoS parameters splitting </w:t>
      </w:r>
      <w:r w:rsidRPr="00A7799E">
        <w:t>between the two PC5 interfaces.</w:t>
      </w:r>
    </w:p>
    <w:p w14:paraId="1B4B327B" w14:textId="081E3ACA" w:rsidR="00CF3A70" w:rsidRPr="00A7799E" w:rsidRDefault="00CF3A70" w:rsidP="00CF3A70">
      <w:pPr>
        <w:pStyle w:val="Heading2"/>
        <w:rPr>
          <w:lang w:eastAsia="zh-CN"/>
        </w:rPr>
      </w:pPr>
      <w:bookmarkStart w:id="3178" w:name="_Toc26516383"/>
      <w:bookmarkStart w:id="3179" w:name="_Toc43388440"/>
      <w:bookmarkStart w:id="3180" w:name="_Toc43735676"/>
      <w:bookmarkStart w:id="3181" w:name="_Toc50130667"/>
      <w:bookmarkStart w:id="3182" w:name="_Toc50133981"/>
      <w:bookmarkStart w:id="3183" w:name="_Toc50134321"/>
      <w:bookmarkStart w:id="3184" w:name="_Toc50557273"/>
      <w:bookmarkStart w:id="3185" w:name="_Toc50548955"/>
      <w:bookmarkStart w:id="3186" w:name="_Toc55202264"/>
      <w:bookmarkStart w:id="3187" w:name="_Toc57209888"/>
      <w:bookmarkStart w:id="3188" w:name="_Toc57366279"/>
      <w:bookmarkStart w:id="3189" w:name="_Toc66703724"/>
      <w:r w:rsidRPr="00A7799E">
        <w:t>6.</w:t>
      </w:r>
      <w:r w:rsidR="00FD6819" w:rsidRPr="00A7799E">
        <w:t>32</w:t>
      </w:r>
      <w:r w:rsidRPr="00A7799E">
        <w:tab/>
        <w:t>Solution #</w:t>
      </w:r>
      <w:r w:rsidR="00FD6819" w:rsidRPr="00A7799E">
        <w:t>32</w:t>
      </w:r>
      <w:r w:rsidRPr="00A7799E">
        <w:t xml:space="preserve">: </w:t>
      </w:r>
      <w:bookmarkEnd w:id="3178"/>
      <w:r w:rsidRPr="00A7799E">
        <w:t>Support Layer-3 UE-to-UE Relay Based on IPv6 link-local addresses</w:t>
      </w:r>
      <w:bookmarkEnd w:id="3179"/>
      <w:bookmarkEnd w:id="3180"/>
      <w:bookmarkEnd w:id="3181"/>
      <w:bookmarkEnd w:id="3182"/>
      <w:bookmarkEnd w:id="3183"/>
      <w:bookmarkEnd w:id="3184"/>
      <w:bookmarkEnd w:id="3185"/>
      <w:bookmarkEnd w:id="3186"/>
      <w:bookmarkEnd w:id="3187"/>
      <w:bookmarkEnd w:id="3188"/>
      <w:bookmarkEnd w:id="3189"/>
    </w:p>
    <w:p w14:paraId="2EDC6436" w14:textId="0AC20A1D" w:rsidR="00CF3A70" w:rsidRPr="00A7799E" w:rsidRDefault="00CF3A70" w:rsidP="00CF3A70">
      <w:pPr>
        <w:pStyle w:val="Heading3"/>
      </w:pPr>
      <w:bookmarkStart w:id="3190" w:name="_Toc26516384"/>
      <w:bookmarkStart w:id="3191" w:name="_Toc43388441"/>
      <w:bookmarkStart w:id="3192" w:name="_Toc43735677"/>
      <w:bookmarkStart w:id="3193" w:name="_Toc50130668"/>
      <w:bookmarkStart w:id="3194" w:name="_Toc50133982"/>
      <w:bookmarkStart w:id="3195" w:name="_Toc50134322"/>
      <w:bookmarkStart w:id="3196" w:name="_Toc50557274"/>
      <w:bookmarkStart w:id="3197" w:name="_Toc50548956"/>
      <w:bookmarkStart w:id="3198" w:name="_Toc55202265"/>
      <w:bookmarkStart w:id="3199" w:name="_Toc57209889"/>
      <w:bookmarkStart w:id="3200" w:name="_Toc57366280"/>
      <w:bookmarkStart w:id="3201" w:name="_Toc66703725"/>
      <w:r w:rsidRPr="00A7799E">
        <w:t>6.</w:t>
      </w:r>
      <w:r w:rsidR="00FD6819" w:rsidRPr="00A7799E">
        <w:t>32</w:t>
      </w:r>
      <w:r w:rsidRPr="00A7799E">
        <w:t>.1</w:t>
      </w:r>
      <w:r w:rsidRPr="00A7799E">
        <w:tab/>
        <w:t>Description</w:t>
      </w:r>
      <w:bookmarkEnd w:id="3190"/>
      <w:bookmarkEnd w:id="3191"/>
      <w:bookmarkEnd w:id="3192"/>
      <w:bookmarkEnd w:id="3193"/>
      <w:bookmarkEnd w:id="3194"/>
      <w:bookmarkEnd w:id="3195"/>
      <w:bookmarkEnd w:id="3196"/>
      <w:bookmarkEnd w:id="3197"/>
      <w:bookmarkEnd w:id="3198"/>
      <w:bookmarkEnd w:id="3199"/>
      <w:bookmarkEnd w:id="3200"/>
      <w:bookmarkEnd w:id="3201"/>
    </w:p>
    <w:p w14:paraId="718496A4" w14:textId="4C2CFFC7" w:rsidR="00870021" w:rsidRPr="00A7799E" w:rsidRDefault="00870021" w:rsidP="00870021">
      <w:r w:rsidRPr="00A7799E">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77393178" w14:textId="77777777" w:rsidR="00870021" w:rsidRPr="00A7799E" w:rsidRDefault="00870021" w:rsidP="00870021">
      <w:r w:rsidRPr="00A7799E">
        <w:t>The solution is based on the following assumptions:</w:t>
      </w:r>
    </w:p>
    <w:p w14:paraId="41B391F5" w14:textId="1A1021BD" w:rsidR="00870021" w:rsidRPr="00A7799E" w:rsidRDefault="00870021" w:rsidP="00870021">
      <w:pPr>
        <w:pStyle w:val="B1"/>
      </w:pPr>
      <w:r w:rsidRPr="00A7799E">
        <w:t>1.</w:t>
      </w:r>
      <w:r w:rsidRPr="00A7799E">
        <w:tab/>
        <w:t xml:space="preserve">A </w:t>
      </w:r>
      <w:r w:rsidR="002D175E" w:rsidRPr="00A7799E">
        <w:rPr>
          <w:lang w:eastAsia="zh-CN"/>
        </w:rPr>
        <w:t>source</w:t>
      </w:r>
      <w:r w:rsidR="002D175E" w:rsidRPr="00A7799E">
        <w:t xml:space="preserve"> </w:t>
      </w:r>
      <w:r w:rsidRPr="00A7799E">
        <w:t xml:space="preserve">UE establishes a unicast link to a relay UE for communicating with </w:t>
      </w:r>
      <w:r w:rsidR="002D175E" w:rsidRPr="00A7799E">
        <w:rPr>
          <w:lang w:eastAsia="zh-CN"/>
        </w:rPr>
        <w:t>target</w:t>
      </w:r>
      <w:r w:rsidRPr="00A7799E">
        <w:t xml:space="preserve"> UEs which connects to that relay UE.</w:t>
      </w:r>
    </w:p>
    <w:p w14:paraId="2FC34BB1" w14:textId="0FC151EC" w:rsidR="00870021" w:rsidRPr="00A7799E" w:rsidRDefault="00870021" w:rsidP="00870021">
      <w:pPr>
        <w:pStyle w:val="B1"/>
      </w:pPr>
      <w:r w:rsidRPr="00A7799E">
        <w:t>2.</w:t>
      </w:r>
      <w:r w:rsidRPr="00A7799E">
        <w:tab/>
        <w:t xml:space="preserve">For a specific </w:t>
      </w:r>
      <w:r w:rsidR="002D175E" w:rsidRPr="00A7799E">
        <w:rPr>
          <w:lang w:eastAsia="zh-CN"/>
        </w:rPr>
        <w:t>source</w:t>
      </w:r>
      <w:r w:rsidR="002D175E" w:rsidRPr="00A7799E">
        <w:t xml:space="preserve"> </w:t>
      </w:r>
      <w:r w:rsidRPr="00A7799E">
        <w:t xml:space="preserve">UE, the traffic to </w:t>
      </w:r>
      <w:r w:rsidR="002D175E" w:rsidRPr="00A7799E">
        <w:rPr>
          <w:lang w:eastAsia="zh-CN"/>
        </w:rPr>
        <w:t>target</w:t>
      </w:r>
      <w:r w:rsidRPr="00A7799E">
        <w:t xml:space="preserve"> UEs through the same relay UE can share the same unicast link to that relay UE.</w:t>
      </w:r>
    </w:p>
    <w:p w14:paraId="7D23326A" w14:textId="06708435" w:rsidR="00870021" w:rsidRPr="00A7799E" w:rsidRDefault="00870021" w:rsidP="00870021">
      <w:pPr>
        <w:pStyle w:val="B1"/>
      </w:pPr>
      <w:r w:rsidRPr="00A7799E">
        <w:t>3.</w:t>
      </w:r>
      <w:r w:rsidRPr="00A7799E">
        <w:tab/>
        <w:t xml:space="preserve">When the relay UE receives a packet from a </w:t>
      </w:r>
      <w:r w:rsidR="002D175E" w:rsidRPr="00A7799E">
        <w:rPr>
          <w:lang w:eastAsia="zh-CN"/>
        </w:rPr>
        <w:t>source or target</w:t>
      </w:r>
      <w:r w:rsidR="002D175E" w:rsidRPr="00A7799E">
        <w:t xml:space="preserve"> </w:t>
      </w:r>
      <w:r w:rsidRPr="00A7799E">
        <w:t>UE, it forwards the packet to an PC5 unicast link according to the destination IP address in the packet.</w:t>
      </w:r>
    </w:p>
    <w:p w14:paraId="449C270E" w14:textId="2255469F" w:rsidR="00CF3A70" w:rsidRPr="00A7799E" w:rsidRDefault="00CF3A70" w:rsidP="00CF3A70">
      <w:pPr>
        <w:pStyle w:val="Heading3"/>
      </w:pPr>
      <w:bookmarkStart w:id="3202" w:name="_Toc26516385"/>
      <w:bookmarkStart w:id="3203" w:name="_Toc43388442"/>
      <w:bookmarkStart w:id="3204" w:name="_Toc43735678"/>
      <w:bookmarkStart w:id="3205" w:name="_Toc50130669"/>
      <w:bookmarkStart w:id="3206" w:name="_Toc50133983"/>
      <w:bookmarkStart w:id="3207" w:name="_Toc50134323"/>
      <w:bookmarkStart w:id="3208" w:name="_Toc50557275"/>
      <w:bookmarkStart w:id="3209" w:name="_Toc50548957"/>
      <w:bookmarkStart w:id="3210" w:name="_Toc55202266"/>
      <w:bookmarkStart w:id="3211" w:name="_Toc57209890"/>
      <w:bookmarkStart w:id="3212" w:name="_Toc57366281"/>
      <w:bookmarkStart w:id="3213" w:name="_Toc66703726"/>
      <w:r w:rsidRPr="00A7799E">
        <w:t>6.</w:t>
      </w:r>
      <w:r w:rsidR="00FD6819" w:rsidRPr="00A7799E">
        <w:t>32</w:t>
      </w:r>
      <w:r w:rsidRPr="00A7799E">
        <w:t>.2</w:t>
      </w:r>
      <w:r w:rsidRPr="00A7799E">
        <w:tab/>
        <w:t>Procedures</w:t>
      </w:r>
      <w:bookmarkEnd w:id="3202"/>
      <w:bookmarkEnd w:id="3203"/>
      <w:bookmarkEnd w:id="3204"/>
      <w:bookmarkEnd w:id="3205"/>
      <w:bookmarkEnd w:id="3206"/>
      <w:bookmarkEnd w:id="3207"/>
      <w:bookmarkEnd w:id="3208"/>
      <w:bookmarkEnd w:id="3209"/>
      <w:bookmarkEnd w:id="3210"/>
      <w:bookmarkEnd w:id="3211"/>
      <w:bookmarkEnd w:id="3212"/>
      <w:bookmarkEnd w:id="3213"/>
    </w:p>
    <w:p w14:paraId="3593153C" w14:textId="1FA09A87" w:rsidR="00CF3A70" w:rsidRPr="00A7799E" w:rsidRDefault="00CF3A70" w:rsidP="00CF3A70">
      <w:r w:rsidRPr="00A7799E">
        <w:t xml:space="preserve">In this clause, UE-1 and UE-2 are </w:t>
      </w:r>
      <w:r w:rsidR="00C0520A" w:rsidRPr="00A7799E">
        <w:rPr>
          <w:lang w:eastAsia="zh-CN"/>
        </w:rPr>
        <w:t>the source and target</w:t>
      </w:r>
      <w:r w:rsidR="00C0520A" w:rsidRPr="00A7799E">
        <w:t xml:space="preserve"> </w:t>
      </w:r>
      <w:r w:rsidRPr="00A7799E">
        <w:t xml:space="preserve">UEs, </w:t>
      </w:r>
      <w:r w:rsidR="00C0520A" w:rsidRPr="00A7799E">
        <w:rPr>
          <w:lang w:eastAsia="zh-CN"/>
        </w:rPr>
        <w:t>respectively. R</w:t>
      </w:r>
      <w:r w:rsidR="00C0520A" w:rsidRPr="00A7799E">
        <w:t>elay</w:t>
      </w:r>
      <w:r w:rsidRPr="00A7799E">
        <w:t xml:space="preserve">-1 is </w:t>
      </w:r>
      <w:r w:rsidR="00C0520A" w:rsidRPr="00A7799E">
        <w:rPr>
          <w:lang w:eastAsia="zh-CN"/>
        </w:rPr>
        <w:t xml:space="preserve">a </w:t>
      </w:r>
      <w:r w:rsidRPr="00A7799E">
        <w:t>Layer-3 UE-to-UE relay.</w:t>
      </w:r>
    </w:p>
    <w:p w14:paraId="66A26DC5" w14:textId="230B0D63" w:rsidR="00CF3A70" w:rsidRPr="00A7799E" w:rsidRDefault="00CF3A70" w:rsidP="00CF3A70">
      <w:pPr>
        <w:pStyle w:val="Heading4"/>
      </w:pPr>
      <w:bookmarkStart w:id="3214" w:name="_Toc43388443"/>
      <w:bookmarkStart w:id="3215" w:name="_Toc43735679"/>
      <w:bookmarkStart w:id="3216" w:name="_Toc50130670"/>
      <w:bookmarkStart w:id="3217" w:name="_Toc50133984"/>
      <w:bookmarkStart w:id="3218" w:name="_Toc50134324"/>
      <w:bookmarkStart w:id="3219" w:name="_Toc50557276"/>
      <w:bookmarkStart w:id="3220" w:name="_Toc50548958"/>
      <w:bookmarkStart w:id="3221" w:name="_Toc55202267"/>
      <w:bookmarkStart w:id="3222" w:name="_Toc57209891"/>
      <w:bookmarkStart w:id="3223" w:name="_Toc57366282"/>
      <w:bookmarkStart w:id="3224" w:name="_Toc66703727"/>
      <w:r w:rsidRPr="00A7799E">
        <w:t>6.</w:t>
      </w:r>
      <w:r w:rsidR="00FD6819" w:rsidRPr="00A7799E">
        <w:t>32</w:t>
      </w:r>
      <w:r w:rsidRPr="00A7799E">
        <w:t>.2.1</w:t>
      </w:r>
      <w:r w:rsidR="00007F0E" w:rsidRPr="00A7799E">
        <w:tab/>
      </w:r>
      <w:r w:rsidRPr="00A7799E">
        <w:t>Relay path establishment procedure</w:t>
      </w:r>
      <w:bookmarkEnd w:id="3214"/>
      <w:bookmarkEnd w:id="3215"/>
      <w:bookmarkEnd w:id="3216"/>
      <w:bookmarkEnd w:id="3217"/>
      <w:bookmarkEnd w:id="3218"/>
      <w:bookmarkEnd w:id="3219"/>
      <w:bookmarkEnd w:id="3220"/>
      <w:bookmarkEnd w:id="3221"/>
      <w:bookmarkEnd w:id="3222"/>
      <w:bookmarkEnd w:id="3223"/>
      <w:bookmarkEnd w:id="3224"/>
    </w:p>
    <w:p w14:paraId="16EC5258" w14:textId="77777777" w:rsidR="00870021" w:rsidRPr="00A7799E" w:rsidRDefault="00870021" w:rsidP="00870021">
      <w:pPr>
        <w:pStyle w:val="NO"/>
      </w:pPr>
      <w:r w:rsidRPr="00A7799E">
        <w:t>Step 1.</w:t>
      </w:r>
      <w:r w:rsidRPr="00A7799E">
        <w:tab/>
        <w:t>UE-1 and UE-2 do the relay selection. In this step, any solution for UE-to-UE relay selection can be applied here, e.g. solution#8.</w:t>
      </w:r>
    </w:p>
    <w:p w14:paraId="39478726" w14:textId="77777777" w:rsidR="00870021" w:rsidRPr="00A7799E" w:rsidRDefault="00870021" w:rsidP="00870021">
      <w:pPr>
        <w:pStyle w:val="NO"/>
      </w:pPr>
      <w:r w:rsidRPr="00A7799E">
        <w:t>Step 2.</w:t>
      </w:r>
      <w:r w:rsidRPr="00A7799E">
        <w:tab/>
        <w:t>UE-1 and UE-2 establish individual unicast link to Relay-1, if they do not have unicast link with the relay for the UE-to-UE relaying communication use case.</w:t>
      </w:r>
    </w:p>
    <w:p w14:paraId="72E61782" w14:textId="75C35F04" w:rsidR="00870021" w:rsidRPr="00A7799E" w:rsidRDefault="00870021" w:rsidP="00870021">
      <w:pPr>
        <w:pStyle w:val="NO"/>
      </w:pPr>
      <w:r w:rsidRPr="00A7799E">
        <w:tab/>
        <w:t xml:space="preserve">UE forms its own link-local IPv6 address based on </w:t>
      </w:r>
      <w:r w:rsidR="000607CA" w:rsidRPr="00A7799E">
        <w:t>IETF </w:t>
      </w:r>
      <w:r w:rsidRPr="00A7799E">
        <w:t>RFC</w:t>
      </w:r>
      <w:r w:rsidR="000607CA" w:rsidRPr="00A7799E">
        <w:t> </w:t>
      </w:r>
      <w:r w:rsidRPr="00A7799E">
        <w:t>4862 [</w:t>
      </w:r>
      <w:r w:rsidR="000607CA" w:rsidRPr="00A7799E">
        <w:t>33</w:t>
      </w:r>
      <w:r w:rsidRPr="00A7799E">
        <w:t>] and informs the IP address to the relay UE. Relay UE maintains a mapping between the UE ID (e.g. Application Layer ID) and the link-local address.</w:t>
      </w:r>
    </w:p>
    <w:p w14:paraId="133B8C67" w14:textId="68EAAF9D" w:rsidR="00870021" w:rsidRPr="00A7799E" w:rsidRDefault="00870021" w:rsidP="00870021">
      <w:pPr>
        <w:pStyle w:val="NO"/>
      </w:pPr>
      <w:r w:rsidRPr="00A7799E">
        <w:t>NOTE:</w:t>
      </w:r>
      <w:r w:rsidRPr="00A7799E">
        <w:tab/>
        <w:t xml:space="preserve">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w:t>
      </w:r>
      <w:r w:rsidR="000607CA" w:rsidRPr="00A7799E">
        <w:t>IETF </w:t>
      </w:r>
      <w:r w:rsidRPr="00A7799E">
        <w:t>RCF</w:t>
      </w:r>
      <w:r w:rsidR="000607CA" w:rsidRPr="00A7799E">
        <w:t> </w:t>
      </w:r>
      <w:r w:rsidRPr="00A7799E">
        <w:t>4862 [</w:t>
      </w:r>
      <w:r w:rsidR="000607CA" w:rsidRPr="00A7799E">
        <w:t>33</w:t>
      </w:r>
      <w:r w:rsidRPr="00A7799E">
        <w:t>].</w:t>
      </w:r>
    </w:p>
    <w:p w14:paraId="13101F0C" w14:textId="77777777" w:rsidR="00870021" w:rsidRPr="00A7799E" w:rsidRDefault="00870021" w:rsidP="00870021">
      <w:pPr>
        <w:pStyle w:val="NO"/>
      </w:pPr>
      <w:r w:rsidRPr="00A7799E">
        <w:t>Step 3.</w:t>
      </w:r>
      <w:r w:rsidRPr="00A7799E">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335E852C" w14:textId="1A9C13E5" w:rsidR="00CF3A70" w:rsidRPr="00A7799E" w:rsidRDefault="00CF3A70" w:rsidP="00870021">
      <w:pPr>
        <w:pStyle w:val="NO"/>
      </w:pPr>
      <w:r w:rsidRPr="00A7799E">
        <w:lastRenderedPageBreak/>
        <w:t>Step 4.</w:t>
      </w:r>
      <w:r w:rsidR="00870021" w:rsidRPr="00A7799E">
        <w:tab/>
      </w:r>
      <w:r w:rsidRPr="00A7799E">
        <w:t>UE-1 and UE-2 can communicate with each other via Relay-1.</w:t>
      </w:r>
    </w:p>
    <w:p w14:paraId="4C27B782" w14:textId="77777777" w:rsidR="00CF3A70" w:rsidRPr="00A7799E" w:rsidRDefault="00CF3A70" w:rsidP="00CF3A70">
      <w:r w:rsidRPr="00A7799E">
        <w:t>When the remote UEs change Layer-3 UE-to-UE relay, they can keep their link-local IP addresses. The old UE-to-UE relay shall remove the mapping between the link-local IP address and the remote UE.</w:t>
      </w:r>
    </w:p>
    <w:p w14:paraId="2AB7DDDB" w14:textId="1C260A87" w:rsidR="00CF3A70" w:rsidRPr="00A7799E" w:rsidRDefault="000607CA" w:rsidP="00CF3A70">
      <w:pPr>
        <w:pStyle w:val="EditorsNote"/>
      </w:pPr>
      <w:r w:rsidRPr="00A7799E">
        <w:t>Editor's note:</w:t>
      </w:r>
      <w:r w:rsidR="00870021" w:rsidRPr="00A7799E">
        <w:tab/>
      </w:r>
      <w:r w:rsidR="00CF3A70" w:rsidRPr="00A7799E">
        <w:t xml:space="preserve">Whether and how to support periodic change of the link-local IP address due to privacy requirement is FFS and co-ordinated with </w:t>
      </w:r>
      <w:r w:rsidR="001D5B1D" w:rsidRPr="00A7799E">
        <w:t>SA WG3</w:t>
      </w:r>
      <w:r w:rsidR="00CF3A70" w:rsidRPr="00A7799E">
        <w:t xml:space="preserve"> group.</w:t>
      </w:r>
    </w:p>
    <w:p w14:paraId="6AC6D60D" w14:textId="77777777" w:rsidR="00CF3A70" w:rsidRPr="00A7799E" w:rsidRDefault="00CF3A70" w:rsidP="00870021">
      <w:pPr>
        <w:pStyle w:val="TH"/>
      </w:pPr>
      <w:r w:rsidRPr="00A7799E">
        <w:object w:dxaOrig="9601" w:dyaOrig="5389" w14:anchorId="5EE53C67">
          <v:shape id="_x0000_i1071" type="#_x0000_t75" style="width:478.85pt;height:269pt" o:ole="">
            <v:imagedata r:id="rId109" o:title=""/>
          </v:shape>
          <o:OLEObject Type="Embed" ProgID="PowerPoint.Show.12" ShapeID="_x0000_i1071" DrawAspect="Content" ObjectID="_1677317220" r:id="rId110"/>
        </w:object>
      </w:r>
    </w:p>
    <w:p w14:paraId="690E931A" w14:textId="07155630" w:rsidR="00CF3A70" w:rsidRPr="00A7799E" w:rsidRDefault="00CF3A70" w:rsidP="00870021">
      <w:pPr>
        <w:pStyle w:val="TF"/>
        <w:rPr>
          <w:lang w:eastAsia="zh-CN"/>
        </w:rPr>
      </w:pPr>
      <w:r w:rsidRPr="00A7799E">
        <w:t>Figure 6.</w:t>
      </w:r>
      <w:r w:rsidR="00FD6819" w:rsidRPr="00A7799E">
        <w:t>32</w:t>
      </w:r>
      <w:r w:rsidRPr="00A7799E">
        <w:t>.2.1-1 UE-1 communicates with UE-2 via Layer-3 UE-to-UE relay</w:t>
      </w:r>
    </w:p>
    <w:p w14:paraId="3E90DD38" w14:textId="278F566B" w:rsidR="00C0520A" w:rsidRPr="00A7799E" w:rsidRDefault="00C0520A" w:rsidP="00C0520A">
      <w:pPr>
        <w:pStyle w:val="Heading4"/>
      </w:pPr>
      <w:bookmarkStart w:id="3225" w:name="_Toc50130671"/>
      <w:bookmarkStart w:id="3226" w:name="_Toc50133985"/>
      <w:bookmarkStart w:id="3227" w:name="_Toc50134325"/>
      <w:bookmarkStart w:id="3228" w:name="_Toc50557277"/>
      <w:bookmarkStart w:id="3229" w:name="_Toc50548959"/>
      <w:bookmarkStart w:id="3230" w:name="_Toc55202268"/>
      <w:bookmarkStart w:id="3231" w:name="_Toc57209892"/>
      <w:bookmarkStart w:id="3232" w:name="_Toc57366283"/>
      <w:bookmarkStart w:id="3233" w:name="_Toc66703728"/>
      <w:r w:rsidRPr="00A7799E">
        <w:t>6.32.2.</w:t>
      </w:r>
      <w:r w:rsidR="00C72292" w:rsidRPr="00A7799E">
        <w:t>2</w:t>
      </w:r>
      <w:r w:rsidR="00C72292" w:rsidRPr="00A7799E">
        <w:rPr>
          <w:lang w:eastAsia="zh-CN"/>
        </w:rPr>
        <w:tab/>
      </w:r>
      <w:r w:rsidRPr="00A7799E">
        <w:t>Path switch from one UE-to-UE relay to another UE-to-UE relay</w:t>
      </w:r>
      <w:bookmarkEnd w:id="3225"/>
      <w:bookmarkEnd w:id="3226"/>
      <w:bookmarkEnd w:id="3227"/>
      <w:bookmarkEnd w:id="3228"/>
      <w:bookmarkEnd w:id="3229"/>
      <w:bookmarkEnd w:id="3230"/>
      <w:bookmarkEnd w:id="3231"/>
      <w:bookmarkEnd w:id="3232"/>
      <w:bookmarkEnd w:id="3233"/>
    </w:p>
    <w:p w14:paraId="5683908C" w14:textId="77777777" w:rsidR="00C0520A" w:rsidRPr="00A7799E" w:rsidRDefault="00C0520A" w:rsidP="00C0520A">
      <w:r w:rsidRPr="00A7799E">
        <w:t>The following procedure depicts the scenario that UE-1 and UE-2 changes the UE-to-UE relay from Relay-1 to Relay-2.</w:t>
      </w:r>
    </w:p>
    <w:p w14:paraId="7D5A181B" w14:textId="37F44DEF" w:rsidR="00C0520A" w:rsidRPr="00A7799E" w:rsidRDefault="00C0520A" w:rsidP="00DE63F7">
      <w:pPr>
        <w:pStyle w:val="TH"/>
        <w:rPr>
          <w:lang w:eastAsia="zh-CN"/>
        </w:rPr>
      </w:pPr>
      <w:r w:rsidRPr="00A7799E">
        <w:object w:dxaOrig="13081" w:dyaOrig="7576" w14:anchorId="03D93347">
          <v:shape id="_x0000_i1072" type="#_x0000_t75" style="width:419.75pt;height:242.5pt" o:ole="">
            <v:imagedata r:id="rId111" o:title=""/>
          </v:shape>
          <o:OLEObject Type="Embed" ProgID="Visio.Drawing.15" ShapeID="_x0000_i1072" DrawAspect="Content" ObjectID="_1677317221" r:id="rId112"/>
        </w:object>
      </w:r>
    </w:p>
    <w:p w14:paraId="045BC0DE" w14:textId="77777777" w:rsidR="00C0520A" w:rsidRPr="00A7799E" w:rsidRDefault="00C0520A" w:rsidP="00C72292">
      <w:pPr>
        <w:pStyle w:val="TF"/>
      </w:pPr>
      <w:r w:rsidRPr="00A7799E">
        <w:t>Figure 6.32.2.2-1 UE-1 and UE-2 change the communication path from the path via Relay-1 to the path via Relay-2</w:t>
      </w:r>
    </w:p>
    <w:p w14:paraId="4F02BE45" w14:textId="06105599" w:rsidR="00C0520A" w:rsidRPr="00A7799E" w:rsidRDefault="00DE63F7" w:rsidP="00DE63F7">
      <w:pPr>
        <w:pStyle w:val="B1"/>
      </w:pPr>
      <w:r w:rsidRPr="00A7799E">
        <w:tab/>
      </w:r>
      <w:r w:rsidR="00C0520A" w:rsidRPr="00A7799E">
        <w:t>Step1.</w:t>
      </w:r>
      <w:r w:rsidR="00C72292" w:rsidRPr="00A7799E">
        <w:rPr>
          <w:lang w:eastAsia="zh-CN"/>
        </w:rPr>
        <w:tab/>
      </w:r>
      <w:r w:rsidR="00C0520A" w:rsidRPr="00A7799E">
        <w:t>One of the remote UE detects the current UE-to-UE communication path is not good enough or some other event triggers relay re-selection, so the relay re-selection is executed.</w:t>
      </w:r>
    </w:p>
    <w:p w14:paraId="3354A909" w14:textId="53524AC3" w:rsidR="00C0520A" w:rsidRPr="00A7799E" w:rsidRDefault="00C0520A" w:rsidP="000A1722">
      <w:pPr>
        <w:pStyle w:val="NO"/>
      </w:pPr>
      <w:r w:rsidRPr="00A7799E">
        <w:t>NOTE</w:t>
      </w:r>
      <w:r w:rsidR="00DE63F7" w:rsidRPr="00A7799E">
        <w:rPr>
          <w:lang w:eastAsia="zh-CN"/>
        </w:rPr>
        <w:t> </w:t>
      </w:r>
      <w:r w:rsidR="00C72292" w:rsidRPr="00A7799E">
        <w:rPr>
          <w:lang w:eastAsia="zh-CN"/>
        </w:rPr>
        <w:t>1</w:t>
      </w:r>
      <w:r w:rsidR="00C72292" w:rsidRPr="00A7799E">
        <w:t>:</w:t>
      </w:r>
      <w:r w:rsidR="00C72292" w:rsidRPr="00A7799E">
        <w:rPr>
          <w:lang w:eastAsia="zh-CN"/>
        </w:rPr>
        <w:tab/>
      </w:r>
      <w:r w:rsidRPr="00A7799E">
        <w:t>The reselection trigger for UE-2 can be based on, for example, application layer trigger or based on current relay conditions.</w:t>
      </w:r>
    </w:p>
    <w:p w14:paraId="789958F4" w14:textId="608F9D1A" w:rsidR="00C0520A" w:rsidRPr="00A7799E" w:rsidRDefault="00DE63F7" w:rsidP="00DE63F7">
      <w:pPr>
        <w:pStyle w:val="B1"/>
      </w:pPr>
      <w:r w:rsidRPr="00A7799E">
        <w:tab/>
      </w:r>
      <w:r w:rsidR="00C0520A" w:rsidRPr="00A7799E">
        <w:t>Step2.</w:t>
      </w:r>
      <w:r w:rsidR="00C72292" w:rsidRPr="00A7799E">
        <w:rPr>
          <w:lang w:eastAsia="zh-CN"/>
        </w:rPr>
        <w:tab/>
      </w:r>
      <w:r w:rsidR="00C0520A" w:rsidRPr="00A7799E">
        <w:t>Any UE-to-UE (re)selection solution for Layer-3 UE-to-UE relay can be applied here, and Relay-2 is selected as the new relay by UE-1 and UE-2.</w:t>
      </w:r>
      <w:r w:rsidR="00C72292" w:rsidRPr="00A7799E">
        <w:t>Step3.</w:t>
      </w:r>
      <w:r w:rsidR="00C72292" w:rsidRPr="00A7799E">
        <w:rPr>
          <w:lang w:eastAsia="zh-CN"/>
        </w:rPr>
        <w:tab/>
      </w:r>
      <w:r w:rsidR="00C0520A" w:rsidRPr="00A7799E">
        <w:t>UE-1 and UE-2 establish unicast link individually to Relay-2. The UE-1 and UE-2 keep their link-local addresses and inform the IP addresses to the Relay-2. Relay-2 maintains a mapping between the UE IDs (e.g. Application Layer IDs) and the link-local addresses.</w:t>
      </w:r>
    </w:p>
    <w:p w14:paraId="2DF6900A" w14:textId="134E1B88" w:rsidR="00C0520A" w:rsidRPr="00A7799E" w:rsidRDefault="00DE63F7" w:rsidP="00DE63F7">
      <w:pPr>
        <w:pStyle w:val="B1"/>
      </w:pPr>
      <w:r w:rsidRPr="00A7799E">
        <w:tab/>
      </w:r>
      <w:r w:rsidR="00C0520A" w:rsidRPr="00A7799E">
        <w:t>This step can be skipped if the remote UE already has a unicast link with the same link-local IPv6 address to Relay-2.</w:t>
      </w:r>
    </w:p>
    <w:p w14:paraId="67008BCC" w14:textId="78B51B43" w:rsidR="00C0520A" w:rsidRPr="00A7799E" w:rsidRDefault="00DE63F7" w:rsidP="00DE63F7">
      <w:pPr>
        <w:pStyle w:val="B1"/>
      </w:pPr>
      <w:r w:rsidRPr="00A7799E">
        <w:tab/>
      </w:r>
      <w:r w:rsidR="00C0520A" w:rsidRPr="00A7799E">
        <w:t>Step4.</w:t>
      </w:r>
      <w:r w:rsidR="00C72292" w:rsidRPr="00A7799E">
        <w:rPr>
          <w:lang w:eastAsia="zh-CN"/>
        </w:rPr>
        <w:tab/>
      </w:r>
      <w:r w:rsidR="00C0520A" w:rsidRPr="00A7799E">
        <w:t>UE-1 and UE-2 send an end marker through the old path to each other, indicating that they start sending traffic via the new path.</w:t>
      </w:r>
    </w:p>
    <w:p w14:paraId="1B000BD8" w14:textId="7DAA69C5" w:rsidR="00C0520A" w:rsidRPr="00A7799E" w:rsidRDefault="00C72292" w:rsidP="000A1722">
      <w:pPr>
        <w:pStyle w:val="NO"/>
      </w:pPr>
      <w:r w:rsidRPr="00A7799E">
        <w:t>NOTE</w:t>
      </w:r>
      <w:r w:rsidR="00DE63F7" w:rsidRPr="00A7799E">
        <w:t> </w:t>
      </w:r>
      <w:r w:rsidRPr="00A7799E">
        <w:t>2:</w:t>
      </w:r>
      <w:r w:rsidRPr="00A7799E">
        <w:rPr>
          <w:lang w:eastAsia="zh-CN"/>
        </w:rPr>
        <w:tab/>
      </w:r>
      <w:r w:rsidR="00C0520A" w:rsidRPr="00A7799E">
        <w:t>The UEs can wait for a predetermined period until the end marker is received from each other before switching to new path. Such details are to be developed during stage 3 work.</w:t>
      </w:r>
    </w:p>
    <w:p w14:paraId="351B348A" w14:textId="4855F905" w:rsidR="00C0520A" w:rsidRPr="00A7799E" w:rsidRDefault="00DE63F7" w:rsidP="000A1722">
      <w:pPr>
        <w:pStyle w:val="B1"/>
      </w:pPr>
      <w:r w:rsidRPr="00A7799E">
        <w:tab/>
      </w:r>
      <w:r w:rsidR="00C0520A" w:rsidRPr="00A7799E">
        <w:t>Step5</w:t>
      </w:r>
      <w:r w:rsidR="00C72292" w:rsidRPr="00A7799E">
        <w:t>.</w:t>
      </w:r>
      <w:r w:rsidR="00C72292" w:rsidRPr="00A7799E">
        <w:rPr>
          <w:lang w:eastAsia="zh-CN"/>
        </w:rPr>
        <w:tab/>
      </w:r>
      <w:r w:rsidR="00C0520A" w:rsidRPr="00A7799E">
        <w:t>UE-1 and UE-2 can communicate with each other via Relay-2.</w:t>
      </w:r>
    </w:p>
    <w:p w14:paraId="5B59AF57" w14:textId="3B5649D7" w:rsidR="00CF3A70" w:rsidRPr="00A7799E" w:rsidRDefault="00CF3A70" w:rsidP="00CF3A70">
      <w:pPr>
        <w:pStyle w:val="Heading3"/>
        <w:rPr>
          <w:lang w:eastAsia="zh-CN"/>
        </w:rPr>
      </w:pPr>
      <w:bookmarkStart w:id="3234" w:name="_Toc43735680"/>
      <w:bookmarkStart w:id="3235" w:name="_Toc26516386"/>
      <w:bookmarkStart w:id="3236" w:name="_Toc43388444"/>
      <w:bookmarkStart w:id="3237" w:name="_Toc50130672"/>
      <w:bookmarkStart w:id="3238" w:name="_Toc50133986"/>
      <w:bookmarkStart w:id="3239" w:name="_Toc50134326"/>
      <w:bookmarkStart w:id="3240" w:name="_Toc50557278"/>
      <w:bookmarkStart w:id="3241" w:name="_Toc50548960"/>
      <w:bookmarkStart w:id="3242" w:name="_Toc55202269"/>
      <w:bookmarkStart w:id="3243" w:name="_Toc57209893"/>
      <w:bookmarkStart w:id="3244" w:name="_Toc57366284"/>
      <w:bookmarkStart w:id="3245" w:name="_Toc66703729"/>
      <w:r w:rsidRPr="00A7799E">
        <w:rPr>
          <w:lang w:eastAsia="zh-CN"/>
        </w:rPr>
        <w:t>6.</w:t>
      </w:r>
      <w:r w:rsidR="00FD6819" w:rsidRPr="00A7799E">
        <w:rPr>
          <w:lang w:eastAsia="zh-CN"/>
        </w:rPr>
        <w:t>32</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234"/>
      <w:bookmarkEnd w:id="3235"/>
      <w:bookmarkEnd w:id="3236"/>
      <w:bookmarkEnd w:id="3237"/>
      <w:bookmarkEnd w:id="3238"/>
      <w:bookmarkEnd w:id="3239"/>
      <w:bookmarkEnd w:id="3240"/>
      <w:bookmarkEnd w:id="3241"/>
      <w:bookmarkEnd w:id="3242"/>
      <w:bookmarkEnd w:id="3243"/>
      <w:bookmarkEnd w:id="3244"/>
      <w:bookmarkEnd w:id="3245"/>
    </w:p>
    <w:p w14:paraId="1AA8916C" w14:textId="77777777" w:rsidR="00CF3A70" w:rsidRPr="00A7799E" w:rsidRDefault="00CF3A70" w:rsidP="00CF3A70">
      <w:pPr>
        <w:rPr>
          <w:lang w:eastAsia="zh-CN"/>
        </w:rPr>
      </w:pPr>
      <w:r w:rsidRPr="00A7799E">
        <w:rPr>
          <w:lang w:eastAsia="zh-CN"/>
        </w:rPr>
        <w:t>The solution impacts the relay UE to support IP packets forwarding between remote UEs.</w:t>
      </w:r>
    </w:p>
    <w:p w14:paraId="367E2800" w14:textId="6A05D2C0" w:rsidR="001E0765" w:rsidRPr="00A7799E" w:rsidRDefault="001E0765" w:rsidP="001E0765">
      <w:pPr>
        <w:pStyle w:val="Heading2"/>
        <w:rPr>
          <w:lang w:eastAsia="zh-CN"/>
        </w:rPr>
      </w:pPr>
      <w:bookmarkStart w:id="3246" w:name="_Toc43388445"/>
      <w:bookmarkStart w:id="3247" w:name="_Toc43735681"/>
      <w:bookmarkStart w:id="3248" w:name="_Toc50130673"/>
      <w:bookmarkStart w:id="3249" w:name="_Toc50133987"/>
      <w:bookmarkStart w:id="3250" w:name="_Toc50134327"/>
      <w:bookmarkStart w:id="3251" w:name="_Toc50557279"/>
      <w:bookmarkStart w:id="3252" w:name="_Toc50548961"/>
      <w:bookmarkStart w:id="3253" w:name="_Toc55202270"/>
      <w:bookmarkStart w:id="3254" w:name="_Toc57209894"/>
      <w:bookmarkStart w:id="3255" w:name="_Toc57366285"/>
      <w:bookmarkStart w:id="3256" w:name="_Toc66703730"/>
      <w:r w:rsidRPr="00A7799E">
        <w:rPr>
          <w:lang w:eastAsia="zh-CN"/>
        </w:rPr>
        <w:t>6.</w:t>
      </w:r>
      <w:r w:rsidR="00FD6819" w:rsidRPr="00A7799E">
        <w:rPr>
          <w:lang w:eastAsia="zh-CN"/>
        </w:rPr>
        <w:t>33</w:t>
      </w:r>
      <w:r w:rsidRPr="00A7799E">
        <w:rPr>
          <w:lang w:eastAsia="zh-CN"/>
        </w:rPr>
        <w:tab/>
        <w:t>Solution #</w:t>
      </w:r>
      <w:r w:rsidR="00FD6819" w:rsidRPr="00A7799E">
        <w:rPr>
          <w:lang w:eastAsia="zh-CN"/>
        </w:rPr>
        <w:t>33</w:t>
      </w:r>
      <w:r w:rsidRPr="00A7799E">
        <w:rPr>
          <w:lang w:eastAsia="zh-CN"/>
        </w:rPr>
        <w:t>: Network-Assisted UE-to-UE Relay Discovery and Selection</w:t>
      </w:r>
      <w:bookmarkEnd w:id="3246"/>
      <w:bookmarkEnd w:id="3247"/>
      <w:bookmarkEnd w:id="3248"/>
      <w:bookmarkEnd w:id="3249"/>
      <w:bookmarkEnd w:id="3250"/>
      <w:bookmarkEnd w:id="3251"/>
      <w:bookmarkEnd w:id="3252"/>
      <w:bookmarkEnd w:id="3253"/>
      <w:bookmarkEnd w:id="3254"/>
      <w:bookmarkEnd w:id="3255"/>
      <w:bookmarkEnd w:id="3256"/>
    </w:p>
    <w:p w14:paraId="20D151CE" w14:textId="7C730B4E" w:rsidR="001E0765" w:rsidRPr="00A7799E" w:rsidRDefault="001E0765" w:rsidP="001E0765">
      <w:pPr>
        <w:pStyle w:val="Heading3"/>
        <w:rPr>
          <w:lang w:eastAsia="zh-CN"/>
        </w:rPr>
      </w:pPr>
      <w:bookmarkStart w:id="3257" w:name="_Toc43388446"/>
      <w:bookmarkStart w:id="3258" w:name="_Toc43735682"/>
      <w:bookmarkStart w:id="3259" w:name="_Toc50130674"/>
      <w:bookmarkStart w:id="3260" w:name="_Toc50133988"/>
      <w:bookmarkStart w:id="3261" w:name="_Toc50134328"/>
      <w:bookmarkStart w:id="3262" w:name="_Toc50557280"/>
      <w:bookmarkStart w:id="3263" w:name="_Toc50548962"/>
      <w:bookmarkStart w:id="3264" w:name="_Toc55202271"/>
      <w:bookmarkStart w:id="3265" w:name="_Toc57209895"/>
      <w:bookmarkStart w:id="3266" w:name="_Toc57366286"/>
      <w:bookmarkStart w:id="3267" w:name="_Toc66703731"/>
      <w:r w:rsidRPr="00A7799E">
        <w:rPr>
          <w:lang w:eastAsia="zh-CN"/>
        </w:rPr>
        <w:t>6.</w:t>
      </w:r>
      <w:r w:rsidR="00FD6819" w:rsidRPr="00A7799E">
        <w:rPr>
          <w:lang w:eastAsia="zh-CN"/>
        </w:rPr>
        <w:t>33</w:t>
      </w:r>
      <w:r w:rsidRPr="00A7799E">
        <w:rPr>
          <w:lang w:eastAsia="zh-CN"/>
        </w:rPr>
        <w:t>.1</w:t>
      </w:r>
      <w:r w:rsidRPr="00A7799E">
        <w:rPr>
          <w:lang w:eastAsia="zh-CN"/>
        </w:rPr>
        <w:tab/>
        <w:t>Description</w:t>
      </w:r>
      <w:bookmarkEnd w:id="3257"/>
      <w:bookmarkEnd w:id="3258"/>
      <w:bookmarkEnd w:id="3259"/>
      <w:bookmarkEnd w:id="3260"/>
      <w:bookmarkEnd w:id="3261"/>
      <w:bookmarkEnd w:id="3262"/>
      <w:bookmarkEnd w:id="3263"/>
      <w:bookmarkEnd w:id="3264"/>
      <w:bookmarkEnd w:id="3265"/>
      <w:bookmarkEnd w:id="3266"/>
      <w:bookmarkEnd w:id="3267"/>
    </w:p>
    <w:p w14:paraId="193C2275" w14:textId="77777777" w:rsidR="001E0765" w:rsidRPr="00A7799E" w:rsidRDefault="001E0765" w:rsidP="001E0765">
      <w:r w:rsidRPr="00A7799E">
        <w:t>For the dedicated application service, e.g. direct communication within a factory plant, the UEs in the same group may communicate with each other via direct PC5 link, such as the UE1, UE2, UE3 as shown in the graph below. However due to UE mobility, UE2 may move out of PC5 coverage of UE1, then there should be a UE3 to as a UE-to-UE relay to transfer the packets between UE1 and UE2.</w:t>
      </w:r>
    </w:p>
    <w:p w14:paraId="33029515" w14:textId="77777777" w:rsidR="001E0765" w:rsidRPr="00A7799E" w:rsidRDefault="001E0765" w:rsidP="001E0765">
      <w:pPr>
        <w:rPr>
          <w:noProof/>
          <w:lang w:eastAsia="ko-KR"/>
        </w:rPr>
      </w:pPr>
      <w:r w:rsidRPr="00A7799E">
        <w:rPr>
          <w:noProof/>
          <w:lang w:eastAsia="ko-KR"/>
        </w:rPr>
        <w:lastRenderedPageBreak/>
        <w:t>Assuming two 5G ProSe-enabled UEs commnicate with each other using ProSe direct communication, due to the UE mobility, the communciation path may exceed the direct communication range. In order to continue the communication, a UE-to-UE relay is inserted to forward the traffic between the two UEs.</w:t>
      </w:r>
    </w:p>
    <w:p w14:paraId="051E1169" w14:textId="77777777" w:rsidR="001E0765" w:rsidRPr="00A7799E" w:rsidRDefault="001E0765" w:rsidP="001E0765">
      <w:pPr>
        <w:rPr>
          <w:noProof/>
          <w:lang w:eastAsia="ko-KR"/>
        </w:rPr>
      </w:pPr>
      <w:r w:rsidRPr="00A7799E">
        <w:rPr>
          <w:noProof/>
          <w:lang w:eastAsia="ko-KR"/>
        </w:rPr>
        <w:t>If 5G ProSe-enabled UEs are in coverage, 5G network can track the location of the UE. When 5G network determines the direct communication path will not be available, it may provide the UE-to-UE relay information to the 5G ProSe-enabled UE.</w:t>
      </w:r>
    </w:p>
    <w:p w14:paraId="6D8EA742" w14:textId="77777777" w:rsidR="001E0765" w:rsidRPr="00A7799E" w:rsidRDefault="001E0765" w:rsidP="001E0765">
      <w:pPr>
        <w:rPr>
          <w:noProof/>
          <w:lang w:eastAsia="ko-KR"/>
        </w:rPr>
      </w:pPr>
      <w:r w:rsidRPr="00A7799E">
        <w:rPr>
          <w:noProof/>
          <w:lang w:eastAsia="ko-KR"/>
        </w:rPr>
        <w:t>The UE-to-UE relay information e.g. UE ID and UE location, is retrived by the 5G network from the ProSe application server. 5G network authorizes UE-to-UE relay once provisioned by the ProSe application server. Besides of the UE-to-UE relay information, ProSe application server also provides information of the 5G ProSe-enabled UE using the ProSe direct communication, e.g. which two UEs are using ProSe direct communication.</w:t>
      </w:r>
    </w:p>
    <w:p w14:paraId="14B37F12" w14:textId="77777777" w:rsidR="001E0765" w:rsidRPr="00A7799E" w:rsidRDefault="001E0765" w:rsidP="001E0765">
      <w:pPr>
        <w:rPr>
          <w:noProof/>
          <w:lang w:eastAsia="ko-KR"/>
        </w:rPr>
      </w:pPr>
      <w:r w:rsidRPr="00A7799E">
        <w:rPr>
          <w:noProof/>
          <w:lang w:eastAsia="ko-KR"/>
        </w:rPr>
        <w:t>5G network tracks the 5G ProSe-enabled UE based on their cell information, and in addition more accuracy location by LCS procedure.</w:t>
      </w:r>
    </w:p>
    <w:p w14:paraId="451EA530" w14:textId="77777777" w:rsidR="001E0765" w:rsidRPr="00A7799E" w:rsidRDefault="001E0765" w:rsidP="001E0765">
      <w:pPr>
        <w:rPr>
          <w:noProof/>
          <w:lang w:eastAsia="ko-KR"/>
        </w:rPr>
      </w:pPr>
      <w:r w:rsidRPr="00A7799E">
        <w:rPr>
          <w:noProof/>
          <w:lang w:eastAsia="ko-KR"/>
        </w:rPr>
        <w:t>If there is more than one candidate UE-to-UE relay, 5G network selects the most suitable UE-to-UE relay, based on the location and capability of the UE-to-UE relay.</w:t>
      </w:r>
    </w:p>
    <w:p w14:paraId="43B3FF80" w14:textId="77777777" w:rsidR="001E0765" w:rsidRPr="00A7799E" w:rsidRDefault="001E0765" w:rsidP="001E0765">
      <w:pPr>
        <w:rPr>
          <w:noProof/>
          <w:lang w:eastAsia="ko-KR"/>
        </w:rPr>
      </w:pPr>
      <w:r w:rsidRPr="00A7799E">
        <w:rPr>
          <w:noProof/>
          <w:lang w:eastAsia="ko-KR"/>
        </w:rPr>
        <w:t>When receiving the UE-to-UE relay information from the 5G network, 5G ProSe-enabled UE establishes the PC5 link with UE-to-UE relay and sends packet to the other 5G ProSe-enabled UE i.e. receiver UE, via the UE-to-UE relay.</w:t>
      </w:r>
    </w:p>
    <w:bookmarkStart w:id="3268" w:name="_MON_1651580547"/>
    <w:bookmarkEnd w:id="3268"/>
    <w:p w14:paraId="6B5D9BE7" w14:textId="77777777" w:rsidR="001E0765" w:rsidRPr="00A7799E" w:rsidRDefault="001E0765" w:rsidP="00870021">
      <w:pPr>
        <w:pStyle w:val="TH"/>
        <w:rPr>
          <w:noProof/>
          <w:lang w:eastAsia="zh-CN"/>
        </w:rPr>
      </w:pPr>
      <w:r w:rsidRPr="00A7799E">
        <w:rPr>
          <w:noProof/>
          <w:lang w:eastAsia="zh-CN"/>
        </w:rPr>
        <w:object w:dxaOrig="8150" w:dyaOrig="3600" w14:anchorId="0D7A37E1">
          <v:shape id="_x0000_i1073" type="#_x0000_t75" style="width:406.85pt;height:181.35pt" o:ole="">
            <v:imagedata r:id="rId113" o:title=""/>
          </v:shape>
          <o:OLEObject Type="Embed" ProgID="Word.Document.12" ShapeID="_x0000_i1073" DrawAspect="Content" ObjectID="_1677317222" r:id="rId114">
            <o:FieldCodes>\s</o:FieldCodes>
          </o:OLEObject>
        </w:object>
      </w:r>
    </w:p>
    <w:p w14:paraId="0132D4EC" w14:textId="64859D54" w:rsidR="001E0765" w:rsidRPr="00A7799E" w:rsidRDefault="001E0765" w:rsidP="00870021">
      <w:pPr>
        <w:pStyle w:val="TF"/>
      </w:pPr>
      <w:r w:rsidRPr="00A7799E">
        <w:t>Figure 6.</w:t>
      </w:r>
      <w:r w:rsidR="00FD6819" w:rsidRPr="00A7799E">
        <w:t>33</w:t>
      </w:r>
      <w:r w:rsidRPr="00A7799E">
        <w:t>.1-1: Network-Assisted UE-to-UE relay Discovery and Selection</w:t>
      </w:r>
    </w:p>
    <w:p w14:paraId="422A0288" w14:textId="74F1923A" w:rsidR="001E0765" w:rsidRPr="00A7799E" w:rsidRDefault="001E0765" w:rsidP="001E0765">
      <w:pPr>
        <w:pStyle w:val="Heading3"/>
        <w:rPr>
          <w:lang w:eastAsia="zh-CN"/>
        </w:rPr>
      </w:pPr>
      <w:bookmarkStart w:id="3269" w:name="_Toc43388447"/>
      <w:bookmarkStart w:id="3270" w:name="_Toc43735683"/>
      <w:bookmarkStart w:id="3271" w:name="_Toc50130675"/>
      <w:bookmarkStart w:id="3272" w:name="_Toc50133989"/>
      <w:bookmarkStart w:id="3273" w:name="_Toc50134329"/>
      <w:bookmarkStart w:id="3274" w:name="_Toc50557281"/>
      <w:bookmarkStart w:id="3275" w:name="_Toc50548963"/>
      <w:bookmarkStart w:id="3276" w:name="_Toc55202272"/>
      <w:bookmarkStart w:id="3277" w:name="_Toc57209896"/>
      <w:bookmarkStart w:id="3278" w:name="_Toc57366287"/>
      <w:bookmarkStart w:id="3279" w:name="_Toc66703732"/>
      <w:r w:rsidRPr="00A7799E">
        <w:rPr>
          <w:lang w:eastAsia="zh-CN"/>
        </w:rPr>
        <w:t>6.</w:t>
      </w:r>
      <w:r w:rsidR="00FD6819" w:rsidRPr="00A7799E">
        <w:rPr>
          <w:lang w:eastAsia="zh-CN"/>
        </w:rPr>
        <w:t>33</w:t>
      </w:r>
      <w:r w:rsidRPr="00A7799E">
        <w:rPr>
          <w:lang w:eastAsia="zh-CN"/>
        </w:rPr>
        <w:t>.2</w:t>
      </w:r>
      <w:r w:rsidRPr="00A7799E">
        <w:rPr>
          <w:lang w:eastAsia="zh-CN"/>
        </w:rPr>
        <w:tab/>
        <w:t>Procedure</w:t>
      </w:r>
      <w:bookmarkEnd w:id="3269"/>
      <w:bookmarkEnd w:id="3270"/>
      <w:bookmarkEnd w:id="3271"/>
      <w:bookmarkEnd w:id="3272"/>
      <w:bookmarkEnd w:id="3273"/>
      <w:bookmarkEnd w:id="3274"/>
      <w:bookmarkEnd w:id="3275"/>
      <w:bookmarkEnd w:id="3276"/>
      <w:bookmarkEnd w:id="3277"/>
      <w:bookmarkEnd w:id="3278"/>
      <w:bookmarkEnd w:id="3279"/>
    </w:p>
    <w:p w14:paraId="60AFEF36" w14:textId="1FDA30E6" w:rsidR="001E0765" w:rsidRPr="00A7799E" w:rsidRDefault="00870021" w:rsidP="001E0765">
      <w:r w:rsidRPr="00A7799E">
        <w:t>Figure 6.33.2-1 shows the peer discovery and unicast link establishment over PC5 reference point via a UE-to-UE Relay.</w:t>
      </w:r>
    </w:p>
    <w:bookmarkStart w:id="3280" w:name="_MON_1651581605"/>
    <w:bookmarkEnd w:id="3280"/>
    <w:p w14:paraId="2FE9C214" w14:textId="77777777" w:rsidR="001E0765" w:rsidRPr="00A7799E" w:rsidRDefault="001E0765" w:rsidP="00870021">
      <w:pPr>
        <w:pStyle w:val="TH"/>
      </w:pPr>
      <w:r w:rsidRPr="00A7799E">
        <w:object w:dxaOrig="9510" w:dyaOrig="9615" w14:anchorId="24BE6039">
          <v:shape id="_x0000_i1074" type="#_x0000_t75" style="width:474.8pt;height:481.6pt" o:ole="">
            <v:imagedata r:id="rId115" o:title=""/>
          </v:shape>
          <o:OLEObject Type="Embed" ProgID="Word.Document.12" ShapeID="_x0000_i1074" DrawAspect="Content" ObjectID="_1677317223" r:id="rId116">
            <o:FieldCodes>\s</o:FieldCodes>
          </o:OLEObject>
        </w:object>
      </w:r>
    </w:p>
    <w:p w14:paraId="35C73A74" w14:textId="433B582C" w:rsidR="001E0765" w:rsidRPr="00A7799E" w:rsidRDefault="001E0765" w:rsidP="001E0765">
      <w:pPr>
        <w:pStyle w:val="TF"/>
      </w:pPr>
      <w:r w:rsidRPr="00A7799E">
        <w:t>Figure 6.</w:t>
      </w:r>
      <w:r w:rsidR="00FD6819" w:rsidRPr="00A7799E">
        <w:t>33</w:t>
      </w:r>
      <w:r w:rsidRPr="00A7799E">
        <w:t>.2-1:</w:t>
      </w:r>
      <w:r w:rsidR="005F6E04" w:rsidRPr="00A7799E">
        <w:t xml:space="preserve"> </w:t>
      </w:r>
      <w:r w:rsidRPr="00A7799E">
        <w:t>Network-Assisted Connection establishment procedure via a UE-to-UE Relay</w:t>
      </w:r>
    </w:p>
    <w:p w14:paraId="66D5D22D" w14:textId="77777777" w:rsidR="00870021" w:rsidRPr="00A7799E" w:rsidRDefault="00870021" w:rsidP="00870021">
      <w:pPr>
        <w:pStyle w:val="B1"/>
      </w:pPr>
      <w:r w:rsidRPr="00A7799E">
        <w:t>0.</w:t>
      </w:r>
      <w:r w:rsidRPr="00A7799E">
        <w:tab/>
        <w:t>UE-to-UE Relay registers with the network and specifies its UE-to-UE Relay capabilities.</w:t>
      </w:r>
    </w:p>
    <w:p w14:paraId="239AAAA5" w14:textId="2A1A9633" w:rsidR="00870021" w:rsidRPr="00A7799E" w:rsidRDefault="00870021" w:rsidP="00870021">
      <w:pPr>
        <w:pStyle w:val="B1"/>
      </w:pPr>
      <w:r w:rsidRPr="00A7799E">
        <w:t>1-2.</w:t>
      </w:r>
      <w:r w:rsidRPr="00A7799E">
        <w:tab/>
        <w:t>External AF may provide the UE trajectory information of UEs to network via NEF. For example, network may determine that Target UE may move out of PC5 coverage of Remote UE based on the Target UE or Remote UE's trajectory, this step is optional.</w:t>
      </w:r>
    </w:p>
    <w:p w14:paraId="0435FB1C" w14:textId="77777777" w:rsidR="00870021" w:rsidRPr="00A7799E" w:rsidRDefault="00870021" w:rsidP="00870021">
      <w:pPr>
        <w:pStyle w:val="B1"/>
      </w:pPr>
      <w:r w:rsidRPr="00A7799E">
        <w:t>3.</w:t>
      </w:r>
      <w:r w:rsidRPr="00A7799E">
        <w:tab/>
        <w:t>UE-1 and UE-2 are communicating with each other via direct PC5 link.</w:t>
      </w:r>
    </w:p>
    <w:p w14:paraId="73D82BF5" w14:textId="77777777" w:rsidR="00870021" w:rsidRPr="00A7799E" w:rsidRDefault="00870021" w:rsidP="00870021">
      <w:pPr>
        <w:pStyle w:val="B1"/>
      </w:pPr>
      <w:r w:rsidRPr="00A7799E">
        <w:t>4.</w:t>
      </w:r>
      <w:r w:rsidRPr="00A7799E">
        <w:tab/>
        <w:t>After establishing PC5 link, UE-1 and UE-2 notify 5GS that they are communicating with each other via direct PC5, then 5GS may subscribe to (one of the) UEs for the PC5 link status.</w:t>
      </w:r>
    </w:p>
    <w:p w14:paraId="50DC8631" w14:textId="7EA968FF" w:rsidR="00870021" w:rsidRPr="00A7799E" w:rsidRDefault="00870021" w:rsidP="00870021">
      <w:pPr>
        <w:pStyle w:val="B1"/>
      </w:pPr>
      <w:r w:rsidRPr="00A7799E">
        <w:t>5.</w:t>
      </w:r>
      <w:r w:rsidRPr="00A7799E">
        <w:tab/>
        <w:t xml:space="preserve">Network locates the UE-1, UE-2, and UEs that have relay capability and are authorized to use ProSe periodically via the 5GC-MT-LR Procedure specified in </w:t>
      </w:r>
      <w:r w:rsidR="001D5B1D" w:rsidRPr="00A7799E">
        <w:t>clause </w:t>
      </w:r>
      <w:r w:rsidRPr="00A7799E">
        <w:t>6.3.1 of TS 23.273, based on the AF request received in step 1.</w:t>
      </w:r>
    </w:p>
    <w:p w14:paraId="3880BAE7" w14:textId="77777777" w:rsidR="00870021" w:rsidRPr="00A7799E" w:rsidRDefault="00870021" w:rsidP="00870021">
      <w:pPr>
        <w:pStyle w:val="B1"/>
      </w:pPr>
      <w:r w:rsidRPr="00A7799E">
        <w:t>6.</w:t>
      </w:r>
      <w:r w:rsidRPr="00A7799E">
        <w:tab/>
        <w:t xml:space="preserve">Based on the relative distance and PC5 link status between UE-1 and UE-2 obtained in step 4 and step 5, AMF(or other NF) determine UE-2 and UE-1 cannot communicate with each other via direct PC5, and select a </w:t>
      </w:r>
      <w:r w:rsidRPr="00A7799E">
        <w:lastRenderedPageBreak/>
        <w:t>proper UE-R that locates between UE-1 and UE-2 to as the UE-to-UE relay based on the relative location information between each of them obtained in step 4.</w:t>
      </w:r>
    </w:p>
    <w:p w14:paraId="420A8663" w14:textId="77777777" w:rsidR="00870021" w:rsidRPr="00A7799E" w:rsidRDefault="00870021" w:rsidP="00870021">
      <w:pPr>
        <w:pStyle w:val="B1"/>
      </w:pPr>
      <w:r w:rsidRPr="00A7799E">
        <w:t>7.</w:t>
      </w:r>
      <w:r w:rsidRPr="00A7799E">
        <w:tab/>
        <w:t>(Optional) 5GC informs the UE-R to as the relay to transfer the packets between UE-1 and UE-2, this request includes the UE-1 identity, UE-1 Capability, UE-2 identity, UE-2 Capability.</w:t>
      </w:r>
    </w:p>
    <w:p w14:paraId="2651DCF2" w14:textId="77777777" w:rsidR="00870021" w:rsidRPr="00A7799E" w:rsidRDefault="00870021" w:rsidP="00870021">
      <w:pPr>
        <w:pStyle w:val="B1"/>
      </w:pPr>
      <w:r w:rsidRPr="00A7799E">
        <w:t>8.</w:t>
      </w:r>
      <w:r w:rsidRPr="00A7799E">
        <w:tab/>
        <w:t>5GC informs the UE-1 that UE-R will be the relay for its connection with UE-2, this request includes the UE-R identity, UE-R Capability.</w:t>
      </w:r>
    </w:p>
    <w:p w14:paraId="1DB92874" w14:textId="0F5C26EE" w:rsidR="001E0765" w:rsidRPr="00A7799E" w:rsidRDefault="001E0765" w:rsidP="00870021">
      <w:pPr>
        <w:pStyle w:val="NO"/>
      </w:pPr>
      <w:r w:rsidRPr="00A7799E">
        <w:t>NOTE</w:t>
      </w:r>
      <w:r w:rsidR="00870021" w:rsidRPr="00A7799E">
        <w:t>:</w:t>
      </w:r>
      <w:r w:rsidR="00870021" w:rsidRPr="00A7799E">
        <w:tab/>
        <w:t>I</w:t>
      </w:r>
      <w:r w:rsidRPr="00A7799E">
        <w:t xml:space="preserve">t is up the UE-1 to establish the PC5 link with UE-R, using the information provided by the 5GC. UE-1 may have other means to </w:t>
      </w:r>
      <w:r w:rsidR="00A05AFE" w:rsidRPr="00A7799E">
        <w:t>discover</w:t>
      </w:r>
      <w:r w:rsidRPr="00A7799E">
        <w:t xml:space="preserve"> and select a UE-R.</w:t>
      </w:r>
    </w:p>
    <w:p w14:paraId="63519EE3" w14:textId="77777777" w:rsidR="001E0765" w:rsidRPr="00A7799E" w:rsidRDefault="001E0765" w:rsidP="001E0765">
      <w:pPr>
        <w:pStyle w:val="B1"/>
      </w:pPr>
      <w:r w:rsidRPr="00A7799E">
        <w:t>9.</w:t>
      </w:r>
      <w:r w:rsidRPr="00A7799E">
        <w:tab/>
        <w:t>UE-to-UE Relay receives the message from UE-1and transfer the message to UE-2 according to the mapping entry relationship or the UE-2 destination address provided by UE-1.</w:t>
      </w:r>
    </w:p>
    <w:p w14:paraId="4D4965DF" w14:textId="00E71642" w:rsidR="001E0765" w:rsidRPr="00A7799E" w:rsidRDefault="000607CA" w:rsidP="001E0765">
      <w:pPr>
        <w:pStyle w:val="EditorsNote"/>
      </w:pPr>
      <w:r w:rsidRPr="00A7799E">
        <w:t>Editor's note:</w:t>
      </w:r>
      <w:r w:rsidR="001E0765" w:rsidRPr="00A7799E">
        <w:rPr>
          <w:lang w:eastAsia="zh-CN"/>
        </w:rPr>
        <w:tab/>
      </w:r>
      <w:r w:rsidR="001E0765" w:rsidRPr="00A7799E">
        <w:t xml:space="preserve">The details of protocol stack and PC5 link establishment is FFS and need to be co-ordinated and confirmed by RAN WG2 group, and this solution does not have </w:t>
      </w:r>
      <w:r w:rsidR="00A05AFE" w:rsidRPr="00A7799E">
        <w:t>constraint</w:t>
      </w:r>
      <w:r w:rsidR="001E0765" w:rsidRPr="00A7799E">
        <w:t xml:space="preserve"> upon Layer-2 or Layer-3 relay.</w:t>
      </w:r>
    </w:p>
    <w:p w14:paraId="13D5FC13" w14:textId="44F9A6C0" w:rsidR="001E0765" w:rsidRPr="00A7799E" w:rsidRDefault="001E0765" w:rsidP="001E0765">
      <w:pPr>
        <w:pStyle w:val="Heading3"/>
        <w:rPr>
          <w:lang w:eastAsia="zh-CN"/>
        </w:rPr>
      </w:pPr>
      <w:bookmarkStart w:id="3281" w:name="_Toc43388448"/>
      <w:bookmarkStart w:id="3282" w:name="_Toc43735684"/>
      <w:bookmarkStart w:id="3283" w:name="_Toc50130676"/>
      <w:bookmarkStart w:id="3284" w:name="_Toc50133990"/>
      <w:bookmarkStart w:id="3285" w:name="_Toc50134330"/>
      <w:bookmarkStart w:id="3286" w:name="_Toc50557282"/>
      <w:bookmarkStart w:id="3287" w:name="_Toc50548964"/>
      <w:bookmarkStart w:id="3288" w:name="_Toc55202273"/>
      <w:bookmarkStart w:id="3289" w:name="_Toc57209897"/>
      <w:bookmarkStart w:id="3290" w:name="_Toc57366288"/>
      <w:bookmarkStart w:id="3291" w:name="_Toc66703733"/>
      <w:r w:rsidRPr="00A7799E">
        <w:rPr>
          <w:lang w:eastAsia="zh-CN"/>
        </w:rPr>
        <w:t>6.</w:t>
      </w:r>
      <w:r w:rsidR="00FD6819" w:rsidRPr="00A7799E">
        <w:rPr>
          <w:lang w:eastAsia="zh-CN"/>
        </w:rPr>
        <w:t>33</w:t>
      </w:r>
      <w:r w:rsidRPr="00A7799E">
        <w:rPr>
          <w:lang w:eastAsia="zh-CN"/>
        </w:rPr>
        <w:t>.3</w:t>
      </w:r>
      <w:r w:rsidRPr="00A7799E">
        <w:rPr>
          <w:lang w:eastAsia="zh-CN"/>
        </w:rPr>
        <w:tab/>
        <w:t>Impacts on services, entities and interfaces</w:t>
      </w:r>
      <w:bookmarkEnd w:id="3281"/>
      <w:bookmarkEnd w:id="3282"/>
      <w:bookmarkEnd w:id="3283"/>
      <w:bookmarkEnd w:id="3284"/>
      <w:bookmarkEnd w:id="3285"/>
      <w:bookmarkEnd w:id="3286"/>
      <w:bookmarkEnd w:id="3287"/>
      <w:bookmarkEnd w:id="3288"/>
      <w:bookmarkEnd w:id="3289"/>
      <w:bookmarkEnd w:id="3290"/>
      <w:bookmarkEnd w:id="3291"/>
    </w:p>
    <w:p w14:paraId="13341323" w14:textId="77777777" w:rsidR="001E0765" w:rsidRPr="00A7799E" w:rsidRDefault="001E0765" w:rsidP="001E0765">
      <w:r w:rsidRPr="00A7799E">
        <w:t>AMF:</w:t>
      </w:r>
    </w:p>
    <w:p w14:paraId="4FCEDBF6" w14:textId="77777777" w:rsidR="001E0765" w:rsidRPr="00A7799E" w:rsidRDefault="001E0765" w:rsidP="00870021">
      <w:pPr>
        <w:pStyle w:val="B1"/>
        <w:rPr>
          <w:lang w:eastAsia="ja-JP"/>
        </w:rPr>
      </w:pPr>
      <w:r w:rsidRPr="00A7799E">
        <w:rPr>
          <w:lang w:eastAsia="zh-CN"/>
        </w:rPr>
        <w:t>-</w:t>
      </w:r>
      <w:r w:rsidRPr="00A7799E">
        <w:rPr>
          <w:lang w:eastAsia="zh-CN"/>
        </w:rPr>
        <w:tab/>
        <w:t>Support for selecting a proper ProSe-enabled UE as the relay UE based on the relative distance calculation.</w:t>
      </w:r>
    </w:p>
    <w:p w14:paraId="7B3D0A55" w14:textId="4EDCE1C4" w:rsidR="0063100A" w:rsidRPr="00A7799E" w:rsidRDefault="0063100A" w:rsidP="0063100A">
      <w:pPr>
        <w:pStyle w:val="Heading2"/>
        <w:rPr>
          <w:lang w:eastAsia="zh-CN"/>
        </w:rPr>
      </w:pPr>
      <w:bookmarkStart w:id="3292" w:name="_Toc43388450"/>
      <w:bookmarkStart w:id="3293" w:name="_Toc43735686"/>
      <w:bookmarkStart w:id="3294" w:name="_Toc50130677"/>
      <w:bookmarkStart w:id="3295" w:name="_Toc50133991"/>
      <w:bookmarkStart w:id="3296" w:name="_Toc50134331"/>
      <w:bookmarkStart w:id="3297" w:name="_Toc50557283"/>
      <w:bookmarkStart w:id="3298" w:name="_Toc50548965"/>
      <w:bookmarkStart w:id="3299" w:name="_Toc55202274"/>
      <w:bookmarkStart w:id="3300" w:name="_Toc57209898"/>
      <w:bookmarkStart w:id="3301" w:name="_Toc57366289"/>
      <w:bookmarkStart w:id="3302" w:name="_Toc66703734"/>
      <w:r w:rsidRPr="00A7799E">
        <w:t>6.</w:t>
      </w:r>
      <w:r w:rsidR="00FD6819" w:rsidRPr="00A7799E">
        <w:t>34</w:t>
      </w:r>
      <w:r w:rsidRPr="00A7799E">
        <w:tab/>
        <w:t>Solution #</w:t>
      </w:r>
      <w:r w:rsidR="00FD6819" w:rsidRPr="00A7799E">
        <w:t>34</w:t>
      </w:r>
      <w:r w:rsidRPr="00A7799E">
        <w:t>: Charging support for 5G ProSe over U-plane</w:t>
      </w:r>
      <w:bookmarkEnd w:id="3292"/>
      <w:bookmarkEnd w:id="3293"/>
      <w:bookmarkEnd w:id="3294"/>
      <w:bookmarkEnd w:id="3295"/>
      <w:bookmarkEnd w:id="3296"/>
      <w:bookmarkEnd w:id="3297"/>
      <w:bookmarkEnd w:id="3298"/>
      <w:bookmarkEnd w:id="3299"/>
      <w:bookmarkEnd w:id="3300"/>
      <w:bookmarkEnd w:id="3301"/>
      <w:bookmarkEnd w:id="3302"/>
    </w:p>
    <w:p w14:paraId="6FC25C9B" w14:textId="0ACDFC6A" w:rsidR="0063100A" w:rsidRPr="00A7799E" w:rsidRDefault="0063100A" w:rsidP="0063100A">
      <w:pPr>
        <w:pStyle w:val="Heading3"/>
      </w:pPr>
      <w:bookmarkStart w:id="3303" w:name="_Toc43388451"/>
      <w:bookmarkStart w:id="3304" w:name="_Toc43735687"/>
      <w:bookmarkStart w:id="3305" w:name="_Toc50130678"/>
      <w:bookmarkStart w:id="3306" w:name="_Toc50133992"/>
      <w:bookmarkStart w:id="3307" w:name="_Toc50134332"/>
      <w:bookmarkStart w:id="3308" w:name="_Toc50557284"/>
      <w:bookmarkStart w:id="3309" w:name="_Toc50548966"/>
      <w:bookmarkStart w:id="3310" w:name="_Toc55202275"/>
      <w:bookmarkStart w:id="3311" w:name="_Toc57209899"/>
      <w:bookmarkStart w:id="3312" w:name="_Toc57366290"/>
      <w:bookmarkStart w:id="3313" w:name="_Toc66703735"/>
      <w:r w:rsidRPr="00A7799E">
        <w:t>6.</w:t>
      </w:r>
      <w:r w:rsidR="00FD6819" w:rsidRPr="00A7799E">
        <w:t>34</w:t>
      </w:r>
      <w:r w:rsidRPr="00A7799E">
        <w:t>.1</w:t>
      </w:r>
      <w:r w:rsidRPr="00A7799E">
        <w:tab/>
        <w:t>Description</w:t>
      </w:r>
      <w:bookmarkEnd w:id="3303"/>
      <w:bookmarkEnd w:id="3304"/>
      <w:bookmarkEnd w:id="3305"/>
      <w:bookmarkEnd w:id="3306"/>
      <w:bookmarkEnd w:id="3307"/>
      <w:bookmarkEnd w:id="3308"/>
      <w:bookmarkEnd w:id="3309"/>
      <w:bookmarkEnd w:id="3310"/>
      <w:bookmarkEnd w:id="3311"/>
      <w:bookmarkEnd w:id="3312"/>
      <w:bookmarkEnd w:id="3313"/>
    </w:p>
    <w:p w14:paraId="74257264" w14:textId="484D700E" w:rsidR="00870021" w:rsidRPr="00A7799E" w:rsidRDefault="00870021" w:rsidP="00870021">
      <w:r w:rsidRPr="00A7799E">
        <w:t xml:space="preserve">In </w:t>
      </w:r>
      <w:r w:rsidR="00D07552" w:rsidRPr="00A7799E">
        <w:t>TS</w:t>
      </w:r>
      <w:r w:rsidR="00D07552">
        <w:t> </w:t>
      </w:r>
      <w:r w:rsidR="00D07552" w:rsidRPr="00A7799E">
        <w:t>32.277</w:t>
      </w:r>
      <w:r w:rsidR="00D07552">
        <w:t> </w:t>
      </w:r>
      <w:r w:rsidR="00D07552" w:rsidRPr="00A7799E">
        <w:t>[</w:t>
      </w:r>
      <w:r w:rsidRPr="00A7799E">
        <w:t>13], a complete charging system was specified for ProSe based on EPS system, including the support of charging support of ProSe Direct Discovery, one-to-many Direct Communication, and one-to-one Direct Communication including UE-to-Network Relay (for public safety use), and EPC based discovery.</w:t>
      </w:r>
    </w:p>
    <w:p w14:paraId="7FE8454A" w14:textId="69AD4908" w:rsidR="00870021" w:rsidRPr="00A7799E" w:rsidRDefault="00870021" w:rsidP="00870021">
      <w:r w:rsidRPr="00A7799E">
        <w:t xml:space="preserve">Specifically, for the ProSe Direct Communication, offline charging is supported with the architecture in </w:t>
      </w:r>
      <w:r w:rsidR="00D07552" w:rsidRPr="00A7799E">
        <w:t>TS</w:t>
      </w:r>
      <w:r w:rsidR="00D07552">
        <w:t> </w:t>
      </w:r>
      <w:r w:rsidR="00D07552" w:rsidRPr="00A7799E">
        <w:t>32.277</w:t>
      </w:r>
      <w:r w:rsidR="00D07552">
        <w:t> </w:t>
      </w:r>
      <w:r w:rsidR="00D07552" w:rsidRPr="00A7799E">
        <w:t>[</w:t>
      </w:r>
      <w:r w:rsidRPr="00A7799E">
        <w:t xml:space="preserve">13] </w:t>
      </w:r>
      <w:r w:rsidR="001D5B1D" w:rsidRPr="00A7799E">
        <w:t>clause </w:t>
      </w:r>
      <w:r w:rsidRPr="00A7799E">
        <w:t>4.2:</w:t>
      </w:r>
    </w:p>
    <w:p w14:paraId="04D60F0F" w14:textId="653033B9" w:rsidR="00870021" w:rsidRPr="00A7799E" w:rsidRDefault="00870021" w:rsidP="00870021">
      <w:r w:rsidRPr="00A7799E">
        <w:t xml:space="preserve">The PC3ch control protocol was defined in </w:t>
      </w:r>
      <w:r w:rsidR="00D07552" w:rsidRPr="00A7799E">
        <w:t>TS</w:t>
      </w:r>
      <w:r w:rsidR="00D07552">
        <w:t> </w:t>
      </w:r>
      <w:r w:rsidR="00D07552" w:rsidRPr="00A7799E">
        <w:t>24.334</w:t>
      </w:r>
      <w:r w:rsidR="00D07552">
        <w:t> </w:t>
      </w:r>
      <w:r w:rsidR="00D07552" w:rsidRPr="00A7799E">
        <w:t>[</w:t>
      </w:r>
      <w:r w:rsidRPr="00A7799E">
        <w:t xml:space="preserve">20], </w:t>
      </w:r>
      <w:r w:rsidR="001D5B1D" w:rsidRPr="00A7799E">
        <w:t>clause </w:t>
      </w:r>
      <w:r w:rsidRPr="00A7799E">
        <w:t xml:space="preserve">10.3. The PC3ch goes through user-plane to the Charging Trigger Function (CTF). Since the Accounting Data Forwarding (ADF) function block of the CTF is a logical function, it can be residing anywhere in the network, e.g. co-located with a UPF. As specified in </w:t>
      </w:r>
      <w:r w:rsidR="00D07552" w:rsidRPr="00A7799E">
        <w:t>TS</w:t>
      </w:r>
      <w:r w:rsidR="00D07552">
        <w:t> </w:t>
      </w:r>
      <w:r w:rsidR="00D07552" w:rsidRPr="00A7799E">
        <w:t>24.334</w:t>
      </w:r>
      <w:r w:rsidR="00D07552">
        <w:t> </w:t>
      </w:r>
      <w:r w:rsidR="00D07552" w:rsidRPr="00A7799E">
        <w:t>[</w:t>
      </w:r>
      <w:r w:rsidRPr="00A7799E">
        <w:t xml:space="preserve">20], the UE can be configured with the IP address of the ADF, within the configuration from ProSe Function as defined in </w:t>
      </w:r>
      <w:r w:rsidR="00D07552" w:rsidRPr="00A7799E">
        <w:t>TS</w:t>
      </w:r>
      <w:r w:rsidR="00D07552">
        <w:t> </w:t>
      </w:r>
      <w:r w:rsidR="00D07552" w:rsidRPr="00A7799E">
        <w:t>24.333</w:t>
      </w:r>
      <w:r w:rsidR="00D07552">
        <w:t> </w:t>
      </w:r>
      <w:r w:rsidR="00D07552" w:rsidRPr="00A7799E">
        <w:t>[</w:t>
      </w:r>
      <w:r w:rsidRPr="00A7799E">
        <w:t>21].</w:t>
      </w:r>
    </w:p>
    <w:p w14:paraId="0337792A" w14:textId="3DF62AF4" w:rsidR="00870021" w:rsidRPr="00A7799E" w:rsidRDefault="00870021" w:rsidP="00870021">
      <w:r w:rsidRPr="00A7799E">
        <w:t xml:space="preserve">When mapped to 5GS, the provisioning component of the ProSe Function is replaced by PCF. Therefore, the corresponding usage reporting configuration and rules, defined in </w:t>
      </w:r>
      <w:r w:rsidR="00D07552" w:rsidRPr="00A7799E">
        <w:t>TS</w:t>
      </w:r>
      <w:r w:rsidR="00D07552">
        <w:t> </w:t>
      </w:r>
      <w:r w:rsidR="00D07552" w:rsidRPr="00A7799E">
        <w:t>24.333</w:t>
      </w:r>
      <w:r w:rsidR="00D07552">
        <w:t> </w:t>
      </w:r>
      <w:r w:rsidR="00D07552" w:rsidRPr="00A7799E">
        <w:t>[</w:t>
      </w:r>
      <w:r w:rsidRPr="00A7799E">
        <w:t xml:space="preserve">21] </w:t>
      </w:r>
      <w:r w:rsidR="001D5B1D" w:rsidRPr="00A7799E">
        <w:t>clause </w:t>
      </w:r>
      <w:r w:rsidRPr="00A7799E">
        <w:t xml:space="preserve">5.2, can be provisioned via PCF using the UE Policy provisioning mechanism as defined in </w:t>
      </w:r>
      <w:r w:rsidR="00D07552" w:rsidRPr="00A7799E">
        <w:t>TS</w:t>
      </w:r>
      <w:r w:rsidR="00D07552">
        <w:t> </w:t>
      </w:r>
      <w:r w:rsidR="00D07552" w:rsidRPr="00A7799E">
        <w:t>23.502</w:t>
      </w:r>
      <w:r w:rsidR="00D07552">
        <w:t> </w:t>
      </w:r>
      <w:r w:rsidR="00D07552" w:rsidRPr="00A7799E">
        <w:t>[</w:t>
      </w:r>
      <w:r w:rsidRPr="00A7799E">
        <w:t>8].</w:t>
      </w:r>
    </w:p>
    <w:p w14:paraId="79B89EE1" w14:textId="77777777" w:rsidR="00870021" w:rsidRPr="00A7799E" w:rsidRDefault="00870021" w:rsidP="00870021">
      <w:r w:rsidRPr="00A7799E">
        <w:t>The reporting channel, i.e. PC3ch, can be setup over a PDU session that is established with the appropriate parameters. The URSP can be used to identify the corresponding parameters for the PDU session to use for this reporting purpose. For example, the reporting can be associated with a specific DNN and S-NSSAI, or connectivity type, as that defined in the Traffic Descriptor of URSP.</w:t>
      </w:r>
    </w:p>
    <w:p w14:paraId="28C59121" w14:textId="07953C97" w:rsidR="00870021" w:rsidRPr="00A7799E" w:rsidRDefault="00870021" w:rsidP="00870021">
      <w:r w:rsidRPr="00A7799E">
        <w:t xml:space="preserve">The interaction of the ADF (part of CTF) and CHF follows the model defined in </w:t>
      </w:r>
      <w:r w:rsidR="00D07552" w:rsidRPr="00A7799E">
        <w:t>TS</w:t>
      </w:r>
      <w:r w:rsidR="00D07552">
        <w:t> </w:t>
      </w:r>
      <w:r w:rsidR="00D07552" w:rsidRPr="00A7799E">
        <w:t>32.290</w:t>
      </w:r>
      <w:r w:rsidR="00D07552">
        <w:t> </w:t>
      </w:r>
      <w:r w:rsidR="00D07552" w:rsidRPr="00A7799E">
        <w:t>[</w:t>
      </w:r>
      <w:r w:rsidRPr="00A7799E">
        <w:t>22] via the Nchf interface that supports converged charging or offline only charging.</w:t>
      </w:r>
    </w:p>
    <w:p w14:paraId="7943EDE1" w14:textId="05322E6D" w:rsidR="0063100A" w:rsidRPr="00A7799E" w:rsidRDefault="000607CA" w:rsidP="0063100A">
      <w:pPr>
        <w:pStyle w:val="EditorsNote"/>
        <w:rPr>
          <w:lang w:eastAsia="zh-CN"/>
        </w:rPr>
      </w:pPr>
      <w:r w:rsidRPr="00A7799E">
        <w:t>Editor's note:</w:t>
      </w:r>
      <w:r w:rsidR="00870021" w:rsidRPr="00A7799E">
        <w:tab/>
      </w:r>
      <w:r w:rsidR="0063100A" w:rsidRPr="00A7799E">
        <w:t>The support of 5G ProSe charging over the Nchf interface needs to be specified by SA</w:t>
      </w:r>
      <w:r w:rsidR="00870021" w:rsidRPr="00A7799E">
        <w:t> WG</w:t>
      </w:r>
      <w:r w:rsidR="0063100A" w:rsidRPr="00A7799E">
        <w:t>5.</w:t>
      </w:r>
    </w:p>
    <w:p w14:paraId="179656D6" w14:textId="0773CC74" w:rsidR="0063100A" w:rsidRPr="00A7799E" w:rsidRDefault="0063100A" w:rsidP="0063100A">
      <w:pPr>
        <w:pStyle w:val="Heading3"/>
      </w:pPr>
      <w:bookmarkStart w:id="3314" w:name="_Toc43388452"/>
      <w:bookmarkStart w:id="3315" w:name="_Toc43735688"/>
      <w:bookmarkStart w:id="3316" w:name="_Toc50130679"/>
      <w:bookmarkStart w:id="3317" w:name="_Toc50133993"/>
      <w:bookmarkStart w:id="3318" w:name="_Toc50134333"/>
      <w:bookmarkStart w:id="3319" w:name="_Toc50557285"/>
      <w:bookmarkStart w:id="3320" w:name="_Toc50548967"/>
      <w:bookmarkStart w:id="3321" w:name="_Toc55202276"/>
      <w:bookmarkStart w:id="3322" w:name="_Toc57209900"/>
      <w:bookmarkStart w:id="3323" w:name="_Toc57366291"/>
      <w:bookmarkStart w:id="3324" w:name="_Toc66703736"/>
      <w:r w:rsidRPr="00A7799E">
        <w:lastRenderedPageBreak/>
        <w:t>6.</w:t>
      </w:r>
      <w:r w:rsidR="00FD6819" w:rsidRPr="00A7799E">
        <w:t>34</w:t>
      </w:r>
      <w:r w:rsidRPr="00A7799E">
        <w:t>.2</w:t>
      </w:r>
      <w:r w:rsidRPr="00A7799E">
        <w:tab/>
        <w:t>Procedures</w:t>
      </w:r>
      <w:bookmarkEnd w:id="3314"/>
      <w:bookmarkEnd w:id="3315"/>
      <w:bookmarkEnd w:id="3316"/>
      <w:bookmarkEnd w:id="3317"/>
      <w:bookmarkEnd w:id="3318"/>
      <w:bookmarkEnd w:id="3319"/>
      <w:bookmarkEnd w:id="3320"/>
      <w:bookmarkEnd w:id="3321"/>
      <w:bookmarkEnd w:id="3322"/>
      <w:bookmarkEnd w:id="3323"/>
      <w:bookmarkEnd w:id="3324"/>
    </w:p>
    <w:p w14:paraId="7D8E1EDD" w14:textId="13009DEE" w:rsidR="0063100A" w:rsidRPr="00A7799E" w:rsidRDefault="0063100A" w:rsidP="0063100A">
      <w:pPr>
        <w:pStyle w:val="Heading4"/>
      </w:pPr>
      <w:bookmarkStart w:id="3325" w:name="_Toc43388453"/>
      <w:bookmarkStart w:id="3326" w:name="_Toc43735689"/>
      <w:bookmarkStart w:id="3327" w:name="_Toc50130680"/>
      <w:bookmarkStart w:id="3328" w:name="_Toc50133994"/>
      <w:bookmarkStart w:id="3329" w:name="_Toc50134334"/>
      <w:bookmarkStart w:id="3330" w:name="_Toc50557286"/>
      <w:bookmarkStart w:id="3331" w:name="_Toc50548968"/>
      <w:bookmarkStart w:id="3332" w:name="_Toc55202277"/>
      <w:bookmarkStart w:id="3333" w:name="_Toc57209901"/>
      <w:bookmarkStart w:id="3334" w:name="_Toc57366292"/>
      <w:bookmarkStart w:id="3335" w:name="_Toc66703737"/>
      <w:r w:rsidRPr="00A7799E">
        <w:t>6.</w:t>
      </w:r>
      <w:r w:rsidR="00FD6819" w:rsidRPr="00A7799E">
        <w:t>34</w:t>
      </w:r>
      <w:r w:rsidRPr="00A7799E">
        <w:t>.2.1</w:t>
      </w:r>
      <w:r w:rsidR="001D5B1D" w:rsidRPr="00A7799E">
        <w:tab/>
      </w:r>
      <w:r w:rsidRPr="00A7799E">
        <w:t>UE Configuration for the ProSe usage reporting</w:t>
      </w:r>
      <w:bookmarkEnd w:id="3325"/>
      <w:bookmarkEnd w:id="3326"/>
      <w:bookmarkEnd w:id="3327"/>
      <w:bookmarkEnd w:id="3328"/>
      <w:bookmarkEnd w:id="3329"/>
      <w:bookmarkEnd w:id="3330"/>
      <w:bookmarkEnd w:id="3331"/>
      <w:bookmarkEnd w:id="3332"/>
      <w:bookmarkEnd w:id="3333"/>
      <w:bookmarkEnd w:id="3334"/>
      <w:bookmarkEnd w:id="3335"/>
    </w:p>
    <w:p w14:paraId="09F552D3" w14:textId="2A7F731F" w:rsidR="00870021" w:rsidRPr="00A7799E" w:rsidRDefault="00870021" w:rsidP="00870021">
      <w:pPr>
        <w:rPr>
          <w:lang w:eastAsia="zh-CN"/>
        </w:rPr>
      </w:pPr>
      <w:r w:rsidRPr="00A7799E">
        <w:rPr>
          <w:lang w:eastAsia="zh-CN"/>
        </w:rPr>
        <w:t xml:space="preserve">Procedure defined in </w:t>
      </w:r>
      <w:r w:rsidR="00D07552" w:rsidRPr="00A7799E">
        <w:rPr>
          <w:lang w:eastAsia="zh-CN"/>
        </w:rPr>
        <w:t>TS</w:t>
      </w:r>
      <w:r w:rsidR="00D07552">
        <w:rPr>
          <w:lang w:eastAsia="zh-CN"/>
        </w:rPr>
        <w:t> </w:t>
      </w:r>
      <w:r w:rsidR="00D07552" w:rsidRPr="00A7799E">
        <w:rPr>
          <w:lang w:eastAsia="zh-CN"/>
        </w:rPr>
        <w:t>23.502</w:t>
      </w:r>
      <w:r w:rsidR="00D07552">
        <w:rPr>
          <w:lang w:eastAsia="zh-CN"/>
        </w:rPr>
        <w:t> </w:t>
      </w:r>
      <w:r w:rsidR="00D07552" w:rsidRPr="00A7799E">
        <w:rPr>
          <w:lang w:eastAsia="zh-CN"/>
        </w:rPr>
        <w:t>[</w:t>
      </w:r>
      <w:r w:rsidRPr="00A7799E">
        <w:rPr>
          <w:lang w:eastAsia="zh-CN"/>
        </w:rPr>
        <w:t xml:space="preserve">8] </w:t>
      </w:r>
      <w:r w:rsidR="001D5B1D" w:rsidRPr="00A7799E">
        <w:rPr>
          <w:lang w:eastAsia="zh-CN"/>
        </w:rPr>
        <w:t>clause </w:t>
      </w:r>
      <w:r w:rsidRPr="00A7799E">
        <w:rPr>
          <w:lang w:eastAsia="zh-CN"/>
        </w:rPr>
        <w:t>4.2.4.3 UE Configuration Update procedure for transparent UE Policy delivery is used for provisioning the UE regarding the PC5 usage reporting to support ProSe charging.</w:t>
      </w:r>
    </w:p>
    <w:p w14:paraId="5AD9ED1B" w14:textId="5760A1EE" w:rsidR="00870021" w:rsidRPr="00A7799E" w:rsidRDefault="00870021" w:rsidP="00870021">
      <w:pPr>
        <w:rPr>
          <w:lang w:eastAsia="zh-CN"/>
        </w:rPr>
      </w:pPr>
      <w:r w:rsidRPr="00A7799E">
        <w:rPr>
          <w:lang w:eastAsia="zh-CN"/>
        </w:rPr>
        <w:t xml:space="preserve">The UsageInformationReprotingConfiguration as defined in clauses 5.2.58 to 5.2.66B of </w:t>
      </w:r>
      <w:r w:rsidR="00D07552" w:rsidRPr="00A7799E">
        <w:rPr>
          <w:lang w:eastAsia="zh-CN"/>
        </w:rPr>
        <w:t>TS</w:t>
      </w:r>
      <w:r w:rsidR="00D07552">
        <w:rPr>
          <w:lang w:eastAsia="zh-CN"/>
        </w:rPr>
        <w:t> </w:t>
      </w:r>
      <w:r w:rsidR="00D07552" w:rsidRPr="00A7799E">
        <w:rPr>
          <w:lang w:eastAsia="zh-CN"/>
        </w:rPr>
        <w:t>24.333</w:t>
      </w:r>
      <w:r w:rsidR="00D07552">
        <w:rPr>
          <w:lang w:eastAsia="zh-CN"/>
        </w:rPr>
        <w:t> </w:t>
      </w:r>
      <w:r w:rsidR="00D07552" w:rsidRPr="00A7799E">
        <w:rPr>
          <w:lang w:eastAsia="zh-CN"/>
        </w:rPr>
        <w:t>[</w:t>
      </w:r>
      <w:r w:rsidRPr="00A7799E">
        <w:rPr>
          <w:lang w:eastAsia="zh-CN"/>
        </w:rPr>
        <w:t>21] should be contained in the UE Policy container to the UE, which contains the Server Address for the reporting of the usage over PC5.</w:t>
      </w:r>
    </w:p>
    <w:p w14:paraId="2C2F00CE" w14:textId="1411C691" w:rsidR="00870021" w:rsidRPr="00A7799E" w:rsidRDefault="00870021" w:rsidP="00870021">
      <w:pPr>
        <w:rPr>
          <w:lang w:eastAsia="zh-CN"/>
        </w:rPr>
      </w:pPr>
      <w:r w:rsidRPr="00A7799E">
        <w:rPr>
          <w:lang w:eastAsia="zh-CN"/>
        </w:rPr>
        <w:t xml:space="preserve">In order to support the use cases that requires out of coverage operation or out of box operation, the configuration may be stored in the ME, UICC, or both, similar to the handling of V2X policies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w:t>
      </w:r>
    </w:p>
    <w:p w14:paraId="03AD5078" w14:textId="2F41F0D7" w:rsidR="0063100A" w:rsidRPr="00A7799E" w:rsidRDefault="0063100A" w:rsidP="0063100A">
      <w:pPr>
        <w:pStyle w:val="Heading4"/>
      </w:pPr>
      <w:bookmarkStart w:id="3336" w:name="_Toc43388454"/>
      <w:bookmarkStart w:id="3337" w:name="_Toc43735690"/>
      <w:bookmarkStart w:id="3338" w:name="_Toc50130681"/>
      <w:bookmarkStart w:id="3339" w:name="_Toc50133995"/>
      <w:bookmarkStart w:id="3340" w:name="_Toc50134335"/>
      <w:bookmarkStart w:id="3341" w:name="_Toc50557287"/>
      <w:bookmarkStart w:id="3342" w:name="_Toc50548969"/>
      <w:bookmarkStart w:id="3343" w:name="_Toc55202278"/>
      <w:bookmarkStart w:id="3344" w:name="_Toc57209902"/>
      <w:bookmarkStart w:id="3345" w:name="_Toc57366293"/>
      <w:bookmarkStart w:id="3346" w:name="_Toc66703738"/>
      <w:r w:rsidRPr="00A7799E">
        <w:t>6.</w:t>
      </w:r>
      <w:r w:rsidR="00FD6819" w:rsidRPr="00A7799E">
        <w:t>34</w:t>
      </w:r>
      <w:r w:rsidRPr="00A7799E">
        <w:t>.2.2</w:t>
      </w:r>
      <w:r w:rsidR="001D5B1D" w:rsidRPr="00A7799E">
        <w:tab/>
      </w:r>
      <w:r w:rsidRPr="00A7799E">
        <w:t>UE usage reporting</w:t>
      </w:r>
      <w:bookmarkEnd w:id="3336"/>
      <w:bookmarkEnd w:id="3337"/>
      <w:bookmarkEnd w:id="3338"/>
      <w:bookmarkEnd w:id="3339"/>
      <w:bookmarkEnd w:id="3340"/>
      <w:bookmarkEnd w:id="3341"/>
      <w:bookmarkEnd w:id="3342"/>
      <w:bookmarkEnd w:id="3343"/>
      <w:bookmarkEnd w:id="3344"/>
      <w:bookmarkEnd w:id="3345"/>
      <w:bookmarkEnd w:id="3346"/>
    </w:p>
    <w:p w14:paraId="2AF4D088" w14:textId="2AE41C4F" w:rsidR="0063100A" w:rsidRPr="00A7799E" w:rsidRDefault="0063100A" w:rsidP="0063100A">
      <w:r w:rsidRPr="00A7799E">
        <w:t xml:space="preserve">Based on the configuration described in </w:t>
      </w:r>
      <w:r w:rsidR="001D5B1D" w:rsidRPr="00A7799E">
        <w:t>clause </w:t>
      </w:r>
      <w:r w:rsidRPr="00A7799E">
        <w:t>6.</w:t>
      </w:r>
      <w:r w:rsidR="00FD6819" w:rsidRPr="00A7799E">
        <w:t>34</w:t>
      </w:r>
      <w:r w:rsidRPr="00A7799E">
        <w:t>.2.1, the UE will establish a PDU session or use an existing PDU session, based on the URSP configuration, for the usage reporting.</w:t>
      </w:r>
    </w:p>
    <w:p w14:paraId="0CF0A915" w14:textId="624EB42D" w:rsidR="0063100A" w:rsidRPr="00A7799E" w:rsidRDefault="00870021" w:rsidP="0063100A">
      <w:pPr>
        <w:pStyle w:val="TH"/>
      </w:pPr>
      <w:r w:rsidRPr="00A7799E">
        <w:object w:dxaOrig="16156" w:dyaOrig="9886" w14:anchorId="650E937D">
          <v:shape id="_x0000_i1075" type="#_x0000_t75" style="width:479.55pt;height:294.1pt" o:ole="">
            <v:imagedata r:id="rId117" o:title=""/>
          </v:shape>
          <o:OLEObject Type="Embed" ProgID="Visio.Drawing.11" ShapeID="_x0000_i1075" DrawAspect="Content" ObjectID="_1677317224" r:id="rId118"/>
        </w:object>
      </w:r>
    </w:p>
    <w:p w14:paraId="07933C89" w14:textId="46164FDD" w:rsidR="0063100A" w:rsidRPr="00A7799E" w:rsidRDefault="0063100A" w:rsidP="0063100A">
      <w:pPr>
        <w:pStyle w:val="TF"/>
        <w:rPr>
          <w:lang w:bidi="ar-IQ"/>
        </w:rPr>
      </w:pPr>
      <w:r w:rsidRPr="00A7799E">
        <w:rPr>
          <w:lang w:bidi="ar-IQ"/>
        </w:rPr>
        <w:t>Figure 6.</w:t>
      </w:r>
      <w:r w:rsidR="00FD6819" w:rsidRPr="00A7799E">
        <w:rPr>
          <w:lang w:bidi="ar-IQ"/>
        </w:rPr>
        <w:t>34</w:t>
      </w:r>
      <w:r w:rsidRPr="00A7799E">
        <w:rPr>
          <w:lang w:bidi="ar-IQ"/>
        </w:rPr>
        <w:t>.2.2-1: ProSe Direct Communication offline charging architecture</w:t>
      </w:r>
    </w:p>
    <w:p w14:paraId="3390F5DF" w14:textId="3A4A8FA5" w:rsidR="0063100A" w:rsidRPr="00A7799E" w:rsidRDefault="0063100A" w:rsidP="0063100A">
      <w:pPr>
        <w:pStyle w:val="Heading3"/>
        <w:rPr>
          <w:lang w:eastAsia="zh-CN"/>
        </w:rPr>
      </w:pPr>
      <w:bookmarkStart w:id="3347" w:name="_Toc43735691"/>
      <w:bookmarkStart w:id="3348" w:name="_Toc43388455"/>
      <w:bookmarkStart w:id="3349" w:name="_Toc50130682"/>
      <w:bookmarkStart w:id="3350" w:name="_Toc50133996"/>
      <w:bookmarkStart w:id="3351" w:name="_Toc50134336"/>
      <w:bookmarkStart w:id="3352" w:name="_Toc50557288"/>
      <w:bookmarkStart w:id="3353" w:name="_Toc50548970"/>
      <w:bookmarkStart w:id="3354" w:name="_Toc55202279"/>
      <w:bookmarkStart w:id="3355" w:name="_Toc57209903"/>
      <w:bookmarkStart w:id="3356" w:name="_Toc57366294"/>
      <w:bookmarkStart w:id="3357" w:name="_Toc66703739"/>
      <w:r w:rsidRPr="00A7799E">
        <w:rPr>
          <w:lang w:eastAsia="zh-CN"/>
        </w:rPr>
        <w:t>6.</w:t>
      </w:r>
      <w:r w:rsidR="00FD6819" w:rsidRPr="00A7799E">
        <w:rPr>
          <w:lang w:eastAsia="zh-CN"/>
        </w:rPr>
        <w:t>34</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347"/>
      <w:bookmarkEnd w:id="3348"/>
      <w:bookmarkEnd w:id="3349"/>
      <w:bookmarkEnd w:id="3350"/>
      <w:bookmarkEnd w:id="3351"/>
      <w:bookmarkEnd w:id="3352"/>
      <w:bookmarkEnd w:id="3353"/>
      <w:bookmarkEnd w:id="3354"/>
      <w:bookmarkEnd w:id="3355"/>
      <w:bookmarkEnd w:id="3356"/>
      <w:bookmarkEnd w:id="3357"/>
    </w:p>
    <w:p w14:paraId="5B3534FE" w14:textId="696F31B9" w:rsidR="0063100A" w:rsidRPr="00A7799E" w:rsidRDefault="0063100A" w:rsidP="0063100A">
      <w:r w:rsidRPr="00A7799E">
        <w:t xml:space="preserve">For 5G ProSe UEs, the authorization and provisioning </w:t>
      </w:r>
      <w:r w:rsidR="00472FCB" w:rsidRPr="00A7799E">
        <w:t>polices</w:t>
      </w:r>
      <w:r w:rsidRPr="00A7799E">
        <w:t xml:space="preserve"> needs to be extended to support the operation.</w:t>
      </w:r>
    </w:p>
    <w:p w14:paraId="233ECAF8" w14:textId="77777777" w:rsidR="0063100A" w:rsidRPr="00A7799E" w:rsidRDefault="0063100A" w:rsidP="0063100A">
      <w:r w:rsidRPr="00A7799E">
        <w:t>As for the network nodes, only the following need to be added:</w:t>
      </w:r>
    </w:p>
    <w:p w14:paraId="09A81C8D" w14:textId="77777777" w:rsidR="00870021" w:rsidRPr="00A7799E" w:rsidRDefault="00870021" w:rsidP="00870021">
      <w:pPr>
        <w:pStyle w:val="B1"/>
      </w:pPr>
      <w:r w:rsidRPr="00A7799E">
        <w:t>-</w:t>
      </w:r>
      <w:r w:rsidRPr="00A7799E">
        <w:tab/>
        <w:t>PCF needs to be enhanced to support the provisioning of the ProSe usage reporting configuration for charging support.</w:t>
      </w:r>
    </w:p>
    <w:p w14:paraId="13E0EA31" w14:textId="77777777" w:rsidR="00870021" w:rsidRPr="00A7799E" w:rsidRDefault="00870021" w:rsidP="00870021">
      <w:pPr>
        <w:pStyle w:val="B1"/>
      </w:pPr>
      <w:r w:rsidRPr="00A7799E">
        <w:t>-</w:t>
      </w:r>
      <w:r w:rsidRPr="00A7799E">
        <w:tab/>
        <w:t>UE needs support the ProSe usage reporting to the ADF/CTF as configured by PCF.</w:t>
      </w:r>
    </w:p>
    <w:p w14:paraId="57655C7A" w14:textId="6C7B2E7A" w:rsidR="00870021" w:rsidRPr="00A7799E" w:rsidRDefault="00870021" w:rsidP="00870021">
      <w:pPr>
        <w:pStyle w:val="B1"/>
      </w:pPr>
      <w:r w:rsidRPr="00A7799E">
        <w:t>-</w:t>
      </w:r>
      <w:r w:rsidRPr="00A7799E">
        <w:tab/>
        <w:t xml:space="preserve">A new ADF/CTF node need to be added to the system, that should be able to use Nchf interface to interact with CHF as defined in </w:t>
      </w:r>
      <w:r w:rsidR="00D07552" w:rsidRPr="00A7799E">
        <w:t>TS</w:t>
      </w:r>
      <w:r w:rsidR="00D07552">
        <w:t> </w:t>
      </w:r>
      <w:r w:rsidR="00D07552" w:rsidRPr="00A7799E">
        <w:t>32.290</w:t>
      </w:r>
      <w:r w:rsidR="00D07552">
        <w:t> </w:t>
      </w:r>
      <w:r w:rsidR="00D07552" w:rsidRPr="00A7799E">
        <w:t>[</w:t>
      </w:r>
      <w:r w:rsidRPr="00A7799E">
        <w:t>22].</w:t>
      </w:r>
    </w:p>
    <w:p w14:paraId="2451E170" w14:textId="0530DFF2" w:rsidR="00B34929" w:rsidRPr="00A7799E" w:rsidRDefault="00B34929" w:rsidP="00B34929">
      <w:pPr>
        <w:pStyle w:val="Heading2"/>
      </w:pPr>
      <w:bookmarkStart w:id="3358" w:name="_Toc43388456"/>
      <w:bookmarkStart w:id="3359" w:name="_Toc43735692"/>
      <w:bookmarkStart w:id="3360" w:name="_Toc50130683"/>
      <w:bookmarkStart w:id="3361" w:name="_Toc50133997"/>
      <w:bookmarkStart w:id="3362" w:name="_Toc50134337"/>
      <w:bookmarkStart w:id="3363" w:name="_Toc50557289"/>
      <w:bookmarkStart w:id="3364" w:name="_Toc50548971"/>
      <w:bookmarkStart w:id="3365" w:name="_Toc55202280"/>
      <w:bookmarkStart w:id="3366" w:name="_Toc57209904"/>
      <w:bookmarkStart w:id="3367" w:name="_Toc57366295"/>
      <w:bookmarkStart w:id="3368" w:name="_Toc66703740"/>
      <w:r w:rsidRPr="00A7799E">
        <w:rPr>
          <w:lang w:eastAsia="zh-CN"/>
        </w:rPr>
        <w:lastRenderedPageBreak/>
        <w:t>6.</w:t>
      </w:r>
      <w:r w:rsidR="00FD6819" w:rsidRPr="00A7799E">
        <w:rPr>
          <w:lang w:eastAsia="zh-CN"/>
        </w:rPr>
        <w:t>35</w:t>
      </w:r>
      <w:r w:rsidRPr="00A7799E">
        <w:rPr>
          <w:lang w:eastAsia="ko-KR"/>
        </w:rPr>
        <w:tab/>
      </w:r>
      <w:r w:rsidRPr="00A7799E">
        <w:t>Solution</w:t>
      </w:r>
      <w:r w:rsidRPr="00A7799E">
        <w:rPr>
          <w:lang w:eastAsia="zh-CN"/>
        </w:rPr>
        <w:t xml:space="preserve"> #</w:t>
      </w:r>
      <w:r w:rsidR="00FD6819" w:rsidRPr="00A7799E">
        <w:rPr>
          <w:lang w:eastAsia="zh-CN"/>
        </w:rPr>
        <w:t>35</w:t>
      </w:r>
      <w:r w:rsidRPr="00A7799E">
        <w:t>: Authorization for 5G ProSe UE-to-Network Relay Service</w:t>
      </w:r>
      <w:bookmarkEnd w:id="3358"/>
      <w:bookmarkEnd w:id="3359"/>
      <w:bookmarkEnd w:id="3360"/>
      <w:bookmarkEnd w:id="3361"/>
      <w:bookmarkEnd w:id="3362"/>
      <w:bookmarkEnd w:id="3363"/>
      <w:bookmarkEnd w:id="3364"/>
      <w:bookmarkEnd w:id="3365"/>
      <w:bookmarkEnd w:id="3366"/>
      <w:bookmarkEnd w:id="3367"/>
      <w:bookmarkEnd w:id="3368"/>
    </w:p>
    <w:p w14:paraId="744258C8" w14:textId="3F0BE868" w:rsidR="00B34929" w:rsidRPr="00A7799E" w:rsidRDefault="00B34929" w:rsidP="00B34929">
      <w:pPr>
        <w:pStyle w:val="Heading3"/>
      </w:pPr>
      <w:bookmarkStart w:id="3369" w:name="_Toc43388457"/>
      <w:bookmarkStart w:id="3370" w:name="_Toc43735693"/>
      <w:bookmarkStart w:id="3371" w:name="_Toc50130684"/>
      <w:bookmarkStart w:id="3372" w:name="_Toc50133998"/>
      <w:bookmarkStart w:id="3373" w:name="_Toc50134338"/>
      <w:bookmarkStart w:id="3374" w:name="_Toc50557290"/>
      <w:bookmarkStart w:id="3375" w:name="_Toc50548972"/>
      <w:bookmarkStart w:id="3376" w:name="_Toc55202281"/>
      <w:bookmarkStart w:id="3377" w:name="_Toc57209905"/>
      <w:bookmarkStart w:id="3378" w:name="_Toc57366296"/>
      <w:bookmarkStart w:id="3379" w:name="_Toc66703741"/>
      <w:r w:rsidRPr="00A7799E">
        <w:t>6.</w:t>
      </w:r>
      <w:r w:rsidR="00FD6819" w:rsidRPr="00A7799E">
        <w:t>35</w:t>
      </w:r>
      <w:r w:rsidRPr="00A7799E">
        <w:t>.1</w:t>
      </w:r>
      <w:r w:rsidRPr="00A7799E">
        <w:tab/>
        <w:t>Description</w:t>
      </w:r>
      <w:bookmarkEnd w:id="3369"/>
      <w:bookmarkEnd w:id="3370"/>
      <w:bookmarkEnd w:id="3371"/>
      <w:bookmarkEnd w:id="3372"/>
      <w:bookmarkEnd w:id="3373"/>
      <w:bookmarkEnd w:id="3374"/>
      <w:bookmarkEnd w:id="3375"/>
      <w:bookmarkEnd w:id="3376"/>
      <w:bookmarkEnd w:id="3377"/>
      <w:bookmarkEnd w:id="3378"/>
      <w:bookmarkEnd w:id="3379"/>
    </w:p>
    <w:p w14:paraId="3054DB5B" w14:textId="77777777" w:rsidR="00B34929" w:rsidRPr="00A7799E" w:rsidRDefault="00B34929" w:rsidP="00B34929">
      <w:pPr>
        <w:rPr>
          <w:lang w:eastAsia="ko-KR"/>
        </w:rPr>
      </w:pPr>
      <w:r w:rsidRPr="00A7799E">
        <w:rPr>
          <w:lang w:eastAsia="ko-KR"/>
        </w:rPr>
        <w:t>This solution addresses KI#3 and 8 and applies to both Layer-2 and Layer-3 UE-to-Network Relay.</w:t>
      </w:r>
    </w:p>
    <w:p w14:paraId="426FFEB6" w14:textId="77777777" w:rsidR="00B34929" w:rsidRPr="00A7799E" w:rsidRDefault="00B34929" w:rsidP="00B34929">
      <w:r w:rsidRPr="00A7799E">
        <w:rPr>
          <w:lang w:eastAsia="ko-KR"/>
        </w:rPr>
        <w:t>For KI#3 (</w:t>
      </w:r>
      <w:r w:rsidRPr="00A7799E">
        <w:t>Support of UE-to-Network Relay), following aspect is covered:</w:t>
      </w:r>
    </w:p>
    <w:p w14:paraId="5D8B5EFD" w14:textId="77777777" w:rsidR="00B34929" w:rsidRPr="00A7799E" w:rsidRDefault="00B34929" w:rsidP="00B34929">
      <w:pPr>
        <w:pStyle w:val="B1"/>
        <w:rPr>
          <w:lang w:eastAsia="zh-CN"/>
        </w:rPr>
      </w:pPr>
      <w:r w:rsidRPr="00A7799E">
        <w:rPr>
          <w:lang w:eastAsia="ko-KR"/>
        </w:rPr>
        <w:t>-</w:t>
      </w:r>
      <w:r w:rsidRPr="00A7799E">
        <w:rPr>
          <w:lang w:eastAsia="ko-KR"/>
        </w:rPr>
        <w:tab/>
        <w:t>How to authorize a UE to be a 5G UE-to-Network Relay and how to authorize a UE to access 5GC via a 5G UE-to-Network Relay.</w:t>
      </w:r>
    </w:p>
    <w:p w14:paraId="46C7E5B4" w14:textId="77777777" w:rsidR="00B34929" w:rsidRPr="00A7799E" w:rsidRDefault="00B34929" w:rsidP="00B34929">
      <w:pPr>
        <w:rPr>
          <w:lang w:eastAsia="ko-KR"/>
        </w:rPr>
      </w:pPr>
      <w:r w:rsidRPr="00A7799E">
        <w:rPr>
          <w:lang w:eastAsia="ko-KR"/>
        </w:rPr>
        <w:t>For KI#8 (</w:t>
      </w:r>
      <w:r w:rsidRPr="00A7799E">
        <w:t>Support of PC5 Service Authorization and Policy/Parameter Provisioning)</w:t>
      </w:r>
      <w:r w:rsidRPr="00A7799E">
        <w:rPr>
          <w:lang w:eastAsia="ko-KR"/>
        </w:rPr>
        <w:t>, two following major aspects are covered:</w:t>
      </w:r>
    </w:p>
    <w:p w14:paraId="7DC40367" w14:textId="01D6108D" w:rsidR="00B34929" w:rsidRPr="00A7799E" w:rsidRDefault="00B34929" w:rsidP="00B34929">
      <w:pPr>
        <w:pStyle w:val="B1"/>
      </w:pPr>
      <w:r w:rsidRPr="00A7799E">
        <w:t>-</w:t>
      </w:r>
      <w:r w:rsidRPr="00A7799E">
        <w:tab/>
        <w:t xml:space="preserve">For the procedures related to PC5 service authorization and policy/parameter provisioning to a UE, only necessary enhancement with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 xml:space="preserve">6.2 and </w:t>
      </w:r>
      <w:r w:rsidR="00D07552" w:rsidRPr="00A7799E">
        <w:t>TS</w:t>
      </w:r>
      <w:r w:rsidR="00D07552">
        <w:t> </w:t>
      </w:r>
      <w:r w:rsidR="00D07552" w:rsidRPr="00A7799E">
        <w:t>23.502</w:t>
      </w:r>
      <w:r w:rsidR="00D07552">
        <w:t> </w:t>
      </w:r>
      <w:r w:rsidR="00D07552" w:rsidRPr="00A7799E">
        <w:t>[</w:t>
      </w:r>
      <w:r w:rsidRPr="00A7799E">
        <w:t xml:space="preserve">8] </w:t>
      </w:r>
      <w:r w:rsidR="001D5B1D" w:rsidRPr="00A7799E">
        <w:t>clause </w:t>
      </w:r>
      <w:r w:rsidRPr="00A7799E">
        <w:t>4.2.2.2 (Registration Procedure), 4.2.4.3 (UE Configuration Update procedure for transparent UE Policy Delivery), 4.16.11 (UE Policy Association Establishment procedure), 4.16.12 (UE Policy Association Modification procedure), will be documented.</w:t>
      </w:r>
    </w:p>
    <w:p w14:paraId="63C37E87" w14:textId="5D810A54" w:rsidR="00B34929" w:rsidRPr="00A7799E" w:rsidRDefault="00B34929" w:rsidP="00B34929">
      <w:pPr>
        <w:pStyle w:val="B1"/>
      </w:pPr>
      <w:r w:rsidRPr="00A7799E">
        <w:t>-</w:t>
      </w:r>
      <w:r w:rsidRPr="00A7799E">
        <w:tab/>
        <w:t xml:space="preserve">Identify necessary information for PC5 service authorization and provisioning based on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5.1.2.1.</w:t>
      </w:r>
    </w:p>
    <w:p w14:paraId="5DD9E179" w14:textId="4091D824" w:rsidR="00B34929" w:rsidRPr="00A7799E" w:rsidRDefault="00B34929" w:rsidP="00B34929">
      <w:r w:rsidRPr="00A7799E">
        <w:t xml:space="preserve">The PCF based service authorization and provisioning as defined in </w:t>
      </w:r>
      <w:r w:rsidR="00D07552" w:rsidRPr="00A7799E">
        <w:t>TS</w:t>
      </w:r>
      <w:r w:rsidR="00D07552">
        <w:t> </w:t>
      </w:r>
      <w:r w:rsidR="00D07552" w:rsidRPr="00A7799E">
        <w:t>23.287</w:t>
      </w:r>
      <w:r w:rsidR="00D07552">
        <w:t> </w:t>
      </w:r>
      <w:r w:rsidR="00D07552" w:rsidRPr="00A7799E">
        <w:t>[</w:t>
      </w:r>
      <w:r w:rsidR="001D5B1D" w:rsidRPr="00A7799E">
        <w:t>5]</w:t>
      </w:r>
      <w:r w:rsidRPr="00A7799E">
        <w:t xml:space="preserve"> are used as baseline for this solution.</w:t>
      </w:r>
    </w:p>
    <w:p w14:paraId="0AABD665" w14:textId="580CC8EE" w:rsidR="00B34929" w:rsidRPr="00A7799E" w:rsidRDefault="00B34929" w:rsidP="00B34929">
      <w:r w:rsidRPr="00A7799E">
        <w:t>For both Layer 2 and Layer 3 Relay:</w:t>
      </w:r>
    </w:p>
    <w:p w14:paraId="1D0FE725" w14:textId="742D8041" w:rsidR="005B3758" w:rsidRPr="00A7799E" w:rsidRDefault="005B3758" w:rsidP="005B3758">
      <w:pPr>
        <w:pStyle w:val="B1"/>
      </w:pPr>
      <w:r w:rsidRPr="00A7799E">
        <w:t>-</w:t>
      </w:r>
      <w:r w:rsidRPr="00A7799E">
        <w:tab/>
        <w:t xml:space="preserve">when the Remote UE is in coverage, the Remote UE can be provisioned with authorization policy and parameters by 5GC directly with enhancement described in </w:t>
      </w:r>
      <w:r w:rsidR="001D5B1D" w:rsidRPr="00A7799E">
        <w:t>clause </w:t>
      </w:r>
      <w:r w:rsidRPr="00A7799E">
        <w:t>6.35.2.2.</w:t>
      </w:r>
    </w:p>
    <w:p w14:paraId="18383B34" w14:textId="77777777" w:rsidR="005B3758" w:rsidRPr="00A7799E" w:rsidRDefault="005B3758" w:rsidP="005B3758">
      <w:pPr>
        <w:pStyle w:val="B1"/>
      </w:pPr>
      <w:r w:rsidRPr="00A7799E">
        <w:t>-</w:t>
      </w:r>
      <w:r w:rsidRPr="00A7799E">
        <w:tab/>
        <w:t>when the Remote UE is out of coverage, the Remote UE can use its preconfigured policy and parameter for PC5 discovery and communication to establish PC5 connection with a UE-to-Network Relay first, then:</w:t>
      </w:r>
    </w:p>
    <w:p w14:paraId="2F6991B2" w14:textId="0ED95D97" w:rsidR="005B3758" w:rsidRPr="00A7799E" w:rsidRDefault="005B3758" w:rsidP="005B3758">
      <w:pPr>
        <w:pStyle w:val="B2"/>
        <w:rPr>
          <w:lang w:eastAsia="zh-CN"/>
        </w:rPr>
      </w:pPr>
      <w:r w:rsidRPr="00A7799E">
        <w:t>-</w:t>
      </w:r>
      <w:r w:rsidRPr="00A7799E">
        <w:tab/>
        <w:t xml:space="preserve">For Layer 2 Relay, the existing PCF based service authorization and provisioning procedure can be used with enhancement described in </w:t>
      </w:r>
      <w:r w:rsidR="001D5B1D" w:rsidRPr="00A7799E">
        <w:t>clause </w:t>
      </w:r>
      <w:r w:rsidRPr="00A7799E">
        <w:t>6.35.2.2, which applies to the communication between Remote UE and 5GC.</w:t>
      </w:r>
    </w:p>
    <w:p w14:paraId="213A369F" w14:textId="3425CF9A" w:rsidR="00F05B99" w:rsidRPr="00A7799E" w:rsidRDefault="00F05B99" w:rsidP="005B3758">
      <w:pPr>
        <w:pStyle w:val="B2"/>
        <w:rPr>
          <w:lang w:eastAsia="zh-CN"/>
        </w:rPr>
      </w:pPr>
      <w:r w:rsidRPr="00A7799E">
        <w:t>-</w:t>
      </w:r>
      <w:r w:rsidRPr="00A7799E">
        <w:tab/>
        <w:t xml:space="preserve">For Layer 3 Relay, the existing service authorization and provisioning procedure can be used, if the Remote UE is configured to access 5GC via N3IWF, as described in </w:t>
      </w:r>
      <w:r w:rsidR="00D07552" w:rsidRPr="00A7799E">
        <w:t>clause</w:t>
      </w:r>
      <w:r w:rsidR="00D07552">
        <w:t> </w:t>
      </w:r>
      <w:r w:rsidR="00D07552" w:rsidRPr="00A7799E">
        <w:t>6</w:t>
      </w:r>
      <w:r w:rsidRPr="00A7799E">
        <w:t>.23.</w:t>
      </w:r>
    </w:p>
    <w:p w14:paraId="7A2B238F" w14:textId="33C18AEF" w:rsidR="00F05B99" w:rsidRPr="00A7799E" w:rsidRDefault="000607CA" w:rsidP="00F05B99">
      <w:pPr>
        <w:pStyle w:val="EditorsNote"/>
        <w:rPr>
          <w:lang w:eastAsia="zh-CN"/>
        </w:rPr>
      </w:pPr>
      <w:r w:rsidRPr="00A7799E">
        <w:t>Editor's note:</w:t>
      </w:r>
      <w:r w:rsidR="00F05B99" w:rsidRPr="00A7799E">
        <w:rPr>
          <w:lang w:eastAsia="zh-CN"/>
        </w:rPr>
        <w:tab/>
      </w:r>
      <w:r w:rsidR="00F05B99" w:rsidRPr="00A7799E">
        <w:t>For Layer 3 Relay, h</w:t>
      </w:r>
      <w:r w:rsidR="00F05B99" w:rsidRPr="00A7799E">
        <w:rPr>
          <w:lang w:eastAsia="zh-CN"/>
        </w:rPr>
        <w:t xml:space="preserve">ow to provision and update the policy to a Remote UE </w:t>
      </w:r>
      <w:r w:rsidR="00F05B99" w:rsidRPr="00A7799E">
        <w:t>via Layer 3 Relay not using N3IWF is FFS.</w:t>
      </w:r>
    </w:p>
    <w:p w14:paraId="39778D5D" w14:textId="12900DC8" w:rsidR="00B34929" w:rsidRPr="00A7799E" w:rsidRDefault="00B34929" w:rsidP="00B34929">
      <w:pPr>
        <w:pStyle w:val="Heading3"/>
      </w:pPr>
      <w:bookmarkStart w:id="3380" w:name="_Toc43388458"/>
      <w:bookmarkStart w:id="3381" w:name="_Toc43735694"/>
      <w:bookmarkStart w:id="3382" w:name="_Toc50130685"/>
      <w:bookmarkStart w:id="3383" w:name="_Toc50133999"/>
      <w:bookmarkStart w:id="3384" w:name="_Toc50134339"/>
      <w:bookmarkStart w:id="3385" w:name="_Toc50557291"/>
      <w:bookmarkStart w:id="3386" w:name="_Toc50548973"/>
      <w:bookmarkStart w:id="3387" w:name="_Toc55202282"/>
      <w:bookmarkStart w:id="3388" w:name="_Toc57209906"/>
      <w:bookmarkStart w:id="3389" w:name="_Toc57366297"/>
      <w:bookmarkStart w:id="3390" w:name="_Toc66703742"/>
      <w:r w:rsidRPr="00A7799E">
        <w:t>6.</w:t>
      </w:r>
      <w:r w:rsidR="00FD6819" w:rsidRPr="00A7799E">
        <w:t>35</w:t>
      </w:r>
      <w:r w:rsidRPr="00A7799E">
        <w:t>.2</w:t>
      </w:r>
      <w:r w:rsidRPr="00A7799E">
        <w:tab/>
        <w:t>Procedures</w:t>
      </w:r>
      <w:bookmarkEnd w:id="3380"/>
      <w:bookmarkEnd w:id="3381"/>
      <w:bookmarkEnd w:id="3382"/>
      <w:bookmarkEnd w:id="3383"/>
      <w:bookmarkEnd w:id="3384"/>
      <w:bookmarkEnd w:id="3385"/>
      <w:bookmarkEnd w:id="3386"/>
      <w:bookmarkEnd w:id="3387"/>
      <w:bookmarkEnd w:id="3388"/>
      <w:bookmarkEnd w:id="3389"/>
      <w:bookmarkEnd w:id="3390"/>
    </w:p>
    <w:p w14:paraId="3A7708EB" w14:textId="4904B0E2" w:rsidR="00B34929" w:rsidRPr="00A7799E" w:rsidRDefault="00B34929" w:rsidP="00B34929">
      <w:pPr>
        <w:pStyle w:val="Heading4"/>
      </w:pPr>
      <w:bookmarkStart w:id="3391" w:name="_Toc43388459"/>
      <w:bookmarkStart w:id="3392" w:name="_Toc43735695"/>
      <w:bookmarkStart w:id="3393" w:name="_Toc50130686"/>
      <w:bookmarkStart w:id="3394" w:name="_Toc50134000"/>
      <w:bookmarkStart w:id="3395" w:name="_Toc50134340"/>
      <w:bookmarkStart w:id="3396" w:name="_Toc50557292"/>
      <w:bookmarkStart w:id="3397" w:name="_Toc50548974"/>
      <w:bookmarkStart w:id="3398" w:name="_Toc55202283"/>
      <w:bookmarkStart w:id="3399" w:name="_Toc57209907"/>
      <w:bookmarkStart w:id="3400" w:name="_Toc57366298"/>
      <w:bookmarkStart w:id="3401" w:name="_Toc66703743"/>
      <w:r w:rsidRPr="00A7799E">
        <w:t>6.</w:t>
      </w:r>
      <w:r w:rsidR="00FD6819" w:rsidRPr="00A7799E">
        <w:t>35</w:t>
      </w:r>
      <w:r w:rsidRPr="00A7799E">
        <w:t>.2.1</w:t>
      </w:r>
      <w:r w:rsidR="00007F0E" w:rsidRPr="00A7799E">
        <w:tab/>
      </w:r>
      <w:r w:rsidRPr="00A7799E">
        <w:t xml:space="preserve">Procedure Enhancement for Information Provisioning to a 5G ProSe </w:t>
      </w:r>
      <w:bookmarkStart w:id="3402" w:name="_Hlk42525397"/>
      <w:r w:rsidRPr="00A7799E">
        <w:t>Remote UE/</w:t>
      </w:r>
      <w:bookmarkEnd w:id="3402"/>
      <w:r w:rsidRPr="00A7799E">
        <w:t>UE-to-Network Relay</w:t>
      </w:r>
      <w:bookmarkEnd w:id="3391"/>
      <w:bookmarkEnd w:id="3392"/>
      <w:bookmarkEnd w:id="3393"/>
      <w:bookmarkEnd w:id="3394"/>
      <w:bookmarkEnd w:id="3395"/>
      <w:bookmarkEnd w:id="3396"/>
      <w:bookmarkEnd w:id="3397"/>
      <w:bookmarkEnd w:id="3398"/>
      <w:bookmarkEnd w:id="3399"/>
      <w:bookmarkEnd w:id="3400"/>
      <w:bookmarkEnd w:id="3401"/>
    </w:p>
    <w:p w14:paraId="039DFAF0" w14:textId="0345A7E7" w:rsidR="00B34929" w:rsidRPr="00A7799E" w:rsidRDefault="00B34929" w:rsidP="00B34929">
      <w:pPr>
        <w:rPr>
          <w:rFonts w:cs="Calibri"/>
        </w:rPr>
      </w:pPr>
      <w:r w:rsidRPr="00A7799E">
        <w:rPr>
          <w:rFonts w:cs="Calibri"/>
        </w:rPr>
        <w:t xml:space="preserve">For PCF based Service Authorization and Provisioning to 5G ProSe </w:t>
      </w:r>
      <w:r w:rsidRPr="00A7799E">
        <w:t>Remote UE/</w:t>
      </w:r>
      <w:r w:rsidRPr="00A7799E">
        <w:rPr>
          <w:rFonts w:cs="Calibri"/>
        </w:rPr>
        <w:t>UE-to-Network Relay, the Registration procedures</w:t>
      </w:r>
      <w:r w:rsidRPr="00A7799E">
        <w:rPr>
          <w:rFonts w:cs="Calibri"/>
          <w:lang w:eastAsia="zh-CN"/>
        </w:rPr>
        <w:t xml:space="preserve"> as defined in </w:t>
      </w:r>
      <w:r w:rsidR="001D5B1D" w:rsidRPr="00A7799E">
        <w:rPr>
          <w:rFonts w:cs="Calibri"/>
          <w:lang w:eastAsia="zh-CN"/>
        </w:rPr>
        <w:t>clause </w:t>
      </w:r>
      <w:r w:rsidRPr="00A7799E">
        <w:rPr>
          <w:rFonts w:cs="Calibri"/>
          <w:lang w:eastAsia="zh-CN"/>
        </w:rPr>
        <w:t xml:space="preserve">4.2.2.2 of </w:t>
      </w:r>
      <w:r w:rsidR="001D5B1D" w:rsidRPr="00A7799E">
        <w:rPr>
          <w:rFonts w:cs="Calibri"/>
        </w:rPr>
        <w:t>TS 23.502 [8]</w:t>
      </w:r>
      <w:r w:rsidRPr="00A7799E">
        <w:rPr>
          <w:rFonts w:cs="Calibri"/>
          <w:lang w:eastAsia="zh-CN"/>
        </w:rPr>
        <w:t>, UE Policy Association Establishment</w:t>
      </w:r>
      <w:r w:rsidRPr="00A7799E">
        <w:rPr>
          <w:rFonts w:cs="Calibri"/>
        </w:rPr>
        <w:t xml:space="preserve"> procedure as defined in </w:t>
      </w:r>
      <w:r w:rsidR="001D5B1D" w:rsidRPr="00A7799E">
        <w:rPr>
          <w:rFonts w:cs="Calibri"/>
        </w:rPr>
        <w:t>clause </w:t>
      </w:r>
      <w:r w:rsidRPr="00A7799E">
        <w:rPr>
          <w:rFonts w:cs="Calibri"/>
        </w:rPr>
        <w:t>4.16.11 of TS 23.502</w:t>
      </w:r>
      <w:r w:rsidR="001D5B1D" w:rsidRPr="00A7799E">
        <w:rPr>
          <w:rFonts w:cs="Calibri"/>
        </w:rPr>
        <w:t> [8]</w:t>
      </w:r>
      <w:r w:rsidRPr="00A7799E">
        <w:rPr>
          <w:rFonts w:cs="Calibri"/>
        </w:rPr>
        <w:t xml:space="preserve"> and UE Policy Association Modification procedure as defined in </w:t>
      </w:r>
      <w:r w:rsidR="001D5B1D" w:rsidRPr="00A7799E">
        <w:rPr>
          <w:rFonts w:cs="Calibri"/>
        </w:rPr>
        <w:t>clause </w:t>
      </w:r>
      <w:r w:rsidRPr="00A7799E">
        <w:rPr>
          <w:rFonts w:cs="Calibri"/>
        </w:rPr>
        <w:t xml:space="preserve">4.16.12 of </w:t>
      </w:r>
      <w:r w:rsidR="001D5B1D" w:rsidRPr="00A7799E">
        <w:rPr>
          <w:rFonts w:cs="Calibri"/>
        </w:rPr>
        <w:t>TS 23.502 [8]</w:t>
      </w:r>
      <w:r w:rsidRPr="00A7799E">
        <w:rPr>
          <w:rFonts w:cs="Calibri"/>
        </w:rPr>
        <w:t xml:space="preserve"> apply with the following additions:</w:t>
      </w:r>
    </w:p>
    <w:p w14:paraId="5EB07B50" w14:textId="77777777" w:rsidR="00B34929" w:rsidRPr="00A7799E" w:rsidRDefault="00B34929" w:rsidP="00B34929">
      <w:pPr>
        <w:pStyle w:val="B1"/>
      </w:pPr>
      <w:r w:rsidRPr="00A7799E">
        <w:t>-</w:t>
      </w:r>
      <w:r w:rsidRPr="00A7799E">
        <w:tab/>
        <w:t>If the UE indicates 5G ProSe capability as a Remote UE/UE-to-Network Relay in the Registration Request message and if the UE is authorized to be a 5G ProSe Remote UE/UE-to-Network Relay based on subscription data, the AMF selects the PCF which supports 5G ProSe information provisioning and establishes a UE policy association with the PCF for 5G ProSe Remote UE/UE-to-Network Relay information provisioning delivery.</w:t>
      </w:r>
    </w:p>
    <w:p w14:paraId="337799C2" w14:textId="77777777" w:rsidR="00B34929" w:rsidRPr="00A7799E" w:rsidRDefault="00B34929" w:rsidP="00B34929">
      <w:pPr>
        <w:pStyle w:val="B1"/>
      </w:pPr>
      <w:r w:rsidRPr="00A7799E">
        <w:t>-</w:t>
      </w:r>
      <w:r w:rsidRPr="00A7799E">
        <w:tab/>
        <w:t xml:space="preserve">If the AMF receives the 5G ProSe capability as a Remote UE/UE-to-Network Relay in the Registration Request message from UE, the AMF further reports the 5G ProSe capability as a Remote UE/UE-to-Network Relay to </w:t>
      </w:r>
      <w:r w:rsidRPr="00A7799E">
        <w:lastRenderedPageBreak/>
        <w:t>the selected PCF. The PCF determines the 5G ProSe Remote UE/UE-to-Network Relay information based on the received 5G ProSe capability as a Remote UE/UE-to-Network Relay.</w:t>
      </w:r>
    </w:p>
    <w:p w14:paraId="0E527E52" w14:textId="77777777" w:rsidR="00B34929" w:rsidRPr="00A7799E" w:rsidRDefault="00B34929" w:rsidP="00B34929">
      <w:pPr>
        <w:pStyle w:val="B1"/>
      </w:pPr>
      <w:r w:rsidRPr="00A7799E">
        <w:t>-</w:t>
      </w:r>
      <w:r w:rsidRPr="00A7799E">
        <w:tab/>
        <w:t>If the UE supports 5G ProSe capability as a Remote UE/UE-to-Network Relay and it does not have valid 5G ProSe Remote UE/ UE-to-Network Relay information, the UE includes the UE Policy Container with indicating the 5G ProSe Remote UE/UE-to-Network Relay Information Provisioning request during registration procedure.</w:t>
      </w:r>
    </w:p>
    <w:p w14:paraId="0DC4D746" w14:textId="41EBA42B" w:rsidR="00B34929" w:rsidRPr="00A7799E" w:rsidRDefault="00B34929" w:rsidP="00B34929">
      <w:pPr>
        <w:pStyle w:val="B1"/>
      </w:pPr>
      <w:r w:rsidRPr="00A7799E">
        <w:t>-</w:t>
      </w:r>
      <w:r w:rsidRPr="00A7799E">
        <w:tab/>
        <w:t xml:space="preserve">If the UE indicates the 5G ProSe UE-to-Network Relay Information Provisioning request in the UE Policy Container, the PCF determines whether to provision the 5G ProSe Remote UE/UE-to-Network Relay Information to the UE, as specified in </w:t>
      </w:r>
      <w:r w:rsidR="001D5B1D" w:rsidRPr="00A7799E">
        <w:t>clause </w:t>
      </w:r>
      <w:r w:rsidRPr="00A7799E">
        <w:t xml:space="preserve">6.1.2.2.2 of TS 23.503, and the PCF provides the 5G ProSe Remote UE/UE-to-Network Relay Information to the UE by using the procedure as defined in </w:t>
      </w:r>
      <w:r w:rsidR="001D5B1D" w:rsidRPr="00A7799E">
        <w:t>clause </w:t>
      </w:r>
      <w:r w:rsidRPr="00A7799E">
        <w:t xml:space="preserve">4.2.4.3 </w:t>
      </w:r>
      <w:r w:rsidR="00870021" w:rsidRPr="00A7799E">
        <w:t>"</w:t>
      </w:r>
      <w:r w:rsidRPr="00A7799E">
        <w:t>UE Configuration Update procedure for transparent UE Policy Delivery</w:t>
      </w:r>
      <w:r w:rsidR="00870021" w:rsidRPr="00A7799E">
        <w:t>"</w:t>
      </w:r>
      <w:r w:rsidRPr="00A7799E">
        <w:t xml:space="preserve"> in </w:t>
      </w:r>
      <w:r w:rsidR="001D5B1D" w:rsidRPr="00A7799E">
        <w:rPr>
          <w:rFonts w:cs="Calibri"/>
        </w:rPr>
        <w:t>TS 23.502 [8]</w:t>
      </w:r>
      <w:r w:rsidRPr="00A7799E">
        <w:t>.</w:t>
      </w:r>
    </w:p>
    <w:p w14:paraId="538356D8" w14:textId="77777777" w:rsidR="00B34929" w:rsidRPr="00A7799E" w:rsidRDefault="00B34929" w:rsidP="00B34929">
      <w:pPr>
        <w:rPr>
          <w:rFonts w:cs="Calibri"/>
        </w:rPr>
      </w:pPr>
      <w:r w:rsidRPr="00A7799E">
        <w:rPr>
          <w:rFonts w:cs="Calibri"/>
        </w:rPr>
        <w:t>The PCF may update the 5G ProSe Policy and parameters to the UE in following conditions:</w:t>
      </w:r>
    </w:p>
    <w:p w14:paraId="70A78212" w14:textId="598C9B55" w:rsidR="00B34929" w:rsidRPr="00A7799E" w:rsidRDefault="00B34929" w:rsidP="00B34929">
      <w:pPr>
        <w:pStyle w:val="B1"/>
      </w:pPr>
      <w:r w:rsidRPr="00A7799E">
        <w:t>-</w:t>
      </w:r>
      <w:r w:rsidRPr="00A7799E">
        <w:tab/>
        <w:t xml:space="preserve">UE Mobility, e.g. UE moves from one PLMN to another PLMN. This is achieved by using the procedure of </w:t>
      </w:r>
      <w:r w:rsidRPr="00A7799E">
        <w:rPr>
          <w:lang w:eastAsia="zh-CN"/>
        </w:rPr>
        <w:t xml:space="preserve">UE Policy Association Modification initiated by the AMF, as defined in </w:t>
      </w:r>
      <w:r w:rsidR="001D5B1D" w:rsidRPr="00A7799E">
        <w:rPr>
          <w:lang w:eastAsia="zh-CN"/>
        </w:rPr>
        <w:t>clause </w:t>
      </w:r>
      <w:r w:rsidRPr="00A7799E">
        <w:rPr>
          <w:lang w:eastAsia="zh-CN"/>
        </w:rPr>
        <w:t xml:space="preserve">4.16.12.1 of </w:t>
      </w:r>
      <w:r w:rsidR="001D5B1D" w:rsidRPr="00A7799E">
        <w:rPr>
          <w:rFonts w:cs="Calibri"/>
        </w:rPr>
        <w:t>TS 23.502 [8]</w:t>
      </w:r>
      <w:r w:rsidRPr="00A7799E">
        <w:t>.</w:t>
      </w:r>
    </w:p>
    <w:p w14:paraId="6535D211" w14:textId="72025968" w:rsidR="00B34929" w:rsidRPr="00A7799E" w:rsidRDefault="00B34929" w:rsidP="00B34929">
      <w:pPr>
        <w:pStyle w:val="B1"/>
      </w:pPr>
      <w:r w:rsidRPr="00A7799E">
        <w:t>-</w:t>
      </w:r>
      <w:r w:rsidRPr="00A7799E">
        <w:tab/>
        <w:t xml:space="preserve">When there is a subscription change in the list of PLMNs where the UE is authorized to perform the 5G operation. This is achieved by using </w:t>
      </w:r>
      <w:r w:rsidRPr="00A7799E">
        <w:rPr>
          <w:lang w:eastAsia="zh-CN"/>
        </w:rPr>
        <w:t>UE Policy Association Modification initiated by the PCF</w:t>
      </w:r>
      <w:r w:rsidRPr="00A7799E">
        <w:t xml:space="preserve"> procedure as defined in </w:t>
      </w:r>
      <w:r w:rsidR="001D5B1D" w:rsidRPr="00A7799E">
        <w:t>clause </w:t>
      </w:r>
      <w:r w:rsidRPr="00A7799E">
        <w:t xml:space="preserve">4.16.12.2 of </w:t>
      </w:r>
      <w:r w:rsidR="001D5B1D" w:rsidRPr="00A7799E">
        <w:rPr>
          <w:rFonts w:cs="Calibri"/>
        </w:rPr>
        <w:t>TS 23.502 [8]</w:t>
      </w:r>
      <w:r w:rsidRPr="00A7799E">
        <w:t>.</w:t>
      </w:r>
    </w:p>
    <w:p w14:paraId="5CC8B4CF" w14:textId="4EB93CE3" w:rsidR="00B34929" w:rsidRPr="00A7799E" w:rsidRDefault="00B34929" w:rsidP="00B34929">
      <w:pPr>
        <w:pStyle w:val="B1"/>
      </w:pPr>
      <w:r w:rsidRPr="00A7799E">
        <w:t>-</w:t>
      </w:r>
      <w:r w:rsidRPr="00A7799E">
        <w:tab/>
        <w:t xml:space="preserve">When there is a change of service specific parameter </w:t>
      </w:r>
      <w:r w:rsidRPr="00A7799E">
        <w:rPr>
          <w:lang w:eastAsia="ko-KR"/>
        </w:rPr>
        <w:t xml:space="preserve">as described in </w:t>
      </w:r>
      <w:r w:rsidR="001D5B1D" w:rsidRPr="00A7799E">
        <w:rPr>
          <w:lang w:eastAsia="ko-KR"/>
        </w:rPr>
        <w:t>clause </w:t>
      </w:r>
      <w:r w:rsidRPr="00A7799E">
        <w:rPr>
          <w:lang w:eastAsia="ko-KR"/>
        </w:rPr>
        <w:t xml:space="preserve">4.15.6.7 of </w:t>
      </w:r>
      <w:r w:rsidR="001D5B1D" w:rsidRPr="00A7799E">
        <w:rPr>
          <w:rFonts w:cs="Calibri"/>
        </w:rPr>
        <w:t>TS 23.502 [8]</w:t>
      </w:r>
      <w:r w:rsidRPr="00A7799E">
        <w:rPr>
          <w:lang w:eastAsia="ko-KR"/>
        </w:rPr>
        <w:t>.</w:t>
      </w:r>
    </w:p>
    <w:p w14:paraId="1ACD52DA" w14:textId="77777777" w:rsidR="00B34929" w:rsidRPr="00A7799E" w:rsidRDefault="00B34929" w:rsidP="00B34929">
      <w:pPr>
        <w:rPr>
          <w:rFonts w:cs="Calibri"/>
        </w:rPr>
      </w:pPr>
      <w:r w:rsidRPr="00A7799E">
        <w:rPr>
          <w:rFonts w:cs="Calibri"/>
        </w:rPr>
        <w:t>If the serving PLMN is removed from the list of PLMNs in the service authorization parameters, the service authorization is revoked in the UE.</w:t>
      </w:r>
    </w:p>
    <w:p w14:paraId="51F02D04" w14:textId="0E1ADA4F" w:rsidR="00B34929" w:rsidRPr="00A7799E" w:rsidRDefault="00B34929" w:rsidP="00B34929">
      <w:pPr>
        <w:rPr>
          <w:rFonts w:cs="Calibri"/>
        </w:rPr>
      </w:pPr>
      <w:r w:rsidRPr="00A7799E">
        <w:rPr>
          <w:rFonts w:cs="Calibri"/>
        </w:rPr>
        <w:t>When the UE is roaming, the change of subscription resulting in updates of the service authorization parameters are transferred to the UE by H-PCF via V-PCF.</w:t>
      </w:r>
    </w:p>
    <w:p w14:paraId="3735BA14" w14:textId="38A3AC7E" w:rsidR="00870021" w:rsidRPr="00A7799E" w:rsidRDefault="00870021" w:rsidP="00B34929">
      <w:pPr>
        <w:rPr>
          <w:rFonts w:cs="Calibri"/>
          <w:lang w:eastAsia="zh-CN"/>
        </w:rPr>
      </w:pPr>
      <w:r w:rsidRPr="00A7799E">
        <w:rPr>
          <w:rFonts w:cs="Calibri"/>
        </w:rPr>
        <w:t xml:space="preserve">The UE may perform UE triggered Policy Provisioning procedure to the PCF as specified in </w:t>
      </w:r>
      <w:r w:rsidR="001D5B1D" w:rsidRPr="00A7799E">
        <w:rPr>
          <w:rFonts w:cs="Calibri"/>
        </w:rPr>
        <w:t>clause </w:t>
      </w:r>
      <w:r w:rsidRPr="00A7799E">
        <w:rPr>
          <w:rFonts w:cs="Calibri"/>
        </w:rPr>
        <w:t>6.2.4 of TS 23.287</w:t>
      </w:r>
      <w:r w:rsidR="001D5B1D" w:rsidRPr="00A7799E">
        <w:rPr>
          <w:rFonts w:cs="Calibri"/>
        </w:rPr>
        <w:t> [5]</w:t>
      </w:r>
      <w:r w:rsidRPr="00A7799E">
        <w:rPr>
          <w:rFonts w:cs="Calibri"/>
        </w:rPr>
        <w:t xml:space="preserve"> when the UE determines the 5G ProSe Policy and parameters are invalid (e.g. Policy/Parameter is outdated, missing or invalid).</w:t>
      </w:r>
    </w:p>
    <w:p w14:paraId="0D3DC8E3" w14:textId="4E5FF358" w:rsidR="00F05B99" w:rsidRPr="00A7799E" w:rsidRDefault="00F05B99" w:rsidP="00B34929">
      <w:pPr>
        <w:rPr>
          <w:rFonts w:cs="Calibri"/>
          <w:lang w:eastAsia="zh-CN"/>
        </w:rPr>
      </w:pPr>
      <w:r w:rsidRPr="00A7799E">
        <w:rPr>
          <w:rFonts w:cs="Calibri"/>
        </w:rPr>
        <w:t xml:space="preserve">When a </w:t>
      </w:r>
      <w:r w:rsidRPr="00A7799E">
        <w:rPr>
          <w:rFonts w:cs="Calibri"/>
          <w:lang w:eastAsia="zh-CN"/>
        </w:rPr>
        <w:t>UE is accessing via a Layer 2 Relay as a Remote UE, the policy update can be triggered by the Remote UE or the PCF.</w:t>
      </w:r>
    </w:p>
    <w:p w14:paraId="52075993" w14:textId="2D4F90D1" w:rsidR="00F05B99" w:rsidRPr="00A7799E" w:rsidRDefault="000607CA" w:rsidP="00F05B99">
      <w:pPr>
        <w:pStyle w:val="EditorsNote"/>
        <w:rPr>
          <w:lang w:eastAsia="zh-CN"/>
        </w:rPr>
      </w:pPr>
      <w:r w:rsidRPr="00A7799E">
        <w:t>Editor's note:</w:t>
      </w:r>
      <w:r w:rsidR="00F05B99" w:rsidRPr="00A7799E">
        <w:tab/>
        <w:t>H</w:t>
      </w:r>
      <w:r w:rsidR="00F05B99" w:rsidRPr="00A7799E">
        <w:rPr>
          <w:lang w:eastAsia="zh-CN"/>
        </w:rPr>
        <w:t xml:space="preserve">ow the policy update triggered by a Remote UE or PCF is performed for </w:t>
      </w:r>
      <w:r w:rsidR="00F05B99" w:rsidRPr="00A7799E">
        <w:t>Remote UE accessing via Layer 3 Relay is FFS.</w:t>
      </w:r>
    </w:p>
    <w:p w14:paraId="34B59202" w14:textId="3AB41C44" w:rsidR="00AB4489" w:rsidRPr="00A7799E" w:rsidRDefault="008F140E" w:rsidP="00DE63F7">
      <w:pPr>
        <w:pStyle w:val="Heading4"/>
      </w:pPr>
      <w:bookmarkStart w:id="3403" w:name="_Toc50548975"/>
      <w:bookmarkStart w:id="3404" w:name="_Toc55202284"/>
      <w:bookmarkStart w:id="3405" w:name="_Toc57209908"/>
      <w:bookmarkStart w:id="3406" w:name="_Toc57366299"/>
      <w:bookmarkStart w:id="3407" w:name="_Toc66703744"/>
      <w:r w:rsidRPr="00A7799E">
        <w:t>6.35.2.2</w:t>
      </w:r>
      <w:r w:rsidRPr="00A7799E">
        <w:tab/>
      </w:r>
      <w:r w:rsidR="00AB4489" w:rsidRPr="00A7799E">
        <w:t xml:space="preserve">Procedure Enhancement for providing </w:t>
      </w:r>
      <w:r w:rsidR="008C4BBE" w:rsidRPr="00A7799E">
        <w:rPr>
          <w:lang w:eastAsia="zh-CN"/>
        </w:rPr>
        <w:t>R</w:t>
      </w:r>
      <w:r w:rsidR="008C4BBE" w:rsidRPr="00A7799E">
        <w:t xml:space="preserve">elay </w:t>
      </w:r>
      <w:r w:rsidR="008C4BBE" w:rsidRPr="00A7799E">
        <w:rPr>
          <w:lang w:eastAsia="zh-CN"/>
        </w:rPr>
        <w:t>A</w:t>
      </w:r>
      <w:r w:rsidR="008C4BBE" w:rsidRPr="00A7799E">
        <w:t xml:space="preserve">uthorization </w:t>
      </w:r>
      <w:r w:rsidR="00AB4489" w:rsidRPr="00A7799E">
        <w:t>information to NG-RAN</w:t>
      </w:r>
      <w:bookmarkEnd w:id="3403"/>
      <w:bookmarkEnd w:id="3404"/>
      <w:bookmarkEnd w:id="3405"/>
      <w:bookmarkEnd w:id="3406"/>
      <w:bookmarkEnd w:id="3407"/>
    </w:p>
    <w:p w14:paraId="233CED9D" w14:textId="77777777" w:rsidR="008C4BBE" w:rsidRPr="00A7799E" w:rsidRDefault="008C4BBE" w:rsidP="008C4BBE">
      <w:r w:rsidRPr="00A7799E">
        <w:t>Relay Authorization information consists of:</w:t>
      </w:r>
    </w:p>
    <w:p w14:paraId="73746FD5" w14:textId="77777777" w:rsidR="008C4BBE" w:rsidRPr="00A7799E" w:rsidRDefault="008C4BBE" w:rsidP="008C4BBE">
      <w:pPr>
        <w:pStyle w:val="B1"/>
      </w:pPr>
      <w:r w:rsidRPr="00A7799E">
        <w:t>-</w:t>
      </w:r>
      <w:r w:rsidRPr="00A7799E">
        <w:tab/>
        <w:t>UE-to-Network Relay authorization indication: it indicates the UE is authorized to be a 5G ProSe UE-to-Network Relay;</w:t>
      </w:r>
    </w:p>
    <w:p w14:paraId="7B025327" w14:textId="54F32960" w:rsidR="008C4BBE" w:rsidRPr="00A7799E" w:rsidRDefault="008C4BBE" w:rsidP="00A7799E">
      <w:pPr>
        <w:pStyle w:val="B1"/>
        <w:rPr>
          <w:lang w:eastAsia="zh-CN"/>
        </w:rPr>
      </w:pPr>
      <w:r w:rsidRPr="00A7799E">
        <w:t>-</w:t>
      </w:r>
      <w:r w:rsidRPr="00A7799E">
        <w:tab/>
        <w:t>Layer 2 Remote UE authorization indication: in case of Layer 2 Relay, it indicates that the UE is authorized to be a Layer 2 5G ProSe Remote UE (5G ProSe Remote UE has to be registered to the same rPLMN or ePLMN with 5G ProSe UE-to-Network Relay).</w:t>
      </w:r>
    </w:p>
    <w:p w14:paraId="34AF374F" w14:textId="692C68DD" w:rsidR="00AB4489" w:rsidRPr="00A7799E" w:rsidRDefault="00AB4489" w:rsidP="00AB4489">
      <w:r w:rsidRPr="00A7799E">
        <w:t>The Registration procedure for</w:t>
      </w:r>
      <w:r w:rsidRPr="00A7799E" w:rsidDel="001C1AF4">
        <w:t xml:space="preserve"> </w:t>
      </w:r>
      <w:r w:rsidRPr="00A7799E">
        <w:t xml:space="preserve">UE is performed as defined in </w:t>
      </w:r>
      <w:r w:rsidR="00D07552" w:rsidRPr="00A7799E">
        <w:t>TS</w:t>
      </w:r>
      <w:r w:rsidR="00D07552">
        <w:t> </w:t>
      </w:r>
      <w:r w:rsidR="00D07552" w:rsidRPr="00A7799E">
        <w:t>23.502</w:t>
      </w:r>
      <w:r w:rsidR="00D07552">
        <w:t> </w:t>
      </w:r>
      <w:r w:rsidR="00D07552" w:rsidRPr="00A7799E">
        <w:rPr>
          <w:lang w:eastAsia="zh-CN"/>
        </w:rPr>
        <w:t>[</w:t>
      </w:r>
      <w:r w:rsidRPr="00A7799E">
        <w:rPr>
          <w:lang w:eastAsia="zh-CN"/>
        </w:rPr>
        <w:t>8]</w:t>
      </w:r>
      <w:r w:rsidRPr="00A7799E">
        <w:t xml:space="preserve"> with the following additions:</w:t>
      </w:r>
    </w:p>
    <w:p w14:paraId="59DAA9EB" w14:textId="489E2E53" w:rsidR="00AB4489" w:rsidRPr="00A7799E" w:rsidRDefault="00AB4489" w:rsidP="009806CC">
      <w:pPr>
        <w:pStyle w:val="B1"/>
      </w:pPr>
      <w:r w:rsidRPr="00A7799E">
        <w:t>-</w:t>
      </w:r>
      <w:r w:rsidRPr="00A7799E">
        <w:tab/>
        <w:t>T</w:t>
      </w:r>
      <w:r w:rsidRPr="00A7799E">
        <w:rPr>
          <w:lang w:eastAsia="zh-CN"/>
        </w:rPr>
        <w:t xml:space="preserve">he </w:t>
      </w:r>
      <w:r w:rsidRPr="00A7799E">
        <w:t xml:space="preserve">AMF </w:t>
      </w:r>
      <w:r w:rsidRPr="00A7799E">
        <w:rPr>
          <w:lang w:eastAsia="zh-CN"/>
        </w:rPr>
        <w:t>d</w:t>
      </w:r>
      <w:r w:rsidRPr="00A7799E">
        <w:t>etermine</w:t>
      </w:r>
      <w:r w:rsidRPr="00A7799E">
        <w:rPr>
          <w:lang w:eastAsia="zh-CN"/>
        </w:rPr>
        <w:t>s</w:t>
      </w:r>
      <w:r w:rsidRPr="00A7799E">
        <w:t xml:space="preserve"> whether the UE is authorized to be a 5G ProSe UE-to-Network Relay</w:t>
      </w:r>
      <w:r w:rsidR="004E24FE" w:rsidRPr="00A7799E">
        <w:t xml:space="preserve"> or 5G ProSe Layer 2 Remote UE</w:t>
      </w:r>
      <w:r w:rsidRPr="00A7799E">
        <w:t xml:space="preserve"> based on </w:t>
      </w:r>
      <w:r w:rsidRPr="00A7799E">
        <w:rPr>
          <w:lang w:eastAsia="zh-CN"/>
        </w:rPr>
        <w:t>UE</w:t>
      </w:r>
      <w:r w:rsidR="00DE63F7" w:rsidRPr="00A7799E">
        <w:rPr>
          <w:lang w:eastAsia="zh-CN"/>
        </w:rPr>
        <w:t>'</w:t>
      </w:r>
      <w:r w:rsidRPr="00A7799E">
        <w:rPr>
          <w:lang w:eastAsia="zh-CN"/>
        </w:rPr>
        <w:t xml:space="preserve">s </w:t>
      </w:r>
      <w:r w:rsidRPr="00A7799E">
        <w:t xml:space="preserve">5G ProSe capability and the subscription data related to </w:t>
      </w:r>
      <w:r w:rsidRPr="00A7799E">
        <w:rPr>
          <w:lang w:eastAsia="zh-CN"/>
        </w:rPr>
        <w:t>relay service authorization from the UDM</w:t>
      </w:r>
      <w:r w:rsidRPr="00A7799E">
        <w:t>.</w:t>
      </w:r>
      <w:r w:rsidR="0018028C" w:rsidRPr="00A7799E">
        <w:t xml:space="preserve"> The AMF </w:t>
      </w:r>
      <w:r w:rsidR="004E24FE" w:rsidRPr="00A7799E">
        <w:rPr>
          <w:lang w:eastAsia="zh-CN"/>
        </w:rPr>
        <w:t>sends</w:t>
      </w:r>
      <w:r w:rsidR="004E24FE" w:rsidRPr="00A7799E">
        <w:t xml:space="preserve"> the Relay Authorization information </w:t>
      </w:r>
      <w:r w:rsidR="0018028C" w:rsidRPr="00A7799E">
        <w:t>to NG-RAN.</w:t>
      </w:r>
    </w:p>
    <w:p w14:paraId="30E553C0" w14:textId="794E4DCB" w:rsidR="0018028C" w:rsidRPr="00A7799E" w:rsidRDefault="0018028C" w:rsidP="0018028C">
      <w:r w:rsidRPr="00A7799E">
        <w:t xml:space="preserve">The Service Request procedure for UE in CM-IDLE state is performed as defined in </w:t>
      </w:r>
      <w:r w:rsidR="00D07552" w:rsidRPr="00A7799E">
        <w:t>TS</w:t>
      </w:r>
      <w:r w:rsidR="00D07552">
        <w:t> </w:t>
      </w:r>
      <w:r w:rsidR="00D07552" w:rsidRPr="00A7799E">
        <w:t>23.502</w:t>
      </w:r>
      <w:r w:rsidR="00D07552">
        <w:t> </w:t>
      </w:r>
      <w:r w:rsidR="00D07552" w:rsidRPr="00A7799E">
        <w:t>[</w:t>
      </w:r>
      <w:r w:rsidRPr="00A7799E">
        <w:t>8] with the following additions:</w:t>
      </w:r>
    </w:p>
    <w:p w14:paraId="44E9AF45" w14:textId="218C4576" w:rsidR="0018028C" w:rsidRPr="00A7799E" w:rsidRDefault="0018028C" w:rsidP="009806CC">
      <w:pPr>
        <w:pStyle w:val="B1"/>
      </w:pPr>
      <w:r w:rsidRPr="00A7799E">
        <w:t>-</w:t>
      </w:r>
      <w:r w:rsidRPr="00A7799E">
        <w:tab/>
        <w:t xml:space="preserve">The AMF </w:t>
      </w:r>
      <w:r w:rsidR="00FA78C6" w:rsidRPr="00A7799E">
        <w:t>sends the Relay Authorization information to</w:t>
      </w:r>
      <w:r w:rsidRPr="00A7799E">
        <w:t xml:space="preserve"> NG-RAN.</w:t>
      </w:r>
    </w:p>
    <w:p w14:paraId="53F5CCE5" w14:textId="55E7C98B" w:rsidR="0018028C" w:rsidRPr="00A7799E" w:rsidRDefault="0018028C" w:rsidP="0018028C">
      <w:r w:rsidRPr="00A7799E">
        <w:t xml:space="preserve">The handover procedure for </w:t>
      </w:r>
      <w:r w:rsidRPr="00A7799E">
        <w:rPr>
          <w:noProof/>
          <w:lang w:eastAsia="zh-CN"/>
        </w:rPr>
        <w:t>UE</w:t>
      </w:r>
      <w:r w:rsidRPr="00A7799E">
        <w:t xml:space="preserve"> </w:t>
      </w:r>
      <w:r w:rsidRPr="00A7799E">
        <w:rPr>
          <w:lang w:eastAsia="ko-KR"/>
        </w:rPr>
        <w:t>is</w:t>
      </w:r>
      <w:r w:rsidRPr="00A7799E">
        <w:t xml:space="preserve"> performed as defined in </w:t>
      </w:r>
      <w:r w:rsidR="00D07552" w:rsidRPr="00A7799E">
        <w:t>TS</w:t>
      </w:r>
      <w:r w:rsidR="00D07552">
        <w:t> </w:t>
      </w:r>
      <w:r w:rsidR="00D07552" w:rsidRPr="00A7799E">
        <w:t>23.502</w:t>
      </w:r>
      <w:r w:rsidR="00D07552">
        <w:t> </w:t>
      </w:r>
      <w:r w:rsidR="00D07552" w:rsidRPr="00A7799E">
        <w:t>[</w:t>
      </w:r>
      <w:r w:rsidRPr="00A7799E">
        <w:t>8] with the following additions:</w:t>
      </w:r>
    </w:p>
    <w:p w14:paraId="4B9A2FEC" w14:textId="77777777" w:rsidR="00D07552" w:rsidRPr="00A7799E" w:rsidRDefault="0018028C" w:rsidP="009806CC">
      <w:pPr>
        <w:pStyle w:val="B1"/>
        <w:rPr>
          <w:lang w:eastAsia="zh-CN"/>
        </w:rPr>
      </w:pPr>
      <w:r w:rsidRPr="00A7799E">
        <w:lastRenderedPageBreak/>
        <w:t>-</w:t>
      </w:r>
      <w:r w:rsidRPr="00A7799E">
        <w:tab/>
        <w:t xml:space="preserve">The source NG-RAN </w:t>
      </w:r>
      <w:r w:rsidR="007713BC" w:rsidRPr="00A7799E">
        <w:t>sends the Relay Authorization information to</w:t>
      </w:r>
      <w:r w:rsidRPr="00A7799E">
        <w:t xml:space="preserve"> target NG-RAN.</w:t>
      </w:r>
      <w:bookmarkStart w:id="3408" w:name="_Toc43388460"/>
      <w:bookmarkStart w:id="3409" w:name="_Toc43735696"/>
      <w:bookmarkStart w:id="3410" w:name="_Toc50130687"/>
      <w:bookmarkStart w:id="3411" w:name="_Toc50134001"/>
      <w:bookmarkStart w:id="3412" w:name="_Toc50134341"/>
      <w:bookmarkStart w:id="3413" w:name="_Toc50557293"/>
      <w:bookmarkStart w:id="3414" w:name="_Toc50548976"/>
      <w:bookmarkStart w:id="3415" w:name="_Toc55202285"/>
      <w:bookmarkStart w:id="3416" w:name="_Toc57209909"/>
      <w:bookmarkStart w:id="3417" w:name="_Toc57366300"/>
    </w:p>
    <w:p w14:paraId="64B292B8" w14:textId="752D45ED" w:rsidR="00B34929" w:rsidRPr="00A7799E" w:rsidRDefault="00B34929" w:rsidP="00B34929">
      <w:pPr>
        <w:pStyle w:val="Heading4"/>
      </w:pPr>
      <w:bookmarkStart w:id="3418" w:name="_Toc66703745"/>
      <w:r w:rsidRPr="00A7799E">
        <w:t>6.</w:t>
      </w:r>
      <w:r w:rsidR="00FD6819" w:rsidRPr="00A7799E">
        <w:t>35</w:t>
      </w:r>
      <w:r w:rsidRPr="00A7799E">
        <w:t>.2.</w:t>
      </w:r>
      <w:r w:rsidR="00AB4489" w:rsidRPr="00A7799E">
        <w:rPr>
          <w:lang w:eastAsia="zh-CN"/>
        </w:rPr>
        <w:t>3</w:t>
      </w:r>
      <w:r w:rsidR="00007F0E" w:rsidRPr="00A7799E">
        <w:tab/>
      </w:r>
      <w:r w:rsidRPr="00A7799E">
        <w:t>The Policy/parameter to a 5G ProSe UE-to-Network Relay</w:t>
      </w:r>
      <w:bookmarkEnd w:id="3408"/>
      <w:bookmarkEnd w:id="3409"/>
      <w:bookmarkEnd w:id="3410"/>
      <w:bookmarkEnd w:id="3411"/>
      <w:bookmarkEnd w:id="3412"/>
      <w:bookmarkEnd w:id="3413"/>
      <w:bookmarkEnd w:id="3414"/>
      <w:bookmarkEnd w:id="3415"/>
      <w:bookmarkEnd w:id="3416"/>
      <w:bookmarkEnd w:id="3417"/>
      <w:bookmarkEnd w:id="3418"/>
    </w:p>
    <w:p w14:paraId="31B38286" w14:textId="77777777" w:rsidR="00B34929" w:rsidRPr="00A7799E" w:rsidRDefault="00B34929" w:rsidP="00B34929">
      <w:r w:rsidRPr="00A7799E">
        <w:t xml:space="preserve">The following information is provisioned in the UE in support of the UE assuming the role of a 5G </w:t>
      </w:r>
      <w:r w:rsidRPr="00A7799E">
        <w:rPr>
          <w:noProof/>
        </w:rPr>
        <w:t>ProSe</w:t>
      </w:r>
      <w:r w:rsidRPr="00A7799E">
        <w:t xml:space="preserve"> UE-to-Network Relay:</w:t>
      </w:r>
    </w:p>
    <w:p w14:paraId="4EA314D0" w14:textId="77777777" w:rsidR="00B34929" w:rsidRPr="00A7799E" w:rsidRDefault="00B34929" w:rsidP="00B34929">
      <w:pPr>
        <w:pStyle w:val="B1"/>
      </w:pPr>
      <w:r w:rsidRPr="00A7799E">
        <w:t>1)</w:t>
      </w:r>
      <w:r w:rsidRPr="00A7799E">
        <w:tab/>
        <w:t xml:space="preserve">Authorisation policy for acting as a 5G </w:t>
      </w:r>
      <w:r w:rsidRPr="00A7799E">
        <w:rPr>
          <w:noProof/>
        </w:rPr>
        <w:t>ProSe</w:t>
      </w:r>
      <w:r w:rsidRPr="00A7799E">
        <w:t xml:space="preserve"> UE-to-Network Relay:</w:t>
      </w:r>
    </w:p>
    <w:p w14:paraId="61624A00" w14:textId="77777777" w:rsidR="00B34929" w:rsidRPr="00A7799E" w:rsidRDefault="00B34929" w:rsidP="00B34929">
      <w:pPr>
        <w:pStyle w:val="B2"/>
      </w:pPr>
      <w:r w:rsidRPr="00A7799E">
        <w:t>-</w:t>
      </w:r>
      <w:r w:rsidRPr="00A7799E">
        <w:tab/>
        <w:t>PLMNs in which the UE is authorized to relay traffic for 5G ProSe Remote UEs.</w:t>
      </w:r>
    </w:p>
    <w:p w14:paraId="12BDC50F" w14:textId="77777777" w:rsidR="00B34929" w:rsidRPr="00A7799E" w:rsidRDefault="00B34929" w:rsidP="00B34929">
      <w:pPr>
        <w:pStyle w:val="B1"/>
      </w:pPr>
      <w:r w:rsidRPr="00A7799E">
        <w:t>2)</w:t>
      </w:r>
      <w:r w:rsidRPr="00A7799E">
        <w:tab/>
        <w:t>5G ProSe Relay Discovery policy/parameters for 5G ProSe UE-to-Network Relay:</w:t>
      </w:r>
    </w:p>
    <w:p w14:paraId="153D88E0" w14:textId="77777777" w:rsidR="00B34929" w:rsidRPr="00A7799E" w:rsidRDefault="00B34929" w:rsidP="00B34929">
      <w:pPr>
        <w:pStyle w:val="B2"/>
      </w:pPr>
      <w:r w:rsidRPr="00A7799E">
        <w:t>-</w:t>
      </w:r>
      <w:r w:rsidRPr="00A7799E">
        <w:tab/>
        <w:t>Includes the parameters that enable the UE to perform 5G ProSe Relay Discovery as a UE-to-Network Relay when provisioned from the PCF in the ME or configured in the UICC:</w:t>
      </w:r>
    </w:p>
    <w:p w14:paraId="2C8DAA26" w14:textId="77777777" w:rsidR="00870021" w:rsidRPr="00A7799E" w:rsidRDefault="00870021" w:rsidP="00870021">
      <w:pPr>
        <w:pStyle w:val="B3"/>
      </w:pPr>
      <w:r w:rsidRPr="00A7799E">
        <w:t>-</w:t>
      </w:r>
      <w:r w:rsidRPr="00A7799E">
        <w:tab/>
        <w:t>Indication to be a UE-to-Network Relay;</w:t>
      </w:r>
    </w:p>
    <w:p w14:paraId="17F5F37D" w14:textId="56614D1E" w:rsidR="00870021" w:rsidRPr="00A7799E" w:rsidRDefault="00870021" w:rsidP="00870021">
      <w:pPr>
        <w:pStyle w:val="B3"/>
      </w:pPr>
      <w:r w:rsidRPr="00A7799E">
        <w:t>-</w:t>
      </w:r>
      <w:r w:rsidRPr="00A7799E">
        <w:tab/>
        <w:t xml:space="preserve">5G ProSe UE-to-Network Relay Discovery parameters (User Info ID, Relay Service Code(s)) as described in </w:t>
      </w:r>
      <w:r w:rsidR="001D5B1D" w:rsidRPr="00A7799E">
        <w:t>clause </w:t>
      </w:r>
      <w:r w:rsidRPr="00A7799E">
        <w:t>6.35.2.5;</w:t>
      </w:r>
    </w:p>
    <w:p w14:paraId="498555F8" w14:textId="77777777" w:rsidR="00870021" w:rsidRPr="00A7799E" w:rsidRDefault="00870021" w:rsidP="00870021">
      <w:pPr>
        <w:pStyle w:val="B3"/>
      </w:pPr>
      <w:r w:rsidRPr="00A7799E">
        <w:t>-</w:t>
      </w:r>
      <w:r w:rsidRPr="00A7799E">
        <w:tab/>
        <w:t>For Layer 3 Relay, the PDU Session parameters (PDU Session type, DNN, SSC Mode, S-NSSAI, Access Type Preference) to be used for the relayed traffic for each ProSe Relay Service Code;</w:t>
      </w:r>
    </w:p>
    <w:p w14:paraId="193BC46A" w14:textId="2B892DE4" w:rsidR="00B34929" w:rsidRPr="00A7799E" w:rsidRDefault="00B34929" w:rsidP="00B34929">
      <w:pPr>
        <w:pStyle w:val="NO"/>
      </w:pPr>
      <w:r w:rsidRPr="00A7799E">
        <w:t>NOTE 1:</w:t>
      </w:r>
      <w:r w:rsidRPr="00A7799E">
        <w:tab/>
        <w:t>Whether the associated PDU session parameters are included</w:t>
      </w:r>
      <w:r w:rsidR="00CD1428" w:rsidRPr="00DE7AC1">
        <w:t xml:space="preserve"> </w:t>
      </w:r>
      <w:r w:rsidR="00CD1428" w:rsidRPr="00C963B0">
        <w:t>as ProSe policy/parameters or as USRP rules will be decided at normative phase</w:t>
      </w:r>
      <w:r w:rsidR="00CD1428">
        <w:t>.</w:t>
      </w:r>
    </w:p>
    <w:p w14:paraId="24EACD22" w14:textId="3C3287BE" w:rsidR="00B34929" w:rsidRPr="00A7799E" w:rsidRDefault="00870021" w:rsidP="00870021">
      <w:pPr>
        <w:pStyle w:val="B3"/>
      </w:pPr>
      <w:r w:rsidRPr="00A7799E">
        <w:t>-</w:t>
      </w:r>
      <w:r w:rsidRPr="00A7799E">
        <w:tab/>
        <w:t>Includes security related content for 5G ProSe Relay Discovery for each 5G ProSe Relay Service Code.</w:t>
      </w:r>
    </w:p>
    <w:p w14:paraId="5ECC6049" w14:textId="77777777" w:rsidR="00B34929" w:rsidRPr="00A7799E" w:rsidRDefault="00B34929" w:rsidP="00B34929">
      <w:pPr>
        <w:pStyle w:val="B1"/>
      </w:pPr>
      <w:r w:rsidRPr="00A7799E">
        <w:t>3)</w:t>
      </w:r>
      <w:r w:rsidRPr="00A7799E">
        <w:tab/>
        <w:t>QoS mapping rule for Layer 3 Relay.</w:t>
      </w:r>
    </w:p>
    <w:p w14:paraId="069648EA" w14:textId="77777777" w:rsidR="00870021" w:rsidRPr="00A7799E" w:rsidRDefault="00870021" w:rsidP="00870021">
      <w:pPr>
        <w:pStyle w:val="B2"/>
      </w:pPr>
      <w:r w:rsidRPr="00A7799E">
        <w:t>-</w:t>
      </w:r>
      <w:r w:rsidRPr="00A7799E">
        <w:tab/>
        <w:t>Includes the rules that determine how the 5G ProSe UE-to-Network Relay maps between the 5QI of a QoS Flow over NR Uu and a 5G ProSe PQI value over NR PC5.</w:t>
      </w:r>
    </w:p>
    <w:p w14:paraId="6A871968" w14:textId="77777777" w:rsidR="00870021" w:rsidRPr="00A7799E" w:rsidRDefault="00870021" w:rsidP="00870021">
      <w:pPr>
        <w:pStyle w:val="B2"/>
      </w:pPr>
      <w:r w:rsidRPr="00A7799E">
        <w:t>-</w:t>
      </w:r>
      <w:r w:rsidRPr="00A7799E">
        <w:tab/>
        <w:t>Alternatively, includes the QoS mapping rule over PC5 for UE-to-Network relay service.</w:t>
      </w:r>
    </w:p>
    <w:p w14:paraId="696E75FD" w14:textId="659632E9" w:rsidR="00B34929" w:rsidRPr="00A7799E" w:rsidRDefault="00B34929" w:rsidP="00870021">
      <w:pPr>
        <w:pStyle w:val="NO"/>
      </w:pPr>
      <w:r w:rsidRPr="00A7799E">
        <w:t>NOTE</w:t>
      </w:r>
      <w:r w:rsidR="00870021" w:rsidRPr="00A7799E">
        <w:t> </w:t>
      </w:r>
      <w:r w:rsidRPr="00A7799E">
        <w:t>2:</w:t>
      </w:r>
      <w:r w:rsidR="00870021" w:rsidRPr="00A7799E">
        <w:tab/>
      </w:r>
      <w:r w:rsidRPr="00A7799E">
        <w:t>Which QoS mapping rule is provisioned depends on the concluded UE-to-Network Relay QoS handling solution.</w:t>
      </w:r>
    </w:p>
    <w:p w14:paraId="4DB15588" w14:textId="3C49A593" w:rsidR="00B34929" w:rsidRPr="00A7799E" w:rsidRDefault="00B34929" w:rsidP="00B34929">
      <w:pPr>
        <w:pStyle w:val="Heading4"/>
      </w:pPr>
      <w:bookmarkStart w:id="3419" w:name="_Toc43388461"/>
      <w:bookmarkStart w:id="3420" w:name="_Toc43735697"/>
      <w:bookmarkStart w:id="3421" w:name="_Toc50130688"/>
      <w:bookmarkStart w:id="3422" w:name="_Toc50134002"/>
      <w:bookmarkStart w:id="3423" w:name="_Toc50134342"/>
      <w:bookmarkStart w:id="3424" w:name="_Toc50557294"/>
      <w:bookmarkStart w:id="3425" w:name="_Toc50548977"/>
      <w:bookmarkStart w:id="3426" w:name="_Toc55202286"/>
      <w:bookmarkStart w:id="3427" w:name="_Toc57209910"/>
      <w:bookmarkStart w:id="3428" w:name="_Toc57366301"/>
      <w:bookmarkStart w:id="3429" w:name="_Toc66703746"/>
      <w:r w:rsidRPr="00A7799E">
        <w:t>6.</w:t>
      </w:r>
      <w:r w:rsidR="00FD6819" w:rsidRPr="00A7799E">
        <w:t>35</w:t>
      </w:r>
      <w:r w:rsidRPr="00A7799E">
        <w:t>.2.</w:t>
      </w:r>
      <w:r w:rsidR="008E1FB6" w:rsidRPr="00A7799E">
        <w:rPr>
          <w:lang w:eastAsia="zh-CN"/>
        </w:rPr>
        <w:t>4</w:t>
      </w:r>
      <w:r w:rsidR="00007F0E" w:rsidRPr="00A7799E">
        <w:tab/>
      </w:r>
      <w:r w:rsidRPr="00A7799E">
        <w:t>The Policy/parameter to a Remote UE</w:t>
      </w:r>
      <w:bookmarkEnd w:id="3419"/>
      <w:bookmarkEnd w:id="3420"/>
      <w:bookmarkEnd w:id="3421"/>
      <w:bookmarkEnd w:id="3422"/>
      <w:bookmarkEnd w:id="3423"/>
      <w:bookmarkEnd w:id="3424"/>
      <w:bookmarkEnd w:id="3425"/>
      <w:bookmarkEnd w:id="3426"/>
      <w:bookmarkEnd w:id="3427"/>
      <w:bookmarkEnd w:id="3428"/>
      <w:bookmarkEnd w:id="3429"/>
    </w:p>
    <w:p w14:paraId="272B2E74" w14:textId="71277BBE" w:rsidR="00B34929" w:rsidRPr="00A7799E" w:rsidRDefault="00870021" w:rsidP="00870021">
      <w:r w:rsidRPr="00A7799E">
        <w:t>The following information is provisioned in the UE in support of the UE assuming the role of a Remote UE and thereby enabling the use of a 5G ProSe UE-to-Network Relay:</w:t>
      </w:r>
    </w:p>
    <w:p w14:paraId="0D513525" w14:textId="77777777" w:rsidR="00870021" w:rsidRPr="00A7799E" w:rsidRDefault="00870021" w:rsidP="00870021">
      <w:pPr>
        <w:pStyle w:val="B1"/>
      </w:pPr>
      <w:r w:rsidRPr="00A7799E">
        <w:t>1)</w:t>
      </w:r>
      <w:r w:rsidRPr="00A7799E">
        <w:tab/>
        <w:t>Authorisation policy for acting as a Remote UE:</w:t>
      </w:r>
    </w:p>
    <w:p w14:paraId="19B74E3F" w14:textId="77777777" w:rsidR="00870021" w:rsidRPr="00A7799E" w:rsidRDefault="00870021" w:rsidP="00870021">
      <w:pPr>
        <w:pStyle w:val="B2"/>
      </w:pPr>
      <w:r w:rsidRPr="00A7799E">
        <w:t>-</w:t>
      </w:r>
      <w:r w:rsidRPr="00A7799E">
        <w:tab/>
        <w:t>Indicates whether the UE is authorised to access 5GC via a 5G ProSe UE-to-Network Relay.</w:t>
      </w:r>
    </w:p>
    <w:p w14:paraId="671C672B" w14:textId="77777777" w:rsidR="00870021" w:rsidRPr="00A7799E" w:rsidRDefault="00870021" w:rsidP="00870021">
      <w:pPr>
        <w:pStyle w:val="B1"/>
      </w:pPr>
      <w:r w:rsidRPr="00A7799E">
        <w:t>2)</w:t>
      </w:r>
      <w:r w:rsidRPr="00A7799E">
        <w:tab/>
        <w:t>Policy/parameters for 5G ProSe Relay Discovery and for enabling connection to the 5G ProSe UE-to-Network Relay after discovery is performed when provisioned from the PCF in the ME or configured in the UICC:</w:t>
      </w:r>
    </w:p>
    <w:p w14:paraId="19186AD0" w14:textId="77777777" w:rsidR="00870021" w:rsidRPr="00A7799E" w:rsidRDefault="00870021" w:rsidP="00870021">
      <w:pPr>
        <w:pStyle w:val="B2"/>
      </w:pPr>
      <w:r w:rsidRPr="00A7799E">
        <w:t>-</w:t>
      </w:r>
      <w:r w:rsidRPr="00A7799E">
        <w:tab/>
        <w:t>5G ProSe UE-to-Network Relay Discovery parameters (User Info ID, Relay Service Code(s)) as described in 6.35.2.5;</w:t>
      </w:r>
    </w:p>
    <w:p w14:paraId="667142A1" w14:textId="77777777" w:rsidR="00870021" w:rsidRPr="00A7799E" w:rsidRDefault="00870021" w:rsidP="00870021">
      <w:pPr>
        <w:pStyle w:val="B2"/>
      </w:pPr>
      <w:r w:rsidRPr="00A7799E">
        <w:t>-</w:t>
      </w:r>
      <w:r w:rsidRPr="00A7799E">
        <w:tab/>
        <w:t>For Layer 3 Relay, the PDU Session parameters (PDU Session type, DNN, SSC Mode, S-NSSAI, Access Type Preference) to be used for the relayed traffic for each ProSe Relay Service Code;</w:t>
      </w:r>
    </w:p>
    <w:p w14:paraId="0F11C055" w14:textId="72B75B8B" w:rsidR="00870021" w:rsidRPr="00A7799E" w:rsidRDefault="00870021" w:rsidP="00870021">
      <w:pPr>
        <w:pStyle w:val="NO"/>
      </w:pPr>
      <w:r w:rsidRPr="00A7799E">
        <w:t>NOTE 1:</w:t>
      </w:r>
      <w:r w:rsidRPr="00A7799E">
        <w:tab/>
        <w:t>Whether the associated PDU session parameters are included depends on the conclusion of UE-to-Network Relay Discovery solutions. For example, if the associated PDU session parameters are negotiated between the Remote UE and the UE-to-Network Relay during PC5 communication establishment phase, these parameters are not needed.</w:t>
      </w:r>
    </w:p>
    <w:p w14:paraId="0AC935B2" w14:textId="77777777" w:rsidR="00870021" w:rsidRPr="00A7799E" w:rsidRDefault="00870021" w:rsidP="00870021">
      <w:pPr>
        <w:pStyle w:val="B2"/>
      </w:pPr>
      <w:r w:rsidRPr="00A7799E">
        <w:t>-</w:t>
      </w:r>
      <w:r w:rsidRPr="00A7799E">
        <w:tab/>
        <w:t>Includes security related content for ProSe Relay Discovery for each ProSe Relay Service Codes.</w:t>
      </w:r>
    </w:p>
    <w:p w14:paraId="6FCDA3DE" w14:textId="1EA53F8A" w:rsidR="00B34929" w:rsidRPr="00A7799E" w:rsidRDefault="00B34929" w:rsidP="00B34929">
      <w:pPr>
        <w:pStyle w:val="Heading4"/>
      </w:pPr>
      <w:bookmarkStart w:id="3430" w:name="_Toc43388462"/>
      <w:bookmarkStart w:id="3431" w:name="_Toc43735698"/>
      <w:bookmarkStart w:id="3432" w:name="_Toc50130689"/>
      <w:bookmarkStart w:id="3433" w:name="_Toc50134003"/>
      <w:bookmarkStart w:id="3434" w:name="_Toc50134343"/>
      <w:bookmarkStart w:id="3435" w:name="_Toc50557295"/>
      <w:bookmarkStart w:id="3436" w:name="_Toc50548978"/>
      <w:bookmarkStart w:id="3437" w:name="_Toc55202287"/>
      <w:bookmarkStart w:id="3438" w:name="_Toc57209911"/>
      <w:bookmarkStart w:id="3439" w:name="_Toc57366302"/>
      <w:bookmarkStart w:id="3440" w:name="_Toc66703747"/>
      <w:r w:rsidRPr="00A7799E">
        <w:lastRenderedPageBreak/>
        <w:t>6.</w:t>
      </w:r>
      <w:r w:rsidR="00FD6819" w:rsidRPr="00A7799E">
        <w:t>35</w:t>
      </w:r>
      <w:r w:rsidRPr="00A7799E">
        <w:t>.2.</w:t>
      </w:r>
      <w:r w:rsidR="008E1FB6" w:rsidRPr="00A7799E">
        <w:rPr>
          <w:lang w:eastAsia="zh-CN"/>
        </w:rPr>
        <w:t>5</w:t>
      </w:r>
      <w:r w:rsidR="001D5B1D" w:rsidRPr="00A7799E">
        <w:tab/>
      </w:r>
      <w:r w:rsidRPr="00A7799E">
        <w:t>5G ProSe UE-to-Network Relay Discovery parameters</w:t>
      </w:r>
      <w:bookmarkEnd w:id="3430"/>
      <w:bookmarkEnd w:id="3431"/>
      <w:bookmarkEnd w:id="3432"/>
      <w:bookmarkEnd w:id="3433"/>
      <w:bookmarkEnd w:id="3434"/>
      <w:bookmarkEnd w:id="3435"/>
      <w:bookmarkEnd w:id="3436"/>
      <w:bookmarkEnd w:id="3437"/>
      <w:bookmarkEnd w:id="3438"/>
      <w:bookmarkEnd w:id="3439"/>
      <w:bookmarkEnd w:id="3440"/>
    </w:p>
    <w:p w14:paraId="68D4C686" w14:textId="77777777" w:rsidR="00870021" w:rsidRPr="00A7799E" w:rsidRDefault="00870021" w:rsidP="00870021">
      <w:pPr>
        <w:rPr>
          <w:lang w:eastAsia="ko-KR"/>
        </w:rPr>
      </w:pPr>
      <w:r w:rsidRPr="00A7799E">
        <w:rPr>
          <w:lang w:eastAsia="ko-KR"/>
        </w:rPr>
        <w:t>5G ProSe UE-to-Network Relay Discovery parameters include:</w:t>
      </w:r>
    </w:p>
    <w:p w14:paraId="33E48C90" w14:textId="77777777" w:rsidR="00870021" w:rsidRPr="00A7799E" w:rsidRDefault="00870021" w:rsidP="00870021">
      <w:pPr>
        <w:pStyle w:val="B1"/>
        <w:rPr>
          <w:lang w:eastAsia="ko-KR"/>
        </w:rPr>
      </w:pPr>
      <w:r w:rsidRPr="00A7799E">
        <w:rPr>
          <w:lang w:eastAsia="ko-KR"/>
        </w:rPr>
        <w:t>-</w:t>
      </w:r>
      <w:r w:rsidRPr="00A7799E">
        <w:rPr>
          <w:lang w:eastAsia="ko-KR"/>
        </w:rP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47430BE5" w14:textId="7CF9F018" w:rsidR="00870021" w:rsidRPr="00A7799E" w:rsidRDefault="00870021" w:rsidP="00870021">
      <w:pPr>
        <w:pStyle w:val="B1"/>
        <w:rPr>
          <w:lang w:eastAsia="ko-KR"/>
        </w:rPr>
      </w:pPr>
      <w:r w:rsidRPr="00A7799E">
        <w:rPr>
          <w:lang w:eastAsia="ko-KR"/>
        </w:rPr>
        <w:t>-</w:t>
      </w:r>
      <w:r w:rsidRPr="00A7799E">
        <w:rPr>
          <w:lang w:eastAsia="ko-KR"/>
        </w:rPr>
        <w:tab/>
        <w:t>Relay Service Code(s): A Relay Service Code identifies a connectivity service the ProSe UE-to-Network Relay provides to applications. The Relay Service Codes are configured in the ProSe UE-to-Network Relays that provide connectivity services to applications. The Relay Service Codes are configured in the Remote UEs interested in related connectivity services.</w:t>
      </w:r>
    </w:p>
    <w:p w14:paraId="5DC338DE" w14:textId="4AE72C0C" w:rsidR="00B34929" w:rsidRPr="00A7799E" w:rsidRDefault="00B34929" w:rsidP="00B34929">
      <w:pPr>
        <w:pStyle w:val="Heading3"/>
        <w:rPr>
          <w:lang w:eastAsia="zh-CN"/>
        </w:rPr>
      </w:pPr>
      <w:bookmarkStart w:id="3441" w:name="_Toc43735699"/>
      <w:bookmarkStart w:id="3442" w:name="_Toc43388463"/>
      <w:bookmarkStart w:id="3443" w:name="_Toc50130690"/>
      <w:bookmarkStart w:id="3444" w:name="_Toc50134004"/>
      <w:bookmarkStart w:id="3445" w:name="_Toc50134344"/>
      <w:bookmarkStart w:id="3446" w:name="_Toc50557296"/>
      <w:bookmarkStart w:id="3447" w:name="_Toc50548979"/>
      <w:bookmarkStart w:id="3448" w:name="_Toc55202288"/>
      <w:bookmarkStart w:id="3449" w:name="_Toc57209912"/>
      <w:bookmarkStart w:id="3450" w:name="_Toc57366303"/>
      <w:bookmarkStart w:id="3451" w:name="_Toc66703748"/>
      <w:r w:rsidRPr="00A7799E">
        <w:rPr>
          <w:lang w:eastAsia="zh-CN"/>
        </w:rPr>
        <w:t>6.</w:t>
      </w:r>
      <w:r w:rsidR="00FD6819" w:rsidRPr="00A7799E">
        <w:rPr>
          <w:lang w:eastAsia="zh-CN"/>
        </w:rPr>
        <w:t>35</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441"/>
      <w:bookmarkEnd w:id="3442"/>
      <w:bookmarkEnd w:id="3443"/>
      <w:bookmarkEnd w:id="3444"/>
      <w:bookmarkEnd w:id="3445"/>
      <w:bookmarkEnd w:id="3446"/>
      <w:bookmarkEnd w:id="3447"/>
      <w:bookmarkEnd w:id="3448"/>
      <w:bookmarkEnd w:id="3449"/>
      <w:bookmarkEnd w:id="3450"/>
      <w:bookmarkEnd w:id="3451"/>
    </w:p>
    <w:p w14:paraId="6857A430" w14:textId="77777777" w:rsidR="00870021" w:rsidRPr="00A7799E" w:rsidRDefault="00870021" w:rsidP="00870021">
      <w:pPr>
        <w:rPr>
          <w:lang w:eastAsia="zh-CN"/>
        </w:rPr>
      </w:pPr>
      <w:r w:rsidRPr="00A7799E">
        <w:rPr>
          <w:lang w:eastAsia="zh-CN"/>
        </w:rPr>
        <w:t>5G ProSe UE-to-Network Relay:</w:t>
      </w:r>
    </w:p>
    <w:p w14:paraId="699A24CE" w14:textId="77777777" w:rsidR="00870021" w:rsidRPr="00A7799E" w:rsidRDefault="00870021" w:rsidP="00870021">
      <w:pPr>
        <w:pStyle w:val="B1"/>
        <w:rPr>
          <w:lang w:eastAsia="zh-CN"/>
        </w:rPr>
      </w:pPr>
      <w:r w:rsidRPr="00A7799E">
        <w:rPr>
          <w:lang w:eastAsia="zh-CN"/>
        </w:rPr>
        <w:t>-</w:t>
      </w:r>
      <w:r w:rsidRPr="00A7799E">
        <w:rPr>
          <w:lang w:eastAsia="zh-CN"/>
        </w:rPr>
        <w:tab/>
        <w:t>Indicates 5G ProSe capability as a UE-to-Network Relay in the Registration Request message;</w:t>
      </w:r>
    </w:p>
    <w:p w14:paraId="5DADC8C0" w14:textId="77777777" w:rsidR="00870021" w:rsidRPr="00A7799E" w:rsidRDefault="00870021" w:rsidP="00870021">
      <w:pPr>
        <w:pStyle w:val="B1"/>
        <w:rPr>
          <w:lang w:eastAsia="zh-CN"/>
        </w:rPr>
      </w:pPr>
      <w:r w:rsidRPr="00A7799E">
        <w:rPr>
          <w:lang w:eastAsia="zh-CN"/>
        </w:rPr>
        <w:t>-</w:t>
      </w:r>
      <w:r w:rsidRPr="00A7799E">
        <w:rPr>
          <w:lang w:eastAsia="zh-CN"/>
        </w:rPr>
        <w:tab/>
        <w:t>Includes the UE Policy Container with indicating the 5G ProSe UE-to-Network Relay Information Provisioning request during registration procedure;</w:t>
      </w:r>
    </w:p>
    <w:p w14:paraId="38F35DA8" w14:textId="77777777" w:rsidR="00870021" w:rsidRPr="00A7799E" w:rsidRDefault="00870021" w:rsidP="00870021">
      <w:pPr>
        <w:pStyle w:val="B1"/>
        <w:rPr>
          <w:lang w:eastAsia="zh-CN"/>
        </w:rPr>
      </w:pPr>
      <w:r w:rsidRPr="00A7799E">
        <w:rPr>
          <w:lang w:eastAsia="zh-CN"/>
        </w:rPr>
        <w:t>-</w:t>
      </w:r>
      <w:r w:rsidRPr="00A7799E">
        <w:rPr>
          <w:lang w:eastAsia="zh-CN"/>
        </w:rPr>
        <w:tab/>
        <w:t>Receive and enforce the Policy and parameter as 5G ProSe UE-to-Network Relay.</w:t>
      </w:r>
    </w:p>
    <w:p w14:paraId="632F2937" w14:textId="77777777" w:rsidR="00870021" w:rsidRPr="00A7799E" w:rsidRDefault="00870021" w:rsidP="00870021">
      <w:pPr>
        <w:rPr>
          <w:lang w:eastAsia="zh-CN"/>
        </w:rPr>
      </w:pPr>
      <w:r w:rsidRPr="00A7799E">
        <w:rPr>
          <w:lang w:eastAsia="zh-CN"/>
        </w:rPr>
        <w:t>5G ProSe Remote UE:</w:t>
      </w:r>
    </w:p>
    <w:p w14:paraId="5F182D18" w14:textId="77777777" w:rsidR="00870021" w:rsidRPr="00A7799E" w:rsidRDefault="00870021" w:rsidP="00870021">
      <w:pPr>
        <w:pStyle w:val="B1"/>
        <w:rPr>
          <w:lang w:eastAsia="zh-CN"/>
        </w:rPr>
      </w:pPr>
      <w:r w:rsidRPr="00A7799E">
        <w:rPr>
          <w:lang w:eastAsia="zh-CN"/>
        </w:rPr>
        <w:t>-</w:t>
      </w:r>
      <w:r w:rsidRPr="00A7799E">
        <w:rPr>
          <w:lang w:eastAsia="zh-CN"/>
        </w:rPr>
        <w:tab/>
        <w:t>Indicates 5G ProSe capability as a Remote UE in the Registration Request message;</w:t>
      </w:r>
    </w:p>
    <w:p w14:paraId="4DB10CBF" w14:textId="77777777" w:rsidR="00870021" w:rsidRPr="00A7799E" w:rsidRDefault="00870021" w:rsidP="00870021">
      <w:pPr>
        <w:pStyle w:val="B1"/>
        <w:rPr>
          <w:lang w:eastAsia="zh-CN"/>
        </w:rPr>
      </w:pPr>
      <w:r w:rsidRPr="00A7799E">
        <w:rPr>
          <w:lang w:eastAsia="zh-CN"/>
        </w:rPr>
        <w:t>-</w:t>
      </w:r>
      <w:r w:rsidRPr="00A7799E">
        <w:rPr>
          <w:lang w:eastAsia="zh-CN"/>
        </w:rPr>
        <w:tab/>
        <w:t>Includes the UE Policy Container with indicating the Remote UE Information Provisioning request during registration procedure;</w:t>
      </w:r>
    </w:p>
    <w:p w14:paraId="4A7C696F" w14:textId="77777777" w:rsidR="00870021" w:rsidRPr="00A7799E" w:rsidRDefault="00870021" w:rsidP="00870021">
      <w:pPr>
        <w:pStyle w:val="B1"/>
        <w:rPr>
          <w:lang w:eastAsia="zh-CN"/>
        </w:rPr>
      </w:pPr>
      <w:r w:rsidRPr="00A7799E">
        <w:rPr>
          <w:lang w:eastAsia="zh-CN"/>
        </w:rPr>
        <w:t>-</w:t>
      </w:r>
      <w:r w:rsidRPr="00A7799E">
        <w:rPr>
          <w:lang w:eastAsia="zh-CN"/>
        </w:rPr>
        <w:tab/>
        <w:t>Receive and enforce the Policy and parameter as 5G ProSe Remote UE.</w:t>
      </w:r>
    </w:p>
    <w:p w14:paraId="7FC0ECCF" w14:textId="77777777" w:rsidR="00870021" w:rsidRPr="00A7799E" w:rsidRDefault="00870021" w:rsidP="00870021">
      <w:pPr>
        <w:rPr>
          <w:lang w:eastAsia="zh-CN"/>
        </w:rPr>
      </w:pPr>
      <w:r w:rsidRPr="00A7799E">
        <w:rPr>
          <w:lang w:eastAsia="zh-CN"/>
        </w:rPr>
        <w:t>AMF:</w:t>
      </w:r>
    </w:p>
    <w:p w14:paraId="51AA73E4" w14:textId="77777777" w:rsidR="00870021" w:rsidRPr="00A7799E" w:rsidRDefault="00870021" w:rsidP="00870021">
      <w:pPr>
        <w:pStyle w:val="B1"/>
        <w:rPr>
          <w:lang w:eastAsia="zh-CN"/>
        </w:rPr>
      </w:pPr>
      <w:r w:rsidRPr="00A7799E">
        <w:rPr>
          <w:lang w:eastAsia="zh-CN"/>
        </w:rPr>
        <w:t>-</w:t>
      </w:r>
      <w:r w:rsidRPr="00A7799E">
        <w:rPr>
          <w:lang w:eastAsia="zh-CN"/>
        </w:rPr>
        <w:tab/>
        <w:t>Determine whether UE is authorized to be a 5G ProSe UE-to-Network Relay or Remote UE;</w:t>
      </w:r>
    </w:p>
    <w:p w14:paraId="127A9F01" w14:textId="77777777" w:rsidR="00870021" w:rsidRPr="00A7799E" w:rsidRDefault="00870021" w:rsidP="00870021">
      <w:pPr>
        <w:pStyle w:val="B1"/>
        <w:rPr>
          <w:lang w:eastAsia="zh-CN"/>
        </w:rPr>
      </w:pPr>
      <w:r w:rsidRPr="00A7799E">
        <w:rPr>
          <w:lang w:eastAsia="zh-CN"/>
        </w:rPr>
        <w:t>-</w:t>
      </w:r>
      <w:r w:rsidRPr="00A7799E">
        <w:rPr>
          <w:lang w:eastAsia="zh-CN"/>
        </w:rPr>
        <w:tab/>
        <w:t>Select a PCF capable of authorization Policy and parameter for 5G ProSe UE-to-Network Relay;</w:t>
      </w:r>
    </w:p>
    <w:p w14:paraId="0075C444" w14:textId="77777777" w:rsidR="00870021" w:rsidRPr="00A7799E" w:rsidRDefault="00870021" w:rsidP="00870021">
      <w:pPr>
        <w:pStyle w:val="B1"/>
        <w:rPr>
          <w:lang w:eastAsia="zh-CN"/>
        </w:rPr>
      </w:pPr>
      <w:r w:rsidRPr="00A7799E">
        <w:rPr>
          <w:lang w:eastAsia="zh-CN"/>
        </w:rPr>
        <w:t>-</w:t>
      </w:r>
      <w:r w:rsidRPr="00A7799E">
        <w:rPr>
          <w:lang w:eastAsia="zh-CN"/>
        </w:rPr>
        <w:tab/>
        <w:t>Select a PCF capable of authorization Policy and parameter for 5G ProSe Remote UE;</w:t>
      </w:r>
    </w:p>
    <w:p w14:paraId="62842D17" w14:textId="77777777" w:rsidR="00870021" w:rsidRPr="00A7799E" w:rsidRDefault="00870021" w:rsidP="00870021">
      <w:pPr>
        <w:pStyle w:val="B1"/>
        <w:rPr>
          <w:lang w:eastAsia="zh-CN"/>
        </w:rPr>
      </w:pPr>
      <w:r w:rsidRPr="00A7799E">
        <w:rPr>
          <w:lang w:eastAsia="zh-CN"/>
        </w:rPr>
        <w:t>-</w:t>
      </w:r>
      <w:r w:rsidRPr="00A7799E">
        <w:rPr>
          <w:lang w:eastAsia="zh-CN"/>
        </w:rPr>
        <w:tab/>
        <w:t>Forward UE's PC5 Capability for 5G ProSe UE-to-Network Relay to PCF;</w:t>
      </w:r>
    </w:p>
    <w:p w14:paraId="2BE74137" w14:textId="77777777" w:rsidR="00870021" w:rsidRPr="00A7799E" w:rsidRDefault="00870021" w:rsidP="00870021">
      <w:pPr>
        <w:pStyle w:val="B1"/>
        <w:rPr>
          <w:lang w:eastAsia="zh-CN"/>
        </w:rPr>
      </w:pPr>
      <w:r w:rsidRPr="00A7799E">
        <w:rPr>
          <w:lang w:eastAsia="zh-CN"/>
        </w:rPr>
        <w:t>-</w:t>
      </w:r>
      <w:r w:rsidRPr="00A7799E">
        <w:rPr>
          <w:lang w:eastAsia="zh-CN"/>
        </w:rPr>
        <w:tab/>
        <w:t>Forward UE's PC5 Capability for 5G ProSe Remote UE to PCF.</w:t>
      </w:r>
    </w:p>
    <w:p w14:paraId="67B52057" w14:textId="70421959" w:rsidR="00754AD9" w:rsidRPr="00A7799E" w:rsidRDefault="00754AD9" w:rsidP="00870021">
      <w:pPr>
        <w:pStyle w:val="B1"/>
        <w:rPr>
          <w:lang w:eastAsia="zh-CN"/>
        </w:rPr>
      </w:pPr>
      <w:r w:rsidRPr="00A7799E">
        <w:rPr>
          <w:lang w:eastAsia="zh-CN"/>
        </w:rPr>
        <w:t>-</w:t>
      </w:r>
      <w:r w:rsidRPr="00A7799E">
        <w:rPr>
          <w:lang w:eastAsia="zh-CN"/>
        </w:rPr>
        <w:tab/>
        <w:t xml:space="preserve">Send the 5G ProSe </w:t>
      </w:r>
      <w:r w:rsidR="00404818" w:rsidRPr="00A7799E">
        <w:rPr>
          <w:lang w:eastAsia="zh-CN"/>
        </w:rPr>
        <w:t>Relay A</w:t>
      </w:r>
      <w:r w:rsidRPr="00A7799E">
        <w:rPr>
          <w:lang w:eastAsia="zh-CN"/>
        </w:rPr>
        <w:t>uthorization information to NG-RAN.</w:t>
      </w:r>
    </w:p>
    <w:p w14:paraId="446FFDBD" w14:textId="77777777" w:rsidR="00870021" w:rsidRPr="00A7799E" w:rsidRDefault="00870021" w:rsidP="00870021">
      <w:pPr>
        <w:rPr>
          <w:lang w:eastAsia="zh-CN"/>
        </w:rPr>
      </w:pPr>
      <w:r w:rsidRPr="00A7799E">
        <w:rPr>
          <w:lang w:eastAsia="zh-CN"/>
        </w:rPr>
        <w:t>PCF:</w:t>
      </w:r>
    </w:p>
    <w:p w14:paraId="42DD9AF7" w14:textId="77777777" w:rsidR="00870021" w:rsidRPr="00A7799E" w:rsidRDefault="00870021" w:rsidP="00870021">
      <w:pPr>
        <w:pStyle w:val="B1"/>
        <w:rPr>
          <w:lang w:eastAsia="zh-CN"/>
        </w:rPr>
      </w:pPr>
      <w:r w:rsidRPr="00A7799E">
        <w:rPr>
          <w:lang w:eastAsia="zh-CN"/>
        </w:rPr>
        <w:t>-</w:t>
      </w:r>
      <w:r w:rsidRPr="00A7799E">
        <w:rPr>
          <w:lang w:eastAsia="zh-CN"/>
        </w:rPr>
        <w:tab/>
        <w:t>Send the Authorization Policy and parameter to 5G ProSe UE-to-Network Relay;</w:t>
      </w:r>
    </w:p>
    <w:p w14:paraId="62C6B0D5" w14:textId="77777777" w:rsidR="00870021" w:rsidRPr="00A7799E" w:rsidRDefault="00870021" w:rsidP="00870021">
      <w:pPr>
        <w:pStyle w:val="B1"/>
        <w:rPr>
          <w:lang w:eastAsia="zh-CN"/>
        </w:rPr>
      </w:pPr>
      <w:r w:rsidRPr="00A7799E">
        <w:rPr>
          <w:lang w:eastAsia="zh-CN"/>
        </w:rPr>
        <w:t>-</w:t>
      </w:r>
      <w:r w:rsidRPr="00A7799E">
        <w:rPr>
          <w:lang w:eastAsia="zh-CN"/>
        </w:rPr>
        <w:tab/>
        <w:t>Send the Authorization Policy and parameter to 5G ProSe Remote UE.</w:t>
      </w:r>
    </w:p>
    <w:p w14:paraId="210259DB" w14:textId="77777777" w:rsidR="009806CC" w:rsidRPr="00A7799E" w:rsidRDefault="009806CC" w:rsidP="009806CC">
      <w:pPr>
        <w:rPr>
          <w:rFonts w:eastAsiaTheme="minorEastAsia"/>
          <w:lang w:eastAsia="zh-CN"/>
        </w:rPr>
      </w:pPr>
      <w:r w:rsidRPr="00A7799E">
        <w:rPr>
          <w:rFonts w:eastAsiaTheme="minorEastAsia"/>
          <w:lang w:eastAsia="zh-CN"/>
        </w:rPr>
        <w:t>NG-RAN:</w:t>
      </w:r>
    </w:p>
    <w:p w14:paraId="702D9D8F" w14:textId="4E492A3F" w:rsidR="009806CC" w:rsidRPr="00A7799E" w:rsidRDefault="009806CC" w:rsidP="009806CC">
      <w:pPr>
        <w:pStyle w:val="B1"/>
        <w:rPr>
          <w:lang w:eastAsia="zh-CN"/>
        </w:rPr>
      </w:pPr>
      <w:r w:rsidRPr="00A7799E">
        <w:rPr>
          <w:lang w:eastAsia="zh-CN"/>
        </w:rPr>
        <w:t>-</w:t>
      </w:r>
      <w:r w:rsidRPr="00A7799E">
        <w:rPr>
          <w:lang w:eastAsia="zh-CN"/>
        </w:rPr>
        <w:tab/>
      </w:r>
      <w:r w:rsidRPr="00A7799E">
        <w:rPr>
          <w:rFonts w:eastAsiaTheme="minorEastAsia"/>
          <w:lang w:eastAsia="zh-CN"/>
        </w:rPr>
        <w:t>T</w:t>
      </w:r>
      <w:r w:rsidRPr="00A7799E">
        <w:t>he source NG-RAN needs to send the Relay Authorization information to target NG-RAN</w:t>
      </w:r>
      <w:r w:rsidRPr="00A7799E">
        <w:rPr>
          <w:lang w:eastAsia="zh-CN"/>
        </w:rPr>
        <w:t>.</w:t>
      </w:r>
    </w:p>
    <w:p w14:paraId="1329A69D" w14:textId="6D66D4E9" w:rsidR="00EB0183" w:rsidRPr="00A7799E" w:rsidRDefault="00EB0183" w:rsidP="00EB0183">
      <w:pPr>
        <w:pStyle w:val="Heading2"/>
      </w:pPr>
      <w:bookmarkStart w:id="3452" w:name="_Toc43388464"/>
      <w:bookmarkStart w:id="3453" w:name="_Toc43735700"/>
      <w:bookmarkStart w:id="3454" w:name="_Toc50130691"/>
      <w:bookmarkStart w:id="3455" w:name="_Toc50134005"/>
      <w:bookmarkStart w:id="3456" w:name="_Toc50134345"/>
      <w:bookmarkStart w:id="3457" w:name="_Toc50557297"/>
      <w:bookmarkStart w:id="3458" w:name="_Toc50548980"/>
      <w:bookmarkStart w:id="3459" w:name="_Toc55202289"/>
      <w:bookmarkStart w:id="3460" w:name="_Toc57209913"/>
      <w:bookmarkStart w:id="3461" w:name="_Toc57366304"/>
      <w:bookmarkStart w:id="3462" w:name="_Toc66703749"/>
      <w:r w:rsidRPr="00A7799E">
        <w:rPr>
          <w:lang w:eastAsia="zh-CN"/>
        </w:rPr>
        <w:t>6.</w:t>
      </w:r>
      <w:r w:rsidR="00FD6819" w:rsidRPr="00A7799E">
        <w:rPr>
          <w:lang w:eastAsia="zh-CN"/>
        </w:rPr>
        <w:t>36</w:t>
      </w:r>
      <w:r w:rsidRPr="00A7799E">
        <w:rPr>
          <w:lang w:eastAsia="ko-KR"/>
        </w:rPr>
        <w:tab/>
      </w:r>
      <w:r w:rsidRPr="00A7799E">
        <w:t>Solution</w:t>
      </w:r>
      <w:r w:rsidRPr="00A7799E">
        <w:rPr>
          <w:lang w:eastAsia="zh-CN"/>
        </w:rPr>
        <w:t xml:space="preserve"> #</w:t>
      </w:r>
      <w:r w:rsidR="00FD6819" w:rsidRPr="00A7799E">
        <w:rPr>
          <w:lang w:eastAsia="zh-CN"/>
        </w:rPr>
        <w:t>36</w:t>
      </w:r>
      <w:r w:rsidRPr="00A7799E">
        <w:t>: Authorization for 5G ProSe UE-to-UE Relay Service</w:t>
      </w:r>
      <w:bookmarkEnd w:id="3452"/>
      <w:bookmarkEnd w:id="3453"/>
      <w:bookmarkEnd w:id="3454"/>
      <w:bookmarkEnd w:id="3455"/>
      <w:bookmarkEnd w:id="3456"/>
      <w:bookmarkEnd w:id="3457"/>
      <w:bookmarkEnd w:id="3458"/>
      <w:bookmarkEnd w:id="3459"/>
      <w:bookmarkEnd w:id="3460"/>
      <w:bookmarkEnd w:id="3461"/>
      <w:bookmarkEnd w:id="3462"/>
    </w:p>
    <w:p w14:paraId="3FE99EB1" w14:textId="1D02D4D9" w:rsidR="00EB0183" w:rsidRPr="00A7799E" w:rsidRDefault="00EB0183" w:rsidP="00EB0183">
      <w:pPr>
        <w:pStyle w:val="Heading3"/>
      </w:pPr>
      <w:bookmarkStart w:id="3463" w:name="_Toc43388465"/>
      <w:bookmarkStart w:id="3464" w:name="_Toc43735701"/>
      <w:bookmarkStart w:id="3465" w:name="_Toc50130692"/>
      <w:bookmarkStart w:id="3466" w:name="_Toc50134006"/>
      <w:bookmarkStart w:id="3467" w:name="_Toc50134346"/>
      <w:bookmarkStart w:id="3468" w:name="_Toc50557298"/>
      <w:bookmarkStart w:id="3469" w:name="_Toc50548981"/>
      <w:bookmarkStart w:id="3470" w:name="_Toc55202290"/>
      <w:bookmarkStart w:id="3471" w:name="_Toc57209914"/>
      <w:bookmarkStart w:id="3472" w:name="_Toc57366305"/>
      <w:bookmarkStart w:id="3473" w:name="_Toc66703750"/>
      <w:r w:rsidRPr="00A7799E">
        <w:t>6.</w:t>
      </w:r>
      <w:r w:rsidR="00FD6819" w:rsidRPr="00A7799E">
        <w:t>36</w:t>
      </w:r>
      <w:r w:rsidRPr="00A7799E">
        <w:t>.1</w:t>
      </w:r>
      <w:r w:rsidRPr="00A7799E">
        <w:tab/>
        <w:t>Description</w:t>
      </w:r>
      <w:bookmarkEnd w:id="3463"/>
      <w:bookmarkEnd w:id="3464"/>
      <w:bookmarkEnd w:id="3465"/>
      <w:bookmarkEnd w:id="3466"/>
      <w:bookmarkEnd w:id="3467"/>
      <w:bookmarkEnd w:id="3468"/>
      <w:bookmarkEnd w:id="3469"/>
      <w:bookmarkEnd w:id="3470"/>
      <w:bookmarkEnd w:id="3471"/>
      <w:bookmarkEnd w:id="3472"/>
      <w:bookmarkEnd w:id="3473"/>
    </w:p>
    <w:p w14:paraId="0079B4FC" w14:textId="4483589D" w:rsidR="00EB0183" w:rsidRPr="00A7799E" w:rsidRDefault="00EB0183" w:rsidP="00EB0183">
      <w:pPr>
        <w:rPr>
          <w:lang w:eastAsia="ko-KR"/>
        </w:rPr>
      </w:pPr>
      <w:r w:rsidRPr="00A7799E">
        <w:rPr>
          <w:lang w:eastAsia="ko-KR"/>
        </w:rPr>
        <w:t>This solution addresses KI#</w:t>
      </w:r>
      <w:r w:rsidR="00F125D1" w:rsidRPr="00A7799E">
        <w:rPr>
          <w:lang w:eastAsia="zh-CN"/>
        </w:rPr>
        <w:t>4</w:t>
      </w:r>
      <w:r w:rsidRPr="00A7799E">
        <w:rPr>
          <w:lang w:eastAsia="ko-KR"/>
        </w:rPr>
        <w:t xml:space="preserve"> and 8 and applies to both Layer-2 and Layer-3 UE-to-UE Relay.</w:t>
      </w:r>
    </w:p>
    <w:p w14:paraId="5820E25D" w14:textId="7DEB63CF" w:rsidR="00EB0183" w:rsidRPr="00A7799E" w:rsidRDefault="00EB0183" w:rsidP="00EB0183">
      <w:r w:rsidRPr="00A7799E">
        <w:rPr>
          <w:lang w:eastAsia="ko-KR"/>
        </w:rPr>
        <w:lastRenderedPageBreak/>
        <w:t>For KI#4 (</w:t>
      </w:r>
      <w:r w:rsidRPr="00A7799E">
        <w:t>Support of UE-to-UE Relay), following aspect</w:t>
      </w:r>
      <w:r w:rsidR="00F125D1" w:rsidRPr="00A7799E">
        <w:rPr>
          <w:lang w:eastAsia="zh-CN"/>
        </w:rPr>
        <w:t>s</w:t>
      </w:r>
      <w:r w:rsidRPr="00A7799E">
        <w:t xml:space="preserve"> </w:t>
      </w:r>
      <w:r w:rsidR="00F125D1" w:rsidRPr="00A7799E">
        <w:rPr>
          <w:lang w:eastAsia="zh-CN"/>
        </w:rPr>
        <w:t>are</w:t>
      </w:r>
      <w:r w:rsidR="00F125D1" w:rsidRPr="00A7799E">
        <w:t xml:space="preserve"> </w:t>
      </w:r>
      <w:r w:rsidRPr="00A7799E">
        <w:t>covered:</w:t>
      </w:r>
    </w:p>
    <w:p w14:paraId="0098FA2F" w14:textId="77777777" w:rsidR="00EB0183" w:rsidRPr="00A7799E" w:rsidRDefault="00EB0183" w:rsidP="00EB0183">
      <w:pPr>
        <w:pStyle w:val="B1"/>
        <w:rPr>
          <w:lang w:eastAsia="zh-CN"/>
        </w:rPr>
      </w:pPr>
      <w:r w:rsidRPr="00A7799E">
        <w:rPr>
          <w:lang w:eastAsia="ko-KR"/>
        </w:rPr>
        <w:t>-</w:t>
      </w:r>
      <w:r w:rsidRPr="00A7799E">
        <w:rPr>
          <w:lang w:eastAsia="ko-KR"/>
        </w:rPr>
        <w:tab/>
      </w:r>
      <w:r w:rsidRPr="00A7799E">
        <w:t>Authorize the UE-to-UE Relay, e.g. authorize a UE as UE-to-UE Relay?</w:t>
      </w:r>
    </w:p>
    <w:p w14:paraId="73825409" w14:textId="69DEC199" w:rsidR="00F125D1" w:rsidRPr="00A7799E" w:rsidRDefault="00F125D1" w:rsidP="00EB0183">
      <w:pPr>
        <w:pStyle w:val="B1"/>
        <w:rPr>
          <w:lang w:eastAsia="zh-CN"/>
        </w:rPr>
      </w:pPr>
      <w:r w:rsidRPr="00A7799E">
        <w:t>-</w:t>
      </w:r>
      <w:r w:rsidRPr="00A7799E">
        <w:tab/>
        <w:t>Authorize the Remote UE to access a UE-to-UE Relay?</w:t>
      </w:r>
    </w:p>
    <w:p w14:paraId="07C28756" w14:textId="77777777" w:rsidR="00EB0183" w:rsidRPr="00A7799E" w:rsidRDefault="00EB0183" w:rsidP="00EB0183">
      <w:pPr>
        <w:rPr>
          <w:lang w:eastAsia="ko-KR"/>
        </w:rPr>
      </w:pPr>
      <w:r w:rsidRPr="00A7799E">
        <w:rPr>
          <w:lang w:eastAsia="ko-KR"/>
        </w:rPr>
        <w:t>For KI#8 (</w:t>
      </w:r>
      <w:r w:rsidRPr="00A7799E">
        <w:t>Support of PC5 Service Authorization and Policy/Parameter Provisioning)</w:t>
      </w:r>
      <w:r w:rsidRPr="00A7799E">
        <w:rPr>
          <w:lang w:eastAsia="ko-KR"/>
        </w:rPr>
        <w:t>, two following major aspects are covered:</w:t>
      </w:r>
    </w:p>
    <w:p w14:paraId="4CCEB2CD" w14:textId="6059ABC8" w:rsidR="00EB0183" w:rsidRPr="00A7799E" w:rsidRDefault="00EB0183" w:rsidP="00EB0183">
      <w:pPr>
        <w:pStyle w:val="B1"/>
      </w:pPr>
      <w:r w:rsidRPr="00A7799E">
        <w:t>-</w:t>
      </w:r>
      <w:r w:rsidRPr="00A7799E">
        <w:tab/>
        <w:t xml:space="preserve">For the procedures related to PC5 service authorization and policy/parameter provisioning to a UE, only necessary enhancement with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 xml:space="preserve">6.2 and </w:t>
      </w:r>
      <w:r w:rsidR="001D5B1D" w:rsidRPr="00A7799E">
        <w:rPr>
          <w:rFonts w:cs="Calibri"/>
        </w:rPr>
        <w:t>TS 23.502 [8]</w:t>
      </w:r>
      <w:r w:rsidRPr="00A7799E">
        <w:t xml:space="preserve"> </w:t>
      </w:r>
      <w:r w:rsidR="001D5B1D" w:rsidRPr="00A7799E">
        <w:t>clause </w:t>
      </w:r>
      <w:r w:rsidRPr="00A7799E">
        <w:t xml:space="preserve">4.2.2.2 (Registration Procedure), </w:t>
      </w:r>
      <w:r w:rsidR="001D5B1D" w:rsidRPr="00A7799E">
        <w:t>clause </w:t>
      </w:r>
      <w:r w:rsidRPr="00A7799E">
        <w:t xml:space="preserve">4.2.4.3 (UE Configuration Update procedure for transparent UE Policy Delivery), </w:t>
      </w:r>
      <w:r w:rsidR="001D5B1D" w:rsidRPr="00A7799E">
        <w:t>clause </w:t>
      </w:r>
      <w:r w:rsidRPr="00A7799E">
        <w:t xml:space="preserve">4.16.11 (UE Policy Association Establishment procedure), </w:t>
      </w:r>
      <w:r w:rsidR="001D5B1D" w:rsidRPr="00A7799E">
        <w:t>clause </w:t>
      </w:r>
      <w:r w:rsidRPr="00A7799E">
        <w:t>4.16.12 (UE Policy Association Modification procedure), will be documented.</w:t>
      </w:r>
    </w:p>
    <w:p w14:paraId="30AE4F88" w14:textId="4C0D757F" w:rsidR="00EB0183" w:rsidRPr="00A7799E" w:rsidRDefault="00EB0183" w:rsidP="00EB0183">
      <w:pPr>
        <w:pStyle w:val="B1"/>
      </w:pPr>
      <w:r w:rsidRPr="00A7799E">
        <w:t>-</w:t>
      </w:r>
      <w:r w:rsidRPr="00A7799E">
        <w:tab/>
        <w:t xml:space="preserve">Identify necessary information for PC5 service authorization and provisioning based on what is specified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5.1.2.1.</w:t>
      </w:r>
    </w:p>
    <w:p w14:paraId="2A2DE987" w14:textId="7AEB4465" w:rsidR="00EB0183" w:rsidRPr="00A7799E" w:rsidRDefault="00EB0183" w:rsidP="00EB0183">
      <w:r w:rsidRPr="00A7799E">
        <w:t xml:space="preserve">The PCF based service authorization and provisioning as defined in </w:t>
      </w:r>
      <w:r w:rsidR="001D5B1D" w:rsidRPr="00A7799E">
        <w:rPr>
          <w:rFonts w:cs="Calibri"/>
        </w:rPr>
        <w:t>TS 23.287 [5]</w:t>
      </w:r>
      <w:r w:rsidRPr="00A7799E">
        <w:t xml:space="preserve"> are used as baseline for this solution.</w:t>
      </w:r>
    </w:p>
    <w:p w14:paraId="3E64A0B5" w14:textId="685D9081" w:rsidR="00EB0183" w:rsidRPr="00A7799E" w:rsidRDefault="00EB0183" w:rsidP="00870021">
      <w:pPr>
        <w:pStyle w:val="NO"/>
      </w:pPr>
      <w:r w:rsidRPr="00A7799E">
        <w:t>NOTE:</w:t>
      </w:r>
      <w:r w:rsidR="00870021" w:rsidRPr="00A7799E">
        <w:tab/>
      </w:r>
      <w:r w:rsidRPr="00A7799E">
        <w:t>When the UE-to-UE Relay is out of coverage, it can act as a UE-to-UE Relay based on the preconfigured policy and parameters.</w:t>
      </w:r>
    </w:p>
    <w:p w14:paraId="0D595E0F" w14:textId="10AC5962" w:rsidR="00EB0183" w:rsidRPr="00A7799E" w:rsidRDefault="00EB0183" w:rsidP="00EB0183">
      <w:pPr>
        <w:pStyle w:val="Heading3"/>
      </w:pPr>
      <w:bookmarkStart w:id="3474" w:name="_Toc43388466"/>
      <w:bookmarkStart w:id="3475" w:name="_Toc43735702"/>
      <w:bookmarkStart w:id="3476" w:name="_Toc50130693"/>
      <w:bookmarkStart w:id="3477" w:name="_Toc50134007"/>
      <w:bookmarkStart w:id="3478" w:name="_Toc50134347"/>
      <w:bookmarkStart w:id="3479" w:name="_Toc50557299"/>
      <w:bookmarkStart w:id="3480" w:name="_Toc50548982"/>
      <w:bookmarkStart w:id="3481" w:name="_Toc55202291"/>
      <w:bookmarkStart w:id="3482" w:name="_Toc57209915"/>
      <w:bookmarkStart w:id="3483" w:name="_Toc57366306"/>
      <w:bookmarkStart w:id="3484" w:name="_Toc66703751"/>
      <w:r w:rsidRPr="00A7799E">
        <w:t>6.</w:t>
      </w:r>
      <w:r w:rsidR="00FD6819" w:rsidRPr="00A7799E">
        <w:t>36</w:t>
      </w:r>
      <w:r w:rsidRPr="00A7799E">
        <w:t>.2</w:t>
      </w:r>
      <w:r w:rsidRPr="00A7799E">
        <w:tab/>
        <w:t>Procedures</w:t>
      </w:r>
      <w:bookmarkEnd w:id="3474"/>
      <w:bookmarkEnd w:id="3475"/>
      <w:bookmarkEnd w:id="3476"/>
      <w:bookmarkEnd w:id="3477"/>
      <w:bookmarkEnd w:id="3478"/>
      <w:bookmarkEnd w:id="3479"/>
      <w:bookmarkEnd w:id="3480"/>
      <w:bookmarkEnd w:id="3481"/>
      <w:bookmarkEnd w:id="3482"/>
      <w:bookmarkEnd w:id="3483"/>
      <w:bookmarkEnd w:id="3484"/>
    </w:p>
    <w:p w14:paraId="387A28E3" w14:textId="7966FA92" w:rsidR="00EB0183" w:rsidRPr="00A7799E" w:rsidRDefault="00EB0183" w:rsidP="00EB0183">
      <w:pPr>
        <w:pStyle w:val="Heading4"/>
      </w:pPr>
      <w:bookmarkStart w:id="3485" w:name="_Toc43388467"/>
      <w:bookmarkStart w:id="3486" w:name="_Toc43735703"/>
      <w:bookmarkStart w:id="3487" w:name="_Toc50130694"/>
      <w:bookmarkStart w:id="3488" w:name="_Toc50134008"/>
      <w:bookmarkStart w:id="3489" w:name="_Toc50134348"/>
      <w:bookmarkStart w:id="3490" w:name="_Toc50557300"/>
      <w:bookmarkStart w:id="3491" w:name="_Toc50548983"/>
      <w:bookmarkStart w:id="3492" w:name="_Toc55202292"/>
      <w:bookmarkStart w:id="3493" w:name="_Toc57209916"/>
      <w:bookmarkStart w:id="3494" w:name="_Toc57366307"/>
      <w:bookmarkStart w:id="3495" w:name="_Toc66703752"/>
      <w:r w:rsidRPr="00A7799E">
        <w:t>6.</w:t>
      </w:r>
      <w:r w:rsidR="00FD6819" w:rsidRPr="00A7799E">
        <w:t>36</w:t>
      </w:r>
      <w:r w:rsidRPr="00A7799E">
        <w:t>.2.1</w:t>
      </w:r>
      <w:r w:rsidR="001D5B1D" w:rsidRPr="00A7799E">
        <w:tab/>
      </w:r>
      <w:r w:rsidRPr="00A7799E">
        <w:t xml:space="preserve">Procedure Enhancement for Information Provisioning to a 5G ProSe </w:t>
      </w:r>
      <w:r w:rsidR="00AC1EFC" w:rsidRPr="00A7799E">
        <w:rPr>
          <w:lang w:eastAsia="zh-CN"/>
        </w:rPr>
        <w:t xml:space="preserve">Remote </w:t>
      </w:r>
      <w:r w:rsidR="000B1CC6" w:rsidRPr="00A7799E">
        <w:rPr>
          <w:lang w:eastAsia="zh-CN"/>
        </w:rPr>
        <w:t>UE/</w:t>
      </w:r>
      <w:r w:rsidRPr="00A7799E">
        <w:t>UE-to-UE Relay</w:t>
      </w:r>
      <w:bookmarkEnd w:id="3485"/>
      <w:bookmarkEnd w:id="3486"/>
      <w:bookmarkEnd w:id="3487"/>
      <w:bookmarkEnd w:id="3488"/>
      <w:bookmarkEnd w:id="3489"/>
      <w:bookmarkEnd w:id="3490"/>
      <w:bookmarkEnd w:id="3491"/>
      <w:bookmarkEnd w:id="3492"/>
      <w:bookmarkEnd w:id="3493"/>
      <w:bookmarkEnd w:id="3494"/>
      <w:bookmarkEnd w:id="3495"/>
    </w:p>
    <w:p w14:paraId="3F85CF9E" w14:textId="7EFC958A" w:rsidR="00870021" w:rsidRPr="00A7799E" w:rsidRDefault="00870021" w:rsidP="00870021">
      <w:r w:rsidRPr="00A7799E">
        <w:t xml:space="preserve">For PCF based Service Authorization and Provisioning to 5G ProSe </w:t>
      </w:r>
      <w:r w:rsidR="00AC1EFC" w:rsidRPr="00A7799E">
        <w:rPr>
          <w:lang w:eastAsia="zh-CN"/>
        </w:rPr>
        <w:t>Remote UE/</w:t>
      </w:r>
      <w:r w:rsidRPr="00A7799E">
        <w:t xml:space="preserve">UE-to-UE Relay, the Registration procedures as defined in </w:t>
      </w:r>
      <w:r w:rsidR="001D5B1D" w:rsidRPr="00A7799E">
        <w:t>clause </w:t>
      </w:r>
      <w:r w:rsidRPr="00A7799E">
        <w:t xml:space="preserve">4.2.2.2 of </w:t>
      </w:r>
      <w:r w:rsidR="00D07552" w:rsidRPr="00A7799E">
        <w:t>TS</w:t>
      </w:r>
      <w:r w:rsidR="00D07552">
        <w:t> </w:t>
      </w:r>
      <w:r w:rsidR="00D07552" w:rsidRPr="00A7799E">
        <w:t>23.502</w:t>
      </w:r>
      <w:r w:rsidR="00D07552">
        <w:t> </w:t>
      </w:r>
      <w:r w:rsidR="00D07552" w:rsidRPr="00A7799E">
        <w:t>[</w:t>
      </w:r>
      <w:r w:rsidRPr="00A7799E">
        <w:t xml:space="preserve">8], UE Policy Association Establishment procedure as defined in </w:t>
      </w:r>
      <w:r w:rsidR="001D5B1D" w:rsidRPr="00A7799E">
        <w:t>clause </w:t>
      </w:r>
      <w:r w:rsidRPr="00A7799E">
        <w:t xml:space="preserve">4.16.11 of </w:t>
      </w:r>
      <w:r w:rsidR="00D07552" w:rsidRPr="00A7799E">
        <w:t>TS</w:t>
      </w:r>
      <w:r w:rsidR="00D07552">
        <w:t> </w:t>
      </w:r>
      <w:r w:rsidR="00D07552" w:rsidRPr="00A7799E">
        <w:t>23.502</w:t>
      </w:r>
      <w:r w:rsidR="00D07552">
        <w:t> </w:t>
      </w:r>
      <w:r w:rsidR="00D07552" w:rsidRPr="00A7799E">
        <w:t>[</w:t>
      </w:r>
      <w:r w:rsidRPr="00A7799E">
        <w:t xml:space="preserve">8] and UE Policy Association Modification procedure as defined in </w:t>
      </w:r>
      <w:r w:rsidR="001D5B1D" w:rsidRPr="00A7799E">
        <w:t>clause </w:t>
      </w:r>
      <w:r w:rsidRPr="00A7799E">
        <w:t xml:space="preserve">4.16.12 of </w:t>
      </w:r>
      <w:r w:rsidR="00D07552" w:rsidRPr="00A7799E">
        <w:t>TS</w:t>
      </w:r>
      <w:r w:rsidR="00D07552">
        <w:t> </w:t>
      </w:r>
      <w:r w:rsidR="00D07552" w:rsidRPr="00A7799E">
        <w:t>23.502</w:t>
      </w:r>
      <w:r w:rsidR="00D07552">
        <w:t> </w:t>
      </w:r>
      <w:r w:rsidR="00D07552" w:rsidRPr="00A7799E">
        <w:t>[</w:t>
      </w:r>
      <w:r w:rsidRPr="00A7799E">
        <w:t>8] apply with the following additions:</w:t>
      </w:r>
    </w:p>
    <w:p w14:paraId="1F63F064" w14:textId="0F624027" w:rsidR="00870021" w:rsidRPr="00A7799E" w:rsidRDefault="00870021" w:rsidP="00870021">
      <w:pPr>
        <w:pStyle w:val="B1"/>
      </w:pPr>
      <w:r w:rsidRPr="00A7799E">
        <w:t>-</w:t>
      </w:r>
      <w:r w:rsidRPr="00A7799E">
        <w:tab/>
        <w:t xml:space="preserve">If the UE indicates 5G ProSe capability as a </w:t>
      </w:r>
      <w:r w:rsidR="006A51B9" w:rsidRPr="00A7799E">
        <w:t>Remote UE/</w:t>
      </w:r>
      <w:r w:rsidRPr="00A7799E">
        <w:t xml:space="preserve">UE-to-UE Relay in the Registration Request message and if the UE is authorized to be a 5G ProSe </w:t>
      </w:r>
      <w:r w:rsidR="006A51B9" w:rsidRPr="00A7799E">
        <w:t>Remote UE/</w:t>
      </w:r>
      <w:r w:rsidRPr="00A7799E">
        <w:t xml:space="preserve">UE-to-UE Relay based on subscription data, the AMF selects the PCF which supports 5G ProSe information provisioning and establishes a UE policy association with the PCF for 5G ProSe </w:t>
      </w:r>
      <w:r w:rsidR="003C7A9D" w:rsidRPr="00A7799E">
        <w:rPr>
          <w:lang w:eastAsia="zh-CN"/>
        </w:rPr>
        <w:t>Remote UE/</w:t>
      </w:r>
      <w:r w:rsidRPr="00A7799E">
        <w:t>UE-to-UE Relay information provisioning delivery.</w:t>
      </w:r>
    </w:p>
    <w:p w14:paraId="4ECC00ED" w14:textId="7F31E00B" w:rsidR="00870021" w:rsidRPr="00A7799E" w:rsidRDefault="00870021" w:rsidP="00870021">
      <w:pPr>
        <w:pStyle w:val="B1"/>
      </w:pPr>
      <w:r w:rsidRPr="00A7799E">
        <w:t>-</w:t>
      </w:r>
      <w:r w:rsidRPr="00A7799E">
        <w:tab/>
        <w:t xml:space="preserve">If the AMF receives the 5G ProSe capability as a </w:t>
      </w:r>
      <w:r w:rsidR="003C7A9D" w:rsidRPr="00A7799E">
        <w:rPr>
          <w:lang w:eastAsia="zh-CN"/>
        </w:rPr>
        <w:t>Remote UE/</w:t>
      </w:r>
      <w:r w:rsidRPr="00A7799E">
        <w:t xml:space="preserve">UE-to-UE Relay in the Registration Request message from UE, the AMF further reports the 5G ProSe capability as a </w:t>
      </w:r>
      <w:r w:rsidR="003C7A9D" w:rsidRPr="00A7799E">
        <w:rPr>
          <w:lang w:eastAsia="zh-CN"/>
        </w:rPr>
        <w:t>Remote UE/</w:t>
      </w:r>
      <w:r w:rsidRPr="00A7799E">
        <w:t xml:space="preserve">UE-to-UE Relay to the selected PCF. The PCF determines the 5G ProSe </w:t>
      </w:r>
      <w:r w:rsidR="003C7A9D" w:rsidRPr="00A7799E">
        <w:rPr>
          <w:lang w:eastAsia="zh-CN"/>
        </w:rPr>
        <w:t>Remote UE/</w:t>
      </w:r>
      <w:r w:rsidRPr="00A7799E">
        <w:t xml:space="preserve">UE-to-UE Relay information based on the received 5G ProSe capability as a </w:t>
      </w:r>
      <w:r w:rsidR="003C7A9D" w:rsidRPr="00A7799E">
        <w:rPr>
          <w:lang w:eastAsia="zh-CN"/>
        </w:rPr>
        <w:t>Remote UE/</w:t>
      </w:r>
      <w:r w:rsidRPr="00A7799E">
        <w:t>UE-to-UE Relay.</w:t>
      </w:r>
    </w:p>
    <w:p w14:paraId="1B91D45C" w14:textId="6AF896B1" w:rsidR="00870021" w:rsidRPr="00A7799E" w:rsidRDefault="00870021" w:rsidP="00870021">
      <w:pPr>
        <w:pStyle w:val="B1"/>
      </w:pPr>
      <w:r w:rsidRPr="00A7799E">
        <w:t>-</w:t>
      </w:r>
      <w:r w:rsidRPr="00A7799E">
        <w:tab/>
        <w:t xml:space="preserve">If the UE supports 5G ProSe capability as a </w:t>
      </w:r>
      <w:r w:rsidR="003C7A9D" w:rsidRPr="00A7799E">
        <w:rPr>
          <w:lang w:eastAsia="zh-CN"/>
        </w:rPr>
        <w:t>Remote UE/</w:t>
      </w:r>
      <w:r w:rsidRPr="00A7799E">
        <w:t xml:space="preserve">UE-to-UE Relay and it does not have valid 5G ProSe </w:t>
      </w:r>
      <w:r w:rsidR="003C7A9D" w:rsidRPr="00A7799E">
        <w:rPr>
          <w:lang w:eastAsia="zh-CN"/>
        </w:rPr>
        <w:t>Remote UE/</w:t>
      </w:r>
      <w:r w:rsidRPr="00A7799E">
        <w:t>UE-to-UE Relay information, the UE includes the UE Policy Container with indicating the 5G ProSe UE-to-UE Relay Information Provisioning request during registration procedure.</w:t>
      </w:r>
    </w:p>
    <w:p w14:paraId="49050D41" w14:textId="29D40604" w:rsidR="00870021" w:rsidRPr="00A7799E" w:rsidRDefault="00870021" w:rsidP="00870021">
      <w:pPr>
        <w:pStyle w:val="B1"/>
      </w:pPr>
      <w:r w:rsidRPr="00A7799E">
        <w:t>-</w:t>
      </w:r>
      <w:r w:rsidRPr="00A7799E">
        <w:tab/>
        <w:t xml:space="preserve">If the UE indicates the 5G ProSe </w:t>
      </w:r>
      <w:r w:rsidR="003C7A9D" w:rsidRPr="00A7799E">
        <w:rPr>
          <w:lang w:eastAsia="zh-CN"/>
        </w:rPr>
        <w:t>Remote UE/</w:t>
      </w:r>
      <w:r w:rsidRPr="00A7799E">
        <w:t xml:space="preserve">UE-to-UE Relay Information Provisioning request in the UE Policy Container, the PCF determines whether to provision the 5G ProSe </w:t>
      </w:r>
      <w:r w:rsidR="003C7A9D" w:rsidRPr="00A7799E">
        <w:rPr>
          <w:lang w:eastAsia="zh-CN"/>
        </w:rPr>
        <w:t>Remote UE/</w:t>
      </w:r>
      <w:r w:rsidRPr="00A7799E">
        <w:t xml:space="preserve">UE-to-UE Relay Information to the UE, as specified in </w:t>
      </w:r>
      <w:r w:rsidR="001D5B1D" w:rsidRPr="00A7799E">
        <w:t>clause </w:t>
      </w:r>
      <w:r w:rsidRPr="00A7799E">
        <w:t xml:space="preserve">6.1.2.2.2 of TS 23.503, and the PCF provides the 5G ProSe </w:t>
      </w:r>
      <w:r w:rsidR="003C7A9D" w:rsidRPr="00A7799E">
        <w:rPr>
          <w:lang w:eastAsia="zh-CN"/>
        </w:rPr>
        <w:t>Remote UE/</w:t>
      </w:r>
      <w:r w:rsidRPr="00A7799E">
        <w:t xml:space="preserve">UE-to-UE Relay Information to the UE by using the procedure as defined in </w:t>
      </w:r>
      <w:r w:rsidR="001D5B1D" w:rsidRPr="00A7799E">
        <w:t>clause </w:t>
      </w:r>
      <w:r w:rsidRPr="00A7799E">
        <w:t xml:space="preserve">4.2.4.3 "UE Configuration Update procedure for transparent UE Policy Delivery" in </w:t>
      </w:r>
      <w:r w:rsidR="00D07552" w:rsidRPr="00A7799E">
        <w:t>TS</w:t>
      </w:r>
      <w:r w:rsidR="00D07552">
        <w:t> </w:t>
      </w:r>
      <w:r w:rsidR="00D07552" w:rsidRPr="00A7799E">
        <w:t>23.502</w:t>
      </w:r>
      <w:r w:rsidR="00D07552">
        <w:t> </w:t>
      </w:r>
      <w:r w:rsidR="00D07552" w:rsidRPr="00A7799E">
        <w:t>[</w:t>
      </w:r>
      <w:r w:rsidRPr="00A7799E">
        <w:t>8].</w:t>
      </w:r>
    </w:p>
    <w:p w14:paraId="0ED4893F" w14:textId="77777777" w:rsidR="00870021" w:rsidRPr="00A7799E" w:rsidRDefault="00870021" w:rsidP="00870021">
      <w:r w:rsidRPr="00A7799E">
        <w:t>The PCF may update the 5G ProSe Policy and parameters to the UE in following conditions:</w:t>
      </w:r>
    </w:p>
    <w:p w14:paraId="6C0B53E7" w14:textId="753916F8" w:rsidR="00870021" w:rsidRPr="00A7799E" w:rsidRDefault="00870021" w:rsidP="00870021">
      <w:pPr>
        <w:pStyle w:val="B1"/>
      </w:pPr>
      <w:r w:rsidRPr="00A7799E">
        <w:t>-</w:t>
      </w:r>
      <w:r w:rsidRPr="00A7799E">
        <w:tab/>
        <w:t xml:space="preserve">UE Mobility, e.g. UE moves from one PLMN to another PLMN. This is achieved by using the procedure of UE Policy Association Modification initiated by the AMF, as defined in </w:t>
      </w:r>
      <w:r w:rsidR="001D5B1D" w:rsidRPr="00A7799E">
        <w:t>clause </w:t>
      </w:r>
      <w:r w:rsidRPr="00A7799E">
        <w:t xml:space="preserve">4.16.12.1 of </w:t>
      </w:r>
      <w:r w:rsidR="00D07552" w:rsidRPr="00A7799E">
        <w:t>TS</w:t>
      </w:r>
      <w:r w:rsidR="00D07552">
        <w:t> </w:t>
      </w:r>
      <w:r w:rsidR="00D07552" w:rsidRPr="00A7799E">
        <w:t>23.502</w:t>
      </w:r>
      <w:r w:rsidR="00D07552">
        <w:t> </w:t>
      </w:r>
      <w:r w:rsidR="00D07552" w:rsidRPr="00A7799E">
        <w:t>[</w:t>
      </w:r>
      <w:r w:rsidRPr="00A7799E">
        <w:t>8].</w:t>
      </w:r>
    </w:p>
    <w:p w14:paraId="3D1A3427" w14:textId="06595223" w:rsidR="00870021" w:rsidRPr="00A7799E" w:rsidRDefault="00870021" w:rsidP="00870021">
      <w:pPr>
        <w:pStyle w:val="B1"/>
      </w:pPr>
      <w:r w:rsidRPr="00A7799E">
        <w:t>-</w:t>
      </w:r>
      <w:r w:rsidRPr="00A7799E">
        <w:tab/>
        <w:t xml:space="preserve">When there is a subscription change in the list of PLMNs where the UE is authorized to perform the 5G operation. This is achieved by using UE Policy Association Modification initiated by the PCF procedure as defined in </w:t>
      </w:r>
      <w:r w:rsidR="001D5B1D" w:rsidRPr="00A7799E">
        <w:t>clause </w:t>
      </w:r>
      <w:r w:rsidRPr="00A7799E">
        <w:t xml:space="preserve">4.16.12.2 of </w:t>
      </w:r>
      <w:r w:rsidR="00D07552" w:rsidRPr="00A7799E">
        <w:t>TS</w:t>
      </w:r>
      <w:r w:rsidR="00D07552">
        <w:t> </w:t>
      </w:r>
      <w:r w:rsidR="00D07552" w:rsidRPr="00A7799E">
        <w:t>23.502</w:t>
      </w:r>
      <w:r w:rsidR="00D07552">
        <w:t> </w:t>
      </w:r>
      <w:r w:rsidR="00D07552" w:rsidRPr="00A7799E">
        <w:t>[</w:t>
      </w:r>
      <w:r w:rsidRPr="00A7799E">
        <w:t>8].</w:t>
      </w:r>
    </w:p>
    <w:p w14:paraId="71684FDA" w14:textId="6EFB588A" w:rsidR="00870021" w:rsidRPr="00A7799E" w:rsidRDefault="00870021" w:rsidP="00870021">
      <w:pPr>
        <w:pStyle w:val="B1"/>
      </w:pPr>
      <w:r w:rsidRPr="00A7799E">
        <w:t>-</w:t>
      </w:r>
      <w:r w:rsidRPr="00A7799E">
        <w:tab/>
        <w:t xml:space="preserve">When there is a change of service specific parameter as described in </w:t>
      </w:r>
      <w:r w:rsidR="001D5B1D" w:rsidRPr="00A7799E">
        <w:t>clause </w:t>
      </w:r>
      <w:r w:rsidRPr="00A7799E">
        <w:t xml:space="preserve">4.15.6.7 of </w:t>
      </w:r>
      <w:r w:rsidR="00D07552" w:rsidRPr="00A7799E">
        <w:t>TS</w:t>
      </w:r>
      <w:r w:rsidR="00D07552">
        <w:t> </w:t>
      </w:r>
      <w:r w:rsidR="00D07552" w:rsidRPr="00A7799E">
        <w:t>23.502</w:t>
      </w:r>
      <w:r w:rsidR="00D07552">
        <w:t> </w:t>
      </w:r>
      <w:r w:rsidR="00D07552" w:rsidRPr="00A7799E">
        <w:t>[</w:t>
      </w:r>
      <w:r w:rsidRPr="00A7799E">
        <w:t>8].</w:t>
      </w:r>
    </w:p>
    <w:p w14:paraId="436A8BC2" w14:textId="77777777" w:rsidR="00870021" w:rsidRPr="00A7799E" w:rsidRDefault="00870021" w:rsidP="00870021">
      <w:r w:rsidRPr="00A7799E">
        <w:lastRenderedPageBreak/>
        <w:t>If the serving PLMN is removed from the list of PLMNs in the service authorization parameters, the service authorization is revoked in the UE.</w:t>
      </w:r>
    </w:p>
    <w:p w14:paraId="2F00303E" w14:textId="77777777" w:rsidR="00870021" w:rsidRPr="00A7799E" w:rsidRDefault="00870021" w:rsidP="00870021">
      <w:r w:rsidRPr="00A7799E">
        <w:t>When the UE is roaming, the change of subscription resulting in updates of the service authorization parameters are transferred to the UE by H-PCF via V-PCF.</w:t>
      </w:r>
    </w:p>
    <w:p w14:paraId="556E8471" w14:textId="6F869BDC" w:rsidR="00870021" w:rsidRPr="00A7799E" w:rsidRDefault="00870021" w:rsidP="00870021">
      <w:r w:rsidRPr="00A7799E">
        <w:t xml:space="preserve">The UE may perform UE triggered Policy Provisioning procedure to the PCF as specified in </w:t>
      </w:r>
      <w:r w:rsidR="001D5B1D" w:rsidRPr="00A7799E">
        <w:t>clause </w:t>
      </w:r>
      <w:r w:rsidRPr="00A7799E">
        <w:t xml:space="preserve">6.2.4 of </w:t>
      </w:r>
      <w:r w:rsidR="001D5B1D" w:rsidRPr="00A7799E">
        <w:rPr>
          <w:rFonts w:cs="Calibri"/>
        </w:rPr>
        <w:t>TS 23.287 [5]</w:t>
      </w:r>
      <w:r w:rsidRPr="00A7799E">
        <w:t xml:space="preserve"> when the UE determines the 5G ProSe Policy and parameters are invalid (e.g. Policy/Parameter is outdated, missing or invalid).</w:t>
      </w:r>
    </w:p>
    <w:p w14:paraId="22F5B1D0" w14:textId="32A1197F" w:rsidR="00EB0183" w:rsidRPr="00A7799E" w:rsidRDefault="00EB0183" w:rsidP="00EB0183">
      <w:pPr>
        <w:pStyle w:val="Heading4"/>
      </w:pPr>
      <w:bookmarkStart w:id="3496" w:name="_Toc43388468"/>
      <w:bookmarkStart w:id="3497" w:name="_Toc43735704"/>
      <w:bookmarkStart w:id="3498" w:name="_Toc50130695"/>
      <w:bookmarkStart w:id="3499" w:name="_Toc50134009"/>
      <w:bookmarkStart w:id="3500" w:name="_Toc50134349"/>
      <w:bookmarkStart w:id="3501" w:name="_Toc50557301"/>
      <w:bookmarkStart w:id="3502" w:name="_Toc50548984"/>
      <w:bookmarkStart w:id="3503" w:name="_Toc55202293"/>
      <w:bookmarkStart w:id="3504" w:name="_Toc57209917"/>
      <w:bookmarkStart w:id="3505" w:name="_Toc57366308"/>
      <w:bookmarkStart w:id="3506" w:name="_Toc66703753"/>
      <w:r w:rsidRPr="00A7799E">
        <w:t>6.</w:t>
      </w:r>
      <w:r w:rsidR="00FD6819" w:rsidRPr="00A7799E">
        <w:t>36</w:t>
      </w:r>
      <w:r w:rsidRPr="00A7799E">
        <w:t>.2.2</w:t>
      </w:r>
      <w:r w:rsidR="00007F0E" w:rsidRPr="00A7799E">
        <w:tab/>
      </w:r>
      <w:r w:rsidRPr="00A7799E">
        <w:t>The Policy/parameter to a 5G ProSe UE-to-UE Relay</w:t>
      </w:r>
      <w:bookmarkEnd w:id="3496"/>
      <w:bookmarkEnd w:id="3497"/>
      <w:bookmarkEnd w:id="3498"/>
      <w:bookmarkEnd w:id="3499"/>
      <w:bookmarkEnd w:id="3500"/>
      <w:bookmarkEnd w:id="3501"/>
      <w:bookmarkEnd w:id="3502"/>
      <w:bookmarkEnd w:id="3503"/>
      <w:bookmarkEnd w:id="3504"/>
      <w:bookmarkEnd w:id="3505"/>
      <w:bookmarkEnd w:id="3506"/>
    </w:p>
    <w:p w14:paraId="46B34A89" w14:textId="77777777" w:rsidR="00EB0183" w:rsidRPr="00A7799E" w:rsidRDefault="00EB0183" w:rsidP="00EB0183">
      <w:r w:rsidRPr="00A7799E">
        <w:t xml:space="preserve">The following information is provisioned in the UE in support of the UE assuming the role of a 5G </w:t>
      </w:r>
      <w:r w:rsidRPr="00A7799E">
        <w:rPr>
          <w:noProof/>
        </w:rPr>
        <w:t>ProSe</w:t>
      </w:r>
      <w:r w:rsidRPr="00A7799E">
        <w:t xml:space="preserve"> UE-to-UE Relay:</w:t>
      </w:r>
    </w:p>
    <w:p w14:paraId="05F3392A" w14:textId="77777777" w:rsidR="00870021" w:rsidRPr="00A7799E" w:rsidRDefault="00870021" w:rsidP="00870021">
      <w:pPr>
        <w:pStyle w:val="B1"/>
      </w:pPr>
      <w:r w:rsidRPr="00A7799E">
        <w:t>1)</w:t>
      </w:r>
      <w:r w:rsidRPr="00A7799E">
        <w:tab/>
        <w:t>Authorisation policy for acting as a 5G ProSe UE-to-UE Relay:</w:t>
      </w:r>
    </w:p>
    <w:p w14:paraId="08D28DD3" w14:textId="77777777" w:rsidR="00870021" w:rsidRPr="00A7799E" w:rsidRDefault="00870021" w:rsidP="00870021">
      <w:pPr>
        <w:pStyle w:val="B2"/>
      </w:pPr>
      <w:r w:rsidRPr="00A7799E">
        <w:t>-</w:t>
      </w:r>
      <w:r w:rsidRPr="00A7799E">
        <w:tab/>
        <w:t>when the UE is "served by E-UTRA" or "served by NR:</w:t>
      </w:r>
    </w:p>
    <w:p w14:paraId="61685BEC" w14:textId="51107410" w:rsidR="00870021" w:rsidRPr="00A7799E" w:rsidRDefault="00870021" w:rsidP="00473F05">
      <w:pPr>
        <w:pStyle w:val="B2"/>
      </w:pPr>
      <w:r w:rsidRPr="00A7799E">
        <w:t>-</w:t>
      </w:r>
      <w:r w:rsidRPr="00A7799E">
        <w:tab/>
        <w:t>PLMNs in which the UE is authorized to relay traffic for 5G Remote UE accessing UE-to-UE Relays over PC5 reference point.</w:t>
      </w:r>
    </w:p>
    <w:p w14:paraId="25D2BE75" w14:textId="77777777" w:rsidR="00870021" w:rsidRPr="00A7799E" w:rsidRDefault="00870021" w:rsidP="00870021">
      <w:pPr>
        <w:pStyle w:val="B2"/>
      </w:pPr>
      <w:r w:rsidRPr="00A7799E">
        <w:t>-</w:t>
      </w:r>
      <w:r w:rsidRPr="00A7799E">
        <w:tab/>
        <w:t>when the UE is "not served by E-UTRA" and "not served by NR:</w:t>
      </w:r>
    </w:p>
    <w:p w14:paraId="3EDC6741" w14:textId="644A8806" w:rsidR="00870021" w:rsidRPr="00A7799E" w:rsidRDefault="00870021" w:rsidP="00611275">
      <w:pPr>
        <w:pStyle w:val="B3"/>
      </w:pPr>
      <w:r w:rsidRPr="00A7799E">
        <w:t>-</w:t>
      </w:r>
      <w:r w:rsidRPr="00A7799E">
        <w:tab/>
        <w:t>Indicates whether the UE is authorized to be a UE-to-UE Relay over PC5 reference point.</w:t>
      </w:r>
    </w:p>
    <w:p w14:paraId="1E596753" w14:textId="77777777" w:rsidR="00870021" w:rsidRPr="00A7799E" w:rsidRDefault="00870021" w:rsidP="00870021">
      <w:pPr>
        <w:pStyle w:val="B1"/>
      </w:pPr>
      <w:r w:rsidRPr="00A7799E">
        <w:t>2)</w:t>
      </w:r>
      <w:r w:rsidRPr="00A7799E">
        <w:tab/>
        <w:t>Radio parameters when the UE is "not served by E-UTRA" and "not served by NR":</w:t>
      </w:r>
    </w:p>
    <w:p w14:paraId="6603E930" w14:textId="0C32A9A3" w:rsidR="00870021" w:rsidRPr="00A7799E" w:rsidRDefault="00870021" w:rsidP="00870021">
      <w:pPr>
        <w:pStyle w:val="B2"/>
        <w:rPr>
          <w:lang w:eastAsia="zh-CN"/>
        </w:rPr>
      </w:pPr>
      <w:r w:rsidRPr="00A7799E">
        <w:t>-</w:t>
      </w:r>
      <w:r w:rsidRPr="00A7799E">
        <w:tab/>
        <w:t xml:space="preserve">Includes the radio parameters with Geographical Area(s) that need to be configured in the UE in order to be able perform ProSe Direct Discovery and Communication procedures when acting as a 5G ProSe UE-to-UE Relay. These radio parameters (e.g. frequency bands) are defined in </w:t>
      </w:r>
      <w:r w:rsidR="00D07552" w:rsidRPr="00A7799E">
        <w:t>TS</w:t>
      </w:r>
      <w:r w:rsidR="00D07552">
        <w:t> </w:t>
      </w:r>
      <w:r w:rsidR="00D07552" w:rsidRPr="00A7799E">
        <w:t>38.331</w:t>
      </w:r>
      <w:r w:rsidR="00D07552">
        <w:t> </w:t>
      </w:r>
      <w:r w:rsidR="00D07552" w:rsidRPr="00A7799E">
        <w:t>[</w:t>
      </w:r>
      <w:r w:rsidRPr="00A7799E">
        <w:t>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D75DE74" w14:textId="77777777" w:rsidR="003C7A9D" w:rsidRPr="00A7799E" w:rsidRDefault="003C7A9D" w:rsidP="003C7A9D">
      <w:pPr>
        <w:pStyle w:val="B1"/>
      </w:pPr>
      <w:r w:rsidRPr="00A7799E">
        <w:t>3)</w:t>
      </w:r>
      <w:r w:rsidRPr="00A7799E">
        <w:tab/>
        <w:t>5G ProSe Relay Discovery policy/parameters for 5G ProSe UE-to-UE Relay:</w:t>
      </w:r>
    </w:p>
    <w:p w14:paraId="1DE3DB77" w14:textId="4BC098B1" w:rsidR="003C7A9D" w:rsidRPr="00A7799E" w:rsidRDefault="003C7A9D" w:rsidP="003C7A9D">
      <w:pPr>
        <w:pStyle w:val="B2"/>
      </w:pPr>
      <w:r w:rsidRPr="00A7799E">
        <w:t>-</w:t>
      </w:r>
      <w:r w:rsidRPr="00A7799E">
        <w:tab/>
        <w:t>Includes the parameters that enable the UE to perform 5G ProSe Relay Discovery as a UE-to-UE Relay when provisioned from the PCF in the ME or configured in the UICC:</w:t>
      </w:r>
    </w:p>
    <w:p w14:paraId="444B4B06" w14:textId="77777777" w:rsidR="00DE63F7" w:rsidRPr="00A7799E" w:rsidRDefault="00DE63F7" w:rsidP="00DE63F7">
      <w:pPr>
        <w:pStyle w:val="B3"/>
      </w:pPr>
      <w:r w:rsidRPr="00A7799E">
        <w:t>-</w:t>
      </w:r>
      <w:r w:rsidRPr="00A7799E">
        <w:tab/>
        <w:t>5G ProSe UE-to-UE Relay Discovery parameters (User Info ID, Relay Service Code(s)) as described in clause 6.36.2.4;</w:t>
      </w:r>
    </w:p>
    <w:p w14:paraId="211256A2" w14:textId="77777777" w:rsidR="00DE63F7" w:rsidRPr="00A7799E" w:rsidRDefault="00DE63F7" w:rsidP="00DE63F7">
      <w:pPr>
        <w:pStyle w:val="B3"/>
      </w:pPr>
      <w:r w:rsidRPr="00A7799E">
        <w:t>-</w:t>
      </w:r>
      <w:r w:rsidRPr="00A7799E">
        <w:tab/>
        <w:t>Security related content for 5G ProSe Relay Discovery for each 5G ProSe Relay Service Code.</w:t>
      </w:r>
    </w:p>
    <w:p w14:paraId="57AC6BB0" w14:textId="53619698" w:rsidR="00FF139C" w:rsidRPr="00A7799E" w:rsidRDefault="00FF139C" w:rsidP="00FF139C">
      <w:pPr>
        <w:pStyle w:val="Heading4"/>
        <w:rPr>
          <w:lang w:eastAsia="zh-CN"/>
        </w:rPr>
      </w:pPr>
      <w:bookmarkStart w:id="3507" w:name="_Toc50130696"/>
      <w:bookmarkStart w:id="3508" w:name="_Toc50134010"/>
      <w:bookmarkStart w:id="3509" w:name="_Toc50134350"/>
      <w:bookmarkStart w:id="3510" w:name="_Toc50557302"/>
      <w:bookmarkStart w:id="3511" w:name="_Toc50548985"/>
      <w:bookmarkStart w:id="3512" w:name="_Toc55202294"/>
      <w:bookmarkStart w:id="3513" w:name="_Toc57209918"/>
      <w:bookmarkStart w:id="3514" w:name="_Toc57366309"/>
      <w:bookmarkStart w:id="3515" w:name="_Toc66703754"/>
      <w:r w:rsidRPr="00A7799E">
        <w:t>6.36.2.3</w:t>
      </w:r>
      <w:r w:rsidR="00DE63F7" w:rsidRPr="00A7799E">
        <w:tab/>
      </w:r>
      <w:r w:rsidRPr="00A7799E">
        <w:t>The Policy/parameter to a 5G ProSe Remote UE</w:t>
      </w:r>
      <w:bookmarkEnd w:id="3507"/>
      <w:bookmarkEnd w:id="3508"/>
      <w:bookmarkEnd w:id="3509"/>
      <w:bookmarkEnd w:id="3510"/>
      <w:bookmarkEnd w:id="3511"/>
      <w:bookmarkEnd w:id="3512"/>
      <w:bookmarkEnd w:id="3513"/>
      <w:bookmarkEnd w:id="3514"/>
      <w:bookmarkEnd w:id="3515"/>
    </w:p>
    <w:p w14:paraId="0CAC169B" w14:textId="77777777" w:rsidR="00FF139C" w:rsidRPr="00A7799E" w:rsidRDefault="00FF139C" w:rsidP="00FF139C">
      <w:r w:rsidRPr="00A7799E">
        <w:t xml:space="preserve">The following information is provisioned in the UE in support of the UE assuming the role of a 5G </w:t>
      </w:r>
      <w:r w:rsidRPr="00A7799E">
        <w:rPr>
          <w:noProof/>
        </w:rPr>
        <w:t>ProSe</w:t>
      </w:r>
      <w:r w:rsidRPr="00A7799E">
        <w:t xml:space="preserve"> Remote UE accessing a UE-to-UE Relay:</w:t>
      </w:r>
    </w:p>
    <w:p w14:paraId="130A76EC" w14:textId="2358A870" w:rsidR="00DE63F7" w:rsidRPr="00A7799E" w:rsidRDefault="00DE63F7" w:rsidP="00DE63F7">
      <w:pPr>
        <w:pStyle w:val="B1"/>
      </w:pPr>
      <w:r w:rsidRPr="00A7799E">
        <w:t>1)</w:t>
      </w:r>
      <w:r w:rsidRPr="00A7799E">
        <w:tab/>
        <w:t>Authorisation policy for acting as a 5G ProSe Remote UE:</w:t>
      </w:r>
    </w:p>
    <w:p w14:paraId="38BDED4B" w14:textId="1DD1C1F4" w:rsidR="00FF139C" w:rsidRPr="00A7799E" w:rsidRDefault="00FF139C" w:rsidP="00DE63F7">
      <w:pPr>
        <w:pStyle w:val="B2"/>
      </w:pPr>
      <w:r w:rsidRPr="00A7799E">
        <w:t>-</w:t>
      </w:r>
      <w:r w:rsidR="00DE63F7" w:rsidRPr="00A7799E">
        <w:tab/>
      </w:r>
      <w:r w:rsidRPr="00A7799E">
        <w:t>when the UE is "served by E-UTRA" or "served by NR:</w:t>
      </w:r>
    </w:p>
    <w:p w14:paraId="55925678" w14:textId="3B65F656" w:rsidR="00DE63F7" w:rsidRPr="00A7799E" w:rsidRDefault="00DE63F7" w:rsidP="00473F05">
      <w:pPr>
        <w:pStyle w:val="B3"/>
      </w:pPr>
      <w:r w:rsidRPr="00A7799E">
        <w:t>-</w:t>
      </w:r>
      <w:r w:rsidRPr="00A7799E">
        <w:tab/>
        <w:t>PLMNs in which the UE is authorized to access UE-to-UE Relays over PC5 reference point.</w:t>
      </w:r>
    </w:p>
    <w:p w14:paraId="4BEDA52D" w14:textId="2767D63B" w:rsidR="00DE63F7" w:rsidRPr="00A7799E" w:rsidRDefault="00DE63F7" w:rsidP="00DE63F7">
      <w:pPr>
        <w:pStyle w:val="B2"/>
      </w:pPr>
      <w:r w:rsidRPr="00A7799E">
        <w:t>-</w:t>
      </w:r>
      <w:r w:rsidRPr="00A7799E">
        <w:tab/>
        <w:t>when the UE is "not served by E-UTRA" and "not served by NR:</w:t>
      </w:r>
    </w:p>
    <w:p w14:paraId="4718AC02" w14:textId="36D960AF" w:rsidR="00DE63F7" w:rsidRPr="00A7799E" w:rsidRDefault="00DE63F7" w:rsidP="006601B0">
      <w:pPr>
        <w:pStyle w:val="B3"/>
      </w:pPr>
      <w:r w:rsidRPr="00A7799E">
        <w:t>-</w:t>
      </w:r>
      <w:r w:rsidRPr="00A7799E">
        <w:tab/>
        <w:t>Indicates whether the UE is authorized to access a UE-to-UE Relay over PC5 reference point.</w:t>
      </w:r>
    </w:p>
    <w:p w14:paraId="65D78097" w14:textId="69B104F9" w:rsidR="00DE63F7" w:rsidRPr="00A7799E" w:rsidRDefault="00DE63F7" w:rsidP="00DE63F7">
      <w:pPr>
        <w:pStyle w:val="B1"/>
      </w:pPr>
      <w:r w:rsidRPr="00A7799E">
        <w:t>2)</w:t>
      </w:r>
      <w:r w:rsidRPr="00A7799E">
        <w:tab/>
        <w:t>Radio parameters when the UE is "not served by E-UTRA" and "not served by NR":</w:t>
      </w:r>
    </w:p>
    <w:p w14:paraId="7C9310C7" w14:textId="13EC7333" w:rsidR="00DE63F7" w:rsidRPr="00A7799E" w:rsidRDefault="00DE63F7" w:rsidP="00DE63F7">
      <w:pPr>
        <w:pStyle w:val="B2"/>
      </w:pPr>
      <w:r w:rsidRPr="00A7799E">
        <w:t>-</w:t>
      </w:r>
      <w:r w:rsidRPr="00A7799E">
        <w:tab/>
        <w:t xml:space="preserve">Includes the radio parameters with Geographical Area(s) that need to be configured in the UE in order to be able perform ProSe Direct Discovery and Communication procedures when acting as a 5G ProSe Remote UE accessing a UE-to-UE Relay. These radio parameters (e.g. frequency bands) are defined in </w:t>
      </w:r>
      <w:r w:rsidR="00D07552" w:rsidRPr="00A7799E">
        <w:t>TS</w:t>
      </w:r>
      <w:r w:rsidR="00D07552">
        <w:t> </w:t>
      </w:r>
      <w:r w:rsidR="00D07552" w:rsidRPr="00A7799E">
        <w:t>38.331</w:t>
      </w:r>
      <w:r w:rsidR="00D07552">
        <w:t> </w:t>
      </w:r>
      <w:r w:rsidR="00D07552" w:rsidRPr="00A7799E">
        <w:t>[</w:t>
      </w:r>
      <w:r w:rsidRPr="00A7799E">
        <w:t xml:space="preserve">23] </w:t>
      </w:r>
      <w:r w:rsidRPr="00A7799E">
        <w:lastRenderedPageBreak/>
        <w:t>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A28DBC6" w14:textId="061C0907" w:rsidR="00DE63F7" w:rsidRPr="00A7799E" w:rsidRDefault="00DE63F7" w:rsidP="00DE63F7">
      <w:pPr>
        <w:pStyle w:val="B1"/>
      </w:pPr>
      <w:r w:rsidRPr="00A7799E">
        <w:t>3)</w:t>
      </w:r>
      <w:r w:rsidRPr="00A7799E">
        <w:tab/>
        <w:t>5G ProSe Relay Discovery policy/parameters for 5G ProSe Remote UE:</w:t>
      </w:r>
    </w:p>
    <w:p w14:paraId="6D551254" w14:textId="4C5EEFAB" w:rsidR="00DE63F7" w:rsidRPr="00A7799E" w:rsidRDefault="00DE63F7" w:rsidP="00FF139C">
      <w:pPr>
        <w:pStyle w:val="B2"/>
      </w:pPr>
      <w:r w:rsidRPr="00A7799E">
        <w:t>-</w:t>
      </w:r>
      <w:r w:rsidRPr="00A7799E">
        <w:tab/>
        <w:t xml:space="preserve">Includes the parameters that enable the UE to perform 5G ProSe Relay Discovery as a </w:t>
      </w:r>
      <w:r w:rsidR="006F0019" w:rsidRPr="00A7799E">
        <w:t>5G ProSe Remote UE</w:t>
      </w:r>
      <w:r w:rsidRPr="00A7799E">
        <w:t xml:space="preserve"> when provisioned from the PCF in the ME or configured in the UICC:</w:t>
      </w:r>
    </w:p>
    <w:p w14:paraId="58010348" w14:textId="77777777" w:rsidR="00DE63F7" w:rsidRPr="00A7799E" w:rsidRDefault="00DE63F7" w:rsidP="00FF139C">
      <w:pPr>
        <w:pStyle w:val="B2"/>
      </w:pPr>
      <w:r w:rsidRPr="00A7799E">
        <w:t>-</w:t>
      </w:r>
      <w:r w:rsidRPr="00A7799E">
        <w:tab/>
        <w:t>5G ProSe UE-to-UE Relay Discovery parameters (User Info ID, Relay Service Code(s)) as described in clause 6.36.2.4;</w:t>
      </w:r>
    </w:p>
    <w:p w14:paraId="0CFD17C8" w14:textId="77777777" w:rsidR="00DE63F7" w:rsidRPr="00A7799E" w:rsidRDefault="00DE63F7" w:rsidP="00FF139C">
      <w:pPr>
        <w:pStyle w:val="B2"/>
      </w:pPr>
      <w:r w:rsidRPr="00A7799E">
        <w:t>-</w:t>
      </w:r>
      <w:r w:rsidRPr="00A7799E">
        <w:tab/>
        <w:t>Security related content for 5G ProSe Relay Discovery for each 5G ProSe Relay Service Code.</w:t>
      </w:r>
    </w:p>
    <w:p w14:paraId="36E0F0C8" w14:textId="310C340D" w:rsidR="00FF139C" w:rsidRPr="00A7799E" w:rsidRDefault="00FF139C" w:rsidP="00FF139C">
      <w:pPr>
        <w:pStyle w:val="Heading4"/>
      </w:pPr>
      <w:bookmarkStart w:id="3516" w:name="_Toc50130697"/>
      <w:bookmarkStart w:id="3517" w:name="_Toc50134011"/>
      <w:bookmarkStart w:id="3518" w:name="_Toc50134351"/>
      <w:bookmarkStart w:id="3519" w:name="_Toc50557303"/>
      <w:bookmarkStart w:id="3520" w:name="_Toc50548986"/>
      <w:bookmarkStart w:id="3521" w:name="_Toc55202295"/>
      <w:bookmarkStart w:id="3522" w:name="_Toc57209919"/>
      <w:bookmarkStart w:id="3523" w:name="_Toc57366310"/>
      <w:bookmarkStart w:id="3524" w:name="_Toc66703755"/>
      <w:r w:rsidRPr="00A7799E">
        <w:t>6.36.2.4</w:t>
      </w:r>
      <w:r w:rsidR="00DE63F7" w:rsidRPr="00A7799E">
        <w:tab/>
      </w:r>
      <w:r w:rsidRPr="00A7799E">
        <w:t>5G ProSe UE-to-UE Relay Discovery parameters</w:t>
      </w:r>
      <w:bookmarkEnd w:id="3516"/>
      <w:bookmarkEnd w:id="3517"/>
      <w:bookmarkEnd w:id="3518"/>
      <w:bookmarkEnd w:id="3519"/>
      <w:bookmarkEnd w:id="3520"/>
      <w:bookmarkEnd w:id="3521"/>
      <w:bookmarkEnd w:id="3522"/>
      <w:bookmarkEnd w:id="3523"/>
      <w:bookmarkEnd w:id="3524"/>
    </w:p>
    <w:p w14:paraId="6E81EFD6" w14:textId="77777777" w:rsidR="00FF139C" w:rsidRPr="00A7799E" w:rsidRDefault="00FF139C" w:rsidP="00DE63F7">
      <w:r w:rsidRPr="00A7799E">
        <w:t>5G ProSe UE-to-UE Relay Discovery parameters include:</w:t>
      </w:r>
    </w:p>
    <w:p w14:paraId="09DAD404" w14:textId="77777777" w:rsidR="00FF139C" w:rsidRPr="00A7799E" w:rsidRDefault="00FF139C" w:rsidP="00DE63F7">
      <w:pPr>
        <w:pStyle w:val="B1"/>
      </w:pPr>
      <w:r w:rsidRPr="00A7799E">
        <w:t>-</w:t>
      </w:r>
      <w:r w:rsidRPr="00A7799E">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328FB082" w14:textId="2B0446E4" w:rsidR="00FF139C" w:rsidRPr="00A7799E" w:rsidRDefault="00FF139C" w:rsidP="00DE63F7">
      <w:pPr>
        <w:pStyle w:val="B1"/>
      </w:pPr>
      <w:r w:rsidRPr="00A7799E">
        <w:t>-</w:t>
      </w:r>
      <w:r w:rsidRPr="00A7799E">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p>
    <w:p w14:paraId="1C7EB900" w14:textId="041920C3" w:rsidR="00EB0183" w:rsidRPr="00A7799E" w:rsidRDefault="00EB0183" w:rsidP="00EB0183">
      <w:pPr>
        <w:pStyle w:val="Heading3"/>
        <w:rPr>
          <w:lang w:eastAsia="zh-CN"/>
        </w:rPr>
      </w:pPr>
      <w:bookmarkStart w:id="3525" w:name="_Toc43735705"/>
      <w:bookmarkStart w:id="3526" w:name="_Toc43388469"/>
      <w:bookmarkStart w:id="3527" w:name="_Toc50130698"/>
      <w:bookmarkStart w:id="3528" w:name="_Toc50134012"/>
      <w:bookmarkStart w:id="3529" w:name="_Toc50134352"/>
      <w:bookmarkStart w:id="3530" w:name="_Toc50557304"/>
      <w:bookmarkStart w:id="3531" w:name="_Toc50548987"/>
      <w:bookmarkStart w:id="3532" w:name="_Toc55202296"/>
      <w:bookmarkStart w:id="3533" w:name="_Toc57209920"/>
      <w:bookmarkStart w:id="3534" w:name="_Toc57366311"/>
      <w:bookmarkStart w:id="3535" w:name="_Toc66703756"/>
      <w:r w:rsidRPr="00A7799E">
        <w:rPr>
          <w:lang w:eastAsia="zh-CN"/>
        </w:rPr>
        <w:t>6.</w:t>
      </w:r>
      <w:r w:rsidR="00FD6819" w:rsidRPr="00A7799E">
        <w:rPr>
          <w:lang w:eastAsia="zh-CN"/>
        </w:rPr>
        <w:t>36</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525"/>
      <w:bookmarkEnd w:id="3526"/>
      <w:bookmarkEnd w:id="3527"/>
      <w:bookmarkEnd w:id="3528"/>
      <w:bookmarkEnd w:id="3529"/>
      <w:bookmarkEnd w:id="3530"/>
      <w:bookmarkEnd w:id="3531"/>
      <w:bookmarkEnd w:id="3532"/>
      <w:bookmarkEnd w:id="3533"/>
      <w:bookmarkEnd w:id="3534"/>
      <w:bookmarkEnd w:id="3535"/>
    </w:p>
    <w:p w14:paraId="490148EA" w14:textId="77777777" w:rsidR="00870021" w:rsidRPr="00A7799E" w:rsidRDefault="00870021" w:rsidP="00DE63F7">
      <w:bookmarkStart w:id="3536" w:name="_Toc43735706"/>
      <w:r w:rsidRPr="00A7799E">
        <w:t>5G ProSe UE-to-UE Relay:</w:t>
      </w:r>
    </w:p>
    <w:p w14:paraId="17A29C2B" w14:textId="77777777" w:rsidR="00870021" w:rsidRPr="00A7799E" w:rsidRDefault="00870021" w:rsidP="00870021">
      <w:pPr>
        <w:pStyle w:val="B1"/>
      </w:pPr>
      <w:r w:rsidRPr="00A7799E">
        <w:t>-</w:t>
      </w:r>
      <w:r w:rsidRPr="00A7799E">
        <w:tab/>
        <w:t>Indicates 5G ProSe capability as a UE-to-UE Relay in the Registration Request message;</w:t>
      </w:r>
    </w:p>
    <w:p w14:paraId="772C678B" w14:textId="77777777" w:rsidR="00870021" w:rsidRPr="00A7799E" w:rsidRDefault="00870021" w:rsidP="00870021">
      <w:pPr>
        <w:pStyle w:val="B1"/>
      </w:pPr>
      <w:r w:rsidRPr="00A7799E">
        <w:t>-</w:t>
      </w:r>
      <w:r w:rsidRPr="00A7799E">
        <w:tab/>
        <w:t>Includes the UE Policy Container with indicating the 5G ProSe UE-to-UE Relay Information Provisioning request during registration procedure;</w:t>
      </w:r>
    </w:p>
    <w:p w14:paraId="2D281AEA" w14:textId="77777777" w:rsidR="00870021" w:rsidRPr="00A7799E" w:rsidRDefault="00870021" w:rsidP="00870021">
      <w:pPr>
        <w:pStyle w:val="B1"/>
        <w:rPr>
          <w:lang w:eastAsia="zh-CN"/>
        </w:rPr>
      </w:pPr>
      <w:r w:rsidRPr="00A7799E">
        <w:t>-</w:t>
      </w:r>
      <w:r w:rsidRPr="00A7799E">
        <w:tab/>
        <w:t>Receive and enforce the Policy and parameter as 5G ProSe UE-to-UE Relay.</w:t>
      </w:r>
    </w:p>
    <w:p w14:paraId="083E9839" w14:textId="328A61A8" w:rsidR="00EA1843" w:rsidRPr="00A7799E" w:rsidRDefault="00EA1843" w:rsidP="00870021">
      <w:pPr>
        <w:pStyle w:val="B1"/>
        <w:rPr>
          <w:lang w:eastAsia="zh-CN"/>
        </w:rPr>
      </w:pPr>
      <w:r w:rsidRPr="00A7799E">
        <w:rPr>
          <w:lang w:eastAsia="zh-CN"/>
        </w:rPr>
        <w:t>-</w:t>
      </w:r>
      <w:r w:rsidRPr="00A7799E">
        <w:rPr>
          <w:lang w:eastAsia="zh-CN"/>
        </w:rPr>
        <w:tab/>
        <w:t>Act as a 5G ProSe UE-to-UE Relay for direct discovery and communication.</w:t>
      </w:r>
    </w:p>
    <w:p w14:paraId="450FE389" w14:textId="09B2D95F" w:rsidR="00C40B59" w:rsidRPr="00A7799E" w:rsidRDefault="00C40B59" w:rsidP="00DE63F7">
      <w:pPr>
        <w:rPr>
          <w:lang w:eastAsia="zh-CN"/>
        </w:rPr>
      </w:pPr>
      <w:r w:rsidRPr="00A7799E">
        <w:rPr>
          <w:lang w:eastAsia="zh-CN"/>
        </w:rPr>
        <w:t>5G ProSe Remote UE:</w:t>
      </w:r>
    </w:p>
    <w:p w14:paraId="162F3018" w14:textId="77777777" w:rsidR="00DE63F7" w:rsidRPr="00A7799E" w:rsidRDefault="00DE63F7" w:rsidP="00DE63F7">
      <w:pPr>
        <w:pStyle w:val="B1"/>
        <w:rPr>
          <w:lang w:eastAsia="zh-CN"/>
        </w:rPr>
      </w:pPr>
      <w:r w:rsidRPr="00A7799E">
        <w:rPr>
          <w:lang w:eastAsia="zh-CN"/>
        </w:rPr>
        <w:t>-</w:t>
      </w:r>
      <w:r w:rsidRPr="00A7799E">
        <w:rPr>
          <w:lang w:eastAsia="zh-CN"/>
        </w:rPr>
        <w:tab/>
        <w:t>Indicates 5G ProSe capability as a Remote UE accessing UE-to-UE Relay in the Registration Request message;</w:t>
      </w:r>
    </w:p>
    <w:p w14:paraId="25DDD15C" w14:textId="77777777" w:rsidR="00DE63F7" w:rsidRPr="00A7799E" w:rsidRDefault="00DE63F7" w:rsidP="00DE63F7">
      <w:pPr>
        <w:pStyle w:val="B1"/>
        <w:rPr>
          <w:lang w:eastAsia="zh-CN"/>
        </w:rPr>
      </w:pPr>
      <w:r w:rsidRPr="00A7799E">
        <w:rPr>
          <w:lang w:eastAsia="zh-CN"/>
        </w:rPr>
        <w:t>-</w:t>
      </w:r>
      <w:r w:rsidRPr="00A7799E">
        <w:rPr>
          <w:lang w:eastAsia="zh-CN"/>
        </w:rPr>
        <w:tab/>
        <w:t>Includes the UE Policy Container with indicating the 5G ProSe Remote UE accessing a UE-to-UE Relay Information Provisioning request during registration procedure;</w:t>
      </w:r>
    </w:p>
    <w:p w14:paraId="52DCC97F" w14:textId="77777777" w:rsidR="00DE63F7" w:rsidRPr="00A7799E" w:rsidRDefault="00DE63F7" w:rsidP="00DE63F7">
      <w:pPr>
        <w:pStyle w:val="B1"/>
        <w:rPr>
          <w:lang w:eastAsia="zh-CN"/>
        </w:rPr>
      </w:pPr>
      <w:r w:rsidRPr="00A7799E">
        <w:rPr>
          <w:lang w:eastAsia="zh-CN"/>
        </w:rPr>
        <w:t>-</w:t>
      </w:r>
      <w:r w:rsidRPr="00A7799E">
        <w:rPr>
          <w:lang w:eastAsia="zh-CN"/>
        </w:rPr>
        <w:tab/>
        <w:t>Receive and enforce the Policy and parameter as 5G ProSe Remote UE accessing a UE-to-UE Relay.</w:t>
      </w:r>
    </w:p>
    <w:p w14:paraId="3AAEF6AE" w14:textId="77777777" w:rsidR="00DE63F7" w:rsidRPr="00A7799E" w:rsidRDefault="00DE63F7" w:rsidP="00DE63F7">
      <w:pPr>
        <w:pStyle w:val="B1"/>
        <w:rPr>
          <w:lang w:eastAsia="zh-CN"/>
        </w:rPr>
      </w:pPr>
      <w:r w:rsidRPr="00A7799E">
        <w:rPr>
          <w:lang w:eastAsia="zh-CN"/>
        </w:rPr>
        <w:t>-</w:t>
      </w:r>
      <w:r w:rsidRPr="00A7799E">
        <w:rPr>
          <w:lang w:eastAsia="zh-CN"/>
        </w:rPr>
        <w:tab/>
        <w:t>Act as a 5G ProSe Remote UE for direct discovery and communication.</w:t>
      </w:r>
    </w:p>
    <w:p w14:paraId="0E673DDA" w14:textId="77777777" w:rsidR="00870021" w:rsidRPr="00A7799E" w:rsidRDefault="00870021" w:rsidP="00870021">
      <w:r w:rsidRPr="00A7799E">
        <w:t>AMF:</w:t>
      </w:r>
    </w:p>
    <w:p w14:paraId="41659AE1" w14:textId="62C3A6C9" w:rsidR="00870021" w:rsidRPr="00A7799E" w:rsidRDefault="00870021" w:rsidP="00870021">
      <w:pPr>
        <w:pStyle w:val="B1"/>
      </w:pPr>
      <w:r w:rsidRPr="00A7799E">
        <w:t>-</w:t>
      </w:r>
      <w:r w:rsidRPr="00A7799E">
        <w:tab/>
        <w:t xml:space="preserve">Determine whether UE is authorized to be a 5G ProSe </w:t>
      </w:r>
      <w:r w:rsidR="00704793" w:rsidRPr="00A7799E">
        <w:t>Remote UE/</w:t>
      </w:r>
      <w:r w:rsidRPr="00A7799E">
        <w:t>UE-to-UE Relay;</w:t>
      </w:r>
    </w:p>
    <w:p w14:paraId="26B24EF0" w14:textId="06E24BF5" w:rsidR="00870021" w:rsidRPr="00A7799E" w:rsidRDefault="00870021" w:rsidP="00870021">
      <w:pPr>
        <w:pStyle w:val="B1"/>
      </w:pPr>
      <w:r w:rsidRPr="00A7799E">
        <w:t>-</w:t>
      </w:r>
      <w:r w:rsidRPr="00A7799E">
        <w:tab/>
        <w:t xml:space="preserve">Select a PCF capable of authorization Policy and parameter for 5G ProSe </w:t>
      </w:r>
      <w:r w:rsidR="00704793" w:rsidRPr="00A7799E">
        <w:t>Remote UE/</w:t>
      </w:r>
      <w:r w:rsidRPr="00A7799E">
        <w:t>UE-to-UE Relay;</w:t>
      </w:r>
    </w:p>
    <w:p w14:paraId="3F0411EE" w14:textId="0ECCCBEC" w:rsidR="00870021" w:rsidRPr="00A7799E" w:rsidRDefault="00870021" w:rsidP="00870021">
      <w:pPr>
        <w:pStyle w:val="B1"/>
      </w:pPr>
      <w:r w:rsidRPr="00A7799E">
        <w:t>-</w:t>
      </w:r>
      <w:r w:rsidRPr="00A7799E">
        <w:tab/>
        <w:t xml:space="preserve">Forward UE's PC5 Capability for 5G ProSe </w:t>
      </w:r>
      <w:r w:rsidR="004A50C3" w:rsidRPr="00A7799E">
        <w:t>Remote UE/</w:t>
      </w:r>
      <w:r w:rsidRPr="00A7799E">
        <w:t>UE-to-UE Relay to PCF.</w:t>
      </w:r>
    </w:p>
    <w:p w14:paraId="561D8A87" w14:textId="77777777" w:rsidR="00870021" w:rsidRPr="00A7799E" w:rsidRDefault="00870021" w:rsidP="00870021">
      <w:r w:rsidRPr="00A7799E">
        <w:t>PCF:</w:t>
      </w:r>
    </w:p>
    <w:p w14:paraId="4201C4FB" w14:textId="61B7C7D1" w:rsidR="00870021" w:rsidRPr="00A7799E" w:rsidRDefault="00870021" w:rsidP="00870021">
      <w:pPr>
        <w:pStyle w:val="B1"/>
      </w:pPr>
      <w:r w:rsidRPr="00A7799E">
        <w:t>-</w:t>
      </w:r>
      <w:r w:rsidRPr="00A7799E">
        <w:tab/>
        <w:t xml:space="preserve">Send the Authorization Policy and parameter to 5G ProSe </w:t>
      </w:r>
      <w:r w:rsidR="004A50C3" w:rsidRPr="00A7799E">
        <w:t>Remote UE/</w:t>
      </w:r>
      <w:r w:rsidRPr="00A7799E">
        <w:t>UE-to-UE Relay.</w:t>
      </w:r>
    </w:p>
    <w:p w14:paraId="7F27D9C5" w14:textId="0F50AD2C" w:rsidR="00B60824" w:rsidRPr="00A7799E" w:rsidRDefault="00B60824" w:rsidP="00870021">
      <w:pPr>
        <w:pStyle w:val="Heading2"/>
        <w:rPr>
          <w:lang w:eastAsia="zh-CN"/>
        </w:rPr>
      </w:pPr>
      <w:bookmarkStart w:id="3537" w:name="_Toc50130699"/>
      <w:bookmarkStart w:id="3538" w:name="_Toc50134013"/>
      <w:bookmarkStart w:id="3539" w:name="_Toc50134353"/>
      <w:bookmarkStart w:id="3540" w:name="_Toc50557305"/>
      <w:bookmarkStart w:id="3541" w:name="_Toc50548988"/>
      <w:bookmarkStart w:id="3542" w:name="_Toc55202297"/>
      <w:bookmarkStart w:id="3543" w:name="_Toc57209921"/>
      <w:bookmarkStart w:id="3544" w:name="_Toc57366312"/>
      <w:bookmarkStart w:id="3545" w:name="_Toc66703757"/>
      <w:r w:rsidRPr="00A7799E">
        <w:lastRenderedPageBreak/>
        <w:t>6.</w:t>
      </w:r>
      <w:r w:rsidR="00FD6819" w:rsidRPr="00A7799E">
        <w:rPr>
          <w:lang w:eastAsia="zh-CN"/>
        </w:rPr>
        <w:t>37</w:t>
      </w:r>
      <w:r w:rsidRPr="00A7799E">
        <w:tab/>
        <w:t>Solution #</w:t>
      </w:r>
      <w:r w:rsidR="00FD6819" w:rsidRPr="00A7799E">
        <w:rPr>
          <w:lang w:eastAsia="zh-CN"/>
        </w:rPr>
        <w:t>37</w:t>
      </w:r>
      <w:r w:rsidRPr="00A7799E">
        <w:t xml:space="preserve">: </w:t>
      </w:r>
      <w:r w:rsidRPr="00A7799E">
        <w:rPr>
          <w:lang w:eastAsia="ko-KR"/>
        </w:rPr>
        <w:t>Groupcast mode communication for commercial services and public safety</w:t>
      </w:r>
      <w:bookmarkEnd w:id="3536"/>
      <w:bookmarkEnd w:id="3537"/>
      <w:bookmarkEnd w:id="3538"/>
      <w:bookmarkEnd w:id="3539"/>
      <w:bookmarkEnd w:id="3540"/>
      <w:bookmarkEnd w:id="3541"/>
      <w:bookmarkEnd w:id="3542"/>
      <w:bookmarkEnd w:id="3543"/>
      <w:bookmarkEnd w:id="3544"/>
      <w:bookmarkEnd w:id="3545"/>
    </w:p>
    <w:p w14:paraId="36DA5F7D" w14:textId="58B9A02E" w:rsidR="00B60824" w:rsidRPr="00A7799E" w:rsidRDefault="00B60824" w:rsidP="00B60824">
      <w:pPr>
        <w:pStyle w:val="Heading3"/>
        <w:rPr>
          <w:rFonts w:eastAsia="Malgun Gothic"/>
        </w:rPr>
      </w:pPr>
      <w:bookmarkStart w:id="3546" w:name="_Toc43388470"/>
      <w:bookmarkStart w:id="3547" w:name="_Toc43735707"/>
      <w:bookmarkStart w:id="3548" w:name="_Toc50130700"/>
      <w:bookmarkStart w:id="3549" w:name="_Toc50134014"/>
      <w:bookmarkStart w:id="3550" w:name="_Toc50134354"/>
      <w:bookmarkStart w:id="3551" w:name="_Toc50557306"/>
      <w:bookmarkStart w:id="3552" w:name="_Toc50548989"/>
      <w:bookmarkStart w:id="3553" w:name="_Toc55202298"/>
      <w:bookmarkStart w:id="3554" w:name="_Toc57209922"/>
      <w:bookmarkStart w:id="3555" w:name="_Toc57366313"/>
      <w:bookmarkStart w:id="3556" w:name="_Toc66703758"/>
      <w:r w:rsidRPr="00A7799E">
        <w:rPr>
          <w:rFonts w:eastAsia="Malgun Gothic"/>
        </w:rPr>
        <w:t>6.</w:t>
      </w:r>
      <w:r w:rsidR="00FD6819" w:rsidRPr="00A7799E">
        <w:rPr>
          <w:lang w:eastAsia="zh-CN"/>
        </w:rPr>
        <w:t>37</w:t>
      </w:r>
      <w:r w:rsidRPr="00A7799E">
        <w:rPr>
          <w:rFonts w:eastAsia="Malgun Gothic"/>
        </w:rPr>
        <w:t>.1</w:t>
      </w:r>
      <w:r w:rsidRPr="00A7799E">
        <w:rPr>
          <w:rFonts w:eastAsia="Malgun Gothic"/>
        </w:rPr>
        <w:tab/>
        <w:t>Description</w:t>
      </w:r>
      <w:bookmarkEnd w:id="3546"/>
      <w:bookmarkEnd w:id="3547"/>
      <w:bookmarkEnd w:id="3548"/>
      <w:bookmarkEnd w:id="3549"/>
      <w:bookmarkEnd w:id="3550"/>
      <w:bookmarkEnd w:id="3551"/>
      <w:bookmarkEnd w:id="3552"/>
      <w:bookmarkEnd w:id="3553"/>
      <w:bookmarkEnd w:id="3554"/>
      <w:bookmarkEnd w:id="3555"/>
      <w:bookmarkEnd w:id="3556"/>
    </w:p>
    <w:p w14:paraId="728E213D" w14:textId="77777777" w:rsidR="00B60824" w:rsidRPr="00A7799E" w:rsidRDefault="00B60824" w:rsidP="00B60824">
      <w:pPr>
        <w:rPr>
          <w:lang w:eastAsia="zh-CN"/>
        </w:rPr>
      </w:pPr>
      <w:r w:rsidRPr="00A7799E">
        <w:rPr>
          <w:lang w:eastAsia="ko-KR"/>
        </w:rPr>
        <w:t xml:space="preserve">This solution addresses Key Issue #1 (ProSe Direct discovery) and Key Issue #2 (Support for NR PC5 ProSe communication), and </w:t>
      </w:r>
      <w:r w:rsidRPr="00A7799E">
        <w:rPr>
          <w:lang w:eastAsia="zh-CN"/>
        </w:rPr>
        <w:t>is applicable to both commercial and public safety services</w:t>
      </w:r>
      <w:r w:rsidRPr="00A7799E">
        <w:rPr>
          <w:lang w:eastAsia="ko-KR"/>
        </w:rPr>
        <w:t>.</w:t>
      </w:r>
    </w:p>
    <w:p w14:paraId="519E1167" w14:textId="6442FC5F" w:rsidR="00B60824" w:rsidRPr="00A7799E" w:rsidRDefault="00B60824" w:rsidP="00870021">
      <w:pPr>
        <w:pStyle w:val="Heading3"/>
      </w:pPr>
      <w:bookmarkStart w:id="3557" w:name="_Toc43735708"/>
      <w:bookmarkStart w:id="3558" w:name="_Toc50130701"/>
      <w:bookmarkStart w:id="3559" w:name="_Toc50134015"/>
      <w:bookmarkStart w:id="3560" w:name="_Toc50134355"/>
      <w:bookmarkStart w:id="3561" w:name="_Toc50557307"/>
      <w:bookmarkStart w:id="3562" w:name="_Toc50548990"/>
      <w:bookmarkStart w:id="3563" w:name="_Toc55202299"/>
      <w:bookmarkStart w:id="3564" w:name="_Toc57209923"/>
      <w:bookmarkStart w:id="3565" w:name="_Toc57366314"/>
      <w:bookmarkStart w:id="3566" w:name="_Toc66703759"/>
      <w:r w:rsidRPr="00A7799E">
        <w:t>6.</w:t>
      </w:r>
      <w:r w:rsidR="00FD6819" w:rsidRPr="00A7799E">
        <w:rPr>
          <w:lang w:eastAsia="zh-CN"/>
        </w:rPr>
        <w:t>37</w:t>
      </w:r>
      <w:r w:rsidRPr="00A7799E">
        <w:t>.</w:t>
      </w:r>
      <w:r w:rsidRPr="00A7799E">
        <w:rPr>
          <w:lang w:eastAsia="zh-CN"/>
        </w:rPr>
        <w:t>2</w:t>
      </w:r>
      <w:r w:rsidRPr="00A7799E">
        <w:tab/>
        <w:t>Procedures</w:t>
      </w:r>
      <w:bookmarkEnd w:id="3557"/>
      <w:bookmarkEnd w:id="3558"/>
      <w:bookmarkEnd w:id="3559"/>
      <w:bookmarkEnd w:id="3560"/>
      <w:bookmarkEnd w:id="3561"/>
      <w:bookmarkEnd w:id="3562"/>
      <w:bookmarkEnd w:id="3563"/>
      <w:bookmarkEnd w:id="3564"/>
      <w:bookmarkEnd w:id="3565"/>
      <w:bookmarkEnd w:id="3566"/>
    </w:p>
    <w:p w14:paraId="24645505" w14:textId="4AF758AD" w:rsidR="00E76E8B" w:rsidRPr="00A7799E" w:rsidRDefault="00B60824" w:rsidP="00B60824">
      <w:pPr>
        <w:rPr>
          <w:lang w:eastAsia="zh-CN"/>
        </w:rPr>
      </w:pPr>
      <w:r w:rsidRPr="00A7799E">
        <w:t>Figure 6.</w:t>
      </w:r>
      <w:r w:rsidR="00FD6819" w:rsidRPr="00A7799E">
        <w:t>37</w:t>
      </w:r>
      <w:r w:rsidRPr="00A7799E">
        <w:t xml:space="preserve">.1-1 </w:t>
      </w:r>
      <w:r w:rsidR="008631B0" w:rsidRPr="00A7799E">
        <w:rPr>
          <w:lang w:eastAsia="zh-CN"/>
        </w:rPr>
        <w:t>below</w:t>
      </w:r>
      <w:r w:rsidR="008631B0" w:rsidRPr="00A7799E" w:rsidDel="008631B0">
        <w:rPr>
          <w:lang w:eastAsia="zh-CN"/>
        </w:rPr>
        <w:t xml:space="preserve"> </w:t>
      </w:r>
      <w:r w:rsidRPr="00A7799E">
        <w:t xml:space="preserve">describes the group management procedure, the ProSe Direct Discovery and the NR PC5 groupcast mode communication at the PC5 reference point, as well as the group management procedures at the Application Layer. The Figure </w:t>
      </w:r>
      <w:r w:rsidR="008631B0" w:rsidRPr="00A7799E">
        <w:rPr>
          <w:lang w:eastAsia="zh-CN"/>
        </w:rPr>
        <w:t>extends</w:t>
      </w:r>
      <w:r w:rsidRPr="00A7799E">
        <w:t xml:space="preserve"> Figure 6.3.2-1 in </w:t>
      </w:r>
      <w:r w:rsidR="00D07552" w:rsidRPr="00A7799E">
        <w:t>TS</w:t>
      </w:r>
      <w:r w:rsidR="00D07552">
        <w:t> </w:t>
      </w:r>
      <w:r w:rsidR="00D07552" w:rsidRPr="00A7799E">
        <w:t>23.287</w:t>
      </w:r>
      <w:r w:rsidR="00D07552">
        <w:t> </w:t>
      </w:r>
      <w:r w:rsidR="00D07552" w:rsidRPr="00A7799E">
        <w:t>[</w:t>
      </w:r>
      <w:r w:rsidR="00870021" w:rsidRPr="00A7799E">
        <w:t>5]</w:t>
      </w:r>
      <w:r w:rsidRPr="00A7799E">
        <w:t xml:space="preserve"> </w:t>
      </w:r>
      <w:r w:rsidR="00DB6BDB" w:rsidRPr="00A7799E">
        <w:rPr>
          <w:lang w:eastAsia="zh-CN"/>
        </w:rPr>
        <w:t>by</w:t>
      </w:r>
      <w:r w:rsidR="00E76E8B" w:rsidRPr="00A7799E">
        <w:rPr>
          <w:lang w:eastAsia="zh-CN"/>
        </w:rPr>
        <w:t>:</w:t>
      </w:r>
    </w:p>
    <w:p w14:paraId="371869C6" w14:textId="5C924AF5" w:rsidR="00E76E8B" w:rsidRPr="00A7799E" w:rsidRDefault="00E76E8B" w:rsidP="00BC2177">
      <w:pPr>
        <w:pStyle w:val="B1"/>
      </w:pPr>
      <w:r w:rsidRPr="00A7799E">
        <w:t>-</w:t>
      </w:r>
      <w:r w:rsidR="00BC2177" w:rsidRPr="00A7799E">
        <w:rPr>
          <w:lang w:eastAsia="zh-CN"/>
        </w:rPr>
        <w:tab/>
      </w:r>
      <w:r w:rsidR="00DB6BDB" w:rsidRPr="00A7799E">
        <w:rPr>
          <w:lang w:eastAsia="zh-CN"/>
        </w:rPr>
        <w:t>adding</w:t>
      </w:r>
      <w:r w:rsidRPr="00A7799E">
        <w:t xml:space="preserve"> </w:t>
      </w:r>
      <w:r w:rsidR="00B60824" w:rsidRPr="00A7799E">
        <w:t>the ProSe Direct Discovery</w:t>
      </w:r>
      <w:r w:rsidRPr="00A7799E">
        <w:t xml:space="preserve"> </w:t>
      </w:r>
      <w:r w:rsidR="00DB6BDB" w:rsidRPr="00A7799E">
        <w:t>(step 2 in Figure 6.37.1-1)</w:t>
      </w:r>
      <w:r w:rsidR="00B60824" w:rsidRPr="00A7799E">
        <w:t xml:space="preserve"> </w:t>
      </w:r>
      <w:r w:rsidR="00DB6BDB" w:rsidRPr="00A7799E">
        <w:t xml:space="preserve">which is not included in </w:t>
      </w:r>
      <w:r w:rsidR="00D07552" w:rsidRPr="00A7799E">
        <w:t>TS</w:t>
      </w:r>
      <w:r w:rsidR="00D07552">
        <w:t> </w:t>
      </w:r>
      <w:r w:rsidR="00D07552" w:rsidRPr="00A7799E">
        <w:t>23.287</w:t>
      </w:r>
      <w:r w:rsidR="00D07552">
        <w:t> </w:t>
      </w:r>
      <w:r w:rsidR="00D07552" w:rsidRPr="00A7799E">
        <w:t>[</w:t>
      </w:r>
      <w:r w:rsidR="00DB6BDB" w:rsidRPr="00A7799E">
        <w:t>5]</w:t>
      </w:r>
      <w:r w:rsidR="00B60824" w:rsidRPr="00A7799E">
        <w:t>.</w:t>
      </w:r>
    </w:p>
    <w:p w14:paraId="13D0FCC0" w14:textId="77777777" w:rsidR="00DB6BDB" w:rsidRPr="00A7799E" w:rsidRDefault="00DB6BDB" w:rsidP="00DB6BDB">
      <w:pPr>
        <w:pStyle w:val="B1"/>
      </w:pPr>
      <w:r w:rsidRPr="00A7799E">
        <w:t>-</w:t>
      </w:r>
      <w:r w:rsidRPr="00A7799E">
        <w:rPr>
          <w:lang w:eastAsia="zh-CN"/>
        </w:rPr>
        <w:tab/>
      </w:r>
      <w:r w:rsidRPr="00A7799E">
        <w:t>making it explicit that group management can be done either on demand or using pre-provisioned parameters, and that this can optionally be based on communication with an Application Server.</w:t>
      </w:r>
    </w:p>
    <w:p w14:paraId="380E7A27" w14:textId="629258FE" w:rsidR="00B60824" w:rsidRPr="00A7799E" w:rsidRDefault="00B60824" w:rsidP="00E76E8B">
      <w:r w:rsidRPr="00A7799E">
        <w:t>Each step in the procedure is described in more detail below.</w:t>
      </w:r>
    </w:p>
    <w:p w14:paraId="1E710CED" w14:textId="5770B081" w:rsidR="00B60824" w:rsidRPr="00A7799E" w:rsidRDefault="00B60824" w:rsidP="00B60824">
      <w:r w:rsidRPr="00A7799E">
        <w:t>Figure 6.</w:t>
      </w:r>
      <w:r w:rsidR="00FD6819" w:rsidRPr="00A7799E">
        <w:t>37</w:t>
      </w:r>
      <w:r w:rsidRPr="00A7799E">
        <w:t>.1-1 also illustrates a strict separation between Application Layer procedures on one hand (beyond the scope of this specification and shown with dashed lines), and groupcast mode communication procedures at the PC5 reference point on the other hand (shown with solid lines).</w:t>
      </w:r>
    </w:p>
    <w:p w14:paraId="7209A302" w14:textId="77777777" w:rsidR="00B60824" w:rsidRPr="00A7799E" w:rsidRDefault="00B60824" w:rsidP="00B60824">
      <w:pPr>
        <w:rPr>
          <w:lang w:eastAsia="ko-KR"/>
        </w:rPr>
      </w:pPr>
      <w:r w:rsidRPr="00A7799E">
        <w:t>The Application Layer procedures in step 1 and step 3 are beyond the scope of this specification.</w:t>
      </w:r>
    </w:p>
    <w:p w14:paraId="27A327C5" w14:textId="34356D22" w:rsidR="00B60824" w:rsidRPr="00A7799E" w:rsidRDefault="00B60824" w:rsidP="00B60824">
      <w:r w:rsidRPr="00A7799E">
        <w:rPr>
          <w:lang w:eastAsia="ko-KR"/>
        </w:rPr>
        <w:t>Below follows a description of each step in the procedure.</w:t>
      </w:r>
    </w:p>
    <w:p w14:paraId="2980ACAA" w14:textId="1A570F07" w:rsidR="00870021" w:rsidRPr="00A7799E" w:rsidRDefault="00870021" w:rsidP="00870021">
      <w:pPr>
        <w:pStyle w:val="TH"/>
      </w:pPr>
      <w:r w:rsidRPr="00A7799E">
        <w:object w:dxaOrig="9631" w:dyaOrig="4705" w14:anchorId="595EEB96">
          <v:shape id="_x0000_i1076" type="#_x0000_t75" style="width:480.9pt;height:235pt" o:ole="">
            <v:imagedata r:id="rId119" o:title=""/>
          </v:shape>
          <o:OLEObject Type="Embed" ProgID="Word.Picture.8" ShapeID="_x0000_i1076" DrawAspect="Content" ObjectID="_1677317225" r:id="rId120"/>
        </w:object>
      </w:r>
    </w:p>
    <w:p w14:paraId="4A13C8B6" w14:textId="68BFF15F" w:rsidR="00B60824" w:rsidRPr="00A7799E" w:rsidRDefault="00B60824" w:rsidP="00870021">
      <w:pPr>
        <w:pStyle w:val="TF"/>
      </w:pPr>
      <w:r w:rsidRPr="00A7799E">
        <w:t>Figure 6.</w:t>
      </w:r>
      <w:r w:rsidR="00FD6819" w:rsidRPr="00A7799E">
        <w:t>37</w:t>
      </w:r>
      <w:r w:rsidRPr="00A7799E">
        <w:t>.1-1</w:t>
      </w:r>
      <w:r w:rsidR="00870021" w:rsidRPr="00A7799E">
        <w:t>:</w:t>
      </w:r>
      <w:r w:rsidRPr="00A7799E">
        <w:t xml:space="preserve"> Groupcast mode communication for commercial services and public safety over the PC5 reference point (the Application Layer procedures are beyond the scope of this specification)</w:t>
      </w:r>
    </w:p>
    <w:p w14:paraId="5D4E4FBA" w14:textId="77777777" w:rsidR="00870021" w:rsidRPr="00A7799E" w:rsidRDefault="00870021" w:rsidP="00870021">
      <w:pPr>
        <w:pStyle w:val="B1"/>
      </w:pPr>
      <w:r w:rsidRPr="00A7799E">
        <w:t>1.</w:t>
      </w:r>
      <w:r w:rsidRPr="00A7799E">
        <w:tab/>
        <w:t>A group is formed at the Application Layer.</w:t>
      </w:r>
    </w:p>
    <w:p w14:paraId="7241BAC5" w14:textId="4D9A67D4" w:rsidR="00870021" w:rsidRPr="00A7799E" w:rsidRDefault="00870021" w:rsidP="00870021">
      <w:pPr>
        <w:pStyle w:val="B1"/>
      </w:pPr>
      <w:r w:rsidRPr="00A7799E">
        <w:tab/>
        <w:t xml:space="preserve">In </w:t>
      </w:r>
      <w:r w:rsidRPr="00A7799E">
        <w:rPr>
          <w:b/>
          <w:bCs/>
        </w:rPr>
        <w:t>alternative 1</w:t>
      </w:r>
      <w:r w:rsidRPr="00A7799E">
        <w:t xml:space="preserve">, the group is formed on demand by communicating with an Application Server across the </w:t>
      </w:r>
      <w:r w:rsidR="00CB5B89" w:rsidRPr="00A7799E">
        <w:rPr>
          <w:lang w:eastAsia="zh-CN"/>
        </w:rPr>
        <w:t>PC1</w:t>
      </w:r>
      <w:r w:rsidRPr="00A7799E">
        <w:t xml:space="preserve">reference point </w:t>
      </w:r>
      <w:r w:rsidR="00CB5B89" w:rsidRPr="00A7799E">
        <w:t xml:space="preserve">similar to V1 reference point in V2X </w:t>
      </w:r>
      <w:r w:rsidRPr="00A7799E">
        <w:t xml:space="preserve">(see the V2X system architecture specified in </w:t>
      </w:r>
      <w:r w:rsidR="001D5B1D" w:rsidRPr="00A7799E">
        <w:rPr>
          <w:rFonts w:cs="Calibri"/>
        </w:rPr>
        <w:t>TS 23.287 [5]</w:t>
      </w:r>
      <w:r w:rsidRPr="00A7799E">
        <w:t>), e.g. because a UE wants to perform ProSe group communication with other UEs in proximity. This alternative supports e.g. commercial services. An Application Layer Group ID is distributed to the group member UEs.</w:t>
      </w:r>
    </w:p>
    <w:p w14:paraId="63FF56A0" w14:textId="5645EE08" w:rsidR="00870021" w:rsidRPr="00A7799E" w:rsidRDefault="00870021" w:rsidP="00870021">
      <w:pPr>
        <w:pStyle w:val="B1"/>
      </w:pPr>
      <w:r w:rsidRPr="00A7799E">
        <w:lastRenderedPageBreak/>
        <w:tab/>
        <w:t xml:space="preserve">In </w:t>
      </w:r>
      <w:r w:rsidRPr="00A7799E">
        <w:rPr>
          <w:b/>
          <w:bCs/>
        </w:rPr>
        <w:t>alternative 2</w:t>
      </w:r>
      <w:r w:rsidRPr="00A7799E">
        <w:t>, group parameters, including an Application Layer Group ID, are provisioned to the group member UEs</w:t>
      </w:r>
      <w:r w:rsidR="000F4957" w:rsidRPr="00A7799E">
        <w:t xml:space="preserve"> e.g. in ME from PCF or configured in UICC as defined in </w:t>
      </w:r>
      <w:r w:rsidR="00D07552" w:rsidRPr="00A7799E">
        <w:t>TS</w:t>
      </w:r>
      <w:r w:rsidR="00D07552">
        <w:t> </w:t>
      </w:r>
      <w:r w:rsidR="00D07552" w:rsidRPr="00A7799E">
        <w:t>23.303</w:t>
      </w:r>
      <w:r w:rsidR="00D07552">
        <w:t> </w:t>
      </w:r>
      <w:r w:rsidR="00D07552" w:rsidRPr="00A7799E">
        <w:t>[</w:t>
      </w:r>
      <w:r w:rsidR="000F4957" w:rsidRPr="00A7799E">
        <w:t xml:space="preserve">9], </w:t>
      </w:r>
      <w:r w:rsidR="00D07552" w:rsidRPr="00A7799E">
        <w:t>clause</w:t>
      </w:r>
      <w:r w:rsidR="00D07552">
        <w:t> </w:t>
      </w:r>
      <w:r w:rsidR="00D07552" w:rsidRPr="00A7799E">
        <w:t>4</w:t>
      </w:r>
      <w:r w:rsidR="000F4957" w:rsidRPr="00A7799E">
        <w:t>.5.1.1.2.3.3</w:t>
      </w:r>
      <w:r w:rsidRPr="00A7799E">
        <w:t>. This alternative supports e.g. public safety.</w:t>
      </w:r>
    </w:p>
    <w:p w14:paraId="566851E1" w14:textId="5C2A644B" w:rsidR="00870021" w:rsidRPr="00A7799E" w:rsidRDefault="00870021" w:rsidP="00870021">
      <w:pPr>
        <w:pStyle w:val="B1"/>
      </w:pPr>
      <w:r w:rsidRPr="00A7799E">
        <w:t>2.</w:t>
      </w:r>
      <w:r w:rsidRPr="00A7799E">
        <w:tab/>
        <w:t xml:space="preserve">At the PC5 reference point, group member UE discovery is performed using ProSe Direct Discovery based on Model A or Model B, see </w:t>
      </w:r>
      <w:r w:rsidR="00D07552" w:rsidRPr="00A7799E">
        <w:t>TS</w:t>
      </w:r>
      <w:r w:rsidR="00D07552">
        <w:t> </w:t>
      </w:r>
      <w:r w:rsidR="00D07552" w:rsidRPr="00A7799E">
        <w:t>23.303</w:t>
      </w:r>
      <w:r w:rsidR="00D07552">
        <w:t> </w:t>
      </w:r>
      <w:r w:rsidR="00D07552" w:rsidRPr="00A7799E">
        <w:t>[</w:t>
      </w:r>
      <w:r w:rsidR="001D5B1D" w:rsidRPr="00A7799E">
        <w:t>9]</w:t>
      </w:r>
      <w:r w:rsidRPr="00A7799E">
        <w:t xml:space="preserve"> </w:t>
      </w:r>
      <w:r w:rsidR="001D5B1D" w:rsidRPr="00A7799E">
        <w:t>clause </w:t>
      </w:r>
      <w:r w:rsidRPr="00A7799E">
        <w:t xml:space="preserve">5.3. </w:t>
      </w:r>
      <w:r w:rsidR="00E71C70" w:rsidRPr="00A7799E">
        <w:rPr>
          <w:lang w:eastAsia="ko-KR"/>
        </w:rPr>
        <w:t xml:space="preserve">Solution #37 is open to future ProSe Direct Discovery mechanisms for commercial services and public safety. For commercial services, such a mechanism may for example make use of DDNMF as described in </w:t>
      </w:r>
      <w:r w:rsidR="00D07552" w:rsidRPr="00A7799E">
        <w:rPr>
          <w:lang w:eastAsia="ko-KR"/>
        </w:rPr>
        <w:t>TS</w:t>
      </w:r>
      <w:r w:rsidR="00D07552">
        <w:rPr>
          <w:lang w:eastAsia="ko-KR"/>
        </w:rPr>
        <w:t> </w:t>
      </w:r>
      <w:r w:rsidR="00D07552" w:rsidRPr="00A7799E">
        <w:rPr>
          <w:lang w:eastAsia="ko-KR"/>
        </w:rPr>
        <w:t>23.303</w:t>
      </w:r>
      <w:r w:rsidR="00D07552">
        <w:rPr>
          <w:lang w:eastAsia="ko-KR"/>
        </w:rPr>
        <w:t> </w:t>
      </w:r>
      <w:r w:rsidR="00D07552" w:rsidRPr="00A7799E">
        <w:rPr>
          <w:lang w:eastAsia="ko-KR"/>
        </w:rPr>
        <w:t>[</w:t>
      </w:r>
      <w:r w:rsidR="00E71C70" w:rsidRPr="00A7799E">
        <w:rPr>
          <w:lang w:eastAsia="ko-KR"/>
        </w:rPr>
        <w:t xml:space="preserve">9] </w:t>
      </w:r>
      <w:r w:rsidR="00D07552" w:rsidRPr="00A7799E">
        <w:rPr>
          <w:lang w:eastAsia="ko-KR"/>
        </w:rPr>
        <w:t>clause</w:t>
      </w:r>
      <w:r w:rsidR="00D07552">
        <w:rPr>
          <w:lang w:eastAsia="ko-KR"/>
        </w:rPr>
        <w:t> </w:t>
      </w:r>
      <w:r w:rsidR="00D07552" w:rsidRPr="00A7799E">
        <w:rPr>
          <w:lang w:eastAsia="ko-KR"/>
        </w:rPr>
        <w:t>4</w:t>
      </w:r>
      <w:r w:rsidR="00E71C70" w:rsidRPr="00A7799E">
        <w:rPr>
          <w:lang w:eastAsia="ko-KR"/>
        </w:rPr>
        <w:t xml:space="preserve">.4.1.1. In addition, to support public safety, Solution #37 is open to </w:t>
      </w:r>
      <w:r w:rsidR="00E71C70" w:rsidRPr="00A7799E">
        <w:t xml:space="preserve">usage of pre-configured or provisioned information for the ProSe Direct Discovery procedure, for example as </w:t>
      </w:r>
      <w:r w:rsidR="00E71C70" w:rsidRPr="00A7799E">
        <w:rPr>
          <w:lang w:eastAsia="ko-KR"/>
        </w:rPr>
        <w:t xml:space="preserve">specified in </w:t>
      </w:r>
      <w:r w:rsidR="00D07552" w:rsidRPr="00A7799E">
        <w:rPr>
          <w:lang w:eastAsia="ko-KR"/>
        </w:rPr>
        <w:t>TS</w:t>
      </w:r>
      <w:r w:rsidR="00D07552">
        <w:rPr>
          <w:lang w:eastAsia="ko-KR"/>
        </w:rPr>
        <w:t> </w:t>
      </w:r>
      <w:r w:rsidR="00D07552" w:rsidRPr="00A7799E">
        <w:rPr>
          <w:lang w:eastAsia="ko-KR"/>
        </w:rPr>
        <w:t>23.303</w:t>
      </w:r>
      <w:r w:rsidR="00D07552">
        <w:rPr>
          <w:lang w:eastAsia="ko-KR"/>
        </w:rPr>
        <w:t> </w:t>
      </w:r>
      <w:r w:rsidR="00D07552" w:rsidRPr="00A7799E">
        <w:rPr>
          <w:lang w:eastAsia="ko-KR"/>
        </w:rPr>
        <w:t>[</w:t>
      </w:r>
      <w:r w:rsidR="00E71C70" w:rsidRPr="00A7799E">
        <w:rPr>
          <w:lang w:eastAsia="ko-KR"/>
        </w:rPr>
        <w:t xml:space="preserve">9] </w:t>
      </w:r>
      <w:r w:rsidR="00D07552" w:rsidRPr="00A7799E">
        <w:rPr>
          <w:lang w:eastAsia="ko-KR"/>
        </w:rPr>
        <w:t>clause</w:t>
      </w:r>
      <w:r w:rsidR="00D07552">
        <w:rPr>
          <w:lang w:eastAsia="ko-KR"/>
        </w:rPr>
        <w:t> </w:t>
      </w:r>
      <w:r w:rsidR="00D07552" w:rsidRPr="00A7799E">
        <w:rPr>
          <w:lang w:eastAsia="ko-KR"/>
        </w:rPr>
        <w:t>5</w:t>
      </w:r>
      <w:r w:rsidR="00E71C70" w:rsidRPr="00A7799E">
        <w:rPr>
          <w:lang w:eastAsia="ko-KR"/>
        </w:rPr>
        <w:t>.3.7. Regarding the identifiers used in the ProSe Direct Discovery procedure, it is up to the conclusion of KI#1.</w:t>
      </w:r>
    </w:p>
    <w:p w14:paraId="35E2916B" w14:textId="77D35E6B" w:rsidR="00870021" w:rsidRPr="00A7799E" w:rsidRDefault="00870021" w:rsidP="00870021">
      <w:pPr>
        <w:pStyle w:val="B1"/>
        <w:rPr>
          <w:lang w:eastAsia="zh-CN"/>
        </w:rPr>
      </w:pPr>
      <w:r w:rsidRPr="00A7799E">
        <w:t>3.</w:t>
      </w:r>
      <w:r w:rsidRPr="00A7799E">
        <w:tab/>
        <w:t xml:space="preserve">The completion of the group management procedure is confirmed at the Application Layer, optionally with support of an Application Server. At this stage, all parameters needed for groupcast mode communication </w:t>
      </w:r>
      <w:r w:rsidR="00E71C70" w:rsidRPr="00A7799E">
        <w:rPr>
          <w:lang w:eastAsia="zh-CN"/>
        </w:rPr>
        <w:t xml:space="preserve">should </w:t>
      </w:r>
      <w:r w:rsidRPr="00A7799E">
        <w:t>have been set up in the group member UEs</w:t>
      </w:r>
      <w:r w:rsidR="00E71C70" w:rsidRPr="00A7799E">
        <w:t xml:space="preserve"> if they are not pre-configured</w:t>
      </w:r>
      <w:r w:rsidRPr="00A7799E">
        <w:t xml:space="preserve">, such as the destination Layer-2 ID, and the QoS parameters as defined in </w:t>
      </w:r>
      <w:r w:rsidR="00D07552" w:rsidRPr="00A7799E">
        <w:t>TS</w:t>
      </w:r>
      <w:r w:rsidR="00D07552">
        <w:t> </w:t>
      </w:r>
      <w:r w:rsidR="00D07552" w:rsidRPr="00A7799E">
        <w:t>23.287</w:t>
      </w:r>
      <w:r w:rsidR="00D07552">
        <w:t> </w:t>
      </w:r>
      <w:r w:rsidR="00D07552" w:rsidRPr="00A7799E">
        <w:t>[</w:t>
      </w:r>
      <w:r w:rsidRPr="00A7799E">
        <w:t>5].</w:t>
      </w:r>
    </w:p>
    <w:p w14:paraId="5643E62A" w14:textId="77777777" w:rsidR="00F648F7" w:rsidRPr="00A7799E" w:rsidRDefault="00F648F7" w:rsidP="00F648F7">
      <w:pPr>
        <w:pStyle w:val="NO"/>
        <w:rPr>
          <w:lang w:eastAsia="zh-CN"/>
        </w:rPr>
      </w:pPr>
      <w:r w:rsidRPr="00A7799E">
        <w:t>NOTE 1:</w:t>
      </w:r>
      <w:r w:rsidRPr="00A7799E">
        <w:rPr>
          <w:lang w:eastAsia="zh-CN"/>
        </w:rPr>
        <w:tab/>
      </w:r>
      <w:r w:rsidRPr="00A7799E">
        <w:t>The leading UE can provide the group size and group member ID to the group members in order to support reliable groupcast, optionally with support of the Application server which is up to the application.</w:t>
      </w:r>
    </w:p>
    <w:p w14:paraId="03B172E0" w14:textId="77777777" w:rsidR="00870021" w:rsidRPr="00A7799E" w:rsidRDefault="00870021" w:rsidP="00870021">
      <w:pPr>
        <w:pStyle w:val="B1"/>
      </w:pPr>
      <w:r w:rsidRPr="00A7799E">
        <w:t>4.</w:t>
      </w:r>
      <w:r w:rsidRPr="00A7799E">
        <w:tab/>
        <w:t>Groupcast communication can now begin using the PC5 reference point. Depending on group policy configured at the Application Layer, all group member UEs or a subset of them can send groupcast messages to the group.</w:t>
      </w:r>
    </w:p>
    <w:p w14:paraId="752B8373" w14:textId="17F0D1FC" w:rsidR="00B60824" w:rsidRPr="00A7799E" w:rsidRDefault="00870021" w:rsidP="00870021">
      <w:pPr>
        <w:pStyle w:val="NO"/>
        <w:rPr>
          <w:lang w:eastAsia="zh-CN"/>
        </w:rPr>
      </w:pPr>
      <w:r w:rsidRPr="00A7799E">
        <w:rPr>
          <w:lang w:eastAsia="zh-CN"/>
        </w:rPr>
        <w:t>NOTE</w:t>
      </w:r>
      <w:r w:rsidR="0044732D" w:rsidRPr="00A7799E">
        <w:rPr>
          <w:lang w:eastAsia="zh-CN"/>
        </w:rPr>
        <w:t xml:space="preserve"> 2</w:t>
      </w:r>
      <w:r w:rsidRPr="00A7799E">
        <w:rPr>
          <w:lang w:eastAsia="zh-CN"/>
        </w:rPr>
        <w:t>:</w:t>
      </w:r>
      <w:r w:rsidRPr="00A7799E">
        <w:rPr>
          <w:lang w:eastAsia="zh-CN"/>
        </w:rPr>
        <w:tab/>
        <w:t>Some of the solutions in TR 23.752 skip step 1in the procedure described above and only perform steps 2-4.</w:t>
      </w:r>
    </w:p>
    <w:p w14:paraId="215ED6E1" w14:textId="58CBF831" w:rsidR="00B60824" w:rsidRPr="00A7799E" w:rsidRDefault="00B60824" w:rsidP="00B60824">
      <w:pPr>
        <w:pStyle w:val="Heading3"/>
        <w:rPr>
          <w:lang w:eastAsia="zh-CN"/>
        </w:rPr>
      </w:pPr>
      <w:bookmarkStart w:id="3567" w:name="_Toc43388471"/>
      <w:bookmarkStart w:id="3568" w:name="_Toc43735709"/>
      <w:bookmarkStart w:id="3569" w:name="_Toc50130702"/>
      <w:bookmarkStart w:id="3570" w:name="_Toc50134016"/>
      <w:bookmarkStart w:id="3571" w:name="_Toc50134356"/>
      <w:bookmarkStart w:id="3572" w:name="_Toc50557308"/>
      <w:bookmarkStart w:id="3573" w:name="_Toc50548991"/>
      <w:bookmarkStart w:id="3574" w:name="_Toc55202300"/>
      <w:bookmarkStart w:id="3575" w:name="_Toc57209924"/>
      <w:bookmarkStart w:id="3576" w:name="_Toc57366315"/>
      <w:bookmarkStart w:id="3577" w:name="_Toc66703760"/>
      <w:r w:rsidRPr="00A7799E">
        <w:rPr>
          <w:rFonts w:eastAsia="Malgun Gothic"/>
        </w:rPr>
        <w:t>6.</w:t>
      </w:r>
      <w:r w:rsidR="00FD6819" w:rsidRPr="00A7799E">
        <w:rPr>
          <w:lang w:eastAsia="zh-CN"/>
        </w:rPr>
        <w:t>37</w:t>
      </w:r>
      <w:r w:rsidRPr="00A7799E">
        <w:rPr>
          <w:rFonts w:eastAsia="Malgun Gothic"/>
        </w:rPr>
        <w:t>.</w:t>
      </w:r>
      <w:r w:rsidRPr="00A7799E">
        <w:rPr>
          <w:lang w:eastAsia="zh-CN"/>
        </w:rPr>
        <w:t>3</w:t>
      </w:r>
      <w:r w:rsidRPr="00A7799E">
        <w:rPr>
          <w:rFonts w:eastAsia="Malgun Gothic"/>
        </w:rPr>
        <w:tab/>
        <w:t xml:space="preserve">Impacts on </w:t>
      </w:r>
      <w:r w:rsidRPr="00A7799E">
        <w:rPr>
          <w:lang w:eastAsia="zh-CN"/>
        </w:rPr>
        <w:t>services,</w:t>
      </w:r>
      <w:r w:rsidRPr="00A7799E">
        <w:t xml:space="preserve"> entities and interfaces</w:t>
      </w:r>
      <w:bookmarkEnd w:id="3567"/>
      <w:bookmarkEnd w:id="3568"/>
      <w:bookmarkEnd w:id="3569"/>
      <w:bookmarkEnd w:id="3570"/>
      <w:bookmarkEnd w:id="3571"/>
      <w:bookmarkEnd w:id="3572"/>
      <w:bookmarkEnd w:id="3573"/>
      <w:bookmarkEnd w:id="3574"/>
      <w:bookmarkEnd w:id="3575"/>
      <w:bookmarkEnd w:id="3576"/>
      <w:bookmarkEnd w:id="3577"/>
    </w:p>
    <w:p w14:paraId="4E663234" w14:textId="723C7957" w:rsidR="00B60824" w:rsidRPr="00A7799E" w:rsidRDefault="00870021" w:rsidP="00B60824">
      <w:pPr>
        <w:rPr>
          <w:lang w:eastAsia="zh-CN"/>
        </w:rPr>
      </w:pPr>
      <w:r w:rsidRPr="00A7799E">
        <w:t xml:space="preserve">UE needs to support Group Member Discovery as defined in </w:t>
      </w:r>
      <w:r w:rsidR="00D07552" w:rsidRPr="00A7799E">
        <w:t>TS</w:t>
      </w:r>
      <w:r w:rsidR="00D07552">
        <w:t> </w:t>
      </w:r>
      <w:r w:rsidR="00D07552" w:rsidRPr="00A7799E">
        <w:t>23.303</w:t>
      </w:r>
      <w:r w:rsidR="00D07552">
        <w:t> </w:t>
      </w:r>
      <w:r w:rsidR="00D07552" w:rsidRPr="00A7799E">
        <w:t>[</w:t>
      </w:r>
      <w:r w:rsidRPr="00A7799E">
        <w:t xml:space="preserve">9] </w:t>
      </w:r>
      <w:r w:rsidR="001D5B1D" w:rsidRPr="00A7799E">
        <w:t>clause </w:t>
      </w:r>
      <w:r w:rsidRPr="00A7799E">
        <w:t xml:space="preserve">5.3.7 and Groupcast communication as defined in </w:t>
      </w:r>
      <w:r w:rsidR="00D07552" w:rsidRPr="00A7799E">
        <w:t>TS</w:t>
      </w:r>
      <w:r w:rsidR="00D07552">
        <w:t> </w:t>
      </w:r>
      <w:r w:rsidR="00D07552" w:rsidRPr="00A7799E">
        <w:t>23.287</w:t>
      </w:r>
      <w:r w:rsidR="00D07552">
        <w:t> </w:t>
      </w:r>
      <w:r w:rsidR="00D07552" w:rsidRPr="00A7799E">
        <w:t>[</w:t>
      </w:r>
      <w:r w:rsidRPr="00A7799E">
        <w:t xml:space="preserve">5] </w:t>
      </w:r>
      <w:r w:rsidR="001D5B1D" w:rsidRPr="00A7799E">
        <w:t>clause </w:t>
      </w:r>
      <w:r w:rsidRPr="00A7799E">
        <w:t>6.3.2.</w:t>
      </w:r>
    </w:p>
    <w:p w14:paraId="58BF6940" w14:textId="1BB06897" w:rsidR="00975BAE" w:rsidRPr="00A7799E" w:rsidRDefault="00975BAE" w:rsidP="00975BAE">
      <w:pPr>
        <w:rPr>
          <w:lang w:eastAsia="zh-CN"/>
        </w:rPr>
      </w:pPr>
      <w:bookmarkStart w:id="3578" w:name="_Toc43388472"/>
      <w:bookmarkStart w:id="3579" w:name="_Toc43735710"/>
      <w:r w:rsidRPr="00A7799E">
        <w:rPr>
          <w:lang w:eastAsia="ko-KR"/>
        </w:rPr>
        <w:t xml:space="preserve">For Application Layer managed groups, the minimal assumptions about the Application Layer in Solution #37 include the Application Layer passing group size and group member ID to the AS layer as specified in </w:t>
      </w:r>
      <w:r w:rsidR="00D07552" w:rsidRPr="00A7799E">
        <w:rPr>
          <w:lang w:eastAsia="ko-KR"/>
        </w:rPr>
        <w:t>clause</w:t>
      </w:r>
      <w:r w:rsidR="00D07552">
        <w:rPr>
          <w:lang w:eastAsia="ko-KR"/>
        </w:rPr>
        <w:t> </w:t>
      </w:r>
      <w:r w:rsidR="00D07552" w:rsidRPr="00A7799E">
        <w:rPr>
          <w:lang w:eastAsia="ko-KR"/>
        </w:rPr>
        <w:t>5</w:t>
      </w:r>
      <w:r w:rsidRPr="00A7799E">
        <w:rPr>
          <w:lang w:eastAsia="ko-KR"/>
        </w:rPr>
        <w:t xml:space="preserve">.2.1.3 of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Also, the application layer may provide group identifier information as specified in </w:t>
      </w:r>
      <w:r w:rsidR="00D07552" w:rsidRPr="00A7799E">
        <w:rPr>
          <w:lang w:eastAsia="ko-KR"/>
        </w:rPr>
        <w:t>clause</w:t>
      </w:r>
      <w:r w:rsidR="00D07552">
        <w:rPr>
          <w:lang w:eastAsia="ko-KR"/>
        </w:rPr>
        <w:t> </w:t>
      </w:r>
      <w:r w:rsidR="00D07552" w:rsidRPr="00A7799E">
        <w:rPr>
          <w:lang w:eastAsia="ko-KR"/>
        </w:rPr>
        <w:t>5</w:t>
      </w:r>
      <w:r w:rsidRPr="00A7799E">
        <w:rPr>
          <w:lang w:eastAsia="ko-KR"/>
        </w:rPr>
        <w:t xml:space="preserve">.6.1.3 of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5AB74D84" w14:textId="07BB6788" w:rsidR="00645AAA" w:rsidRPr="00A7799E" w:rsidRDefault="00645AAA" w:rsidP="00645AAA">
      <w:pPr>
        <w:pStyle w:val="Heading2"/>
        <w:rPr>
          <w:lang w:eastAsia="zh-CN"/>
        </w:rPr>
      </w:pPr>
      <w:bookmarkStart w:id="3580" w:name="_Toc50130703"/>
      <w:bookmarkStart w:id="3581" w:name="_Toc50134017"/>
      <w:bookmarkStart w:id="3582" w:name="_Toc50134357"/>
      <w:bookmarkStart w:id="3583" w:name="_Toc50557309"/>
      <w:bookmarkStart w:id="3584" w:name="_Toc50548992"/>
      <w:bookmarkStart w:id="3585" w:name="_Toc55202301"/>
      <w:bookmarkStart w:id="3586" w:name="_Toc57209925"/>
      <w:bookmarkStart w:id="3587" w:name="_Toc57366316"/>
      <w:bookmarkStart w:id="3588" w:name="_Toc66703761"/>
      <w:r w:rsidRPr="00A7799E">
        <w:t>6.</w:t>
      </w:r>
      <w:r w:rsidR="00FD6819" w:rsidRPr="00A7799E">
        <w:t>38</w:t>
      </w:r>
      <w:r w:rsidRPr="00A7799E">
        <w:tab/>
        <w:t xml:space="preserve">Solution </w:t>
      </w:r>
      <w:r w:rsidR="00FD6819" w:rsidRPr="00A7799E">
        <w:t>#38</w:t>
      </w:r>
      <w:r w:rsidRPr="00A7799E">
        <w:t>: Layer 3 UE-to-Network Relay UE PDU session parameters</w:t>
      </w:r>
      <w:bookmarkEnd w:id="3578"/>
      <w:bookmarkEnd w:id="3579"/>
      <w:bookmarkEnd w:id="3580"/>
      <w:bookmarkEnd w:id="3581"/>
      <w:bookmarkEnd w:id="3582"/>
      <w:bookmarkEnd w:id="3583"/>
      <w:bookmarkEnd w:id="3584"/>
      <w:bookmarkEnd w:id="3585"/>
      <w:bookmarkEnd w:id="3586"/>
      <w:bookmarkEnd w:id="3587"/>
      <w:bookmarkEnd w:id="3588"/>
    </w:p>
    <w:p w14:paraId="4525B9E3" w14:textId="3B7F7FCF" w:rsidR="00645AAA" w:rsidRPr="00A7799E" w:rsidRDefault="00645AAA" w:rsidP="00645AAA">
      <w:pPr>
        <w:pStyle w:val="Heading3"/>
      </w:pPr>
      <w:bookmarkStart w:id="3589" w:name="_Toc43388473"/>
      <w:bookmarkStart w:id="3590" w:name="_Toc43735711"/>
      <w:bookmarkStart w:id="3591" w:name="_Toc50130704"/>
      <w:bookmarkStart w:id="3592" w:name="_Toc50134018"/>
      <w:bookmarkStart w:id="3593" w:name="_Toc50134358"/>
      <w:bookmarkStart w:id="3594" w:name="_Toc50557310"/>
      <w:bookmarkStart w:id="3595" w:name="_Toc50548993"/>
      <w:bookmarkStart w:id="3596" w:name="_Toc55202302"/>
      <w:bookmarkStart w:id="3597" w:name="_Toc57209926"/>
      <w:bookmarkStart w:id="3598" w:name="_Toc57366317"/>
      <w:bookmarkStart w:id="3599" w:name="_Toc66703762"/>
      <w:r w:rsidRPr="00A7799E">
        <w:t>6.</w:t>
      </w:r>
      <w:r w:rsidR="00FD6819" w:rsidRPr="00A7799E">
        <w:t>38</w:t>
      </w:r>
      <w:r w:rsidRPr="00A7799E">
        <w:t>.1</w:t>
      </w:r>
      <w:r w:rsidRPr="00A7799E">
        <w:tab/>
        <w:t>Description</w:t>
      </w:r>
      <w:bookmarkEnd w:id="3589"/>
      <w:bookmarkEnd w:id="3590"/>
      <w:bookmarkEnd w:id="3591"/>
      <w:bookmarkEnd w:id="3592"/>
      <w:bookmarkEnd w:id="3593"/>
      <w:bookmarkEnd w:id="3594"/>
      <w:bookmarkEnd w:id="3595"/>
      <w:bookmarkEnd w:id="3596"/>
      <w:bookmarkEnd w:id="3597"/>
      <w:bookmarkEnd w:id="3598"/>
      <w:bookmarkEnd w:id="3599"/>
    </w:p>
    <w:p w14:paraId="26FECF45" w14:textId="77777777" w:rsidR="00870021" w:rsidRPr="00A7799E" w:rsidRDefault="00870021" w:rsidP="00870021">
      <w:r w:rsidRPr="00A7799E">
        <w:t>This is a solution for key issue #3: UE-to-Network Relay and only applicable for Layer 3 UE-to-Network Relay.</w:t>
      </w:r>
    </w:p>
    <w:p w14:paraId="06192159" w14:textId="0C4CB525" w:rsidR="00870021" w:rsidRPr="00A7799E" w:rsidRDefault="00870021" w:rsidP="00870021">
      <w:r w:rsidRPr="00A7799E">
        <w:t xml:space="preserve">When PDU Session is set up by the Relay UE for 5G ProSe relaying of Remote UE data, the Relay UE must determine PDU Session parameters. This solution documents the means to select pre-configured Route Selection Descriptor parameters matching the Traffic Descriptor for the PDU session establishment. Pre-requisite step of UE Route Selection Policy rule (URSP) provisioning to the Relay UE by the PCF is assumed. PCF procedures for provisioning URSP rule to UE are specified in </w:t>
      </w:r>
      <w:r w:rsidR="00D07552" w:rsidRPr="00A7799E">
        <w:t>TS</w:t>
      </w:r>
      <w:r w:rsidR="00D07552">
        <w:t> </w:t>
      </w:r>
      <w:r w:rsidR="00D07552" w:rsidRPr="00A7799E">
        <w:t>23.503</w:t>
      </w:r>
      <w:r w:rsidR="00D07552">
        <w:t> </w:t>
      </w:r>
      <w:r w:rsidR="00D07552" w:rsidRPr="00A7799E">
        <w:t>[</w:t>
      </w:r>
      <w:r w:rsidR="001D5B1D" w:rsidRPr="00A7799E">
        <w:t>18]</w:t>
      </w:r>
      <w:r w:rsidRPr="00A7799E">
        <w:t xml:space="preserve"> and this solution re-uses those procedures unchanged.</w:t>
      </w:r>
    </w:p>
    <w:p w14:paraId="14A03F67" w14:textId="77777777" w:rsidR="00870021" w:rsidRPr="00A7799E" w:rsidRDefault="00870021" w:rsidP="00870021">
      <w:r w:rsidRPr="00A7799E">
        <w:t>Traffic Descriptor part of the URSP rule already identifies specific services "ims", "mms" and "Internet" to enable PCF configuration and UE detection of the related Route Selection Descriptors.</w:t>
      </w:r>
    </w:p>
    <w:p w14:paraId="23324F15" w14:textId="77777777" w:rsidR="00870021" w:rsidRPr="00A7799E" w:rsidRDefault="00870021" w:rsidP="00870021">
      <w:r w:rsidRPr="00A7799E">
        <w:t>This solution adds the detection of Relay UE's PDU session parameters in the Route Selection Descriptor matching with the Traffic Descriptor for "5G prose" traffic.</w:t>
      </w:r>
    </w:p>
    <w:p w14:paraId="1D99CD1E" w14:textId="45B6CA09" w:rsidR="00645AAA" w:rsidRPr="00A7799E" w:rsidRDefault="000607CA" w:rsidP="00870021">
      <w:pPr>
        <w:pStyle w:val="EditorsNote"/>
      </w:pPr>
      <w:r w:rsidRPr="00A7799E">
        <w:t>Editor's note:</w:t>
      </w:r>
      <w:r w:rsidR="00645AAA" w:rsidRPr="00A7799E">
        <w:tab/>
        <w:t>How to support different PDU session parameters for different remote UEs is FFS.</w:t>
      </w:r>
    </w:p>
    <w:p w14:paraId="47E8E8A0" w14:textId="2556F2E8" w:rsidR="00645AAA" w:rsidRPr="00A7799E" w:rsidRDefault="00645AAA" w:rsidP="00645AAA">
      <w:pPr>
        <w:pStyle w:val="Heading3"/>
      </w:pPr>
      <w:bookmarkStart w:id="3600" w:name="_Toc43388474"/>
      <w:bookmarkStart w:id="3601" w:name="_Toc43735712"/>
      <w:bookmarkStart w:id="3602" w:name="_Toc50130705"/>
      <w:bookmarkStart w:id="3603" w:name="_Toc50134019"/>
      <w:bookmarkStart w:id="3604" w:name="_Toc50134359"/>
      <w:bookmarkStart w:id="3605" w:name="_Toc50557311"/>
      <w:bookmarkStart w:id="3606" w:name="_Toc50548994"/>
      <w:bookmarkStart w:id="3607" w:name="_Toc55202303"/>
      <w:bookmarkStart w:id="3608" w:name="_Toc57209927"/>
      <w:bookmarkStart w:id="3609" w:name="_Toc57366318"/>
      <w:bookmarkStart w:id="3610" w:name="_Toc66703763"/>
      <w:r w:rsidRPr="00A7799E">
        <w:lastRenderedPageBreak/>
        <w:t>6.</w:t>
      </w:r>
      <w:r w:rsidR="00FD6819" w:rsidRPr="00A7799E">
        <w:t>38</w:t>
      </w:r>
      <w:r w:rsidRPr="00A7799E">
        <w:t>.2</w:t>
      </w:r>
      <w:r w:rsidRPr="00A7799E">
        <w:tab/>
        <w:t>Procedures</w:t>
      </w:r>
      <w:bookmarkEnd w:id="3600"/>
      <w:bookmarkEnd w:id="3601"/>
      <w:bookmarkEnd w:id="3602"/>
      <w:bookmarkEnd w:id="3603"/>
      <w:bookmarkEnd w:id="3604"/>
      <w:bookmarkEnd w:id="3605"/>
      <w:bookmarkEnd w:id="3606"/>
      <w:bookmarkEnd w:id="3607"/>
      <w:bookmarkEnd w:id="3608"/>
      <w:bookmarkEnd w:id="3609"/>
      <w:bookmarkEnd w:id="3610"/>
    </w:p>
    <w:p w14:paraId="4D311957" w14:textId="53BEF530" w:rsidR="00645AAA" w:rsidRPr="00A7799E" w:rsidRDefault="00645AAA" w:rsidP="00645AAA">
      <w:r w:rsidRPr="00A7799E">
        <w:t xml:space="preserve">PCF configures URSP Rule to UE with Layer 3 UE-to-Network Relay capability. The Traffic Descriptor part of the URSP rule is enhanced to allow the identification of </w:t>
      </w:r>
      <w:r w:rsidR="00870021" w:rsidRPr="00A7799E">
        <w:t>"</w:t>
      </w:r>
      <w:r w:rsidRPr="00A7799E">
        <w:t>5G ProSe Layer 3 UE-to-Network</w:t>
      </w:r>
      <w:r w:rsidR="00870021" w:rsidRPr="00A7799E">
        <w:t>"</w:t>
      </w:r>
      <w:r w:rsidRPr="00A7799E">
        <w:t xml:space="preserve"> Connection Capability. This allows the configuration of the corresponding Route Selection Descriptor for 5G ProSe UE-to-Network Relay to use for setting up PDU Session for Remote UE traffic. The change needed in </w:t>
      </w:r>
      <w:r w:rsidR="00D07552" w:rsidRPr="00A7799E">
        <w:t>TS</w:t>
      </w:r>
      <w:r w:rsidR="00D07552">
        <w:t> </w:t>
      </w:r>
      <w:r w:rsidR="00D07552" w:rsidRPr="00A7799E">
        <w:t>23.503</w:t>
      </w:r>
      <w:r w:rsidR="00D07552">
        <w:t> </w:t>
      </w:r>
      <w:r w:rsidR="00D07552" w:rsidRPr="00A7799E">
        <w:t>[</w:t>
      </w:r>
      <w:r w:rsidR="001D5B1D" w:rsidRPr="00A7799E">
        <w:t>1</w:t>
      </w:r>
      <w:r w:rsidR="00870021" w:rsidRPr="00A7799E">
        <w:t>8]</w:t>
      </w:r>
      <w:r w:rsidRPr="00A7799E">
        <w:t xml:space="preserve"> Table 6.6.2.1-2 in the URSP rule Traffic Descriptor in the UE Route Selection Policy rule is shown in Table 6.</w:t>
      </w:r>
      <w:r w:rsidR="00FD6819" w:rsidRPr="00A7799E">
        <w:t>38</w:t>
      </w:r>
      <w:r w:rsidRPr="00A7799E">
        <w:t>.2-1.</w:t>
      </w:r>
    </w:p>
    <w:p w14:paraId="159F2387" w14:textId="4F7B5664" w:rsidR="00870021" w:rsidRPr="00A7799E" w:rsidRDefault="00870021" w:rsidP="00870021">
      <w:pPr>
        <w:pStyle w:val="TH"/>
      </w:pPr>
      <w:r w:rsidRPr="00A7799E">
        <w:t>Table 6.38.2-1: 5G ProSe enhancement to Traffic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645AAA" w:rsidRPr="00A7799E" w14:paraId="2A6CCE5E" w14:textId="77777777" w:rsidTr="00870021">
        <w:trPr>
          <w:cantSplit/>
          <w:tblHeader/>
        </w:trPr>
        <w:tc>
          <w:tcPr>
            <w:tcW w:w="1540" w:type="dxa"/>
          </w:tcPr>
          <w:p w14:paraId="6FA608ED" w14:textId="77777777" w:rsidR="00645AAA" w:rsidRPr="00A7799E" w:rsidRDefault="00645AAA" w:rsidP="00AF7C3E">
            <w:pPr>
              <w:pStyle w:val="TAH"/>
            </w:pPr>
            <w:r w:rsidRPr="00A7799E">
              <w:t>Information name</w:t>
            </w:r>
          </w:p>
        </w:tc>
        <w:tc>
          <w:tcPr>
            <w:tcW w:w="2899" w:type="dxa"/>
          </w:tcPr>
          <w:p w14:paraId="4FB162A2" w14:textId="77777777" w:rsidR="00645AAA" w:rsidRPr="00A7799E" w:rsidRDefault="00645AAA" w:rsidP="00AF7C3E">
            <w:pPr>
              <w:pStyle w:val="TAH"/>
            </w:pPr>
            <w:r w:rsidRPr="00A7799E">
              <w:t>Description</w:t>
            </w:r>
          </w:p>
        </w:tc>
        <w:tc>
          <w:tcPr>
            <w:tcW w:w="1758" w:type="dxa"/>
          </w:tcPr>
          <w:p w14:paraId="6321C87A" w14:textId="77777777" w:rsidR="00645AAA" w:rsidRPr="00A7799E" w:rsidRDefault="00645AAA" w:rsidP="00AF7C3E">
            <w:pPr>
              <w:pStyle w:val="TAH"/>
            </w:pPr>
            <w:r w:rsidRPr="00A7799E">
              <w:t>Category</w:t>
            </w:r>
          </w:p>
        </w:tc>
        <w:tc>
          <w:tcPr>
            <w:tcW w:w="1797" w:type="dxa"/>
          </w:tcPr>
          <w:p w14:paraId="2214D22E" w14:textId="77777777" w:rsidR="00645AAA" w:rsidRPr="00A7799E" w:rsidRDefault="00645AAA" w:rsidP="00AF7C3E">
            <w:pPr>
              <w:pStyle w:val="TAH"/>
            </w:pPr>
            <w:r w:rsidRPr="00A7799E">
              <w:t>PCF permitted to modify in a UE context</w:t>
            </w:r>
          </w:p>
        </w:tc>
        <w:tc>
          <w:tcPr>
            <w:tcW w:w="1637" w:type="dxa"/>
          </w:tcPr>
          <w:p w14:paraId="13CFEABB" w14:textId="77777777" w:rsidR="00645AAA" w:rsidRPr="00A7799E" w:rsidRDefault="00645AAA" w:rsidP="00AF7C3E">
            <w:pPr>
              <w:pStyle w:val="TAH"/>
            </w:pPr>
            <w:r w:rsidRPr="00A7799E">
              <w:t>Scope</w:t>
            </w:r>
          </w:p>
        </w:tc>
      </w:tr>
      <w:tr w:rsidR="00645AAA" w:rsidRPr="00A7799E" w14:paraId="55C58C93" w14:textId="77777777" w:rsidTr="00870021">
        <w:trPr>
          <w:cantSplit/>
          <w:tblHeader/>
        </w:trPr>
        <w:tc>
          <w:tcPr>
            <w:tcW w:w="1540" w:type="dxa"/>
          </w:tcPr>
          <w:p w14:paraId="2B35BC19" w14:textId="77777777" w:rsidR="00645AAA" w:rsidRPr="00A7799E" w:rsidRDefault="00645AAA" w:rsidP="00870021">
            <w:pPr>
              <w:pStyle w:val="TAL"/>
            </w:pPr>
            <w:r w:rsidRPr="00A7799E">
              <w:t>Rule Precedence</w:t>
            </w:r>
          </w:p>
        </w:tc>
        <w:tc>
          <w:tcPr>
            <w:tcW w:w="2899" w:type="dxa"/>
          </w:tcPr>
          <w:p w14:paraId="477DDDA7" w14:textId="77777777" w:rsidR="00645AAA" w:rsidRPr="00A7799E" w:rsidRDefault="00645AAA" w:rsidP="00870021">
            <w:pPr>
              <w:pStyle w:val="TAL"/>
            </w:pPr>
            <w:r w:rsidRPr="00A7799E">
              <w:t>Determines the order the URSP rule is enforced in the UE.</w:t>
            </w:r>
          </w:p>
        </w:tc>
        <w:tc>
          <w:tcPr>
            <w:tcW w:w="1758" w:type="dxa"/>
          </w:tcPr>
          <w:p w14:paraId="42AD2FF3" w14:textId="77777777" w:rsidR="00645AAA" w:rsidRPr="00A7799E" w:rsidRDefault="00645AAA" w:rsidP="00870021">
            <w:pPr>
              <w:pStyle w:val="TAC"/>
            </w:pPr>
            <w:r w:rsidRPr="00A7799E">
              <w:t>Mandatory</w:t>
            </w:r>
            <w:r w:rsidRPr="00A7799E">
              <w:br/>
              <w:t>(NOTE 1)</w:t>
            </w:r>
          </w:p>
        </w:tc>
        <w:tc>
          <w:tcPr>
            <w:tcW w:w="1797" w:type="dxa"/>
          </w:tcPr>
          <w:p w14:paraId="091566C8" w14:textId="77777777" w:rsidR="00645AAA" w:rsidRPr="00A7799E" w:rsidRDefault="00645AAA" w:rsidP="00870021">
            <w:pPr>
              <w:pStyle w:val="TAC"/>
            </w:pPr>
            <w:r w:rsidRPr="00A7799E">
              <w:t>Yes</w:t>
            </w:r>
          </w:p>
        </w:tc>
        <w:tc>
          <w:tcPr>
            <w:tcW w:w="1637" w:type="dxa"/>
          </w:tcPr>
          <w:p w14:paraId="1514B08B" w14:textId="77777777" w:rsidR="00645AAA" w:rsidRPr="00A7799E" w:rsidRDefault="00645AAA" w:rsidP="00870021">
            <w:pPr>
              <w:pStyle w:val="TAC"/>
            </w:pPr>
            <w:r w:rsidRPr="00A7799E">
              <w:t>UE context</w:t>
            </w:r>
          </w:p>
        </w:tc>
      </w:tr>
      <w:tr w:rsidR="00645AAA" w:rsidRPr="00A7799E" w14:paraId="753D7A09" w14:textId="77777777" w:rsidTr="00870021">
        <w:trPr>
          <w:cantSplit/>
        </w:trPr>
        <w:tc>
          <w:tcPr>
            <w:tcW w:w="1540" w:type="dxa"/>
          </w:tcPr>
          <w:p w14:paraId="16AED991" w14:textId="77777777" w:rsidR="00645AAA" w:rsidRPr="00A7799E" w:rsidRDefault="00645AAA" w:rsidP="00870021">
            <w:pPr>
              <w:pStyle w:val="TAL"/>
            </w:pPr>
            <w:r w:rsidRPr="00A7799E">
              <w:t>Traffic descriptor</w:t>
            </w:r>
          </w:p>
        </w:tc>
        <w:tc>
          <w:tcPr>
            <w:tcW w:w="2899" w:type="dxa"/>
          </w:tcPr>
          <w:p w14:paraId="4CDD544F" w14:textId="77777777" w:rsidR="00645AAA" w:rsidRPr="00A7799E" w:rsidRDefault="00645AAA" w:rsidP="00870021">
            <w:pPr>
              <w:pStyle w:val="TAL"/>
            </w:pPr>
            <w:r w:rsidRPr="00A7799E">
              <w:t>This part defines the Traffic descriptor components for the URSP rule.</w:t>
            </w:r>
          </w:p>
        </w:tc>
        <w:tc>
          <w:tcPr>
            <w:tcW w:w="1758" w:type="dxa"/>
          </w:tcPr>
          <w:p w14:paraId="61F84339" w14:textId="77777777" w:rsidR="00645AAA" w:rsidRPr="00A7799E" w:rsidRDefault="00645AAA" w:rsidP="00870021">
            <w:pPr>
              <w:pStyle w:val="TAC"/>
            </w:pPr>
            <w:r w:rsidRPr="00A7799E">
              <w:t>Mandatory</w:t>
            </w:r>
            <w:r w:rsidRPr="00A7799E">
              <w:br/>
              <w:t>(NOTE 3)</w:t>
            </w:r>
          </w:p>
        </w:tc>
        <w:tc>
          <w:tcPr>
            <w:tcW w:w="1797" w:type="dxa"/>
          </w:tcPr>
          <w:p w14:paraId="0C37CA76" w14:textId="77777777" w:rsidR="00645AAA" w:rsidRPr="00A7799E" w:rsidRDefault="00645AAA" w:rsidP="00870021">
            <w:pPr>
              <w:pStyle w:val="TAC"/>
            </w:pPr>
          </w:p>
        </w:tc>
        <w:tc>
          <w:tcPr>
            <w:tcW w:w="1637" w:type="dxa"/>
          </w:tcPr>
          <w:p w14:paraId="535EC1CB" w14:textId="77777777" w:rsidR="00645AAA" w:rsidRPr="00A7799E" w:rsidRDefault="00645AAA" w:rsidP="00870021">
            <w:pPr>
              <w:pStyle w:val="TAC"/>
            </w:pPr>
          </w:p>
        </w:tc>
      </w:tr>
      <w:tr w:rsidR="00645AAA" w:rsidRPr="00A7799E" w14:paraId="41D9509C" w14:textId="77777777" w:rsidTr="00870021">
        <w:trPr>
          <w:cantSplit/>
        </w:trPr>
        <w:tc>
          <w:tcPr>
            <w:tcW w:w="1540" w:type="dxa"/>
          </w:tcPr>
          <w:p w14:paraId="527F9DAF" w14:textId="77777777" w:rsidR="00645AAA" w:rsidRPr="00A7799E" w:rsidRDefault="00645AAA" w:rsidP="00870021">
            <w:pPr>
              <w:pStyle w:val="TAL"/>
            </w:pPr>
            <w:r w:rsidRPr="00A7799E">
              <w:t>Application descriptors</w:t>
            </w:r>
          </w:p>
        </w:tc>
        <w:tc>
          <w:tcPr>
            <w:tcW w:w="2899" w:type="dxa"/>
          </w:tcPr>
          <w:p w14:paraId="04D12A81" w14:textId="77777777" w:rsidR="00645AAA" w:rsidRPr="00A7799E" w:rsidRDefault="00645AAA" w:rsidP="00870021">
            <w:pPr>
              <w:pStyle w:val="TAL"/>
            </w:pPr>
            <w:r w:rsidRPr="00A7799E">
              <w:t>It consists of OSId and OSAppId(s). (NOTE 2)</w:t>
            </w:r>
          </w:p>
        </w:tc>
        <w:tc>
          <w:tcPr>
            <w:tcW w:w="1758" w:type="dxa"/>
          </w:tcPr>
          <w:p w14:paraId="675847DD" w14:textId="77777777" w:rsidR="00645AAA" w:rsidRPr="00A7799E" w:rsidRDefault="00645AAA" w:rsidP="00870021">
            <w:pPr>
              <w:pStyle w:val="TAC"/>
            </w:pPr>
            <w:r w:rsidRPr="00A7799E">
              <w:t>Optional</w:t>
            </w:r>
          </w:p>
        </w:tc>
        <w:tc>
          <w:tcPr>
            <w:tcW w:w="1797" w:type="dxa"/>
          </w:tcPr>
          <w:p w14:paraId="40C9E18C" w14:textId="77777777" w:rsidR="00645AAA" w:rsidRPr="00A7799E" w:rsidRDefault="00645AAA" w:rsidP="00870021">
            <w:pPr>
              <w:pStyle w:val="TAC"/>
            </w:pPr>
            <w:r w:rsidRPr="00A7799E">
              <w:t>Yes</w:t>
            </w:r>
          </w:p>
        </w:tc>
        <w:tc>
          <w:tcPr>
            <w:tcW w:w="1637" w:type="dxa"/>
          </w:tcPr>
          <w:p w14:paraId="1BDE7FCB" w14:textId="77777777" w:rsidR="00645AAA" w:rsidRPr="00A7799E" w:rsidRDefault="00645AAA" w:rsidP="00870021">
            <w:pPr>
              <w:pStyle w:val="TAC"/>
            </w:pPr>
            <w:r w:rsidRPr="00A7799E">
              <w:t>UE context</w:t>
            </w:r>
          </w:p>
        </w:tc>
      </w:tr>
      <w:tr w:rsidR="00645AAA" w:rsidRPr="00A7799E" w14:paraId="5573EFD1" w14:textId="77777777" w:rsidTr="00870021">
        <w:trPr>
          <w:cantSplit/>
        </w:trPr>
        <w:tc>
          <w:tcPr>
            <w:tcW w:w="1540" w:type="dxa"/>
          </w:tcPr>
          <w:p w14:paraId="48F63D8C" w14:textId="77777777" w:rsidR="00645AAA" w:rsidRPr="00A7799E" w:rsidRDefault="00645AAA" w:rsidP="00870021">
            <w:pPr>
              <w:pStyle w:val="TAL"/>
            </w:pPr>
            <w:r w:rsidRPr="00A7799E">
              <w:t>IP descriptors</w:t>
            </w:r>
          </w:p>
          <w:p w14:paraId="29A40BA3" w14:textId="77777777" w:rsidR="00645AAA" w:rsidRPr="00A7799E" w:rsidRDefault="00645AAA" w:rsidP="00870021">
            <w:pPr>
              <w:pStyle w:val="TAL"/>
            </w:pPr>
            <w:r w:rsidRPr="00A7799E">
              <w:t>(NOTE 5)</w:t>
            </w:r>
          </w:p>
        </w:tc>
        <w:tc>
          <w:tcPr>
            <w:tcW w:w="2899" w:type="dxa"/>
          </w:tcPr>
          <w:p w14:paraId="155F35A6" w14:textId="77777777" w:rsidR="00645AAA" w:rsidRPr="00A7799E" w:rsidRDefault="00645AAA" w:rsidP="00870021">
            <w:pPr>
              <w:pStyle w:val="TAL"/>
            </w:pPr>
            <w:r w:rsidRPr="00A7799E">
              <w:t>Destination IP 3 tuple(s) (IP address or IPv6 network prefix, port number, protocol ID of the protocol above IP).</w:t>
            </w:r>
          </w:p>
        </w:tc>
        <w:tc>
          <w:tcPr>
            <w:tcW w:w="1758" w:type="dxa"/>
          </w:tcPr>
          <w:p w14:paraId="0099D516" w14:textId="77777777" w:rsidR="00645AAA" w:rsidRPr="00A7799E" w:rsidRDefault="00645AAA" w:rsidP="00870021">
            <w:pPr>
              <w:pStyle w:val="TAC"/>
            </w:pPr>
            <w:r w:rsidRPr="00A7799E">
              <w:t>Optional</w:t>
            </w:r>
          </w:p>
        </w:tc>
        <w:tc>
          <w:tcPr>
            <w:tcW w:w="1797" w:type="dxa"/>
          </w:tcPr>
          <w:p w14:paraId="28904DD0" w14:textId="77777777" w:rsidR="00645AAA" w:rsidRPr="00A7799E" w:rsidRDefault="00645AAA" w:rsidP="00870021">
            <w:pPr>
              <w:pStyle w:val="TAC"/>
            </w:pPr>
            <w:r w:rsidRPr="00A7799E">
              <w:t>Yes</w:t>
            </w:r>
          </w:p>
        </w:tc>
        <w:tc>
          <w:tcPr>
            <w:tcW w:w="1637" w:type="dxa"/>
          </w:tcPr>
          <w:p w14:paraId="4305ED78" w14:textId="77777777" w:rsidR="00645AAA" w:rsidRPr="00A7799E" w:rsidRDefault="00645AAA" w:rsidP="00870021">
            <w:pPr>
              <w:pStyle w:val="TAC"/>
            </w:pPr>
            <w:r w:rsidRPr="00A7799E">
              <w:t>UE context</w:t>
            </w:r>
          </w:p>
        </w:tc>
      </w:tr>
      <w:tr w:rsidR="00645AAA" w:rsidRPr="00A7799E" w14:paraId="4A57427D" w14:textId="77777777" w:rsidTr="00870021">
        <w:trPr>
          <w:cantSplit/>
        </w:trPr>
        <w:tc>
          <w:tcPr>
            <w:tcW w:w="1540" w:type="dxa"/>
          </w:tcPr>
          <w:p w14:paraId="5BC41791" w14:textId="77777777" w:rsidR="00645AAA" w:rsidRPr="00A7799E" w:rsidRDefault="00645AAA" w:rsidP="00870021">
            <w:pPr>
              <w:pStyle w:val="TAL"/>
            </w:pPr>
            <w:r w:rsidRPr="00A7799E">
              <w:t>Domain descriptors</w:t>
            </w:r>
          </w:p>
        </w:tc>
        <w:tc>
          <w:tcPr>
            <w:tcW w:w="2899" w:type="dxa"/>
          </w:tcPr>
          <w:p w14:paraId="0CC8EC12" w14:textId="77777777" w:rsidR="00645AAA" w:rsidRPr="00A7799E" w:rsidRDefault="00645AAA" w:rsidP="00870021">
            <w:pPr>
              <w:pStyle w:val="TAL"/>
            </w:pPr>
            <w:r w:rsidRPr="00A7799E">
              <w:t>Destination FQDN(s) or a regular expression as a domain name matching criteria.</w:t>
            </w:r>
          </w:p>
        </w:tc>
        <w:tc>
          <w:tcPr>
            <w:tcW w:w="1758" w:type="dxa"/>
          </w:tcPr>
          <w:p w14:paraId="13153294" w14:textId="77777777" w:rsidR="00645AAA" w:rsidRPr="00A7799E" w:rsidRDefault="00645AAA" w:rsidP="00870021">
            <w:pPr>
              <w:pStyle w:val="TAC"/>
            </w:pPr>
            <w:r w:rsidRPr="00A7799E">
              <w:t>Optional</w:t>
            </w:r>
          </w:p>
        </w:tc>
        <w:tc>
          <w:tcPr>
            <w:tcW w:w="1797" w:type="dxa"/>
          </w:tcPr>
          <w:p w14:paraId="2F42088C" w14:textId="77777777" w:rsidR="00645AAA" w:rsidRPr="00A7799E" w:rsidRDefault="00645AAA" w:rsidP="00870021">
            <w:pPr>
              <w:pStyle w:val="TAC"/>
            </w:pPr>
            <w:r w:rsidRPr="00A7799E">
              <w:t>Yes</w:t>
            </w:r>
          </w:p>
        </w:tc>
        <w:tc>
          <w:tcPr>
            <w:tcW w:w="1637" w:type="dxa"/>
          </w:tcPr>
          <w:p w14:paraId="134E9FDB" w14:textId="77777777" w:rsidR="00645AAA" w:rsidRPr="00A7799E" w:rsidRDefault="00645AAA" w:rsidP="00870021">
            <w:pPr>
              <w:pStyle w:val="TAC"/>
            </w:pPr>
            <w:r w:rsidRPr="00A7799E">
              <w:t>UE context</w:t>
            </w:r>
          </w:p>
        </w:tc>
      </w:tr>
      <w:tr w:rsidR="00645AAA" w:rsidRPr="00A7799E" w14:paraId="254BE0D6" w14:textId="77777777" w:rsidTr="00870021">
        <w:trPr>
          <w:cantSplit/>
        </w:trPr>
        <w:tc>
          <w:tcPr>
            <w:tcW w:w="1540" w:type="dxa"/>
          </w:tcPr>
          <w:p w14:paraId="109E9C84" w14:textId="77777777" w:rsidR="00645AAA" w:rsidRPr="00A7799E" w:rsidRDefault="00645AAA" w:rsidP="00870021">
            <w:pPr>
              <w:pStyle w:val="TAL"/>
            </w:pPr>
            <w:r w:rsidRPr="00A7799E">
              <w:t>Non-IP descriptors</w:t>
            </w:r>
          </w:p>
          <w:p w14:paraId="2FE72508" w14:textId="77777777" w:rsidR="00645AAA" w:rsidRPr="00A7799E" w:rsidRDefault="00645AAA" w:rsidP="00870021">
            <w:pPr>
              <w:pStyle w:val="TAL"/>
            </w:pPr>
            <w:r w:rsidRPr="00A7799E">
              <w:t>(NOTE 5)</w:t>
            </w:r>
          </w:p>
        </w:tc>
        <w:tc>
          <w:tcPr>
            <w:tcW w:w="2899" w:type="dxa"/>
          </w:tcPr>
          <w:p w14:paraId="51847CC5" w14:textId="77777777" w:rsidR="00645AAA" w:rsidRPr="00A7799E" w:rsidRDefault="00645AAA" w:rsidP="00870021">
            <w:pPr>
              <w:pStyle w:val="TAL"/>
            </w:pPr>
            <w:r w:rsidRPr="00A7799E">
              <w:t>Descriptor(s) for destination information of non-IP traffic</w:t>
            </w:r>
          </w:p>
        </w:tc>
        <w:tc>
          <w:tcPr>
            <w:tcW w:w="1758" w:type="dxa"/>
          </w:tcPr>
          <w:p w14:paraId="62B37BBD" w14:textId="77777777" w:rsidR="00645AAA" w:rsidRPr="00A7799E" w:rsidRDefault="00645AAA" w:rsidP="00870021">
            <w:pPr>
              <w:pStyle w:val="TAC"/>
            </w:pPr>
            <w:r w:rsidRPr="00A7799E">
              <w:t>Optional</w:t>
            </w:r>
          </w:p>
        </w:tc>
        <w:tc>
          <w:tcPr>
            <w:tcW w:w="1797" w:type="dxa"/>
          </w:tcPr>
          <w:p w14:paraId="1A9EEA43" w14:textId="77777777" w:rsidR="00645AAA" w:rsidRPr="00A7799E" w:rsidRDefault="00645AAA" w:rsidP="00870021">
            <w:pPr>
              <w:pStyle w:val="TAC"/>
            </w:pPr>
            <w:r w:rsidRPr="00A7799E">
              <w:t>Yes</w:t>
            </w:r>
          </w:p>
        </w:tc>
        <w:tc>
          <w:tcPr>
            <w:tcW w:w="1637" w:type="dxa"/>
          </w:tcPr>
          <w:p w14:paraId="5D8DD5B1" w14:textId="77777777" w:rsidR="00645AAA" w:rsidRPr="00A7799E" w:rsidRDefault="00645AAA" w:rsidP="00870021">
            <w:pPr>
              <w:pStyle w:val="TAC"/>
            </w:pPr>
            <w:r w:rsidRPr="00A7799E">
              <w:t>UE context</w:t>
            </w:r>
          </w:p>
        </w:tc>
      </w:tr>
      <w:tr w:rsidR="00645AAA" w:rsidRPr="00A7799E" w14:paraId="4423A619" w14:textId="77777777" w:rsidTr="00870021">
        <w:trPr>
          <w:cantSplit/>
        </w:trPr>
        <w:tc>
          <w:tcPr>
            <w:tcW w:w="1540" w:type="dxa"/>
          </w:tcPr>
          <w:p w14:paraId="6AFD3D0B" w14:textId="77777777" w:rsidR="00645AAA" w:rsidRPr="00A7799E" w:rsidRDefault="00645AAA" w:rsidP="00870021">
            <w:pPr>
              <w:pStyle w:val="TAL"/>
            </w:pPr>
            <w:r w:rsidRPr="00A7799E">
              <w:t>DNN</w:t>
            </w:r>
          </w:p>
        </w:tc>
        <w:tc>
          <w:tcPr>
            <w:tcW w:w="2899" w:type="dxa"/>
          </w:tcPr>
          <w:p w14:paraId="101BBDE5" w14:textId="77777777" w:rsidR="00645AAA" w:rsidRPr="00A7799E" w:rsidRDefault="00645AAA" w:rsidP="00870021">
            <w:pPr>
              <w:pStyle w:val="TAL"/>
            </w:pPr>
            <w:r w:rsidRPr="00A7799E">
              <w:t>This is matched against the DNN information provided by the application.</w:t>
            </w:r>
          </w:p>
        </w:tc>
        <w:tc>
          <w:tcPr>
            <w:tcW w:w="1758" w:type="dxa"/>
          </w:tcPr>
          <w:p w14:paraId="1350A714" w14:textId="77777777" w:rsidR="00645AAA" w:rsidRPr="00A7799E" w:rsidRDefault="00645AAA" w:rsidP="00870021">
            <w:pPr>
              <w:pStyle w:val="TAC"/>
            </w:pPr>
            <w:r w:rsidRPr="00A7799E">
              <w:t>Optional</w:t>
            </w:r>
          </w:p>
        </w:tc>
        <w:tc>
          <w:tcPr>
            <w:tcW w:w="1797" w:type="dxa"/>
          </w:tcPr>
          <w:p w14:paraId="1826562D" w14:textId="77777777" w:rsidR="00645AAA" w:rsidRPr="00A7799E" w:rsidRDefault="00645AAA" w:rsidP="00870021">
            <w:pPr>
              <w:pStyle w:val="TAC"/>
            </w:pPr>
            <w:r w:rsidRPr="00A7799E">
              <w:t>Yes</w:t>
            </w:r>
          </w:p>
        </w:tc>
        <w:tc>
          <w:tcPr>
            <w:tcW w:w="1637" w:type="dxa"/>
          </w:tcPr>
          <w:p w14:paraId="11C4C0C3" w14:textId="77777777" w:rsidR="00645AAA" w:rsidRPr="00A7799E" w:rsidRDefault="00645AAA" w:rsidP="00870021">
            <w:pPr>
              <w:pStyle w:val="TAC"/>
            </w:pPr>
            <w:r w:rsidRPr="00A7799E">
              <w:t>UE context</w:t>
            </w:r>
          </w:p>
        </w:tc>
      </w:tr>
      <w:tr w:rsidR="00645AAA" w:rsidRPr="00A7799E" w14:paraId="79AB5F55" w14:textId="77777777" w:rsidTr="00870021">
        <w:trPr>
          <w:cantSplit/>
        </w:trPr>
        <w:tc>
          <w:tcPr>
            <w:tcW w:w="1540" w:type="dxa"/>
          </w:tcPr>
          <w:p w14:paraId="26A7DBD5" w14:textId="77777777" w:rsidR="00645AAA" w:rsidRPr="00A7799E" w:rsidRDefault="00645AAA" w:rsidP="00870021">
            <w:pPr>
              <w:pStyle w:val="TAL"/>
            </w:pPr>
            <w:r w:rsidRPr="00A7799E">
              <w:t>Connection Capabilities</w:t>
            </w:r>
          </w:p>
        </w:tc>
        <w:tc>
          <w:tcPr>
            <w:tcW w:w="2899" w:type="dxa"/>
          </w:tcPr>
          <w:p w14:paraId="10A9508D" w14:textId="77777777" w:rsidR="00645AAA" w:rsidRPr="00A7799E" w:rsidRDefault="00645AAA" w:rsidP="00870021">
            <w:pPr>
              <w:pStyle w:val="TAL"/>
            </w:pPr>
            <w:r w:rsidRPr="00A7799E">
              <w:t>This is matched against the information provided by a UE application when it requests a network connection with certain capabilities. (NOTE 4)</w:t>
            </w:r>
          </w:p>
        </w:tc>
        <w:tc>
          <w:tcPr>
            <w:tcW w:w="1758" w:type="dxa"/>
          </w:tcPr>
          <w:p w14:paraId="4A83E05A" w14:textId="77777777" w:rsidR="00645AAA" w:rsidRPr="00A7799E" w:rsidRDefault="00645AAA" w:rsidP="00870021">
            <w:pPr>
              <w:pStyle w:val="TAC"/>
            </w:pPr>
            <w:r w:rsidRPr="00A7799E">
              <w:t>Optional</w:t>
            </w:r>
          </w:p>
        </w:tc>
        <w:tc>
          <w:tcPr>
            <w:tcW w:w="1797" w:type="dxa"/>
          </w:tcPr>
          <w:p w14:paraId="4042C033" w14:textId="77777777" w:rsidR="00645AAA" w:rsidRPr="00A7799E" w:rsidRDefault="00645AAA" w:rsidP="00870021">
            <w:pPr>
              <w:pStyle w:val="TAC"/>
            </w:pPr>
            <w:r w:rsidRPr="00A7799E">
              <w:t>Yes</w:t>
            </w:r>
          </w:p>
        </w:tc>
        <w:tc>
          <w:tcPr>
            <w:tcW w:w="1637" w:type="dxa"/>
          </w:tcPr>
          <w:p w14:paraId="5BD446C2" w14:textId="77777777" w:rsidR="00645AAA" w:rsidRPr="00A7799E" w:rsidRDefault="00645AAA" w:rsidP="00870021">
            <w:pPr>
              <w:pStyle w:val="TAC"/>
            </w:pPr>
            <w:r w:rsidRPr="00A7799E">
              <w:t>UE context</w:t>
            </w:r>
          </w:p>
        </w:tc>
      </w:tr>
      <w:tr w:rsidR="00645AAA" w:rsidRPr="00A7799E" w14:paraId="7C14CBDF" w14:textId="77777777" w:rsidTr="00870021">
        <w:trPr>
          <w:cantSplit/>
        </w:trPr>
        <w:tc>
          <w:tcPr>
            <w:tcW w:w="1540" w:type="dxa"/>
          </w:tcPr>
          <w:p w14:paraId="3E753E6F" w14:textId="77777777" w:rsidR="00645AAA" w:rsidRPr="00A7799E" w:rsidRDefault="00645AAA" w:rsidP="00870021">
            <w:pPr>
              <w:pStyle w:val="TAL"/>
            </w:pPr>
            <w:r w:rsidRPr="00A7799E">
              <w:t>List of Route Selection Descriptors</w:t>
            </w:r>
          </w:p>
        </w:tc>
        <w:tc>
          <w:tcPr>
            <w:tcW w:w="2899" w:type="dxa"/>
          </w:tcPr>
          <w:p w14:paraId="32E8FA39" w14:textId="77777777" w:rsidR="00645AAA" w:rsidRPr="00A7799E" w:rsidRDefault="00645AAA" w:rsidP="00870021">
            <w:pPr>
              <w:pStyle w:val="TAL"/>
            </w:pPr>
            <w:r w:rsidRPr="00A7799E">
              <w:t>A list of Route Selection Descriptors. The components of a Route Selection Descriptor are described in table 6.6.2.1-3.</w:t>
            </w:r>
          </w:p>
        </w:tc>
        <w:tc>
          <w:tcPr>
            <w:tcW w:w="1758" w:type="dxa"/>
          </w:tcPr>
          <w:p w14:paraId="2ED424A4" w14:textId="77777777" w:rsidR="00645AAA" w:rsidRPr="00A7799E" w:rsidRDefault="00645AAA" w:rsidP="00870021">
            <w:pPr>
              <w:pStyle w:val="TAC"/>
            </w:pPr>
            <w:r w:rsidRPr="00A7799E">
              <w:t>Mandatory</w:t>
            </w:r>
          </w:p>
        </w:tc>
        <w:tc>
          <w:tcPr>
            <w:tcW w:w="1797" w:type="dxa"/>
          </w:tcPr>
          <w:p w14:paraId="1B8E6971" w14:textId="77777777" w:rsidR="00645AAA" w:rsidRPr="00A7799E" w:rsidRDefault="00645AAA" w:rsidP="00870021">
            <w:pPr>
              <w:pStyle w:val="TAC"/>
            </w:pPr>
          </w:p>
        </w:tc>
        <w:tc>
          <w:tcPr>
            <w:tcW w:w="1637" w:type="dxa"/>
          </w:tcPr>
          <w:p w14:paraId="416FE0ED" w14:textId="77777777" w:rsidR="00645AAA" w:rsidRPr="00A7799E" w:rsidRDefault="00645AAA" w:rsidP="00870021">
            <w:pPr>
              <w:pStyle w:val="TAC"/>
            </w:pPr>
          </w:p>
        </w:tc>
      </w:tr>
      <w:tr w:rsidR="00645AAA" w:rsidRPr="00A7799E" w14:paraId="7EF03169" w14:textId="77777777" w:rsidTr="00870021">
        <w:trPr>
          <w:cantSplit/>
        </w:trPr>
        <w:tc>
          <w:tcPr>
            <w:tcW w:w="9631" w:type="dxa"/>
            <w:gridSpan w:val="5"/>
          </w:tcPr>
          <w:p w14:paraId="44DE19CE" w14:textId="77777777" w:rsidR="00645AAA" w:rsidRPr="00A7799E" w:rsidRDefault="00645AAA" w:rsidP="00870021">
            <w:pPr>
              <w:pStyle w:val="TAN"/>
            </w:pPr>
            <w:r w:rsidRPr="00A7799E">
              <w:t>NOTE 1:</w:t>
            </w:r>
            <w:r w:rsidRPr="00A7799E">
              <w:tab/>
              <w:t>Rules in a URSP shall have different precedence values.</w:t>
            </w:r>
          </w:p>
          <w:p w14:paraId="1790CDFA" w14:textId="50D3DADA" w:rsidR="00645AAA" w:rsidRPr="00A7799E" w:rsidRDefault="00645AAA" w:rsidP="00870021">
            <w:pPr>
              <w:pStyle w:val="TAN"/>
            </w:pPr>
            <w:r w:rsidRPr="00A7799E">
              <w:t>NOTE 2:</w:t>
            </w:r>
            <w:r w:rsidRPr="00A7799E">
              <w:tab/>
              <w:t>The information is used to identify the Application(s) that is(are) running on the UE</w:t>
            </w:r>
            <w:r w:rsidR="00870021" w:rsidRPr="00A7799E">
              <w:t>'</w:t>
            </w:r>
            <w:r w:rsidRPr="00A7799E">
              <w:t>s OS. The OSId does not include an OS version number. The OSAppId does not include a version number for the application.</w:t>
            </w:r>
          </w:p>
          <w:p w14:paraId="293AB701" w14:textId="77777777" w:rsidR="00645AAA" w:rsidRPr="00A7799E" w:rsidRDefault="00645AAA" w:rsidP="00870021">
            <w:pPr>
              <w:pStyle w:val="TAN"/>
            </w:pPr>
            <w:r w:rsidRPr="00A7799E">
              <w:t>NOTE 3:</w:t>
            </w:r>
            <w:r w:rsidRPr="00A7799E">
              <w:tab/>
              <w:t>At least one of the Traffic descriptor components shall be present.</w:t>
            </w:r>
          </w:p>
          <w:p w14:paraId="4C8B6A45" w14:textId="07281994" w:rsidR="00645AAA" w:rsidRPr="00A7799E" w:rsidRDefault="00645AAA" w:rsidP="00870021">
            <w:pPr>
              <w:pStyle w:val="TAN"/>
            </w:pPr>
            <w:r w:rsidRPr="00A7799E">
              <w:t>NOTE 4:</w:t>
            </w:r>
            <w:r w:rsidRPr="00A7799E">
              <w:tab/>
              <w:t xml:space="preserve">The format and some values of Connection Capabilities, e.g. </w:t>
            </w:r>
            <w:r w:rsidR="00870021" w:rsidRPr="00A7799E">
              <w:t>"</w:t>
            </w:r>
            <w:r w:rsidRPr="00A7799E">
              <w:t>ims</w:t>
            </w:r>
            <w:r w:rsidR="00870021" w:rsidRPr="00A7799E">
              <w:t>"</w:t>
            </w:r>
            <w:r w:rsidRPr="00A7799E">
              <w:t xml:space="preserve">, </w:t>
            </w:r>
            <w:r w:rsidR="00870021" w:rsidRPr="00A7799E">
              <w:t>"</w:t>
            </w:r>
            <w:r w:rsidRPr="00A7799E">
              <w:t>mms</w:t>
            </w:r>
            <w:r w:rsidR="00870021" w:rsidRPr="00A7799E">
              <w:t>"</w:t>
            </w:r>
            <w:r w:rsidRPr="00A7799E">
              <w:t xml:space="preserve">, </w:t>
            </w:r>
            <w:r w:rsidR="00870021" w:rsidRPr="00A7799E">
              <w:t>"</w:t>
            </w:r>
            <w:r w:rsidRPr="00A7799E">
              <w:t>internet</w:t>
            </w:r>
            <w:r w:rsidR="00870021" w:rsidRPr="00A7799E">
              <w:t>"</w:t>
            </w:r>
            <w:r w:rsidRPr="00A7799E">
              <w:t xml:space="preserve">, </w:t>
            </w:r>
            <w:r w:rsidR="00870021" w:rsidRPr="00A7799E">
              <w:t>"</w:t>
            </w:r>
            <w:r w:rsidRPr="00A7799E">
              <w:t>5G ProSe Layer 3 UE-to-Network Relay</w:t>
            </w:r>
            <w:r w:rsidR="00870021" w:rsidRPr="00A7799E">
              <w:t>"</w:t>
            </w:r>
            <w:r w:rsidRPr="00A7799E">
              <w:t xml:space="preserve"> etc., are defined in TS 24.526 [</w:t>
            </w:r>
            <w:r w:rsidR="001D5B1D" w:rsidRPr="00A7799E">
              <w:t>28</w:t>
            </w:r>
            <w:r w:rsidRPr="00A7799E">
              <w:t>]. More than one connection capabilities value can be provided.</w:t>
            </w:r>
          </w:p>
          <w:p w14:paraId="1B78A8CB" w14:textId="77777777" w:rsidR="00645AAA" w:rsidRPr="00A7799E" w:rsidRDefault="00645AAA" w:rsidP="00870021">
            <w:pPr>
              <w:pStyle w:val="TAN"/>
            </w:pPr>
            <w:r w:rsidRPr="00A7799E">
              <w:t>NOTE 5:</w:t>
            </w:r>
            <w:r w:rsidRPr="00A7799E">
              <w:tab/>
              <w:t>A URSP rule cannot contain the combination of the Traffic descriptor components IP descriptors and Non-IP descriptors.</w:t>
            </w:r>
          </w:p>
        </w:tc>
      </w:tr>
    </w:tbl>
    <w:p w14:paraId="5FA475CA" w14:textId="77777777" w:rsidR="00645AAA" w:rsidRPr="00A7799E" w:rsidRDefault="00645AAA" w:rsidP="00870021"/>
    <w:p w14:paraId="300DE308" w14:textId="50E1DF07" w:rsidR="00645AAA" w:rsidRPr="00A7799E" w:rsidRDefault="000607CA" w:rsidP="0017031C">
      <w:pPr>
        <w:pStyle w:val="EditorsNote"/>
      </w:pPr>
      <w:r w:rsidRPr="00A7799E">
        <w:t>Editor's note:</w:t>
      </w:r>
      <w:r w:rsidR="00870021" w:rsidRPr="00A7799E">
        <w:tab/>
      </w:r>
      <w:r w:rsidR="00645AAA" w:rsidRPr="00A7799E">
        <w:t>Table 6.</w:t>
      </w:r>
      <w:r w:rsidR="00FD6819" w:rsidRPr="00A7799E">
        <w:t>38</w:t>
      </w:r>
      <w:r w:rsidR="00645AAA" w:rsidRPr="00A7799E">
        <w:t xml:space="preserve">.2-1 is intended as part of this solution even though only the addition of </w:t>
      </w:r>
      <w:r w:rsidR="00870021" w:rsidRPr="00A7799E">
        <w:t>"</w:t>
      </w:r>
      <w:r w:rsidR="00645AAA" w:rsidRPr="00A7799E">
        <w:t>5G prose</w:t>
      </w:r>
      <w:r w:rsidR="00870021" w:rsidRPr="00A7799E">
        <w:t>"</w:t>
      </w:r>
      <w:r w:rsidR="00645AAA" w:rsidRPr="00A7799E">
        <w:t xml:space="preserve"> code point in </w:t>
      </w:r>
      <w:r w:rsidR="00D07552" w:rsidRPr="00A7799E">
        <w:t>TS</w:t>
      </w:r>
      <w:r w:rsidR="00D07552">
        <w:t> </w:t>
      </w:r>
      <w:r w:rsidR="00D07552" w:rsidRPr="00A7799E">
        <w:t>23.502</w:t>
      </w:r>
      <w:r w:rsidR="00D07552">
        <w:t> </w:t>
      </w:r>
      <w:r w:rsidR="00D07552" w:rsidRPr="00A7799E">
        <w:t>[</w:t>
      </w:r>
      <w:r w:rsidR="001D5B1D" w:rsidRPr="00A7799E">
        <w:t>8</w:t>
      </w:r>
      <w:r w:rsidR="00870021" w:rsidRPr="00A7799E">
        <w:t>]</w:t>
      </w:r>
      <w:r w:rsidR="00645AAA" w:rsidRPr="00A7799E">
        <w:t>, Table 6.6.2.1-2 is shown as revision.</w:t>
      </w:r>
    </w:p>
    <w:p w14:paraId="1FCB8133" w14:textId="5823F1E3" w:rsidR="00645AAA" w:rsidRPr="00A7799E" w:rsidRDefault="00645AAA" w:rsidP="00645AAA">
      <w:r w:rsidRPr="00A7799E">
        <w:t xml:space="preserve">If PDU Session establishment for 5G ProSe Relaying requires any additional 5G ProSe specific parameters, those can be added as part of Route Selection Descriptor part of the USRP rule in </w:t>
      </w:r>
      <w:r w:rsidR="00D07552" w:rsidRPr="00A7799E">
        <w:t>TS</w:t>
      </w:r>
      <w:r w:rsidR="00D07552">
        <w:t> </w:t>
      </w:r>
      <w:r w:rsidR="00D07552" w:rsidRPr="00A7799E">
        <w:t>23.503</w:t>
      </w:r>
      <w:r w:rsidR="00D07552">
        <w:t> </w:t>
      </w:r>
      <w:r w:rsidR="00D07552" w:rsidRPr="00A7799E">
        <w:t>[</w:t>
      </w:r>
      <w:r w:rsidR="000607CA" w:rsidRPr="00A7799E">
        <w:t>18]</w:t>
      </w:r>
      <w:r w:rsidRPr="00A7799E">
        <w:t>, Table 6.6.2.1-3.</w:t>
      </w:r>
    </w:p>
    <w:p w14:paraId="0E5E5F71" w14:textId="19850E54" w:rsidR="00645AAA" w:rsidRPr="00A7799E" w:rsidRDefault="00645AAA" w:rsidP="00645AAA">
      <w:pPr>
        <w:pStyle w:val="Heading3"/>
        <w:rPr>
          <w:lang w:eastAsia="zh-CN"/>
        </w:rPr>
      </w:pPr>
      <w:bookmarkStart w:id="3611" w:name="_Toc43388475"/>
      <w:bookmarkStart w:id="3612" w:name="_Toc43735713"/>
      <w:bookmarkStart w:id="3613" w:name="_Toc50130706"/>
      <w:bookmarkStart w:id="3614" w:name="_Toc50134020"/>
      <w:bookmarkStart w:id="3615" w:name="_Toc50134360"/>
      <w:bookmarkStart w:id="3616" w:name="_Toc50557312"/>
      <w:bookmarkStart w:id="3617" w:name="_Toc50548995"/>
      <w:bookmarkStart w:id="3618" w:name="_Toc55202304"/>
      <w:bookmarkStart w:id="3619" w:name="_Toc57209928"/>
      <w:bookmarkStart w:id="3620" w:name="_Toc57366319"/>
      <w:bookmarkStart w:id="3621" w:name="_Toc66703764"/>
      <w:r w:rsidRPr="00A7799E">
        <w:rPr>
          <w:lang w:eastAsia="zh-CN"/>
        </w:rPr>
        <w:t>6.</w:t>
      </w:r>
      <w:r w:rsidR="00FD6819" w:rsidRPr="00A7799E">
        <w:rPr>
          <w:lang w:eastAsia="zh-CN"/>
        </w:rPr>
        <w:t>38</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611"/>
      <w:bookmarkEnd w:id="3612"/>
      <w:bookmarkEnd w:id="3613"/>
      <w:bookmarkEnd w:id="3614"/>
      <w:bookmarkEnd w:id="3615"/>
      <w:bookmarkEnd w:id="3616"/>
      <w:bookmarkEnd w:id="3617"/>
      <w:bookmarkEnd w:id="3618"/>
      <w:bookmarkEnd w:id="3619"/>
      <w:bookmarkEnd w:id="3620"/>
      <w:bookmarkEnd w:id="3621"/>
    </w:p>
    <w:p w14:paraId="2EC80DC1" w14:textId="68C89206" w:rsidR="00645AAA" w:rsidRPr="00A7799E" w:rsidRDefault="00645AAA" w:rsidP="00645AAA">
      <w:pPr>
        <w:rPr>
          <w:noProof/>
        </w:rPr>
      </w:pPr>
      <w:r w:rsidRPr="00A7799E">
        <w:rPr>
          <w:noProof/>
        </w:rPr>
        <w:t>This solution impacts the following system entities.</w:t>
      </w:r>
    </w:p>
    <w:p w14:paraId="4BC4646D" w14:textId="722DB8DC" w:rsidR="00645AAA" w:rsidRPr="00A7799E" w:rsidRDefault="00645AAA" w:rsidP="00645AAA">
      <w:pPr>
        <w:rPr>
          <w:noProof/>
        </w:rPr>
      </w:pPr>
      <w:r w:rsidRPr="00A7799E">
        <w:rPr>
          <w:noProof/>
        </w:rPr>
        <w:t>PCF:</w:t>
      </w:r>
    </w:p>
    <w:p w14:paraId="484D9618" w14:textId="77777777" w:rsidR="00645AAA" w:rsidRPr="00A7799E" w:rsidRDefault="00645AAA" w:rsidP="00645AAA">
      <w:pPr>
        <w:pStyle w:val="B1"/>
        <w:rPr>
          <w:noProof/>
        </w:rPr>
      </w:pPr>
      <w:r w:rsidRPr="00A7799E">
        <w:rPr>
          <w:noProof/>
        </w:rPr>
        <w:t>-</w:t>
      </w:r>
      <w:r w:rsidRPr="00A7799E">
        <w:rPr>
          <w:noProof/>
        </w:rPr>
        <w:tab/>
        <w:t>Ability to identify ProSe Connection Capabilities and related Route Selection Descriptor in URSP rule.</w:t>
      </w:r>
    </w:p>
    <w:p w14:paraId="6383F128" w14:textId="77777777" w:rsidR="00645AAA" w:rsidRPr="00A7799E" w:rsidRDefault="00645AAA" w:rsidP="0017031C">
      <w:pPr>
        <w:rPr>
          <w:noProof/>
        </w:rPr>
      </w:pPr>
      <w:r w:rsidRPr="00A7799E">
        <w:rPr>
          <w:noProof/>
        </w:rPr>
        <w:lastRenderedPageBreak/>
        <w:t>UE:</w:t>
      </w:r>
    </w:p>
    <w:p w14:paraId="57C76E96" w14:textId="77777777" w:rsidR="00645AAA" w:rsidRPr="00A7799E" w:rsidRDefault="00645AAA" w:rsidP="00DE63F7">
      <w:pPr>
        <w:pStyle w:val="B1"/>
        <w:rPr>
          <w:noProof/>
          <w:lang w:eastAsia="zh-CN"/>
        </w:rPr>
      </w:pPr>
      <w:r w:rsidRPr="00A7799E">
        <w:rPr>
          <w:noProof/>
        </w:rPr>
        <w:t>-</w:t>
      </w:r>
      <w:r w:rsidRPr="00A7799E">
        <w:rPr>
          <w:noProof/>
        </w:rPr>
        <w:tab/>
        <w:t>Ability to identify the Route Selection Descriptor for 5G ProSe Layer 3 UE-to-Network Relay PDU Session establishment.</w:t>
      </w:r>
    </w:p>
    <w:p w14:paraId="3EF39B1B" w14:textId="1E9FCCEF" w:rsidR="00354FF1" w:rsidRPr="00A7799E" w:rsidRDefault="00354FF1" w:rsidP="00354FF1">
      <w:pPr>
        <w:pStyle w:val="Heading2"/>
        <w:rPr>
          <w:lang w:eastAsia="ko-KR"/>
        </w:rPr>
      </w:pPr>
      <w:bookmarkStart w:id="3622" w:name="_Toc50130707"/>
      <w:bookmarkStart w:id="3623" w:name="_Toc50134021"/>
      <w:bookmarkStart w:id="3624" w:name="_Toc50134361"/>
      <w:bookmarkStart w:id="3625" w:name="_Toc50557313"/>
      <w:bookmarkStart w:id="3626" w:name="_Toc50548996"/>
      <w:bookmarkStart w:id="3627" w:name="_Toc55202305"/>
      <w:bookmarkStart w:id="3628" w:name="_Toc57209929"/>
      <w:bookmarkStart w:id="3629" w:name="_Toc57366320"/>
      <w:bookmarkStart w:id="3630" w:name="_Toc66703765"/>
      <w:r w:rsidRPr="00A7799E">
        <w:t>6.</w:t>
      </w:r>
      <w:r w:rsidRPr="00A7799E">
        <w:rPr>
          <w:lang w:eastAsia="zh-CN"/>
        </w:rPr>
        <w:t>39</w:t>
      </w:r>
      <w:r w:rsidRPr="00A7799E">
        <w:tab/>
        <w:t>Soluti</w:t>
      </w:r>
      <w:r w:rsidR="0007699D" w:rsidRPr="00A7799E">
        <w:t>on #</w:t>
      </w:r>
      <w:r w:rsidR="0007699D" w:rsidRPr="00A7799E">
        <w:rPr>
          <w:lang w:eastAsia="zh-CN"/>
        </w:rPr>
        <w:t>39</w:t>
      </w:r>
      <w:r w:rsidRPr="00A7799E">
        <w:t>: ProSe group discovery</w:t>
      </w:r>
      <w:bookmarkEnd w:id="3622"/>
      <w:bookmarkEnd w:id="3623"/>
      <w:bookmarkEnd w:id="3624"/>
      <w:bookmarkEnd w:id="3625"/>
      <w:bookmarkEnd w:id="3626"/>
      <w:bookmarkEnd w:id="3627"/>
      <w:bookmarkEnd w:id="3628"/>
      <w:bookmarkEnd w:id="3629"/>
      <w:bookmarkEnd w:id="3630"/>
    </w:p>
    <w:p w14:paraId="22924283" w14:textId="33BFF6BF" w:rsidR="00354FF1" w:rsidRPr="00A7799E" w:rsidRDefault="001813BF" w:rsidP="00354FF1">
      <w:pPr>
        <w:pStyle w:val="Heading3"/>
      </w:pPr>
      <w:bookmarkStart w:id="3631" w:name="_Toc50130708"/>
      <w:bookmarkStart w:id="3632" w:name="_Toc50134022"/>
      <w:bookmarkStart w:id="3633" w:name="_Toc50134362"/>
      <w:bookmarkStart w:id="3634" w:name="_Toc50557314"/>
      <w:bookmarkStart w:id="3635" w:name="_Toc50548997"/>
      <w:bookmarkStart w:id="3636" w:name="_Toc55202306"/>
      <w:bookmarkStart w:id="3637" w:name="_Toc57209930"/>
      <w:bookmarkStart w:id="3638" w:name="_Toc57366321"/>
      <w:bookmarkStart w:id="3639" w:name="_Toc66703766"/>
      <w:r w:rsidRPr="00A7799E">
        <w:t>6.</w:t>
      </w:r>
      <w:r w:rsidRPr="00A7799E">
        <w:rPr>
          <w:lang w:eastAsia="zh-CN"/>
        </w:rPr>
        <w:t>39</w:t>
      </w:r>
      <w:r w:rsidR="00354FF1" w:rsidRPr="00A7799E">
        <w:t>.1</w:t>
      </w:r>
      <w:r w:rsidR="00354FF1" w:rsidRPr="00A7799E">
        <w:tab/>
        <w:t>Description</w:t>
      </w:r>
      <w:bookmarkEnd w:id="3631"/>
      <w:bookmarkEnd w:id="3632"/>
      <w:bookmarkEnd w:id="3633"/>
      <w:bookmarkEnd w:id="3634"/>
      <w:bookmarkEnd w:id="3635"/>
      <w:bookmarkEnd w:id="3636"/>
      <w:bookmarkEnd w:id="3637"/>
      <w:bookmarkEnd w:id="3638"/>
      <w:bookmarkEnd w:id="3639"/>
    </w:p>
    <w:p w14:paraId="600E5E0D" w14:textId="77777777" w:rsidR="00354FF1" w:rsidRPr="00A7799E" w:rsidRDefault="00354FF1" w:rsidP="00354FF1">
      <w:pPr>
        <w:rPr>
          <w:lang w:eastAsia="ko-KR"/>
        </w:rPr>
      </w:pPr>
      <w:r w:rsidRPr="00A7799E">
        <w:rPr>
          <w:lang w:eastAsia="ko-KR"/>
        </w:rPr>
        <w:t>This solution addresses Key Issue #1 (ProSe Direct discovery) to support group communication over PC5 reference point.</w:t>
      </w:r>
    </w:p>
    <w:p w14:paraId="4B21E85B" w14:textId="5826E961" w:rsidR="00354FF1" w:rsidRPr="00A7799E" w:rsidRDefault="001813BF" w:rsidP="001813BF">
      <w:pPr>
        <w:pStyle w:val="Heading3"/>
        <w:rPr>
          <w:lang w:eastAsia="zh-CN"/>
        </w:rPr>
      </w:pPr>
      <w:bookmarkStart w:id="3640" w:name="_Toc50130709"/>
      <w:bookmarkStart w:id="3641" w:name="_Toc50134023"/>
      <w:bookmarkStart w:id="3642" w:name="_Toc50134363"/>
      <w:bookmarkStart w:id="3643" w:name="_Toc50557315"/>
      <w:bookmarkStart w:id="3644" w:name="_Toc50548998"/>
      <w:bookmarkStart w:id="3645" w:name="_Toc55202307"/>
      <w:bookmarkStart w:id="3646" w:name="_Toc57209931"/>
      <w:bookmarkStart w:id="3647" w:name="_Toc57366322"/>
      <w:bookmarkStart w:id="3648" w:name="_Toc66703767"/>
      <w:r w:rsidRPr="00A7799E">
        <w:t>6.</w:t>
      </w:r>
      <w:r w:rsidRPr="00A7799E">
        <w:rPr>
          <w:lang w:eastAsia="zh-CN"/>
        </w:rPr>
        <w:t>39</w:t>
      </w:r>
      <w:r w:rsidR="00354FF1" w:rsidRPr="00A7799E">
        <w:t>.2</w:t>
      </w:r>
      <w:r w:rsidR="00354FF1" w:rsidRPr="00A7799E">
        <w:tab/>
        <w:t>Procedures</w:t>
      </w:r>
      <w:bookmarkEnd w:id="3640"/>
      <w:bookmarkEnd w:id="3641"/>
      <w:bookmarkEnd w:id="3642"/>
      <w:bookmarkEnd w:id="3643"/>
      <w:bookmarkEnd w:id="3644"/>
      <w:bookmarkEnd w:id="3645"/>
      <w:bookmarkEnd w:id="3646"/>
      <w:bookmarkEnd w:id="3647"/>
      <w:bookmarkEnd w:id="3648"/>
    </w:p>
    <w:p w14:paraId="6B1DE91B" w14:textId="62C53FCD" w:rsidR="00354FF1" w:rsidRPr="00A7799E" w:rsidRDefault="001813BF" w:rsidP="002F5407">
      <w:pPr>
        <w:pStyle w:val="Heading4"/>
        <w:rPr>
          <w:lang w:eastAsia="zh-CN"/>
        </w:rPr>
      </w:pPr>
      <w:bookmarkStart w:id="3649" w:name="_Toc50130710"/>
      <w:bookmarkStart w:id="3650" w:name="_Toc50134024"/>
      <w:bookmarkStart w:id="3651" w:name="_Toc50134364"/>
      <w:bookmarkStart w:id="3652" w:name="_Toc50557316"/>
      <w:bookmarkStart w:id="3653" w:name="_Toc50548999"/>
      <w:bookmarkStart w:id="3654" w:name="_Toc55202308"/>
      <w:bookmarkStart w:id="3655" w:name="_Toc57209932"/>
      <w:bookmarkStart w:id="3656" w:name="_Toc57366323"/>
      <w:bookmarkStart w:id="3657" w:name="_Toc66703768"/>
      <w:r w:rsidRPr="00A7799E">
        <w:t>6.</w:t>
      </w:r>
      <w:r w:rsidRPr="00A7799E">
        <w:rPr>
          <w:lang w:eastAsia="zh-CN"/>
        </w:rPr>
        <w:t>39</w:t>
      </w:r>
      <w:r w:rsidR="00354FF1" w:rsidRPr="00A7799E">
        <w:t>.2.1</w:t>
      </w:r>
      <w:r w:rsidR="005D14DD" w:rsidRPr="00A7799E">
        <w:rPr>
          <w:lang w:eastAsia="zh-CN"/>
        </w:rPr>
        <w:tab/>
      </w:r>
      <w:r w:rsidR="00354FF1" w:rsidRPr="00A7799E">
        <w:t>ProSe group discovery</w:t>
      </w:r>
      <w:bookmarkEnd w:id="3649"/>
      <w:bookmarkEnd w:id="3650"/>
      <w:bookmarkEnd w:id="3651"/>
      <w:bookmarkEnd w:id="3652"/>
      <w:bookmarkEnd w:id="3653"/>
      <w:bookmarkEnd w:id="3654"/>
      <w:bookmarkEnd w:id="3655"/>
      <w:bookmarkEnd w:id="3656"/>
      <w:bookmarkEnd w:id="3657"/>
    </w:p>
    <w:p w14:paraId="75848FBD" w14:textId="77777777" w:rsidR="00354FF1" w:rsidRPr="00A7799E" w:rsidRDefault="00354FF1" w:rsidP="00DE63F7">
      <w:pPr>
        <w:pStyle w:val="TH"/>
      </w:pPr>
      <w:r w:rsidRPr="00A7799E">
        <w:object w:dxaOrig="10488" w:dyaOrig="5868" w14:anchorId="222A40E5">
          <v:shape id="_x0000_i1077" type="#_x0000_t75" style="width:463.9pt;height:258.8pt" o:ole="">
            <v:imagedata r:id="rId121" o:title=""/>
          </v:shape>
          <o:OLEObject Type="Embed" ProgID="Visio.Drawing.11" ShapeID="_x0000_i1077" DrawAspect="Content" ObjectID="_1677317226" r:id="rId122"/>
        </w:object>
      </w:r>
    </w:p>
    <w:p w14:paraId="798B4B41" w14:textId="407DF4BD" w:rsidR="00354FF1" w:rsidRPr="00A7799E" w:rsidRDefault="00354FF1" w:rsidP="00354FF1">
      <w:pPr>
        <w:pStyle w:val="TF"/>
        <w:rPr>
          <w:lang w:eastAsia="zh-CN"/>
        </w:rPr>
      </w:pPr>
      <w:r w:rsidRPr="00A7799E">
        <w:t>Figure 6.</w:t>
      </w:r>
      <w:r w:rsidR="001C3563" w:rsidRPr="00A7799E">
        <w:rPr>
          <w:lang w:eastAsia="zh-CN"/>
        </w:rPr>
        <w:t>39</w:t>
      </w:r>
      <w:r w:rsidRPr="00A7799E">
        <w:t xml:space="preserve">.2.1-1: </w:t>
      </w:r>
      <w:r w:rsidRPr="00A7799E">
        <w:rPr>
          <w:lang w:eastAsia="ko-KR"/>
        </w:rPr>
        <w:t>ProSe group discovery</w:t>
      </w:r>
    </w:p>
    <w:p w14:paraId="4EE58589" w14:textId="77777777" w:rsidR="00DE63F7" w:rsidRPr="00A7799E" w:rsidRDefault="00DE63F7" w:rsidP="00DE63F7">
      <w:pPr>
        <w:pStyle w:val="B1"/>
      </w:pPr>
      <w:r w:rsidRPr="00A7799E">
        <w:t>1.</w:t>
      </w:r>
      <w:r w:rsidRPr="00A7799E">
        <w:tab/>
        <w:t>Group management is carried out at application layer.</w:t>
      </w:r>
    </w:p>
    <w:p w14:paraId="0AFCBD41" w14:textId="5D537B16" w:rsidR="00DE63F7" w:rsidRPr="00A7799E" w:rsidRDefault="00DE63F7" w:rsidP="00DE63F7">
      <w:pPr>
        <w:pStyle w:val="B1"/>
      </w:pPr>
      <w:r w:rsidRPr="00A7799E">
        <w:tab/>
        <w:t xml:space="preserve">For public safety applications, the group identifiers (e.g. an application layer group ID) are provisioned in ME from PCF or configured in UICC similar to </w:t>
      </w:r>
      <w:r w:rsidR="00D07552" w:rsidRPr="00A7799E">
        <w:t>TS</w:t>
      </w:r>
      <w:r w:rsidR="00D07552">
        <w:t> </w:t>
      </w:r>
      <w:r w:rsidR="00D07552" w:rsidRPr="00A7799E">
        <w:t>23.303</w:t>
      </w:r>
      <w:r w:rsidR="00D07552">
        <w:t> </w:t>
      </w:r>
      <w:r w:rsidR="00D07552" w:rsidRPr="00A7799E">
        <w:t>[</w:t>
      </w:r>
      <w:r w:rsidRPr="00A7799E">
        <w:t>9], clause 4.5.1.1.2.3.3.</w:t>
      </w:r>
    </w:p>
    <w:p w14:paraId="261D007A" w14:textId="77777777" w:rsidR="00DE63F7" w:rsidRPr="00A7799E" w:rsidRDefault="00DE63F7" w:rsidP="00DE63F7">
      <w:pPr>
        <w:pStyle w:val="B1"/>
      </w:pPr>
      <w:r w:rsidRPr="00A7799E">
        <w:tab/>
        <w:t>For commercial applications in addition to the above, dynamic group identifier provisioning can be handled by the 5G ProSe Application Server. The Application Server may also optionally assign a group lead UE.</w:t>
      </w:r>
    </w:p>
    <w:p w14:paraId="22A879DB" w14:textId="77777777" w:rsidR="00DE63F7" w:rsidRPr="00A7799E" w:rsidRDefault="00DE63F7" w:rsidP="00DE63F7">
      <w:pPr>
        <w:pStyle w:val="B1"/>
      </w:pPr>
      <w:r w:rsidRPr="00A7799E">
        <w:t>2.</w:t>
      </w:r>
      <w:r w:rsidRPr="00A7799E">
        <w:tab/>
        <w:t>The ProSe Application layer may provide group identifiers received in step 1 to the ProSe Layer. The ProSe application layer may also provide ProSe Application Requirements for this communication.</w:t>
      </w:r>
    </w:p>
    <w:p w14:paraId="5CBA2CD1" w14:textId="52AD94A2" w:rsidR="00DE63F7" w:rsidRPr="00A7799E" w:rsidRDefault="00DE63F7" w:rsidP="00DE63F7">
      <w:pPr>
        <w:pStyle w:val="B1"/>
      </w:pPr>
      <w:r w:rsidRPr="00A7799E">
        <w:t>3.</w:t>
      </w:r>
      <w:r w:rsidRPr="00A7799E">
        <w:tab/>
        <w:t xml:space="preserve">Each UE may perform a ProSe direct group discovery, (similar to the procedures in clause 5.3.7.1, </w:t>
      </w:r>
      <w:r w:rsidR="00D07552" w:rsidRPr="00A7799E">
        <w:t>TS</w:t>
      </w:r>
      <w:r w:rsidR="00D07552">
        <w:t> </w:t>
      </w:r>
      <w:r w:rsidR="00D07552" w:rsidRPr="00A7799E">
        <w:t>23.303</w:t>
      </w:r>
      <w:r w:rsidR="00D07552">
        <w:t> </w:t>
      </w:r>
      <w:r w:rsidR="00D07552" w:rsidRPr="00A7799E">
        <w:t>[</w:t>
      </w:r>
      <w:r w:rsidRPr="00A7799E">
        <w:t>9]) that is restricted only to users sharing the same group identifiers (e.g. an application group ID) based on steps 1 and 2.</w:t>
      </w:r>
    </w:p>
    <w:p w14:paraId="21732E2D" w14:textId="5A2499DC" w:rsidR="00DE63F7" w:rsidRPr="00A7799E" w:rsidRDefault="00DE63F7" w:rsidP="00DE63F7">
      <w:pPr>
        <w:pStyle w:val="B1"/>
      </w:pPr>
      <w:r w:rsidRPr="00A7799E">
        <w:t>4.</w:t>
      </w:r>
      <w:r w:rsidRPr="00A7799E">
        <w:tab/>
        <w:t xml:space="preserve">Each UE within the group self-assigns a source Layer-2 ID and determines a destination Layer-2 ID based on group identifiers received in steps 1/2 from ProSe Application Layer (similar to clause 5.6.1.1 and 5.6.1.3, </w:t>
      </w:r>
      <w:r w:rsidR="00D07552" w:rsidRPr="00A7799E">
        <w:t>TS</w:t>
      </w:r>
      <w:r w:rsidR="00D07552">
        <w:t> </w:t>
      </w:r>
      <w:r w:rsidR="00D07552" w:rsidRPr="00A7799E">
        <w:t>23.287</w:t>
      </w:r>
      <w:r w:rsidR="00D07552">
        <w:t> </w:t>
      </w:r>
      <w:r w:rsidR="00D07552" w:rsidRPr="00A7799E">
        <w:t>[</w:t>
      </w:r>
      <w:r w:rsidRPr="00A7799E">
        <w:t>5]).</w:t>
      </w:r>
    </w:p>
    <w:p w14:paraId="03C5B0F8" w14:textId="114D2924" w:rsidR="00DE63F7" w:rsidRPr="00A7799E" w:rsidRDefault="00DE63F7" w:rsidP="00DE63F7">
      <w:pPr>
        <w:pStyle w:val="B1"/>
      </w:pPr>
      <w:r w:rsidRPr="00A7799E">
        <w:lastRenderedPageBreak/>
        <w:tab/>
        <w:t xml:space="preserve">Each UE within the group determines the PC5 QoS parameters for this groupcast (similar to clause 5.4.1.1 and 5.4.1.3, </w:t>
      </w:r>
      <w:r w:rsidR="00D07552" w:rsidRPr="00A7799E">
        <w:t>TS</w:t>
      </w:r>
      <w:r w:rsidR="00D07552">
        <w:t> </w:t>
      </w:r>
      <w:r w:rsidR="00D07552" w:rsidRPr="00A7799E">
        <w:t>23.287</w:t>
      </w:r>
      <w:r w:rsidR="00D07552">
        <w:t> </w:t>
      </w:r>
      <w:r w:rsidR="00D07552" w:rsidRPr="00A7799E">
        <w:t>[</w:t>
      </w:r>
      <w:r w:rsidRPr="00A7799E">
        <w:t xml:space="preserve">5]). The ProSe layer of each UE within the group passes groupcast related parameters to Access Stratum (similar to clause 5.2.1.3, </w:t>
      </w:r>
      <w:r w:rsidR="00D07552" w:rsidRPr="00A7799E">
        <w:t>TS</w:t>
      </w:r>
      <w:r w:rsidR="00D07552">
        <w:t> </w:t>
      </w:r>
      <w:r w:rsidR="00D07552" w:rsidRPr="00A7799E">
        <w:t>23.287</w:t>
      </w:r>
      <w:r w:rsidR="00D07552">
        <w:t> </w:t>
      </w:r>
      <w:r w:rsidR="00D07552" w:rsidRPr="00A7799E">
        <w:t>[</w:t>
      </w:r>
      <w:r w:rsidRPr="00A7799E">
        <w:t>5]).</w:t>
      </w:r>
    </w:p>
    <w:p w14:paraId="1D549EC8" w14:textId="77777777" w:rsidR="00DE63F7" w:rsidRPr="00A7799E" w:rsidRDefault="00DE63F7" w:rsidP="00DE63F7">
      <w:pPr>
        <w:pStyle w:val="B1"/>
      </w:pPr>
      <w:r w:rsidRPr="00A7799E">
        <w:t>5.</w:t>
      </w:r>
      <w:r w:rsidRPr="00A7799E">
        <w:tab/>
        <w:t>ProSe Service for groupcast is established.</w:t>
      </w:r>
    </w:p>
    <w:p w14:paraId="482C7EB1" w14:textId="442D772F" w:rsidR="00354FF1" w:rsidRPr="00A7799E" w:rsidRDefault="00DE604E" w:rsidP="00354FF1">
      <w:pPr>
        <w:pStyle w:val="Heading4"/>
      </w:pPr>
      <w:bookmarkStart w:id="3658" w:name="_Toc50130711"/>
      <w:bookmarkStart w:id="3659" w:name="_Toc50134025"/>
      <w:bookmarkStart w:id="3660" w:name="_Toc50134365"/>
      <w:bookmarkStart w:id="3661" w:name="_Toc50557317"/>
      <w:bookmarkStart w:id="3662" w:name="_Toc50549000"/>
      <w:bookmarkStart w:id="3663" w:name="_Toc55202309"/>
      <w:bookmarkStart w:id="3664" w:name="_Toc57209933"/>
      <w:bookmarkStart w:id="3665" w:name="_Toc57366324"/>
      <w:bookmarkStart w:id="3666" w:name="_Toc66703769"/>
      <w:r w:rsidRPr="00A7799E">
        <w:t>6.</w:t>
      </w:r>
      <w:r w:rsidRPr="00A7799E">
        <w:rPr>
          <w:lang w:eastAsia="zh-CN"/>
        </w:rPr>
        <w:t>39</w:t>
      </w:r>
      <w:r w:rsidR="00354FF1" w:rsidRPr="00A7799E">
        <w:t>.2.2</w:t>
      </w:r>
      <w:r w:rsidR="005D14DD" w:rsidRPr="00A7799E">
        <w:rPr>
          <w:lang w:eastAsia="zh-CN"/>
        </w:rPr>
        <w:tab/>
      </w:r>
      <w:r w:rsidR="00354FF1" w:rsidRPr="00A7799E">
        <w:t>Delegated group information update</w:t>
      </w:r>
      <w:bookmarkEnd w:id="3658"/>
      <w:bookmarkEnd w:id="3659"/>
      <w:bookmarkEnd w:id="3660"/>
      <w:bookmarkEnd w:id="3661"/>
      <w:bookmarkEnd w:id="3662"/>
      <w:bookmarkEnd w:id="3663"/>
      <w:bookmarkEnd w:id="3664"/>
      <w:bookmarkEnd w:id="3665"/>
      <w:bookmarkEnd w:id="3666"/>
    </w:p>
    <w:p w14:paraId="6E05211E" w14:textId="77777777" w:rsidR="00354FF1" w:rsidRPr="00A7799E" w:rsidRDefault="00354FF1" w:rsidP="00354FF1">
      <w:pPr>
        <w:pStyle w:val="TH"/>
      </w:pPr>
      <w:r w:rsidRPr="00A7799E">
        <w:object w:dxaOrig="10800" w:dyaOrig="4272" w14:anchorId="4A086410">
          <v:shape id="_x0000_i1078" type="#_x0000_t75" style="width:478.2pt;height:188.15pt" o:ole="">
            <v:imagedata r:id="rId123" o:title=""/>
          </v:shape>
          <o:OLEObject Type="Embed" ProgID="Visio.Drawing.11" ShapeID="_x0000_i1078" DrawAspect="Content" ObjectID="_1677317227" r:id="rId124"/>
        </w:object>
      </w:r>
    </w:p>
    <w:p w14:paraId="55D46D6A" w14:textId="3409059D" w:rsidR="00354FF1" w:rsidRPr="00A7799E" w:rsidRDefault="00DE604E" w:rsidP="00354FF1">
      <w:pPr>
        <w:pStyle w:val="TF"/>
        <w:rPr>
          <w:lang w:eastAsia="zh-CN"/>
        </w:rPr>
      </w:pPr>
      <w:r w:rsidRPr="00A7799E">
        <w:t>Figure 6.</w:t>
      </w:r>
      <w:r w:rsidRPr="00A7799E">
        <w:rPr>
          <w:lang w:eastAsia="zh-CN"/>
        </w:rPr>
        <w:t>39</w:t>
      </w:r>
      <w:r w:rsidR="00354FF1" w:rsidRPr="00A7799E">
        <w:t xml:space="preserve">.2.2-1: </w:t>
      </w:r>
      <w:r w:rsidR="00354FF1" w:rsidRPr="00A7799E">
        <w:rPr>
          <w:lang w:eastAsia="ko-KR"/>
        </w:rPr>
        <w:t>Delegated Group Information Update</w:t>
      </w:r>
    </w:p>
    <w:p w14:paraId="51765C8A" w14:textId="77777777" w:rsidR="00354FF1" w:rsidRPr="00A7799E" w:rsidRDefault="00354FF1" w:rsidP="00354FF1">
      <w:r w:rsidRPr="00A7799E">
        <w:t xml:space="preserve">As part of dynamic group identifier provisioning (for group size and member ID information), the Application Server may indicate to UEs within a group to use delegated group information update over PC5. To support delegated group information update, a source Layer-2 ID is self-assigned by each UE within the group intending to use delegated group information update. A specific destination Layer-2 ID for sharing delegated group identifier information (i.e. group size and member ID information) is also determined. This is either based on an interactive service to destination Layer-2 ID mapping provisioned by the Application Server or provision of destination Layer-2 ID itself (e.g. when a UE joins the group). This is different from the </w:t>
      </w:r>
      <w:r w:rsidRPr="00A7799E">
        <w:rPr>
          <w:lang w:eastAsia="x-none"/>
        </w:rPr>
        <w:t>destination Layer-2 ID used for groupcast communication.</w:t>
      </w:r>
      <w:r w:rsidRPr="00A7799E">
        <w:t xml:space="preserve"> A message type field within the group information update message indicates that the payload is related to delegated group information update to distinguish it from other direct discovery messages. This is to be identified at the ProSe application layer of the UE. The message type field can be transparent to the Access Stratum.</w:t>
      </w:r>
    </w:p>
    <w:p w14:paraId="44C8FC97" w14:textId="563DE62C" w:rsidR="00354FF1" w:rsidRPr="00A7799E" w:rsidRDefault="00354FF1" w:rsidP="00354FF1">
      <w:pPr>
        <w:pStyle w:val="B1"/>
        <w:rPr>
          <w:lang w:eastAsia="en-GB"/>
        </w:rPr>
      </w:pPr>
      <w:r w:rsidRPr="00A7799E">
        <w:t>1.</w:t>
      </w:r>
      <w:r w:rsidR="00DE63F7" w:rsidRPr="00A7799E">
        <w:tab/>
      </w:r>
      <w:r w:rsidRPr="00A7799E">
        <w:rPr>
          <w:lang w:eastAsia="en-GB"/>
        </w:rPr>
        <w:t>Group Communication is established and ongoing</w:t>
      </w:r>
      <w:r w:rsidR="00072D25" w:rsidRPr="00A7799E">
        <w:rPr>
          <w:lang w:eastAsia="en-GB"/>
        </w:rPr>
        <w:t xml:space="preserve"> based on </w:t>
      </w:r>
      <w:r w:rsidR="00D07552" w:rsidRPr="00A7799E">
        <w:rPr>
          <w:lang w:eastAsia="en-GB"/>
        </w:rPr>
        <w:t>clause</w:t>
      </w:r>
      <w:r w:rsidR="00D07552">
        <w:rPr>
          <w:lang w:eastAsia="en-GB"/>
        </w:rPr>
        <w:t> </w:t>
      </w:r>
      <w:r w:rsidR="00D07552" w:rsidRPr="00A7799E">
        <w:rPr>
          <w:lang w:eastAsia="en-GB"/>
        </w:rPr>
        <w:t>6</w:t>
      </w:r>
      <w:r w:rsidR="00072D25" w:rsidRPr="00A7799E">
        <w:rPr>
          <w:lang w:eastAsia="en-GB"/>
        </w:rPr>
        <w:t>.</w:t>
      </w:r>
      <w:r w:rsidR="00072D25" w:rsidRPr="00A7799E">
        <w:rPr>
          <w:lang w:eastAsia="zh-CN"/>
        </w:rPr>
        <w:t>39</w:t>
      </w:r>
      <w:r w:rsidRPr="00A7799E">
        <w:rPr>
          <w:lang w:eastAsia="en-GB"/>
        </w:rPr>
        <w:t xml:space="preserve">.2.1. UE-4 (not shown in the figure) plans to join the group. UE-1 is assigned as the group lead by the </w:t>
      </w:r>
      <w:r w:rsidRPr="00A7799E">
        <w:t>Application Server</w:t>
      </w:r>
      <w:r w:rsidRPr="00A7799E">
        <w:rPr>
          <w:lang w:eastAsia="en-GB"/>
        </w:rPr>
        <w:t>.</w:t>
      </w:r>
    </w:p>
    <w:p w14:paraId="6D8EFA41" w14:textId="2DDFA2F1" w:rsidR="00354FF1" w:rsidRPr="00A7799E" w:rsidRDefault="00354FF1" w:rsidP="00354FF1">
      <w:pPr>
        <w:pStyle w:val="B1"/>
      </w:pPr>
      <w:r w:rsidRPr="00A7799E">
        <w:t>2.</w:t>
      </w:r>
      <w:r w:rsidR="00DE63F7" w:rsidRPr="00A7799E">
        <w:tab/>
      </w:r>
      <w:r w:rsidRPr="00A7799E">
        <w:t>UE-3 is notified by the Application Server to use delegated group information update. UE-3 may groupcast a discovery message to reach the group lead, i.e. UE-1. UE-3 may also periodically listen for delegated group information update over PC5 on the specific Destination layer 2 ID for delegated group information update (as outlined, determined based on parameters already provisioned by the Application Server  e.g. when UE-3 joined the group).</w:t>
      </w:r>
    </w:p>
    <w:p w14:paraId="212381CE" w14:textId="3E0A77A3" w:rsidR="00354FF1" w:rsidRPr="00A7799E" w:rsidRDefault="00354FF1" w:rsidP="00354FF1">
      <w:pPr>
        <w:pStyle w:val="B1"/>
        <w:rPr>
          <w:lang w:eastAsia="ko-KR"/>
        </w:rPr>
      </w:pPr>
      <w:r w:rsidRPr="00A7799E">
        <w:rPr>
          <w:lang w:eastAsia="zh-CN"/>
        </w:rPr>
        <w:t>3.</w:t>
      </w:r>
      <w:r w:rsidR="00DE63F7" w:rsidRPr="00A7799E">
        <w:rPr>
          <w:lang w:eastAsia="zh-CN"/>
        </w:rPr>
        <w:tab/>
      </w:r>
      <w:r w:rsidRPr="00A7799E">
        <w:rPr>
          <w:lang w:eastAsia="ko-KR"/>
        </w:rPr>
        <w:t>The Application Server may provide dynamic group identifier update (</w:t>
      </w:r>
      <w:r w:rsidRPr="00A7799E">
        <w:t xml:space="preserve">i.e. new group size and member ID information) </w:t>
      </w:r>
      <w:r w:rsidRPr="00A7799E">
        <w:rPr>
          <w:lang w:eastAsia="ko-KR"/>
        </w:rPr>
        <w:t xml:space="preserve">based on the new UE (UE-4) joining the group </w:t>
      </w:r>
      <w:r w:rsidRPr="00A7799E">
        <w:rPr>
          <w:lang w:eastAsia="zh-CN"/>
        </w:rPr>
        <w:t xml:space="preserve">to the group lead </w:t>
      </w:r>
      <w:r w:rsidRPr="00A7799E">
        <w:rPr>
          <w:lang w:eastAsia="ko-KR"/>
        </w:rPr>
        <w:t>(</w:t>
      </w:r>
      <w:r w:rsidRPr="00A7799E">
        <w:rPr>
          <w:lang w:eastAsia="zh-CN"/>
        </w:rPr>
        <w:t>e.g. over PC1) or any other UEs not configured for delegated group information update (UE-2 in this example)</w:t>
      </w:r>
      <w:r w:rsidRPr="00A7799E">
        <w:rPr>
          <w:lang w:eastAsia="ko-KR"/>
        </w:rPr>
        <w:t>. It may also indicate to the group lead to share this information (</w:t>
      </w:r>
      <w:r w:rsidRPr="00A7799E">
        <w:t xml:space="preserve">i.e. new group size and member ID information) </w:t>
      </w:r>
      <w:r w:rsidRPr="00A7799E">
        <w:rPr>
          <w:lang w:eastAsia="ko-KR"/>
        </w:rPr>
        <w:t>as a Delegated Group information Update to some or the rest of UEs (UE-3 in this example).</w:t>
      </w:r>
    </w:p>
    <w:p w14:paraId="6A378EC8" w14:textId="3A5597D3" w:rsidR="00354FF1" w:rsidRPr="00A7799E" w:rsidRDefault="00354FF1" w:rsidP="00354FF1">
      <w:pPr>
        <w:pStyle w:val="B1"/>
        <w:rPr>
          <w:lang w:eastAsia="zh-CN"/>
        </w:rPr>
      </w:pPr>
      <w:r w:rsidRPr="00A7799E">
        <w:rPr>
          <w:lang w:eastAsia="zh-CN"/>
        </w:rPr>
        <w:t>4.</w:t>
      </w:r>
      <w:r w:rsidR="00DE63F7" w:rsidRPr="00A7799E">
        <w:rPr>
          <w:lang w:eastAsia="zh-CN"/>
        </w:rPr>
        <w:tab/>
      </w:r>
      <w:r w:rsidRPr="00A7799E">
        <w:rPr>
          <w:lang w:eastAsia="zh-CN"/>
        </w:rPr>
        <w:t>UE-1 as the group lead UE provides group information update as above over PC5 to be collected by UE-3.</w:t>
      </w:r>
      <w:r w:rsidRPr="00A7799E">
        <w:t xml:space="preserve"> </w:t>
      </w:r>
      <w:r w:rsidRPr="00A7799E">
        <w:rPr>
          <w:lang w:eastAsia="zh-CN"/>
        </w:rPr>
        <w:t>In this example UE-2 is not configured for delegated group discovery so may receive new group size and member ID information from Application Server over PC1.</w:t>
      </w:r>
    </w:p>
    <w:p w14:paraId="706D6B6A" w14:textId="0407535A" w:rsidR="00354FF1" w:rsidRPr="00A7799E" w:rsidRDefault="00354FF1" w:rsidP="00354FF1">
      <w:pPr>
        <w:pStyle w:val="NO"/>
        <w:rPr>
          <w:lang w:eastAsia="zh-CN"/>
        </w:rPr>
      </w:pPr>
      <w:r w:rsidRPr="00A7799E">
        <w:rPr>
          <w:lang w:eastAsia="zh-CN"/>
        </w:rPr>
        <w:t>NOTE:</w:t>
      </w:r>
      <w:r w:rsidR="00DE63F7" w:rsidRPr="00A7799E">
        <w:rPr>
          <w:lang w:eastAsia="zh-CN"/>
        </w:rPr>
        <w:tab/>
      </w:r>
      <w:r w:rsidRPr="00A7799E">
        <w:rPr>
          <w:lang w:eastAsia="zh-CN"/>
        </w:rPr>
        <w:t xml:space="preserve">As an alternative, in step 2, both UE-2 and UE-3 could be notified by Application Server </w:t>
      </w:r>
      <w:r w:rsidRPr="00A7799E">
        <w:t xml:space="preserve">to use delegated group information update. If so in step 3 and step 4, the group lead could share delegated group information update with both of them and no </w:t>
      </w:r>
      <w:r w:rsidRPr="00A7799E">
        <w:rPr>
          <w:lang w:eastAsia="ko-KR"/>
        </w:rPr>
        <w:t xml:space="preserve">dynamic group identifier </w:t>
      </w:r>
      <w:r w:rsidRPr="00A7799E">
        <w:t>update was needed from Application Server to UE-2 or UE-3 (e.g. over PC1) in step 3.</w:t>
      </w:r>
    </w:p>
    <w:p w14:paraId="30BEBCC4" w14:textId="4F42E5A7" w:rsidR="00354FF1" w:rsidRPr="00A7799E" w:rsidRDefault="00354FF1" w:rsidP="00354FF1">
      <w:pPr>
        <w:pStyle w:val="Heading3"/>
        <w:rPr>
          <w:lang w:eastAsia="zh-CN"/>
        </w:rPr>
      </w:pPr>
      <w:bookmarkStart w:id="3667" w:name="_Toc50130712"/>
      <w:bookmarkStart w:id="3668" w:name="_Toc50134026"/>
      <w:bookmarkStart w:id="3669" w:name="_Toc50134366"/>
      <w:bookmarkStart w:id="3670" w:name="_Toc50557318"/>
      <w:bookmarkStart w:id="3671" w:name="_Toc50549001"/>
      <w:bookmarkStart w:id="3672" w:name="_Toc55202310"/>
      <w:bookmarkStart w:id="3673" w:name="_Toc57209934"/>
      <w:bookmarkStart w:id="3674" w:name="_Toc57366325"/>
      <w:bookmarkStart w:id="3675" w:name="_Toc66703770"/>
      <w:r w:rsidRPr="00A7799E">
        <w:rPr>
          <w:lang w:eastAsia="zh-CN"/>
        </w:rPr>
        <w:lastRenderedPageBreak/>
        <w:t>6</w:t>
      </w:r>
      <w:r w:rsidR="00C16E37" w:rsidRPr="00A7799E">
        <w:rPr>
          <w:lang w:eastAsia="zh-CN"/>
        </w:rPr>
        <w:t>.39</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667"/>
      <w:bookmarkEnd w:id="3668"/>
      <w:bookmarkEnd w:id="3669"/>
      <w:bookmarkEnd w:id="3670"/>
      <w:bookmarkEnd w:id="3671"/>
      <w:bookmarkEnd w:id="3672"/>
      <w:bookmarkEnd w:id="3673"/>
      <w:bookmarkEnd w:id="3674"/>
      <w:bookmarkEnd w:id="3675"/>
    </w:p>
    <w:p w14:paraId="205C7D67" w14:textId="77777777" w:rsidR="00354FF1" w:rsidRPr="00A7799E" w:rsidRDefault="00354FF1" w:rsidP="00354FF1">
      <w:pPr>
        <w:rPr>
          <w:b/>
          <w:bCs/>
          <w:lang w:eastAsia="ko-KR"/>
        </w:rPr>
      </w:pPr>
      <w:r w:rsidRPr="00A7799E">
        <w:rPr>
          <w:b/>
          <w:bCs/>
          <w:lang w:eastAsia="ko-KR"/>
        </w:rPr>
        <w:t>UE:</w:t>
      </w:r>
    </w:p>
    <w:p w14:paraId="174395DD" w14:textId="77777777" w:rsidR="00354FF1" w:rsidRPr="00A7799E" w:rsidRDefault="00354FF1" w:rsidP="00354FF1">
      <w:pPr>
        <w:pStyle w:val="B1"/>
        <w:rPr>
          <w:lang w:eastAsia="ko-KR"/>
        </w:rPr>
      </w:pPr>
      <w:r w:rsidRPr="00A7799E">
        <w:rPr>
          <w:lang w:eastAsia="ko-KR"/>
        </w:rPr>
        <w:t>-</w:t>
      </w:r>
      <w:r w:rsidRPr="00A7799E">
        <w:rPr>
          <w:lang w:eastAsia="ko-KR"/>
        </w:rPr>
        <w:tab/>
        <w:t>Performs direct discovery for group communication.</w:t>
      </w:r>
    </w:p>
    <w:p w14:paraId="1B957823" w14:textId="54711B19" w:rsidR="00354FF1" w:rsidRPr="00A7799E" w:rsidRDefault="00354FF1" w:rsidP="00C16E37">
      <w:pPr>
        <w:pStyle w:val="B1"/>
        <w:rPr>
          <w:lang w:eastAsia="zh-CN"/>
        </w:rPr>
      </w:pPr>
      <w:r w:rsidRPr="00A7799E">
        <w:rPr>
          <w:lang w:eastAsia="ko-KR"/>
        </w:rPr>
        <w:t>-</w:t>
      </w:r>
      <w:r w:rsidRPr="00A7799E">
        <w:rPr>
          <w:lang w:eastAsia="ko-KR"/>
        </w:rPr>
        <w:tab/>
        <w:t>(a group lead UE), optionally provides group identifiers update to other member UEs by using PC5 discovery messages (based on the Application Server request when delegated group information update is supported).</w:t>
      </w:r>
    </w:p>
    <w:p w14:paraId="502E8A0A" w14:textId="77777777" w:rsidR="00354FF1" w:rsidRPr="00A7799E" w:rsidRDefault="00354FF1" w:rsidP="00354FF1">
      <w:pPr>
        <w:rPr>
          <w:b/>
          <w:bCs/>
          <w:lang w:eastAsia="ko-KR"/>
        </w:rPr>
      </w:pPr>
      <w:r w:rsidRPr="00A7799E">
        <w:rPr>
          <w:b/>
          <w:bCs/>
          <w:lang w:eastAsia="ko-KR"/>
        </w:rPr>
        <w:t>Application Server (Commercial Applications):</w:t>
      </w:r>
    </w:p>
    <w:p w14:paraId="24728BBC" w14:textId="28156230" w:rsidR="00354FF1" w:rsidRPr="00A7799E" w:rsidRDefault="00354FF1" w:rsidP="00354FF1">
      <w:pPr>
        <w:pStyle w:val="B1"/>
        <w:rPr>
          <w:lang w:eastAsia="ko-KR"/>
        </w:rPr>
      </w:pPr>
      <w:r w:rsidRPr="00A7799E">
        <w:rPr>
          <w:lang w:eastAsia="ko-KR"/>
        </w:rPr>
        <w:t>-</w:t>
      </w:r>
      <w:r w:rsidRPr="00A7799E">
        <w:rPr>
          <w:lang w:eastAsia="ko-KR"/>
        </w:rPr>
        <w:tab/>
        <w:t>Performs group management.</w:t>
      </w:r>
    </w:p>
    <w:p w14:paraId="59676690" w14:textId="77777777" w:rsidR="00354FF1" w:rsidRPr="00A7799E" w:rsidRDefault="00354FF1" w:rsidP="00354FF1">
      <w:pPr>
        <w:pStyle w:val="B1"/>
        <w:rPr>
          <w:lang w:eastAsia="ko-KR"/>
        </w:rPr>
      </w:pPr>
      <w:r w:rsidRPr="00A7799E">
        <w:rPr>
          <w:lang w:eastAsia="ko-KR"/>
        </w:rPr>
        <w:t>-</w:t>
      </w:r>
      <w:r w:rsidRPr="00A7799E">
        <w:rPr>
          <w:lang w:eastAsia="ko-KR"/>
        </w:rPr>
        <w:tab/>
        <w:t>Provides dynamic group identifiers to group members (e.g. over PC1 or optionally via delegated group information update by the group lead UE over PC5).</w:t>
      </w:r>
    </w:p>
    <w:p w14:paraId="76600321" w14:textId="249A6F9C" w:rsidR="005C1333" w:rsidRPr="00A7799E" w:rsidRDefault="00354FF1" w:rsidP="00C16E37">
      <w:pPr>
        <w:pStyle w:val="B1"/>
        <w:rPr>
          <w:lang w:eastAsia="zh-CN"/>
        </w:rPr>
      </w:pPr>
      <w:r w:rsidRPr="00A7799E">
        <w:rPr>
          <w:lang w:eastAsia="ko-KR"/>
        </w:rPr>
        <w:t>-</w:t>
      </w:r>
      <w:r w:rsidR="00DE63F7" w:rsidRPr="00A7799E">
        <w:rPr>
          <w:lang w:eastAsia="ko-KR"/>
        </w:rPr>
        <w:tab/>
      </w:r>
      <w:r w:rsidRPr="00A7799E">
        <w:rPr>
          <w:lang w:eastAsia="ko-KR"/>
        </w:rPr>
        <w:t>Optionally Assigns a group lead.</w:t>
      </w:r>
    </w:p>
    <w:p w14:paraId="5D5A314B" w14:textId="11393BC9" w:rsidR="00903AD8" w:rsidRPr="00A7799E" w:rsidRDefault="00903AD8" w:rsidP="00903AD8">
      <w:pPr>
        <w:pStyle w:val="Heading2"/>
      </w:pPr>
      <w:bookmarkStart w:id="3676" w:name="_Toc26773891"/>
      <w:bookmarkStart w:id="3677" w:name="_Toc50130713"/>
      <w:bookmarkStart w:id="3678" w:name="_Toc50134027"/>
      <w:bookmarkStart w:id="3679" w:name="_Toc50134367"/>
      <w:bookmarkStart w:id="3680" w:name="_Toc50557319"/>
      <w:bookmarkStart w:id="3681" w:name="_Toc50549002"/>
      <w:bookmarkStart w:id="3682" w:name="_Toc55202311"/>
      <w:bookmarkStart w:id="3683" w:name="_Toc57209935"/>
      <w:bookmarkStart w:id="3684" w:name="_Toc57366326"/>
      <w:bookmarkStart w:id="3685" w:name="_Toc30666641"/>
      <w:bookmarkStart w:id="3686" w:name="_Toc31029937"/>
      <w:bookmarkStart w:id="3687" w:name="_Toc31030828"/>
      <w:bookmarkStart w:id="3688" w:name="_Toc43388476"/>
      <w:bookmarkStart w:id="3689" w:name="_Toc43735714"/>
      <w:bookmarkStart w:id="3690" w:name="_Toc66703771"/>
      <w:r w:rsidRPr="00A7799E">
        <w:rPr>
          <w:lang w:eastAsia="zh-CN"/>
        </w:rPr>
        <w:t>6.40</w:t>
      </w:r>
      <w:r w:rsidRPr="00A7799E">
        <w:rPr>
          <w:lang w:eastAsia="ko-KR"/>
        </w:rPr>
        <w:tab/>
      </w:r>
      <w:r w:rsidRPr="00A7799E">
        <w:t>Solution</w:t>
      </w:r>
      <w:r w:rsidRPr="00A7799E">
        <w:rPr>
          <w:lang w:eastAsia="zh-CN"/>
        </w:rPr>
        <w:t xml:space="preserve"> #40</w:t>
      </w:r>
      <w:r w:rsidRPr="00A7799E">
        <w:t xml:space="preserve">: </w:t>
      </w:r>
      <w:bookmarkEnd w:id="3676"/>
      <w:r w:rsidRPr="00A7799E">
        <w:t>Network controlled Remote UE authorization for UE-to-Network Relay</w:t>
      </w:r>
      <w:bookmarkEnd w:id="3677"/>
      <w:bookmarkEnd w:id="3678"/>
      <w:bookmarkEnd w:id="3679"/>
      <w:bookmarkEnd w:id="3680"/>
      <w:bookmarkEnd w:id="3681"/>
      <w:bookmarkEnd w:id="3682"/>
      <w:bookmarkEnd w:id="3683"/>
      <w:bookmarkEnd w:id="3684"/>
      <w:bookmarkEnd w:id="3690"/>
    </w:p>
    <w:p w14:paraId="6821DF36" w14:textId="30EDF0AB" w:rsidR="00903AD8" w:rsidRPr="00A7799E" w:rsidRDefault="00903AD8" w:rsidP="00903AD8">
      <w:pPr>
        <w:pStyle w:val="Heading3"/>
      </w:pPr>
      <w:bookmarkStart w:id="3691" w:name="_Toc26773892"/>
      <w:bookmarkStart w:id="3692" w:name="_Toc50130714"/>
      <w:bookmarkStart w:id="3693" w:name="_Toc50134028"/>
      <w:bookmarkStart w:id="3694" w:name="_Toc50134368"/>
      <w:bookmarkStart w:id="3695" w:name="_Toc50557320"/>
      <w:bookmarkStart w:id="3696" w:name="_Toc50549003"/>
      <w:bookmarkStart w:id="3697" w:name="_Toc55202312"/>
      <w:bookmarkStart w:id="3698" w:name="_Toc57209936"/>
      <w:bookmarkStart w:id="3699" w:name="_Toc57366327"/>
      <w:bookmarkStart w:id="3700" w:name="_Toc66703772"/>
      <w:r w:rsidRPr="00A7799E">
        <w:t>6.</w:t>
      </w:r>
      <w:r w:rsidR="00202864" w:rsidRPr="00A7799E">
        <w:rPr>
          <w:lang w:eastAsia="zh-CN"/>
        </w:rPr>
        <w:t>40</w:t>
      </w:r>
      <w:r w:rsidRPr="00A7799E">
        <w:t>.1</w:t>
      </w:r>
      <w:r w:rsidRPr="00A7799E">
        <w:tab/>
        <w:t>Description</w:t>
      </w:r>
      <w:bookmarkEnd w:id="3691"/>
      <w:bookmarkEnd w:id="3692"/>
      <w:bookmarkEnd w:id="3693"/>
      <w:bookmarkEnd w:id="3694"/>
      <w:bookmarkEnd w:id="3695"/>
      <w:bookmarkEnd w:id="3696"/>
      <w:bookmarkEnd w:id="3697"/>
      <w:bookmarkEnd w:id="3698"/>
      <w:bookmarkEnd w:id="3699"/>
      <w:bookmarkEnd w:id="3700"/>
    </w:p>
    <w:p w14:paraId="767D1A11" w14:textId="1593E932" w:rsidR="00903AD8" w:rsidRPr="00A7799E" w:rsidRDefault="00DE63F7" w:rsidP="00903AD8">
      <w:pPr>
        <w:tabs>
          <w:tab w:val="num" w:pos="1440"/>
        </w:tabs>
        <w:rPr>
          <w:lang w:eastAsia="ko-KR"/>
        </w:rPr>
      </w:pPr>
      <w:r w:rsidRPr="00A7799E">
        <w:rPr>
          <w:lang w:eastAsia="ko-KR"/>
        </w:rPr>
        <w:t>This solution addresses the Key Issue #3 described in the current document.</w:t>
      </w:r>
    </w:p>
    <w:p w14:paraId="385DFD41" w14:textId="72D60863" w:rsidR="00903AD8" w:rsidRPr="00A7799E" w:rsidRDefault="00903AD8" w:rsidP="00903AD8">
      <w:pPr>
        <w:tabs>
          <w:tab w:val="num" w:pos="1440"/>
        </w:tabs>
        <w:rPr>
          <w:lang w:eastAsia="ko-KR"/>
        </w:rPr>
      </w:pPr>
      <w:r w:rsidRPr="00A7799E">
        <w:rPr>
          <w:lang w:eastAsia="ko-KR"/>
        </w:rPr>
        <w:t>This solution supports UE-to-Network Relay Layer 3 Model.</w:t>
      </w:r>
    </w:p>
    <w:p w14:paraId="03A60761" w14:textId="77777777" w:rsidR="00DE63F7" w:rsidRPr="00A7799E" w:rsidRDefault="00DE63F7" w:rsidP="00903AD8">
      <w:pPr>
        <w:tabs>
          <w:tab w:val="num" w:pos="1440"/>
        </w:tabs>
        <w:rPr>
          <w:lang w:eastAsia="ko-KR"/>
        </w:rPr>
      </w:pPr>
      <w:r w:rsidRPr="00A7799E">
        <w:rPr>
          <w:lang w:eastAsia="ko-KR"/>
        </w:rPr>
        <w:t>This contribution compared to the existing Layer 3 based UE-to-Network solutions, it addressed two aspects.</w:t>
      </w:r>
    </w:p>
    <w:p w14:paraId="25F7A620" w14:textId="77777777" w:rsidR="00DE63F7" w:rsidRPr="00A7799E" w:rsidRDefault="00DE63F7" w:rsidP="00DE63F7">
      <w:pPr>
        <w:pStyle w:val="B1"/>
        <w:rPr>
          <w:lang w:eastAsia="ko-KR"/>
        </w:rPr>
      </w:pPr>
      <w:r w:rsidRPr="00A7799E">
        <w:rPr>
          <w:lang w:eastAsia="ko-KR"/>
        </w:rPr>
        <w:t>1)</w:t>
      </w:r>
      <w:r w:rsidRPr="00A7799E">
        <w:rPr>
          <w:lang w:eastAsia="ko-KR"/>
        </w:rPr>
        <w:tab/>
        <w:t>Dedicated or shared PDU Session of UE-to-Network Relay UE.</w:t>
      </w:r>
    </w:p>
    <w:p w14:paraId="088FECC2" w14:textId="77777777" w:rsidR="00DE63F7" w:rsidRPr="00A7799E" w:rsidRDefault="00DE63F7" w:rsidP="00DE63F7">
      <w:pPr>
        <w:pStyle w:val="B1"/>
        <w:rPr>
          <w:lang w:eastAsia="ko-KR"/>
        </w:rPr>
      </w:pPr>
      <w:r w:rsidRPr="00A7799E">
        <w:rPr>
          <w:lang w:eastAsia="ko-KR"/>
        </w:rPr>
        <w:t>2)</w:t>
      </w:r>
      <w:r w:rsidRPr="00A7799E">
        <w:rPr>
          <w:lang w:eastAsia="ko-KR"/>
        </w:rPr>
        <w:tab/>
        <w:t>Network controlled authorization of Remote UE.</w:t>
      </w:r>
    </w:p>
    <w:p w14:paraId="28831685" w14:textId="77777777" w:rsidR="00DE63F7" w:rsidRPr="00A7799E" w:rsidRDefault="00DE63F7" w:rsidP="00903AD8">
      <w:pPr>
        <w:tabs>
          <w:tab w:val="num" w:pos="1440"/>
        </w:tabs>
        <w:rPr>
          <w:lang w:eastAsia="ko-KR"/>
        </w:rPr>
      </w:pPr>
      <w:r w:rsidRPr="00A7799E">
        <w:rPr>
          <w:lang w:eastAsia="ko-KR"/>
        </w:rPr>
        <w:t>For 1), this solution describes the two different UE-to-Network Relay PDU Session models as follows:</w:t>
      </w:r>
    </w:p>
    <w:p w14:paraId="52624E18" w14:textId="77777777" w:rsidR="00DE63F7" w:rsidRPr="00A7799E" w:rsidRDefault="00DE63F7" w:rsidP="00DE63F7">
      <w:pPr>
        <w:pStyle w:val="B1"/>
        <w:rPr>
          <w:lang w:eastAsia="ko-KR"/>
        </w:rPr>
      </w:pPr>
      <w:r w:rsidRPr="00A7799E">
        <w:rPr>
          <w:lang w:eastAsia="ko-KR"/>
        </w:rPr>
        <w:t>A.</w:t>
      </w:r>
      <w:r w:rsidRPr="00A7799E">
        <w:rPr>
          <w:lang w:eastAsia="ko-KR"/>
        </w:rPr>
        <w:tab/>
        <w:t>Dedicated Relay Session Model</w:t>
      </w:r>
    </w:p>
    <w:p w14:paraId="7D5A7FAB" w14:textId="0891B193" w:rsidR="00DE63F7" w:rsidRPr="00A7799E" w:rsidRDefault="00DE63F7" w:rsidP="00DE63F7">
      <w:pPr>
        <w:pStyle w:val="B1"/>
        <w:rPr>
          <w:lang w:eastAsia="ko-KR"/>
        </w:rPr>
      </w:pPr>
      <w:r w:rsidRPr="00A7799E">
        <w:rPr>
          <w:lang w:eastAsia="ko-KR"/>
        </w:rPr>
        <w:tab/>
        <w:t>In this model, one PDU Session of the UE-to-Network Relay is supported for one Remote UE as depicted in case A of the Figure 6.40.1-1. The UE-to-Network Relay uses the PDU Session that is dedicated for only one Remote UE to relay the traffic between the Remote UE and the Data Network through the UPF of UE-to-Network Relay.</w:t>
      </w:r>
    </w:p>
    <w:p w14:paraId="6867B073" w14:textId="0FF1AAE4" w:rsidR="00DE63F7" w:rsidRPr="00A7799E" w:rsidRDefault="00932F7F" w:rsidP="00DE63F7">
      <w:pPr>
        <w:pStyle w:val="B1"/>
        <w:rPr>
          <w:lang w:eastAsia="ko-KR"/>
        </w:rPr>
      </w:pPr>
      <w:r w:rsidRPr="00A7799E">
        <w:rPr>
          <w:lang w:eastAsia="ko-KR"/>
        </w:rPr>
        <w:t xml:space="preserve">     </w:t>
      </w:r>
      <w:r w:rsidR="00DE63F7" w:rsidRPr="00A7799E">
        <w:rPr>
          <w:lang w:eastAsia="ko-KR"/>
        </w:rPr>
        <w:t>This dedicated relay session model is useful for the scenario where the network operator wants to differentiate the UE-to-Network Relay's PDU Session from charging and policy perspective and for the scenario where the network operator wants to provide different slice or data network per Remote UE's subscription.</w:t>
      </w:r>
    </w:p>
    <w:p w14:paraId="446C3A58" w14:textId="77777777" w:rsidR="00DE63F7" w:rsidRPr="00A7799E" w:rsidRDefault="00DE63F7" w:rsidP="00DE63F7">
      <w:pPr>
        <w:pStyle w:val="B1"/>
        <w:rPr>
          <w:lang w:eastAsia="ko-KR"/>
        </w:rPr>
      </w:pPr>
      <w:r w:rsidRPr="00A7799E">
        <w:rPr>
          <w:lang w:eastAsia="ko-KR"/>
        </w:rPr>
        <w:t>B.</w:t>
      </w:r>
      <w:r w:rsidRPr="00A7799E">
        <w:rPr>
          <w:lang w:eastAsia="ko-KR"/>
        </w:rPr>
        <w:tab/>
        <w:t>Shared Relay Session Model</w:t>
      </w:r>
    </w:p>
    <w:p w14:paraId="4A4EB8F7" w14:textId="6FCC32CE" w:rsidR="00DE63F7" w:rsidRPr="00A7799E" w:rsidRDefault="00DE63F7" w:rsidP="00DE63F7">
      <w:pPr>
        <w:pStyle w:val="B1"/>
        <w:rPr>
          <w:lang w:eastAsia="ko-KR"/>
        </w:rPr>
      </w:pPr>
      <w:r w:rsidRPr="00A7799E">
        <w:rPr>
          <w:lang w:eastAsia="ko-KR"/>
        </w:rPr>
        <w:tab/>
        <w:t>In this model, one PDU Session of UE-to-Network Relay is supported for multiple Remote UE as depicted in case B of the Figure 6.40.1-1. The UE-to-Network Relay uses the PDU Session that is shared among multiple Remote UE to relay the traffic between the Remote UE(s) and the Data Network though the UPF of the UE-to-Network Relay.</w:t>
      </w:r>
    </w:p>
    <w:p w14:paraId="1262EB24" w14:textId="7913ADB4" w:rsidR="00DE63F7" w:rsidRPr="00A7799E" w:rsidRDefault="00DE63F7" w:rsidP="00DE63F7">
      <w:pPr>
        <w:pStyle w:val="B1"/>
        <w:rPr>
          <w:lang w:eastAsia="ko-KR"/>
        </w:rPr>
      </w:pPr>
      <w:r w:rsidRPr="00A7799E">
        <w:rPr>
          <w:lang w:eastAsia="ko-KR"/>
        </w:rPr>
        <w:tab/>
        <w:t>The shared relay session model is useful for the scenario where the UE-to-Network Relay provides the internet connection to the multiple Remote UE(s). It is noted that the solution described in clause 6 of this document is based on this model.</w:t>
      </w:r>
    </w:p>
    <w:p w14:paraId="33BC5429" w14:textId="50482966" w:rsidR="00903AD8" w:rsidRPr="00A7799E" w:rsidRDefault="00903AD8" w:rsidP="00903AD8">
      <w:pPr>
        <w:rPr>
          <w:lang w:eastAsia="ko-KR"/>
        </w:rPr>
      </w:pPr>
      <w:r w:rsidRPr="00A7799E">
        <w:rPr>
          <w:lang w:eastAsia="ko-KR"/>
        </w:rPr>
        <w:t>The two relay session m</w:t>
      </w:r>
      <w:r w:rsidR="00221F5C" w:rsidRPr="00A7799E">
        <w:rPr>
          <w:lang w:eastAsia="ko-KR"/>
        </w:rPr>
        <w:t>odels are depicted as Figure 6.</w:t>
      </w:r>
      <w:r w:rsidR="00221F5C" w:rsidRPr="00A7799E">
        <w:rPr>
          <w:lang w:eastAsia="zh-CN"/>
        </w:rPr>
        <w:t>40</w:t>
      </w:r>
      <w:r w:rsidRPr="00A7799E">
        <w:rPr>
          <w:lang w:eastAsia="ko-KR"/>
        </w:rPr>
        <w:t>.1-1.</w:t>
      </w:r>
    </w:p>
    <w:bookmarkStart w:id="3701" w:name="_MON_1587198493"/>
    <w:bookmarkEnd w:id="3701"/>
    <w:p w14:paraId="33E3C0BF" w14:textId="6A141CCB" w:rsidR="000607CA" w:rsidRPr="00A7799E" w:rsidRDefault="000607CA" w:rsidP="00A100A0">
      <w:pPr>
        <w:pStyle w:val="TH"/>
      </w:pPr>
      <w:r w:rsidRPr="00A7799E">
        <w:object w:dxaOrig="7441" w:dyaOrig="4226" w14:anchorId="044706FD">
          <v:shape id="_x0000_i1079" type="#_x0000_t75" style="width:372.25pt;height:211.25pt" o:ole="">
            <v:imagedata r:id="rId125" o:title=""/>
          </v:shape>
          <o:OLEObject Type="Embed" ProgID="Word.Picture.8" ShapeID="_x0000_i1079" DrawAspect="Content" ObjectID="_1677317228" r:id="rId126"/>
        </w:object>
      </w:r>
    </w:p>
    <w:p w14:paraId="16C22230" w14:textId="4A986C68" w:rsidR="00903AD8" w:rsidRPr="00A7799E" w:rsidRDefault="00903AD8" w:rsidP="00903AD8">
      <w:pPr>
        <w:pStyle w:val="TF"/>
        <w:rPr>
          <w:lang w:eastAsia="ko-KR"/>
        </w:rPr>
      </w:pPr>
      <w:r w:rsidRPr="00A7799E">
        <w:t>Figure 6.</w:t>
      </w:r>
      <w:r w:rsidR="001605BE" w:rsidRPr="00A7799E">
        <w:rPr>
          <w:lang w:eastAsia="zh-CN"/>
        </w:rPr>
        <w:t>40</w:t>
      </w:r>
      <w:r w:rsidRPr="00A7799E">
        <w:t xml:space="preserve">.1-1: </w:t>
      </w:r>
      <w:r w:rsidRPr="00A7799E">
        <w:rPr>
          <w:lang w:eastAsia="ko-KR"/>
        </w:rPr>
        <w:t>UE-to-Network Relay PDU Session: Dedicated vs. Shared</w:t>
      </w:r>
    </w:p>
    <w:p w14:paraId="30A6511F" w14:textId="4C71D68F" w:rsidR="00903AD8" w:rsidRPr="00A7799E" w:rsidRDefault="00903AD8" w:rsidP="00903AD8">
      <w:pPr>
        <w:rPr>
          <w:lang w:eastAsia="ko-KR"/>
        </w:rPr>
      </w:pPr>
      <w:r w:rsidRPr="00A7799E">
        <w:rPr>
          <w:lang w:eastAsia="ko-KR"/>
        </w:rPr>
        <w:t>Unstruct</w:t>
      </w:r>
      <w:r w:rsidR="00932F7F" w:rsidRPr="00A7799E">
        <w:rPr>
          <w:lang w:eastAsia="ko-KR"/>
        </w:rPr>
        <w:t>ur</w:t>
      </w:r>
      <w:r w:rsidRPr="00A7799E">
        <w:rPr>
          <w:lang w:eastAsia="ko-KR"/>
        </w:rPr>
        <w:t>ed type PDU Session is only applicable for the dedicated Relay Session Model.</w:t>
      </w:r>
    </w:p>
    <w:p w14:paraId="7782E940" w14:textId="77777777" w:rsidR="00903AD8" w:rsidRPr="00A7799E" w:rsidRDefault="00903AD8" w:rsidP="00903AD8">
      <w:pPr>
        <w:rPr>
          <w:lang w:eastAsia="ko-KR"/>
        </w:rPr>
      </w:pPr>
      <w:r w:rsidRPr="00A7799E">
        <w:rPr>
          <w:lang w:eastAsia="ko-KR"/>
        </w:rPr>
        <w:t>PDU Session with IP and Ethernet type can be applicable for both dedicated and shared relay session model.</w:t>
      </w:r>
    </w:p>
    <w:p w14:paraId="743B3807" w14:textId="195AD08B" w:rsidR="00903AD8" w:rsidRPr="00A7799E" w:rsidRDefault="00903AD8" w:rsidP="00903AD8">
      <w:pPr>
        <w:rPr>
          <w:lang w:eastAsia="ko-KR"/>
        </w:rPr>
      </w:pPr>
      <w:r w:rsidRPr="00A7799E">
        <w:rPr>
          <w:lang w:eastAsia="ko-KR"/>
        </w:rPr>
        <w:t>For 2), in order for the network operator to authorize the remote UE to use the UE-to-Network Relay</w:t>
      </w:r>
      <w:r w:rsidR="00DE63F7" w:rsidRPr="00A7799E">
        <w:rPr>
          <w:lang w:eastAsia="ko-KR"/>
        </w:rPr>
        <w:t>'</w:t>
      </w:r>
      <w:r w:rsidRPr="00A7799E">
        <w:rPr>
          <w:lang w:eastAsia="ko-KR"/>
        </w:rPr>
        <w:t>s PDU Session, a network controlled mechanism is used. In this solution, the 5GC can authorize the Remote UE based on the information provided by the UE-to-Network Relay that is connected to Remote UE. With this approach, the 5GC is able to authorize the Remote UE to use UE-to-Network Relay</w:t>
      </w:r>
      <w:r w:rsidR="00DE63F7" w:rsidRPr="00A7799E">
        <w:rPr>
          <w:lang w:eastAsia="ko-KR"/>
        </w:rPr>
        <w:t>'</w:t>
      </w:r>
      <w:r w:rsidRPr="00A7799E">
        <w:rPr>
          <w:lang w:eastAsia="ko-KR"/>
        </w:rPr>
        <w:t>s PDU Session by checking the Remote UE</w:t>
      </w:r>
      <w:r w:rsidR="00DE63F7" w:rsidRPr="00A7799E">
        <w:rPr>
          <w:lang w:eastAsia="ko-KR"/>
        </w:rPr>
        <w:t>'</w:t>
      </w:r>
      <w:r w:rsidRPr="00A7799E">
        <w:rPr>
          <w:lang w:eastAsia="ko-KR"/>
        </w:rPr>
        <w:t>s profile stored in UDM, PCF or DN-AAA in addition to UE-to-Network Relay</w:t>
      </w:r>
      <w:r w:rsidR="00DE63F7" w:rsidRPr="00A7799E">
        <w:rPr>
          <w:lang w:eastAsia="ko-KR"/>
        </w:rPr>
        <w:t>'</w:t>
      </w:r>
      <w:r w:rsidRPr="00A7799E">
        <w:rPr>
          <w:lang w:eastAsia="ko-KR"/>
        </w:rPr>
        <w:t>s subscription information.</w:t>
      </w:r>
    </w:p>
    <w:p w14:paraId="1EE16772" w14:textId="77777777" w:rsidR="00903AD8" w:rsidRPr="00A7799E" w:rsidRDefault="00903AD8" w:rsidP="00903AD8">
      <w:pPr>
        <w:rPr>
          <w:lang w:eastAsia="ko-KR"/>
        </w:rPr>
      </w:pPr>
      <w:r w:rsidRPr="00A7799E">
        <w:rPr>
          <w:lang w:eastAsia="ko-KR"/>
        </w:rPr>
        <w:t>This solution assumes that Remote UE belongs to the same PLMN as Relay UE.</w:t>
      </w:r>
    </w:p>
    <w:p w14:paraId="484A407A" w14:textId="352A4CF3" w:rsidR="00903AD8" w:rsidRPr="00A7799E" w:rsidRDefault="0058647A" w:rsidP="00903AD8">
      <w:pPr>
        <w:pStyle w:val="Heading3"/>
      </w:pPr>
      <w:bookmarkStart w:id="3702" w:name="_Toc26773893"/>
      <w:bookmarkStart w:id="3703" w:name="_Toc50130715"/>
      <w:bookmarkStart w:id="3704" w:name="_Toc50134029"/>
      <w:bookmarkStart w:id="3705" w:name="_Toc50134369"/>
      <w:bookmarkStart w:id="3706" w:name="_Toc50557321"/>
      <w:bookmarkStart w:id="3707" w:name="_Toc50549004"/>
      <w:bookmarkStart w:id="3708" w:name="_Toc55202313"/>
      <w:bookmarkStart w:id="3709" w:name="_Toc57209937"/>
      <w:bookmarkStart w:id="3710" w:name="_Toc57366328"/>
      <w:bookmarkStart w:id="3711" w:name="_Toc66703773"/>
      <w:r w:rsidRPr="00A7799E">
        <w:t>6.</w:t>
      </w:r>
      <w:r w:rsidRPr="00A7799E">
        <w:rPr>
          <w:lang w:eastAsia="zh-CN"/>
        </w:rPr>
        <w:t>40</w:t>
      </w:r>
      <w:r w:rsidR="00903AD8" w:rsidRPr="00A7799E">
        <w:t>.2</w:t>
      </w:r>
      <w:r w:rsidR="00903AD8" w:rsidRPr="00A7799E">
        <w:tab/>
        <w:t>Procedures</w:t>
      </w:r>
      <w:bookmarkEnd w:id="3702"/>
      <w:bookmarkEnd w:id="3703"/>
      <w:bookmarkEnd w:id="3704"/>
      <w:bookmarkEnd w:id="3705"/>
      <w:bookmarkEnd w:id="3706"/>
      <w:bookmarkEnd w:id="3707"/>
      <w:bookmarkEnd w:id="3708"/>
      <w:bookmarkEnd w:id="3709"/>
      <w:bookmarkEnd w:id="3710"/>
      <w:bookmarkEnd w:id="3711"/>
    </w:p>
    <w:p w14:paraId="63986DC5" w14:textId="3674ADF1" w:rsidR="00903AD8" w:rsidRPr="00A7799E" w:rsidRDefault="0058647A" w:rsidP="00903AD8">
      <w:pPr>
        <w:pStyle w:val="Heading4"/>
      </w:pPr>
      <w:bookmarkStart w:id="3712" w:name="_Toc50130716"/>
      <w:bookmarkStart w:id="3713" w:name="_Toc50134030"/>
      <w:bookmarkStart w:id="3714" w:name="_Toc50134370"/>
      <w:bookmarkStart w:id="3715" w:name="_Toc50557322"/>
      <w:bookmarkStart w:id="3716" w:name="_Toc50549005"/>
      <w:bookmarkStart w:id="3717" w:name="_Toc55202314"/>
      <w:bookmarkStart w:id="3718" w:name="_Toc57209938"/>
      <w:bookmarkStart w:id="3719" w:name="_Toc57366329"/>
      <w:bookmarkStart w:id="3720" w:name="_Toc66703774"/>
      <w:r w:rsidRPr="00A7799E">
        <w:t>6.</w:t>
      </w:r>
      <w:r w:rsidRPr="00A7799E">
        <w:rPr>
          <w:lang w:eastAsia="zh-CN"/>
        </w:rPr>
        <w:t>40</w:t>
      </w:r>
      <w:r w:rsidR="00903AD8" w:rsidRPr="00A7799E">
        <w:t>.2.1</w:t>
      </w:r>
      <w:r w:rsidR="00903AD8" w:rsidRPr="00A7799E">
        <w:tab/>
        <w:t>Network Controlled Remote UE authorization for the Dedicated/Shared Relay Session</w:t>
      </w:r>
      <w:bookmarkEnd w:id="3712"/>
      <w:bookmarkEnd w:id="3713"/>
      <w:bookmarkEnd w:id="3714"/>
      <w:bookmarkEnd w:id="3715"/>
      <w:bookmarkEnd w:id="3716"/>
      <w:bookmarkEnd w:id="3717"/>
      <w:bookmarkEnd w:id="3718"/>
      <w:bookmarkEnd w:id="3719"/>
      <w:bookmarkEnd w:id="3720"/>
    </w:p>
    <w:p w14:paraId="572B011E" w14:textId="576491A5" w:rsidR="00903AD8" w:rsidRPr="00A7799E" w:rsidRDefault="00903AD8" w:rsidP="00903AD8">
      <w:pPr>
        <w:rPr>
          <w:lang w:eastAsia="zh-CN"/>
        </w:rPr>
      </w:pPr>
      <w:r w:rsidRPr="00A7799E">
        <w:rPr>
          <w:lang w:eastAsia="ko-KR"/>
        </w:rPr>
        <w:t>This procedure describes the Remote UE authorization procedure.</w:t>
      </w:r>
    </w:p>
    <w:p w14:paraId="27D6BDD5" w14:textId="633B6402" w:rsidR="00903AD8" w:rsidRPr="00A7799E" w:rsidRDefault="00A7799E" w:rsidP="00DE63F7">
      <w:pPr>
        <w:pStyle w:val="TH"/>
        <w:rPr>
          <w:lang w:eastAsia="ko-KR"/>
        </w:rPr>
      </w:pPr>
      <w:r w:rsidRPr="00A7799E">
        <w:object w:dxaOrig="14085" w:dyaOrig="10620" w14:anchorId="113FE0F6">
          <v:shape id="_x0000_i1080" type="#_x0000_t75" style="width:480.25pt;height:362.05pt" o:ole="">
            <v:imagedata r:id="rId127" o:title=""/>
          </v:shape>
          <o:OLEObject Type="Embed" ProgID="Visio.Drawing.15" ShapeID="_x0000_i1080" DrawAspect="Content" ObjectID="_1677317229" r:id="rId128"/>
        </w:object>
      </w:r>
    </w:p>
    <w:p w14:paraId="743D575D" w14:textId="48344859" w:rsidR="00903AD8" w:rsidRPr="00A7799E" w:rsidRDefault="00903AD8" w:rsidP="00903AD8">
      <w:pPr>
        <w:pStyle w:val="TF"/>
      </w:pPr>
      <w:r w:rsidRPr="00A7799E">
        <w:t>Figure 6.</w:t>
      </w:r>
      <w:r w:rsidR="00AD6DED" w:rsidRPr="00A7799E">
        <w:rPr>
          <w:lang w:eastAsia="zh-CN"/>
        </w:rPr>
        <w:t>40</w:t>
      </w:r>
      <w:r w:rsidRPr="00A7799E">
        <w:t>.2.1-1: Network Controlled Remote UE authorization</w:t>
      </w:r>
    </w:p>
    <w:p w14:paraId="37AA7BCA" w14:textId="77777777" w:rsidR="00DE63F7" w:rsidRPr="00A7799E" w:rsidRDefault="00DE63F7" w:rsidP="00DE63F7">
      <w:pPr>
        <w:pStyle w:val="B1"/>
        <w:rPr>
          <w:lang w:eastAsia="zh-CN"/>
        </w:rPr>
      </w:pPr>
      <w:bookmarkStart w:id="3721" w:name="_Toc26773894"/>
      <w:bookmarkStart w:id="3722" w:name="_Toc50130717"/>
      <w:bookmarkStart w:id="3723" w:name="_Toc50134031"/>
      <w:bookmarkStart w:id="3724" w:name="_Toc50134371"/>
      <w:bookmarkStart w:id="3725" w:name="_Toc50557323"/>
      <w:r w:rsidRPr="00A7799E">
        <w:rPr>
          <w:lang w:eastAsia="zh-CN"/>
        </w:rPr>
        <w:t>0.</w:t>
      </w:r>
      <w:r w:rsidRPr="00A7799E">
        <w:rPr>
          <w:lang w:eastAsia="zh-CN"/>
        </w:rPr>
        <w:tab/>
        <w:t>Provisioning of Remote UE and UE-to-Network Relay. Provisioning of PC5 related information and URSP rules with ProSe extensions.</w:t>
      </w:r>
    </w:p>
    <w:p w14:paraId="79700EA7" w14:textId="170EBF62" w:rsidR="00DE63F7" w:rsidRPr="00A7799E" w:rsidRDefault="00DE63F7" w:rsidP="00DE63F7">
      <w:pPr>
        <w:pStyle w:val="B2"/>
        <w:rPr>
          <w:lang w:eastAsia="zh-CN"/>
        </w:rPr>
      </w:pPr>
      <w:r w:rsidRPr="00A7799E">
        <w:rPr>
          <w:lang w:eastAsia="zh-CN"/>
        </w:rPr>
        <w:t>A.</w:t>
      </w:r>
      <w:r w:rsidRPr="00A7799E">
        <w:rPr>
          <w:lang w:eastAsia="zh-CN"/>
        </w:rPr>
        <w:tab/>
        <w:t>The Remote UE is provisioned with the information that can be used for connecting the UE-to-Network Relay through the PC5 link associated with the UE-to-Network Relay's PDU Session. The information includes the relay session service code for this procedure. The relay session code can be encoded to indicate dedicate or shared relay session model. In addition, the Remote UE can be provisioned with the appropriate UE Route Selection Policy such as ProSe UE-to-Network Offloading indicator with relay session model indicator as Route Selection Component. The relay session model indicator can indicator dedicated or shared relay session model.</w:t>
      </w:r>
      <w:r w:rsidR="00903900" w:rsidRPr="00A7799E">
        <w:rPr>
          <w:lang w:eastAsia="zh-CN"/>
        </w:rPr>
        <w:t xml:space="preserve"> The information may include the authorization information (e.g. authorization token) issued by PCF.</w:t>
      </w:r>
    </w:p>
    <w:p w14:paraId="079E9A07" w14:textId="6C2C396E" w:rsidR="00903900" w:rsidRPr="00A7799E" w:rsidRDefault="00903900" w:rsidP="00903900">
      <w:pPr>
        <w:pStyle w:val="NO"/>
        <w:rPr>
          <w:lang w:eastAsia="zh-CN"/>
        </w:rPr>
      </w:pPr>
      <w:r w:rsidRPr="00A7799E">
        <w:rPr>
          <w:lang w:eastAsia="zh-CN"/>
        </w:rPr>
        <w:t>NOTE</w:t>
      </w:r>
      <w:r w:rsidR="00A7799E" w:rsidRPr="00A7799E">
        <w:rPr>
          <w:lang w:eastAsia="zh-CN"/>
        </w:rPr>
        <w:t> </w:t>
      </w:r>
      <w:r w:rsidRPr="00A7799E">
        <w:rPr>
          <w:lang w:eastAsia="zh-CN"/>
        </w:rPr>
        <w:t>1</w:t>
      </w:r>
      <w:r w:rsidR="00FF03CE" w:rsidRPr="00A7799E">
        <w:rPr>
          <w:lang w:eastAsia="zh-CN"/>
        </w:rPr>
        <w:t>:</w:t>
      </w:r>
      <w:r w:rsidR="00FF03CE" w:rsidRPr="00A7799E">
        <w:rPr>
          <w:lang w:eastAsia="zh-CN"/>
        </w:rPr>
        <w:tab/>
      </w:r>
      <w:r w:rsidRPr="00A7799E">
        <w:rPr>
          <w:lang w:eastAsia="zh-CN"/>
        </w:rPr>
        <w:t>Security related issue can be determined and coordinated with SA</w:t>
      </w:r>
      <w:r w:rsidR="00A7799E" w:rsidRPr="00A7799E">
        <w:rPr>
          <w:lang w:eastAsia="zh-CN"/>
        </w:rPr>
        <w:t> WG</w:t>
      </w:r>
      <w:r w:rsidRPr="00A7799E">
        <w:rPr>
          <w:lang w:eastAsia="zh-CN"/>
        </w:rPr>
        <w:t>3.</w:t>
      </w:r>
    </w:p>
    <w:p w14:paraId="197128EC" w14:textId="77777777" w:rsidR="00DE63F7" w:rsidRPr="00A7799E" w:rsidRDefault="00DE63F7" w:rsidP="00DE63F7">
      <w:pPr>
        <w:pStyle w:val="B2"/>
        <w:rPr>
          <w:lang w:eastAsia="zh-CN"/>
        </w:rPr>
      </w:pPr>
      <w:r w:rsidRPr="00A7799E">
        <w:rPr>
          <w:lang w:eastAsia="zh-CN"/>
        </w:rPr>
        <w:t>B.</w:t>
      </w:r>
      <w:r w:rsidRPr="00A7799E">
        <w:rPr>
          <w:lang w:eastAsia="zh-CN"/>
        </w:rPr>
        <w:tab/>
        <w:t>The UE-to-Network Relay is provisioned with the information that can be used for managing the PC5 reference points such as announcing the relay service code (e.g. dedicated relay session service code or shared relay session service code). The UE-to-Network may be provisioned with the network controlled authorization for network to authorize the Remote UE to use the UE-to-Network Relay's PDU Session.</w:t>
      </w:r>
    </w:p>
    <w:p w14:paraId="5B471EFE" w14:textId="7D34D0D8" w:rsidR="00DE63F7" w:rsidRPr="00A7799E" w:rsidRDefault="00DE63F7" w:rsidP="00DE63F7">
      <w:pPr>
        <w:pStyle w:val="B2"/>
        <w:rPr>
          <w:lang w:eastAsia="zh-CN"/>
        </w:rPr>
      </w:pPr>
      <w:r w:rsidRPr="00A7799E">
        <w:rPr>
          <w:lang w:eastAsia="zh-CN"/>
        </w:rPr>
        <w:tab/>
        <w:t>In addition, the UE-to-Network Relay can be provisioned with the appropriate UE Route Selection Policy such as the relay session service (e.g. the dedicated relay session service or shared relay session service) or Remote UE information as Traffic Descriptor.</w:t>
      </w:r>
    </w:p>
    <w:p w14:paraId="5D02B514" w14:textId="77777777" w:rsidR="00DE63F7" w:rsidRPr="00A7799E" w:rsidRDefault="00DE63F7" w:rsidP="00DE63F7">
      <w:pPr>
        <w:pStyle w:val="B2"/>
        <w:rPr>
          <w:lang w:eastAsia="zh-CN"/>
        </w:rPr>
      </w:pPr>
      <w:r w:rsidRPr="00A7799E">
        <w:rPr>
          <w:lang w:eastAsia="zh-CN"/>
        </w:rPr>
        <w:t>C.</w:t>
      </w:r>
      <w:r w:rsidRPr="00A7799E">
        <w:rPr>
          <w:lang w:eastAsia="zh-CN"/>
        </w:rPr>
        <w:tab/>
        <w:t>Based on the provisioned information in the step B. the UE-to-Network Relay may establish the PDU Session for shared relay session model. This step is applicable only for shared relay session model.</w:t>
      </w:r>
    </w:p>
    <w:p w14:paraId="12DAE03B" w14:textId="77777777" w:rsidR="00DE63F7" w:rsidRPr="00A7799E" w:rsidRDefault="00DE63F7" w:rsidP="00DE63F7">
      <w:pPr>
        <w:pStyle w:val="B1"/>
        <w:rPr>
          <w:lang w:eastAsia="zh-CN"/>
        </w:rPr>
      </w:pPr>
      <w:r w:rsidRPr="00A7799E">
        <w:rPr>
          <w:lang w:eastAsia="zh-CN"/>
        </w:rPr>
        <w:t>1.</w:t>
      </w:r>
      <w:r w:rsidRPr="00A7799E">
        <w:rPr>
          <w:lang w:eastAsia="zh-CN"/>
        </w:rPr>
        <w:tab/>
        <w:t>When performing the model A discovery procedure, the UE-to-Network relay provides the relay service code (e.g. the dedicated relay session service code or the shared relay session service code) to the Remote UE. For the model B discovery procedure, the Remote UE may request the relay service code provisioned in the step 0A.</w:t>
      </w:r>
    </w:p>
    <w:p w14:paraId="7D30F8EE" w14:textId="4458D800" w:rsidR="00DE63F7" w:rsidRPr="00A7799E" w:rsidRDefault="00DE63F7" w:rsidP="00DE63F7">
      <w:pPr>
        <w:pStyle w:val="B1"/>
        <w:rPr>
          <w:lang w:eastAsia="zh-CN"/>
        </w:rPr>
      </w:pPr>
      <w:r w:rsidRPr="00A7799E">
        <w:rPr>
          <w:lang w:eastAsia="zh-CN"/>
        </w:rPr>
        <w:lastRenderedPageBreak/>
        <w:t>2.</w:t>
      </w:r>
      <w:r w:rsidRPr="00A7799E">
        <w:rPr>
          <w:lang w:eastAsia="zh-CN"/>
        </w:rPr>
        <w:tab/>
        <w:t xml:space="preserve">After the Remote UE discovers the UE-to-Network Relay, the Remote UE initiates the establishment procedure of PC5 link associated with the dedicated UE-to-Network Relay's PDU Session. This message includes the Remote UE identification info such as the subscription identifier (such as SUCI or GPSI) or Layer 2 ID, Relay Service Code (e.g. dedicated/shared relay session service code), </w:t>
      </w:r>
      <w:r w:rsidR="00CA6FC1" w:rsidRPr="00A7799E">
        <w:rPr>
          <w:lang w:eastAsia="zh-CN"/>
        </w:rPr>
        <w:t xml:space="preserve">Remote UE authorization information </w:t>
      </w:r>
      <w:r w:rsidRPr="00A7799E">
        <w:rPr>
          <w:lang w:eastAsia="zh-CN"/>
        </w:rPr>
        <w:t>and PDU Session related parameters if provisioned in the step 0A.</w:t>
      </w:r>
      <w:r w:rsidR="00CA6FC1" w:rsidRPr="00A7799E">
        <w:rPr>
          <w:lang w:eastAsia="zh-CN"/>
        </w:rPr>
        <w:t xml:space="preserve"> If the Relay UE identifies the Remote UE belongs to the different PLMN than Relay UE, the Relay UE can rejects the request.</w:t>
      </w:r>
    </w:p>
    <w:p w14:paraId="60CB0660" w14:textId="30C665F6" w:rsidR="00DE63F7" w:rsidRPr="00A7799E" w:rsidRDefault="00DE63F7" w:rsidP="00DE63F7">
      <w:pPr>
        <w:pStyle w:val="B1"/>
        <w:rPr>
          <w:lang w:eastAsia="zh-CN"/>
        </w:rPr>
      </w:pPr>
      <w:r w:rsidRPr="00A7799E">
        <w:rPr>
          <w:lang w:eastAsia="zh-CN"/>
        </w:rPr>
        <w:t>3.</w:t>
      </w:r>
      <w:r w:rsidRPr="00A7799E">
        <w:rPr>
          <w:lang w:eastAsia="zh-CN"/>
        </w:rPr>
        <w:tab/>
        <w:t xml:space="preserve">On receiving the Direct Communication Request from the Remote UE, the UE-to-Network Relay may authorize the use of the UE-to-Network Relay's PDU Session based on the provisioned information received in the step 0B. If the network controlled UE-to-Network relay authorization indicator and the relay session service code are provisioned in the step 0B, the UE-to-Network Relay performs the PDU Session establishment procedure to authorize the Remote UE to use the UE-to-Network Relay's PDU Session. In this scenario, the UE-to-Network Relay sends the Remote UE authorization request and Remote UE </w:t>
      </w:r>
      <w:r w:rsidR="00932F7F" w:rsidRPr="00A7799E">
        <w:rPr>
          <w:lang w:eastAsia="zh-CN"/>
        </w:rPr>
        <w:t xml:space="preserve">identification </w:t>
      </w:r>
      <w:r w:rsidRPr="00A7799E">
        <w:rPr>
          <w:lang w:eastAsia="zh-CN"/>
        </w:rPr>
        <w:t>information</w:t>
      </w:r>
      <w:r w:rsidR="00932F7F" w:rsidRPr="00A7799E">
        <w:rPr>
          <w:lang w:eastAsia="zh-CN"/>
        </w:rPr>
        <w:t xml:space="preserve"> (i.e. received from the Remote UE in the step 2</w:t>
      </w:r>
      <w:r w:rsidR="00CA6FC1" w:rsidRPr="00A7799E">
        <w:rPr>
          <w:lang w:eastAsia="zh-CN"/>
        </w:rPr>
        <w:t xml:space="preserve"> and optional Remote UE authorization information</w:t>
      </w:r>
      <w:r w:rsidR="00932F7F" w:rsidRPr="00A7799E">
        <w:rPr>
          <w:lang w:eastAsia="zh-CN"/>
        </w:rPr>
        <w:t xml:space="preserve">) </w:t>
      </w:r>
      <w:r w:rsidRPr="00A7799E">
        <w:rPr>
          <w:lang w:eastAsia="zh-CN"/>
        </w:rPr>
        <w:t>for the UE-to-Network Relay's PDU Session.</w:t>
      </w:r>
    </w:p>
    <w:p w14:paraId="5C20FC45" w14:textId="0A6C3E92" w:rsidR="00DE63F7" w:rsidRPr="00A7799E" w:rsidRDefault="00DE63F7" w:rsidP="00DE63F7">
      <w:pPr>
        <w:pStyle w:val="NO"/>
        <w:rPr>
          <w:lang w:eastAsia="zh-CN"/>
        </w:rPr>
      </w:pPr>
      <w:r w:rsidRPr="00A7799E">
        <w:rPr>
          <w:lang w:eastAsia="zh-CN"/>
        </w:rPr>
        <w:t>NOTE </w:t>
      </w:r>
      <w:r w:rsidR="00CA6FC1" w:rsidRPr="00A7799E">
        <w:rPr>
          <w:lang w:eastAsia="zh-CN"/>
        </w:rPr>
        <w:t>2</w:t>
      </w:r>
      <w:r w:rsidRPr="00A7799E">
        <w:rPr>
          <w:lang w:eastAsia="zh-CN"/>
        </w:rPr>
        <w:t>:</w:t>
      </w:r>
      <w:r w:rsidRPr="00A7799E">
        <w:rPr>
          <w:lang w:eastAsia="zh-CN"/>
        </w:rPr>
        <w:tab/>
        <w:t>The information carried in the step 3 can be transferred via PDU Session Establishment Request or PDU Session Modification Request with the Remote UE authorization request indicator.</w:t>
      </w:r>
    </w:p>
    <w:p w14:paraId="109E64D0" w14:textId="77777777" w:rsidR="00A7799E" w:rsidRPr="00A7799E" w:rsidRDefault="00A7799E" w:rsidP="00A7799E">
      <w:pPr>
        <w:pStyle w:val="B1"/>
        <w:rPr>
          <w:lang w:eastAsia="zh-CN"/>
        </w:rPr>
      </w:pPr>
      <w:r w:rsidRPr="00A7799E">
        <w:rPr>
          <w:lang w:eastAsia="zh-CN"/>
        </w:rPr>
        <w:t>4.</w:t>
      </w:r>
      <w:r w:rsidRPr="00A7799E">
        <w:rPr>
          <w:lang w:eastAsia="zh-CN"/>
        </w:rPr>
        <w:tab/>
        <w:t>On receiving the PDU Session request with the Remote UE authorization request, the SMF retrieves the subscription data of UE-to-Network Relay from the UDM, the subscription data includes the allowed list of Remote UE identification including optional Remote UE authorization information via the UE-to-Network Relay and their associated profiles for Remote UE(s). The associated profile may include the authorization profile indicating whether the secondary authentication or authorization token is required. To retrieve the specific profile of the Remote UE, the SMF may explicitly include the Remote UE identification information received in PDU Session Establishment Request when requesting the subscription information. If the operator policy requires the authorization token, but the Remote UE does not provide the authorization token, the SMF considers the authorization failure.</w:t>
      </w:r>
    </w:p>
    <w:p w14:paraId="133CC1C5" w14:textId="77777777" w:rsidR="00A7799E" w:rsidRPr="00A7799E" w:rsidRDefault="00A7799E" w:rsidP="00A7799E">
      <w:pPr>
        <w:pStyle w:val="B1"/>
        <w:rPr>
          <w:lang w:eastAsia="zh-CN"/>
        </w:rPr>
      </w:pPr>
      <w:r w:rsidRPr="00A7799E">
        <w:rPr>
          <w:lang w:eastAsia="zh-CN"/>
        </w:rPr>
        <w:t>5.</w:t>
      </w:r>
      <w:r w:rsidRPr="00A7799E">
        <w:rPr>
          <w:lang w:eastAsia="zh-CN"/>
        </w:rPr>
        <w:tab/>
        <w:t>Based on the Remote UE authorization information if received from the Relay UE in the step 3 and the authorization profile if retrieved in the step 4, the SMF may initiate the secondary authentication/authorization procedure among the Remote UE, the SMF and DN-AAA. During this procedure, the UE-to-Network Relay relays the authentication messages between the Remote UE and the SMF.</w:t>
      </w:r>
    </w:p>
    <w:p w14:paraId="3A004ABD" w14:textId="77777777" w:rsidR="00A7799E" w:rsidRPr="00A7799E" w:rsidRDefault="00A7799E" w:rsidP="00A7799E">
      <w:pPr>
        <w:pStyle w:val="B1"/>
        <w:rPr>
          <w:lang w:eastAsia="zh-CN"/>
        </w:rPr>
      </w:pPr>
      <w:r w:rsidRPr="00A7799E">
        <w:rPr>
          <w:lang w:eastAsia="zh-CN"/>
        </w:rPr>
        <w:t>6.</w:t>
      </w:r>
      <w:r w:rsidRPr="00A7799E">
        <w:rPr>
          <w:lang w:eastAsia="zh-CN"/>
        </w:rPr>
        <w:tab/>
        <w:t>The SMF may create an additional SM Policy Association with the PCF (of Remote UE) to authorize Remote UE's and Remote UE's profiles including PCC rules and SM policy if needed in the step 6a/b. To retrieve the policy for the Remote UE, the SMF sends the Remote UE's identification information including Remote UE authorization information (e.g. authorization token issued by the PCF) to the PCF.</w:t>
      </w:r>
    </w:p>
    <w:p w14:paraId="404059ED" w14:textId="77777777" w:rsidR="00A7799E" w:rsidRPr="00A7799E" w:rsidRDefault="00A7799E" w:rsidP="00A7799E">
      <w:pPr>
        <w:pStyle w:val="B1"/>
        <w:rPr>
          <w:lang w:eastAsia="zh-CN"/>
        </w:rPr>
      </w:pPr>
      <w:r w:rsidRPr="00A7799E">
        <w:rPr>
          <w:lang w:eastAsia="zh-CN"/>
        </w:rPr>
        <w:tab/>
        <w:t>The SMF retrieves policy and charging information for the UE-to-Network Relay's PDU Session supporting Remote UE from the PCF in the step 6c/d. To retrieve the policy for the Remote UE, the SMF sends the Remote UE's identification information to the PCF. The PCF of the Relay UE provides the policy and profile for the Remote UE associated with the UE-to-Network Relay.</w:t>
      </w:r>
    </w:p>
    <w:p w14:paraId="076B49BA" w14:textId="725E7EB4" w:rsidR="00DE63F7" w:rsidRPr="00A7799E" w:rsidRDefault="00DE63F7" w:rsidP="00DE63F7">
      <w:pPr>
        <w:pStyle w:val="NO"/>
        <w:rPr>
          <w:lang w:eastAsia="zh-CN"/>
        </w:rPr>
      </w:pPr>
      <w:r w:rsidRPr="00A7799E">
        <w:rPr>
          <w:lang w:eastAsia="zh-CN"/>
        </w:rPr>
        <w:t>NOTE </w:t>
      </w:r>
      <w:r w:rsidR="00966BE4" w:rsidRPr="00A7799E">
        <w:rPr>
          <w:lang w:eastAsia="zh-CN"/>
        </w:rPr>
        <w:t>3</w:t>
      </w:r>
      <w:r w:rsidRPr="00A7799E">
        <w:rPr>
          <w:lang w:eastAsia="zh-CN"/>
        </w:rPr>
        <w:t>:</w:t>
      </w:r>
      <w:r w:rsidRPr="00A7799E">
        <w:rPr>
          <w:lang w:eastAsia="zh-CN"/>
        </w:rPr>
        <w:tab/>
        <w:t>The information in the step 6 can be transferred via SM Policy Association Establishment Request/Response or SM Policy Association Modification Request/Response.</w:t>
      </w:r>
    </w:p>
    <w:p w14:paraId="66917A57" w14:textId="5C0EA4C9" w:rsidR="009F65DC" w:rsidRPr="00A7799E" w:rsidRDefault="009F65DC" w:rsidP="00A7799E">
      <w:pPr>
        <w:pStyle w:val="NO"/>
        <w:rPr>
          <w:lang w:eastAsia="zh-CN"/>
        </w:rPr>
      </w:pPr>
      <w:r w:rsidRPr="00A7799E">
        <w:rPr>
          <w:lang w:eastAsia="zh-CN"/>
        </w:rPr>
        <w:t>NOTE</w:t>
      </w:r>
      <w:r w:rsidR="00A7799E" w:rsidRPr="00A7799E">
        <w:rPr>
          <w:lang w:eastAsia="zh-CN"/>
        </w:rPr>
        <w:t> </w:t>
      </w:r>
      <w:r w:rsidRPr="00A7799E">
        <w:rPr>
          <w:lang w:eastAsia="zh-CN"/>
        </w:rPr>
        <w:t xml:space="preserve"> 4:</w:t>
      </w:r>
      <w:r w:rsidR="00A7799E" w:rsidRPr="00A7799E">
        <w:rPr>
          <w:lang w:eastAsia="zh-CN"/>
        </w:rPr>
        <w:tab/>
        <w:t>The Remote UE profile index for PCC rules or QoS profiles corresponding Remote UE is sent from the PCF (of the Remote UE) to the SMF. The SMF may send the profile index with additional parameters received from the PCF (of the Remote UE) to the PCF (of the Relay UE) to retrieve the PCC rules or QoS profiles from the PCF (of the Relay UE).</w:t>
      </w:r>
    </w:p>
    <w:p w14:paraId="06F654F3" w14:textId="77777777" w:rsidR="00A7799E" w:rsidRPr="00A7799E" w:rsidRDefault="00A7799E" w:rsidP="00DE63F7">
      <w:pPr>
        <w:pStyle w:val="B1"/>
        <w:rPr>
          <w:lang w:eastAsia="zh-CN"/>
        </w:rPr>
      </w:pPr>
      <w:r w:rsidRPr="00A7799E">
        <w:rPr>
          <w:lang w:eastAsia="zh-CN"/>
        </w:rPr>
        <w:t>7.</w:t>
      </w:r>
      <w:r w:rsidRPr="00A7799E">
        <w:rPr>
          <w:lang w:eastAsia="zh-CN"/>
        </w:rPr>
        <w:tab/>
        <w:t>The SMF determines to authorize the use of the UE-to-Network Relay's PDU Session for the Remote UE based on the subscription profile retrieved in the step 4, authorization result received in the step 5 and policy /authorization result of the Remote UE associated with UE-to-Network Relay retrieved in the step 6. The SMF also authorizes the requested PDU Session parameters such as S-NSSAI, DNN and PDU Session Type are supported by Remote UE's profile.</w:t>
      </w:r>
    </w:p>
    <w:p w14:paraId="05600DDF" w14:textId="77777777" w:rsidR="00A7799E" w:rsidRPr="00A7799E" w:rsidRDefault="00A7799E" w:rsidP="00DE63F7">
      <w:pPr>
        <w:pStyle w:val="B1"/>
        <w:rPr>
          <w:lang w:eastAsia="zh-CN"/>
        </w:rPr>
      </w:pPr>
      <w:r w:rsidRPr="00A7799E">
        <w:rPr>
          <w:lang w:eastAsia="zh-CN"/>
        </w:rPr>
        <w:t>8.</w:t>
      </w:r>
      <w:r w:rsidRPr="00A7799E">
        <w:rPr>
          <w:lang w:eastAsia="zh-CN"/>
        </w:rPr>
        <w:tab/>
        <w:t>If the authorization is successful, the UE-to-Network sends the Remote UE Authorization Accept message with the authorization result. Otherwise the UE-to-Network sends Remote UE Authorization Reject with failure result and an appropriate cause.</w:t>
      </w:r>
    </w:p>
    <w:p w14:paraId="10117A71" w14:textId="2E2FB627" w:rsidR="00DE63F7" w:rsidRPr="00A7799E" w:rsidRDefault="00DE63F7" w:rsidP="00DE63F7">
      <w:pPr>
        <w:pStyle w:val="NO"/>
        <w:rPr>
          <w:lang w:eastAsia="zh-CN"/>
        </w:rPr>
      </w:pPr>
      <w:r w:rsidRPr="00A7799E">
        <w:rPr>
          <w:lang w:eastAsia="zh-CN"/>
        </w:rPr>
        <w:lastRenderedPageBreak/>
        <w:t>NOTE </w:t>
      </w:r>
      <w:r w:rsidR="00181A7D" w:rsidRPr="00A7799E">
        <w:rPr>
          <w:lang w:eastAsia="zh-CN"/>
        </w:rPr>
        <w:t>5</w:t>
      </w:r>
      <w:r w:rsidRPr="00A7799E">
        <w:rPr>
          <w:lang w:eastAsia="zh-CN"/>
        </w:rPr>
        <w:t>:</w:t>
      </w:r>
      <w:r w:rsidRPr="00A7799E">
        <w:rPr>
          <w:lang w:eastAsia="zh-CN"/>
        </w:rPr>
        <w:tab/>
        <w:t>The information in the step 3 can be transferred via PDU Session Establishment Accept/Reject if the step 3 is carried through PDU Session Establishment Request with the Remote UE authorization request indicator.</w:t>
      </w:r>
    </w:p>
    <w:p w14:paraId="354DFFA9" w14:textId="77777777" w:rsidR="00A7799E" w:rsidRPr="00A7799E" w:rsidRDefault="00A7799E" w:rsidP="00DE63F7">
      <w:pPr>
        <w:pStyle w:val="B1"/>
        <w:rPr>
          <w:lang w:eastAsia="zh-CN"/>
        </w:rPr>
      </w:pPr>
      <w:r w:rsidRPr="00A7799E">
        <w:rPr>
          <w:lang w:eastAsia="zh-CN"/>
        </w:rPr>
        <w:t>9.</w:t>
      </w:r>
      <w:r w:rsidRPr="00A7799E">
        <w:rPr>
          <w:lang w:eastAsia="zh-CN"/>
        </w:rPr>
        <w:tab/>
        <w:t>If the Remote UE authorization request for the dedicate or shared use of UE-to-Network Relay is successful, the UE-to-Network Relay may determines the successful setup of the PC5 link with appropriate parameters. Otherwise, the UE-to-Network Relay rejects the establishment PC5 link due to failure of authorization.</w:t>
      </w:r>
    </w:p>
    <w:p w14:paraId="52256AD9" w14:textId="77777777" w:rsidR="00A7799E" w:rsidRPr="00A7799E" w:rsidRDefault="00A7799E" w:rsidP="00DE63F7">
      <w:pPr>
        <w:pStyle w:val="B1"/>
        <w:rPr>
          <w:lang w:eastAsia="zh-CN"/>
        </w:rPr>
      </w:pPr>
      <w:r w:rsidRPr="00A7799E">
        <w:rPr>
          <w:lang w:eastAsia="zh-CN"/>
        </w:rPr>
        <w:t>10.</w:t>
      </w:r>
      <w:r w:rsidRPr="00A7799E">
        <w:rPr>
          <w:lang w:eastAsia="zh-CN"/>
        </w:rPr>
        <w:tab/>
        <w:t>For the case IP address allocation is performed with separate procedure such as DHCP or IPv6 SLAAC, IP address allocation procedure may be performed.</w:t>
      </w:r>
    </w:p>
    <w:p w14:paraId="37616B36" w14:textId="77777777" w:rsidR="00A7799E" w:rsidRPr="00A7799E" w:rsidRDefault="00A7799E" w:rsidP="00DE63F7">
      <w:pPr>
        <w:pStyle w:val="B1"/>
        <w:rPr>
          <w:lang w:eastAsia="zh-CN"/>
        </w:rPr>
      </w:pPr>
      <w:r w:rsidRPr="00A7799E">
        <w:rPr>
          <w:lang w:eastAsia="zh-CN"/>
        </w:rPr>
        <w:t>11.</w:t>
      </w:r>
      <w:r w:rsidRPr="00A7799E">
        <w:rPr>
          <w:lang w:eastAsia="zh-CN"/>
        </w:rPr>
        <w:tab/>
        <w:t>The UE-to-Network reports the Remote UE info to the SMF.</w:t>
      </w:r>
    </w:p>
    <w:p w14:paraId="7A4D4EE1" w14:textId="2CFBB36B" w:rsidR="00903AD8" w:rsidRPr="00A7799E" w:rsidRDefault="00F6493B" w:rsidP="00903AD8">
      <w:pPr>
        <w:pStyle w:val="Heading3"/>
        <w:rPr>
          <w:lang w:eastAsia="zh-CN"/>
        </w:rPr>
      </w:pPr>
      <w:bookmarkStart w:id="3726" w:name="_Toc50549006"/>
      <w:bookmarkStart w:id="3727" w:name="_Toc55202315"/>
      <w:bookmarkStart w:id="3728" w:name="_Toc57209939"/>
      <w:bookmarkStart w:id="3729" w:name="_Toc57366330"/>
      <w:bookmarkStart w:id="3730" w:name="_Toc66703775"/>
      <w:r w:rsidRPr="00A7799E">
        <w:rPr>
          <w:lang w:eastAsia="zh-CN"/>
        </w:rPr>
        <w:t>6.40</w:t>
      </w:r>
      <w:r w:rsidR="00903AD8" w:rsidRPr="00A7799E">
        <w:rPr>
          <w:lang w:eastAsia="zh-CN"/>
        </w:rPr>
        <w:t>.3</w:t>
      </w:r>
      <w:r w:rsidR="00903AD8" w:rsidRPr="00A7799E">
        <w:rPr>
          <w:lang w:eastAsia="zh-CN"/>
        </w:rPr>
        <w:tab/>
      </w:r>
      <w:bookmarkEnd w:id="3721"/>
      <w:r w:rsidR="0074732C" w:rsidRPr="00A7799E">
        <w:t xml:space="preserve">Impacts on </w:t>
      </w:r>
      <w:r w:rsidR="0074732C" w:rsidRPr="00A7799E">
        <w:rPr>
          <w:lang w:eastAsia="zh-CN"/>
        </w:rPr>
        <w:t>services,</w:t>
      </w:r>
      <w:r w:rsidR="0074732C" w:rsidRPr="00A7799E">
        <w:t xml:space="preserve"> entities and interfaces</w:t>
      </w:r>
      <w:bookmarkEnd w:id="3722"/>
      <w:bookmarkEnd w:id="3723"/>
      <w:bookmarkEnd w:id="3724"/>
      <w:bookmarkEnd w:id="3725"/>
      <w:bookmarkEnd w:id="3726"/>
      <w:bookmarkEnd w:id="3727"/>
      <w:bookmarkEnd w:id="3728"/>
      <w:bookmarkEnd w:id="3729"/>
      <w:bookmarkEnd w:id="3730"/>
    </w:p>
    <w:p w14:paraId="02D7FE0F" w14:textId="611A7D80" w:rsidR="00903AD8" w:rsidRPr="00A7799E" w:rsidRDefault="00903AD8" w:rsidP="00903AD8">
      <w:pPr>
        <w:rPr>
          <w:lang w:eastAsia="ko-KR"/>
        </w:rPr>
      </w:pPr>
      <w:r w:rsidRPr="00A7799E">
        <w:rPr>
          <w:lang w:eastAsia="ko-KR"/>
        </w:rPr>
        <w:t>The following noes and functionalities are impacted:</w:t>
      </w:r>
    </w:p>
    <w:p w14:paraId="7B3169B4" w14:textId="54FF7EAC" w:rsidR="00DE63F7" w:rsidRPr="00A7799E" w:rsidRDefault="00DE63F7" w:rsidP="00DE63F7">
      <w:pPr>
        <w:pStyle w:val="B1"/>
        <w:rPr>
          <w:lang w:eastAsia="ko-KR"/>
        </w:rPr>
      </w:pPr>
      <w:r w:rsidRPr="00A7799E">
        <w:rPr>
          <w:lang w:eastAsia="ko-KR"/>
        </w:rPr>
        <w:t>-</w:t>
      </w:r>
      <w:r w:rsidRPr="00A7799E">
        <w:rPr>
          <w:lang w:eastAsia="ko-KR"/>
        </w:rPr>
        <w:tab/>
        <w:t>Remote UE supports the provisioning for the dedicated and shared relay session model.</w:t>
      </w:r>
    </w:p>
    <w:p w14:paraId="6FEA41D4" w14:textId="3482A9A5" w:rsidR="00DE63F7" w:rsidRPr="00A7799E" w:rsidRDefault="00DE63F7" w:rsidP="00DE63F7">
      <w:pPr>
        <w:pStyle w:val="B1"/>
        <w:rPr>
          <w:lang w:eastAsia="ko-KR"/>
        </w:rPr>
      </w:pPr>
      <w:r w:rsidRPr="00A7799E">
        <w:rPr>
          <w:lang w:eastAsia="ko-KR"/>
        </w:rPr>
        <w:t>-</w:t>
      </w:r>
      <w:r w:rsidRPr="00A7799E">
        <w:rPr>
          <w:lang w:eastAsia="ko-KR"/>
        </w:rPr>
        <w:tab/>
        <w:t>UE-to-Network Relay supports the provisioning for the dedicated and shared relay session model and Remote UE authorization procedure.</w:t>
      </w:r>
    </w:p>
    <w:p w14:paraId="63D982AD" w14:textId="5822CE89" w:rsidR="00DE63F7" w:rsidRPr="00A7799E" w:rsidRDefault="00DE63F7" w:rsidP="00DE63F7">
      <w:pPr>
        <w:pStyle w:val="B1"/>
        <w:rPr>
          <w:lang w:eastAsia="ko-KR"/>
        </w:rPr>
      </w:pPr>
      <w:r w:rsidRPr="00A7799E">
        <w:rPr>
          <w:lang w:eastAsia="ko-KR"/>
        </w:rPr>
        <w:t>-</w:t>
      </w:r>
      <w:r w:rsidRPr="00A7799E">
        <w:rPr>
          <w:lang w:eastAsia="ko-KR"/>
        </w:rPr>
        <w:tab/>
        <w:t>SMF supports the dedicated and shared relay session model and Remote UE authorization.</w:t>
      </w:r>
    </w:p>
    <w:p w14:paraId="368F8180" w14:textId="7C5C7C32" w:rsidR="00DE63F7" w:rsidRPr="00A7799E" w:rsidRDefault="00DE63F7" w:rsidP="00DE63F7">
      <w:pPr>
        <w:pStyle w:val="B1"/>
        <w:rPr>
          <w:lang w:eastAsia="ko-KR"/>
        </w:rPr>
      </w:pPr>
      <w:r w:rsidRPr="00A7799E">
        <w:rPr>
          <w:lang w:eastAsia="ko-KR"/>
        </w:rPr>
        <w:t>-</w:t>
      </w:r>
      <w:r w:rsidRPr="00A7799E">
        <w:rPr>
          <w:lang w:eastAsia="ko-KR"/>
        </w:rPr>
        <w:tab/>
        <w:t>UDM supports the allowed Remote UE list and associated profile.</w:t>
      </w:r>
    </w:p>
    <w:p w14:paraId="3EFE4A78" w14:textId="3BA6E4E0" w:rsidR="00DE63F7" w:rsidRPr="00A7799E" w:rsidRDefault="00DE63F7" w:rsidP="00DE63F7">
      <w:pPr>
        <w:pStyle w:val="B1"/>
        <w:rPr>
          <w:lang w:eastAsia="zh-CN"/>
        </w:rPr>
      </w:pPr>
      <w:r w:rsidRPr="00A7799E">
        <w:rPr>
          <w:lang w:eastAsia="ko-KR"/>
        </w:rPr>
        <w:t>-</w:t>
      </w:r>
      <w:r w:rsidRPr="00A7799E">
        <w:rPr>
          <w:lang w:eastAsia="ko-KR"/>
        </w:rPr>
        <w:tab/>
        <w:t xml:space="preserve">PCF </w:t>
      </w:r>
      <w:r w:rsidR="002462C7" w:rsidRPr="00A7799E">
        <w:rPr>
          <w:lang w:eastAsia="ko-KR"/>
        </w:rPr>
        <w:t>(of Relay UE)</w:t>
      </w:r>
      <w:r w:rsidR="002462C7" w:rsidRPr="00A7799E">
        <w:rPr>
          <w:lang w:eastAsia="zh-CN"/>
        </w:rPr>
        <w:t xml:space="preserve"> </w:t>
      </w:r>
      <w:r w:rsidRPr="00A7799E">
        <w:rPr>
          <w:lang w:eastAsia="ko-KR"/>
        </w:rPr>
        <w:t>supports the Remote UE's profile associated with the UE-to-Network Relay's PDU Session.</w:t>
      </w:r>
    </w:p>
    <w:p w14:paraId="259D3401" w14:textId="3C699795" w:rsidR="002462C7" w:rsidRPr="00A7799E" w:rsidRDefault="002462C7" w:rsidP="00DE63F7">
      <w:pPr>
        <w:pStyle w:val="B1"/>
        <w:rPr>
          <w:lang w:eastAsia="zh-CN"/>
        </w:rPr>
      </w:pPr>
      <w:r w:rsidRPr="00A7799E">
        <w:rPr>
          <w:lang w:eastAsia="ko-KR"/>
        </w:rPr>
        <w:t>-    PCF (of Remote UE) supports the issues and verification of the Remote UE</w:t>
      </w:r>
      <w:r w:rsidR="00A7799E" w:rsidRPr="00A7799E">
        <w:rPr>
          <w:lang w:eastAsia="ko-KR"/>
        </w:rPr>
        <w:t>'</w:t>
      </w:r>
      <w:r w:rsidRPr="00A7799E">
        <w:rPr>
          <w:lang w:eastAsia="ko-KR"/>
        </w:rPr>
        <w:t>s authorization information and provides the pre-configured Remote UE profile.</w:t>
      </w:r>
    </w:p>
    <w:p w14:paraId="03046024" w14:textId="5E943262" w:rsidR="0087707F" w:rsidRPr="00A7799E" w:rsidRDefault="0087707F" w:rsidP="0087707F">
      <w:pPr>
        <w:pStyle w:val="Heading2"/>
      </w:pPr>
      <w:bookmarkStart w:id="3731" w:name="_Toc50130718"/>
      <w:bookmarkStart w:id="3732" w:name="_Toc50134032"/>
      <w:bookmarkStart w:id="3733" w:name="_Toc50134372"/>
      <w:bookmarkStart w:id="3734" w:name="_Toc50557324"/>
      <w:bookmarkStart w:id="3735" w:name="_Toc50549007"/>
      <w:bookmarkStart w:id="3736" w:name="_Toc55202316"/>
      <w:bookmarkStart w:id="3737" w:name="_Toc57209940"/>
      <w:bookmarkStart w:id="3738" w:name="_Toc57366331"/>
      <w:bookmarkStart w:id="3739" w:name="_Toc66703776"/>
      <w:r w:rsidRPr="00A7799E">
        <w:t>6.</w:t>
      </w:r>
      <w:r w:rsidRPr="00A7799E">
        <w:rPr>
          <w:lang w:eastAsia="zh-CN"/>
        </w:rPr>
        <w:t>41</w:t>
      </w:r>
      <w:r w:rsidRPr="00A7799E">
        <w:tab/>
        <w:t>Solution #</w:t>
      </w:r>
      <w:r w:rsidRPr="00A7799E">
        <w:rPr>
          <w:lang w:eastAsia="zh-CN"/>
        </w:rPr>
        <w:t>41</w:t>
      </w:r>
      <w:r w:rsidRPr="00A7799E">
        <w:t>: Combination of Relay selection and PLMN selection for Layer 2 based UE-to Network relay</w:t>
      </w:r>
      <w:bookmarkEnd w:id="3731"/>
      <w:bookmarkEnd w:id="3732"/>
      <w:bookmarkEnd w:id="3733"/>
      <w:bookmarkEnd w:id="3734"/>
      <w:bookmarkEnd w:id="3735"/>
      <w:bookmarkEnd w:id="3736"/>
      <w:bookmarkEnd w:id="3737"/>
      <w:bookmarkEnd w:id="3738"/>
      <w:bookmarkEnd w:id="3739"/>
    </w:p>
    <w:p w14:paraId="372AF16D" w14:textId="48D3C836" w:rsidR="004A43B9" w:rsidRPr="00A7799E" w:rsidRDefault="004A43B9" w:rsidP="00DE63F7">
      <w:pPr>
        <w:pStyle w:val="Heading3"/>
      </w:pPr>
      <w:bookmarkStart w:id="3740" w:name="_Toc50549008"/>
      <w:bookmarkStart w:id="3741" w:name="_Toc55202317"/>
      <w:bookmarkStart w:id="3742" w:name="_Toc57209941"/>
      <w:bookmarkStart w:id="3743" w:name="_Toc57366332"/>
      <w:bookmarkStart w:id="3744" w:name="_Toc66703777"/>
      <w:r w:rsidRPr="00A7799E">
        <w:t>6.41.1</w:t>
      </w:r>
      <w:r w:rsidRPr="00A7799E">
        <w:tab/>
        <w:t>Description</w:t>
      </w:r>
      <w:bookmarkEnd w:id="3740"/>
      <w:bookmarkEnd w:id="3741"/>
      <w:bookmarkEnd w:id="3742"/>
      <w:bookmarkEnd w:id="3743"/>
      <w:bookmarkEnd w:id="3744"/>
    </w:p>
    <w:p w14:paraId="057CBE17" w14:textId="27F9FA32" w:rsidR="004A43B9" w:rsidRPr="00A7799E" w:rsidRDefault="004A43B9" w:rsidP="004A43B9">
      <w:r w:rsidRPr="00A7799E">
        <w:t xml:space="preserve">In Layer-2 based UE-to-Network relay solution proposed as solution #7, the Remote UE is connected to the AN and CN via the Relay with end-to-end PDAP layer. The solution can also support Remote UE and Relay UE is from different PLMNs when RAN sharing is deployed, which is can be shown in the following </w:t>
      </w:r>
      <w:r w:rsidR="00572D64" w:rsidRPr="00A7799E">
        <w:t>Figure 6.</w:t>
      </w:r>
      <w:r w:rsidR="00572D64" w:rsidRPr="00A7799E">
        <w:rPr>
          <w:lang w:eastAsia="zh-CN"/>
        </w:rPr>
        <w:t>41</w:t>
      </w:r>
      <w:r w:rsidRPr="00A7799E">
        <w:t>.1-1, in which the redline means the Relay communicates with 5GC_relay and the blue redline means the Remote UE traffic routing. In order to implement Layer-2 relay the UE-to Network Relay needs to initiate Service Request procedure and establish relay bearer on Uu interface. This will consume the Relay</w:t>
      </w:r>
      <w:r w:rsidR="00DE63F7" w:rsidRPr="00A7799E">
        <w:t>'</w:t>
      </w:r>
      <w:r w:rsidRPr="00A7799E">
        <w:t>s CN resource and potential AN resource (AN resource should be confirmed be RAN</w:t>
      </w:r>
      <w:r w:rsidR="000607CA" w:rsidRPr="00A7799E">
        <w:t> WG</w:t>
      </w:r>
      <w:r w:rsidRPr="00A7799E">
        <w:t>2). It is assumed whether the Remote</w:t>
      </w:r>
      <w:r w:rsidR="00DE63F7" w:rsidRPr="00A7799E">
        <w:t>'</w:t>
      </w:r>
      <w:r w:rsidRPr="00A7799E">
        <w:t>s traffic can be relayed by the Relay should be authorized according to the inter-PLMN agreements.</w:t>
      </w:r>
    </w:p>
    <w:p w14:paraId="7D804A67" w14:textId="568326A0" w:rsidR="004A43B9" w:rsidRPr="00A7799E" w:rsidRDefault="004A43B9" w:rsidP="004A43B9">
      <w:pPr>
        <w:rPr>
          <w:lang w:eastAsia="zh-CN"/>
        </w:rPr>
      </w:pPr>
      <w:r w:rsidRPr="00A7799E">
        <w:t>Meanwhile, for Layer-2 based relay, the Remote UE NAS layer will perform PLMN selection as usual and candidate PLMN for PLMN selection should be authorized for performing Layer-2 based UE-to-Network Relay.</w:t>
      </w:r>
    </w:p>
    <w:p w14:paraId="3DB34E40" w14:textId="77777777" w:rsidR="004A43B9" w:rsidRPr="00A7799E" w:rsidRDefault="004A43B9" w:rsidP="00DE63F7">
      <w:pPr>
        <w:pStyle w:val="TH"/>
      </w:pPr>
      <w:r w:rsidRPr="00A7799E">
        <w:object w:dxaOrig="10493" w:dyaOrig="3315" w14:anchorId="54AE5164">
          <v:shape id="_x0000_i1081" type="#_x0000_t75" style="width:347.1pt;height:109.35pt" o:ole="">
            <v:imagedata r:id="rId129" o:title=""/>
          </v:shape>
          <o:OLEObject Type="Embed" ProgID="Visio.Drawing.15" ShapeID="_x0000_i1081" DrawAspect="Content" ObjectID="_1677317230" r:id="rId130"/>
        </w:object>
      </w:r>
    </w:p>
    <w:p w14:paraId="22CDB841" w14:textId="75E780BC" w:rsidR="004A43B9" w:rsidRPr="00A7799E" w:rsidRDefault="004A43B9" w:rsidP="00572D64">
      <w:pPr>
        <w:pStyle w:val="TF"/>
      </w:pPr>
      <w:r w:rsidRPr="00A7799E">
        <w:t xml:space="preserve">Figure </w:t>
      </w:r>
      <w:r w:rsidR="00572D64" w:rsidRPr="00A7799E">
        <w:t>6.41</w:t>
      </w:r>
      <w:r w:rsidRPr="00A7799E">
        <w:t>.1-1:  Inter-PLMN Layer-2 Relay in case RAN sharing</w:t>
      </w:r>
    </w:p>
    <w:p w14:paraId="492268A2" w14:textId="77777777" w:rsidR="004A43B9" w:rsidRPr="00A7799E" w:rsidRDefault="004A43B9" w:rsidP="004A43B9">
      <w:r w:rsidRPr="00A7799E">
        <w:t>The key points of the solution is listed as following:</w:t>
      </w:r>
    </w:p>
    <w:p w14:paraId="4814F295" w14:textId="4C41A3FF" w:rsidR="004A43B9" w:rsidRPr="00A7799E" w:rsidRDefault="006F189F" w:rsidP="006F189F">
      <w:pPr>
        <w:pStyle w:val="B1"/>
        <w:rPr>
          <w:lang w:eastAsia="ko-KR"/>
        </w:rPr>
      </w:pPr>
      <w:r w:rsidRPr="00A7799E">
        <w:rPr>
          <w:lang w:eastAsia="ko-KR"/>
        </w:rPr>
        <w:lastRenderedPageBreak/>
        <w:t>-</w:t>
      </w:r>
      <w:r w:rsidRPr="00A7799E">
        <w:rPr>
          <w:lang w:eastAsia="zh-CN"/>
        </w:rPr>
        <w:tab/>
      </w:r>
      <w:r w:rsidR="004A43B9" w:rsidRPr="00A7799E">
        <w:rPr>
          <w:lang w:eastAsia="ko-KR"/>
        </w:rPr>
        <w:t>The Remote UE is authorized the PLMNs information which can be the relay PLMNs.</w:t>
      </w:r>
    </w:p>
    <w:p w14:paraId="66AB0EE6" w14:textId="2092B578"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It is assumed Model A and Model B discovery procedure is used to discover a Relay.</w:t>
      </w:r>
    </w:p>
    <w:p w14:paraId="4B67866A" w14:textId="59AED8DC"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Relay indicates the serving PLMN information in discovery announce/response message;</w:t>
      </w:r>
    </w:p>
    <w:p w14:paraId="5D9C69D2" w14:textId="553E4B00"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Relay forwards the System Information information (including PLMN) received from the system information of the cell.</w:t>
      </w:r>
    </w:p>
    <w:p w14:paraId="54948AE9" w14:textId="56588511" w:rsidR="004A43B9" w:rsidRPr="00A7799E" w:rsidRDefault="000607CA" w:rsidP="006F189F">
      <w:pPr>
        <w:pStyle w:val="EditorsNote"/>
      </w:pPr>
      <w:r w:rsidRPr="00A7799E">
        <w:t>Editor's note:</w:t>
      </w:r>
      <w:r w:rsidR="006F189F" w:rsidRPr="00A7799E">
        <w:rPr>
          <w:lang w:eastAsia="zh-CN"/>
        </w:rPr>
        <w:tab/>
      </w:r>
      <w:r w:rsidR="004A43B9" w:rsidRPr="00A7799E">
        <w:t>It is assumed the Relay in CONNECTED needs to acquire the latest System Information and this needs to be confirmed by RAN</w:t>
      </w:r>
      <w:r w:rsidRPr="00A7799E">
        <w:t> WG</w:t>
      </w:r>
      <w:r w:rsidR="004A43B9" w:rsidRPr="00A7799E">
        <w:t>2.</w:t>
      </w:r>
    </w:p>
    <w:p w14:paraId="61A1DC84" w14:textId="0F87FED3"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ProSe layer of the Remote UE checks whether the PLMN in the discovery announce/response message is authorized to be the relay PLMN, if yes, the ProSe layer further checks the authorized PLMNs in the System Information message. The ProSe layer forwards the authorized PLMNs information to the NAS layer; otherwise, the ProSe layer does not forward the PLMN information to the NAS layer.</w:t>
      </w:r>
    </w:p>
    <w:p w14:paraId="1995A5EC" w14:textId="320D76A0"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NAS layer of the Remote UE performs PLMN selection, and indicates to the ProSe layer the selected PLMN information.</w:t>
      </w:r>
    </w:p>
    <w:p w14:paraId="1D0B0CC7" w14:textId="22486453" w:rsidR="004A43B9" w:rsidRPr="00A7799E" w:rsidRDefault="00DF5343" w:rsidP="006F189F">
      <w:pPr>
        <w:pStyle w:val="B1"/>
        <w:rPr>
          <w:lang w:eastAsia="ko-KR"/>
        </w:rPr>
      </w:pPr>
      <w:r w:rsidRPr="00A7799E">
        <w:rPr>
          <w:lang w:eastAsia="ko-KR"/>
        </w:rPr>
        <w:t>-</w:t>
      </w:r>
      <w:r w:rsidRPr="00A7799E">
        <w:rPr>
          <w:lang w:eastAsia="zh-CN"/>
        </w:rPr>
        <w:tab/>
      </w:r>
      <w:r w:rsidR="004A43B9" w:rsidRPr="00A7799E">
        <w:rPr>
          <w:lang w:eastAsia="ko-KR"/>
        </w:rPr>
        <w:t>The ProSe layer of the Remote UE selects the Relay which forwards the System Information including the indicated PLMN information from NAS layer.</w:t>
      </w:r>
    </w:p>
    <w:p w14:paraId="4BF5F10E" w14:textId="201150A8" w:rsidR="004A43B9" w:rsidRPr="00A7799E" w:rsidRDefault="004A43B9" w:rsidP="004A43B9">
      <w:r w:rsidRPr="00A7799E">
        <w:t xml:space="preserve">The illustrated procedure can be shown in </w:t>
      </w:r>
      <w:r w:rsidR="00BB6C31" w:rsidRPr="00A7799E">
        <w:t>Figure 6.</w:t>
      </w:r>
      <w:r w:rsidR="00BB6C31" w:rsidRPr="00A7799E">
        <w:rPr>
          <w:lang w:eastAsia="zh-CN"/>
        </w:rPr>
        <w:t>41</w:t>
      </w:r>
      <w:r w:rsidRPr="00A7799E">
        <w:t>.1-2.</w:t>
      </w:r>
    </w:p>
    <w:p w14:paraId="352D79DB" w14:textId="77777777" w:rsidR="004A43B9" w:rsidRPr="00A7799E" w:rsidRDefault="004A43B9" w:rsidP="00DE63F7">
      <w:pPr>
        <w:pStyle w:val="TH"/>
      </w:pPr>
      <w:r w:rsidRPr="00A7799E">
        <w:object w:dxaOrig="6382" w:dyaOrig="4755" w14:anchorId="3E755AD8">
          <v:shape id="_x0000_i1082" type="#_x0000_t75" style="width:215.3pt;height:159.6pt" o:ole="">
            <v:imagedata r:id="rId131" o:title=""/>
          </v:shape>
          <o:OLEObject Type="Embed" ProgID="Visio.Drawing.15" ShapeID="_x0000_i1082" DrawAspect="Content" ObjectID="_1677317231" r:id="rId132"/>
        </w:object>
      </w:r>
    </w:p>
    <w:p w14:paraId="2CA8A33F" w14:textId="404A441B" w:rsidR="004A43B9" w:rsidRPr="00A7799E" w:rsidRDefault="004A43B9" w:rsidP="00BB6C31">
      <w:pPr>
        <w:pStyle w:val="TF"/>
      </w:pPr>
      <w:r w:rsidRPr="00A7799E">
        <w:t xml:space="preserve">Figure </w:t>
      </w:r>
      <w:r w:rsidR="00BB6C31" w:rsidRPr="00A7799E">
        <w:t>6.</w:t>
      </w:r>
      <w:r w:rsidR="00BB6C31" w:rsidRPr="00A7799E">
        <w:rPr>
          <w:lang w:eastAsia="zh-CN"/>
        </w:rPr>
        <w:t>41</w:t>
      </w:r>
      <w:r w:rsidRPr="00A7799E">
        <w:t>.1-2: Illustration of PLMN selection and Relay selection combination in Remote UE</w:t>
      </w:r>
    </w:p>
    <w:p w14:paraId="5C8B75D0" w14:textId="60789A68" w:rsidR="004A43B9" w:rsidRPr="00A7799E" w:rsidRDefault="004A43B9" w:rsidP="004A43B9">
      <w:r w:rsidRPr="00A7799E">
        <w:t>Here is one example to further explain the procedure.</w:t>
      </w:r>
    </w:p>
    <w:p w14:paraId="0895BDBD" w14:textId="12DD3A9E" w:rsidR="00DE63F7" w:rsidRPr="00A7799E" w:rsidRDefault="00DE63F7" w:rsidP="00DE63F7">
      <w:pPr>
        <w:pStyle w:val="B1"/>
      </w:pPr>
      <w:r w:rsidRPr="00A7799E">
        <w:tab/>
        <w:t>Step 0: The Remote UE is authorized the relay PLMN information: PLMN 1, 2, 3, 4, 5, 7, 8 (as yellow highlighted in Table 6.41.1-1) and PLMN 6 is not authorized for relay.</w:t>
      </w:r>
    </w:p>
    <w:p w14:paraId="355AD3EF" w14:textId="430FBA45" w:rsidR="00DE63F7" w:rsidRPr="00A7799E" w:rsidRDefault="00DE63F7" w:rsidP="00DE63F7">
      <w:pPr>
        <w:pStyle w:val="B1"/>
      </w:pPr>
      <w:r w:rsidRPr="00A7799E">
        <w:tab/>
        <w:t>Step 1: The Remote discovers Relay-1, Relay-2, Relay-3, the PLMN information each Relay indicated in Discovery message and System Information as following Table 6.41.1-1.</w:t>
      </w:r>
    </w:p>
    <w:p w14:paraId="0DC862BF" w14:textId="0A374002" w:rsidR="00DE63F7" w:rsidRPr="00A7799E" w:rsidRDefault="00DE63F7" w:rsidP="00DE63F7">
      <w:pPr>
        <w:pStyle w:val="TH"/>
      </w:pPr>
      <w:r w:rsidRPr="00A7799E">
        <w:t>Table 6.41.1-1 : PLMN information in Discovery message and System information</w:t>
      </w:r>
    </w:p>
    <w:tbl>
      <w:tblPr>
        <w:tblStyle w:val="TableGrid"/>
        <w:tblW w:w="0" w:type="auto"/>
        <w:tblInd w:w="959" w:type="dxa"/>
        <w:tblLook w:val="04A0" w:firstRow="1" w:lastRow="0" w:firstColumn="1" w:lastColumn="0" w:noHBand="0" w:noVBand="1"/>
      </w:tblPr>
      <w:tblGrid>
        <w:gridCol w:w="2326"/>
        <w:gridCol w:w="2352"/>
        <w:gridCol w:w="2268"/>
      </w:tblGrid>
      <w:tr w:rsidR="00DE63F7" w:rsidRPr="00A7799E" w14:paraId="0E868E05" w14:textId="77777777" w:rsidTr="00DE63F7">
        <w:tc>
          <w:tcPr>
            <w:tcW w:w="2326" w:type="dxa"/>
          </w:tcPr>
          <w:p w14:paraId="39A4C2EE" w14:textId="1CE38833" w:rsidR="00DE63F7" w:rsidRPr="00A7799E" w:rsidRDefault="00DE63F7" w:rsidP="00DE63F7">
            <w:pPr>
              <w:pStyle w:val="TAH"/>
            </w:pPr>
            <w:r w:rsidRPr="00A7799E">
              <w:t>Relay</w:t>
            </w:r>
          </w:p>
        </w:tc>
        <w:tc>
          <w:tcPr>
            <w:tcW w:w="2352" w:type="dxa"/>
          </w:tcPr>
          <w:p w14:paraId="00D6FA68" w14:textId="5FECC4DF" w:rsidR="00DE63F7" w:rsidRPr="00A7799E" w:rsidRDefault="00DE63F7" w:rsidP="00DE63F7">
            <w:pPr>
              <w:pStyle w:val="TAH"/>
            </w:pPr>
            <w:r w:rsidRPr="00A7799E">
              <w:t>PLMN in Discovery message</w:t>
            </w:r>
          </w:p>
        </w:tc>
        <w:tc>
          <w:tcPr>
            <w:tcW w:w="2268" w:type="dxa"/>
          </w:tcPr>
          <w:p w14:paraId="5251285E" w14:textId="19498FA2" w:rsidR="00DE63F7" w:rsidRPr="00A7799E" w:rsidRDefault="00DE63F7" w:rsidP="00DE63F7">
            <w:pPr>
              <w:pStyle w:val="TAH"/>
            </w:pPr>
            <w:r w:rsidRPr="00A7799E">
              <w:t>PLMN list in System Information</w:t>
            </w:r>
          </w:p>
        </w:tc>
      </w:tr>
      <w:tr w:rsidR="00DE63F7" w:rsidRPr="00A7799E" w14:paraId="61D654C1" w14:textId="77777777" w:rsidTr="00DE63F7">
        <w:tc>
          <w:tcPr>
            <w:tcW w:w="2326" w:type="dxa"/>
          </w:tcPr>
          <w:p w14:paraId="5B031C06" w14:textId="4F8F1EFE" w:rsidR="00DE63F7" w:rsidRPr="00A7799E" w:rsidRDefault="00DE63F7" w:rsidP="00DE63F7">
            <w:pPr>
              <w:pStyle w:val="TAC"/>
            </w:pPr>
            <w:r w:rsidRPr="00A7799E">
              <w:t>Relay-1</w:t>
            </w:r>
          </w:p>
        </w:tc>
        <w:tc>
          <w:tcPr>
            <w:tcW w:w="2352" w:type="dxa"/>
          </w:tcPr>
          <w:p w14:paraId="2156F397" w14:textId="40A4DE59" w:rsidR="00DE63F7" w:rsidRPr="00A7799E" w:rsidRDefault="00DE63F7" w:rsidP="00DE63F7">
            <w:pPr>
              <w:pStyle w:val="TAC"/>
            </w:pPr>
            <w:r w:rsidRPr="00A7799E">
              <w:t>PLMN 1</w:t>
            </w:r>
          </w:p>
        </w:tc>
        <w:tc>
          <w:tcPr>
            <w:tcW w:w="2268" w:type="dxa"/>
          </w:tcPr>
          <w:p w14:paraId="1FCBA06E" w14:textId="0FF2E1A3" w:rsidR="00DE63F7" w:rsidRPr="00A7799E" w:rsidRDefault="00DE63F7" w:rsidP="00DE63F7">
            <w:pPr>
              <w:pStyle w:val="TAC"/>
            </w:pPr>
            <w:r w:rsidRPr="00A7799E">
              <w:t>PLMN 1, 2, 3, 4</w:t>
            </w:r>
          </w:p>
        </w:tc>
      </w:tr>
      <w:tr w:rsidR="00DE63F7" w:rsidRPr="00A7799E" w14:paraId="36DCF456" w14:textId="77777777" w:rsidTr="00DE63F7">
        <w:tc>
          <w:tcPr>
            <w:tcW w:w="2326" w:type="dxa"/>
          </w:tcPr>
          <w:p w14:paraId="767E642D" w14:textId="73C6F3DE" w:rsidR="00DE63F7" w:rsidRPr="00A7799E" w:rsidRDefault="00DE63F7" w:rsidP="00DE63F7">
            <w:pPr>
              <w:pStyle w:val="TAC"/>
            </w:pPr>
            <w:r w:rsidRPr="00A7799E">
              <w:t>Relay-2</w:t>
            </w:r>
          </w:p>
        </w:tc>
        <w:tc>
          <w:tcPr>
            <w:tcW w:w="2352" w:type="dxa"/>
          </w:tcPr>
          <w:p w14:paraId="69D5FA0C" w14:textId="32867AB1" w:rsidR="00DE63F7" w:rsidRPr="00A7799E" w:rsidRDefault="00DE63F7" w:rsidP="00DE63F7">
            <w:pPr>
              <w:pStyle w:val="TAC"/>
            </w:pPr>
            <w:r w:rsidRPr="00A7799E">
              <w:t>PLMN 6</w:t>
            </w:r>
          </w:p>
        </w:tc>
        <w:tc>
          <w:tcPr>
            <w:tcW w:w="2268" w:type="dxa"/>
          </w:tcPr>
          <w:p w14:paraId="50E6872F" w14:textId="6C1DB9A1" w:rsidR="00DE63F7" w:rsidRPr="00A7799E" w:rsidRDefault="00DE63F7" w:rsidP="00DE63F7">
            <w:pPr>
              <w:pStyle w:val="TAC"/>
            </w:pPr>
            <w:r w:rsidRPr="00A7799E">
              <w:t>PLMN 5, 6, 7, 8</w:t>
            </w:r>
          </w:p>
        </w:tc>
      </w:tr>
      <w:tr w:rsidR="00DE63F7" w:rsidRPr="00A7799E" w14:paraId="098B6DD7" w14:textId="77777777" w:rsidTr="00DE63F7">
        <w:tc>
          <w:tcPr>
            <w:tcW w:w="2326" w:type="dxa"/>
          </w:tcPr>
          <w:p w14:paraId="01202EC6" w14:textId="45018D93" w:rsidR="00DE63F7" w:rsidRPr="00A7799E" w:rsidRDefault="00DE63F7" w:rsidP="00DE63F7">
            <w:pPr>
              <w:pStyle w:val="TAC"/>
            </w:pPr>
            <w:r w:rsidRPr="00A7799E">
              <w:t>Relay-3</w:t>
            </w:r>
          </w:p>
        </w:tc>
        <w:tc>
          <w:tcPr>
            <w:tcW w:w="2352" w:type="dxa"/>
          </w:tcPr>
          <w:p w14:paraId="4AAF1375" w14:textId="67A10A48" w:rsidR="00DE63F7" w:rsidRPr="00A7799E" w:rsidRDefault="00DE63F7" w:rsidP="00DE63F7">
            <w:pPr>
              <w:pStyle w:val="TAC"/>
            </w:pPr>
            <w:r w:rsidRPr="00A7799E">
              <w:t>PLMN 5</w:t>
            </w:r>
          </w:p>
        </w:tc>
        <w:tc>
          <w:tcPr>
            <w:tcW w:w="2268" w:type="dxa"/>
          </w:tcPr>
          <w:p w14:paraId="398A4BD1" w14:textId="281449BE" w:rsidR="00DE63F7" w:rsidRPr="00A7799E" w:rsidRDefault="00DE63F7" w:rsidP="00DE63F7">
            <w:pPr>
              <w:pStyle w:val="TAC"/>
            </w:pPr>
            <w:r w:rsidRPr="00A7799E">
              <w:t>PLMN 3, 4, 5, 6</w:t>
            </w:r>
          </w:p>
        </w:tc>
      </w:tr>
    </w:tbl>
    <w:p w14:paraId="07444176" w14:textId="77777777" w:rsidR="00DE63F7" w:rsidRPr="00A7799E" w:rsidRDefault="00DE63F7" w:rsidP="00DE63F7"/>
    <w:p w14:paraId="2191078D" w14:textId="11FEE8BE" w:rsidR="00DE63F7" w:rsidRPr="00A7799E" w:rsidRDefault="00DE63F7" w:rsidP="00DE63F7">
      <w:pPr>
        <w:pStyle w:val="B1"/>
      </w:pPr>
      <w:r w:rsidRPr="00A7799E">
        <w:tab/>
        <w:t>Step 2: The ProSe layer of the Remote UE check the authorized PLMN information for each Relay. Relay-1' serving PLMN (PLMN 1) is authorized PLMN, Relay-2's serving PLMN (PLMN 6) is not authorized PLMN, Relay-3's serving PLMN (PLMN 5) is authorized PLMN, then the ProSe layer forwards PLMN 1, 2, 3, 4, 5 as available PLMN to NAS layer.</w:t>
      </w:r>
    </w:p>
    <w:p w14:paraId="21D668FF" w14:textId="4B0FE34D" w:rsidR="00DE63F7" w:rsidRPr="00A7799E" w:rsidRDefault="00DE63F7" w:rsidP="00DE63F7">
      <w:pPr>
        <w:pStyle w:val="B1"/>
      </w:pPr>
      <w:r w:rsidRPr="00A7799E">
        <w:tab/>
        <w:t>Step 3: NAS layer of the Remote UE performs PLMN selection, selects PLMN 2, indicates to ProSe layer.</w:t>
      </w:r>
    </w:p>
    <w:p w14:paraId="2F860B25" w14:textId="02291D75" w:rsidR="00DE63F7" w:rsidRPr="00A7799E" w:rsidRDefault="00DE63F7" w:rsidP="00DE63F7">
      <w:pPr>
        <w:pStyle w:val="B1"/>
      </w:pPr>
      <w:r w:rsidRPr="00A7799E">
        <w:lastRenderedPageBreak/>
        <w:tab/>
        <w:t>Step 4: The ProSe layer of the Remote UE will select Relay-1 as the Relay.</w:t>
      </w:r>
    </w:p>
    <w:p w14:paraId="27332F0E" w14:textId="77777777" w:rsidR="00DE63F7" w:rsidRPr="00A7799E" w:rsidRDefault="00DE63F7" w:rsidP="00DE63F7">
      <w:pPr>
        <w:pStyle w:val="NO"/>
      </w:pPr>
      <w:r w:rsidRPr="00A7799E">
        <w:t>NOTE:</w:t>
      </w:r>
      <w:r w:rsidRPr="00A7799E">
        <w:tab/>
        <w:t>The Remote UE can further select a Relay according to other information before or after PLMN determination in this solution.</w:t>
      </w:r>
    </w:p>
    <w:p w14:paraId="1A606C4F" w14:textId="4DC76E41" w:rsidR="004A43B9" w:rsidRPr="00A7799E" w:rsidRDefault="00AB0E01" w:rsidP="00DE63F7">
      <w:pPr>
        <w:pStyle w:val="Heading3"/>
      </w:pPr>
      <w:bookmarkStart w:id="3745" w:name="_Toc50549009"/>
      <w:bookmarkStart w:id="3746" w:name="_Toc55202318"/>
      <w:bookmarkStart w:id="3747" w:name="_Toc57209942"/>
      <w:bookmarkStart w:id="3748" w:name="_Toc57366333"/>
      <w:bookmarkStart w:id="3749" w:name="_Toc66703778"/>
      <w:r w:rsidRPr="00A7799E">
        <w:t>6.41</w:t>
      </w:r>
      <w:r w:rsidR="004A43B9" w:rsidRPr="00A7799E">
        <w:t>.2</w:t>
      </w:r>
      <w:r w:rsidR="004A43B9" w:rsidRPr="00A7799E">
        <w:tab/>
        <w:t>Procedures</w:t>
      </w:r>
      <w:bookmarkEnd w:id="3745"/>
      <w:bookmarkEnd w:id="3746"/>
      <w:bookmarkEnd w:id="3747"/>
      <w:bookmarkEnd w:id="3748"/>
      <w:bookmarkEnd w:id="3749"/>
    </w:p>
    <w:p w14:paraId="0027DEAE" w14:textId="77777777" w:rsidR="004A43B9" w:rsidRPr="00A7799E" w:rsidRDefault="004A43B9" w:rsidP="004A43B9">
      <w:pPr>
        <w:rPr>
          <w:lang w:eastAsia="ko-KR"/>
        </w:rPr>
      </w:pPr>
      <w:r w:rsidRPr="00A7799E">
        <w:t>The Model A and Model B for KI #1 and authorization procedure for KI#8 is reused.</w:t>
      </w:r>
    </w:p>
    <w:p w14:paraId="149673BC" w14:textId="7154FEB9" w:rsidR="004A43B9" w:rsidRPr="00A7799E" w:rsidRDefault="00AB0E01" w:rsidP="00DE63F7">
      <w:pPr>
        <w:pStyle w:val="Heading3"/>
      </w:pPr>
      <w:bookmarkStart w:id="3750" w:name="_Toc50549010"/>
      <w:bookmarkStart w:id="3751" w:name="_Toc55202319"/>
      <w:bookmarkStart w:id="3752" w:name="_Toc57209943"/>
      <w:bookmarkStart w:id="3753" w:name="_Toc57366334"/>
      <w:bookmarkStart w:id="3754" w:name="_Toc66703779"/>
      <w:r w:rsidRPr="00A7799E">
        <w:t>6.41</w:t>
      </w:r>
      <w:r w:rsidR="004A43B9" w:rsidRPr="00A7799E">
        <w:t>.3</w:t>
      </w:r>
      <w:r w:rsidR="004A43B9" w:rsidRPr="00A7799E">
        <w:tab/>
        <w:t>Impacts on services, entities and interfaces</w:t>
      </w:r>
      <w:bookmarkEnd w:id="3750"/>
      <w:bookmarkEnd w:id="3751"/>
      <w:bookmarkEnd w:id="3752"/>
      <w:bookmarkEnd w:id="3753"/>
      <w:bookmarkEnd w:id="3754"/>
    </w:p>
    <w:p w14:paraId="6AE2A174" w14:textId="318C3081"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is authorized the PLMNs information for relay.</w:t>
      </w:r>
    </w:p>
    <w:p w14:paraId="1358C327" w14:textId="40CCCFC1"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Relay UE indicates the serving PLMN information in discovery message.</w:t>
      </w:r>
    </w:p>
    <w:p w14:paraId="4F437D51" w14:textId="349C2A89" w:rsidR="004A43B9" w:rsidRPr="00A7799E" w:rsidRDefault="004A43B9" w:rsidP="00A52C59">
      <w:pPr>
        <w:pStyle w:val="B1"/>
        <w:rPr>
          <w:lang w:eastAsia="ko-KR"/>
        </w:rPr>
      </w:pPr>
      <w:r w:rsidRPr="00A7799E">
        <w:rPr>
          <w:lang w:eastAsia="ko-KR"/>
        </w:rPr>
        <w:t>-</w:t>
      </w:r>
      <w:r w:rsidR="00A52C59" w:rsidRPr="00A7799E">
        <w:rPr>
          <w:lang w:eastAsia="zh-CN"/>
        </w:rPr>
        <w:tab/>
      </w:r>
      <w:r w:rsidRPr="00A7799E">
        <w:rPr>
          <w:lang w:eastAsia="ko-KR"/>
        </w:rPr>
        <w:t>The Relay UE forwards the System Information of the camped cell including the supported PLMNs.</w:t>
      </w:r>
    </w:p>
    <w:p w14:paraId="6B2B7792" w14:textId="2ACACBD5"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checks whether the Relay</w:t>
      </w:r>
      <w:r w:rsidR="00DE63F7" w:rsidRPr="00A7799E">
        <w:rPr>
          <w:lang w:eastAsia="ko-KR"/>
        </w:rPr>
        <w:t>'</w:t>
      </w:r>
      <w:r w:rsidR="004A43B9" w:rsidRPr="00A7799E">
        <w:rPr>
          <w:lang w:eastAsia="ko-KR"/>
        </w:rPr>
        <w:t>s PLMN is authorized for relay, and only the authorized PLMNs can be the available PLMNs for NAS PLMN selection.</w:t>
      </w:r>
    </w:p>
    <w:p w14:paraId="4CD27C79" w14:textId="52624E1D" w:rsidR="0087707F"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selects the Relay based on the selected PLMN by NAS layer.</w:t>
      </w:r>
    </w:p>
    <w:p w14:paraId="7DEE9831" w14:textId="2E31B52B" w:rsidR="00E64E31" w:rsidRPr="00A7799E" w:rsidRDefault="00E64E31" w:rsidP="00E64E31">
      <w:pPr>
        <w:pStyle w:val="Heading2"/>
        <w:rPr>
          <w:lang w:eastAsia="zh-CN"/>
        </w:rPr>
      </w:pPr>
      <w:bookmarkStart w:id="3755" w:name="_Toc50130719"/>
      <w:bookmarkStart w:id="3756" w:name="_Toc50134033"/>
      <w:bookmarkStart w:id="3757" w:name="_Toc50134373"/>
      <w:bookmarkStart w:id="3758" w:name="_Toc50557325"/>
      <w:bookmarkStart w:id="3759" w:name="_Toc50549011"/>
      <w:bookmarkStart w:id="3760" w:name="_Toc55202320"/>
      <w:bookmarkStart w:id="3761" w:name="_Toc57209944"/>
      <w:bookmarkStart w:id="3762" w:name="_Toc57366335"/>
      <w:bookmarkStart w:id="3763" w:name="_Toc66703780"/>
      <w:r w:rsidRPr="00A7799E">
        <w:t>6.</w:t>
      </w:r>
      <w:r w:rsidRPr="00A7799E">
        <w:rPr>
          <w:lang w:eastAsia="zh-CN"/>
        </w:rPr>
        <w:t>42</w:t>
      </w:r>
      <w:r w:rsidRPr="00A7799E">
        <w:tab/>
        <w:t xml:space="preserve">Solution </w:t>
      </w:r>
      <w:r w:rsidR="00130D08" w:rsidRPr="00A7799E">
        <w:rPr>
          <w:lang w:eastAsia="zh-CN"/>
        </w:rPr>
        <w:t>#</w:t>
      </w:r>
      <w:r w:rsidRPr="00A7799E">
        <w:rPr>
          <w:lang w:eastAsia="zh-CN"/>
        </w:rPr>
        <w:t>42</w:t>
      </w:r>
      <w:r w:rsidRPr="00A7799E">
        <w:t>: Relay PDU Session establishment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3755"/>
      <w:bookmarkEnd w:id="3756"/>
      <w:bookmarkEnd w:id="3757"/>
      <w:bookmarkEnd w:id="3758"/>
      <w:bookmarkEnd w:id="3759"/>
      <w:bookmarkEnd w:id="3760"/>
      <w:bookmarkEnd w:id="3761"/>
      <w:bookmarkEnd w:id="3762"/>
      <w:bookmarkEnd w:id="3763"/>
    </w:p>
    <w:p w14:paraId="45518E6E" w14:textId="1A43116B" w:rsidR="00E64E31" w:rsidRPr="00A7799E" w:rsidRDefault="00E64E31" w:rsidP="00E64E31">
      <w:pPr>
        <w:pStyle w:val="Heading3"/>
      </w:pPr>
      <w:bookmarkStart w:id="3764" w:name="_Toc50130720"/>
      <w:bookmarkStart w:id="3765" w:name="_Toc50134034"/>
      <w:bookmarkStart w:id="3766" w:name="_Toc50134374"/>
      <w:bookmarkStart w:id="3767" w:name="_Toc50557326"/>
      <w:bookmarkStart w:id="3768" w:name="_Toc50549012"/>
      <w:bookmarkStart w:id="3769" w:name="_Toc55202321"/>
      <w:bookmarkStart w:id="3770" w:name="_Toc57209945"/>
      <w:bookmarkStart w:id="3771" w:name="_Toc57366336"/>
      <w:bookmarkStart w:id="3772" w:name="_Toc66703781"/>
      <w:r w:rsidRPr="00A7799E">
        <w:t>6.</w:t>
      </w:r>
      <w:r w:rsidRPr="00A7799E">
        <w:rPr>
          <w:lang w:eastAsia="zh-CN"/>
        </w:rPr>
        <w:t>42</w:t>
      </w:r>
      <w:r w:rsidRPr="00A7799E">
        <w:t>.1</w:t>
      </w:r>
      <w:r w:rsidRPr="00A7799E">
        <w:tab/>
        <w:t>Description</w:t>
      </w:r>
      <w:bookmarkEnd w:id="3764"/>
      <w:bookmarkEnd w:id="3765"/>
      <w:bookmarkEnd w:id="3766"/>
      <w:bookmarkEnd w:id="3767"/>
      <w:bookmarkEnd w:id="3768"/>
      <w:bookmarkEnd w:id="3769"/>
      <w:bookmarkEnd w:id="3770"/>
      <w:bookmarkEnd w:id="3771"/>
      <w:bookmarkEnd w:id="3772"/>
    </w:p>
    <w:p w14:paraId="64D1EAC0" w14:textId="77777777" w:rsidR="00E64E31" w:rsidRPr="00A7799E" w:rsidRDefault="00E64E31" w:rsidP="00E64E31">
      <w:r w:rsidRPr="00A7799E">
        <w:t>This solution is on top of solution #6 and address the following EN:</w:t>
      </w:r>
    </w:p>
    <w:p w14:paraId="6427AAF4" w14:textId="29D4B568" w:rsidR="00E64E31" w:rsidRPr="00A7799E" w:rsidRDefault="000607CA" w:rsidP="00E64E31">
      <w:pPr>
        <w:pStyle w:val="EditorsNote"/>
      </w:pPr>
      <w:r w:rsidRPr="00A7799E">
        <w:t>Editor's note:</w:t>
      </w:r>
      <w:r w:rsidR="00E64E31" w:rsidRPr="00A7799E">
        <w:tab/>
        <w:t>How the ProSe UE-to-NW relay determine the requirement of PC5 Connection, e.g. S-NSSAI, DNN, QoS will be specified in other solutions for KI#3.</w:t>
      </w:r>
    </w:p>
    <w:p w14:paraId="60D63F5C" w14:textId="23C263FD" w:rsidR="00E64E31" w:rsidRPr="00A7799E" w:rsidRDefault="00E64E31" w:rsidP="00E64E31">
      <w:pPr>
        <w:rPr>
          <w:lang w:eastAsia="zh-CN"/>
        </w:rPr>
      </w:pPr>
      <w:r w:rsidRPr="00A7799E">
        <w:rPr>
          <w:lang w:eastAsia="zh-CN"/>
        </w:rPr>
        <w:t xml:space="preserve">In the existing Uu interface, the UE derives according to the traffic descriptors in the configured URSP rule. In </w:t>
      </w:r>
      <w:r w:rsidRPr="00A7799E">
        <w:t>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r w:rsidRPr="00A7799E">
        <w:rPr>
          <w:lang w:eastAsia="zh-CN"/>
        </w:rPr>
        <w:t>, the traffic descriptor is for Remote UE, and the UE-to-Network does not get the traffic descriptors information from application layer. In order to allow the UE-to-Network Relay establish an appropriate PDU Session, the Remote UE needs to transfer the traffic descriptor information to the UE-to-Network Relay during PC5 connection establishment.</w:t>
      </w:r>
    </w:p>
    <w:p w14:paraId="7F9F3B05" w14:textId="3414F80C" w:rsidR="005630CF" w:rsidRPr="00A7799E" w:rsidRDefault="00E64E31" w:rsidP="005630CF">
      <w:r w:rsidRPr="00A7799E">
        <w:t>During the connection establishment, the Remote UE sends the traffic descriptors of the service which is to be relayed to the ProSe 5G UE-to-Network Relay. The ProSe 5G UE-to-Network Relay is configured with the URSP from its HPLMN. The Relay identifies the URSP rules that matches the the traffic descriptor information received from the Remote UE, and use the corresponding RSD for establishing the PDU session for relaying the service for the Remote UE. If the traffic descriptor information provided is not supported by the Relay</w:t>
      </w:r>
      <w:r w:rsidR="005630CF" w:rsidRPr="00A7799E">
        <w:t xml:space="preserve"> or not matched with any URSP rule (except the default URSP rule with the "match all" Traffic descriptor)</w:t>
      </w:r>
      <w:r w:rsidRPr="00A7799E">
        <w:t>, default URSP rule or UE local configuration will be used at the Relay for determining the PDU session parameters (e.g. S-NSSAI, DNN, access type, etc.).</w:t>
      </w:r>
      <w:r w:rsidR="005630CF" w:rsidRPr="00A7799E">
        <w:t xml:space="preserve"> The Remote UE</w:t>
      </w:r>
      <w:r w:rsidR="000607CA" w:rsidRPr="00A7799E">
        <w:t>'</w:t>
      </w:r>
      <w:r w:rsidR="005630CF" w:rsidRPr="00A7799E">
        <w:t>s traffic is managed according to the Relay</w:t>
      </w:r>
      <w:r w:rsidR="000607CA" w:rsidRPr="00A7799E">
        <w:t>'</w:t>
      </w:r>
      <w:r w:rsidR="005630CF" w:rsidRPr="00A7799E">
        <w:t>s rules applicable to its serving network, and is decoupled from the Remote UE</w:t>
      </w:r>
      <w:r w:rsidR="000607CA" w:rsidRPr="00A7799E">
        <w:t>'</w:t>
      </w:r>
      <w:r w:rsidR="005630CF" w:rsidRPr="00A7799E">
        <w:t>s own configuration.</w:t>
      </w:r>
    </w:p>
    <w:p w14:paraId="157D0AE0" w14:textId="4DC9D752" w:rsidR="00EE4676" w:rsidRPr="00A7799E" w:rsidRDefault="00E64E31" w:rsidP="00E64E31">
      <w:pPr>
        <w:pStyle w:val="NO"/>
      </w:pPr>
      <w:r w:rsidRPr="00A7799E">
        <w:t>NOTE</w:t>
      </w:r>
      <w:r w:rsidR="005630CF" w:rsidRPr="00A7799E">
        <w:t xml:space="preserve"> 1</w:t>
      </w:r>
      <w:r w:rsidRPr="00A7799E">
        <w:t>:</w:t>
      </w:r>
      <w:r w:rsidRPr="00A7799E">
        <w:rPr>
          <w:lang w:eastAsia="zh-CN"/>
        </w:rPr>
        <w:tab/>
      </w:r>
      <w:r w:rsidRPr="00A7799E">
        <w:t xml:space="preserve">Given that the Relay's URSP format is unknow to the Remote UE, the Remote UE should provide to the Relay any available information related to the Traffic Descriptor defined in </w:t>
      </w:r>
      <w:r w:rsidR="00D07552" w:rsidRPr="00A7799E">
        <w:t>TS</w:t>
      </w:r>
      <w:r w:rsidR="00D07552">
        <w:t> </w:t>
      </w:r>
      <w:r w:rsidR="00D07552" w:rsidRPr="00A7799E">
        <w:t>23.503</w:t>
      </w:r>
      <w:r w:rsidR="00D07552">
        <w:t> </w:t>
      </w:r>
      <w:r w:rsidR="00D07552" w:rsidRPr="00A7799E">
        <w:rPr>
          <w:lang w:eastAsia="zh-CN"/>
        </w:rPr>
        <w:t>[</w:t>
      </w:r>
      <w:r w:rsidR="00A8485B" w:rsidRPr="00A7799E">
        <w:rPr>
          <w:lang w:eastAsia="zh-CN"/>
        </w:rPr>
        <w:t>18]</w:t>
      </w:r>
      <w:r w:rsidRPr="00A7799E">
        <w:t>.</w:t>
      </w:r>
    </w:p>
    <w:p w14:paraId="222C6709" w14:textId="36FF13D0" w:rsidR="005630CF" w:rsidRPr="00A7799E" w:rsidRDefault="005630CF" w:rsidP="000607CA">
      <w:pPr>
        <w:pStyle w:val="NO"/>
      </w:pPr>
      <w:r w:rsidRPr="00A7799E">
        <w:t>NOTE 2:</w:t>
      </w:r>
      <w:r w:rsidRPr="00A7799E">
        <w:rPr>
          <w:lang w:eastAsia="zh-CN"/>
        </w:rPr>
        <w:tab/>
      </w:r>
      <w:r w:rsidRPr="00A7799E">
        <w:t>PDU session parameters derived by the UE-to-Network Relay based on its local URSP rules may be different from PDU session parameters expected by the Remote UE and the Remote UEs PDU Session requirements may not be met.</w:t>
      </w:r>
    </w:p>
    <w:p w14:paraId="0791534D" w14:textId="5A35B4F6" w:rsidR="00E64E31" w:rsidRPr="00A7799E" w:rsidRDefault="00DE63F7" w:rsidP="00E64E31">
      <w:pPr>
        <w:rPr>
          <w:lang w:eastAsia="zh-CN"/>
        </w:rPr>
      </w:pPr>
      <w:r w:rsidRPr="00A7799E">
        <w:rPr>
          <w:lang w:eastAsia="zh-CN"/>
        </w:rPr>
        <w:t xml:space="preserve">The content traffic descriptor transferred from the Remote UE to the Relay UE is assumed to be same as defined in clause 6.6.2.1 of </w:t>
      </w:r>
      <w:r w:rsidR="00D07552" w:rsidRPr="00A7799E">
        <w:rPr>
          <w:lang w:eastAsia="zh-CN"/>
        </w:rPr>
        <w:t>TS</w:t>
      </w:r>
      <w:r w:rsidR="00D07552">
        <w:rPr>
          <w:lang w:eastAsia="zh-CN"/>
        </w:rPr>
        <w:t> </w:t>
      </w:r>
      <w:r w:rsidR="00D07552" w:rsidRPr="00A7799E">
        <w:rPr>
          <w:lang w:eastAsia="zh-CN"/>
        </w:rPr>
        <w:t>23.503</w:t>
      </w:r>
      <w:r w:rsidR="00D07552">
        <w:rPr>
          <w:lang w:eastAsia="zh-CN"/>
        </w:rPr>
        <w:t> </w:t>
      </w:r>
      <w:r w:rsidR="00D07552" w:rsidRPr="00A7799E">
        <w:rPr>
          <w:lang w:eastAsia="zh-CN"/>
        </w:rPr>
        <w:t>[</w:t>
      </w:r>
      <w:r w:rsidRPr="00A7799E">
        <w:rPr>
          <w:lang w:eastAsia="zh-CN"/>
        </w:rPr>
        <w:t>18].</w:t>
      </w:r>
    </w:p>
    <w:p w14:paraId="6D35772E" w14:textId="40139CD4" w:rsidR="00E64E31" w:rsidRPr="00A7799E" w:rsidRDefault="00E64E31" w:rsidP="00E64E31">
      <w:pPr>
        <w:pStyle w:val="Heading3"/>
        <w:rPr>
          <w:lang w:eastAsia="zh-CN"/>
        </w:rPr>
      </w:pPr>
      <w:bookmarkStart w:id="3773" w:name="_Toc50130721"/>
      <w:bookmarkStart w:id="3774" w:name="_Toc50134035"/>
      <w:bookmarkStart w:id="3775" w:name="_Toc50134375"/>
      <w:bookmarkStart w:id="3776" w:name="_Toc50557327"/>
      <w:bookmarkStart w:id="3777" w:name="_Toc50549013"/>
      <w:bookmarkStart w:id="3778" w:name="_Toc55202322"/>
      <w:bookmarkStart w:id="3779" w:name="_Toc57209946"/>
      <w:bookmarkStart w:id="3780" w:name="_Toc57366337"/>
      <w:bookmarkStart w:id="3781" w:name="_Toc66703782"/>
      <w:r w:rsidRPr="00A7799E">
        <w:lastRenderedPageBreak/>
        <w:t>6.</w:t>
      </w:r>
      <w:r w:rsidRPr="00A7799E">
        <w:rPr>
          <w:lang w:eastAsia="zh-CN"/>
        </w:rPr>
        <w:t>42</w:t>
      </w:r>
      <w:r w:rsidR="00D35E16" w:rsidRPr="00A7799E">
        <w:t>.2</w:t>
      </w:r>
      <w:r w:rsidR="00D35E16" w:rsidRPr="00A7799E">
        <w:tab/>
        <w:t>Procedure</w:t>
      </w:r>
      <w:r w:rsidR="00D35E16" w:rsidRPr="00A7799E">
        <w:rPr>
          <w:lang w:eastAsia="zh-CN"/>
        </w:rPr>
        <w:t>s</w:t>
      </w:r>
      <w:bookmarkEnd w:id="3773"/>
      <w:bookmarkEnd w:id="3774"/>
      <w:bookmarkEnd w:id="3775"/>
      <w:bookmarkEnd w:id="3776"/>
      <w:bookmarkEnd w:id="3777"/>
      <w:bookmarkEnd w:id="3778"/>
      <w:bookmarkEnd w:id="3779"/>
      <w:bookmarkEnd w:id="3780"/>
      <w:bookmarkEnd w:id="3781"/>
    </w:p>
    <w:p w14:paraId="372A011E" w14:textId="77777777" w:rsidR="00E64E31" w:rsidRPr="00A7799E" w:rsidRDefault="00E64E31" w:rsidP="00E64E31">
      <w:r w:rsidRPr="00A7799E">
        <w:rPr>
          <w:lang w:eastAsia="ko-KR"/>
        </w:rPr>
        <w:t xml:space="preserve">The procedure is the same as </w:t>
      </w:r>
      <w:r w:rsidRPr="00A7799E">
        <w:t>6.6.2 with the following additional clarification in step 3.</w:t>
      </w:r>
    </w:p>
    <w:p w14:paraId="6179BAD5" w14:textId="77777777" w:rsidR="00E64E31" w:rsidRPr="00A7799E" w:rsidRDefault="00E64E31" w:rsidP="00E64E31">
      <w:pPr>
        <w:rPr>
          <w:rFonts w:eastAsia="Times New Roman"/>
        </w:rPr>
      </w:pPr>
      <w:r w:rsidRPr="00A7799E">
        <w:rPr>
          <w:rFonts w:eastAsia="Times New Roman"/>
        </w:rPr>
        <w:t>The Remote UE sends the traffic descriptors of the service which is to be relayed to the ProSe 5G UE-to-Network Relay, the ProSe 5G UE-to-Network Relay derives the relay relevant PDU Session parameters (e.g. S-NSSAI, DNN, Type) for the relay data using the configured URSP rule and the received traffic descriptors from the Remote UE. ProSe 5G UE-to-Network Relay establishes PDU session for relay as existing PDU Session Establishment procedure.</w:t>
      </w:r>
    </w:p>
    <w:p w14:paraId="16015C8A" w14:textId="48A90DC0" w:rsidR="00E64E31" w:rsidRPr="00A7799E" w:rsidRDefault="00D35E16" w:rsidP="00D35E16">
      <w:pPr>
        <w:pStyle w:val="NO"/>
      </w:pPr>
      <w:r w:rsidRPr="00A7799E">
        <w:rPr>
          <w:lang w:eastAsia="zh-CN"/>
        </w:rPr>
        <w:t>NOTE:</w:t>
      </w:r>
      <w:r w:rsidRPr="00A7799E">
        <w:rPr>
          <w:lang w:eastAsia="zh-CN"/>
        </w:rPr>
        <w:tab/>
      </w:r>
      <w:r w:rsidR="00E64E31" w:rsidRPr="00A7799E">
        <w:t>The privacy and security aspects of transporting traffic descriptor information from the Remote UE to the UE-to-Network Relay during PC5 direct connection setup need to be coordinated with SA</w:t>
      </w:r>
      <w:r w:rsidR="000607CA" w:rsidRPr="00A7799E">
        <w:t> WG</w:t>
      </w:r>
      <w:r w:rsidR="00E64E31" w:rsidRPr="00A7799E">
        <w:t>3.</w:t>
      </w:r>
    </w:p>
    <w:p w14:paraId="4D47E7D5" w14:textId="57AE31F2" w:rsidR="00E64E31" w:rsidRPr="00A7799E" w:rsidRDefault="00E64E31" w:rsidP="00E64E31">
      <w:pPr>
        <w:pStyle w:val="Heading3"/>
        <w:rPr>
          <w:lang w:eastAsia="zh-CN"/>
        </w:rPr>
      </w:pPr>
      <w:bookmarkStart w:id="3782" w:name="_Toc50130722"/>
      <w:bookmarkStart w:id="3783" w:name="_Toc50134036"/>
      <w:bookmarkStart w:id="3784" w:name="_Toc50134376"/>
      <w:bookmarkStart w:id="3785" w:name="_Toc50557328"/>
      <w:bookmarkStart w:id="3786" w:name="_Toc50549014"/>
      <w:bookmarkStart w:id="3787" w:name="_Toc55202323"/>
      <w:bookmarkStart w:id="3788" w:name="_Toc57209947"/>
      <w:bookmarkStart w:id="3789" w:name="_Toc57366338"/>
      <w:bookmarkStart w:id="3790" w:name="_Toc66703783"/>
      <w:r w:rsidRPr="00A7799E">
        <w:rPr>
          <w:lang w:eastAsia="zh-CN"/>
        </w:rPr>
        <w:t>6.42.3</w:t>
      </w:r>
      <w:r w:rsidRPr="00A7799E">
        <w:rPr>
          <w:lang w:eastAsia="zh-CN"/>
        </w:rPr>
        <w:tab/>
      </w:r>
      <w:r w:rsidRPr="00A7799E">
        <w:t xml:space="preserve">Impacts on </w:t>
      </w:r>
      <w:r w:rsidRPr="00A7799E">
        <w:rPr>
          <w:lang w:eastAsia="zh-CN"/>
        </w:rPr>
        <w:t>services,</w:t>
      </w:r>
      <w:r w:rsidRPr="00A7799E">
        <w:t xml:space="preserve"> entities and interfaces</w:t>
      </w:r>
      <w:bookmarkEnd w:id="3782"/>
      <w:bookmarkEnd w:id="3783"/>
      <w:bookmarkEnd w:id="3784"/>
      <w:bookmarkEnd w:id="3785"/>
      <w:bookmarkEnd w:id="3786"/>
      <w:bookmarkEnd w:id="3787"/>
      <w:bookmarkEnd w:id="3788"/>
      <w:bookmarkEnd w:id="3789"/>
      <w:bookmarkEnd w:id="3790"/>
    </w:p>
    <w:p w14:paraId="5A95BE14" w14:textId="77777777" w:rsidR="00E64E31" w:rsidRPr="00A7799E" w:rsidRDefault="00E64E31" w:rsidP="00E64E31">
      <w:r w:rsidRPr="00A7799E">
        <w:t>Impact on Remote UE:</w:t>
      </w:r>
    </w:p>
    <w:p w14:paraId="3DA9EE17" w14:textId="1615F9B6" w:rsidR="00E64E31" w:rsidRPr="00A7799E" w:rsidRDefault="00F0040A" w:rsidP="00F0040A">
      <w:pPr>
        <w:pStyle w:val="B1"/>
        <w:rPr>
          <w:lang w:eastAsia="ko-KR"/>
        </w:rPr>
      </w:pPr>
      <w:r w:rsidRPr="00A7799E">
        <w:rPr>
          <w:lang w:eastAsia="zh-CN"/>
        </w:rPr>
        <w:t>-</w:t>
      </w:r>
      <w:r w:rsidRPr="00A7799E">
        <w:rPr>
          <w:lang w:eastAsia="ko-KR"/>
        </w:rPr>
        <w:tab/>
      </w:r>
      <w:r w:rsidR="00E64E31" w:rsidRPr="00A7799E">
        <w:rPr>
          <w:lang w:eastAsia="ko-KR"/>
        </w:rPr>
        <w:t>Transferring the traffic descriptors to the UE-to-Network Relay when establishing PC5 connection.</w:t>
      </w:r>
    </w:p>
    <w:p w14:paraId="3B1FC69E" w14:textId="77777777" w:rsidR="00E64E31" w:rsidRPr="00A7799E" w:rsidRDefault="00E64E31" w:rsidP="00E64E31">
      <w:pPr>
        <w:rPr>
          <w:rFonts w:eastAsia="Times New Roman"/>
        </w:rPr>
      </w:pPr>
      <w:r w:rsidRPr="00A7799E">
        <w:rPr>
          <w:rFonts w:eastAsia="Times New Roman"/>
        </w:rPr>
        <w:t>Impact on UE-to-Network Relay:</w:t>
      </w:r>
    </w:p>
    <w:p w14:paraId="4D136235" w14:textId="4B16A4A5" w:rsidR="00E64E31" w:rsidRPr="00A7799E" w:rsidRDefault="00E64E31" w:rsidP="00F0040A">
      <w:pPr>
        <w:pStyle w:val="B1"/>
        <w:rPr>
          <w:lang w:eastAsia="zh-CN"/>
        </w:rPr>
      </w:pPr>
      <w:r w:rsidRPr="00A7799E">
        <w:rPr>
          <w:lang w:eastAsia="zh-CN"/>
        </w:rPr>
        <w:t xml:space="preserve"> </w:t>
      </w:r>
      <w:r w:rsidR="00F0040A" w:rsidRPr="00A7799E">
        <w:rPr>
          <w:lang w:eastAsia="zh-CN"/>
        </w:rPr>
        <w:t>-</w:t>
      </w:r>
      <w:r w:rsidR="00F0040A" w:rsidRPr="00A7799E">
        <w:rPr>
          <w:lang w:eastAsia="zh-CN"/>
        </w:rPr>
        <w:tab/>
      </w:r>
      <w:r w:rsidRPr="00A7799E">
        <w:rPr>
          <w:lang w:eastAsia="zh-CN"/>
        </w:rPr>
        <w:t>Receiving the traffic descriptors from the Remote UE and derives PDU Session parameters based on URSP.</w:t>
      </w:r>
    </w:p>
    <w:p w14:paraId="59044617" w14:textId="40505A8A" w:rsidR="00483FCB" w:rsidRPr="00A7799E" w:rsidRDefault="006001D0" w:rsidP="00483FCB">
      <w:pPr>
        <w:pStyle w:val="Heading2"/>
        <w:rPr>
          <w:lang w:eastAsia="zh-CN"/>
        </w:rPr>
      </w:pPr>
      <w:bookmarkStart w:id="3791" w:name="_Toc50130723"/>
      <w:bookmarkStart w:id="3792" w:name="_Toc50134037"/>
      <w:bookmarkStart w:id="3793" w:name="_Toc50134377"/>
      <w:bookmarkStart w:id="3794" w:name="_Toc50557329"/>
      <w:bookmarkStart w:id="3795" w:name="_Toc50549015"/>
      <w:bookmarkStart w:id="3796" w:name="_Toc55202324"/>
      <w:bookmarkStart w:id="3797" w:name="_Toc57209948"/>
      <w:bookmarkStart w:id="3798" w:name="_Toc57366339"/>
      <w:bookmarkStart w:id="3799" w:name="_Toc66703784"/>
      <w:r w:rsidRPr="00A7799E">
        <w:t>6.</w:t>
      </w:r>
      <w:r w:rsidRPr="00A7799E">
        <w:rPr>
          <w:lang w:eastAsia="zh-CN"/>
        </w:rPr>
        <w:t>43</w:t>
      </w:r>
      <w:r w:rsidR="00483FCB" w:rsidRPr="00A7799E">
        <w:tab/>
        <w:t>Solution #</w:t>
      </w:r>
      <w:r w:rsidRPr="00A7799E">
        <w:rPr>
          <w:lang w:eastAsia="zh-CN"/>
        </w:rPr>
        <w:t>43</w:t>
      </w:r>
      <w:r w:rsidR="00483FCB" w:rsidRPr="00A7799E">
        <w:t xml:space="preserve">: </w:t>
      </w:r>
      <w:r w:rsidR="00483FCB" w:rsidRPr="00A7799E">
        <w:rPr>
          <w:lang w:eastAsia="zh-CN"/>
        </w:rPr>
        <w:t>PC5 connection establishment for Layer-3 UE-to-Network Relay without Relay discovery</w:t>
      </w:r>
      <w:bookmarkEnd w:id="3791"/>
      <w:bookmarkEnd w:id="3792"/>
      <w:bookmarkEnd w:id="3793"/>
      <w:bookmarkEnd w:id="3794"/>
      <w:bookmarkEnd w:id="3795"/>
      <w:bookmarkEnd w:id="3796"/>
      <w:bookmarkEnd w:id="3797"/>
      <w:bookmarkEnd w:id="3798"/>
      <w:bookmarkEnd w:id="3799"/>
    </w:p>
    <w:p w14:paraId="1401B507" w14:textId="7432CF1F" w:rsidR="00483FCB" w:rsidRPr="00A7799E" w:rsidRDefault="006001D0" w:rsidP="00483FCB">
      <w:pPr>
        <w:pStyle w:val="Heading3"/>
      </w:pPr>
      <w:bookmarkStart w:id="3800" w:name="_Toc50130724"/>
      <w:bookmarkStart w:id="3801" w:name="_Toc50134038"/>
      <w:bookmarkStart w:id="3802" w:name="_Toc50134378"/>
      <w:bookmarkStart w:id="3803" w:name="_Toc50557330"/>
      <w:bookmarkStart w:id="3804" w:name="_Toc50549016"/>
      <w:bookmarkStart w:id="3805" w:name="_Toc55202325"/>
      <w:bookmarkStart w:id="3806" w:name="_Toc57209949"/>
      <w:bookmarkStart w:id="3807" w:name="_Toc57366340"/>
      <w:bookmarkStart w:id="3808" w:name="_Toc66703785"/>
      <w:r w:rsidRPr="00A7799E">
        <w:t>6.</w:t>
      </w:r>
      <w:r w:rsidRPr="00A7799E">
        <w:rPr>
          <w:lang w:eastAsia="zh-CN"/>
        </w:rPr>
        <w:t>43</w:t>
      </w:r>
      <w:r w:rsidR="00483FCB" w:rsidRPr="00A7799E">
        <w:t>.1</w:t>
      </w:r>
      <w:r w:rsidR="00483FCB" w:rsidRPr="00A7799E">
        <w:tab/>
        <w:t>Description</w:t>
      </w:r>
      <w:bookmarkEnd w:id="3800"/>
      <w:bookmarkEnd w:id="3801"/>
      <w:bookmarkEnd w:id="3802"/>
      <w:bookmarkEnd w:id="3803"/>
      <w:bookmarkEnd w:id="3804"/>
      <w:bookmarkEnd w:id="3805"/>
      <w:bookmarkEnd w:id="3806"/>
      <w:bookmarkEnd w:id="3807"/>
      <w:bookmarkEnd w:id="3808"/>
    </w:p>
    <w:p w14:paraId="49F64DB5" w14:textId="77777777" w:rsidR="00DE63F7" w:rsidRPr="00A7799E" w:rsidRDefault="00DE63F7" w:rsidP="00DE63F7">
      <w:pPr>
        <w:rPr>
          <w:lang w:eastAsia="zh-CN"/>
        </w:rPr>
      </w:pPr>
      <w:r w:rsidRPr="00A7799E">
        <w:rPr>
          <w:lang w:eastAsia="zh-CN"/>
        </w:rPr>
        <w:t>This solution addresses Key Issue#3 and provides an alternative option on PC5 connection establishment without Relay discovery on top of solution#6.</w:t>
      </w:r>
    </w:p>
    <w:p w14:paraId="2572E5D6" w14:textId="77777777" w:rsidR="00DE63F7" w:rsidRPr="00A7799E" w:rsidRDefault="00DE63F7" w:rsidP="00DE63F7">
      <w:pPr>
        <w:rPr>
          <w:lang w:eastAsia="zh-CN"/>
        </w:rPr>
      </w:pPr>
      <w:r w:rsidRPr="00A7799E">
        <w:rPr>
          <w:lang w:eastAsia="zh-CN"/>
        </w:rPr>
        <w:t>Solution#6 in TR 23.752 shows the baseline Layer-3 UE-to-Network Relay architecture and procedure, in which standalone Discovery procedure (step 2 of clause 6.6.2) and one-to-one establishment procedure (step 3 of clause 6.6.2) are used to establish the PC5 connection between Remote UE and UE-to-Network Relay.</w:t>
      </w:r>
    </w:p>
    <w:p w14:paraId="52F317BA" w14:textId="17A414BC" w:rsidR="00DE63F7" w:rsidRPr="00A7799E" w:rsidRDefault="00DE63F7" w:rsidP="00DE63F7">
      <w:pPr>
        <w:rPr>
          <w:lang w:eastAsia="zh-CN"/>
        </w:rPr>
      </w:pPr>
      <w:r w:rsidRPr="00A7799E">
        <w:rPr>
          <w:lang w:eastAsia="zh-CN"/>
        </w:rPr>
        <w:t xml:space="preserve">This solution proposes an alternative option to establish the PC5 connection by reusing the Layer-2 link establishment procedure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6.3.3.1, in which standalone discovery procedure is not needed and implicit UE-to-Network Relay discovery is embedded into the Direct Communication procedure.</w:t>
      </w:r>
    </w:p>
    <w:p w14:paraId="6D8D6321" w14:textId="72839402" w:rsidR="00483FCB" w:rsidRPr="00A7799E" w:rsidRDefault="006001D0" w:rsidP="00483FCB">
      <w:pPr>
        <w:pStyle w:val="Heading3"/>
        <w:rPr>
          <w:lang w:eastAsia="zh-CN"/>
        </w:rPr>
      </w:pPr>
      <w:bookmarkStart w:id="3809" w:name="_Toc50130725"/>
      <w:bookmarkStart w:id="3810" w:name="_Toc50134039"/>
      <w:bookmarkStart w:id="3811" w:name="_Toc50134379"/>
      <w:bookmarkStart w:id="3812" w:name="_Toc50557331"/>
      <w:bookmarkStart w:id="3813" w:name="_Toc50549017"/>
      <w:bookmarkStart w:id="3814" w:name="_Toc55202326"/>
      <w:bookmarkStart w:id="3815" w:name="_Toc57209950"/>
      <w:bookmarkStart w:id="3816" w:name="_Toc57366341"/>
      <w:bookmarkStart w:id="3817" w:name="_Toc66703786"/>
      <w:r w:rsidRPr="00A7799E">
        <w:t>6.</w:t>
      </w:r>
      <w:r w:rsidRPr="00A7799E">
        <w:rPr>
          <w:lang w:eastAsia="zh-CN"/>
        </w:rPr>
        <w:t>43</w:t>
      </w:r>
      <w:r w:rsidR="00483FCB" w:rsidRPr="00A7799E">
        <w:t>.2</w:t>
      </w:r>
      <w:r w:rsidR="00483FCB" w:rsidRPr="00A7799E">
        <w:tab/>
        <w:t>Procedures</w:t>
      </w:r>
      <w:bookmarkEnd w:id="3809"/>
      <w:bookmarkEnd w:id="3810"/>
      <w:bookmarkEnd w:id="3811"/>
      <w:bookmarkEnd w:id="3812"/>
      <w:bookmarkEnd w:id="3813"/>
      <w:bookmarkEnd w:id="3814"/>
      <w:bookmarkEnd w:id="3815"/>
      <w:bookmarkEnd w:id="3816"/>
      <w:bookmarkEnd w:id="3817"/>
    </w:p>
    <w:p w14:paraId="6420E4B1" w14:textId="52379E51" w:rsidR="00483FCB" w:rsidRPr="00A7799E" w:rsidRDefault="00483FCB" w:rsidP="00483FCB">
      <w:pPr>
        <w:rPr>
          <w:lang w:eastAsia="zh-CN"/>
        </w:rPr>
      </w:pPr>
      <w:r w:rsidRPr="00A7799E">
        <w:rPr>
          <w:lang w:eastAsia="zh-CN"/>
        </w:rPr>
        <w:t xml:space="preserve">The procedure of solution#6 in </w:t>
      </w:r>
      <w:r w:rsidR="00D07552" w:rsidRPr="00A7799E">
        <w:rPr>
          <w:lang w:eastAsia="zh-CN"/>
        </w:rPr>
        <w:t>clause</w:t>
      </w:r>
      <w:r w:rsidR="00D07552">
        <w:rPr>
          <w:lang w:eastAsia="zh-CN"/>
        </w:rPr>
        <w:t> </w:t>
      </w:r>
      <w:r w:rsidR="00D07552" w:rsidRPr="00A7799E">
        <w:rPr>
          <w:lang w:eastAsia="zh-CN"/>
        </w:rPr>
        <w:t>6</w:t>
      </w:r>
      <w:r w:rsidRPr="00A7799E">
        <w:rPr>
          <w:lang w:eastAsia="zh-CN"/>
        </w:rPr>
        <w:t>.6.2 is reused with the following differences:</w:t>
      </w:r>
    </w:p>
    <w:p w14:paraId="5CF2564E" w14:textId="77777777" w:rsidR="00483FCB" w:rsidRPr="00A7799E" w:rsidRDefault="00483FCB" w:rsidP="00483FCB">
      <w:pPr>
        <w:pStyle w:val="TH"/>
      </w:pPr>
      <w:r w:rsidRPr="00A7799E">
        <w:object w:dxaOrig="13463" w:dyaOrig="10617" w14:anchorId="490B7E97">
          <v:shape id="_x0000_i1083" type="#_x0000_t75" style="width:481.6pt;height:379.7pt" o:ole="">
            <v:imagedata r:id="rId133" o:title=""/>
          </v:shape>
          <o:OLEObject Type="Embed" ProgID="Visio.Drawing.11" ShapeID="_x0000_i1083" DrawAspect="Content" ObjectID="_1677317232" r:id="rId134"/>
        </w:object>
      </w:r>
    </w:p>
    <w:p w14:paraId="57E5DFC7" w14:textId="1D0D2E94" w:rsidR="00483FCB" w:rsidRPr="00A7799E" w:rsidRDefault="00483FCB" w:rsidP="00483FCB">
      <w:pPr>
        <w:pStyle w:val="TF"/>
      </w:pPr>
      <w:r w:rsidRPr="00A7799E">
        <w:t>Figure 6.</w:t>
      </w:r>
      <w:r w:rsidR="00544ED6" w:rsidRPr="00A7799E">
        <w:rPr>
          <w:lang w:eastAsia="zh-CN"/>
        </w:rPr>
        <w:t>43</w:t>
      </w:r>
      <w:r w:rsidRPr="00A7799E">
        <w:t>.2-1: ProSe 5G UE-to-Network Relay</w:t>
      </w:r>
    </w:p>
    <w:p w14:paraId="28C6AF49" w14:textId="470A9EB7" w:rsidR="00483FCB" w:rsidRPr="00A7799E" w:rsidRDefault="00483FCB" w:rsidP="00483FCB">
      <w:pPr>
        <w:pStyle w:val="B1"/>
        <w:rPr>
          <w:lang w:eastAsia="zh-CN"/>
        </w:rPr>
      </w:pPr>
      <w:r w:rsidRPr="00A7799E">
        <w:t>0.</w:t>
      </w:r>
      <w:r w:rsidRPr="00A7799E">
        <w:tab/>
      </w:r>
      <w:r w:rsidRPr="00A7799E">
        <w:rPr>
          <w:lang w:eastAsia="zh-CN"/>
        </w:rPr>
        <w:t xml:space="preserve">This step is same as step 0 of </w:t>
      </w:r>
      <w:r w:rsidR="00D07552" w:rsidRPr="00A7799E">
        <w:rPr>
          <w:lang w:eastAsia="zh-CN"/>
        </w:rPr>
        <w:t>clause</w:t>
      </w:r>
      <w:r w:rsidR="00D07552">
        <w:rPr>
          <w:lang w:eastAsia="zh-CN"/>
        </w:rPr>
        <w:t> </w:t>
      </w:r>
      <w:r w:rsidR="00D07552" w:rsidRPr="00A7799E">
        <w:rPr>
          <w:lang w:eastAsia="zh-CN"/>
        </w:rPr>
        <w:t>6</w:t>
      </w:r>
      <w:r w:rsidRPr="00A7799E">
        <w:rPr>
          <w:lang w:eastAsia="zh-CN"/>
        </w:rPr>
        <w:t>.6.2.</w:t>
      </w:r>
    </w:p>
    <w:p w14:paraId="693F3CC3" w14:textId="16DFAC94" w:rsidR="00483FCB" w:rsidRPr="00A7799E" w:rsidRDefault="00483FCB" w:rsidP="00483FCB">
      <w:pPr>
        <w:pStyle w:val="B1"/>
        <w:rPr>
          <w:lang w:eastAsia="zh-CN"/>
        </w:rPr>
      </w:pPr>
      <w:r w:rsidRPr="00A7799E">
        <w:t>1.</w:t>
      </w:r>
      <w:r w:rsidRPr="00A7799E">
        <w:tab/>
      </w:r>
      <w:r w:rsidRPr="00A7799E">
        <w:rPr>
          <w:lang w:eastAsia="zh-CN"/>
        </w:rPr>
        <w:t xml:space="preserve">This step is same as step 1 of </w:t>
      </w:r>
      <w:r w:rsidR="00D07552" w:rsidRPr="00A7799E">
        <w:rPr>
          <w:lang w:eastAsia="zh-CN"/>
        </w:rPr>
        <w:t>clause</w:t>
      </w:r>
      <w:r w:rsidR="00D07552">
        <w:rPr>
          <w:lang w:eastAsia="zh-CN"/>
        </w:rPr>
        <w:t> </w:t>
      </w:r>
      <w:r w:rsidR="00D07552" w:rsidRPr="00A7799E">
        <w:rPr>
          <w:lang w:eastAsia="zh-CN"/>
        </w:rPr>
        <w:t>6</w:t>
      </w:r>
      <w:r w:rsidRPr="00A7799E">
        <w:rPr>
          <w:lang w:eastAsia="zh-CN"/>
        </w:rPr>
        <w:t>.6.2.</w:t>
      </w:r>
    </w:p>
    <w:p w14:paraId="3A0AFC5A" w14:textId="78A51FF0" w:rsidR="00483FCB" w:rsidRPr="00A7799E" w:rsidRDefault="00483FCB" w:rsidP="00483FCB">
      <w:pPr>
        <w:pStyle w:val="B1"/>
        <w:rPr>
          <w:lang w:eastAsia="zh-CN"/>
        </w:rPr>
      </w:pPr>
      <w:r w:rsidRPr="00A7799E">
        <w:rPr>
          <w:lang w:eastAsia="zh-CN"/>
        </w:rPr>
        <w:t>2.</w:t>
      </w:r>
      <w:r w:rsidRPr="00A7799E">
        <w:rPr>
          <w:lang w:eastAsia="zh-CN"/>
        </w:rPr>
        <w:tab/>
        <w:t>Remote UE</w:t>
      </w:r>
      <w:r w:rsidRPr="00A7799E">
        <w:rPr>
          <w:lang w:eastAsia="ko-KR"/>
        </w:rPr>
        <w:t xml:space="preserve"> sends a Direct Communication Request message to initiate the unicast layer-2 link establishment procedure</w:t>
      </w:r>
      <w:r w:rsidRPr="00A7799E">
        <w:rPr>
          <w:lang w:eastAsia="zh-CN"/>
        </w:rPr>
        <w:t xml:space="preserve"> with ProSe UE-to-Network Relay. This step is same as step 3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D07552" w:rsidRPr="00A7799E">
        <w:rPr>
          <w:lang w:eastAsia="zh-CN"/>
        </w:rPr>
        <w:t>clause</w:t>
      </w:r>
      <w:r w:rsidR="00D07552">
        <w:rPr>
          <w:lang w:eastAsia="zh-CN"/>
        </w:rPr>
        <w:t> </w:t>
      </w:r>
      <w:r w:rsidR="00D07552" w:rsidRPr="00A7799E">
        <w:rPr>
          <w:lang w:eastAsia="zh-CN"/>
        </w:rPr>
        <w:t>6</w:t>
      </w:r>
      <w:r w:rsidRPr="00A7799E">
        <w:rPr>
          <w:lang w:eastAsia="zh-CN"/>
        </w:rPr>
        <w:t>.3.3.1 with the following differences:</w:t>
      </w:r>
    </w:p>
    <w:p w14:paraId="527FD7AB" w14:textId="77777777" w:rsidR="00483FCB" w:rsidRPr="00A7799E" w:rsidRDefault="00483FCB" w:rsidP="00483FCB">
      <w:pPr>
        <w:pStyle w:val="B2"/>
        <w:rPr>
          <w:lang w:eastAsia="zh-CN"/>
        </w:rPr>
      </w:pPr>
      <w:r w:rsidRPr="00A7799E">
        <w:rPr>
          <w:rFonts w:eastAsia="Malgun Gothic"/>
          <w:lang w:eastAsia="ko-KR"/>
        </w:rPr>
        <w:t>-</w:t>
      </w:r>
      <w:r w:rsidRPr="00A7799E">
        <w:rPr>
          <w:rFonts w:eastAsia="Malgun Gothic"/>
          <w:lang w:eastAsia="ko-KR"/>
        </w:rPr>
        <w:tab/>
        <w:t>V2X Service Info is replaced by Relay Service Code.</w:t>
      </w:r>
    </w:p>
    <w:p w14:paraId="0D81A632" w14:textId="66D67F38" w:rsidR="00483FCB" w:rsidRPr="00A7799E" w:rsidRDefault="00483FCB" w:rsidP="00483FCB">
      <w:pPr>
        <w:pStyle w:val="B2"/>
        <w:rPr>
          <w:lang w:eastAsia="zh-CN"/>
        </w:rPr>
      </w:pPr>
      <w:r w:rsidRPr="00A7799E">
        <w:rPr>
          <w:lang w:eastAsia="zh-CN"/>
        </w:rPr>
        <w:t>-</w:t>
      </w:r>
      <w:r w:rsidRPr="00A7799E">
        <w:rPr>
          <w:lang w:eastAsia="zh-CN"/>
        </w:rPr>
        <w:tab/>
      </w:r>
      <w:r w:rsidRPr="00A7799E">
        <w:rPr>
          <w:lang w:eastAsia="ko-KR"/>
        </w:rPr>
        <w:t>Source User Info</w:t>
      </w:r>
      <w:r w:rsidRPr="00A7799E">
        <w:rPr>
          <w:lang w:eastAsia="zh-CN"/>
        </w:rPr>
        <w:t xml:space="preserve"> is Remote UE</w:t>
      </w:r>
      <w:r w:rsidR="00DE63F7" w:rsidRPr="00A7799E">
        <w:rPr>
          <w:lang w:eastAsia="zh-CN"/>
        </w:rPr>
        <w:t>'</w:t>
      </w:r>
      <w:r w:rsidRPr="00A7799E">
        <w:rPr>
          <w:lang w:eastAsia="zh-CN"/>
        </w:rPr>
        <w:t xml:space="preserve">s Application Layer ID, and </w:t>
      </w:r>
      <w:r w:rsidRPr="00A7799E">
        <w:rPr>
          <w:lang w:eastAsia="ko-KR"/>
        </w:rPr>
        <w:t>Target User Info</w:t>
      </w:r>
      <w:r w:rsidRPr="00A7799E">
        <w:rPr>
          <w:lang w:eastAsia="zh-CN"/>
        </w:rPr>
        <w:t xml:space="preserve"> is Relay UE</w:t>
      </w:r>
      <w:r w:rsidR="00DE63F7" w:rsidRPr="00A7799E">
        <w:rPr>
          <w:lang w:eastAsia="zh-CN"/>
        </w:rPr>
        <w:t>'</w:t>
      </w:r>
      <w:r w:rsidRPr="00A7799E">
        <w:rPr>
          <w:lang w:eastAsia="zh-CN"/>
        </w:rPr>
        <w:t>s Application Layer ID.</w:t>
      </w:r>
    </w:p>
    <w:p w14:paraId="41D1954B" w14:textId="113B64A0" w:rsidR="00483FCB" w:rsidRPr="00A7799E" w:rsidRDefault="00483FCB" w:rsidP="00483FCB">
      <w:pPr>
        <w:pStyle w:val="B1"/>
        <w:rPr>
          <w:lang w:eastAsia="zh-CN"/>
        </w:rPr>
      </w:pPr>
      <w:r w:rsidRPr="00A7799E">
        <w:rPr>
          <w:lang w:eastAsia="zh-CN"/>
        </w:rPr>
        <w:t>3</w:t>
      </w:r>
      <w:r w:rsidRPr="00A7799E">
        <w:t>.</w:t>
      </w:r>
      <w:r w:rsidRPr="00A7799E">
        <w:tab/>
      </w:r>
      <w:r w:rsidRPr="00A7799E">
        <w:rPr>
          <w:lang w:eastAsia="zh-CN"/>
        </w:rPr>
        <w:t xml:space="preserve">Security between Remote UE and UE-to-Network Relay is established. This step is same as step 4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D07552" w:rsidRPr="00A7799E">
        <w:rPr>
          <w:lang w:eastAsia="zh-CN"/>
        </w:rPr>
        <w:t>clause</w:t>
      </w:r>
      <w:r w:rsidR="00D07552">
        <w:rPr>
          <w:lang w:eastAsia="zh-CN"/>
        </w:rPr>
        <w:t> </w:t>
      </w:r>
      <w:r w:rsidR="00D07552" w:rsidRPr="00A7799E">
        <w:rPr>
          <w:lang w:eastAsia="zh-CN"/>
        </w:rPr>
        <w:t>6</w:t>
      </w:r>
      <w:r w:rsidRPr="00A7799E">
        <w:rPr>
          <w:lang w:eastAsia="zh-CN"/>
        </w:rPr>
        <w:t>.3.3.1 with the following differences:</w:t>
      </w:r>
    </w:p>
    <w:p w14:paraId="205942E1" w14:textId="77777777" w:rsidR="00483FCB" w:rsidRPr="00A7799E" w:rsidRDefault="00483FCB" w:rsidP="00483FCB">
      <w:pPr>
        <w:pStyle w:val="B2"/>
        <w:rPr>
          <w:lang w:eastAsia="zh-CN"/>
        </w:rPr>
      </w:pPr>
      <w:r w:rsidRPr="00A7799E">
        <w:rPr>
          <w:rFonts w:eastAsia="Malgun Gothic"/>
          <w:lang w:eastAsia="ko-KR"/>
        </w:rPr>
        <w:t>-</w:t>
      </w:r>
      <w:r w:rsidRPr="00A7799E">
        <w:rPr>
          <w:rFonts w:eastAsia="Malgun Gothic"/>
          <w:lang w:eastAsia="ko-KR"/>
        </w:rPr>
        <w:tab/>
      </w:r>
      <w:r w:rsidRPr="00A7799E">
        <w:rPr>
          <w:rFonts w:eastAsia="Malgun Gothic"/>
          <w:lang w:eastAsia="zh-CN"/>
        </w:rPr>
        <w:t>The UE-to-Network(s) that support the Relay Service Code responds by establishing the security with Remote UE (step 3b)</w:t>
      </w:r>
      <w:r w:rsidRPr="00A7799E">
        <w:rPr>
          <w:rFonts w:eastAsia="Malgun Gothic"/>
          <w:lang w:eastAsia="ko-KR"/>
        </w:rPr>
        <w:t>.</w:t>
      </w:r>
    </w:p>
    <w:p w14:paraId="1B67630B" w14:textId="698E5E50" w:rsidR="00483FCB" w:rsidRPr="00A7799E" w:rsidRDefault="00483FCB" w:rsidP="006238FF">
      <w:pPr>
        <w:pStyle w:val="NO"/>
      </w:pPr>
      <w:r w:rsidRPr="00A7799E">
        <w:t>NOTE 1:</w:t>
      </w:r>
      <w:r w:rsidR="006238FF" w:rsidRPr="00A7799E">
        <w:rPr>
          <w:lang w:eastAsia="zh-CN"/>
        </w:rPr>
        <w:tab/>
      </w:r>
      <w:r w:rsidRPr="00A7799E">
        <w:t>The signalling for the Security Procedure is to be defined by SA</w:t>
      </w:r>
      <w:r w:rsidR="000607CA" w:rsidRPr="00A7799E">
        <w:t> WG</w:t>
      </w:r>
      <w:r w:rsidRPr="00A7799E">
        <w:t>3.</w:t>
      </w:r>
    </w:p>
    <w:p w14:paraId="684F6467" w14:textId="77777777" w:rsidR="00483FCB" w:rsidRPr="00A7799E" w:rsidRDefault="00483FCB" w:rsidP="006238FF">
      <w:pPr>
        <w:pStyle w:val="NO"/>
      </w:pPr>
      <w:r w:rsidRPr="00A7799E">
        <w:t>NOTE 2:</w:t>
      </w:r>
      <w:r w:rsidRPr="00A7799E">
        <w:tab/>
        <w:t>This solution does not preclude authorization procedure for Relay operation with the core network.</w:t>
      </w:r>
    </w:p>
    <w:p w14:paraId="48CBA13A" w14:textId="0FC405F0" w:rsidR="00483FCB" w:rsidRPr="00A7799E" w:rsidRDefault="00483FCB" w:rsidP="00483FCB">
      <w:pPr>
        <w:pStyle w:val="B1"/>
        <w:rPr>
          <w:lang w:eastAsia="zh-CN"/>
        </w:rPr>
      </w:pPr>
      <w:r w:rsidRPr="00A7799E">
        <w:rPr>
          <w:lang w:eastAsia="zh-CN"/>
        </w:rPr>
        <w:t>4.</w:t>
      </w:r>
      <w:r w:rsidRPr="00A7799E">
        <w:rPr>
          <w:lang w:eastAsia="zh-CN"/>
        </w:rPr>
        <w:tab/>
      </w:r>
      <w:r w:rsidRPr="00A7799E">
        <w:t xml:space="preserve">A </w:t>
      </w:r>
      <w:r w:rsidRPr="00A7799E">
        <w:rPr>
          <w:lang w:eastAsia="ko-KR"/>
        </w:rPr>
        <w:t xml:space="preserve">Direct Communication </w:t>
      </w:r>
      <w:r w:rsidRPr="00A7799E">
        <w:t xml:space="preserve">Accept </w:t>
      </w:r>
      <w:r w:rsidRPr="00A7799E">
        <w:rPr>
          <w:lang w:eastAsia="ko-KR"/>
        </w:rPr>
        <w:t xml:space="preserve">message is sent to </w:t>
      </w:r>
      <w:r w:rsidRPr="00A7799E">
        <w:rPr>
          <w:lang w:eastAsia="zh-CN"/>
        </w:rPr>
        <w:t>Remote UE</w:t>
      </w:r>
      <w:r w:rsidRPr="00A7799E">
        <w:rPr>
          <w:lang w:eastAsia="ko-KR"/>
        </w:rPr>
        <w:t xml:space="preserve"> by the </w:t>
      </w:r>
      <w:r w:rsidRPr="00A7799E">
        <w:rPr>
          <w:lang w:eastAsia="zh-CN"/>
        </w:rPr>
        <w:t>UE-to-Network Relay</w:t>
      </w:r>
      <w:r w:rsidRPr="00A7799E">
        <w:rPr>
          <w:lang w:eastAsia="ko-KR"/>
        </w:rPr>
        <w:t xml:space="preserve"> UE(s) that has successfully established security with </w:t>
      </w:r>
      <w:r w:rsidRPr="00A7799E">
        <w:rPr>
          <w:lang w:eastAsia="zh-CN"/>
        </w:rPr>
        <w:t xml:space="preserve">Remote UE. This step is same as step 5 of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 xml:space="preserve">5] </w:t>
      </w:r>
      <w:r w:rsidR="00D07552" w:rsidRPr="00A7799E">
        <w:rPr>
          <w:lang w:eastAsia="zh-CN"/>
        </w:rPr>
        <w:t>clause</w:t>
      </w:r>
      <w:r w:rsidR="00D07552">
        <w:rPr>
          <w:lang w:eastAsia="zh-CN"/>
        </w:rPr>
        <w:t> </w:t>
      </w:r>
      <w:r w:rsidR="00D07552" w:rsidRPr="00A7799E">
        <w:rPr>
          <w:lang w:eastAsia="zh-CN"/>
        </w:rPr>
        <w:t>6</w:t>
      </w:r>
      <w:r w:rsidRPr="00A7799E">
        <w:rPr>
          <w:lang w:eastAsia="zh-CN"/>
        </w:rPr>
        <w:t>.3.3.1 with the following differences:</w:t>
      </w:r>
    </w:p>
    <w:p w14:paraId="46F517CB" w14:textId="77777777" w:rsidR="00483FCB" w:rsidRPr="00A7799E" w:rsidRDefault="00483FCB" w:rsidP="00483FCB">
      <w:pPr>
        <w:pStyle w:val="B2"/>
        <w:rPr>
          <w:lang w:eastAsia="zh-CN"/>
        </w:rPr>
      </w:pPr>
      <w:r w:rsidRPr="00A7799E">
        <w:rPr>
          <w:rFonts w:eastAsia="Malgun Gothic"/>
          <w:lang w:eastAsia="ko-KR"/>
        </w:rPr>
        <w:lastRenderedPageBreak/>
        <w:t>-</w:t>
      </w:r>
      <w:r w:rsidRPr="00A7799E">
        <w:rPr>
          <w:rFonts w:eastAsia="Malgun Gothic"/>
          <w:lang w:eastAsia="ko-KR"/>
        </w:rPr>
        <w:tab/>
      </w:r>
      <w:r w:rsidRPr="00A7799E">
        <w:rPr>
          <w:rFonts w:eastAsia="Malgun Gothic"/>
          <w:lang w:eastAsia="zh-CN"/>
        </w:rPr>
        <w:t>The UE-to-Network(s) that support the Relay Service Code responds the request by sending a Direct Communication Accept message (step 4b)</w:t>
      </w:r>
      <w:r w:rsidRPr="00A7799E">
        <w:rPr>
          <w:rFonts w:eastAsia="Malgun Gothic"/>
          <w:lang w:eastAsia="ko-KR"/>
        </w:rPr>
        <w:t>.</w:t>
      </w:r>
    </w:p>
    <w:p w14:paraId="439EABE6" w14:textId="77777777" w:rsidR="00483FCB" w:rsidRPr="00A7799E" w:rsidRDefault="00483FCB" w:rsidP="00483FCB">
      <w:pPr>
        <w:pStyle w:val="B1"/>
        <w:rPr>
          <w:lang w:eastAsia="zh-CN"/>
        </w:rPr>
      </w:pPr>
      <w:r w:rsidRPr="00A7799E">
        <w:rPr>
          <w:lang w:eastAsia="zh-CN"/>
        </w:rPr>
        <w:t>5.</w:t>
      </w:r>
      <w:r w:rsidRPr="00A7799E">
        <w:rPr>
          <w:lang w:eastAsia="zh-CN"/>
        </w:rPr>
        <w:tab/>
        <w:t>If Remote UE receives the Accept message from multiple UE-to-Network Relay UEs in step 4, the Remote UE may decide to select one UE-to-Network Relay for further communication and release the link with other UE-to-Network Relays, which may trigger UE-to-Network to perform PDU session release or modification procedure.</w:t>
      </w:r>
    </w:p>
    <w:p w14:paraId="5361D623" w14:textId="45CEC46A" w:rsidR="00483FCB" w:rsidRPr="00A7799E" w:rsidRDefault="00483FCB" w:rsidP="00483FCB">
      <w:pPr>
        <w:pStyle w:val="B1"/>
        <w:rPr>
          <w:lang w:eastAsia="zh-CN"/>
        </w:rPr>
      </w:pPr>
      <w:r w:rsidRPr="00A7799E">
        <w:rPr>
          <w:lang w:eastAsia="zh-CN"/>
        </w:rPr>
        <w:t>6.</w:t>
      </w:r>
      <w:r w:rsidRPr="00A7799E">
        <w:rPr>
          <w:lang w:eastAsia="zh-CN"/>
        </w:rPr>
        <w:tab/>
        <w:t xml:space="preserve">The UE-to-Network Relay may establish new PDU session or modify existing PDU session for relaying, this step is same as step 3 of </w:t>
      </w:r>
      <w:r w:rsidR="00D07552" w:rsidRPr="00A7799E">
        <w:rPr>
          <w:lang w:eastAsia="zh-CN"/>
        </w:rPr>
        <w:t>clause</w:t>
      </w:r>
      <w:r w:rsidR="00D07552">
        <w:rPr>
          <w:lang w:eastAsia="zh-CN"/>
        </w:rPr>
        <w:t> </w:t>
      </w:r>
      <w:r w:rsidR="00D07552" w:rsidRPr="00A7799E">
        <w:rPr>
          <w:lang w:eastAsia="zh-CN"/>
        </w:rPr>
        <w:t>6</w:t>
      </w:r>
      <w:r w:rsidRPr="00A7799E">
        <w:rPr>
          <w:lang w:eastAsia="zh-CN"/>
        </w:rPr>
        <w:t>.6.2.</w:t>
      </w:r>
    </w:p>
    <w:p w14:paraId="6B60DD25" w14:textId="312F3401" w:rsidR="00483FCB" w:rsidRPr="00A7799E" w:rsidRDefault="00483FCB" w:rsidP="00483FCB">
      <w:pPr>
        <w:pStyle w:val="B1"/>
        <w:rPr>
          <w:lang w:eastAsia="zh-CN"/>
        </w:rPr>
      </w:pPr>
      <w:r w:rsidRPr="00A7799E">
        <w:rPr>
          <w:lang w:eastAsia="zh-CN"/>
        </w:rPr>
        <w:t>7.</w:t>
      </w:r>
      <w:r w:rsidRPr="00A7799E">
        <w:rPr>
          <w:lang w:eastAsia="zh-CN"/>
        </w:rPr>
        <w:tab/>
        <w:t xml:space="preserve">IPv6 prefix or IPv4 address is allocated for the Remote UE, this step is same as step 4 of </w:t>
      </w:r>
      <w:r w:rsidR="00D07552" w:rsidRPr="00A7799E">
        <w:rPr>
          <w:lang w:eastAsia="zh-CN"/>
        </w:rPr>
        <w:t>clause</w:t>
      </w:r>
      <w:r w:rsidR="00D07552">
        <w:rPr>
          <w:lang w:eastAsia="zh-CN"/>
        </w:rPr>
        <w:t> </w:t>
      </w:r>
      <w:r w:rsidR="00D07552" w:rsidRPr="00A7799E">
        <w:rPr>
          <w:lang w:eastAsia="zh-CN"/>
        </w:rPr>
        <w:t>6</w:t>
      </w:r>
      <w:r w:rsidRPr="00A7799E">
        <w:rPr>
          <w:lang w:eastAsia="zh-CN"/>
        </w:rPr>
        <w:t>.6.2.</w:t>
      </w:r>
    </w:p>
    <w:p w14:paraId="7E10CBE0" w14:textId="09572D0A" w:rsidR="00483FCB" w:rsidRPr="00A7799E" w:rsidRDefault="00483FCB" w:rsidP="00483FCB">
      <w:pPr>
        <w:pStyle w:val="B1"/>
        <w:rPr>
          <w:lang w:eastAsia="zh-CN"/>
        </w:rPr>
      </w:pPr>
      <w:r w:rsidRPr="00A7799E">
        <w:rPr>
          <w:lang w:eastAsia="zh-CN"/>
        </w:rPr>
        <w:t>8.</w:t>
      </w:r>
      <w:r w:rsidRPr="00A7799E">
        <w:rPr>
          <w:lang w:eastAsia="zh-CN"/>
        </w:rPr>
        <w:tab/>
        <w:t xml:space="preserve">This step is same as step 5 of </w:t>
      </w:r>
      <w:r w:rsidR="00D07552" w:rsidRPr="00A7799E">
        <w:rPr>
          <w:lang w:eastAsia="zh-CN"/>
        </w:rPr>
        <w:t>clause</w:t>
      </w:r>
      <w:r w:rsidR="00D07552">
        <w:rPr>
          <w:lang w:eastAsia="zh-CN"/>
        </w:rPr>
        <w:t> </w:t>
      </w:r>
      <w:r w:rsidR="00D07552" w:rsidRPr="00A7799E">
        <w:rPr>
          <w:lang w:eastAsia="zh-CN"/>
        </w:rPr>
        <w:t>6</w:t>
      </w:r>
      <w:r w:rsidRPr="00A7799E">
        <w:rPr>
          <w:lang w:eastAsia="zh-CN"/>
        </w:rPr>
        <w:t>.6.2.</w:t>
      </w:r>
    </w:p>
    <w:p w14:paraId="37F5EE4B" w14:textId="15F2BF57" w:rsidR="00483FCB" w:rsidRPr="00A7799E" w:rsidRDefault="000607CA" w:rsidP="006238FF">
      <w:pPr>
        <w:pStyle w:val="EditorsNote"/>
        <w:rPr>
          <w:lang w:eastAsia="zh-CN"/>
        </w:rPr>
      </w:pPr>
      <w:r w:rsidRPr="00A7799E">
        <w:t>Editor's note:</w:t>
      </w:r>
      <w:r w:rsidR="00483FCB" w:rsidRPr="00A7799E">
        <w:tab/>
        <w:t>Whether Layer-2 link establishment</w:t>
      </w:r>
      <w:r w:rsidR="00483FCB" w:rsidRPr="00A7799E">
        <w:rPr>
          <w:lang w:eastAsia="zh-CN"/>
        </w:rPr>
        <w:t xml:space="preserve"> procedure can be initiated by UE-to-Network Relay is FFS</w:t>
      </w:r>
      <w:r w:rsidR="00483FCB" w:rsidRPr="00A7799E">
        <w:t>.</w:t>
      </w:r>
    </w:p>
    <w:p w14:paraId="70C382F8" w14:textId="13136212" w:rsidR="00483FCB" w:rsidRPr="00A7799E" w:rsidRDefault="006001D0" w:rsidP="00483FCB">
      <w:pPr>
        <w:pStyle w:val="Heading3"/>
        <w:rPr>
          <w:lang w:eastAsia="zh-CN"/>
        </w:rPr>
      </w:pPr>
      <w:bookmarkStart w:id="3818" w:name="_Toc50130726"/>
      <w:bookmarkStart w:id="3819" w:name="_Toc50134040"/>
      <w:bookmarkStart w:id="3820" w:name="_Toc50134380"/>
      <w:bookmarkStart w:id="3821" w:name="_Toc50557332"/>
      <w:bookmarkStart w:id="3822" w:name="_Toc50549018"/>
      <w:bookmarkStart w:id="3823" w:name="_Toc55202327"/>
      <w:bookmarkStart w:id="3824" w:name="_Toc57209951"/>
      <w:bookmarkStart w:id="3825" w:name="_Toc57366342"/>
      <w:bookmarkStart w:id="3826" w:name="_Toc66703787"/>
      <w:r w:rsidRPr="00A7799E">
        <w:rPr>
          <w:lang w:eastAsia="zh-CN"/>
        </w:rPr>
        <w:t>6.43</w:t>
      </w:r>
      <w:r w:rsidR="00483FCB" w:rsidRPr="00A7799E">
        <w:rPr>
          <w:lang w:eastAsia="zh-CN"/>
        </w:rPr>
        <w:t>.3</w:t>
      </w:r>
      <w:r w:rsidR="00483FCB" w:rsidRPr="00A7799E">
        <w:rPr>
          <w:lang w:eastAsia="zh-CN"/>
        </w:rPr>
        <w:tab/>
      </w:r>
      <w:r w:rsidR="00483FCB" w:rsidRPr="00A7799E">
        <w:t xml:space="preserve">Impacts on </w:t>
      </w:r>
      <w:r w:rsidR="00483FCB" w:rsidRPr="00A7799E">
        <w:rPr>
          <w:lang w:eastAsia="zh-CN"/>
        </w:rPr>
        <w:t>E</w:t>
      </w:r>
      <w:r w:rsidR="00483FCB" w:rsidRPr="00A7799E">
        <w:t xml:space="preserve">xisting </w:t>
      </w:r>
      <w:r w:rsidR="00483FCB" w:rsidRPr="00A7799E">
        <w:rPr>
          <w:lang w:eastAsia="zh-CN"/>
        </w:rPr>
        <w:t>N</w:t>
      </w:r>
      <w:r w:rsidR="00483FCB" w:rsidRPr="00A7799E">
        <w:t xml:space="preserve">odes and </w:t>
      </w:r>
      <w:r w:rsidR="00483FCB" w:rsidRPr="00A7799E">
        <w:rPr>
          <w:lang w:eastAsia="zh-CN"/>
        </w:rPr>
        <w:t>F</w:t>
      </w:r>
      <w:r w:rsidR="00483FCB" w:rsidRPr="00A7799E">
        <w:t>unctionality</w:t>
      </w:r>
      <w:bookmarkEnd w:id="3818"/>
      <w:bookmarkEnd w:id="3819"/>
      <w:bookmarkEnd w:id="3820"/>
      <w:bookmarkEnd w:id="3821"/>
      <w:bookmarkEnd w:id="3822"/>
      <w:bookmarkEnd w:id="3823"/>
      <w:bookmarkEnd w:id="3824"/>
      <w:bookmarkEnd w:id="3825"/>
      <w:bookmarkEnd w:id="3826"/>
    </w:p>
    <w:p w14:paraId="17844820" w14:textId="77777777" w:rsidR="00483FCB" w:rsidRPr="00A7799E" w:rsidRDefault="00483FCB" w:rsidP="00483FCB">
      <w:r w:rsidRPr="00A7799E">
        <w:t>The solution has impacts in the following entities:</w:t>
      </w:r>
    </w:p>
    <w:p w14:paraId="48CFB9FC" w14:textId="77777777" w:rsidR="00483FCB" w:rsidRPr="00A7799E" w:rsidRDefault="00483FCB" w:rsidP="00483FCB">
      <w:pPr>
        <w:rPr>
          <w:b/>
          <w:bCs/>
        </w:rPr>
      </w:pPr>
      <w:r w:rsidRPr="00A7799E">
        <w:rPr>
          <w:b/>
          <w:bCs/>
        </w:rPr>
        <w:t>SMF:</w:t>
      </w:r>
    </w:p>
    <w:p w14:paraId="641EC186" w14:textId="77777777" w:rsidR="00483FCB" w:rsidRPr="00A7799E" w:rsidRDefault="00483FCB" w:rsidP="00483FCB">
      <w:pPr>
        <w:pStyle w:val="B1"/>
      </w:pPr>
      <w:r w:rsidRPr="00A7799E">
        <w:t>-</w:t>
      </w:r>
      <w:r w:rsidRPr="00A7799E">
        <w:tab/>
        <w:t>Needs to support procedures for Remote UE report.</w:t>
      </w:r>
    </w:p>
    <w:p w14:paraId="0AF32EBD" w14:textId="77777777" w:rsidR="00483FCB" w:rsidRPr="00A7799E" w:rsidRDefault="00483FCB" w:rsidP="00483FCB">
      <w:pPr>
        <w:rPr>
          <w:b/>
          <w:bCs/>
          <w:lang w:eastAsia="zh-CN"/>
        </w:rPr>
      </w:pPr>
      <w:r w:rsidRPr="00A7799E">
        <w:rPr>
          <w:b/>
          <w:bCs/>
        </w:rPr>
        <w:t>UE:</w:t>
      </w:r>
    </w:p>
    <w:p w14:paraId="628557C5" w14:textId="2E54C235" w:rsidR="00E64E31" w:rsidRPr="00A7799E" w:rsidRDefault="00483FCB" w:rsidP="00DE63F7">
      <w:pPr>
        <w:pStyle w:val="B1"/>
      </w:pPr>
      <w:r w:rsidRPr="00A7799E">
        <w:t>-</w:t>
      </w:r>
      <w:r w:rsidRPr="00A7799E">
        <w:tab/>
        <w:t>Needs to support procedures for Remote UE and UE-to-Network Relay.</w:t>
      </w:r>
    </w:p>
    <w:p w14:paraId="079976B1" w14:textId="44949099" w:rsidR="00F91D17" w:rsidRPr="00A7799E" w:rsidRDefault="00F91D17" w:rsidP="00F91D17">
      <w:pPr>
        <w:pStyle w:val="Heading2"/>
      </w:pPr>
      <w:bookmarkStart w:id="3827" w:name="_Toc50130727"/>
      <w:bookmarkStart w:id="3828" w:name="_Toc50134041"/>
      <w:bookmarkStart w:id="3829" w:name="_Toc50134381"/>
      <w:bookmarkStart w:id="3830" w:name="_Toc50557333"/>
      <w:bookmarkStart w:id="3831" w:name="_Toc50549019"/>
      <w:bookmarkStart w:id="3832" w:name="_Toc55202328"/>
      <w:bookmarkStart w:id="3833" w:name="_Toc57209952"/>
      <w:bookmarkStart w:id="3834" w:name="_Toc57366343"/>
      <w:bookmarkStart w:id="3835" w:name="_Toc536546743"/>
      <w:bookmarkStart w:id="3836" w:name="_Toc66703788"/>
      <w:r w:rsidRPr="00A7799E">
        <w:t>6.</w:t>
      </w:r>
      <w:r w:rsidRPr="00A7799E">
        <w:rPr>
          <w:lang w:eastAsia="zh-CN"/>
        </w:rPr>
        <w:t>44</w:t>
      </w:r>
      <w:r w:rsidRPr="00A7799E">
        <w:tab/>
        <w:t>Solution #</w:t>
      </w:r>
      <w:r w:rsidRPr="00A7799E">
        <w:rPr>
          <w:lang w:eastAsia="zh-CN"/>
        </w:rPr>
        <w:t>44</w:t>
      </w:r>
      <w:r w:rsidRPr="00A7799E">
        <w:t>: QoS handling for layer-2 relay</w:t>
      </w:r>
      <w:bookmarkEnd w:id="3827"/>
      <w:bookmarkEnd w:id="3828"/>
      <w:bookmarkEnd w:id="3829"/>
      <w:bookmarkEnd w:id="3830"/>
      <w:bookmarkEnd w:id="3831"/>
      <w:bookmarkEnd w:id="3832"/>
      <w:bookmarkEnd w:id="3833"/>
      <w:bookmarkEnd w:id="3834"/>
      <w:bookmarkEnd w:id="3836"/>
    </w:p>
    <w:p w14:paraId="256B2245" w14:textId="3BE0AFD3" w:rsidR="00F91D17" w:rsidRPr="00A7799E" w:rsidRDefault="00F91D17" w:rsidP="00F91D17">
      <w:pPr>
        <w:pStyle w:val="Heading3"/>
      </w:pPr>
      <w:bookmarkStart w:id="3837" w:name="_Toc50130728"/>
      <w:bookmarkStart w:id="3838" w:name="_Toc50134042"/>
      <w:bookmarkStart w:id="3839" w:name="_Toc50134382"/>
      <w:bookmarkStart w:id="3840" w:name="_Toc50557334"/>
      <w:bookmarkStart w:id="3841" w:name="_Toc50549020"/>
      <w:bookmarkStart w:id="3842" w:name="_Toc55202329"/>
      <w:bookmarkStart w:id="3843" w:name="_Toc57209953"/>
      <w:bookmarkStart w:id="3844" w:name="_Toc57366344"/>
      <w:bookmarkStart w:id="3845" w:name="_Toc66703789"/>
      <w:r w:rsidRPr="00A7799E">
        <w:t>6.</w:t>
      </w:r>
      <w:r w:rsidRPr="00A7799E">
        <w:rPr>
          <w:lang w:eastAsia="zh-CN"/>
        </w:rPr>
        <w:t>44</w:t>
      </w:r>
      <w:r w:rsidRPr="00A7799E">
        <w:t>.1</w:t>
      </w:r>
      <w:r w:rsidRPr="00A7799E">
        <w:tab/>
        <w:t>Description</w:t>
      </w:r>
      <w:bookmarkEnd w:id="3837"/>
      <w:bookmarkEnd w:id="3838"/>
      <w:bookmarkEnd w:id="3839"/>
      <w:bookmarkEnd w:id="3840"/>
      <w:bookmarkEnd w:id="3841"/>
      <w:bookmarkEnd w:id="3842"/>
      <w:bookmarkEnd w:id="3843"/>
      <w:bookmarkEnd w:id="3844"/>
      <w:bookmarkEnd w:id="3845"/>
    </w:p>
    <w:p w14:paraId="1A0E6CDD" w14:textId="44A7AB74" w:rsidR="00F91D17" w:rsidRPr="00A7799E" w:rsidRDefault="00F91D17" w:rsidP="00F91D17">
      <w:pPr>
        <w:rPr>
          <w:lang w:eastAsia="zh-CN"/>
        </w:rPr>
      </w:pPr>
      <w:r w:rsidRPr="00A7799E">
        <w:rPr>
          <w:rFonts w:eastAsia="DengXian"/>
          <w:lang w:eastAsia="zh-CN"/>
        </w:rPr>
        <w:t xml:space="preserve">This </w:t>
      </w:r>
      <w:r w:rsidRPr="00A7799E">
        <w:rPr>
          <w:lang w:eastAsia="zh-CN"/>
        </w:rPr>
        <w:t>is a solution for Key Issue #3 " Support of UE-to-Network Relay ", which is applied to Layer-2 UE-to-</w:t>
      </w:r>
      <w:r w:rsidRPr="00A7799E">
        <w:t xml:space="preserve"> </w:t>
      </w:r>
      <w:r w:rsidRPr="00A7799E">
        <w:rPr>
          <w:lang w:eastAsia="zh-CN"/>
        </w:rPr>
        <w:t>Network Relay QoS handling.</w:t>
      </w:r>
    </w:p>
    <w:p w14:paraId="36730BD0" w14:textId="6F694EFD" w:rsidR="00F91D17" w:rsidRPr="00A7799E" w:rsidRDefault="00F91D17" w:rsidP="00F91D17">
      <w:pPr>
        <w:rPr>
          <w:rFonts w:eastAsia="DengXian"/>
          <w:lang w:eastAsia="zh-CN"/>
        </w:rPr>
      </w:pPr>
      <w:r w:rsidRPr="00A7799E">
        <w:rPr>
          <w:rFonts w:eastAsia="DengXian"/>
          <w:lang w:eastAsia="zh-CN"/>
        </w:rPr>
        <w:t>In Layer 2 UE-to-NW relay solution (Solution #7), the Remote UE's data flow is served by its own PDU Session. RAN has the knowledge of that the PDU session is for Layer 2 UE-to-NW relay. In order to fulfil the QoS parameters, RAN needs to determine the suitable configurations over the PC5 leg and Uu leg. To reduce the RAN impacts, SMF can provide some guidance to RAN. SMF generates the Uu QoS profile and PC5 QoS profile and then provide them to RAN. RAN will take these QoS profiles as the principles to determine the configurations over PC5 leg and Uu leg. If the dynamic PCC control is supported, SMF can base on the PCF provided PCC rules over Uu leg and PC5 leg to generate the Uu QoS profile and PC5 QoS profile.</w:t>
      </w:r>
    </w:p>
    <w:p w14:paraId="769906DF" w14:textId="747116A4" w:rsidR="00F91D17" w:rsidRPr="00A7799E" w:rsidRDefault="00F91D17" w:rsidP="00F91D17">
      <w:pPr>
        <w:rPr>
          <w:rFonts w:eastAsia="DengXian"/>
          <w:lang w:eastAsia="zh-CN"/>
        </w:rPr>
      </w:pPr>
      <w:r w:rsidRPr="00A7799E">
        <w:rPr>
          <w:rFonts w:eastAsia="DengXian"/>
          <w:lang w:eastAsia="zh-CN"/>
        </w:rPr>
        <w:t>In this solution, it is assumed that the remote UE</w:t>
      </w:r>
      <w:r w:rsidR="00DE63F7" w:rsidRPr="00A7799E">
        <w:rPr>
          <w:rFonts w:eastAsia="DengXian"/>
          <w:lang w:eastAsia="zh-CN"/>
        </w:rPr>
        <w:t>'</w:t>
      </w:r>
      <w:r w:rsidRPr="00A7799E">
        <w:rPr>
          <w:rFonts w:eastAsia="DengXian"/>
          <w:lang w:eastAsia="zh-CN"/>
        </w:rPr>
        <w:t>s core network has the knowledge of remote UE is accessing via a UE-to-Network Relay.</w:t>
      </w:r>
    </w:p>
    <w:p w14:paraId="67A990D2" w14:textId="77777777" w:rsidR="00F91D17" w:rsidRPr="00A7799E" w:rsidRDefault="00F91D17" w:rsidP="00F91D17">
      <w:pPr>
        <w:pStyle w:val="NO"/>
        <w:rPr>
          <w:rFonts w:eastAsia="DengXian"/>
          <w:lang w:eastAsia="zh-CN"/>
        </w:rPr>
      </w:pPr>
      <w:r w:rsidRPr="00A7799E">
        <w:rPr>
          <w:rFonts w:eastAsia="DengXian"/>
          <w:lang w:eastAsia="zh-CN"/>
        </w:rPr>
        <w:t>NOTE: The details of how to determine the configurations over Uu and PC5 legs are implemented by RAN.</w:t>
      </w:r>
    </w:p>
    <w:p w14:paraId="1459002D" w14:textId="367EDC69" w:rsidR="00F91D17" w:rsidRPr="00A7799E" w:rsidRDefault="00F91D17" w:rsidP="00570D70">
      <w:pPr>
        <w:pStyle w:val="Heading3"/>
        <w:rPr>
          <w:lang w:eastAsia="zh-CN"/>
        </w:rPr>
      </w:pPr>
      <w:bookmarkStart w:id="3846" w:name="_Toc50130729"/>
      <w:bookmarkStart w:id="3847" w:name="_Toc50134043"/>
      <w:bookmarkStart w:id="3848" w:name="_Toc50134383"/>
      <w:bookmarkStart w:id="3849" w:name="_Toc50557335"/>
      <w:bookmarkStart w:id="3850" w:name="_Toc50549021"/>
      <w:bookmarkStart w:id="3851" w:name="_Toc55202330"/>
      <w:bookmarkStart w:id="3852" w:name="_Toc57209954"/>
      <w:bookmarkStart w:id="3853" w:name="_Toc57366345"/>
      <w:bookmarkStart w:id="3854" w:name="_Toc66703790"/>
      <w:r w:rsidRPr="00A7799E">
        <w:lastRenderedPageBreak/>
        <w:t>6.</w:t>
      </w:r>
      <w:r w:rsidRPr="00A7799E">
        <w:rPr>
          <w:lang w:eastAsia="zh-CN"/>
        </w:rPr>
        <w:t>44</w:t>
      </w:r>
      <w:r w:rsidRPr="00A7799E">
        <w:t>.2</w:t>
      </w:r>
      <w:r w:rsidRPr="00A7799E">
        <w:tab/>
        <w:t>Procedures</w:t>
      </w:r>
      <w:bookmarkEnd w:id="3846"/>
      <w:bookmarkEnd w:id="3847"/>
      <w:bookmarkEnd w:id="3848"/>
      <w:bookmarkEnd w:id="3849"/>
      <w:bookmarkEnd w:id="3850"/>
      <w:bookmarkEnd w:id="3851"/>
      <w:bookmarkEnd w:id="3852"/>
      <w:bookmarkEnd w:id="3853"/>
      <w:bookmarkEnd w:id="3854"/>
    </w:p>
    <w:p w14:paraId="356884DB" w14:textId="553C6B89" w:rsidR="00F91D17" w:rsidRPr="00A7799E" w:rsidRDefault="00D855C6" w:rsidP="00DE63F7">
      <w:pPr>
        <w:pStyle w:val="TH"/>
      </w:pPr>
      <w:r w:rsidRPr="00A7799E">
        <w:object w:dxaOrig="10425" w:dyaOrig="4635" w14:anchorId="3DD46E3B">
          <v:shape id="_x0000_i1084" type="#_x0000_t75" style="width:481.6pt;height:213.3pt" o:ole="">
            <v:imagedata r:id="rId135" o:title=""/>
          </v:shape>
          <o:OLEObject Type="Embed" ProgID="Visio.Drawing.15" ShapeID="_x0000_i1084" DrawAspect="Content" ObjectID="_1677317233" r:id="rId136"/>
        </w:object>
      </w:r>
    </w:p>
    <w:p w14:paraId="05BD9C7B" w14:textId="6E743C6E" w:rsidR="00F91D17" w:rsidRPr="00A7799E" w:rsidRDefault="00DD5FC2" w:rsidP="00F91D17">
      <w:pPr>
        <w:pStyle w:val="TF"/>
        <w:rPr>
          <w:rFonts w:eastAsia="Yu Mincho"/>
        </w:rPr>
      </w:pPr>
      <w:r w:rsidRPr="00A7799E">
        <w:rPr>
          <w:rFonts w:eastAsia="Yu Mincho"/>
        </w:rPr>
        <w:t>Figure 6.</w:t>
      </w:r>
      <w:r w:rsidRPr="00A7799E">
        <w:rPr>
          <w:rFonts w:eastAsia="Yu Mincho"/>
          <w:lang w:eastAsia="zh-CN"/>
        </w:rPr>
        <w:t>44</w:t>
      </w:r>
      <w:r w:rsidR="00F91D17" w:rsidRPr="00A7799E">
        <w:rPr>
          <w:rFonts w:eastAsia="Yu Mincho"/>
        </w:rPr>
        <w:t>.2-1 QoS handling for layer-2 relay</w:t>
      </w:r>
    </w:p>
    <w:p w14:paraId="5628C2C5" w14:textId="77777777" w:rsidR="00F91D17" w:rsidRPr="00A7799E" w:rsidRDefault="00F91D17" w:rsidP="00F91D17">
      <w:pPr>
        <w:pStyle w:val="B1"/>
      </w:pPr>
      <w:r w:rsidRPr="00A7799E">
        <w:t>0.</w:t>
      </w:r>
      <w:r w:rsidRPr="00A7799E">
        <w:tab/>
        <w:t>It is assumed there is an indirect communication link for remote UE via a UE-to-Network relay based on the Layer-2 relay.</w:t>
      </w:r>
    </w:p>
    <w:p w14:paraId="74C4E039" w14:textId="77777777" w:rsidR="00F91D17" w:rsidRPr="00A7799E" w:rsidRDefault="00F91D17" w:rsidP="00F91D17">
      <w:pPr>
        <w:pStyle w:val="B1"/>
      </w:pPr>
      <w:r w:rsidRPr="00A7799E">
        <w:t>1.</w:t>
      </w:r>
      <w:r w:rsidRPr="00A7799E">
        <w:tab/>
        <w:t>During the PDU session establishment or modification procedure, if the dynamic PCC control is supported, the PCF generates the PCC rules over Uu leg and PC5 leg based on the operator policies and the charging rate over Uu and PC5, and then send them to SMF in the SM Policy Association Establishment or SM Policy Association Modification procedure.</w:t>
      </w:r>
    </w:p>
    <w:p w14:paraId="3FDAD0AF" w14:textId="77777777" w:rsidR="00F91D17" w:rsidRPr="00A7799E" w:rsidRDefault="00F91D17" w:rsidP="00F91D17">
      <w:pPr>
        <w:pStyle w:val="B1"/>
      </w:pPr>
      <w:r w:rsidRPr="00A7799E">
        <w:t>2.</w:t>
      </w:r>
      <w:r w:rsidRPr="00A7799E">
        <w:tab/>
        <w:t>SMF based on the received PCC rules over Uu leg and PC5 leg generates the corresponding Uu QoS profile and PC5 QoS profile.</w:t>
      </w:r>
    </w:p>
    <w:p w14:paraId="4884ABA8" w14:textId="77777777" w:rsidR="00F91D17" w:rsidRPr="00A7799E" w:rsidRDefault="00F91D17" w:rsidP="00F91D17">
      <w:pPr>
        <w:pStyle w:val="B1"/>
        <w:rPr>
          <w:rFonts w:eastAsia="DengXian"/>
          <w:lang w:eastAsia="zh-CN"/>
        </w:rPr>
      </w:pPr>
      <w:r w:rsidRPr="00A7799E">
        <w:t>3.</w:t>
      </w:r>
      <w:r w:rsidRPr="00A7799E">
        <w:tab/>
        <w:t>SMF sends the corresponding Uu QoS profile and PC5 QoS profile to RAN</w:t>
      </w:r>
      <w:r w:rsidRPr="00A7799E">
        <w:rPr>
          <w:rFonts w:eastAsia="DengXian"/>
          <w:lang w:eastAsia="zh-CN"/>
        </w:rPr>
        <w:t>.</w:t>
      </w:r>
    </w:p>
    <w:p w14:paraId="24BA1CF5" w14:textId="7C9129FC" w:rsidR="00F91D17" w:rsidRPr="00A7799E" w:rsidRDefault="00F91D17" w:rsidP="00F91D17">
      <w:pPr>
        <w:pStyle w:val="B1"/>
      </w:pPr>
      <w:r w:rsidRPr="00A7799E">
        <w:t>4.</w:t>
      </w:r>
      <w:r w:rsidRPr="00A7799E">
        <w:tab/>
      </w:r>
      <w:r w:rsidR="00D855C6" w:rsidRPr="00A7799E">
        <w:t>Based on the Uu QoS profile and PC5 QoS profile provided by the SMF, RAN issues the configurations over PC5 leg to Remote UE and issues the configurations over Uu leg and PC5 leg to UE-to-Network Relay.</w:t>
      </w:r>
    </w:p>
    <w:p w14:paraId="12F59D14" w14:textId="6554B465" w:rsidR="00F91D17" w:rsidRPr="00A7799E" w:rsidRDefault="00F91D17" w:rsidP="00F91D17">
      <w:pPr>
        <w:pStyle w:val="Heading3"/>
      </w:pPr>
      <w:bookmarkStart w:id="3855" w:name="_Toc50130730"/>
      <w:bookmarkStart w:id="3856" w:name="_Toc50134044"/>
      <w:bookmarkStart w:id="3857" w:name="_Toc50134384"/>
      <w:bookmarkStart w:id="3858" w:name="_Toc50557336"/>
      <w:bookmarkStart w:id="3859" w:name="_Toc50549022"/>
      <w:bookmarkStart w:id="3860" w:name="_Toc55202331"/>
      <w:bookmarkStart w:id="3861" w:name="_Toc57209955"/>
      <w:bookmarkStart w:id="3862" w:name="_Toc57366346"/>
      <w:bookmarkStart w:id="3863" w:name="_Toc66703791"/>
      <w:r w:rsidRPr="00A7799E">
        <w:t>6.</w:t>
      </w:r>
      <w:r w:rsidRPr="00A7799E">
        <w:rPr>
          <w:lang w:eastAsia="zh-CN"/>
        </w:rPr>
        <w:t>44</w:t>
      </w:r>
      <w:r w:rsidRPr="00A7799E">
        <w:t>.3</w:t>
      </w:r>
      <w:r w:rsidRPr="00A7799E">
        <w:tab/>
        <w:t xml:space="preserve">Impacts on </w:t>
      </w:r>
      <w:r w:rsidRPr="00A7799E">
        <w:rPr>
          <w:lang w:eastAsia="zh-CN"/>
        </w:rPr>
        <w:t>services,</w:t>
      </w:r>
      <w:r w:rsidRPr="00A7799E">
        <w:t xml:space="preserve"> entities and interfaces</w:t>
      </w:r>
      <w:bookmarkEnd w:id="3855"/>
      <w:bookmarkEnd w:id="3856"/>
      <w:bookmarkEnd w:id="3857"/>
      <w:bookmarkEnd w:id="3858"/>
      <w:bookmarkEnd w:id="3859"/>
      <w:bookmarkEnd w:id="3860"/>
      <w:bookmarkEnd w:id="3861"/>
      <w:bookmarkEnd w:id="3862"/>
      <w:bookmarkEnd w:id="3863"/>
    </w:p>
    <w:p w14:paraId="7397B2F9" w14:textId="77777777" w:rsidR="00F91D17" w:rsidRPr="00A7799E" w:rsidRDefault="00F91D17" w:rsidP="00F91D17">
      <w:pPr>
        <w:rPr>
          <w:lang w:eastAsia="zh-CN"/>
        </w:rPr>
      </w:pPr>
      <w:r w:rsidRPr="00A7799E">
        <w:rPr>
          <w:rFonts w:eastAsia="DengXian"/>
          <w:lang w:eastAsia="zh-CN"/>
        </w:rPr>
        <w:t>PCF</w:t>
      </w:r>
      <w:r w:rsidRPr="00A7799E">
        <w:rPr>
          <w:lang w:eastAsia="zh-CN"/>
        </w:rPr>
        <w:t>:</w:t>
      </w:r>
    </w:p>
    <w:p w14:paraId="1DB9E8D4" w14:textId="77777777" w:rsidR="00F91D17" w:rsidRPr="00A7799E" w:rsidRDefault="00F91D17" w:rsidP="00F91D17">
      <w:pPr>
        <w:pStyle w:val="B1"/>
        <w:rPr>
          <w:lang w:eastAsia="ko-KR"/>
        </w:rPr>
      </w:pPr>
      <w:r w:rsidRPr="00A7799E">
        <w:rPr>
          <w:lang w:eastAsia="ko-KR"/>
        </w:rPr>
        <w:t>-</w:t>
      </w:r>
      <w:r w:rsidRPr="00A7799E">
        <w:rPr>
          <w:lang w:eastAsia="ko-KR"/>
        </w:rPr>
        <w:tab/>
        <w:t>Generates PCC rules over Uu and PC5 (for QoS control over Uu and PC5).</w:t>
      </w:r>
    </w:p>
    <w:p w14:paraId="0025D5ED" w14:textId="77777777" w:rsidR="00F91D17" w:rsidRPr="00A7799E" w:rsidRDefault="00F91D17" w:rsidP="00F91D17">
      <w:pPr>
        <w:rPr>
          <w:lang w:eastAsia="zh-CN"/>
        </w:rPr>
      </w:pPr>
      <w:r w:rsidRPr="00A7799E">
        <w:rPr>
          <w:rFonts w:eastAsia="DengXian"/>
          <w:lang w:eastAsia="zh-CN"/>
        </w:rPr>
        <w:t>SMF</w:t>
      </w:r>
      <w:r w:rsidRPr="00A7799E">
        <w:rPr>
          <w:lang w:eastAsia="zh-CN"/>
        </w:rPr>
        <w:t>:</w:t>
      </w:r>
    </w:p>
    <w:p w14:paraId="468C8E75" w14:textId="77777777" w:rsidR="00F91D17" w:rsidRPr="00A7799E" w:rsidRDefault="00F91D17" w:rsidP="00F91D17">
      <w:pPr>
        <w:pStyle w:val="B1"/>
        <w:rPr>
          <w:lang w:eastAsia="ko-KR"/>
        </w:rPr>
      </w:pPr>
      <w:r w:rsidRPr="00A7799E">
        <w:rPr>
          <w:lang w:eastAsia="ko-KR"/>
        </w:rPr>
        <w:t>-</w:t>
      </w:r>
      <w:r w:rsidRPr="00A7799E">
        <w:rPr>
          <w:lang w:eastAsia="ko-KR"/>
        </w:rPr>
        <w:tab/>
        <w:t>Generates QoS profile over Uu and PC5 (for QoS control over Uu and PC5).</w:t>
      </w:r>
    </w:p>
    <w:p w14:paraId="1942028A" w14:textId="77777777" w:rsidR="00F91D17" w:rsidRPr="00A7799E" w:rsidRDefault="00F91D17" w:rsidP="00F91D17">
      <w:pPr>
        <w:rPr>
          <w:lang w:eastAsia="ko-KR"/>
        </w:rPr>
      </w:pPr>
      <w:r w:rsidRPr="00A7799E">
        <w:rPr>
          <w:rFonts w:eastAsia="DengXian"/>
          <w:lang w:eastAsia="zh-CN"/>
        </w:rPr>
        <w:t>RAN</w:t>
      </w:r>
      <w:r w:rsidRPr="00A7799E">
        <w:rPr>
          <w:lang w:eastAsia="ko-KR"/>
        </w:rPr>
        <w:t>:</w:t>
      </w:r>
    </w:p>
    <w:p w14:paraId="14681671" w14:textId="77777777" w:rsidR="00F91D17" w:rsidRPr="00A7799E" w:rsidRDefault="00F91D17" w:rsidP="00F91D17">
      <w:pPr>
        <w:pStyle w:val="B1"/>
        <w:rPr>
          <w:lang w:eastAsia="ko-KR"/>
        </w:rPr>
      </w:pPr>
      <w:r w:rsidRPr="00A7799E">
        <w:rPr>
          <w:lang w:eastAsia="ko-KR"/>
        </w:rPr>
        <w:t>-</w:t>
      </w:r>
      <w:r w:rsidRPr="00A7799E">
        <w:rPr>
          <w:lang w:eastAsia="ko-KR"/>
        </w:rPr>
        <w:tab/>
        <w:t>Performs the configurations over Uu and PC5 based on the SMF provided QoS profile.</w:t>
      </w:r>
    </w:p>
    <w:p w14:paraId="01495F81" w14:textId="3540EABA" w:rsidR="00CE20F0" w:rsidRPr="00A7799E" w:rsidRDefault="0029047A" w:rsidP="00CE20F0">
      <w:pPr>
        <w:pStyle w:val="Heading2"/>
        <w:rPr>
          <w:lang w:eastAsia="zh-CN"/>
        </w:rPr>
      </w:pPr>
      <w:bookmarkStart w:id="3864" w:name="_Toc50130731"/>
      <w:bookmarkStart w:id="3865" w:name="_Toc50134045"/>
      <w:bookmarkStart w:id="3866" w:name="_Toc50134385"/>
      <w:bookmarkStart w:id="3867" w:name="_Toc50557337"/>
      <w:bookmarkStart w:id="3868" w:name="_Toc50549023"/>
      <w:bookmarkStart w:id="3869" w:name="_Toc55202332"/>
      <w:bookmarkStart w:id="3870" w:name="_Toc57209956"/>
      <w:bookmarkStart w:id="3871" w:name="_Toc57366347"/>
      <w:bookmarkStart w:id="3872" w:name="_Toc66703792"/>
      <w:bookmarkEnd w:id="3835"/>
      <w:r w:rsidRPr="00A7799E">
        <w:t>6.</w:t>
      </w:r>
      <w:r w:rsidRPr="00A7799E">
        <w:rPr>
          <w:lang w:eastAsia="zh-CN"/>
        </w:rPr>
        <w:t>45</w:t>
      </w:r>
      <w:r w:rsidR="00CE20F0" w:rsidRPr="00A7799E">
        <w:tab/>
        <w:t xml:space="preserve">Solution </w:t>
      </w:r>
      <w:r w:rsidRPr="00A7799E">
        <w:t>#</w:t>
      </w:r>
      <w:r w:rsidRPr="00A7799E">
        <w:rPr>
          <w:lang w:eastAsia="zh-CN"/>
        </w:rPr>
        <w:t>45</w:t>
      </w:r>
      <w:r w:rsidR="00CE20F0" w:rsidRPr="00A7799E">
        <w:t>: QoS for L3 relaying</w:t>
      </w:r>
      <w:bookmarkEnd w:id="3864"/>
      <w:bookmarkEnd w:id="3865"/>
      <w:bookmarkEnd w:id="3866"/>
      <w:bookmarkEnd w:id="3867"/>
      <w:bookmarkEnd w:id="3868"/>
      <w:bookmarkEnd w:id="3869"/>
      <w:bookmarkEnd w:id="3870"/>
      <w:bookmarkEnd w:id="3871"/>
      <w:bookmarkEnd w:id="3872"/>
    </w:p>
    <w:p w14:paraId="76E17D8D" w14:textId="19EC07B2" w:rsidR="00CE20F0" w:rsidRPr="00A7799E" w:rsidRDefault="00172C8B" w:rsidP="00CE20F0">
      <w:pPr>
        <w:pStyle w:val="Heading3"/>
      </w:pPr>
      <w:bookmarkStart w:id="3873" w:name="_Toc50130732"/>
      <w:bookmarkStart w:id="3874" w:name="_Toc50134046"/>
      <w:bookmarkStart w:id="3875" w:name="_Toc50134386"/>
      <w:bookmarkStart w:id="3876" w:name="_Toc50557338"/>
      <w:bookmarkStart w:id="3877" w:name="_Toc50549024"/>
      <w:bookmarkStart w:id="3878" w:name="_Toc55202333"/>
      <w:bookmarkStart w:id="3879" w:name="_Toc57209957"/>
      <w:bookmarkStart w:id="3880" w:name="_Toc57366348"/>
      <w:bookmarkStart w:id="3881" w:name="_Toc66703793"/>
      <w:r w:rsidRPr="00A7799E">
        <w:t>6.</w:t>
      </w:r>
      <w:r w:rsidRPr="00A7799E">
        <w:rPr>
          <w:lang w:eastAsia="zh-CN"/>
        </w:rPr>
        <w:t>45</w:t>
      </w:r>
      <w:r w:rsidR="00CE20F0" w:rsidRPr="00A7799E">
        <w:t>.1</w:t>
      </w:r>
      <w:r w:rsidR="00CE20F0" w:rsidRPr="00A7799E">
        <w:tab/>
        <w:t>Description</w:t>
      </w:r>
      <w:bookmarkEnd w:id="3873"/>
      <w:bookmarkEnd w:id="3874"/>
      <w:bookmarkEnd w:id="3875"/>
      <w:bookmarkEnd w:id="3876"/>
      <w:bookmarkEnd w:id="3877"/>
      <w:bookmarkEnd w:id="3878"/>
      <w:bookmarkEnd w:id="3879"/>
      <w:bookmarkEnd w:id="3880"/>
      <w:bookmarkEnd w:id="3881"/>
    </w:p>
    <w:p w14:paraId="5DE43728" w14:textId="77777777" w:rsidR="00DE63F7" w:rsidRPr="00A7799E" w:rsidRDefault="00DE63F7" w:rsidP="00CE20F0">
      <w:r w:rsidRPr="00A7799E">
        <w:t>The solution enables support for QoS that is appropriate for the services offered to Remote UE even if it is accessing over 5G Prose Relay UE which is served by a PLMN that is different from the PLMN serving the Remote UE. It is proposed to introduce the ability for services offered to Remote UE to be given appropriate QoS by the Relay UE and the 5GS (NG-RAN, 5GC) serving the relay UE.</w:t>
      </w:r>
    </w:p>
    <w:p w14:paraId="4DBEA7B2" w14:textId="77777777" w:rsidR="00DE63F7" w:rsidRPr="00A7799E" w:rsidRDefault="00DE63F7" w:rsidP="00CE20F0">
      <w:r w:rsidRPr="00A7799E">
        <w:lastRenderedPageBreak/>
        <w:t>Protocol stack structure shown in clause 6.23, End-to-End security for Layer-3 UE-to-Network Relay using N3IWF is assumed.</w:t>
      </w:r>
    </w:p>
    <w:p w14:paraId="161DA81C" w14:textId="77777777" w:rsidR="00DE63F7" w:rsidRPr="00A7799E" w:rsidRDefault="00DE63F7" w:rsidP="00CE20F0">
      <w:r w:rsidRPr="00A7799E">
        <w:t>As the result of Relay UE discovery and PC5 connection setup, the Relay UE establishes a PDU session with default QoS, unless one is already available in the Relay UE. This solution is compatibe with any other solution that allows the the default QoS to be set up. Solution #38 or any other solution that allows the Relay UE to set up PDU session for relaying with a pre-configured or other default QoS can serve as the pre-requisite method of setting up the connectivity for the Remote UE.</w:t>
      </w:r>
    </w:p>
    <w:p w14:paraId="0277A713" w14:textId="77777777" w:rsidR="00DE63F7" w:rsidRPr="00A7799E" w:rsidRDefault="00DE63F7" w:rsidP="00CE20F0">
      <w:r w:rsidRPr="00A7799E">
        <w:t>If the PLMN serving the Remote UE detects that the application running in the Remote UE requires specific QoS (such as requested for a voice call or for public Safety services), then the PLMN serving the Remote UE signals the intended QoS parameters to the Remote UE. Remote UE uses these parameters to request specific QoS from the Relay UE. If the Relay UE detects that the QoS of the Relay PDU Session is not sufficient, then the Relay UE initiates PDU Session Modification procedure to get Qos Flows that are suitable for the Remote UE request.</w:t>
      </w:r>
    </w:p>
    <w:p w14:paraId="4D080110" w14:textId="0ED78EC5" w:rsidR="00CE20F0" w:rsidRPr="00A7799E" w:rsidRDefault="00CE20F0" w:rsidP="00CE20F0">
      <w:pPr>
        <w:rPr>
          <w:lang w:eastAsia="ko-KR"/>
        </w:rPr>
      </w:pPr>
      <w:r w:rsidRPr="00A7799E">
        <w:rPr>
          <w:lang w:eastAsia="ko-KR"/>
        </w:rPr>
        <w:t>The following QoS differentiation mechanisms are proposed:</w:t>
      </w:r>
    </w:p>
    <w:p w14:paraId="61DB9A20" w14:textId="209DCF1F" w:rsidR="00DE63F7" w:rsidRPr="00A7799E" w:rsidRDefault="00DE63F7" w:rsidP="00DE63F7">
      <w:pPr>
        <w:pStyle w:val="B1"/>
        <w:rPr>
          <w:lang w:eastAsia="ko-KR"/>
        </w:rPr>
      </w:pPr>
      <w:r w:rsidRPr="00A7799E">
        <w:rPr>
          <w:lang w:eastAsia="ko-KR"/>
        </w:rPr>
        <w:t>1)</w:t>
      </w:r>
      <w:r w:rsidRPr="00A7799E">
        <w:rPr>
          <w:lang w:eastAsia="ko-KR"/>
        </w:rPr>
        <w:tab/>
      </w:r>
      <w:r w:rsidRPr="00A7799E">
        <w:rPr>
          <w:b/>
          <w:bCs/>
          <w:lang w:eastAsia="ko-KR"/>
        </w:rPr>
        <w:t>Mapping between DSCP marking and 5QI:</w:t>
      </w:r>
      <w:r w:rsidRPr="00A7799E">
        <w:rPr>
          <w:lang w:eastAsia="ko-KR"/>
        </w:rPr>
        <w:t xml:space="preserve"> Consistent mapping between DSCP marking value and 5QI in the PLMN for Remote UE and the PLMN for Relay UE to ensure that the QoS is consistent for the end to end user plane path in both UL and DL direction between Remote UE &lt;-&gt; Relay UE &lt;-&gt; Relay UE RPLMN &lt;-&gt; Remote UE RPLMN. It is proposed to achieve interoperability by adding a recommendation for mapping between 5QI/ARP and DSCP mapping in </w:t>
      </w:r>
      <w:r w:rsidR="00D07552" w:rsidRPr="00A7799E">
        <w:rPr>
          <w:lang w:eastAsia="ko-KR"/>
        </w:rPr>
        <w:t>TS</w:t>
      </w:r>
      <w:r w:rsidR="00D07552">
        <w:rPr>
          <w:lang w:eastAsia="ko-KR"/>
        </w:rPr>
        <w:t> </w:t>
      </w:r>
      <w:r w:rsidR="00D07552" w:rsidRPr="00A7799E">
        <w:rPr>
          <w:lang w:eastAsia="ko-KR"/>
        </w:rPr>
        <w:t>23.501</w:t>
      </w:r>
      <w:r w:rsidR="00D07552">
        <w:rPr>
          <w:lang w:eastAsia="ko-KR"/>
        </w:rPr>
        <w:t> </w:t>
      </w:r>
      <w:r w:rsidR="00D07552" w:rsidRPr="00A7799E">
        <w:rPr>
          <w:lang w:eastAsia="ko-KR"/>
        </w:rPr>
        <w:t>[</w:t>
      </w:r>
      <w:r w:rsidRPr="00A7799E">
        <w:rPr>
          <w:lang w:eastAsia="ko-KR"/>
        </w:rPr>
        <w:t>6] annex so that the PLMNs use the same mapping values for UL and DL user plane traffic.</w:t>
      </w:r>
    </w:p>
    <w:p w14:paraId="185C8BAE" w14:textId="3CE29A0E" w:rsidR="00DE63F7" w:rsidRPr="00A7799E" w:rsidRDefault="00DE63F7" w:rsidP="00DE63F7">
      <w:pPr>
        <w:pStyle w:val="B1"/>
        <w:rPr>
          <w:lang w:eastAsia="ko-KR"/>
        </w:rPr>
      </w:pPr>
      <w:r w:rsidRPr="00A7799E">
        <w:rPr>
          <w:lang w:eastAsia="ko-KR"/>
        </w:rPr>
        <w:t>2)</w:t>
      </w:r>
      <w:r w:rsidRPr="00A7799E">
        <w:rPr>
          <w:lang w:eastAsia="ko-KR"/>
        </w:rPr>
        <w:tab/>
      </w:r>
      <w:r w:rsidRPr="00A7799E">
        <w:rPr>
          <w:b/>
          <w:bCs/>
          <w:lang w:eastAsia="ko-KR"/>
        </w:rPr>
        <w:t>Use of SPI for mapping to QoS Flows:</w:t>
      </w:r>
      <w:r w:rsidRPr="00A7799E">
        <w:rPr>
          <w:lang w:eastAsia="ko-KR"/>
        </w:rPr>
        <w:t xml:space="preserve"> It is proposed that the Remote UE's PLMN identifies the appropriate QoS for the services offered using IKE </w:t>
      </w:r>
      <w:r w:rsidR="00A7799E" w:rsidRPr="00A7799E">
        <w:rPr>
          <w:lang w:eastAsia="ko-KR"/>
        </w:rPr>
        <w:t>signalling</w:t>
      </w:r>
      <w:r w:rsidRPr="00A7799E">
        <w:rPr>
          <w:lang w:eastAsia="ko-KR"/>
        </w:rPr>
        <w:t xml:space="preserve"> as defined for Network Requested PDU Session Modification in step 4 of 23.502 [8] Figure 4.12.6-1: "UE or Network Requested PDU Session Modification via untrusted non-3GPP access". Based on this, the remote UE requests for appropriate QoS with the Relay UE (over PC5) including the </w:t>
      </w:r>
      <w:r w:rsidR="009703B3" w:rsidRPr="00A7799E">
        <w:rPr>
          <w:lang w:eastAsia="zh-CN"/>
        </w:rPr>
        <w:t xml:space="preserve">N3IWF address and </w:t>
      </w:r>
      <w:r w:rsidRPr="00A7799E">
        <w:rPr>
          <w:lang w:eastAsia="ko-KR"/>
        </w:rPr>
        <w:t xml:space="preserve">SPI and the </w:t>
      </w:r>
      <w:r w:rsidR="009703B3" w:rsidRPr="00A7799E">
        <w:rPr>
          <w:lang w:eastAsia="zh-CN"/>
        </w:rPr>
        <w:t xml:space="preserve">PC5 </w:t>
      </w:r>
      <w:r w:rsidRPr="00A7799E">
        <w:rPr>
          <w:lang w:eastAsia="ko-KR"/>
        </w:rPr>
        <w:t xml:space="preserve">QoS parameters </w:t>
      </w:r>
      <w:r w:rsidR="009703B3" w:rsidRPr="00A7799E">
        <w:rPr>
          <w:lang w:eastAsia="zh-CN"/>
        </w:rPr>
        <w:t xml:space="preserve">mapped from the QoS parameters </w:t>
      </w:r>
      <w:r w:rsidRPr="00A7799E">
        <w:rPr>
          <w:lang w:eastAsia="ko-KR"/>
        </w:rPr>
        <w:t xml:space="preserve">received over </w:t>
      </w:r>
      <w:r w:rsidR="009703B3" w:rsidRPr="00A7799E">
        <w:rPr>
          <w:lang w:eastAsia="zh-CN"/>
        </w:rPr>
        <w:t>NAS message</w:t>
      </w:r>
      <w:r w:rsidRPr="00A7799E">
        <w:rPr>
          <w:lang w:eastAsia="ko-KR"/>
        </w:rPr>
        <w:t xml:space="preserve"> from the N3IWF. Then the Relay UE determines whether the already existing QoS Flow for the PDU Session (used to relay traffic of this Remote UE) fulfils the QoS needs of the remote UE or not. If the Relay UE determines the need to request for modified QoS, it initiates PDU Session modification procedure towards its own serving PLMN. As part of the PDU Session modification procedure, the Relay UE will also include the </w:t>
      </w:r>
      <w:r w:rsidR="009703B3" w:rsidRPr="00A7799E">
        <w:rPr>
          <w:lang w:eastAsia="zh-CN"/>
        </w:rPr>
        <w:t xml:space="preserve">N3IWF address and </w:t>
      </w:r>
      <w:r w:rsidRPr="00A7799E">
        <w:rPr>
          <w:lang w:eastAsia="ko-KR"/>
        </w:rPr>
        <w:t xml:space="preserve">SPI so that the network can use this for mapping the DL traffic (identified by </w:t>
      </w:r>
      <w:r w:rsidR="009703B3" w:rsidRPr="00A7799E">
        <w:rPr>
          <w:lang w:eastAsia="zh-CN"/>
        </w:rPr>
        <w:t xml:space="preserve">N3IWF address and </w:t>
      </w:r>
      <w:r w:rsidRPr="00A7799E">
        <w:rPr>
          <w:lang w:eastAsia="ko-KR"/>
        </w:rPr>
        <w:t>SPI) to the appropriate QoS Flow. The call flow is shown in Figure 6.45.2-1.</w:t>
      </w:r>
    </w:p>
    <w:p w14:paraId="6A0BEC35" w14:textId="7645784E" w:rsidR="00CE20F0" w:rsidRPr="00A7799E" w:rsidRDefault="00B424A5" w:rsidP="00CE20F0">
      <w:pPr>
        <w:pStyle w:val="Heading3"/>
      </w:pPr>
      <w:bookmarkStart w:id="3882" w:name="_Toc50130733"/>
      <w:bookmarkStart w:id="3883" w:name="_Toc50134047"/>
      <w:bookmarkStart w:id="3884" w:name="_Toc50134387"/>
      <w:bookmarkStart w:id="3885" w:name="_Toc50557339"/>
      <w:bookmarkStart w:id="3886" w:name="_Toc50549025"/>
      <w:bookmarkStart w:id="3887" w:name="_Toc55202334"/>
      <w:bookmarkStart w:id="3888" w:name="_Toc57209958"/>
      <w:bookmarkStart w:id="3889" w:name="_Toc57366349"/>
      <w:bookmarkStart w:id="3890" w:name="_Toc66703794"/>
      <w:r w:rsidRPr="00A7799E">
        <w:t>6.</w:t>
      </w:r>
      <w:r w:rsidRPr="00A7799E">
        <w:rPr>
          <w:lang w:eastAsia="zh-CN"/>
        </w:rPr>
        <w:t>45</w:t>
      </w:r>
      <w:r w:rsidR="00CE20F0" w:rsidRPr="00A7799E">
        <w:t>.2</w:t>
      </w:r>
      <w:r w:rsidR="00CE20F0" w:rsidRPr="00A7799E">
        <w:tab/>
        <w:t>Procedures</w:t>
      </w:r>
      <w:bookmarkEnd w:id="3882"/>
      <w:bookmarkEnd w:id="3883"/>
      <w:bookmarkEnd w:id="3884"/>
      <w:bookmarkEnd w:id="3885"/>
      <w:bookmarkEnd w:id="3886"/>
      <w:bookmarkEnd w:id="3887"/>
      <w:bookmarkEnd w:id="3888"/>
      <w:bookmarkEnd w:id="3889"/>
      <w:bookmarkEnd w:id="3890"/>
    </w:p>
    <w:p w14:paraId="66718D29" w14:textId="15D8CB83" w:rsidR="00CE20F0" w:rsidRPr="00A7799E" w:rsidRDefault="000205FA" w:rsidP="00CE20F0">
      <w:r w:rsidRPr="00A7799E">
        <w:t>Figure 6.</w:t>
      </w:r>
      <w:r w:rsidRPr="00A7799E">
        <w:rPr>
          <w:lang w:eastAsia="zh-CN"/>
        </w:rPr>
        <w:t>45</w:t>
      </w:r>
      <w:r w:rsidR="00CE20F0" w:rsidRPr="00A7799E">
        <w:t>.2-1 shows the call flow for service specific QoS required by an application running in the Remote UE. N3IWF, SMF and PCF are in the PLMN serving the Remote UE and Relay UE is served by an Intermediate network. These two networks need not be the same PLMN but obviously could be the same PLMN.</w:t>
      </w:r>
    </w:p>
    <w:p w14:paraId="2D414AEB" w14:textId="171AF04B" w:rsidR="00CE20F0" w:rsidRPr="00A7799E" w:rsidRDefault="00EA0FF2" w:rsidP="00DE63F7">
      <w:pPr>
        <w:pStyle w:val="TH"/>
      </w:pPr>
      <w:r w:rsidRPr="00A7799E">
        <w:object w:dxaOrig="11309" w:dyaOrig="8203" w14:anchorId="4A3EB68D">
          <v:shape id="_x0000_i1085" type="#_x0000_t75" style="width:482.25pt;height:349.15pt" o:ole="">
            <v:imagedata r:id="rId137" o:title=""/>
          </v:shape>
          <o:OLEObject Type="Embed" ProgID="Visio.Drawing.11" ShapeID="_x0000_i1085" DrawAspect="Content" ObjectID="_1677317234" r:id="rId138"/>
        </w:object>
      </w:r>
    </w:p>
    <w:p w14:paraId="3CE3D7DD" w14:textId="63AEA4B3" w:rsidR="00CE20F0" w:rsidRPr="00A7799E" w:rsidRDefault="0021683A" w:rsidP="00CE20F0">
      <w:pPr>
        <w:pStyle w:val="TF"/>
      </w:pPr>
      <w:r w:rsidRPr="00A7799E">
        <w:t>Figure 6.</w:t>
      </w:r>
      <w:r w:rsidRPr="00A7799E">
        <w:rPr>
          <w:lang w:eastAsia="zh-CN"/>
        </w:rPr>
        <w:t>45</w:t>
      </w:r>
      <w:r w:rsidR="00CE20F0" w:rsidRPr="00A7799E">
        <w:t>.2-1: Service specific QoS establishment procedure</w:t>
      </w:r>
    </w:p>
    <w:p w14:paraId="0BDCFF7F" w14:textId="77777777" w:rsidR="00CE20F0" w:rsidRPr="00A7799E" w:rsidRDefault="00CE20F0" w:rsidP="00CE20F0">
      <w:r w:rsidRPr="00A7799E">
        <w:t>As pre-requisite condition, the Remote UE has been authenticated by its serving PLMN via Relay UE and security association has been set up between N3IWF and Remote UE.</w:t>
      </w:r>
    </w:p>
    <w:p w14:paraId="7ACF46DB" w14:textId="77777777" w:rsidR="000607CA" w:rsidRPr="00A7799E" w:rsidRDefault="000607CA" w:rsidP="000607CA">
      <w:pPr>
        <w:pStyle w:val="B1"/>
      </w:pPr>
      <w:r w:rsidRPr="00A7799E">
        <w:t>0.</w:t>
      </w:r>
      <w:r w:rsidRPr="00A7799E">
        <w:tab/>
        <w:t>UE launches an application that requires specific QoS (e.g. IMS voice or Public safety application).</w:t>
      </w:r>
    </w:p>
    <w:p w14:paraId="7A98DA5B" w14:textId="24DB0A09" w:rsidR="000607CA" w:rsidRPr="00A7799E" w:rsidRDefault="000607CA" w:rsidP="000607CA">
      <w:pPr>
        <w:pStyle w:val="B1"/>
      </w:pPr>
      <w:r w:rsidRPr="00A7799E">
        <w:t>1a.</w:t>
      </w:r>
      <w:r w:rsidRPr="00A7799E">
        <w:tab/>
        <w:t xml:space="preserve">The PCF detects the need for specific QoS (possibly triggered by a P-CSCF or a public Safety service entity) and issues corresponding PCC rules (that may require a GFBR). This is as defined in </w:t>
      </w:r>
      <w:r w:rsidR="00D07552" w:rsidRPr="00A7799E">
        <w:t>TS</w:t>
      </w:r>
      <w:r w:rsidR="00D07552">
        <w:t> </w:t>
      </w:r>
      <w:r w:rsidR="00D07552" w:rsidRPr="00A7799E">
        <w:t>23.502</w:t>
      </w:r>
      <w:r w:rsidR="00D07552">
        <w:t> </w:t>
      </w:r>
      <w:r w:rsidR="00D07552" w:rsidRPr="00A7799E">
        <w:t>[</w:t>
      </w:r>
      <w:r w:rsidRPr="00A7799E">
        <w:t>8].</w:t>
      </w:r>
    </w:p>
    <w:p w14:paraId="25F45F3B" w14:textId="5D6C4199" w:rsidR="000607CA" w:rsidRPr="00A7799E" w:rsidRDefault="000607CA" w:rsidP="000607CA">
      <w:pPr>
        <w:pStyle w:val="B1"/>
      </w:pPr>
      <w:r w:rsidRPr="00A7799E">
        <w:t xml:space="preserve">1b. SMF of the Remote UE invokes PDU Session Modification procedure as defined in </w:t>
      </w:r>
      <w:r w:rsidR="00D07552" w:rsidRPr="00A7799E">
        <w:t>TS</w:t>
      </w:r>
      <w:r w:rsidR="00D07552">
        <w:t> </w:t>
      </w:r>
      <w:r w:rsidR="00D07552" w:rsidRPr="00A7799E">
        <w:t>23.502</w:t>
      </w:r>
      <w:r w:rsidR="00D07552">
        <w:t> </w:t>
      </w:r>
      <w:r w:rsidR="00D07552" w:rsidRPr="00A7799E">
        <w:t>[</w:t>
      </w:r>
      <w:r w:rsidRPr="00A7799E">
        <w:t>8] Figure 4.12.6-1 including the required specific QoS parameters that are provided to the N3IWF.</w:t>
      </w:r>
    </w:p>
    <w:p w14:paraId="63AB962F" w14:textId="1D2F9587" w:rsidR="000607CA" w:rsidRPr="00A7799E" w:rsidRDefault="000607CA" w:rsidP="000607CA">
      <w:pPr>
        <w:pStyle w:val="B1"/>
      </w:pPr>
      <w:r w:rsidRPr="00A7799E">
        <w:t>2a.</w:t>
      </w:r>
      <w:r w:rsidRPr="00A7799E">
        <w:tab/>
        <w:t xml:space="preserve">The N3IWF creates or updates Child SA with Remote UE as defined in </w:t>
      </w:r>
      <w:r w:rsidR="00D07552" w:rsidRPr="00A7799E">
        <w:t>TS</w:t>
      </w:r>
      <w:r w:rsidR="00D07552">
        <w:t> </w:t>
      </w:r>
      <w:r w:rsidR="00D07552" w:rsidRPr="00A7799E">
        <w:t>23.502</w:t>
      </w:r>
      <w:r w:rsidR="00D07552">
        <w:t> </w:t>
      </w:r>
      <w:r w:rsidR="00D07552" w:rsidRPr="00A7799E">
        <w:t>[</w:t>
      </w:r>
      <w:r w:rsidRPr="00A7799E">
        <w:t xml:space="preserve">8] using IKE signalling as defined for Network Requested PDU Session Modification e.g. in step 4 of </w:t>
      </w:r>
      <w:r w:rsidR="00D07552" w:rsidRPr="00A7799E">
        <w:t>TS</w:t>
      </w:r>
      <w:r w:rsidR="00D07552">
        <w:t> </w:t>
      </w:r>
      <w:r w:rsidR="00D07552" w:rsidRPr="00A7799E">
        <w:t>23.502</w:t>
      </w:r>
      <w:r w:rsidR="00D07552">
        <w:t> </w:t>
      </w:r>
      <w:r w:rsidR="00D07552" w:rsidRPr="00A7799E">
        <w:t>[</w:t>
      </w:r>
      <w:r w:rsidRPr="00A7799E">
        <w:t>8] Figure 4.12.6-1.</w:t>
      </w:r>
    </w:p>
    <w:p w14:paraId="098246AF" w14:textId="3FCF5054" w:rsidR="000607CA" w:rsidRPr="00A7799E" w:rsidRDefault="000607CA" w:rsidP="000607CA">
      <w:pPr>
        <w:pStyle w:val="B1"/>
      </w:pPr>
      <w:r w:rsidRPr="00A7799E">
        <w:tab/>
        <w:t xml:space="preserve">For the case of a Child SA creation, </w:t>
      </w:r>
      <w:r w:rsidR="00D07552" w:rsidRPr="00A7799E">
        <w:t>TS</w:t>
      </w:r>
      <w:r w:rsidR="00D07552">
        <w:t> </w:t>
      </w:r>
      <w:r w:rsidR="00D07552" w:rsidRPr="00A7799E">
        <w:t>23.502</w:t>
      </w:r>
      <w:r w:rsidR="00D07552">
        <w:t> </w:t>
      </w:r>
      <w:r w:rsidR="00D07552" w:rsidRPr="00A7799E">
        <w:t>[</w:t>
      </w:r>
      <w:r w:rsidRPr="00A7799E">
        <w:t>8] specifies that the N3IWF "establishes a new Child SA by sending an IKE_CREATE_CHILD_SA request message, which includes the SA</w:t>
      </w:r>
      <w:r w:rsidR="00D07552">
        <w:t> </w:t>
      </w:r>
      <w:r w:rsidR="00D07552" w:rsidRPr="00A7799E">
        <w:t>[</w:t>
      </w:r>
      <w:r w:rsidRPr="00A7799E">
        <w:t xml:space="preserve">including IPSec SPI], the PDU Session ID, the QFI(s), optionally a DSCP value, and optionally the Additional QoS Information specified in </w:t>
      </w:r>
      <w:r w:rsidR="00D07552" w:rsidRPr="00A7799E">
        <w:t>TS</w:t>
      </w:r>
      <w:r w:rsidR="00D07552">
        <w:t> </w:t>
      </w:r>
      <w:r w:rsidR="00D07552" w:rsidRPr="00A7799E">
        <w:t>23.502</w:t>
      </w:r>
      <w:r w:rsidR="00D07552">
        <w:t> </w:t>
      </w:r>
      <w:r w:rsidR="00D07552" w:rsidRPr="00A7799E">
        <w:t>[</w:t>
      </w:r>
      <w:r w:rsidRPr="00A7799E">
        <w:t>8] clause 4.12a.5" and that "If the Additional QoS Information is received, the UE may reserve non-3GPP access network resources according to the Additional QoS Information". For UE-to-Network relaying, the UE reservation of Non-3GPP access network resources is done as shown in step 3 below.</w:t>
      </w:r>
    </w:p>
    <w:p w14:paraId="1EF8CC28" w14:textId="77777777" w:rsidR="000607CA" w:rsidRPr="00A7799E" w:rsidRDefault="000607CA" w:rsidP="000607CA">
      <w:pPr>
        <w:pStyle w:val="B1"/>
      </w:pPr>
      <w:r w:rsidRPr="00A7799E">
        <w:t>2b.</w:t>
      </w:r>
      <w:r w:rsidRPr="00A7799E">
        <w:tab/>
        <w:t>Remote UE responds on the Child SA.</w:t>
      </w:r>
    </w:p>
    <w:p w14:paraId="54CDFBF9" w14:textId="77777777" w:rsidR="000607CA" w:rsidRPr="00A7799E" w:rsidRDefault="000607CA" w:rsidP="000607CA">
      <w:pPr>
        <w:pStyle w:val="B1"/>
      </w:pPr>
      <w:r w:rsidRPr="00A7799E">
        <w:t>2c. The N3IWF sends the PDU Session Modification Command to UE (if received in step 1b) and receives the response message from UE. The QoS parameters are included in the PDU Session Modification Command message.</w:t>
      </w:r>
    </w:p>
    <w:p w14:paraId="5ED26509" w14:textId="77777777" w:rsidR="000607CA" w:rsidRPr="00A7799E" w:rsidRDefault="000607CA" w:rsidP="000607CA">
      <w:pPr>
        <w:pStyle w:val="B1"/>
      </w:pPr>
      <w:r w:rsidRPr="00A7799E">
        <w:t>3.</w:t>
      </w:r>
      <w:r w:rsidRPr="00A7799E">
        <w:tab/>
        <w:t>Remote UE derives PC5 QoS parameters for the PC5 link based on the Additional QoS QoS parameters received in step 2c and the mapping between 5QI and PQI provisioned by PCF .</w:t>
      </w:r>
    </w:p>
    <w:p w14:paraId="723655D2" w14:textId="77777777" w:rsidR="000607CA" w:rsidRPr="00A7799E" w:rsidRDefault="000607CA" w:rsidP="000607CA">
      <w:pPr>
        <w:pStyle w:val="B1"/>
      </w:pPr>
      <w:r w:rsidRPr="00A7799E">
        <w:lastRenderedPageBreak/>
        <w:tab/>
        <w:t>Remote UE sends the Link Modification Request to the Relay UE and provides PC5 QoS parameters and the N3IWF address and SPI corresponding to the Child SA to enable filtering and mapping of DL traffic towards the right PDU Session/QoS Flow within the Intermediate Network.</w:t>
      </w:r>
    </w:p>
    <w:p w14:paraId="61FDF32C" w14:textId="77777777" w:rsidR="000607CA" w:rsidRPr="00A7799E" w:rsidRDefault="000607CA" w:rsidP="000607CA">
      <w:pPr>
        <w:pStyle w:val="B1"/>
      </w:pPr>
      <w:r w:rsidRPr="00A7799E">
        <w:t>4.</w:t>
      </w:r>
      <w:r w:rsidRPr="00A7799E">
        <w:tab/>
        <w:t>Relay UE derives the QoS parameters for Uu link based on the PC5 QoS parameters received from step 3 and determines whether it is necessary to request PDU session modification for the PDU Session used by the Relay UE to exchange traffic on behalf of the Remote UE.</w:t>
      </w:r>
    </w:p>
    <w:p w14:paraId="06617842" w14:textId="77777777" w:rsidR="000607CA" w:rsidRPr="00A7799E" w:rsidRDefault="000607CA" w:rsidP="000607CA">
      <w:pPr>
        <w:pStyle w:val="B1"/>
      </w:pPr>
      <w:r w:rsidRPr="00A7799E">
        <w:tab/>
        <w:t>If the existing QoS between the Relay UE and the Intermediate Network is already sufficient to meet the QoS requirement received in step 3, then no PDU session modification towards the Intermediate Network is necessary, step 5 is omitted.</w:t>
      </w:r>
    </w:p>
    <w:p w14:paraId="108CB7A7" w14:textId="77777777" w:rsidR="000607CA" w:rsidRPr="00A7799E" w:rsidRDefault="000607CA" w:rsidP="000607CA">
      <w:pPr>
        <w:pStyle w:val="B1"/>
      </w:pPr>
      <w:r w:rsidRPr="00A7799E">
        <w:tab/>
        <w:t>Otherwise, the Relay UE continues in step 5a.</w:t>
      </w:r>
    </w:p>
    <w:p w14:paraId="2E849BC7" w14:textId="77777777" w:rsidR="000607CA" w:rsidRPr="00A7799E" w:rsidRDefault="000607CA" w:rsidP="000607CA">
      <w:pPr>
        <w:pStyle w:val="B1"/>
      </w:pPr>
      <w:r w:rsidRPr="00A7799E">
        <w:t>5a.</w:t>
      </w:r>
      <w:r w:rsidRPr="00A7799E">
        <w:tab/>
        <w:t>Relay UE requests PDU Session Modification from the Intermediate Network using the QoS parameters derived from PC5 QoS parameters received in step 3 and it also provides the N3IWF address and SPI received from the Remote UE to enable filtering and mapping of DL traffic towards the right PDU Session/QoS Flow within the PSA UPF of the Intermediate Network (PSA UPF of the PDU Session of the Relay UE). The UPF will map the DL traffic from IKE Child SA tunnel to appropriate PDU Session/QoS Flow considering the N3IWF address and SPI (filters provided by Relay UE for DL traffic mapping).</w:t>
      </w:r>
    </w:p>
    <w:p w14:paraId="2D545A74" w14:textId="77777777" w:rsidR="000607CA" w:rsidRPr="00A7799E" w:rsidRDefault="000607CA" w:rsidP="000607CA">
      <w:pPr>
        <w:pStyle w:val="B1"/>
      </w:pPr>
      <w:r w:rsidRPr="00A7799E">
        <w:t>5b.</w:t>
      </w:r>
      <w:r w:rsidRPr="00A7799E">
        <w:tab/>
        <w:t>Intermediate Network performs the PDU Session Modification procedure. The PCF authorize the QoS parameters received from the Relay UE based on local policy.</w:t>
      </w:r>
    </w:p>
    <w:p w14:paraId="710D7C5C" w14:textId="77777777" w:rsidR="000607CA" w:rsidRPr="00A7799E" w:rsidRDefault="000607CA" w:rsidP="000607CA">
      <w:pPr>
        <w:pStyle w:val="B1"/>
      </w:pPr>
      <w:r w:rsidRPr="00A7799E">
        <w:t>5c.</w:t>
      </w:r>
      <w:r w:rsidRPr="00A7799E">
        <w:tab/>
        <w:t>If the QoS parameters is authorized successful, Intermediate Network acknowledges PDU Session Modification to Relay UE.</w:t>
      </w:r>
    </w:p>
    <w:p w14:paraId="278DC742" w14:textId="77777777" w:rsidR="000607CA" w:rsidRPr="00A7799E" w:rsidRDefault="000607CA" w:rsidP="000607CA">
      <w:pPr>
        <w:pStyle w:val="B1"/>
      </w:pPr>
      <w:r w:rsidRPr="00A7799E">
        <w:t>6. Relay UE sends Link Modification Accept message with the PC5 QoS parameters to Remote UE.</w:t>
      </w:r>
    </w:p>
    <w:p w14:paraId="16035331" w14:textId="1BD26D51" w:rsidR="00CE20F0" w:rsidRPr="00A7799E" w:rsidRDefault="000607CA" w:rsidP="00CE20F0">
      <w:r w:rsidRPr="00A7799E">
        <w:t>When the Remote UE or N3IWF triggers IKE SA rekeying procedure and corresponding SPI is changed, the Remote UE notifies the updated changed SPI to the Relay UE. The Relay UE triggers PDU Session Modification procedure to report changed SPI to SMF. Based on the changed SPI, the SMF updates QoS rules and N4 rules.</w:t>
      </w:r>
    </w:p>
    <w:p w14:paraId="189B3281" w14:textId="4339C1B7" w:rsidR="00CE20F0" w:rsidRPr="00A7799E" w:rsidRDefault="000607CA" w:rsidP="00CE20F0">
      <w:pPr>
        <w:pStyle w:val="NO"/>
      </w:pPr>
      <w:r w:rsidRPr="00A7799E">
        <w:t>NOTE:</w:t>
      </w:r>
      <w:r w:rsidRPr="00A7799E">
        <w:tab/>
        <w:t>During the transient period, the network cannot provide proper QoS.</w:t>
      </w:r>
    </w:p>
    <w:p w14:paraId="14ED3F14" w14:textId="238A1DDB" w:rsidR="00CE20F0" w:rsidRPr="00A7799E" w:rsidRDefault="00D61BCA" w:rsidP="00CE20F0">
      <w:pPr>
        <w:pStyle w:val="Heading3"/>
        <w:rPr>
          <w:lang w:eastAsia="zh-CN"/>
        </w:rPr>
      </w:pPr>
      <w:bookmarkStart w:id="3891" w:name="_Toc50130734"/>
      <w:bookmarkStart w:id="3892" w:name="_Toc50134048"/>
      <w:bookmarkStart w:id="3893" w:name="_Toc50134388"/>
      <w:bookmarkStart w:id="3894" w:name="_Toc50557340"/>
      <w:bookmarkStart w:id="3895" w:name="_Toc50549026"/>
      <w:bookmarkStart w:id="3896" w:name="_Toc55202335"/>
      <w:bookmarkStart w:id="3897" w:name="_Toc57209959"/>
      <w:bookmarkStart w:id="3898" w:name="_Toc57366350"/>
      <w:bookmarkStart w:id="3899" w:name="_Toc66703795"/>
      <w:r w:rsidRPr="00A7799E">
        <w:rPr>
          <w:lang w:eastAsia="zh-CN"/>
        </w:rPr>
        <w:t>6.45</w:t>
      </w:r>
      <w:r w:rsidR="00CE20F0" w:rsidRPr="00A7799E">
        <w:rPr>
          <w:lang w:eastAsia="zh-CN"/>
        </w:rPr>
        <w:t>.3</w:t>
      </w:r>
      <w:r w:rsidR="00CE20F0" w:rsidRPr="00A7799E">
        <w:rPr>
          <w:lang w:eastAsia="zh-CN"/>
        </w:rPr>
        <w:tab/>
      </w:r>
      <w:r w:rsidR="00CE20F0" w:rsidRPr="00A7799E">
        <w:t xml:space="preserve">Impacts on </w:t>
      </w:r>
      <w:r w:rsidR="00CE20F0" w:rsidRPr="00A7799E">
        <w:rPr>
          <w:lang w:eastAsia="zh-CN"/>
        </w:rPr>
        <w:t>services,</w:t>
      </w:r>
      <w:r w:rsidR="00CE20F0" w:rsidRPr="00A7799E">
        <w:t xml:space="preserve"> entities and interfaces</w:t>
      </w:r>
      <w:bookmarkEnd w:id="3891"/>
      <w:bookmarkEnd w:id="3892"/>
      <w:bookmarkEnd w:id="3893"/>
      <w:bookmarkEnd w:id="3894"/>
      <w:bookmarkEnd w:id="3895"/>
      <w:bookmarkEnd w:id="3896"/>
      <w:bookmarkEnd w:id="3897"/>
      <w:bookmarkEnd w:id="3898"/>
      <w:bookmarkEnd w:id="3899"/>
    </w:p>
    <w:p w14:paraId="6C99AF4A" w14:textId="6829DCD3" w:rsidR="00CE20F0" w:rsidRPr="00A7799E" w:rsidRDefault="00CE20F0" w:rsidP="00CE20F0">
      <w:r w:rsidRPr="00A7799E">
        <w:t>Remote UE:</w:t>
      </w:r>
    </w:p>
    <w:p w14:paraId="07D064D1" w14:textId="70B8A153" w:rsidR="00E20D9F" w:rsidRPr="00A7799E" w:rsidRDefault="00E20D9F" w:rsidP="00CE20F0">
      <w:pPr>
        <w:pStyle w:val="B1"/>
      </w:pPr>
      <w:r w:rsidRPr="00A7799E">
        <w:rPr>
          <w:lang w:eastAsia="zh-CN"/>
        </w:rPr>
        <w:t>-</w:t>
      </w:r>
      <w:r w:rsidRPr="00A7799E">
        <w:rPr>
          <w:lang w:eastAsia="zh-CN"/>
        </w:rPr>
        <w:tab/>
        <w:t>Derives the PC5 QoS parameters based on the QoS parameters received from SMF.</w:t>
      </w:r>
    </w:p>
    <w:p w14:paraId="5EE69F98" w14:textId="5FD80BC3" w:rsidR="00CE20F0" w:rsidRPr="00A7799E" w:rsidRDefault="00CE20F0" w:rsidP="00CE20F0">
      <w:pPr>
        <w:pStyle w:val="B1"/>
      </w:pPr>
      <w:r w:rsidRPr="00A7799E">
        <w:t>-</w:t>
      </w:r>
      <w:r w:rsidRPr="00A7799E">
        <w:tab/>
        <w:t xml:space="preserve">Request </w:t>
      </w:r>
      <w:r w:rsidR="00E20D9F" w:rsidRPr="00A7799E">
        <w:t xml:space="preserve">PC5 </w:t>
      </w:r>
      <w:r w:rsidRPr="00A7799E">
        <w:t xml:space="preserve"> QoS parameters from the Relay UE based on specific PDU Session QoS parameters received in </w:t>
      </w:r>
      <w:r w:rsidR="00E20D9F" w:rsidRPr="00A7799E">
        <w:t>NAS</w:t>
      </w:r>
      <w:r w:rsidRPr="00A7799E">
        <w:t xml:space="preserve"> signalling.</w:t>
      </w:r>
    </w:p>
    <w:p w14:paraId="508571D8" w14:textId="3DDD8207" w:rsidR="00CE20F0" w:rsidRPr="00A7799E" w:rsidRDefault="00CE20F0" w:rsidP="00CE20F0">
      <w:pPr>
        <w:pStyle w:val="B1"/>
      </w:pPr>
      <w:r w:rsidRPr="00A7799E">
        <w:t>-</w:t>
      </w:r>
      <w:r w:rsidRPr="00A7799E">
        <w:tab/>
        <w:t xml:space="preserve">Report the </w:t>
      </w:r>
      <w:r w:rsidR="00E20D9F" w:rsidRPr="00A7799E">
        <w:rPr>
          <w:lang w:eastAsia="zh-CN"/>
        </w:rPr>
        <w:t xml:space="preserve">N3IWF address and </w:t>
      </w:r>
      <w:r w:rsidRPr="00A7799E">
        <w:t>(changed) SPI to the Relay UE via PC5 signalling.</w:t>
      </w:r>
    </w:p>
    <w:p w14:paraId="2A6D4D54" w14:textId="77777777" w:rsidR="00CE20F0" w:rsidRPr="00A7799E" w:rsidRDefault="00CE20F0" w:rsidP="00CE20F0">
      <w:r w:rsidRPr="00A7799E">
        <w:t>Relay UE:</w:t>
      </w:r>
    </w:p>
    <w:p w14:paraId="1D773757" w14:textId="77777777" w:rsidR="00E20D9F" w:rsidRPr="00A7799E" w:rsidRDefault="00E20D9F" w:rsidP="00E20D9F">
      <w:pPr>
        <w:pStyle w:val="B1"/>
        <w:rPr>
          <w:lang w:eastAsia="zh-CN"/>
        </w:rPr>
      </w:pPr>
      <w:r w:rsidRPr="00A7799E">
        <w:rPr>
          <w:lang w:eastAsia="zh-CN"/>
        </w:rPr>
        <w:t>-</w:t>
      </w:r>
      <w:r w:rsidRPr="00A7799E">
        <w:rPr>
          <w:lang w:eastAsia="zh-CN"/>
        </w:rPr>
        <w:tab/>
        <w:t>Derives the Uu QoS parameters based on the PC5 QoS parameters from Remote UE.</w:t>
      </w:r>
    </w:p>
    <w:p w14:paraId="2DC54952" w14:textId="7E4831E5" w:rsidR="0079496D" w:rsidRPr="00A7799E" w:rsidRDefault="00CE20F0" w:rsidP="00CE20F0">
      <w:pPr>
        <w:pStyle w:val="B1"/>
        <w:rPr>
          <w:lang w:eastAsia="zh-CN"/>
        </w:rPr>
      </w:pPr>
      <w:r w:rsidRPr="00A7799E">
        <w:t>-</w:t>
      </w:r>
      <w:r w:rsidRPr="00A7799E">
        <w:tab/>
        <w:t>Request PDU Session Modification to match the QoS parameters</w:t>
      </w:r>
      <w:r w:rsidR="00C8520B" w:rsidRPr="00A7799E">
        <w:t>.</w:t>
      </w:r>
    </w:p>
    <w:p w14:paraId="3E3C4B89" w14:textId="3573D14E" w:rsidR="00CE20F0" w:rsidRPr="00A7799E" w:rsidRDefault="00CE20F0" w:rsidP="00CE20F0">
      <w:pPr>
        <w:pStyle w:val="B1"/>
      </w:pPr>
      <w:r w:rsidRPr="00A7799E">
        <w:t>-</w:t>
      </w:r>
      <w:r w:rsidRPr="00A7799E">
        <w:tab/>
        <w:t xml:space="preserve">Report the </w:t>
      </w:r>
      <w:r w:rsidR="00C8520B" w:rsidRPr="00A7799E">
        <w:rPr>
          <w:lang w:eastAsia="zh-CN"/>
        </w:rPr>
        <w:t xml:space="preserve">N3IWF address and </w:t>
      </w:r>
      <w:r w:rsidRPr="00A7799E">
        <w:t xml:space="preserve">(changed) SPI to the network when it receives </w:t>
      </w:r>
      <w:r w:rsidR="00C8520B" w:rsidRPr="00A7799E">
        <w:rPr>
          <w:lang w:eastAsia="zh-CN"/>
        </w:rPr>
        <w:t>N3IWF address and (</w:t>
      </w:r>
      <w:r w:rsidRPr="00A7799E">
        <w:t>changed</w:t>
      </w:r>
      <w:r w:rsidR="00C8520B" w:rsidRPr="00A7799E">
        <w:t>)</w:t>
      </w:r>
      <w:r w:rsidRPr="00A7799E">
        <w:t xml:space="preserve"> SPI from the Remote UE.</w:t>
      </w:r>
    </w:p>
    <w:p w14:paraId="2A2A8D34" w14:textId="6DA80AA9" w:rsidR="00CE20F0" w:rsidRPr="00A7799E" w:rsidRDefault="00CE20F0" w:rsidP="00CE20F0">
      <w:r w:rsidRPr="00A7799E">
        <w:t>SMF:</w:t>
      </w:r>
    </w:p>
    <w:p w14:paraId="3D77D3D7" w14:textId="3D07E439" w:rsidR="00CE20F0" w:rsidRPr="00A7799E" w:rsidRDefault="00CE20F0" w:rsidP="00CE20F0">
      <w:pPr>
        <w:pStyle w:val="B1"/>
      </w:pPr>
      <w:r w:rsidRPr="00A7799E">
        <w:t>-</w:t>
      </w:r>
      <w:r w:rsidRPr="00A7799E">
        <w:tab/>
        <w:t xml:space="preserve">Receive </w:t>
      </w:r>
      <w:r w:rsidR="00E326B0" w:rsidRPr="00A7799E">
        <w:rPr>
          <w:lang w:eastAsia="zh-CN"/>
        </w:rPr>
        <w:t xml:space="preserve">N3IWF address and </w:t>
      </w:r>
      <w:r w:rsidRPr="00A7799E">
        <w:t xml:space="preserve">SPI from Relay UE and include </w:t>
      </w:r>
      <w:r w:rsidR="00E326B0" w:rsidRPr="00A7799E">
        <w:rPr>
          <w:lang w:eastAsia="zh-CN"/>
        </w:rPr>
        <w:t xml:space="preserve">N3IWF address and </w:t>
      </w:r>
      <w:r w:rsidRPr="00A7799E">
        <w:t>SPI in the PDR installed into UPF.</w:t>
      </w:r>
    </w:p>
    <w:p w14:paraId="04D40BE3" w14:textId="68E148F6" w:rsidR="00D9375B" w:rsidRPr="00A7799E" w:rsidRDefault="00D9375B" w:rsidP="00DE63F7">
      <w:pPr>
        <w:pStyle w:val="Heading2"/>
      </w:pPr>
      <w:bookmarkStart w:id="3900" w:name="_Toc50130735"/>
      <w:bookmarkStart w:id="3901" w:name="_Toc50134049"/>
      <w:bookmarkStart w:id="3902" w:name="_Toc50134389"/>
      <w:bookmarkStart w:id="3903" w:name="_Toc50557341"/>
      <w:bookmarkStart w:id="3904" w:name="_Toc50549027"/>
      <w:bookmarkStart w:id="3905" w:name="_Toc55202336"/>
      <w:bookmarkStart w:id="3906" w:name="_Toc57209960"/>
      <w:bookmarkStart w:id="3907" w:name="_Toc57366351"/>
      <w:bookmarkStart w:id="3908" w:name="_Toc66703796"/>
      <w:r w:rsidRPr="00A7799E">
        <w:lastRenderedPageBreak/>
        <w:t>6.46</w:t>
      </w:r>
      <w:r w:rsidRPr="00A7799E">
        <w:tab/>
        <w:t>Solution #</w:t>
      </w:r>
      <w:r w:rsidR="001A6FC3" w:rsidRPr="00A7799E">
        <w:t>46</w:t>
      </w:r>
      <w:r w:rsidRPr="00A7799E">
        <w:t>: UE-to-Network Relay authorization</w:t>
      </w:r>
      <w:bookmarkEnd w:id="3900"/>
      <w:bookmarkEnd w:id="3901"/>
      <w:bookmarkEnd w:id="3902"/>
      <w:bookmarkEnd w:id="3903"/>
      <w:bookmarkEnd w:id="3904"/>
      <w:bookmarkEnd w:id="3905"/>
      <w:bookmarkEnd w:id="3906"/>
      <w:bookmarkEnd w:id="3907"/>
      <w:bookmarkEnd w:id="3908"/>
    </w:p>
    <w:p w14:paraId="55D8A495" w14:textId="08CC3F79" w:rsidR="00D9375B" w:rsidRPr="00A7799E" w:rsidRDefault="00D9375B" w:rsidP="00D9375B">
      <w:pPr>
        <w:pStyle w:val="Heading3"/>
      </w:pPr>
      <w:bookmarkStart w:id="3909" w:name="_Toc50130736"/>
      <w:bookmarkStart w:id="3910" w:name="_Toc50134050"/>
      <w:bookmarkStart w:id="3911" w:name="_Toc50134390"/>
      <w:bookmarkStart w:id="3912" w:name="_Toc50557342"/>
      <w:bookmarkStart w:id="3913" w:name="_Toc50549028"/>
      <w:bookmarkStart w:id="3914" w:name="_Toc55202337"/>
      <w:bookmarkStart w:id="3915" w:name="_Toc57209961"/>
      <w:bookmarkStart w:id="3916" w:name="_Toc57366352"/>
      <w:bookmarkStart w:id="3917" w:name="_Toc66703797"/>
      <w:r w:rsidRPr="00A7799E">
        <w:t>6.</w:t>
      </w:r>
      <w:r w:rsidR="00CE256D" w:rsidRPr="00A7799E">
        <w:rPr>
          <w:lang w:eastAsia="zh-CN"/>
        </w:rPr>
        <w:t>46</w:t>
      </w:r>
      <w:r w:rsidRPr="00A7799E">
        <w:t>.1</w:t>
      </w:r>
      <w:r w:rsidRPr="00A7799E">
        <w:tab/>
        <w:t>Description</w:t>
      </w:r>
      <w:bookmarkEnd w:id="3909"/>
      <w:bookmarkEnd w:id="3910"/>
      <w:bookmarkEnd w:id="3911"/>
      <w:bookmarkEnd w:id="3912"/>
      <w:bookmarkEnd w:id="3913"/>
      <w:bookmarkEnd w:id="3914"/>
      <w:bookmarkEnd w:id="3915"/>
      <w:bookmarkEnd w:id="3916"/>
      <w:bookmarkEnd w:id="3917"/>
    </w:p>
    <w:p w14:paraId="732ECCE8" w14:textId="77777777" w:rsidR="00D9375B" w:rsidRPr="00A7799E" w:rsidRDefault="00D9375B" w:rsidP="00D9375B">
      <w:r w:rsidRPr="00A7799E">
        <w:t>This is a solution for key issue #3, UE-to-Network Relay.</w:t>
      </w:r>
    </w:p>
    <w:p w14:paraId="6577C5E2" w14:textId="6B89CE44" w:rsidR="00D9375B" w:rsidRPr="00A7799E" w:rsidRDefault="00DE63F7" w:rsidP="00D9375B">
      <w:r w:rsidRPr="00A7799E">
        <w:t>The solution is intended to complement the baseline L3 UE to network Relay solutions when relay authorisation is needed e.g. in solutions described in clause 6.6 and Solution #23 "End-to-End security for Layer-3 UE-to-Network Relay using N3IWF" described in clause 6.23. See also Figure 6.46.1-2 below.</w:t>
      </w:r>
    </w:p>
    <w:p w14:paraId="3EEF54A1" w14:textId="45E1D0BA" w:rsidR="00D9375B" w:rsidRPr="00A7799E" w:rsidRDefault="00DE63F7" w:rsidP="00D9375B">
      <w:r w:rsidRPr="00A7799E">
        <w:t>A 5G ProSe UE-to-Network relay is called "Relay UE" in this solution.</w:t>
      </w:r>
    </w:p>
    <w:p w14:paraId="7E8E830B" w14:textId="77777777" w:rsidR="00D9375B" w:rsidRPr="00A7799E" w:rsidRDefault="00D9375B" w:rsidP="00DE63F7">
      <w:pPr>
        <w:pStyle w:val="TH"/>
      </w:pPr>
      <w:r w:rsidRPr="00A7799E">
        <w:object w:dxaOrig="9126" w:dyaOrig="1942" w14:anchorId="32EB09C9">
          <v:shape id="_x0000_i1086" type="#_x0000_t75" style="width:455.1pt;height:97.8pt" o:ole="">
            <v:imagedata r:id="rId31" o:title=""/>
          </v:shape>
          <o:OLEObject Type="Embed" ProgID="Word.Picture.8" ShapeID="_x0000_i1086" DrawAspect="Content" ObjectID="_1677317235" r:id="rId139"/>
        </w:object>
      </w:r>
    </w:p>
    <w:p w14:paraId="6EF9D003" w14:textId="2E8A88FE" w:rsidR="00D9375B" w:rsidRPr="00A7799E" w:rsidRDefault="00D9375B" w:rsidP="00C2435E">
      <w:pPr>
        <w:pStyle w:val="TF"/>
        <w:rPr>
          <w:rFonts w:cs="Arial"/>
          <w:lang w:eastAsia="zh-CN"/>
        </w:rPr>
      </w:pPr>
      <w:r w:rsidRPr="00A7799E">
        <w:rPr>
          <w:rFonts w:cs="Arial"/>
        </w:rPr>
        <w:t xml:space="preserve">Figure </w:t>
      </w:r>
      <w:r w:rsidRPr="00A7799E">
        <w:t>6.</w:t>
      </w:r>
      <w:r w:rsidR="006376FA" w:rsidRPr="00A7799E">
        <w:rPr>
          <w:lang w:eastAsia="zh-CN"/>
        </w:rPr>
        <w:t>46</w:t>
      </w:r>
      <w:r w:rsidRPr="00A7799E">
        <w:t>.1-</w:t>
      </w:r>
      <w:r w:rsidRPr="00A7799E">
        <w:rPr>
          <w:rFonts w:cs="Arial"/>
        </w:rPr>
        <w:t xml:space="preserve">1: Architecture model using 5G </w:t>
      </w:r>
      <w:r w:rsidRPr="00A7799E">
        <w:rPr>
          <w:rFonts w:cs="Arial"/>
          <w:noProof/>
        </w:rPr>
        <w:t>ProSe 5G</w:t>
      </w:r>
      <w:r w:rsidRPr="00A7799E">
        <w:rPr>
          <w:rFonts w:cs="Arial"/>
        </w:rPr>
        <w:t xml:space="preserve"> UE-to-Network L3 Relay solution (Generic case)</w:t>
      </w:r>
    </w:p>
    <w:p w14:paraId="00ADEFE4" w14:textId="77777777" w:rsidR="00D9375B" w:rsidRPr="00A7799E" w:rsidRDefault="00D9375B" w:rsidP="00D9375B">
      <w:pPr>
        <w:pStyle w:val="TH"/>
        <w:rPr>
          <w:rFonts w:cs="Arial"/>
        </w:rPr>
      </w:pPr>
      <w:r w:rsidRPr="00A7799E">
        <w:rPr>
          <w:rFonts w:cs="Arial"/>
        </w:rPr>
        <w:object w:dxaOrig="9126" w:dyaOrig="2832" w14:anchorId="7DE33371">
          <v:shape id="_x0000_i1087" type="#_x0000_t75" style="width:455.1pt;height:141.3pt" o:ole="">
            <v:imagedata r:id="rId140" o:title=""/>
          </v:shape>
          <o:OLEObject Type="Embed" ProgID="Word.Picture.8" ShapeID="_x0000_i1087" DrawAspect="Content" ObjectID="_1677317236" r:id="rId141"/>
        </w:object>
      </w:r>
    </w:p>
    <w:p w14:paraId="319B6015" w14:textId="5163DDB9" w:rsidR="00D9375B" w:rsidRPr="00A7799E" w:rsidRDefault="00D9375B" w:rsidP="00867EFC">
      <w:pPr>
        <w:pStyle w:val="TF"/>
        <w:rPr>
          <w:rFonts w:cs="Arial"/>
          <w:lang w:eastAsia="zh-CN"/>
        </w:rPr>
      </w:pPr>
      <w:r w:rsidRPr="00A7799E">
        <w:rPr>
          <w:rFonts w:cs="Arial"/>
        </w:rPr>
        <w:t>Figure 6.</w:t>
      </w:r>
      <w:r w:rsidR="00C2435E" w:rsidRPr="00A7799E">
        <w:rPr>
          <w:rFonts w:cs="Arial"/>
          <w:lang w:eastAsia="zh-CN"/>
        </w:rPr>
        <w:t>46</w:t>
      </w:r>
      <w:r w:rsidRPr="00A7799E">
        <w:rPr>
          <w:rFonts w:cs="Arial"/>
        </w:rPr>
        <w:t>.1-2: Architecture model for Layer-3 UE-to-Network Relay with support of N3IWF</w:t>
      </w:r>
    </w:p>
    <w:p w14:paraId="30C1CB0D" w14:textId="62ADE26A" w:rsidR="00D9375B" w:rsidRPr="00A7799E" w:rsidRDefault="00D9375B" w:rsidP="00D9375B">
      <w:pPr>
        <w:rPr>
          <w:rFonts w:cs="Arial"/>
        </w:rPr>
      </w:pPr>
      <w:r w:rsidRPr="00A7799E">
        <w:t>When the Relay UE and the Remote UE have a subscription to the same HPLMN, the solution works as follows;</w:t>
      </w:r>
    </w:p>
    <w:p w14:paraId="15978383" w14:textId="6176831A" w:rsidR="00D9375B" w:rsidRPr="00A7799E" w:rsidRDefault="00D9375B" w:rsidP="00D9375B">
      <w:pPr>
        <w:pStyle w:val="B1"/>
      </w:pPr>
      <w:r w:rsidRPr="00A7799E">
        <w:t>1.</w:t>
      </w:r>
      <w:r w:rsidRPr="00A7799E">
        <w:tab/>
        <w:t>The Relay UE registers with 5GS and obtains service for itself (as in R</w:t>
      </w:r>
      <w:r w:rsidR="000607CA" w:rsidRPr="00A7799E">
        <w:t>el-</w:t>
      </w:r>
      <w:r w:rsidRPr="00A7799E">
        <w:t>16 specification)</w:t>
      </w:r>
      <w:r w:rsidR="00DE63F7" w:rsidRPr="00A7799E">
        <w:t>.</w:t>
      </w:r>
    </w:p>
    <w:p w14:paraId="709CE2E2" w14:textId="43D3E170" w:rsidR="00D9375B" w:rsidRPr="00A7799E" w:rsidRDefault="00D9375B" w:rsidP="00D9375B">
      <w:pPr>
        <w:pStyle w:val="B1"/>
      </w:pPr>
      <w:r w:rsidRPr="00A7799E">
        <w:t>2.</w:t>
      </w:r>
      <w:r w:rsidRPr="00A7799E">
        <w:tab/>
        <w:t>The Remote UE tries to establish a PC5 connection to the Relay UE. During the PC5 establishment, the Remote UE provides its SUCI to the Relay UE when it requests UE-to-network relaying from the Relay UE over PC5.</w:t>
      </w:r>
    </w:p>
    <w:p w14:paraId="4DB8F9B1" w14:textId="196E3BA1" w:rsidR="00D9375B" w:rsidRPr="00A7799E" w:rsidRDefault="00D9375B" w:rsidP="00D9375B">
      <w:pPr>
        <w:pStyle w:val="B1"/>
        <w:rPr>
          <w:lang w:eastAsia="zh-CN"/>
        </w:rPr>
      </w:pPr>
      <w:r w:rsidRPr="00A7799E">
        <w:t>3.</w:t>
      </w:r>
      <w:r w:rsidRPr="00A7799E">
        <w:tab/>
        <w:t xml:space="preserve">The Relay UE contacts its AMF and requests (NAS message) an authorization for relaying the remote UE providing the </w:t>
      </w:r>
      <w:r w:rsidR="00A235CF" w:rsidRPr="00A7799E">
        <w:t>SUCI of the remote UE</w:t>
      </w:r>
      <w:r w:rsidR="00A235CF" w:rsidRPr="00A7799E">
        <w:rPr>
          <w:lang w:eastAsia="zh-CN"/>
        </w:rPr>
        <w:t>.</w:t>
      </w:r>
    </w:p>
    <w:p w14:paraId="4C4FC7A7" w14:textId="12DA5219" w:rsidR="00D9375B" w:rsidRPr="00A7799E" w:rsidRDefault="00D9375B" w:rsidP="00D9375B">
      <w:pPr>
        <w:pStyle w:val="NO"/>
      </w:pPr>
      <w:r w:rsidRPr="00A7799E">
        <w:t>NOTE</w:t>
      </w:r>
      <w:r w:rsidR="004D4403" w:rsidRPr="00A7799E">
        <w:rPr>
          <w:lang w:eastAsia="zh-CN"/>
        </w:rPr>
        <w:t xml:space="preserve"> </w:t>
      </w:r>
      <w:r w:rsidRPr="00A7799E">
        <w:t>1:</w:t>
      </w:r>
      <w:r w:rsidRPr="00A7799E">
        <w:tab/>
        <w:t>The stage 3 NAS message to use is to be defined by CT</w:t>
      </w:r>
      <w:r w:rsidR="00DE63F7" w:rsidRPr="00A7799E">
        <w:t> WG</w:t>
      </w:r>
      <w:r w:rsidRPr="00A7799E">
        <w:t>1.</w:t>
      </w:r>
    </w:p>
    <w:p w14:paraId="2BAB2F08" w14:textId="6D3FDE39" w:rsidR="00D9375B" w:rsidRPr="00A7799E" w:rsidRDefault="00D9375B" w:rsidP="00D9375B">
      <w:pPr>
        <w:pStyle w:val="B1"/>
      </w:pPr>
      <w:r w:rsidRPr="00A7799E">
        <w:t>4.</w:t>
      </w:r>
      <w:r w:rsidRPr="00A7799E">
        <w:tab/>
        <w:t xml:space="preserve">If AUSF corresponding to the Remote UE's target PLMN is not discovered already, the AMF in Intermediate PLMN discovers AUSF as specified in </w:t>
      </w:r>
      <w:r w:rsidR="00D07552" w:rsidRPr="00A7799E">
        <w:t>TS</w:t>
      </w:r>
      <w:r w:rsidR="00D07552">
        <w:t> </w:t>
      </w:r>
      <w:r w:rsidR="00D07552" w:rsidRPr="00A7799E">
        <w:t>23.501</w:t>
      </w:r>
      <w:r w:rsidR="00D07552">
        <w:t> </w:t>
      </w:r>
      <w:r w:rsidR="00D07552" w:rsidRPr="00A7799E">
        <w:t>[</w:t>
      </w:r>
      <w:r w:rsidRPr="00A7799E">
        <w:t xml:space="preserve">6] </w:t>
      </w:r>
      <w:r w:rsidR="00D07552" w:rsidRPr="00A7799E">
        <w:t>clause</w:t>
      </w:r>
      <w:r w:rsidR="00D07552">
        <w:t> </w:t>
      </w:r>
      <w:r w:rsidR="00D07552" w:rsidRPr="00A7799E">
        <w:t>6</w:t>
      </w:r>
      <w:r w:rsidRPr="00A7799E">
        <w:t>.3.4 and sends a Request to AUSF for authorization, providing the SUCI of the Remote UE.</w:t>
      </w:r>
    </w:p>
    <w:p w14:paraId="613805D2" w14:textId="052B3503" w:rsidR="00D9375B" w:rsidRPr="00A7799E" w:rsidRDefault="00D9375B" w:rsidP="00D9375B">
      <w:pPr>
        <w:pStyle w:val="B1"/>
      </w:pPr>
      <w:r w:rsidRPr="00A7799E">
        <w:tab/>
        <w:t>The checking whether the Remote UE is authorised to use UE-to-Network relaying may consider the following aspects:</w:t>
      </w:r>
    </w:p>
    <w:p w14:paraId="0E5831E0" w14:textId="77777777" w:rsidR="00DE63F7" w:rsidRPr="00A7799E" w:rsidRDefault="00DE63F7" w:rsidP="00DE63F7">
      <w:pPr>
        <w:pStyle w:val="B2"/>
      </w:pPr>
      <w:r w:rsidRPr="00A7799E">
        <w:t>a)</w:t>
      </w:r>
      <w:r w:rsidRPr="00A7799E">
        <w:tab/>
        <w:t>UDM Subscription data for the Remote UE may contain information on which UE (possibly any, members of an IMSI Group, a list of SUPI or GPSI) the Remote UE accepts to use as a Relay UE.</w:t>
      </w:r>
    </w:p>
    <w:p w14:paraId="308E213C" w14:textId="77777777" w:rsidR="00DE63F7" w:rsidRPr="00A7799E" w:rsidRDefault="00DE63F7" w:rsidP="00DE63F7">
      <w:pPr>
        <w:pStyle w:val="B2"/>
      </w:pPr>
      <w:r w:rsidRPr="00A7799E">
        <w:lastRenderedPageBreak/>
        <w:t>b)</w:t>
      </w:r>
      <w:r w:rsidRPr="00A7799E">
        <w:tab/>
        <w:t>HPLMN may have policies to fetch from a third-party AAA the information whether the Remote UE (identified by its GPSI) accepts to be relayed by a Relay UE identified by its GPSI.</w:t>
      </w:r>
    </w:p>
    <w:p w14:paraId="5CF622C2" w14:textId="77777777" w:rsidR="00DE63F7" w:rsidRPr="00A7799E" w:rsidRDefault="00DE63F7" w:rsidP="00DE63F7">
      <w:pPr>
        <w:pStyle w:val="B2"/>
      </w:pPr>
      <w:r w:rsidRPr="00A7799E">
        <w:tab/>
        <w:t>During this step the HPLMN may control whether relaying via the Intermediate PLMN serving the Relay UE is allowed.</w:t>
      </w:r>
    </w:p>
    <w:p w14:paraId="5DE8FCF5" w14:textId="53C800B1" w:rsidR="00D9375B" w:rsidRPr="00A7799E" w:rsidRDefault="00D9375B" w:rsidP="00D9375B">
      <w:pPr>
        <w:pStyle w:val="NO"/>
      </w:pPr>
      <w:r w:rsidRPr="00A7799E">
        <w:t>NOTE</w:t>
      </w:r>
      <w:r w:rsidR="00DE63F7" w:rsidRPr="00A7799E">
        <w:rPr>
          <w:lang w:eastAsia="zh-CN"/>
        </w:rPr>
        <w:t> </w:t>
      </w:r>
      <w:r w:rsidRPr="00A7799E">
        <w:t>2:</w:t>
      </w:r>
      <w:r w:rsidRPr="00A7799E">
        <w:tab/>
        <w:t>The Intermediate PLMN need not be the same as the Remote UE target PLMN. If the PLMN identified by Remote UE SUCI differs from the MCC and MNC of the Intermediate PLMN, then the AMF needs to discover AUSF in the target PLMN of the Remote UE.</w:t>
      </w:r>
    </w:p>
    <w:p w14:paraId="4E3D2F33" w14:textId="059EF7B5" w:rsidR="00D9375B" w:rsidRPr="00A7799E" w:rsidRDefault="00D9375B" w:rsidP="00D9375B">
      <w:pPr>
        <w:pStyle w:val="B1"/>
      </w:pPr>
      <w:r w:rsidRPr="00A7799E">
        <w:tab/>
        <w:t>Similar operations apply towards the Relay UE HPLMN to authorise its capability to act as a Relay UE.</w:t>
      </w:r>
    </w:p>
    <w:p w14:paraId="1C489C75" w14:textId="77777777" w:rsidR="00D9375B" w:rsidRPr="00A7799E" w:rsidRDefault="00D9375B" w:rsidP="00D9375B">
      <w:pPr>
        <w:pStyle w:val="B1"/>
      </w:pPr>
      <w:r w:rsidRPr="00A7799E">
        <w:t>5.</w:t>
      </w:r>
      <w:r w:rsidRPr="00A7799E">
        <w:tab/>
        <w:t>The AUSF authenticates the Remote UE via the AMF. The AUSF uses the SUCI of the Remote UE to get the necessary credentials.</w:t>
      </w:r>
    </w:p>
    <w:p w14:paraId="28A701AF" w14:textId="545A1B2D" w:rsidR="00D9375B" w:rsidRPr="00A7799E" w:rsidRDefault="00D9375B" w:rsidP="00D9375B">
      <w:pPr>
        <w:pStyle w:val="B1"/>
      </w:pPr>
      <w:r w:rsidRPr="00A7799E">
        <w:tab/>
        <w:t xml:space="preserve">PC5 related security parameters are derived during the authentication procedure. </w:t>
      </w:r>
      <w:r w:rsidRPr="00A7799E">
        <w:rPr>
          <w:rFonts w:cs="Arial"/>
        </w:rPr>
        <w:t>This may be useful in the generic configuration of Figure 6.</w:t>
      </w:r>
      <w:r w:rsidR="007E60CA" w:rsidRPr="00A7799E">
        <w:rPr>
          <w:rFonts w:cs="Arial"/>
          <w:lang w:eastAsia="zh-CN"/>
        </w:rPr>
        <w:t>46</w:t>
      </w:r>
      <w:r w:rsidRPr="00A7799E">
        <w:rPr>
          <w:rFonts w:cs="Arial"/>
        </w:rPr>
        <w:t>.1-2 where no secured (IPSec) tunnel protects the traffic over PC5</w:t>
      </w:r>
    </w:p>
    <w:p w14:paraId="29F84D80" w14:textId="39F4FFE9" w:rsidR="00D9375B" w:rsidRPr="00A7799E" w:rsidRDefault="00D9375B" w:rsidP="00D9375B">
      <w:pPr>
        <w:pStyle w:val="Heading3"/>
      </w:pPr>
      <w:bookmarkStart w:id="3918" w:name="_Toc50130737"/>
      <w:bookmarkStart w:id="3919" w:name="_Toc50134051"/>
      <w:bookmarkStart w:id="3920" w:name="_Toc50134391"/>
      <w:bookmarkStart w:id="3921" w:name="_Toc50557343"/>
      <w:bookmarkStart w:id="3922" w:name="_Toc50549029"/>
      <w:bookmarkStart w:id="3923" w:name="_Toc55202338"/>
      <w:bookmarkStart w:id="3924" w:name="_Toc57209962"/>
      <w:bookmarkStart w:id="3925" w:name="_Toc57366353"/>
      <w:bookmarkStart w:id="3926" w:name="_Toc66703798"/>
      <w:r w:rsidRPr="00A7799E">
        <w:t>6.</w:t>
      </w:r>
      <w:r w:rsidR="00083C59" w:rsidRPr="00A7799E">
        <w:rPr>
          <w:lang w:eastAsia="zh-CN"/>
        </w:rPr>
        <w:t>46</w:t>
      </w:r>
      <w:r w:rsidRPr="00A7799E">
        <w:t>.2</w:t>
      </w:r>
      <w:r w:rsidRPr="00A7799E">
        <w:tab/>
        <w:t>Procedures</w:t>
      </w:r>
      <w:bookmarkEnd w:id="3918"/>
      <w:bookmarkEnd w:id="3919"/>
      <w:bookmarkEnd w:id="3920"/>
      <w:bookmarkEnd w:id="3921"/>
      <w:bookmarkEnd w:id="3922"/>
      <w:bookmarkEnd w:id="3923"/>
      <w:bookmarkEnd w:id="3924"/>
      <w:bookmarkEnd w:id="3925"/>
      <w:bookmarkEnd w:id="3926"/>
    </w:p>
    <w:p w14:paraId="35C1E072" w14:textId="0013CA02" w:rsidR="00D9375B" w:rsidRPr="00A7799E" w:rsidRDefault="00D9375B" w:rsidP="00D9375B">
      <w:pPr>
        <w:rPr>
          <w:rFonts w:cs="Arial"/>
        </w:rPr>
      </w:pPr>
      <w:r w:rsidRPr="00A7799E">
        <w:rPr>
          <w:rFonts w:cs="Arial"/>
        </w:rPr>
        <w:t xml:space="preserve">The connection of a Remote UE via a Relay UE works according to high level steps described in to Figure </w:t>
      </w:r>
      <w:r w:rsidR="00C5625A" w:rsidRPr="00A7799E">
        <w:t>6.</w:t>
      </w:r>
      <w:r w:rsidR="00C5625A" w:rsidRPr="00A7799E">
        <w:rPr>
          <w:lang w:eastAsia="zh-CN"/>
        </w:rPr>
        <w:t>46</w:t>
      </w:r>
      <w:r w:rsidRPr="00A7799E">
        <w:t>.2-1</w:t>
      </w:r>
      <w:r w:rsidR="00DE63F7" w:rsidRPr="00A7799E">
        <w:t>.</w:t>
      </w:r>
    </w:p>
    <w:p w14:paraId="69CC510D" w14:textId="32AF1A46" w:rsidR="00D9375B" w:rsidRPr="00A7799E" w:rsidRDefault="008B0B00" w:rsidP="00DE63F7">
      <w:pPr>
        <w:pStyle w:val="TH"/>
        <w:rPr>
          <w:lang w:eastAsia="zh-CN"/>
        </w:rPr>
      </w:pPr>
      <w:r w:rsidRPr="00A7799E">
        <w:object w:dxaOrig="9581" w:dyaOrig="9051" w14:anchorId="254C2B56">
          <v:shape id="_x0000_i1088" type="#_x0000_t75" style="width:480.9pt;height:482.95pt" o:ole="">
            <v:imagedata r:id="rId142" o:title=""/>
          </v:shape>
          <o:OLEObject Type="Embed" ProgID="Visio.Drawing.15" ShapeID="_x0000_i1088" DrawAspect="Content" ObjectID="_1677317237" r:id="rId143"/>
        </w:object>
      </w:r>
    </w:p>
    <w:p w14:paraId="5E4E3F2E" w14:textId="106D5B79" w:rsidR="00D9375B" w:rsidRPr="00A7799E" w:rsidRDefault="00D9375B" w:rsidP="00D9375B">
      <w:pPr>
        <w:pStyle w:val="TF"/>
        <w:rPr>
          <w:rFonts w:cs="Arial"/>
        </w:rPr>
      </w:pPr>
      <w:r w:rsidRPr="00A7799E">
        <w:rPr>
          <w:rFonts w:cs="Arial"/>
        </w:rPr>
        <w:t>Figure 6.</w:t>
      </w:r>
      <w:r w:rsidR="003F0FF2" w:rsidRPr="00A7799E">
        <w:rPr>
          <w:rFonts w:cs="Arial"/>
        </w:rPr>
        <w:t>46</w:t>
      </w:r>
      <w:r w:rsidRPr="00A7799E">
        <w:rPr>
          <w:rFonts w:cs="Arial"/>
        </w:rPr>
        <w:t>.2-1: UE-to-Network Relay authorization when Relay UE and Remote UE have subscription in different PLMN (s)</w:t>
      </w:r>
    </w:p>
    <w:p w14:paraId="41F63A04" w14:textId="1C2141C8" w:rsidR="00DE63F7" w:rsidRPr="00A7799E" w:rsidRDefault="00DE63F7" w:rsidP="00D9375B">
      <w:pPr>
        <w:pStyle w:val="B1"/>
      </w:pPr>
      <w:r w:rsidRPr="00A7799E">
        <w:t>1.</w:t>
      </w:r>
      <w:r w:rsidRPr="00A7799E">
        <w:tab/>
        <w:t xml:space="preserve">The Relay UE registers (see </w:t>
      </w:r>
      <w:r w:rsidR="00D07552" w:rsidRPr="00A7799E">
        <w:t>TS</w:t>
      </w:r>
      <w:r w:rsidR="00D07552">
        <w:t> </w:t>
      </w:r>
      <w:r w:rsidR="00D07552" w:rsidRPr="00A7799E">
        <w:t>23.502</w:t>
      </w:r>
      <w:r w:rsidR="00D07552">
        <w:t> </w:t>
      </w:r>
      <w:r w:rsidR="00D07552" w:rsidRPr="00A7799E">
        <w:t>[</w:t>
      </w:r>
      <w:r w:rsidRPr="00A7799E">
        <w:t>8] clause 4.2.2.2).</w:t>
      </w:r>
    </w:p>
    <w:p w14:paraId="48465381" w14:textId="77777777" w:rsidR="00DE63F7" w:rsidRPr="00A7799E" w:rsidRDefault="00DE63F7" w:rsidP="00D9375B">
      <w:pPr>
        <w:pStyle w:val="B1"/>
      </w:pPr>
      <w:r w:rsidRPr="00A7799E">
        <w:t>2.</w:t>
      </w:r>
      <w:r w:rsidRPr="00A7799E">
        <w:tab/>
        <w:t>Remote UE establishes PC5 connection towards the Relay UE. When requesting UE-to-Network relaying over PC5, the Remote UE provides its SUCI to the Relay UE.</w:t>
      </w:r>
    </w:p>
    <w:p w14:paraId="73B85A9E" w14:textId="557C3B1E" w:rsidR="00D9375B" w:rsidRPr="00A7799E" w:rsidRDefault="00D9375B" w:rsidP="00D9375B">
      <w:pPr>
        <w:pStyle w:val="NO"/>
      </w:pPr>
      <w:r w:rsidRPr="00A7799E">
        <w:t>NOTE 1:</w:t>
      </w:r>
      <w:r w:rsidRPr="00A7799E">
        <w:tab/>
      </w:r>
      <w:r w:rsidR="00DE63F7" w:rsidRPr="00A7799E">
        <w:t xml:space="preserve">How the remote UE discovers the Relay UE is independent of this solution. Discovery can be based on methods defined in </w:t>
      </w:r>
      <w:r w:rsidR="00D07552" w:rsidRPr="00A7799E">
        <w:t>TS</w:t>
      </w:r>
      <w:r w:rsidR="00D07552">
        <w:t> </w:t>
      </w:r>
      <w:r w:rsidR="00D07552" w:rsidRPr="00A7799E">
        <w:t>23.287</w:t>
      </w:r>
      <w:r w:rsidR="00D07552">
        <w:t> </w:t>
      </w:r>
      <w:r w:rsidR="00D07552" w:rsidRPr="00A7799E">
        <w:t>[</w:t>
      </w:r>
      <w:r w:rsidR="00DE63F7" w:rsidRPr="00A7799E">
        <w:t>5] or in other solutions of this TR.</w:t>
      </w:r>
    </w:p>
    <w:p w14:paraId="027955F0" w14:textId="76ED3D00" w:rsidR="00D9375B" w:rsidRPr="00A7799E" w:rsidRDefault="00DE63F7" w:rsidP="00D9375B">
      <w:pPr>
        <w:pStyle w:val="B1"/>
      </w:pPr>
      <w:r w:rsidRPr="00A7799E">
        <w:t>3.</w:t>
      </w:r>
      <w:r w:rsidRPr="00A7799E">
        <w:tab/>
        <w:t>The Relay UE requests authorization for UE-to-Network relaying from its serving AMF and provides the SUCI of the Remote UE</w:t>
      </w:r>
      <w:r w:rsidR="008B0B00" w:rsidRPr="00A7799E">
        <w:t xml:space="preserve"> and its own SUPI</w:t>
      </w:r>
      <w:r w:rsidRPr="00A7799E">
        <w:t>.</w:t>
      </w:r>
    </w:p>
    <w:p w14:paraId="03E2994E" w14:textId="6155F4B8" w:rsidR="00D9375B" w:rsidRPr="00A7799E" w:rsidRDefault="00D9375B" w:rsidP="00D9375B">
      <w:pPr>
        <w:pStyle w:val="NO"/>
      </w:pPr>
      <w:r w:rsidRPr="00A7799E">
        <w:t>NOTE 2:</w:t>
      </w:r>
      <w:r w:rsidRPr="00A7799E">
        <w:tab/>
      </w:r>
      <w:r w:rsidR="00DE63F7" w:rsidRPr="00A7799E">
        <w:t>It assumed that UE-to-Network relay authorisation is NAS signalling and it is expected that CT groups specify the stage 3 messages.</w:t>
      </w:r>
    </w:p>
    <w:p w14:paraId="331EE926" w14:textId="77777777" w:rsidR="00DE63F7" w:rsidRPr="00A7799E" w:rsidRDefault="00DE63F7" w:rsidP="00D9375B">
      <w:pPr>
        <w:pStyle w:val="B1"/>
      </w:pPr>
      <w:r w:rsidRPr="00A7799E">
        <w:t>4.</w:t>
      </w:r>
      <w:r w:rsidRPr="00A7799E">
        <w:tab/>
        <w:t>The AMF requests for authorisation for the Remote UE to use UE-to-Network relaying via the Relay UE. The AMF includes the SUCI of the Remote UE and the GPSI of the Relay UE.</w:t>
      </w:r>
    </w:p>
    <w:p w14:paraId="7B69B728" w14:textId="732D56F7" w:rsidR="00DE63F7" w:rsidRPr="00A7799E" w:rsidRDefault="00DE63F7" w:rsidP="00D9375B">
      <w:pPr>
        <w:pStyle w:val="B1"/>
      </w:pPr>
      <w:r w:rsidRPr="00A7799E">
        <w:lastRenderedPageBreak/>
        <w:t>5</w:t>
      </w:r>
      <w:r w:rsidR="008B0B00" w:rsidRPr="00A7799E">
        <w:t>-6</w:t>
      </w:r>
      <w:r w:rsidRPr="00A7799E">
        <w:t>.</w:t>
      </w:r>
      <w:r w:rsidRPr="00A7799E">
        <w:tab/>
        <w:t>The AUSF of the Remote UE may authenticate the Remote UE.</w:t>
      </w:r>
    </w:p>
    <w:p w14:paraId="17A8F2D1" w14:textId="3731806D" w:rsidR="00DE63F7" w:rsidRPr="00A7799E" w:rsidRDefault="00DE63F7" w:rsidP="008B0B00">
      <w:pPr>
        <w:pStyle w:val="B1"/>
      </w:pPr>
      <w:r w:rsidRPr="00A7799E">
        <w:tab/>
        <w:t>The authentication is signalled transparently via the Relay UE and the AMF serving it</w:t>
      </w:r>
      <w:r w:rsidR="008B0B00" w:rsidRPr="00A7799E">
        <w:t>.</w:t>
      </w:r>
    </w:p>
    <w:p w14:paraId="603C07AC" w14:textId="19C5516B" w:rsidR="00DE63F7" w:rsidRPr="00A7799E" w:rsidRDefault="00DE63F7" w:rsidP="00D9375B">
      <w:pPr>
        <w:pStyle w:val="B1"/>
      </w:pPr>
      <w:r w:rsidRPr="00A7799E">
        <w:tab/>
        <w:t>Both the Remote UE and its AUSF derive security (e.g. ciphering) parameters during the authentication of the Remote UE for later use for PC5 security.</w:t>
      </w:r>
    </w:p>
    <w:p w14:paraId="5E71AA22" w14:textId="77777777" w:rsidR="008B0B00" w:rsidRPr="00A7799E" w:rsidRDefault="008B0B00" w:rsidP="008B0B00">
      <w:pPr>
        <w:pStyle w:val="B1"/>
      </w:pPr>
      <w:r w:rsidRPr="00A7799E">
        <w:t>7.</w:t>
      </w:r>
      <w:r w:rsidRPr="00A7799E">
        <w:tab/>
        <w:t>The Relay AMF requests authorisation for Remote UE communication via Relay UE, providing Relay UE GPSI and Remote UE SUPI to the Remote AUSF.</w:t>
      </w:r>
    </w:p>
    <w:p w14:paraId="305951BE" w14:textId="4054E9AC" w:rsidR="00D9375B" w:rsidRPr="00A7799E" w:rsidRDefault="008B0B00" w:rsidP="00D9375B">
      <w:pPr>
        <w:pStyle w:val="B1"/>
      </w:pPr>
      <w:r w:rsidRPr="00A7799E">
        <w:t>8</w:t>
      </w:r>
      <w:r w:rsidR="00D9375B" w:rsidRPr="00A7799E">
        <w:t>.</w:t>
      </w:r>
      <w:r w:rsidR="00D9375B" w:rsidRPr="00A7799E">
        <w:tab/>
        <w:t xml:space="preserve">The AUSF of the Remote UE checks whether the Remote UE identified by Remote UE </w:t>
      </w:r>
      <w:r w:rsidRPr="00A7799E">
        <w:t>SUPI</w:t>
      </w:r>
      <w:r w:rsidR="00D9375B" w:rsidRPr="00A7799E">
        <w:t xml:space="preserve"> is authorised to use UE-to-Network relaying via the Relay UE identified by Relay UE GPSI. Two alternatives can be supported:</w:t>
      </w:r>
    </w:p>
    <w:p w14:paraId="6DA1B811" w14:textId="14953D89" w:rsidR="00D9375B" w:rsidRPr="00A7799E" w:rsidRDefault="008B0B00" w:rsidP="00D9375B">
      <w:pPr>
        <w:pStyle w:val="B2"/>
      </w:pPr>
      <w:r w:rsidRPr="00A7799E">
        <w:rPr>
          <w:lang w:eastAsia="zh-CN"/>
        </w:rPr>
        <w:t>8</w:t>
      </w:r>
      <w:r w:rsidR="00D9375B" w:rsidRPr="00A7799E">
        <w:t>a</w:t>
      </w:r>
      <w:r w:rsidR="00D9375B" w:rsidRPr="00A7799E">
        <w:tab/>
        <w:t>The AUSF can request the UDM to verify against Subscription data of the Remote UE whether the Remote UE is authorised to use UE-to-Network relaying over the Relay UE.</w:t>
      </w:r>
    </w:p>
    <w:p w14:paraId="701F6067" w14:textId="3C666046" w:rsidR="00D9375B" w:rsidRPr="00A7799E" w:rsidRDefault="008B0B00" w:rsidP="00D9375B">
      <w:pPr>
        <w:pStyle w:val="B2"/>
      </w:pPr>
      <w:r w:rsidRPr="00A7799E">
        <w:rPr>
          <w:lang w:eastAsia="zh-CN"/>
        </w:rPr>
        <w:t>8</w:t>
      </w:r>
      <w:r w:rsidR="00D9375B" w:rsidRPr="00A7799E">
        <w:t>b</w:t>
      </w:r>
      <w:r w:rsidR="00D9375B" w:rsidRPr="00A7799E">
        <w:tab/>
        <w:t>Based on HPLMN policy, the HPLMN can delegate it to a third party AAA server (identified by the domain part of the GPSI of the Remote UE) to verify whether the Remote UE (identified by its GPSI) is authorised to use UE-to-Network relaying via Relay UE (identified by its GPSI).</w:t>
      </w:r>
    </w:p>
    <w:p w14:paraId="7EC255C3" w14:textId="77777777" w:rsidR="00D9375B" w:rsidRPr="00A7799E" w:rsidRDefault="00D9375B" w:rsidP="00D9375B">
      <w:pPr>
        <w:pStyle w:val="B1"/>
      </w:pPr>
      <w:r w:rsidRPr="00A7799E">
        <w:tab/>
        <w:t>If authorisation succeeds, the AUSF continues in step 8. Otherwise, the AUSF indicates authorisation failure to the AMF, which rejects the UE-to-Network relaying request based on the response it received from the AUSF.</w:t>
      </w:r>
    </w:p>
    <w:p w14:paraId="00610DE8" w14:textId="0BA8D923" w:rsidR="00D9375B" w:rsidRPr="00A7799E" w:rsidRDefault="008B0B00" w:rsidP="00D9375B">
      <w:pPr>
        <w:pStyle w:val="B1"/>
      </w:pPr>
      <w:r w:rsidRPr="00A7799E">
        <w:t>9</w:t>
      </w:r>
      <w:r w:rsidR="00D9375B" w:rsidRPr="00A7799E">
        <w:t>.</w:t>
      </w:r>
      <w:r w:rsidR="00D9375B" w:rsidRPr="00A7799E">
        <w:tab/>
        <w:t xml:space="preserve">The AUSF responds to Relay authorisation Request and provides Result and security (e.g. ciphering) parameters and the Remote UE GPSI for </w:t>
      </w:r>
      <w:r w:rsidRPr="00A7799E">
        <w:t>Relay AMF</w:t>
      </w:r>
      <w:r w:rsidR="00D9375B" w:rsidRPr="00A7799E">
        <w:t>.</w:t>
      </w:r>
    </w:p>
    <w:p w14:paraId="265F3EB2" w14:textId="679ECE15" w:rsidR="00D9375B" w:rsidRPr="00A7799E" w:rsidRDefault="008B0B00" w:rsidP="00D9375B">
      <w:pPr>
        <w:pStyle w:val="B1"/>
      </w:pPr>
      <w:r w:rsidRPr="00A7799E">
        <w:t>10</w:t>
      </w:r>
      <w:r w:rsidR="00D9375B" w:rsidRPr="00A7799E">
        <w:t>.</w:t>
      </w:r>
      <w:r w:rsidR="00D9375B" w:rsidRPr="00A7799E">
        <w:tab/>
        <w:t>The AMF requests for authorisation for the Relay UE to support UE-to-Network relaying for the Remote UE. The AMF includes the Relay UE GPSI and the Remote UE GPSI.</w:t>
      </w:r>
    </w:p>
    <w:p w14:paraId="2EF4FC19" w14:textId="5254E893" w:rsidR="00D9375B" w:rsidRPr="00A7799E" w:rsidRDefault="00D9375B" w:rsidP="00D9375B">
      <w:pPr>
        <w:pStyle w:val="B1"/>
      </w:pPr>
      <w:r w:rsidRPr="00A7799E">
        <w:tab/>
        <w:t xml:space="preserve">If the Relay UE is authorised to act as Relay UE for the Remote UE, the AMF continues in step </w:t>
      </w:r>
      <w:r w:rsidR="008B0B00" w:rsidRPr="00A7799E">
        <w:t>11</w:t>
      </w:r>
      <w:r w:rsidRPr="00A7799E">
        <w:t>. Otherwise, the AMF rejects the UE-to-Network relaying request.</w:t>
      </w:r>
    </w:p>
    <w:p w14:paraId="23A0EC46" w14:textId="1E6B2D4A" w:rsidR="00D9375B" w:rsidRPr="00A7799E" w:rsidRDefault="008B0B00" w:rsidP="00803B1B">
      <w:pPr>
        <w:pStyle w:val="B1"/>
        <w:rPr>
          <w:lang w:eastAsia="zh-CN"/>
        </w:rPr>
      </w:pPr>
      <w:r w:rsidRPr="00A7799E">
        <w:t>11</w:t>
      </w:r>
      <w:r w:rsidR="00D9375B" w:rsidRPr="00A7799E">
        <w:t>.</w:t>
      </w:r>
      <w:r w:rsidR="00D9375B" w:rsidRPr="00A7799E">
        <w:tab/>
        <w:t>The AMF sends the relay authorisation including the authorisation result and the security (e.g. ciphering) parameters.</w:t>
      </w:r>
    </w:p>
    <w:p w14:paraId="6F9510B8" w14:textId="36058826" w:rsidR="00D9375B" w:rsidRPr="00A7799E" w:rsidRDefault="00D9375B" w:rsidP="00D9375B">
      <w:pPr>
        <w:pStyle w:val="Heading3"/>
        <w:rPr>
          <w:lang w:eastAsia="zh-CN"/>
        </w:rPr>
      </w:pPr>
      <w:bookmarkStart w:id="3927" w:name="_Toc50130738"/>
      <w:bookmarkStart w:id="3928" w:name="_Toc50134052"/>
      <w:bookmarkStart w:id="3929" w:name="_Toc50134392"/>
      <w:bookmarkStart w:id="3930" w:name="_Toc50557344"/>
      <w:bookmarkStart w:id="3931" w:name="_Toc50549030"/>
      <w:bookmarkStart w:id="3932" w:name="_Toc55202339"/>
      <w:bookmarkStart w:id="3933" w:name="_Toc57209963"/>
      <w:bookmarkStart w:id="3934" w:name="_Toc57366354"/>
      <w:bookmarkStart w:id="3935" w:name="_Toc66703799"/>
      <w:r w:rsidRPr="00A7799E">
        <w:rPr>
          <w:lang w:eastAsia="zh-CN"/>
        </w:rPr>
        <w:t>6.</w:t>
      </w:r>
      <w:r w:rsidR="00083C59" w:rsidRPr="00A7799E">
        <w:rPr>
          <w:lang w:eastAsia="zh-CN"/>
        </w:rPr>
        <w:t>46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927"/>
      <w:bookmarkEnd w:id="3928"/>
      <w:bookmarkEnd w:id="3929"/>
      <w:bookmarkEnd w:id="3930"/>
      <w:bookmarkEnd w:id="3931"/>
      <w:bookmarkEnd w:id="3932"/>
      <w:bookmarkEnd w:id="3933"/>
      <w:bookmarkEnd w:id="3934"/>
      <w:bookmarkEnd w:id="3935"/>
    </w:p>
    <w:p w14:paraId="44AF5423" w14:textId="60209EF8" w:rsidR="00D9375B" w:rsidRPr="00A7799E" w:rsidRDefault="00D9375B" w:rsidP="00D9375B">
      <w:pPr>
        <w:rPr>
          <w:noProof/>
        </w:rPr>
      </w:pPr>
      <w:r w:rsidRPr="00A7799E">
        <w:rPr>
          <w:noProof/>
        </w:rPr>
        <w:t>This solution impacts the following system entities.</w:t>
      </w:r>
    </w:p>
    <w:p w14:paraId="153B8EC5" w14:textId="5E7F6F8D" w:rsidR="00D9375B" w:rsidRPr="00A7799E" w:rsidRDefault="00D9375B" w:rsidP="00D9375B">
      <w:pPr>
        <w:rPr>
          <w:noProof/>
        </w:rPr>
      </w:pPr>
      <w:r w:rsidRPr="00A7799E">
        <w:rPr>
          <w:noProof/>
        </w:rPr>
        <w:t>Remote UE:</w:t>
      </w:r>
    </w:p>
    <w:p w14:paraId="28E0DD0E" w14:textId="59E75DCC" w:rsidR="00D9375B" w:rsidRPr="00A7799E" w:rsidRDefault="00D9375B" w:rsidP="00D9375B">
      <w:pPr>
        <w:pStyle w:val="B1"/>
        <w:rPr>
          <w:noProof/>
        </w:rPr>
      </w:pPr>
      <w:r w:rsidRPr="00A7799E">
        <w:rPr>
          <w:noProof/>
        </w:rPr>
        <w:t>-</w:t>
      </w:r>
      <w:r w:rsidRPr="00A7799E">
        <w:rPr>
          <w:noProof/>
        </w:rPr>
        <w:tab/>
        <w:t>Capability to provide SUCI for UE-to-Network Relay UE for authorisation</w:t>
      </w:r>
    </w:p>
    <w:p w14:paraId="558D327C" w14:textId="77777777" w:rsidR="00D9375B" w:rsidRPr="00A7799E" w:rsidRDefault="00D9375B" w:rsidP="00D9375B">
      <w:pPr>
        <w:pStyle w:val="B1"/>
        <w:rPr>
          <w:noProof/>
        </w:rPr>
      </w:pPr>
      <w:r w:rsidRPr="00A7799E">
        <w:rPr>
          <w:noProof/>
        </w:rPr>
        <w:t>-</w:t>
      </w:r>
      <w:r w:rsidRPr="00A7799E">
        <w:rPr>
          <w:noProof/>
        </w:rPr>
        <w:tab/>
        <w:t>Capability to support the authentication procedure via Relay UE</w:t>
      </w:r>
    </w:p>
    <w:p w14:paraId="24D69511" w14:textId="77777777" w:rsidR="00D9375B" w:rsidRPr="00A7799E" w:rsidRDefault="00D9375B" w:rsidP="00D9375B">
      <w:pPr>
        <w:rPr>
          <w:noProof/>
        </w:rPr>
      </w:pPr>
      <w:r w:rsidRPr="00A7799E">
        <w:rPr>
          <w:noProof/>
        </w:rPr>
        <w:t>Relay UE:</w:t>
      </w:r>
    </w:p>
    <w:p w14:paraId="572174BB" w14:textId="77777777" w:rsidR="00D9375B" w:rsidRPr="00A7799E" w:rsidRDefault="00D9375B" w:rsidP="00D9375B">
      <w:pPr>
        <w:pStyle w:val="B1"/>
        <w:rPr>
          <w:noProof/>
        </w:rPr>
      </w:pPr>
      <w:r w:rsidRPr="00A7799E">
        <w:rPr>
          <w:noProof/>
        </w:rPr>
        <w:t>-</w:t>
      </w:r>
      <w:r w:rsidRPr="00A7799E">
        <w:rPr>
          <w:noProof/>
        </w:rPr>
        <w:tab/>
        <w:t>Capability to request authorisation for Remote UE identified by SUCI</w:t>
      </w:r>
    </w:p>
    <w:p w14:paraId="398815AE" w14:textId="77777777" w:rsidR="00D9375B" w:rsidRPr="00A7799E" w:rsidRDefault="00D9375B" w:rsidP="00D9375B">
      <w:pPr>
        <w:pStyle w:val="B1"/>
        <w:rPr>
          <w:noProof/>
        </w:rPr>
      </w:pPr>
      <w:r w:rsidRPr="00A7799E">
        <w:rPr>
          <w:noProof/>
        </w:rPr>
        <w:t>-</w:t>
      </w:r>
      <w:r w:rsidRPr="00A7799E">
        <w:rPr>
          <w:noProof/>
        </w:rPr>
        <w:tab/>
        <w:t>Capability to relay the authentication procedure towards the Remote UE</w:t>
      </w:r>
    </w:p>
    <w:p w14:paraId="34B495B2" w14:textId="77777777" w:rsidR="00D9375B" w:rsidRPr="00A7799E" w:rsidRDefault="00D9375B" w:rsidP="00D9375B">
      <w:pPr>
        <w:rPr>
          <w:noProof/>
        </w:rPr>
      </w:pPr>
      <w:r w:rsidRPr="00A7799E">
        <w:rPr>
          <w:noProof/>
        </w:rPr>
        <w:t>AMF:</w:t>
      </w:r>
    </w:p>
    <w:p w14:paraId="0EDF8D35" w14:textId="77777777" w:rsidR="00D9375B" w:rsidRPr="00A7799E" w:rsidRDefault="00D9375B" w:rsidP="00D9375B">
      <w:pPr>
        <w:pStyle w:val="B1"/>
        <w:rPr>
          <w:noProof/>
        </w:rPr>
      </w:pPr>
      <w:r w:rsidRPr="00A7799E">
        <w:rPr>
          <w:noProof/>
        </w:rPr>
        <w:t>-</w:t>
      </w:r>
      <w:r w:rsidRPr="00A7799E">
        <w:rPr>
          <w:noProof/>
        </w:rPr>
        <w:tab/>
        <w:t>Capability to request UE-to-Network relay authorisation from Remote PLMN</w:t>
      </w:r>
    </w:p>
    <w:p w14:paraId="3138DEEE" w14:textId="77777777" w:rsidR="00D9375B" w:rsidRPr="00A7799E" w:rsidRDefault="00D9375B" w:rsidP="00D9375B">
      <w:pPr>
        <w:pStyle w:val="B1"/>
        <w:rPr>
          <w:noProof/>
        </w:rPr>
      </w:pPr>
      <w:r w:rsidRPr="00A7799E">
        <w:rPr>
          <w:noProof/>
        </w:rPr>
        <w:t>-</w:t>
      </w:r>
      <w:r w:rsidRPr="00A7799E">
        <w:rPr>
          <w:noProof/>
        </w:rPr>
        <w:tab/>
        <w:t>Capability to request UE-to-Network relay authorisation from Intermediate PLMN</w:t>
      </w:r>
    </w:p>
    <w:p w14:paraId="6DCD1E89" w14:textId="77777777" w:rsidR="00D9375B" w:rsidRPr="00A7799E" w:rsidRDefault="00D9375B" w:rsidP="00D9375B">
      <w:pPr>
        <w:rPr>
          <w:noProof/>
        </w:rPr>
      </w:pPr>
      <w:r w:rsidRPr="00A7799E">
        <w:rPr>
          <w:noProof/>
        </w:rPr>
        <w:t>AUSF:</w:t>
      </w:r>
    </w:p>
    <w:p w14:paraId="17764690" w14:textId="711951F2" w:rsidR="00F91D17" w:rsidRPr="00A7799E" w:rsidRDefault="00D9375B" w:rsidP="00DE63F7">
      <w:pPr>
        <w:pStyle w:val="B1"/>
        <w:rPr>
          <w:lang w:eastAsia="zh-CN"/>
        </w:rPr>
      </w:pPr>
      <w:r w:rsidRPr="00A7799E">
        <w:rPr>
          <w:noProof/>
        </w:rPr>
        <w:t>-</w:t>
      </w:r>
      <w:r w:rsidRPr="00A7799E">
        <w:rPr>
          <w:noProof/>
        </w:rPr>
        <w:tab/>
        <w:t>Capability to interact with third party AAA server if PLMN operator delegates relay authorisation to third party.</w:t>
      </w:r>
    </w:p>
    <w:p w14:paraId="2500A10B" w14:textId="46E33D3D" w:rsidR="00E70252" w:rsidRPr="00A7799E" w:rsidRDefault="00E70252" w:rsidP="00DE63F7">
      <w:pPr>
        <w:pStyle w:val="Heading2"/>
      </w:pPr>
      <w:bookmarkStart w:id="3936" w:name="_Toc50130739"/>
      <w:bookmarkStart w:id="3937" w:name="_Toc50134053"/>
      <w:bookmarkStart w:id="3938" w:name="_Toc50134393"/>
      <w:bookmarkStart w:id="3939" w:name="_Toc50557345"/>
      <w:bookmarkStart w:id="3940" w:name="_Toc50549031"/>
      <w:bookmarkStart w:id="3941" w:name="_Toc55202340"/>
      <w:bookmarkStart w:id="3942" w:name="_Toc57209964"/>
      <w:bookmarkStart w:id="3943" w:name="_Toc57366355"/>
      <w:bookmarkStart w:id="3944" w:name="_Toc66703800"/>
      <w:r w:rsidRPr="00A7799E">
        <w:lastRenderedPageBreak/>
        <w:t>6.47</w:t>
      </w:r>
      <w:r w:rsidRPr="00A7799E">
        <w:tab/>
        <w:t>Solution #47: Authorizing a UE to be a 5G UE-to-Network Relay and how to authorize a UE to access 5GC via a 5G UE-to-Network Relay</w:t>
      </w:r>
      <w:bookmarkEnd w:id="3936"/>
      <w:bookmarkEnd w:id="3937"/>
      <w:bookmarkEnd w:id="3938"/>
      <w:bookmarkEnd w:id="3939"/>
      <w:bookmarkEnd w:id="3940"/>
      <w:bookmarkEnd w:id="3941"/>
      <w:bookmarkEnd w:id="3942"/>
      <w:bookmarkEnd w:id="3943"/>
      <w:bookmarkEnd w:id="3944"/>
    </w:p>
    <w:p w14:paraId="242EF964" w14:textId="6218E034" w:rsidR="00E70252" w:rsidRPr="00A7799E" w:rsidRDefault="00E70252" w:rsidP="00E70252">
      <w:pPr>
        <w:pStyle w:val="Heading3"/>
      </w:pPr>
      <w:bookmarkStart w:id="3945" w:name="_Toc50130740"/>
      <w:bookmarkStart w:id="3946" w:name="_Toc50134054"/>
      <w:bookmarkStart w:id="3947" w:name="_Toc50134394"/>
      <w:bookmarkStart w:id="3948" w:name="_Toc50557346"/>
      <w:bookmarkStart w:id="3949" w:name="_Toc50549032"/>
      <w:bookmarkStart w:id="3950" w:name="_Toc55202341"/>
      <w:bookmarkStart w:id="3951" w:name="_Toc57209965"/>
      <w:bookmarkStart w:id="3952" w:name="_Toc57366356"/>
      <w:bookmarkStart w:id="3953" w:name="_Toc66703801"/>
      <w:r w:rsidRPr="00A7799E">
        <w:t>6.</w:t>
      </w:r>
      <w:r w:rsidRPr="00A7799E">
        <w:rPr>
          <w:lang w:eastAsia="zh-CN"/>
        </w:rPr>
        <w:t>47</w:t>
      </w:r>
      <w:r w:rsidRPr="00A7799E">
        <w:t>.1</w:t>
      </w:r>
      <w:r w:rsidRPr="00A7799E">
        <w:tab/>
        <w:t>Description</w:t>
      </w:r>
      <w:bookmarkEnd w:id="3945"/>
      <w:bookmarkEnd w:id="3946"/>
      <w:bookmarkEnd w:id="3947"/>
      <w:bookmarkEnd w:id="3948"/>
      <w:bookmarkEnd w:id="3949"/>
      <w:bookmarkEnd w:id="3950"/>
      <w:bookmarkEnd w:id="3951"/>
      <w:bookmarkEnd w:id="3952"/>
      <w:bookmarkEnd w:id="3953"/>
    </w:p>
    <w:p w14:paraId="3922355D" w14:textId="77777777" w:rsidR="00E70252" w:rsidRPr="00A7799E" w:rsidRDefault="00E70252" w:rsidP="00E70252">
      <w:r w:rsidRPr="00A7799E">
        <w:t>This is a solution for key issue #3, UE-to-Network Relay and it applies to L3 Relay. The principles are as follows:</w:t>
      </w:r>
    </w:p>
    <w:p w14:paraId="706607ED" w14:textId="7B4AB71D" w:rsidR="00E70252" w:rsidRPr="00A7799E" w:rsidRDefault="00E70252" w:rsidP="00E70252">
      <w:pPr>
        <w:pStyle w:val="B1"/>
      </w:pPr>
      <w:r w:rsidRPr="00A7799E">
        <w:t>-</w:t>
      </w:r>
      <w:r w:rsidRPr="00A7799E">
        <w:tab/>
        <w:t xml:space="preserve">During registration, the UE gets info if it is authorized to be a Relay. The AMF gets info </w:t>
      </w:r>
      <w:r w:rsidR="002624E8">
        <w:t>PLMNs whose</w:t>
      </w:r>
      <w:r w:rsidRPr="00A7799E">
        <w:t xml:space="preserve"> UE</w:t>
      </w:r>
      <w:r w:rsidR="002624E8">
        <w:t>s</w:t>
      </w:r>
      <w:r w:rsidRPr="00A7799E">
        <w:t xml:space="preserve"> can </w:t>
      </w:r>
      <w:r w:rsidR="00517436">
        <w:t>relay data over</w:t>
      </w:r>
      <w:r w:rsidRPr="00A7799E">
        <w:t xml:space="preserve"> this </w:t>
      </w:r>
      <w:r w:rsidR="00517436">
        <w:t>Relay</w:t>
      </w:r>
      <w:r w:rsidR="00517436" w:rsidRPr="00A7799E">
        <w:t xml:space="preserve"> </w:t>
      </w:r>
      <w:r w:rsidRPr="00A7799E">
        <w:t>UE.</w:t>
      </w:r>
    </w:p>
    <w:p w14:paraId="154AF275" w14:textId="77777777" w:rsidR="00E70252" w:rsidRPr="00A7799E" w:rsidRDefault="00E70252" w:rsidP="00E70252">
      <w:pPr>
        <w:pStyle w:val="B1"/>
      </w:pPr>
      <w:r w:rsidRPr="00A7799E">
        <w:t>-</w:t>
      </w:r>
      <w:r w:rsidRPr="00A7799E">
        <w:tab/>
        <w:t>During PC5 connection establishment, the Remote UE provides its UE ID to the Relay UE which sends that info to the AMF to get authenticated and authorization:</w:t>
      </w:r>
    </w:p>
    <w:p w14:paraId="7744206F" w14:textId="41A22129" w:rsidR="00E70252" w:rsidRPr="00A7799E" w:rsidRDefault="00E70252" w:rsidP="00E70252">
      <w:pPr>
        <w:pStyle w:val="B2"/>
      </w:pPr>
      <w:r w:rsidRPr="00A7799E">
        <w:t>-</w:t>
      </w:r>
      <w:r w:rsidRPr="00A7799E">
        <w:tab/>
        <w:t>the Relay UE</w:t>
      </w:r>
      <w:r w:rsidR="00DE63F7" w:rsidRPr="00A7799E">
        <w:t>'</w:t>
      </w:r>
      <w:r w:rsidRPr="00A7799E">
        <w:t>s AMF initiate authentication for the Remote UE towards the Remote UE</w:t>
      </w:r>
      <w:r w:rsidR="00DE63F7" w:rsidRPr="00A7799E">
        <w:t>'</w:t>
      </w:r>
      <w:r w:rsidRPr="00A7799E">
        <w:t>s AUSF;</w:t>
      </w:r>
    </w:p>
    <w:p w14:paraId="0B9D296E" w14:textId="63C30979" w:rsidR="00E70252" w:rsidRDefault="00E70252" w:rsidP="00E70252">
      <w:pPr>
        <w:pStyle w:val="B2"/>
      </w:pPr>
      <w:r w:rsidRPr="00A7799E">
        <w:t>-</w:t>
      </w:r>
      <w:r w:rsidRPr="00A7799E">
        <w:tab/>
        <w:t>After the remote UE is authenticated, the Relay UE</w:t>
      </w:r>
      <w:r w:rsidR="00DE63F7" w:rsidRPr="00A7799E">
        <w:t>'</w:t>
      </w:r>
      <w:r w:rsidRPr="00A7799E">
        <w:t>s AMF initiates authorization check towards the remote UE</w:t>
      </w:r>
      <w:r w:rsidR="00DE63F7" w:rsidRPr="00A7799E">
        <w:t>'</w:t>
      </w:r>
      <w:r w:rsidRPr="00A7799E">
        <w:t>s UDM if the UE can act as Remote UE and if it can be connected to the Relay UE.</w:t>
      </w:r>
    </w:p>
    <w:p w14:paraId="4C4F5434" w14:textId="6C8DB72C" w:rsidR="00517436" w:rsidRPr="00517436" w:rsidRDefault="00517436">
      <w:pPr>
        <w:pStyle w:val="B2"/>
      </w:pPr>
      <w:r>
        <w:t>-</w:t>
      </w:r>
      <w:r>
        <w:tab/>
        <w:t>Remote UE authorisation returns the Remote UE GPSI which allows relay authorisation in the Relay network.</w:t>
      </w:r>
    </w:p>
    <w:p w14:paraId="274B120A" w14:textId="24F01650" w:rsidR="00E70252" w:rsidRPr="00A7799E" w:rsidRDefault="00E70252" w:rsidP="004B0EBB">
      <w:r w:rsidRPr="00A7799E">
        <w:t xml:space="preserve">The </w:t>
      </w:r>
      <w:r w:rsidR="00BB1713">
        <w:t>need for</w:t>
      </w:r>
      <w:r w:rsidR="00BB1713" w:rsidRPr="00A7799E">
        <w:t xml:space="preserve"> </w:t>
      </w:r>
      <w:r w:rsidRPr="00A7799E">
        <w:t>functionality in</w:t>
      </w:r>
      <w:r w:rsidR="00BB1713">
        <w:t xml:space="preserve"> step 5 and onwards depends on security requirements of the application</w:t>
      </w:r>
      <w:r w:rsidR="005A74FA" w:rsidRPr="00A7799E">
        <w:t>.</w:t>
      </w:r>
    </w:p>
    <w:p w14:paraId="44A10C4F" w14:textId="37E1E503" w:rsidR="00E70252" w:rsidRPr="00A7799E" w:rsidRDefault="000607CA" w:rsidP="00DE63F7">
      <w:pPr>
        <w:pStyle w:val="EditorsNote"/>
      </w:pPr>
      <w:r w:rsidRPr="00A7799E">
        <w:t>Editor's note:</w:t>
      </w:r>
      <w:r w:rsidR="00DE63F7" w:rsidRPr="00A7799E">
        <w:tab/>
      </w:r>
      <w:r w:rsidR="00E70252" w:rsidRPr="00A7799E">
        <w:t>The authentication and authorization aspects depend also on the study in SA</w:t>
      </w:r>
      <w:r w:rsidR="00DE63F7" w:rsidRPr="00A7799E">
        <w:t> WG</w:t>
      </w:r>
      <w:r w:rsidR="00E70252" w:rsidRPr="00A7799E">
        <w:t>3.</w:t>
      </w:r>
    </w:p>
    <w:p w14:paraId="71621B4C" w14:textId="7CF0D96A" w:rsidR="00E70252" w:rsidRPr="00A7799E" w:rsidRDefault="00B07DFC" w:rsidP="00E70252">
      <w:pPr>
        <w:pStyle w:val="Heading3"/>
      </w:pPr>
      <w:bookmarkStart w:id="3954" w:name="_Toc50130741"/>
      <w:bookmarkStart w:id="3955" w:name="_Toc50134055"/>
      <w:bookmarkStart w:id="3956" w:name="_Toc50134395"/>
      <w:bookmarkStart w:id="3957" w:name="_Toc50557347"/>
      <w:bookmarkStart w:id="3958" w:name="_Toc50549033"/>
      <w:bookmarkStart w:id="3959" w:name="_Toc55202342"/>
      <w:bookmarkStart w:id="3960" w:name="_Toc57209966"/>
      <w:bookmarkStart w:id="3961" w:name="_Toc57366357"/>
      <w:bookmarkStart w:id="3962" w:name="_Toc66703802"/>
      <w:r w:rsidRPr="00A7799E">
        <w:t>6.</w:t>
      </w:r>
      <w:r w:rsidRPr="00A7799E">
        <w:rPr>
          <w:lang w:eastAsia="zh-CN"/>
        </w:rPr>
        <w:t>47</w:t>
      </w:r>
      <w:r w:rsidR="00E70252" w:rsidRPr="00A7799E">
        <w:t>.2</w:t>
      </w:r>
      <w:r w:rsidR="00E70252" w:rsidRPr="00A7799E">
        <w:tab/>
        <w:t>Procedures</w:t>
      </w:r>
      <w:bookmarkEnd w:id="3954"/>
      <w:bookmarkEnd w:id="3955"/>
      <w:bookmarkEnd w:id="3956"/>
      <w:bookmarkEnd w:id="3957"/>
      <w:bookmarkEnd w:id="3958"/>
      <w:bookmarkEnd w:id="3959"/>
      <w:bookmarkEnd w:id="3960"/>
      <w:bookmarkEnd w:id="3961"/>
      <w:bookmarkEnd w:id="3962"/>
    </w:p>
    <w:p w14:paraId="7955D158" w14:textId="2994B775" w:rsidR="004E4DB2" w:rsidRPr="00A7799E" w:rsidRDefault="00E70252" w:rsidP="004E4DB2">
      <w:pPr>
        <w:rPr>
          <w:rFonts w:cs="Arial"/>
        </w:rPr>
      </w:pPr>
      <w:r w:rsidRPr="00A7799E">
        <w:rPr>
          <w:rFonts w:cs="Arial"/>
        </w:rPr>
        <w:t xml:space="preserve">The connection of a Remote UE via a Relay UE works according to high level steps described in Figure </w:t>
      </w:r>
      <w:r w:rsidR="00311DB9" w:rsidRPr="00A7799E">
        <w:t>6.</w:t>
      </w:r>
      <w:r w:rsidR="00311DB9" w:rsidRPr="00A7799E">
        <w:rPr>
          <w:lang w:eastAsia="zh-CN"/>
        </w:rPr>
        <w:t>47</w:t>
      </w:r>
      <w:r w:rsidRPr="00A7799E">
        <w:t>.2-1</w:t>
      </w:r>
      <w:r w:rsidR="004E4DB2" w:rsidRPr="00A7799E">
        <w:t xml:space="preserve">. The proposed </w:t>
      </w:r>
      <w:r w:rsidR="00654447" w:rsidRPr="00A7799E">
        <w:t>authorisation</w:t>
      </w:r>
      <w:r w:rsidR="004E4DB2" w:rsidRPr="00A7799E">
        <w:t xml:space="preserve"> procedure can be trigge</w:t>
      </w:r>
      <w:r w:rsidR="00154EB6">
        <w:t>re</w:t>
      </w:r>
      <w:r w:rsidR="004E4DB2" w:rsidRPr="00A7799E">
        <w:t>d in PC5 link establishment between the remote UE and the relay UE.</w:t>
      </w:r>
    </w:p>
    <w:p w14:paraId="2837C3C3" w14:textId="494ED1EB" w:rsidR="00E70252" w:rsidRPr="00A7799E" w:rsidRDefault="00D2021B" w:rsidP="00DE63F7">
      <w:pPr>
        <w:pStyle w:val="TH"/>
        <w:rPr>
          <w:lang w:eastAsia="zh-CN"/>
        </w:rPr>
      </w:pPr>
      <w:r w:rsidRPr="00A7799E">
        <w:object w:dxaOrig="9600" w:dyaOrig="9410" w14:anchorId="21C36CA1">
          <v:shape id="_x0000_i1089" type="#_x0000_t75" style="width:481.6pt;height:501.3pt" o:ole="">
            <v:imagedata r:id="rId144" o:title=""/>
          </v:shape>
          <o:OLEObject Type="Embed" ProgID="Visio.Drawing.15" ShapeID="_x0000_i1089" DrawAspect="Content" ObjectID="_1677317238" r:id="rId145"/>
        </w:object>
      </w:r>
    </w:p>
    <w:p w14:paraId="7E5DE21C" w14:textId="6605B336" w:rsidR="00E70252" w:rsidRPr="00A7799E" w:rsidRDefault="008260D5" w:rsidP="00E70252">
      <w:pPr>
        <w:pStyle w:val="TF"/>
        <w:rPr>
          <w:rFonts w:cs="Arial"/>
        </w:rPr>
      </w:pPr>
      <w:r w:rsidRPr="00A7799E">
        <w:rPr>
          <w:rFonts w:cs="Arial"/>
        </w:rPr>
        <w:t>Figure 6.47</w:t>
      </w:r>
      <w:r w:rsidR="00E70252" w:rsidRPr="00A7799E">
        <w:rPr>
          <w:rFonts w:cs="Arial"/>
        </w:rPr>
        <w:t>.2-1: Authorizing a UE to access 5GC via a 5G UE-to-Network Relay</w:t>
      </w:r>
    </w:p>
    <w:p w14:paraId="637F50DA" w14:textId="7F13D134" w:rsidR="000607CA" w:rsidRPr="00A7799E" w:rsidRDefault="000607CA" w:rsidP="000607CA">
      <w:pPr>
        <w:pStyle w:val="B1"/>
      </w:pPr>
      <w:r w:rsidRPr="00A7799E">
        <w:t>1.</w:t>
      </w:r>
      <w:r w:rsidRPr="00A7799E">
        <w:tab/>
        <w:t xml:space="preserve">The Relay UE registers (see </w:t>
      </w:r>
      <w:r w:rsidR="00D07552" w:rsidRPr="00A7799E">
        <w:t>TS</w:t>
      </w:r>
      <w:r w:rsidR="00D07552">
        <w:t> </w:t>
      </w:r>
      <w:r w:rsidR="00D07552" w:rsidRPr="00A7799E">
        <w:t>23.502</w:t>
      </w:r>
      <w:r w:rsidR="00D07552">
        <w:t> </w:t>
      </w:r>
      <w:r w:rsidR="00D07552" w:rsidRPr="00A7799E">
        <w:t>[</w:t>
      </w:r>
      <w:r w:rsidRPr="00A7799E">
        <w:t>8] clause 4.2.2.2).</w:t>
      </w:r>
    </w:p>
    <w:p w14:paraId="0A442178" w14:textId="31E9429A" w:rsidR="000607CA" w:rsidRPr="00A7799E" w:rsidRDefault="000607CA" w:rsidP="000607CA">
      <w:pPr>
        <w:pStyle w:val="B1"/>
      </w:pPr>
      <w:r w:rsidRPr="00A7799E">
        <w:tab/>
        <w:t xml:space="preserve">The </w:t>
      </w:r>
      <w:r w:rsidR="000B1EE0">
        <w:t>Relay</w:t>
      </w:r>
      <w:r w:rsidR="000B1EE0" w:rsidRPr="00A7799E">
        <w:t xml:space="preserve"> </w:t>
      </w:r>
      <w:r w:rsidRPr="00A7799E">
        <w:t xml:space="preserve">AMF gets from the UDM the relay </w:t>
      </w:r>
      <w:r w:rsidR="00BE7818" w:rsidRPr="00A7799E">
        <w:t>authorisation</w:t>
      </w:r>
      <w:r w:rsidRPr="00A7799E">
        <w:t xml:space="preserve"> info for the Relay UE</w:t>
      </w:r>
      <w:r w:rsidR="008576AE">
        <w:t>.</w:t>
      </w:r>
      <w:r w:rsidRPr="00A7799E">
        <w:t xml:space="preserve"> </w:t>
      </w:r>
      <w:r w:rsidR="008576AE" w:rsidRPr="004B0EBB">
        <w:t>The UDM may also include a</w:t>
      </w:r>
      <w:r w:rsidR="008576AE" w:rsidRPr="00A7799E">
        <w:t xml:space="preserve"> </w:t>
      </w:r>
      <w:r w:rsidR="00BE7818" w:rsidRPr="00A7799E">
        <w:t xml:space="preserve">list of all </w:t>
      </w:r>
      <w:r w:rsidR="008576AE">
        <w:t>PLMNs where there is at least one</w:t>
      </w:r>
      <w:r w:rsidR="008576AE" w:rsidRPr="00A7799E">
        <w:t xml:space="preserve"> </w:t>
      </w:r>
      <w:r w:rsidR="00BE7818" w:rsidRPr="00A7799E">
        <w:t>allowed</w:t>
      </w:r>
      <w:r w:rsidR="00BE7818" w:rsidRPr="00A7799E" w:rsidDel="00BE7818">
        <w:t xml:space="preserve"> </w:t>
      </w:r>
      <w:r w:rsidR="00BE7818" w:rsidRPr="00A7799E">
        <w:rPr>
          <w:lang w:eastAsia="zh-CN"/>
        </w:rPr>
        <w:t>R</w:t>
      </w:r>
      <w:r w:rsidRPr="00A7799E">
        <w:t>emote UE</w:t>
      </w:r>
      <w:r w:rsidR="008576AE">
        <w:t xml:space="preserve"> for the Relay UE</w:t>
      </w:r>
      <w:r w:rsidRPr="00A7799E">
        <w:t>.</w:t>
      </w:r>
    </w:p>
    <w:p w14:paraId="0FDA10FB" w14:textId="7C848BA6" w:rsidR="004E4DB2" w:rsidRPr="00A7799E" w:rsidRDefault="000607CA" w:rsidP="004B0EBB">
      <w:pPr>
        <w:pStyle w:val="B1"/>
      </w:pPr>
      <w:r w:rsidRPr="00A7799E">
        <w:t>2.</w:t>
      </w:r>
      <w:r w:rsidRPr="00A7799E">
        <w:tab/>
        <w:t>Remote UE provide</w:t>
      </w:r>
      <w:r w:rsidR="006D6B03">
        <w:t>s</w:t>
      </w:r>
      <w:r w:rsidRPr="00A7799E">
        <w:t xml:space="preserve"> its SUCI in PC5 connection establishment phase. For example, the </w:t>
      </w:r>
      <w:r w:rsidR="006D6B03">
        <w:t>R</w:t>
      </w:r>
      <w:r w:rsidRPr="00A7799E">
        <w:t xml:space="preserve">emote UE can provide its SUCI in PC5 Direct Communication Request message to the </w:t>
      </w:r>
      <w:r w:rsidR="00FF4A69">
        <w:t>R</w:t>
      </w:r>
      <w:r w:rsidRPr="00A7799E">
        <w:t>elay UE.</w:t>
      </w:r>
      <w:r w:rsidRPr="00A7799E">
        <w:tab/>
      </w:r>
    </w:p>
    <w:p w14:paraId="4199693F" w14:textId="3FA448E5" w:rsidR="00E70252" w:rsidRPr="00A7799E" w:rsidRDefault="00E70252" w:rsidP="00E70252">
      <w:pPr>
        <w:pStyle w:val="NO"/>
      </w:pPr>
      <w:r w:rsidRPr="00A7799E">
        <w:t>NOTE </w:t>
      </w:r>
      <w:r w:rsidR="008661C5">
        <w:rPr>
          <w:lang w:eastAsia="zh-CN"/>
        </w:rPr>
        <w:t>1</w:t>
      </w:r>
      <w:r w:rsidRPr="00A7799E">
        <w:t>:</w:t>
      </w:r>
      <w:r w:rsidRPr="00A7799E">
        <w:tab/>
        <w:t xml:space="preserve">How the remote UE discovers the Relay UE is independent of this solution. Discovery can be based on methods defined in </w:t>
      </w:r>
      <w:r w:rsidR="00D07552" w:rsidRPr="00A7799E">
        <w:t>TS</w:t>
      </w:r>
      <w:r w:rsidR="00D07552">
        <w:t> </w:t>
      </w:r>
      <w:r w:rsidR="00D07552" w:rsidRPr="00A7799E">
        <w:t>23.287</w:t>
      </w:r>
      <w:r w:rsidR="00D07552">
        <w:t> </w:t>
      </w:r>
      <w:r w:rsidR="00D07552" w:rsidRPr="00A7799E">
        <w:rPr>
          <w:lang w:eastAsia="zh-CN"/>
        </w:rPr>
        <w:t>[</w:t>
      </w:r>
      <w:r w:rsidR="00FC62D4" w:rsidRPr="00A7799E">
        <w:rPr>
          <w:lang w:eastAsia="zh-CN"/>
        </w:rPr>
        <w:t>5]</w:t>
      </w:r>
      <w:r w:rsidRPr="00A7799E">
        <w:t xml:space="preserve"> or in other solutions of this TR.</w:t>
      </w:r>
    </w:p>
    <w:p w14:paraId="356767A2" w14:textId="21058DDF" w:rsidR="00E70252" w:rsidRPr="00A7799E" w:rsidRDefault="00E70252" w:rsidP="00E70252">
      <w:pPr>
        <w:pStyle w:val="B1"/>
      </w:pPr>
      <w:r w:rsidRPr="00A7799E">
        <w:t>3.</w:t>
      </w:r>
      <w:r w:rsidR="00DE63F7" w:rsidRPr="00A7799E">
        <w:tab/>
      </w:r>
      <w:r w:rsidRPr="00A7799E">
        <w:t xml:space="preserve">The Relay UE requests </w:t>
      </w:r>
      <w:r w:rsidR="00D76547" w:rsidRPr="00A7799E">
        <w:t>authorisation</w:t>
      </w:r>
      <w:r w:rsidRPr="00A7799E">
        <w:t xml:space="preserve"> for UE-to-Network relaying from its serving AMF and provides the SUCI of the Remote UE</w:t>
      </w:r>
      <w:r w:rsidR="00903418">
        <w:t xml:space="preserve"> and Relay UE SUPI</w:t>
      </w:r>
      <w:r w:rsidRPr="00A7799E">
        <w:t>.</w:t>
      </w:r>
    </w:p>
    <w:p w14:paraId="5AFF9235" w14:textId="6A5175DE" w:rsidR="00E70252" w:rsidRPr="00A7799E" w:rsidRDefault="00E70252" w:rsidP="00E70252">
      <w:pPr>
        <w:pStyle w:val="NO"/>
      </w:pPr>
      <w:r w:rsidRPr="00A7799E">
        <w:t>NOTE</w:t>
      </w:r>
      <w:r w:rsidR="00DE63F7" w:rsidRPr="00A7799E">
        <w:t> </w:t>
      </w:r>
      <w:r w:rsidR="00903418">
        <w:rPr>
          <w:lang w:eastAsia="zh-CN"/>
        </w:rPr>
        <w:t>2</w:t>
      </w:r>
      <w:r w:rsidRPr="00A7799E">
        <w:t>:</w:t>
      </w:r>
      <w:r w:rsidRPr="00A7799E">
        <w:tab/>
        <w:t>It assumed that UE-to-Network relay authorisation is NAS signalling and it is expected that CT groups specify the stage 3 messages.</w:t>
      </w:r>
    </w:p>
    <w:p w14:paraId="1998EBB9" w14:textId="7BF05AA1" w:rsidR="00E70252" w:rsidRDefault="00E70252" w:rsidP="00E70252">
      <w:pPr>
        <w:pStyle w:val="B1"/>
      </w:pPr>
      <w:r w:rsidRPr="00A7799E">
        <w:lastRenderedPageBreak/>
        <w:t>4.</w:t>
      </w:r>
      <w:r w:rsidR="00DE63F7" w:rsidRPr="00A7799E">
        <w:tab/>
      </w:r>
      <w:r w:rsidR="00903418" w:rsidRPr="004B0EBB">
        <w:t>[Conditional] If information on PLMNs of allowed Remote UEs for relaying was received in step 1, then</w:t>
      </w:r>
      <w:r w:rsidR="00903418" w:rsidRPr="00A7799E">
        <w:t xml:space="preserve"> </w:t>
      </w:r>
      <w:r w:rsidR="00903418">
        <w:t>b</w:t>
      </w:r>
      <w:r w:rsidRPr="00A7799E">
        <w:t>ased on</w:t>
      </w:r>
      <w:r w:rsidR="00903418" w:rsidRPr="004B0EBB">
        <w:t xml:space="preserve"> this information</w:t>
      </w:r>
      <w:r w:rsidRPr="00A7799E">
        <w:t>, the Relay UE</w:t>
      </w:r>
      <w:r w:rsidR="00DE63F7" w:rsidRPr="00A7799E">
        <w:t>'</w:t>
      </w:r>
      <w:r w:rsidRPr="00A7799E">
        <w:t xml:space="preserve">s AMF checks if the </w:t>
      </w:r>
      <w:r w:rsidR="00204865">
        <w:t>there are any UEs in the PLMN identified by the Remote UE SUCI for which the</w:t>
      </w:r>
      <w:r w:rsidR="00204865" w:rsidRPr="00A7799E">
        <w:t xml:space="preserve"> </w:t>
      </w:r>
      <w:r w:rsidRPr="00A7799E">
        <w:t xml:space="preserve">UE can </w:t>
      </w:r>
      <w:r w:rsidR="004E4DB2" w:rsidRPr="00A7799E">
        <w:t xml:space="preserve">act as a </w:t>
      </w:r>
      <w:r w:rsidRPr="00A7799E">
        <w:t xml:space="preserve">Relay UE. If </w:t>
      </w:r>
      <w:r w:rsidR="00D76547" w:rsidRPr="00A7799E">
        <w:rPr>
          <w:lang w:eastAsia="zh-CN"/>
        </w:rPr>
        <w:t>not</w:t>
      </w:r>
      <w:r w:rsidRPr="00A7799E">
        <w:t xml:space="preserve">, the </w:t>
      </w:r>
      <w:r w:rsidR="00EB578B" w:rsidRPr="00A7799E">
        <w:rPr>
          <w:lang w:eastAsia="zh-CN"/>
        </w:rPr>
        <w:t>R</w:t>
      </w:r>
      <w:r w:rsidR="00EB578B" w:rsidRPr="00A7799E">
        <w:t xml:space="preserve">elay </w:t>
      </w:r>
      <w:r w:rsidRPr="00A7799E">
        <w:t>UE</w:t>
      </w:r>
      <w:r w:rsidR="00DE63F7" w:rsidRPr="00A7799E">
        <w:t>'</w:t>
      </w:r>
      <w:r w:rsidRPr="00A7799E">
        <w:t>s AMF informs the relay UE and the PC5 connection is rejected. Otherwise the Relay AMF continues the procedure.</w:t>
      </w:r>
    </w:p>
    <w:p w14:paraId="7CFD0FF6" w14:textId="611FAC08" w:rsidR="00F53DAE" w:rsidRPr="004B0EBB" w:rsidRDefault="00F53DAE" w:rsidP="004B0EBB">
      <w:pPr>
        <w:pStyle w:val="EditorsNote"/>
      </w:pPr>
      <w:r w:rsidRPr="004B0EBB">
        <w:t>Editor's note:</w:t>
      </w:r>
      <w:r w:rsidRPr="00A7799E">
        <w:tab/>
      </w:r>
      <w:r w:rsidRPr="004B0EBB">
        <w:t>Whether the list of PLMNs is provided to AMF at step 1 and AMF performs verification prior to primary authentication is to be confirmed with SA</w:t>
      </w:r>
      <w:r w:rsidR="00D07552">
        <w:t> WG</w:t>
      </w:r>
      <w:r w:rsidRPr="004B0EBB">
        <w:t>3.</w:t>
      </w:r>
    </w:p>
    <w:p w14:paraId="0FC21D9F" w14:textId="4ED1C44E" w:rsidR="0066640F" w:rsidRPr="00A7799E" w:rsidRDefault="0066640F" w:rsidP="0066640F">
      <w:pPr>
        <w:pStyle w:val="NO"/>
      </w:pPr>
      <w:r w:rsidRPr="00A7799E">
        <w:t xml:space="preserve">NOTE </w:t>
      </w:r>
      <w:r w:rsidR="00F53DAE">
        <w:t>3</w:t>
      </w:r>
      <w:r w:rsidRPr="00A7799E">
        <w:t>:</w:t>
      </w:r>
      <w:r w:rsidRPr="00A7799E">
        <w:tab/>
        <w:t>At this point, the Relay UE</w:t>
      </w:r>
      <w:r w:rsidR="00A7799E" w:rsidRPr="00A7799E">
        <w:t>'</w:t>
      </w:r>
      <w:r w:rsidRPr="00A7799E">
        <w:t>s AMF cannot know the GPSI of the Remote UE, so it cannot authorise relaying before step 10.</w:t>
      </w:r>
    </w:p>
    <w:p w14:paraId="1A97E456" w14:textId="27C2E57A" w:rsidR="00E70252" w:rsidRPr="00A7799E" w:rsidRDefault="00E70252" w:rsidP="00E70252">
      <w:pPr>
        <w:pStyle w:val="B1"/>
      </w:pPr>
      <w:r w:rsidRPr="00A7799E">
        <w:t>5-7.</w:t>
      </w:r>
      <w:r w:rsidR="00DE63F7" w:rsidRPr="00A7799E">
        <w:tab/>
      </w:r>
      <w:r w:rsidRPr="00A7799E">
        <w:t xml:space="preserve">Based on the relay </w:t>
      </w:r>
      <w:r w:rsidR="00B16263" w:rsidRPr="00A7799E">
        <w:t>authorisation</w:t>
      </w:r>
      <w:r w:rsidRPr="00A7799E">
        <w:t xml:space="preserve"> info received in the step 1 or serving PLMN</w:t>
      </w:r>
      <w:r w:rsidR="00DE63F7" w:rsidRPr="00A7799E">
        <w:t>'</w:t>
      </w:r>
      <w:r w:rsidRPr="00A7799E">
        <w:t>s local policy, the Relay UE</w:t>
      </w:r>
      <w:r w:rsidR="00DE63F7" w:rsidRPr="00A7799E">
        <w:t>'</w:t>
      </w:r>
      <w:r w:rsidRPr="00A7799E">
        <w:t>s AMF initiate authentication towards the remote UE</w:t>
      </w:r>
      <w:r w:rsidR="00DE63F7" w:rsidRPr="00A7799E">
        <w:t>'</w:t>
      </w:r>
      <w:r w:rsidRPr="00A7799E">
        <w:t xml:space="preserve">s AUSF using existing procedures as defined in </w:t>
      </w:r>
      <w:r w:rsidR="00D07552" w:rsidRPr="00A7799E">
        <w:t>TS</w:t>
      </w:r>
      <w:r w:rsidR="00D07552">
        <w:t> </w:t>
      </w:r>
      <w:r w:rsidR="00D07552" w:rsidRPr="00A7799E">
        <w:t>33.501</w:t>
      </w:r>
      <w:r w:rsidR="00D07552">
        <w:t> </w:t>
      </w:r>
      <w:r w:rsidR="00D07552" w:rsidRPr="00A7799E">
        <w:t>[</w:t>
      </w:r>
      <w:r w:rsidR="00043B64" w:rsidRPr="00A7799E">
        <w:rPr>
          <w:lang w:eastAsia="zh-CN"/>
        </w:rPr>
        <w:t>31</w:t>
      </w:r>
      <w:r w:rsidRPr="00A7799E">
        <w:t>].</w:t>
      </w:r>
    </w:p>
    <w:p w14:paraId="501F7FB2" w14:textId="6FB5CFAA" w:rsidR="00E70252" w:rsidRPr="00A7799E" w:rsidRDefault="00DE63F7" w:rsidP="00DE63F7">
      <w:pPr>
        <w:pStyle w:val="B1"/>
      </w:pPr>
      <w:r w:rsidRPr="00A7799E">
        <w:tab/>
      </w:r>
      <w:r w:rsidR="00E70252" w:rsidRPr="00A7799E">
        <w:t>The authentication is signalled transparently via the Relay UE and the AMF serving it. Part of the signalling may be encrypted and can be decrypted by the Remote UE.</w:t>
      </w:r>
    </w:p>
    <w:p w14:paraId="6372C24D" w14:textId="6064BAE0" w:rsidR="00E70252" w:rsidRPr="00A7799E" w:rsidRDefault="00E70252" w:rsidP="000E4857">
      <w:pPr>
        <w:pStyle w:val="NO"/>
      </w:pPr>
      <w:r w:rsidRPr="00A7799E">
        <w:t>NOTE</w:t>
      </w:r>
      <w:r w:rsidR="00DE63F7" w:rsidRPr="00A7799E">
        <w:t> </w:t>
      </w:r>
      <w:r w:rsidR="00F25E0A">
        <w:rPr>
          <w:lang w:eastAsia="zh-CN"/>
        </w:rPr>
        <w:t>4</w:t>
      </w:r>
      <w:r w:rsidR="000E4857" w:rsidRPr="00A7799E">
        <w:t>:</w:t>
      </w:r>
      <w:r w:rsidR="000E4857" w:rsidRPr="00A7799E">
        <w:rPr>
          <w:lang w:eastAsia="zh-CN"/>
        </w:rPr>
        <w:tab/>
      </w:r>
      <w:r w:rsidRPr="00A7799E">
        <w:t>Security</w:t>
      </w:r>
      <w:r w:rsidR="004E4DB2" w:rsidRPr="00A7799E">
        <w:t xml:space="preserve"> related</w:t>
      </w:r>
      <w:r w:rsidRPr="00A7799E">
        <w:t xml:space="preserve"> aspects need to be </w:t>
      </w:r>
      <w:r w:rsidR="004E4DB2" w:rsidRPr="00A7799E">
        <w:t>coordinated with</w:t>
      </w:r>
      <w:r w:rsidRPr="00A7799E">
        <w:t xml:space="preserve"> by SA</w:t>
      </w:r>
      <w:r w:rsidR="00DE63F7" w:rsidRPr="00A7799E">
        <w:t> WG</w:t>
      </w:r>
      <w:r w:rsidRPr="00A7799E">
        <w:t>3.</w:t>
      </w:r>
    </w:p>
    <w:p w14:paraId="449500BA" w14:textId="13621BB6" w:rsidR="00E70252" w:rsidRPr="00A7799E" w:rsidRDefault="00DE63F7" w:rsidP="00DE63F7">
      <w:pPr>
        <w:pStyle w:val="B1"/>
      </w:pPr>
      <w:r w:rsidRPr="00A7799E">
        <w:tab/>
      </w:r>
      <w:r w:rsidR="00E70252" w:rsidRPr="00A7799E">
        <w:t xml:space="preserve">As a result of the successful authentication of the remote UE, the </w:t>
      </w:r>
      <w:r w:rsidR="00B16263" w:rsidRPr="00A7799E">
        <w:rPr>
          <w:lang w:eastAsia="zh-CN"/>
        </w:rPr>
        <w:t>R</w:t>
      </w:r>
      <w:r w:rsidR="00B16263" w:rsidRPr="00A7799E">
        <w:t xml:space="preserve">elay </w:t>
      </w:r>
      <w:r w:rsidR="00E70252" w:rsidRPr="00A7799E">
        <w:t>UE</w:t>
      </w:r>
      <w:r w:rsidRPr="00A7799E">
        <w:t>'</w:t>
      </w:r>
      <w:r w:rsidR="00E70252" w:rsidRPr="00A7799E">
        <w:t xml:space="preserve">s AMF receives the </w:t>
      </w:r>
      <w:r w:rsidR="00F25E0A">
        <w:t>SUPI</w:t>
      </w:r>
      <w:r w:rsidR="00E70252" w:rsidRPr="00A7799E">
        <w:t xml:space="preserve"> of the remote UE.</w:t>
      </w:r>
    </w:p>
    <w:p w14:paraId="2349C9F8" w14:textId="7F6EE163" w:rsidR="00E70252" w:rsidRPr="00A7799E" w:rsidRDefault="00E70252" w:rsidP="00E70252">
      <w:pPr>
        <w:pStyle w:val="B1"/>
      </w:pPr>
      <w:r w:rsidRPr="00A7799E">
        <w:t>8.</w:t>
      </w:r>
      <w:r w:rsidR="00DE63F7" w:rsidRPr="00A7799E">
        <w:tab/>
      </w:r>
      <w:r w:rsidRPr="00A7799E">
        <w:t>After the remote UE is authenticated, the Relay UE</w:t>
      </w:r>
      <w:r w:rsidR="00DE63F7" w:rsidRPr="00A7799E">
        <w:t>'</w:t>
      </w:r>
      <w:r w:rsidRPr="00A7799E">
        <w:t xml:space="preserve">s AMF initiates </w:t>
      </w:r>
      <w:r w:rsidR="003253A6" w:rsidRPr="00A7799E">
        <w:t>authorisation</w:t>
      </w:r>
      <w:r w:rsidRPr="00A7799E">
        <w:t xml:space="preserve"> check by providing both the Relay UE</w:t>
      </w:r>
      <w:r w:rsidR="00DE63F7" w:rsidRPr="00A7799E">
        <w:t>'</w:t>
      </w:r>
      <w:r w:rsidRPr="00A7799E">
        <w:t>s ID (e.g. GPSI) and Remote UE</w:t>
      </w:r>
      <w:r w:rsidR="00DE63F7" w:rsidRPr="00A7799E">
        <w:t>'</w:t>
      </w:r>
      <w:r w:rsidRPr="00A7799E">
        <w:t xml:space="preserve">s </w:t>
      </w:r>
      <w:r w:rsidR="003253A6" w:rsidRPr="00A7799E">
        <w:t>SUPI</w:t>
      </w:r>
      <w:r w:rsidRPr="00A7799E">
        <w:t xml:space="preserve"> to the UDM of the remote UE.</w:t>
      </w:r>
    </w:p>
    <w:p w14:paraId="11001BE7" w14:textId="77777777" w:rsidR="00D07552" w:rsidRPr="00A7799E" w:rsidRDefault="00E70252" w:rsidP="00E70252">
      <w:pPr>
        <w:pStyle w:val="B1"/>
      </w:pPr>
      <w:r w:rsidRPr="00A7799E">
        <w:t>9.</w:t>
      </w:r>
      <w:r w:rsidR="00DE63F7" w:rsidRPr="00A7799E">
        <w:tab/>
      </w:r>
      <w:r w:rsidRPr="00A7799E">
        <w:t>Remote UE</w:t>
      </w:r>
      <w:r w:rsidR="00DE63F7" w:rsidRPr="00A7799E">
        <w:t>'</w:t>
      </w:r>
      <w:r w:rsidRPr="00A7799E">
        <w:t xml:space="preserve">s UDM checks if the </w:t>
      </w:r>
      <w:r w:rsidR="007C1E11" w:rsidRPr="00A7799E">
        <w:rPr>
          <w:lang w:eastAsia="zh-CN"/>
        </w:rPr>
        <w:t>R</w:t>
      </w:r>
      <w:r w:rsidRPr="00A7799E">
        <w:t>emote UE</w:t>
      </w:r>
      <w:r w:rsidR="007C1E11" w:rsidRPr="00A7799E">
        <w:t xml:space="preserve"> is authorised to send its traffic via Relay UE.</w:t>
      </w:r>
    </w:p>
    <w:p w14:paraId="0DBA0F28" w14:textId="4C3B2CD5" w:rsidR="00E70252" w:rsidRPr="00A7799E" w:rsidRDefault="00E70252" w:rsidP="00E70252">
      <w:pPr>
        <w:pStyle w:val="B1"/>
      </w:pPr>
      <w:r w:rsidRPr="00A7799E">
        <w:t>10.</w:t>
      </w:r>
      <w:r w:rsidR="00DE63F7" w:rsidRPr="00A7799E">
        <w:tab/>
      </w:r>
      <w:r w:rsidRPr="00A7799E">
        <w:t>Remote UE</w:t>
      </w:r>
      <w:r w:rsidR="00DE63F7" w:rsidRPr="00A7799E">
        <w:t>'</w:t>
      </w:r>
      <w:r w:rsidRPr="00A7799E">
        <w:t>s UDM responds to the Relay UE</w:t>
      </w:r>
      <w:r w:rsidR="00DE63F7" w:rsidRPr="00A7799E">
        <w:t>'</w:t>
      </w:r>
      <w:r w:rsidRPr="00A7799E">
        <w:t>s AMF</w:t>
      </w:r>
      <w:r w:rsidR="0076745D" w:rsidRPr="00A7799E">
        <w:t xml:space="preserve">, and includes the </w:t>
      </w:r>
      <w:r w:rsidR="00F25E0A">
        <w:t>result and the</w:t>
      </w:r>
      <w:r w:rsidR="00F25E0A" w:rsidRPr="00A7799E">
        <w:t xml:space="preserve"> </w:t>
      </w:r>
      <w:r w:rsidR="0076745D" w:rsidRPr="00A7799E">
        <w:t>Remote UE</w:t>
      </w:r>
      <w:r w:rsidR="00A7799E" w:rsidRPr="00A7799E">
        <w:t>'</w:t>
      </w:r>
      <w:r w:rsidR="0076745D" w:rsidRPr="00A7799E">
        <w:t>s GPSI if authorisation is successful</w:t>
      </w:r>
      <w:r w:rsidRPr="00A7799E">
        <w:t xml:space="preserve">. If the </w:t>
      </w:r>
      <w:r w:rsidR="0076745D" w:rsidRPr="00A7799E">
        <w:t>authorisation</w:t>
      </w:r>
      <w:r w:rsidRPr="00A7799E">
        <w:t xml:space="preserve"> fails, the </w:t>
      </w:r>
      <w:r w:rsidR="0076745D" w:rsidRPr="00A7799E">
        <w:rPr>
          <w:lang w:eastAsia="zh-CN"/>
        </w:rPr>
        <w:t>R</w:t>
      </w:r>
      <w:r w:rsidRPr="00A7799E">
        <w:t>elay UE</w:t>
      </w:r>
      <w:r w:rsidR="00DE63F7" w:rsidRPr="00A7799E">
        <w:t>'</w:t>
      </w:r>
      <w:r w:rsidRPr="00A7799E">
        <w:t xml:space="preserve">s AMF informs the </w:t>
      </w:r>
      <w:r w:rsidR="0076745D" w:rsidRPr="00A7799E">
        <w:rPr>
          <w:lang w:eastAsia="zh-CN"/>
        </w:rPr>
        <w:t>R</w:t>
      </w:r>
      <w:r w:rsidRPr="00A7799E">
        <w:t>elay UE and the PC5 connection is rejected. Otherwise the Relay</w:t>
      </w:r>
      <w:r w:rsidR="00DE63F7" w:rsidRPr="00A7799E">
        <w:t>'</w:t>
      </w:r>
      <w:r w:rsidRPr="00A7799E">
        <w:t>s UE</w:t>
      </w:r>
      <w:r w:rsidR="00DE63F7" w:rsidRPr="00A7799E">
        <w:t>'</w:t>
      </w:r>
      <w:r w:rsidRPr="00A7799E">
        <w:t>s AMF continues the procedure.</w:t>
      </w:r>
    </w:p>
    <w:p w14:paraId="35E41F77" w14:textId="544B90C8" w:rsidR="00E70252" w:rsidRPr="00A7799E" w:rsidRDefault="00E70252" w:rsidP="00E70252">
      <w:pPr>
        <w:pStyle w:val="NO"/>
      </w:pPr>
      <w:r w:rsidRPr="00A7799E">
        <w:t xml:space="preserve">NOTE </w:t>
      </w:r>
      <w:r w:rsidR="00F25E0A">
        <w:rPr>
          <w:lang w:eastAsia="zh-CN"/>
        </w:rPr>
        <w:t>5</w:t>
      </w:r>
      <w:r w:rsidRPr="00A7799E">
        <w:t>:</w:t>
      </w:r>
      <w:r w:rsidR="00DE63F7" w:rsidRPr="00A7799E">
        <w:tab/>
      </w:r>
      <w:r w:rsidRPr="00A7799E">
        <w:t>The service operation and the point of enforcement for the remote UE</w:t>
      </w:r>
      <w:r w:rsidR="00DE63F7" w:rsidRPr="00A7799E">
        <w:t>'</w:t>
      </w:r>
      <w:r w:rsidRPr="00A7799E">
        <w:t>s authorization check with the remote UE</w:t>
      </w:r>
      <w:r w:rsidR="00DE63F7" w:rsidRPr="00A7799E">
        <w:t>'</w:t>
      </w:r>
      <w:r w:rsidRPr="00A7799E">
        <w:t xml:space="preserve">s UDM can be decided during normative phase. For example, the </w:t>
      </w:r>
      <w:r w:rsidR="00F25E0A">
        <w:t>R</w:t>
      </w:r>
      <w:r w:rsidRPr="00A7799E">
        <w:t>elay UE</w:t>
      </w:r>
      <w:r w:rsidR="00DE63F7" w:rsidRPr="00A7799E">
        <w:t>'</w:t>
      </w:r>
      <w:r w:rsidRPr="00A7799E">
        <w:t xml:space="preserve">s AMF may enforce the </w:t>
      </w:r>
      <w:r w:rsidR="00D9612D" w:rsidRPr="00A7799E">
        <w:t>authorisation</w:t>
      </w:r>
      <w:r w:rsidRPr="00A7799E">
        <w:t xml:space="preserve"> after receiving the </w:t>
      </w:r>
      <w:r w:rsidR="00D9612D" w:rsidRPr="00A7799E">
        <w:t>authorisation</w:t>
      </w:r>
      <w:r w:rsidRPr="00A7799E">
        <w:t xml:space="preserve"> information and/or Remote</w:t>
      </w:r>
      <w:r w:rsidR="00DE63F7" w:rsidRPr="00A7799E">
        <w:t>'</w:t>
      </w:r>
      <w:r w:rsidRPr="00A7799E">
        <w:t>s UE subscription data from the remote UE</w:t>
      </w:r>
      <w:r w:rsidR="00DE63F7" w:rsidRPr="00A7799E">
        <w:t>'</w:t>
      </w:r>
      <w:r w:rsidRPr="00A7799E">
        <w:t>s UDM (via existing Nudm_SDM_Get service operation).</w:t>
      </w:r>
    </w:p>
    <w:p w14:paraId="7D0143C4" w14:textId="6E89D79E" w:rsidR="00D9612D" w:rsidRDefault="00DF6428" w:rsidP="00E70252">
      <w:pPr>
        <w:pStyle w:val="B1"/>
      </w:pPr>
      <w:r w:rsidRPr="00A7799E">
        <w:t>1</w:t>
      </w:r>
      <w:r>
        <w:t>1</w:t>
      </w:r>
      <w:r w:rsidR="00D9612D" w:rsidRPr="00A7799E">
        <w:t>. The Relay UE</w:t>
      </w:r>
      <w:r w:rsidR="00A7799E" w:rsidRPr="00A7799E">
        <w:t>'</w:t>
      </w:r>
      <w:r w:rsidR="00D9612D" w:rsidRPr="00A7799E">
        <w:t xml:space="preserve">s AMF </w:t>
      </w:r>
      <w:r>
        <w:t>initiates authorisation check by providing both the Remote UE GPSI and Relay UE GPSI to the Relay UDM</w:t>
      </w:r>
      <w:r w:rsidR="00D9612D" w:rsidRPr="00A7799E">
        <w:t>.</w:t>
      </w:r>
    </w:p>
    <w:p w14:paraId="686F55F3" w14:textId="5CB434AD" w:rsidR="00DF6428" w:rsidRPr="00DF6428" w:rsidRDefault="00DF6428">
      <w:pPr>
        <w:pStyle w:val="B1"/>
        <w:rPr>
          <w:lang w:eastAsia="zh-CN"/>
        </w:rPr>
      </w:pPr>
      <w:r>
        <w:t>12.</w:t>
      </w:r>
      <w:r>
        <w:tab/>
        <w:t>Relay UDM checks if the Relay UE is authorised to relay the traffic of the Remote UE and responds with authorisation result.</w:t>
      </w:r>
    </w:p>
    <w:p w14:paraId="0B97D8F9" w14:textId="3921C3BB" w:rsidR="00E70252" w:rsidRPr="00A7799E" w:rsidRDefault="00FB5CE7" w:rsidP="00E70252">
      <w:pPr>
        <w:pStyle w:val="B1"/>
      </w:pPr>
      <w:r w:rsidRPr="00A7799E">
        <w:t>1</w:t>
      </w:r>
      <w:r>
        <w:t>3</w:t>
      </w:r>
      <w:r w:rsidR="00E70252" w:rsidRPr="00A7799E">
        <w:t>.</w:t>
      </w:r>
      <w:r w:rsidR="00DE63F7" w:rsidRPr="00A7799E">
        <w:tab/>
      </w:r>
      <w:r w:rsidR="00E70252" w:rsidRPr="00A7799E">
        <w:t>The Relay UE</w:t>
      </w:r>
      <w:r w:rsidR="00DE63F7" w:rsidRPr="00A7799E">
        <w:t>'</w:t>
      </w:r>
      <w:r w:rsidR="00E70252" w:rsidRPr="00A7799E">
        <w:t xml:space="preserve">s AMF sends </w:t>
      </w:r>
      <w:r w:rsidR="00417773" w:rsidRPr="00A7799E">
        <w:t>Authori</w:t>
      </w:r>
      <w:r w:rsidR="00417773" w:rsidRPr="00A7799E">
        <w:rPr>
          <w:lang w:eastAsia="zh-CN"/>
        </w:rPr>
        <w:t>s</w:t>
      </w:r>
      <w:r w:rsidR="00417773" w:rsidRPr="00A7799E">
        <w:t xml:space="preserve">ation </w:t>
      </w:r>
      <w:r w:rsidR="00E70252" w:rsidRPr="00A7799E">
        <w:t xml:space="preserve">result to the Relay UE. The Relay UE may </w:t>
      </w:r>
      <w:r w:rsidR="00065C38" w:rsidRPr="00A7799E">
        <w:t xml:space="preserve">forward the </w:t>
      </w:r>
      <w:r w:rsidR="00417773" w:rsidRPr="00A7799E">
        <w:t>authorisation</w:t>
      </w:r>
      <w:r w:rsidR="00065C38" w:rsidRPr="00A7799E">
        <w:t xml:space="preserve"> result to the remote UE if required, e.g. via the Discovery Response message or Direct Communication Accept message. If the </w:t>
      </w:r>
      <w:r w:rsidR="00417773" w:rsidRPr="00A7799E">
        <w:t>authorisation</w:t>
      </w:r>
      <w:r w:rsidR="00065C38" w:rsidRPr="00A7799E">
        <w:t xml:space="preserve"> fails, the relay UE shall not respond to the discovery request message or shall </w:t>
      </w:r>
      <w:r w:rsidR="00E70252" w:rsidRPr="00A7799E">
        <w:t xml:space="preserve">reject PC5 connection establishment if the </w:t>
      </w:r>
      <w:r w:rsidR="00417773" w:rsidRPr="00A7799E">
        <w:t>authori</w:t>
      </w:r>
      <w:r w:rsidR="00417773" w:rsidRPr="00A7799E">
        <w:rPr>
          <w:lang w:eastAsia="zh-CN"/>
        </w:rPr>
        <w:t>s</w:t>
      </w:r>
      <w:r w:rsidR="00417773" w:rsidRPr="00A7799E">
        <w:t xml:space="preserve">ation </w:t>
      </w:r>
      <w:r w:rsidR="00E70252" w:rsidRPr="00A7799E">
        <w:t>failed.</w:t>
      </w:r>
    </w:p>
    <w:p w14:paraId="34523D65" w14:textId="5F5EB62C" w:rsidR="00065C38" w:rsidRPr="00A7799E" w:rsidRDefault="00065C38" w:rsidP="003F3CA7">
      <w:pPr>
        <w:pStyle w:val="NO"/>
      </w:pPr>
      <w:r w:rsidRPr="00A7799E">
        <w:t xml:space="preserve">NOTE </w:t>
      </w:r>
      <w:r w:rsidR="00FB5CE7">
        <w:rPr>
          <w:lang w:eastAsia="zh-CN"/>
        </w:rPr>
        <w:t>6</w:t>
      </w:r>
      <w:r w:rsidRPr="00A7799E">
        <w:t xml:space="preserve">: Whether the </w:t>
      </w:r>
      <w:r w:rsidR="00417773" w:rsidRPr="00A7799E">
        <w:t>authori</w:t>
      </w:r>
      <w:r w:rsidR="00417773" w:rsidRPr="00A7799E">
        <w:rPr>
          <w:lang w:eastAsia="zh-CN"/>
        </w:rPr>
        <w:t>s</w:t>
      </w:r>
      <w:r w:rsidR="00417773" w:rsidRPr="00A7799E">
        <w:t xml:space="preserve">ation </w:t>
      </w:r>
      <w:r w:rsidRPr="00A7799E">
        <w:t>result needs security protection, e.g. to prevent the relay UE from modifying it, is expected to be addressed by SA WG3.</w:t>
      </w:r>
    </w:p>
    <w:p w14:paraId="452255A2" w14:textId="7BEFA729" w:rsidR="00E70252" w:rsidRPr="00A7799E" w:rsidRDefault="00FB5CE7" w:rsidP="00E70252">
      <w:pPr>
        <w:pStyle w:val="B1"/>
        <w:rPr>
          <w:lang w:eastAsia="zh-CN"/>
        </w:rPr>
      </w:pPr>
      <w:r w:rsidRPr="00A7799E">
        <w:t>1</w:t>
      </w:r>
      <w:r>
        <w:t>4</w:t>
      </w:r>
      <w:r w:rsidR="00DE63F7" w:rsidRPr="00A7799E">
        <w:t>.</w:t>
      </w:r>
      <w:r w:rsidR="00DE63F7" w:rsidRPr="00A7799E">
        <w:tab/>
      </w:r>
      <w:r w:rsidR="00E70252" w:rsidRPr="00A7799E">
        <w:t xml:space="preserve">Procedure continues depending on </w:t>
      </w:r>
      <w:r w:rsidR="00065C38" w:rsidRPr="00A7799E">
        <w:t xml:space="preserve">the </w:t>
      </w:r>
      <w:r w:rsidR="00E70252" w:rsidRPr="00A7799E">
        <w:t xml:space="preserve">L3 procedure, e.g. step 3 in </w:t>
      </w:r>
      <w:r w:rsidR="00D07552" w:rsidRPr="00A7799E">
        <w:t>clause</w:t>
      </w:r>
      <w:r w:rsidR="00D07552">
        <w:t> </w:t>
      </w:r>
      <w:r w:rsidR="00D07552" w:rsidRPr="00A7799E">
        <w:t>6</w:t>
      </w:r>
      <w:r w:rsidR="00E70252" w:rsidRPr="00A7799E">
        <w:t>.6.2</w:t>
      </w:r>
      <w:r w:rsidR="00065C38" w:rsidRPr="00A7799E">
        <w:t xml:space="preserve"> if the </w:t>
      </w:r>
      <w:r w:rsidR="00417773" w:rsidRPr="00A7799E">
        <w:t>authori</w:t>
      </w:r>
      <w:r w:rsidR="00417773" w:rsidRPr="00A7799E">
        <w:rPr>
          <w:lang w:eastAsia="zh-CN"/>
        </w:rPr>
        <w:t>s</w:t>
      </w:r>
      <w:r w:rsidR="00417773" w:rsidRPr="00A7799E">
        <w:t xml:space="preserve">ation </w:t>
      </w:r>
      <w:r w:rsidR="00065C38" w:rsidRPr="00A7799E">
        <w:t>is successful</w:t>
      </w:r>
      <w:r w:rsidR="00E70252" w:rsidRPr="00A7799E">
        <w:t>.</w:t>
      </w:r>
    </w:p>
    <w:p w14:paraId="513C1206" w14:textId="27130067" w:rsidR="00E70252" w:rsidRPr="00A7799E" w:rsidRDefault="00E70252" w:rsidP="00E70252">
      <w:pPr>
        <w:pStyle w:val="Heading3"/>
        <w:rPr>
          <w:lang w:eastAsia="zh-CN"/>
        </w:rPr>
      </w:pPr>
      <w:bookmarkStart w:id="3963" w:name="_Toc50130742"/>
      <w:bookmarkStart w:id="3964" w:name="_Toc50134056"/>
      <w:bookmarkStart w:id="3965" w:name="_Toc50134396"/>
      <w:bookmarkStart w:id="3966" w:name="_Toc50557348"/>
      <w:bookmarkStart w:id="3967" w:name="_Toc50549034"/>
      <w:bookmarkStart w:id="3968" w:name="_Toc55202343"/>
      <w:bookmarkStart w:id="3969" w:name="_Toc57209967"/>
      <w:bookmarkStart w:id="3970" w:name="_Toc57366358"/>
      <w:bookmarkStart w:id="3971" w:name="_Toc66703803"/>
      <w:r w:rsidRPr="00A7799E">
        <w:rPr>
          <w:lang w:eastAsia="zh-CN"/>
        </w:rPr>
        <w:t>6.</w:t>
      </w:r>
      <w:r w:rsidR="00412659" w:rsidRPr="00A7799E">
        <w:rPr>
          <w:lang w:eastAsia="zh-CN"/>
        </w:rPr>
        <w:t>47</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963"/>
      <w:bookmarkEnd w:id="3964"/>
      <w:bookmarkEnd w:id="3965"/>
      <w:bookmarkEnd w:id="3966"/>
      <w:bookmarkEnd w:id="3967"/>
      <w:bookmarkEnd w:id="3968"/>
      <w:bookmarkEnd w:id="3969"/>
      <w:bookmarkEnd w:id="3970"/>
      <w:bookmarkEnd w:id="3971"/>
    </w:p>
    <w:p w14:paraId="088C58C9" w14:textId="5810B846" w:rsidR="00E70252" w:rsidRPr="00A7799E" w:rsidRDefault="00E70252" w:rsidP="00E70252">
      <w:pPr>
        <w:rPr>
          <w:noProof/>
        </w:rPr>
      </w:pPr>
      <w:r w:rsidRPr="00A7799E">
        <w:rPr>
          <w:noProof/>
        </w:rPr>
        <w:t>This solution impacts the following system entities.</w:t>
      </w:r>
    </w:p>
    <w:p w14:paraId="0B36BA04" w14:textId="147A3305" w:rsidR="00E70252" w:rsidRPr="00A7799E" w:rsidRDefault="00E70252" w:rsidP="00DE63F7">
      <w:r w:rsidRPr="00A7799E">
        <w:t>Remote UE:</w:t>
      </w:r>
    </w:p>
    <w:p w14:paraId="4D8AD842" w14:textId="5C930F76" w:rsidR="00E70252" w:rsidRPr="00A7799E" w:rsidRDefault="00E70252" w:rsidP="00E70252">
      <w:pPr>
        <w:pStyle w:val="B1"/>
        <w:rPr>
          <w:noProof/>
        </w:rPr>
      </w:pPr>
      <w:r w:rsidRPr="00A7799E">
        <w:rPr>
          <w:noProof/>
        </w:rPr>
        <w:t>-</w:t>
      </w:r>
      <w:r w:rsidRPr="00A7799E">
        <w:rPr>
          <w:noProof/>
        </w:rPr>
        <w:tab/>
        <w:t>Capability to provide SUCI for Relay UE for authorisation</w:t>
      </w:r>
      <w:r w:rsidR="00DE63F7" w:rsidRPr="00A7799E">
        <w:rPr>
          <w:noProof/>
        </w:rPr>
        <w:t>.</w:t>
      </w:r>
    </w:p>
    <w:p w14:paraId="62974DA4" w14:textId="5159FC65" w:rsidR="00E70252" w:rsidRPr="00A7799E" w:rsidRDefault="00E70252" w:rsidP="00E70252">
      <w:pPr>
        <w:pStyle w:val="B1"/>
        <w:rPr>
          <w:noProof/>
        </w:rPr>
      </w:pPr>
      <w:r w:rsidRPr="00A7799E">
        <w:rPr>
          <w:noProof/>
        </w:rPr>
        <w:t>-</w:t>
      </w:r>
      <w:r w:rsidRPr="00A7799E">
        <w:rPr>
          <w:noProof/>
        </w:rPr>
        <w:tab/>
        <w:t>Capability to support the authentication procedure via Relay UE</w:t>
      </w:r>
      <w:r w:rsidR="00DE63F7" w:rsidRPr="00A7799E">
        <w:rPr>
          <w:noProof/>
        </w:rPr>
        <w:t>.</w:t>
      </w:r>
    </w:p>
    <w:p w14:paraId="618A7B78" w14:textId="77777777" w:rsidR="00E70252" w:rsidRPr="00A7799E" w:rsidRDefault="00E70252" w:rsidP="00DE63F7">
      <w:r w:rsidRPr="00A7799E">
        <w:t>Relay UE:</w:t>
      </w:r>
    </w:p>
    <w:p w14:paraId="18AFA435" w14:textId="28A56738" w:rsidR="00E70252" w:rsidRPr="00A7799E" w:rsidRDefault="00E70252" w:rsidP="00E70252">
      <w:pPr>
        <w:pStyle w:val="B1"/>
        <w:rPr>
          <w:noProof/>
        </w:rPr>
      </w:pPr>
      <w:r w:rsidRPr="00A7799E">
        <w:rPr>
          <w:noProof/>
        </w:rPr>
        <w:lastRenderedPageBreak/>
        <w:t>-</w:t>
      </w:r>
      <w:r w:rsidRPr="00A7799E">
        <w:rPr>
          <w:noProof/>
        </w:rPr>
        <w:tab/>
        <w:t>Capability to request authorisation for Remote UE identified by SUCI</w:t>
      </w:r>
      <w:r w:rsidR="00DE63F7" w:rsidRPr="00A7799E">
        <w:rPr>
          <w:noProof/>
        </w:rPr>
        <w:t>.</w:t>
      </w:r>
    </w:p>
    <w:p w14:paraId="253B312A" w14:textId="50575C1B" w:rsidR="00E70252" w:rsidRPr="00A7799E" w:rsidRDefault="00E70252" w:rsidP="00E70252">
      <w:pPr>
        <w:pStyle w:val="B1"/>
        <w:rPr>
          <w:noProof/>
        </w:rPr>
      </w:pPr>
      <w:r w:rsidRPr="00A7799E">
        <w:rPr>
          <w:noProof/>
        </w:rPr>
        <w:t>-</w:t>
      </w:r>
      <w:r w:rsidRPr="00A7799E">
        <w:rPr>
          <w:noProof/>
        </w:rPr>
        <w:tab/>
        <w:t>Capability to relay the authentication procedure towards the Remote UE</w:t>
      </w:r>
      <w:r w:rsidR="00DE63F7" w:rsidRPr="00A7799E">
        <w:rPr>
          <w:noProof/>
        </w:rPr>
        <w:t>.</w:t>
      </w:r>
    </w:p>
    <w:p w14:paraId="6AD9DCAA" w14:textId="77777777" w:rsidR="00E70252" w:rsidRPr="00A7799E" w:rsidRDefault="00E70252" w:rsidP="00DE63F7">
      <w:r w:rsidRPr="00A7799E">
        <w:t>AMF/UDM:</w:t>
      </w:r>
    </w:p>
    <w:p w14:paraId="42F35FBE" w14:textId="77777777" w:rsidR="00E70252" w:rsidRPr="00A7799E" w:rsidRDefault="00E70252" w:rsidP="00E70252">
      <w:pPr>
        <w:pStyle w:val="B1"/>
        <w:rPr>
          <w:noProof/>
          <w:lang w:eastAsia="zh-CN"/>
        </w:rPr>
      </w:pPr>
      <w:r w:rsidRPr="00A7799E">
        <w:rPr>
          <w:noProof/>
        </w:rPr>
        <w:t>-</w:t>
      </w:r>
      <w:r w:rsidRPr="00A7799E">
        <w:rPr>
          <w:noProof/>
        </w:rPr>
        <w:tab/>
        <w:t>Support new service operation Nudm_Check_Authorization or using the exsiting Nudm_SDM_Get. For a UE authorized to be a remote UE, the AMF checks if another UE can act as its Relay for this particular UE.</w:t>
      </w:r>
    </w:p>
    <w:p w14:paraId="06F56C21" w14:textId="1041E391" w:rsidR="00581067" w:rsidRPr="00A7799E" w:rsidRDefault="00581067" w:rsidP="00E70252">
      <w:pPr>
        <w:pStyle w:val="B1"/>
        <w:rPr>
          <w:noProof/>
          <w:lang w:eastAsia="zh-CN"/>
        </w:rPr>
      </w:pPr>
      <w:r w:rsidRPr="00A7799E">
        <w:rPr>
          <w:noProof/>
        </w:rPr>
        <w:t>-</w:t>
      </w:r>
      <w:r w:rsidRPr="00A7799E">
        <w:rPr>
          <w:noProof/>
        </w:rPr>
        <w:tab/>
        <w:t>Verification whether candidate Relay UE is allowed to act as Relay UE for any other UE.</w:t>
      </w:r>
    </w:p>
    <w:p w14:paraId="0DACCAC7" w14:textId="593318B7" w:rsidR="00E70252" w:rsidRPr="00A7799E" w:rsidRDefault="00E70252" w:rsidP="00E70252">
      <w:pPr>
        <w:pStyle w:val="B1"/>
        <w:rPr>
          <w:noProof/>
        </w:rPr>
      </w:pPr>
      <w:r w:rsidRPr="00A7799E">
        <w:rPr>
          <w:noProof/>
        </w:rPr>
        <w:t>-</w:t>
      </w:r>
      <w:r w:rsidRPr="00A7799E">
        <w:rPr>
          <w:noProof/>
        </w:rPr>
        <w:tab/>
        <w:t xml:space="preserve">For a UE authorized to be Relay, AMF checks if another </w:t>
      </w:r>
      <w:r w:rsidR="00581067" w:rsidRPr="00A7799E">
        <w:rPr>
          <w:noProof/>
        </w:rPr>
        <w:t xml:space="preserve">Remote </w:t>
      </w:r>
      <w:r w:rsidRPr="00A7799E">
        <w:rPr>
          <w:noProof/>
        </w:rPr>
        <w:t xml:space="preserve">UE can </w:t>
      </w:r>
      <w:r w:rsidR="00581067" w:rsidRPr="00A7799E">
        <w:rPr>
          <w:noProof/>
        </w:rPr>
        <w:t xml:space="preserve">relay its traffic </w:t>
      </w:r>
      <w:r w:rsidR="00581067" w:rsidRPr="00A7799E">
        <w:rPr>
          <w:noProof/>
          <w:lang w:eastAsia="zh-CN"/>
        </w:rPr>
        <w:t>via</w:t>
      </w:r>
      <w:r w:rsidRPr="00A7799E">
        <w:rPr>
          <w:noProof/>
        </w:rPr>
        <w:t xml:space="preserve"> this Relay.</w:t>
      </w:r>
    </w:p>
    <w:p w14:paraId="6A2E67AA" w14:textId="18480B36" w:rsidR="00E70252" w:rsidRPr="00A7799E" w:rsidRDefault="00E70252" w:rsidP="00DE63F7">
      <w:pPr>
        <w:pStyle w:val="B1"/>
        <w:rPr>
          <w:lang w:eastAsia="zh-CN"/>
        </w:rPr>
      </w:pPr>
      <w:r w:rsidRPr="00A7799E">
        <w:rPr>
          <w:noProof/>
        </w:rPr>
        <w:t>-</w:t>
      </w:r>
      <w:r w:rsidRPr="00A7799E">
        <w:rPr>
          <w:noProof/>
        </w:rPr>
        <w:tab/>
        <w:t xml:space="preserve">The UDM is provisioned with association between </w:t>
      </w:r>
      <w:r w:rsidR="004338FF" w:rsidRPr="00A7799E">
        <w:rPr>
          <w:noProof/>
        </w:rPr>
        <w:t>all authorised</w:t>
      </w:r>
      <w:r w:rsidRPr="00A7799E">
        <w:rPr>
          <w:noProof/>
        </w:rPr>
        <w:t xml:space="preserve"> Remote UE</w:t>
      </w:r>
      <w:r w:rsidR="004338FF" w:rsidRPr="00A7799E">
        <w:rPr>
          <w:noProof/>
          <w:lang w:eastAsia="zh-CN"/>
        </w:rPr>
        <w:t>s</w:t>
      </w:r>
      <w:r w:rsidRPr="00A7799E">
        <w:rPr>
          <w:noProof/>
        </w:rPr>
        <w:t xml:space="preserve"> and Relay UE to </w:t>
      </w:r>
      <w:r w:rsidR="004338FF" w:rsidRPr="00A7799E">
        <w:rPr>
          <w:noProof/>
        </w:rPr>
        <w:t xml:space="preserve">allow the AMF to </w:t>
      </w:r>
      <w:r w:rsidRPr="00A7799E">
        <w:rPr>
          <w:noProof/>
        </w:rPr>
        <w:t>decide whether the Remote UE is allowed to access via the Relay UE.</w:t>
      </w:r>
    </w:p>
    <w:p w14:paraId="721495C0" w14:textId="7C67B4E4" w:rsidR="00B972D0" w:rsidRPr="00A7799E" w:rsidRDefault="00B972D0" w:rsidP="00B972D0">
      <w:pPr>
        <w:pStyle w:val="Heading2"/>
        <w:rPr>
          <w:lang w:eastAsia="zh-CN"/>
        </w:rPr>
      </w:pPr>
      <w:bookmarkStart w:id="3972" w:name="_Toc50130743"/>
      <w:bookmarkStart w:id="3973" w:name="_Toc50134057"/>
      <w:bookmarkStart w:id="3974" w:name="_Toc50134397"/>
      <w:bookmarkStart w:id="3975" w:name="_Toc50557349"/>
      <w:bookmarkStart w:id="3976" w:name="_Toc50549035"/>
      <w:bookmarkStart w:id="3977" w:name="_Toc55202344"/>
      <w:bookmarkStart w:id="3978" w:name="_Toc57209968"/>
      <w:bookmarkStart w:id="3979" w:name="_Toc57366359"/>
      <w:bookmarkStart w:id="3980" w:name="_Toc66703804"/>
      <w:r w:rsidRPr="00A7799E">
        <w:t>6.</w:t>
      </w:r>
      <w:r w:rsidR="008266B9" w:rsidRPr="00A7799E">
        <w:rPr>
          <w:lang w:eastAsia="zh-CN"/>
        </w:rPr>
        <w:t>48</w:t>
      </w:r>
      <w:r w:rsidRPr="00A7799E">
        <w:tab/>
        <w:t>Solution #</w:t>
      </w:r>
      <w:r w:rsidR="004E0F9E" w:rsidRPr="00A7799E">
        <w:rPr>
          <w:lang w:eastAsia="zh-CN"/>
        </w:rPr>
        <w:t>48</w:t>
      </w:r>
      <w:r w:rsidRPr="00A7799E">
        <w:t>: Relay UE network information advertisement</w:t>
      </w:r>
      <w:bookmarkEnd w:id="3972"/>
      <w:bookmarkEnd w:id="3973"/>
      <w:bookmarkEnd w:id="3974"/>
      <w:bookmarkEnd w:id="3975"/>
      <w:bookmarkEnd w:id="3976"/>
      <w:bookmarkEnd w:id="3977"/>
      <w:bookmarkEnd w:id="3978"/>
      <w:bookmarkEnd w:id="3979"/>
      <w:bookmarkEnd w:id="3980"/>
    </w:p>
    <w:p w14:paraId="1AC1C876" w14:textId="591B86C9" w:rsidR="00B972D0" w:rsidRPr="00A7799E" w:rsidRDefault="00B972D0" w:rsidP="00B972D0">
      <w:pPr>
        <w:pStyle w:val="Heading3"/>
      </w:pPr>
      <w:bookmarkStart w:id="3981" w:name="_Toc50130744"/>
      <w:bookmarkStart w:id="3982" w:name="_Toc50134058"/>
      <w:bookmarkStart w:id="3983" w:name="_Toc50134398"/>
      <w:bookmarkStart w:id="3984" w:name="_Toc50557350"/>
      <w:bookmarkStart w:id="3985" w:name="_Toc50549036"/>
      <w:bookmarkStart w:id="3986" w:name="_Toc55202345"/>
      <w:bookmarkStart w:id="3987" w:name="_Toc57209969"/>
      <w:bookmarkStart w:id="3988" w:name="_Toc57366360"/>
      <w:bookmarkStart w:id="3989" w:name="_Toc66703805"/>
      <w:r w:rsidRPr="00A7799E">
        <w:t>6.</w:t>
      </w:r>
      <w:r w:rsidR="00955817" w:rsidRPr="00A7799E">
        <w:rPr>
          <w:lang w:eastAsia="zh-CN"/>
        </w:rPr>
        <w:t>48</w:t>
      </w:r>
      <w:r w:rsidRPr="00A7799E">
        <w:t>.1</w:t>
      </w:r>
      <w:r w:rsidRPr="00A7799E">
        <w:tab/>
      </w:r>
      <w:r w:rsidRPr="00A7799E">
        <w:rPr>
          <w:lang w:eastAsia="zh-CN"/>
        </w:rPr>
        <w:t xml:space="preserve">General </w:t>
      </w:r>
      <w:r w:rsidRPr="00A7799E">
        <w:t>Description</w:t>
      </w:r>
      <w:bookmarkEnd w:id="3981"/>
      <w:bookmarkEnd w:id="3982"/>
      <w:bookmarkEnd w:id="3983"/>
      <w:bookmarkEnd w:id="3984"/>
      <w:bookmarkEnd w:id="3985"/>
      <w:bookmarkEnd w:id="3986"/>
      <w:bookmarkEnd w:id="3987"/>
      <w:bookmarkEnd w:id="3988"/>
      <w:bookmarkEnd w:id="3989"/>
    </w:p>
    <w:p w14:paraId="173404F3" w14:textId="77777777" w:rsidR="00B972D0" w:rsidRPr="00A7799E" w:rsidRDefault="00B972D0" w:rsidP="00B972D0">
      <w:pPr>
        <w:rPr>
          <w:lang w:eastAsia="ko-KR"/>
        </w:rPr>
      </w:pPr>
      <w:r w:rsidRPr="00A7799E">
        <w:rPr>
          <w:lang w:eastAsia="ko-KR"/>
        </w:rPr>
        <w:t>This solution addresses Key Issue #1 (ProSe Direct discovery) and Key Issue #3 (UE-to-Network Relay).</w:t>
      </w:r>
    </w:p>
    <w:p w14:paraId="41AEACF4" w14:textId="704E40A7" w:rsidR="00B972D0" w:rsidRPr="00A7799E" w:rsidRDefault="00B972D0" w:rsidP="00B972D0">
      <w:pPr>
        <w:rPr>
          <w:lang w:eastAsia="ko-KR"/>
        </w:rPr>
      </w:pPr>
      <w:r w:rsidRPr="00A7799E">
        <w:rPr>
          <w:lang w:eastAsia="ko-KR"/>
        </w:rPr>
        <w:t>Relay UE serving cell information, i.e. Cell ID, PLMN ID, TAI, can be useful for the Remote UE for L3 UE-to-network relay solutions to support the below operation:</w:t>
      </w:r>
    </w:p>
    <w:p w14:paraId="39EE72BF" w14:textId="77777777" w:rsidR="00DE63F7" w:rsidRPr="00A7799E" w:rsidRDefault="00DE63F7" w:rsidP="00DE63F7">
      <w:pPr>
        <w:pStyle w:val="B1"/>
        <w:rPr>
          <w:lang w:eastAsia="ko-KR"/>
        </w:rPr>
      </w:pPr>
      <w:r w:rsidRPr="00A7799E">
        <w:rPr>
          <w:lang w:eastAsia="ko-KR"/>
        </w:rPr>
        <w:t>-</w:t>
      </w:r>
      <w:r w:rsidRPr="00A7799E">
        <w:rPr>
          <w:lang w:eastAsia="ko-KR"/>
        </w:rPr>
        <w:tab/>
        <w:t>An application may request for this information</w:t>
      </w:r>
    </w:p>
    <w:p w14:paraId="36B18BE8" w14:textId="77777777" w:rsidR="00DE63F7" w:rsidRPr="00A7799E" w:rsidRDefault="00DE63F7" w:rsidP="00DE63F7">
      <w:pPr>
        <w:pStyle w:val="B1"/>
        <w:rPr>
          <w:lang w:eastAsia="ko-KR"/>
        </w:rPr>
      </w:pPr>
      <w:r w:rsidRPr="00A7799E">
        <w:rPr>
          <w:lang w:eastAsia="ko-KR"/>
        </w:rPr>
        <w:t>-</w:t>
      </w:r>
      <w:r w:rsidRPr="00A7799E">
        <w:rPr>
          <w:lang w:eastAsia="ko-KR"/>
        </w:rPr>
        <w:tab/>
        <w:t>For N3IWF selection by the L3 remote UE</w:t>
      </w:r>
    </w:p>
    <w:p w14:paraId="5BBD95F9" w14:textId="1CEA9A2F" w:rsidR="00B972D0" w:rsidRPr="00A7799E" w:rsidRDefault="00B972D0" w:rsidP="00B972D0">
      <w:pPr>
        <w:pStyle w:val="Heading3"/>
      </w:pPr>
      <w:bookmarkStart w:id="3990" w:name="_Toc50130745"/>
      <w:bookmarkStart w:id="3991" w:name="_Toc50134059"/>
      <w:bookmarkStart w:id="3992" w:name="_Toc50134399"/>
      <w:bookmarkStart w:id="3993" w:name="_Toc50557351"/>
      <w:bookmarkStart w:id="3994" w:name="_Toc50549037"/>
      <w:bookmarkStart w:id="3995" w:name="_Toc55202346"/>
      <w:bookmarkStart w:id="3996" w:name="_Toc57209970"/>
      <w:bookmarkStart w:id="3997" w:name="_Toc57366361"/>
      <w:bookmarkStart w:id="3998" w:name="_Toc66703806"/>
      <w:r w:rsidRPr="00A7799E">
        <w:t>6.</w:t>
      </w:r>
      <w:r w:rsidR="00955817" w:rsidRPr="00A7799E">
        <w:rPr>
          <w:lang w:eastAsia="zh-CN"/>
        </w:rPr>
        <w:t>48</w:t>
      </w:r>
      <w:r w:rsidRPr="00A7799E">
        <w:t>.2</w:t>
      </w:r>
      <w:r w:rsidRPr="00A7799E">
        <w:tab/>
      </w:r>
      <w:r w:rsidRPr="00A7799E">
        <w:rPr>
          <w:lang w:eastAsia="zh-CN"/>
        </w:rPr>
        <w:t>Relay UE network information announcement procedure</w:t>
      </w:r>
      <w:bookmarkEnd w:id="3990"/>
      <w:bookmarkEnd w:id="3991"/>
      <w:bookmarkEnd w:id="3992"/>
      <w:bookmarkEnd w:id="3993"/>
      <w:bookmarkEnd w:id="3994"/>
      <w:bookmarkEnd w:id="3995"/>
      <w:bookmarkEnd w:id="3996"/>
      <w:bookmarkEnd w:id="3997"/>
      <w:bookmarkEnd w:id="3998"/>
    </w:p>
    <w:p w14:paraId="71420ECB" w14:textId="54C58FB3" w:rsidR="00DE63F7" w:rsidRPr="00A7799E" w:rsidRDefault="00DE63F7" w:rsidP="00DE63F7">
      <w:pPr>
        <w:rPr>
          <w:lang w:eastAsia="zh-CN"/>
        </w:rPr>
      </w:pPr>
      <w:bookmarkStart w:id="3999" w:name="_Toc50130746"/>
      <w:bookmarkStart w:id="4000" w:name="_Toc50134060"/>
      <w:bookmarkStart w:id="4001" w:name="_Toc50134400"/>
      <w:bookmarkStart w:id="4002" w:name="_Toc50557352"/>
      <w:r w:rsidRPr="00A7799E">
        <w:rPr>
          <w:lang w:eastAsia="zh-CN"/>
        </w:rPr>
        <w:t xml:space="preserve">Support the procedures in clause 5.4.4.5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to advertise the Cell ID of the Relay UE in below cases:</w:t>
      </w:r>
    </w:p>
    <w:p w14:paraId="0FAD11C9" w14:textId="77777777" w:rsidR="00DE63F7" w:rsidRPr="00A7799E" w:rsidRDefault="00DE63F7" w:rsidP="00DE63F7">
      <w:pPr>
        <w:pStyle w:val="B1"/>
        <w:rPr>
          <w:lang w:eastAsia="zh-CN"/>
        </w:rPr>
      </w:pPr>
      <w:r w:rsidRPr="00A7799E">
        <w:rPr>
          <w:lang w:eastAsia="zh-CN"/>
        </w:rPr>
        <w:t>-</w:t>
      </w:r>
      <w:r w:rsidRPr="00A7799E">
        <w:rPr>
          <w:lang w:eastAsia="zh-CN"/>
        </w:rPr>
        <w:tab/>
        <w:t>Remote UE request the Relay UE to announce Cell ID based on application request, via Cell ID Announcement Request and Response messages</w:t>
      </w:r>
    </w:p>
    <w:p w14:paraId="5E009806" w14:textId="77777777" w:rsidR="00DE63F7" w:rsidRPr="00A7799E" w:rsidRDefault="00DE63F7" w:rsidP="00DE63F7">
      <w:pPr>
        <w:pStyle w:val="B1"/>
        <w:rPr>
          <w:lang w:eastAsia="zh-CN"/>
        </w:rPr>
      </w:pPr>
      <w:r w:rsidRPr="00A7799E">
        <w:rPr>
          <w:lang w:eastAsia="zh-CN"/>
        </w:rPr>
        <w:t>-</w:t>
      </w:r>
      <w:r w:rsidRPr="00A7799E">
        <w:rPr>
          <w:lang w:eastAsia="zh-CN"/>
        </w:rPr>
        <w:tab/>
        <w:t>Relay UE advertise its network information periodically to assist Remote UEs with Relay connectivity, via Relay Discovery Additional Information message.</w:t>
      </w:r>
    </w:p>
    <w:p w14:paraId="1D79B765" w14:textId="200A6E23" w:rsidR="00DE63F7" w:rsidRPr="00A7799E" w:rsidRDefault="00DE63F7" w:rsidP="00DE63F7">
      <w:pPr>
        <w:rPr>
          <w:lang w:eastAsia="zh-CN"/>
        </w:rPr>
      </w:pPr>
      <w:r w:rsidRPr="00A7799E">
        <w:rPr>
          <w:lang w:eastAsia="zh-CN"/>
        </w:rPr>
        <w:t xml:space="preserve">In addition to the identifiers discussed in clause 4.6.4.10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except for information on TMGIs, support these identifiers in the Relay discovery additional information message about Relay UE serving cell:</w:t>
      </w:r>
    </w:p>
    <w:p w14:paraId="1F54F3A8" w14:textId="7BA465B2" w:rsidR="00DE63F7" w:rsidRPr="00A7799E" w:rsidRDefault="00DE63F7" w:rsidP="00DE63F7">
      <w:pPr>
        <w:pStyle w:val="B1"/>
        <w:rPr>
          <w:lang w:eastAsia="zh-CN"/>
        </w:rPr>
      </w:pPr>
      <w:r w:rsidRPr="00A7799E">
        <w:rPr>
          <w:lang w:eastAsia="zh-CN"/>
        </w:rPr>
        <w:t>-</w:t>
      </w:r>
      <w:r w:rsidRPr="00A7799E">
        <w:rPr>
          <w:lang w:eastAsia="zh-CN"/>
        </w:rPr>
        <w:tab/>
        <w:t>PLMN ID.</w:t>
      </w:r>
    </w:p>
    <w:p w14:paraId="39BA442B" w14:textId="20345782" w:rsidR="00DE63F7" w:rsidRPr="00A7799E" w:rsidRDefault="00DE63F7" w:rsidP="00DE63F7">
      <w:pPr>
        <w:pStyle w:val="B1"/>
        <w:rPr>
          <w:lang w:eastAsia="zh-CN"/>
        </w:rPr>
      </w:pPr>
      <w:r w:rsidRPr="00A7799E">
        <w:rPr>
          <w:lang w:eastAsia="zh-CN"/>
        </w:rPr>
        <w:t>-</w:t>
      </w:r>
      <w:r w:rsidRPr="00A7799E">
        <w:rPr>
          <w:lang w:eastAsia="zh-CN"/>
        </w:rPr>
        <w:tab/>
        <w:t>TAI.</w:t>
      </w:r>
    </w:p>
    <w:p w14:paraId="0744E51F" w14:textId="1D58963A" w:rsidR="00B972D0" w:rsidRPr="00A7799E" w:rsidRDefault="00B972D0" w:rsidP="00B972D0">
      <w:pPr>
        <w:pStyle w:val="Heading3"/>
        <w:rPr>
          <w:lang w:eastAsia="zh-CN"/>
        </w:rPr>
      </w:pPr>
      <w:bookmarkStart w:id="4003" w:name="_Toc50549038"/>
      <w:bookmarkStart w:id="4004" w:name="_Toc55202347"/>
      <w:bookmarkStart w:id="4005" w:name="_Toc57209971"/>
      <w:bookmarkStart w:id="4006" w:name="_Toc57366362"/>
      <w:bookmarkStart w:id="4007" w:name="_Toc66703807"/>
      <w:r w:rsidRPr="00A7799E">
        <w:rPr>
          <w:lang w:eastAsia="zh-CN"/>
        </w:rPr>
        <w:t>6.</w:t>
      </w:r>
      <w:r w:rsidR="00955817" w:rsidRPr="00A7799E">
        <w:rPr>
          <w:lang w:eastAsia="zh-CN"/>
        </w:rPr>
        <w:t>48</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999"/>
      <w:bookmarkEnd w:id="4000"/>
      <w:bookmarkEnd w:id="4001"/>
      <w:bookmarkEnd w:id="4002"/>
      <w:bookmarkEnd w:id="4003"/>
      <w:bookmarkEnd w:id="4004"/>
      <w:bookmarkEnd w:id="4005"/>
      <w:bookmarkEnd w:id="4006"/>
      <w:bookmarkEnd w:id="4007"/>
    </w:p>
    <w:p w14:paraId="7916859D" w14:textId="4360336A" w:rsidR="00B972D0" w:rsidRPr="00A7799E" w:rsidRDefault="00B972D0" w:rsidP="00B972D0">
      <w:r w:rsidRPr="00A7799E">
        <w:t>The solution has impacts in the following entities:</w:t>
      </w:r>
    </w:p>
    <w:p w14:paraId="60005958" w14:textId="77777777" w:rsidR="00DE63F7" w:rsidRPr="00A7799E" w:rsidRDefault="00DE63F7" w:rsidP="00DE63F7">
      <w:r w:rsidRPr="00A7799E">
        <w:t>Relay UE:</w:t>
      </w:r>
    </w:p>
    <w:p w14:paraId="5C17042B" w14:textId="0C9538F4" w:rsidR="00DE63F7" w:rsidRPr="00A7799E" w:rsidRDefault="00DE63F7" w:rsidP="00DE63F7">
      <w:pPr>
        <w:pStyle w:val="B1"/>
      </w:pPr>
      <w:r w:rsidRPr="00A7799E">
        <w:t>-</w:t>
      </w:r>
      <w:r w:rsidRPr="00A7799E">
        <w:tab/>
        <w:t>support Cell ID announcement Request/Response procedure and Relay discovery additional information procedure.</w:t>
      </w:r>
    </w:p>
    <w:p w14:paraId="18FDA460" w14:textId="5F70D3EB" w:rsidR="00DE63F7" w:rsidRPr="00A7799E" w:rsidRDefault="00DE63F7" w:rsidP="00DE63F7">
      <w:pPr>
        <w:pStyle w:val="B1"/>
      </w:pPr>
      <w:r w:rsidRPr="00A7799E">
        <w:t>-</w:t>
      </w:r>
      <w:r w:rsidRPr="00A7799E">
        <w:tab/>
        <w:t>advertises the Cell ID, PLMN ID and 5GS TAI corresponding to the serving cell.</w:t>
      </w:r>
    </w:p>
    <w:p w14:paraId="370489A5" w14:textId="77777777" w:rsidR="00DE63F7" w:rsidRPr="00A7799E" w:rsidRDefault="00DE63F7" w:rsidP="00DE63F7">
      <w:r w:rsidRPr="00A7799E">
        <w:t>Remote UE:</w:t>
      </w:r>
    </w:p>
    <w:p w14:paraId="479C575D" w14:textId="7D8CD252" w:rsidR="00DE63F7" w:rsidRPr="00A7799E" w:rsidRDefault="00DE63F7" w:rsidP="00DE63F7">
      <w:pPr>
        <w:pStyle w:val="B1"/>
      </w:pPr>
      <w:r w:rsidRPr="00A7799E">
        <w:t>-</w:t>
      </w:r>
      <w:r w:rsidRPr="00A7799E">
        <w:tab/>
        <w:t>support Cell ID announcement Request/Response procedure and Relay discovery additional information procedure.</w:t>
      </w:r>
    </w:p>
    <w:p w14:paraId="48065047" w14:textId="1B166434" w:rsidR="001C1F58" w:rsidRPr="00A7799E" w:rsidRDefault="001C1F58" w:rsidP="001C1F58">
      <w:pPr>
        <w:pStyle w:val="Heading2"/>
        <w:rPr>
          <w:lang w:eastAsia="zh-CN"/>
        </w:rPr>
      </w:pPr>
      <w:bookmarkStart w:id="4008" w:name="_Toc50130747"/>
      <w:bookmarkStart w:id="4009" w:name="_Toc50134061"/>
      <w:bookmarkStart w:id="4010" w:name="_Toc50134401"/>
      <w:bookmarkStart w:id="4011" w:name="_Toc50557353"/>
      <w:bookmarkStart w:id="4012" w:name="_Toc50549039"/>
      <w:bookmarkStart w:id="4013" w:name="_Toc55202348"/>
      <w:bookmarkStart w:id="4014" w:name="_Toc57209972"/>
      <w:bookmarkStart w:id="4015" w:name="_Toc57366363"/>
      <w:bookmarkStart w:id="4016" w:name="_Toc66703808"/>
      <w:r w:rsidRPr="00A7799E">
        <w:lastRenderedPageBreak/>
        <w:t>6.</w:t>
      </w:r>
      <w:r w:rsidRPr="00A7799E">
        <w:rPr>
          <w:lang w:eastAsia="zh-CN"/>
        </w:rPr>
        <w:t>49</w:t>
      </w:r>
      <w:r w:rsidRPr="00A7799E">
        <w:tab/>
        <w:t>Solution #</w:t>
      </w:r>
      <w:r w:rsidRPr="00A7799E">
        <w:rPr>
          <w:lang w:eastAsia="zh-CN"/>
        </w:rPr>
        <w:t>49</w:t>
      </w:r>
      <w:r w:rsidRPr="00A7799E">
        <w:t>: Support Layer-3 UE-to-UE Relay to Handle Non-IP Traffic</w:t>
      </w:r>
      <w:bookmarkEnd w:id="4008"/>
      <w:bookmarkEnd w:id="4009"/>
      <w:bookmarkEnd w:id="4010"/>
      <w:bookmarkEnd w:id="4011"/>
      <w:bookmarkEnd w:id="4012"/>
      <w:bookmarkEnd w:id="4013"/>
      <w:bookmarkEnd w:id="4014"/>
      <w:bookmarkEnd w:id="4015"/>
      <w:bookmarkEnd w:id="4016"/>
    </w:p>
    <w:p w14:paraId="35428E15" w14:textId="674F934C" w:rsidR="001C1F58" w:rsidRPr="00A7799E" w:rsidRDefault="001C1F58" w:rsidP="001C1F58">
      <w:pPr>
        <w:pStyle w:val="Heading3"/>
      </w:pPr>
      <w:bookmarkStart w:id="4017" w:name="_Toc50130748"/>
      <w:bookmarkStart w:id="4018" w:name="_Toc50134062"/>
      <w:bookmarkStart w:id="4019" w:name="_Toc50134402"/>
      <w:bookmarkStart w:id="4020" w:name="_Toc50557354"/>
      <w:bookmarkStart w:id="4021" w:name="_Toc50549040"/>
      <w:bookmarkStart w:id="4022" w:name="_Toc55202349"/>
      <w:bookmarkStart w:id="4023" w:name="_Toc57209973"/>
      <w:bookmarkStart w:id="4024" w:name="_Toc57366364"/>
      <w:bookmarkStart w:id="4025" w:name="_Toc66703809"/>
      <w:r w:rsidRPr="00A7799E">
        <w:t>6.</w:t>
      </w:r>
      <w:r w:rsidRPr="00A7799E">
        <w:rPr>
          <w:lang w:eastAsia="zh-CN"/>
        </w:rPr>
        <w:t>49</w:t>
      </w:r>
      <w:r w:rsidRPr="00A7799E">
        <w:t>.1</w:t>
      </w:r>
      <w:r w:rsidRPr="00A7799E">
        <w:tab/>
        <w:t>Description</w:t>
      </w:r>
      <w:bookmarkEnd w:id="4017"/>
      <w:bookmarkEnd w:id="4018"/>
      <w:bookmarkEnd w:id="4019"/>
      <w:bookmarkEnd w:id="4020"/>
      <w:bookmarkEnd w:id="4021"/>
      <w:bookmarkEnd w:id="4022"/>
      <w:bookmarkEnd w:id="4023"/>
      <w:bookmarkEnd w:id="4024"/>
      <w:bookmarkEnd w:id="4025"/>
    </w:p>
    <w:p w14:paraId="555190BF" w14:textId="5F186A85" w:rsidR="001C1F58" w:rsidRPr="00A7799E" w:rsidRDefault="001C1F58" w:rsidP="001C1F58">
      <w:pPr>
        <w:pStyle w:val="Heading4"/>
      </w:pPr>
      <w:bookmarkStart w:id="4026" w:name="_Toc50130749"/>
      <w:bookmarkStart w:id="4027" w:name="_Toc50134063"/>
      <w:bookmarkStart w:id="4028" w:name="_Toc50134403"/>
      <w:bookmarkStart w:id="4029" w:name="_Toc50557355"/>
      <w:bookmarkStart w:id="4030" w:name="_Toc50549041"/>
      <w:bookmarkStart w:id="4031" w:name="_Toc55202350"/>
      <w:bookmarkStart w:id="4032" w:name="_Toc57209974"/>
      <w:bookmarkStart w:id="4033" w:name="_Toc57366365"/>
      <w:bookmarkStart w:id="4034" w:name="_Toc66703810"/>
      <w:r w:rsidRPr="00A7799E">
        <w:t>6.</w:t>
      </w:r>
      <w:r w:rsidRPr="00A7799E">
        <w:rPr>
          <w:lang w:eastAsia="zh-CN"/>
        </w:rPr>
        <w:t>49</w:t>
      </w:r>
      <w:r w:rsidRPr="00A7799E">
        <w:t>.1.1</w:t>
      </w:r>
      <w:r w:rsidRPr="00A7799E">
        <w:tab/>
        <w:t>General</w:t>
      </w:r>
      <w:bookmarkEnd w:id="4026"/>
      <w:bookmarkEnd w:id="4027"/>
      <w:bookmarkEnd w:id="4028"/>
      <w:bookmarkEnd w:id="4029"/>
      <w:bookmarkEnd w:id="4030"/>
      <w:bookmarkEnd w:id="4031"/>
      <w:bookmarkEnd w:id="4032"/>
      <w:bookmarkEnd w:id="4033"/>
      <w:bookmarkEnd w:id="4034"/>
    </w:p>
    <w:p w14:paraId="352AD66A" w14:textId="44D1A093" w:rsidR="001C1F58" w:rsidRPr="00A7799E" w:rsidRDefault="001C1F58" w:rsidP="001C1F58">
      <w:r w:rsidRPr="00A7799E">
        <w:t>The user plane protocol stack assumed in this contribution is illustrated by Figure 6.</w:t>
      </w:r>
      <w:r w:rsidR="002E469E" w:rsidRPr="00A7799E">
        <w:rPr>
          <w:lang w:eastAsia="zh-CN"/>
        </w:rPr>
        <w:t>49</w:t>
      </w:r>
      <w:r w:rsidRPr="00A7799E">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77070FB" w14:textId="005EF0D1" w:rsidR="001C1F58" w:rsidRPr="00A7799E" w:rsidRDefault="00633F79" w:rsidP="007F129E">
      <w:pPr>
        <w:pStyle w:val="B1"/>
      </w:pPr>
      <w:r w:rsidRPr="00A7799E">
        <w:t>1.</w:t>
      </w:r>
      <w:r w:rsidRPr="00A7799E">
        <w:tab/>
      </w:r>
      <w:r w:rsidR="001C1F58" w:rsidRPr="00A7799E">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68C61043" w14:textId="4CC32B57" w:rsidR="00723CE0" w:rsidRPr="00A7799E" w:rsidRDefault="00633F79" w:rsidP="00723CE0">
      <w:pPr>
        <w:pStyle w:val="B1"/>
      </w:pPr>
      <w:r w:rsidRPr="00A7799E">
        <w:t>2.</w:t>
      </w:r>
      <w:r w:rsidRPr="00A7799E">
        <w:tab/>
      </w:r>
      <w:r w:rsidR="001C1F58" w:rsidRPr="00A7799E">
        <w:t xml:space="preserve">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w:t>
      </w:r>
      <w:r w:rsidR="00723CE0" w:rsidRPr="00A7799E">
        <w:t xml:space="preserve">The source and target UEs store the mapping information when establishing relay path between the source and target UEs via the UE-to-UE relay. </w:t>
      </w:r>
      <w:r w:rsidR="001C1F58" w:rsidRPr="00A7799E">
        <w:t xml:space="preserve">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w:t>
      </w:r>
      <w:r w:rsidR="00723CE0" w:rsidRPr="00A7799E">
        <w:t xml:space="preserve">target </w:t>
      </w:r>
      <w:r w:rsidR="001C1F58" w:rsidRPr="00A7799E">
        <w:t>UE.</w:t>
      </w:r>
      <w:r w:rsidR="00723CE0" w:rsidRPr="00A7799E">
        <w:t xml:space="preserve"> The source and target UEs identify the original UE when receiving packets from the UE-to-UE relay according to the mapping information.</w:t>
      </w:r>
    </w:p>
    <w:p w14:paraId="3FAB2A2C" w14:textId="116AC75D" w:rsidR="001C1F58" w:rsidRPr="00A7799E" w:rsidRDefault="001C1F58" w:rsidP="007F129E">
      <w:pPr>
        <w:pStyle w:val="B1"/>
      </w:pPr>
    </w:p>
    <w:p w14:paraId="247D9D6C" w14:textId="77777777" w:rsidR="001C1F58" w:rsidRPr="00A7799E" w:rsidRDefault="001C1F58" w:rsidP="00DE63F7">
      <w:pPr>
        <w:pStyle w:val="TH"/>
      </w:pPr>
      <w:r w:rsidRPr="00A7799E">
        <w:object w:dxaOrig="10276" w:dyaOrig="5521" w14:anchorId="390BEE1B">
          <v:shape id="_x0000_i1090" type="#_x0000_t75" style="width:323.3pt;height:173.9pt" o:ole="">
            <v:imagedata r:id="rId146" o:title=""/>
          </v:shape>
          <o:OLEObject Type="Embed" ProgID="Visio.Drawing.15" ShapeID="_x0000_i1090" DrawAspect="Content" ObjectID="_1677317239" r:id="rId147"/>
        </w:object>
      </w:r>
    </w:p>
    <w:p w14:paraId="020CFDFF" w14:textId="37780A3A" w:rsidR="001C1F58" w:rsidRPr="00A7799E" w:rsidRDefault="002765DD" w:rsidP="002765DD">
      <w:pPr>
        <w:pStyle w:val="TF"/>
        <w:rPr>
          <w:rFonts w:cs="Arial"/>
        </w:rPr>
      </w:pPr>
      <w:r w:rsidRPr="00A7799E">
        <w:rPr>
          <w:rFonts w:cs="Arial"/>
        </w:rPr>
        <w:t>Figure 6.</w:t>
      </w:r>
      <w:r w:rsidRPr="00A7799E">
        <w:rPr>
          <w:rFonts w:cs="Arial"/>
          <w:lang w:eastAsia="zh-CN"/>
        </w:rPr>
        <w:t>49</w:t>
      </w:r>
      <w:r w:rsidR="001C1F58" w:rsidRPr="00A7799E">
        <w:rPr>
          <w:rFonts w:cs="Arial"/>
        </w:rPr>
        <w:t>.1.1-1: User plane protocol stack of PC5 when using Layer-3 UE-to-UE relay to forward Non-IP traffic</w:t>
      </w:r>
    </w:p>
    <w:p w14:paraId="4778D73C" w14:textId="15E2FF8C" w:rsidR="001C1F58" w:rsidRPr="00A7799E" w:rsidRDefault="00793366" w:rsidP="001C1F58">
      <w:pPr>
        <w:pStyle w:val="Heading4"/>
      </w:pPr>
      <w:bookmarkStart w:id="4035" w:name="_Toc50130750"/>
      <w:bookmarkStart w:id="4036" w:name="_Toc50134064"/>
      <w:bookmarkStart w:id="4037" w:name="_Toc50134404"/>
      <w:bookmarkStart w:id="4038" w:name="_Toc50557356"/>
      <w:bookmarkStart w:id="4039" w:name="_Toc50549042"/>
      <w:bookmarkStart w:id="4040" w:name="_Toc55202351"/>
      <w:bookmarkStart w:id="4041" w:name="_Toc57209975"/>
      <w:bookmarkStart w:id="4042" w:name="_Toc57366366"/>
      <w:bookmarkStart w:id="4043" w:name="_Toc66703811"/>
      <w:r w:rsidRPr="00A7799E">
        <w:t>6.49</w:t>
      </w:r>
      <w:r w:rsidR="001C1F58" w:rsidRPr="00A7799E">
        <w:t>.1.</w:t>
      </w:r>
      <w:r w:rsidR="00633F79" w:rsidRPr="00A7799E">
        <w:t>2</w:t>
      </w:r>
      <w:r w:rsidR="00633F79" w:rsidRPr="00A7799E">
        <w:rPr>
          <w:lang w:eastAsia="zh-CN"/>
        </w:rPr>
        <w:tab/>
      </w:r>
      <w:r w:rsidR="001C1F58" w:rsidRPr="00A7799E">
        <w:t>QoS handling</w:t>
      </w:r>
      <w:bookmarkEnd w:id="4035"/>
      <w:bookmarkEnd w:id="4036"/>
      <w:bookmarkEnd w:id="4037"/>
      <w:bookmarkEnd w:id="4038"/>
      <w:bookmarkEnd w:id="4039"/>
      <w:bookmarkEnd w:id="4040"/>
      <w:bookmarkEnd w:id="4041"/>
      <w:bookmarkEnd w:id="4042"/>
      <w:bookmarkEnd w:id="4043"/>
    </w:p>
    <w:p w14:paraId="01E5EA1A" w14:textId="192836F1" w:rsidR="001C1F58" w:rsidRPr="00A7799E" w:rsidRDefault="00DE63F7" w:rsidP="001C1F58">
      <w:r w:rsidRPr="00A7799E">
        <w:t>Regarding QoS handling, solution #31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p>
    <w:p w14:paraId="6C528EA1" w14:textId="45E54995" w:rsidR="001C1F58" w:rsidRPr="00A7799E" w:rsidRDefault="00793366" w:rsidP="001C1F58">
      <w:pPr>
        <w:pStyle w:val="Heading4"/>
      </w:pPr>
      <w:bookmarkStart w:id="4044" w:name="_Toc50130751"/>
      <w:bookmarkStart w:id="4045" w:name="_Toc50134065"/>
      <w:bookmarkStart w:id="4046" w:name="_Toc50134405"/>
      <w:bookmarkStart w:id="4047" w:name="_Toc50557357"/>
      <w:bookmarkStart w:id="4048" w:name="_Toc50549043"/>
      <w:bookmarkStart w:id="4049" w:name="_Toc55202352"/>
      <w:bookmarkStart w:id="4050" w:name="_Toc57209976"/>
      <w:bookmarkStart w:id="4051" w:name="_Toc57366367"/>
      <w:bookmarkStart w:id="4052" w:name="_Toc66703812"/>
      <w:r w:rsidRPr="00A7799E">
        <w:t>6.</w:t>
      </w:r>
      <w:r w:rsidRPr="00A7799E">
        <w:rPr>
          <w:lang w:eastAsia="zh-CN"/>
        </w:rPr>
        <w:t>49</w:t>
      </w:r>
      <w:r w:rsidR="00633F79" w:rsidRPr="00A7799E">
        <w:t>.1.3</w:t>
      </w:r>
      <w:r w:rsidR="00633F79" w:rsidRPr="00A7799E">
        <w:rPr>
          <w:lang w:eastAsia="zh-CN"/>
        </w:rPr>
        <w:tab/>
      </w:r>
      <w:r w:rsidR="001C1F58" w:rsidRPr="00A7799E">
        <w:t>Security</w:t>
      </w:r>
      <w:bookmarkEnd w:id="4044"/>
      <w:bookmarkEnd w:id="4045"/>
      <w:bookmarkEnd w:id="4046"/>
      <w:bookmarkEnd w:id="4047"/>
      <w:bookmarkEnd w:id="4048"/>
      <w:bookmarkEnd w:id="4049"/>
      <w:bookmarkEnd w:id="4050"/>
      <w:bookmarkEnd w:id="4051"/>
      <w:bookmarkEnd w:id="4052"/>
    </w:p>
    <w:p w14:paraId="3636B69E" w14:textId="6A332716" w:rsidR="001C1F58" w:rsidRPr="00A7799E" w:rsidRDefault="001C1F58" w:rsidP="001C1F58">
      <w:r w:rsidRPr="00A7799E">
        <w:t>For end-to-end security, IPsec cannot be used, since it is not IP traffic. It is up to the application to implement end-to-end security for non-IP traffic</w:t>
      </w:r>
      <w:r w:rsidR="00DE63F7" w:rsidRPr="00A7799E">
        <w:t>.</w:t>
      </w:r>
    </w:p>
    <w:p w14:paraId="6C08AD07" w14:textId="54E4201B" w:rsidR="001C1F58" w:rsidRPr="00A7799E" w:rsidRDefault="000607CA" w:rsidP="002765DD">
      <w:pPr>
        <w:pStyle w:val="EditorsNote"/>
      </w:pPr>
      <w:r w:rsidRPr="00A7799E">
        <w:lastRenderedPageBreak/>
        <w:t>Editor's note:</w:t>
      </w:r>
      <w:r w:rsidR="00DE63F7" w:rsidRPr="00A7799E">
        <w:tab/>
      </w:r>
      <w:r w:rsidR="001C1F58" w:rsidRPr="00A7799E">
        <w:t>How to handle end-to-end security for Non-IP traffic is FFS and shall be co-ordinated with SA WG3 group.</w:t>
      </w:r>
    </w:p>
    <w:p w14:paraId="23E2D962" w14:textId="79F635FA" w:rsidR="001C1F58" w:rsidRPr="00A7799E" w:rsidRDefault="001C1F58" w:rsidP="001C1F58">
      <w:pPr>
        <w:pStyle w:val="Heading3"/>
      </w:pPr>
      <w:bookmarkStart w:id="4053" w:name="_Toc50130752"/>
      <w:bookmarkStart w:id="4054" w:name="_Toc50134066"/>
      <w:bookmarkStart w:id="4055" w:name="_Toc50134406"/>
      <w:bookmarkStart w:id="4056" w:name="_Toc50557358"/>
      <w:bookmarkStart w:id="4057" w:name="_Toc50549044"/>
      <w:bookmarkStart w:id="4058" w:name="_Toc55202353"/>
      <w:bookmarkStart w:id="4059" w:name="_Toc57209977"/>
      <w:bookmarkStart w:id="4060" w:name="_Toc57366368"/>
      <w:bookmarkStart w:id="4061" w:name="_Toc66703813"/>
      <w:r w:rsidRPr="00A7799E">
        <w:t>6</w:t>
      </w:r>
      <w:r w:rsidR="00793366" w:rsidRPr="00A7799E">
        <w:t>.</w:t>
      </w:r>
      <w:r w:rsidR="00793366" w:rsidRPr="00A7799E">
        <w:rPr>
          <w:lang w:eastAsia="zh-CN"/>
        </w:rPr>
        <w:t>49</w:t>
      </w:r>
      <w:r w:rsidR="00633F79" w:rsidRPr="00A7799E">
        <w:t>.2</w:t>
      </w:r>
      <w:r w:rsidR="00633F79" w:rsidRPr="00A7799E">
        <w:rPr>
          <w:lang w:eastAsia="zh-CN"/>
        </w:rPr>
        <w:tab/>
      </w:r>
      <w:r w:rsidRPr="00A7799E">
        <w:t>Procedures</w:t>
      </w:r>
      <w:bookmarkEnd w:id="4053"/>
      <w:bookmarkEnd w:id="4054"/>
      <w:bookmarkEnd w:id="4055"/>
      <w:bookmarkEnd w:id="4056"/>
      <w:bookmarkEnd w:id="4057"/>
      <w:bookmarkEnd w:id="4058"/>
      <w:bookmarkEnd w:id="4059"/>
      <w:bookmarkEnd w:id="4060"/>
      <w:bookmarkEnd w:id="4061"/>
    </w:p>
    <w:p w14:paraId="50BA5766" w14:textId="1E630AB2" w:rsidR="001C1F58" w:rsidRPr="00A7799E" w:rsidRDefault="00793366" w:rsidP="001C1F58">
      <w:pPr>
        <w:pStyle w:val="Heading4"/>
      </w:pPr>
      <w:bookmarkStart w:id="4062" w:name="_Toc50130753"/>
      <w:bookmarkStart w:id="4063" w:name="_Toc50134067"/>
      <w:bookmarkStart w:id="4064" w:name="_Toc50134407"/>
      <w:bookmarkStart w:id="4065" w:name="_Toc50557359"/>
      <w:bookmarkStart w:id="4066" w:name="_Toc50549045"/>
      <w:bookmarkStart w:id="4067" w:name="_Toc55202354"/>
      <w:bookmarkStart w:id="4068" w:name="_Toc57209978"/>
      <w:bookmarkStart w:id="4069" w:name="_Toc57366369"/>
      <w:bookmarkStart w:id="4070" w:name="_Toc66703814"/>
      <w:r w:rsidRPr="00A7799E">
        <w:t>6.</w:t>
      </w:r>
      <w:r w:rsidRPr="00A7799E">
        <w:rPr>
          <w:lang w:eastAsia="zh-CN"/>
        </w:rPr>
        <w:t>49</w:t>
      </w:r>
      <w:r w:rsidR="00633F79" w:rsidRPr="00A7799E">
        <w:t>.2.1</w:t>
      </w:r>
      <w:r w:rsidR="00633F79" w:rsidRPr="00A7799E">
        <w:rPr>
          <w:lang w:eastAsia="zh-CN"/>
        </w:rPr>
        <w:tab/>
      </w:r>
      <w:r w:rsidR="001C1F58" w:rsidRPr="00A7799E">
        <w:t>Relay path establishment procedure</w:t>
      </w:r>
      <w:bookmarkEnd w:id="4062"/>
      <w:bookmarkEnd w:id="4063"/>
      <w:bookmarkEnd w:id="4064"/>
      <w:bookmarkEnd w:id="4065"/>
      <w:bookmarkEnd w:id="4066"/>
      <w:bookmarkEnd w:id="4067"/>
      <w:bookmarkEnd w:id="4068"/>
      <w:bookmarkEnd w:id="4069"/>
      <w:bookmarkEnd w:id="4070"/>
    </w:p>
    <w:p w14:paraId="17B7B2E2" w14:textId="31CDF36F" w:rsidR="001C1F58" w:rsidRPr="00A7799E" w:rsidRDefault="002765DD" w:rsidP="001C1F58">
      <w:r w:rsidRPr="00A7799E">
        <w:t>Figure 6.</w:t>
      </w:r>
      <w:r w:rsidRPr="00A7799E">
        <w:rPr>
          <w:lang w:eastAsia="zh-CN"/>
        </w:rPr>
        <w:t>49</w:t>
      </w:r>
      <w:r w:rsidR="001C1F58" w:rsidRPr="00A7799E">
        <w:t>.2.1-1 illustrates the procedure of path establishment procedure for Non-IP traffic communication via a Layer-3 UE-to-UE relay.</w:t>
      </w:r>
    </w:p>
    <w:p w14:paraId="7D563EDF" w14:textId="77777777" w:rsidR="001C1F58" w:rsidRPr="00A7799E" w:rsidRDefault="001C1F58" w:rsidP="007F129E">
      <w:pPr>
        <w:pStyle w:val="B1"/>
      </w:pPr>
      <w:r w:rsidRPr="00A7799E">
        <w:t>0.</w:t>
      </w:r>
      <w:r w:rsidRPr="00A7799E">
        <w:tab/>
        <w:t>Source UE and target UE do the relay selection. In this step, any solution for UE-to-UE relay selection can be applied here.</w:t>
      </w:r>
    </w:p>
    <w:p w14:paraId="70B6E8BF" w14:textId="0B03ADD0" w:rsidR="001C1F58" w:rsidRPr="00A7799E" w:rsidRDefault="00DE63F7" w:rsidP="007F129E">
      <w:pPr>
        <w:pStyle w:val="B1"/>
      </w:pPr>
      <w:r w:rsidRPr="00A7799E">
        <w:t>1.</w:t>
      </w:r>
      <w:r w:rsidRPr="00A7799E">
        <w:tab/>
        <w:t xml:space="preserve">Source UE wants to start Non-IP communication with the target UE. It starts to establish a PC5 unicast link with the relay by sending a Direct Communication Request to the relay as defined in clause 6.3.3.1 </w:t>
      </w:r>
      <w:r w:rsidR="00D07552" w:rsidRPr="00A7799E">
        <w:t>TS</w:t>
      </w:r>
      <w:r w:rsidR="00D07552">
        <w:t> </w:t>
      </w:r>
      <w:r w:rsidR="00D07552" w:rsidRPr="00A7799E">
        <w:t>23.287</w:t>
      </w:r>
      <w:r w:rsidR="00D07552">
        <w:t> </w:t>
      </w:r>
      <w:r w:rsidR="00D07552" w:rsidRPr="00A7799E">
        <w:t>[</w:t>
      </w:r>
      <w:r w:rsidRPr="00A7799E">
        <w:t>5]. In the request, the source UE indicates that the PC5 link is used for Non-IP communication to the target UE.</w:t>
      </w:r>
    </w:p>
    <w:p w14:paraId="4381CE7D" w14:textId="63D350AF" w:rsidR="001C1F58" w:rsidRPr="00A7799E" w:rsidRDefault="000607CA" w:rsidP="00DE63F7">
      <w:pPr>
        <w:pStyle w:val="EditorsNote"/>
      </w:pPr>
      <w:r w:rsidRPr="00A7799E">
        <w:t>Editor's note:</w:t>
      </w:r>
      <w:r w:rsidR="007F129E" w:rsidRPr="00A7799E">
        <w:tab/>
      </w:r>
      <w:r w:rsidR="001C1F58" w:rsidRPr="00A7799E">
        <w:t>It is FFS if traffic type, e.g. IP or Non-IP, can be derived from the ProSe Application ID.</w:t>
      </w:r>
    </w:p>
    <w:p w14:paraId="1B7672B1" w14:textId="5C8549E4" w:rsidR="00723CE0" w:rsidRPr="00A7799E" w:rsidRDefault="001C1F58" w:rsidP="00723CE0">
      <w:pPr>
        <w:pStyle w:val="B1"/>
      </w:pPr>
      <w:r w:rsidRPr="00A7799E">
        <w:t>2.</w:t>
      </w:r>
      <w:r w:rsidRPr="00A7799E">
        <w:tab/>
        <w:t>The UE-to-UE relay assigns itself a Layer-2 ID, denoted as L2-ID_R, which is used in the Non-IP PC5 link to the source UE and the Non-IP PC5 link to the target UE.</w:t>
      </w:r>
      <w:r w:rsidR="00723CE0" w:rsidRPr="00A7799E">
        <w:t xml:space="preserve"> The UE-to-UE relay creates the mapping between the L2-ID_R and the pair of UEs.</w:t>
      </w:r>
    </w:p>
    <w:p w14:paraId="2C63B6CC" w14:textId="76627D7F" w:rsidR="001C1F58" w:rsidRPr="00A7799E" w:rsidRDefault="001C1F58" w:rsidP="007F129E">
      <w:pPr>
        <w:pStyle w:val="B1"/>
      </w:pPr>
      <w:r w:rsidRPr="00A7799E">
        <w:t>3.</w:t>
      </w:r>
      <w:r w:rsidRPr="00A7799E">
        <w:tab/>
        <w:t xml:space="preserve">UE-to-UE relay sends a Direct Communication Request to the target UE, indicating that the link is used for Non-IP communication with the source UE. It also provides the </w:t>
      </w:r>
      <w:r w:rsidR="00723CE0" w:rsidRPr="00A7799E">
        <w:t>mapping information</w:t>
      </w:r>
      <w:r w:rsidRPr="00A7799E">
        <w:t xml:space="preserve"> in the request.</w:t>
      </w:r>
    </w:p>
    <w:p w14:paraId="086870B4" w14:textId="7A7F7DA0" w:rsidR="001C1F58" w:rsidRPr="00A7799E" w:rsidRDefault="001C1F58" w:rsidP="007F129E">
      <w:pPr>
        <w:pStyle w:val="B1"/>
      </w:pPr>
      <w:r w:rsidRPr="00A7799E">
        <w:t>4.</w:t>
      </w:r>
      <w:r w:rsidR="00DE63F7" w:rsidRPr="00A7799E">
        <w:tab/>
      </w:r>
      <w:r w:rsidRPr="00A7799E">
        <w:t>Target UE and the UE-to-UE relay setup security for the PC5 link.</w:t>
      </w:r>
    </w:p>
    <w:p w14:paraId="29B84C89" w14:textId="74837D0F" w:rsidR="001C1F58" w:rsidRPr="00A7799E" w:rsidRDefault="001C1F58" w:rsidP="007F129E">
      <w:pPr>
        <w:pStyle w:val="NO"/>
      </w:pPr>
      <w:r w:rsidRPr="00A7799E">
        <w:t>NOTE:</w:t>
      </w:r>
      <w:r w:rsidR="007F129E" w:rsidRPr="00A7799E">
        <w:tab/>
      </w:r>
      <w:r w:rsidRPr="00A7799E">
        <w:t>Whether L2-ID_R is provided in step 3 or step 4 is coordinated with SA</w:t>
      </w:r>
      <w:r w:rsidR="00DE63F7" w:rsidRPr="00A7799E">
        <w:t> </w:t>
      </w:r>
      <w:r w:rsidRPr="00A7799E">
        <w:t>WG3.</w:t>
      </w:r>
    </w:p>
    <w:p w14:paraId="1E5CDE84" w14:textId="59A218A5" w:rsidR="001C1F58" w:rsidRPr="00A7799E" w:rsidRDefault="001C1F58" w:rsidP="007F129E">
      <w:pPr>
        <w:pStyle w:val="B1"/>
      </w:pPr>
      <w:r w:rsidRPr="00A7799E">
        <w:t>5.</w:t>
      </w:r>
      <w:r w:rsidR="00DE63F7" w:rsidRPr="00A7799E">
        <w:tab/>
      </w:r>
      <w:r w:rsidRPr="00A7799E">
        <w:t xml:space="preserve">Target UE </w:t>
      </w:r>
      <w:r w:rsidR="00723CE0" w:rsidRPr="00A7799E">
        <w:t xml:space="preserve">stores the mapping information, and </w:t>
      </w:r>
      <w:r w:rsidRPr="00A7799E">
        <w:t>sends Direct Communication Accept.</w:t>
      </w:r>
    </w:p>
    <w:p w14:paraId="6BD13103" w14:textId="68F6C4C8" w:rsidR="001C1F58" w:rsidRPr="00A7799E" w:rsidRDefault="001C1F58" w:rsidP="007F129E">
      <w:pPr>
        <w:pStyle w:val="B1"/>
      </w:pPr>
      <w:r w:rsidRPr="00A7799E">
        <w:t>6.</w:t>
      </w:r>
      <w:r w:rsidR="00DE63F7" w:rsidRPr="00A7799E">
        <w:tab/>
      </w:r>
      <w:r w:rsidRPr="00A7799E">
        <w:t>UE-to-UE relay and the source UE setup security for the PC5 link.</w:t>
      </w:r>
    </w:p>
    <w:p w14:paraId="6400AB86" w14:textId="77777777" w:rsidR="00723CE0" w:rsidRPr="00A7799E" w:rsidRDefault="001C1F58" w:rsidP="00723CE0">
      <w:pPr>
        <w:pStyle w:val="B1"/>
      </w:pPr>
      <w:r w:rsidRPr="00A7799E">
        <w:t>7.</w:t>
      </w:r>
      <w:r w:rsidR="00DE63F7" w:rsidRPr="00A7799E">
        <w:tab/>
      </w:r>
      <w:r w:rsidRPr="00A7799E">
        <w:t>UE-to-UE relay sends Direct Communication Accept with L2-ID_R</w:t>
      </w:r>
      <w:r w:rsidR="00723CE0" w:rsidRPr="00A7799E">
        <w:t xml:space="preserve"> and provides the mapping information. The resource UE stores the mapping information.</w:t>
      </w:r>
    </w:p>
    <w:p w14:paraId="2D29EA0E" w14:textId="2419A1E3" w:rsidR="00723CE0" w:rsidRPr="00A7799E" w:rsidRDefault="001C1F58" w:rsidP="00723CE0">
      <w:pPr>
        <w:pStyle w:val="B1"/>
        <w:rPr>
          <w:lang w:eastAsia="zh-CN"/>
        </w:rPr>
      </w:pPr>
      <w:r w:rsidRPr="00A7799E">
        <w:t>8.</w:t>
      </w:r>
      <w:r w:rsidR="00DE63F7" w:rsidRPr="00A7799E">
        <w:tab/>
      </w:r>
      <w:r w:rsidRPr="00A7799E">
        <w:t xml:space="preserve">Non-IP communication between the source and the target UE via the relay. When the source and target UEs send Non-IP traffic to each other via the UE-to-UE relay, they use L2-ID_R as the destination L2-ID. When the UE-to-UE relay receives a packet, according to the L2-ID_R and the </w:t>
      </w:r>
      <w:r w:rsidR="00723CE0" w:rsidRPr="00A7799E">
        <w:t>original UE</w:t>
      </w:r>
      <w:r w:rsidRPr="00A7799E">
        <w:t xml:space="preserve"> L2-ID it can forward the packet to the correct PC5 link based on the mapping between the L2-ID_R and the pair of UEs, it also changes the destination L2-ID from L2-ID_R to the correct L2-ID of the destination UE.</w:t>
      </w:r>
      <w:r w:rsidR="00723CE0" w:rsidRPr="00A7799E">
        <w:t xml:space="preserve"> The source and target UEs identify the original UE when receiving packets from the UE-to-UE relay according to the local stored mapping information.</w:t>
      </w:r>
    </w:p>
    <w:p w14:paraId="61F2D840" w14:textId="77777777" w:rsidR="001C1F58" w:rsidRPr="00A7799E" w:rsidRDefault="001C1F58" w:rsidP="00DE63F7">
      <w:pPr>
        <w:pStyle w:val="TH"/>
      </w:pPr>
      <w:r w:rsidRPr="00A7799E">
        <w:object w:dxaOrig="11265" w:dyaOrig="9840" w14:anchorId="19BA470C">
          <v:shape id="_x0000_i1091" type="#_x0000_t75" style="width:379.7pt;height:330.8pt" o:ole="">
            <v:imagedata r:id="rId148" o:title=""/>
          </v:shape>
          <o:OLEObject Type="Embed" ProgID="Visio.Drawing.15" ShapeID="_x0000_i1091" DrawAspect="Content" ObjectID="_1677317240" r:id="rId149"/>
        </w:object>
      </w:r>
    </w:p>
    <w:p w14:paraId="3C5F0C61" w14:textId="0FC6230F" w:rsidR="001C1F58" w:rsidRPr="00A7799E" w:rsidRDefault="001C1F58" w:rsidP="007F129E">
      <w:pPr>
        <w:pStyle w:val="TF"/>
        <w:rPr>
          <w:rFonts w:cs="Arial"/>
        </w:rPr>
      </w:pPr>
      <w:r w:rsidRPr="00A7799E">
        <w:rPr>
          <w:rFonts w:cs="Arial"/>
        </w:rPr>
        <w:t>Figur</w:t>
      </w:r>
      <w:r w:rsidR="007F129E" w:rsidRPr="00A7799E">
        <w:rPr>
          <w:rFonts w:cs="Arial"/>
        </w:rPr>
        <w:t>e 6.</w:t>
      </w:r>
      <w:r w:rsidR="007F129E" w:rsidRPr="00A7799E">
        <w:rPr>
          <w:rFonts w:cs="Arial"/>
          <w:lang w:eastAsia="zh-CN"/>
        </w:rPr>
        <w:t>49</w:t>
      </w:r>
      <w:r w:rsidRPr="00A7799E">
        <w:rPr>
          <w:rFonts w:cs="Arial"/>
        </w:rPr>
        <w:t>.2.1-1 Path establishment procedure for Non-IP traffic communication via a Layer-3 UE-to-UE relay</w:t>
      </w:r>
    </w:p>
    <w:p w14:paraId="256ACC1E" w14:textId="0F31B485" w:rsidR="001C1F58" w:rsidRPr="00A7799E" w:rsidRDefault="001C1F58" w:rsidP="001C1F58">
      <w:pPr>
        <w:pStyle w:val="Heading4"/>
      </w:pPr>
      <w:bookmarkStart w:id="4071" w:name="_Toc50130754"/>
      <w:bookmarkStart w:id="4072" w:name="_Toc50134068"/>
      <w:bookmarkStart w:id="4073" w:name="_Toc50134408"/>
      <w:bookmarkStart w:id="4074" w:name="_Toc50557360"/>
      <w:bookmarkStart w:id="4075" w:name="_Toc50549046"/>
      <w:bookmarkStart w:id="4076" w:name="_Toc55202355"/>
      <w:bookmarkStart w:id="4077" w:name="_Toc57209979"/>
      <w:bookmarkStart w:id="4078" w:name="_Toc57366370"/>
      <w:bookmarkStart w:id="4079" w:name="_Toc66703815"/>
      <w:r w:rsidRPr="00A7799E">
        <w:t>6.</w:t>
      </w:r>
      <w:r w:rsidR="00793366" w:rsidRPr="00A7799E">
        <w:rPr>
          <w:lang w:eastAsia="zh-CN"/>
        </w:rPr>
        <w:t>49</w:t>
      </w:r>
      <w:r w:rsidR="00633F79" w:rsidRPr="00A7799E">
        <w:t>.</w:t>
      </w:r>
      <w:r w:rsidR="00633F79" w:rsidRPr="00A7799E">
        <w:rPr>
          <w:lang w:eastAsia="zh-CN"/>
        </w:rPr>
        <w:t>2</w:t>
      </w:r>
      <w:r w:rsidR="00633F79" w:rsidRPr="00A7799E">
        <w:t>.</w:t>
      </w:r>
      <w:r w:rsidR="00633F79" w:rsidRPr="00A7799E">
        <w:rPr>
          <w:lang w:eastAsia="zh-CN"/>
        </w:rPr>
        <w:t>2</w:t>
      </w:r>
      <w:r w:rsidR="00633F79" w:rsidRPr="00A7799E">
        <w:rPr>
          <w:lang w:eastAsia="zh-CN"/>
        </w:rPr>
        <w:tab/>
      </w:r>
      <w:r w:rsidRPr="00A7799E">
        <w:t>Layer-2 ID update procedure</w:t>
      </w:r>
      <w:bookmarkEnd w:id="4071"/>
      <w:bookmarkEnd w:id="4072"/>
      <w:bookmarkEnd w:id="4073"/>
      <w:bookmarkEnd w:id="4074"/>
      <w:bookmarkEnd w:id="4075"/>
      <w:bookmarkEnd w:id="4076"/>
      <w:bookmarkEnd w:id="4077"/>
      <w:bookmarkEnd w:id="4078"/>
      <w:bookmarkEnd w:id="4079"/>
    </w:p>
    <w:p w14:paraId="0D255D70" w14:textId="0B1C4F32" w:rsidR="001C1F58" w:rsidRPr="00A7799E" w:rsidRDefault="001C1F58" w:rsidP="001C1F58">
      <w:r w:rsidRPr="00A7799E">
        <w:t>Figure</w:t>
      </w:r>
      <w:r w:rsidR="007F129E" w:rsidRPr="00A7799E">
        <w:t xml:space="preserve"> 6.</w:t>
      </w:r>
      <w:r w:rsidR="007F129E" w:rsidRPr="00A7799E">
        <w:rPr>
          <w:lang w:eastAsia="zh-CN"/>
        </w:rPr>
        <w:t>49</w:t>
      </w:r>
      <w:r w:rsidR="007F129E" w:rsidRPr="00A7799E">
        <w:t>.</w:t>
      </w:r>
      <w:r w:rsidR="007F129E" w:rsidRPr="00A7799E">
        <w:rPr>
          <w:lang w:eastAsia="zh-CN"/>
        </w:rPr>
        <w:t>2</w:t>
      </w:r>
      <w:r w:rsidR="007F129E" w:rsidRPr="00A7799E">
        <w:t>.</w:t>
      </w:r>
      <w:r w:rsidR="007F129E" w:rsidRPr="00A7799E">
        <w:rPr>
          <w:lang w:eastAsia="zh-CN"/>
        </w:rPr>
        <w:t>2</w:t>
      </w:r>
      <w:r w:rsidRPr="00A7799E">
        <w:t>-1 illustrates the procedure of Link Identifier Update.</w:t>
      </w:r>
    </w:p>
    <w:p w14:paraId="6D7E508D" w14:textId="06645397" w:rsidR="001C1F58" w:rsidRPr="00A7799E" w:rsidRDefault="00723CE0" w:rsidP="00DE63F7">
      <w:pPr>
        <w:pStyle w:val="TH"/>
      </w:pPr>
      <w:r w:rsidRPr="00A7799E">
        <w:object w:dxaOrig="11985" w:dyaOrig="9840" w14:anchorId="4B92320C">
          <v:shape id="_x0000_i1092" type="#_x0000_t75" style="width:371.55pt;height:305.65pt" o:ole="">
            <v:imagedata r:id="rId150" o:title=""/>
          </v:shape>
          <o:OLEObject Type="Embed" ProgID="Visio.Drawing.15" ShapeID="_x0000_i1092" DrawAspect="Content" ObjectID="_1677317241" r:id="rId151"/>
        </w:object>
      </w:r>
    </w:p>
    <w:p w14:paraId="21E51A46" w14:textId="12F4DC96" w:rsidR="001C1F58" w:rsidRPr="00A7799E" w:rsidRDefault="001C1F58" w:rsidP="000C744F">
      <w:pPr>
        <w:pStyle w:val="TF"/>
        <w:rPr>
          <w:rFonts w:cs="Arial"/>
        </w:rPr>
      </w:pPr>
      <w:r w:rsidRPr="00A7799E">
        <w:rPr>
          <w:rFonts w:cs="Arial"/>
        </w:rPr>
        <w:t>F</w:t>
      </w:r>
      <w:r w:rsidR="000C744F" w:rsidRPr="00A7799E">
        <w:rPr>
          <w:rFonts w:cs="Arial"/>
        </w:rPr>
        <w:t>igure 6.</w:t>
      </w:r>
      <w:r w:rsidR="000C744F" w:rsidRPr="00A7799E">
        <w:rPr>
          <w:rFonts w:cs="Arial"/>
          <w:lang w:eastAsia="zh-CN"/>
        </w:rPr>
        <w:t>49</w:t>
      </w:r>
      <w:r w:rsidRPr="00A7799E">
        <w:rPr>
          <w:rFonts w:cs="Arial"/>
        </w:rPr>
        <w:t>.</w:t>
      </w:r>
      <w:r w:rsidR="000C744F" w:rsidRPr="00A7799E">
        <w:rPr>
          <w:rFonts w:cs="Arial"/>
          <w:lang w:eastAsia="zh-CN"/>
        </w:rPr>
        <w:t>2</w:t>
      </w:r>
      <w:r w:rsidR="000C744F" w:rsidRPr="00A7799E">
        <w:rPr>
          <w:rFonts w:cs="Arial"/>
        </w:rPr>
        <w:t>.</w:t>
      </w:r>
      <w:r w:rsidR="000C744F" w:rsidRPr="00A7799E">
        <w:rPr>
          <w:rFonts w:cs="Arial"/>
          <w:lang w:eastAsia="zh-CN"/>
        </w:rPr>
        <w:t>2</w:t>
      </w:r>
      <w:r w:rsidRPr="00A7799E">
        <w:rPr>
          <w:rFonts w:cs="Arial"/>
        </w:rPr>
        <w:t>-1 Link identifier update procedure for Non-IP PC5 link with a Layer-3 UE-to-UE relay</w:t>
      </w:r>
    </w:p>
    <w:p w14:paraId="6D2DBC3B" w14:textId="6EF128CF" w:rsidR="001C1F58" w:rsidRPr="00A7799E" w:rsidRDefault="001C1F58" w:rsidP="000C744F">
      <w:pPr>
        <w:pStyle w:val="B1"/>
      </w:pPr>
      <w:r w:rsidRPr="00A7799E">
        <w:t>1.</w:t>
      </w:r>
      <w:r w:rsidRPr="00A7799E">
        <w:tab/>
        <w:t xml:space="preserve">The source UE decides to change its identifier(s), it sends Link Identifier Update Request with its new Layer2-ID to the UE-to-UE relay as defined in </w:t>
      </w:r>
      <w:r w:rsidR="00D07552" w:rsidRPr="00A7799E">
        <w:t>clause</w:t>
      </w:r>
      <w:r w:rsidR="00D07552">
        <w:t> </w:t>
      </w:r>
      <w:r w:rsidR="00D07552" w:rsidRPr="00A7799E">
        <w:t>6</w:t>
      </w:r>
      <w:r w:rsidRPr="00A7799E">
        <w:t xml:space="preserve">.3.3.2 </w:t>
      </w:r>
      <w:r w:rsidR="00D07552" w:rsidRPr="00A7799E">
        <w:t>TS</w:t>
      </w:r>
      <w:r w:rsidR="00D07552">
        <w:t> </w:t>
      </w:r>
      <w:r w:rsidR="00D07552" w:rsidRPr="00A7799E">
        <w:t>23.287</w:t>
      </w:r>
      <w:r w:rsidR="00D07552">
        <w:t> </w:t>
      </w:r>
      <w:r w:rsidR="00D07552" w:rsidRPr="00A7799E">
        <w:t>[</w:t>
      </w:r>
      <w:r w:rsidRPr="00A7799E">
        <w:t>5]. The source UE keeps sending data traffic to the UE-to-UE relay with the old identifiers until it sends the Link Identifier Update Ack to the relay.</w:t>
      </w:r>
    </w:p>
    <w:p w14:paraId="0E9B043F" w14:textId="77777777" w:rsidR="001C1F58" w:rsidRPr="00A7799E" w:rsidRDefault="001C1F58" w:rsidP="000C744F">
      <w:pPr>
        <w:pStyle w:val="B1"/>
      </w:pPr>
      <w:r w:rsidRPr="00A7799E">
        <w:t>2.</w:t>
      </w:r>
      <w:r w:rsidRPr="00A7799E">
        <w:tab/>
        <w:t>Upon receiving the Link Identifier Update Request message, the UE-to-UE relay assigns a new L2-ID_R for the link with the source UE and the link with the target UE.</w:t>
      </w:r>
    </w:p>
    <w:p w14:paraId="6BFE8C12" w14:textId="7B9CA73F" w:rsidR="001C1F58" w:rsidRPr="00A7799E" w:rsidRDefault="001C1F58" w:rsidP="000C744F">
      <w:pPr>
        <w:pStyle w:val="B1"/>
      </w:pPr>
      <w:r w:rsidRPr="00A7799E">
        <w:t>3.</w:t>
      </w:r>
      <w:r w:rsidRPr="00A7799E">
        <w:tab/>
        <w:t>UE-to-UE relay sends Link Identifier Update Request to the target UE with the new L2-ID_R</w:t>
      </w:r>
      <w:r w:rsidR="00723CE0" w:rsidRPr="00A7799E">
        <w:t xml:space="preserve"> and provides new source UE identifier</w:t>
      </w:r>
      <w:r w:rsidRPr="00A7799E">
        <w:t>. The UE-to-UE relay keeps sending data traffic to the target UE with the old identifiers until it sends the Link Identifier Update Ack to the target UE.</w:t>
      </w:r>
    </w:p>
    <w:p w14:paraId="6D92251B" w14:textId="4A0D0998" w:rsidR="001C1F58" w:rsidRPr="00A7799E" w:rsidRDefault="00723CE0" w:rsidP="000C744F">
      <w:pPr>
        <w:pStyle w:val="B1"/>
      </w:pPr>
      <w:r w:rsidRPr="00A7799E">
        <w:t>4</w:t>
      </w:r>
      <w:r w:rsidR="001C1F58" w:rsidRPr="00A7799E">
        <w:t>.</w:t>
      </w:r>
      <w:r w:rsidR="00DE63F7" w:rsidRPr="00A7799E">
        <w:tab/>
      </w:r>
      <w:r w:rsidR="001C1F58" w:rsidRPr="00A7799E">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093BD3C1" w14:textId="77777777" w:rsidR="00723CE0" w:rsidRPr="00A7799E" w:rsidRDefault="00723CE0" w:rsidP="00723CE0">
      <w:pPr>
        <w:pStyle w:val="B1"/>
      </w:pPr>
      <w:r w:rsidRPr="00A7799E">
        <w:t>5.</w:t>
      </w:r>
      <w:r w:rsidRPr="00A7799E">
        <w:tab/>
        <w:t>UE-to-UE relay sends Link Identifier Update Response to the source UE with the new L2-ID_R and provides new target UE identifier.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p>
    <w:p w14:paraId="1AA67273" w14:textId="06547B8B" w:rsidR="001C1F58" w:rsidRPr="00A7799E" w:rsidRDefault="001C1F58" w:rsidP="000C744F">
      <w:pPr>
        <w:pStyle w:val="B1"/>
      </w:pPr>
      <w:r w:rsidRPr="00A7799E">
        <w:t>6.</w:t>
      </w:r>
      <w:r w:rsidR="00DE63F7" w:rsidRPr="00A7799E">
        <w:tab/>
      </w:r>
      <w:r w:rsidRPr="00A7799E">
        <w:t>The source UE sends the Link Identifier Update Ack to the UE-to-UE relay. The source UE continues to receive traffic with the old Layer-2 ID from the relay until the source UE receives traffic with the new Layer-2 ID from the relay.</w:t>
      </w:r>
    </w:p>
    <w:p w14:paraId="7E815FFE" w14:textId="3BC0CCD7" w:rsidR="001C1F58" w:rsidRPr="00A7799E" w:rsidRDefault="00DE63F7" w:rsidP="00DE63F7">
      <w:pPr>
        <w:pStyle w:val="B1"/>
      </w:pPr>
      <w:r w:rsidRPr="00A7799E">
        <w:tab/>
      </w:r>
      <w:r w:rsidR="001C1F58" w:rsidRPr="00A7799E">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444C98A5" w14:textId="6D3DBB6A" w:rsidR="001C1F58" w:rsidRPr="00A7799E" w:rsidRDefault="001C1F58" w:rsidP="000C744F">
      <w:pPr>
        <w:pStyle w:val="B1"/>
      </w:pPr>
      <w:r w:rsidRPr="00A7799E">
        <w:t>7.</w:t>
      </w:r>
      <w:r w:rsidR="00DE63F7" w:rsidRPr="00A7799E">
        <w:tab/>
      </w:r>
      <w:r w:rsidRPr="00A7799E">
        <w:t>The UE-to-UE relay sends Link Identifier Update Ack to the target UE.</w:t>
      </w:r>
    </w:p>
    <w:p w14:paraId="1CC610CD" w14:textId="30844469" w:rsidR="00723CE0" w:rsidRPr="00A7799E" w:rsidRDefault="001C1F58" w:rsidP="00723CE0">
      <w:pPr>
        <w:pStyle w:val="B1"/>
        <w:rPr>
          <w:lang w:eastAsia="zh-CN"/>
        </w:rPr>
      </w:pPr>
      <w:r w:rsidRPr="00A7799E">
        <w:lastRenderedPageBreak/>
        <w:t>8</w:t>
      </w:r>
      <w:r w:rsidR="00DE63F7" w:rsidRPr="00A7799E">
        <w:t>.</w:t>
      </w:r>
      <w:r w:rsidR="00DE63F7" w:rsidRPr="00A7799E">
        <w:tab/>
      </w:r>
      <w:r w:rsidRPr="00A7799E">
        <w:t>The source and target UEs start using their new identifiers and the UE-to-UE relay starts to use the new L2-ID_R.</w:t>
      </w:r>
      <w:r w:rsidR="00723CE0" w:rsidRPr="00A7799E">
        <w:t xml:space="preserve"> Based on the new mapping information, the UE-to-UE relay transfers the packets accordingly, and the source and target UEs identify the original UE when receiving packets from the UE-to-UE relay.</w:t>
      </w:r>
    </w:p>
    <w:p w14:paraId="28030AFA" w14:textId="3B265F4A" w:rsidR="001C1F58" w:rsidRPr="00A7799E" w:rsidRDefault="001C1F58" w:rsidP="001C1F58">
      <w:pPr>
        <w:pStyle w:val="Heading3"/>
        <w:rPr>
          <w:lang w:eastAsia="zh-CN"/>
        </w:rPr>
      </w:pPr>
      <w:bookmarkStart w:id="4080" w:name="_Toc50130755"/>
      <w:bookmarkStart w:id="4081" w:name="_Toc50134069"/>
      <w:bookmarkStart w:id="4082" w:name="_Toc50134409"/>
      <w:bookmarkStart w:id="4083" w:name="_Toc50557361"/>
      <w:bookmarkStart w:id="4084" w:name="_Toc50549047"/>
      <w:bookmarkStart w:id="4085" w:name="_Toc55202356"/>
      <w:bookmarkStart w:id="4086" w:name="_Toc57209980"/>
      <w:bookmarkStart w:id="4087" w:name="_Toc57366371"/>
      <w:bookmarkStart w:id="4088" w:name="_Toc66703816"/>
      <w:r w:rsidRPr="00A7799E">
        <w:rPr>
          <w:lang w:eastAsia="zh-CN"/>
        </w:rPr>
        <w:t>6.</w:t>
      </w:r>
      <w:r w:rsidR="00793366" w:rsidRPr="00A7799E">
        <w:rPr>
          <w:lang w:eastAsia="zh-CN"/>
        </w:rPr>
        <w:t>49</w:t>
      </w:r>
      <w:r w:rsidRPr="00A7799E">
        <w:rPr>
          <w:lang w:eastAsia="zh-CN"/>
        </w:rPr>
        <w:t>.3</w:t>
      </w:r>
      <w:r w:rsidR="00633F79"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4080"/>
      <w:bookmarkEnd w:id="4081"/>
      <w:bookmarkEnd w:id="4082"/>
      <w:bookmarkEnd w:id="4083"/>
      <w:bookmarkEnd w:id="4084"/>
      <w:bookmarkEnd w:id="4085"/>
      <w:bookmarkEnd w:id="4086"/>
      <w:bookmarkEnd w:id="4087"/>
      <w:bookmarkEnd w:id="4088"/>
    </w:p>
    <w:p w14:paraId="0B4218DC" w14:textId="1EB9BAE4" w:rsidR="001C1F58" w:rsidRPr="00A7799E" w:rsidRDefault="001C1F58" w:rsidP="001C1F58">
      <w:pPr>
        <w:rPr>
          <w:lang w:eastAsia="zh-CN"/>
        </w:rPr>
      </w:pPr>
      <w:r w:rsidRPr="00A7799E">
        <w:rPr>
          <w:lang w:eastAsia="zh-CN"/>
        </w:rPr>
        <w:t>The UE-to-UE relay needs to support the mapping between the L2-ID_R and the pair of source and target UEs. Regarding QoS handling, the impact to the UE-to-UE relay is the same as solution# 31.</w:t>
      </w:r>
    </w:p>
    <w:p w14:paraId="119E7486" w14:textId="77777777" w:rsidR="00C262B4" w:rsidRPr="00A7799E" w:rsidRDefault="00C262B4" w:rsidP="00C262B4">
      <w:pPr>
        <w:rPr>
          <w:lang w:eastAsia="zh-CN"/>
        </w:rPr>
      </w:pPr>
      <w:r w:rsidRPr="00A7799E">
        <w:t xml:space="preserve">The source and target UEs identify the original UE when receiving packets from the UE-to-UE relay based on </w:t>
      </w:r>
      <w:r w:rsidRPr="00A7799E">
        <w:rPr>
          <w:lang w:eastAsia="zh-CN"/>
        </w:rPr>
        <w:t xml:space="preserve">the mapping </w:t>
      </w:r>
      <w:r w:rsidRPr="00A7799E">
        <w:t>information</w:t>
      </w:r>
      <w:r w:rsidRPr="00A7799E">
        <w:rPr>
          <w:lang w:eastAsia="zh-CN"/>
        </w:rPr>
        <w:t>.</w:t>
      </w:r>
    </w:p>
    <w:p w14:paraId="5FF27FE1" w14:textId="23C01B4E" w:rsidR="004448CB" w:rsidRPr="00A7799E" w:rsidRDefault="004448CB" w:rsidP="002C3B52">
      <w:pPr>
        <w:pStyle w:val="Heading2"/>
      </w:pPr>
      <w:bookmarkStart w:id="4089" w:name="_Toc50134410"/>
      <w:bookmarkStart w:id="4090" w:name="_Toc50557362"/>
      <w:bookmarkStart w:id="4091" w:name="_Toc50549048"/>
      <w:bookmarkStart w:id="4092" w:name="_Toc55202357"/>
      <w:bookmarkStart w:id="4093" w:name="_Toc57209981"/>
      <w:bookmarkStart w:id="4094" w:name="_Toc57366372"/>
      <w:bookmarkStart w:id="4095" w:name="_Toc66703817"/>
      <w:r w:rsidRPr="00A7799E">
        <w:t>6.</w:t>
      </w:r>
      <w:r w:rsidRPr="00A7799E">
        <w:rPr>
          <w:lang w:eastAsia="zh-CN"/>
        </w:rPr>
        <w:t>50</w:t>
      </w:r>
      <w:r w:rsidRPr="00A7799E">
        <w:tab/>
        <w:t>Solution #</w:t>
      </w:r>
      <w:r w:rsidRPr="00A7799E">
        <w:rPr>
          <w:lang w:eastAsia="zh-CN"/>
        </w:rPr>
        <w:t>50</w:t>
      </w:r>
      <w:r w:rsidRPr="00A7799E">
        <w:t>: Negotiated UE-to-UE Relay Reselection</w:t>
      </w:r>
      <w:bookmarkEnd w:id="4089"/>
      <w:bookmarkEnd w:id="4090"/>
      <w:bookmarkEnd w:id="4091"/>
      <w:bookmarkEnd w:id="4092"/>
      <w:bookmarkEnd w:id="4093"/>
      <w:bookmarkEnd w:id="4094"/>
      <w:bookmarkEnd w:id="4095"/>
    </w:p>
    <w:p w14:paraId="7520B251" w14:textId="1F69859D" w:rsidR="004448CB" w:rsidRPr="00A7799E" w:rsidRDefault="004448CB" w:rsidP="000607CA">
      <w:pPr>
        <w:pStyle w:val="Heading3"/>
      </w:pPr>
      <w:bookmarkStart w:id="4096" w:name="_Toc50134411"/>
      <w:bookmarkStart w:id="4097" w:name="_Toc50557363"/>
      <w:bookmarkStart w:id="4098" w:name="_Toc50549049"/>
      <w:bookmarkStart w:id="4099" w:name="_Toc55202358"/>
      <w:bookmarkStart w:id="4100" w:name="_Toc57209982"/>
      <w:bookmarkStart w:id="4101" w:name="_Toc57366373"/>
      <w:bookmarkStart w:id="4102" w:name="_Toc66703818"/>
      <w:r w:rsidRPr="00A7799E">
        <w:t>6.</w:t>
      </w:r>
      <w:r w:rsidRPr="00A7799E">
        <w:rPr>
          <w:lang w:eastAsia="zh-CN"/>
        </w:rPr>
        <w:t>50</w:t>
      </w:r>
      <w:r w:rsidRPr="00A7799E">
        <w:t>.1</w:t>
      </w:r>
      <w:r w:rsidRPr="00A7799E">
        <w:tab/>
        <w:t>Description</w:t>
      </w:r>
      <w:bookmarkEnd w:id="4096"/>
      <w:bookmarkEnd w:id="4097"/>
      <w:bookmarkEnd w:id="4098"/>
      <w:bookmarkEnd w:id="4099"/>
      <w:bookmarkEnd w:id="4100"/>
      <w:bookmarkEnd w:id="4101"/>
      <w:bookmarkEnd w:id="4102"/>
    </w:p>
    <w:p w14:paraId="35A95B71" w14:textId="77777777" w:rsidR="000607CA" w:rsidRPr="00A7799E" w:rsidRDefault="000607CA" w:rsidP="000607CA">
      <w:r w:rsidRPr="00A7799E">
        <w:t>This solution provides a solution for UE-to-UE Relay reselection in Key Issue #4. Since the solution is independent of how the relay forwards traffic between Source UE and Target UE this solution is applicable to both Layer 2 UE-to-UE Relays and Layer 3 UE-to-UE Relays.</w:t>
      </w:r>
    </w:p>
    <w:p w14:paraId="273FE1CD" w14:textId="77777777" w:rsidR="000607CA" w:rsidRPr="00A7799E" w:rsidRDefault="000607CA" w:rsidP="000607CA">
      <w:r w:rsidRPr="00A7799E">
        <w:t>Solution#8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403BED41" w14:textId="77777777" w:rsidR="000607CA" w:rsidRPr="00A7799E" w:rsidRDefault="000607CA" w:rsidP="000607CA">
      <w:r w:rsidRPr="00A7799E">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67E96A35" w14:textId="489AB36B" w:rsidR="00F66DF8" w:rsidRPr="00A7799E" w:rsidRDefault="004448CB" w:rsidP="000607CA">
      <w:pPr>
        <w:pStyle w:val="Heading3"/>
      </w:pPr>
      <w:bookmarkStart w:id="4103" w:name="_Toc50134412"/>
      <w:bookmarkStart w:id="4104" w:name="_Toc50557364"/>
      <w:bookmarkStart w:id="4105" w:name="_Toc50549050"/>
      <w:bookmarkStart w:id="4106" w:name="_Toc57209983"/>
      <w:bookmarkStart w:id="4107" w:name="_Toc57366374"/>
      <w:bookmarkStart w:id="4108" w:name="_Toc66703819"/>
      <w:r w:rsidRPr="00A7799E">
        <w:t>6.50.2</w:t>
      </w:r>
      <w:r w:rsidRPr="00A7799E">
        <w:tab/>
        <w:t>Procedures</w:t>
      </w:r>
      <w:bookmarkStart w:id="4109" w:name="_Toc43994100"/>
      <w:bookmarkEnd w:id="4103"/>
      <w:bookmarkEnd w:id="4104"/>
      <w:bookmarkEnd w:id="4105"/>
      <w:bookmarkEnd w:id="4106"/>
      <w:bookmarkEnd w:id="4107"/>
      <w:bookmarkEnd w:id="4108"/>
    </w:p>
    <w:p w14:paraId="7EEA9644" w14:textId="4A8ADE51" w:rsidR="000607CA" w:rsidRPr="00A7799E" w:rsidRDefault="000607CA" w:rsidP="00A100A0">
      <w:pPr>
        <w:pStyle w:val="TH"/>
      </w:pPr>
      <w:r w:rsidRPr="00A7799E">
        <w:object w:dxaOrig="6946" w:dyaOrig="5242" w14:anchorId="06301D8E">
          <v:shape id="_x0000_i1093" type="#_x0000_t75" style="width:285.95pt;height:215.3pt" o:ole="">
            <v:imagedata r:id="rId152" o:title="" croptop="11444f" cropleft="11291f"/>
          </v:shape>
          <o:OLEObject Type="Embed" ProgID="Word.Picture.8" ShapeID="_x0000_i1093" DrawAspect="Content" ObjectID="_1677317242" r:id="rId153"/>
        </w:object>
      </w:r>
    </w:p>
    <w:p w14:paraId="30F529BE" w14:textId="71BC8356" w:rsidR="00817DE0" w:rsidRPr="00A7799E" w:rsidRDefault="00817DE0" w:rsidP="000607CA">
      <w:pPr>
        <w:pStyle w:val="TF"/>
      </w:pPr>
      <w:r w:rsidRPr="00A7799E">
        <w:rPr>
          <w:lang w:eastAsia="zh-CN"/>
        </w:rPr>
        <w:t>Figure 6.50.2-1:</w:t>
      </w:r>
      <w:r w:rsidRPr="00A7799E">
        <w:rPr>
          <w:rFonts w:eastAsia="DengXian"/>
          <w:lang w:eastAsia="zh-CN"/>
        </w:rPr>
        <w:t xml:space="preserve"> </w:t>
      </w:r>
      <w:r w:rsidRPr="00A7799E">
        <w:t>UE-to-UE Relay Reselection Procedure</w:t>
      </w:r>
    </w:p>
    <w:p w14:paraId="6D741204" w14:textId="77777777" w:rsidR="000607CA" w:rsidRPr="00A7799E" w:rsidRDefault="000607CA" w:rsidP="000607CA">
      <w:pPr>
        <w:pStyle w:val="B1"/>
      </w:pPr>
      <w:r w:rsidRPr="00A7799E">
        <w:t>1.</w:t>
      </w:r>
      <w:r w:rsidRPr="00A7799E">
        <w:tab/>
        <w:t>Connection between Source UE and Target UE via Relay 1 is setup by using the other solutions such as Solution #9 and Solution #10, and Relay 1 is selected as UE-to-UE Relay, such as by using the Solution #8.</w:t>
      </w:r>
    </w:p>
    <w:p w14:paraId="179708E9" w14:textId="77777777" w:rsidR="000607CA" w:rsidRPr="00A7799E" w:rsidRDefault="000607CA" w:rsidP="000607CA">
      <w:pPr>
        <w:pStyle w:val="B1"/>
      </w:pPr>
      <w:r w:rsidRPr="00A7799E">
        <w:lastRenderedPageBreak/>
        <w:t>2.</w:t>
      </w:r>
      <w:r w:rsidRPr="00A7799E">
        <w:tab/>
        <w:t>The Source UE decides to perform UE-to-UE Relay reselection. This may be triggered by receiving the relay discovery message from another UE-to-UE Relay, and the signal quality with this UE-to-UE Relay is better than that with Relay 1. Alternatively the Source UE will initiate the discover message to find candidate UE-to-UE Relays which can provide a better connection, when it finds that the signal quality with Relay 1 is not good enough.</w:t>
      </w:r>
    </w:p>
    <w:p w14:paraId="6A1528A2" w14:textId="1E149B3D" w:rsidR="000607CA" w:rsidRPr="00A7799E" w:rsidRDefault="000607CA" w:rsidP="000607CA">
      <w:pPr>
        <w:pStyle w:val="B1"/>
      </w:pPr>
      <w:r w:rsidRPr="00A7799E">
        <w:t>3.</w:t>
      </w:r>
      <w:r w:rsidRPr="00A7799E">
        <w:tab/>
        <w:t xml:space="preserve">After the Source UE identifies the candidate UE-to-UE Relays, the Source UE sends the </w:t>
      </w:r>
      <w:r w:rsidR="009F4889" w:rsidRPr="00A7799E">
        <w:t xml:space="preserve">UE-to-UE </w:t>
      </w:r>
      <w:r w:rsidRPr="00A7799E">
        <w:t>Relay reselection request to the Target UE using the connection via Relay 1, and the request message includes the candidate UE-to-UE Relay ID(s)</w:t>
      </w:r>
      <w:r w:rsidR="009F4889" w:rsidRPr="00A7799E">
        <w:t xml:space="preserve"> ordered by the Source UE</w:t>
      </w:r>
      <w:r w:rsidR="00A7799E" w:rsidRPr="00A7799E">
        <w:t>'</w:t>
      </w:r>
      <w:r w:rsidR="009F4889" w:rsidRPr="00A7799E">
        <w:t>s preference based on e.g. the signal quality of UE-to-UE Relays</w:t>
      </w:r>
      <w:r w:rsidRPr="00A7799E">
        <w:t>.</w:t>
      </w:r>
    </w:p>
    <w:p w14:paraId="6B604BD1" w14:textId="7D9AEA73" w:rsidR="000607CA" w:rsidRPr="00A7799E" w:rsidRDefault="000607CA" w:rsidP="000607CA">
      <w:pPr>
        <w:pStyle w:val="NO"/>
      </w:pPr>
      <w:r w:rsidRPr="00A7799E">
        <w:t>NOTE</w:t>
      </w:r>
      <w:r w:rsidR="00976AEB" w:rsidRPr="00A7799E">
        <w:rPr>
          <w:lang w:eastAsia="zh-CN"/>
        </w:rPr>
        <w:t xml:space="preserve"> 1</w:t>
      </w:r>
      <w:r w:rsidRPr="00A7799E">
        <w:t>:</w:t>
      </w:r>
      <w:r w:rsidRPr="00A7799E">
        <w:tab/>
        <w:t xml:space="preserve">Details of </w:t>
      </w:r>
      <w:r w:rsidR="005A74F8" w:rsidRPr="00A7799E">
        <w:rPr>
          <w:lang w:eastAsia="zh-CN"/>
        </w:rPr>
        <w:t>UE-to-UE</w:t>
      </w:r>
      <w:r w:rsidR="005A74F8" w:rsidRPr="00A7799E">
        <w:t xml:space="preserve"> </w:t>
      </w:r>
      <w:r w:rsidRPr="00A7799E">
        <w:t>Relay reselection request message and how the message is forwarded by UE-to-UE Relay depends on the Layer 2 UE-to-UE Relays and Layer 3 UE-to-UE Relays solution.</w:t>
      </w:r>
    </w:p>
    <w:p w14:paraId="1E5FCB71" w14:textId="177305A8" w:rsidR="000607CA" w:rsidRPr="00A7799E" w:rsidRDefault="000607CA" w:rsidP="000607CA">
      <w:pPr>
        <w:pStyle w:val="B1"/>
        <w:rPr>
          <w:lang w:eastAsia="zh-CN"/>
        </w:rPr>
      </w:pPr>
      <w:r w:rsidRPr="00A7799E">
        <w:t>4.</w:t>
      </w:r>
      <w:r w:rsidRPr="00A7799E">
        <w:tab/>
        <w:t>The Target UE decides to change from Relay 1 to a new UE-to-UE Relay. The new UE-to-UE Relay is chosen from the candidate UE-to-UE Relay ID(s) included in the reselection request. This decision can be based on a new UE-to-UE Relay providing the best signal quality</w:t>
      </w:r>
      <w:r w:rsidR="005A74F8" w:rsidRPr="00A7799E">
        <w:t>, additionally based on the order of candidate UE-to-UE Relay ID (s) received from the Source UE</w:t>
      </w:r>
      <w:r w:rsidRPr="00A7799E">
        <w:t>. If the Target UE has not received a relay discovery message from a candidate UE-to-UE Relay or does not connect to the candidate UE-to-UE Relay, the Target UE may perform the UE-to-UE Relay discovery procedure with a candidate UE-to-UE Relay ID in discovery message.</w:t>
      </w:r>
    </w:p>
    <w:p w14:paraId="7522D6D4" w14:textId="639F1E19" w:rsidR="005A74F8" w:rsidRPr="00A7799E" w:rsidRDefault="005A74F8" w:rsidP="005A74F8">
      <w:pPr>
        <w:pStyle w:val="NO"/>
        <w:rPr>
          <w:lang w:eastAsia="zh-CN"/>
        </w:rPr>
      </w:pPr>
      <w:r w:rsidRPr="00A7799E">
        <w:t>NOTE</w:t>
      </w:r>
      <w:r w:rsidRPr="00A7799E">
        <w:rPr>
          <w:lang w:eastAsia="zh-CN"/>
        </w:rPr>
        <w:t xml:space="preserve"> </w:t>
      </w:r>
      <w:r w:rsidRPr="00A7799E">
        <w:t>2:</w:t>
      </w:r>
      <w:r w:rsidRPr="00A7799E">
        <w:rPr>
          <w:lang w:eastAsia="zh-CN"/>
        </w:rPr>
        <w:tab/>
        <w:t>Whether and how the signal quality information is used for candidate UE-to-UE Relay selection needs to be coordinated with RAN WG</w:t>
      </w:r>
      <w:r w:rsidRPr="00A7799E">
        <w:t>.</w:t>
      </w:r>
    </w:p>
    <w:p w14:paraId="2627ADC4" w14:textId="77777777" w:rsidR="000607CA" w:rsidRPr="00A7799E" w:rsidRDefault="000607CA" w:rsidP="000607CA">
      <w:pPr>
        <w:pStyle w:val="B1"/>
      </w:pPr>
      <w:r w:rsidRPr="00A7799E">
        <w:t>5.</w:t>
      </w:r>
      <w:r w:rsidRPr="00A7799E">
        <w:tab/>
        <w:t>The Target UE sends a response to the Source UE via Relay 1 that includes the new UE-to-UE Relay ID. If no new UE-to-UE Relay is chosen, the Target UE may not respond to Source UE or send a response indicating Relay reselection failure.</w:t>
      </w:r>
    </w:p>
    <w:p w14:paraId="1F2A5FE8" w14:textId="77777777" w:rsidR="000607CA" w:rsidRPr="00A7799E" w:rsidRDefault="000607CA" w:rsidP="000607CA">
      <w:pPr>
        <w:pStyle w:val="B1"/>
      </w:pPr>
      <w:r w:rsidRPr="00A7799E">
        <w:t>6.</w:t>
      </w:r>
      <w:r w:rsidRPr="00A7799E">
        <w:tab/>
        <w:t>[Optional] If the Target UE choses a new UE-to-UE Relay in step 5, the Source UE initiates the connection setup procedure via the new UE-to-UE Relay, and also releases the connection via Relay 1.</w:t>
      </w:r>
    </w:p>
    <w:p w14:paraId="175EC73C" w14:textId="77777777" w:rsidR="00D07552" w:rsidRPr="00A7799E" w:rsidRDefault="00F66DF8" w:rsidP="000607CA">
      <w:pPr>
        <w:pStyle w:val="Heading4"/>
      </w:pPr>
      <w:bookmarkStart w:id="4110" w:name="_Toc57209984"/>
      <w:bookmarkStart w:id="4111" w:name="_Toc57366375"/>
      <w:bookmarkStart w:id="4112" w:name="_Toc66703820"/>
      <w:r w:rsidRPr="00A7799E">
        <w:t>6.50.2.1</w:t>
      </w:r>
      <w:r w:rsidRPr="00A7799E">
        <w:tab/>
        <w:t>Layer-2 based UE-to-UE Relay Re-selection</w:t>
      </w:r>
      <w:bookmarkEnd w:id="4110"/>
      <w:bookmarkEnd w:id="4111"/>
      <w:bookmarkEnd w:id="4112"/>
    </w:p>
    <w:p w14:paraId="66E8D634" w14:textId="2A0E0B8F" w:rsidR="00F66DF8" w:rsidRPr="00A7799E" w:rsidRDefault="000607CA" w:rsidP="000607CA">
      <w:r w:rsidRPr="00A7799E">
        <w:t>Figure 6.50.2.1-1 illustrates the procedure for UE-to-UE Relay re-selection for Layer-2 based solution (as defined in Sol#9).</w:t>
      </w:r>
    </w:p>
    <w:p w14:paraId="62076C7D" w14:textId="77777777" w:rsidR="00F66DF8" w:rsidRPr="00A7799E" w:rsidRDefault="00F66DF8" w:rsidP="000607CA">
      <w:pPr>
        <w:pStyle w:val="TH"/>
      </w:pPr>
      <w:r w:rsidRPr="00A7799E">
        <w:object w:dxaOrig="11580" w:dyaOrig="7455" w14:anchorId="32262BF0">
          <v:shape id="_x0000_i1094" type="#_x0000_t75" style="width:481.6pt;height:310.4pt" o:ole="">
            <v:imagedata r:id="rId154" o:title=""/>
          </v:shape>
          <o:OLEObject Type="Embed" ProgID="Visio.Drawing.15" ShapeID="_x0000_i1094" DrawAspect="Content" ObjectID="_1677317243" r:id="rId155"/>
        </w:object>
      </w:r>
    </w:p>
    <w:p w14:paraId="51D9D751" w14:textId="77777777" w:rsidR="00F66DF8" w:rsidRPr="00A7799E" w:rsidRDefault="00F66DF8" w:rsidP="000607CA">
      <w:pPr>
        <w:pStyle w:val="TF"/>
      </w:pPr>
      <w:r w:rsidRPr="00A7799E">
        <w:t>Figure 6.50.2.1-1: Layer-2 based UE-to-UE Relay Re-selection</w:t>
      </w:r>
    </w:p>
    <w:p w14:paraId="1680EB6D" w14:textId="77777777" w:rsidR="000607CA" w:rsidRPr="00A7799E" w:rsidRDefault="000607CA" w:rsidP="000607CA">
      <w:pPr>
        <w:pStyle w:val="B1"/>
      </w:pPr>
      <w:r w:rsidRPr="00A7799E">
        <w:t>1.</w:t>
      </w:r>
      <w:r w:rsidRPr="00A7799E">
        <w:tab/>
        <w:t>A PC5 unicast link is established between Source UE and Target UE via Relay 1 (using Layer-2 based solution as described in sol#9).</w:t>
      </w:r>
    </w:p>
    <w:p w14:paraId="72B1E6AC" w14:textId="77777777" w:rsidR="000607CA" w:rsidRPr="00A7799E" w:rsidRDefault="000607CA" w:rsidP="000607CA">
      <w:pPr>
        <w:pStyle w:val="B1"/>
      </w:pPr>
      <w:r w:rsidRPr="00A7799E">
        <w:t>2.</w:t>
      </w:r>
      <w:r w:rsidRPr="00A7799E">
        <w:tab/>
        <w:t>Traffic is exchanged between the Source UE and the Target UE over the PC5 unicast link, via Relay 1.</w:t>
      </w:r>
    </w:p>
    <w:p w14:paraId="5FDA04CF" w14:textId="77777777" w:rsidR="000607CA" w:rsidRPr="00A7799E" w:rsidRDefault="000607CA" w:rsidP="000607CA">
      <w:pPr>
        <w:pStyle w:val="B1"/>
      </w:pPr>
      <w:r w:rsidRPr="00A7799E">
        <w:t>3.</w:t>
      </w:r>
      <w:r w:rsidRPr="00A7799E">
        <w:tab/>
        <w:t>Source UE detects a condition or receives a trigger to change the UE-to-UE Relay. The Source UE may perform a discovery procedure to obtain a list of candidate UE-to-UE Relay IDs (i.e. RIDs).</w:t>
      </w:r>
    </w:p>
    <w:p w14:paraId="50FD98FD" w14:textId="77777777" w:rsidR="000607CA" w:rsidRPr="00A7799E" w:rsidRDefault="000607CA" w:rsidP="000607CA">
      <w:pPr>
        <w:pStyle w:val="B1"/>
      </w:pPr>
      <w:r w:rsidRPr="00A7799E">
        <w:t>4.</w:t>
      </w:r>
      <w:r w:rsidRPr="00A7799E">
        <w:tab/>
        <w:t>Source UE sends a Link Modification Request message to Target UE (via Relay 1) including a Relay re-selection indication, a list of candidate RIDs and a source UE link ID, which is used on the Source UE, at steps 9 and/or 10, to associate the existing PC5 unicast link via Relay 1 to the replacing PC5 unicast link with the selected Relay (e.g. Relay 2).</w:t>
      </w:r>
    </w:p>
    <w:p w14:paraId="3F1178B7" w14:textId="77777777" w:rsidR="000607CA" w:rsidRPr="00A7799E" w:rsidRDefault="000607CA" w:rsidP="000607CA">
      <w:pPr>
        <w:pStyle w:val="B1"/>
      </w:pPr>
      <w:r w:rsidRPr="00A7799E">
        <w:t>5.</w:t>
      </w:r>
      <w:r w:rsidRPr="00A7799E">
        <w:tab/>
        <w:t>Target UE selects a Relay from the received list of candidate RIDs (e.g. Relay 2).</w:t>
      </w:r>
    </w:p>
    <w:p w14:paraId="5E87438F" w14:textId="77777777" w:rsidR="000607CA" w:rsidRPr="00A7799E" w:rsidRDefault="000607CA" w:rsidP="000607CA">
      <w:pPr>
        <w:pStyle w:val="B1"/>
      </w:pPr>
      <w:r w:rsidRPr="00A7799E">
        <w:t>6.</w:t>
      </w:r>
      <w:r w:rsidRPr="00A7799E">
        <w:tab/>
        <w:t>Target UE sends a Link Modification Accept message to Source UE (via Relay 1) including the Relay re-selection indication, its Selected RID and a target UE link ID, which is used on the Target UE, at step, 8 to associate the existing PC5 unicast link via Relay 1 to the replacing PC5 unicast link with the selected Relay (i.e. Relay 2).</w:t>
      </w:r>
    </w:p>
    <w:p w14:paraId="33BCAE02" w14:textId="77777777" w:rsidR="000607CA" w:rsidRPr="00A7799E" w:rsidRDefault="000607CA" w:rsidP="000607CA">
      <w:pPr>
        <w:pStyle w:val="B1"/>
      </w:pPr>
      <w:r w:rsidRPr="00A7799E">
        <w:t>7.</w:t>
      </w:r>
      <w:r w:rsidRPr="00A7799E">
        <w:tab/>
        <w:t>Source UE sends a broadcast Direct Communication Request (DCR) message including the Target UE user info, and the Selected RID and the target UE link ID received from Target UE during the Relay re-selection at step 6.</w:t>
      </w:r>
    </w:p>
    <w:p w14:paraId="4A3A1E8E" w14:textId="77777777" w:rsidR="000607CA" w:rsidRPr="00A7799E" w:rsidRDefault="000607CA" w:rsidP="000607CA">
      <w:pPr>
        <w:pStyle w:val="B1"/>
      </w:pPr>
      <w:r w:rsidRPr="00A7799E">
        <w:t>8.</w:t>
      </w:r>
      <w:r w:rsidRPr="00A7799E">
        <w:tab/>
        <w:t>Relay 2 receives the DCR message and verifies if the "Selected RID" value matches its own RID and forwards the DCR message only if the "Selected RID" value matches its own RID. The UE-to-UE Relay adds its RID to the forwarded DCR message (as specified in Layer-3 based sol #9). Target UE receives the DCR message and validates that the target UE link ID matches its link ID as previously sent to Source UE (at step 6). Target UE also verifies that the DCR message is received from its selected RID (i.e. RID2). Target UE uses the target UE link ID to find the previous PC5 unicast link to be replaced by the new PC5 unicast link. The association between the Application Layer identifier and the PC5 unicast link via Relay 1 is updated with the new PC5 unicast link via Relay 2 once the traffic is ready to be switched to the new PC5 unicast link (via Relay 2) (i.e. at step 12).</w:t>
      </w:r>
    </w:p>
    <w:p w14:paraId="009CC7C7" w14:textId="77777777" w:rsidR="000607CA" w:rsidRPr="00A7799E" w:rsidRDefault="000607CA" w:rsidP="000607CA">
      <w:pPr>
        <w:pStyle w:val="B1"/>
      </w:pPr>
      <w:r w:rsidRPr="00A7799E">
        <w:lastRenderedPageBreak/>
        <w:t>9.</w:t>
      </w:r>
      <w:r w:rsidRPr="00A7799E">
        <w:tab/>
        <w:t>Target UE may trigger the security establishment procedure, via Relay 2, and include the source UE link ID, as received on the Link Modification Request at step 4. The security establishment procedure may be skipped if the existing security context used with the previous PC5 unicast link is re-used with the replacing PC5 unicast link, allowing a quicker link setup and path switching. Source UE uses the source UE link ID to find the previous PC5 unicast link with Relay 1 to be replaced by the new PC5 unicast link being established (i.e. via Relay 2). The association between the Application Layer identifier and the PC5 unicast link via Relay 1 is updated with the new PC5 unicast link via Relay 2 once the traffic is ready to be switched to the new PC5 unicast link (via Relay 2) (i.e. at step 12).</w:t>
      </w:r>
    </w:p>
    <w:p w14:paraId="79220C7B" w14:textId="77777777" w:rsidR="000607CA" w:rsidRPr="00A7799E" w:rsidRDefault="000607CA" w:rsidP="000607CA">
      <w:pPr>
        <w:pStyle w:val="B1"/>
      </w:pPr>
      <w:r w:rsidRPr="00A7799E">
        <w:t>10.</w:t>
      </w:r>
      <w:r w:rsidRPr="00A7799E">
        <w:tab/>
        <w:t>Target UE sends a Direct Communication Accept message which may include the source UE link ID from Source UE as received at step (4).</w:t>
      </w:r>
    </w:p>
    <w:p w14:paraId="1C908649" w14:textId="77777777" w:rsidR="000607CA" w:rsidRPr="00A7799E" w:rsidRDefault="000607CA" w:rsidP="000607CA">
      <w:pPr>
        <w:pStyle w:val="B1"/>
      </w:pPr>
      <w:r w:rsidRPr="00A7799E">
        <w:t>11.</w:t>
      </w:r>
      <w:r w:rsidRPr="00A7799E">
        <w:tab/>
        <w:t>A new PC5 unicast link is established between the Source UE and Target UE via the Relay 2.</w:t>
      </w:r>
    </w:p>
    <w:p w14:paraId="1053EA73" w14:textId="77777777" w:rsidR="000607CA" w:rsidRPr="00A7799E" w:rsidRDefault="000607CA" w:rsidP="000607CA">
      <w:pPr>
        <w:pStyle w:val="B1"/>
      </w:pPr>
      <w:r w:rsidRPr="00A7799E">
        <w:t>12.</w:t>
      </w:r>
      <w:r w:rsidRPr="00A7799E">
        <w:tab/>
        <w:t>Source UE and Target UE switch the data traffic to the new PC5 unicast link via Relay 2. Source UE or Target UE may terminate the PC5 unicast link via Relay 1.</w:t>
      </w:r>
    </w:p>
    <w:p w14:paraId="31ECD8A4" w14:textId="34868607" w:rsidR="00F66DF8" w:rsidRPr="00A7799E" w:rsidRDefault="00F66DF8" w:rsidP="000607CA">
      <w:pPr>
        <w:pStyle w:val="Heading4"/>
      </w:pPr>
      <w:bookmarkStart w:id="4113" w:name="_Toc57209985"/>
      <w:bookmarkStart w:id="4114" w:name="_Toc57366376"/>
      <w:bookmarkStart w:id="4115" w:name="_Toc66703821"/>
      <w:r w:rsidRPr="00A7799E">
        <w:t>6.50.2.2</w:t>
      </w:r>
      <w:r w:rsidRPr="00A7799E">
        <w:tab/>
        <w:t>Layer-3 based UE-to-UE Relay Re-selection</w:t>
      </w:r>
      <w:bookmarkEnd w:id="4113"/>
      <w:bookmarkEnd w:id="4114"/>
      <w:bookmarkEnd w:id="4115"/>
    </w:p>
    <w:p w14:paraId="663FE5F1" w14:textId="77777777" w:rsidR="00F66DF8" w:rsidRPr="00A7799E" w:rsidRDefault="00F66DF8" w:rsidP="000607CA">
      <w:r w:rsidRPr="00A7799E">
        <w:t>Figure 6.50.2.2-1 illustrates the procedure for UE-to-UE Relay re-selection for Layer-3 based solution (as defined in Sol#10).</w:t>
      </w:r>
    </w:p>
    <w:bookmarkEnd w:id="4109"/>
    <w:p w14:paraId="10219220" w14:textId="15325EF9" w:rsidR="00F66DF8" w:rsidRPr="00A7799E" w:rsidRDefault="000607CA" w:rsidP="000607CA">
      <w:pPr>
        <w:pStyle w:val="TH"/>
        <w:rPr>
          <w:lang w:eastAsia="zh-CN"/>
        </w:rPr>
      </w:pPr>
      <w:r w:rsidRPr="00A7799E">
        <w:object w:dxaOrig="11565" w:dyaOrig="7275" w14:anchorId="7D7065E8">
          <v:shape id="_x0000_i1095" type="#_x0000_t75" style="width:480.25pt;height:302.95pt" o:ole="">
            <v:imagedata r:id="rId156" o:title=""/>
          </v:shape>
          <o:OLEObject Type="Embed" ProgID="Visio.Drawing.15" ShapeID="_x0000_i1095" DrawAspect="Content" ObjectID="_1677317244" r:id="rId157"/>
        </w:object>
      </w:r>
    </w:p>
    <w:p w14:paraId="72EF801B" w14:textId="77777777" w:rsidR="00F66DF8" w:rsidRPr="00A7799E" w:rsidRDefault="00F66DF8" w:rsidP="000607CA">
      <w:pPr>
        <w:pStyle w:val="TF"/>
      </w:pPr>
      <w:r w:rsidRPr="00A7799E">
        <w:t>Figure 6.50.2.2-1: Layer-3 based UE-to-UE Relay Re-selection</w:t>
      </w:r>
    </w:p>
    <w:p w14:paraId="43EE33B9" w14:textId="77777777" w:rsidR="000607CA" w:rsidRPr="00A7799E" w:rsidRDefault="000607CA" w:rsidP="000607CA">
      <w:pPr>
        <w:pStyle w:val="B1"/>
      </w:pPr>
      <w:r w:rsidRPr="00A7799E">
        <w:t>1.</w:t>
      </w:r>
      <w:r w:rsidRPr="00A7799E">
        <w:tab/>
        <w:t>Source UE has a PC5 unicast link established with Relay 1.</w:t>
      </w:r>
    </w:p>
    <w:p w14:paraId="3CD81534" w14:textId="77777777" w:rsidR="000607CA" w:rsidRPr="00A7799E" w:rsidRDefault="000607CA" w:rsidP="000607CA">
      <w:pPr>
        <w:pStyle w:val="B2"/>
      </w:pPr>
      <w:r w:rsidRPr="00A7799E">
        <w:t>1a.</w:t>
      </w:r>
      <w:r w:rsidRPr="00A7799E">
        <w:tab/>
        <w:t>Target UE has a PC5 unicast link established with Relay 1 and exchange IP packets via Relay 1.</w:t>
      </w:r>
    </w:p>
    <w:p w14:paraId="7BCD95B8" w14:textId="77777777" w:rsidR="000607CA" w:rsidRPr="00A7799E" w:rsidRDefault="000607CA" w:rsidP="000607CA">
      <w:pPr>
        <w:pStyle w:val="B1"/>
      </w:pPr>
      <w:r w:rsidRPr="00A7799E">
        <w:t>2.</w:t>
      </w:r>
      <w:r w:rsidRPr="00A7799E">
        <w:tab/>
        <w:t>Source UE has a PC5 unicast link established with Relay 2.</w:t>
      </w:r>
    </w:p>
    <w:p w14:paraId="188B2D1D" w14:textId="77777777" w:rsidR="000607CA" w:rsidRPr="00A7799E" w:rsidRDefault="000607CA" w:rsidP="000607CA">
      <w:pPr>
        <w:pStyle w:val="B2"/>
      </w:pPr>
      <w:r w:rsidRPr="00A7799E">
        <w:t>2a.</w:t>
      </w:r>
      <w:r w:rsidRPr="00A7799E">
        <w:tab/>
        <w:t>Target UE has a PC5 unicast link established with Relay 2.</w:t>
      </w:r>
    </w:p>
    <w:p w14:paraId="112CAE44" w14:textId="77777777" w:rsidR="000607CA" w:rsidRPr="00A7799E" w:rsidRDefault="000607CA" w:rsidP="000607CA">
      <w:pPr>
        <w:pStyle w:val="B1"/>
      </w:pPr>
      <w:r w:rsidRPr="00A7799E">
        <w:t>3.</w:t>
      </w:r>
      <w:r w:rsidRPr="00A7799E">
        <w:tab/>
        <w:t>Source UE and Target UE exchange IP packets via Relay 1.</w:t>
      </w:r>
    </w:p>
    <w:p w14:paraId="2162B86C" w14:textId="77777777" w:rsidR="000607CA" w:rsidRPr="00A7799E" w:rsidRDefault="000607CA" w:rsidP="000607CA">
      <w:pPr>
        <w:pStyle w:val="B1"/>
      </w:pPr>
      <w:r w:rsidRPr="00A7799E">
        <w:t>4.</w:t>
      </w:r>
      <w:r w:rsidRPr="00A7799E">
        <w:tab/>
        <w:t>Source UE detects or receives a trigger to change the Relay.</w:t>
      </w:r>
    </w:p>
    <w:p w14:paraId="5C303199" w14:textId="77777777" w:rsidR="000607CA" w:rsidRPr="00A7799E" w:rsidRDefault="000607CA" w:rsidP="000607CA">
      <w:pPr>
        <w:pStyle w:val="B1"/>
      </w:pPr>
      <w:r w:rsidRPr="00A7799E">
        <w:lastRenderedPageBreak/>
        <w:t>5.</w:t>
      </w:r>
      <w:r w:rsidRPr="00A7799E">
        <w:tab/>
        <w:t>Source UE sends a PC5 Link Modification Request message for Target UE (via the PC5 unicast link with Relay 1) which includes a Relay reselection indication, a list of candidate Relay IDs (RIDs), Source UE and Target UE IP addresses used to communicate via Relay 1. The IP addresses are specified since the PC5 Link Modification message does not include these IP addresses which are needed at the Relay to fetch the corresponding PC5 unicast link from its mapping table toward the Target UE (as specified in sol#10).</w:t>
      </w:r>
    </w:p>
    <w:p w14:paraId="4F31372B" w14:textId="77777777" w:rsidR="00F66DF8" w:rsidRPr="00A7799E" w:rsidRDefault="00F66DF8" w:rsidP="000607CA">
      <w:r w:rsidRPr="00A7799E">
        <w:t>The list of candidate RIDs is selected based on the PC5 unicast links already established between Source UE and such Relays (RIDs). The IP address of multiple Target UE s may be specified in the case where Source UE is communicating with multiple Target UEs via Relay 1.</w:t>
      </w:r>
    </w:p>
    <w:p w14:paraId="180FBF02" w14:textId="77777777" w:rsidR="000607CA" w:rsidRPr="00A7799E" w:rsidRDefault="000607CA" w:rsidP="000607CA">
      <w:pPr>
        <w:pStyle w:val="B1"/>
      </w:pPr>
      <w:r w:rsidRPr="00A7799E">
        <w:t>6.</w:t>
      </w:r>
      <w:r w:rsidRPr="00A7799E">
        <w:tab/>
        <w:t>Relay 1 determines that the message is destined to the Target UE based on the "Relay reselection indication" and Target UE's IP address. Relay 1 sends a PC5 Link Modification Request message to Target UE's IP address (as specified in the message); if multiple Target UEs are impacted, the Relay 1 sends a PC5 Link Modification Request to each of these Target UEs.</w:t>
      </w:r>
    </w:p>
    <w:p w14:paraId="5DB96996" w14:textId="77777777" w:rsidR="000607CA" w:rsidRPr="00A7799E" w:rsidRDefault="000607CA" w:rsidP="000607CA">
      <w:pPr>
        <w:pStyle w:val="B1"/>
      </w:pPr>
      <w:r w:rsidRPr="00A7799E">
        <w:t>7.</w:t>
      </w:r>
      <w:r w:rsidRPr="00A7799E">
        <w:tab/>
        <w:t>Based on the relay reselection indication, Target UE knows that the communication with Source UE needs to be handled via another Relay. Target UE selects a RID from the list of candidate RIDs. Target UE may select a RID with which a PC5 unicast link is already established or Target UE may establish a new link with the selected RID.</w:t>
      </w:r>
    </w:p>
    <w:p w14:paraId="4EADCCF1" w14:textId="77777777" w:rsidR="000607CA" w:rsidRPr="00A7799E" w:rsidRDefault="000607CA" w:rsidP="000607CA">
      <w:pPr>
        <w:pStyle w:val="B1"/>
      </w:pPr>
      <w:r w:rsidRPr="00A7799E">
        <w:t>8.</w:t>
      </w:r>
      <w:r w:rsidRPr="00A7799E">
        <w:tab/>
        <w:t>Target UE sends a Link Modification Accept message to Relay 1, which includes a Relay reselection indication, Source UE and Target UE IP addresses used via Relay 1, and Target UE's IP address used via Relay 2 and the selected RID (e.g. RID2)</w:t>
      </w:r>
    </w:p>
    <w:p w14:paraId="6F8EA5FD" w14:textId="77777777" w:rsidR="000607CA" w:rsidRPr="00A7799E" w:rsidRDefault="000607CA" w:rsidP="000607CA">
      <w:pPr>
        <w:pStyle w:val="B1"/>
      </w:pPr>
      <w:r w:rsidRPr="00A7799E">
        <w:t>9.</w:t>
      </w:r>
      <w:r w:rsidRPr="00A7799E">
        <w:tab/>
        <w:t>Relay 1, based on the relay reselection indication, sends a PC5 Link Modification Accept message to Source UE using the specified Source UE's IP address.</w:t>
      </w:r>
    </w:p>
    <w:p w14:paraId="56004C4A" w14:textId="77777777" w:rsidR="000607CA" w:rsidRPr="00A7799E" w:rsidRDefault="000607CA" w:rsidP="000607CA">
      <w:pPr>
        <w:pStyle w:val="B1"/>
      </w:pPr>
      <w:r w:rsidRPr="00A7799E">
        <w:t>10.</w:t>
      </w:r>
      <w:r w:rsidRPr="00A7799E">
        <w:tab/>
        <w:t>Source UE extracts the selected Relay ID (RID2) from the Link Modification Accept message and sends a Link Modification Ack message which includes its IP address associated to Relay 2.</w:t>
      </w:r>
    </w:p>
    <w:p w14:paraId="2A03AABB" w14:textId="77777777" w:rsidR="000607CA" w:rsidRPr="00A7799E" w:rsidRDefault="000607CA" w:rsidP="000607CA">
      <w:pPr>
        <w:pStyle w:val="B1"/>
      </w:pPr>
      <w:r w:rsidRPr="00A7799E">
        <w:t>11.</w:t>
      </w:r>
      <w:r w:rsidRPr="00A7799E">
        <w:tab/>
        <w:t>Relay 2 receives this message and forwards it to the Target UE since the Relay reselection indication is specified. This Ack message is needed to synchronise the switch of traffic between the Source UE and Target UE, via the selected UE (Relay 2), at the same time.</w:t>
      </w:r>
    </w:p>
    <w:p w14:paraId="1804B622" w14:textId="77777777" w:rsidR="000607CA" w:rsidRPr="00A7799E" w:rsidRDefault="000607CA" w:rsidP="000607CA">
      <w:pPr>
        <w:pStyle w:val="B1"/>
      </w:pPr>
      <w:r w:rsidRPr="00A7799E">
        <w:t>12.</w:t>
      </w:r>
      <w:r w:rsidRPr="00A7799E">
        <w:tab/>
        <w:t>From this point on, Source UE and Target UE switch the IP traffic to the new PC5 unicast link via Relay 2 (since Source UE and Target UE have exchanged their respective IP address in above steps they can skip performing DNS query steps with Relay 2).</w:t>
      </w:r>
    </w:p>
    <w:p w14:paraId="4577E008" w14:textId="0342287B" w:rsidR="004448CB" w:rsidRPr="00A7799E" w:rsidRDefault="004448CB" w:rsidP="002C3B52">
      <w:pPr>
        <w:pStyle w:val="Heading3"/>
      </w:pPr>
      <w:bookmarkStart w:id="4116" w:name="_Toc50134413"/>
      <w:bookmarkStart w:id="4117" w:name="_Toc50557365"/>
      <w:bookmarkStart w:id="4118" w:name="_Toc50549051"/>
      <w:bookmarkStart w:id="4119" w:name="_Toc55202359"/>
      <w:bookmarkStart w:id="4120" w:name="_Toc57209986"/>
      <w:bookmarkStart w:id="4121" w:name="_Toc57366377"/>
      <w:bookmarkStart w:id="4122" w:name="_Toc66703822"/>
      <w:r w:rsidRPr="00A7799E">
        <w:t>6.</w:t>
      </w:r>
      <w:r w:rsidRPr="00A7799E">
        <w:rPr>
          <w:lang w:eastAsia="zh-CN"/>
        </w:rPr>
        <w:t>50</w:t>
      </w:r>
      <w:r w:rsidRPr="00A7799E">
        <w:t>.3</w:t>
      </w:r>
      <w:r w:rsidRPr="00A7799E">
        <w:tab/>
        <w:t>Impacts on services, entities and interfaces</w:t>
      </w:r>
      <w:bookmarkEnd w:id="4116"/>
      <w:bookmarkEnd w:id="4117"/>
      <w:bookmarkEnd w:id="4118"/>
      <w:bookmarkEnd w:id="4119"/>
      <w:bookmarkEnd w:id="4120"/>
      <w:bookmarkEnd w:id="4121"/>
      <w:bookmarkEnd w:id="4122"/>
    </w:p>
    <w:p w14:paraId="22DA67A7" w14:textId="77777777" w:rsidR="004448CB" w:rsidRPr="00A7799E" w:rsidRDefault="004448CB" w:rsidP="004448CB">
      <w:pPr>
        <w:rPr>
          <w:b/>
          <w:lang w:eastAsia="zh-CN"/>
        </w:rPr>
      </w:pPr>
      <w:r w:rsidRPr="00A7799E">
        <w:rPr>
          <w:b/>
          <w:lang w:eastAsia="zh-CN"/>
        </w:rPr>
        <w:t>Source UE:</w:t>
      </w:r>
    </w:p>
    <w:p w14:paraId="2FC735DB" w14:textId="3B212614" w:rsidR="004448CB" w:rsidRPr="00A7799E" w:rsidRDefault="004448CB" w:rsidP="004448CB">
      <w:pPr>
        <w:pStyle w:val="B1"/>
      </w:pPr>
      <w:r w:rsidRPr="00A7799E">
        <w:t>-</w:t>
      </w:r>
      <w:r w:rsidRPr="00A7799E">
        <w:tab/>
      </w:r>
      <w:r w:rsidRPr="00A7799E">
        <w:rPr>
          <w:lang w:eastAsia="zh-CN"/>
        </w:rPr>
        <w:t>Identifies</w:t>
      </w:r>
      <w:r w:rsidRPr="00A7799E">
        <w:t xml:space="preserve"> the candidate </w:t>
      </w:r>
      <w:r w:rsidR="00611275" w:rsidRPr="00A7799E">
        <w:t xml:space="preserve">UE-to-UE </w:t>
      </w:r>
      <w:r w:rsidRPr="00A7799E">
        <w:t>Relays, and initiates Relay reselection via the existing connection.</w:t>
      </w:r>
    </w:p>
    <w:p w14:paraId="0869D147" w14:textId="77777777" w:rsidR="004448CB" w:rsidRPr="00A7799E" w:rsidRDefault="004448CB" w:rsidP="004448CB">
      <w:pPr>
        <w:rPr>
          <w:b/>
          <w:lang w:eastAsia="zh-CN"/>
        </w:rPr>
      </w:pPr>
      <w:r w:rsidRPr="00A7799E">
        <w:rPr>
          <w:b/>
          <w:lang w:eastAsia="zh-CN"/>
        </w:rPr>
        <w:t>Target UE:</w:t>
      </w:r>
    </w:p>
    <w:p w14:paraId="66B572B3" w14:textId="01BEA11D" w:rsidR="004448CB" w:rsidRPr="00A7799E" w:rsidRDefault="004448CB" w:rsidP="00DE63F7">
      <w:pPr>
        <w:pStyle w:val="B1"/>
        <w:rPr>
          <w:lang w:eastAsia="zh-CN"/>
        </w:rPr>
      </w:pPr>
      <w:r w:rsidRPr="00A7799E">
        <w:t>-</w:t>
      </w:r>
      <w:r w:rsidRPr="00A7799E">
        <w:tab/>
        <w:t xml:space="preserve">Decides the new </w:t>
      </w:r>
      <w:r w:rsidR="00611275" w:rsidRPr="00A7799E">
        <w:t xml:space="preserve">UE-to-UE </w:t>
      </w:r>
      <w:r w:rsidRPr="00A7799E">
        <w:t>Relay.</w:t>
      </w:r>
    </w:p>
    <w:p w14:paraId="36D35EFD" w14:textId="77777777" w:rsidR="00611275" w:rsidRPr="00A7799E" w:rsidRDefault="00611275" w:rsidP="00611275">
      <w:pPr>
        <w:rPr>
          <w:b/>
          <w:lang w:eastAsia="zh-CN"/>
        </w:rPr>
      </w:pPr>
      <w:r w:rsidRPr="00A7799E">
        <w:rPr>
          <w:b/>
          <w:lang w:eastAsia="zh-CN"/>
        </w:rPr>
        <w:t>UE-to-UE Relay:</w:t>
      </w:r>
    </w:p>
    <w:p w14:paraId="4A443C8A" w14:textId="65EFD61E" w:rsidR="00611275" w:rsidRPr="00A7799E" w:rsidRDefault="00611275" w:rsidP="00611275">
      <w:pPr>
        <w:pStyle w:val="B1"/>
        <w:rPr>
          <w:lang w:eastAsia="zh-CN"/>
        </w:rPr>
      </w:pPr>
      <w:r w:rsidRPr="00A7799E">
        <w:t>-</w:t>
      </w:r>
      <w:r w:rsidRPr="00A7799E">
        <w:tab/>
        <w:t>Sends/receives discovery messages to/from the Source UE or the Target UE.</w:t>
      </w:r>
    </w:p>
    <w:p w14:paraId="6CD742D2" w14:textId="004223A5" w:rsidR="00824750" w:rsidRPr="00A7799E" w:rsidRDefault="00824750" w:rsidP="00824750">
      <w:pPr>
        <w:pStyle w:val="Heading2"/>
        <w:rPr>
          <w:lang w:eastAsia="zh-CN"/>
        </w:rPr>
      </w:pPr>
      <w:bookmarkStart w:id="4123" w:name="_Toc50130756"/>
      <w:bookmarkStart w:id="4124" w:name="_Toc50134070"/>
      <w:bookmarkStart w:id="4125" w:name="_Toc50134414"/>
      <w:bookmarkStart w:id="4126" w:name="_Toc50557366"/>
      <w:bookmarkStart w:id="4127" w:name="_Toc50549052"/>
      <w:bookmarkStart w:id="4128" w:name="_Toc55202360"/>
      <w:bookmarkStart w:id="4129" w:name="_Toc57209987"/>
      <w:bookmarkStart w:id="4130" w:name="_Toc57366378"/>
      <w:bookmarkStart w:id="4131" w:name="_Toc66703823"/>
      <w:r w:rsidRPr="00A7799E">
        <w:t>6.</w:t>
      </w:r>
      <w:r w:rsidRPr="00A7799E">
        <w:rPr>
          <w:lang w:eastAsia="zh-CN"/>
        </w:rPr>
        <w:t>51</w:t>
      </w:r>
      <w:r w:rsidRPr="00A7799E">
        <w:tab/>
        <w:t>Solution #</w:t>
      </w:r>
      <w:r w:rsidRPr="00A7799E">
        <w:rPr>
          <w:lang w:eastAsia="zh-CN"/>
        </w:rPr>
        <w:t>51</w:t>
      </w:r>
      <w:r w:rsidRPr="00A7799E">
        <w:t xml:space="preserve">: </w:t>
      </w:r>
      <w:r w:rsidRPr="00A7799E">
        <w:rPr>
          <w:lang w:eastAsia="zh-CN"/>
        </w:rPr>
        <w:t>Provisioning policy based path selection between PC5 and Uu</w:t>
      </w:r>
      <w:bookmarkEnd w:id="4123"/>
      <w:bookmarkEnd w:id="4124"/>
      <w:bookmarkEnd w:id="4125"/>
      <w:bookmarkEnd w:id="4126"/>
      <w:bookmarkEnd w:id="4127"/>
      <w:bookmarkEnd w:id="4128"/>
      <w:bookmarkEnd w:id="4129"/>
      <w:bookmarkEnd w:id="4130"/>
      <w:bookmarkEnd w:id="4131"/>
    </w:p>
    <w:p w14:paraId="192B69F4" w14:textId="7DF4BDEF" w:rsidR="00824750" w:rsidRPr="00A7799E" w:rsidRDefault="00824750" w:rsidP="00824750">
      <w:pPr>
        <w:pStyle w:val="Heading3"/>
      </w:pPr>
      <w:bookmarkStart w:id="4132" w:name="_Toc50130757"/>
      <w:bookmarkStart w:id="4133" w:name="_Toc50134071"/>
      <w:bookmarkStart w:id="4134" w:name="_Toc50134415"/>
      <w:bookmarkStart w:id="4135" w:name="_Toc50557367"/>
      <w:bookmarkStart w:id="4136" w:name="_Toc50549053"/>
      <w:bookmarkStart w:id="4137" w:name="_Toc55202361"/>
      <w:bookmarkStart w:id="4138" w:name="_Toc57209988"/>
      <w:bookmarkStart w:id="4139" w:name="_Toc57366379"/>
      <w:bookmarkStart w:id="4140" w:name="_Toc66703824"/>
      <w:r w:rsidRPr="00A7799E">
        <w:t>6.</w:t>
      </w:r>
      <w:r w:rsidRPr="00A7799E">
        <w:rPr>
          <w:lang w:eastAsia="zh-CN"/>
        </w:rPr>
        <w:t>51</w:t>
      </w:r>
      <w:r w:rsidRPr="00A7799E">
        <w:t>.1</w:t>
      </w:r>
      <w:r w:rsidRPr="00A7799E">
        <w:tab/>
        <w:t>Description</w:t>
      </w:r>
      <w:bookmarkEnd w:id="4132"/>
      <w:bookmarkEnd w:id="4133"/>
      <w:bookmarkEnd w:id="4134"/>
      <w:bookmarkEnd w:id="4135"/>
      <w:bookmarkEnd w:id="4136"/>
      <w:bookmarkEnd w:id="4137"/>
      <w:bookmarkEnd w:id="4138"/>
      <w:bookmarkEnd w:id="4139"/>
      <w:bookmarkEnd w:id="4140"/>
    </w:p>
    <w:p w14:paraId="50E8A222" w14:textId="77777777" w:rsidR="00DE63F7" w:rsidRPr="00A7799E" w:rsidRDefault="00DE63F7" w:rsidP="00DE63F7">
      <w:pPr>
        <w:rPr>
          <w:lang w:eastAsia="zh-CN"/>
        </w:rPr>
      </w:pPr>
      <w:r w:rsidRPr="00A7799E">
        <w:rPr>
          <w:lang w:eastAsia="zh-CN"/>
        </w:rPr>
        <w:t>This solution resolves Key Issue #5 about direct communication path selection between PC5 and Uu.</w:t>
      </w:r>
    </w:p>
    <w:p w14:paraId="08E223A8" w14:textId="77777777" w:rsidR="00DE63F7" w:rsidRPr="00A7799E" w:rsidRDefault="00DE63F7" w:rsidP="00DE63F7">
      <w:pPr>
        <w:rPr>
          <w:lang w:eastAsia="zh-CN"/>
        </w:rPr>
      </w:pPr>
      <w:r w:rsidRPr="00A7799E">
        <w:rPr>
          <w:lang w:eastAsia="zh-CN"/>
        </w:rPr>
        <w:t xml:space="preserve">The "direct communication path selection between PC5 and Uu" refers to the procedure on how a UE selects a communication path between PC5 interface and Uu interface before it establishes connection with the network or </w:t>
      </w:r>
      <w:r w:rsidRPr="00A7799E">
        <w:rPr>
          <w:lang w:eastAsia="zh-CN"/>
        </w:rPr>
        <w:lastRenderedPageBreak/>
        <w:t>another UE. This procedure should be performed once before the communication starts. The UE may use the provisioned policy from the network to select the appropriate communication path.</w:t>
      </w:r>
    </w:p>
    <w:p w14:paraId="258E6378" w14:textId="2D864103" w:rsidR="00DE63F7" w:rsidRPr="00A7799E" w:rsidRDefault="00DE63F7" w:rsidP="00DE63F7">
      <w:pPr>
        <w:rPr>
          <w:lang w:eastAsia="zh-CN"/>
        </w:rPr>
      </w:pPr>
      <w:r w:rsidRPr="00A7799E">
        <w:rPr>
          <w:lang w:eastAsia="zh-CN"/>
        </w:rPr>
        <w:t xml:space="preserve">This solution provides two options for the </w:t>
      </w:r>
      <w:r w:rsidR="0085283D" w:rsidRPr="00A7799E">
        <w:rPr>
          <w:lang w:eastAsia="zh-CN"/>
        </w:rPr>
        <w:t xml:space="preserve">PCF </w:t>
      </w:r>
      <w:r w:rsidRPr="00A7799E">
        <w:rPr>
          <w:lang w:eastAsia="zh-CN"/>
        </w:rPr>
        <w:t>network provisioned path selection policy:</w:t>
      </w:r>
    </w:p>
    <w:p w14:paraId="33A8783F" w14:textId="3E0C44FF" w:rsidR="00DE63F7" w:rsidRPr="00A7799E" w:rsidRDefault="00DE63F7" w:rsidP="00DE63F7">
      <w:pPr>
        <w:pStyle w:val="B1"/>
        <w:rPr>
          <w:lang w:eastAsia="zh-CN"/>
        </w:rPr>
      </w:pPr>
      <w:r w:rsidRPr="00A7799E">
        <w:rPr>
          <w:lang w:eastAsia="zh-CN"/>
        </w:rPr>
        <w:t>-</w:t>
      </w:r>
      <w:r w:rsidRPr="00A7799E">
        <w:rPr>
          <w:lang w:eastAsia="zh-CN"/>
        </w:rPr>
        <w:tab/>
        <w:t xml:space="preserve">Option 1: </w:t>
      </w:r>
      <w:r w:rsidR="0085283D" w:rsidRPr="00A7799E">
        <w:rPr>
          <w:lang w:eastAsia="zh-CN"/>
        </w:rPr>
        <w:t>P</w:t>
      </w:r>
      <w:r w:rsidRPr="00A7799E">
        <w:rPr>
          <w:lang w:eastAsia="zh-CN"/>
        </w:rPr>
        <w:t>ath selection policy to the UE.</w:t>
      </w:r>
    </w:p>
    <w:p w14:paraId="34EB9B7B" w14:textId="77777777" w:rsidR="00DE63F7" w:rsidRPr="00A7799E" w:rsidRDefault="00DE63F7" w:rsidP="00DE63F7">
      <w:pPr>
        <w:pStyle w:val="B1"/>
        <w:rPr>
          <w:lang w:eastAsia="zh-CN"/>
        </w:rPr>
      </w:pPr>
      <w:r w:rsidRPr="00A7799E">
        <w:rPr>
          <w:lang w:eastAsia="zh-CN"/>
        </w:rPr>
        <w:t>-</w:t>
      </w:r>
      <w:r w:rsidRPr="00A7799E">
        <w:rPr>
          <w:lang w:eastAsia="zh-CN"/>
        </w:rPr>
        <w:tab/>
        <w:t>Option 2: URSP enhancements to support path selection.</w:t>
      </w:r>
    </w:p>
    <w:p w14:paraId="38FCBD3E" w14:textId="48CD363E" w:rsidR="00824750" w:rsidRPr="00A7799E" w:rsidRDefault="00824750" w:rsidP="00824750">
      <w:pPr>
        <w:pStyle w:val="Heading3"/>
        <w:rPr>
          <w:lang w:eastAsia="zh-CN"/>
        </w:rPr>
      </w:pPr>
      <w:bookmarkStart w:id="4141" w:name="_Toc50130758"/>
      <w:bookmarkStart w:id="4142" w:name="_Toc50134072"/>
      <w:bookmarkStart w:id="4143" w:name="_Toc50134416"/>
      <w:bookmarkStart w:id="4144" w:name="_Toc50557368"/>
      <w:bookmarkStart w:id="4145" w:name="_Toc50549054"/>
      <w:bookmarkStart w:id="4146" w:name="_Toc55202362"/>
      <w:bookmarkStart w:id="4147" w:name="_Toc57209989"/>
      <w:bookmarkStart w:id="4148" w:name="_Toc57366380"/>
      <w:bookmarkStart w:id="4149" w:name="_Toc66703825"/>
      <w:r w:rsidRPr="00A7799E">
        <w:t>6.</w:t>
      </w:r>
      <w:r w:rsidRPr="00A7799E">
        <w:rPr>
          <w:lang w:eastAsia="zh-CN"/>
        </w:rPr>
        <w:t>51</w:t>
      </w:r>
      <w:r w:rsidRPr="00A7799E">
        <w:t>.2</w:t>
      </w:r>
      <w:r w:rsidRPr="00A7799E">
        <w:tab/>
        <w:t>Procedures</w:t>
      </w:r>
      <w:bookmarkEnd w:id="4141"/>
      <w:bookmarkEnd w:id="4142"/>
      <w:bookmarkEnd w:id="4143"/>
      <w:bookmarkEnd w:id="4144"/>
      <w:bookmarkEnd w:id="4145"/>
      <w:bookmarkEnd w:id="4146"/>
      <w:bookmarkEnd w:id="4147"/>
      <w:bookmarkEnd w:id="4148"/>
      <w:bookmarkEnd w:id="4149"/>
    </w:p>
    <w:p w14:paraId="65610718" w14:textId="77BFCF90" w:rsidR="00DE63F7" w:rsidRPr="00A7799E" w:rsidRDefault="00DE63F7" w:rsidP="00DE63F7">
      <w:pPr>
        <w:rPr>
          <w:b/>
          <w:bCs/>
          <w:lang w:eastAsia="zh-CN"/>
        </w:rPr>
      </w:pPr>
      <w:r w:rsidRPr="00A7799E">
        <w:rPr>
          <w:b/>
          <w:bCs/>
          <w:lang w:eastAsia="zh-CN"/>
        </w:rPr>
        <w:t xml:space="preserve">Option 1: </w:t>
      </w:r>
      <w:r w:rsidR="00776618" w:rsidRPr="00A7799E">
        <w:rPr>
          <w:b/>
          <w:bCs/>
          <w:lang w:eastAsia="zh-CN"/>
        </w:rPr>
        <w:t>Path</w:t>
      </w:r>
      <w:r w:rsidRPr="00A7799E">
        <w:rPr>
          <w:b/>
          <w:bCs/>
          <w:lang w:eastAsia="zh-CN"/>
        </w:rPr>
        <w:t xml:space="preserve"> selection policy to the UE</w:t>
      </w:r>
    </w:p>
    <w:p w14:paraId="573A1EE4" w14:textId="148ABADB" w:rsidR="00776618" w:rsidRPr="00A7799E" w:rsidRDefault="00DE63F7" w:rsidP="00776618">
      <w:pPr>
        <w:rPr>
          <w:b/>
          <w:bCs/>
          <w:lang w:eastAsia="zh-CN"/>
        </w:rPr>
      </w:pPr>
      <w:r w:rsidRPr="00A7799E">
        <w:rPr>
          <w:lang w:eastAsia="zh-CN"/>
        </w:rPr>
        <w:t xml:space="preserve">The different </w:t>
      </w:r>
      <w:r w:rsidR="00776618" w:rsidRPr="00A7799E">
        <w:rPr>
          <w:lang w:eastAsia="zh-CN"/>
        </w:rPr>
        <w:t xml:space="preserve">ProSe </w:t>
      </w:r>
      <w:r w:rsidRPr="00A7799E">
        <w:rPr>
          <w:lang w:eastAsia="zh-CN"/>
        </w:rPr>
        <w:t>service</w:t>
      </w:r>
      <w:r w:rsidR="00776618" w:rsidRPr="00A7799E">
        <w:rPr>
          <w:lang w:eastAsia="zh-CN"/>
        </w:rPr>
        <w:t xml:space="preserve">s </w:t>
      </w:r>
      <w:r w:rsidRPr="00A7799E">
        <w:rPr>
          <w:lang w:eastAsia="zh-CN"/>
        </w:rPr>
        <w:t>may be bound to the different communication path, e.g. an interactive gaming requiring cloud computing needs to be bound to the Uu communication path while an chatting application used in a party is suitable to select the PC5 communication path.</w:t>
      </w:r>
      <w:r w:rsidR="00776618" w:rsidRPr="00A7799E">
        <w:rPr>
          <w:lang w:eastAsia="zh-CN"/>
        </w:rPr>
        <w:t xml:space="preserve"> There may also be the case that all ProSe services are bound to the same path to simplify the UE operation.</w:t>
      </w:r>
    </w:p>
    <w:p w14:paraId="3CE2BBED" w14:textId="77777777" w:rsidR="00DE63F7" w:rsidRPr="00A7799E" w:rsidRDefault="00DE63F7" w:rsidP="00DE63F7">
      <w:pPr>
        <w:rPr>
          <w:lang w:eastAsia="zh-CN"/>
        </w:rPr>
      </w:pPr>
      <w:r w:rsidRPr="00A7799E">
        <w:rPr>
          <w:lang w:eastAsia="zh-CN"/>
        </w:rPr>
        <w:t>The following policy for path selection between PC5 and Uu can be included in the service authorization provisioning policy/parameter to the UE of solutions (e.g. solution#17) for Key Issue #8:</w:t>
      </w:r>
    </w:p>
    <w:p w14:paraId="3CE714FA" w14:textId="0F1D7FBD" w:rsidR="00DE63F7" w:rsidRPr="00A7799E" w:rsidRDefault="00DE63F7" w:rsidP="00DE63F7">
      <w:pPr>
        <w:pStyle w:val="B1"/>
        <w:rPr>
          <w:lang w:eastAsia="zh-CN"/>
        </w:rPr>
      </w:pPr>
      <w:r w:rsidRPr="00A7799E">
        <w:rPr>
          <w:lang w:eastAsia="zh-CN"/>
        </w:rPr>
        <w:t>-</w:t>
      </w:r>
      <w:r w:rsidRPr="00A7799E">
        <w:rPr>
          <w:lang w:eastAsia="zh-CN"/>
        </w:rPr>
        <w:tab/>
        <w:t xml:space="preserve">The mapping of </w:t>
      </w:r>
      <w:r w:rsidR="00776618" w:rsidRPr="00A7799E">
        <w:rPr>
          <w:lang w:eastAsia="zh-CN"/>
        </w:rPr>
        <w:t xml:space="preserve">all or specific ProSe </w:t>
      </w:r>
      <w:r w:rsidRPr="00A7799E">
        <w:rPr>
          <w:lang w:eastAsia="zh-CN"/>
        </w:rPr>
        <w:t>service</w:t>
      </w:r>
      <w:r w:rsidR="00776618" w:rsidRPr="00A7799E">
        <w:rPr>
          <w:lang w:eastAsia="zh-CN"/>
        </w:rPr>
        <w:t xml:space="preserve">s </w:t>
      </w:r>
      <w:r w:rsidRPr="00A7799E">
        <w:rPr>
          <w:lang w:eastAsia="zh-CN"/>
        </w:rPr>
        <w:t>to PC5 reference point or Uu interface</w:t>
      </w:r>
      <w:r w:rsidR="00776618" w:rsidRPr="00A7799E">
        <w:rPr>
          <w:lang w:eastAsia="zh-CN"/>
        </w:rPr>
        <w:t>:</w:t>
      </w:r>
    </w:p>
    <w:p w14:paraId="22293D9C" w14:textId="768EA851" w:rsidR="00776618" w:rsidRPr="00A7799E" w:rsidRDefault="00776618" w:rsidP="00776618">
      <w:pPr>
        <w:pStyle w:val="B2"/>
        <w:rPr>
          <w:lang w:eastAsia="zh-CN"/>
        </w:rPr>
      </w:pPr>
      <w:r w:rsidRPr="00A7799E">
        <w:rPr>
          <w:lang w:eastAsia="zh-CN"/>
        </w:rPr>
        <w:t>-</w:t>
      </w:r>
      <w:r w:rsidRPr="00A7799E">
        <w:rPr>
          <w:lang w:eastAsia="zh-CN"/>
        </w:rPr>
        <w:tab/>
        <w:t>only the PC5 path shall be used;</w:t>
      </w:r>
    </w:p>
    <w:p w14:paraId="232D3BE0" w14:textId="77777777" w:rsidR="00776618" w:rsidRPr="00A7799E" w:rsidRDefault="00776618" w:rsidP="00776618">
      <w:pPr>
        <w:pStyle w:val="B2"/>
        <w:rPr>
          <w:lang w:eastAsia="zh-CN"/>
        </w:rPr>
      </w:pPr>
      <w:r w:rsidRPr="00A7799E">
        <w:rPr>
          <w:lang w:eastAsia="zh-CN"/>
        </w:rPr>
        <w:t>-</w:t>
      </w:r>
      <w:r w:rsidRPr="00A7799E">
        <w:rPr>
          <w:lang w:eastAsia="zh-CN"/>
        </w:rPr>
        <w:tab/>
        <w:t>only the Uu path shall be used (this does not apply to unlicensed spectrum);</w:t>
      </w:r>
    </w:p>
    <w:p w14:paraId="195ECEAE" w14:textId="77777777" w:rsidR="00776618" w:rsidRPr="00A7799E" w:rsidRDefault="00776618" w:rsidP="00776618">
      <w:pPr>
        <w:pStyle w:val="B2"/>
        <w:rPr>
          <w:lang w:eastAsia="zh-CN"/>
        </w:rPr>
      </w:pPr>
      <w:r w:rsidRPr="00A7799E">
        <w:rPr>
          <w:lang w:eastAsia="zh-CN"/>
        </w:rPr>
        <w:t>-</w:t>
      </w:r>
      <w:r w:rsidRPr="00A7799E">
        <w:rPr>
          <w:lang w:eastAsia="zh-CN"/>
        </w:rPr>
        <w:tab/>
        <w:t>PC5 path preferred, where the UE can choose between the PC5 path or Uu path;</w:t>
      </w:r>
    </w:p>
    <w:p w14:paraId="652B9591" w14:textId="77777777" w:rsidR="00776618" w:rsidRPr="00A7799E" w:rsidRDefault="00776618" w:rsidP="00776618">
      <w:pPr>
        <w:pStyle w:val="B2"/>
        <w:rPr>
          <w:lang w:eastAsia="zh-CN"/>
        </w:rPr>
      </w:pPr>
      <w:r w:rsidRPr="00A7799E">
        <w:rPr>
          <w:lang w:eastAsia="zh-CN"/>
        </w:rPr>
        <w:t>-</w:t>
      </w:r>
      <w:r w:rsidRPr="00A7799E">
        <w:rPr>
          <w:lang w:eastAsia="zh-CN"/>
        </w:rPr>
        <w:tab/>
        <w:t>Uu path preferred, where the UE can choose between the PC5 path or Uu path;</w:t>
      </w:r>
    </w:p>
    <w:p w14:paraId="5415C9E5" w14:textId="77777777" w:rsidR="00776618" w:rsidRPr="00A7799E" w:rsidRDefault="00776618" w:rsidP="00776618">
      <w:pPr>
        <w:pStyle w:val="B2"/>
        <w:rPr>
          <w:lang w:eastAsia="zh-CN"/>
        </w:rPr>
      </w:pPr>
      <w:r w:rsidRPr="00A7799E">
        <w:rPr>
          <w:lang w:eastAsia="zh-CN"/>
        </w:rPr>
        <w:t>-</w:t>
      </w:r>
      <w:r w:rsidRPr="00A7799E">
        <w:rPr>
          <w:lang w:eastAsia="zh-CN"/>
        </w:rPr>
        <w:tab/>
        <w:t>no preference.</w:t>
      </w:r>
    </w:p>
    <w:p w14:paraId="62EF3772" w14:textId="465E1E09" w:rsidR="00776618" w:rsidRPr="00A7799E" w:rsidRDefault="000607CA" w:rsidP="000607CA">
      <w:pPr>
        <w:pStyle w:val="NO"/>
        <w:rPr>
          <w:lang w:eastAsia="zh-CN"/>
        </w:rPr>
      </w:pPr>
      <w:r w:rsidRPr="00A7799E">
        <w:rPr>
          <w:lang w:eastAsia="zh-CN"/>
        </w:rPr>
        <w:t>NOTE:</w:t>
      </w:r>
      <w:r w:rsidRPr="00A7799E">
        <w:rPr>
          <w:lang w:eastAsia="zh-CN"/>
        </w:rPr>
        <w:tab/>
        <w:t xml:space="preserve">Which information is used to identify the ProSe service (e.g. Traffic Descriptor as defined in </w:t>
      </w:r>
      <w:r w:rsidR="00D07552" w:rsidRPr="00A7799E">
        <w:rPr>
          <w:lang w:eastAsia="zh-CN"/>
        </w:rPr>
        <w:t>TS</w:t>
      </w:r>
      <w:r w:rsidR="00D07552">
        <w:rPr>
          <w:lang w:eastAsia="zh-CN"/>
        </w:rPr>
        <w:t> </w:t>
      </w:r>
      <w:r w:rsidR="00D07552" w:rsidRPr="00A7799E">
        <w:rPr>
          <w:lang w:eastAsia="zh-CN"/>
        </w:rPr>
        <w:t>23.503</w:t>
      </w:r>
      <w:r w:rsidR="00D07552">
        <w:rPr>
          <w:lang w:eastAsia="zh-CN"/>
        </w:rPr>
        <w:t> </w:t>
      </w:r>
      <w:r w:rsidR="00D07552" w:rsidRPr="00A7799E">
        <w:rPr>
          <w:lang w:eastAsia="zh-CN"/>
        </w:rPr>
        <w:t>[</w:t>
      </w:r>
      <w:r w:rsidRPr="00A7799E">
        <w:rPr>
          <w:lang w:eastAsia="zh-CN"/>
        </w:rPr>
        <w:t>18], Application ID) will be decided during the normative phase.</w:t>
      </w:r>
    </w:p>
    <w:p w14:paraId="0E2F07C7" w14:textId="77777777" w:rsidR="00776618" w:rsidRPr="00A7799E" w:rsidRDefault="00776618" w:rsidP="000607CA">
      <w:pPr>
        <w:rPr>
          <w:lang w:eastAsia="zh-CN"/>
        </w:rPr>
      </w:pPr>
      <w:r w:rsidRPr="00A7799E">
        <w:rPr>
          <w:lang w:eastAsia="zh-CN"/>
        </w:rPr>
        <w:t>UE operation related to the path selection policy is as follows:</w:t>
      </w:r>
    </w:p>
    <w:p w14:paraId="3D4A1E55" w14:textId="77777777" w:rsidR="00776618" w:rsidRPr="00A7799E" w:rsidRDefault="00776618" w:rsidP="00776618">
      <w:pPr>
        <w:pStyle w:val="B1"/>
        <w:rPr>
          <w:lang w:eastAsia="zh-CN"/>
        </w:rPr>
      </w:pPr>
      <w:r w:rsidRPr="00A7799E">
        <w:rPr>
          <w:lang w:eastAsia="zh-CN"/>
        </w:rPr>
        <w:t>-</w:t>
      </w:r>
      <w:r w:rsidRPr="00A7799E">
        <w:rPr>
          <w:lang w:eastAsia="zh-CN"/>
        </w:rPr>
        <w:tab/>
        <w:t xml:space="preserve">If PC5 preferred is indicated in the path selection policy, the UE first chooses to use PC5 interface by evaluating the authorized ProSe Communication Policy and parameters for the selected </w:t>
      </w:r>
      <w:r w:rsidRPr="00A7799E">
        <w:t xml:space="preserve">ProSe </w:t>
      </w:r>
      <w:r w:rsidRPr="00A7799E">
        <w:rPr>
          <w:lang w:eastAsia="zh-CN"/>
        </w:rPr>
        <w:t>service or all applications.</w:t>
      </w:r>
    </w:p>
    <w:p w14:paraId="5F7A6FD4" w14:textId="77777777" w:rsidR="00776618" w:rsidRPr="00A7799E" w:rsidRDefault="00776618" w:rsidP="00776618">
      <w:pPr>
        <w:pStyle w:val="B1"/>
        <w:rPr>
          <w:lang w:eastAsia="zh-CN"/>
        </w:rPr>
      </w:pPr>
      <w:r w:rsidRPr="00A7799E">
        <w:rPr>
          <w:lang w:eastAsia="zh-CN"/>
        </w:rPr>
        <w:t>-</w:t>
      </w:r>
      <w:r w:rsidRPr="00A7799E">
        <w:rPr>
          <w:lang w:eastAsia="zh-CN"/>
        </w:rPr>
        <w:tab/>
        <w:t xml:space="preserve">If Uu preferred is indicated in the path selection policy, the UE first chooses to use Uu for communication for the selected </w:t>
      </w:r>
      <w:r w:rsidRPr="00A7799E">
        <w:t xml:space="preserve">ProSe </w:t>
      </w:r>
      <w:r w:rsidRPr="00A7799E">
        <w:rPr>
          <w:lang w:eastAsia="zh-CN"/>
        </w:rPr>
        <w:t>service or all applications by evaluating the Uu communication related Policy and parameters (i.e. URSP, UE Local Configuration).</w:t>
      </w:r>
    </w:p>
    <w:p w14:paraId="6C0BC267" w14:textId="77777777" w:rsidR="00D07552" w:rsidRPr="00A7799E" w:rsidRDefault="00776618" w:rsidP="00DE63F7">
      <w:pPr>
        <w:pStyle w:val="B1"/>
        <w:rPr>
          <w:lang w:eastAsia="zh-CN"/>
        </w:rPr>
      </w:pPr>
      <w:r w:rsidRPr="00A7799E">
        <w:rPr>
          <w:lang w:eastAsia="zh-CN"/>
        </w:rPr>
        <w:t>-</w:t>
      </w:r>
      <w:r w:rsidRPr="00A7799E">
        <w:rPr>
          <w:lang w:eastAsia="zh-CN"/>
        </w:rPr>
        <w:tab/>
        <w:t>If no preference is indicated for a ProSe service or all applications in the path selection policy or no path selection policy is provisioned, the UE can decide to select Uu or PC5 based on its pre-configuration or implementation.</w:t>
      </w:r>
    </w:p>
    <w:p w14:paraId="48B42945" w14:textId="45E0315C" w:rsidR="00DE63F7" w:rsidRPr="00A7799E" w:rsidRDefault="00DE63F7" w:rsidP="00DE63F7">
      <w:pPr>
        <w:rPr>
          <w:lang w:eastAsia="zh-CN"/>
        </w:rPr>
      </w:pPr>
      <w:r w:rsidRPr="00A7799E">
        <w:rPr>
          <w:lang w:eastAsia="zh-CN"/>
        </w:rPr>
        <w:t xml:space="preserve">The PCF based service authorization and provisioning procedure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can be reused to provide the above mapping information to the UE to assist the path selection.</w:t>
      </w:r>
    </w:p>
    <w:p w14:paraId="1EB501EF" w14:textId="77777777" w:rsidR="00DE63F7" w:rsidRPr="00A7799E" w:rsidRDefault="00DE63F7" w:rsidP="00DE63F7">
      <w:pPr>
        <w:rPr>
          <w:b/>
          <w:bCs/>
          <w:lang w:eastAsia="zh-CN"/>
        </w:rPr>
      </w:pPr>
      <w:r w:rsidRPr="00A7799E">
        <w:rPr>
          <w:b/>
          <w:bCs/>
          <w:lang w:eastAsia="zh-CN"/>
        </w:rPr>
        <w:t>Option 2: URSP enhancements to support path selection.</w:t>
      </w:r>
    </w:p>
    <w:p w14:paraId="30B18487" w14:textId="77777777" w:rsidR="00DE63F7" w:rsidRPr="00A7799E" w:rsidRDefault="00DE63F7" w:rsidP="00DE63F7">
      <w:pPr>
        <w:rPr>
          <w:b/>
          <w:bCs/>
          <w:lang w:eastAsia="zh-CN"/>
        </w:rPr>
      </w:pPr>
      <w:r w:rsidRPr="00A7799E">
        <w:rPr>
          <w:b/>
          <w:bCs/>
          <w:lang w:eastAsia="zh-CN"/>
        </w:rPr>
        <w:t>Non-Seamless Offload indication</w:t>
      </w:r>
    </w:p>
    <w:p w14:paraId="2811657C" w14:textId="6C139973" w:rsidR="00DE63F7" w:rsidRPr="00A7799E" w:rsidRDefault="00DE63F7" w:rsidP="00DE63F7">
      <w:pPr>
        <w:rPr>
          <w:lang w:eastAsia="zh-CN"/>
        </w:rPr>
      </w:pPr>
      <w:r w:rsidRPr="00A7799E">
        <w:rPr>
          <w:lang w:eastAsia="zh-CN"/>
        </w:rPr>
        <w:t xml:space="preserve">URSP as defined in </w:t>
      </w:r>
      <w:r w:rsidR="00D07552" w:rsidRPr="00A7799E">
        <w:rPr>
          <w:lang w:eastAsia="zh-CN"/>
        </w:rPr>
        <w:t>TS</w:t>
      </w:r>
      <w:r w:rsidR="00D07552">
        <w:rPr>
          <w:lang w:eastAsia="zh-CN"/>
        </w:rPr>
        <w:t> </w:t>
      </w:r>
      <w:r w:rsidR="00D07552" w:rsidRPr="00A7799E">
        <w:rPr>
          <w:lang w:eastAsia="zh-CN"/>
        </w:rPr>
        <w:t>23.503</w:t>
      </w:r>
      <w:r w:rsidR="00D07552">
        <w:rPr>
          <w:lang w:eastAsia="zh-CN"/>
        </w:rPr>
        <w:t> </w:t>
      </w:r>
      <w:r w:rsidR="00D07552" w:rsidRPr="00A7799E">
        <w:rPr>
          <w:lang w:eastAsia="zh-CN"/>
        </w:rPr>
        <w:t>[</w:t>
      </w:r>
      <w:r w:rsidRPr="00A7799E">
        <w:rPr>
          <w:lang w:eastAsia="zh-CN"/>
        </w:rPr>
        <w:t>18] is used by the UE to determine how to route outgoing traffic, and it can be enhanced to support the communication path selection between PC5 and Uu by considering the different service requirements of the application traffic. For example, for the application traffic requiring service continuity, the Uu communication path is more preferred.</w:t>
      </w:r>
    </w:p>
    <w:p w14:paraId="3EDFCB69" w14:textId="35F2050E" w:rsidR="00DE63F7" w:rsidRPr="00A7799E" w:rsidRDefault="00DE63F7" w:rsidP="00DE63F7">
      <w:pPr>
        <w:rPr>
          <w:lang w:eastAsia="zh-CN"/>
        </w:rPr>
      </w:pPr>
      <w:r w:rsidRPr="00A7799E">
        <w:rPr>
          <w:lang w:eastAsia="zh-CN"/>
        </w:rPr>
        <w:t xml:space="preserve">According to the URSP definition in </w:t>
      </w:r>
      <w:r w:rsidR="00D07552" w:rsidRPr="00A7799E">
        <w:rPr>
          <w:lang w:eastAsia="zh-CN"/>
        </w:rPr>
        <w:t>TS</w:t>
      </w:r>
      <w:r w:rsidR="00D07552">
        <w:rPr>
          <w:lang w:eastAsia="zh-CN"/>
        </w:rPr>
        <w:t> </w:t>
      </w:r>
      <w:r w:rsidR="00D07552" w:rsidRPr="00A7799E">
        <w:rPr>
          <w:lang w:eastAsia="zh-CN"/>
        </w:rPr>
        <w:t>23.503</w:t>
      </w:r>
      <w:r w:rsidR="00D07552">
        <w:rPr>
          <w:lang w:eastAsia="zh-CN"/>
        </w:rPr>
        <w:t> </w:t>
      </w:r>
      <w:r w:rsidR="00D07552" w:rsidRPr="00A7799E">
        <w:rPr>
          <w:lang w:eastAsia="zh-CN"/>
        </w:rPr>
        <w:t>[</w:t>
      </w:r>
      <w:r w:rsidRPr="00A7799E">
        <w:rPr>
          <w:lang w:eastAsia="zh-CN"/>
        </w:rPr>
        <w:t>18] clause 6.6.2, the "Non-Seamless Offload indication" is used to indicate if the traffic of the matching application is to be offloaded to non-3GPP access outside of a PDU Session. For the traffic communicated over PC5 communication path, the traffic handling is similar to NSWO, i.e. sent outside of UE's PDU Session.</w:t>
      </w:r>
    </w:p>
    <w:p w14:paraId="6EFB75E7" w14:textId="77777777" w:rsidR="00DE63F7" w:rsidRPr="00A7799E" w:rsidRDefault="00DE63F7" w:rsidP="00DE63F7">
      <w:pPr>
        <w:rPr>
          <w:lang w:eastAsia="zh-CN"/>
        </w:rPr>
      </w:pPr>
      <w:r w:rsidRPr="00A7799E">
        <w:rPr>
          <w:lang w:eastAsia="zh-CN"/>
        </w:rPr>
        <w:lastRenderedPageBreak/>
        <w:t>Thus, this "Non-Seamless Offload indication" can be extended with some value to indicate if the offloading is via non-3GPP access or a PC5 communication path. Alternatively, a new similar indicator, e.g. "PC5 path offload indication", can be added to the Route selection components to govern if the application traffic can be routed via a PC5 communication path.</w:t>
      </w:r>
    </w:p>
    <w:p w14:paraId="6A58EAB0" w14:textId="77777777" w:rsidR="00DE63F7" w:rsidRPr="00A7799E" w:rsidRDefault="00DE63F7" w:rsidP="00DE63F7">
      <w:pPr>
        <w:rPr>
          <w:lang w:eastAsia="zh-CN"/>
        </w:rPr>
      </w:pPr>
      <w:r w:rsidRPr="00A7799E">
        <w:rPr>
          <w:lang w:eastAsia="zh-CN"/>
        </w:rPr>
        <w:t>The UE can use this indicator to determine the corresponding operations when performing path selection between PC5 path and Uu path. For example, if any active application matches a URSP rule that does not have this indicator, the UE should attempt to establish a PDU session based on the URSP rules. If, however, the application matches a URSP rule that has this indicator present, the traffic can be routed via the PC5 communication path directly, and no PDU session is required.</w:t>
      </w:r>
    </w:p>
    <w:p w14:paraId="0FCCF0EA" w14:textId="5A425259" w:rsidR="00824750" w:rsidRPr="00A7799E" w:rsidRDefault="000607CA" w:rsidP="00824750">
      <w:pPr>
        <w:pStyle w:val="EditorsNote"/>
        <w:rPr>
          <w:lang w:eastAsia="zh-CN"/>
        </w:rPr>
      </w:pPr>
      <w:r w:rsidRPr="00A7799E">
        <w:t>Editor's note:</w:t>
      </w:r>
      <w:r w:rsidR="00824750" w:rsidRPr="00A7799E">
        <w:rPr>
          <w:lang w:eastAsia="zh-CN"/>
        </w:rPr>
        <w:tab/>
        <w:t>Whether and how Option 2 is applicable for direct path selection between PC5 path and Uu path and also co-existence along solution #26 is FFS.</w:t>
      </w:r>
    </w:p>
    <w:p w14:paraId="4442E87F" w14:textId="77777777" w:rsidR="00824750" w:rsidRPr="00A7799E" w:rsidRDefault="00824750" w:rsidP="00824750">
      <w:pPr>
        <w:rPr>
          <w:b/>
          <w:bCs/>
        </w:rPr>
      </w:pPr>
      <w:r w:rsidRPr="00A7799E">
        <w:rPr>
          <w:b/>
          <w:bCs/>
        </w:rPr>
        <w:t>Access Type Preference</w:t>
      </w:r>
    </w:p>
    <w:p w14:paraId="55DE1F69" w14:textId="7ADE2E7A" w:rsidR="00824750" w:rsidRPr="00A7799E" w:rsidRDefault="00824750" w:rsidP="00824750">
      <w:r w:rsidRPr="00A7799E">
        <w:t xml:space="preserve">The current Access Type preference defined in </w:t>
      </w:r>
      <w:r w:rsidR="00D07552" w:rsidRPr="00A7799E">
        <w:t>TS</w:t>
      </w:r>
      <w:r w:rsidR="00D07552">
        <w:t> </w:t>
      </w:r>
      <w:r w:rsidR="00D07552" w:rsidRPr="00A7799E">
        <w:t>23.503</w:t>
      </w:r>
      <w:r w:rsidR="00D07552">
        <w:t> </w:t>
      </w:r>
      <w:r w:rsidR="00D07552" w:rsidRPr="00A7799E">
        <w:t>[</w:t>
      </w:r>
      <w:r w:rsidRPr="00A7799E">
        <w:t xml:space="preserve">18] only includes 3GPP or non-3GPP when the UE establishes a PDU session for the matching applications. However, when the </w:t>
      </w:r>
      <w:r w:rsidRPr="00A7799E">
        <w:rPr>
          <w:lang w:eastAsia="zh-CN"/>
        </w:rPr>
        <w:t>PC5 communication path</w:t>
      </w:r>
      <w:r w:rsidRPr="00A7799E">
        <w:t xml:space="preserve"> is used, the UE supports the access via the PC5 link.</w:t>
      </w:r>
    </w:p>
    <w:p w14:paraId="4567DFBA" w14:textId="77777777" w:rsidR="00824750" w:rsidRPr="00A7799E" w:rsidRDefault="00824750" w:rsidP="00824750">
      <w:r w:rsidRPr="00A7799E">
        <w:t xml:space="preserve">Therefore, it is preferable to extend the existing </w:t>
      </w:r>
      <w:r w:rsidRPr="00A7799E">
        <w:rPr>
          <w:i/>
          <w:iCs/>
        </w:rPr>
        <w:t xml:space="preserve">"Access Type preference" IE </w:t>
      </w:r>
      <w:r w:rsidRPr="00A7799E">
        <w:t>to include PC5 path, so that the UE will be able to determine which type of access should be used.</w:t>
      </w:r>
    </w:p>
    <w:p w14:paraId="145530E5" w14:textId="5B69E39A" w:rsidR="00824750" w:rsidRPr="00A7799E" w:rsidRDefault="000607CA" w:rsidP="00824750">
      <w:pPr>
        <w:pStyle w:val="EditorsNote"/>
        <w:rPr>
          <w:lang w:eastAsia="zh-CN"/>
        </w:rPr>
      </w:pPr>
      <w:r w:rsidRPr="00A7799E">
        <w:t>Editor's note:</w:t>
      </w:r>
      <w:r w:rsidR="00824750" w:rsidRPr="00A7799E">
        <w:rPr>
          <w:lang w:eastAsia="zh-CN"/>
        </w:rPr>
        <w:tab/>
        <w:t>Whether and how Option 2 is applicable for direct path selection between PC5 path and Uu path and also co-existence along solution #26 is FFS.</w:t>
      </w:r>
    </w:p>
    <w:p w14:paraId="23418AC6" w14:textId="1980C9DF" w:rsidR="00824750" w:rsidRPr="00A7799E" w:rsidRDefault="00824750" w:rsidP="00824750">
      <w:pPr>
        <w:pStyle w:val="Heading3"/>
        <w:rPr>
          <w:lang w:eastAsia="zh-CN"/>
        </w:rPr>
      </w:pPr>
      <w:bookmarkStart w:id="4150" w:name="_Toc50130759"/>
      <w:bookmarkStart w:id="4151" w:name="_Toc50134073"/>
      <w:bookmarkStart w:id="4152" w:name="_Toc50134417"/>
      <w:bookmarkStart w:id="4153" w:name="_Toc50557369"/>
      <w:bookmarkStart w:id="4154" w:name="_Toc50549055"/>
      <w:bookmarkStart w:id="4155" w:name="_Toc55202363"/>
      <w:bookmarkStart w:id="4156" w:name="_Toc57209990"/>
      <w:bookmarkStart w:id="4157" w:name="_Toc57366381"/>
      <w:bookmarkStart w:id="4158" w:name="_Toc66703826"/>
      <w:r w:rsidRPr="00A7799E">
        <w:rPr>
          <w:lang w:eastAsia="zh-CN"/>
        </w:rPr>
        <w:t>6.51.3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4150"/>
      <w:bookmarkEnd w:id="4151"/>
      <w:bookmarkEnd w:id="4152"/>
      <w:bookmarkEnd w:id="4153"/>
      <w:bookmarkEnd w:id="4154"/>
      <w:bookmarkEnd w:id="4155"/>
      <w:bookmarkEnd w:id="4156"/>
      <w:bookmarkEnd w:id="4157"/>
      <w:bookmarkEnd w:id="4158"/>
    </w:p>
    <w:p w14:paraId="24758FA5" w14:textId="77777777" w:rsidR="00824750" w:rsidRPr="00A7799E" w:rsidRDefault="00824750" w:rsidP="00824750">
      <w:r w:rsidRPr="00A7799E">
        <w:t>The solution has impacts in the following entities:</w:t>
      </w:r>
    </w:p>
    <w:p w14:paraId="4D146BE1" w14:textId="77777777" w:rsidR="00824750" w:rsidRPr="00A7799E" w:rsidRDefault="00824750" w:rsidP="00824750">
      <w:r w:rsidRPr="00A7799E">
        <w:t>UE:</w:t>
      </w:r>
    </w:p>
    <w:p w14:paraId="59FE28D9" w14:textId="127D8F91" w:rsidR="004448CB" w:rsidRPr="00A7799E" w:rsidRDefault="00824750" w:rsidP="00DE63F7">
      <w:pPr>
        <w:pStyle w:val="B1"/>
        <w:rPr>
          <w:lang w:eastAsia="zh-CN"/>
        </w:rPr>
      </w:pPr>
      <w:r w:rsidRPr="00A7799E">
        <w:t>-</w:t>
      </w:r>
      <w:r w:rsidRPr="00A7799E">
        <w:tab/>
        <w:t xml:space="preserve">UE needs to be able to interpret the </w:t>
      </w:r>
      <w:r w:rsidRPr="00A7799E">
        <w:rPr>
          <w:lang w:eastAsia="zh-CN"/>
        </w:rPr>
        <w:t xml:space="preserve">provisioned policy or </w:t>
      </w:r>
      <w:r w:rsidRPr="00A7799E">
        <w:t xml:space="preserve">URSP rules </w:t>
      </w:r>
      <w:r w:rsidR="00E619DE" w:rsidRPr="00A7799E">
        <w:rPr>
          <w:lang w:eastAsia="zh-CN"/>
        </w:rPr>
        <w:t xml:space="preserve">as defined in </w:t>
      </w:r>
      <w:r w:rsidR="00D07552" w:rsidRPr="00A7799E">
        <w:rPr>
          <w:lang w:eastAsia="zh-CN"/>
        </w:rPr>
        <w:t>clause</w:t>
      </w:r>
      <w:r w:rsidR="00D07552">
        <w:rPr>
          <w:lang w:eastAsia="zh-CN"/>
        </w:rPr>
        <w:t> </w:t>
      </w:r>
      <w:r w:rsidR="00D07552" w:rsidRPr="00A7799E">
        <w:rPr>
          <w:lang w:eastAsia="zh-CN"/>
        </w:rPr>
        <w:t>6</w:t>
      </w:r>
      <w:r w:rsidR="00E619DE" w:rsidRPr="00A7799E">
        <w:rPr>
          <w:lang w:eastAsia="zh-CN"/>
        </w:rPr>
        <w:t>.51</w:t>
      </w:r>
      <w:r w:rsidRPr="00A7799E">
        <w:rPr>
          <w:lang w:eastAsia="zh-CN"/>
        </w:rPr>
        <w:t xml:space="preserve">.2 </w:t>
      </w:r>
      <w:r w:rsidRPr="00A7799E">
        <w:t xml:space="preserve">to assist the path selection </w:t>
      </w:r>
      <w:r w:rsidRPr="00A7799E">
        <w:rPr>
          <w:lang w:eastAsia="zh-CN"/>
        </w:rPr>
        <w:t>between PC5 communication path and Uu communication path</w:t>
      </w:r>
      <w:r w:rsidRPr="00A7799E">
        <w:t>.</w:t>
      </w:r>
    </w:p>
    <w:p w14:paraId="65F43772" w14:textId="77777777" w:rsidR="00AB4196" w:rsidRPr="00A7799E" w:rsidRDefault="00AB4196" w:rsidP="00AB4196">
      <w:bookmarkStart w:id="4159" w:name="_Toc250980595"/>
      <w:bookmarkStart w:id="4160" w:name="_Toc326037266"/>
      <w:bookmarkStart w:id="4161" w:name="_Toc26173063"/>
      <w:bookmarkEnd w:id="532"/>
      <w:bookmarkEnd w:id="533"/>
      <w:bookmarkEnd w:id="1426"/>
      <w:bookmarkEnd w:id="3685"/>
      <w:bookmarkEnd w:id="3686"/>
      <w:bookmarkEnd w:id="3687"/>
      <w:bookmarkEnd w:id="3688"/>
      <w:bookmarkEnd w:id="3689"/>
    </w:p>
    <w:p w14:paraId="65001051" w14:textId="77777777" w:rsidR="00AB4196" w:rsidRPr="00A7799E" w:rsidRDefault="00AB4196" w:rsidP="00AB4196">
      <w:pPr>
        <w:pStyle w:val="Heading1"/>
        <w:rPr>
          <w:lang w:eastAsia="zh-CN"/>
        </w:rPr>
      </w:pPr>
      <w:bookmarkStart w:id="4162" w:name="_Toc30666645"/>
      <w:bookmarkStart w:id="4163" w:name="_Toc31029941"/>
      <w:bookmarkStart w:id="4164" w:name="_Toc31030832"/>
      <w:bookmarkStart w:id="4165" w:name="_Toc43388480"/>
      <w:bookmarkStart w:id="4166" w:name="_Toc43735718"/>
      <w:bookmarkStart w:id="4167" w:name="_Toc50130764"/>
      <w:bookmarkStart w:id="4168" w:name="_Toc50134078"/>
      <w:bookmarkStart w:id="4169" w:name="_Toc50134422"/>
      <w:bookmarkStart w:id="4170" w:name="_Toc50557374"/>
      <w:bookmarkStart w:id="4171" w:name="_Toc50549060"/>
      <w:bookmarkStart w:id="4172" w:name="_Toc55202368"/>
      <w:bookmarkStart w:id="4173" w:name="_Toc57209995"/>
      <w:bookmarkStart w:id="4174" w:name="_Toc57366386"/>
      <w:bookmarkStart w:id="4175" w:name="_Toc66703827"/>
      <w:r w:rsidRPr="00A7799E">
        <w:rPr>
          <w:lang w:eastAsia="zh-CN"/>
        </w:rPr>
        <w:t>7</w:t>
      </w:r>
      <w:r w:rsidRPr="00A7799E">
        <w:rPr>
          <w:lang w:eastAsia="zh-CN"/>
        </w:rPr>
        <w:tab/>
        <w:t>Overall Evaluation</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4E7ECF96" w14:textId="2DDCD8AC" w:rsidR="00AB4196" w:rsidRPr="00A7799E" w:rsidRDefault="000607CA" w:rsidP="00AB4196">
      <w:pPr>
        <w:pStyle w:val="EditorsNote"/>
        <w:rPr>
          <w:lang w:eastAsia="zh-CN"/>
        </w:rPr>
      </w:pPr>
      <w:r w:rsidRPr="00A7799E">
        <w:t>Editor's note:</w:t>
      </w:r>
      <w:r w:rsidR="00AB4196" w:rsidRPr="00A7799E">
        <w:tab/>
        <w:t>This clause</w:t>
      </w:r>
      <w:r w:rsidR="00AB4196" w:rsidRPr="00A7799E">
        <w:rPr>
          <w:lang w:eastAsia="zh-CN"/>
        </w:rPr>
        <w:t xml:space="preserve"> </w:t>
      </w:r>
      <w:r w:rsidR="00AB4196" w:rsidRPr="00A7799E">
        <w:t>will provide evaluation of different solutions.</w:t>
      </w:r>
    </w:p>
    <w:p w14:paraId="0885BF8C" w14:textId="14E81843" w:rsidR="003A334B" w:rsidRPr="00A7799E" w:rsidRDefault="003A334B" w:rsidP="003A334B">
      <w:pPr>
        <w:pStyle w:val="Heading2"/>
        <w:rPr>
          <w:lang w:eastAsia="zh-CN"/>
        </w:rPr>
      </w:pPr>
      <w:bookmarkStart w:id="4176" w:name="_Toc50130765"/>
      <w:bookmarkStart w:id="4177" w:name="_Toc50134079"/>
      <w:bookmarkStart w:id="4178" w:name="_Toc50134423"/>
      <w:bookmarkStart w:id="4179" w:name="_Toc50557375"/>
      <w:bookmarkStart w:id="4180" w:name="_Toc50549061"/>
      <w:bookmarkStart w:id="4181" w:name="_Toc55202369"/>
      <w:bookmarkStart w:id="4182" w:name="_Toc57209996"/>
      <w:bookmarkStart w:id="4183" w:name="_Toc57366387"/>
      <w:bookmarkStart w:id="4184" w:name="_Toc66703828"/>
      <w:r w:rsidRPr="00A7799E">
        <w:rPr>
          <w:lang w:eastAsia="zh-CN"/>
        </w:rPr>
        <w:t>7.1</w:t>
      </w:r>
      <w:r w:rsidRPr="00A7799E">
        <w:rPr>
          <w:lang w:eastAsia="zh-CN"/>
        </w:rPr>
        <w:tab/>
        <w:t xml:space="preserve">Key Issue #1: </w:t>
      </w:r>
      <w:r w:rsidRPr="00A7799E">
        <w:t>ProSe Direct discovery</w:t>
      </w:r>
      <w:bookmarkEnd w:id="4176"/>
      <w:bookmarkEnd w:id="4177"/>
      <w:bookmarkEnd w:id="4178"/>
      <w:bookmarkEnd w:id="4179"/>
      <w:bookmarkEnd w:id="4180"/>
      <w:bookmarkEnd w:id="4181"/>
      <w:bookmarkEnd w:id="4182"/>
      <w:bookmarkEnd w:id="4183"/>
      <w:bookmarkEnd w:id="4184"/>
    </w:p>
    <w:p w14:paraId="42BEC4D7" w14:textId="77777777" w:rsidR="000833EF" w:rsidRPr="00A7799E" w:rsidRDefault="000833EF" w:rsidP="000833EF">
      <w:pPr>
        <w:rPr>
          <w:lang w:eastAsia="zh-CN"/>
        </w:rPr>
      </w:pPr>
      <w:r w:rsidRPr="00A7799E">
        <w:rPr>
          <w:lang w:eastAsia="zh-CN"/>
        </w:rPr>
        <w:t>The clause evaluates the solutions for KI#1 as following.</w:t>
      </w:r>
    </w:p>
    <w:p w14:paraId="478EE204" w14:textId="77777777" w:rsidR="00DE63F7" w:rsidRPr="00A7799E" w:rsidRDefault="00DE63F7" w:rsidP="00AC6E48">
      <w:pPr>
        <w:rPr>
          <w:lang w:eastAsia="ko-KR"/>
        </w:rPr>
      </w:pPr>
      <w:r w:rsidRPr="00A7799E">
        <w:rPr>
          <w:lang w:eastAsia="ko-KR"/>
        </w:rPr>
        <w:t>For PC5 direct discovery procedure:</w:t>
      </w:r>
    </w:p>
    <w:p w14:paraId="7D3E0D1F" w14:textId="77777777" w:rsidR="00DE63F7" w:rsidRPr="00A7799E" w:rsidRDefault="00DE63F7" w:rsidP="00DE63F7">
      <w:pPr>
        <w:pStyle w:val="B1"/>
        <w:rPr>
          <w:lang w:eastAsia="ko-KR"/>
        </w:rPr>
      </w:pPr>
      <w:r w:rsidRPr="00A7799E">
        <w:rPr>
          <w:lang w:eastAsia="ko-KR"/>
        </w:rPr>
        <w:t>-</w:t>
      </w:r>
      <w:r w:rsidRPr="00A7799E">
        <w:rPr>
          <w:lang w:eastAsia="ko-KR"/>
        </w:rPr>
        <w:tab/>
        <w:t>Solution #1, #3, #18, #19 proposes to use model A procedure, besides, solution #10 and #11 also mentions to use model A for UE-to-UE relay discovery. Model A procedure can reduce the latency for discovery and then reduce the latency for communication establishment. Model A procedure requires the announcing UE periodically broadcast the direct discovery message, which may consume more announcing UE power. Model A procedure is applicable to those UEs which are not sensitive to power consumption. Model A can support standalone discovery service and UE-to-Network Relay/UE-to-UE Relay discovery.</w:t>
      </w:r>
    </w:p>
    <w:p w14:paraId="3B457192" w14:textId="77777777" w:rsidR="00DE63F7" w:rsidRPr="00A7799E" w:rsidRDefault="00DE63F7" w:rsidP="00DE63F7">
      <w:pPr>
        <w:pStyle w:val="B1"/>
        <w:rPr>
          <w:lang w:eastAsia="ko-KR"/>
        </w:rPr>
      </w:pPr>
      <w:r w:rsidRPr="00A7799E">
        <w:rPr>
          <w:lang w:eastAsia="ko-KR"/>
        </w:rPr>
        <w:t>-</w:t>
      </w:r>
      <w:r w:rsidRPr="00A7799E">
        <w:rPr>
          <w:lang w:eastAsia="ko-KR"/>
        </w:rPr>
        <w:tab/>
        <w:t>Model A and Model B procedure can support all of the discovery scenarios, including standalone discovery service, discover an in-proximity UE for communication, whether they will be used for UE-to-Network Relay discovery and UE-to-UE Relay discovery can be evaluated in KI#3 and KI#4.</w:t>
      </w:r>
    </w:p>
    <w:p w14:paraId="6F229BD2" w14:textId="77777777" w:rsidR="00DE63F7" w:rsidRPr="00A7799E" w:rsidRDefault="00DE63F7" w:rsidP="00DE63F7">
      <w:pPr>
        <w:pStyle w:val="NO"/>
        <w:rPr>
          <w:lang w:eastAsia="ko-KR"/>
        </w:rPr>
      </w:pPr>
      <w:r w:rsidRPr="00A7799E">
        <w:rPr>
          <w:lang w:eastAsia="ko-KR"/>
        </w:rPr>
        <w:t>NOTE:</w:t>
      </w:r>
      <w:r w:rsidRPr="00A7799E">
        <w:rPr>
          <w:lang w:eastAsia="ko-KR"/>
        </w:rPr>
        <w:tab/>
        <w:t>Standalone discovery service means discovering an in-proximity UE is not for PC5 communication or relay operation, e.g. discovering a shop or discovering a certain person.</w:t>
      </w:r>
    </w:p>
    <w:p w14:paraId="038D4E52" w14:textId="77777777" w:rsidR="00DE63F7" w:rsidRPr="00A7799E" w:rsidRDefault="00DE63F7" w:rsidP="00AC6E48">
      <w:pPr>
        <w:rPr>
          <w:lang w:eastAsia="ko-KR"/>
        </w:rPr>
      </w:pPr>
      <w:r w:rsidRPr="00A7799E">
        <w:rPr>
          <w:lang w:eastAsia="ko-KR"/>
        </w:rPr>
        <w:lastRenderedPageBreak/>
        <w:t>For content in PC5 discovery message:</w:t>
      </w:r>
    </w:p>
    <w:p w14:paraId="727D0FCF" w14:textId="77777777" w:rsidR="00DE63F7" w:rsidRPr="00A7799E" w:rsidRDefault="00DE63F7" w:rsidP="00DE63F7">
      <w:pPr>
        <w:pStyle w:val="B1"/>
        <w:rPr>
          <w:lang w:eastAsia="ko-KR"/>
        </w:rPr>
      </w:pPr>
      <w:r w:rsidRPr="00A7799E">
        <w:rPr>
          <w:lang w:eastAsia="ko-KR"/>
        </w:rPr>
        <w:t>-</w:t>
      </w:r>
      <w:r w:rsidRPr="00A7799E">
        <w:rPr>
          <w:lang w:eastAsia="ko-KR"/>
        </w:rPr>
        <w:tab/>
        <w:t>Service-specific information (e.g. application ID/code), User-specific information (e.g. User application ID), Group-specific information (e.g. Group ID) needs to be included in the discovery message on PC5.</w:t>
      </w:r>
    </w:p>
    <w:p w14:paraId="6A167071" w14:textId="77777777" w:rsidR="00DE63F7" w:rsidRPr="00A7799E" w:rsidRDefault="00DE63F7" w:rsidP="00AC6E48">
      <w:pPr>
        <w:rPr>
          <w:lang w:eastAsia="ko-KR"/>
        </w:rPr>
      </w:pPr>
      <w:r w:rsidRPr="00A7799E">
        <w:rPr>
          <w:lang w:eastAsia="ko-KR"/>
        </w:rPr>
        <w:t>Others:</w:t>
      </w:r>
    </w:p>
    <w:p w14:paraId="6ED0EDA5" w14:textId="15FCD36C" w:rsidR="00DE63F7" w:rsidRPr="00A7799E" w:rsidRDefault="00DE63F7" w:rsidP="00DE63F7">
      <w:pPr>
        <w:pStyle w:val="B1"/>
        <w:rPr>
          <w:lang w:eastAsia="ko-KR"/>
        </w:rPr>
      </w:pPr>
      <w:r w:rsidRPr="00A7799E">
        <w:rPr>
          <w:lang w:eastAsia="ko-KR"/>
        </w:rPr>
        <w:t>-</w:t>
      </w:r>
      <w:r w:rsidRPr="00A7799E">
        <w:rPr>
          <w:lang w:eastAsia="ko-KR"/>
        </w:rPr>
        <w:tab/>
        <w:t xml:space="preserve">For transmission mechanism, only solution #3 proposes to transmit discovery messages multiplexed with PC5 communication. </w:t>
      </w:r>
      <w:r w:rsidR="008027A8" w:rsidRPr="00A7799E">
        <w:rPr>
          <w:lang w:eastAsia="ko-KR"/>
        </w:rPr>
        <w:t xml:space="preserve">According to </w:t>
      </w:r>
      <w:r w:rsidRPr="00A7799E">
        <w:rPr>
          <w:lang w:eastAsia="ko-KR"/>
        </w:rPr>
        <w:t xml:space="preserve">RAN working group </w:t>
      </w:r>
      <w:r w:rsidR="008027A8" w:rsidRPr="00A7799E">
        <w:rPr>
          <w:lang w:eastAsia="ko-KR"/>
        </w:rPr>
        <w:t>agreements, SA</w:t>
      </w:r>
      <w:r w:rsidR="000607CA" w:rsidRPr="00A7799E">
        <w:t> WG</w:t>
      </w:r>
      <w:r w:rsidR="008027A8" w:rsidRPr="00A7799E">
        <w:rPr>
          <w:lang w:eastAsia="ko-KR"/>
        </w:rPr>
        <w:t xml:space="preserve">2 assumes that </w:t>
      </w:r>
      <w:r w:rsidRPr="00A7799E">
        <w:rPr>
          <w:lang w:eastAsia="ko-KR"/>
        </w:rPr>
        <w:t>discovery message</w:t>
      </w:r>
      <w:r w:rsidR="008027A8" w:rsidRPr="00A7799E">
        <w:rPr>
          <w:lang w:eastAsia="ko-KR"/>
        </w:rPr>
        <w:t xml:space="preserve"> are transmitted using</w:t>
      </w:r>
      <w:r w:rsidRPr="00A7799E">
        <w:rPr>
          <w:lang w:eastAsia="ko-KR"/>
        </w:rPr>
        <w:t xml:space="preserve"> PC5 communication channel.</w:t>
      </w:r>
    </w:p>
    <w:p w14:paraId="5061510E" w14:textId="77777777" w:rsidR="00DE63F7" w:rsidRPr="00A7799E" w:rsidRDefault="00DE63F7" w:rsidP="00DE63F7">
      <w:pPr>
        <w:pStyle w:val="B1"/>
        <w:rPr>
          <w:lang w:eastAsia="ko-KR"/>
        </w:rPr>
      </w:pPr>
      <w:r w:rsidRPr="00A7799E">
        <w:rPr>
          <w:lang w:eastAsia="ko-KR"/>
        </w:rPr>
        <w:t>-</w:t>
      </w:r>
      <w:r w:rsidRPr="00A7799E">
        <w:rPr>
          <w:lang w:eastAsia="ko-KR"/>
        </w:rPr>
        <w:tab/>
        <w:t>Whether and how to transmit metadata in discovery message in solution #1 depends on the size content of the discovery message, it needs to be confirmed by RAN WG. This issue can be left to normative work.</w:t>
      </w:r>
    </w:p>
    <w:p w14:paraId="0DB04810" w14:textId="77777777" w:rsidR="00DE63F7" w:rsidRPr="00A7799E" w:rsidRDefault="00DE63F7" w:rsidP="00DE63F7">
      <w:pPr>
        <w:pStyle w:val="B1"/>
        <w:rPr>
          <w:lang w:eastAsia="ko-KR"/>
        </w:rPr>
      </w:pPr>
      <w:r w:rsidRPr="00A7799E">
        <w:rPr>
          <w:lang w:eastAsia="ko-KR"/>
        </w:rPr>
        <w:t>-</w:t>
      </w:r>
      <w:r w:rsidRPr="00A7799E">
        <w:rPr>
          <w:lang w:eastAsia="ko-KR"/>
        </w:rPr>
        <w:tab/>
        <w:t>The proposal of 5GC selects the UE-to-UE Relay based on the location information, and provides the Relay information to the Remote UE and the Relay UE in solution #33 requires 5GC to trace each UE and to determine the UE-to-UE Relay based on the relative distance and it brings large complexity for 5GC implementation and system signalling overhead for each UE-to-UE Relay discovery and selection. Hence, the method of selecting a UE-to-UE Relay based on the UEs relative distance does not make sense.</w:t>
      </w:r>
    </w:p>
    <w:p w14:paraId="2F1D04CE" w14:textId="2110699C" w:rsidR="00AC6E48" w:rsidRPr="00A7799E" w:rsidRDefault="00AC6E48" w:rsidP="00AC6E48">
      <w:pPr>
        <w:rPr>
          <w:lang w:eastAsia="ko-KR"/>
        </w:rPr>
      </w:pPr>
      <w:r w:rsidRPr="00A7799E">
        <w:rPr>
          <w:lang w:eastAsia="ko-KR"/>
        </w:rPr>
        <w:t xml:space="preserve">For </w:t>
      </w:r>
      <w:r w:rsidRPr="00A7799E">
        <w:rPr>
          <w:lang w:eastAsia="zh-CN"/>
        </w:rPr>
        <w:t xml:space="preserve">Key Issue #1 </w:t>
      </w:r>
      <w:r w:rsidRPr="00A7799E">
        <w:rPr>
          <w:lang w:eastAsia="ko-KR"/>
        </w:rPr>
        <w:t xml:space="preserve">(ProSe Direct discovery), regarding group discovery/management to support </w:t>
      </w:r>
      <w:r w:rsidRPr="00A7799E">
        <w:rPr>
          <w:i/>
          <w:lang w:eastAsia="ko-KR"/>
        </w:rPr>
        <w:t>on demand-based</w:t>
      </w:r>
      <w:r w:rsidRPr="00A7799E">
        <w:rPr>
          <w:lang w:eastAsia="ko-KR"/>
        </w:rPr>
        <w:t xml:space="preserve"> group communication for commercial services:</w:t>
      </w:r>
    </w:p>
    <w:p w14:paraId="074E2303" w14:textId="77777777" w:rsidR="00AC6E48" w:rsidRPr="00A7799E" w:rsidRDefault="00AC6E48" w:rsidP="00AC6E48">
      <w:pPr>
        <w:pStyle w:val="B1"/>
        <w:rPr>
          <w:lang w:eastAsia="ko-KR"/>
        </w:rPr>
      </w:pPr>
      <w:r w:rsidRPr="00A7799E">
        <w:rPr>
          <w:lang w:eastAsia="ko-KR"/>
        </w:rPr>
        <w:t>-</w:t>
      </w:r>
      <w:r w:rsidRPr="00A7799E">
        <w:rPr>
          <w:lang w:eastAsia="ko-KR"/>
        </w:rPr>
        <w:tab/>
        <w:t xml:space="preserve">The group for </w:t>
      </w:r>
      <w:r w:rsidRPr="00A7799E">
        <w:rPr>
          <w:i/>
          <w:lang w:eastAsia="ko-KR"/>
        </w:rPr>
        <w:t>on demand-based</w:t>
      </w:r>
      <w:r w:rsidRPr="00A7799E">
        <w:rPr>
          <w:lang w:eastAsia="ko-KR"/>
        </w:rPr>
        <w:t xml:space="preserve"> group communication for commercial services is formed dynamically with the group member UEs that are interested in the service (e.g. interactive game) and want to join the group for group communication.</w:t>
      </w:r>
    </w:p>
    <w:p w14:paraId="5BA1EB33" w14:textId="77777777" w:rsidR="00AC6E48" w:rsidRPr="00A7799E" w:rsidRDefault="00AC6E48" w:rsidP="00AC6E48">
      <w:pPr>
        <w:pStyle w:val="B1"/>
        <w:rPr>
          <w:lang w:eastAsia="ko-KR"/>
        </w:rPr>
      </w:pPr>
      <w:r w:rsidRPr="00A7799E">
        <w:rPr>
          <w:lang w:eastAsia="ko-KR"/>
        </w:rPr>
        <w:t>-</w:t>
      </w:r>
      <w:r w:rsidRPr="00A7799E">
        <w:rPr>
          <w:lang w:eastAsia="ko-KR"/>
        </w:rPr>
        <w:tab/>
        <w:t>The following solutions include the aspect related to group discovery/management to support</w:t>
      </w:r>
      <w:r w:rsidRPr="00A7799E">
        <w:rPr>
          <w:i/>
          <w:lang w:eastAsia="ko-KR"/>
        </w:rPr>
        <w:t xml:space="preserve"> on demand-based</w:t>
      </w:r>
      <w:r w:rsidRPr="00A7799E">
        <w:rPr>
          <w:lang w:eastAsia="ko-KR"/>
        </w:rPr>
        <w:t xml:space="preserve"> group communication for commercial services and propose that the group discovery/formation/management can be carried out in the Application Layer:</w:t>
      </w:r>
    </w:p>
    <w:p w14:paraId="6DC8FDCF" w14:textId="4FA3B97B" w:rsidR="00AC6E48" w:rsidRPr="00A7799E" w:rsidRDefault="00AC6E48" w:rsidP="00AC6E48">
      <w:pPr>
        <w:pStyle w:val="B2"/>
        <w:rPr>
          <w:lang w:eastAsia="ko-KR"/>
        </w:rPr>
      </w:pPr>
      <w:r w:rsidRPr="00A7799E">
        <w:t>-</w:t>
      </w:r>
      <w:r w:rsidRPr="00A7799E">
        <w:tab/>
        <w:t xml:space="preserve">Solution #4: </w:t>
      </w:r>
      <w:r w:rsidRPr="00A7799E">
        <w:rPr>
          <w:lang w:eastAsia="ko-KR"/>
        </w:rPr>
        <w:t>PC5 group communication for commercial services</w:t>
      </w:r>
    </w:p>
    <w:p w14:paraId="52BDD8D2" w14:textId="570F7534" w:rsidR="00AC6E48" w:rsidRPr="00A7799E" w:rsidRDefault="00AC6E48" w:rsidP="00AC6E48">
      <w:pPr>
        <w:pStyle w:val="B2"/>
        <w:rPr>
          <w:lang w:eastAsia="ko-KR"/>
        </w:rPr>
      </w:pPr>
      <w:r w:rsidRPr="00A7799E">
        <w:t>-</w:t>
      </w:r>
      <w:r w:rsidRPr="00A7799E">
        <w:tab/>
        <w:t>Solution #</w:t>
      </w:r>
      <w:r w:rsidRPr="00A7799E">
        <w:rPr>
          <w:lang w:eastAsia="zh-CN"/>
        </w:rPr>
        <w:t>22</w:t>
      </w:r>
      <w:r w:rsidRPr="00A7799E">
        <w:t xml:space="preserve">: V2X-based </w:t>
      </w:r>
      <w:r w:rsidRPr="00A7799E">
        <w:rPr>
          <w:lang w:eastAsia="ko-KR"/>
        </w:rPr>
        <w:t>group communication for commercial services</w:t>
      </w:r>
    </w:p>
    <w:p w14:paraId="5833DC69" w14:textId="3A725CBD" w:rsidR="00AC6E48" w:rsidRPr="00A7799E" w:rsidRDefault="00AC6E48" w:rsidP="00AC6E48">
      <w:pPr>
        <w:pStyle w:val="B2"/>
        <w:rPr>
          <w:lang w:eastAsia="ko-KR"/>
        </w:rPr>
      </w:pPr>
      <w:r w:rsidRPr="00A7799E">
        <w:t>-</w:t>
      </w:r>
      <w:r w:rsidRPr="00A7799E">
        <w:tab/>
        <w:t>Solution #</w:t>
      </w:r>
      <w:r w:rsidRPr="00A7799E">
        <w:rPr>
          <w:lang w:eastAsia="zh-CN"/>
        </w:rPr>
        <w:t>37</w:t>
      </w:r>
      <w:r w:rsidRPr="00A7799E">
        <w:t xml:space="preserve">: </w:t>
      </w:r>
      <w:r w:rsidRPr="00A7799E">
        <w:rPr>
          <w:lang w:eastAsia="ko-KR"/>
        </w:rPr>
        <w:t>Groupcast mode communication for commercial services and public safety (as alternative 1 in clause 6.37.2)</w:t>
      </w:r>
      <w:r w:rsidR="00DE63F7" w:rsidRPr="00A7799E">
        <w:rPr>
          <w:lang w:eastAsia="ko-KR"/>
        </w:rPr>
        <w:tab/>
      </w:r>
    </w:p>
    <w:p w14:paraId="589B861A" w14:textId="6C713D8A" w:rsidR="00AC6E48" w:rsidRPr="00A7799E" w:rsidRDefault="00AC6E48" w:rsidP="00AC6E48">
      <w:pPr>
        <w:pStyle w:val="B2"/>
        <w:rPr>
          <w:lang w:eastAsia="ko-KR"/>
        </w:rPr>
      </w:pPr>
      <w:r w:rsidRPr="00A7799E">
        <w:rPr>
          <w:lang w:eastAsia="ko-KR"/>
        </w:rPr>
        <w:t>-</w:t>
      </w:r>
      <w:r w:rsidRPr="00A7799E">
        <w:rPr>
          <w:lang w:eastAsia="ko-KR"/>
        </w:rPr>
        <w:tab/>
        <w:t>Solution #</w:t>
      </w:r>
      <w:r w:rsidRPr="00A7799E">
        <w:rPr>
          <w:lang w:eastAsia="zh-CN"/>
        </w:rPr>
        <w:t>39</w:t>
      </w:r>
      <w:r w:rsidRPr="00A7799E">
        <w:rPr>
          <w:lang w:eastAsia="ko-KR"/>
        </w:rPr>
        <w:t>: ProSe group discovery</w:t>
      </w:r>
    </w:p>
    <w:p w14:paraId="61748B1B" w14:textId="77777777" w:rsidR="00AC6E48" w:rsidRPr="00A7799E" w:rsidRDefault="00AC6E48" w:rsidP="00AC6E48">
      <w:pPr>
        <w:pStyle w:val="B1"/>
        <w:rPr>
          <w:lang w:eastAsia="ko-KR"/>
        </w:rPr>
      </w:pPr>
      <w:r w:rsidRPr="00A7799E">
        <w:rPr>
          <w:lang w:eastAsia="ko-KR"/>
        </w:rPr>
        <w:t>-</w:t>
      </w:r>
      <w:r w:rsidRPr="00A7799E">
        <w:rPr>
          <w:lang w:eastAsia="ko-KR"/>
        </w:rPr>
        <w:tab/>
        <w:t xml:space="preserve">Application layer signalling between the UE and the Application Server is </w:t>
      </w:r>
      <w:r w:rsidRPr="00A7799E">
        <w:t>out of scope of this study</w:t>
      </w:r>
      <w:r w:rsidRPr="00A7799E">
        <w:rPr>
          <w:lang w:eastAsia="ko-KR"/>
        </w:rPr>
        <w:t xml:space="preserve"> and does not have to be specified.</w:t>
      </w:r>
    </w:p>
    <w:p w14:paraId="4F0967B8" w14:textId="55DA85C7" w:rsidR="00AC6E48" w:rsidRPr="00A7799E" w:rsidRDefault="00AC6E48" w:rsidP="00AC6E48">
      <w:pPr>
        <w:pStyle w:val="B1"/>
        <w:rPr>
          <w:lang w:eastAsia="ko-KR"/>
        </w:rPr>
      </w:pPr>
      <w:r w:rsidRPr="00A7799E">
        <w:rPr>
          <w:lang w:eastAsia="ko-KR"/>
        </w:rPr>
        <w:t>-</w:t>
      </w:r>
      <w:r w:rsidRPr="00A7799E">
        <w:rPr>
          <w:lang w:eastAsia="ko-KR"/>
        </w:rPr>
        <w:tab/>
        <w:t xml:space="preserve">Solution #4 and Solution </w:t>
      </w:r>
      <w:r w:rsidR="00556AAA" w:rsidRPr="00A7799E">
        <w:rPr>
          <w:lang w:eastAsia="ko-KR"/>
        </w:rPr>
        <w:t>#</w:t>
      </w:r>
      <w:r w:rsidR="00556AAA" w:rsidRPr="00A7799E">
        <w:rPr>
          <w:lang w:eastAsia="zh-CN"/>
        </w:rPr>
        <w:t>39</w:t>
      </w:r>
      <w:r w:rsidRPr="00A7799E">
        <w:rPr>
          <w:lang w:eastAsia="ko-KR"/>
        </w:rPr>
        <w:t xml:space="preserve"> describe that the following ways can be considered regarding the Application layer discovery messages exchanged over PC5 reference point between UEs:</w:t>
      </w:r>
    </w:p>
    <w:p w14:paraId="36DCE0AD" w14:textId="07103DB6" w:rsidR="00AC6E48" w:rsidRPr="00A7799E" w:rsidRDefault="00AC6E48" w:rsidP="00AC6E48">
      <w:pPr>
        <w:pStyle w:val="B2"/>
        <w:rPr>
          <w:lang w:eastAsia="ko-KR"/>
        </w:rPr>
      </w:pPr>
      <w:r w:rsidRPr="00A7799E">
        <w:rPr>
          <w:lang w:eastAsia="ko-KR"/>
        </w:rPr>
        <w:t>1)</w:t>
      </w:r>
      <w:r w:rsidRPr="00A7799E">
        <w:rPr>
          <w:lang w:eastAsia="ko-KR"/>
        </w:rPr>
        <w:tab/>
        <w:t>The Application layer discovery messages are exchanged by using PC5 direct communication same as V2X services (i.e. Application Layer discovery messages are considered as user traffic); or</w:t>
      </w:r>
    </w:p>
    <w:p w14:paraId="52A416BA" w14:textId="77777777" w:rsidR="00AC6E48" w:rsidRPr="00A7799E" w:rsidRDefault="00AC6E48" w:rsidP="00AC6E48">
      <w:pPr>
        <w:pStyle w:val="B2"/>
        <w:rPr>
          <w:lang w:eastAsia="ko-KR"/>
        </w:rPr>
      </w:pPr>
      <w:r w:rsidRPr="00A7799E">
        <w:rPr>
          <w:lang w:eastAsia="ko-KR"/>
        </w:rPr>
        <w:t>2)</w:t>
      </w:r>
      <w:r w:rsidRPr="00A7799E">
        <w:rPr>
          <w:lang w:eastAsia="ko-KR"/>
        </w:rPr>
        <w:tab/>
        <w:t>The Application layer discovery messages are exchanged by using PC5 direct discovery including a transparent container (i.e. PC5 discovery message format e.g. defined in Solution#3 is used but only a transparent container IE is needed as IE in the discovery message).</w:t>
      </w:r>
    </w:p>
    <w:p w14:paraId="7C08BB27" w14:textId="134E2DEC" w:rsidR="00AC6E48" w:rsidRPr="00A7799E" w:rsidRDefault="00DE63F7" w:rsidP="00DE63F7">
      <w:pPr>
        <w:pStyle w:val="B1"/>
        <w:rPr>
          <w:lang w:eastAsia="ko-KR"/>
        </w:rPr>
      </w:pPr>
      <w:r w:rsidRPr="00A7799E">
        <w:rPr>
          <w:lang w:eastAsia="ko-KR"/>
        </w:rPr>
        <w:tab/>
      </w:r>
      <w:r w:rsidR="00AC6E48" w:rsidRPr="00A7799E">
        <w:rPr>
          <w:lang w:eastAsia="ko-KR"/>
        </w:rPr>
        <w:t>Compared to 1), 2) might be more appropriate to transmit the Application layer discovery messages if the protocol stack for PC5 direct discovery is to be defined without the SDAP layer similar to that for PC5-S.</w:t>
      </w:r>
    </w:p>
    <w:p w14:paraId="10D3B0C5" w14:textId="77777777" w:rsidR="00186641" w:rsidRPr="00A7799E" w:rsidRDefault="00186641" w:rsidP="00DE63F7">
      <w:pPr>
        <w:rPr>
          <w:lang w:eastAsia="zh-CN"/>
        </w:rPr>
      </w:pPr>
      <w:r w:rsidRPr="00A7799E">
        <w:rPr>
          <w:lang w:eastAsia="zh-CN"/>
        </w:rPr>
        <w:t>For ProSe code allocation:</w:t>
      </w:r>
    </w:p>
    <w:p w14:paraId="5052DF36" w14:textId="77777777" w:rsidR="00DE63F7" w:rsidRPr="00A7799E" w:rsidRDefault="00DE63F7" w:rsidP="00DE63F7">
      <w:pPr>
        <w:pStyle w:val="B1"/>
        <w:rPr>
          <w:lang w:eastAsia="zh-CN"/>
        </w:rPr>
      </w:pPr>
      <w:r w:rsidRPr="00A7799E">
        <w:rPr>
          <w:lang w:eastAsia="zh-CN"/>
        </w:rPr>
        <w:t>-</w:t>
      </w:r>
      <w:r w:rsidRPr="00A7799E">
        <w:rPr>
          <w:lang w:eastAsia="zh-CN"/>
        </w:rPr>
        <w:tab/>
        <w:t>Solution #18 proposes a control plane based solution based on the architecture in Annex B.3. 5G DDNMF is introduced as a new NF/NF Service into 5G system to response the discovery request, i.e. take the responsibilities of DDNMF as introduced in 4G and provide code and filters via control plane to the 5G ProSe UEs.</w:t>
      </w:r>
    </w:p>
    <w:p w14:paraId="0C358304" w14:textId="1AA5D03F" w:rsidR="00DE63F7" w:rsidRPr="00A7799E" w:rsidRDefault="00DE63F7" w:rsidP="00DE63F7">
      <w:pPr>
        <w:pStyle w:val="B1"/>
        <w:rPr>
          <w:lang w:eastAsia="zh-CN"/>
        </w:rPr>
      </w:pPr>
      <w:r w:rsidRPr="00A7799E">
        <w:rPr>
          <w:lang w:eastAsia="zh-CN"/>
        </w:rPr>
        <w:t>-</w:t>
      </w:r>
      <w:r w:rsidRPr="00A7799E">
        <w:rPr>
          <w:lang w:eastAsia="zh-CN"/>
        </w:rPr>
        <w:tab/>
        <w:t xml:space="preserve">Solution #3 proposes a user plane based solution based on the architecture in Annex B.2. This solution proposes the procedure for the dynamic control/management of the identifiers used in the discovery, by reusing the user plane 5G DDNMF and the PC3 procedures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w:t>
      </w:r>
    </w:p>
    <w:p w14:paraId="7CC1E62D" w14:textId="774AA1B9" w:rsidR="00DE63F7" w:rsidRPr="00A7799E" w:rsidRDefault="00DE63F7" w:rsidP="00DE63F7">
      <w:pPr>
        <w:pStyle w:val="B1"/>
        <w:rPr>
          <w:lang w:eastAsia="zh-CN"/>
        </w:rPr>
      </w:pPr>
      <w:r w:rsidRPr="00A7799E">
        <w:rPr>
          <w:lang w:eastAsia="zh-CN"/>
        </w:rPr>
        <w:lastRenderedPageBreak/>
        <w:t>-</w:t>
      </w:r>
      <w:r w:rsidRPr="00A7799E">
        <w:rPr>
          <w:lang w:eastAsia="zh-CN"/>
        </w:rPr>
        <w:tab/>
        <w:t xml:space="preserve">The common aspect of the two solutions is to use a new 5G DDNMF entity to manage the dynamic ProSe Direct Discovery. Functionalities of the 5G DDNMF and the interactions with the UEs are similar to that of the DDNMF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w:t>
      </w:r>
    </w:p>
    <w:p w14:paraId="2FA99889" w14:textId="3DEB08EB" w:rsidR="008443D9" w:rsidRPr="00A7799E" w:rsidRDefault="008443D9" w:rsidP="00AF6B13">
      <w:pPr>
        <w:rPr>
          <w:lang w:eastAsia="zh-CN"/>
        </w:rPr>
      </w:pPr>
      <w:r w:rsidRPr="00A7799E">
        <w:rPr>
          <w:lang w:eastAsia="zh-CN"/>
        </w:rPr>
        <w:t>Following criteria are for comparison the pros and cons of the CP based or UP based DDNMF architecture.</w:t>
      </w:r>
    </w:p>
    <w:p w14:paraId="144C87DE" w14:textId="3EBD5CE4" w:rsidR="00DF29D2" w:rsidRPr="00A7799E" w:rsidRDefault="00DF29D2" w:rsidP="00DF29D2">
      <w:pPr>
        <w:pStyle w:val="TH"/>
        <w:rPr>
          <w:lang w:eastAsia="zh-CN"/>
        </w:rPr>
      </w:pPr>
      <w:r w:rsidRPr="00A7799E">
        <w:rPr>
          <w:lang w:eastAsia="zh-CN"/>
        </w:rPr>
        <w:t>Table 7.1-1: Comparison of the CP based or UP based DDNMF architecture</w:t>
      </w:r>
    </w:p>
    <w:tbl>
      <w:tblPr>
        <w:tblStyle w:val="TableGrid"/>
        <w:tblW w:w="0" w:type="auto"/>
        <w:tblLook w:val="04A0" w:firstRow="1" w:lastRow="0" w:firstColumn="1" w:lastColumn="0" w:noHBand="0" w:noVBand="1"/>
      </w:tblPr>
      <w:tblGrid>
        <w:gridCol w:w="3209"/>
        <w:gridCol w:w="3209"/>
        <w:gridCol w:w="3210"/>
      </w:tblGrid>
      <w:tr w:rsidR="008443D9" w:rsidRPr="00A7799E" w14:paraId="0E56AFD6" w14:textId="77777777" w:rsidTr="00D641DC">
        <w:tc>
          <w:tcPr>
            <w:tcW w:w="3209" w:type="dxa"/>
          </w:tcPr>
          <w:p w14:paraId="184D8382" w14:textId="77777777" w:rsidR="008443D9" w:rsidRPr="00A7799E" w:rsidRDefault="008443D9" w:rsidP="00DE63F7">
            <w:pPr>
              <w:pStyle w:val="TAH"/>
            </w:pPr>
          </w:p>
        </w:tc>
        <w:tc>
          <w:tcPr>
            <w:tcW w:w="3209" w:type="dxa"/>
          </w:tcPr>
          <w:p w14:paraId="70BACD7E" w14:textId="77777777" w:rsidR="008443D9" w:rsidRPr="00A7799E" w:rsidRDefault="008443D9" w:rsidP="00DE63F7">
            <w:pPr>
              <w:pStyle w:val="TAH"/>
            </w:pPr>
            <w:r w:rsidRPr="00A7799E">
              <w:t>CP based solution</w:t>
            </w:r>
          </w:p>
        </w:tc>
        <w:tc>
          <w:tcPr>
            <w:tcW w:w="3210" w:type="dxa"/>
          </w:tcPr>
          <w:p w14:paraId="496A4E9D" w14:textId="77777777" w:rsidR="008443D9" w:rsidRPr="00A7799E" w:rsidRDefault="008443D9" w:rsidP="00DE63F7">
            <w:pPr>
              <w:pStyle w:val="TAH"/>
            </w:pPr>
            <w:r w:rsidRPr="00A7799E">
              <w:t>UP based solution</w:t>
            </w:r>
          </w:p>
        </w:tc>
      </w:tr>
      <w:tr w:rsidR="008443D9" w:rsidRPr="00A7799E" w14:paraId="57A2559A" w14:textId="77777777" w:rsidTr="00D641DC">
        <w:tc>
          <w:tcPr>
            <w:tcW w:w="3209" w:type="dxa"/>
          </w:tcPr>
          <w:p w14:paraId="2EA44D34" w14:textId="77777777" w:rsidR="008443D9" w:rsidRPr="00A7799E" w:rsidRDefault="008443D9" w:rsidP="00DE63F7">
            <w:pPr>
              <w:pStyle w:val="TAL"/>
            </w:pPr>
            <w:r w:rsidRPr="00A7799E">
              <w:t>Complexity on solution in general</w:t>
            </w:r>
          </w:p>
        </w:tc>
        <w:tc>
          <w:tcPr>
            <w:tcW w:w="3209" w:type="dxa"/>
          </w:tcPr>
          <w:p w14:paraId="61585AEA" w14:textId="79B43888" w:rsidR="008443D9" w:rsidRPr="00A7799E" w:rsidRDefault="008443D9" w:rsidP="00DE63F7">
            <w:pPr>
              <w:pStyle w:val="TAL"/>
            </w:pPr>
            <w:r w:rsidRPr="00A7799E">
              <w:t>Does not require UE to establish user plane connection</w:t>
            </w:r>
          </w:p>
        </w:tc>
        <w:tc>
          <w:tcPr>
            <w:tcW w:w="3210" w:type="dxa"/>
          </w:tcPr>
          <w:p w14:paraId="68A3312C" w14:textId="4F685D12" w:rsidR="008443D9" w:rsidRPr="00A7799E" w:rsidRDefault="008443D9" w:rsidP="00DE63F7">
            <w:pPr>
              <w:pStyle w:val="TAL"/>
            </w:pPr>
            <w:r w:rsidRPr="00A7799E">
              <w:t>User plane between UE and DDNMF is a need.</w:t>
            </w:r>
          </w:p>
        </w:tc>
      </w:tr>
      <w:tr w:rsidR="008443D9" w:rsidRPr="00A7799E" w14:paraId="7DF9C9CD" w14:textId="77777777" w:rsidTr="00D641DC">
        <w:tc>
          <w:tcPr>
            <w:tcW w:w="3209" w:type="dxa"/>
          </w:tcPr>
          <w:p w14:paraId="09BACF03" w14:textId="77777777" w:rsidR="008443D9" w:rsidRPr="00A7799E" w:rsidRDefault="008443D9" w:rsidP="00DE63F7">
            <w:pPr>
              <w:pStyle w:val="TAL"/>
            </w:pPr>
            <w:r w:rsidRPr="00A7799E">
              <w:t>Compliant for 5GC arch</w:t>
            </w:r>
          </w:p>
        </w:tc>
        <w:tc>
          <w:tcPr>
            <w:tcW w:w="3209" w:type="dxa"/>
          </w:tcPr>
          <w:p w14:paraId="5EA4664D" w14:textId="77777777" w:rsidR="008443D9" w:rsidRPr="00A7799E" w:rsidRDefault="008443D9" w:rsidP="00DE63F7">
            <w:pPr>
              <w:pStyle w:val="TAL"/>
            </w:pPr>
            <w:r w:rsidRPr="00A7799E">
              <w:t>DDNMF is by function an operator-control AF, it allows the operator to allocate network resources and charge UE accordingly.</w:t>
            </w:r>
          </w:p>
          <w:p w14:paraId="63F58B5C" w14:textId="77777777" w:rsidR="008443D9" w:rsidRPr="00A7799E" w:rsidRDefault="008443D9" w:rsidP="00DE63F7">
            <w:pPr>
              <w:pStyle w:val="TAL"/>
            </w:pPr>
            <w:r w:rsidRPr="00A7799E">
              <w:t>DDNMF has interface with UDM, PCF, CHF</w:t>
            </w:r>
          </w:p>
        </w:tc>
        <w:tc>
          <w:tcPr>
            <w:tcW w:w="3210" w:type="dxa"/>
          </w:tcPr>
          <w:p w14:paraId="648C85E7" w14:textId="77777777" w:rsidR="008443D9" w:rsidRPr="00A7799E" w:rsidRDefault="008443D9" w:rsidP="00DE63F7">
            <w:pPr>
              <w:pStyle w:val="TAL"/>
            </w:pPr>
            <w:r w:rsidRPr="00A7799E">
              <w:t xml:space="preserve">DDNMF can be operator-controlled AF or 3rd party AF. It communicates with UE via user plane. </w:t>
            </w:r>
          </w:p>
        </w:tc>
      </w:tr>
      <w:tr w:rsidR="008443D9" w:rsidRPr="00A7799E" w14:paraId="7F15EA1D" w14:textId="77777777" w:rsidTr="00D641DC">
        <w:tc>
          <w:tcPr>
            <w:tcW w:w="3209" w:type="dxa"/>
          </w:tcPr>
          <w:p w14:paraId="72BFCA56" w14:textId="77777777" w:rsidR="008443D9" w:rsidRPr="00A7799E" w:rsidRDefault="008443D9" w:rsidP="00DE63F7">
            <w:pPr>
              <w:pStyle w:val="TAL"/>
            </w:pPr>
            <w:r w:rsidRPr="00A7799E">
              <w:t>Support for other KI</w:t>
            </w:r>
          </w:p>
        </w:tc>
        <w:tc>
          <w:tcPr>
            <w:tcW w:w="3209" w:type="dxa"/>
          </w:tcPr>
          <w:p w14:paraId="42C231AA" w14:textId="77777777" w:rsidR="008443D9" w:rsidRPr="00A7799E" w:rsidRDefault="008443D9" w:rsidP="00DE63F7">
            <w:pPr>
              <w:pStyle w:val="TAL"/>
            </w:pPr>
            <w:r w:rsidRPr="00A7799E">
              <w:t xml:space="preserve">Solution 18 shows how CP based arch work for charging key issue. </w:t>
            </w:r>
          </w:p>
        </w:tc>
        <w:tc>
          <w:tcPr>
            <w:tcW w:w="3210" w:type="dxa"/>
          </w:tcPr>
          <w:p w14:paraId="2EF81A4E" w14:textId="0CF40920" w:rsidR="008443D9" w:rsidRPr="00A7799E" w:rsidRDefault="008443D9" w:rsidP="00DE63F7">
            <w:pPr>
              <w:pStyle w:val="TAL"/>
            </w:pPr>
            <w:r w:rsidRPr="00A7799E">
              <w:t xml:space="preserve">The NF </w:t>
            </w:r>
            <w:r w:rsidR="00DE63F7" w:rsidRPr="00A7799E">
              <w:t>"</w:t>
            </w:r>
            <w:r w:rsidRPr="00A7799E">
              <w:t>ADF</w:t>
            </w:r>
            <w:r w:rsidR="00DE63F7" w:rsidRPr="00A7799E">
              <w:t>"</w:t>
            </w:r>
            <w:r w:rsidRPr="00A7799E">
              <w:t xml:space="preserve"> used for charging support of UE usage reporting can be collocated with</w:t>
            </w:r>
            <w:r w:rsidR="002242A6" w:rsidRPr="00A7799E">
              <w:t xml:space="preserve"> </w:t>
            </w:r>
            <w:r w:rsidRPr="00A7799E">
              <w:t>DDMNF on user plane.</w:t>
            </w:r>
          </w:p>
        </w:tc>
      </w:tr>
    </w:tbl>
    <w:p w14:paraId="56195C24" w14:textId="77777777" w:rsidR="00DE63F7" w:rsidRPr="00A7799E" w:rsidRDefault="00DE63F7" w:rsidP="00DE63F7">
      <w:pPr>
        <w:rPr>
          <w:lang w:eastAsia="zh-CN"/>
        </w:rPr>
      </w:pPr>
      <w:bookmarkStart w:id="4185" w:name="_Toc50130766"/>
      <w:bookmarkStart w:id="4186" w:name="_Toc50134080"/>
      <w:bookmarkStart w:id="4187" w:name="_Toc50134424"/>
      <w:bookmarkStart w:id="4188" w:name="_Toc50557376"/>
    </w:p>
    <w:p w14:paraId="304F7CBA" w14:textId="77777777" w:rsidR="00D07552" w:rsidRPr="00A7799E" w:rsidRDefault="006B32CB" w:rsidP="006B32CB">
      <w:pPr>
        <w:rPr>
          <w:lang w:eastAsia="ko-KR"/>
        </w:rPr>
      </w:pPr>
      <w:r w:rsidRPr="00A7799E">
        <w:t xml:space="preserve">For </w:t>
      </w:r>
      <w:r w:rsidRPr="00A7799E">
        <w:rPr>
          <w:lang w:eastAsia="ko-KR"/>
        </w:rPr>
        <w:t>key issue#1 "ProSe Direct discovery", for whether to use the user plane signalling between UE and 5G DDNMF (as described in sol#3 and Annex B.2) or control plane signalling between UE and 5G DDNMF (as described in sol#18 and Annex</w:t>
      </w:r>
      <w:r w:rsidR="00A7799E" w:rsidRPr="00A7799E">
        <w:rPr>
          <w:lang w:eastAsia="ko-KR"/>
        </w:rPr>
        <w:t xml:space="preserve"> B, clause </w:t>
      </w:r>
      <w:r w:rsidRPr="00A7799E">
        <w:rPr>
          <w:lang w:eastAsia="ko-KR"/>
        </w:rPr>
        <w:t>B.3):</w:t>
      </w:r>
    </w:p>
    <w:p w14:paraId="0039AD7E" w14:textId="2D040D43" w:rsidR="00A7799E" w:rsidRPr="00A7799E" w:rsidRDefault="00A7799E" w:rsidP="00A7799E">
      <w:pPr>
        <w:pStyle w:val="B1"/>
      </w:pPr>
      <w:r w:rsidRPr="00A7799E">
        <w:t>-</w:t>
      </w:r>
      <w:r w:rsidRPr="00A7799E">
        <w:tab/>
        <w:t xml:space="preserve">User plane based option can directly reuse the existing signalling protocol over PC3 defined in </w:t>
      </w:r>
      <w:r w:rsidR="00D07552" w:rsidRPr="00A7799E">
        <w:t>TS</w:t>
      </w:r>
      <w:r w:rsidR="00D07552">
        <w:t> </w:t>
      </w:r>
      <w:r w:rsidR="00D07552" w:rsidRPr="00A7799E">
        <w:t>24.334</w:t>
      </w:r>
      <w:r w:rsidR="00D07552">
        <w:t> </w:t>
      </w:r>
      <w:r w:rsidR="00D07552" w:rsidRPr="00A7799E">
        <w:t>[</w:t>
      </w:r>
      <w:r w:rsidRPr="00A7799E">
        <w:t xml:space="preserve">20]. For control plane based option, it uses the NAS message, and therefore requires a redesign of the protocol between UE and the 5G DDNMF, since the XML based PC3 protocol in </w:t>
      </w:r>
      <w:r w:rsidR="00D07552" w:rsidRPr="00A7799E">
        <w:t>TS</w:t>
      </w:r>
      <w:r w:rsidR="00D07552">
        <w:t> </w:t>
      </w:r>
      <w:r w:rsidR="00D07552" w:rsidRPr="00A7799E">
        <w:t>24.334</w:t>
      </w:r>
      <w:r w:rsidR="00D07552">
        <w:t> </w:t>
      </w:r>
      <w:r w:rsidR="00D07552" w:rsidRPr="00A7799E">
        <w:t>[</w:t>
      </w:r>
      <w:r w:rsidRPr="00A7799E">
        <w:t>20] cannot be directly used.</w:t>
      </w:r>
    </w:p>
    <w:p w14:paraId="5CB5F164" w14:textId="77777777" w:rsidR="00A7799E" w:rsidRPr="00A7799E" w:rsidRDefault="00A7799E" w:rsidP="00A7799E">
      <w:pPr>
        <w:pStyle w:val="B1"/>
      </w:pPr>
      <w:r w:rsidRPr="00A7799E">
        <w:t>-</w:t>
      </w:r>
      <w:r w:rsidRPr="00A7799E">
        <w:tab/>
        <w:t>User plane 5G DDNMF option reuses the existing mechanism defined in 5GS to establish a PDU session for the UE to access 5G DDNMF. It only requires proper configuration of the parameter to the UE, e.g. the rules in the URSP. The control plane option need AMF enhancement to support the operation, and also the additional NAS layer protocols in both UE and control plane entity 5G DDNMF.</w:t>
      </w:r>
    </w:p>
    <w:p w14:paraId="57D25BD3" w14:textId="77777777" w:rsidR="00A7799E" w:rsidRPr="00A7799E" w:rsidRDefault="00A7799E" w:rsidP="00A7799E">
      <w:pPr>
        <w:pStyle w:val="B1"/>
      </w:pPr>
      <w:r w:rsidRPr="00A7799E">
        <w:t>-</w:t>
      </w:r>
      <w:r w:rsidRPr="00A7799E">
        <w:tab/>
        <w:t>Both options, the 5G DDNMF is owned by the MNO in case the discovery service is offered by MNO, or it can be owned by the 3rd party if the discovery service is offered by other collaborators, e.g. Public Safety organizations, or OTT service providers.</w:t>
      </w:r>
    </w:p>
    <w:p w14:paraId="6F3D4FFE" w14:textId="77777777" w:rsidR="00A7799E" w:rsidRPr="00A7799E" w:rsidRDefault="00A7799E" w:rsidP="00A7799E">
      <w:pPr>
        <w:pStyle w:val="B1"/>
      </w:pPr>
      <w:r w:rsidRPr="00A7799E">
        <w:t>-</w:t>
      </w:r>
      <w:r w:rsidRPr="00A7799E">
        <w:tab/>
        <w:t>User plane 5G DDNMF may and control plane 5G DDNMF can access the 5GC services, given that the 5GC SBI and network exposure (NEF) allow them to access the same services when operator authorizes. This applies to also the charging support if needed.</w:t>
      </w:r>
    </w:p>
    <w:p w14:paraId="2AFC2FDB" w14:textId="77777777" w:rsidR="00A7799E" w:rsidRPr="00A7799E" w:rsidRDefault="00A7799E" w:rsidP="00A7799E">
      <w:pPr>
        <w:pStyle w:val="B1"/>
      </w:pPr>
      <w:r w:rsidRPr="00A7799E">
        <w:t>-</w:t>
      </w:r>
      <w:r w:rsidRPr="00A7799E">
        <w:tab/>
        <w:t>As 5GS has better control of the data flows via URSP, the access to the 5G DDNMF does not require additional configurations or ProSe Function Proxies. The corresponding PDU sessions can be established based on the URSP control and application differentiation.</w:t>
      </w:r>
    </w:p>
    <w:p w14:paraId="0028CC0A" w14:textId="5057240D" w:rsidR="00A7799E" w:rsidRPr="00A7799E" w:rsidRDefault="00A7799E" w:rsidP="00A7799E">
      <w:pPr>
        <w:pStyle w:val="B1"/>
      </w:pPr>
      <w:r w:rsidRPr="00A7799E">
        <w:t>-</w:t>
      </w:r>
      <w:r w:rsidRPr="00A7799E">
        <w:tab/>
        <w:t xml:space="preserve">User plane 5G DDNMF option allows the UE to communicate with 5G DDNMF in the HPLMN directly, as the PC3 is protected with the design in </w:t>
      </w:r>
      <w:r w:rsidR="00D07552" w:rsidRPr="00A7799E">
        <w:t>TS</w:t>
      </w:r>
      <w:r w:rsidR="00D07552">
        <w:t> </w:t>
      </w:r>
      <w:r w:rsidR="00D07552" w:rsidRPr="00A7799E">
        <w:t>33.303</w:t>
      </w:r>
      <w:r w:rsidR="00D07552">
        <w:t> </w:t>
      </w:r>
      <w:r w:rsidR="00D07552" w:rsidRPr="00A7799E">
        <w:t>[</w:t>
      </w:r>
      <w:r w:rsidR="00D07552">
        <w:t>34</w:t>
      </w:r>
      <w:r w:rsidRPr="00A7799E">
        <w:t>]. This does not expose the discovery signalling, e.g. when and what application has requested discovery, to the VPLMN, as in the control plane 5G DDNMF option.</w:t>
      </w:r>
    </w:p>
    <w:p w14:paraId="4777FB22" w14:textId="6B0C68B2" w:rsidR="00941ABE" w:rsidRPr="00A7799E" w:rsidRDefault="00941ABE" w:rsidP="00941ABE">
      <w:pPr>
        <w:pStyle w:val="Heading2"/>
        <w:rPr>
          <w:lang w:eastAsia="zh-CN"/>
        </w:rPr>
      </w:pPr>
      <w:bookmarkStart w:id="4189" w:name="_Toc50549062"/>
      <w:bookmarkStart w:id="4190" w:name="_Toc55202370"/>
      <w:bookmarkStart w:id="4191" w:name="_Toc57209997"/>
      <w:bookmarkStart w:id="4192" w:name="_Toc57366388"/>
      <w:bookmarkStart w:id="4193" w:name="_Toc66703829"/>
      <w:r w:rsidRPr="00A7799E">
        <w:rPr>
          <w:lang w:eastAsia="zh-CN"/>
        </w:rPr>
        <w:t>7.2</w:t>
      </w:r>
      <w:r w:rsidRPr="00A7799E">
        <w:rPr>
          <w:lang w:eastAsia="zh-CN"/>
        </w:rPr>
        <w:tab/>
        <w:t>Key Issue #2: Support for NR PC5 ProSe communication</w:t>
      </w:r>
      <w:bookmarkEnd w:id="4185"/>
      <w:bookmarkEnd w:id="4186"/>
      <w:bookmarkEnd w:id="4187"/>
      <w:bookmarkEnd w:id="4188"/>
      <w:bookmarkEnd w:id="4189"/>
      <w:bookmarkEnd w:id="4190"/>
      <w:bookmarkEnd w:id="4191"/>
      <w:bookmarkEnd w:id="4192"/>
      <w:bookmarkEnd w:id="4193"/>
    </w:p>
    <w:p w14:paraId="63D30163" w14:textId="77777777" w:rsidR="00DE63F7" w:rsidRPr="00A7799E" w:rsidRDefault="00DE63F7" w:rsidP="00DE63F7">
      <w:pPr>
        <w:rPr>
          <w:lang w:eastAsia="zh-CN"/>
        </w:rPr>
      </w:pPr>
      <w:bookmarkStart w:id="4194" w:name="_Toc50557377"/>
      <w:bookmarkStart w:id="4195" w:name="_Toc50130767"/>
      <w:bookmarkStart w:id="4196" w:name="_Toc50134081"/>
      <w:bookmarkStart w:id="4197" w:name="_Toc50134425"/>
      <w:r w:rsidRPr="00A7799E">
        <w:rPr>
          <w:lang w:eastAsia="zh-CN"/>
        </w:rPr>
        <w:t>For Key Issue #2, the following two categories of solutions are proposed:</w:t>
      </w:r>
    </w:p>
    <w:p w14:paraId="79D07328" w14:textId="77777777" w:rsidR="00DE63F7" w:rsidRPr="00A7799E" w:rsidRDefault="00DE63F7" w:rsidP="00DE63F7">
      <w:pPr>
        <w:pStyle w:val="B1"/>
        <w:rPr>
          <w:lang w:eastAsia="zh-CN"/>
        </w:rPr>
      </w:pPr>
      <w:r w:rsidRPr="00A7799E">
        <w:rPr>
          <w:lang w:eastAsia="zh-CN"/>
        </w:rPr>
        <w:t>-</w:t>
      </w:r>
      <w:r w:rsidRPr="00A7799E">
        <w:rPr>
          <w:lang w:eastAsia="zh-CN"/>
        </w:rPr>
        <w:tab/>
        <w:t>ProSe communication (Solution #4, Solution #5, Solution #22 and Solution #37).</w:t>
      </w:r>
    </w:p>
    <w:p w14:paraId="18F2D372" w14:textId="77777777" w:rsidR="00DE63F7" w:rsidRPr="00A7799E" w:rsidRDefault="00DE63F7" w:rsidP="00DE63F7">
      <w:pPr>
        <w:pStyle w:val="B1"/>
        <w:rPr>
          <w:lang w:eastAsia="zh-CN"/>
        </w:rPr>
      </w:pPr>
      <w:r w:rsidRPr="00A7799E">
        <w:rPr>
          <w:lang w:eastAsia="zh-CN"/>
        </w:rPr>
        <w:t>-</w:t>
      </w:r>
      <w:r w:rsidRPr="00A7799E">
        <w:rPr>
          <w:lang w:eastAsia="zh-CN"/>
        </w:rPr>
        <w:tab/>
        <w:t>ProSe QoS support (Solution #20 and Solution #21).</w:t>
      </w:r>
    </w:p>
    <w:p w14:paraId="2919BB45" w14:textId="77777777" w:rsidR="00DE63F7" w:rsidRPr="00A7799E" w:rsidRDefault="00DE63F7" w:rsidP="00DE63F7">
      <w:pPr>
        <w:rPr>
          <w:lang w:eastAsia="zh-CN"/>
        </w:rPr>
      </w:pPr>
      <w:r w:rsidRPr="00A7799E">
        <w:rPr>
          <w:lang w:eastAsia="zh-CN"/>
        </w:rPr>
        <w:t>For ProSe communication:</w:t>
      </w:r>
    </w:p>
    <w:p w14:paraId="643B3298" w14:textId="56B214BD" w:rsidR="00DE63F7" w:rsidRPr="00A7799E" w:rsidRDefault="00DE63F7" w:rsidP="00DE63F7">
      <w:pPr>
        <w:pStyle w:val="B1"/>
        <w:rPr>
          <w:lang w:eastAsia="zh-CN"/>
        </w:rPr>
      </w:pPr>
      <w:r w:rsidRPr="00A7799E">
        <w:rPr>
          <w:lang w:eastAsia="zh-CN"/>
        </w:rPr>
        <w:t>-</w:t>
      </w:r>
      <w:r w:rsidRPr="00A7799E">
        <w:rPr>
          <w:lang w:eastAsia="zh-CN"/>
        </w:rPr>
        <w:tab/>
        <w:t xml:space="preserve">Solution #4 focuses on PC5 group communication. It makes use of the existing group communication mechanisms. The group managements are carried out at application layer (e.g. using the application layer </w:t>
      </w:r>
      <w:r w:rsidR="00A7799E" w:rsidRPr="00A7799E">
        <w:rPr>
          <w:lang w:eastAsia="zh-CN"/>
        </w:rPr>
        <w:lastRenderedPageBreak/>
        <w:t>signalling</w:t>
      </w:r>
      <w:r w:rsidRPr="00A7799E">
        <w:rPr>
          <w:lang w:eastAsia="zh-CN"/>
        </w:rPr>
        <w:t xml:space="preserve"> with Application Server) which is out of scope of this study item, and no changes to the PC5 groupcast communication is needed (as indicated in clause 6.4.3).</w:t>
      </w:r>
    </w:p>
    <w:p w14:paraId="145DD337" w14:textId="4C9ABDCD" w:rsidR="00DE63F7" w:rsidRPr="00A7799E" w:rsidRDefault="00DE63F7" w:rsidP="00DE63F7">
      <w:pPr>
        <w:pStyle w:val="B1"/>
        <w:rPr>
          <w:lang w:eastAsia="zh-CN"/>
        </w:rPr>
      </w:pPr>
      <w:r w:rsidRPr="00A7799E">
        <w:rPr>
          <w:lang w:eastAsia="zh-CN"/>
        </w:rPr>
        <w:t>-</w:t>
      </w:r>
      <w:r w:rsidRPr="00A7799E">
        <w:rPr>
          <w:lang w:eastAsia="zh-CN"/>
        </w:rPr>
        <w:tab/>
        <w:t>Solution #5 proposes to reuse V2X communication over PC5 as baseline and introduces a few new data unit types to be supported over the PC5 reference points, e.g. IPv4, ARP, and Ethernet and Unstructured data types. These can be added with proper PDCP SDU type definition. Such additions need to be coordinated with RAN WG2.</w:t>
      </w:r>
    </w:p>
    <w:p w14:paraId="7A9E0394" w14:textId="77777777" w:rsidR="00DE63F7" w:rsidRPr="00A7799E" w:rsidRDefault="00DE63F7" w:rsidP="00DE63F7">
      <w:pPr>
        <w:pStyle w:val="B1"/>
        <w:rPr>
          <w:lang w:eastAsia="zh-CN"/>
        </w:rPr>
      </w:pPr>
      <w:r w:rsidRPr="00A7799E">
        <w:rPr>
          <w:lang w:eastAsia="zh-CN"/>
        </w:rPr>
        <w:t>-</w:t>
      </w:r>
      <w:r w:rsidRPr="00A7799E">
        <w:rPr>
          <w:lang w:eastAsia="zh-CN"/>
        </w:rPr>
        <w:tab/>
        <w:t>Solution #22 is similar to solution #4 to optimize the group management using application layer mechanism, and does not require changes to the PC5 communication aspects (as indicated in clause 6.22.3).</w:t>
      </w:r>
    </w:p>
    <w:p w14:paraId="334CB662" w14:textId="4F0F37C8" w:rsidR="00DE63F7" w:rsidRPr="00A7799E" w:rsidRDefault="00DE63F7" w:rsidP="00DE63F7">
      <w:pPr>
        <w:pStyle w:val="B1"/>
        <w:rPr>
          <w:lang w:eastAsia="zh-CN"/>
        </w:rPr>
      </w:pPr>
      <w:r w:rsidRPr="00A7799E">
        <w:rPr>
          <w:lang w:eastAsia="zh-CN"/>
        </w:rPr>
        <w:t>-</w:t>
      </w:r>
      <w:r w:rsidRPr="00A7799E">
        <w:rPr>
          <w:lang w:eastAsia="zh-CN"/>
        </w:rPr>
        <w:tab/>
        <w:t xml:space="preserve">Solution #37 proposes that group management is performed at application layer and proposes to reuse the Groupcast communication procedure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6.3.2. It does not require changes to the PC5 communication.</w:t>
      </w:r>
    </w:p>
    <w:p w14:paraId="3C97BC89" w14:textId="77777777" w:rsidR="00DE63F7" w:rsidRPr="00A7799E" w:rsidRDefault="00DE63F7" w:rsidP="00DE63F7">
      <w:pPr>
        <w:rPr>
          <w:lang w:eastAsia="zh-CN"/>
        </w:rPr>
      </w:pPr>
      <w:r w:rsidRPr="00A7799E">
        <w:rPr>
          <w:lang w:eastAsia="zh-CN"/>
        </w:rPr>
        <w:t>For ProSe QoS support:</w:t>
      </w:r>
    </w:p>
    <w:p w14:paraId="7EBB1AFB" w14:textId="5882935D" w:rsidR="00DE63F7" w:rsidRPr="00A7799E" w:rsidRDefault="00DE63F7" w:rsidP="00DE63F7">
      <w:pPr>
        <w:pStyle w:val="B1"/>
        <w:rPr>
          <w:lang w:eastAsia="zh-CN"/>
        </w:rPr>
      </w:pPr>
      <w:r w:rsidRPr="00A7799E">
        <w:rPr>
          <w:lang w:eastAsia="zh-CN"/>
        </w:rPr>
        <w:t>-</w:t>
      </w:r>
      <w:r w:rsidRPr="00A7799E">
        <w:rPr>
          <w:lang w:eastAsia="zh-CN"/>
        </w:rPr>
        <w:tab/>
        <w:t>Solution #20 proposes to reuse QoS handling mechanism for V2X communication over PC5 and introduces new PQI values for public safety services considering the service requirements. The new PQI values need to be verified by RAN WGs.</w:t>
      </w:r>
    </w:p>
    <w:p w14:paraId="05CF9E35" w14:textId="7EF667C4" w:rsidR="00DE63F7" w:rsidRPr="00A7799E" w:rsidRDefault="00DE63F7" w:rsidP="00DE63F7">
      <w:pPr>
        <w:pStyle w:val="B1"/>
        <w:rPr>
          <w:lang w:eastAsia="zh-CN"/>
        </w:rPr>
      </w:pPr>
      <w:r w:rsidRPr="00A7799E">
        <w:rPr>
          <w:lang w:eastAsia="zh-CN"/>
        </w:rPr>
        <w:t>-</w:t>
      </w:r>
      <w:r w:rsidRPr="00A7799E">
        <w:rPr>
          <w:lang w:eastAsia="zh-CN"/>
        </w:rPr>
        <w:tab/>
        <w:t>Solution #21 proposes new PQI values for interactive services considering latest service requirements. The new PQI values need to be verified by RAN WGs.</w:t>
      </w:r>
    </w:p>
    <w:p w14:paraId="34AC9F98" w14:textId="5767BDB5" w:rsidR="00C1622D" w:rsidRPr="00A7799E" w:rsidRDefault="00C1622D" w:rsidP="00C1622D">
      <w:pPr>
        <w:pStyle w:val="Heading2"/>
        <w:rPr>
          <w:lang w:eastAsia="zh-CN"/>
        </w:rPr>
      </w:pPr>
      <w:bookmarkStart w:id="4198" w:name="_Toc50549063"/>
      <w:bookmarkStart w:id="4199" w:name="_Toc55202371"/>
      <w:bookmarkStart w:id="4200" w:name="_Toc57209998"/>
      <w:bookmarkStart w:id="4201" w:name="_Toc57366389"/>
      <w:bookmarkStart w:id="4202" w:name="_Toc66703830"/>
      <w:r w:rsidRPr="00A7799E">
        <w:rPr>
          <w:lang w:eastAsia="zh-CN"/>
        </w:rPr>
        <w:t>7.3</w:t>
      </w:r>
      <w:r w:rsidRPr="00A7799E">
        <w:rPr>
          <w:lang w:eastAsia="zh-CN"/>
        </w:rPr>
        <w:tab/>
        <w:t xml:space="preserve">Key Issue #3: </w:t>
      </w:r>
      <w:r w:rsidRPr="00A7799E">
        <w:t>Support of UE-to-Network Relay</w:t>
      </w:r>
      <w:bookmarkEnd w:id="4194"/>
      <w:bookmarkEnd w:id="4198"/>
      <w:bookmarkEnd w:id="4199"/>
      <w:bookmarkEnd w:id="4200"/>
      <w:bookmarkEnd w:id="4201"/>
      <w:bookmarkEnd w:id="4202"/>
    </w:p>
    <w:p w14:paraId="337B2EAD" w14:textId="412AD28E" w:rsidR="00EA7678" w:rsidRPr="00A7799E" w:rsidRDefault="00EA7678" w:rsidP="00EA7678">
      <w:pPr>
        <w:rPr>
          <w:lang w:eastAsia="ko-KR"/>
        </w:rPr>
      </w:pPr>
      <w:r w:rsidRPr="00A7799E">
        <w:rPr>
          <w:lang w:eastAsia="ko-KR"/>
        </w:rPr>
        <w:t xml:space="preserve">For L3 UE-to-NW relay option of Key Issue #3: </w:t>
      </w:r>
      <w:r w:rsidR="000607CA" w:rsidRPr="00A7799E">
        <w:rPr>
          <w:lang w:eastAsia="ko-KR"/>
        </w:rPr>
        <w:t>"</w:t>
      </w:r>
      <w:r w:rsidRPr="00A7799E">
        <w:rPr>
          <w:lang w:eastAsia="ko-KR"/>
        </w:rPr>
        <w:t>Support of UE-to-Network Relay</w:t>
      </w:r>
      <w:r w:rsidR="000607CA" w:rsidRPr="00A7799E">
        <w:rPr>
          <w:lang w:eastAsia="ko-KR"/>
        </w:rPr>
        <w:t>"</w:t>
      </w:r>
      <w:r w:rsidRPr="00A7799E">
        <w:rPr>
          <w:lang w:eastAsia="ko-KR"/>
        </w:rPr>
        <w:t>, the following solutions are relevant: Sol#6, Sol#19, Sol#23, Sol#24, Sol#25, Sol#26, Sol#27, Sol#28, Sol#35, Sol#38, Sol#40, Sol#42, Sol#43, Sol#45, Sol#46, Sol#47, Sol#48. Among these solutions:</w:t>
      </w:r>
    </w:p>
    <w:p w14:paraId="744206D6" w14:textId="2732C187" w:rsidR="000607CA" w:rsidRPr="00A7799E" w:rsidRDefault="000607CA" w:rsidP="000607CA">
      <w:pPr>
        <w:pStyle w:val="B1"/>
        <w:rPr>
          <w:lang w:eastAsia="ko-KR"/>
        </w:rPr>
      </w:pPr>
      <w:r w:rsidRPr="00A7799E">
        <w:rPr>
          <w:lang w:eastAsia="ko-KR"/>
        </w:rPr>
        <w:t>-</w:t>
      </w:r>
      <w:r w:rsidRPr="00A7799E">
        <w:rPr>
          <w:lang w:eastAsia="ko-KR"/>
        </w:rPr>
        <w:tab/>
        <w:t>Sol#6 proposes the L3 solution for the support of UE-to-Network Relay. The L3 Relay UE relays any IP, Ethernet, or Unstructured unicast traffic (UL and DL) between the Remote UE and the network.</w:t>
      </w:r>
    </w:p>
    <w:p w14:paraId="0BD7B937" w14:textId="45057E32" w:rsidR="000607CA" w:rsidRPr="00A7799E" w:rsidRDefault="000607CA" w:rsidP="000607CA">
      <w:pPr>
        <w:pStyle w:val="B1"/>
        <w:rPr>
          <w:lang w:eastAsia="ko-KR"/>
        </w:rPr>
      </w:pPr>
      <w:r w:rsidRPr="00A7799E">
        <w:rPr>
          <w:lang w:eastAsia="ko-KR"/>
        </w:rPr>
        <w:t>-</w:t>
      </w:r>
      <w:r w:rsidRPr="00A7799E">
        <w:rPr>
          <w:lang w:eastAsia="ko-KR"/>
        </w:rPr>
        <w:tab/>
        <w:t>Sol#19, Sol#28, Sol #48 are focusing on the UE-to-Network Relay discovery. The proposals are mainly on the information and identifiers to support the relay discovery and the Remote UE relay selection criteria.</w:t>
      </w:r>
    </w:p>
    <w:p w14:paraId="2F6B3A43" w14:textId="08497B69" w:rsidR="000607CA" w:rsidRPr="00A7799E" w:rsidRDefault="000607CA" w:rsidP="000607CA">
      <w:pPr>
        <w:pStyle w:val="B1"/>
        <w:rPr>
          <w:lang w:eastAsia="ko-KR"/>
        </w:rPr>
      </w:pPr>
      <w:r w:rsidRPr="00A7799E">
        <w:rPr>
          <w:lang w:eastAsia="ko-KR"/>
        </w:rPr>
        <w:t>-</w:t>
      </w:r>
      <w:r w:rsidRPr="00A7799E">
        <w:rPr>
          <w:lang w:eastAsia="ko-KR"/>
        </w:rPr>
        <w:tab/>
        <w:t xml:space="preserve">Sol#23 proposes to support end-to-end security and IP address preservation for Remote UE traffic transmitted using Layer-3 UE-to-Network Relay using N3IWF. The solution reuses the design of "untrusted non-3GPP access to 5GC via N3IWF" in clause 4.2.8 of </w:t>
      </w:r>
      <w:r w:rsidR="00D07552" w:rsidRPr="00A7799E">
        <w:rPr>
          <w:lang w:eastAsia="ko-KR"/>
        </w:rPr>
        <w:t>TS</w:t>
      </w:r>
      <w:r w:rsidR="00D07552">
        <w:rPr>
          <w:lang w:eastAsia="ko-KR"/>
        </w:rPr>
        <w:t> </w:t>
      </w:r>
      <w:r w:rsidR="00D07552" w:rsidRPr="00A7799E">
        <w:rPr>
          <w:lang w:eastAsia="ko-KR"/>
        </w:rPr>
        <w:t>23.501</w:t>
      </w:r>
      <w:r w:rsidR="00D07552">
        <w:rPr>
          <w:lang w:eastAsia="ko-KR"/>
        </w:rPr>
        <w:t> </w:t>
      </w:r>
      <w:r w:rsidR="00D07552" w:rsidRPr="00A7799E">
        <w:rPr>
          <w:lang w:eastAsia="ko-KR"/>
        </w:rPr>
        <w:t>[</w:t>
      </w:r>
      <w:r w:rsidRPr="00A7799E">
        <w:rPr>
          <w:lang w:eastAsia="ko-KR"/>
        </w:rPr>
        <w:t xml:space="preserve">6] or "Access to PLMN services via stand-alone non-public networks" in clause 5.30.2.7 of </w:t>
      </w:r>
      <w:r w:rsidR="00D07552" w:rsidRPr="00A7799E">
        <w:rPr>
          <w:lang w:eastAsia="ko-KR"/>
        </w:rPr>
        <w:t>TS</w:t>
      </w:r>
      <w:r w:rsidR="00D07552">
        <w:rPr>
          <w:lang w:eastAsia="ko-KR"/>
        </w:rPr>
        <w:t> </w:t>
      </w:r>
      <w:r w:rsidR="00D07552" w:rsidRPr="00A7799E">
        <w:rPr>
          <w:lang w:eastAsia="ko-KR"/>
        </w:rPr>
        <w:t>23.501</w:t>
      </w:r>
      <w:r w:rsidR="00D07552">
        <w:rPr>
          <w:lang w:eastAsia="ko-KR"/>
        </w:rPr>
        <w:t> </w:t>
      </w:r>
      <w:r w:rsidR="00D07552" w:rsidRPr="00A7799E">
        <w:rPr>
          <w:lang w:eastAsia="ko-KR"/>
        </w:rPr>
        <w:t>[</w:t>
      </w:r>
      <w:r w:rsidRPr="00A7799E">
        <w:rPr>
          <w:lang w:eastAsia="ko-KR"/>
        </w:rPr>
        <w:t>6].</w:t>
      </w:r>
      <w:r w:rsidR="00710C89" w:rsidRPr="00710C89">
        <w:rPr>
          <w:lang w:eastAsia="ko-KR"/>
        </w:rPr>
        <w:t xml:space="preserve"> The Remote UE follows the handover of a PDU Session procedure between 3GPP and untrusted non-3GPP access </w:t>
      </w:r>
      <w:r w:rsidR="00710C89" w:rsidRPr="004B0EBB">
        <w:rPr>
          <w:lang w:eastAsia="zh-CN"/>
        </w:rPr>
        <w:t xml:space="preserve">as defined in </w:t>
      </w:r>
      <w:r w:rsidR="00D07552" w:rsidRPr="004B0EBB">
        <w:rPr>
          <w:lang w:eastAsia="zh-CN"/>
        </w:rPr>
        <w:t>TS</w:t>
      </w:r>
      <w:r w:rsidR="00D07552">
        <w:rPr>
          <w:lang w:eastAsia="zh-CN"/>
        </w:rPr>
        <w:t> </w:t>
      </w:r>
      <w:r w:rsidR="00D07552" w:rsidRPr="004B0EBB">
        <w:rPr>
          <w:lang w:eastAsia="zh-CN"/>
        </w:rPr>
        <w:t>2</w:t>
      </w:r>
      <w:r w:rsidR="00710C89" w:rsidRPr="004B0EBB">
        <w:rPr>
          <w:lang w:eastAsia="zh-CN"/>
        </w:rPr>
        <w:t>3.502</w:t>
      </w:r>
      <w:r w:rsidR="00D07552">
        <w:rPr>
          <w:lang w:eastAsia="zh-CN"/>
        </w:rPr>
        <w:t> [8]</w:t>
      </w:r>
      <w:r w:rsidR="00710C89" w:rsidRPr="004B0EBB">
        <w:rPr>
          <w:lang w:eastAsia="zh-CN"/>
        </w:rPr>
        <w:t xml:space="preserve"> </w:t>
      </w:r>
      <w:r w:rsidR="00D07552" w:rsidRPr="004B0EBB">
        <w:rPr>
          <w:lang w:eastAsia="zh-CN"/>
        </w:rPr>
        <w:t>clause</w:t>
      </w:r>
      <w:r w:rsidR="00D07552">
        <w:rPr>
          <w:lang w:eastAsia="zh-CN"/>
        </w:rPr>
        <w:t> </w:t>
      </w:r>
      <w:r w:rsidR="00D07552" w:rsidRPr="004B0EBB">
        <w:rPr>
          <w:lang w:eastAsia="zh-CN"/>
        </w:rPr>
        <w:t>4</w:t>
      </w:r>
      <w:r w:rsidR="00710C89" w:rsidRPr="004B0EBB">
        <w:rPr>
          <w:lang w:eastAsia="zh-CN"/>
        </w:rPr>
        <w:t xml:space="preserve">.9.2.1 and </w:t>
      </w:r>
      <w:r w:rsidR="00D07552" w:rsidRPr="004B0EBB">
        <w:rPr>
          <w:lang w:eastAsia="zh-CN"/>
        </w:rPr>
        <w:t>clause</w:t>
      </w:r>
      <w:r w:rsidR="00D07552">
        <w:rPr>
          <w:lang w:eastAsia="zh-CN"/>
        </w:rPr>
        <w:t> </w:t>
      </w:r>
      <w:r w:rsidR="00D07552" w:rsidRPr="004B0EBB">
        <w:rPr>
          <w:lang w:eastAsia="zh-CN"/>
        </w:rPr>
        <w:t>4</w:t>
      </w:r>
      <w:r w:rsidR="00710C89" w:rsidRPr="004B0EBB">
        <w:rPr>
          <w:lang w:eastAsia="zh-CN"/>
        </w:rPr>
        <w:t>.9.2.2</w:t>
      </w:r>
      <w:r w:rsidR="00710C89" w:rsidRPr="00710C89">
        <w:rPr>
          <w:lang w:eastAsia="zh-CN"/>
        </w:rPr>
        <w:t xml:space="preserve"> </w:t>
      </w:r>
      <w:r w:rsidR="00710C89" w:rsidRPr="00710C89">
        <w:rPr>
          <w:lang w:eastAsia="ko-KR"/>
        </w:rPr>
        <w:t>when the Remote UE moves between a direct network communication and an indirect communication path.</w:t>
      </w:r>
    </w:p>
    <w:p w14:paraId="0413CAD1" w14:textId="004FCD95" w:rsidR="000607CA" w:rsidRPr="00A7799E" w:rsidRDefault="000607CA" w:rsidP="000607CA">
      <w:pPr>
        <w:pStyle w:val="B1"/>
        <w:rPr>
          <w:lang w:eastAsia="ko-KR"/>
        </w:rPr>
      </w:pPr>
      <w:r w:rsidRPr="00A7799E">
        <w:rPr>
          <w:lang w:eastAsia="ko-KR"/>
        </w:rPr>
        <w:t>-</w:t>
      </w:r>
      <w:r w:rsidRPr="00A7799E">
        <w:rPr>
          <w:lang w:eastAsia="ko-KR"/>
        </w:rPr>
        <w:tab/>
        <w:t>Sol#24, 25, 45 focuses on the solutions to support end-to-end QoS for Remote UE connected to network via L3 UE-to-NW relay with or without N3IWF. Both static QoS mapping support and dynamic QoS handling solutions are discussed</w:t>
      </w:r>
      <w:r w:rsidR="00710C89">
        <w:rPr>
          <w:lang w:eastAsia="ko-KR"/>
        </w:rPr>
        <w:t xml:space="preserve"> </w:t>
      </w:r>
      <w:r w:rsidR="00710C89" w:rsidRPr="00710C89">
        <w:rPr>
          <w:lang w:eastAsia="ko-KR"/>
        </w:rPr>
        <w:t>in Sol#24 and Sol#25 for L3 UE-to-NW relay</w:t>
      </w:r>
      <w:r w:rsidR="00710C89" w:rsidRPr="00710C89">
        <w:rPr>
          <w:rFonts w:eastAsiaTheme="minorEastAsia"/>
          <w:lang w:eastAsia="zh-CN"/>
        </w:rPr>
        <w:t xml:space="preserve"> without N3IWF case</w:t>
      </w:r>
      <w:r w:rsidR="00710C89" w:rsidRPr="00710C89">
        <w:rPr>
          <w:lang w:eastAsia="ko-KR"/>
        </w:rPr>
        <w:t xml:space="preserve">. </w:t>
      </w:r>
      <w:r w:rsidR="00710C89" w:rsidRPr="00710C89">
        <w:rPr>
          <w:rFonts w:eastAsiaTheme="minorEastAsia"/>
          <w:lang w:eastAsia="zh-CN"/>
        </w:rPr>
        <w:t>In Sol#45, f</w:t>
      </w:r>
      <w:r w:rsidR="00710C89" w:rsidRPr="00710C89">
        <w:rPr>
          <w:lang w:eastAsia="ko-KR"/>
        </w:rPr>
        <w:t>or Qo</w:t>
      </w:r>
      <w:r w:rsidR="00710C89" w:rsidRPr="00710C89">
        <w:rPr>
          <w:rFonts w:eastAsiaTheme="minorEastAsia"/>
          <w:lang w:eastAsia="zh-CN"/>
        </w:rPr>
        <w:t xml:space="preserve">S configuration for </w:t>
      </w:r>
      <w:r w:rsidR="00710C89" w:rsidRPr="00710C89">
        <w:rPr>
          <w:lang w:eastAsia="ko-KR"/>
        </w:rPr>
        <w:t>L3 UE-to-NW relay</w:t>
      </w:r>
      <w:r w:rsidR="00710C89" w:rsidRPr="00710C89">
        <w:rPr>
          <w:rFonts w:eastAsiaTheme="minorEastAsia"/>
          <w:lang w:eastAsia="zh-CN"/>
        </w:rPr>
        <w:t xml:space="preserve"> with N3IWF case,</w:t>
      </w:r>
      <w:r w:rsidR="00710C89" w:rsidRPr="00710C89">
        <w:rPr>
          <w:lang w:eastAsia="ko-KR"/>
        </w:rPr>
        <w:t xml:space="preserve"> </w:t>
      </w:r>
      <w:r w:rsidR="00710C89" w:rsidRPr="004B0EBB">
        <w:t>Remote UE derives PC5 QoS parameters for the PC5 link based on the Additional QoS QoS parameters from the N3IWF and the mapping between 5QI and PQI provisioned by PCF</w:t>
      </w:r>
      <w:r w:rsidR="00710C89" w:rsidRPr="004B0EBB">
        <w:rPr>
          <w:rFonts w:eastAsiaTheme="minorEastAsia"/>
          <w:lang w:eastAsia="zh-CN"/>
        </w:rPr>
        <w:t xml:space="preserve">, and </w:t>
      </w:r>
      <w:r w:rsidR="00710C89" w:rsidRPr="004B0EBB">
        <w:t>Relay UE derives the QoS parameters for Uu link based on the PC5 QoS parameters</w:t>
      </w:r>
      <w:r w:rsidRPr="00A7799E">
        <w:rPr>
          <w:lang w:eastAsia="ko-KR"/>
        </w:rPr>
        <w:t>.</w:t>
      </w:r>
    </w:p>
    <w:p w14:paraId="5BEE0D8F" w14:textId="4B81481F" w:rsidR="000607CA" w:rsidRPr="00A7799E" w:rsidRDefault="000607CA" w:rsidP="000607CA">
      <w:pPr>
        <w:pStyle w:val="B1"/>
        <w:rPr>
          <w:lang w:eastAsia="ko-KR"/>
        </w:rPr>
      </w:pPr>
      <w:r w:rsidRPr="00A7799E">
        <w:rPr>
          <w:lang w:eastAsia="ko-KR"/>
        </w:rPr>
        <w:t>-</w:t>
      </w:r>
      <w:r w:rsidRPr="00A7799E">
        <w:rPr>
          <w:lang w:eastAsia="ko-KR"/>
        </w:rPr>
        <w:tab/>
        <w:t>Sol#26 provides the URSP rules changes to provide the policy control information to assist the Remote UE select a L3 route with or without N3IWF</w:t>
      </w:r>
      <w:r w:rsidR="00710C89" w:rsidRPr="00710C89">
        <w:rPr>
          <w:lang w:eastAsia="ko-KR"/>
        </w:rPr>
        <w:t xml:space="preserve"> </w:t>
      </w:r>
      <w:r w:rsidR="00710C89">
        <w:rPr>
          <w:lang w:eastAsia="ko-KR"/>
        </w:rPr>
        <w:t>or L2 route</w:t>
      </w:r>
      <w:r w:rsidRPr="00A7799E">
        <w:rPr>
          <w:lang w:eastAsia="ko-KR"/>
        </w:rPr>
        <w:t xml:space="preserve"> among the different communications paths for an application/service.</w:t>
      </w:r>
    </w:p>
    <w:p w14:paraId="40228D7D" w14:textId="52E82E7C" w:rsidR="000607CA" w:rsidRPr="00A7799E" w:rsidRDefault="000607CA" w:rsidP="000607CA">
      <w:pPr>
        <w:pStyle w:val="B1"/>
        <w:rPr>
          <w:lang w:eastAsia="ko-KR"/>
        </w:rPr>
      </w:pPr>
      <w:r w:rsidRPr="00A7799E">
        <w:rPr>
          <w:lang w:eastAsia="ko-KR"/>
        </w:rPr>
        <w:t>-</w:t>
      </w:r>
      <w:r w:rsidRPr="00A7799E">
        <w:rPr>
          <w:lang w:eastAsia="ko-KR"/>
        </w:rPr>
        <w:tab/>
        <w:t>Sol#27 proposes to support secondary authentication of the Remote UE to let the application server in DN to authorize Remote UE to access the services using the PDU session of the L3 UE-to-NW relay via PC5 link.</w:t>
      </w:r>
    </w:p>
    <w:p w14:paraId="55F3A828" w14:textId="198A5242" w:rsidR="000607CA" w:rsidRPr="00A7799E" w:rsidRDefault="000607CA" w:rsidP="000607CA">
      <w:pPr>
        <w:pStyle w:val="B1"/>
        <w:rPr>
          <w:lang w:eastAsia="ko-KR"/>
        </w:rPr>
      </w:pPr>
      <w:r w:rsidRPr="00A7799E">
        <w:rPr>
          <w:lang w:eastAsia="ko-KR"/>
        </w:rPr>
        <w:t>-</w:t>
      </w:r>
      <w:r w:rsidRPr="00A7799E">
        <w:rPr>
          <w:lang w:eastAsia="ko-KR"/>
        </w:rPr>
        <w:tab/>
        <w:t>Sol#28, Sol#38, Sol#42 discusses about the Relay PDU Session parameters that the Remote UE includes in the PC5 Connection setup messages and the Relay UE derive the Relay PDU Session parameters from URSP.</w:t>
      </w:r>
    </w:p>
    <w:p w14:paraId="246554A9" w14:textId="0BAD5C3F" w:rsidR="000607CA" w:rsidRPr="00A7799E" w:rsidRDefault="000607CA" w:rsidP="000607CA">
      <w:pPr>
        <w:pStyle w:val="B1"/>
        <w:rPr>
          <w:lang w:eastAsia="ko-KR"/>
        </w:rPr>
      </w:pPr>
      <w:r w:rsidRPr="00A7799E">
        <w:rPr>
          <w:lang w:eastAsia="ko-KR"/>
        </w:rPr>
        <w:t>-</w:t>
      </w:r>
      <w:r w:rsidRPr="00A7799E">
        <w:rPr>
          <w:lang w:eastAsia="ko-KR"/>
        </w:rPr>
        <w:tab/>
        <w:t>Sol#16, Sol#35 focuses on the procedures related to Relay service authorization and policy/parameter provisioning to Remote UE and Relay UE and the policy parameters required for relay operation.</w:t>
      </w:r>
    </w:p>
    <w:p w14:paraId="2900D031" w14:textId="7D99D852" w:rsidR="000607CA" w:rsidRPr="00A7799E" w:rsidRDefault="000607CA" w:rsidP="000607CA">
      <w:pPr>
        <w:pStyle w:val="B1"/>
        <w:rPr>
          <w:lang w:eastAsia="ko-KR"/>
        </w:rPr>
      </w:pPr>
      <w:r w:rsidRPr="00A7799E">
        <w:rPr>
          <w:lang w:eastAsia="ko-KR"/>
        </w:rPr>
        <w:lastRenderedPageBreak/>
        <w:t>-</w:t>
      </w:r>
      <w:r w:rsidRPr="00A7799E">
        <w:rPr>
          <w:lang w:eastAsia="ko-KR"/>
        </w:rPr>
        <w:tab/>
        <w:t>Sol#40 proposes the provisioning of dedicated/shared relay session indication to the Remote UE and Relay UE and the support of network controlled Remote UE authorization for the Remote UE to use the PDU Session of Relay UE for the Dedicated/Shared Relay PDU Session.</w:t>
      </w:r>
    </w:p>
    <w:p w14:paraId="7938F1AD" w14:textId="687A4F0C" w:rsidR="000607CA" w:rsidRPr="00A7799E" w:rsidRDefault="000607CA" w:rsidP="000607CA">
      <w:pPr>
        <w:pStyle w:val="B1"/>
        <w:rPr>
          <w:lang w:eastAsia="ko-KR"/>
        </w:rPr>
      </w:pPr>
      <w:r w:rsidRPr="00A7799E">
        <w:rPr>
          <w:lang w:eastAsia="ko-KR"/>
        </w:rPr>
        <w:t>-</w:t>
      </w:r>
      <w:r w:rsidRPr="00A7799E">
        <w:rPr>
          <w:lang w:eastAsia="ko-KR"/>
        </w:rPr>
        <w:tab/>
        <w:t xml:space="preserve">Sol#43 proposes an alternative option to Sol#6 to establish the PC5 connection by reusing the Layer-2 link establishment procedure defined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 clause 6.3.3.1, in which standalone discovery procedure is not needed and implicit UE-to-Network Relay discovery is embedded into the Direct Communication procedure. Both UE oriented and Relay Service Code oriented procedures are proposed in this solution.</w:t>
      </w:r>
    </w:p>
    <w:p w14:paraId="1B97B022" w14:textId="2EB02387" w:rsidR="000607CA" w:rsidRPr="00A7799E" w:rsidRDefault="000607CA" w:rsidP="000607CA">
      <w:pPr>
        <w:pStyle w:val="B1"/>
        <w:rPr>
          <w:lang w:eastAsia="ko-KR"/>
        </w:rPr>
      </w:pPr>
      <w:r w:rsidRPr="00A7799E">
        <w:rPr>
          <w:lang w:eastAsia="ko-KR"/>
        </w:rPr>
        <w:t>-</w:t>
      </w:r>
      <w:r w:rsidRPr="00A7799E">
        <w:rPr>
          <w:lang w:eastAsia="ko-KR"/>
        </w:rPr>
        <w:tab/>
        <w:t>Sol#46, 47 discuss about solutions to support network controlled Remote UE and Relay UE authorization to allow the UE access 5GC via L3 relay</w:t>
      </w:r>
    </w:p>
    <w:p w14:paraId="110D9BCB" w14:textId="300FCCF5" w:rsidR="000607CA" w:rsidRPr="00A7799E" w:rsidRDefault="000607CA" w:rsidP="000607CA">
      <w:pPr>
        <w:pStyle w:val="B1"/>
        <w:rPr>
          <w:lang w:eastAsia="ko-KR"/>
        </w:rPr>
      </w:pPr>
      <w:r w:rsidRPr="00A7799E">
        <w:rPr>
          <w:lang w:eastAsia="ko-KR"/>
        </w:rPr>
        <w:t>-</w:t>
      </w:r>
      <w:r w:rsidRPr="00A7799E">
        <w:rPr>
          <w:lang w:eastAsia="ko-KR"/>
        </w:rPr>
        <w:tab/>
        <w:t>Solution #27 is based on Solution #6 and provides a mechanism to support secondary authentication. If secondary authentication is not performed, the application layer may not provide service to the UE because the application layer behaviour should be the same regardless of whether a UE is connected via ProSe 5G UE-to-Network Relay or directly connected to 5GC. Based on this observation, Solution #27 needs to be supported on top of Solution #6.</w:t>
      </w:r>
    </w:p>
    <w:p w14:paraId="3F4F045D" w14:textId="77777777" w:rsidR="003B07C1" w:rsidRPr="00A7799E" w:rsidRDefault="003B07C1" w:rsidP="003B07C1">
      <w:pPr>
        <w:rPr>
          <w:rFonts w:eastAsiaTheme="minorEastAsia"/>
          <w:lang w:eastAsia="zh-CN"/>
        </w:rPr>
      </w:pPr>
      <w:r w:rsidRPr="00A7799E">
        <w:rPr>
          <w:lang w:eastAsia="ko-KR"/>
        </w:rPr>
        <w:t xml:space="preserve">Following are analysis of </w:t>
      </w:r>
      <w:r w:rsidRPr="00A7799E">
        <w:rPr>
          <w:rFonts w:eastAsiaTheme="minorEastAsia"/>
          <w:lang w:eastAsia="zh-CN"/>
        </w:rPr>
        <w:t>L2 Relay solution:</w:t>
      </w:r>
    </w:p>
    <w:p w14:paraId="69A7907D" w14:textId="01002EA4" w:rsidR="000607CA" w:rsidRPr="00A7799E" w:rsidRDefault="000607CA" w:rsidP="000607CA">
      <w:pPr>
        <w:pStyle w:val="B1"/>
        <w:rPr>
          <w:lang w:eastAsia="ko-KR"/>
        </w:rPr>
      </w:pPr>
      <w:r w:rsidRPr="00A7799E">
        <w:rPr>
          <w:lang w:eastAsia="ko-KR"/>
        </w:rPr>
        <w:t>-</w:t>
      </w:r>
      <w:r w:rsidRPr="00A7799E">
        <w:rPr>
          <w:lang w:eastAsia="ko-KR"/>
        </w:rPr>
        <w:tab/>
        <w:t xml:space="preserve">Sol#7 describes the L2 Relay, including registration and connection management, path selection, mobility restrictions, connection establishment, QoS handling, paging and security. The Remote UE accesses RAN via a UE-to-Network Relay UE using RAN specified L2 relay method. The data of Remote UE is protected by PDCP layer between the Remote UE and the RAN. QoS parameter splitting for PC5 QoS parameter and Uu QoS parameter is performed by RAN, with the knowledge of Uu and PC5 interface, and without any impact on CN. For paging, it proposed the concluded solution in clause 6.6.2 of </w:t>
      </w:r>
      <w:r w:rsidR="00D07552" w:rsidRPr="00A7799E">
        <w:rPr>
          <w:lang w:eastAsia="ko-KR"/>
        </w:rPr>
        <w:t>TR</w:t>
      </w:r>
      <w:r w:rsidR="00D07552">
        <w:rPr>
          <w:lang w:eastAsia="ko-KR"/>
        </w:rPr>
        <w:t> </w:t>
      </w:r>
      <w:r w:rsidR="00D07552" w:rsidRPr="00A7799E">
        <w:rPr>
          <w:lang w:eastAsia="ko-KR"/>
        </w:rPr>
        <w:t>23.733</w:t>
      </w:r>
      <w:r w:rsidR="00D07552">
        <w:rPr>
          <w:lang w:eastAsia="ko-KR"/>
        </w:rPr>
        <w:t> </w:t>
      </w:r>
      <w:r w:rsidR="00D07552" w:rsidRPr="00A7799E">
        <w:rPr>
          <w:lang w:eastAsia="ko-KR"/>
        </w:rPr>
        <w:t>[</w:t>
      </w:r>
      <w:r w:rsidRPr="00A7799E">
        <w:rPr>
          <w:lang w:eastAsia="ko-KR"/>
        </w:rPr>
        <w:t>26] can be reused.</w:t>
      </w:r>
    </w:p>
    <w:p w14:paraId="398902B8" w14:textId="77777777" w:rsidR="000607CA" w:rsidRPr="00A7799E" w:rsidRDefault="000607CA" w:rsidP="000607CA">
      <w:pPr>
        <w:pStyle w:val="B1"/>
        <w:rPr>
          <w:lang w:eastAsia="ko-KR"/>
        </w:rPr>
      </w:pPr>
      <w:r w:rsidRPr="00A7799E">
        <w:rPr>
          <w:lang w:eastAsia="ko-KR"/>
        </w:rPr>
        <w:t>-</w:t>
      </w:r>
      <w:r w:rsidRPr="00A7799E">
        <w:rPr>
          <w:lang w:eastAsia="ko-KR"/>
        </w:rPr>
        <w:tab/>
        <w:t>Sol#29 describes path switch with high-level procedure and an AS related procedure will be defined in RAN. Similar to handover, lossless service continuity will be achieved by using the continuous PDCP SN.</w:t>
      </w:r>
    </w:p>
    <w:p w14:paraId="47783570" w14:textId="77777777" w:rsidR="000607CA" w:rsidRPr="00A7799E" w:rsidRDefault="000607CA" w:rsidP="000607CA">
      <w:pPr>
        <w:pStyle w:val="B1"/>
        <w:rPr>
          <w:lang w:eastAsia="ko-KR"/>
        </w:rPr>
      </w:pPr>
      <w:r w:rsidRPr="00A7799E">
        <w:rPr>
          <w:lang w:eastAsia="ko-KR"/>
        </w:rPr>
        <w:t>-</w:t>
      </w:r>
      <w:r w:rsidRPr="00A7799E">
        <w:rPr>
          <w:lang w:eastAsia="ko-KR"/>
        </w:rPr>
        <w:tab/>
        <w:t>Sol#19 proposes the procedure of Relay Discovery and Selection, including Model A and Model B. A Remote UE performs relay selection based on the relay related discovery parameters.</w:t>
      </w:r>
    </w:p>
    <w:p w14:paraId="52774F69" w14:textId="77777777" w:rsidR="000607CA" w:rsidRPr="00A7799E" w:rsidRDefault="000607CA" w:rsidP="000607CA">
      <w:pPr>
        <w:pStyle w:val="B1"/>
        <w:rPr>
          <w:lang w:eastAsia="ko-KR"/>
        </w:rPr>
      </w:pPr>
      <w:r w:rsidRPr="00A7799E">
        <w:rPr>
          <w:lang w:eastAsia="ko-KR"/>
        </w:rPr>
        <w:t>-</w:t>
      </w:r>
      <w:r w:rsidRPr="00A7799E">
        <w:rPr>
          <w:lang w:eastAsia="ko-KR"/>
        </w:rPr>
        <w:tab/>
        <w:t>Sol#41 proposes Relay selection based on PLMN selection in the NAS layer of the Remote UE. PLMN selection behavior in the NAS layer of the Remote UE follows the existing mechanism. The solution is only applicable for RAN sharing case and assumes inter-PLMN agreements for Relay service. It is not clear whether this solution can be used for general case, i.e., non-RAN sharing case.</w:t>
      </w:r>
    </w:p>
    <w:p w14:paraId="5FFC108E" w14:textId="77777777" w:rsidR="000607CA" w:rsidRPr="00A7799E" w:rsidRDefault="000607CA" w:rsidP="000607CA">
      <w:pPr>
        <w:pStyle w:val="B1"/>
        <w:rPr>
          <w:lang w:eastAsia="ko-KR"/>
        </w:rPr>
      </w:pPr>
      <w:r w:rsidRPr="00A7799E">
        <w:rPr>
          <w:lang w:eastAsia="ko-KR"/>
        </w:rPr>
        <w:t>-</w:t>
      </w:r>
      <w:r w:rsidRPr="00A7799E">
        <w:rPr>
          <w:lang w:eastAsia="ko-KR"/>
        </w:rPr>
        <w:tab/>
        <w:t>Sol#16 and Sol#35 proposes PCF based service authorization and provisioning, similar to the V2X mechanism. Compared with Sol#16, Sol#35 also provides the policy update mechanism and authorization information provisioning to RAN from the AMF.</w:t>
      </w:r>
    </w:p>
    <w:p w14:paraId="679D225E" w14:textId="77777777" w:rsidR="000607CA" w:rsidRPr="00A7799E" w:rsidRDefault="000607CA" w:rsidP="000607CA">
      <w:pPr>
        <w:pStyle w:val="B1"/>
        <w:rPr>
          <w:lang w:eastAsia="ko-KR"/>
        </w:rPr>
      </w:pPr>
      <w:r w:rsidRPr="00A7799E">
        <w:rPr>
          <w:lang w:eastAsia="ko-KR"/>
        </w:rPr>
        <w:t>-</w:t>
      </w:r>
      <w:r w:rsidRPr="00A7799E">
        <w:rPr>
          <w:lang w:eastAsia="ko-KR"/>
        </w:rPr>
        <w:tab/>
        <w:t>Sol#30 proposes the authorization of the UE-to-Network Relay UE and the Remote UE. The core network, such as the PCF authorizes, whether the Remote UE can access to the network via the specific Relay UE.</w:t>
      </w:r>
    </w:p>
    <w:p w14:paraId="113B1B4C" w14:textId="77777777" w:rsidR="000607CA" w:rsidRPr="00A7799E" w:rsidRDefault="000607CA" w:rsidP="000607CA">
      <w:pPr>
        <w:pStyle w:val="B1"/>
        <w:rPr>
          <w:lang w:eastAsia="ko-KR"/>
        </w:rPr>
      </w:pPr>
      <w:r w:rsidRPr="00A7799E">
        <w:rPr>
          <w:lang w:eastAsia="ko-KR"/>
        </w:rPr>
        <w:t>-</w:t>
      </w:r>
      <w:r w:rsidRPr="00A7799E">
        <w:rPr>
          <w:lang w:eastAsia="ko-KR"/>
        </w:rPr>
        <w:tab/>
        <w:t>Sol#44 proposes QoS parameter splitting for PC5 QoS and Uu QoS parameters in the CN. This will involve some impacts to the CN, since Remote UE's CN such as Remote UE's SMF or PCF needs to know that the Remote UE accesses the network via an indirect network connection. In Sol#7, QoS parameter splitting is performed by RAN. Since RAN has the knowledge of Uu and PC5 interface aspects, such as link quality and available resource, RAN can make more informed and better QoS parameter splitting choices. So QoS parameter splitting in RAN will be selected.</w:t>
      </w:r>
    </w:p>
    <w:p w14:paraId="2B33A4D3" w14:textId="30D30299" w:rsidR="00C1622D" w:rsidRPr="00A7799E" w:rsidRDefault="00C1622D" w:rsidP="00DC1F3E">
      <w:pPr>
        <w:pStyle w:val="Heading2"/>
        <w:rPr>
          <w:lang w:eastAsia="zh-CN"/>
        </w:rPr>
      </w:pPr>
      <w:bookmarkStart w:id="4203" w:name="_Toc50557378"/>
      <w:bookmarkStart w:id="4204" w:name="_Toc50549064"/>
      <w:bookmarkStart w:id="4205" w:name="_Toc55202372"/>
      <w:bookmarkStart w:id="4206" w:name="_Toc57209999"/>
      <w:bookmarkStart w:id="4207" w:name="_Toc57366390"/>
      <w:bookmarkStart w:id="4208" w:name="_Toc66703831"/>
      <w:r w:rsidRPr="00A7799E">
        <w:rPr>
          <w:lang w:eastAsia="zh-CN"/>
        </w:rPr>
        <w:t>7.</w:t>
      </w:r>
      <w:r w:rsidR="00CD1805" w:rsidRPr="00A7799E">
        <w:rPr>
          <w:lang w:eastAsia="zh-CN"/>
        </w:rPr>
        <w:t>4</w:t>
      </w:r>
      <w:r w:rsidRPr="00A7799E">
        <w:rPr>
          <w:lang w:eastAsia="zh-CN"/>
        </w:rPr>
        <w:tab/>
        <w:t xml:space="preserve">Key Issue #4: </w:t>
      </w:r>
      <w:r w:rsidR="00CD1805" w:rsidRPr="00A7799E">
        <w:t>Support of UE-to-UE Relay</w:t>
      </w:r>
      <w:bookmarkEnd w:id="4203"/>
      <w:bookmarkEnd w:id="4204"/>
      <w:bookmarkEnd w:id="4205"/>
      <w:bookmarkEnd w:id="4206"/>
      <w:bookmarkEnd w:id="4207"/>
      <w:bookmarkEnd w:id="4208"/>
    </w:p>
    <w:p w14:paraId="05F78D3D" w14:textId="77777777" w:rsidR="00D07552" w:rsidRPr="00A7799E" w:rsidRDefault="001F41A3" w:rsidP="001F41A3">
      <w:pPr>
        <w:rPr>
          <w:lang w:eastAsia="ko-KR"/>
        </w:rPr>
      </w:pPr>
      <w:r w:rsidRPr="00A7799E">
        <w:rPr>
          <w:lang w:eastAsia="ko-KR"/>
        </w:rPr>
        <w:t xml:space="preserve">For Key Issue #4: </w:t>
      </w:r>
      <w:r w:rsidR="00A7799E" w:rsidRPr="00A7799E">
        <w:rPr>
          <w:lang w:eastAsia="ko-KR"/>
        </w:rPr>
        <w:t>"</w:t>
      </w:r>
      <w:r w:rsidRPr="00A7799E">
        <w:rPr>
          <w:lang w:eastAsia="ko-KR"/>
        </w:rPr>
        <w:t>Support of UE-to-UE Relay</w:t>
      </w:r>
      <w:r w:rsidR="00A7799E" w:rsidRPr="00A7799E">
        <w:rPr>
          <w:lang w:eastAsia="ko-KR"/>
        </w:rPr>
        <w:t>"</w:t>
      </w:r>
      <w:r w:rsidRPr="00A7799E">
        <w:rPr>
          <w:lang w:eastAsia="ko-KR"/>
        </w:rPr>
        <w:t>,</w:t>
      </w:r>
      <w:r w:rsidRPr="00A7799E">
        <w:rPr>
          <w:lang w:eastAsia="zh-CN"/>
        </w:rPr>
        <w:t xml:space="preserve"> b</w:t>
      </w:r>
      <w:r w:rsidRPr="00A7799E">
        <w:rPr>
          <w:lang w:eastAsia="ko-KR"/>
        </w:rPr>
        <w:t>ased on Table 6.0-1, solutions that are relevant to Layer-3 UE-to-UE Relay include Solution#8, #10, #11, #31, #32, #33, #36, #49, #50.</w:t>
      </w:r>
    </w:p>
    <w:p w14:paraId="233824B1" w14:textId="04F2010E" w:rsidR="001F41A3" w:rsidRPr="00A7799E" w:rsidRDefault="001F41A3" w:rsidP="001F41A3">
      <w:pPr>
        <w:rPr>
          <w:lang w:eastAsia="ko-KR"/>
        </w:rPr>
      </w:pPr>
      <w:r w:rsidRPr="00A7799E">
        <w:rPr>
          <w:lang w:eastAsia="ko-KR"/>
        </w:rPr>
        <w:t>These solutions can be summarized and evaluated as the following:</w:t>
      </w:r>
    </w:p>
    <w:p w14:paraId="383EBC9C" w14:textId="77777777" w:rsidR="00D07552" w:rsidRPr="00A7799E" w:rsidRDefault="001F41A3" w:rsidP="00E07763">
      <w:pPr>
        <w:pStyle w:val="B1"/>
        <w:rPr>
          <w:lang w:eastAsia="ko-KR"/>
        </w:rPr>
      </w:pPr>
      <w:r w:rsidRPr="00A7799E">
        <w:rPr>
          <w:lang w:eastAsia="ko-KR"/>
        </w:rPr>
        <w:t>-</w:t>
      </w:r>
      <w:r w:rsidR="00E07763" w:rsidRPr="00A7799E">
        <w:rPr>
          <w:lang w:eastAsia="zh-CN"/>
        </w:rPr>
        <w:tab/>
      </w:r>
      <w:r w:rsidRPr="00A7799E">
        <w:rPr>
          <w:lang w:eastAsia="ko-KR"/>
        </w:rPr>
        <w:t xml:space="preserve">Sol#8 proposes to an efficient way of UE-to-UE relay discovery and selection. The solution proposes to use </w:t>
      </w:r>
      <w:r w:rsidR="00A7799E" w:rsidRPr="00A7799E">
        <w:rPr>
          <w:lang w:eastAsia="ko-KR"/>
        </w:rPr>
        <w:t>"</w:t>
      </w:r>
      <w:r w:rsidRPr="00A7799E">
        <w:rPr>
          <w:lang w:eastAsia="ko-KR"/>
        </w:rPr>
        <w:t>relay_indication</w:t>
      </w:r>
      <w:r w:rsidR="00A7799E" w:rsidRPr="00A7799E">
        <w:rPr>
          <w:lang w:eastAsia="ko-KR"/>
        </w:rPr>
        <w:t>"</w:t>
      </w:r>
      <w:r w:rsidRPr="00A7799E">
        <w:rPr>
          <w:lang w:eastAsia="ko-KR"/>
        </w:rPr>
        <w:t xml:space="preserve"> to extend the reachability of the Direct Communication Request or Solicitation message, thus the source UE can discovery the target UE(s) via the relays. The proposed method can be applied in either Model B discovery or PC5 unicast link establishment procedure. The solution enables target UE to select relays</w:t>
      </w:r>
      <w:r w:rsidR="000F606F">
        <w:rPr>
          <w:lang w:eastAsia="ko-KR"/>
        </w:rPr>
        <w:t xml:space="preserve"> and </w:t>
      </w:r>
      <w:r w:rsidR="000F606F" w:rsidRPr="004B0EBB">
        <w:rPr>
          <w:lang w:eastAsia="ko-KR"/>
        </w:rPr>
        <w:lastRenderedPageBreak/>
        <w:t>source</w:t>
      </w:r>
      <w:r w:rsidR="000F606F" w:rsidRPr="000F606F">
        <w:rPr>
          <w:lang w:eastAsia="ko-KR"/>
        </w:rPr>
        <w:t xml:space="preserve"> UE to select relay path or direct path</w:t>
      </w:r>
      <w:r w:rsidRPr="00A7799E">
        <w:rPr>
          <w:lang w:eastAsia="ko-KR"/>
        </w:rPr>
        <w:t>, furthermore it does not require the UEs and relays to maintain their neighbo</w:t>
      </w:r>
      <w:r w:rsidR="000F606F">
        <w:rPr>
          <w:lang w:eastAsia="ko-KR"/>
        </w:rPr>
        <w:t>u</w:t>
      </w:r>
      <w:r w:rsidRPr="00A7799E">
        <w:rPr>
          <w:lang w:eastAsia="ko-KR"/>
        </w:rPr>
        <w:t>r lists.</w:t>
      </w:r>
    </w:p>
    <w:p w14:paraId="45C140D4" w14:textId="59D67C05"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 xml:space="preserve">Sol#10 proposes a Layer-3 UE-to-UE relay solution based on IP routing. In the solution, a UE-to-UE relay is responsible for allocating IP addresses to the UEs connected to it. The solution proposes Model A based relay discovery that the relay announces itself to its proximity, the UEs need to setup PC5 links to </w:t>
      </w:r>
      <w:r w:rsidR="000F606F" w:rsidRPr="004A1BDC">
        <w:rPr>
          <w:lang w:eastAsia="ko-KR"/>
        </w:rPr>
        <w:t>all</w:t>
      </w:r>
      <w:r w:rsidR="001F41A3" w:rsidRPr="00A7799E">
        <w:rPr>
          <w:lang w:eastAsia="ko-KR"/>
        </w:rPr>
        <w:t xml:space="preserve"> relay</w:t>
      </w:r>
      <w:r w:rsidR="00B12FD2">
        <w:rPr>
          <w:lang w:eastAsia="ko-KR"/>
        </w:rPr>
        <w:t>s</w:t>
      </w:r>
      <w:r w:rsidR="001F41A3" w:rsidRPr="00A7799E">
        <w:rPr>
          <w:lang w:eastAsia="ko-KR"/>
        </w:rPr>
        <w:t xml:space="preserve"> in</w:t>
      </w:r>
      <w:r w:rsidR="00AE198E">
        <w:rPr>
          <w:lang w:eastAsia="ko-KR"/>
        </w:rPr>
        <w:t xml:space="preserve"> </w:t>
      </w:r>
      <w:r w:rsidR="00AE198E" w:rsidRPr="004A1BDC">
        <w:rPr>
          <w:lang w:eastAsia="ko-KR"/>
        </w:rPr>
        <w:t>proximity</w:t>
      </w:r>
      <w:r w:rsidR="001F41A3" w:rsidRPr="00A7799E">
        <w:rPr>
          <w:lang w:eastAsia="ko-KR"/>
        </w:rPr>
        <w:t xml:space="preserve"> order to discovery other UEs</w:t>
      </w:r>
      <w:r w:rsidR="00AE198E" w:rsidRPr="005008E2">
        <w:rPr>
          <w:lang w:eastAsia="ko-KR"/>
        </w:rPr>
        <w:t xml:space="preserve"> </w:t>
      </w:r>
      <w:r w:rsidR="00AE198E">
        <w:rPr>
          <w:lang w:eastAsia="ko-KR"/>
        </w:rPr>
        <w:t>or be discovered</w:t>
      </w:r>
      <w:r w:rsidR="001F41A3" w:rsidRPr="00A7799E">
        <w:rPr>
          <w:lang w:eastAsia="ko-KR"/>
        </w:rPr>
        <w:t xml:space="preserve"> via DNS queries. The solution proposes hop-by-hop based QoS handling to achieve E2E QoS requirement, as well as IP encapsulation to handle Non-IP traffic. </w:t>
      </w:r>
      <w:r w:rsidR="00E47975">
        <w:rPr>
          <w:lang w:eastAsia="ko-KR"/>
        </w:rPr>
        <w:t xml:space="preserve">The UEs should keep the PC5 link with the Relay UE in order to discovery other UEs or be discovered. </w:t>
      </w:r>
      <w:r w:rsidR="00E47975" w:rsidRPr="00EA1636">
        <w:rPr>
          <w:lang w:eastAsia="ko-KR"/>
        </w:rPr>
        <w:t xml:space="preserve">IPSec </w:t>
      </w:r>
      <w:r w:rsidR="00E47975">
        <w:rPr>
          <w:lang w:eastAsia="ko-KR"/>
        </w:rPr>
        <w:t>is</w:t>
      </w:r>
      <w:r w:rsidR="00E47975" w:rsidRPr="00EA1636">
        <w:rPr>
          <w:lang w:eastAsia="ko-KR"/>
        </w:rPr>
        <w:t xml:space="preserve"> used </w:t>
      </w:r>
      <w:r w:rsidR="00E47975">
        <w:rPr>
          <w:lang w:eastAsia="ko-KR"/>
        </w:rPr>
        <w:t xml:space="preserve">for </w:t>
      </w:r>
      <w:r w:rsidR="00E47975" w:rsidRPr="00EA1636">
        <w:rPr>
          <w:lang w:eastAsia="ko-KR"/>
        </w:rPr>
        <w:t>end-to-end security protection between source UE and target UE,</w:t>
      </w:r>
      <w:r w:rsidR="00E47975">
        <w:rPr>
          <w:lang w:eastAsia="ko-KR"/>
        </w:rPr>
        <w:t xml:space="preserve"> and this </w:t>
      </w:r>
      <w:r w:rsidR="00E47975" w:rsidRPr="00A7799E">
        <w:t>shall b</w:t>
      </w:r>
      <w:r w:rsidR="00E47975">
        <w:t>e co-ordinated with SA WG3</w:t>
      </w:r>
      <w:r w:rsidR="00E47975" w:rsidRPr="00EA1636">
        <w:rPr>
          <w:lang w:eastAsia="ko-KR"/>
        </w:rPr>
        <w:t>.</w:t>
      </w:r>
    </w:p>
    <w:p w14:paraId="64B157C5" w14:textId="13F1CF55" w:rsidR="00D07552"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 xml:space="preserve">Sol#11 tries to support both Layer-2 and Layer-3 UE-to-UE relaying for Public Safety use case. The proposed discovery solution is based on </w:t>
      </w:r>
      <w:r w:rsidR="00D07552" w:rsidRPr="00A7799E">
        <w:rPr>
          <w:lang w:eastAsia="ko-KR"/>
        </w:rPr>
        <w:t>clause</w:t>
      </w:r>
      <w:r w:rsidR="00D07552">
        <w:rPr>
          <w:lang w:eastAsia="ko-KR"/>
        </w:rPr>
        <w:t> </w:t>
      </w:r>
      <w:r w:rsidR="00D07552" w:rsidRPr="00A7799E">
        <w:rPr>
          <w:lang w:eastAsia="ko-KR"/>
        </w:rPr>
        <w:t>6</w:t>
      </w:r>
      <w:r w:rsidR="001F41A3" w:rsidRPr="00A7799E">
        <w:rPr>
          <w:lang w:eastAsia="ko-KR"/>
        </w:rPr>
        <w:t xml:space="preserve">.1.2.4 in </w:t>
      </w:r>
      <w:r w:rsidR="00D07552" w:rsidRPr="00A7799E">
        <w:rPr>
          <w:lang w:eastAsia="ko-KR"/>
        </w:rPr>
        <w:t>TR</w:t>
      </w:r>
      <w:r w:rsidR="00D07552">
        <w:rPr>
          <w:lang w:eastAsia="ko-KR"/>
        </w:rPr>
        <w:t> </w:t>
      </w:r>
      <w:r w:rsidR="00D07552" w:rsidRPr="00A7799E">
        <w:rPr>
          <w:lang w:eastAsia="ko-KR"/>
        </w:rPr>
        <w:t>23.713</w:t>
      </w:r>
      <w:r w:rsidR="00D07552">
        <w:rPr>
          <w:lang w:eastAsia="ko-KR"/>
        </w:rPr>
        <w:t> </w:t>
      </w:r>
      <w:r w:rsidR="00D07552" w:rsidRPr="00A7799E">
        <w:rPr>
          <w:lang w:eastAsia="ko-KR"/>
        </w:rPr>
        <w:t>[</w:t>
      </w:r>
      <w:r w:rsidR="001F41A3" w:rsidRPr="00A7799E">
        <w:rPr>
          <w:lang w:eastAsia="ko-KR"/>
        </w:rPr>
        <w:t>14] which contains both Model A and Model B discovery. The discovery solution requires the UEs and relays to periodically perform group discovery to maintain their neighbo</w:t>
      </w:r>
      <w:r w:rsidR="008A2133">
        <w:rPr>
          <w:lang w:eastAsia="ko-KR"/>
        </w:rPr>
        <w:t>u</w:t>
      </w:r>
      <w:r w:rsidR="001F41A3" w:rsidRPr="00A7799E">
        <w:rPr>
          <w:lang w:eastAsia="ko-KR"/>
        </w:rPr>
        <w:t>r list. In Model A discovery, the relay broadcast it neighbo</w:t>
      </w:r>
      <w:r w:rsidR="008A2133">
        <w:rPr>
          <w:lang w:eastAsia="ko-KR"/>
        </w:rPr>
        <w:t>u</w:t>
      </w:r>
      <w:r w:rsidR="001F41A3" w:rsidRPr="00A7799E">
        <w:rPr>
          <w:lang w:eastAsia="ko-KR"/>
        </w:rPr>
        <w:t>r list in the announcement message whereas in Model B discovery the source UE sends Solicitation message to discover which relay can reach the target UE.</w:t>
      </w:r>
    </w:p>
    <w:p w14:paraId="4B08E6C6" w14:textId="02810CFE"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Sol#31 focuses on the procedures to support end-to-end QoS for both L3 and L2 UE-to-UE relay solutions. Whether the solution is applicable to Layer-2 UE-to-UE relay needs to be confirmed by RAN WG2.</w:t>
      </w:r>
    </w:p>
    <w:p w14:paraId="2F8A11BF" w14:textId="4F38C118"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Sol#32 focus on IP based Layer-3 UE-to-UE relaying. It proposes to use link-local IPv6 address as Remote UEs IP address for communicating via a L3 UE-to-UE relay. The relay UE maintains a mapping between link-local IPv6 addresses to UE IDs (e.g. Application Layer IDs), as well as mapping from an IP address to a PC5 unicast link, for supporting relaying at L3. The solution also supports IP session continuity for path switching between two UE-to-UE relays.</w:t>
      </w:r>
    </w:p>
    <w:p w14:paraId="1BF928EC" w14:textId="77777777" w:rsidR="00D07552"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Sol#33 proposes that the network can assist UEs for UE-to-UE relay discovery and selection when the UEs are in coverage. The proposed solution uses locations of UEs and relays to make decisions of relay selection and path switching which makes its applicability debatable.</w:t>
      </w:r>
    </w:p>
    <w:p w14:paraId="61DC9B26" w14:textId="77777777" w:rsidR="00D07552"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Sol#49 provides a solution to handle non-IP traffic by Layer-3 UE-to-UE relay without IP encapsulation. As the IP headers are not present, the solution proposes to generate and maintain a mapping between the relay L2-ID and a pair of source and target UEs</w:t>
      </w:r>
      <w:r w:rsidR="001F41A3" w:rsidRPr="00A7799E" w:rsidDel="005844FF">
        <w:rPr>
          <w:lang w:eastAsia="ko-KR"/>
        </w:rPr>
        <w:t xml:space="preserve"> </w:t>
      </w:r>
      <w:r w:rsidR="001F41A3" w:rsidRPr="00A7799E">
        <w:rPr>
          <w:lang w:eastAsia="ko-KR"/>
        </w:rPr>
        <w:t xml:space="preserve">at the relay UE. </w:t>
      </w:r>
      <w:r w:rsidR="008A2133">
        <w:rPr>
          <w:lang w:eastAsia="ko-KR"/>
        </w:rPr>
        <w:t xml:space="preserve">For </w:t>
      </w:r>
      <w:r w:rsidR="008A2133" w:rsidRPr="00A7799E">
        <w:t>end-to-end security for Non-IP traffic</w:t>
      </w:r>
      <w:r w:rsidR="008A2133">
        <w:t>, IPsec cannot be used, and h</w:t>
      </w:r>
      <w:r w:rsidR="008A2133" w:rsidRPr="00A7799E">
        <w:t xml:space="preserve">ow to handle </w:t>
      </w:r>
      <w:r w:rsidR="008A2133">
        <w:t xml:space="preserve">this </w:t>
      </w:r>
      <w:r w:rsidR="008A2133" w:rsidRPr="00A7799E">
        <w:t>shall b</w:t>
      </w:r>
      <w:r w:rsidR="008A2133">
        <w:t>e co-ordinated with SA WG3.</w:t>
      </w:r>
    </w:p>
    <w:p w14:paraId="655DD43A" w14:textId="6738D9F8" w:rsidR="00CD1805" w:rsidRPr="00A7799E" w:rsidRDefault="00D54DF1" w:rsidP="002C2F76">
      <w:pPr>
        <w:pStyle w:val="B1"/>
        <w:rPr>
          <w:lang w:eastAsia="zh-CN"/>
        </w:rPr>
      </w:pPr>
      <w:r w:rsidRPr="00A7799E">
        <w:rPr>
          <w:lang w:eastAsia="ko-KR"/>
        </w:rPr>
        <w:t>-</w:t>
      </w:r>
      <w:r w:rsidRPr="00A7799E">
        <w:rPr>
          <w:lang w:eastAsia="zh-CN"/>
        </w:rPr>
        <w:tab/>
      </w:r>
      <w:r w:rsidR="001F41A3" w:rsidRPr="00A7799E">
        <w:rPr>
          <w:lang w:eastAsia="ko-KR"/>
        </w:rPr>
        <w:t>Sol#50 focus on UE-to-UE relay reselection. It proposes that the Source UE or Target UE can initiate the relay reselection procedure and then the two UEs can negotiate UE-to-UE Relay reselection using the existing relay connection.</w:t>
      </w:r>
    </w:p>
    <w:p w14:paraId="6F5F67F3" w14:textId="77777777" w:rsidR="002F0460" w:rsidRPr="00A7799E" w:rsidRDefault="002F0460" w:rsidP="00A7799E">
      <w:pPr>
        <w:rPr>
          <w:lang w:eastAsia="zh-CN"/>
        </w:rPr>
      </w:pPr>
      <w:r w:rsidRPr="00A7799E">
        <w:rPr>
          <w:lang w:eastAsia="zh-CN"/>
        </w:rPr>
        <w:t>The following are analysis of the L2 UE-to-UE Relay solution:</w:t>
      </w:r>
    </w:p>
    <w:p w14:paraId="31148A95" w14:textId="33C08F14" w:rsidR="00A7799E" w:rsidRPr="00A7799E" w:rsidRDefault="00A7799E" w:rsidP="00A7799E">
      <w:pPr>
        <w:pStyle w:val="B1"/>
        <w:rPr>
          <w:lang w:eastAsia="zh-CN"/>
        </w:rPr>
      </w:pPr>
      <w:r w:rsidRPr="00A7799E">
        <w:rPr>
          <w:lang w:eastAsia="zh-CN"/>
        </w:rPr>
        <w:t>-</w:t>
      </w:r>
      <w:r w:rsidRPr="00A7799E">
        <w:rPr>
          <w:lang w:eastAsia="zh-CN"/>
        </w:rPr>
        <w:tab/>
        <w:t xml:space="preserve">Sol#9 proposes the procedures of connection establishment and connection management, and the protocol stack for L2 UE-to-UE Relay. The UE-to-UE Relay </w:t>
      </w:r>
      <w:r w:rsidR="003E313D">
        <w:rPr>
          <w:lang w:eastAsia="zh-CN"/>
        </w:rPr>
        <w:t xml:space="preserve">uses the </w:t>
      </w:r>
      <w:r w:rsidR="003E313D" w:rsidRPr="00393823">
        <w:rPr>
          <w:lang w:eastAsia="zh-CN"/>
        </w:rPr>
        <w:t>identity information of UE in the Adaption Layer</w:t>
      </w:r>
      <w:r w:rsidR="003E313D" w:rsidRPr="00A7799E">
        <w:rPr>
          <w:lang w:eastAsia="zh-CN"/>
        </w:rPr>
        <w:t xml:space="preserve"> </w:t>
      </w:r>
      <w:r w:rsidRPr="00A7799E">
        <w:rPr>
          <w:lang w:eastAsia="zh-CN"/>
        </w:rPr>
        <w:t xml:space="preserve">for data forwarding between Source UE and Target UE. An extended unicast link is established between Source UE and Target UE, with the end-to-end security in PDCP layer. Both non-IP traffic and IP traffic are supported. Sol#9 has some dependency on the design of RAN specified solution and may be updated based on the RAN2 agreement. For example, </w:t>
      </w:r>
      <w:r w:rsidR="00477E7C">
        <w:rPr>
          <w:lang w:eastAsia="zh-CN"/>
        </w:rPr>
        <w:t>h</w:t>
      </w:r>
      <w:r w:rsidRPr="00A7799E">
        <w:rPr>
          <w:lang w:eastAsia="zh-CN"/>
        </w:rPr>
        <w:t>ow the UE-to-UE Relay forwards the data message and end-to-end PC5-S message between Source UE and Target UE depends on RAN specified L2 relay method. How the Adaptation Layer is configured and established on the UE-to-UE Relay needs to be established in cooperation with RAN WGs.</w:t>
      </w:r>
    </w:p>
    <w:p w14:paraId="4C3641A7" w14:textId="434E01B3" w:rsidR="007C4735" w:rsidRDefault="00A7799E" w:rsidP="00A7799E">
      <w:pPr>
        <w:pStyle w:val="B1"/>
        <w:rPr>
          <w:lang w:eastAsia="zh-CN"/>
        </w:rPr>
      </w:pPr>
      <w:r w:rsidRPr="00A7799E">
        <w:rPr>
          <w:lang w:eastAsia="zh-CN"/>
        </w:rPr>
        <w:t>-</w:t>
      </w:r>
      <w:r w:rsidRPr="00A7799E">
        <w:rPr>
          <w:lang w:eastAsia="zh-CN"/>
        </w:rPr>
        <w:tab/>
        <w:t>Sol#8 proposes the procedure of Relay discovery and selection, where the Relay discovery and selection are integrated into the PC5 unicast link establishment procedure</w:t>
      </w:r>
      <w:r w:rsidR="00477E7C">
        <w:rPr>
          <w:lang w:eastAsia="zh-CN"/>
        </w:rPr>
        <w:t xml:space="preserve"> or performed during </w:t>
      </w:r>
      <w:r w:rsidR="00477E7C" w:rsidRPr="00A7799E">
        <w:rPr>
          <w:lang w:eastAsia="ko-KR"/>
        </w:rPr>
        <w:t>Model B discovery</w:t>
      </w:r>
      <w:r w:rsidRPr="00A7799E">
        <w:rPr>
          <w:lang w:eastAsia="zh-CN"/>
        </w:rPr>
        <w:t>.</w:t>
      </w:r>
      <w:r w:rsidR="00D50CEB">
        <w:rPr>
          <w:lang w:eastAsia="zh-CN"/>
        </w:rPr>
        <w:t xml:space="preserve"> </w:t>
      </w:r>
      <w:r w:rsidR="00D50CEB" w:rsidRPr="005008E2">
        <w:rPr>
          <w:lang w:eastAsia="zh-CN"/>
        </w:rPr>
        <w:t>Th</w:t>
      </w:r>
      <w:r w:rsidR="00D50CEB">
        <w:rPr>
          <w:lang w:eastAsia="zh-CN"/>
        </w:rPr>
        <w:t>e</w:t>
      </w:r>
      <w:r w:rsidR="00D50CEB" w:rsidRPr="005008E2">
        <w:rPr>
          <w:lang w:eastAsia="zh-CN"/>
        </w:rPr>
        <w:t xml:space="preserve"> integrated</w:t>
      </w:r>
      <w:r w:rsidR="00D50CEB">
        <w:rPr>
          <w:lang w:eastAsia="zh-CN"/>
        </w:rPr>
        <w:t xml:space="preserve"> </w:t>
      </w:r>
      <w:r w:rsidRPr="00A7799E">
        <w:rPr>
          <w:lang w:eastAsia="zh-CN"/>
        </w:rPr>
        <w:t>solution does not need the standalone discovery and is more efficient, by following the R16 V2X mechanism. In Sol#8, the Source UE adds a relay indication in the DCR message</w:t>
      </w:r>
      <w:r w:rsidR="007C4735" w:rsidRPr="007C4735">
        <w:rPr>
          <w:lang w:eastAsia="zh-CN"/>
        </w:rPr>
        <w:t xml:space="preserve"> </w:t>
      </w:r>
      <w:r w:rsidR="007C4735">
        <w:rPr>
          <w:lang w:eastAsia="zh-CN"/>
        </w:rPr>
        <w:t xml:space="preserve">or </w:t>
      </w:r>
      <w:r w:rsidR="007C4735" w:rsidRPr="005008E2">
        <w:rPr>
          <w:lang w:eastAsia="ko-KR"/>
        </w:rPr>
        <w:t>Solicitation message</w:t>
      </w:r>
      <w:r w:rsidRPr="00A7799E">
        <w:rPr>
          <w:lang w:eastAsia="zh-CN"/>
        </w:rPr>
        <w:t xml:space="preserve"> to indicate whether a UE-to-UE Relay may be used. Target UE performs the UE-to-UE Relay selection. The Target UE may establish an indirect and a direct communication path with the Source UE. Source UE performs the path selection between the direct path and indirect path.</w:t>
      </w:r>
    </w:p>
    <w:p w14:paraId="738FD62F" w14:textId="44B76F51" w:rsidR="00A7799E" w:rsidRPr="00A7799E" w:rsidRDefault="00A7799E" w:rsidP="00A7799E">
      <w:pPr>
        <w:pStyle w:val="B1"/>
        <w:rPr>
          <w:lang w:eastAsia="zh-CN"/>
        </w:rPr>
      </w:pPr>
      <w:r w:rsidRPr="00A7799E">
        <w:rPr>
          <w:lang w:eastAsia="zh-CN"/>
        </w:rPr>
        <w:t>-</w:t>
      </w:r>
      <w:r w:rsidRPr="00A7799E">
        <w:rPr>
          <w:lang w:eastAsia="zh-CN"/>
        </w:rPr>
        <w:tab/>
        <w:t>Sol#11 proposes the Relay discovery within the group members using Model A and Model B. However, the solution is limited to the Relay discovery within the group members. Sol#11 also proposes a new frame format, where the new fields Relay Layer-2 ID and Direction are added. This new frame format has significant impacts on Source/Target UEs and Relay UE, and the feasibility should be evaluated by RAN WGs.</w:t>
      </w:r>
    </w:p>
    <w:p w14:paraId="62B780D6" w14:textId="34674B81" w:rsidR="00A7799E" w:rsidRPr="00A7799E" w:rsidRDefault="00A7799E" w:rsidP="00A7799E">
      <w:pPr>
        <w:pStyle w:val="B1"/>
        <w:rPr>
          <w:lang w:eastAsia="zh-CN"/>
        </w:rPr>
      </w:pPr>
      <w:r w:rsidRPr="00A7799E">
        <w:rPr>
          <w:lang w:eastAsia="zh-CN"/>
        </w:rPr>
        <w:lastRenderedPageBreak/>
        <w:t>-</w:t>
      </w:r>
      <w:r w:rsidRPr="00A7799E">
        <w:rPr>
          <w:lang w:eastAsia="zh-CN"/>
        </w:rPr>
        <w:tab/>
        <w:t>Sol#31 provides the QoS control mechanism with E2E QoS parameter division by the UE-to-UE Relay. After the PC5 QoS parameters splitting for two PC5 links, the AS layer configurations for PC5 QoS parameters in each of the PC5 links can be achieved according to legacy mechanisms in Rel-16 V2X. How the UE-to-UE Relay transfers the data to support the QoS enforcement depends on RAN specified L2 relay method.</w:t>
      </w:r>
    </w:p>
    <w:p w14:paraId="6CF4CA24" w14:textId="77777777" w:rsidR="00A7799E" w:rsidRPr="00A7799E" w:rsidRDefault="00A7799E" w:rsidP="00A7799E">
      <w:pPr>
        <w:pStyle w:val="B1"/>
        <w:rPr>
          <w:lang w:eastAsia="zh-CN"/>
        </w:rPr>
      </w:pPr>
      <w:r w:rsidRPr="00A7799E">
        <w:rPr>
          <w:lang w:eastAsia="zh-CN"/>
        </w:rPr>
        <w:t>-</w:t>
      </w:r>
      <w:r w:rsidRPr="00A7799E">
        <w:rPr>
          <w:lang w:eastAsia="zh-CN"/>
        </w:rPr>
        <w:tab/>
        <w:t>Sol#33 proposes Relay selection mechanisms. The core network assists Relay discovery and selection based the relative location between the UEs. Sol#33 has the impact on both UE and core network, and does not apply to out of coverage case.</w:t>
      </w:r>
    </w:p>
    <w:p w14:paraId="2744050A" w14:textId="77777777" w:rsidR="00A7799E" w:rsidRPr="00A7799E" w:rsidRDefault="00A7799E" w:rsidP="00A7799E">
      <w:pPr>
        <w:pStyle w:val="B1"/>
        <w:rPr>
          <w:lang w:eastAsia="zh-CN"/>
        </w:rPr>
      </w:pPr>
      <w:r w:rsidRPr="00A7799E">
        <w:rPr>
          <w:lang w:eastAsia="zh-CN"/>
        </w:rPr>
        <w:t>-</w:t>
      </w:r>
      <w:r w:rsidRPr="00A7799E">
        <w:rPr>
          <w:lang w:eastAsia="zh-CN"/>
        </w:rPr>
        <w:tab/>
        <w:t>Sol#36 proposes PCF based service authorization and provisioning for UE-to-UE Relay Service. And it has been concluded in clause 8.8.</w:t>
      </w:r>
    </w:p>
    <w:p w14:paraId="2BC1810A" w14:textId="77777777" w:rsidR="00A7799E" w:rsidRPr="00A7799E" w:rsidRDefault="00A7799E" w:rsidP="00A7799E">
      <w:pPr>
        <w:pStyle w:val="B1"/>
        <w:rPr>
          <w:lang w:eastAsia="zh-CN"/>
        </w:rPr>
      </w:pPr>
      <w:r w:rsidRPr="00A7799E">
        <w:rPr>
          <w:lang w:eastAsia="zh-CN"/>
        </w:rPr>
        <w:t>-</w:t>
      </w:r>
      <w:r w:rsidRPr="00A7799E">
        <w:rPr>
          <w:lang w:eastAsia="zh-CN"/>
        </w:rPr>
        <w:tab/>
        <w:t>Sol#50 proposes the Relay reselection mechanism, by the negotiation between Source UE and Target UE via the existing Relay connection. Source UE sends the candidate Relay UEs to Target UE over the extended unicast link. Target UE selects a new Relay UE from the candidate Relay UEs. A new extended unicast link is established between the peer UEs via the new Relay UE. The radio criteria on Relay reselection is decided by RAN2. Actually, Sol#8 could be also used for UE-to-UE Relay reselection. However, it will cause the Relay UEs in proximity to broadcast the relay discovery message or DCR message. Under some cases, these broadcast messages can be avoided, by Source UE and Target UE negotiating the relay reselection using the existing relay connection. For example, Source UE and Target UE may receive relay discovery messages from the other UE-to-UE Relays using Model A. Then Source UE or Target UE finds that the new Relay UE can provide better signal quality than the old Relay UE. Thus, Sol#50 and Sol#8 can be used for UE-to-UE Relay reselection under different conditions. If Source UE or Target UE has the knowledge on some new Relay UEs can provide better signal quality than the old Relay UE, then Sol#50 can be used. Otherwise, Sol#8 can be used.</w:t>
      </w:r>
    </w:p>
    <w:p w14:paraId="765FFD2F" w14:textId="42739042" w:rsidR="00DC1F3E" w:rsidRPr="00A7799E" w:rsidRDefault="00DC1F3E" w:rsidP="00DC1F3E">
      <w:pPr>
        <w:pStyle w:val="Heading2"/>
        <w:rPr>
          <w:lang w:eastAsia="zh-CN"/>
        </w:rPr>
      </w:pPr>
      <w:bookmarkStart w:id="4209" w:name="_Toc50557379"/>
      <w:bookmarkStart w:id="4210" w:name="_Toc50549065"/>
      <w:bookmarkStart w:id="4211" w:name="_Toc55202373"/>
      <w:bookmarkStart w:id="4212" w:name="_Toc57210000"/>
      <w:bookmarkStart w:id="4213" w:name="_Toc57366391"/>
      <w:bookmarkStart w:id="4214" w:name="_Toc66703832"/>
      <w:r w:rsidRPr="00A7799E">
        <w:rPr>
          <w:lang w:eastAsia="zh-CN"/>
        </w:rPr>
        <w:t>7.5</w:t>
      </w:r>
      <w:r w:rsidRPr="00A7799E">
        <w:rPr>
          <w:lang w:eastAsia="zh-CN"/>
        </w:rPr>
        <w:tab/>
        <w:t xml:space="preserve">Key Issue #5: </w:t>
      </w:r>
      <w:r w:rsidRPr="00A7799E">
        <w:rPr>
          <w:lang w:eastAsia="ko-KR"/>
        </w:rPr>
        <w:t>Support direct communication path selection between PC5 and Uu</w:t>
      </w:r>
      <w:bookmarkEnd w:id="4195"/>
      <w:bookmarkEnd w:id="4196"/>
      <w:bookmarkEnd w:id="4197"/>
      <w:bookmarkEnd w:id="4209"/>
      <w:bookmarkEnd w:id="4210"/>
      <w:bookmarkEnd w:id="4211"/>
      <w:bookmarkEnd w:id="4212"/>
      <w:bookmarkEnd w:id="4213"/>
      <w:bookmarkEnd w:id="4214"/>
    </w:p>
    <w:p w14:paraId="78F6B9D4" w14:textId="5054DD26" w:rsidR="00DC1F3E" w:rsidRPr="00A7799E" w:rsidRDefault="00DC1F3E" w:rsidP="00DC1F3E">
      <w:pPr>
        <w:rPr>
          <w:lang w:eastAsia="ko-KR"/>
        </w:rPr>
      </w:pPr>
      <w:r w:rsidRPr="00A7799E">
        <w:rPr>
          <w:lang w:eastAsia="ko-KR"/>
        </w:rPr>
        <w:t xml:space="preserve">For </w:t>
      </w:r>
      <w:r w:rsidRPr="00A7799E">
        <w:rPr>
          <w:lang w:eastAsia="zh-CN"/>
        </w:rPr>
        <w:t xml:space="preserve">Key Issue #5 </w:t>
      </w:r>
      <w:r w:rsidRPr="00A7799E">
        <w:rPr>
          <w:lang w:eastAsia="ko-KR"/>
        </w:rPr>
        <w:t>(Support direct communication path selection between PC5 and Uu):</w:t>
      </w:r>
    </w:p>
    <w:p w14:paraId="7905F3A1" w14:textId="77777777" w:rsidR="00D07552" w:rsidRPr="00A7799E" w:rsidRDefault="00DE63F7" w:rsidP="00DE63F7">
      <w:pPr>
        <w:pStyle w:val="B1"/>
        <w:rPr>
          <w:lang w:eastAsia="zh-CN"/>
        </w:rPr>
      </w:pPr>
      <w:r w:rsidRPr="00A7799E">
        <w:rPr>
          <w:lang w:eastAsia="ko-KR"/>
        </w:rPr>
        <w:t>-</w:t>
      </w:r>
      <w:r w:rsidRPr="00A7799E">
        <w:rPr>
          <w:lang w:eastAsia="ko-KR"/>
        </w:rPr>
        <w:tab/>
        <w:t>Solution #12: "Policy based network-assisted Path Selection"</w:t>
      </w:r>
    </w:p>
    <w:p w14:paraId="2889BCFA" w14:textId="74606A03" w:rsidR="00DE63F7" w:rsidRPr="00A7799E" w:rsidRDefault="008A340A" w:rsidP="00A7799E">
      <w:pPr>
        <w:pStyle w:val="B2"/>
        <w:rPr>
          <w:lang w:eastAsia="ko-KR"/>
        </w:rPr>
      </w:pPr>
      <w:r w:rsidRPr="00A7799E">
        <w:rPr>
          <w:lang w:eastAsia="ko-KR"/>
        </w:rPr>
        <w:t>-</w:t>
      </w:r>
      <w:r w:rsidRPr="00A7799E">
        <w:rPr>
          <w:lang w:eastAsia="zh-CN"/>
        </w:rPr>
        <w:tab/>
      </w:r>
      <w:r w:rsidRPr="00A7799E">
        <w:rPr>
          <w:lang w:eastAsia="ko-KR"/>
        </w:rPr>
        <w:t>Solution #12</w:t>
      </w:r>
      <w:r w:rsidRPr="00A7799E">
        <w:rPr>
          <w:lang w:eastAsia="zh-CN"/>
        </w:rPr>
        <w:t xml:space="preserve"> </w:t>
      </w:r>
      <w:r w:rsidR="00DE63F7" w:rsidRPr="00A7799E">
        <w:rPr>
          <w:lang w:eastAsia="ko-KR"/>
        </w:rPr>
        <w:t>proposes that the path selection policy rules are determined by PCF based on triggers:</w:t>
      </w:r>
    </w:p>
    <w:p w14:paraId="3BA857CB" w14:textId="436235F9" w:rsidR="00DE63F7" w:rsidRPr="00A7799E" w:rsidRDefault="00DE63F7" w:rsidP="00A7799E">
      <w:pPr>
        <w:pStyle w:val="B3"/>
        <w:rPr>
          <w:lang w:eastAsia="ko-KR"/>
        </w:rPr>
      </w:pPr>
      <w:r w:rsidRPr="00A7799E">
        <w:rPr>
          <w:lang w:eastAsia="ko-KR"/>
        </w:rPr>
        <w:t>-</w:t>
      </w:r>
      <w:r w:rsidRPr="00A7799E">
        <w:rPr>
          <w:lang w:eastAsia="ko-KR"/>
        </w:rPr>
        <w:tab/>
        <w:t xml:space="preserve">by the PCF (as described in clause 6.2.2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7163747B" w14:textId="7EB73E57" w:rsidR="00DE63F7" w:rsidRPr="00A7799E" w:rsidRDefault="00DE63F7" w:rsidP="00A7799E">
      <w:pPr>
        <w:pStyle w:val="B3"/>
        <w:rPr>
          <w:lang w:eastAsia="ko-KR"/>
        </w:rPr>
      </w:pPr>
      <w:r w:rsidRPr="00A7799E">
        <w:rPr>
          <w:lang w:eastAsia="ko-KR"/>
        </w:rPr>
        <w:t>-</w:t>
      </w:r>
      <w:r w:rsidRPr="00A7799E">
        <w:rPr>
          <w:lang w:eastAsia="ko-KR"/>
        </w:rPr>
        <w:tab/>
        <w:t xml:space="preserve">by the UE (as described in clause 6.2.4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1D2F7CAA" w14:textId="0DA1AF90" w:rsidR="00DE63F7" w:rsidRPr="00A7799E" w:rsidRDefault="00DE63F7" w:rsidP="00A7799E">
      <w:pPr>
        <w:pStyle w:val="B3"/>
        <w:rPr>
          <w:lang w:eastAsia="ko-KR"/>
        </w:rPr>
      </w:pPr>
      <w:r w:rsidRPr="00A7799E">
        <w:rPr>
          <w:lang w:eastAsia="ko-KR"/>
        </w:rPr>
        <w:t>-</w:t>
      </w:r>
      <w:r w:rsidRPr="00A7799E">
        <w:rPr>
          <w:lang w:eastAsia="ko-KR"/>
        </w:rPr>
        <w:tab/>
        <w:t xml:space="preserve">by the AF (as described in clause 6.2.5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2413EF51" w14:textId="3315280C" w:rsidR="00DE63F7" w:rsidRPr="00A7799E" w:rsidRDefault="00DE63F7" w:rsidP="00A7799E">
      <w:pPr>
        <w:pStyle w:val="B2"/>
        <w:rPr>
          <w:lang w:eastAsia="ko-KR"/>
        </w:rPr>
      </w:pPr>
      <w:r w:rsidRPr="00A7799E">
        <w:rPr>
          <w:lang w:eastAsia="ko-KR"/>
        </w:rPr>
        <w:t>-</w:t>
      </w:r>
      <w:r w:rsidRPr="00A7799E">
        <w:rPr>
          <w:lang w:eastAsia="ko-KR"/>
        </w:rPr>
        <w:tab/>
        <w:t>Solution #12 also proposes policy rules update based on:</w:t>
      </w:r>
    </w:p>
    <w:p w14:paraId="03E3FD1D" w14:textId="346663FC" w:rsidR="00DE63F7" w:rsidRPr="00A7799E" w:rsidRDefault="00DE63F7" w:rsidP="00A7799E">
      <w:pPr>
        <w:pStyle w:val="B3"/>
        <w:rPr>
          <w:lang w:eastAsia="ko-KR"/>
        </w:rPr>
      </w:pPr>
      <w:r w:rsidRPr="00A7799E">
        <w:rPr>
          <w:lang w:eastAsia="ko-KR"/>
        </w:rPr>
        <w:t>-</w:t>
      </w:r>
      <w:r w:rsidRPr="00A7799E">
        <w:rPr>
          <w:lang w:eastAsia="ko-KR"/>
        </w:rPr>
        <w:tab/>
      </w:r>
      <w:r w:rsidR="00093E99" w:rsidRPr="00A7799E">
        <w:rPr>
          <w:lang w:eastAsia="ko-KR"/>
        </w:rPr>
        <w:t xml:space="preserve">existing </w:t>
      </w:r>
      <w:r w:rsidRPr="00A7799E">
        <w:rPr>
          <w:lang w:eastAsia="ko-KR"/>
        </w:rPr>
        <w:t>QNC notifications from RAN</w:t>
      </w:r>
      <w:r w:rsidR="00093E99" w:rsidRPr="00A7799E">
        <w:rPr>
          <w:lang w:eastAsia="ko-KR"/>
        </w:rPr>
        <w:t xml:space="preserve"> as defined in </w:t>
      </w:r>
      <w:r w:rsidR="00D07552" w:rsidRPr="00A7799E">
        <w:rPr>
          <w:lang w:eastAsia="ko-KR"/>
        </w:rPr>
        <w:t>TS</w:t>
      </w:r>
      <w:r w:rsidR="00D07552">
        <w:rPr>
          <w:lang w:eastAsia="ko-KR"/>
        </w:rPr>
        <w:t> </w:t>
      </w:r>
      <w:r w:rsidR="00D07552" w:rsidRPr="00A7799E">
        <w:rPr>
          <w:lang w:eastAsia="ko-KR"/>
        </w:rPr>
        <w:t>2</w:t>
      </w:r>
      <w:r w:rsidR="00093E99" w:rsidRPr="00A7799E">
        <w:rPr>
          <w:lang w:eastAsia="ko-KR"/>
        </w:rPr>
        <w:t>3.501</w:t>
      </w:r>
      <w:r w:rsidR="00D07552">
        <w:rPr>
          <w:lang w:eastAsia="ko-KR"/>
        </w:rPr>
        <w:t> </w:t>
      </w:r>
      <w:r w:rsidR="00093E99" w:rsidRPr="00A7799E">
        <w:rPr>
          <w:lang w:eastAsia="ko-KR"/>
        </w:rPr>
        <w:t>[6]</w:t>
      </w:r>
    </w:p>
    <w:p w14:paraId="1A446C1A" w14:textId="28302B15" w:rsidR="00DE63F7" w:rsidRPr="00A7799E" w:rsidRDefault="00DE63F7" w:rsidP="00A7799E">
      <w:pPr>
        <w:pStyle w:val="B3"/>
        <w:rPr>
          <w:lang w:eastAsia="ko-KR"/>
        </w:rPr>
      </w:pPr>
      <w:r w:rsidRPr="00A7799E">
        <w:rPr>
          <w:lang w:eastAsia="ko-KR"/>
        </w:rPr>
        <w:t>-</w:t>
      </w:r>
      <w:r w:rsidRPr="00A7799E">
        <w:rPr>
          <w:lang w:eastAsia="ko-KR"/>
        </w:rPr>
        <w:tab/>
        <w:t xml:space="preserve">or </w:t>
      </w:r>
      <w:r w:rsidR="00AB3145" w:rsidRPr="00A7799E">
        <w:rPr>
          <w:lang w:eastAsia="ko-KR"/>
        </w:rPr>
        <w:t xml:space="preserve">existing </w:t>
      </w:r>
      <w:r w:rsidRPr="00A7799E">
        <w:rPr>
          <w:lang w:eastAsia="ko-KR"/>
        </w:rPr>
        <w:t>analytics information from NWDAF</w:t>
      </w:r>
      <w:r w:rsidR="00AB3145" w:rsidRPr="00A7799E">
        <w:rPr>
          <w:lang w:eastAsia="ko-KR"/>
        </w:rPr>
        <w:t xml:space="preserve"> as defined e.g. in clauses 6.6, 6.8, 6.9 in </w:t>
      </w:r>
      <w:r w:rsidR="00D07552" w:rsidRPr="00A7799E">
        <w:rPr>
          <w:lang w:eastAsia="ko-KR"/>
        </w:rPr>
        <w:t>TS</w:t>
      </w:r>
      <w:r w:rsidR="00D07552">
        <w:rPr>
          <w:lang w:eastAsia="ko-KR"/>
        </w:rPr>
        <w:t> </w:t>
      </w:r>
      <w:r w:rsidR="00D07552" w:rsidRPr="00A7799E">
        <w:rPr>
          <w:lang w:eastAsia="ko-KR"/>
        </w:rPr>
        <w:t>23.288</w:t>
      </w:r>
      <w:r w:rsidR="00D07552">
        <w:rPr>
          <w:lang w:eastAsia="ko-KR"/>
        </w:rPr>
        <w:t> </w:t>
      </w:r>
      <w:r w:rsidR="00D07552" w:rsidRPr="00A7799E">
        <w:rPr>
          <w:lang w:eastAsia="ko-KR"/>
        </w:rPr>
        <w:t>[</w:t>
      </w:r>
      <w:r w:rsidR="00AB3145" w:rsidRPr="00A7799E">
        <w:rPr>
          <w:lang w:eastAsia="ko-KR"/>
        </w:rPr>
        <w:t>24]</w:t>
      </w:r>
    </w:p>
    <w:p w14:paraId="18085212" w14:textId="72CA21FE" w:rsidR="00DE63F7" w:rsidRPr="00A7799E" w:rsidRDefault="00DE63F7" w:rsidP="00A7799E">
      <w:pPr>
        <w:pStyle w:val="B3"/>
        <w:rPr>
          <w:lang w:eastAsia="zh-CN"/>
        </w:rPr>
      </w:pPr>
      <w:r w:rsidRPr="00A7799E">
        <w:rPr>
          <w:lang w:eastAsia="ko-KR"/>
        </w:rPr>
        <w:t>-</w:t>
      </w:r>
      <w:r w:rsidRPr="00A7799E">
        <w:rPr>
          <w:lang w:eastAsia="ko-KR"/>
        </w:rPr>
        <w:tab/>
        <w:t>or AF request based on topology formation or changes observed</w:t>
      </w:r>
      <w:r w:rsidR="00D07552">
        <w:rPr>
          <w:lang w:eastAsia="ko-KR"/>
        </w:rPr>
        <w:t xml:space="preserve"> (</w:t>
      </w:r>
      <w:r w:rsidRPr="00A7799E">
        <w:rPr>
          <w:lang w:eastAsia="ko-KR"/>
        </w:rPr>
        <w:t>criteria outside of the scope of SA WG2</w:t>
      </w:r>
      <w:r w:rsidR="00D07552">
        <w:rPr>
          <w:lang w:eastAsia="ko-KR"/>
        </w:rPr>
        <w:t>)</w:t>
      </w:r>
      <w:r w:rsidRPr="00A7799E">
        <w:rPr>
          <w:lang w:eastAsia="ko-KR"/>
        </w:rPr>
        <w:t>.</w:t>
      </w:r>
    </w:p>
    <w:p w14:paraId="42C14D0D" w14:textId="37B332E6" w:rsidR="001E02E0" w:rsidRPr="00A7799E" w:rsidRDefault="00A7799E" w:rsidP="00A7799E">
      <w:pPr>
        <w:pStyle w:val="B2"/>
        <w:rPr>
          <w:lang w:eastAsia="zh-CN"/>
        </w:rPr>
      </w:pPr>
      <w:r w:rsidRPr="00A7799E">
        <w:rPr>
          <w:lang w:eastAsia="zh-CN"/>
        </w:rPr>
        <w:tab/>
      </w:r>
      <w:r w:rsidR="001E02E0" w:rsidRPr="00A7799E">
        <w:rPr>
          <w:lang w:eastAsia="zh-CN"/>
        </w:rPr>
        <w:t>In this solution, AF can receive and forward RAN QNC notifications and/or NWDAF analytics to the PCF.</w:t>
      </w:r>
    </w:p>
    <w:p w14:paraId="03BFEF9C" w14:textId="77777777" w:rsidR="0099035D" w:rsidRPr="00A7799E" w:rsidRDefault="0099035D" w:rsidP="0099035D">
      <w:pPr>
        <w:pStyle w:val="B2"/>
      </w:pPr>
      <w:r w:rsidRPr="00A7799E">
        <w:rPr>
          <w:lang w:eastAsia="ko-KR"/>
        </w:rPr>
        <w:t>-</w:t>
      </w:r>
      <w:r w:rsidRPr="00A7799E">
        <w:rPr>
          <w:lang w:eastAsia="ko-KR"/>
        </w:rPr>
        <w:tab/>
      </w:r>
      <w:r w:rsidRPr="00A7799E">
        <w:t>To simplify the procedure, QNC Status update and analytics notification (and similarly any group information update) can be stored into a selected UDR instance. The UE Policy PCF can be configured to subscribe to receive either notifications from UDR.</w:t>
      </w:r>
    </w:p>
    <w:p w14:paraId="7557E3C6" w14:textId="77777777" w:rsidR="0099035D" w:rsidRPr="00A7799E" w:rsidRDefault="0099035D" w:rsidP="0099035D">
      <w:pPr>
        <w:pStyle w:val="B2"/>
        <w:rPr>
          <w:lang w:eastAsia="zh-CN"/>
        </w:rPr>
      </w:pPr>
      <w:r w:rsidRPr="00A7799E">
        <w:t>-</w:t>
      </w:r>
      <w:r w:rsidRPr="00A7799E">
        <w:tab/>
      </w:r>
      <w:r w:rsidRPr="00A7799E">
        <w:rPr>
          <w:lang w:eastAsia="zh-CN"/>
        </w:rPr>
        <w:t>PCF may combine multiple sets of QNC Status update and/or analytics notifications (or other updates from AF) before inferring how to update the path selection policy per UE.</w:t>
      </w:r>
    </w:p>
    <w:p w14:paraId="47CA144C" w14:textId="77777777" w:rsidR="0099035D" w:rsidRPr="00A7799E" w:rsidRDefault="0099035D" w:rsidP="0099035D">
      <w:pPr>
        <w:pStyle w:val="B2"/>
        <w:rPr>
          <w:lang w:eastAsia="zh-CN"/>
        </w:rPr>
      </w:pPr>
      <w:r w:rsidRPr="00A7799E">
        <w:rPr>
          <w:lang w:eastAsia="zh-CN"/>
        </w:rPr>
        <w:t>-</w:t>
      </w:r>
      <w:r w:rsidRPr="00A7799E">
        <w:rPr>
          <w:lang w:eastAsia="zh-CN"/>
        </w:rPr>
        <w:tab/>
      </w:r>
      <w:r w:rsidRPr="00A7799E">
        <w:rPr>
          <w:lang w:eastAsia="ko-KR"/>
        </w:rPr>
        <w:t>Solution #12 has impact on</w:t>
      </w:r>
      <w:r w:rsidRPr="00A7799E">
        <w:rPr>
          <w:lang w:eastAsia="zh-CN"/>
        </w:rPr>
        <w:t xml:space="preserve"> PCF, AF and UDR</w:t>
      </w:r>
    </w:p>
    <w:p w14:paraId="09A1BD30" w14:textId="576BE5EC" w:rsidR="004956FC" w:rsidRPr="00A7799E" w:rsidRDefault="004956FC" w:rsidP="004956FC">
      <w:pPr>
        <w:pStyle w:val="B1"/>
        <w:rPr>
          <w:lang w:eastAsia="ko-KR"/>
        </w:rPr>
      </w:pPr>
      <w:r w:rsidRPr="00A7799E">
        <w:rPr>
          <w:lang w:eastAsia="ko-KR"/>
        </w:rPr>
        <w:t>-</w:t>
      </w:r>
      <w:r w:rsidR="00A7799E" w:rsidRPr="00A7799E">
        <w:rPr>
          <w:lang w:eastAsia="ko-KR"/>
        </w:rPr>
        <w:tab/>
      </w:r>
      <w:r w:rsidRPr="00A7799E">
        <w:rPr>
          <w:lang w:eastAsia="ko-KR"/>
        </w:rPr>
        <w:t>Solution #51: "</w:t>
      </w:r>
      <w:r w:rsidRPr="00A7799E">
        <w:rPr>
          <w:lang w:eastAsia="zh-CN"/>
        </w:rPr>
        <w:t>Provisioning policy based path selection between PC5 and Uu"</w:t>
      </w:r>
      <w:r w:rsidRPr="00A7799E">
        <w:rPr>
          <w:lang w:eastAsia="ko-KR"/>
        </w:rPr>
        <w:t xml:space="preserve"> proposes two options for PCF to provide the path selection policy to the UE.</w:t>
      </w:r>
    </w:p>
    <w:p w14:paraId="1CE39CAD" w14:textId="568DD975" w:rsidR="004956FC" w:rsidRPr="00A7799E" w:rsidRDefault="004956FC" w:rsidP="004956FC">
      <w:pPr>
        <w:pStyle w:val="B2"/>
        <w:rPr>
          <w:lang w:eastAsia="ko-KR"/>
        </w:rPr>
      </w:pPr>
      <w:r w:rsidRPr="00A7799E">
        <w:rPr>
          <w:lang w:eastAsia="ko-KR"/>
        </w:rPr>
        <w:lastRenderedPageBreak/>
        <w:t>-</w:t>
      </w:r>
      <w:r w:rsidRPr="00A7799E">
        <w:rPr>
          <w:lang w:eastAsia="ko-KR"/>
        </w:rPr>
        <w:tab/>
        <w:t>Option 1 defines the mapping between ProSe service type/Application ID to PC5 reference point or Uu interface and proposes this mapping is included in the service authorization provisioning policy/parameter (e.g. Solution#17 for KI#8) to the UE.</w:t>
      </w:r>
    </w:p>
    <w:p w14:paraId="32CB099C" w14:textId="5E4106AD" w:rsidR="001E02E0" w:rsidRPr="00A7799E" w:rsidRDefault="004956FC" w:rsidP="00EC53D2">
      <w:pPr>
        <w:pStyle w:val="B2"/>
        <w:rPr>
          <w:lang w:eastAsia="zh-CN"/>
        </w:rPr>
      </w:pPr>
      <w:r w:rsidRPr="00A7799E">
        <w:rPr>
          <w:lang w:eastAsia="ko-KR"/>
        </w:rPr>
        <w:t>-</w:t>
      </w:r>
      <w:r w:rsidRPr="00A7799E">
        <w:rPr>
          <w:lang w:eastAsia="ko-KR"/>
        </w:rPr>
        <w:tab/>
        <w:t>Option 2 proposes to enhance URSP rule by extending "Non-Seamless Offload indication" indication or adding a new indication for PC5 reference point.</w:t>
      </w:r>
    </w:p>
    <w:p w14:paraId="351E8F62" w14:textId="581BB88E" w:rsidR="00623F8D" w:rsidRPr="00A7799E" w:rsidRDefault="00623F8D" w:rsidP="007731E5">
      <w:pPr>
        <w:pStyle w:val="Heading2"/>
        <w:rPr>
          <w:lang w:eastAsia="zh-CN"/>
        </w:rPr>
      </w:pPr>
      <w:bookmarkStart w:id="4215" w:name="_Toc50557380"/>
      <w:bookmarkStart w:id="4216" w:name="_Toc50549066"/>
      <w:bookmarkStart w:id="4217" w:name="_Toc55202374"/>
      <w:bookmarkStart w:id="4218" w:name="_Toc57210001"/>
      <w:bookmarkStart w:id="4219" w:name="_Toc57366392"/>
      <w:bookmarkStart w:id="4220" w:name="_Toc50130768"/>
      <w:bookmarkStart w:id="4221" w:name="_Toc50134082"/>
      <w:bookmarkStart w:id="4222" w:name="_Toc50134426"/>
      <w:bookmarkStart w:id="4223" w:name="_Toc66703833"/>
      <w:r w:rsidRPr="00A7799E">
        <w:rPr>
          <w:lang w:eastAsia="zh-CN"/>
        </w:rPr>
        <w:t>7</w:t>
      </w:r>
      <w:r w:rsidRPr="00A7799E">
        <w:t>.6</w:t>
      </w:r>
      <w:r w:rsidRPr="00A7799E">
        <w:tab/>
        <w:t>Key Issue #6: Support direct communication path switching between PC5 and Uu</w:t>
      </w:r>
      <w:bookmarkEnd w:id="4215"/>
      <w:bookmarkEnd w:id="4216"/>
      <w:bookmarkEnd w:id="4217"/>
      <w:bookmarkEnd w:id="4218"/>
      <w:bookmarkEnd w:id="4219"/>
      <w:bookmarkEnd w:id="4223"/>
    </w:p>
    <w:p w14:paraId="6D531BB9" w14:textId="10859D13" w:rsidR="002C17FC" w:rsidRPr="00A7799E" w:rsidRDefault="00360437" w:rsidP="002C17FC">
      <w:pPr>
        <w:rPr>
          <w:lang w:eastAsia="zh-CN"/>
        </w:rPr>
      </w:pPr>
      <w:r w:rsidRPr="00A7799E">
        <w:rPr>
          <w:rFonts w:eastAsia="Times New Roman"/>
          <w:lang w:eastAsia="ko-KR"/>
        </w:rPr>
        <w:t>This key issue is not addressed within Rel-17 timeframe.</w:t>
      </w:r>
    </w:p>
    <w:p w14:paraId="3A83F395" w14:textId="30EDBD1D" w:rsidR="00623F8D" w:rsidRPr="00A7799E" w:rsidRDefault="00397D7A" w:rsidP="007731E5">
      <w:pPr>
        <w:pStyle w:val="Heading2"/>
        <w:rPr>
          <w:lang w:eastAsia="zh-CN"/>
        </w:rPr>
      </w:pPr>
      <w:bookmarkStart w:id="4224" w:name="_Toc50557381"/>
      <w:bookmarkStart w:id="4225" w:name="_Toc50549067"/>
      <w:bookmarkStart w:id="4226" w:name="_Toc55202375"/>
      <w:bookmarkStart w:id="4227" w:name="_Toc57210002"/>
      <w:bookmarkStart w:id="4228" w:name="_Toc57366393"/>
      <w:bookmarkStart w:id="4229" w:name="_Toc66703834"/>
      <w:r w:rsidRPr="00A7799E">
        <w:rPr>
          <w:lang w:eastAsia="zh-CN"/>
        </w:rPr>
        <w:t>7</w:t>
      </w:r>
      <w:r w:rsidRPr="00A7799E">
        <w:rPr>
          <w:lang w:eastAsia="ko-KR"/>
        </w:rPr>
        <w:t>.</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4224"/>
      <w:bookmarkEnd w:id="4225"/>
      <w:bookmarkEnd w:id="4226"/>
      <w:bookmarkEnd w:id="4227"/>
      <w:bookmarkEnd w:id="4228"/>
      <w:bookmarkEnd w:id="4229"/>
    </w:p>
    <w:p w14:paraId="62B7F9E7" w14:textId="1ADF7856" w:rsidR="000607CA" w:rsidRPr="00A7799E" w:rsidRDefault="000607CA" w:rsidP="000607CA">
      <w:pPr>
        <w:rPr>
          <w:lang w:eastAsia="zh-CN"/>
        </w:rPr>
      </w:pPr>
      <w:r w:rsidRPr="00A7799E">
        <w:rPr>
          <w:lang w:eastAsia="zh-CN"/>
        </w:rPr>
        <w:t>Clause 6.0 identifies Solutions #13, #14, #15, #18 and #34 as charging related. Candidate Solutions #13, #14, #15 and #34 rely on UE action to report PC5 data transfer. Candidate Solution #18 provides network detected charging information on ProSe discovery and ProSe Code but cannot report PC5 data usage.</w:t>
      </w:r>
    </w:p>
    <w:p w14:paraId="66B0014E" w14:textId="77777777" w:rsidR="000607CA" w:rsidRPr="00A7799E" w:rsidRDefault="000607CA" w:rsidP="000607CA">
      <w:pPr>
        <w:rPr>
          <w:lang w:eastAsia="zh-CN"/>
        </w:rPr>
      </w:pPr>
      <w:r w:rsidRPr="00A7799E">
        <w:rPr>
          <w:lang w:eastAsia="zh-CN"/>
        </w:rPr>
        <w:t>Solution #13 involves UE reporting Data transfer on PC5 to SMF over NAS. If there is an existing PDU session, the UE sends the SMF a NAS message with PC5 usage information report using the PDU session that is associated with the ProSe service based on the operator's policy. If there is no existing PDU session, the UE initiates a PDU session establishment procedure using a DNN and/or S-NSSAI pre-configured in the UE for the 5G ProSe service, and then sends the SMF a NAS message with PC5 usage information report.</w:t>
      </w:r>
    </w:p>
    <w:p w14:paraId="7BA42412" w14:textId="77777777" w:rsidR="000607CA" w:rsidRPr="00A7799E" w:rsidRDefault="000607CA" w:rsidP="000607CA">
      <w:pPr>
        <w:rPr>
          <w:lang w:eastAsia="zh-CN"/>
        </w:rPr>
      </w:pPr>
      <w:r w:rsidRPr="00A7799E">
        <w:rPr>
          <w:lang w:eastAsia="zh-CN"/>
        </w:rPr>
        <w:t>Solution #14 is incomplete as it only shows a very high-level principle by which the Remote UE is responsible for collecting PC5 data transfer information. The reporting of this data to the network refers to other candidate solutions.</w:t>
      </w:r>
    </w:p>
    <w:p w14:paraId="749E5C2C" w14:textId="77777777" w:rsidR="000607CA" w:rsidRPr="00A7799E" w:rsidRDefault="000607CA" w:rsidP="000607CA">
      <w:pPr>
        <w:rPr>
          <w:lang w:eastAsia="zh-CN"/>
        </w:rPr>
      </w:pPr>
      <w:r w:rsidRPr="00A7799E">
        <w:rPr>
          <w:lang w:eastAsia="zh-CN"/>
        </w:rPr>
        <w:t>Solution #15 involves UE reporting Data transfer on PC5 to AMF over NAS (UL NAS TRANSPORT). This solution leaves the PC5 data reporting criteria UE implementation specific, which is not practical as the generation of charging information should be predictable and thus strictly specified. Delivery of charging policy to the UE is missing in this solution.</w:t>
      </w:r>
    </w:p>
    <w:p w14:paraId="5E9B60B8" w14:textId="77777777" w:rsidR="000607CA" w:rsidRPr="00A7799E" w:rsidRDefault="000607CA" w:rsidP="000607CA">
      <w:pPr>
        <w:rPr>
          <w:lang w:eastAsia="zh-CN"/>
        </w:rPr>
      </w:pPr>
      <w:r w:rsidRPr="00A7799E">
        <w:rPr>
          <w:lang w:eastAsia="zh-CN"/>
        </w:rPr>
        <w:t>Regarding to the usage reporting from the UE, Solution #13 and #15 are control plane based solutions, and the main difference is that the UE sends the SMF in Solution #13 and the AMF in Solution #15 a NAS message with PC5 usage information report.</w:t>
      </w:r>
    </w:p>
    <w:p w14:paraId="4E7F4755" w14:textId="77777777" w:rsidR="000607CA" w:rsidRPr="00A7799E" w:rsidRDefault="000607CA" w:rsidP="000607CA">
      <w:pPr>
        <w:rPr>
          <w:lang w:eastAsia="zh-CN"/>
        </w:rPr>
      </w:pPr>
      <w:r w:rsidRPr="00A7799E">
        <w:rPr>
          <w:lang w:eastAsia="zh-CN"/>
        </w:rPr>
        <w:t>Solution #18 involves event-based charging and relies on the Remote UE having to obtain ProSe Code from the network. Discovery procedures can be charged, but the UE-to-UE direct communication PC5 data usage cannot be obtained via this Solution. The main part of Solution #18 is about Discovery procedures, so the need and usability of this procedure depends on the conclusion on discovery solution.</w:t>
      </w:r>
    </w:p>
    <w:p w14:paraId="57FF2966" w14:textId="77777777" w:rsidR="000607CA" w:rsidRPr="00A7799E" w:rsidRDefault="000607CA" w:rsidP="000607CA">
      <w:pPr>
        <w:rPr>
          <w:lang w:eastAsia="zh-CN"/>
        </w:rPr>
      </w:pPr>
      <w:r w:rsidRPr="00A7799E">
        <w:rPr>
          <w:lang w:eastAsia="zh-CN"/>
        </w:rPr>
        <w:t>Solution #34 involves UE establishing PDU session for PC5 data usage reporting using the parameters obtained from URSP. The PC5 Data Transfer is reported to ADF/CTF over user plane, meaning PDU Session Establishment is pre-requisite to reporting of charging information. This implies that ADF/CTF entity would be exposed to UE. Solution #34 is a user plane based solution, which introduces a new ADF/CTF node to the system.</w:t>
      </w:r>
    </w:p>
    <w:p w14:paraId="7AA77862" w14:textId="77777777" w:rsidR="000607CA" w:rsidRPr="00A7799E" w:rsidRDefault="000607CA" w:rsidP="000607CA">
      <w:pPr>
        <w:rPr>
          <w:lang w:eastAsia="zh-CN"/>
        </w:rPr>
      </w:pPr>
      <w:r w:rsidRPr="00A7799E">
        <w:rPr>
          <w:lang w:eastAsia="zh-CN"/>
        </w:rPr>
        <w:t>Key issue#7 "Charging for PC5" has the following solution proposals: Sol#13, Sol#14, Sol#15, Sol#18, Sol#34. Among Sol#13, Sol#14, Sol#18, Sol#34, it is commonly proposed to use the PCF to provision the UE on the usage reporting configurations.</w:t>
      </w:r>
    </w:p>
    <w:p w14:paraId="18C90A4B" w14:textId="77777777" w:rsidR="00905247" w:rsidRPr="00A7799E" w:rsidRDefault="00905247" w:rsidP="000607CA">
      <w:pPr>
        <w:rPr>
          <w:b/>
          <w:bCs/>
          <w:i/>
          <w:iCs/>
          <w:lang w:eastAsia="zh-CN"/>
        </w:rPr>
      </w:pPr>
      <w:r w:rsidRPr="00A7799E">
        <w:rPr>
          <w:b/>
          <w:bCs/>
          <w:i/>
          <w:iCs/>
          <w:lang w:eastAsia="zh-CN"/>
        </w:rPr>
        <w:t>Control Plane vs User Plane:</w:t>
      </w:r>
    </w:p>
    <w:p w14:paraId="63280FF6" w14:textId="53A4F463" w:rsidR="000607CA" w:rsidRPr="00A7799E" w:rsidRDefault="000607CA" w:rsidP="000607CA">
      <w:pPr>
        <w:pStyle w:val="B1"/>
      </w:pPr>
      <w:r w:rsidRPr="00A7799E">
        <w:tab/>
        <w:t>The main motivation of UP approach seems to be the possibly large size of the PC5 usage data by referring to the charging fields in TS 32.277</w:t>
      </w:r>
      <w:r w:rsidR="00D07552">
        <w:t> [13]</w:t>
      </w:r>
      <w:r w:rsidRPr="00A7799E">
        <w:t>. Additionally, UP approach can reuse the protocol defined in TS 24.334</w:t>
      </w:r>
      <w:r w:rsidR="00D07552">
        <w:t> [20]</w:t>
      </w:r>
      <w:r w:rsidRPr="00A7799E">
        <w:t xml:space="preserve"> for PC3ch reference point.</w:t>
      </w:r>
    </w:p>
    <w:p w14:paraId="52D14B8D" w14:textId="77777777" w:rsidR="000607CA" w:rsidRPr="00A7799E" w:rsidRDefault="000607CA" w:rsidP="000607CA">
      <w:pPr>
        <w:pStyle w:val="B1"/>
      </w:pPr>
      <w:r w:rsidRPr="00A7799E">
        <w:tab/>
        <w:t>The UP approach requires the UP entity ADF/CTF to be allowed to access CHF via the service based interface Nchf.</w:t>
      </w:r>
    </w:p>
    <w:p w14:paraId="72C1F3FE" w14:textId="77777777" w:rsidR="00D07552" w:rsidRPr="00A7799E" w:rsidRDefault="00905247" w:rsidP="00905247">
      <w:pPr>
        <w:pStyle w:val="NO"/>
        <w:rPr>
          <w:lang w:eastAsia="zh-CN"/>
        </w:rPr>
      </w:pPr>
      <w:r w:rsidRPr="00A7799E">
        <w:rPr>
          <w:lang w:eastAsia="zh-CN"/>
        </w:rPr>
        <w:t>NOTE:</w:t>
      </w:r>
      <w:r w:rsidR="000607CA" w:rsidRPr="00A7799E">
        <w:rPr>
          <w:lang w:eastAsia="zh-CN"/>
        </w:rPr>
        <w:tab/>
      </w:r>
      <w:r w:rsidRPr="00A7799E">
        <w:rPr>
          <w:lang w:eastAsia="zh-CN"/>
        </w:rPr>
        <w:t>In some systems, the reporting interval can be set long, e.g. every 1h (when the UE becomes in-coverage), if there is no requirement of timely report . In addition, UE's PC5 usage can be designed to reduce some overlapping information in subsequent reporting, if deemed suitable by SA</w:t>
      </w:r>
      <w:r w:rsidR="000607CA" w:rsidRPr="00A7799E">
        <w:rPr>
          <w:lang w:eastAsia="zh-CN"/>
        </w:rPr>
        <w:t> WG</w:t>
      </w:r>
      <w:r w:rsidRPr="00A7799E">
        <w:rPr>
          <w:lang w:eastAsia="zh-CN"/>
        </w:rPr>
        <w:t>5.</w:t>
      </w:r>
    </w:p>
    <w:p w14:paraId="0766617A" w14:textId="15BA4BF1" w:rsidR="00905247" w:rsidRPr="00A7799E" w:rsidRDefault="00905247" w:rsidP="000607CA">
      <w:pPr>
        <w:rPr>
          <w:b/>
          <w:bCs/>
          <w:i/>
          <w:iCs/>
          <w:lang w:eastAsia="zh-CN"/>
        </w:rPr>
      </w:pPr>
      <w:r w:rsidRPr="00A7799E">
        <w:rPr>
          <w:b/>
          <w:bCs/>
          <w:i/>
          <w:iCs/>
          <w:lang w:eastAsia="zh-CN"/>
        </w:rPr>
        <w:lastRenderedPageBreak/>
        <w:t>AMF vs SMF vs DDNMF:</w:t>
      </w:r>
    </w:p>
    <w:p w14:paraId="2708E7B5" w14:textId="23AB8B35" w:rsidR="000607CA" w:rsidRPr="00A7799E" w:rsidRDefault="000607CA" w:rsidP="000607CA">
      <w:pPr>
        <w:pStyle w:val="B1"/>
      </w:pPr>
      <w:r w:rsidRPr="00A7799E">
        <w:tab/>
        <w:t>For Sol#15 (AMF approach), AMF based charging is already event based, and transferring UE reported PC5 charging data means one more event is to be supported. AMF can pass in a container the info received from the UE as is to the CHF, and the CHF can handle it e.g. using data type "string" as specified in TS 32.291, but this should be left to SA WG5. Note also that AMF approach does not require PDU Session setup.</w:t>
      </w:r>
    </w:p>
    <w:p w14:paraId="417599D3" w14:textId="77777777" w:rsidR="000607CA" w:rsidRPr="00A7799E" w:rsidRDefault="000607CA" w:rsidP="000607CA">
      <w:pPr>
        <w:pStyle w:val="B1"/>
      </w:pPr>
      <w:r w:rsidRPr="00A7799E">
        <w:tab/>
        <w:t>For Sol#13 (SMF approach), UE reported PC5 charging requires support of event-based charging. SMF approach requires separate PDU Session setup for the purpose of reporting PC5 charging data but the charging data is still sent via control plane.</w:t>
      </w:r>
    </w:p>
    <w:p w14:paraId="535995CF" w14:textId="77777777" w:rsidR="000607CA" w:rsidRPr="00A7799E" w:rsidRDefault="000607CA" w:rsidP="000607CA">
      <w:pPr>
        <w:pStyle w:val="B1"/>
      </w:pPr>
      <w:r w:rsidRPr="00A7799E">
        <w:tab/>
        <w:t>However, for Sol#15 and Sol#13, either the AMF/SMF or the CHF needs to be enhanced to process the usage report from the UE in order to generate the charging event. Additionally, the signalling protocol over NAS to carry the usage report from UE to the AMF/SMF or CHF needs to be redesigned as PC3ch</w:t>
      </w:r>
      <w:r w:rsidRPr="00A7799E">
        <w:tab/>
        <w:t>cannot be used directly.</w:t>
      </w:r>
    </w:p>
    <w:p w14:paraId="258632DC" w14:textId="77777777" w:rsidR="000607CA" w:rsidRPr="00A7799E" w:rsidRDefault="000607CA" w:rsidP="000607CA">
      <w:pPr>
        <w:rPr>
          <w:lang w:eastAsia="zh-CN"/>
        </w:rPr>
      </w:pPr>
      <w:r w:rsidRPr="00A7799E">
        <w:rPr>
          <w:lang w:eastAsia="zh-CN"/>
        </w:rPr>
        <w:t>For Sol#18 (DDNMF approach), DDNMF is intended for discovery purpose, extending it for PC5 usage reporting handling requires additional enhancements. The same impacts as introduced by Sol#15 and Sol#13 apply to the 5G DDNMF.</w:t>
      </w:r>
    </w:p>
    <w:p w14:paraId="56D6A5A1" w14:textId="77777777" w:rsidR="000607CA" w:rsidRPr="00A7799E" w:rsidRDefault="000607CA" w:rsidP="000607CA">
      <w:pPr>
        <w:rPr>
          <w:lang w:eastAsia="zh-CN"/>
        </w:rPr>
      </w:pPr>
      <w:r w:rsidRPr="00A7799E">
        <w:rPr>
          <w:lang w:eastAsia="zh-CN"/>
        </w:rPr>
        <w:t>Charging support for direct discovery depends on conclusion on key issue #1.</w:t>
      </w:r>
    </w:p>
    <w:p w14:paraId="3A2A1714" w14:textId="703C9C5E" w:rsidR="000607CA" w:rsidRPr="00A7799E" w:rsidRDefault="000607CA" w:rsidP="000607CA">
      <w:pPr>
        <w:rPr>
          <w:lang w:eastAsia="zh-CN"/>
        </w:rPr>
      </w:pPr>
      <w:r w:rsidRPr="00A7799E">
        <w:rPr>
          <w:lang w:eastAsia="zh-CN"/>
        </w:rPr>
        <w:t>Charging architecture is under SA WG5 control, so SA WG2 is expected to rely on SA WG5 expertise before taking final conclusion on 5G ProSe charging.</w:t>
      </w:r>
    </w:p>
    <w:p w14:paraId="6350C22F" w14:textId="08C58A10" w:rsidR="007731E5" w:rsidRPr="00A7799E" w:rsidRDefault="007731E5" w:rsidP="007731E5">
      <w:pPr>
        <w:pStyle w:val="Heading2"/>
        <w:rPr>
          <w:lang w:eastAsia="zh-CN"/>
        </w:rPr>
      </w:pPr>
      <w:bookmarkStart w:id="4230" w:name="_Toc50557382"/>
      <w:bookmarkStart w:id="4231" w:name="_Toc50549068"/>
      <w:bookmarkStart w:id="4232" w:name="_Toc55202376"/>
      <w:bookmarkStart w:id="4233" w:name="_Toc57210003"/>
      <w:bookmarkStart w:id="4234" w:name="_Toc57366394"/>
      <w:bookmarkStart w:id="4235" w:name="_Toc66703835"/>
      <w:r w:rsidRPr="00A7799E">
        <w:rPr>
          <w:lang w:eastAsia="zh-CN"/>
        </w:rPr>
        <w:t>7.8</w:t>
      </w:r>
      <w:r w:rsidRPr="00A7799E">
        <w:rPr>
          <w:lang w:eastAsia="zh-CN"/>
        </w:rPr>
        <w:tab/>
        <w:t xml:space="preserve">Key Issue #8: </w:t>
      </w:r>
      <w:r w:rsidRPr="00A7799E">
        <w:t>Support of PC5 Service Authorization and Policy/Parameter Provisioning</w:t>
      </w:r>
      <w:bookmarkEnd w:id="4220"/>
      <w:bookmarkEnd w:id="4221"/>
      <w:bookmarkEnd w:id="4222"/>
      <w:bookmarkEnd w:id="4230"/>
      <w:bookmarkEnd w:id="4231"/>
      <w:bookmarkEnd w:id="4232"/>
      <w:bookmarkEnd w:id="4233"/>
      <w:bookmarkEnd w:id="4234"/>
      <w:bookmarkEnd w:id="4235"/>
    </w:p>
    <w:p w14:paraId="2C366AE7" w14:textId="151C1F39" w:rsidR="007731E5" w:rsidRPr="00A7799E" w:rsidRDefault="007731E5" w:rsidP="007731E5">
      <w:pPr>
        <w:rPr>
          <w:lang w:eastAsia="ko-KR"/>
        </w:rPr>
      </w:pPr>
      <w:r w:rsidRPr="00A7799E">
        <w:rPr>
          <w:lang w:eastAsia="ko-KR"/>
        </w:rPr>
        <w:t>Key issue#8 "</w:t>
      </w:r>
      <w:r w:rsidRPr="00A7799E">
        <w:t>Support of PC5 Service Authorization and Policy/Parameter Provisioning</w:t>
      </w:r>
      <w:r w:rsidRPr="00A7799E">
        <w:rPr>
          <w:lang w:eastAsia="ko-KR"/>
        </w:rPr>
        <w:t>" has the following solution proposals: Sol#1, 2, 7, 16, 17, 30, 35 and 36, while solution #7, 16, 30, 35 and 36 are either UE-to-UE relay related or UE-to-Network relay related, so the solutions for KI#8 not related to relay aspects are: Sol#1, 2 and 17.</w:t>
      </w:r>
    </w:p>
    <w:p w14:paraId="3EAFF3FD" w14:textId="77777777" w:rsidR="007731E5" w:rsidRPr="00A7799E" w:rsidRDefault="007731E5" w:rsidP="007731E5">
      <w:pPr>
        <w:rPr>
          <w:lang w:eastAsia="ko-KR"/>
        </w:rPr>
      </w:pPr>
      <w:r w:rsidRPr="00A7799E">
        <w:rPr>
          <w:lang w:eastAsia="ko-KR"/>
        </w:rPr>
        <w:t>Following are analysis of the solutions for KI#8 not related to relay aspects:</w:t>
      </w:r>
    </w:p>
    <w:p w14:paraId="15403F0B" w14:textId="77777777" w:rsidR="00DE63F7" w:rsidRPr="00A7799E" w:rsidRDefault="00DE63F7" w:rsidP="007731E5">
      <w:pPr>
        <w:pStyle w:val="B1"/>
        <w:rPr>
          <w:lang w:eastAsia="ko-KR"/>
        </w:rPr>
      </w:pPr>
      <w:r w:rsidRPr="00A7799E">
        <w:rPr>
          <w:lang w:eastAsia="ko-KR"/>
        </w:rPr>
        <w:t>-</w:t>
      </w:r>
      <w:r w:rsidRPr="00A7799E">
        <w:rPr>
          <w:lang w:eastAsia="ko-KR"/>
        </w:rPr>
        <w:tab/>
        <w:t>Sol#1 (PCF based) only addresses a small set of 5G ProSe direct discovery parameters, which are incomplete; and furthermore, the ProSe direct communication related policy and parameters are not addressed.</w:t>
      </w:r>
    </w:p>
    <w:p w14:paraId="52ADFD5B" w14:textId="7316870A" w:rsidR="00DE63F7" w:rsidRPr="00A7799E" w:rsidRDefault="00DE63F7" w:rsidP="007731E5">
      <w:pPr>
        <w:pStyle w:val="B1"/>
        <w:rPr>
          <w:lang w:eastAsia="ko-KR"/>
        </w:rPr>
      </w:pPr>
      <w:r w:rsidRPr="00A7799E">
        <w:rPr>
          <w:lang w:eastAsia="ko-KR"/>
        </w:rPr>
        <w:t>-</w:t>
      </w:r>
      <w:r w:rsidRPr="00A7799E">
        <w:rPr>
          <w:lang w:eastAsia="ko-KR"/>
        </w:rPr>
        <w:tab/>
        <w:t xml:space="preserve">Sol#2 (PCF based) claims that it reuses eV2XARC defined parameters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 xml:space="preserve">5] with replacing some terms, but the so-call addition (i.e. ProSe Application) need to be further determined whether standardization of ProSe Application is needed. But V2X didn't specify any policy and parameters related to PC5 discovery aspect, the simple replacement of terms used in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 doesn't seem to work.</w:t>
      </w:r>
    </w:p>
    <w:p w14:paraId="594A597D" w14:textId="77777777" w:rsidR="00DE63F7" w:rsidRPr="00A7799E" w:rsidRDefault="00DE63F7" w:rsidP="007731E5">
      <w:pPr>
        <w:pStyle w:val="B1"/>
        <w:rPr>
          <w:lang w:eastAsia="ko-KR"/>
        </w:rPr>
      </w:pPr>
      <w:r w:rsidRPr="00A7799E">
        <w:rPr>
          <w:lang w:eastAsia="ko-KR"/>
        </w:rPr>
        <w:t>-</w:t>
      </w:r>
      <w:r w:rsidRPr="00A7799E">
        <w:rPr>
          <w:lang w:eastAsia="ko-KR"/>
        </w:rPr>
        <w:tab/>
        <w:t>Sol#17 (PCF based) reuses the eV2XARC defined policy and parameters for PC5 communication and addresses the policy and parameters related to ProSe direct discovery as well.</w:t>
      </w:r>
    </w:p>
    <w:p w14:paraId="78FB7F54" w14:textId="46B70D69" w:rsidR="007731E5" w:rsidRPr="00A7799E" w:rsidRDefault="007731E5" w:rsidP="007731E5">
      <w:pPr>
        <w:rPr>
          <w:lang w:eastAsia="ko-KR"/>
        </w:rPr>
      </w:pPr>
      <w:r w:rsidRPr="00A7799E">
        <w:rPr>
          <w:lang w:eastAsia="ko-KR"/>
        </w:rPr>
        <w:t>Based on the above analysis, it is clear that the common aspects among the three solutions are PCF based and ProSe direct discovery parameters, while solution #17 also covers the potential enhancement to PCF based procedures and the ProSe direct communication related policy and parameters. Solution #17 is complete from a solution addressing KI#8 non-relay aspects. Any missing parameter in solution #17 can be added based on final conclusion of KI#1 and KI#2.</w:t>
      </w:r>
    </w:p>
    <w:p w14:paraId="475B4ED7" w14:textId="77777777" w:rsidR="003460D4" w:rsidRPr="00A7799E" w:rsidRDefault="003460D4" w:rsidP="003460D4">
      <w:pPr>
        <w:rPr>
          <w:lang w:eastAsia="ko-KR"/>
        </w:rPr>
      </w:pPr>
      <w:r w:rsidRPr="00A7799E">
        <w:rPr>
          <w:lang w:eastAsia="ko-KR"/>
        </w:rPr>
        <w:t>Solution #7, 16, 30 and 35 are claimed to be UE-to-Network relay related, following are analysis of the solutions for KI#8 on UE-to-Network Relay aspects:</w:t>
      </w:r>
    </w:p>
    <w:p w14:paraId="14EC6181" w14:textId="0F7DA0B5" w:rsidR="003460D4" w:rsidRPr="00A7799E" w:rsidRDefault="003460D4" w:rsidP="003460D4">
      <w:pPr>
        <w:pStyle w:val="B1"/>
        <w:rPr>
          <w:lang w:eastAsia="ko-KR"/>
        </w:rPr>
      </w:pPr>
      <w:r w:rsidRPr="00A7799E">
        <w:rPr>
          <w:lang w:eastAsia="ko-KR"/>
        </w:rPr>
        <w:t>- Sol#7 (PCF based) mainly focuses on overall Layer 2 UE-to-Network Relay aspects and doesn</w:t>
      </w:r>
      <w:r w:rsidR="000607CA" w:rsidRPr="00A7799E">
        <w:rPr>
          <w:lang w:eastAsia="ko-KR"/>
        </w:rPr>
        <w:t>'</w:t>
      </w:r>
      <w:r w:rsidRPr="00A7799E">
        <w:rPr>
          <w:lang w:eastAsia="ko-KR"/>
        </w:rPr>
        <w:t>t address 5G ProSe direct discovery and communication related policy and parameters.</w:t>
      </w:r>
    </w:p>
    <w:p w14:paraId="4B654BB5" w14:textId="46D02334" w:rsidR="003460D4" w:rsidRPr="00A7799E" w:rsidRDefault="003460D4" w:rsidP="003460D4">
      <w:pPr>
        <w:pStyle w:val="B1"/>
        <w:rPr>
          <w:lang w:eastAsia="ko-KR"/>
        </w:rPr>
      </w:pPr>
      <w:r w:rsidRPr="00A7799E">
        <w:rPr>
          <w:lang w:eastAsia="ko-KR"/>
        </w:rPr>
        <w:t xml:space="preserve">- Sol#16 and 35 (PCF based) works for both Layer 2 and Layer 3 UE-to-Network Relay, illustrates the enhancement to the PCF based UE Policy provisioning procedures, defines the Policy and parameters provisioned to PCF. The two solutions look similar, but solution #35 provides more detailed description on the enhancement to the PCF provisioned policy procedure and addresses more parameters (e.g. QoS mapping rules on UE-to-Network Relay UE). For the open issue in Solution #35 on </w:t>
      </w:r>
      <w:r w:rsidR="000607CA" w:rsidRPr="00A7799E">
        <w:rPr>
          <w:lang w:eastAsia="ko-KR"/>
        </w:rPr>
        <w:t>"</w:t>
      </w:r>
      <w:r w:rsidRPr="00A7799E">
        <w:rPr>
          <w:lang w:eastAsia="ko-KR"/>
        </w:rPr>
        <w:t xml:space="preserve">how to </w:t>
      </w:r>
      <w:r w:rsidRPr="00A7799E">
        <w:rPr>
          <w:lang w:eastAsia="zh-CN"/>
        </w:rPr>
        <w:t xml:space="preserve">provision and update the policy to a Remote UE </w:t>
      </w:r>
      <w:r w:rsidRPr="00A7799E">
        <w:t>via Layer 3 Relay not using N3IWF is FFS</w:t>
      </w:r>
      <w:r w:rsidR="000607CA" w:rsidRPr="00A7799E">
        <w:t>"</w:t>
      </w:r>
      <w:r w:rsidRPr="00A7799E">
        <w:t xml:space="preserve">, it depends on the final conclusion of KI#3 for Layer 3 UE-to-Network Rely </w:t>
      </w:r>
      <w:r w:rsidRPr="00A7799E">
        <w:lastRenderedPageBreak/>
        <w:t>(e.g. whether the 5GC needs to be aware whether the Remote is registered to which Relay UE), this aspect can be further discussed and updated.</w:t>
      </w:r>
    </w:p>
    <w:p w14:paraId="513BB9C9" w14:textId="77777777" w:rsidR="00D07552" w:rsidRPr="00A7799E" w:rsidRDefault="003460D4" w:rsidP="003460D4">
      <w:pPr>
        <w:pStyle w:val="B1"/>
        <w:rPr>
          <w:lang w:eastAsia="ko-KR"/>
        </w:rPr>
      </w:pPr>
      <w:r w:rsidRPr="00A7799E">
        <w:rPr>
          <w:lang w:eastAsia="ko-KR"/>
        </w:rPr>
        <w:t>- Sol#30 (PCF based) addresses the Layer 2 UE-to-Network Relay authentication and authorization procedure, which is for KI#3 and not relevant to KI#8.</w:t>
      </w:r>
    </w:p>
    <w:p w14:paraId="0F343EAD" w14:textId="77777777" w:rsidR="00D07552" w:rsidRPr="00A7799E" w:rsidRDefault="003460D4" w:rsidP="007731E5">
      <w:pPr>
        <w:rPr>
          <w:lang w:eastAsia="ko-KR"/>
        </w:rPr>
      </w:pPr>
      <w:r w:rsidRPr="00A7799E">
        <w:rPr>
          <w:lang w:eastAsia="ko-KR"/>
        </w:rPr>
        <w:t>Based on the above analysis, it is clear that the common aspects among the four solutions are PCF based, while solution #35 covers the potential enhancement to PCF based procedures and describes the complete ProSe direct discovery and communication related policy and parameters for enabling UE-to-Network Relay, this solution works for both Layer 2 and Layer 3 UE-to-Network Relay. Solution #35 is complete from a solution addressing KI#8 on UE-to-Network Relay aspects. Any missing parameter in solution #35 can be added based on final conclusion of KI#3.</w:t>
      </w:r>
    </w:p>
    <w:p w14:paraId="26D894FD" w14:textId="62552AF8" w:rsidR="00081CC0" w:rsidRPr="00A7799E" w:rsidRDefault="00081CC0" w:rsidP="00081CC0">
      <w:pPr>
        <w:rPr>
          <w:lang w:eastAsia="ko-KR"/>
        </w:rPr>
      </w:pPr>
      <w:r w:rsidRPr="00A7799E">
        <w:rPr>
          <w:lang w:eastAsia="ko-KR"/>
        </w:rPr>
        <w:t>Following is analysis of the solutions for KI#8 on UE-to-UE Relay aspect:</w:t>
      </w:r>
    </w:p>
    <w:p w14:paraId="4B42C390" w14:textId="77777777" w:rsidR="00D07552" w:rsidRPr="00A7799E" w:rsidRDefault="00081CC0" w:rsidP="00081CC0">
      <w:pPr>
        <w:pStyle w:val="B1"/>
        <w:rPr>
          <w:lang w:eastAsia="ko-KR"/>
        </w:rPr>
      </w:pPr>
      <w:r w:rsidRPr="00A7799E">
        <w:rPr>
          <w:lang w:eastAsia="ko-KR"/>
        </w:rPr>
        <w:t>-</w:t>
      </w:r>
      <w:r w:rsidRPr="00A7799E">
        <w:rPr>
          <w:lang w:eastAsia="ko-KR"/>
        </w:rPr>
        <w:tab/>
        <w:t>Sol#36 is the only solution for KI#8 on UE-to-UE Relay related aspect, applies to both Layer 2 and Layer 3 UE-to-UE Relay and reuses the PCF based Policy and parameters provisioning procedures with some necessary enhancement, both Remote UE and UE-to-UE Relay are provisioned the authorization Policy and parameters.</w:t>
      </w:r>
    </w:p>
    <w:p w14:paraId="560DABBB" w14:textId="5B55411B" w:rsidR="00081CC0" w:rsidRPr="00A7799E" w:rsidRDefault="00081CC0" w:rsidP="00081CC0">
      <w:pPr>
        <w:rPr>
          <w:lang w:eastAsia="ko-KR"/>
        </w:rPr>
      </w:pPr>
      <w:r w:rsidRPr="00A7799E">
        <w:rPr>
          <w:lang w:eastAsia="ko-KR"/>
        </w:rPr>
        <w:t>Based on above analysis, solution#36 is a complete solution for KI#8 on UE-to-UE Relay aspect, further update on the solution#36 for Layer 2 and Layer 3 Relay aspects can be applied according to the conclusion on KI#4 for Layer 2 and/or Layer 3 relay mechanism.</w:t>
      </w:r>
    </w:p>
    <w:p w14:paraId="0D4552EE" w14:textId="77777777" w:rsidR="00081CC0" w:rsidRPr="00A7799E" w:rsidRDefault="00081CC0" w:rsidP="007731E5">
      <w:pPr>
        <w:rPr>
          <w:lang w:eastAsia="zh-CN"/>
        </w:rPr>
      </w:pPr>
    </w:p>
    <w:p w14:paraId="6931BDDF" w14:textId="77777777" w:rsidR="00AB4196" w:rsidRPr="00A7799E" w:rsidRDefault="00AB4196" w:rsidP="00AB4196">
      <w:pPr>
        <w:pStyle w:val="Heading1"/>
      </w:pPr>
      <w:bookmarkStart w:id="4236" w:name="_Toc310438366"/>
      <w:bookmarkStart w:id="4237" w:name="_Toc324232216"/>
      <w:bookmarkStart w:id="4238" w:name="_Toc326248735"/>
      <w:bookmarkStart w:id="4239" w:name="_Toc26173064"/>
      <w:bookmarkStart w:id="4240" w:name="_Toc30666646"/>
      <w:bookmarkStart w:id="4241" w:name="_Toc31029942"/>
      <w:bookmarkStart w:id="4242" w:name="_Toc31030833"/>
      <w:bookmarkStart w:id="4243" w:name="_Toc43388481"/>
      <w:bookmarkStart w:id="4244" w:name="_Toc43735719"/>
      <w:bookmarkStart w:id="4245" w:name="_Toc50130769"/>
      <w:bookmarkStart w:id="4246" w:name="_Toc50134083"/>
      <w:bookmarkStart w:id="4247" w:name="_Toc50134427"/>
      <w:bookmarkStart w:id="4248" w:name="_Toc50557383"/>
      <w:bookmarkStart w:id="4249" w:name="_Toc50549069"/>
      <w:bookmarkStart w:id="4250" w:name="_Toc55202377"/>
      <w:bookmarkStart w:id="4251" w:name="_Toc57210004"/>
      <w:bookmarkStart w:id="4252" w:name="_Toc57366395"/>
      <w:bookmarkStart w:id="4253" w:name="_Toc66703836"/>
      <w:r w:rsidRPr="00A7799E">
        <w:t>8</w:t>
      </w:r>
      <w:r w:rsidRPr="00A7799E">
        <w:tab/>
        <w:t>Conclusions</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344E1437" w14:textId="677A53F2" w:rsidR="00AB4196" w:rsidRPr="00A7799E" w:rsidRDefault="000607CA" w:rsidP="00AB4196">
      <w:pPr>
        <w:pStyle w:val="EditorsNote"/>
      </w:pPr>
      <w:r w:rsidRPr="00A7799E">
        <w:t>Editor's note:</w:t>
      </w:r>
      <w:r w:rsidR="00AB4196" w:rsidRPr="00A7799E">
        <w:rPr>
          <w:lang w:eastAsia="zh-CN"/>
        </w:rPr>
        <w:tab/>
      </w:r>
      <w:r w:rsidR="00AB4196" w:rsidRPr="00A7799E">
        <w:t>This clause will list conclusions that have been agreed during the course of the study item activities.</w:t>
      </w:r>
    </w:p>
    <w:p w14:paraId="73699348" w14:textId="7F1285C6" w:rsidR="00417DF6" w:rsidRPr="00A7799E" w:rsidRDefault="00417DF6" w:rsidP="00417DF6">
      <w:pPr>
        <w:pStyle w:val="Heading2"/>
        <w:rPr>
          <w:lang w:eastAsia="zh-CN"/>
        </w:rPr>
      </w:pPr>
      <w:bookmarkStart w:id="4254" w:name="_Toc50130770"/>
      <w:bookmarkStart w:id="4255" w:name="_Toc50134084"/>
      <w:bookmarkStart w:id="4256" w:name="_Toc50134428"/>
      <w:bookmarkStart w:id="4257" w:name="_Toc50557384"/>
      <w:bookmarkStart w:id="4258" w:name="_Toc50549070"/>
      <w:bookmarkStart w:id="4259" w:name="_Toc55202378"/>
      <w:bookmarkStart w:id="4260" w:name="_Toc57210005"/>
      <w:bookmarkStart w:id="4261" w:name="_Toc57366396"/>
      <w:bookmarkStart w:id="4262" w:name="_Toc26173065"/>
      <w:bookmarkStart w:id="4263" w:name="_Toc310438376"/>
      <w:bookmarkStart w:id="4264" w:name="_Toc324232218"/>
      <w:bookmarkStart w:id="4265" w:name="_Toc326248737"/>
      <w:bookmarkStart w:id="4266" w:name="historyclause"/>
      <w:bookmarkStart w:id="4267" w:name="_Toc66703837"/>
      <w:r w:rsidRPr="00A7799E">
        <w:rPr>
          <w:lang w:eastAsia="zh-CN"/>
        </w:rPr>
        <w:t>8.1</w:t>
      </w:r>
      <w:r w:rsidRPr="00A7799E">
        <w:rPr>
          <w:lang w:eastAsia="zh-CN"/>
        </w:rPr>
        <w:tab/>
        <w:t xml:space="preserve">Key Issue #1: </w:t>
      </w:r>
      <w:r w:rsidRPr="00A7799E">
        <w:t>ProSe Direct discovery</w:t>
      </w:r>
      <w:bookmarkEnd w:id="4254"/>
      <w:bookmarkEnd w:id="4255"/>
      <w:bookmarkEnd w:id="4256"/>
      <w:bookmarkEnd w:id="4257"/>
      <w:bookmarkEnd w:id="4258"/>
      <w:bookmarkEnd w:id="4259"/>
      <w:bookmarkEnd w:id="4260"/>
      <w:bookmarkEnd w:id="4261"/>
      <w:bookmarkEnd w:id="4267"/>
    </w:p>
    <w:p w14:paraId="326A53A7" w14:textId="78D375C1" w:rsidR="00AB4196" w:rsidRPr="00A7799E" w:rsidRDefault="00417DF6" w:rsidP="00AB4196">
      <w:pPr>
        <w:rPr>
          <w:lang w:eastAsia="zh-CN"/>
        </w:rPr>
      </w:pPr>
      <w:r w:rsidRPr="00A7799E">
        <w:rPr>
          <w:lang w:eastAsia="zh-CN"/>
        </w:rPr>
        <w:t>For Key Issue #1 (</w:t>
      </w:r>
      <w:r w:rsidRPr="00A7799E">
        <w:t>ProSe Direct discovery</w:t>
      </w:r>
      <w:r w:rsidRPr="00A7799E">
        <w:rPr>
          <w:lang w:eastAsia="zh-CN"/>
        </w:rPr>
        <w:t>), the following aspects are concluded:</w:t>
      </w:r>
    </w:p>
    <w:p w14:paraId="6B61F090" w14:textId="3F1C2AE3" w:rsidR="00DE63F7" w:rsidRPr="00A7799E" w:rsidRDefault="00DE63F7" w:rsidP="00DE63F7">
      <w:pPr>
        <w:pStyle w:val="B1"/>
        <w:rPr>
          <w:lang w:eastAsia="zh-CN"/>
        </w:rPr>
      </w:pPr>
      <w:r w:rsidRPr="00A7799E">
        <w:rPr>
          <w:lang w:eastAsia="zh-CN"/>
        </w:rPr>
        <w:t>-</w:t>
      </w:r>
      <w:r w:rsidRPr="00A7799E">
        <w:rPr>
          <w:lang w:eastAsia="zh-CN"/>
        </w:rPr>
        <w:tab/>
        <w:t>For discovery procedure over PC5</w:t>
      </w:r>
      <w:r w:rsidR="0010155F" w:rsidRPr="00A7799E">
        <w:rPr>
          <w:lang w:eastAsia="zh-CN"/>
        </w:rPr>
        <w:t xml:space="preserve"> </w:t>
      </w:r>
      <w:r w:rsidR="0010155F" w:rsidRPr="00A7799E">
        <w:rPr>
          <w:rFonts w:eastAsia="Malgun Gothic"/>
        </w:rPr>
        <w:t>for commercial services and public safety</w:t>
      </w:r>
      <w:r w:rsidRPr="00A7799E">
        <w:rPr>
          <w:lang w:eastAsia="zh-CN"/>
        </w:rPr>
        <w:t xml:space="preserve">, both model A and model B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are recommended to be standardized.</w:t>
      </w:r>
    </w:p>
    <w:p w14:paraId="420F23B4" w14:textId="5B620632" w:rsidR="00DE63F7" w:rsidRPr="00A7799E" w:rsidRDefault="00DE63F7" w:rsidP="00DE63F7">
      <w:pPr>
        <w:pStyle w:val="NO"/>
        <w:rPr>
          <w:lang w:eastAsia="zh-CN"/>
        </w:rPr>
      </w:pPr>
      <w:r w:rsidRPr="00A7799E">
        <w:rPr>
          <w:lang w:eastAsia="zh-CN"/>
        </w:rPr>
        <w:t>NOTE 1:</w:t>
      </w:r>
      <w:r w:rsidRPr="00A7799E">
        <w:rPr>
          <w:lang w:eastAsia="zh-CN"/>
        </w:rPr>
        <w:tab/>
        <w:t>Mechanism for discovering a UE-to-Network Relay and UE-to-UE Relay can be concluded in KI#3 and KI#4.</w:t>
      </w:r>
    </w:p>
    <w:p w14:paraId="1455AA00" w14:textId="024859E5" w:rsidR="00DE63F7" w:rsidRPr="00A7799E" w:rsidRDefault="00DE63F7" w:rsidP="00DE63F7">
      <w:pPr>
        <w:pStyle w:val="B1"/>
        <w:rPr>
          <w:lang w:eastAsia="zh-CN"/>
        </w:rPr>
      </w:pPr>
      <w:r w:rsidRPr="00A7799E">
        <w:rPr>
          <w:lang w:eastAsia="zh-CN"/>
        </w:rPr>
        <w:t>-</w:t>
      </w:r>
      <w:r w:rsidRPr="00A7799E">
        <w:rPr>
          <w:lang w:eastAsia="zh-CN"/>
        </w:rPr>
        <w:tab/>
        <w:t xml:space="preserve">PC5 communication channel is </w:t>
      </w:r>
      <w:r w:rsidR="00395592" w:rsidRPr="00A7799E">
        <w:rPr>
          <w:lang w:eastAsia="zh-CN"/>
        </w:rPr>
        <w:t xml:space="preserve">used </w:t>
      </w:r>
      <w:r w:rsidRPr="00A7799E">
        <w:rPr>
          <w:lang w:eastAsia="zh-CN"/>
        </w:rPr>
        <w:t>to carry the discovery message over PC5</w:t>
      </w:r>
      <w:r w:rsidR="00395592" w:rsidRPr="00A7799E">
        <w:rPr>
          <w:lang w:eastAsia="zh-CN"/>
        </w:rPr>
        <w:t xml:space="preserve"> and discovery message over PC5 is differentiated with other PC5 messages by AS layer.</w:t>
      </w:r>
      <w:r w:rsidR="007C1739" w:rsidRPr="002F513A">
        <w:rPr>
          <w:lang w:eastAsia="zh-CN"/>
        </w:rPr>
        <w:t xml:space="preserve"> The discovery message is taken as new signalling in ProSe layer separately from PC5-S signalling. ProSe layer indicate</w:t>
      </w:r>
      <w:r w:rsidR="007C1739">
        <w:rPr>
          <w:lang w:eastAsia="zh-CN"/>
        </w:rPr>
        <w:t>s</w:t>
      </w:r>
      <w:r w:rsidR="007C1739" w:rsidRPr="002F513A">
        <w:rPr>
          <w:lang w:eastAsia="zh-CN"/>
        </w:rPr>
        <w:t xml:space="preserve"> to AS layer whether the signalling is discovery message or PC5-S signalling.</w:t>
      </w:r>
    </w:p>
    <w:p w14:paraId="7253DB9B" w14:textId="77777777" w:rsidR="00DE63F7" w:rsidRPr="00A7799E" w:rsidRDefault="00DE63F7" w:rsidP="00DE63F7">
      <w:pPr>
        <w:pStyle w:val="B1"/>
        <w:rPr>
          <w:lang w:eastAsia="zh-CN"/>
        </w:rPr>
      </w:pPr>
      <w:r w:rsidRPr="00A7799E">
        <w:rPr>
          <w:lang w:eastAsia="zh-CN"/>
        </w:rPr>
        <w:t>-</w:t>
      </w:r>
      <w:r w:rsidRPr="00A7799E">
        <w:rPr>
          <w:lang w:eastAsia="zh-CN"/>
        </w:rPr>
        <w:tab/>
        <w:t>Whether and how to transmit metadata in discovery message depends on the size of the discovery message, it needs to be confirmed by RAN WG.</w:t>
      </w:r>
    </w:p>
    <w:p w14:paraId="6888627A" w14:textId="77777777" w:rsidR="00DE63F7" w:rsidRPr="00A7799E" w:rsidRDefault="00DE63F7" w:rsidP="00DE63F7">
      <w:pPr>
        <w:rPr>
          <w:lang w:eastAsia="zh-CN"/>
        </w:rPr>
      </w:pPr>
      <w:r w:rsidRPr="00A7799E">
        <w:rPr>
          <w:lang w:eastAsia="zh-CN"/>
        </w:rPr>
        <w:t>Regarding group discovery/management to support on demand-based group communication for commercial services, the following conclusions are made:</w:t>
      </w:r>
    </w:p>
    <w:p w14:paraId="7126117E" w14:textId="77777777" w:rsidR="00DE63F7" w:rsidRPr="00A7799E" w:rsidRDefault="00DE63F7" w:rsidP="00DE63F7">
      <w:pPr>
        <w:pStyle w:val="B1"/>
        <w:rPr>
          <w:lang w:eastAsia="zh-CN"/>
        </w:rPr>
      </w:pPr>
      <w:r w:rsidRPr="00A7799E">
        <w:rPr>
          <w:lang w:eastAsia="zh-CN"/>
        </w:rPr>
        <w:t>-</w:t>
      </w:r>
      <w:r w:rsidRPr="00A7799E">
        <w:rPr>
          <w:lang w:eastAsia="zh-CN"/>
        </w:rPr>
        <w:tab/>
        <w:t>The group discovery/formation/management can be carried out in the Application Layer in coordination with Application Server.</w:t>
      </w:r>
    </w:p>
    <w:p w14:paraId="5204D9E9" w14:textId="77777777" w:rsidR="00DE63F7" w:rsidRPr="00A7799E" w:rsidRDefault="00DE63F7" w:rsidP="00DE63F7">
      <w:pPr>
        <w:pStyle w:val="B1"/>
        <w:rPr>
          <w:lang w:eastAsia="zh-CN"/>
        </w:rPr>
      </w:pPr>
      <w:r w:rsidRPr="00A7799E">
        <w:rPr>
          <w:lang w:eastAsia="zh-CN"/>
        </w:rPr>
        <w:t>-</w:t>
      </w:r>
      <w:r w:rsidRPr="00A7799E">
        <w:rPr>
          <w:lang w:eastAsia="zh-CN"/>
        </w:rPr>
        <w:tab/>
        <w:t>Application layer signalling between the UE and the Application Server is out of scope of this study and normative work is not needed.</w:t>
      </w:r>
    </w:p>
    <w:p w14:paraId="7A2BB848" w14:textId="77777777" w:rsidR="00DE63F7" w:rsidRPr="00A7799E" w:rsidRDefault="00DE63F7" w:rsidP="00DE63F7">
      <w:pPr>
        <w:pStyle w:val="B1"/>
        <w:rPr>
          <w:lang w:eastAsia="zh-CN"/>
        </w:rPr>
      </w:pPr>
      <w:r w:rsidRPr="00A7799E">
        <w:rPr>
          <w:lang w:eastAsia="zh-CN"/>
        </w:rPr>
        <w:t>-</w:t>
      </w:r>
      <w:r w:rsidRPr="00A7799E">
        <w:rPr>
          <w:lang w:eastAsia="zh-CN"/>
        </w:rPr>
        <w:tab/>
        <w:t>Regarding how the Application layer discovery messages are exchanged over PC5 reference point between UEs:</w:t>
      </w:r>
    </w:p>
    <w:p w14:paraId="771CE733" w14:textId="77777777" w:rsidR="00DE63F7" w:rsidRPr="00A7799E" w:rsidRDefault="00DE63F7" w:rsidP="00DE63F7">
      <w:pPr>
        <w:pStyle w:val="B2"/>
        <w:rPr>
          <w:lang w:eastAsia="zh-CN"/>
        </w:rPr>
      </w:pPr>
      <w:r w:rsidRPr="00A7799E">
        <w:rPr>
          <w:lang w:eastAsia="zh-CN"/>
        </w:rPr>
        <w:t>1)</w:t>
      </w:r>
      <w:r w:rsidRPr="00A7799E">
        <w:rPr>
          <w:lang w:eastAsia="zh-CN"/>
        </w:rPr>
        <w:tab/>
        <w:t>The Application layer discovery messages can be exchanged by using PC5 direct communication same as V2X services (i.e. Application Layer discovery messages are considered as user traffic); or</w:t>
      </w:r>
    </w:p>
    <w:p w14:paraId="6DB5559F" w14:textId="77777777" w:rsidR="00DE63F7" w:rsidRPr="00A7799E" w:rsidRDefault="00DE63F7" w:rsidP="00DE63F7">
      <w:pPr>
        <w:pStyle w:val="B2"/>
        <w:rPr>
          <w:lang w:eastAsia="zh-CN"/>
        </w:rPr>
      </w:pPr>
      <w:r w:rsidRPr="00A7799E">
        <w:rPr>
          <w:lang w:eastAsia="zh-CN"/>
        </w:rPr>
        <w:lastRenderedPageBreak/>
        <w:t>2)</w:t>
      </w:r>
      <w:r w:rsidRPr="00A7799E">
        <w:rPr>
          <w:lang w:eastAsia="zh-CN"/>
        </w:rPr>
        <w:tab/>
        <w:t>The Application layer discovery messages can be exchanged by using PC5 direct discovery including a transparent container (i.e. PC5 discovery message format e.g. defined in Solution#3 is used but only a transparent container IE is needed as IE in the discovery message).</w:t>
      </w:r>
    </w:p>
    <w:p w14:paraId="51558C53" w14:textId="5073165D" w:rsidR="00DE63F7" w:rsidRPr="00A7799E" w:rsidRDefault="00DE63F7" w:rsidP="00DE63F7">
      <w:pPr>
        <w:pStyle w:val="B1"/>
        <w:rPr>
          <w:lang w:eastAsia="zh-CN"/>
        </w:rPr>
      </w:pPr>
      <w:r w:rsidRPr="00A7799E">
        <w:rPr>
          <w:lang w:eastAsia="zh-CN"/>
        </w:rPr>
        <w:tab/>
        <w:t>Which one between 1) and 2) is appropriate will be decided during the normative phase based on the protocol stack and the message structures/formats to be defined for PC5 direct discovery. If 1) is taken, no normative work is needed while 2) is taken, a transparent container IE needs to be defined to include the Application layer discovery message in the PC5 direct discovery message in a transparent manner.</w:t>
      </w:r>
    </w:p>
    <w:p w14:paraId="2A2AA620" w14:textId="77777777" w:rsidR="00DE63F7" w:rsidRPr="00A7799E" w:rsidRDefault="00DE63F7" w:rsidP="00DE63F7">
      <w:pPr>
        <w:rPr>
          <w:lang w:eastAsia="zh-CN"/>
        </w:rPr>
      </w:pPr>
      <w:r w:rsidRPr="00A7799E">
        <w:rPr>
          <w:lang w:eastAsia="zh-CN"/>
        </w:rPr>
        <w:t>For dynamic ProSe Direct Discovery:</w:t>
      </w:r>
    </w:p>
    <w:p w14:paraId="380573E9" w14:textId="093792D5" w:rsidR="00DE63F7" w:rsidRPr="00A7799E" w:rsidRDefault="00DE63F7" w:rsidP="00DE63F7">
      <w:pPr>
        <w:pStyle w:val="B1"/>
        <w:rPr>
          <w:lang w:eastAsia="zh-CN"/>
        </w:rPr>
      </w:pPr>
      <w:r w:rsidRPr="00A7799E">
        <w:rPr>
          <w:lang w:eastAsia="zh-CN"/>
        </w:rPr>
        <w:t>-</w:t>
      </w:r>
      <w:r w:rsidRPr="00A7799E">
        <w:rPr>
          <w:lang w:eastAsia="zh-CN"/>
        </w:rPr>
        <w:tab/>
        <w:t xml:space="preserve">5G DDNMF in the 5GS is used for ProSe </w:t>
      </w:r>
      <w:r w:rsidR="00B56CE1" w:rsidRPr="00A7799E">
        <w:rPr>
          <w:lang w:eastAsia="zh-CN"/>
        </w:rPr>
        <w:t>Discovery C</w:t>
      </w:r>
      <w:r w:rsidRPr="00A7799E">
        <w:rPr>
          <w:lang w:eastAsia="zh-CN"/>
        </w:rPr>
        <w:t>ode management (including allocation, and resolution).</w:t>
      </w:r>
    </w:p>
    <w:p w14:paraId="6CF12236" w14:textId="3AE0754C" w:rsidR="00EF532B" w:rsidRDefault="00EF532B" w:rsidP="00DE63F7">
      <w:pPr>
        <w:pStyle w:val="B1"/>
        <w:rPr>
          <w:lang w:eastAsia="zh-CN"/>
        </w:rPr>
      </w:pPr>
      <w:r w:rsidRPr="00A7799E">
        <w:rPr>
          <w:lang w:eastAsia="zh-CN"/>
        </w:rPr>
        <w:t>-</w:t>
      </w:r>
      <w:r w:rsidRPr="00A7799E">
        <w:rPr>
          <w:lang w:eastAsia="zh-CN"/>
        </w:rPr>
        <w:tab/>
      </w:r>
      <w:r w:rsidRPr="00A7799E">
        <w:rPr>
          <w:lang w:eastAsia="ko-KR"/>
        </w:rPr>
        <w:t xml:space="preserve">Adopt the architecture of Annex B.2 </w:t>
      </w:r>
      <w:r w:rsidRPr="00A7799E">
        <w:rPr>
          <w:lang w:eastAsia="zh-CN"/>
        </w:rPr>
        <w:t xml:space="preserve">option 1 </w:t>
      </w:r>
      <w:r w:rsidRPr="00A7799E">
        <w:rPr>
          <w:lang w:eastAsia="ko-KR"/>
        </w:rPr>
        <w:t>as the reference architecture</w:t>
      </w:r>
      <w:r w:rsidRPr="00A7799E">
        <w:rPr>
          <w:lang w:eastAsia="zh-CN"/>
        </w:rPr>
        <w:t xml:space="preserve">, </w:t>
      </w:r>
      <w:r w:rsidRPr="00A7799E">
        <w:rPr>
          <w:lang w:eastAsia="ko-KR"/>
        </w:rPr>
        <w:t xml:space="preserve">and reuse the PC3 procedures defined in </w:t>
      </w:r>
      <w:r w:rsidR="00D07552" w:rsidRPr="00A7799E">
        <w:rPr>
          <w:lang w:eastAsia="ko-KR"/>
        </w:rPr>
        <w:t>TS</w:t>
      </w:r>
      <w:r w:rsidR="00D07552">
        <w:rPr>
          <w:lang w:eastAsia="ko-KR"/>
        </w:rPr>
        <w:t> </w:t>
      </w:r>
      <w:r w:rsidR="00D07552" w:rsidRPr="00A7799E">
        <w:rPr>
          <w:lang w:eastAsia="ko-KR"/>
        </w:rPr>
        <w:t>23.303</w:t>
      </w:r>
      <w:r w:rsidR="00D07552">
        <w:rPr>
          <w:lang w:eastAsia="ko-KR"/>
        </w:rPr>
        <w:t> </w:t>
      </w:r>
      <w:r w:rsidR="00D07552" w:rsidRPr="00A7799E">
        <w:rPr>
          <w:lang w:eastAsia="ko-KR"/>
        </w:rPr>
        <w:t>[</w:t>
      </w:r>
      <w:r w:rsidRPr="00A7799E">
        <w:rPr>
          <w:lang w:eastAsia="ko-KR"/>
        </w:rPr>
        <w:t xml:space="preserve">9] </w:t>
      </w:r>
      <w:r w:rsidR="00D07552" w:rsidRPr="00A7799E">
        <w:rPr>
          <w:lang w:eastAsia="ko-KR"/>
        </w:rPr>
        <w:t>clause</w:t>
      </w:r>
      <w:r w:rsidR="00D07552">
        <w:rPr>
          <w:lang w:eastAsia="ko-KR"/>
        </w:rPr>
        <w:t> </w:t>
      </w:r>
      <w:r w:rsidR="00D07552" w:rsidRPr="00A7799E">
        <w:rPr>
          <w:lang w:eastAsia="ko-KR"/>
        </w:rPr>
        <w:t>5</w:t>
      </w:r>
      <w:r w:rsidRPr="00A7799E">
        <w:rPr>
          <w:lang w:eastAsia="ko-KR"/>
        </w:rPr>
        <w:t>.3 for UE and 5G DDNMF interactions</w:t>
      </w:r>
      <w:r w:rsidRPr="00A7799E">
        <w:rPr>
          <w:lang w:eastAsia="zh-CN"/>
        </w:rPr>
        <w:t>.</w:t>
      </w:r>
    </w:p>
    <w:p w14:paraId="2FE933E6" w14:textId="0733754D" w:rsidR="00A95D89" w:rsidRPr="004B0EBB" w:rsidRDefault="00A95D89">
      <w:pPr>
        <w:pStyle w:val="B1"/>
        <w:rPr>
          <w:rFonts w:eastAsiaTheme="minorEastAsia"/>
          <w:lang w:eastAsia="zh-CN"/>
        </w:rPr>
      </w:pPr>
      <w:r w:rsidRPr="004B0EBB">
        <w:rPr>
          <w:rFonts w:eastAsiaTheme="minorEastAsia"/>
          <w:lang w:eastAsia="zh-CN"/>
        </w:rPr>
        <w:t>-</w:t>
      </w:r>
      <w:r w:rsidRPr="004B0EBB">
        <w:rPr>
          <w:rFonts w:eastAsiaTheme="minorEastAsia"/>
          <w:lang w:eastAsia="zh-CN"/>
        </w:rPr>
        <w:tab/>
      </w:r>
      <w:r w:rsidRPr="004B0EBB">
        <w:t>ProSe code management may additional</w:t>
      </w:r>
      <w:r w:rsidRPr="004B0EBB">
        <w:rPr>
          <w:rFonts w:eastAsiaTheme="minorEastAsia"/>
          <w:lang w:eastAsia="zh-CN"/>
        </w:rPr>
        <w:t>ly</w:t>
      </w:r>
      <w:r w:rsidRPr="004B0EBB">
        <w:t xml:space="preserve"> be done over the PC1 reference point. The functionality of PC1 is not defined by</w:t>
      </w:r>
      <w:r w:rsidRPr="004B0EBB">
        <w:rPr>
          <w:rFonts w:eastAsiaTheme="minorEastAsia"/>
          <w:lang w:eastAsia="zh-CN"/>
        </w:rPr>
        <w:t xml:space="preserve"> SA</w:t>
      </w:r>
      <w:r w:rsidR="00D07552">
        <w:rPr>
          <w:rFonts w:eastAsiaTheme="minorEastAsia"/>
          <w:lang w:eastAsia="zh-CN"/>
        </w:rPr>
        <w:t> WG</w:t>
      </w:r>
      <w:r w:rsidRPr="004B0EBB">
        <w:rPr>
          <w:rFonts w:eastAsiaTheme="minorEastAsia"/>
          <w:lang w:eastAsia="zh-CN"/>
        </w:rPr>
        <w:t>2</w:t>
      </w:r>
      <w:r w:rsidRPr="004B0EBB">
        <w:t>.</w:t>
      </w:r>
    </w:p>
    <w:p w14:paraId="5DEA227C" w14:textId="77777777" w:rsidR="00D07552" w:rsidRPr="00A7799E" w:rsidRDefault="004131DC" w:rsidP="0010155F">
      <w:pPr>
        <w:rPr>
          <w:lang w:eastAsia="zh-CN"/>
        </w:rPr>
      </w:pPr>
      <w:r w:rsidRPr="00A7799E">
        <w:rPr>
          <w:lang w:eastAsia="zh-CN"/>
        </w:rPr>
        <w:t>R</w:t>
      </w:r>
      <w:r w:rsidR="0010155F" w:rsidRPr="00A7799E">
        <w:rPr>
          <w:lang w:eastAsia="zh-CN"/>
        </w:rPr>
        <w:t>egarding group discovery/management to support public safety, the following conclusion is made:</w:t>
      </w:r>
    </w:p>
    <w:p w14:paraId="214E29C5" w14:textId="0B8B1BB3" w:rsidR="00A7799E" w:rsidRPr="00A7799E" w:rsidRDefault="00A7799E" w:rsidP="00A7799E">
      <w:pPr>
        <w:pStyle w:val="B1"/>
        <w:rPr>
          <w:lang w:eastAsia="zh-CN"/>
        </w:rPr>
      </w:pPr>
      <w:r w:rsidRPr="00A7799E">
        <w:rPr>
          <w:lang w:eastAsia="zh-CN"/>
        </w:rPr>
        <w:t>-</w:t>
      </w:r>
      <w:r w:rsidRPr="00A7799E">
        <w:rPr>
          <w:lang w:eastAsia="zh-CN"/>
        </w:rPr>
        <w:tab/>
        <w:t xml:space="preserve">Pre-configured or provisioned information can be used for the ProSe Direct Discovery procedure as specified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 xml:space="preserve">9] clause 5.3.7 (Direct Discovery for Public Safety use). However, usage of the PC5-D protocol stack for direct discovery in clause 5.3.7 of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is excluded as it is concluded above to use the PC5 communication channel to carry the discovery message over PC5 (Refer to NOTE 2). The pre-configured or provisioned information are expected to be concluded in KI#3 and KI#8.</w:t>
      </w:r>
    </w:p>
    <w:p w14:paraId="5DFFD0E9" w14:textId="29DD13D2" w:rsidR="00DE63F7" w:rsidRPr="00A7799E" w:rsidRDefault="00DE63F7" w:rsidP="00DE63F7">
      <w:pPr>
        <w:rPr>
          <w:lang w:eastAsia="zh-CN"/>
        </w:rPr>
      </w:pPr>
      <w:r w:rsidRPr="00A7799E">
        <w:rPr>
          <w:lang w:eastAsia="zh-CN"/>
        </w:rPr>
        <w:t>The following information elements are included in the discovery messages:</w:t>
      </w:r>
    </w:p>
    <w:p w14:paraId="61A35371" w14:textId="1330F0E9" w:rsidR="00084146" w:rsidRDefault="00DE63F7" w:rsidP="004B0EBB">
      <w:pPr>
        <w:pStyle w:val="B1"/>
      </w:pPr>
      <w:r w:rsidRPr="00A7799E">
        <w:rPr>
          <w:lang w:eastAsia="zh-CN"/>
        </w:rPr>
        <w:t>-</w:t>
      </w:r>
      <w:r w:rsidRPr="00A7799E">
        <w:rPr>
          <w:lang w:eastAsia="zh-CN"/>
        </w:rPr>
        <w:tab/>
        <w:t>Type of Discovery Message (e.g. Model A Announcement, Model B Solicitation or Response, Group member discovery, or Relay discovery)</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4412B8BD" w14:textId="3A28A366" w:rsidR="00084146" w:rsidRPr="004B0EBB" w:rsidRDefault="00084146" w:rsidP="00D07552">
      <w:pPr>
        <w:pStyle w:val="NO"/>
        <w:rPr>
          <w:lang w:eastAsia="zh-CN"/>
        </w:rPr>
      </w:pPr>
      <w:r w:rsidRPr="00A7799E">
        <w:rPr>
          <w:lang w:eastAsia="zh-CN"/>
        </w:rPr>
        <w:t>NOTE </w:t>
      </w:r>
      <w:r>
        <w:rPr>
          <w:rFonts w:hint="eastAsia"/>
          <w:lang w:eastAsia="zh-CN"/>
        </w:rPr>
        <w:t>3</w:t>
      </w:r>
      <w:r w:rsidRPr="00A7799E">
        <w:rPr>
          <w:lang w:eastAsia="zh-CN"/>
        </w:rPr>
        <w:t>:</w:t>
      </w:r>
      <w:r w:rsidRPr="00A7799E">
        <w:rPr>
          <w:lang w:eastAsia="zh-CN"/>
        </w:rPr>
        <w:tab/>
        <w:t xml:space="preserve">Encoding of the type information will be </w:t>
      </w:r>
      <w:r>
        <w:rPr>
          <w:lang w:eastAsia="zh-CN"/>
        </w:rPr>
        <w:t>determined by stage 3 in CT WG1</w:t>
      </w:r>
      <w:r w:rsidRPr="00A7799E">
        <w:rPr>
          <w:lang w:eastAsia="zh-CN"/>
        </w:rPr>
        <w:t>.</w:t>
      </w:r>
    </w:p>
    <w:p w14:paraId="2CD54F91" w14:textId="7349B627" w:rsidR="00DE63F7" w:rsidRPr="00A7799E" w:rsidRDefault="00DE63F7" w:rsidP="00DE63F7">
      <w:pPr>
        <w:pStyle w:val="B1"/>
        <w:rPr>
          <w:lang w:eastAsia="zh-CN"/>
        </w:rPr>
      </w:pPr>
      <w:r w:rsidRPr="00A7799E">
        <w:rPr>
          <w:lang w:eastAsia="zh-CN"/>
        </w:rPr>
        <w:t>-</w:t>
      </w:r>
      <w:r w:rsidRPr="00A7799E">
        <w:rPr>
          <w:lang w:eastAsia="zh-CN"/>
        </w:rPr>
        <w:tab/>
        <w:t>Destination L</w:t>
      </w:r>
      <w:r w:rsidR="00B56CE1" w:rsidRPr="00A7799E">
        <w:rPr>
          <w:lang w:eastAsia="zh-CN"/>
        </w:rPr>
        <w:t xml:space="preserve">ayer </w:t>
      </w:r>
      <w:r w:rsidRPr="00A7799E">
        <w:rPr>
          <w:lang w:eastAsia="zh-CN"/>
        </w:rPr>
        <w:t>2 ID</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35D2E304" w14:textId="75A7B478" w:rsidR="00DE63F7" w:rsidRDefault="00DE63F7" w:rsidP="00DE63F7">
      <w:pPr>
        <w:pStyle w:val="B1"/>
        <w:rPr>
          <w:lang w:eastAsia="zh-CN"/>
        </w:rPr>
      </w:pPr>
      <w:r w:rsidRPr="00A7799E">
        <w:rPr>
          <w:lang w:eastAsia="zh-CN"/>
        </w:rPr>
        <w:t>-</w:t>
      </w:r>
      <w:r w:rsidRPr="00A7799E">
        <w:rPr>
          <w:lang w:eastAsia="zh-CN"/>
        </w:rPr>
        <w:tab/>
        <w:t>Source L</w:t>
      </w:r>
      <w:r w:rsidR="00B56CE1" w:rsidRPr="00A7799E">
        <w:rPr>
          <w:lang w:eastAsia="zh-CN"/>
        </w:rPr>
        <w:t xml:space="preserve">ayer </w:t>
      </w:r>
      <w:r w:rsidRPr="00A7799E">
        <w:rPr>
          <w:lang w:eastAsia="zh-CN"/>
        </w:rPr>
        <w:t>2 ID</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1349C21B" w14:textId="23A517ED" w:rsidR="00A3431E" w:rsidRPr="00A3431E" w:rsidRDefault="00A3431E" w:rsidP="00D07552">
      <w:pPr>
        <w:pStyle w:val="NO"/>
        <w:rPr>
          <w:lang w:eastAsia="zh-CN"/>
        </w:rPr>
      </w:pPr>
      <w:r w:rsidRPr="00A7799E">
        <w:rPr>
          <w:lang w:eastAsia="zh-CN"/>
        </w:rPr>
        <w:t>NOTE </w:t>
      </w:r>
      <w:r>
        <w:rPr>
          <w:rFonts w:hint="eastAsia"/>
          <w:lang w:eastAsia="zh-CN"/>
        </w:rPr>
        <w:t>4:</w:t>
      </w:r>
      <w:r w:rsidRPr="00665F3E">
        <w:rPr>
          <w:rFonts w:hint="eastAsia"/>
          <w:lang w:eastAsia="zh-CN"/>
        </w:rPr>
        <w:tab/>
      </w:r>
      <w:r w:rsidRPr="00A3431E">
        <w:rPr>
          <w:lang w:eastAsia="zh-CN"/>
        </w:rPr>
        <w:t xml:space="preserve">Source L2 ID and Destination L2 ID are carried in the </w:t>
      </w:r>
      <w:r w:rsidRPr="004B0EBB">
        <w:rPr>
          <w:lang w:eastAsia="zh-CN"/>
        </w:rPr>
        <w:t>Access Stratum headers as captured in RAN specification.</w:t>
      </w:r>
    </w:p>
    <w:p w14:paraId="408E2187" w14:textId="2C876122" w:rsidR="00DE63F7" w:rsidRPr="00A7799E" w:rsidRDefault="00DE63F7" w:rsidP="00DE63F7">
      <w:pPr>
        <w:pStyle w:val="B1"/>
        <w:rPr>
          <w:lang w:eastAsia="zh-CN"/>
        </w:rPr>
      </w:pPr>
      <w:r w:rsidRPr="00A7799E">
        <w:rPr>
          <w:lang w:eastAsia="zh-CN"/>
        </w:rPr>
        <w:t>-</w:t>
      </w:r>
      <w:r w:rsidRPr="00A7799E">
        <w:rPr>
          <w:lang w:eastAsia="zh-CN"/>
        </w:rPr>
        <w:tab/>
        <w:t>Discovery Group ID</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23670352" w14:textId="2827D437" w:rsidR="00DE63F7" w:rsidRPr="00A7799E" w:rsidRDefault="00DE63F7" w:rsidP="00DE63F7">
      <w:pPr>
        <w:pStyle w:val="B1"/>
        <w:rPr>
          <w:lang w:eastAsia="zh-CN"/>
        </w:rPr>
      </w:pPr>
      <w:r w:rsidRPr="00A7799E">
        <w:rPr>
          <w:lang w:eastAsia="zh-CN"/>
        </w:rPr>
        <w:t>-</w:t>
      </w:r>
      <w:r w:rsidRPr="00A7799E">
        <w:rPr>
          <w:lang w:eastAsia="zh-CN"/>
        </w:rPr>
        <w:tab/>
        <w:t>ProSe Discovery Code (including ProSe Application Code, ProSe Restricted Code, ProSe Query Code, ProSe Response Code)</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42DEF7B0" w14:textId="0AA17144" w:rsidR="00DE63F7" w:rsidRPr="00A7799E" w:rsidRDefault="00DE63F7" w:rsidP="00DE63F7">
      <w:pPr>
        <w:pStyle w:val="B1"/>
        <w:rPr>
          <w:lang w:eastAsia="zh-CN"/>
        </w:rPr>
      </w:pPr>
      <w:r w:rsidRPr="00A7799E">
        <w:rPr>
          <w:lang w:eastAsia="zh-CN"/>
        </w:rPr>
        <w:t>-</w:t>
      </w:r>
      <w:r w:rsidRPr="00A7799E">
        <w:rPr>
          <w:lang w:eastAsia="zh-CN"/>
        </w:rPr>
        <w:tab/>
        <w:t xml:space="preserve">ProSe Application </w:t>
      </w:r>
      <w:r w:rsidR="00B56CE1" w:rsidRPr="00A7799E">
        <w:rPr>
          <w:lang w:eastAsia="ko-KR"/>
        </w:rPr>
        <w:t>ID:</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327EDA21" w14:textId="355FA5B6" w:rsidR="00DE63F7" w:rsidRPr="00A7799E" w:rsidRDefault="00DE63F7" w:rsidP="00DE63F7">
      <w:pPr>
        <w:pStyle w:val="B1"/>
        <w:rPr>
          <w:lang w:eastAsia="zh-CN"/>
        </w:rPr>
      </w:pPr>
      <w:r w:rsidRPr="00A7799E">
        <w:rPr>
          <w:lang w:eastAsia="zh-CN"/>
        </w:rPr>
        <w:t>-</w:t>
      </w:r>
      <w:r w:rsidRPr="00A7799E">
        <w:rPr>
          <w:lang w:eastAsia="zh-CN"/>
        </w:rPr>
        <w:tab/>
        <w:t>User Info ID (including Announcer Info, Discoverer Info, Target Info, Discoveree Info)</w:t>
      </w:r>
      <w:r w:rsidR="00B56CE1" w:rsidRPr="00A7799E">
        <w:rPr>
          <w:lang w:eastAsia="zh-CN"/>
        </w:rPr>
        <w:t xml:space="preserve">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B56CE1" w:rsidRPr="00A7799E">
        <w:rPr>
          <w:lang w:eastAsia="zh-CN"/>
        </w:rPr>
        <w:t>9]</w:t>
      </w:r>
      <w:r w:rsidRPr="00A7799E">
        <w:rPr>
          <w:lang w:eastAsia="zh-CN"/>
        </w:rPr>
        <w:t>;</w:t>
      </w:r>
    </w:p>
    <w:p w14:paraId="046AE10F" w14:textId="3759F04F" w:rsidR="00DE63F7" w:rsidRPr="00A7799E" w:rsidRDefault="00DE63F7" w:rsidP="00DE63F7">
      <w:pPr>
        <w:pStyle w:val="B1"/>
        <w:rPr>
          <w:lang w:eastAsia="zh-CN"/>
        </w:rPr>
      </w:pPr>
      <w:r w:rsidRPr="00A7799E">
        <w:rPr>
          <w:lang w:eastAsia="zh-CN"/>
        </w:rPr>
        <w:t>-</w:t>
      </w:r>
      <w:r w:rsidRPr="00A7799E">
        <w:rPr>
          <w:lang w:eastAsia="zh-CN"/>
        </w:rPr>
        <w:tab/>
        <w:t>Security protection element;</w:t>
      </w:r>
    </w:p>
    <w:p w14:paraId="0CCCC794" w14:textId="01C4D730" w:rsidR="00DE63F7" w:rsidRPr="00A7799E" w:rsidRDefault="00DE63F7" w:rsidP="00DE63F7">
      <w:pPr>
        <w:pStyle w:val="NO"/>
        <w:rPr>
          <w:lang w:eastAsia="zh-CN"/>
        </w:rPr>
      </w:pPr>
      <w:r w:rsidRPr="00A7799E">
        <w:rPr>
          <w:lang w:eastAsia="zh-CN"/>
        </w:rPr>
        <w:t>NOTE </w:t>
      </w:r>
      <w:r w:rsidR="00E42A69">
        <w:rPr>
          <w:lang w:eastAsia="zh-CN"/>
        </w:rPr>
        <w:t>5</w:t>
      </w:r>
      <w:r w:rsidRPr="00A7799E">
        <w:rPr>
          <w:lang w:eastAsia="zh-CN"/>
        </w:rPr>
        <w:t>:</w:t>
      </w:r>
      <w:r w:rsidRPr="00A7799E">
        <w:rPr>
          <w:lang w:eastAsia="zh-CN"/>
        </w:rPr>
        <w:tab/>
        <w:t>Details of Security protection element will be determined by SA WG3.</w:t>
      </w:r>
    </w:p>
    <w:p w14:paraId="5A146A19" w14:textId="7463BAA5" w:rsidR="00DE63F7" w:rsidRDefault="00DE63F7" w:rsidP="00DE63F7">
      <w:pPr>
        <w:pStyle w:val="B1"/>
        <w:rPr>
          <w:lang w:eastAsia="zh-CN"/>
        </w:rPr>
      </w:pPr>
      <w:r w:rsidRPr="00A7799E">
        <w:rPr>
          <w:lang w:eastAsia="zh-CN"/>
        </w:rPr>
        <w:t>-</w:t>
      </w:r>
      <w:r w:rsidRPr="00A7799E">
        <w:rPr>
          <w:lang w:eastAsia="zh-CN"/>
        </w:rPr>
        <w:tab/>
        <w:t>Relay Service Code</w:t>
      </w:r>
      <w:r w:rsidR="00C05772" w:rsidRPr="00A7799E">
        <w:rPr>
          <w:lang w:eastAsia="zh-CN"/>
        </w:rPr>
        <w:t>(s)</w:t>
      </w:r>
      <w:r w:rsidRPr="00A7799E">
        <w:rPr>
          <w:lang w:eastAsia="zh-CN"/>
        </w:rPr>
        <w:t>.</w:t>
      </w:r>
    </w:p>
    <w:p w14:paraId="30FC53DD" w14:textId="778006CE" w:rsidR="00E900A7" w:rsidRDefault="00E900A7" w:rsidP="00D07552">
      <w:pPr>
        <w:pStyle w:val="NO"/>
        <w:rPr>
          <w:lang w:eastAsia="zh-CN"/>
        </w:rPr>
      </w:pPr>
      <w:r w:rsidRPr="004B0EBB">
        <w:rPr>
          <w:lang w:eastAsia="zh-CN"/>
        </w:rPr>
        <w:t>NOTE</w:t>
      </w:r>
      <w:r w:rsidRPr="00A7799E">
        <w:rPr>
          <w:lang w:eastAsia="zh-CN"/>
        </w:rPr>
        <w:t> </w:t>
      </w:r>
      <w:r w:rsidR="00310985">
        <w:rPr>
          <w:lang w:eastAsia="zh-CN"/>
        </w:rPr>
        <w:t>6</w:t>
      </w:r>
      <w:r w:rsidRPr="004B0EBB">
        <w:rPr>
          <w:lang w:eastAsia="zh-CN"/>
        </w:rPr>
        <w:t>:</w:t>
      </w:r>
      <w:r w:rsidRPr="00A7799E">
        <w:rPr>
          <w:lang w:eastAsia="zh-CN"/>
        </w:rPr>
        <w:tab/>
      </w:r>
      <w:r w:rsidRPr="004B0EBB">
        <w:rPr>
          <w:lang w:eastAsia="zh-CN"/>
        </w:rPr>
        <w:t>Relay Service Code can be provisioned in ME from PCF (DPF functionality is covered by PCF) or configured in the UICC, as concluded in KI#8, or provided by the application server. Whether the application server is under authorization control of 5GC can be determined during normative phase.</w:t>
      </w:r>
    </w:p>
    <w:p w14:paraId="385A6557" w14:textId="0591F9CA" w:rsidR="00E42A69" w:rsidRPr="004B0EBB" w:rsidRDefault="00E42A69" w:rsidP="00D07552">
      <w:pPr>
        <w:pStyle w:val="NO"/>
        <w:rPr>
          <w:rFonts w:eastAsiaTheme="minorEastAsia"/>
          <w:lang w:eastAsia="zh-CN"/>
        </w:rPr>
      </w:pPr>
      <w:r w:rsidRPr="004B0EBB">
        <w:rPr>
          <w:lang w:eastAsia="zh-CN"/>
        </w:rPr>
        <w:t>NOTE </w:t>
      </w:r>
      <w:r w:rsidR="00310985">
        <w:rPr>
          <w:rFonts w:eastAsiaTheme="minorEastAsia"/>
          <w:lang w:eastAsia="zh-CN"/>
        </w:rPr>
        <w:t>7</w:t>
      </w:r>
      <w:r w:rsidRPr="004B0EBB">
        <w:rPr>
          <w:lang w:eastAsia="zh-CN"/>
        </w:rPr>
        <w:t>:</w:t>
      </w:r>
      <w:r w:rsidRPr="004B0EBB">
        <w:rPr>
          <w:lang w:eastAsia="zh-CN"/>
        </w:rPr>
        <w:tab/>
        <w:t>The definition of Relay Service Code will be determined during normative phase.</w:t>
      </w:r>
    </w:p>
    <w:p w14:paraId="75E0F6A7" w14:textId="52BD18F2" w:rsidR="00556AAA" w:rsidRPr="00A7799E" w:rsidRDefault="00244DB0" w:rsidP="001E2154">
      <w:pPr>
        <w:rPr>
          <w:lang w:eastAsia="zh-CN"/>
        </w:rPr>
      </w:pPr>
      <w:r w:rsidRPr="00A7799E">
        <w:rPr>
          <w:lang w:eastAsia="zh-CN"/>
        </w:rPr>
        <w:t>The size of contents of the discovery messages and which ones of the above information elements are optional</w:t>
      </w:r>
      <w:r w:rsidR="00AF2FFE" w:rsidRPr="00A7799E">
        <w:rPr>
          <w:lang w:eastAsia="zh-CN"/>
        </w:rPr>
        <w:t xml:space="preserve"> or </w:t>
      </w:r>
      <w:r w:rsidRPr="00A7799E">
        <w:rPr>
          <w:lang w:eastAsia="zh-CN"/>
        </w:rPr>
        <w:t>mandatory should be determined in normative phase by stage-3 groups.</w:t>
      </w:r>
    </w:p>
    <w:p w14:paraId="33EAFD14" w14:textId="0FD3268E" w:rsidR="007F2E05" w:rsidRPr="00A7799E" w:rsidRDefault="007F2E05" w:rsidP="007F2E05">
      <w:pPr>
        <w:pStyle w:val="Heading2"/>
        <w:rPr>
          <w:lang w:eastAsia="zh-CN"/>
        </w:rPr>
      </w:pPr>
      <w:bookmarkStart w:id="4268" w:name="_Toc50130771"/>
      <w:bookmarkStart w:id="4269" w:name="_Toc50134085"/>
      <w:bookmarkStart w:id="4270" w:name="_Toc50134429"/>
      <w:bookmarkStart w:id="4271" w:name="_Toc50557385"/>
      <w:bookmarkStart w:id="4272" w:name="_Toc50549071"/>
      <w:bookmarkStart w:id="4273" w:name="_Toc55202379"/>
      <w:bookmarkStart w:id="4274" w:name="_Toc57210006"/>
      <w:bookmarkStart w:id="4275" w:name="_Toc57366397"/>
      <w:bookmarkStart w:id="4276" w:name="_Toc66703838"/>
      <w:r w:rsidRPr="00A7799E">
        <w:rPr>
          <w:lang w:eastAsia="zh-CN"/>
        </w:rPr>
        <w:lastRenderedPageBreak/>
        <w:t>8.2</w:t>
      </w:r>
      <w:r w:rsidRPr="00A7799E">
        <w:rPr>
          <w:lang w:eastAsia="zh-CN"/>
        </w:rPr>
        <w:tab/>
        <w:t>Key Issue #2: Support for NR PC5 ProSe communication</w:t>
      </w:r>
      <w:bookmarkEnd w:id="4268"/>
      <w:bookmarkEnd w:id="4269"/>
      <w:bookmarkEnd w:id="4270"/>
      <w:bookmarkEnd w:id="4271"/>
      <w:bookmarkEnd w:id="4272"/>
      <w:bookmarkEnd w:id="4273"/>
      <w:bookmarkEnd w:id="4274"/>
      <w:bookmarkEnd w:id="4275"/>
      <w:bookmarkEnd w:id="4276"/>
    </w:p>
    <w:p w14:paraId="286DEC3F" w14:textId="4B279848" w:rsidR="007F2E05" w:rsidRPr="00A7799E" w:rsidRDefault="007F2E05" w:rsidP="007F2E05">
      <w:pPr>
        <w:rPr>
          <w:lang w:eastAsia="zh-CN"/>
        </w:rPr>
      </w:pPr>
      <w:r w:rsidRPr="00A7799E">
        <w:rPr>
          <w:lang w:eastAsia="zh-CN"/>
        </w:rPr>
        <w:t>For Key Issue #2 (Support for NR PC5 ProSe communication):</w:t>
      </w:r>
    </w:p>
    <w:p w14:paraId="27A0E33D" w14:textId="058FC908" w:rsidR="00A7799E" w:rsidRPr="00A7799E" w:rsidRDefault="00A7799E" w:rsidP="000607CA">
      <w:pPr>
        <w:pStyle w:val="B1"/>
        <w:rPr>
          <w:lang w:eastAsia="zh-CN"/>
        </w:rPr>
      </w:pPr>
      <w:r w:rsidRPr="00A7799E">
        <w:rPr>
          <w:lang w:eastAsia="zh-CN"/>
        </w:rPr>
        <w:t>-</w:t>
      </w:r>
      <w:r w:rsidRPr="00A7799E">
        <w:rPr>
          <w:lang w:eastAsia="zh-CN"/>
        </w:rPr>
        <w:tab/>
        <w:t xml:space="preserve">Regarding ProSe direct communication, it is concluded to support the mechanism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5.2 with the following the new data unit types (including IPv4, ARP, Ethernet and Unstructured) identified in Solution#5 (clause 6.5) by coordinating with RAN WGs.</w:t>
      </w:r>
    </w:p>
    <w:p w14:paraId="4868ED78" w14:textId="77777777" w:rsidR="00A7799E" w:rsidRPr="00A7799E" w:rsidRDefault="00A7799E" w:rsidP="000607CA">
      <w:pPr>
        <w:pStyle w:val="B1"/>
        <w:rPr>
          <w:lang w:eastAsia="zh-CN"/>
        </w:rPr>
      </w:pPr>
      <w:r w:rsidRPr="00A7799E">
        <w:rPr>
          <w:lang w:eastAsia="zh-CN"/>
        </w:rPr>
        <w:t>-</w:t>
      </w:r>
      <w:r w:rsidRPr="00A7799E">
        <w:rPr>
          <w:lang w:eastAsia="zh-CN"/>
        </w:rPr>
        <w:tab/>
        <w:t>Regarding PC5 QoS support, it is concluded that Solution #20 in clause 6.20 and Solution #21 in clause 6.21 are taken as the baseline for normative work. Whether the new defined PQI values can be supported needs to be confirmed by RAN WGs.</w:t>
      </w:r>
    </w:p>
    <w:p w14:paraId="2B2202D4" w14:textId="77777777" w:rsidR="00A7799E" w:rsidRPr="00A7799E" w:rsidRDefault="00A7799E" w:rsidP="000607CA">
      <w:pPr>
        <w:pStyle w:val="B1"/>
        <w:rPr>
          <w:lang w:eastAsia="zh-CN"/>
        </w:rPr>
      </w:pPr>
      <w:r w:rsidRPr="00A7799E">
        <w:rPr>
          <w:lang w:eastAsia="zh-CN"/>
        </w:rPr>
        <w:t>-</w:t>
      </w:r>
      <w:r w:rsidRPr="00A7799E">
        <w:rPr>
          <w:lang w:eastAsia="zh-CN"/>
        </w:rPr>
        <w:tab/>
        <w:t>The solution for ProSe direct communication described above supports both the case of public safety and commercial service.</w:t>
      </w:r>
    </w:p>
    <w:p w14:paraId="3FE90EF0" w14:textId="4894EE96" w:rsidR="00761052" w:rsidRPr="00A7799E" w:rsidRDefault="002D61F6" w:rsidP="0001237D">
      <w:pPr>
        <w:pStyle w:val="NO"/>
        <w:overflowPunct w:val="0"/>
        <w:autoSpaceDE w:val="0"/>
        <w:autoSpaceDN w:val="0"/>
        <w:adjustRightInd w:val="0"/>
        <w:textAlignment w:val="baseline"/>
      </w:pPr>
      <w:r w:rsidRPr="00A7799E">
        <w:t>NOTE:</w:t>
      </w:r>
      <w:r w:rsidR="00C817C8" w:rsidRPr="00A7799E">
        <w:tab/>
      </w:r>
      <w:r w:rsidR="00A7799E" w:rsidRPr="00A7799E">
        <w:t>Conclusions on the group discovery/management for group communication can be found in clause 8.1.</w:t>
      </w:r>
    </w:p>
    <w:p w14:paraId="203B0273" w14:textId="467778CD" w:rsidR="00653102" w:rsidRPr="00A7799E" w:rsidRDefault="00653102" w:rsidP="00653102">
      <w:pPr>
        <w:pStyle w:val="Heading2"/>
        <w:rPr>
          <w:lang w:eastAsia="zh-CN"/>
        </w:rPr>
      </w:pPr>
      <w:bookmarkStart w:id="4277" w:name="_Toc50557386"/>
      <w:bookmarkStart w:id="4278" w:name="_Toc50549072"/>
      <w:bookmarkStart w:id="4279" w:name="_Toc55202380"/>
      <w:bookmarkStart w:id="4280" w:name="_Toc57210007"/>
      <w:bookmarkStart w:id="4281" w:name="_Toc57366398"/>
      <w:bookmarkStart w:id="4282" w:name="_Toc50130772"/>
      <w:bookmarkStart w:id="4283" w:name="_Toc50134086"/>
      <w:bookmarkStart w:id="4284" w:name="_Toc50134430"/>
      <w:bookmarkStart w:id="4285" w:name="_Toc66703839"/>
      <w:r w:rsidRPr="00A7799E">
        <w:rPr>
          <w:lang w:eastAsia="zh-CN"/>
        </w:rPr>
        <w:t>8.3</w:t>
      </w:r>
      <w:r w:rsidRPr="00A7799E">
        <w:rPr>
          <w:lang w:eastAsia="zh-CN"/>
        </w:rPr>
        <w:tab/>
        <w:t xml:space="preserve">Key Issue #3: </w:t>
      </w:r>
      <w:r w:rsidRPr="00A7799E">
        <w:t>Support of UE-to-Network Relay</w:t>
      </w:r>
      <w:bookmarkEnd w:id="4277"/>
      <w:bookmarkEnd w:id="4278"/>
      <w:bookmarkEnd w:id="4279"/>
      <w:bookmarkEnd w:id="4280"/>
      <w:bookmarkEnd w:id="4281"/>
      <w:bookmarkEnd w:id="4285"/>
    </w:p>
    <w:p w14:paraId="386D869F" w14:textId="6C43B340" w:rsidR="00CB1C38" w:rsidRPr="00A7799E" w:rsidRDefault="00CB1C38" w:rsidP="00CB1C38">
      <w:pPr>
        <w:rPr>
          <w:lang w:eastAsia="ko-KR"/>
        </w:rPr>
      </w:pPr>
      <w:r w:rsidRPr="00A7799E">
        <w:rPr>
          <w:lang w:eastAsia="ko-KR"/>
        </w:rPr>
        <w:t xml:space="preserve">For </w:t>
      </w:r>
      <w:r w:rsidRPr="00A7799E">
        <w:rPr>
          <w:lang w:eastAsia="zh-CN"/>
        </w:rPr>
        <w:t>Key Issue #3 (Support of UE-to-Network Relay)</w:t>
      </w:r>
      <w:r w:rsidRPr="00A7799E">
        <w:rPr>
          <w:lang w:eastAsia="ko-KR"/>
        </w:rPr>
        <w:t>,</w:t>
      </w:r>
      <w:r w:rsidRPr="00A7799E">
        <w:rPr>
          <w:lang w:eastAsia="zh-CN"/>
        </w:rPr>
        <w:t xml:space="preserve"> the followings are taken as interim conclusions</w:t>
      </w:r>
      <w:r w:rsidRPr="00A7799E">
        <w:rPr>
          <w:lang w:eastAsia="ko-KR"/>
        </w:rPr>
        <w:t>:</w:t>
      </w:r>
    </w:p>
    <w:p w14:paraId="5CD24618" w14:textId="07A3DBEE" w:rsidR="00CB1C38" w:rsidRPr="00A7799E" w:rsidRDefault="000607CA" w:rsidP="00CB1C38">
      <w:pPr>
        <w:pStyle w:val="B1"/>
        <w:rPr>
          <w:lang w:eastAsia="zh-CN"/>
        </w:rPr>
      </w:pPr>
      <w:r w:rsidRPr="00A7799E">
        <w:t>-</w:t>
      </w:r>
      <w:r w:rsidRPr="00A7799E">
        <w:tab/>
      </w:r>
      <w:r w:rsidR="00CB1C38" w:rsidRPr="00A7799E">
        <w:t>UE-to-Network Relay conclusions are subject to confirmation from RAN</w:t>
      </w:r>
      <w:r w:rsidRPr="00A7799E">
        <w:t> WG</w:t>
      </w:r>
      <w:r w:rsidR="00CB1C38" w:rsidRPr="00A7799E">
        <w:t>2 and SA</w:t>
      </w:r>
      <w:r w:rsidRPr="00A7799E">
        <w:t> WG</w:t>
      </w:r>
      <w:r w:rsidR="00CB1C38" w:rsidRPr="00A7799E">
        <w:t>3 for normative work.</w:t>
      </w:r>
    </w:p>
    <w:p w14:paraId="09D7F9BD" w14:textId="178C831E" w:rsidR="00CB1C38" w:rsidRPr="00A7799E" w:rsidRDefault="000607CA" w:rsidP="00CB1C38">
      <w:pPr>
        <w:pStyle w:val="B1"/>
      </w:pPr>
      <w:r w:rsidRPr="00A7799E">
        <w:rPr>
          <w:rFonts w:eastAsiaTheme="minorEastAsia"/>
          <w:lang w:eastAsia="zh-CN"/>
        </w:rPr>
        <w:t>-</w:t>
      </w:r>
      <w:r w:rsidRPr="00A7799E">
        <w:rPr>
          <w:rFonts w:eastAsiaTheme="minorEastAsia"/>
          <w:lang w:eastAsia="zh-CN"/>
        </w:rPr>
        <w:tab/>
      </w:r>
      <w:r w:rsidR="00CB1C38" w:rsidRPr="00A7799E">
        <w:rPr>
          <w:rFonts w:eastAsiaTheme="minorEastAsia"/>
          <w:lang w:eastAsia="zh-CN"/>
        </w:rPr>
        <w:t>The final decision on whether or not to proceed with Layer-2 and/or Layer-3 into normative work will be made in cooperation with other WGs.</w:t>
      </w:r>
    </w:p>
    <w:p w14:paraId="280E1888" w14:textId="52FAF313" w:rsidR="00186802" w:rsidRPr="00A7799E" w:rsidRDefault="00186802" w:rsidP="000607CA">
      <w:r w:rsidRPr="00A7799E">
        <w:t>The following is taken as interim conclusions for the L3 UE-to-Network Relay solution:</w:t>
      </w:r>
    </w:p>
    <w:p w14:paraId="2585D1F9" w14:textId="3B72E617" w:rsidR="000607CA" w:rsidRPr="00A7799E" w:rsidRDefault="000607CA" w:rsidP="000607CA">
      <w:pPr>
        <w:pStyle w:val="B1"/>
        <w:rPr>
          <w:lang w:eastAsia="zh-CN"/>
        </w:rPr>
      </w:pPr>
      <w:r w:rsidRPr="00A7799E">
        <w:t>-</w:t>
      </w:r>
      <w:r w:rsidRPr="00A7799E">
        <w:tab/>
        <w:t>No showstopper has been identified by SA WG2 for L3 UE-to-Network solution. SA WG2 recommends L3 UE-to-Network Relay proceed into normative work, subject to RAN WG2 and SA WG3 conclusion.</w:t>
      </w:r>
    </w:p>
    <w:p w14:paraId="175CBBD5" w14:textId="5B9E939F" w:rsidR="00CD6E97" w:rsidRPr="00A7799E" w:rsidRDefault="00CD6E97" w:rsidP="000607CA">
      <w:pPr>
        <w:pStyle w:val="B1"/>
        <w:rPr>
          <w:lang w:eastAsia="zh-CN"/>
        </w:rPr>
      </w:pPr>
      <w:r w:rsidRPr="00A7799E">
        <w:t>-</w:t>
      </w:r>
      <w:r w:rsidRPr="00A7799E">
        <w:tab/>
        <w:t>Solution #6 is taken as baseline in case the UE-to-Network Relay is a trusted entity by the Remote UE. Solution#23 is agreed to be used to provide end-to-end security for the Remote UE in case the UE-to-Network Relay is not a trusted entity by the Remote UE.</w:t>
      </w:r>
    </w:p>
    <w:p w14:paraId="46524DAC" w14:textId="72F1CC8A" w:rsidR="000607CA" w:rsidRPr="00A7799E" w:rsidRDefault="000607CA" w:rsidP="000607CA">
      <w:pPr>
        <w:pStyle w:val="B1"/>
      </w:pPr>
      <w:r w:rsidRPr="00A7799E">
        <w:t>-</w:t>
      </w:r>
      <w:r w:rsidRPr="00A7799E">
        <w:tab/>
        <w:t>For L3 Relay discovery procedure, it is proposed to adopt the standalone discovery procedure (i.e. Model A and Model B), and, the additional information advertised by Relay UE as described in Sol#28 as the basis for normative work.</w:t>
      </w:r>
    </w:p>
    <w:p w14:paraId="7F122F03" w14:textId="76B5DF3E" w:rsidR="000607CA" w:rsidRDefault="000607CA" w:rsidP="000607CA">
      <w:pPr>
        <w:pStyle w:val="B1"/>
      </w:pPr>
      <w:r w:rsidRPr="00A7799E">
        <w:t>-</w:t>
      </w:r>
      <w:r w:rsidRPr="00A7799E">
        <w:tab/>
        <w:t>For the L3 relay operation support, Remote UE uses URSP rules to route the traffic on suitable communication path (as described in Sol#26).</w:t>
      </w:r>
    </w:p>
    <w:p w14:paraId="3DCA5484" w14:textId="686E7885" w:rsidR="00450078" w:rsidRPr="00450078" w:rsidRDefault="00450078" w:rsidP="00450078">
      <w:pPr>
        <w:pStyle w:val="B1"/>
      </w:pPr>
      <w:r w:rsidRPr="00A7799E">
        <w:t>-</w:t>
      </w:r>
      <w:r w:rsidRPr="00A7799E">
        <w:tab/>
      </w:r>
      <w:r w:rsidRPr="00450078">
        <w:t>For the PDU Session relaying the Remote UE</w:t>
      </w:r>
      <w:r w:rsidR="00D07552">
        <w:t>'</w:t>
      </w:r>
      <w:r w:rsidRPr="00450078">
        <w:t xml:space="preserve">s traffic, the </w:t>
      </w:r>
      <w:r w:rsidRPr="004B0EBB">
        <w:t>Relay UE can determine</w:t>
      </w:r>
      <w:r w:rsidRPr="00450078">
        <w:t xml:space="preserve"> PDU session parameters based on RSC requested by the Remote UE according to the association between RSC and PDU session parameters as described in Sol#35.</w:t>
      </w:r>
      <w:r w:rsidRPr="004B0EBB">
        <w:t xml:space="preserve"> The Remote UE can select the Relay UE according to the association between RSC and PDU session parameters as described in Sol#35.</w:t>
      </w:r>
    </w:p>
    <w:p w14:paraId="3A423899" w14:textId="3234474B" w:rsidR="00450078" w:rsidRPr="00450078" w:rsidRDefault="00450078" w:rsidP="004B0EBB">
      <w:pPr>
        <w:pStyle w:val="NO"/>
      </w:pPr>
      <w:r w:rsidRPr="00450078">
        <w:t>NOTE </w:t>
      </w:r>
      <w:r w:rsidR="00254927">
        <w:t>1</w:t>
      </w:r>
      <w:r w:rsidRPr="00450078">
        <w:t>:</w:t>
      </w:r>
      <w:r w:rsidRPr="00450078">
        <w:tab/>
        <w:t xml:space="preserve">Whether the associations between PDU session parameters and ProSe Relay Service Codes are provided to Relay UE </w:t>
      </w:r>
      <w:r w:rsidRPr="004B0EBB">
        <w:t>and Remote UE</w:t>
      </w:r>
      <w:r w:rsidRPr="00450078">
        <w:t xml:space="preserve"> as ProSe policy/parameters or as USRP rules will be decided at normative phase. Whether Remote UE provides </w:t>
      </w:r>
      <w:r w:rsidRPr="004B0EBB">
        <w:rPr>
          <w:lang w:eastAsia="zh-CN"/>
        </w:rPr>
        <w:t>other assistant info for handling PDU session parameters, e.g. PDU session requirement or</w:t>
      </w:r>
      <w:r w:rsidRPr="00450078">
        <w:rPr>
          <w:lang w:eastAsia="zh-CN"/>
        </w:rPr>
        <w:t xml:space="preserve"> </w:t>
      </w:r>
      <w:r w:rsidRPr="00450078">
        <w:t xml:space="preserve">Traffic descriptors to Relay UE will be decided at normative phase. </w:t>
      </w:r>
      <w:r w:rsidRPr="004B0EBB">
        <w:t>The security and privacy aspects of this procedure will be coordinated with SA</w:t>
      </w:r>
      <w:r w:rsidR="00D07552">
        <w:t> WG</w:t>
      </w:r>
      <w:r w:rsidRPr="004B0EBB">
        <w:t>3.</w:t>
      </w:r>
    </w:p>
    <w:p w14:paraId="334E42D1" w14:textId="6F9EA527" w:rsidR="000607CA" w:rsidRPr="00A7799E" w:rsidRDefault="000607CA" w:rsidP="000607CA">
      <w:pPr>
        <w:pStyle w:val="B1"/>
      </w:pPr>
      <w:r w:rsidRPr="00A7799E">
        <w:t>-</w:t>
      </w:r>
      <w:r w:rsidRPr="00A7799E">
        <w:tab/>
        <w:t>Security aspects require confirmation from SA WG3.</w:t>
      </w:r>
    </w:p>
    <w:p w14:paraId="75949A3C" w14:textId="41F8C1FD" w:rsidR="000607CA" w:rsidRPr="00A7799E" w:rsidRDefault="000607CA" w:rsidP="000607CA">
      <w:pPr>
        <w:pStyle w:val="NO"/>
      </w:pPr>
      <w:r w:rsidRPr="00A7799E">
        <w:t>NOTE </w:t>
      </w:r>
      <w:r w:rsidR="00254927">
        <w:t>2</w:t>
      </w:r>
      <w:r w:rsidRPr="00A7799E">
        <w:t>:</w:t>
      </w:r>
      <w:r w:rsidRPr="00A7799E">
        <w:tab/>
        <w:t>The procedures to support authentication of Remote UE and Relay UE by the network will be determined by SA WG3.</w:t>
      </w:r>
    </w:p>
    <w:p w14:paraId="2747B516" w14:textId="0258D279" w:rsidR="000607CA" w:rsidRDefault="000607CA" w:rsidP="000607CA">
      <w:pPr>
        <w:pStyle w:val="B1"/>
      </w:pPr>
      <w:r w:rsidRPr="00A7799E">
        <w:t>-</w:t>
      </w:r>
      <w:r w:rsidRPr="00A7799E">
        <w:tab/>
        <w:t xml:space="preserve">For the Remote UE to use the network resources (e.g. PDU Session and Network Slice) of the Relay UE's serving network, the network-controlled </w:t>
      </w:r>
      <w:r w:rsidR="00E8322C" w:rsidRPr="004B0EBB">
        <w:rPr>
          <w:lang w:eastAsia="zh-CN"/>
        </w:rPr>
        <w:t>authentication and</w:t>
      </w:r>
      <w:r w:rsidR="00E8322C" w:rsidRPr="00A7799E">
        <w:t xml:space="preserve"> </w:t>
      </w:r>
      <w:r w:rsidRPr="00A7799E">
        <w:t>authorization procedures</w:t>
      </w:r>
      <w:r w:rsidR="008A27AE">
        <w:t xml:space="preserve"> </w:t>
      </w:r>
      <w:r w:rsidR="008A27AE" w:rsidRPr="004B0EBB">
        <w:rPr>
          <w:lang w:eastAsia="zh-CN"/>
        </w:rPr>
        <w:t>(e.g. as proposed in Solution #40 and Solution #47)</w:t>
      </w:r>
      <w:r w:rsidRPr="00A7799E">
        <w:t xml:space="preserve"> will be determined in the normative phase with coordination with SA WG3. The alignment with the associated security procedures to authenticate the Remote UE and Relay UE will be carried out in normative phase via coordination with SA WG3.</w:t>
      </w:r>
    </w:p>
    <w:p w14:paraId="248F0CDA" w14:textId="33B90260" w:rsidR="00225382" w:rsidRPr="004B0EBB" w:rsidRDefault="00225382" w:rsidP="004B0EBB">
      <w:pPr>
        <w:pStyle w:val="NO"/>
        <w:rPr>
          <w:lang w:eastAsia="zh-CN"/>
        </w:rPr>
      </w:pPr>
      <w:r w:rsidRPr="004B0EBB">
        <w:rPr>
          <w:lang w:eastAsia="zh-CN"/>
        </w:rPr>
        <w:lastRenderedPageBreak/>
        <w:t>NOTE</w:t>
      </w:r>
      <w:r w:rsidR="00405A1E" w:rsidRPr="00A7799E">
        <w:t> </w:t>
      </w:r>
      <w:r w:rsidR="00254927">
        <w:t>3</w:t>
      </w:r>
      <w:r w:rsidRPr="004B0EBB">
        <w:rPr>
          <w:lang w:eastAsia="zh-CN"/>
        </w:rPr>
        <w:t>:</w:t>
      </w:r>
      <w:r w:rsidRPr="004B0EBB">
        <w:rPr>
          <w:lang w:eastAsia="zh-CN"/>
        </w:rPr>
        <w:tab/>
      </w:r>
      <w:r w:rsidRPr="004B0EBB">
        <w:t>No dedicated solution is documented in SA</w:t>
      </w:r>
      <w:r w:rsidR="00D07552">
        <w:t> WG</w:t>
      </w:r>
      <w:r w:rsidRPr="004B0EBB">
        <w:t xml:space="preserve">2 for </w:t>
      </w:r>
      <w:r w:rsidRPr="004B0EBB">
        <w:rPr>
          <w:lang w:eastAsia="zh-CN"/>
        </w:rPr>
        <w:t>t</w:t>
      </w:r>
      <w:r w:rsidRPr="004B0EBB">
        <w:t>he Network Slice Specific Authentication and Authorization (NSSAA) for a Remote UE</w:t>
      </w:r>
      <w:r w:rsidRPr="004B0EBB">
        <w:rPr>
          <w:lang w:eastAsia="zh-CN"/>
        </w:rPr>
        <w:t>.</w:t>
      </w:r>
      <w:r w:rsidRPr="00225382">
        <w:t xml:space="preserve"> </w:t>
      </w:r>
      <w:r w:rsidRPr="004B0EBB">
        <w:rPr>
          <w:lang w:eastAsia="zh-CN"/>
        </w:rPr>
        <w:t>Whether and how to support of NSSAA for a Remote UE will be determined by SA</w:t>
      </w:r>
      <w:r w:rsidR="00D07552">
        <w:t> WG</w:t>
      </w:r>
      <w:r w:rsidRPr="004B0EBB">
        <w:rPr>
          <w:lang w:eastAsia="zh-CN"/>
        </w:rPr>
        <w:t>3.</w:t>
      </w:r>
    </w:p>
    <w:p w14:paraId="795EFE65" w14:textId="704B729E" w:rsidR="000607CA" w:rsidRPr="00A7799E" w:rsidRDefault="000607CA" w:rsidP="000607CA">
      <w:pPr>
        <w:pStyle w:val="B1"/>
        <w:rPr>
          <w:lang w:eastAsia="zh-CN"/>
        </w:rPr>
      </w:pPr>
      <w:r w:rsidRPr="00A7799E">
        <w:t>-</w:t>
      </w:r>
      <w:r w:rsidRPr="00A7799E">
        <w:tab/>
        <w:t>The secondary authentication for a Remote UE</w:t>
      </w:r>
      <w:r w:rsidR="0051575D" w:rsidRPr="000547FF">
        <w:rPr>
          <w:rFonts w:hint="eastAsia"/>
          <w:lang w:eastAsia="zh-CN"/>
        </w:rPr>
        <w:t xml:space="preserve"> (e.g. as proposed in Solution #27)</w:t>
      </w:r>
      <w:r w:rsidRPr="00A7799E">
        <w:t xml:space="preserve"> will be determined by SA WG3. The alignment with the associated security procedures for secondary authentication of the Remote UE will be carried out in normative phase via coordination with SA WG3.</w:t>
      </w:r>
    </w:p>
    <w:p w14:paraId="375CBDB3" w14:textId="17065E38" w:rsidR="00BF2BEC" w:rsidRPr="00A7799E" w:rsidRDefault="00BF2BEC" w:rsidP="00BF2BEC">
      <w:pPr>
        <w:pStyle w:val="B1"/>
        <w:rPr>
          <w:lang w:eastAsia="ko-KR"/>
        </w:rPr>
      </w:pPr>
      <w:r w:rsidRPr="00A7799E">
        <w:rPr>
          <w:lang w:eastAsia="ko-KR"/>
        </w:rPr>
        <w:t>-</w:t>
      </w:r>
      <w:r w:rsidRPr="00A7799E">
        <w:rPr>
          <w:lang w:eastAsia="ko-KR"/>
        </w:rPr>
        <w:tab/>
        <w:t xml:space="preserve">For QoS </w:t>
      </w:r>
      <w:r w:rsidRPr="00A7799E">
        <w:rPr>
          <w:lang w:eastAsia="zh-CN"/>
        </w:rPr>
        <w:t>handling</w:t>
      </w:r>
      <w:r w:rsidR="00A2186D">
        <w:rPr>
          <w:lang w:eastAsia="zh-CN"/>
        </w:rPr>
        <w:t xml:space="preserve"> of L3 Relay Solution associated with </w:t>
      </w:r>
      <w:r w:rsidR="00A2186D" w:rsidRPr="00317505">
        <w:t>Solution #6</w:t>
      </w:r>
      <w:r w:rsidRPr="00A7799E">
        <w:rPr>
          <w:lang w:eastAsia="zh-CN"/>
        </w:rPr>
        <w:t>, following aspects in Solution #24 and Option #2 of Solution #25 are selected as basis for normative work:</w:t>
      </w:r>
    </w:p>
    <w:p w14:paraId="424FFFFB" w14:textId="77777777" w:rsidR="00A7799E" w:rsidRPr="00A7799E" w:rsidRDefault="00A7799E" w:rsidP="00A7799E">
      <w:pPr>
        <w:pStyle w:val="B2"/>
        <w:rPr>
          <w:lang w:eastAsia="zh-CN"/>
        </w:rPr>
      </w:pPr>
      <w:r w:rsidRPr="00A7799E">
        <w:rPr>
          <w:lang w:eastAsia="zh-CN"/>
        </w:rPr>
        <w:t>-</w:t>
      </w:r>
      <w:r w:rsidRPr="00A7799E">
        <w:rPr>
          <w:lang w:eastAsia="zh-CN"/>
        </w:rPr>
        <w:tab/>
        <w:t>L3 Relay can be configured with the 5QIs and PQIs mapping. Based on the mapping or, in case of a non-configured mapping of a requested QoS parameter, based on its implementation, the L3 relay translates the Uu QoS parameters to PC5 QoS parameters and vice versa.</w:t>
      </w:r>
    </w:p>
    <w:p w14:paraId="04EE629E" w14:textId="77777777" w:rsidR="00A7799E" w:rsidRPr="00A7799E" w:rsidRDefault="00A7799E" w:rsidP="00A7799E">
      <w:pPr>
        <w:pStyle w:val="B2"/>
        <w:rPr>
          <w:lang w:eastAsia="zh-CN"/>
        </w:rPr>
      </w:pPr>
      <w:r w:rsidRPr="00A7799E">
        <w:rPr>
          <w:lang w:eastAsia="zh-CN"/>
        </w:rPr>
        <w:t>-</w:t>
      </w:r>
      <w:r w:rsidRPr="00A7799E">
        <w:rPr>
          <w:lang w:eastAsia="zh-CN"/>
        </w:rPr>
        <w:tab/>
        <w:t>To support the dynamic QoS handling, relay UE determines the Uu QoS parameters and PC5 QoS parameters by taking into account the end-to-end QoS requirements provided by remote UE based on its configured QoS mapping information or, in case of a non-configured mapping of a requested QoS parameter, based on its implementation, and initiates PDU session modification procedure and L2 link modification procedure to setup corresponding QoS Flows over Uu and PC5.</w:t>
      </w:r>
    </w:p>
    <w:p w14:paraId="7519EBB9" w14:textId="4DD1A4EC" w:rsidR="00A7799E" w:rsidRPr="00A7799E" w:rsidRDefault="00A7799E" w:rsidP="00A7799E">
      <w:pPr>
        <w:pStyle w:val="B2"/>
        <w:rPr>
          <w:lang w:eastAsia="zh-CN"/>
        </w:rPr>
      </w:pPr>
      <w:r w:rsidRPr="00A7799E">
        <w:rPr>
          <w:lang w:eastAsia="zh-CN"/>
        </w:rPr>
        <w:t>-</w:t>
      </w:r>
      <w:r w:rsidRPr="00A7799E">
        <w:rPr>
          <w:lang w:eastAsia="zh-CN"/>
        </w:rPr>
        <w:tab/>
        <w:t xml:space="preserve">The SMF of the L3 Relay provides the corresponding QoS rules and flow level QoS parameters to the L3 Relay as part of the PDU session establishment or modification procedures as defined in </w:t>
      </w:r>
      <w:r w:rsidR="00D07552" w:rsidRPr="00A7799E">
        <w:rPr>
          <w:lang w:eastAsia="zh-CN"/>
        </w:rPr>
        <w:t>TS</w:t>
      </w:r>
      <w:r w:rsidR="00D07552">
        <w:rPr>
          <w:lang w:eastAsia="zh-CN"/>
        </w:rPr>
        <w:t> </w:t>
      </w:r>
      <w:r w:rsidR="00D07552" w:rsidRPr="00A7799E">
        <w:rPr>
          <w:lang w:eastAsia="zh-CN"/>
        </w:rPr>
        <w:t>23.502</w:t>
      </w:r>
      <w:r w:rsidR="00D07552">
        <w:rPr>
          <w:lang w:eastAsia="zh-CN"/>
        </w:rPr>
        <w:t> </w:t>
      </w:r>
      <w:r w:rsidR="00D07552" w:rsidRPr="00A7799E">
        <w:rPr>
          <w:lang w:eastAsia="zh-CN"/>
        </w:rPr>
        <w:t>[</w:t>
      </w:r>
      <w:r w:rsidRPr="00A7799E">
        <w:rPr>
          <w:lang w:eastAsia="zh-CN"/>
        </w:rPr>
        <w:t xml:space="preserve">8], clause 4.3.2 and 4.3.3. Alternatively, reflective QoS control over Uu as defined in </w:t>
      </w:r>
      <w:r w:rsidR="00D07552" w:rsidRPr="00A7799E">
        <w:rPr>
          <w:lang w:eastAsia="zh-CN"/>
        </w:rPr>
        <w:t>TS</w:t>
      </w:r>
      <w:r w:rsidR="00D07552">
        <w:rPr>
          <w:lang w:eastAsia="zh-CN"/>
        </w:rPr>
        <w:t> </w:t>
      </w:r>
      <w:r w:rsidR="00D07552" w:rsidRPr="00A7799E">
        <w:rPr>
          <w:lang w:eastAsia="zh-CN"/>
        </w:rPr>
        <w:t>23.501</w:t>
      </w:r>
      <w:r w:rsidR="00D07552">
        <w:rPr>
          <w:lang w:eastAsia="zh-CN"/>
        </w:rPr>
        <w:t> </w:t>
      </w:r>
      <w:r w:rsidR="00D07552" w:rsidRPr="00A7799E">
        <w:rPr>
          <w:lang w:eastAsia="zh-CN"/>
        </w:rPr>
        <w:t>[</w:t>
      </w:r>
      <w:r w:rsidRPr="00A7799E">
        <w:rPr>
          <w:lang w:eastAsia="zh-CN"/>
        </w:rPr>
        <w:t>6], clause 5.7.5.3 can be leveraged for dynamic QoS handling of Remote UE to save on signalling between SMF and L3 Relay.</w:t>
      </w:r>
    </w:p>
    <w:p w14:paraId="2AD72593" w14:textId="03DDCE2D" w:rsidR="00A7799E" w:rsidRPr="00A7799E" w:rsidRDefault="00A7799E" w:rsidP="00A7799E">
      <w:pPr>
        <w:pStyle w:val="B2"/>
        <w:rPr>
          <w:lang w:eastAsia="zh-CN"/>
        </w:rPr>
      </w:pPr>
      <w:r w:rsidRPr="00A7799E">
        <w:rPr>
          <w:lang w:eastAsia="zh-CN"/>
        </w:rPr>
        <w:t>-</w:t>
      </w:r>
      <w:r w:rsidRPr="00A7799E">
        <w:rPr>
          <w:lang w:eastAsia="zh-CN"/>
        </w:rPr>
        <w:tab/>
        <w:t xml:space="preserve">Based on signalled QoS rules (via SMF) or derived QoS rules (Uplink Uu via reflective QoS), the UE-to-Network Relay may use the L2 Link Modification procedures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clause 6.3.3.4 to either move the corresponding ProSe service(s) to the mapped existing PC5 QoS flow or to set up a new PC5 QoS flow.</w:t>
      </w:r>
    </w:p>
    <w:p w14:paraId="4925FAA2" w14:textId="64018579" w:rsidR="00186802" w:rsidRPr="00A7799E" w:rsidRDefault="000607CA" w:rsidP="000607CA">
      <w:pPr>
        <w:pStyle w:val="EditorsNote"/>
      </w:pPr>
      <w:r w:rsidRPr="00A7799E">
        <w:t>Editor's note:</w:t>
      </w:r>
      <w:r w:rsidRPr="00A7799E">
        <w:tab/>
        <w:t xml:space="preserve">The radio aspects of relay (re-)selection criteria and procedures, and service continuity for L3 U2N Relay are still under discussion in RAN WG2 in </w:t>
      </w:r>
      <w:r w:rsidR="00D07552" w:rsidRPr="00A7799E">
        <w:t>TR</w:t>
      </w:r>
      <w:r w:rsidR="00D07552">
        <w:t> </w:t>
      </w:r>
      <w:r w:rsidR="00D07552" w:rsidRPr="00A7799E">
        <w:t>38.836</w:t>
      </w:r>
      <w:r w:rsidR="00D07552">
        <w:t> </w:t>
      </w:r>
      <w:r w:rsidR="00D07552" w:rsidRPr="00A7799E">
        <w:t>[</w:t>
      </w:r>
      <w:r w:rsidRPr="00A7799E">
        <w:t>32] and will be determined by RAN WG2.</w:t>
      </w:r>
    </w:p>
    <w:p w14:paraId="45F90197" w14:textId="77777777" w:rsidR="00E117E6" w:rsidRPr="00A7799E" w:rsidRDefault="00E117E6" w:rsidP="000607CA">
      <w:pPr>
        <w:rPr>
          <w:lang w:eastAsia="zh-CN"/>
        </w:rPr>
      </w:pPr>
      <w:r w:rsidRPr="00A7799E">
        <w:rPr>
          <w:lang w:eastAsia="zh-CN"/>
        </w:rPr>
        <w:t>The followings are taken as interim conclusions for the L2 UE-to-Network Relay solution:</w:t>
      </w:r>
    </w:p>
    <w:p w14:paraId="7CBEE70D" w14:textId="12845CC1" w:rsidR="00E117E6" w:rsidRPr="00A7799E" w:rsidRDefault="00E117E6" w:rsidP="00E117E6">
      <w:pPr>
        <w:pStyle w:val="B1"/>
      </w:pPr>
      <w:r w:rsidRPr="00A7799E">
        <w:rPr>
          <w:rFonts w:eastAsiaTheme="minorEastAsia"/>
          <w:lang w:eastAsia="zh-CN"/>
        </w:rPr>
        <w:t>-</w:t>
      </w:r>
      <w:r w:rsidRPr="00A7799E">
        <w:rPr>
          <w:rFonts w:eastAsiaTheme="minorEastAsia"/>
          <w:lang w:eastAsia="zh-CN"/>
        </w:rPr>
        <w:tab/>
        <w:t>No showstopper has been identified by SA</w:t>
      </w:r>
      <w:r w:rsidR="000607CA" w:rsidRPr="00A7799E">
        <w:rPr>
          <w:rFonts w:eastAsiaTheme="minorEastAsia"/>
          <w:lang w:eastAsia="zh-CN"/>
        </w:rPr>
        <w:t> WG</w:t>
      </w:r>
      <w:r w:rsidRPr="00A7799E">
        <w:rPr>
          <w:rFonts w:eastAsiaTheme="minorEastAsia"/>
          <w:lang w:eastAsia="zh-CN"/>
        </w:rPr>
        <w:t xml:space="preserve">2 for </w:t>
      </w:r>
      <w:r w:rsidRPr="00A7799E">
        <w:t>L2 UE-to-Network Relay solution. SA</w:t>
      </w:r>
      <w:r w:rsidR="000607CA" w:rsidRPr="00A7799E">
        <w:rPr>
          <w:rFonts w:eastAsiaTheme="minorEastAsia"/>
          <w:lang w:eastAsia="zh-CN"/>
        </w:rPr>
        <w:t> WG</w:t>
      </w:r>
      <w:r w:rsidRPr="00A7799E">
        <w:t>2 recommends L2 UE-to-Network Relay solution proceed into normative work, subject to RAN</w:t>
      </w:r>
      <w:r w:rsidR="000607CA" w:rsidRPr="00A7799E">
        <w:rPr>
          <w:rFonts w:eastAsiaTheme="minorEastAsia"/>
          <w:lang w:eastAsia="zh-CN"/>
        </w:rPr>
        <w:t> WG</w:t>
      </w:r>
      <w:r w:rsidRPr="00A7799E">
        <w:t>2 and SA</w:t>
      </w:r>
      <w:r w:rsidR="000607CA" w:rsidRPr="00A7799E">
        <w:rPr>
          <w:rFonts w:eastAsiaTheme="minorEastAsia"/>
          <w:lang w:eastAsia="zh-CN"/>
        </w:rPr>
        <w:t> WG</w:t>
      </w:r>
      <w:r w:rsidRPr="00A7799E">
        <w:t>3 conclusion.</w:t>
      </w:r>
    </w:p>
    <w:p w14:paraId="631B1D4A" w14:textId="4335EF0B" w:rsidR="00E117E6" w:rsidRPr="00A7799E" w:rsidRDefault="00E117E6" w:rsidP="00E117E6">
      <w:pPr>
        <w:pStyle w:val="B1"/>
        <w:rPr>
          <w:rFonts w:eastAsiaTheme="minorEastAsia"/>
          <w:lang w:eastAsia="zh-CN"/>
        </w:rPr>
      </w:pPr>
      <w:r w:rsidRPr="00A7799E">
        <w:rPr>
          <w:rFonts w:eastAsiaTheme="minorEastAsia"/>
          <w:lang w:eastAsia="zh-CN"/>
        </w:rPr>
        <w:t>-</w:t>
      </w:r>
      <w:r w:rsidRPr="00A7799E">
        <w:tab/>
        <w:t>Adopt Control and User Plane Protocols as described in Annex</w:t>
      </w:r>
      <w:r w:rsidR="000607CA" w:rsidRPr="00A7799E">
        <w:t> </w:t>
      </w:r>
      <w:r w:rsidRPr="00A7799E">
        <w:t>A, with confirmation from RAN</w:t>
      </w:r>
      <w:r w:rsidR="000607CA" w:rsidRPr="00A7799E">
        <w:t> </w:t>
      </w:r>
      <w:r w:rsidRPr="00A7799E">
        <w:t>WGs.</w:t>
      </w:r>
    </w:p>
    <w:p w14:paraId="223F9B84" w14:textId="77777777" w:rsidR="00E117E6" w:rsidRPr="00A7799E" w:rsidRDefault="00E117E6" w:rsidP="00E117E6">
      <w:pPr>
        <w:pStyle w:val="B1"/>
        <w:rPr>
          <w:lang w:eastAsia="ko-KR"/>
        </w:rPr>
      </w:pPr>
      <w:r w:rsidRPr="00A7799E">
        <w:t>-</w:t>
      </w:r>
      <w:r w:rsidRPr="00A7799E">
        <w:tab/>
        <w:t xml:space="preserve">The </w:t>
      </w:r>
      <w:r w:rsidRPr="00A7799E">
        <w:rPr>
          <w:lang w:eastAsia="ko-KR"/>
        </w:rPr>
        <w:t>Remote UE has a NAS connection with 5GC and Remote UE Registration and Connection establishment/management, the related procedure in solution #7 can be taken as baseline.</w:t>
      </w:r>
    </w:p>
    <w:p w14:paraId="7D3DE58D" w14:textId="0C40A412" w:rsidR="00E117E6" w:rsidRDefault="00E117E6" w:rsidP="00E117E6">
      <w:pPr>
        <w:pStyle w:val="B1"/>
      </w:pPr>
      <w:r w:rsidRPr="00A7799E">
        <w:t>-</w:t>
      </w:r>
      <w:r w:rsidRPr="00A7799E">
        <w:tab/>
        <w:t>For Relay discovery</w:t>
      </w:r>
      <w:r w:rsidR="005365AC" w:rsidRPr="00A7799E">
        <w:t xml:space="preserve">, </w:t>
      </w:r>
      <w:r w:rsidR="005365AC" w:rsidRPr="00A7799E">
        <w:rPr>
          <w:lang w:eastAsia="ko-KR"/>
        </w:rPr>
        <w:t>the standalone discovery</w:t>
      </w:r>
      <w:r w:rsidR="005365AC" w:rsidRPr="00A7799E">
        <w:t xml:space="preserve"> is used</w:t>
      </w:r>
      <w:r w:rsidRPr="00A7799E">
        <w:t xml:space="preserve">, </w:t>
      </w:r>
      <w:r w:rsidR="005365AC" w:rsidRPr="00A7799E">
        <w:rPr>
          <w:lang w:eastAsia="zh-CN"/>
        </w:rPr>
        <w:t xml:space="preserve">and </w:t>
      </w:r>
      <w:r w:rsidRPr="00A7799E">
        <w:t>both Model A and Model B are supported.</w:t>
      </w:r>
    </w:p>
    <w:p w14:paraId="379005E6" w14:textId="77777777" w:rsidR="004072DF" w:rsidRDefault="004072DF" w:rsidP="004072DF">
      <w:pPr>
        <w:pStyle w:val="B1"/>
      </w:pPr>
      <w:r w:rsidRPr="00A7799E">
        <w:t>-</w:t>
      </w:r>
      <w:r w:rsidRPr="00A7799E">
        <w:tab/>
        <w:t xml:space="preserve">The </w:t>
      </w:r>
      <w:r>
        <w:t>PLMN selection and relay selection in the remote UE, following aspects in Solution #41 are selected as basis for normative work:</w:t>
      </w:r>
    </w:p>
    <w:p w14:paraId="2B3F288A" w14:textId="77777777" w:rsidR="004072DF" w:rsidRDefault="004072DF" w:rsidP="004072DF">
      <w:pPr>
        <w:pStyle w:val="B2"/>
        <w:rPr>
          <w:lang w:eastAsia="ko-KR"/>
        </w:rPr>
      </w:pPr>
      <w:r w:rsidRPr="00A7799E">
        <w:rPr>
          <w:lang w:eastAsia="zh-CN"/>
        </w:rPr>
        <w:t>-</w:t>
      </w:r>
      <w:r w:rsidRPr="00A7799E">
        <w:rPr>
          <w:lang w:eastAsia="zh-CN"/>
        </w:rPr>
        <w:tab/>
      </w:r>
      <w:r w:rsidRPr="00A7799E">
        <w:rPr>
          <w:lang w:eastAsia="ko-KR"/>
        </w:rPr>
        <w:t xml:space="preserve">The Remote UE checks whether the Relay's PLMN is authorized for relay, and only the authorized PLMNs </w:t>
      </w:r>
      <w:r>
        <w:rPr>
          <w:lang w:eastAsia="ko-KR"/>
        </w:rPr>
        <w:t>are</w:t>
      </w:r>
      <w:r w:rsidRPr="00A7799E">
        <w:rPr>
          <w:lang w:eastAsia="ko-KR"/>
        </w:rPr>
        <w:t xml:space="preserve"> the available PLMNs for NAS PLMN selection</w:t>
      </w:r>
      <w:r>
        <w:rPr>
          <w:lang w:eastAsia="ko-KR"/>
        </w:rPr>
        <w:t>;</w:t>
      </w:r>
    </w:p>
    <w:p w14:paraId="26E2F61F" w14:textId="4CA24B26" w:rsidR="004072DF" w:rsidRPr="004B0EBB" w:rsidRDefault="004072DF" w:rsidP="004B0EBB">
      <w:pPr>
        <w:pStyle w:val="B2"/>
        <w:rPr>
          <w:lang w:eastAsia="zh-CN"/>
        </w:rPr>
      </w:pPr>
      <w:r w:rsidRPr="00A7799E">
        <w:rPr>
          <w:lang w:eastAsia="zh-CN"/>
        </w:rPr>
        <w:t>-</w:t>
      </w:r>
      <w:r w:rsidRPr="00A7799E">
        <w:rPr>
          <w:lang w:eastAsia="zh-CN"/>
        </w:rPr>
        <w:tab/>
        <w:t xml:space="preserve">The Remote UE selects the </w:t>
      </w:r>
      <w:r>
        <w:rPr>
          <w:lang w:eastAsia="zh-CN"/>
        </w:rPr>
        <w:t>r</w:t>
      </w:r>
      <w:r w:rsidRPr="00A7799E">
        <w:rPr>
          <w:lang w:eastAsia="zh-CN"/>
        </w:rPr>
        <w:t>elay based on the selected PLMN by NAS layer.</w:t>
      </w:r>
    </w:p>
    <w:p w14:paraId="4A9C40D1" w14:textId="591AFFDA" w:rsidR="00E117E6" w:rsidRDefault="005365AC" w:rsidP="00D07552">
      <w:pPr>
        <w:pStyle w:val="B1"/>
        <w:rPr>
          <w:lang w:eastAsia="zh-CN"/>
        </w:rPr>
      </w:pPr>
      <w:r w:rsidRPr="00A7799E">
        <w:rPr>
          <w:lang w:eastAsia="zh-CN"/>
        </w:rPr>
        <w:t>-</w:t>
      </w:r>
      <w:r w:rsidRPr="00A7799E">
        <w:rPr>
          <w:lang w:eastAsia="zh-CN"/>
        </w:rPr>
        <w:tab/>
      </w:r>
      <w:r w:rsidR="000607CA" w:rsidRPr="00A7799E">
        <w:rPr>
          <w:lang w:eastAsia="zh-CN"/>
        </w:rPr>
        <w:t xml:space="preserve">For paging the concluded solution in clause 6.6.2 of </w:t>
      </w:r>
      <w:r w:rsidR="00D07552" w:rsidRPr="00A7799E">
        <w:rPr>
          <w:lang w:eastAsia="zh-CN"/>
        </w:rPr>
        <w:t>TR</w:t>
      </w:r>
      <w:r w:rsidR="00D07552">
        <w:rPr>
          <w:lang w:eastAsia="zh-CN"/>
        </w:rPr>
        <w:t> </w:t>
      </w:r>
      <w:r w:rsidR="00D07552" w:rsidRPr="00A7799E">
        <w:rPr>
          <w:lang w:eastAsia="zh-CN"/>
        </w:rPr>
        <w:t>23.733</w:t>
      </w:r>
      <w:r w:rsidR="00D07552">
        <w:rPr>
          <w:lang w:eastAsia="zh-CN"/>
        </w:rPr>
        <w:t> </w:t>
      </w:r>
      <w:r w:rsidR="00D07552" w:rsidRPr="00A7799E">
        <w:rPr>
          <w:lang w:eastAsia="zh-CN"/>
        </w:rPr>
        <w:t>[</w:t>
      </w:r>
      <w:r w:rsidR="000607CA" w:rsidRPr="00A7799E">
        <w:rPr>
          <w:lang w:eastAsia="zh-CN"/>
        </w:rPr>
        <w:t xml:space="preserve">26] can be reused based on the assumption captured in clause 4.5.5.2 of </w:t>
      </w:r>
      <w:r w:rsidR="00D07552" w:rsidRPr="00A7799E">
        <w:rPr>
          <w:lang w:eastAsia="zh-CN"/>
        </w:rPr>
        <w:t>TR</w:t>
      </w:r>
      <w:r w:rsidR="00D07552">
        <w:rPr>
          <w:lang w:eastAsia="zh-CN"/>
        </w:rPr>
        <w:t> </w:t>
      </w:r>
      <w:r w:rsidR="00D07552" w:rsidRPr="00A7799E">
        <w:rPr>
          <w:lang w:eastAsia="zh-CN"/>
        </w:rPr>
        <w:t>38.836</w:t>
      </w:r>
      <w:r w:rsidR="00D07552">
        <w:rPr>
          <w:lang w:eastAsia="zh-CN"/>
        </w:rPr>
        <w:t> </w:t>
      </w:r>
      <w:r w:rsidR="00D07552" w:rsidRPr="00A7799E">
        <w:rPr>
          <w:lang w:eastAsia="zh-CN"/>
        </w:rPr>
        <w:t>[</w:t>
      </w:r>
      <w:r w:rsidR="000607CA" w:rsidRPr="00A7799E">
        <w:rPr>
          <w:lang w:eastAsia="zh-CN"/>
        </w:rPr>
        <w:t>32] adopted by RAN WG2.</w:t>
      </w:r>
    </w:p>
    <w:p w14:paraId="173F6172" w14:textId="16C6A238" w:rsidR="00C53B8A" w:rsidRPr="004B0EBB" w:rsidRDefault="00C53B8A" w:rsidP="00D07552">
      <w:pPr>
        <w:pStyle w:val="B1"/>
        <w:rPr>
          <w:rFonts w:eastAsia="DengXian"/>
          <w:lang w:eastAsia="zh-CN"/>
        </w:rPr>
      </w:pPr>
      <w:r w:rsidRPr="00317505">
        <w:rPr>
          <w:rFonts w:eastAsia="DengXian"/>
          <w:lang w:eastAsia="zh-CN"/>
        </w:rPr>
        <w:t>-</w:t>
      </w:r>
      <w:r w:rsidRPr="00317505">
        <w:rPr>
          <w:rFonts w:eastAsia="DengXian"/>
          <w:lang w:eastAsia="zh-CN"/>
        </w:rPr>
        <w:tab/>
      </w:r>
      <w:r w:rsidRPr="00317505">
        <w:t xml:space="preserve">For the Remote UE </w:t>
      </w:r>
      <w:r w:rsidRPr="00A7799E">
        <w:rPr>
          <w:lang w:eastAsia="zh-CN"/>
        </w:rPr>
        <w:t xml:space="preserve">accessing to the network via a specific </w:t>
      </w:r>
      <w:r w:rsidRPr="00A7799E">
        <w:t>Relay</w:t>
      </w:r>
      <w:r w:rsidRPr="00A7799E">
        <w:rPr>
          <w:lang w:eastAsia="zh-CN"/>
        </w:rPr>
        <w:t xml:space="preserve"> UE</w:t>
      </w:r>
      <w:r w:rsidRPr="00317505">
        <w:t>, the network-controlled authori</w:t>
      </w:r>
      <w:r>
        <w:t>s</w:t>
      </w:r>
      <w:r w:rsidRPr="00317505">
        <w:t>ation procedures will be determined in the normative phase with coordination with SA WG3.</w:t>
      </w:r>
    </w:p>
    <w:p w14:paraId="676F6FA9" w14:textId="7F36D61B" w:rsidR="00E117E6" w:rsidRPr="00A7799E" w:rsidRDefault="00E117E6" w:rsidP="00E117E6">
      <w:pPr>
        <w:pStyle w:val="NO"/>
      </w:pPr>
      <w:r w:rsidRPr="00A7799E">
        <w:rPr>
          <w:noProof/>
          <w:lang w:eastAsia="zh-CN"/>
        </w:rPr>
        <w:t>NOTE</w:t>
      </w:r>
      <w:r w:rsidR="000607CA" w:rsidRPr="00A7799E">
        <w:rPr>
          <w:noProof/>
          <w:lang w:eastAsia="zh-CN"/>
        </w:rPr>
        <w:t> </w:t>
      </w:r>
      <w:r w:rsidR="00254927">
        <w:rPr>
          <w:noProof/>
          <w:lang w:eastAsia="zh-CN"/>
        </w:rPr>
        <w:t>4</w:t>
      </w:r>
      <w:r w:rsidRPr="00A7799E">
        <w:rPr>
          <w:noProof/>
          <w:lang w:eastAsia="zh-CN"/>
        </w:rPr>
        <w:t>:</w:t>
      </w:r>
      <w:r w:rsidR="000607CA" w:rsidRPr="00A7799E">
        <w:rPr>
          <w:noProof/>
          <w:lang w:eastAsia="zh-CN"/>
        </w:rPr>
        <w:tab/>
      </w:r>
      <w:r w:rsidRPr="00A7799E">
        <w:t>It is left to RAN</w:t>
      </w:r>
      <w:r w:rsidR="000607CA" w:rsidRPr="00A7799E">
        <w:rPr>
          <w:rFonts w:eastAsiaTheme="minorEastAsia"/>
          <w:lang w:eastAsia="zh-CN"/>
        </w:rPr>
        <w:t> WG</w:t>
      </w:r>
      <w:r w:rsidRPr="00A7799E">
        <w:t>2 and to decide how to support end-to-end QoS between the Remote UE and RAN.</w:t>
      </w:r>
    </w:p>
    <w:p w14:paraId="391B8927" w14:textId="75C0C9C8" w:rsidR="00E117E6" w:rsidRPr="00A7799E" w:rsidRDefault="00E117E6" w:rsidP="00E117E6">
      <w:pPr>
        <w:pStyle w:val="NO"/>
      </w:pPr>
      <w:r w:rsidRPr="00A7799E">
        <w:t>NOTE</w:t>
      </w:r>
      <w:r w:rsidR="000607CA" w:rsidRPr="00A7799E">
        <w:t> </w:t>
      </w:r>
      <w:r w:rsidR="00254927">
        <w:t>5</w:t>
      </w:r>
      <w:r w:rsidRPr="00A7799E">
        <w:t>:</w:t>
      </w:r>
      <w:r w:rsidR="000607CA" w:rsidRPr="00A7799E">
        <w:tab/>
      </w:r>
      <w:r w:rsidRPr="00A7799E">
        <w:t>It is left to RAN</w:t>
      </w:r>
      <w:r w:rsidR="000607CA" w:rsidRPr="00A7799E">
        <w:rPr>
          <w:rFonts w:eastAsiaTheme="minorEastAsia"/>
          <w:lang w:eastAsia="zh-CN"/>
        </w:rPr>
        <w:t> WG</w:t>
      </w:r>
      <w:r w:rsidRPr="00A7799E">
        <w:t>2 and SA</w:t>
      </w:r>
      <w:r w:rsidR="000607CA" w:rsidRPr="00A7799E">
        <w:rPr>
          <w:rFonts w:eastAsiaTheme="minorEastAsia"/>
          <w:lang w:eastAsia="zh-CN"/>
        </w:rPr>
        <w:t> WG</w:t>
      </w:r>
      <w:r w:rsidRPr="00A7799E">
        <w:t>3 to decide the details of how to support end-to-end security between the Remote UE and RAN.</w:t>
      </w:r>
    </w:p>
    <w:p w14:paraId="523E9CF2" w14:textId="2C93ECC6" w:rsidR="000607CA" w:rsidRPr="00A7799E" w:rsidRDefault="000607CA" w:rsidP="000607CA">
      <w:pPr>
        <w:pStyle w:val="EditorsNote"/>
      </w:pPr>
      <w:r w:rsidRPr="00A7799E">
        <w:lastRenderedPageBreak/>
        <w:t>Editor's note:</w:t>
      </w:r>
      <w:r w:rsidRPr="00A7799E">
        <w:tab/>
        <w:t xml:space="preserve">The radio aspects of relay (re-)selection criteria and procedures, and service continuity for L2 U2N Relay are still under discussion in RAN WG2 in </w:t>
      </w:r>
      <w:r w:rsidR="00D07552" w:rsidRPr="00A7799E">
        <w:t>TR</w:t>
      </w:r>
      <w:r w:rsidR="00D07552">
        <w:t> </w:t>
      </w:r>
      <w:r w:rsidR="00D07552" w:rsidRPr="00A7799E">
        <w:t>38.836</w:t>
      </w:r>
      <w:r w:rsidR="00D07552">
        <w:t> </w:t>
      </w:r>
      <w:r w:rsidR="00D07552" w:rsidRPr="00A7799E">
        <w:t>[</w:t>
      </w:r>
      <w:r w:rsidRPr="00A7799E">
        <w:t>32] and will be determined by RAN WG2.</w:t>
      </w:r>
    </w:p>
    <w:p w14:paraId="12CAB008" w14:textId="696CCB15" w:rsidR="000607CA" w:rsidRPr="00A7799E" w:rsidRDefault="000607CA" w:rsidP="000607CA">
      <w:pPr>
        <w:pStyle w:val="EditorsNote"/>
      </w:pPr>
      <w:r w:rsidRPr="00A7799E">
        <w:t>Editor's note:</w:t>
      </w:r>
      <w:r w:rsidRPr="00A7799E">
        <w:tab/>
        <w:t>For mobility issue, SA WG2 may need further study after RAN WG progress.</w:t>
      </w:r>
    </w:p>
    <w:p w14:paraId="749C0364" w14:textId="01099039" w:rsidR="00653102" w:rsidRPr="00A7799E" w:rsidRDefault="00653102" w:rsidP="00053AAD">
      <w:pPr>
        <w:pStyle w:val="Heading2"/>
        <w:rPr>
          <w:lang w:eastAsia="zh-CN"/>
        </w:rPr>
      </w:pPr>
      <w:bookmarkStart w:id="4286" w:name="_Toc50557387"/>
      <w:bookmarkStart w:id="4287" w:name="_Toc50549073"/>
      <w:bookmarkStart w:id="4288" w:name="_Toc55202381"/>
      <w:bookmarkStart w:id="4289" w:name="_Toc57210008"/>
      <w:bookmarkStart w:id="4290" w:name="_Toc57366399"/>
      <w:bookmarkStart w:id="4291" w:name="_Toc66703840"/>
      <w:r w:rsidRPr="00A7799E">
        <w:rPr>
          <w:lang w:eastAsia="zh-CN"/>
        </w:rPr>
        <w:t>8.4</w:t>
      </w:r>
      <w:r w:rsidRPr="00A7799E">
        <w:rPr>
          <w:lang w:eastAsia="zh-CN"/>
        </w:rPr>
        <w:tab/>
        <w:t xml:space="preserve">Key Issue #4: </w:t>
      </w:r>
      <w:r w:rsidRPr="00A7799E">
        <w:t>Support of UE-to-UE Relay</w:t>
      </w:r>
      <w:bookmarkEnd w:id="4286"/>
      <w:bookmarkEnd w:id="4287"/>
      <w:bookmarkEnd w:id="4288"/>
      <w:bookmarkEnd w:id="4289"/>
      <w:bookmarkEnd w:id="4290"/>
      <w:bookmarkEnd w:id="4291"/>
    </w:p>
    <w:p w14:paraId="14F6B210" w14:textId="77777777" w:rsidR="003753BD" w:rsidRPr="00A7799E" w:rsidRDefault="003753BD" w:rsidP="003753BD">
      <w:pPr>
        <w:rPr>
          <w:lang w:eastAsia="ko-KR"/>
        </w:rPr>
      </w:pPr>
      <w:r w:rsidRPr="00A7799E">
        <w:rPr>
          <w:lang w:eastAsia="ko-KR"/>
        </w:rPr>
        <w:t xml:space="preserve">For </w:t>
      </w:r>
      <w:r w:rsidRPr="00A7799E">
        <w:rPr>
          <w:lang w:eastAsia="zh-CN"/>
        </w:rPr>
        <w:t>Key Issue #4 (Support of UE-to-UE Relay)</w:t>
      </w:r>
      <w:r w:rsidRPr="00A7799E">
        <w:rPr>
          <w:lang w:eastAsia="ko-KR"/>
        </w:rPr>
        <w:t>,</w:t>
      </w:r>
      <w:r w:rsidRPr="00A7799E">
        <w:rPr>
          <w:lang w:eastAsia="zh-CN"/>
        </w:rPr>
        <w:t xml:space="preserve"> the followings are taken as interim conclusions</w:t>
      </w:r>
      <w:r w:rsidRPr="00A7799E">
        <w:rPr>
          <w:lang w:eastAsia="ko-KR"/>
        </w:rPr>
        <w:t>:</w:t>
      </w:r>
    </w:p>
    <w:p w14:paraId="5719D1AC" w14:textId="14C5572F" w:rsidR="003753BD" w:rsidRPr="00A7799E" w:rsidRDefault="00C41CA1" w:rsidP="00C41CA1">
      <w:pPr>
        <w:pStyle w:val="B1"/>
      </w:pPr>
      <w:r w:rsidRPr="00A7799E">
        <w:t>-</w:t>
      </w:r>
      <w:r w:rsidRPr="00A7799E">
        <w:tab/>
      </w:r>
      <w:r w:rsidR="003753BD" w:rsidRPr="00A7799E">
        <w:t>UE-to-UE Relay conclusions are subject to confirmation from RAN</w:t>
      </w:r>
      <w:r w:rsidR="00A7799E" w:rsidRPr="00A7799E">
        <w:t> WG</w:t>
      </w:r>
      <w:r w:rsidR="003753BD" w:rsidRPr="00A7799E">
        <w:t>2 and SA</w:t>
      </w:r>
      <w:r w:rsidR="00A7799E" w:rsidRPr="00A7799E">
        <w:t> WG</w:t>
      </w:r>
      <w:r w:rsidR="003753BD" w:rsidRPr="00A7799E">
        <w:t>3 for normative work.</w:t>
      </w:r>
    </w:p>
    <w:p w14:paraId="148DA6BA" w14:textId="5C17EE64" w:rsidR="003753BD" w:rsidRPr="00A7799E" w:rsidRDefault="00C41CA1" w:rsidP="00C41CA1">
      <w:pPr>
        <w:pStyle w:val="B1"/>
        <w:rPr>
          <w:lang w:eastAsia="zh-CN"/>
        </w:rPr>
      </w:pPr>
      <w:r w:rsidRPr="00A7799E">
        <w:rPr>
          <w:lang w:eastAsia="zh-CN"/>
        </w:rPr>
        <w:t>-</w:t>
      </w:r>
      <w:r w:rsidRPr="00A7799E">
        <w:rPr>
          <w:lang w:eastAsia="zh-CN"/>
        </w:rPr>
        <w:tab/>
      </w:r>
      <w:r w:rsidR="003753BD" w:rsidRPr="00A7799E">
        <w:rPr>
          <w:lang w:eastAsia="zh-CN"/>
        </w:rPr>
        <w:t>The final decision on whether or not to proceed with Layer-2 and/or Layer-3 into normative work will be made in cooperation with other WGs.</w:t>
      </w:r>
    </w:p>
    <w:p w14:paraId="1941EEFC" w14:textId="77777777" w:rsidR="003753BD" w:rsidRPr="00A7799E" w:rsidRDefault="003753BD" w:rsidP="003753BD">
      <w:pPr>
        <w:rPr>
          <w:lang w:eastAsia="zh-CN"/>
        </w:rPr>
      </w:pPr>
      <w:r w:rsidRPr="00A7799E">
        <w:rPr>
          <w:lang w:eastAsia="zh-CN"/>
        </w:rPr>
        <w:t>The followings are taken as interim conclusion for Layer-3 UE-to-UE relay:</w:t>
      </w:r>
    </w:p>
    <w:p w14:paraId="117A02FB" w14:textId="0D8930E4" w:rsidR="003753BD" w:rsidRPr="00A7799E" w:rsidRDefault="00B34C82" w:rsidP="00B34C82">
      <w:pPr>
        <w:pStyle w:val="B1"/>
      </w:pPr>
      <w:r w:rsidRPr="00A7799E">
        <w:rPr>
          <w:lang w:eastAsia="zh-CN"/>
        </w:rPr>
        <w:t>-</w:t>
      </w:r>
      <w:r w:rsidRPr="00A7799E">
        <w:rPr>
          <w:lang w:eastAsia="zh-CN"/>
        </w:rPr>
        <w:tab/>
      </w:r>
      <w:r w:rsidR="003753BD" w:rsidRPr="00A7799E">
        <w:t>No showstopper has been identified by SA</w:t>
      </w:r>
      <w:r w:rsidR="00D07552">
        <w:t> WG</w:t>
      </w:r>
      <w:r w:rsidR="003753BD" w:rsidRPr="00A7799E">
        <w:t>2 for L3 UE-to-UE solution. SA</w:t>
      </w:r>
      <w:r w:rsidR="00A7799E" w:rsidRPr="00A7799E">
        <w:t> WG</w:t>
      </w:r>
      <w:r w:rsidR="003753BD" w:rsidRPr="00A7799E">
        <w:t>2 recommends L3 UE-to-UE Relay proceed into normative work, subject to RAN2 and SA</w:t>
      </w:r>
      <w:r w:rsidR="00D07552">
        <w:t> WG</w:t>
      </w:r>
      <w:r w:rsidR="003753BD" w:rsidRPr="00A7799E">
        <w:t>3 conclusion.</w:t>
      </w:r>
    </w:p>
    <w:p w14:paraId="2C1B2000" w14:textId="77777777" w:rsidR="00D07552" w:rsidRPr="00A7799E" w:rsidRDefault="003753BD" w:rsidP="003753BD">
      <w:pPr>
        <w:pStyle w:val="B1"/>
      </w:pPr>
      <w:r w:rsidRPr="00A7799E">
        <w:t>-</w:t>
      </w:r>
      <w:r w:rsidR="00A7799E" w:rsidRPr="00A7799E">
        <w:tab/>
      </w:r>
      <w:r w:rsidRPr="00A7799E">
        <w:t>L3 UE-to-UE relay solution can support relaying of IP and non-IP traffic. For IP traffic, the IP addresses of the UEs can be either assigned by the relay (as described in sol#10) or self-assigned (as described in sol#32). For Non-IP traffic, it can be either handled via IP encapsulation or without IP encapsulation (as described in sol#49).</w:t>
      </w:r>
    </w:p>
    <w:p w14:paraId="3E9E468D" w14:textId="27A75DAB" w:rsidR="003753BD" w:rsidRPr="00A7799E" w:rsidRDefault="003753BD" w:rsidP="00A7799E">
      <w:pPr>
        <w:pStyle w:val="B1"/>
        <w:rPr>
          <w:lang w:eastAsia="ko-KR"/>
        </w:rPr>
      </w:pPr>
      <w:r w:rsidRPr="00A7799E">
        <w:rPr>
          <w:lang w:eastAsia="ko-KR"/>
        </w:rPr>
        <w:t>-</w:t>
      </w:r>
      <w:r w:rsidRPr="00A7799E">
        <w:rPr>
          <w:lang w:eastAsia="ko-KR"/>
        </w:rPr>
        <w:tab/>
        <w:t>UE-to-UE Relay discovery and selection are supported by:</w:t>
      </w:r>
    </w:p>
    <w:p w14:paraId="59055820" w14:textId="1C74A18C"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Model A discovery (as described in sol#11);</w:t>
      </w:r>
    </w:p>
    <w:p w14:paraId="3D12B9B6" w14:textId="4166329A"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Model B discovery (as described in sol#8); and</w:t>
      </w:r>
    </w:p>
    <w:p w14:paraId="126B5F26" w14:textId="08B02760"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Integrated PC5 unicast link establishment procedure (as described in sol#8).</w:t>
      </w:r>
    </w:p>
    <w:p w14:paraId="3C2DFB17" w14:textId="769CFD5E" w:rsidR="003753BD" w:rsidRPr="00A7799E" w:rsidRDefault="003753BD" w:rsidP="001404B6">
      <w:pPr>
        <w:pStyle w:val="B1"/>
        <w:rPr>
          <w:lang w:eastAsia="zh-CN"/>
        </w:rPr>
      </w:pPr>
      <w:r w:rsidRPr="00A7799E">
        <w:rPr>
          <w:lang w:eastAsia="zh-CN"/>
        </w:rPr>
        <w:t>-</w:t>
      </w:r>
      <w:r w:rsidR="00A7799E">
        <w:rPr>
          <w:lang w:eastAsia="zh-CN"/>
        </w:rPr>
        <w:tab/>
      </w:r>
      <w:r w:rsidRPr="00A7799E">
        <w:rPr>
          <w:lang w:eastAsia="zh-CN"/>
        </w:rPr>
        <w:t>UE-to-UE relay reselection</w:t>
      </w:r>
    </w:p>
    <w:p w14:paraId="4B06635E" w14:textId="438A9F94" w:rsidR="003753BD" w:rsidRPr="00A7799E" w:rsidRDefault="00A7799E" w:rsidP="00A7799E">
      <w:pPr>
        <w:pStyle w:val="B1"/>
        <w:rPr>
          <w:lang w:eastAsia="ko-KR"/>
        </w:rPr>
      </w:pPr>
      <w:r w:rsidRPr="00A7799E">
        <w:rPr>
          <w:lang w:eastAsia="ko-KR"/>
        </w:rPr>
        <w:tab/>
      </w:r>
      <w:r w:rsidR="003753BD" w:rsidRPr="00A7799E">
        <w:rPr>
          <w:lang w:eastAsia="ko-KR"/>
        </w:rPr>
        <w:t xml:space="preserve">The relay reselection can be viewed just like redoing the relay selection </w:t>
      </w:r>
      <w:r w:rsidR="003753BD" w:rsidRPr="00A7799E">
        <w:rPr>
          <w:lang w:eastAsia="zh-CN"/>
        </w:rPr>
        <w:t xml:space="preserve">as described in Sol#8 </w:t>
      </w:r>
      <w:r w:rsidR="003753BD" w:rsidRPr="00A7799E">
        <w:rPr>
          <w:lang w:eastAsia="ko-KR"/>
        </w:rPr>
        <w:t>or be performed as described in Sol#50. The reselection criteria are to be coordinated with RAN2 WG.</w:t>
      </w:r>
    </w:p>
    <w:p w14:paraId="1BC1C890" w14:textId="77777777" w:rsidR="00D07552" w:rsidRPr="00A7799E" w:rsidRDefault="003753BD" w:rsidP="001404B6">
      <w:pPr>
        <w:pStyle w:val="B1"/>
        <w:rPr>
          <w:lang w:eastAsia="zh-CN"/>
        </w:rPr>
      </w:pPr>
      <w:r w:rsidRPr="00A7799E">
        <w:rPr>
          <w:lang w:eastAsia="zh-CN"/>
        </w:rPr>
        <w:t>-</w:t>
      </w:r>
      <w:r w:rsidR="00A7799E" w:rsidRPr="00A7799E">
        <w:rPr>
          <w:lang w:eastAsia="zh-CN"/>
        </w:rPr>
        <w:tab/>
      </w:r>
      <w:r w:rsidRPr="00A7799E">
        <w:rPr>
          <w:lang w:eastAsia="zh-CN"/>
        </w:rPr>
        <w:t>QoS support</w:t>
      </w:r>
    </w:p>
    <w:p w14:paraId="040747A5" w14:textId="7437F57B" w:rsidR="00F30F7F" w:rsidRPr="00A7799E" w:rsidRDefault="00A7799E" w:rsidP="00A7799E">
      <w:pPr>
        <w:pStyle w:val="B1"/>
        <w:rPr>
          <w:lang w:eastAsia="zh-CN"/>
        </w:rPr>
      </w:pPr>
      <w:r w:rsidRPr="00A7799E">
        <w:rPr>
          <w:lang w:eastAsia="ko-KR"/>
        </w:rPr>
        <w:tab/>
      </w:r>
      <w:r w:rsidR="003753BD" w:rsidRPr="00A7799E">
        <w:rPr>
          <w:lang w:eastAsia="ko-KR"/>
        </w:rPr>
        <w:t>End-to-end QoS support for Remote UE is provided by splitting the QoS between the two PC5 links between the source UE and target UE. QoS splitting configuration can be provided from PCF as part of policy to both Remote UE and Relay UE or the QoS splitting can be managed by the Relay UE based on the end-to-end QoS needs. For QoS handling, Sol#31 can be considered as the starting point for the normative work.</w:t>
      </w:r>
    </w:p>
    <w:p w14:paraId="3686AF48" w14:textId="77777777" w:rsidR="00504DE9" w:rsidRPr="00A7799E" w:rsidRDefault="00504DE9" w:rsidP="00D07552">
      <w:pPr>
        <w:rPr>
          <w:lang w:eastAsia="zh-CN"/>
        </w:rPr>
      </w:pPr>
      <w:r w:rsidRPr="00A7799E">
        <w:rPr>
          <w:lang w:eastAsia="zh-CN"/>
        </w:rPr>
        <w:t>The following are taken as interim conclusions for the L2 UE-to-UE Relay:</w:t>
      </w:r>
    </w:p>
    <w:p w14:paraId="67FF3B0A" w14:textId="77777777" w:rsidR="00504DE9" w:rsidRPr="00A7799E" w:rsidRDefault="00504DE9" w:rsidP="00504DE9">
      <w:pPr>
        <w:pStyle w:val="B1"/>
      </w:pPr>
      <w:r w:rsidRPr="00A7799E">
        <w:t>-</w:t>
      </w:r>
      <w:r w:rsidRPr="00A7799E">
        <w:tab/>
        <w:t>No showstopper has been identified by SA WG2 for L2 UE-to-UE solution. SA WG2 recommends L2 UE-to-UE Relay proceed into normative work.</w:t>
      </w:r>
    </w:p>
    <w:p w14:paraId="4588DF53" w14:textId="2A58324C" w:rsidR="00504DE9" w:rsidRPr="00A7799E" w:rsidRDefault="00504DE9" w:rsidP="00504DE9">
      <w:pPr>
        <w:pStyle w:val="NO"/>
        <w:rPr>
          <w:rFonts w:eastAsiaTheme="minorEastAsia"/>
          <w:lang w:eastAsia="zh-CN"/>
        </w:rPr>
      </w:pPr>
      <w:r w:rsidRPr="00A7799E">
        <w:rPr>
          <w:lang w:eastAsia="zh-CN"/>
        </w:rPr>
        <w:t>NOTE</w:t>
      </w:r>
      <w:r w:rsidR="00A7799E" w:rsidRPr="00A7799E">
        <w:rPr>
          <w:lang w:eastAsia="zh-CN"/>
        </w:rPr>
        <w:t> </w:t>
      </w:r>
      <w:r w:rsidRPr="00A7799E">
        <w:rPr>
          <w:lang w:eastAsia="zh-CN"/>
        </w:rPr>
        <w:t xml:space="preserve"> 1:</w:t>
      </w:r>
      <w:r w:rsidRPr="00A7799E">
        <w:rPr>
          <w:lang w:eastAsia="zh-CN"/>
        </w:rPr>
        <w:tab/>
        <w:t xml:space="preserve">The operation procedures for supporting the L2 UE-to-UE Relay need coordination with RAN2 to decide how the </w:t>
      </w:r>
      <w:r w:rsidRPr="00A7799E">
        <w:t>UE-to-UE Relay performs the data/signalling routing.</w:t>
      </w:r>
    </w:p>
    <w:p w14:paraId="2EEC5430" w14:textId="77777777" w:rsidR="00504DE9" w:rsidRPr="00A7799E" w:rsidRDefault="00504DE9" w:rsidP="00504DE9">
      <w:pPr>
        <w:pStyle w:val="B1"/>
        <w:rPr>
          <w:lang w:eastAsia="zh-CN"/>
        </w:rPr>
      </w:pPr>
      <w:r w:rsidRPr="00A7799E">
        <w:rPr>
          <w:lang w:eastAsia="zh-CN"/>
        </w:rPr>
        <w:t>-</w:t>
      </w:r>
      <w:r w:rsidRPr="00A7799E">
        <w:rPr>
          <w:lang w:eastAsia="zh-CN"/>
        </w:rPr>
        <w:tab/>
        <w:t>For UE-to-UE Relay discovery, both Model A and Model B are supported. It is recommended that Relay discovery is integrated into the PC5 unicast link establishment procedure.</w:t>
      </w:r>
    </w:p>
    <w:p w14:paraId="3B667188" w14:textId="77777777" w:rsidR="00504DE9" w:rsidRPr="00A7799E" w:rsidRDefault="00504DE9" w:rsidP="00504DE9">
      <w:pPr>
        <w:pStyle w:val="B1"/>
        <w:rPr>
          <w:rFonts w:eastAsiaTheme="minorEastAsia"/>
          <w:lang w:eastAsia="zh-CN"/>
        </w:rPr>
      </w:pPr>
      <w:r w:rsidRPr="00A7799E">
        <w:rPr>
          <w:lang w:eastAsia="zh-CN"/>
        </w:rPr>
        <w:t>-</w:t>
      </w:r>
      <w:r w:rsidRPr="00A7799E">
        <w:rPr>
          <w:lang w:eastAsia="zh-CN"/>
        </w:rPr>
        <w:tab/>
        <w:t xml:space="preserve">For QoS handling, Sol#31 </w:t>
      </w:r>
      <w:r w:rsidRPr="00A7799E">
        <w:rPr>
          <w:lang w:eastAsia="ko-KR"/>
        </w:rPr>
        <w:t>can be taken as baseline</w:t>
      </w:r>
      <w:r w:rsidRPr="00A7799E">
        <w:rPr>
          <w:lang w:eastAsia="zh-CN"/>
        </w:rPr>
        <w:t>.</w:t>
      </w:r>
    </w:p>
    <w:p w14:paraId="641E3BCE" w14:textId="0BBA7C97" w:rsidR="00504DE9" w:rsidRPr="00A7799E" w:rsidRDefault="00504DE9" w:rsidP="00504DE9">
      <w:pPr>
        <w:pStyle w:val="NO"/>
        <w:rPr>
          <w:lang w:eastAsia="zh-CN"/>
        </w:rPr>
      </w:pPr>
      <w:r w:rsidRPr="00A7799E">
        <w:rPr>
          <w:lang w:eastAsia="zh-CN"/>
        </w:rPr>
        <w:t>NOTE</w:t>
      </w:r>
      <w:r w:rsidR="00A7799E" w:rsidRPr="00A7799E">
        <w:rPr>
          <w:lang w:eastAsia="zh-CN"/>
        </w:rPr>
        <w:t> </w:t>
      </w:r>
      <w:r w:rsidRPr="00A7799E">
        <w:rPr>
          <w:lang w:eastAsia="zh-CN"/>
        </w:rPr>
        <w:t>2:</w:t>
      </w:r>
      <w:r w:rsidRPr="00A7799E">
        <w:rPr>
          <w:lang w:eastAsia="zh-CN"/>
        </w:rPr>
        <w:tab/>
        <w:t>It is left to RAN</w:t>
      </w:r>
      <w:r w:rsidR="00A7799E" w:rsidRPr="00A7799E">
        <w:t> WG</w:t>
      </w:r>
      <w:r w:rsidRPr="00A7799E">
        <w:rPr>
          <w:lang w:eastAsia="zh-CN"/>
        </w:rPr>
        <w:t>2 to support the QoS enforcement in AS layer</w:t>
      </w:r>
      <w:r w:rsidRPr="00A7799E">
        <w:t>.</w:t>
      </w:r>
    </w:p>
    <w:p w14:paraId="76E94006" w14:textId="00B6C17E" w:rsidR="00504DE9" w:rsidRPr="00A7799E" w:rsidRDefault="00A7799E" w:rsidP="00504DE9">
      <w:pPr>
        <w:pStyle w:val="B1"/>
      </w:pPr>
      <w:r w:rsidRPr="00A7799E">
        <w:t>-</w:t>
      </w:r>
      <w:r w:rsidRPr="00A7799E">
        <w:tab/>
        <w:t>For Relay reselection, the negotiated UE-to-UE Relay reselection in Sol#50 and the Relay selection in Sol#8 can be used under different conditions. Both Sol#50 and Sol#8 can be taken as baseline.</w:t>
      </w:r>
    </w:p>
    <w:p w14:paraId="6D4A1F7C" w14:textId="70DD7242" w:rsidR="00504DE9" w:rsidRPr="00A7799E" w:rsidRDefault="00504DE9" w:rsidP="00504DE9">
      <w:pPr>
        <w:pStyle w:val="NO"/>
        <w:rPr>
          <w:lang w:eastAsia="zh-CN"/>
        </w:rPr>
      </w:pPr>
      <w:r w:rsidRPr="00A7799E">
        <w:rPr>
          <w:lang w:eastAsia="zh-CN"/>
        </w:rPr>
        <w:t>NOTE</w:t>
      </w:r>
      <w:r w:rsidR="00A7799E" w:rsidRPr="00A7799E">
        <w:rPr>
          <w:lang w:eastAsia="zh-CN"/>
        </w:rPr>
        <w:t> </w:t>
      </w:r>
      <w:r w:rsidRPr="00A7799E">
        <w:rPr>
          <w:lang w:eastAsia="zh-CN"/>
        </w:rPr>
        <w:t>3:</w:t>
      </w:r>
      <w:r w:rsidRPr="00A7799E">
        <w:rPr>
          <w:lang w:eastAsia="zh-CN"/>
        </w:rPr>
        <w:tab/>
        <w:t>It is left to RAN</w:t>
      </w:r>
      <w:r w:rsidR="00A7799E" w:rsidRPr="00A7799E">
        <w:t> WG</w:t>
      </w:r>
      <w:r w:rsidRPr="00A7799E">
        <w:rPr>
          <w:lang w:eastAsia="zh-CN"/>
        </w:rPr>
        <w:t xml:space="preserve">2 to decide the radio criteria on </w:t>
      </w:r>
      <w:r w:rsidRPr="00A7799E">
        <w:rPr>
          <w:rFonts w:eastAsiaTheme="minorEastAsia"/>
          <w:lang w:eastAsia="zh-CN"/>
        </w:rPr>
        <w:t xml:space="preserve">Relay </w:t>
      </w:r>
      <w:r w:rsidRPr="00A7799E">
        <w:rPr>
          <w:lang w:eastAsia="zh-CN"/>
        </w:rPr>
        <w:t>reselection.</w:t>
      </w:r>
    </w:p>
    <w:p w14:paraId="466B2C43" w14:textId="104E4980" w:rsidR="00504DE9" w:rsidRPr="00A7799E" w:rsidRDefault="00504DE9" w:rsidP="002957ED">
      <w:pPr>
        <w:pStyle w:val="NO"/>
        <w:rPr>
          <w:lang w:eastAsia="zh-CN"/>
        </w:rPr>
      </w:pPr>
      <w:r w:rsidRPr="00A7799E">
        <w:rPr>
          <w:lang w:eastAsia="zh-CN"/>
        </w:rPr>
        <w:t>NOTE</w:t>
      </w:r>
      <w:r w:rsidR="00A7799E" w:rsidRPr="00A7799E">
        <w:rPr>
          <w:lang w:eastAsia="zh-CN"/>
        </w:rPr>
        <w:t> </w:t>
      </w:r>
      <w:r w:rsidRPr="00A7799E">
        <w:rPr>
          <w:lang w:eastAsia="zh-CN"/>
        </w:rPr>
        <w:t>4:</w:t>
      </w:r>
      <w:r w:rsidRPr="00A7799E">
        <w:rPr>
          <w:lang w:eastAsia="zh-CN"/>
        </w:rPr>
        <w:tab/>
        <w:t>It is left to RAN</w:t>
      </w:r>
      <w:r w:rsidR="00A7799E" w:rsidRPr="00A7799E">
        <w:t> WG</w:t>
      </w:r>
      <w:r w:rsidRPr="00A7799E">
        <w:rPr>
          <w:lang w:eastAsia="zh-CN"/>
        </w:rPr>
        <w:t>2 and SA</w:t>
      </w:r>
      <w:r w:rsidR="00A7799E" w:rsidRPr="00A7799E">
        <w:t> WG</w:t>
      </w:r>
      <w:r w:rsidRPr="00A7799E">
        <w:rPr>
          <w:lang w:eastAsia="zh-CN"/>
        </w:rPr>
        <w:t xml:space="preserve">3 to decide the details of how to support end-to-end security between the </w:t>
      </w:r>
      <w:r w:rsidRPr="00A7799E">
        <w:t>Source UE and Target UE</w:t>
      </w:r>
      <w:r w:rsidRPr="00A7799E">
        <w:rPr>
          <w:lang w:eastAsia="zh-CN"/>
        </w:rPr>
        <w:t>.</w:t>
      </w:r>
    </w:p>
    <w:p w14:paraId="27C461DC" w14:textId="3C50A1FF" w:rsidR="007F2E05" w:rsidRPr="00A7799E" w:rsidRDefault="00053AAD" w:rsidP="00053AAD">
      <w:pPr>
        <w:pStyle w:val="Heading2"/>
        <w:rPr>
          <w:lang w:eastAsia="zh-CN"/>
        </w:rPr>
      </w:pPr>
      <w:bookmarkStart w:id="4292" w:name="_Toc50557388"/>
      <w:bookmarkStart w:id="4293" w:name="_Toc50549074"/>
      <w:bookmarkStart w:id="4294" w:name="_Toc55202382"/>
      <w:bookmarkStart w:id="4295" w:name="_Toc57210009"/>
      <w:bookmarkStart w:id="4296" w:name="_Toc57366400"/>
      <w:bookmarkStart w:id="4297" w:name="_Toc66703841"/>
      <w:r w:rsidRPr="00A7799E">
        <w:rPr>
          <w:lang w:eastAsia="zh-CN"/>
        </w:rPr>
        <w:lastRenderedPageBreak/>
        <w:t>8.5</w:t>
      </w:r>
      <w:r w:rsidRPr="00A7799E">
        <w:rPr>
          <w:lang w:eastAsia="zh-CN"/>
        </w:rPr>
        <w:tab/>
        <w:t xml:space="preserve">Key Issue #5: </w:t>
      </w:r>
      <w:r w:rsidR="00780A18" w:rsidRPr="00A7799E">
        <w:rPr>
          <w:lang w:eastAsia="ko-KR"/>
        </w:rPr>
        <w:t>Support direct communication path selection between PC5 and Uu</w:t>
      </w:r>
      <w:bookmarkEnd w:id="4282"/>
      <w:bookmarkEnd w:id="4283"/>
      <w:bookmarkEnd w:id="4284"/>
      <w:bookmarkEnd w:id="4292"/>
      <w:bookmarkEnd w:id="4293"/>
      <w:bookmarkEnd w:id="4294"/>
      <w:bookmarkEnd w:id="4295"/>
      <w:bookmarkEnd w:id="4296"/>
      <w:bookmarkEnd w:id="4297"/>
    </w:p>
    <w:p w14:paraId="20C94C94" w14:textId="3F797C93" w:rsidR="008F697E" w:rsidRPr="00A7799E" w:rsidRDefault="008F697E" w:rsidP="008F697E">
      <w:pPr>
        <w:rPr>
          <w:lang w:eastAsia="zh-CN"/>
        </w:rPr>
      </w:pPr>
      <w:r w:rsidRPr="00A7799E">
        <w:rPr>
          <w:lang w:eastAsia="ko-KR"/>
        </w:rPr>
        <w:t xml:space="preserve">For </w:t>
      </w:r>
      <w:r w:rsidRPr="00A7799E">
        <w:rPr>
          <w:lang w:eastAsia="zh-CN"/>
        </w:rPr>
        <w:t xml:space="preserve">Key Issue #5 </w:t>
      </w:r>
      <w:r w:rsidRPr="00A7799E">
        <w:rPr>
          <w:lang w:eastAsia="ko-KR"/>
        </w:rPr>
        <w:t>(Support direct communication path selection between PC5 and Uu),</w:t>
      </w:r>
      <w:r w:rsidRPr="00A7799E">
        <w:rPr>
          <w:lang w:eastAsia="zh-CN"/>
        </w:rPr>
        <w:t xml:space="preserve"> the followings are taken as conclusion:</w:t>
      </w:r>
    </w:p>
    <w:p w14:paraId="658B7C44" w14:textId="2CE88E49" w:rsidR="008F697E" w:rsidRPr="00A7799E" w:rsidRDefault="008F697E" w:rsidP="008F697E">
      <w:pPr>
        <w:pStyle w:val="B1"/>
        <w:rPr>
          <w:lang w:eastAsia="zh-CN"/>
        </w:rPr>
      </w:pPr>
      <w:r w:rsidRPr="00A7799E">
        <w:rPr>
          <w:lang w:eastAsia="ko-KR"/>
        </w:rPr>
        <w:t>-</w:t>
      </w:r>
      <w:r w:rsidRPr="00A7799E">
        <w:rPr>
          <w:lang w:eastAsia="ko-KR"/>
        </w:rPr>
        <w:tab/>
        <w:t xml:space="preserve">Path selection policy is provided to the UE to indicate </w:t>
      </w:r>
      <w:r w:rsidRPr="00A7799E">
        <w:t>which path(s) is preferred for</w:t>
      </w:r>
      <w:r w:rsidR="00EC53D2" w:rsidRPr="00A7799E">
        <w:rPr>
          <w:lang w:eastAsia="zh-CN"/>
        </w:rPr>
        <w:t xml:space="preserve"> all or specific</w:t>
      </w:r>
      <w:r w:rsidRPr="00A7799E">
        <w:t xml:space="preserve"> </w:t>
      </w:r>
      <w:r w:rsidRPr="00A7799E">
        <w:rPr>
          <w:lang w:eastAsia="ko-KR"/>
        </w:rPr>
        <w:t xml:space="preserve">ProSe </w:t>
      </w:r>
      <w:r w:rsidR="00EC53D2" w:rsidRPr="00A7799E">
        <w:rPr>
          <w:lang w:eastAsia="ko-KR"/>
        </w:rPr>
        <w:t>services</w:t>
      </w:r>
      <w:r w:rsidRPr="00A7799E">
        <w:t xml:space="preserve"> (i.e. PC5</w:t>
      </w:r>
      <w:r w:rsidR="00EC43E0" w:rsidRPr="00A7799E">
        <w:rPr>
          <w:lang w:eastAsia="zh-CN"/>
        </w:rPr>
        <w:t xml:space="preserve"> preferred</w:t>
      </w:r>
      <w:r w:rsidRPr="00A7799E">
        <w:t>, Uu</w:t>
      </w:r>
      <w:r w:rsidR="00EC43E0" w:rsidRPr="00A7799E">
        <w:rPr>
          <w:lang w:eastAsia="zh-CN"/>
        </w:rPr>
        <w:t xml:space="preserve"> preferred</w:t>
      </w:r>
      <w:r w:rsidRPr="00A7799E">
        <w:t xml:space="preserve"> or no preference indicated).</w:t>
      </w:r>
    </w:p>
    <w:p w14:paraId="64FE2226" w14:textId="7C98C1DB" w:rsidR="003D184C" w:rsidRPr="00A7799E" w:rsidRDefault="003D184C" w:rsidP="003D184C">
      <w:pPr>
        <w:pStyle w:val="NO"/>
        <w:rPr>
          <w:lang w:eastAsia="zh-CN"/>
        </w:rPr>
      </w:pPr>
      <w:r w:rsidRPr="00A7799E">
        <w:t>NOTE:</w:t>
      </w:r>
      <w:r w:rsidRPr="00A7799E">
        <w:tab/>
        <w:t xml:space="preserve">Which information is used to identify the ProSe service (e.g. Traffic Descriptor as defined in </w:t>
      </w:r>
      <w:r w:rsidR="00D07552" w:rsidRPr="00A7799E">
        <w:t>TS</w:t>
      </w:r>
      <w:r w:rsidR="00D07552">
        <w:t> </w:t>
      </w:r>
      <w:r w:rsidR="00D07552" w:rsidRPr="00A7799E">
        <w:t>23.503</w:t>
      </w:r>
      <w:r w:rsidR="00D07552">
        <w:t> </w:t>
      </w:r>
      <w:r w:rsidR="00D07552" w:rsidRPr="00A7799E">
        <w:t>[</w:t>
      </w:r>
      <w:r w:rsidRPr="00A7799E">
        <w:t>18], Application ID) will be decided during the normative phase.</w:t>
      </w:r>
    </w:p>
    <w:p w14:paraId="7DAD5400" w14:textId="3B2023A4" w:rsidR="003D184C" w:rsidRPr="00A7799E" w:rsidRDefault="008F697E" w:rsidP="00546023">
      <w:pPr>
        <w:pStyle w:val="B1"/>
        <w:rPr>
          <w:lang w:eastAsia="zh-CN"/>
        </w:rPr>
      </w:pPr>
      <w:r w:rsidRPr="00A7799E">
        <w:t>-</w:t>
      </w:r>
      <w:r w:rsidRPr="00A7799E">
        <w:tab/>
        <w:t>The path selection policy can be (pre)configured in the UE or provided by the PCF.</w:t>
      </w:r>
    </w:p>
    <w:p w14:paraId="36BC6BD6" w14:textId="77777777" w:rsidR="009A3676" w:rsidRPr="00A7799E" w:rsidRDefault="009A3676" w:rsidP="009A3676">
      <w:pPr>
        <w:pStyle w:val="B1"/>
      </w:pPr>
      <w:r w:rsidRPr="00A7799E">
        <w:t>-</w:t>
      </w:r>
      <w:r w:rsidRPr="00A7799E">
        <w:tab/>
        <w:t>A path preference for ProSe Services can be provided by AF to UDR, and may be used by PCF for path selection policy generation/update.</w:t>
      </w:r>
    </w:p>
    <w:p w14:paraId="68B8305D" w14:textId="7581B945" w:rsidR="003D184C" w:rsidRPr="00A7799E" w:rsidRDefault="009A3676" w:rsidP="009A3676">
      <w:pPr>
        <w:pStyle w:val="B1"/>
        <w:rPr>
          <w:lang w:eastAsia="zh-CN"/>
        </w:rPr>
      </w:pPr>
      <w:r w:rsidRPr="00A7799E">
        <w:rPr>
          <w:lang w:eastAsia="zh-CN"/>
        </w:rPr>
        <w:t>-</w:t>
      </w:r>
      <w:r w:rsidRPr="00A7799E">
        <w:rPr>
          <w:lang w:eastAsia="zh-CN"/>
        </w:rPr>
        <w:tab/>
        <w:t>Direct usage of NWDAF analytics and/ or QNC by PCF for path selection policy generation/update is not specified in this release.</w:t>
      </w:r>
    </w:p>
    <w:p w14:paraId="05CA6295" w14:textId="48813685" w:rsidR="00F30F7F" w:rsidRPr="00A7799E" w:rsidRDefault="00F30F7F" w:rsidP="00F30F7F">
      <w:pPr>
        <w:pStyle w:val="Heading2"/>
        <w:rPr>
          <w:lang w:eastAsia="zh-CN"/>
        </w:rPr>
      </w:pPr>
      <w:bookmarkStart w:id="4298" w:name="_Toc50557389"/>
      <w:bookmarkStart w:id="4299" w:name="_Toc50549075"/>
      <w:bookmarkStart w:id="4300" w:name="_Toc55202383"/>
      <w:bookmarkStart w:id="4301" w:name="_Toc57210010"/>
      <w:bookmarkStart w:id="4302" w:name="_Toc57366401"/>
      <w:bookmarkStart w:id="4303" w:name="_Toc50130773"/>
      <w:bookmarkStart w:id="4304" w:name="_Toc50134087"/>
      <w:bookmarkStart w:id="4305" w:name="_Toc50134431"/>
      <w:bookmarkStart w:id="4306" w:name="_Toc66703842"/>
      <w:r w:rsidRPr="00A7799E">
        <w:rPr>
          <w:lang w:eastAsia="zh-CN"/>
        </w:rPr>
        <w:t>8.6</w:t>
      </w:r>
      <w:r w:rsidRPr="00A7799E">
        <w:rPr>
          <w:lang w:eastAsia="zh-CN"/>
        </w:rPr>
        <w:tab/>
        <w:t>Key Issue #6: Support direct communication path switching between PC5 and Uu</w:t>
      </w:r>
      <w:bookmarkEnd w:id="4298"/>
      <w:bookmarkEnd w:id="4299"/>
      <w:bookmarkEnd w:id="4300"/>
      <w:bookmarkEnd w:id="4301"/>
      <w:bookmarkEnd w:id="4302"/>
      <w:bookmarkEnd w:id="4306"/>
    </w:p>
    <w:p w14:paraId="265448D4" w14:textId="4034B4DD" w:rsidR="00F30F7F" w:rsidRPr="00A7799E" w:rsidRDefault="00F30F7F" w:rsidP="00F30F7F">
      <w:pPr>
        <w:rPr>
          <w:lang w:eastAsia="zh-CN"/>
        </w:rPr>
      </w:pPr>
      <w:r w:rsidRPr="00A7799E">
        <w:rPr>
          <w:lang w:eastAsia="zh-CN"/>
        </w:rPr>
        <w:t>This key issue is not addressed within Rel-17 timeframe.</w:t>
      </w:r>
    </w:p>
    <w:p w14:paraId="1267A6F9" w14:textId="3FB3C1D8" w:rsidR="00F30F7F" w:rsidRPr="00A7799E" w:rsidRDefault="00F30F7F" w:rsidP="00F30F7F">
      <w:pPr>
        <w:pStyle w:val="Heading2"/>
        <w:rPr>
          <w:lang w:eastAsia="zh-CN"/>
        </w:rPr>
      </w:pPr>
      <w:bookmarkStart w:id="4307" w:name="_Toc50557390"/>
      <w:bookmarkStart w:id="4308" w:name="_Toc50549076"/>
      <w:bookmarkStart w:id="4309" w:name="_Toc55202384"/>
      <w:bookmarkStart w:id="4310" w:name="_Toc57210011"/>
      <w:bookmarkStart w:id="4311" w:name="_Toc57366402"/>
      <w:bookmarkStart w:id="4312" w:name="_Toc66703843"/>
      <w:r w:rsidRPr="00A7799E">
        <w:rPr>
          <w:lang w:eastAsia="zh-CN"/>
        </w:rPr>
        <w:t>8</w:t>
      </w:r>
      <w:r w:rsidRPr="00A7799E">
        <w:rPr>
          <w:lang w:eastAsia="ko-KR"/>
        </w:rPr>
        <w:t>.</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4307"/>
      <w:bookmarkEnd w:id="4308"/>
      <w:bookmarkEnd w:id="4309"/>
      <w:bookmarkEnd w:id="4310"/>
      <w:bookmarkEnd w:id="4311"/>
      <w:bookmarkEnd w:id="4312"/>
    </w:p>
    <w:p w14:paraId="749B9D96" w14:textId="77777777" w:rsidR="00305F3A" w:rsidRPr="00A7799E" w:rsidRDefault="00305F3A" w:rsidP="00305F3A">
      <w:pPr>
        <w:rPr>
          <w:lang w:eastAsia="ko-KR"/>
        </w:rPr>
      </w:pPr>
      <w:r w:rsidRPr="00A7799E">
        <w:rPr>
          <w:lang w:eastAsia="ko-KR"/>
        </w:rPr>
        <w:t>For key issue#7 "Charging for PC5", it is concluded that:</w:t>
      </w:r>
    </w:p>
    <w:p w14:paraId="0FAD9CDE" w14:textId="5E95F1A0" w:rsidR="00F30F7F" w:rsidRDefault="00305F3A" w:rsidP="00D07552">
      <w:pPr>
        <w:pStyle w:val="B1"/>
        <w:rPr>
          <w:lang w:eastAsia="ko-KR"/>
        </w:rPr>
      </w:pPr>
      <w:r w:rsidRPr="00A7799E">
        <w:rPr>
          <w:lang w:eastAsia="ko-KR"/>
        </w:rPr>
        <w:t>-</w:t>
      </w:r>
      <w:r w:rsidRPr="00A7799E">
        <w:rPr>
          <w:lang w:eastAsia="ko-KR"/>
        </w:rPr>
        <w:tab/>
      </w:r>
      <w:r w:rsidR="008A2270">
        <w:rPr>
          <w:lang w:eastAsia="ko-KR"/>
        </w:rPr>
        <w:t>T</w:t>
      </w:r>
      <w:r w:rsidR="008A2270" w:rsidRPr="00A7799E">
        <w:rPr>
          <w:lang w:eastAsia="ko-KR"/>
        </w:rPr>
        <w:t xml:space="preserve">he </w:t>
      </w:r>
      <w:r w:rsidRPr="00A7799E">
        <w:rPr>
          <w:lang w:eastAsia="ko-KR"/>
        </w:rPr>
        <w:t xml:space="preserve">PCF is used to provision the UE on the PC5 usage reporting configuration, reusing the provisioning procedures defined in </w:t>
      </w:r>
      <w:r w:rsidR="00D07552" w:rsidRPr="00A7799E">
        <w:rPr>
          <w:lang w:eastAsia="ko-KR"/>
        </w:rPr>
        <w:t>clause</w:t>
      </w:r>
      <w:r w:rsidR="00D07552">
        <w:rPr>
          <w:lang w:eastAsia="ko-KR"/>
        </w:rPr>
        <w:t> </w:t>
      </w:r>
      <w:r w:rsidR="00D07552" w:rsidRPr="00A7799E">
        <w:rPr>
          <w:lang w:eastAsia="ko-KR"/>
        </w:rPr>
        <w:t>6</w:t>
      </w:r>
      <w:r w:rsidRPr="00A7799E">
        <w:rPr>
          <w:lang w:eastAsia="ko-KR"/>
        </w:rPr>
        <w:t xml:space="preserve">.2.2 of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Pr="00A7799E">
        <w:rPr>
          <w:lang w:eastAsia="ko-KR"/>
        </w:rPr>
        <w:t>5].</w:t>
      </w:r>
    </w:p>
    <w:p w14:paraId="64C649B2" w14:textId="14DA253A" w:rsidR="00D07552" w:rsidRDefault="00A12C73" w:rsidP="00D07552">
      <w:pPr>
        <w:pStyle w:val="B1"/>
        <w:rPr>
          <w:lang w:eastAsia="ko-KR"/>
        </w:rPr>
      </w:pPr>
      <w:r>
        <w:rPr>
          <w:lang w:eastAsia="ko-KR"/>
        </w:rPr>
        <w:t>-</w:t>
      </w:r>
      <w:r>
        <w:rPr>
          <w:lang w:eastAsia="ko-KR"/>
        </w:rPr>
        <w:tab/>
      </w:r>
      <w:r>
        <w:rPr>
          <w:rFonts w:hint="eastAsia"/>
          <w:lang w:eastAsia="zh-CN"/>
        </w:rPr>
        <w:t>T</w:t>
      </w:r>
      <w:r>
        <w:rPr>
          <w:lang w:eastAsia="ko-KR"/>
        </w:rPr>
        <w:t>he 5G DDNMF is used for ProSe Direct Discovery charging support, and may interact with CHF or CEF</w:t>
      </w:r>
      <w:r>
        <w:rPr>
          <w:rFonts w:hint="eastAsia"/>
          <w:lang w:eastAsia="zh-CN"/>
        </w:rPr>
        <w:t xml:space="preserve"> which will be specified by SA</w:t>
      </w:r>
      <w:r w:rsidR="00D07552">
        <w:rPr>
          <w:lang w:eastAsia="zh-CN"/>
        </w:rPr>
        <w:t> WG</w:t>
      </w:r>
      <w:r>
        <w:rPr>
          <w:rFonts w:hint="eastAsia"/>
          <w:lang w:eastAsia="zh-CN"/>
        </w:rPr>
        <w:t>5</w:t>
      </w:r>
      <w:r>
        <w:rPr>
          <w:lang w:eastAsia="ko-KR"/>
        </w:rPr>
        <w:t>.</w:t>
      </w:r>
    </w:p>
    <w:p w14:paraId="4492AB5A" w14:textId="452D469D" w:rsidR="00D07552" w:rsidRPr="00A12C73" w:rsidRDefault="00A12C73" w:rsidP="00D07552">
      <w:pPr>
        <w:pStyle w:val="B1"/>
        <w:rPr>
          <w:lang w:eastAsia="ko-KR"/>
        </w:rPr>
      </w:pPr>
      <w:r>
        <w:rPr>
          <w:lang w:eastAsia="ko-KR"/>
        </w:rPr>
        <w:t>-</w:t>
      </w:r>
      <w:r>
        <w:rPr>
          <w:lang w:eastAsia="ko-KR"/>
        </w:rPr>
        <w:tab/>
      </w:r>
      <w:r>
        <w:rPr>
          <w:lang w:eastAsia="zh-CN"/>
        </w:rPr>
        <w:t>The</w:t>
      </w:r>
      <w:r>
        <w:rPr>
          <w:rFonts w:hint="eastAsia"/>
          <w:lang w:eastAsia="zh-CN"/>
        </w:rPr>
        <w:t xml:space="preserve"> </w:t>
      </w:r>
      <w:r>
        <w:rPr>
          <w:lang w:eastAsia="ko-KR"/>
        </w:rPr>
        <w:t xml:space="preserve">5G DDNMF </w:t>
      </w:r>
      <w:r>
        <w:rPr>
          <w:rFonts w:hint="eastAsia"/>
          <w:lang w:eastAsia="zh-CN"/>
        </w:rPr>
        <w:t xml:space="preserve">is used </w:t>
      </w:r>
      <w:r>
        <w:rPr>
          <w:lang w:eastAsia="ko-KR"/>
        </w:rPr>
        <w:t>for ProSe Direct Communication</w:t>
      </w:r>
      <w:r>
        <w:rPr>
          <w:rFonts w:hint="eastAsia"/>
          <w:lang w:eastAsia="zh-CN"/>
        </w:rPr>
        <w:t xml:space="preserve"> and </w:t>
      </w:r>
      <w:r w:rsidRPr="00004CEF">
        <w:rPr>
          <w:lang w:eastAsia="zh-CN"/>
        </w:rPr>
        <w:t>Public Safety Direct Discovery</w:t>
      </w:r>
      <w:r>
        <w:rPr>
          <w:rFonts w:hint="eastAsia"/>
          <w:lang w:eastAsia="zh-CN"/>
        </w:rPr>
        <w:t xml:space="preserve"> charging support</w:t>
      </w:r>
      <w:r>
        <w:rPr>
          <w:lang w:eastAsia="ko-KR"/>
        </w:rPr>
        <w:t xml:space="preserve"> </w:t>
      </w:r>
      <w:r>
        <w:rPr>
          <w:rFonts w:hint="eastAsia"/>
          <w:lang w:eastAsia="zh-CN"/>
        </w:rPr>
        <w:t>by</w:t>
      </w:r>
      <w:r>
        <w:rPr>
          <w:lang w:eastAsia="ko-KR"/>
        </w:rPr>
        <w:t xml:space="preserve"> receiv</w:t>
      </w:r>
      <w:r>
        <w:rPr>
          <w:rFonts w:hint="eastAsia"/>
          <w:lang w:eastAsia="zh-CN"/>
        </w:rPr>
        <w:t>ing</w:t>
      </w:r>
      <w:r>
        <w:rPr>
          <w:lang w:eastAsia="ko-KR"/>
        </w:rPr>
        <w:t xml:space="preserve"> PC5 usage reporting from the UE via PC3ch reference point, and </w:t>
      </w:r>
      <w:r>
        <w:rPr>
          <w:rFonts w:hint="eastAsia"/>
          <w:lang w:eastAsia="zh-CN"/>
        </w:rPr>
        <w:t xml:space="preserve">may </w:t>
      </w:r>
      <w:r>
        <w:rPr>
          <w:lang w:eastAsia="ko-KR"/>
        </w:rPr>
        <w:t>interact with CHF or CEF</w:t>
      </w:r>
      <w:r w:rsidRPr="00732F2C">
        <w:rPr>
          <w:rFonts w:hint="eastAsia"/>
          <w:lang w:eastAsia="zh-CN"/>
        </w:rPr>
        <w:t xml:space="preserve"> </w:t>
      </w:r>
      <w:r>
        <w:rPr>
          <w:rFonts w:hint="eastAsia"/>
          <w:lang w:eastAsia="zh-CN"/>
        </w:rPr>
        <w:t>which will be specified by SA</w:t>
      </w:r>
      <w:r w:rsidR="00D07552">
        <w:rPr>
          <w:lang w:eastAsia="zh-CN"/>
        </w:rPr>
        <w:t> WG</w:t>
      </w:r>
      <w:r>
        <w:rPr>
          <w:rFonts w:hint="eastAsia"/>
          <w:lang w:eastAsia="zh-CN"/>
        </w:rPr>
        <w:t>5</w:t>
      </w:r>
      <w:r>
        <w:rPr>
          <w:lang w:eastAsia="ko-KR"/>
        </w:rPr>
        <w:t>.</w:t>
      </w:r>
      <w:bookmarkStart w:id="4313" w:name="_Toc50557391"/>
      <w:bookmarkStart w:id="4314" w:name="_Toc50549077"/>
      <w:bookmarkStart w:id="4315" w:name="_Toc55202385"/>
      <w:bookmarkStart w:id="4316" w:name="_Toc57210012"/>
      <w:bookmarkStart w:id="4317" w:name="_Toc57366403"/>
    </w:p>
    <w:p w14:paraId="4E340CA2" w14:textId="49C46A25" w:rsidR="003A37F8" w:rsidRPr="00A7799E" w:rsidRDefault="003A37F8" w:rsidP="003A37F8">
      <w:pPr>
        <w:pStyle w:val="Heading2"/>
        <w:rPr>
          <w:lang w:eastAsia="zh-CN"/>
        </w:rPr>
      </w:pPr>
      <w:bookmarkStart w:id="4318" w:name="_Toc66703844"/>
      <w:r w:rsidRPr="00A7799E">
        <w:rPr>
          <w:lang w:eastAsia="zh-CN"/>
        </w:rPr>
        <w:t>8.8</w:t>
      </w:r>
      <w:r w:rsidRPr="00A7799E">
        <w:rPr>
          <w:lang w:eastAsia="zh-CN"/>
        </w:rPr>
        <w:tab/>
        <w:t xml:space="preserve">Key Issue #8: </w:t>
      </w:r>
      <w:r w:rsidRPr="00A7799E">
        <w:t>Support of PC5 Service Authorization and Policy/Parameter Provisioning</w:t>
      </w:r>
      <w:bookmarkEnd w:id="4303"/>
      <w:bookmarkEnd w:id="4304"/>
      <w:bookmarkEnd w:id="4305"/>
      <w:bookmarkEnd w:id="4313"/>
      <w:bookmarkEnd w:id="4314"/>
      <w:bookmarkEnd w:id="4315"/>
      <w:bookmarkEnd w:id="4316"/>
      <w:bookmarkEnd w:id="4317"/>
      <w:bookmarkEnd w:id="4318"/>
    </w:p>
    <w:p w14:paraId="2A029ACE" w14:textId="5B041EB6" w:rsidR="004201DD" w:rsidRPr="00A7799E" w:rsidRDefault="004201DD" w:rsidP="004201DD">
      <w:pPr>
        <w:rPr>
          <w:lang w:eastAsia="ko-KR"/>
        </w:rPr>
      </w:pPr>
      <w:r w:rsidRPr="00A7799E">
        <w:rPr>
          <w:lang w:eastAsia="ko-KR"/>
        </w:rPr>
        <w:t>For key issue#8 "</w:t>
      </w:r>
      <w:r w:rsidRPr="00A7799E">
        <w:t>Support of PC5 Service Authorization and Policy/Parameter Provisioning</w:t>
      </w:r>
      <w:r w:rsidRPr="00A7799E">
        <w:rPr>
          <w:lang w:eastAsia="ko-KR"/>
        </w:rPr>
        <w:t>", it is concluded that:</w:t>
      </w:r>
    </w:p>
    <w:p w14:paraId="40F99D90" w14:textId="77777777" w:rsidR="004201DD" w:rsidRPr="00A7799E" w:rsidRDefault="004201DD" w:rsidP="004201DD">
      <w:pPr>
        <w:pStyle w:val="B1"/>
        <w:rPr>
          <w:lang w:eastAsia="ko-KR"/>
        </w:rPr>
      </w:pPr>
      <w:r w:rsidRPr="00A7799E">
        <w:rPr>
          <w:lang w:eastAsia="ko-KR"/>
        </w:rPr>
        <w:t>-</w:t>
      </w:r>
      <w:r w:rsidRPr="00A7799E">
        <w:rPr>
          <w:lang w:eastAsia="ko-KR"/>
        </w:rPr>
        <w:tab/>
        <w:t>the PCF is used to provision the policy and parameters for 5G ProSe direct discovery and communication;</w:t>
      </w:r>
    </w:p>
    <w:p w14:paraId="431E7727" w14:textId="3B8B1D16" w:rsidR="004201DD" w:rsidRPr="00A7799E" w:rsidRDefault="004201DD" w:rsidP="004201DD">
      <w:pPr>
        <w:pStyle w:val="B1"/>
        <w:rPr>
          <w:lang w:eastAsia="zh-CN"/>
        </w:rPr>
      </w:pPr>
      <w:r w:rsidRPr="00A7799E">
        <w:rPr>
          <w:lang w:eastAsia="ko-KR"/>
        </w:rPr>
        <w:t>-</w:t>
      </w:r>
      <w:r w:rsidR="00DE63F7" w:rsidRPr="00A7799E">
        <w:rPr>
          <w:lang w:eastAsia="ko-KR"/>
        </w:rPr>
        <w:tab/>
      </w:r>
      <w:r w:rsidRPr="00A7799E">
        <w:t>Group Member Discovery parameters</w:t>
      </w:r>
      <w:r w:rsidR="003D4DB7" w:rsidRPr="00A7799E">
        <w:rPr>
          <w:lang w:eastAsia="zh-CN"/>
        </w:rPr>
        <w:t xml:space="preserve"> </w:t>
      </w:r>
      <w:r w:rsidR="003D4DB7" w:rsidRPr="00A7799E">
        <w:t xml:space="preserve">(e.g. </w:t>
      </w:r>
      <w:r w:rsidR="003D4DB7" w:rsidRPr="00A7799E">
        <w:rPr>
          <w:lang w:eastAsia="ko-KR"/>
        </w:rPr>
        <w:t>Application Layer Group ID)</w:t>
      </w:r>
      <w:r w:rsidRPr="00A7799E">
        <w:t xml:space="preserve"> can be provided from ProSe Application Server to UE.</w:t>
      </w:r>
    </w:p>
    <w:p w14:paraId="5DFEA996" w14:textId="0DBCC1A7" w:rsidR="009C4C30" w:rsidRPr="00A7799E" w:rsidRDefault="009C4C30" w:rsidP="004201DD">
      <w:pPr>
        <w:pStyle w:val="B1"/>
        <w:rPr>
          <w:lang w:eastAsia="zh-CN"/>
        </w:rPr>
      </w:pPr>
      <w:r w:rsidRPr="00A7799E">
        <w:rPr>
          <w:lang w:eastAsia="ko-KR"/>
        </w:rPr>
        <w:t>-</w:t>
      </w:r>
      <w:r w:rsidRPr="00A7799E">
        <w:rPr>
          <w:lang w:eastAsia="ko-KR"/>
        </w:rPr>
        <w:tab/>
        <w:t xml:space="preserve">The policy and parameters including </w:t>
      </w:r>
      <w:r w:rsidRPr="00A7799E">
        <w:t>Group Member Discovery parameters can also be provisioned in the ME or configured in the UICC.</w:t>
      </w:r>
    </w:p>
    <w:p w14:paraId="02CDE4D8" w14:textId="4F23F405" w:rsidR="004201DD" w:rsidRPr="00A7799E" w:rsidRDefault="007A0865" w:rsidP="007A0865">
      <w:pPr>
        <w:pStyle w:val="NO"/>
        <w:rPr>
          <w:lang w:eastAsia="ko-KR"/>
        </w:rPr>
      </w:pPr>
      <w:r w:rsidRPr="00A7799E">
        <w:rPr>
          <w:lang w:eastAsia="zh-CN"/>
        </w:rPr>
        <w:t>NOTE</w:t>
      </w:r>
      <w:r w:rsidR="00C72A9A">
        <w:rPr>
          <w:lang w:eastAsia="zh-CN"/>
        </w:rPr>
        <w:t> 1</w:t>
      </w:r>
      <w:r w:rsidRPr="00A7799E">
        <w:rPr>
          <w:lang w:eastAsia="zh-CN"/>
        </w:rPr>
        <w:t>:</w:t>
      </w:r>
      <w:r w:rsidRPr="00A7799E">
        <w:rPr>
          <w:lang w:eastAsia="zh-CN"/>
        </w:rPr>
        <w:tab/>
      </w:r>
      <w:r w:rsidR="000607CA" w:rsidRPr="00A7799E">
        <w:rPr>
          <w:lang w:eastAsia="ko-KR"/>
        </w:rPr>
        <w:t xml:space="preserve">If the same parameters except Group Member Discovery parameters are provided by different sources, the UE shall take the priority order as described in clause 5.1.1 of </w:t>
      </w:r>
      <w:r w:rsidR="00D07552" w:rsidRPr="00A7799E">
        <w:rPr>
          <w:lang w:eastAsia="ko-KR"/>
        </w:rPr>
        <w:t>TS</w:t>
      </w:r>
      <w:r w:rsidR="00D07552">
        <w:rPr>
          <w:lang w:eastAsia="ko-KR"/>
        </w:rPr>
        <w:t> </w:t>
      </w:r>
      <w:r w:rsidR="00D07552" w:rsidRPr="00A7799E">
        <w:rPr>
          <w:lang w:eastAsia="ko-KR"/>
        </w:rPr>
        <w:t>23.287</w:t>
      </w:r>
      <w:r w:rsidR="00D07552">
        <w:rPr>
          <w:lang w:eastAsia="ko-KR"/>
        </w:rPr>
        <w:t> </w:t>
      </w:r>
      <w:r w:rsidR="00D07552" w:rsidRPr="00A7799E">
        <w:rPr>
          <w:lang w:eastAsia="ko-KR"/>
        </w:rPr>
        <w:t>[</w:t>
      </w:r>
      <w:r w:rsidR="000607CA" w:rsidRPr="00A7799E">
        <w:rPr>
          <w:lang w:eastAsia="ko-KR"/>
        </w:rPr>
        <w:t>5] in which V2X Application Server is replaced with ProSe Application Server</w:t>
      </w:r>
      <w:r w:rsidRPr="00A7799E">
        <w:rPr>
          <w:lang w:eastAsia="zh-CN"/>
        </w:rPr>
        <w:t>,</w:t>
      </w:r>
      <w:r w:rsidRPr="00A7799E">
        <w:rPr>
          <w:lang w:eastAsia="ko-KR"/>
        </w:rPr>
        <w:t xml:space="preserve"> i.e. </w:t>
      </w:r>
      <w:r w:rsidRPr="00A7799E">
        <w:rPr>
          <w:lang w:eastAsia="zh-CN"/>
        </w:rPr>
        <w:t>policy and parameters provided by PCF takes higher priority than the one provided by ProSe Application Server or other sources</w:t>
      </w:r>
      <w:r w:rsidR="000607CA" w:rsidRPr="00A7799E">
        <w:rPr>
          <w:lang w:eastAsia="ko-KR"/>
        </w:rPr>
        <w:t>. For Group Member Discovery parameters, the parameters provided</w:t>
      </w:r>
      <w:r w:rsidR="00D85DA5" w:rsidRPr="00A7799E">
        <w:rPr>
          <w:lang w:eastAsia="ko-KR"/>
        </w:rPr>
        <w:t>/updated</w:t>
      </w:r>
      <w:r w:rsidR="000607CA" w:rsidRPr="00A7799E">
        <w:rPr>
          <w:lang w:eastAsia="ko-KR"/>
        </w:rPr>
        <w:t xml:space="preserve"> by ProSe Application Server</w:t>
      </w:r>
      <w:r w:rsidR="00D85DA5" w:rsidRPr="00A7799E">
        <w:rPr>
          <w:lang w:eastAsia="ko-KR"/>
        </w:rPr>
        <w:t xml:space="preserve"> shall take precedence (higher priority) over the same</w:t>
      </w:r>
      <w:r w:rsidR="000607CA" w:rsidRPr="00A7799E">
        <w:rPr>
          <w:lang w:eastAsia="ko-KR"/>
        </w:rPr>
        <w:t xml:space="preserve"> parameters provided</w:t>
      </w:r>
      <w:r w:rsidR="00D85DA5" w:rsidRPr="00A7799E">
        <w:rPr>
          <w:lang w:eastAsia="ko-KR"/>
        </w:rPr>
        <w:t>/updated</w:t>
      </w:r>
      <w:r w:rsidR="000607CA" w:rsidRPr="00A7799E">
        <w:rPr>
          <w:lang w:eastAsia="ko-KR"/>
        </w:rPr>
        <w:t xml:space="preserve"> by </w:t>
      </w:r>
      <w:r w:rsidR="00D85DA5" w:rsidRPr="00A7799E">
        <w:rPr>
          <w:lang w:eastAsia="zh-CN"/>
        </w:rPr>
        <w:t xml:space="preserve">the </w:t>
      </w:r>
      <w:r w:rsidR="000607CA" w:rsidRPr="00A7799E">
        <w:rPr>
          <w:lang w:eastAsia="ko-KR"/>
        </w:rPr>
        <w:t>PCF</w:t>
      </w:r>
      <w:r w:rsidR="00D85DA5" w:rsidRPr="00A7799E">
        <w:rPr>
          <w:lang w:eastAsia="ko-KR"/>
        </w:rPr>
        <w:t xml:space="preserve">, </w:t>
      </w:r>
      <w:r w:rsidR="00D85DA5" w:rsidRPr="00A7799E">
        <w:t>provisioned in the ME or configured in the UICC</w:t>
      </w:r>
      <w:r w:rsidR="000607CA" w:rsidRPr="00A7799E">
        <w:rPr>
          <w:lang w:eastAsia="ko-KR"/>
        </w:rPr>
        <w:t>.</w:t>
      </w:r>
    </w:p>
    <w:p w14:paraId="2BB7D5AE" w14:textId="74961401" w:rsidR="00E63AF4" w:rsidRDefault="004201DD" w:rsidP="00DE63F7">
      <w:pPr>
        <w:pStyle w:val="B1"/>
        <w:rPr>
          <w:lang w:eastAsia="ko-KR"/>
        </w:rPr>
      </w:pPr>
      <w:r w:rsidRPr="00A7799E">
        <w:rPr>
          <w:lang w:eastAsia="ko-KR"/>
        </w:rPr>
        <w:lastRenderedPageBreak/>
        <w:t>-</w:t>
      </w:r>
      <w:r w:rsidRPr="00A7799E">
        <w:rPr>
          <w:lang w:eastAsia="ko-KR"/>
        </w:rPr>
        <w:tab/>
        <w:t>Solution #17 is selected for normative work for non-relay related aspects and can be further updated based on the concluded solution for KI#1 and KI#2.</w:t>
      </w:r>
    </w:p>
    <w:p w14:paraId="1971F075" w14:textId="77777777" w:rsidR="00D07552" w:rsidRPr="004B0EBB" w:rsidRDefault="007046EA" w:rsidP="004B0EBB">
      <w:pPr>
        <w:pStyle w:val="NO"/>
        <w:rPr>
          <w:lang w:eastAsia="zh-CN"/>
        </w:rPr>
      </w:pPr>
      <w:r w:rsidRPr="004B0EBB">
        <w:rPr>
          <w:lang w:eastAsia="zh-CN"/>
        </w:rPr>
        <w:t>NOTE</w:t>
      </w:r>
      <w:r w:rsidR="00C72A9A">
        <w:rPr>
          <w:lang w:eastAsia="zh-CN"/>
        </w:rPr>
        <w:t> </w:t>
      </w:r>
      <w:r w:rsidRPr="004B0EBB">
        <w:rPr>
          <w:lang w:eastAsia="zh-CN"/>
        </w:rPr>
        <w:t>2:</w:t>
      </w:r>
      <w:r w:rsidRPr="007046EA">
        <w:rPr>
          <w:lang w:eastAsia="zh-CN"/>
        </w:rPr>
        <w:tab/>
      </w:r>
      <w:r w:rsidRPr="004B0EBB">
        <w:rPr>
          <w:lang w:eastAsia="zh-CN"/>
        </w:rPr>
        <w:t>Which Network Function (e.g. 5G DDNMF or PCF) is responsible for PDUID generation and provisioning will be decided during normative phase.</w:t>
      </w:r>
    </w:p>
    <w:p w14:paraId="0EFDD7C6" w14:textId="43228275" w:rsidR="003460D4" w:rsidRDefault="003460D4" w:rsidP="003460D4">
      <w:pPr>
        <w:pStyle w:val="B1"/>
        <w:rPr>
          <w:lang w:eastAsia="ko-KR"/>
        </w:rPr>
      </w:pPr>
      <w:r w:rsidRPr="00A7799E">
        <w:rPr>
          <w:lang w:eastAsia="ko-KR"/>
        </w:rPr>
        <w:t>-</w:t>
      </w:r>
      <w:r w:rsidRPr="00A7799E">
        <w:rPr>
          <w:lang w:eastAsia="ko-KR"/>
        </w:rPr>
        <w:tab/>
        <w:t>Solution #35 is selected for normative work for UE-to-Network Relay aspect and can be further updated based on the conclusion for KI#3.</w:t>
      </w:r>
    </w:p>
    <w:p w14:paraId="509FF3BF" w14:textId="1BC122A3" w:rsidR="001D24B0" w:rsidRPr="004B0EBB" w:rsidRDefault="001D24B0" w:rsidP="004B0EBB">
      <w:pPr>
        <w:pStyle w:val="NO"/>
        <w:rPr>
          <w:lang w:eastAsia="zh-CN"/>
        </w:rPr>
      </w:pPr>
      <w:r>
        <w:rPr>
          <w:lang w:eastAsia="zh-CN"/>
        </w:rPr>
        <w:t>NOTE </w:t>
      </w:r>
      <w:r w:rsidR="000E590F">
        <w:rPr>
          <w:lang w:eastAsia="zh-CN"/>
        </w:rPr>
        <w:t>3</w:t>
      </w:r>
      <w:r>
        <w:rPr>
          <w:lang w:eastAsia="zh-CN"/>
        </w:rPr>
        <w:t>:</w:t>
      </w:r>
      <w:r>
        <w:rPr>
          <w:lang w:eastAsia="zh-CN"/>
        </w:rPr>
        <w:tab/>
      </w:r>
      <w:r w:rsidRPr="004B0EBB">
        <w:rPr>
          <w:lang w:eastAsia="zh-CN"/>
        </w:rPr>
        <w:t>The PCF based provisioning and update of policy and parameters to a Remote UE using a Layer-3 UE-to-Network Relay not via N3IWF is not supported.</w:t>
      </w:r>
    </w:p>
    <w:p w14:paraId="721CCFDA" w14:textId="77777777" w:rsidR="00081CC0" w:rsidRPr="00A7799E" w:rsidRDefault="00081CC0" w:rsidP="00081CC0">
      <w:pPr>
        <w:pStyle w:val="B1"/>
        <w:rPr>
          <w:lang w:eastAsia="ko-KR"/>
        </w:rPr>
      </w:pPr>
      <w:r w:rsidRPr="00A7799E">
        <w:rPr>
          <w:lang w:eastAsia="ko-KR"/>
        </w:rPr>
        <w:t>-</w:t>
      </w:r>
      <w:r w:rsidRPr="00A7799E">
        <w:rPr>
          <w:lang w:eastAsia="ko-KR"/>
        </w:rPr>
        <w:tab/>
        <w:t>Solution #36 is selected for normative work for UE-to-UE Relay related aspect and can be further updated based on the conclusion for KI#4.</w:t>
      </w:r>
    </w:p>
    <w:p w14:paraId="3418070F" w14:textId="693A85E9" w:rsidR="00AB4196" w:rsidRPr="00A7799E" w:rsidRDefault="00AB4196" w:rsidP="00EC055B">
      <w:pPr>
        <w:pStyle w:val="Heading9"/>
      </w:pPr>
      <w:r w:rsidRPr="00A7799E">
        <w:br w:type="page"/>
      </w:r>
      <w:bookmarkStart w:id="4319" w:name="_Toc30666647"/>
      <w:bookmarkStart w:id="4320" w:name="_Toc31029943"/>
      <w:bookmarkStart w:id="4321" w:name="_Toc31030834"/>
      <w:bookmarkStart w:id="4322" w:name="_Toc43388482"/>
      <w:bookmarkStart w:id="4323" w:name="_Toc43735720"/>
      <w:bookmarkStart w:id="4324" w:name="_Toc50130774"/>
      <w:bookmarkStart w:id="4325" w:name="_Toc50134088"/>
      <w:bookmarkStart w:id="4326" w:name="_Toc50134432"/>
      <w:bookmarkStart w:id="4327" w:name="_Toc50557392"/>
      <w:bookmarkStart w:id="4328" w:name="_Toc50549078"/>
      <w:bookmarkStart w:id="4329" w:name="_Toc55202386"/>
      <w:bookmarkStart w:id="4330" w:name="_Toc57210013"/>
      <w:bookmarkStart w:id="4331" w:name="_Toc57366404"/>
      <w:bookmarkStart w:id="4332" w:name="_Toc66703845"/>
      <w:r w:rsidR="009065C2" w:rsidRPr="00A7799E">
        <w:lastRenderedPageBreak/>
        <w:t>Annex A:</w:t>
      </w:r>
      <w:r w:rsidR="00EC055B" w:rsidRPr="00A7799E">
        <w:rPr>
          <w:lang w:eastAsia="zh-CN"/>
        </w:rPr>
        <w:br/>
      </w:r>
      <w:r w:rsidRPr="00A7799E">
        <w:t xml:space="preserve">Layer 2 </w:t>
      </w:r>
      <w:r w:rsidRPr="00A7799E">
        <w:rPr>
          <w:lang w:eastAsia="ko-KR"/>
        </w:rPr>
        <w:t>A</w:t>
      </w:r>
      <w:r w:rsidRPr="00A7799E">
        <w:t>rchitecture Reference Model</w:t>
      </w:r>
      <w:bookmarkEnd w:id="4262"/>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18D398AD" w14:textId="77777777" w:rsidR="00AB4196" w:rsidRPr="00A7799E" w:rsidRDefault="00AB4196" w:rsidP="00772CF1">
      <w:pPr>
        <w:pStyle w:val="Heading2"/>
      </w:pPr>
      <w:bookmarkStart w:id="4333" w:name="_Toc30666648"/>
      <w:bookmarkStart w:id="4334" w:name="_Toc31029944"/>
      <w:bookmarkStart w:id="4335" w:name="_Toc31030835"/>
      <w:bookmarkStart w:id="4336" w:name="_Toc43388483"/>
      <w:bookmarkStart w:id="4337" w:name="_Toc43735721"/>
      <w:bookmarkStart w:id="4338" w:name="_Toc50130775"/>
      <w:bookmarkStart w:id="4339" w:name="_Toc50134089"/>
      <w:bookmarkStart w:id="4340" w:name="_Toc50134433"/>
      <w:bookmarkStart w:id="4341" w:name="_Toc50557393"/>
      <w:bookmarkStart w:id="4342" w:name="_Toc50549079"/>
      <w:bookmarkStart w:id="4343" w:name="_Toc55202387"/>
      <w:bookmarkStart w:id="4344" w:name="_Toc57210014"/>
      <w:bookmarkStart w:id="4345" w:name="_Toc57366405"/>
      <w:bookmarkStart w:id="4346" w:name="_Toc66703846"/>
      <w:r w:rsidRPr="00A7799E">
        <w:t>A.1</w:t>
      </w:r>
      <w:r w:rsidRPr="00A7799E">
        <w:tab/>
        <w:t>Introduction</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0894F09B" w14:textId="22CA118C" w:rsidR="00AB4196" w:rsidRPr="00A7799E" w:rsidRDefault="00AB4196" w:rsidP="00AB4196">
      <w:r w:rsidRPr="00A7799E">
        <w:t>The following clauses describe the control plane and user plane protocol stacks for supporting Layer 2 UE-to-Network Relay UE in case of 3GPP access</w:t>
      </w:r>
      <w:r w:rsidR="003338C3">
        <w:t xml:space="preserve"> and </w:t>
      </w:r>
      <w:r w:rsidR="003338C3" w:rsidRPr="00010E7E">
        <w:t>Layer 2 UE-to-</w:t>
      </w:r>
      <w:r w:rsidR="003338C3">
        <w:t>UE</w:t>
      </w:r>
      <w:r w:rsidR="003338C3" w:rsidRPr="00010E7E">
        <w:t xml:space="preserve"> Relay</w:t>
      </w:r>
      <w:r w:rsidR="003338C3">
        <w:t xml:space="preserve"> UE</w:t>
      </w:r>
      <w:r w:rsidRPr="00A7799E">
        <w:t>.</w:t>
      </w:r>
    </w:p>
    <w:p w14:paraId="54DF0FEC" w14:textId="67B83BA4" w:rsidR="00AB4196" w:rsidRPr="00A7799E" w:rsidRDefault="00AB4196" w:rsidP="00772CF1">
      <w:pPr>
        <w:pStyle w:val="Heading2"/>
      </w:pPr>
      <w:bookmarkStart w:id="4347" w:name="_Toc26173067"/>
      <w:bookmarkStart w:id="4348" w:name="_Toc30666649"/>
      <w:bookmarkStart w:id="4349" w:name="_Toc31029945"/>
      <w:bookmarkStart w:id="4350" w:name="_Toc31030836"/>
      <w:bookmarkStart w:id="4351" w:name="_Toc43388484"/>
      <w:bookmarkStart w:id="4352" w:name="_Toc43735722"/>
      <w:bookmarkStart w:id="4353" w:name="_Toc50130776"/>
      <w:bookmarkStart w:id="4354" w:name="_Toc50134090"/>
      <w:bookmarkStart w:id="4355" w:name="_Toc50134434"/>
      <w:bookmarkStart w:id="4356" w:name="_Toc50557394"/>
      <w:bookmarkStart w:id="4357" w:name="_Toc50549080"/>
      <w:bookmarkStart w:id="4358" w:name="_Toc55202388"/>
      <w:bookmarkStart w:id="4359" w:name="_Toc57210015"/>
      <w:bookmarkStart w:id="4360" w:name="_Toc57366406"/>
      <w:bookmarkStart w:id="4361" w:name="_Toc66703847"/>
      <w:r w:rsidRPr="00A7799E">
        <w:t>A.2</w:t>
      </w:r>
      <w:r w:rsidRPr="00A7799E">
        <w:tab/>
        <w:t>Control and User Plane Protocols</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r w:rsidR="003338C3">
        <w:t xml:space="preserve"> for Layer 2 UE-to-Network Relay</w:t>
      </w:r>
      <w:bookmarkEnd w:id="4361"/>
    </w:p>
    <w:p w14:paraId="0C72B19F" w14:textId="77777777" w:rsidR="00AB4196" w:rsidRPr="00A7799E" w:rsidRDefault="00AB4196" w:rsidP="00772CF1">
      <w:pPr>
        <w:pStyle w:val="Heading3"/>
      </w:pPr>
      <w:bookmarkStart w:id="4362" w:name="_Toc26173068"/>
      <w:bookmarkStart w:id="4363" w:name="_Toc30666650"/>
      <w:bookmarkStart w:id="4364" w:name="_Toc31029946"/>
      <w:bookmarkStart w:id="4365" w:name="_Toc31030837"/>
      <w:bookmarkStart w:id="4366" w:name="_Toc43388485"/>
      <w:bookmarkStart w:id="4367" w:name="_Toc43735723"/>
      <w:bookmarkStart w:id="4368" w:name="_Toc50130777"/>
      <w:bookmarkStart w:id="4369" w:name="_Toc50134091"/>
      <w:bookmarkStart w:id="4370" w:name="_Toc50134435"/>
      <w:bookmarkStart w:id="4371" w:name="_Toc50557395"/>
      <w:bookmarkStart w:id="4372" w:name="_Toc50549081"/>
      <w:bookmarkStart w:id="4373" w:name="_Toc55202389"/>
      <w:bookmarkStart w:id="4374" w:name="_Toc57210016"/>
      <w:bookmarkStart w:id="4375" w:name="_Toc57366407"/>
      <w:bookmarkStart w:id="4376" w:name="_Toc66703848"/>
      <w:r w:rsidRPr="00A7799E">
        <w:t>A.2.1</w:t>
      </w:r>
      <w:r w:rsidRPr="00A7799E">
        <w:tab/>
        <w:t>User Plane Protocol Stack</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2714CEEB" w14:textId="58675FEE" w:rsidR="00AB4196" w:rsidRPr="00A7799E" w:rsidRDefault="00AB4196" w:rsidP="00AB4196">
      <w:pPr>
        <w:rPr>
          <w:lang w:eastAsia="zh-CN"/>
        </w:rPr>
      </w:pPr>
      <w:r w:rsidRPr="00A7799E">
        <w:rPr>
          <w:lang w:eastAsia="zh-CN"/>
        </w:rPr>
        <w:t xml:space="preserve">Figure A.2.1-1, illustrates the protocol stack for the user plane transport, related to a PDU Session, including a Layer 2 UE-to-Network Relay UE. The PDU layer corresponds to the PDU carried between the Remote UE and the Data Network (DN) over the PDU session. The PDU layer corresponds to the PDU carried between the Remote UE and the Data Network (DN) over the PDU session. The SDAP and PDCP protocols are as specified in </w:t>
      </w:r>
      <w:r w:rsidR="00D07552" w:rsidRPr="00A7799E">
        <w:rPr>
          <w:lang w:eastAsia="zh-CN"/>
        </w:rPr>
        <w:t>TS</w:t>
      </w:r>
      <w:r w:rsidR="00D07552">
        <w:rPr>
          <w:lang w:eastAsia="zh-CN"/>
        </w:rPr>
        <w:t> </w:t>
      </w:r>
      <w:r w:rsidR="00D07552" w:rsidRPr="00A7799E">
        <w:rPr>
          <w:lang w:eastAsia="zh-CN"/>
        </w:rPr>
        <w:t>38.300</w:t>
      </w:r>
      <w:r w:rsidR="00D07552">
        <w:rPr>
          <w:lang w:eastAsia="zh-CN"/>
        </w:rPr>
        <w:t> </w:t>
      </w:r>
      <w:r w:rsidR="00D07552" w:rsidRPr="00A7799E">
        <w:rPr>
          <w:lang w:eastAsia="zh-CN"/>
        </w:rPr>
        <w:t>[</w:t>
      </w:r>
      <w:r w:rsidRPr="00A7799E">
        <w:rPr>
          <w:lang w:eastAsia="zh-CN"/>
        </w:rPr>
        <w:t>11]. It is important to note that the two endpoints of the PDCP link are the Remote UE and the gNB. The relay function is performed below PDCP. This means that data security is ensured between the Remote UE and the gNB without exposing raw data at the UE-to-Network Relay UE.</w:t>
      </w:r>
    </w:p>
    <w:bookmarkStart w:id="4377" w:name="_MON_1651506903"/>
    <w:bookmarkEnd w:id="4377"/>
    <w:p w14:paraId="6452E303" w14:textId="0E3B377B" w:rsidR="00AB4196" w:rsidRPr="00A7799E" w:rsidRDefault="00EA3082" w:rsidP="00AB4196">
      <w:pPr>
        <w:pStyle w:val="TH"/>
      </w:pPr>
      <w:r w:rsidRPr="00A7799E">
        <w:object w:dxaOrig="6846" w:dyaOrig="3102" w14:anchorId="7D6DBA7A">
          <v:shape id="_x0000_i1096" type="#_x0000_t75" style="width:342.35pt;height:154.2pt" o:ole="">
            <v:imagedata r:id="rId158" o:title=""/>
          </v:shape>
          <o:OLEObject Type="Embed" ProgID="Word.Document.12" ShapeID="_x0000_i1096" DrawAspect="Content" ObjectID="_1677317245" r:id="rId159">
            <o:FieldCodes>\s</o:FieldCodes>
          </o:OLEObject>
        </w:object>
      </w:r>
    </w:p>
    <w:p w14:paraId="5ADBDB88" w14:textId="77777777" w:rsidR="00AB4196" w:rsidRPr="00A7799E" w:rsidRDefault="00AB4196" w:rsidP="00AB4196">
      <w:pPr>
        <w:pStyle w:val="TF"/>
      </w:pPr>
      <w:r w:rsidRPr="00A7799E">
        <w:t>Figure A.2.1-1: User Plane Stack for L2 UE-to-Network Relay UE</w:t>
      </w:r>
    </w:p>
    <w:p w14:paraId="3F81CA65" w14:textId="5C14A0CF" w:rsidR="00AB4196" w:rsidRPr="00A7799E" w:rsidRDefault="00AB4196" w:rsidP="00AB4196">
      <w:r w:rsidRPr="00A7799E">
        <w:t xml:space="preserve">The adaptation layer within the UE-to-Network Relay UE </w:t>
      </w:r>
      <w:r w:rsidR="00EA3082" w:rsidRPr="00A7799E">
        <w:t xml:space="preserve">and gNB </w:t>
      </w:r>
      <w:r w:rsidRPr="00A7799E">
        <w:t>can differentiate</w:t>
      </w:r>
      <w:r w:rsidR="00EA3082" w:rsidRPr="00A7799E">
        <w:t xml:space="preserve"> </w:t>
      </w:r>
      <w:r w:rsidRPr="00A7799E">
        <w:t>signalling radio bearers (SRBs) and data radio bearers (DRBs) for a particular Remote UE. The adaption layer is also responsible for mapping PC5 traffic to one or more DRBs of the Uu. The definition of the adaptation layer is under the responsibility of RAN WG2.</w:t>
      </w:r>
    </w:p>
    <w:p w14:paraId="713E644C" w14:textId="2A860C4F" w:rsidR="00AB4196" w:rsidRPr="00A7799E" w:rsidRDefault="000607CA" w:rsidP="00AB4196">
      <w:pPr>
        <w:pStyle w:val="EditorsNote"/>
        <w:rPr>
          <w:lang w:eastAsia="ko-KR"/>
        </w:rPr>
      </w:pPr>
      <w:r w:rsidRPr="00A7799E">
        <w:t>Editor's note:</w:t>
      </w:r>
      <w:r w:rsidR="00AB4196" w:rsidRPr="00A7799E">
        <w:tab/>
        <w:t>The details of the services provided by the adaption layer is left to RAN WG2.</w:t>
      </w:r>
    </w:p>
    <w:p w14:paraId="019AAF20" w14:textId="77777777" w:rsidR="00AB4196" w:rsidRPr="00A7799E" w:rsidRDefault="00AB4196" w:rsidP="00772CF1">
      <w:pPr>
        <w:pStyle w:val="Heading3"/>
      </w:pPr>
      <w:bookmarkStart w:id="4378" w:name="_Toc30666651"/>
      <w:bookmarkStart w:id="4379" w:name="_Toc31029947"/>
      <w:bookmarkStart w:id="4380" w:name="_Toc31030838"/>
      <w:bookmarkStart w:id="4381" w:name="_Toc43388486"/>
      <w:bookmarkStart w:id="4382" w:name="_Toc43735724"/>
      <w:bookmarkStart w:id="4383" w:name="_Toc50130778"/>
      <w:bookmarkStart w:id="4384" w:name="_Toc50134092"/>
      <w:bookmarkStart w:id="4385" w:name="_Toc50134436"/>
      <w:bookmarkStart w:id="4386" w:name="_Toc50557396"/>
      <w:bookmarkStart w:id="4387" w:name="_Toc50549082"/>
      <w:bookmarkStart w:id="4388" w:name="_Toc55202390"/>
      <w:bookmarkStart w:id="4389" w:name="_Toc57210017"/>
      <w:bookmarkStart w:id="4390" w:name="_Toc57366408"/>
      <w:bookmarkStart w:id="4391" w:name="_Toc66703849"/>
      <w:r w:rsidRPr="00A7799E">
        <w:t>A.2.2</w:t>
      </w:r>
      <w:r w:rsidRPr="00A7799E">
        <w:tab/>
      </w:r>
      <w:r w:rsidRPr="00A7799E">
        <w:rPr>
          <w:lang w:eastAsia="zh-CN"/>
        </w:rPr>
        <w:t>Control</w:t>
      </w:r>
      <w:r w:rsidRPr="00A7799E">
        <w:t xml:space="preserve"> Plane Protocol Stack</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263D0750" w14:textId="1E6A1B5D" w:rsidR="00AB4196" w:rsidRPr="00A7799E" w:rsidRDefault="00AB4196" w:rsidP="00AB4196">
      <w:r w:rsidRPr="00A7799E">
        <w:t xml:space="preserve">Figure A.2.2-1, illustrates the protocol stack of the NAS connection for the Remote UE to the NAS-MM and NAS-SM components. The NAS messages are transparently transferred between the Remote UE and </w:t>
      </w:r>
      <w:r w:rsidR="00EA3082" w:rsidRPr="00A7799E">
        <w:t>gNB</w:t>
      </w:r>
      <w:r w:rsidRPr="00A7799E">
        <w:t xml:space="preserve"> over the Layer 2 UE-to-Network Relay UE using:</w:t>
      </w:r>
    </w:p>
    <w:p w14:paraId="0E4E53BF" w14:textId="77777777" w:rsidR="00AB4196" w:rsidRPr="00A7799E" w:rsidRDefault="00AB4196" w:rsidP="00AB4196">
      <w:pPr>
        <w:pStyle w:val="B1"/>
      </w:pPr>
      <w:r w:rsidRPr="00A7799E">
        <w:t>-</w:t>
      </w:r>
      <w:r w:rsidRPr="00A7799E">
        <w:tab/>
        <w:t>PDCP end-to-end connection where the role of the UE-to-Network Relay UE is to relay the PDUs over the signalling radio bear without any modifications.</w:t>
      </w:r>
    </w:p>
    <w:p w14:paraId="6DEF7088" w14:textId="67A8836B" w:rsidR="00AB4196" w:rsidRPr="00A7799E" w:rsidRDefault="00AB4196" w:rsidP="00AB4196">
      <w:pPr>
        <w:pStyle w:val="B1"/>
      </w:pPr>
      <w:r w:rsidRPr="00A7799E">
        <w:t>-</w:t>
      </w:r>
      <w:r w:rsidRPr="00A7799E">
        <w:tab/>
        <w:t xml:space="preserve">N2 connection between the </w:t>
      </w:r>
      <w:r w:rsidR="00EA3082" w:rsidRPr="00A7799E">
        <w:t>gNB</w:t>
      </w:r>
      <w:r w:rsidRPr="00A7799E">
        <w:t xml:space="preserve"> and AMF over N2.</w:t>
      </w:r>
    </w:p>
    <w:p w14:paraId="15BD0510" w14:textId="46C68865" w:rsidR="00AB4196" w:rsidRPr="00A7799E" w:rsidRDefault="00AB4196" w:rsidP="00AB4196">
      <w:pPr>
        <w:pStyle w:val="B1"/>
      </w:pPr>
      <w:r w:rsidRPr="00A7799E">
        <w:t>-</w:t>
      </w:r>
      <w:r w:rsidRPr="00A7799E">
        <w:tab/>
      </w:r>
      <w:r w:rsidR="00EA3082" w:rsidRPr="00A7799E">
        <w:t xml:space="preserve">N11 </w:t>
      </w:r>
      <w:r w:rsidRPr="00A7799E">
        <w:t>connection AMF and SMF over N11.</w:t>
      </w:r>
    </w:p>
    <w:p w14:paraId="0F77E50C" w14:textId="77777777" w:rsidR="00AB4196" w:rsidRPr="00A7799E" w:rsidRDefault="00AB4196" w:rsidP="00AB4196">
      <w:r w:rsidRPr="00A7799E">
        <w:lastRenderedPageBreak/>
        <w:t>The role of the UE-to-Network Relay UE is to relay the PDUs from the signalling radio bearer without any modifications.</w:t>
      </w:r>
    </w:p>
    <w:bookmarkStart w:id="4392" w:name="_MON_1651506691"/>
    <w:bookmarkEnd w:id="4392"/>
    <w:p w14:paraId="059AB39D" w14:textId="496B7371" w:rsidR="00AB4196" w:rsidRPr="00A7799E" w:rsidRDefault="00EA3082" w:rsidP="00AB4196">
      <w:pPr>
        <w:pStyle w:val="TH"/>
      </w:pPr>
      <w:r w:rsidRPr="00A7799E">
        <w:object w:dxaOrig="8529" w:dyaOrig="3421" w14:anchorId="7F5C0514">
          <v:shape id="_x0000_i1097" type="#_x0000_t75" style="width:426.55pt;height:171.15pt" o:ole="">
            <v:imagedata r:id="rId160" o:title=""/>
          </v:shape>
          <o:OLEObject Type="Embed" ProgID="Word.Document.12" ShapeID="_x0000_i1097" DrawAspect="Content" ObjectID="_1677317246" r:id="rId161">
            <o:FieldCodes>\s</o:FieldCodes>
          </o:OLEObject>
        </w:object>
      </w:r>
    </w:p>
    <w:p w14:paraId="1AE92EA2" w14:textId="77777777" w:rsidR="00AB4196" w:rsidRPr="00A7799E" w:rsidRDefault="00AB4196" w:rsidP="00AB4196">
      <w:pPr>
        <w:pStyle w:val="TF"/>
      </w:pPr>
      <w:r w:rsidRPr="00A7799E">
        <w:t>Figure A.2.2-1: Control Plane for L2 UE-to-Network Relay UE</w:t>
      </w:r>
    </w:p>
    <w:p w14:paraId="7EAEB0D9" w14:textId="24F0A5E8" w:rsidR="00AB4196" w:rsidRDefault="000607CA" w:rsidP="00AB4196">
      <w:pPr>
        <w:pStyle w:val="EditorsNote"/>
      </w:pPr>
      <w:r w:rsidRPr="00A7799E">
        <w:t>Editor's note:</w:t>
      </w:r>
      <w:r w:rsidR="00AB4196" w:rsidRPr="00A7799E">
        <w:tab/>
        <w:t>The Remote UE behaviour at the RRC layer is FFS in RAN WG2.</w:t>
      </w:r>
    </w:p>
    <w:p w14:paraId="2C0E2DF3" w14:textId="77777777" w:rsidR="002B1678" w:rsidRPr="001524B9" w:rsidRDefault="002B1678" w:rsidP="002B1678">
      <w:pPr>
        <w:pStyle w:val="Heading2"/>
      </w:pPr>
      <w:bookmarkStart w:id="4393" w:name="_Toc66703850"/>
      <w:r w:rsidRPr="001524B9">
        <w:t>A.3</w:t>
      </w:r>
      <w:r w:rsidRPr="001524B9">
        <w:tab/>
        <w:t>Control and User Plane Protocols for Layer 2 UE-to-UE Relay</w:t>
      </w:r>
      <w:bookmarkEnd w:id="4393"/>
    </w:p>
    <w:p w14:paraId="3705A0B7" w14:textId="77777777" w:rsidR="002B1678" w:rsidRDefault="002B1678" w:rsidP="002B1678">
      <w:pPr>
        <w:pStyle w:val="Heading3"/>
      </w:pPr>
      <w:bookmarkStart w:id="4394" w:name="_Toc66703851"/>
      <w:r w:rsidRPr="00010E7E">
        <w:t>A.</w:t>
      </w:r>
      <w:r>
        <w:t>3</w:t>
      </w:r>
      <w:r w:rsidRPr="00010E7E">
        <w:t>.1</w:t>
      </w:r>
      <w:r w:rsidRPr="00010E7E">
        <w:tab/>
        <w:t>User Plane Protocol Stack</w:t>
      </w:r>
      <w:bookmarkEnd w:id="4394"/>
    </w:p>
    <w:p w14:paraId="6DF3535C" w14:textId="77777777" w:rsidR="002B1678" w:rsidRPr="004C2E4D" w:rsidRDefault="002B1678" w:rsidP="002B1678">
      <w:r w:rsidRPr="004C2E4D">
        <w:t xml:space="preserve">Figure </w:t>
      </w:r>
      <w:r w:rsidRPr="002E5C4E">
        <w:t>A.3.1-1</w:t>
      </w:r>
      <w:r w:rsidRPr="004C2E4D">
        <w:t xml:space="preserve"> illustrates user plane protocol stacks using a UE-to-UE Layer-2 Relay. As for the user plane, the security is established end to end between UE1 and UE2. Therefore, user data is never exposed at the relay node since the relay function does not process/apply any security on </w:t>
      </w:r>
      <w:r>
        <w:t xml:space="preserve">the </w:t>
      </w:r>
      <w:r w:rsidRPr="004C2E4D">
        <w:t>relayed packets.</w:t>
      </w:r>
    </w:p>
    <w:p w14:paraId="2AD1EA2F" w14:textId="77777777" w:rsidR="002B1678" w:rsidRPr="004C2E4D" w:rsidRDefault="002B1678" w:rsidP="00D07552">
      <w:pPr>
        <w:pStyle w:val="TH"/>
      </w:pPr>
      <w:r>
        <w:object w:dxaOrig="4064" w:dyaOrig="2184" w14:anchorId="5999D2BC">
          <v:shape id="_x0000_i1098" type="#_x0000_t75" style="width:203.1pt;height:108.7pt" o:ole="">
            <v:imagedata r:id="rId162" o:title=""/>
          </v:shape>
          <o:OLEObject Type="Embed" ProgID="Word.Document.12" ShapeID="_x0000_i1098" DrawAspect="Content" ObjectID="_1677317247" r:id="rId163">
            <o:FieldCodes>\s</o:FieldCodes>
          </o:OLEObject>
        </w:object>
      </w:r>
    </w:p>
    <w:p w14:paraId="5211C6FE" w14:textId="77777777" w:rsidR="002B1678" w:rsidRPr="004C2E4D" w:rsidRDefault="002B1678" w:rsidP="002B1678">
      <w:pPr>
        <w:pStyle w:val="TF"/>
      </w:pPr>
      <w:r w:rsidRPr="004C2E4D">
        <w:t xml:space="preserve">Figure </w:t>
      </w:r>
      <w:r w:rsidRPr="00010E7E">
        <w:t>A.</w:t>
      </w:r>
      <w:r>
        <w:t>3</w:t>
      </w:r>
      <w:r w:rsidRPr="00010E7E">
        <w:t>.</w:t>
      </w:r>
      <w:r>
        <w:t>1</w:t>
      </w:r>
      <w:r w:rsidRPr="00010E7E">
        <w:t>-1</w:t>
      </w:r>
      <w:r w:rsidRPr="004C2E4D">
        <w:t xml:space="preserve">: </w:t>
      </w:r>
      <w:r w:rsidRPr="009E26D6">
        <w:t>End-to-End</w:t>
      </w:r>
      <w:r>
        <w:t xml:space="preserve"> </w:t>
      </w:r>
      <w:r w:rsidRPr="004C2E4D">
        <w:t>User Plane protocol stacks using a Layer-2</w:t>
      </w:r>
      <w:r>
        <w:t xml:space="preserve"> </w:t>
      </w:r>
      <w:r w:rsidRPr="004C2E4D">
        <w:t>UE-to-UE Relay</w:t>
      </w:r>
    </w:p>
    <w:p w14:paraId="0F0BE7C7" w14:textId="77777777" w:rsidR="002B1678" w:rsidRDefault="002B1678" w:rsidP="002B1678">
      <w:r>
        <w:t>Both IP traffic and Non-IP t</w:t>
      </w:r>
      <w:r w:rsidRPr="006B40E6">
        <w:t>raffic</w:t>
      </w:r>
      <w:r>
        <w:t xml:space="preserve"> are supported.</w:t>
      </w:r>
    </w:p>
    <w:p w14:paraId="56C7672D" w14:textId="11DADA33" w:rsidR="002B1678" w:rsidRDefault="002B1678" w:rsidP="002B1678">
      <w:r w:rsidRPr="004C2E4D">
        <w:t xml:space="preserve">The SDAP and PDCP protocols above are as specified in </w:t>
      </w:r>
      <w:r w:rsidR="00D07552" w:rsidRPr="004C2E4D">
        <w:t>TS</w:t>
      </w:r>
      <w:r w:rsidR="00D07552">
        <w:t> </w:t>
      </w:r>
      <w:r w:rsidR="00D07552" w:rsidRPr="004C2E4D">
        <w:t>38.300</w:t>
      </w:r>
      <w:r w:rsidR="00D07552">
        <w:t> </w:t>
      </w:r>
      <w:r w:rsidR="00D07552" w:rsidRPr="004C2E4D">
        <w:t>[</w:t>
      </w:r>
      <w:r w:rsidRPr="004C2E4D">
        <w:t>11].</w:t>
      </w:r>
    </w:p>
    <w:p w14:paraId="3ACE17CB" w14:textId="77777777" w:rsidR="002B1678" w:rsidRPr="00010E7E" w:rsidRDefault="002B1678" w:rsidP="002B1678">
      <w:pPr>
        <w:pStyle w:val="Heading3"/>
      </w:pPr>
      <w:bookmarkStart w:id="4395" w:name="_Toc66703852"/>
      <w:r w:rsidRPr="00010E7E">
        <w:t>A.</w:t>
      </w:r>
      <w:r>
        <w:t>3</w:t>
      </w:r>
      <w:r w:rsidRPr="00010E7E">
        <w:t>.2</w:t>
      </w:r>
      <w:r w:rsidRPr="00010E7E">
        <w:tab/>
      </w:r>
      <w:r w:rsidRPr="00010E7E">
        <w:rPr>
          <w:rFonts w:hint="eastAsia"/>
          <w:lang w:eastAsia="zh-CN"/>
        </w:rPr>
        <w:t>Control</w:t>
      </w:r>
      <w:r w:rsidRPr="00010E7E">
        <w:t xml:space="preserve"> Plane Protocol Stack</w:t>
      </w:r>
      <w:bookmarkEnd w:id="4395"/>
    </w:p>
    <w:p w14:paraId="0F73968C" w14:textId="77777777" w:rsidR="002B1678" w:rsidRPr="004C2E4D" w:rsidRDefault="002B1678" w:rsidP="002B1678">
      <w:r w:rsidRPr="004C2E4D">
        <w:t xml:space="preserve">Figure </w:t>
      </w:r>
      <w:r w:rsidRPr="002E5C4E">
        <w:t>A.3.</w:t>
      </w:r>
      <w:r>
        <w:t>2</w:t>
      </w:r>
      <w:r w:rsidRPr="002E5C4E">
        <w:t>-1</w:t>
      </w:r>
      <w:r w:rsidRPr="004C2E4D">
        <w:t xml:space="preserve"> illustrates control plane protocol stacks using a Layer-2</w:t>
      </w:r>
      <w:r w:rsidRPr="00DE6C13">
        <w:t xml:space="preserve"> </w:t>
      </w:r>
      <w:r w:rsidRPr="004C2E4D">
        <w:t>UE-to-UE Relay. The security is established end to end between UE1 and UE2 as shown by the PDCP layer terminating in UE1 and UE2.</w:t>
      </w:r>
      <w:r>
        <w:t xml:space="preserve"> </w:t>
      </w:r>
      <w:r w:rsidRPr="004C2E4D">
        <w:t xml:space="preserve">Therefore, </w:t>
      </w:r>
      <w:r>
        <w:rPr>
          <w:lang w:eastAsia="zh-CN"/>
        </w:rPr>
        <w:t xml:space="preserve">the E2E PC5-S message </w:t>
      </w:r>
      <w:r w:rsidRPr="004C2E4D">
        <w:t xml:space="preserve">between UE1 and UE2 is never exposed at the relay node since the relay function does not process/apply any security on </w:t>
      </w:r>
      <w:r>
        <w:t xml:space="preserve">the </w:t>
      </w:r>
      <w:r w:rsidRPr="004C2E4D">
        <w:t xml:space="preserve">relayed </w:t>
      </w:r>
      <w:r>
        <w:rPr>
          <w:lang w:eastAsia="zh-CN"/>
        </w:rPr>
        <w:t>E2E PC5-S message</w:t>
      </w:r>
      <w:r w:rsidRPr="004C2E4D">
        <w:t>s.</w:t>
      </w:r>
    </w:p>
    <w:p w14:paraId="60633D7E" w14:textId="77777777" w:rsidR="002B1678" w:rsidRPr="004C2E4D" w:rsidRDefault="002B1678" w:rsidP="00D07552">
      <w:pPr>
        <w:pStyle w:val="TH"/>
      </w:pPr>
      <w:r>
        <w:object w:dxaOrig="4109" w:dyaOrig="1916" w14:anchorId="7D366D5B">
          <v:shape id="_x0000_i1099" type="#_x0000_t75" style="width:205.15pt;height:95.75pt" o:ole="">
            <v:imagedata r:id="rId164" o:title=""/>
          </v:shape>
          <o:OLEObject Type="Embed" ProgID="Word.Document.12" ShapeID="_x0000_i1099" DrawAspect="Content" ObjectID="_1677317248" r:id="rId165">
            <o:FieldCodes>\s</o:FieldCodes>
          </o:OLEObject>
        </w:object>
      </w:r>
    </w:p>
    <w:p w14:paraId="5A3AF34C" w14:textId="77777777" w:rsidR="002B1678" w:rsidRPr="004C2E4D" w:rsidRDefault="002B1678" w:rsidP="002B1678">
      <w:pPr>
        <w:pStyle w:val="TF"/>
      </w:pPr>
      <w:r w:rsidRPr="004C2E4D">
        <w:t xml:space="preserve">Figure </w:t>
      </w:r>
      <w:r w:rsidRPr="00010E7E">
        <w:t>A.</w:t>
      </w:r>
      <w:r>
        <w:t>3</w:t>
      </w:r>
      <w:r w:rsidRPr="00010E7E">
        <w:t>.</w:t>
      </w:r>
      <w:r>
        <w:t>2</w:t>
      </w:r>
      <w:r w:rsidRPr="00010E7E">
        <w:t>-1</w:t>
      </w:r>
      <w:r w:rsidRPr="004C2E4D">
        <w:t xml:space="preserve">: </w:t>
      </w:r>
      <w:r w:rsidRPr="00B0716E">
        <w:t>End-to-End</w:t>
      </w:r>
      <w:r>
        <w:t xml:space="preserve"> </w:t>
      </w:r>
      <w:r w:rsidRPr="004C2E4D">
        <w:t>Control Plane protocol stacks using a Layer-2 UE-to-UE Relay</w:t>
      </w:r>
    </w:p>
    <w:p w14:paraId="2294935C" w14:textId="77777777" w:rsidR="002B1678" w:rsidRDefault="002B1678" w:rsidP="002B1678">
      <w:pPr>
        <w:pStyle w:val="NO"/>
      </w:pPr>
      <w:r>
        <w:t>NOTE</w:t>
      </w:r>
      <w:r w:rsidRPr="004C2E4D">
        <w:t> </w:t>
      </w:r>
      <w:r>
        <w:t>1</w:t>
      </w:r>
      <w:r w:rsidRPr="004C2E4D">
        <w:t>:</w:t>
      </w:r>
      <w:r w:rsidRPr="004C2E4D">
        <w:rPr>
          <w:rFonts w:hint="eastAsia"/>
        </w:rPr>
        <w:tab/>
      </w:r>
      <w:r>
        <w:t xml:space="preserve">The </w:t>
      </w:r>
      <w:r w:rsidRPr="00987250">
        <w:t>definition and functionalities of the Adaptation Layer</w:t>
      </w:r>
      <w:r>
        <w:t xml:space="preserve"> are defined by RAN WG2</w:t>
      </w:r>
      <w:r w:rsidRPr="004C2E4D">
        <w:t>.</w:t>
      </w:r>
    </w:p>
    <w:p w14:paraId="38E607B7" w14:textId="3B9CEAB1" w:rsidR="002B1678" w:rsidRDefault="002B1678" w:rsidP="002B1678">
      <w:pPr>
        <w:pStyle w:val="NO"/>
      </w:pPr>
      <w:r>
        <w:t>NOTE</w:t>
      </w:r>
      <w:r w:rsidRPr="004C2E4D">
        <w:t> </w:t>
      </w:r>
      <w:r>
        <w:t>2:</w:t>
      </w:r>
      <w:r w:rsidRPr="004C2E4D">
        <w:rPr>
          <w:rFonts w:hint="eastAsia"/>
        </w:rPr>
        <w:tab/>
      </w:r>
      <w:r>
        <w:t xml:space="preserve">Only the End-to-End </w:t>
      </w:r>
      <w:r w:rsidRPr="000A7E08">
        <w:t>control plane</w:t>
      </w:r>
      <w:r>
        <w:t xml:space="preserve"> protocol stack is shown in Figure</w:t>
      </w:r>
      <w:r w:rsidRPr="004C2E4D">
        <w:t> </w:t>
      </w:r>
      <w:r w:rsidRPr="00B0716E">
        <w:t xml:space="preserve">A.3.2-1. </w:t>
      </w:r>
      <w:r>
        <w:t xml:space="preserve">The </w:t>
      </w:r>
      <w:r w:rsidRPr="000A7E08">
        <w:t>control plane</w:t>
      </w:r>
      <w:r w:rsidRPr="00B0716E">
        <w:t xml:space="preserve"> </w:t>
      </w:r>
      <w:r>
        <w:t>p</w:t>
      </w:r>
      <w:r w:rsidRPr="00B0716E">
        <w:t xml:space="preserve">rotocol stack of </w:t>
      </w:r>
      <w:r>
        <w:t>the unicast</w:t>
      </w:r>
      <w:r w:rsidRPr="00B0716E">
        <w:t xml:space="preserve"> link between UE</w:t>
      </w:r>
      <w:r>
        <w:t>1/UE2</w:t>
      </w:r>
      <w:r w:rsidRPr="00B0716E">
        <w:t xml:space="preserve"> and UE-to-UE Relay can re-use the regular PC5-S protocol stack defined in clause</w:t>
      </w:r>
      <w:r w:rsidRPr="004C2E4D">
        <w:t> </w:t>
      </w:r>
      <w:r w:rsidRPr="000A7E08">
        <w:t>6.1.2 in TS</w:t>
      </w:r>
      <w:r w:rsidRPr="004C2E4D">
        <w:t> </w:t>
      </w:r>
      <w:r w:rsidRPr="000A7E08">
        <w:t>23.287</w:t>
      </w:r>
      <w:r w:rsidR="00D07552">
        <w:t> [5]</w:t>
      </w:r>
      <w:r w:rsidRPr="00B0716E">
        <w:t>.</w:t>
      </w:r>
    </w:p>
    <w:p w14:paraId="3F1982C2" w14:textId="744D39EE" w:rsidR="002B1678" w:rsidRPr="00A7799E" w:rsidRDefault="002B1678" w:rsidP="004B0EBB">
      <w:pPr>
        <w:pStyle w:val="NO"/>
      </w:pPr>
      <w:r w:rsidRPr="00B0716E">
        <w:t>NOTE</w:t>
      </w:r>
      <w:r w:rsidRPr="004C2E4D">
        <w:t> </w:t>
      </w:r>
      <w:r>
        <w:t>3</w:t>
      </w:r>
      <w:r w:rsidRPr="00B0716E">
        <w:t>:</w:t>
      </w:r>
      <w:r w:rsidRPr="004C2E4D">
        <w:rPr>
          <w:rFonts w:hint="eastAsia"/>
        </w:rPr>
        <w:tab/>
      </w:r>
      <w:r>
        <w:t xml:space="preserve">Both per-hop </w:t>
      </w:r>
      <w:r w:rsidRPr="00C55C9F">
        <w:t xml:space="preserve">PC5-S message and </w:t>
      </w:r>
      <w:r>
        <w:t xml:space="preserve">E2E </w:t>
      </w:r>
      <w:r w:rsidRPr="00C55C9F">
        <w:t>PC5-S message</w:t>
      </w:r>
      <w:r>
        <w:t xml:space="preserve"> are supported. </w:t>
      </w:r>
      <w:r w:rsidRPr="00AC5248">
        <w:t xml:space="preserve">The E2E PC5-S message is the message transferred between UE1 and UE2, and the per-hop PC5-S message is the message transferred between UE1 and UE-to-UE Relay or between UE-to-UE Relay and UE2. </w:t>
      </w:r>
      <w:r>
        <w:t>H</w:t>
      </w:r>
      <w:r w:rsidRPr="00C55C9F">
        <w:t xml:space="preserve">ow to </w:t>
      </w:r>
      <w:r>
        <w:t>differentiate them</w:t>
      </w:r>
      <w:r w:rsidRPr="00C55C9F">
        <w:t xml:space="preserve"> depends on RAN solution</w:t>
      </w:r>
      <w:r>
        <w:t xml:space="preserve">. </w:t>
      </w:r>
      <w:r w:rsidRPr="004B0EBB">
        <w:t>Whether the same pair of source and destination Layer-2 IDs is used for per-hop and E2E PC5-S messages is to be determine during SA</w:t>
      </w:r>
      <w:r w:rsidR="00D07552">
        <w:t> WG</w:t>
      </w:r>
      <w:r w:rsidRPr="004B0EBB">
        <w:t>2</w:t>
      </w:r>
      <w:r w:rsidR="00D07552">
        <w:t>'</w:t>
      </w:r>
      <w:r w:rsidRPr="004B0EBB">
        <w:t>s normative phase and it</w:t>
      </w:r>
      <w:r w:rsidR="00D07552">
        <w:t>'</w:t>
      </w:r>
      <w:r w:rsidRPr="004B0EBB">
        <w:t>s feasibility is to be confirmed by RAN2.</w:t>
      </w:r>
    </w:p>
    <w:p w14:paraId="0EC37749" w14:textId="46B1C705" w:rsidR="00AB4196" w:rsidRPr="00A7799E" w:rsidRDefault="00AB4196" w:rsidP="00EC055B">
      <w:pPr>
        <w:pStyle w:val="Heading9"/>
      </w:pPr>
      <w:bookmarkStart w:id="4396" w:name="_Toc30666652"/>
      <w:bookmarkStart w:id="4397" w:name="_Toc26173069"/>
      <w:bookmarkEnd w:id="4263"/>
      <w:bookmarkEnd w:id="4264"/>
      <w:bookmarkEnd w:id="4265"/>
      <w:r w:rsidRPr="00A7799E">
        <w:br w:type="page"/>
      </w:r>
      <w:bookmarkStart w:id="4398" w:name="_Toc31029948"/>
      <w:bookmarkStart w:id="4399" w:name="_Toc31030839"/>
      <w:bookmarkStart w:id="4400" w:name="_Toc43388487"/>
      <w:bookmarkStart w:id="4401" w:name="_Toc43735725"/>
      <w:bookmarkStart w:id="4402" w:name="_Toc50130779"/>
      <w:bookmarkStart w:id="4403" w:name="_Toc50134093"/>
      <w:bookmarkStart w:id="4404" w:name="_Toc50134437"/>
      <w:bookmarkStart w:id="4405" w:name="_Toc50557397"/>
      <w:bookmarkStart w:id="4406" w:name="_Toc50549083"/>
      <w:bookmarkStart w:id="4407" w:name="_Toc55202391"/>
      <w:bookmarkStart w:id="4408" w:name="_Toc57210018"/>
      <w:bookmarkStart w:id="4409" w:name="_Toc57366409"/>
      <w:bookmarkStart w:id="4410" w:name="_Toc66703853"/>
      <w:r w:rsidRPr="00A7799E">
        <w:lastRenderedPageBreak/>
        <w:t>Annex B</w:t>
      </w:r>
      <w:r w:rsidR="00772CF1" w:rsidRPr="00A7799E">
        <w:t>:</w:t>
      </w:r>
      <w:r w:rsidR="00EC055B" w:rsidRPr="00A7799E">
        <w:rPr>
          <w:lang w:eastAsia="zh-CN"/>
        </w:rPr>
        <w:br/>
      </w:r>
      <w:r w:rsidRPr="00A7799E">
        <w:t>Architecture Reference Model for 5G ProSe Direct Discovery</w:t>
      </w:r>
      <w:bookmarkEnd w:id="4396"/>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7BC3E822" w14:textId="77777777" w:rsidR="00AB4196" w:rsidRPr="00A7799E" w:rsidRDefault="00AB4196" w:rsidP="007D6465">
      <w:pPr>
        <w:pStyle w:val="Heading2"/>
      </w:pPr>
      <w:bookmarkStart w:id="4411" w:name="_Toc30666653"/>
      <w:bookmarkStart w:id="4412" w:name="_Toc31029949"/>
      <w:bookmarkStart w:id="4413" w:name="_Toc31030840"/>
      <w:bookmarkStart w:id="4414" w:name="_Toc43388488"/>
      <w:bookmarkStart w:id="4415" w:name="_Toc43735726"/>
      <w:bookmarkStart w:id="4416" w:name="_Toc50130780"/>
      <w:bookmarkStart w:id="4417" w:name="_Toc50134094"/>
      <w:bookmarkStart w:id="4418" w:name="_Toc50134438"/>
      <w:bookmarkStart w:id="4419" w:name="_Toc50557398"/>
      <w:bookmarkStart w:id="4420" w:name="_Toc50549084"/>
      <w:bookmarkStart w:id="4421" w:name="_Toc55202392"/>
      <w:bookmarkStart w:id="4422" w:name="_Toc57210019"/>
      <w:bookmarkStart w:id="4423" w:name="_Toc57366410"/>
      <w:bookmarkStart w:id="4424" w:name="_Toc66703854"/>
      <w:r w:rsidRPr="00A7799E">
        <w:rPr>
          <w:lang w:eastAsia="zh-CN"/>
        </w:rPr>
        <w:t>B</w:t>
      </w:r>
      <w:r w:rsidRPr="00A7799E">
        <w:t>.1</w:t>
      </w:r>
      <w:r w:rsidRPr="00A7799E">
        <w:tab/>
        <w:t>Introduction</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25AD5E88" w14:textId="77777777" w:rsidR="00AB4196" w:rsidRPr="00A7799E" w:rsidRDefault="00AB4196" w:rsidP="00AB4196">
      <w:r w:rsidRPr="00A7799E">
        <w:t>The following clauses describe the control plane based and user plane based architecture for supporting 5G ProSe Direct Discovery.</w:t>
      </w:r>
    </w:p>
    <w:p w14:paraId="07105CC1" w14:textId="77777777" w:rsidR="00AB4196" w:rsidRPr="00A7799E" w:rsidRDefault="00AB4196" w:rsidP="007D6465">
      <w:pPr>
        <w:pStyle w:val="Heading2"/>
      </w:pPr>
      <w:bookmarkStart w:id="4425" w:name="_Toc30666654"/>
      <w:bookmarkStart w:id="4426" w:name="_Toc31029950"/>
      <w:bookmarkStart w:id="4427" w:name="_Toc31030841"/>
      <w:bookmarkStart w:id="4428" w:name="_Toc43388489"/>
      <w:bookmarkStart w:id="4429" w:name="_Toc43735727"/>
      <w:bookmarkStart w:id="4430" w:name="_Toc50130781"/>
      <w:bookmarkStart w:id="4431" w:name="_Toc50134095"/>
      <w:bookmarkStart w:id="4432" w:name="_Toc50134439"/>
      <w:bookmarkStart w:id="4433" w:name="_Toc50557399"/>
      <w:bookmarkStart w:id="4434" w:name="_Toc50549085"/>
      <w:bookmarkStart w:id="4435" w:name="_Toc55202393"/>
      <w:bookmarkStart w:id="4436" w:name="_Toc57210020"/>
      <w:bookmarkStart w:id="4437" w:name="_Toc57366411"/>
      <w:bookmarkStart w:id="4438" w:name="_Toc66703855"/>
      <w:r w:rsidRPr="00A7799E">
        <w:t>B.2</w:t>
      </w:r>
      <w:r w:rsidRPr="00A7799E">
        <w:tab/>
        <w:t>User Plane based Architecture</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19C30752" w14:textId="77777777" w:rsidR="00AB4196" w:rsidRPr="00A7799E" w:rsidRDefault="00AB4196" w:rsidP="007D6465">
      <w:pPr>
        <w:pStyle w:val="Heading3"/>
      </w:pPr>
      <w:bookmarkStart w:id="4439" w:name="_Toc30666655"/>
      <w:bookmarkStart w:id="4440" w:name="_Toc31029951"/>
      <w:bookmarkStart w:id="4441" w:name="_Toc31030842"/>
      <w:bookmarkStart w:id="4442" w:name="_Toc43388490"/>
      <w:bookmarkStart w:id="4443" w:name="_Toc43735728"/>
      <w:bookmarkStart w:id="4444" w:name="_Toc50130782"/>
      <w:bookmarkStart w:id="4445" w:name="_Toc50134096"/>
      <w:bookmarkStart w:id="4446" w:name="_Toc50134440"/>
      <w:bookmarkStart w:id="4447" w:name="_Toc50557400"/>
      <w:bookmarkStart w:id="4448" w:name="_Toc50549086"/>
      <w:bookmarkStart w:id="4449" w:name="_Toc55202394"/>
      <w:bookmarkStart w:id="4450" w:name="_Toc57210021"/>
      <w:bookmarkStart w:id="4451" w:name="_Toc57366412"/>
      <w:bookmarkStart w:id="4452" w:name="_Toc66703856"/>
      <w:r w:rsidRPr="00A7799E">
        <w:rPr>
          <w:lang w:eastAsia="zh-CN"/>
        </w:rPr>
        <w:t>B</w:t>
      </w:r>
      <w:r w:rsidRPr="00A7799E">
        <w:t>.2.1</w:t>
      </w:r>
      <w:r w:rsidRPr="00A7799E">
        <w:tab/>
        <w:t>Description</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69FC98E6" w14:textId="661686D3" w:rsidR="00AB4196" w:rsidRPr="00A7799E" w:rsidRDefault="00AB4196" w:rsidP="00AB4196">
      <w:pPr>
        <w:rPr>
          <w:lang w:eastAsia="zh-CN"/>
        </w:rPr>
      </w:pPr>
      <w:r w:rsidRPr="00A7799E">
        <w:rPr>
          <w:lang w:eastAsia="zh-CN"/>
        </w:rPr>
        <w:t xml:space="preserve">This architecture proposes to adopt necessary function of ProSe Function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 xml:space="preserve">9] into 5G system architecture. According to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9], Direct Discovery Name Management Function (DDNMF) and Direct Provisioning Function (DPF) of ProSe Function are necessary to support ProSe in 5G system architecture. DPF is used to provision the UE with necessary parameters in order use 5G ProSe Direct Discovery and 5G Prose Direct Communication, which can be replaced by PCF. DDNMF is used to provide following procedures over PC3 interface:</w:t>
      </w:r>
    </w:p>
    <w:p w14:paraId="1A828DAB" w14:textId="77777777" w:rsidR="00AB4196" w:rsidRPr="00A7799E" w:rsidRDefault="00AB4196" w:rsidP="00AB4196">
      <w:pPr>
        <w:pStyle w:val="B1"/>
        <w:rPr>
          <w:lang w:eastAsia="ko-KR"/>
        </w:rPr>
      </w:pPr>
      <w:r w:rsidRPr="00A7799E">
        <w:rPr>
          <w:lang w:eastAsia="ko-KR"/>
        </w:rPr>
        <w:t>-</w:t>
      </w:r>
      <w:r w:rsidRPr="00A7799E">
        <w:rPr>
          <w:lang w:eastAsia="ko-KR"/>
        </w:rPr>
        <w:tab/>
        <w:t>Discovery Request/Response Procedure: to provide IDs and filter for direct discovery.</w:t>
      </w:r>
    </w:p>
    <w:p w14:paraId="1D8191FE" w14:textId="77777777" w:rsidR="00AB4196" w:rsidRPr="00A7799E" w:rsidRDefault="00AB4196" w:rsidP="00AB4196">
      <w:pPr>
        <w:pStyle w:val="B1"/>
        <w:rPr>
          <w:lang w:eastAsia="ko-KR"/>
        </w:rPr>
      </w:pPr>
      <w:r w:rsidRPr="00A7799E">
        <w:rPr>
          <w:lang w:eastAsia="ko-KR"/>
        </w:rPr>
        <w:t>-</w:t>
      </w:r>
      <w:r w:rsidRPr="00A7799E">
        <w:rPr>
          <w:lang w:eastAsia="ko-KR"/>
        </w:rPr>
        <w:tab/>
        <w:t>Match Report Procedure: to check direct discovery and provide mapping information for direct discovery.</w:t>
      </w:r>
    </w:p>
    <w:p w14:paraId="0ECA91F2" w14:textId="41333817" w:rsidR="00AB4196" w:rsidRPr="00A7799E" w:rsidRDefault="00AB4196" w:rsidP="00AB4196">
      <w:pPr>
        <w:pStyle w:val="B1"/>
        <w:rPr>
          <w:lang w:eastAsia="ko-KR"/>
        </w:rPr>
      </w:pPr>
      <w:r w:rsidRPr="00A7799E">
        <w:rPr>
          <w:lang w:eastAsia="ko-KR"/>
        </w:rPr>
        <w:t>-</w:t>
      </w:r>
      <w:r w:rsidRPr="00A7799E">
        <w:rPr>
          <w:lang w:eastAsia="ko-KR"/>
        </w:rPr>
        <w:tab/>
        <w:t xml:space="preserve">Announcing Alert Procedure: Support </w:t>
      </w:r>
      <w:r w:rsidR="00870021" w:rsidRPr="00A7799E">
        <w:rPr>
          <w:lang w:eastAsia="ko-KR"/>
        </w:rPr>
        <w:t>'</w:t>
      </w:r>
      <w:r w:rsidRPr="00A7799E">
        <w:rPr>
          <w:lang w:eastAsia="ko-KR"/>
        </w:rPr>
        <w:t>On-demand</w:t>
      </w:r>
      <w:r w:rsidR="00870021" w:rsidRPr="00A7799E">
        <w:rPr>
          <w:lang w:eastAsia="ko-KR"/>
        </w:rPr>
        <w:t>'</w:t>
      </w:r>
      <w:r w:rsidRPr="00A7799E">
        <w:rPr>
          <w:lang w:eastAsia="ko-KR"/>
        </w:rPr>
        <w:t xml:space="preserve"> ProSe Direct Discovery in case of ProSe restricted discovery model A.</w:t>
      </w:r>
    </w:p>
    <w:p w14:paraId="0C4DAE22" w14:textId="77777777" w:rsidR="00AB4196" w:rsidRPr="00A7799E" w:rsidRDefault="00AB4196" w:rsidP="00AB4196">
      <w:pPr>
        <w:pStyle w:val="B1"/>
        <w:rPr>
          <w:lang w:eastAsia="ko-KR"/>
        </w:rPr>
      </w:pPr>
      <w:r w:rsidRPr="00A7799E">
        <w:rPr>
          <w:lang w:eastAsia="ko-KR"/>
        </w:rPr>
        <w:t>-</w:t>
      </w:r>
      <w:r w:rsidRPr="00A7799E">
        <w:rPr>
          <w:lang w:eastAsia="ko-KR"/>
        </w:rPr>
        <w:tab/>
        <w:t>Discovery Update Procedure: to update/revoke a previously allocated IDs, filters.</w:t>
      </w:r>
    </w:p>
    <w:p w14:paraId="1B1E1131" w14:textId="77777777" w:rsidR="00AB4196" w:rsidRPr="00A7799E" w:rsidRDefault="00AB4196" w:rsidP="00AB4196">
      <w:pPr>
        <w:rPr>
          <w:lang w:eastAsia="ko-KR"/>
        </w:rPr>
      </w:pPr>
      <w:r w:rsidRPr="00A7799E">
        <w:rPr>
          <w:lang w:eastAsia="ko-KR"/>
        </w:rPr>
        <w:t>5GS supports Service-Based Architecture, and DDNMF can be NF that is not only able to interact with 5G NFs (e.g. to consume Nudm service operation) but also connects with UE via user plane connectivity for support procedures over PC3 interface. In the architecture, it is proposed to introduce 5G DDNMF as shown in below:</w:t>
      </w:r>
    </w:p>
    <w:p w14:paraId="6B86392C" w14:textId="77777777" w:rsidR="00AB4196" w:rsidRPr="00A7799E" w:rsidRDefault="00AB4196" w:rsidP="00AB4196">
      <w:pPr>
        <w:pStyle w:val="TH"/>
      </w:pPr>
      <w:r w:rsidRPr="00A7799E">
        <w:object w:dxaOrig="10404" w:dyaOrig="7560" w14:anchorId="7A390FDB">
          <v:shape id="_x0000_i1100" type="#_x0000_t75" style="width:381.75pt;height:275.1pt" o:ole="">
            <v:imagedata r:id="rId166" o:title=""/>
          </v:shape>
          <o:OLEObject Type="Embed" ProgID="Visio.Drawing.15" ShapeID="_x0000_i1100" DrawAspect="Content" ObjectID="_1677317249" r:id="rId167"/>
        </w:object>
      </w:r>
    </w:p>
    <w:p w14:paraId="174C4BEA" w14:textId="77777777" w:rsidR="00AB4196" w:rsidRPr="00A7799E" w:rsidRDefault="00AB4196" w:rsidP="00AB4196">
      <w:pPr>
        <w:pStyle w:val="TF"/>
        <w:rPr>
          <w:rFonts w:eastAsia="Malgun Gothic"/>
        </w:rPr>
      </w:pPr>
      <w:r w:rsidRPr="00A7799E">
        <w:rPr>
          <w:rFonts w:eastAsia="Malgun Gothic"/>
        </w:rPr>
        <w:t xml:space="preserve">Figure B.2.1-1: </w:t>
      </w:r>
      <w:r w:rsidRPr="00A7799E">
        <w:rPr>
          <w:lang w:eastAsia="zh-CN"/>
        </w:rPr>
        <w:t>T</w:t>
      </w:r>
      <w:r w:rsidRPr="00A7799E">
        <w:rPr>
          <w:rFonts w:eastAsia="Malgun Gothic"/>
        </w:rPr>
        <w:t>he proposed 5G System Architecture for ProSe</w:t>
      </w:r>
    </w:p>
    <w:p w14:paraId="65091E75" w14:textId="77777777" w:rsidR="00AB4196" w:rsidRPr="00A7799E" w:rsidRDefault="00AB4196" w:rsidP="00AB4196">
      <w:pPr>
        <w:rPr>
          <w:lang w:eastAsia="ko-KR"/>
        </w:rPr>
      </w:pPr>
      <w:r w:rsidRPr="00A7799E">
        <w:rPr>
          <w:lang w:eastAsia="ko-KR"/>
        </w:rPr>
        <w:lastRenderedPageBreak/>
        <w:t>5G DDNMF is managed by MNO.</w:t>
      </w:r>
    </w:p>
    <w:p w14:paraId="29E24F2A" w14:textId="7794E1B0" w:rsidR="00AB4196" w:rsidRPr="00A7799E" w:rsidRDefault="00AB4196" w:rsidP="00AB4196">
      <w:pPr>
        <w:rPr>
          <w:lang w:eastAsia="ko-KR"/>
        </w:rPr>
      </w:pPr>
      <w:r w:rsidRPr="00A7799E">
        <w:rPr>
          <w:lang w:eastAsia="ko-KR"/>
        </w:rPr>
        <w:t xml:space="preserve">PC1 interface between ProSe Application in UE and ProSe Application Server is out of scope of </w:t>
      </w:r>
      <w:r w:rsidR="001D5B1D" w:rsidRPr="00A7799E">
        <w:rPr>
          <w:lang w:eastAsia="ko-KR"/>
        </w:rPr>
        <w:t>SA WG2</w:t>
      </w:r>
      <w:r w:rsidRPr="00A7799E">
        <w:rPr>
          <w:lang w:eastAsia="ko-KR"/>
        </w:rPr>
        <w:t>, and not shown in the Figure B.2.1-1.</w:t>
      </w:r>
    </w:p>
    <w:p w14:paraId="6A03BDDF" w14:textId="77777777" w:rsidR="00AB4196" w:rsidRPr="00A7799E" w:rsidRDefault="00AB4196" w:rsidP="00AB4196">
      <w:pPr>
        <w:rPr>
          <w:lang w:eastAsia="ko-KR"/>
        </w:rPr>
      </w:pPr>
      <w:r w:rsidRPr="00A7799E">
        <w:rPr>
          <w:lang w:eastAsia="ko-KR"/>
        </w:rPr>
        <w:t>5G DDNMF is able to consume service operation from other NFs in 5GC (e.g. Nudm or Npcf).</w:t>
      </w:r>
    </w:p>
    <w:p w14:paraId="2C97F605" w14:textId="1333C0E9" w:rsidR="00AB4196" w:rsidRPr="00A7799E" w:rsidRDefault="000607CA" w:rsidP="00AB4196">
      <w:pPr>
        <w:pStyle w:val="EditorsNote"/>
      </w:pPr>
      <w:r w:rsidRPr="00A7799E">
        <w:t>Editor's note:</w:t>
      </w:r>
      <w:r w:rsidR="00AB4196" w:rsidRPr="00A7799E">
        <w:rPr>
          <w:lang w:eastAsia="zh-CN"/>
        </w:rPr>
        <w:tab/>
      </w:r>
      <w:r w:rsidR="00AB4196" w:rsidRPr="00A7799E">
        <w:t>Which NF</w:t>
      </w:r>
      <w:r w:rsidR="00870021" w:rsidRPr="00A7799E">
        <w:t>'</w:t>
      </w:r>
      <w:r w:rsidR="00AB4196" w:rsidRPr="00A7799E">
        <w:t>s service operation should be used by 5G DDNMF will be discussed with solution proposal.</w:t>
      </w:r>
    </w:p>
    <w:p w14:paraId="5CC5E7C5" w14:textId="54A3D266" w:rsidR="00AB4196" w:rsidRPr="00A7799E" w:rsidRDefault="00AB4196" w:rsidP="00AB4196">
      <w:pPr>
        <w:rPr>
          <w:lang w:eastAsia="ko-KR"/>
        </w:rPr>
      </w:pPr>
      <w:r w:rsidRPr="00A7799E">
        <w:rPr>
          <w:lang w:eastAsia="ko-KR"/>
        </w:rPr>
        <w:t xml:space="preserve">PC3 interface supports Discovery Request/Response, Match Report Procedure, Announcing Alert Procedure, and Discovery Update Procedure as following baseline features defined in </w:t>
      </w:r>
      <w:r w:rsidR="00D07552" w:rsidRPr="00A7799E">
        <w:rPr>
          <w:lang w:eastAsia="ko-KR"/>
        </w:rPr>
        <w:t>TS</w:t>
      </w:r>
      <w:r w:rsidR="00D07552">
        <w:rPr>
          <w:lang w:eastAsia="ko-KR"/>
        </w:rPr>
        <w:t> </w:t>
      </w:r>
      <w:r w:rsidR="00D07552" w:rsidRPr="00A7799E">
        <w:rPr>
          <w:lang w:eastAsia="ko-KR"/>
        </w:rPr>
        <w:t>23.303</w:t>
      </w:r>
      <w:r w:rsidR="00D07552">
        <w:rPr>
          <w:lang w:eastAsia="ko-KR"/>
        </w:rPr>
        <w:t> </w:t>
      </w:r>
      <w:r w:rsidR="00D07552" w:rsidRPr="00A7799E">
        <w:rPr>
          <w:lang w:eastAsia="ko-KR"/>
        </w:rPr>
        <w:t>[</w:t>
      </w:r>
      <w:r w:rsidRPr="00A7799E">
        <w:rPr>
          <w:lang w:eastAsia="ko-KR"/>
        </w:rPr>
        <w:t>9].</w:t>
      </w:r>
    </w:p>
    <w:p w14:paraId="2F59551F" w14:textId="26794395" w:rsidR="00AB4196" w:rsidRPr="00A7799E" w:rsidRDefault="00AB4196" w:rsidP="00AB4196">
      <w:pPr>
        <w:pStyle w:val="NO"/>
        <w:rPr>
          <w:lang w:eastAsia="zh-CN"/>
        </w:rPr>
      </w:pPr>
      <w:r w:rsidRPr="00A7799E">
        <w:t>NOTE:</w:t>
      </w:r>
      <w:r w:rsidRPr="00A7799E">
        <w:tab/>
        <w:t>Which NSSAI or DNN to be used for user plane connectivity for PC3 interface is up to MNO</w:t>
      </w:r>
      <w:r w:rsidR="00870021" w:rsidRPr="00A7799E">
        <w:t>'</w:t>
      </w:r>
      <w:r w:rsidRPr="00A7799E">
        <w:t>s configuration (e.g. It can be controlled by URSP or local configuration in the UE)</w:t>
      </w:r>
      <w:r w:rsidRPr="00A7799E">
        <w:rPr>
          <w:lang w:eastAsia="zh-CN"/>
        </w:rPr>
        <w:t>.</w:t>
      </w:r>
    </w:p>
    <w:p w14:paraId="112356F6" w14:textId="18303A89" w:rsidR="00AB4196" w:rsidRPr="00A7799E" w:rsidRDefault="000607CA" w:rsidP="00AB4196">
      <w:pPr>
        <w:pStyle w:val="EditorsNote"/>
      </w:pPr>
      <w:r w:rsidRPr="00A7799E">
        <w:t>Editor's note:</w:t>
      </w:r>
      <w:r w:rsidR="00AB4196" w:rsidRPr="00A7799E">
        <w:rPr>
          <w:lang w:eastAsia="zh-CN"/>
        </w:rPr>
        <w:tab/>
      </w:r>
      <w:r w:rsidR="00AB4196" w:rsidRPr="00A7799E">
        <w:t>Any further enhancement or modification of PC3 procedure will be discussed with solution proposal.</w:t>
      </w:r>
    </w:p>
    <w:p w14:paraId="13CBE6E6" w14:textId="689EDDD3" w:rsidR="00AB4196" w:rsidRPr="00A7799E" w:rsidRDefault="000607CA" w:rsidP="00AB4196">
      <w:pPr>
        <w:pStyle w:val="EditorsNote"/>
        <w:rPr>
          <w:lang w:eastAsia="zh-CN"/>
        </w:rPr>
      </w:pPr>
      <w:r w:rsidRPr="00A7799E">
        <w:t>Editor's note:</w:t>
      </w:r>
      <w:r w:rsidR="00AB4196" w:rsidRPr="00A7799E">
        <w:rPr>
          <w:lang w:eastAsia="zh-CN"/>
        </w:rPr>
        <w:tab/>
        <w:t xml:space="preserve">Inter PLMN or Roaming architecture is FFS (e.g. corresponding to PC6 or PC7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00AB4196" w:rsidRPr="00A7799E">
        <w:rPr>
          <w:lang w:eastAsia="zh-CN"/>
        </w:rPr>
        <w:t>9]).</w:t>
      </w:r>
    </w:p>
    <w:p w14:paraId="1065BCA1" w14:textId="74ACDE8A" w:rsidR="00AB4196" w:rsidRPr="00A7799E" w:rsidRDefault="00AB4196" w:rsidP="00AB4196">
      <w:pPr>
        <w:rPr>
          <w:lang w:eastAsia="zh-CN"/>
        </w:rPr>
      </w:pPr>
      <w:r w:rsidRPr="00A7799E">
        <w:rPr>
          <w:lang w:eastAsia="zh-CN"/>
        </w:rPr>
        <w:t xml:space="preserve">PC2 interface is used for authorization of discovery request by interaction between 5G DDNMF and ProSe application server, as specified in </w:t>
      </w:r>
      <w:r w:rsidR="00D07552" w:rsidRPr="00A7799E">
        <w:rPr>
          <w:lang w:eastAsia="zh-CN"/>
        </w:rPr>
        <w:t>TS</w:t>
      </w:r>
      <w:r w:rsidR="00D07552">
        <w:rPr>
          <w:lang w:eastAsia="zh-CN"/>
        </w:rPr>
        <w:t> </w:t>
      </w:r>
      <w:r w:rsidR="00D07552" w:rsidRPr="00A7799E">
        <w:rPr>
          <w:lang w:eastAsia="zh-CN"/>
        </w:rPr>
        <w:t>29.343</w:t>
      </w:r>
      <w:r w:rsidR="00D07552">
        <w:rPr>
          <w:lang w:eastAsia="zh-CN"/>
        </w:rPr>
        <w:t> </w:t>
      </w:r>
      <w:r w:rsidR="00D07552" w:rsidRPr="00A7799E">
        <w:rPr>
          <w:lang w:eastAsia="zh-CN"/>
        </w:rPr>
        <w:t>[</w:t>
      </w:r>
      <w:r w:rsidRPr="00A7799E">
        <w:rPr>
          <w:lang w:eastAsia="zh-CN"/>
        </w:rPr>
        <w:t>12]. In the proposed architecture, there are two options to be supported as a deployment option as following:</w:t>
      </w:r>
    </w:p>
    <w:p w14:paraId="2A02335F" w14:textId="232FF369" w:rsidR="00AB4196" w:rsidRPr="00A7799E" w:rsidRDefault="00AB4196" w:rsidP="00AB4196">
      <w:pPr>
        <w:rPr>
          <w:lang w:eastAsia="zh-CN"/>
        </w:rPr>
      </w:pPr>
      <w:r w:rsidRPr="00A7799E">
        <w:rPr>
          <w:lang w:eastAsia="zh-CN"/>
        </w:rPr>
        <w:t xml:space="preserve">Option 1) 5G DDNMF as a standalone function: 5G DDNMF interacts with ProSe Application Server via PC2 interface. </w:t>
      </w:r>
      <w:r w:rsidR="00395592" w:rsidRPr="00A7799E">
        <w:rPr>
          <w:lang w:eastAsia="zh-CN"/>
        </w:rPr>
        <w:t xml:space="preserve">Also, </w:t>
      </w:r>
      <w:r w:rsidR="00395592" w:rsidRPr="00A7799E">
        <w:rPr>
          <w:lang w:eastAsia="ko-KR"/>
        </w:rPr>
        <w:t>5G DDNMF provides PC3 interface towards UE.</w:t>
      </w:r>
      <w:r w:rsidR="00395592" w:rsidRPr="00A7799E">
        <w:rPr>
          <w:lang w:eastAsia="zh-CN"/>
        </w:rPr>
        <w:t xml:space="preserve"> </w:t>
      </w:r>
      <w:r w:rsidRPr="00A7799E">
        <w:rPr>
          <w:lang w:eastAsia="zh-CN"/>
        </w:rPr>
        <w:t>There can be multiple relationships with 3rd party application service providers for ProSe, hence following relationship should be considered.</w:t>
      </w:r>
    </w:p>
    <w:p w14:paraId="317996E8" w14:textId="77777777" w:rsidR="00AB4196" w:rsidRPr="00A7799E" w:rsidRDefault="00AB4196" w:rsidP="00AB4196">
      <w:pPr>
        <w:pStyle w:val="TH"/>
      </w:pPr>
      <w:r w:rsidRPr="00A7799E">
        <w:object w:dxaOrig="6564" w:dyaOrig="4008" w14:anchorId="7A2233D3">
          <v:shape id="_x0000_i1101" type="#_x0000_t75" style="width:247.9pt;height:150.8pt" o:ole="">
            <v:imagedata r:id="rId168" o:title=""/>
          </v:shape>
          <o:OLEObject Type="Embed" ProgID="Visio.Drawing.15" ShapeID="_x0000_i1101" DrawAspect="Content" ObjectID="_1677317250" r:id="rId169"/>
        </w:object>
      </w:r>
    </w:p>
    <w:p w14:paraId="209F227E" w14:textId="77777777" w:rsidR="00AB4196" w:rsidRPr="00A7799E" w:rsidRDefault="00AB4196" w:rsidP="00AB4196">
      <w:pPr>
        <w:pStyle w:val="TF"/>
        <w:rPr>
          <w:rFonts w:eastAsia="Malgun Gothic"/>
        </w:rPr>
      </w:pPr>
      <w:r w:rsidRPr="00A7799E">
        <w:rPr>
          <w:rFonts w:eastAsia="Malgun Gothic"/>
        </w:rPr>
        <w:t>Fig</w:t>
      </w:r>
      <w:r w:rsidRPr="00A7799E">
        <w:rPr>
          <w:lang w:eastAsia="zh-CN"/>
        </w:rPr>
        <w:t>ure</w:t>
      </w:r>
      <w:r w:rsidRPr="00A7799E">
        <w:rPr>
          <w:rFonts w:eastAsia="Malgun Gothic"/>
        </w:rPr>
        <w:t xml:space="preserve">. </w:t>
      </w:r>
      <w:r w:rsidRPr="00A7799E">
        <w:rPr>
          <w:lang w:eastAsia="zh-CN"/>
        </w:rPr>
        <w:t>B</w:t>
      </w:r>
      <w:r w:rsidRPr="00A7799E">
        <w:rPr>
          <w:rFonts w:eastAsia="Malgun Gothic"/>
        </w:rPr>
        <w:t>.2.1-2: Multiple relationship between 5G DDNMF and 3rd party ProSe Application Servers</w:t>
      </w:r>
    </w:p>
    <w:p w14:paraId="3D57CF76" w14:textId="4A70387A" w:rsidR="00AC591E" w:rsidRPr="00A7799E" w:rsidRDefault="00AB4196" w:rsidP="00AC591E">
      <w:pPr>
        <w:rPr>
          <w:rFonts w:eastAsia="DengXian"/>
          <w:lang w:eastAsia="ko-KR"/>
        </w:rPr>
      </w:pPr>
      <w:r w:rsidRPr="00A7799E">
        <w:rPr>
          <w:lang w:eastAsia="ko-KR"/>
        </w:rPr>
        <w:t xml:space="preserve">Option 2) 5G DDNMF </w:t>
      </w:r>
      <w:r w:rsidR="00395592" w:rsidRPr="00A7799E">
        <w:rPr>
          <w:lang w:eastAsia="ko-KR"/>
        </w:rPr>
        <w:t>integrated</w:t>
      </w:r>
      <w:r w:rsidRPr="00A7799E">
        <w:rPr>
          <w:lang w:eastAsia="ko-KR"/>
        </w:rPr>
        <w:t xml:space="preserve"> with ProSe Application Server: PC2 interface is supported internally and the 5G DDNMF provides PC3 interface toward UE</w:t>
      </w:r>
      <w:r w:rsidR="00395592" w:rsidRPr="00A7799E">
        <w:rPr>
          <w:lang w:eastAsia="ko-KR"/>
        </w:rPr>
        <w:t xml:space="preserve"> </w:t>
      </w:r>
      <w:r w:rsidR="00395592" w:rsidRPr="00A7799E">
        <w:rPr>
          <w:lang w:eastAsia="zh-CN"/>
        </w:rPr>
        <w:t>and ProSe Application Server provides PC1 interface towards UE</w:t>
      </w:r>
      <w:r w:rsidRPr="00A7799E">
        <w:rPr>
          <w:lang w:eastAsia="ko-KR"/>
        </w:rPr>
        <w:t>. 5G DDNMF is acting as NF if it needs to consume service operation provided by other NFs in 5GS.</w:t>
      </w:r>
      <w:r w:rsidR="00AC591E" w:rsidRPr="00A7799E">
        <w:rPr>
          <w:rFonts w:eastAsia="DengXian"/>
          <w:lang w:eastAsia="ko-KR"/>
        </w:rPr>
        <w:t xml:space="preserve"> In this option, the PC3 interface can be replaced with application level interaction</w:t>
      </w:r>
      <w:r w:rsidR="00395592" w:rsidRPr="00A7799E">
        <w:rPr>
          <w:rFonts w:eastAsia="DengXian"/>
          <w:lang w:eastAsia="ko-KR"/>
        </w:rPr>
        <w:t>s via PC1</w:t>
      </w:r>
      <w:r w:rsidR="00AC591E" w:rsidRPr="00A7799E">
        <w:rPr>
          <w:rFonts w:eastAsia="DengXian"/>
          <w:lang w:eastAsia="ko-KR"/>
        </w:rPr>
        <w:t>.</w:t>
      </w:r>
    </w:p>
    <w:p w14:paraId="0124A172" w14:textId="77777777" w:rsidR="00AB4196" w:rsidRPr="00A7799E" w:rsidRDefault="00AB4196" w:rsidP="007D6465">
      <w:pPr>
        <w:pStyle w:val="Heading2"/>
      </w:pPr>
      <w:bookmarkStart w:id="4453" w:name="_Toc30666656"/>
      <w:bookmarkStart w:id="4454" w:name="_Toc31029952"/>
      <w:bookmarkStart w:id="4455" w:name="_Toc31030843"/>
      <w:bookmarkStart w:id="4456" w:name="_Toc43388491"/>
      <w:bookmarkStart w:id="4457" w:name="_Toc43735729"/>
      <w:bookmarkStart w:id="4458" w:name="_Toc50130783"/>
      <w:bookmarkStart w:id="4459" w:name="_Toc50134097"/>
      <w:bookmarkStart w:id="4460" w:name="_Toc50134441"/>
      <w:bookmarkStart w:id="4461" w:name="_Toc50557401"/>
      <w:bookmarkStart w:id="4462" w:name="_Toc50549087"/>
      <w:bookmarkStart w:id="4463" w:name="_Toc55202395"/>
      <w:bookmarkStart w:id="4464" w:name="_Toc57210022"/>
      <w:bookmarkStart w:id="4465" w:name="_Toc57366413"/>
      <w:bookmarkStart w:id="4466" w:name="_Toc66703857"/>
      <w:r w:rsidRPr="00A7799E">
        <w:rPr>
          <w:lang w:eastAsia="zh-CN"/>
        </w:rPr>
        <w:t>B</w:t>
      </w:r>
      <w:r w:rsidRPr="00A7799E">
        <w:t>.3</w:t>
      </w:r>
      <w:r w:rsidRPr="00A7799E">
        <w:tab/>
        <w:t>Control Plane based Architecture</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75523F5E" w14:textId="77777777" w:rsidR="00AB4196" w:rsidRPr="00A7799E" w:rsidRDefault="00AB4196" w:rsidP="007D6465">
      <w:pPr>
        <w:pStyle w:val="Heading3"/>
      </w:pPr>
      <w:bookmarkStart w:id="4467" w:name="_Toc30666657"/>
      <w:bookmarkStart w:id="4468" w:name="_Toc31029953"/>
      <w:bookmarkStart w:id="4469" w:name="_Toc31030844"/>
      <w:bookmarkStart w:id="4470" w:name="_Toc43388492"/>
      <w:bookmarkStart w:id="4471" w:name="_Toc43735730"/>
      <w:bookmarkStart w:id="4472" w:name="_Toc50130784"/>
      <w:bookmarkStart w:id="4473" w:name="_Toc50134098"/>
      <w:bookmarkStart w:id="4474" w:name="_Toc50134442"/>
      <w:bookmarkStart w:id="4475" w:name="_Toc50557402"/>
      <w:bookmarkStart w:id="4476" w:name="_Toc50549088"/>
      <w:bookmarkStart w:id="4477" w:name="_Toc55202396"/>
      <w:bookmarkStart w:id="4478" w:name="_Toc57210023"/>
      <w:bookmarkStart w:id="4479" w:name="_Toc57366414"/>
      <w:bookmarkStart w:id="4480" w:name="_Toc66703858"/>
      <w:r w:rsidRPr="00A7799E">
        <w:rPr>
          <w:lang w:eastAsia="zh-CN"/>
        </w:rPr>
        <w:t>B</w:t>
      </w:r>
      <w:r w:rsidRPr="00A7799E">
        <w:t>.3.1</w:t>
      </w:r>
      <w:r w:rsidRPr="00A7799E">
        <w:tab/>
        <w:t>Description</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6F55F8C0" w14:textId="5BD4BABE" w:rsidR="00AB4196" w:rsidRPr="00A7799E" w:rsidRDefault="00AB4196" w:rsidP="00AB4196">
      <w:pPr>
        <w:rPr>
          <w:lang w:eastAsia="zh-CN"/>
        </w:rPr>
      </w:pPr>
      <w:r w:rsidRPr="00A7799E">
        <w:rPr>
          <w:lang w:eastAsia="zh-CN"/>
        </w:rPr>
        <w:t xml:space="preserve">The proposed architecture adopts the functionalities of DPF and DDNMF as defined in </w:t>
      </w:r>
      <w:r w:rsidR="00D07552" w:rsidRPr="00A7799E">
        <w:rPr>
          <w:lang w:eastAsia="zh-CN"/>
        </w:rPr>
        <w:t>TS</w:t>
      </w:r>
      <w:r w:rsidR="00D07552">
        <w:rPr>
          <w:lang w:eastAsia="zh-CN"/>
        </w:rPr>
        <w:t> </w:t>
      </w:r>
      <w:r w:rsidR="00D07552" w:rsidRPr="00A7799E">
        <w:rPr>
          <w:lang w:eastAsia="zh-CN"/>
        </w:rPr>
        <w:t>23.303</w:t>
      </w:r>
      <w:r w:rsidR="00D07552">
        <w:rPr>
          <w:lang w:eastAsia="zh-CN"/>
        </w:rPr>
        <w:t> </w:t>
      </w:r>
      <w:r w:rsidR="00D07552" w:rsidRPr="00A7799E">
        <w:rPr>
          <w:lang w:eastAsia="zh-CN"/>
        </w:rPr>
        <w:t>[</w:t>
      </w:r>
      <w:r w:rsidRPr="00A7799E">
        <w:rPr>
          <w:lang w:eastAsia="zh-CN"/>
        </w:rPr>
        <w:t xml:space="preserve">9] for ProSe Function into 5G system. Similar with V2X, PCF is proposed to take the role of DPF for policy/parameter provisioning regarding the 5G ProSe Discovery and 5G ProSe Communication and provide/update them via control plane. In order to align with the control plane based parameter provisioning architecture as defined in </w:t>
      </w:r>
      <w:r w:rsidR="00D07552" w:rsidRPr="00A7799E">
        <w:rPr>
          <w:lang w:eastAsia="zh-CN"/>
        </w:rPr>
        <w:t>TS</w:t>
      </w:r>
      <w:r w:rsidR="00D07552">
        <w:rPr>
          <w:lang w:eastAsia="zh-CN"/>
        </w:rPr>
        <w:t> </w:t>
      </w:r>
      <w:r w:rsidR="00D07552" w:rsidRPr="00A7799E">
        <w:rPr>
          <w:lang w:eastAsia="zh-CN"/>
        </w:rPr>
        <w:t>23.287</w:t>
      </w:r>
      <w:r w:rsidR="00D07552">
        <w:rPr>
          <w:lang w:eastAsia="zh-CN"/>
        </w:rPr>
        <w:t> </w:t>
      </w:r>
      <w:r w:rsidR="00D07552" w:rsidRPr="00A7799E">
        <w:rPr>
          <w:lang w:eastAsia="zh-CN"/>
        </w:rPr>
        <w:t>[</w:t>
      </w:r>
      <w:r w:rsidRPr="00A7799E">
        <w:rPr>
          <w:lang w:eastAsia="zh-CN"/>
        </w:rPr>
        <w:t>5], 5G DDNMF is introduced as a new NF/NF Service into 5G system to response the discovery request, i.e. take the responsibilities of DDNMF as introduced in 4G and provide code and filters via control plane to the 5G ProSe UEs.</w:t>
      </w:r>
    </w:p>
    <w:p w14:paraId="151D0372" w14:textId="77777777" w:rsidR="00AB4196" w:rsidRPr="00A7799E" w:rsidRDefault="00AB4196" w:rsidP="00C724EC">
      <w:pPr>
        <w:rPr>
          <w:lang w:eastAsia="zh-CN"/>
        </w:rPr>
      </w:pPr>
      <w:r w:rsidRPr="00A7799E">
        <w:rPr>
          <w:lang w:eastAsia="zh-CN"/>
        </w:rPr>
        <w:t>The proposed architecture is as showed in Figure B.3.1-1.</w:t>
      </w:r>
    </w:p>
    <w:p w14:paraId="1519E5AA" w14:textId="7A699C7C" w:rsidR="00AB4196" w:rsidRPr="00A7799E" w:rsidRDefault="00E96FFF" w:rsidP="00AB4196">
      <w:pPr>
        <w:pStyle w:val="TH"/>
      </w:pPr>
      <w:r w:rsidRPr="00A7799E">
        <w:object w:dxaOrig="10395" w:dyaOrig="7560" w14:anchorId="17CD18F1">
          <v:shape id="_x0000_i1102" type="#_x0000_t75" style="width:444.9pt;height:322.65pt" o:ole="">
            <v:imagedata r:id="rId170" o:title=""/>
          </v:shape>
          <o:OLEObject Type="Embed" ProgID="Visio.Drawing.15" ShapeID="_x0000_i1102" DrawAspect="Content" ObjectID="_1677317251" r:id="rId171"/>
        </w:object>
      </w:r>
    </w:p>
    <w:p w14:paraId="1D8C558B" w14:textId="77777777" w:rsidR="00AB4196" w:rsidRPr="00A7799E" w:rsidRDefault="00AB4196" w:rsidP="00AB4196">
      <w:pPr>
        <w:pStyle w:val="TF"/>
        <w:rPr>
          <w:rFonts w:eastAsia="Malgun Gothic"/>
        </w:rPr>
      </w:pPr>
      <w:r w:rsidRPr="00A7799E">
        <w:rPr>
          <w:rFonts w:eastAsia="Malgun Gothic"/>
        </w:rPr>
        <w:t>Figure B.3.1-1: Control Plane based architecture</w:t>
      </w:r>
    </w:p>
    <w:p w14:paraId="2BBA8479" w14:textId="77777777" w:rsidR="00AB4196" w:rsidRPr="00A7799E" w:rsidRDefault="00AB4196" w:rsidP="00AB4196">
      <w:pPr>
        <w:rPr>
          <w:lang w:eastAsia="zh-CN"/>
        </w:rPr>
      </w:pPr>
      <w:r w:rsidRPr="00A7799E">
        <w:rPr>
          <w:lang w:eastAsia="zh-CN"/>
        </w:rPr>
        <w:t>5G DDNMF is defined to support the following functionalities:</w:t>
      </w:r>
    </w:p>
    <w:p w14:paraId="2F8C9B84" w14:textId="77777777" w:rsidR="005B3758" w:rsidRPr="00A7799E" w:rsidRDefault="005B3758" w:rsidP="005B3758">
      <w:pPr>
        <w:pStyle w:val="B1"/>
      </w:pPr>
      <w:r w:rsidRPr="00A7799E">
        <w:t>-</w:t>
      </w:r>
      <w:r w:rsidRPr="00A7799E">
        <w:tab/>
        <w:t>Support the ProSe Discovery features, e.g. ProSe Application Code allocation, Discovery Filter(s) generation and discovery request related parameters (e.g. Validity Timer) provisioning.</w:t>
      </w:r>
    </w:p>
    <w:p w14:paraId="122022B4" w14:textId="18C3CC97" w:rsidR="005B3758" w:rsidRPr="00A7799E" w:rsidRDefault="005B3758" w:rsidP="005B3758">
      <w:pPr>
        <w:pStyle w:val="B1"/>
      </w:pPr>
      <w:r w:rsidRPr="00A7799E">
        <w:t>-</w:t>
      </w:r>
      <w:r w:rsidRPr="00A7799E">
        <w:tab/>
        <w:t>Inter DDNMF interaction.</w:t>
      </w:r>
    </w:p>
    <w:p w14:paraId="2FDE7407" w14:textId="1A0E81D5" w:rsidR="005B3758" w:rsidRPr="00A7799E" w:rsidRDefault="005B3758" w:rsidP="005B3758">
      <w:pPr>
        <w:pStyle w:val="B1"/>
      </w:pPr>
      <w:r w:rsidRPr="00A7799E">
        <w:t>-</w:t>
      </w:r>
      <w:r w:rsidRPr="00A7799E">
        <w:tab/>
        <w:t>Roaming.</w:t>
      </w:r>
    </w:p>
    <w:p w14:paraId="5CE73C6F" w14:textId="2BB75744" w:rsidR="005B3758" w:rsidRPr="00A7799E" w:rsidRDefault="005B3758" w:rsidP="005B3758">
      <w:pPr>
        <w:pStyle w:val="B1"/>
      </w:pPr>
      <w:r w:rsidRPr="00A7799E">
        <w:t>-</w:t>
      </w:r>
      <w:r w:rsidRPr="00A7799E">
        <w:tab/>
        <w:t>Interface and interaction with ProSe Application Server.</w:t>
      </w:r>
    </w:p>
    <w:p w14:paraId="41D4A763" w14:textId="77777777" w:rsidR="005B3758" w:rsidRPr="00A7799E" w:rsidRDefault="005B3758" w:rsidP="005B3758">
      <w:pPr>
        <w:pStyle w:val="B1"/>
      </w:pPr>
      <w:r w:rsidRPr="00A7799E">
        <w:t>-</w:t>
      </w:r>
      <w:r w:rsidRPr="00A7799E">
        <w:tab/>
        <w:t>Event based charging in ProSe Discovery.</w:t>
      </w:r>
    </w:p>
    <w:p w14:paraId="3E75CAE1" w14:textId="77777777" w:rsidR="00AB4196" w:rsidRPr="00A7799E" w:rsidRDefault="00AB4196" w:rsidP="00EC055B">
      <w:pPr>
        <w:pStyle w:val="Heading9"/>
      </w:pPr>
      <w:r w:rsidRPr="00A7799E">
        <w:br w:type="page"/>
      </w:r>
      <w:bookmarkStart w:id="4481" w:name="_Toc30666658"/>
      <w:bookmarkStart w:id="4482" w:name="_Toc31029954"/>
      <w:bookmarkStart w:id="4483" w:name="_Toc31030845"/>
      <w:bookmarkStart w:id="4484" w:name="_Toc43388493"/>
      <w:bookmarkStart w:id="4485" w:name="_Toc43735731"/>
      <w:bookmarkStart w:id="4486" w:name="_Toc50130785"/>
      <w:bookmarkStart w:id="4487" w:name="_Toc50134099"/>
      <w:bookmarkStart w:id="4488" w:name="_Toc50134443"/>
      <w:bookmarkStart w:id="4489" w:name="_Toc50557403"/>
      <w:bookmarkStart w:id="4490" w:name="_Toc50549089"/>
      <w:bookmarkStart w:id="4491" w:name="_Toc55202397"/>
      <w:bookmarkStart w:id="4492" w:name="_Toc57210024"/>
      <w:bookmarkStart w:id="4493" w:name="_Toc57366415"/>
      <w:bookmarkStart w:id="4494" w:name="_Toc66703859"/>
      <w:r w:rsidRPr="00A7799E">
        <w:lastRenderedPageBreak/>
        <w:t xml:space="preserve">Annex </w:t>
      </w:r>
      <w:r w:rsidRPr="00A7799E">
        <w:rPr>
          <w:lang w:eastAsia="zh-CN"/>
        </w:rPr>
        <w:t>C</w:t>
      </w:r>
      <w:r w:rsidRPr="00A7799E">
        <w:t>:</w:t>
      </w:r>
      <w:r w:rsidRPr="00A7799E">
        <w:br/>
        <w:t>Change history</w:t>
      </w:r>
      <w:bookmarkEnd w:id="4397"/>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984"/>
        <w:gridCol w:w="567"/>
        <w:gridCol w:w="425"/>
        <w:gridCol w:w="425"/>
        <w:gridCol w:w="4442"/>
        <w:gridCol w:w="851"/>
      </w:tblGrid>
      <w:tr w:rsidR="00AB4196" w:rsidRPr="00A7799E" w14:paraId="1ADDEA31" w14:textId="77777777" w:rsidTr="005E66E8">
        <w:trPr>
          <w:cantSplit/>
        </w:trPr>
        <w:tc>
          <w:tcPr>
            <w:tcW w:w="9356" w:type="dxa"/>
            <w:gridSpan w:val="8"/>
            <w:tcBorders>
              <w:bottom w:val="nil"/>
            </w:tcBorders>
            <w:shd w:val="solid" w:color="FFFFFF" w:fill="auto"/>
          </w:tcPr>
          <w:p w14:paraId="47F4F167" w14:textId="77777777" w:rsidR="00AB4196" w:rsidRPr="00A7799E" w:rsidRDefault="00AB4196" w:rsidP="005E66E8">
            <w:pPr>
              <w:pStyle w:val="TAH"/>
              <w:rPr>
                <w:sz w:val="16"/>
              </w:rPr>
            </w:pPr>
            <w:r w:rsidRPr="00A7799E">
              <w:t>Change history</w:t>
            </w:r>
          </w:p>
        </w:tc>
      </w:tr>
      <w:tr w:rsidR="00870021" w:rsidRPr="00A7799E" w14:paraId="6F2C1F2C" w14:textId="77777777" w:rsidTr="002B7713">
        <w:tc>
          <w:tcPr>
            <w:tcW w:w="800" w:type="dxa"/>
            <w:shd w:val="pct10" w:color="auto" w:fill="FFFFFF"/>
          </w:tcPr>
          <w:p w14:paraId="4E6E113F" w14:textId="77777777" w:rsidR="00AB4196" w:rsidRPr="00A7799E" w:rsidRDefault="00AB4196" w:rsidP="005E66E8">
            <w:pPr>
              <w:pStyle w:val="TAH"/>
              <w:rPr>
                <w:sz w:val="16"/>
                <w:szCs w:val="16"/>
              </w:rPr>
            </w:pPr>
            <w:r w:rsidRPr="00A7799E">
              <w:rPr>
                <w:sz w:val="16"/>
                <w:szCs w:val="16"/>
              </w:rPr>
              <w:t>Date</w:t>
            </w:r>
          </w:p>
        </w:tc>
        <w:tc>
          <w:tcPr>
            <w:tcW w:w="862" w:type="dxa"/>
            <w:shd w:val="pct10" w:color="auto" w:fill="FFFFFF"/>
          </w:tcPr>
          <w:p w14:paraId="6F98879C" w14:textId="77777777" w:rsidR="00AB4196" w:rsidRPr="00A7799E" w:rsidRDefault="00AB4196" w:rsidP="005E66E8">
            <w:pPr>
              <w:pStyle w:val="TAH"/>
              <w:rPr>
                <w:sz w:val="16"/>
                <w:szCs w:val="16"/>
                <w:lang w:eastAsia="zh-CN"/>
              </w:rPr>
            </w:pPr>
            <w:r w:rsidRPr="00A7799E">
              <w:rPr>
                <w:sz w:val="16"/>
                <w:szCs w:val="16"/>
                <w:lang w:eastAsia="zh-CN"/>
              </w:rPr>
              <w:t>Meeting</w:t>
            </w:r>
          </w:p>
        </w:tc>
        <w:tc>
          <w:tcPr>
            <w:tcW w:w="984" w:type="dxa"/>
            <w:shd w:val="pct10" w:color="auto" w:fill="FFFFFF"/>
          </w:tcPr>
          <w:p w14:paraId="499750D3" w14:textId="77777777" w:rsidR="00AB4196" w:rsidRPr="00A7799E" w:rsidRDefault="00AB4196" w:rsidP="005E66E8">
            <w:pPr>
              <w:pStyle w:val="TAH"/>
              <w:rPr>
                <w:sz w:val="16"/>
                <w:szCs w:val="16"/>
                <w:lang w:eastAsia="zh-CN"/>
              </w:rPr>
            </w:pPr>
            <w:r w:rsidRPr="00A7799E">
              <w:rPr>
                <w:sz w:val="16"/>
                <w:szCs w:val="16"/>
              </w:rPr>
              <w:t>TDoc</w:t>
            </w:r>
          </w:p>
        </w:tc>
        <w:tc>
          <w:tcPr>
            <w:tcW w:w="567" w:type="dxa"/>
            <w:shd w:val="pct10" w:color="auto" w:fill="FFFFFF"/>
          </w:tcPr>
          <w:p w14:paraId="4D0490E2" w14:textId="77777777" w:rsidR="00AB4196" w:rsidRPr="00A7799E" w:rsidRDefault="00AB4196" w:rsidP="005E66E8">
            <w:pPr>
              <w:pStyle w:val="TAH"/>
              <w:rPr>
                <w:sz w:val="16"/>
                <w:szCs w:val="16"/>
              </w:rPr>
            </w:pPr>
            <w:r w:rsidRPr="00A7799E">
              <w:rPr>
                <w:sz w:val="16"/>
                <w:szCs w:val="16"/>
              </w:rPr>
              <w:t>CR</w:t>
            </w:r>
          </w:p>
        </w:tc>
        <w:tc>
          <w:tcPr>
            <w:tcW w:w="425" w:type="dxa"/>
            <w:shd w:val="pct10" w:color="auto" w:fill="FFFFFF"/>
          </w:tcPr>
          <w:p w14:paraId="43370CF6" w14:textId="77777777" w:rsidR="00AB4196" w:rsidRPr="00A7799E" w:rsidRDefault="00AB4196" w:rsidP="005E66E8">
            <w:pPr>
              <w:pStyle w:val="TAH"/>
              <w:rPr>
                <w:sz w:val="16"/>
                <w:szCs w:val="16"/>
              </w:rPr>
            </w:pPr>
            <w:r w:rsidRPr="00A7799E">
              <w:rPr>
                <w:sz w:val="16"/>
                <w:szCs w:val="16"/>
              </w:rPr>
              <w:t>Rev</w:t>
            </w:r>
          </w:p>
        </w:tc>
        <w:tc>
          <w:tcPr>
            <w:tcW w:w="425" w:type="dxa"/>
            <w:shd w:val="pct10" w:color="auto" w:fill="FFFFFF"/>
          </w:tcPr>
          <w:p w14:paraId="31F9118F" w14:textId="77777777" w:rsidR="00AB4196" w:rsidRPr="00A7799E" w:rsidRDefault="00AB4196" w:rsidP="005E66E8">
            <w:pPr>
              <w:pStyle w:val="TAH"/>
              <w:rPr>
                <w:sz w:val="16"/>
                <w:szCs w:val="16"/>
                <w:lang w:eastAsia="zh-CN"/>
              </w:rPr>
            </w:pPr>
            <w:r w:rsidRPr="00A7799E">
              <w:rPr>
                <w:sz w:val="16"/>
                <w:szCs w:val="16"/>
                <w:lang w:eastAsia="zh-CN"/>
              </w:rPr>
              <w:t>Cat</w:t>
            </w:r>
          </w:p>
        </w:tc>
        <w:tc>
          <w:tcPr>
            <w:tcW w:w="4442" w:type="dxa"/>
            <w:shd w:val="pct10" w:color="auto" w:fill="FFFFFF"/>
          </w:tcPr>
          <w:p w14:paraId="3B236CC6" w14:textId="77777777" w:rsidR="00AB4196" w:rsidRPr="00A7799E" w:rsidRDefault="00AB4196" w:rsidP="005E66E8">
            <w:pPr>
              <w:pStyle w:val="TAH"/>
              <w:rPr>
                <w:sz w:val="16"/>
                <w:szCs w:val="16"/>
              </w:rPr>
            </w:pPr>
            <w:r w:rsidRPr="00A7799E">
              <w:rPr>
                <w:sz w:val="16"/>
                <w:szCs w:val="16"/>
              </w:rPr>
              <w:t>Subject/Comment</w:t>
            </w:r>
          </w:p>
        </w:tc>
        <w:tc>
          <w:tcPr>
            <w:tcW w:w="851" w:type="dxa"/>
            <w:shd w:val="pct10" w:color="auto" w:fill="FFFFFF"/>
          </w:tcPr>
          <w:p w14:paraId="5910A8E4" w14:textId="77777777" w:rsidR="00AB4196" w:rsidRPr="00A7799E" w:rsidRDefault="00AB4196" w:rsidP="005E66E8">
            <w:pPr>
              <w:pStyle w:val="TAH"/>
              <w:rPr>
                <w:sz w:val="16"/>
                <w:szCs w:val="16"/>
                <w:lang w:eastAsia="zh-CN"/>
              </w:rPr>
            </w:pPr>
            <w:r w:rsidRPr="00A7799E">
              <w:rPr>
                <w:sz w:val="16"/>
                <w:szCs w:val="16"/>
              </w:rPr>
              <w:t>New</w:t>
            </w:r>
            <w:r w:rsidRPr="00A7799E">
              <w:rPr>
                <w:sz w:val="16"/>
                <w:szCs w:val="16"/>
                <w:lang w:eastAsia="zh-CN"/>
              </w:rPr>
              <w:t xml:space="preserve"> version</w:t>
            </w:r>
          </w:p>
        </w:tc>
      </w:tr>
      <w:tr w:rsidR="002B7713" w:rsidRPr="002B7713" w14:paraId="20E10299" w14:textId="77777777" w:rsidTr="002B7713">
        <w:tc>
          <w:tcPr>
            <w:tcW w:w="800" w:type="dxa"/>
            <w:shd w:val="solid" w:color="FFFFFF" w:fill="auto"/>
          </w:tcPr>
          <w:p w14:paraId="0AB4CDDA" w14:textId="77777777" w:rsidR="00AB4196" w:rsidRPr="002B7713" w:rsidRDefault="00AB4196" w:rsidP="005E66E8">
            <w:pPr>
              <w:pStyle w:val="TAL"/>
              <w:rPr>
                <w:snapToGrid w:val="0"/>
                <w:color w:val="0000FF"/>
                <w:sz w:val="16"/>
                <w:szCs w:val="16"/>
              </w:rPr>
            </w:pPr>
            <w:r w:rsidRPr="002B7713">
              <w:rPr>
                <w:snapToGrid w:val="0"/>
                <w:color w:val="0000FF"/>
                <w:sz w:val="16"/>
                <w:szCs w:val="16"/>
              </w:rPr>
              <w:t>201</w:t>
            </w:r>
            <w:r w:rsidRPr="002B7713">
              <w:rPr>
                <w:snapToGrid w:val="0"/>
                <w:color w:val="0000FF"/>
                <w:sz w:val="16"/>
                <w:szCs w:val="16"/>
                <w:lang w:eastAsia="zh-CN"/>
              </w:rPr>
              <w:t>9</w:t>
            </w:r>
            <w:r w:rsidRPr="002B7713">
              <w:rPr>
                <w:snapToGrid w:val="0"/>
                <w:color w:val="0000FF"/>
                <w:sz w:val="16"/>
                <w:szCs w:val="16"/>
              </w:rPr>
              <w:t>-10</w:t>
            </w:r>
          </w:p>
        </w:tc>
        <w:tc>
          <w:tcPr>
            <w:tcW w:w="862" w:type="dxa"/>
            <w:shd w:val="solid" w:color="FFFFFF" w:fill="auto"/>
          </w:tcPr>
          <w:p w14:paraId="5549E934" w14:textId="77777777" w:rsidR="00AB4196" w:rsidRPr="002B7713" w:rsidRDefault="00AB4196" w:rsidP="005E66E8">
            <w:pPr>
              <w:pStyle w:val="TAL"/>
              <w:rPr>
                <w:snapToGrid w:val="0"/>
                <w:color w:val="0000FF"/>
                <w:sz w:val="16"/>
                <w:szCs w:val="16"/>
              </w:rPr>
            </w:pPr>
          </w:p>
        </w:tc>
        <w:tc>
          <w:tcPr>
            <w:tcW w:w="984" w:type="dxa"/>
            <w:shd w:val="solid" w:color="FFFFFF" w:fill="auto"/>
          </w:tcPr>
          <w:p w14:paraId="0F8454E6" w14:textId="4F249BE9" w:rsidR="00AB4196" w:rsidRPr="002B7713" w:rsidRDefault="002B7713" w:rsidP="005E66E8">
            <w:pPr>
              <w:pStyle w:val="TAL"/>
              <w:rPr>
                <w:snapToGrid w:val="0"/>
                <w:color w:val="0000FF"/>
                <w:sz w:val="16"/>
                <w:szCs w:val="16"/>
              </w:rPr>
            </w:pPr>
            <w:r>
              <w:rPr>
                <w:snapToGrid w:val="0"/>
                <w:color w:val="0000FF"/>
                <w:sz w:val="16"/>
                <w:szCs w:val="16"/>
              </w:rPr>
              <w:t>-</w:t>
            </w:r>
          </w:p>
        </w:tc>
        <w:tc>
          <w:tcPr>
            <w:tcW w:w="567" w:type="dxa"/>
            <w:shd w:val="solid" w:color="FFFFFF" w:fill="auto"/>
          </w:tcPr>
          <w:p w14:paraId="62B9A956" w14:textId="4A7E1EDF" w:rsidR="00AB4196" w:rsidRPr="002B7713" w:rsidRDefault="002B7713" w:rsidP="005E66E8">
            <w:pPr>
              <w:pStyle w:val="TAL"/>
              <w:rPr>
                <w:snapToGrid w:val="0"/>
                <w:color w:val="0000FF"/>
                <w:sz w:val="16"/>
                <w:szCs w:val="16"/>
              </w:rPr>
            </w:pPr>
            <w:r>
              <w:rPr>
                <w:snapToGrid w:val="0"/>
                <w:color w:val="0000FF"/>
                <w:sz w:val="16"/>
                <w:szCs w:val="16"/>
              </w:rPr>
              <w:t>-</w:t>
            </w:r>
          </w:p>
        </w:tc>
        <w:tc>
          <w:tcPr>
            <w:tcW w:w="425" w:type="dxa"/>
            <w:shd w:val="solid" w:color="FFFFFF" w:fill="auto"/>
          </w:tcPr>
          <w:p w14:paraId="07A22169" w14:textId="63733A0F" w:rsidR="00AB4196" w:rsidRPr="002B7713" w:rsidRDefault="002B7713" w:rsidP="005E66E8">
            <w:pPr>
              <w:pStyle w:val="TAL"/>
              <w:rPr>
                <w:snapToGrid w:val="0"/>
                <w:color w:val="0000FF"/>
                <w:sz w:val="16"/>
                <w:szCs w:val="16"/>
              </w:rPr>
            </w:pPr>
            <w:r>
              <w:rPr>
                <w:snapToGrid w:val="0"/>
                <w:color w:val="0000FF"/>
                <w:sz w:val="16"/>
                <w:szCs w:val="16"/>
              </w:rPr>
              <w:t>-</w:t>
            </w:r>
          </w:p>
        </w:tc>
        <w:tc>
          <w:tcPr>
            <w:tcW w:w="425" w:type="dxa"/>
            <w:shd w:val="solid" w:color="FFFFFF" w:fill="auto"/>
          </w:tcPr>
          <w:p w14:paraId="71E87276" w14:textId="5687449D" w:rsidR="00AB4196" w:rsidRPr="002B7713" w:rsidRDefault="002B7713" w:rsidP="005E66E8">
            <w:pPr>
              <w:pStyle w:val="TAL"/>
              <w:rPr>
                <w:snapToGrid w:val="0"/>
                <w:color w:val="0000FF"/>
                <w:sz w:val="16"/>
                <w:szCs w:val="16"/>
              </w:rPr>
            </w:pPr>
            <w:r>
              <w:rPr>
                <w:snapToGrid w:val="0"/>
                <w:color w:val="0000FF"/>
                <w:sz w:val="16"/>
                <w:szCs w:val="16"/>
              </w:rPr>
              <w:t>-</w:t>
            </w:r>
          </w:p>
        </w:tc>
        <w:tc>
          <w:tcPr>
            <w:tcW w:w="4442" w:type="dxa"/>
            <w:shd w:val="solid" w:color="FFFFFF" w:fill="auto"/>
          </w:tcPr>
          <w:p w14:paraId="7D7C1758" w14:textId="77777777" w:rsidR="00AB4196" w:rsidRPr="002B7713" w:rsidRDefault="00AB4196" w:rsidP="005E66E8">
            <w:pPr>
              <w:pStyle w:val="TAL"/>
              <w:rPr>
                <w:snapToGrid w:val="0"/>
                <w:color w:val="0000FF"/>
                <w:sz w:val="16"/>
                <w:szCs w:val="16"/>
                <w:lang w:eastAsia="zh-CN"/>
              </w:rPr>
            </w:pPr>
            <w:r w:rsidRPr="002B7713">
              <w:rPr>
                <w:snapToGrid w:val="0"/>
                <w:color w:val="0000FF"/>
                <w:sz w:val="16"/>
                <w:szCs w:val="16"/>
              </w:rPr>
              <w:t>TR skeleton</w:t>
            </w:r>
            <w:r w:rsidRPr="002B7713">
              <w:rPr>
                <w:snapToGrid w:val="0"/>
                <w:color w:val="0000FF"/>
                <w:sz w:val="16"/>
                <w:szCs w:val="16"/>
                <w:lang w:eastAsia="zh-CN"/>
              </w:rPr>
              <w:t xml:space="preserve"> (approved in S2-19010697)</w:t>
            </w:r>
          </w:p>
        </w:tc>
        <w:tc>
          <w:tcPr>
            <w:tcW w:w="851" w:type="dxa"/>
            <w:shd w:val="solid" w:color="FFFFFF" w:fill="auto"/>
          </w:tcPr>
          <w:p w14:paraId="1C987C30" w14:textId="77777777" w:rsidR="00AB4196" w:rsidRPr="002B7713" w:rsidRDefault="00AB4196" w:rsidP="005E66E8">
            <w:pPr>
              <w:pStyle w:val="TAL"/>
              <w:rPr>
                <w:snapToGrid w:val="0"/>
                <w:color w:val="0000FF"/>
                <w:sz w:val="16"/>
                <w:szCs w:val="16"/>
              </w:rPr>
            </w:pPr>
            <w:r w:rsidRPr="002B7713">
              <w:rPr>
                <w:snapToGrid w:val="0"/>
                <w:color w:val="0000FF"/>
                <w:sz w:val="16"/>
                <w:szCs w:val="16"/>
              </w:rPr>
              <w:t>0.0.0</w:t>
            </w:r>
          </w:p>
        </w:tc>
      </w:tr>
      <w:tr w:rsidR="00870021" w:rsidRPr="00A7799E" w14:paraId="78422748" w14:textId="77777777" w:rsidTr="002B7713">
        <w:tc>
          <w:tcPr>
            <w:tcW w:w="800" w:type="dxa"/>
            <w:shd w:val="solid" w:color="FFFFFF" w:fill="auto"/>
          </w:tcPr>
          <w:p w14:paraId="732D7428"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2019-10</w:t>
            </w:r>
          </w:p>
        </w:tc>
        <w:tc>
          <w:tcPr>
            <w:tcW w:w="862" w:type="dxa"/>
            <w:shd w:val="solid" w:color="FFFFFF" w:fill="auto"/>
          </w:tcPr>
          <w:p w14:paraId="31CE14CC"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SA2#135</w:t>
            </w:r>
          </w:p>
        </w:tc>
        <w:tc>
          <w:tcPr>
            <w:tcW w:w="984" w:type="dxa"/>
            <w:shd w:val="solid" w:color="FFFFFF" w:fill="auto"/>
          </w:tcPr>
          <w:p w14:paraId="4A00B019" w14:textId="5BD98BAD" w:rsidR="00AB4196" w:rsidRPr="00A7799E" w:rsidRDefault="002B7713" w:rsidP="005E66E8">
            <w:pPr>
              <w:pStyle w:val="TAL"/>
              <w:rPr>
                <w:snapToGrid w:val="0"/>
                <w:sz w:val="16"/>
                <w:szCs w:val="16"/>
              </w:rPr>
            </w:pPr>
            <w:r>
              <w:rPr>
                <w:snapToGrid w:val="0"/>
                <w:sz w:val="16"/>
                <w:szCs w:val="16"/>
              </w:rPr>
              <w:t>-</w:t>
            </w:r>
          </w:p>
        </w:tc>
        <w:tc>
          <w:tcPr>
            <w:tcW w:w="567" w:type="dxa"/>
            <w:shd w:val="solid" w:color="FFFFFF" w:fill="auto"/>
          </w:tcPr>
          <w:p w14:paraId="17708EB1" w14:textId="43D05AD1" w:rsidR="00AB4196" w:rsidRPr="00A7799E" w:rsidRDefault="002B7713" w:rsidP="005E66E8">
            <w:pPr>
              <w:pStyle w:val="TAL"/>
              <w:rPr>
                <w:snapToGrid w:val="0"/>
                <w:sz w:val="16"/>
                <w:szCs w:val="16"/>
              </w:rPr>
            </w:pPr>
            <w:r>
              <w:rPr>
                <w:snapToGrid w:val="0"/>
                <w:sz w:val="16"/>
                <w:szCs w:val="16"/>
              </w:rPr>
              <w:t>-</w:t>
            </w:r>
          </w:p>
        </w:tc>
        <w:tc>
          <w:tcPr>
            <w:tcW w:w="425" w:type="dxa"/>
            <w:shd w:val="solid" w:color="FFFFFF" w:fill="auto"/>
          </w:tcPr>
          <w:p w14:paraId="541EED72" w14:textId="2B38DE24" w:rsidR="00AB4196" w:rsidRPr="00A7799E" w:rsidRDefault="002B7713" w:rsidP="005E66E8">
            <w:pPr>
              <w:pStyle w:val="TAL"/>
              <w:rPr>
                <w:snapToGrid w:val="0"/>
                <w:sz w:val="16"/>
                <w:szCs w:val="16"/>
              </w:rPr>
            </w:pPr>
            <w:r>
              <w:rPr>
                <w:snapToGrid w:val="0"/>
                <w:sz w:val="16"/>
                <w:szCs w:val="16"/>
              </w:rPr>
              <w:t>-</w:t>
            </w:r>
          </w:p>
        </w:tc>
        <w:tc>
          <w:tcPr>
            <w:tcW w:w="425" w:type="dxa"/>
            <w:shd w:val="solid" w:color="FFFFFF" w:fill="auto"/>
          </w:tcPr>
          <w:p w14:paraId="418823C1" w14:textId="3FAED93B" w:rsidR="00AB4196" w:rsidRPr="00A7799E" w:rsidDel="00B56CC6" w:rsidRDefault="002B7713" w:rsidP="005E66E8">
            <w:pPr>
              <w:pStyle w:val="TAL"/>
              <w:rPr>
                <w:snapToGrid w:val="0"/>
                <w:sz w:val="16"/>
                <w:szCs w:val="16"/>
              </w:rPr>
            </w:pPr>
            <w:r>
              <w:rPr>
                <w:snapToGrid w:val="0"/>
                <w:sz w:val="16"/>
                <w:szCs w:val="16"/>
              </w:rPr>
              <w:t>-</w:t>
            </w:r>
          </w:p>
        </w:tc>
        <w:tc>
          <w:tcPr>
            <w:tcW w:w="4442" w:type="dxa"/>
            <w:shd w:val="solid" w:color="FFFFFF" w:fill="auto"/>
          </w:tcPr>
          <w:p w14:paraId="1ED067D3" w14:textId="6C8E36FA" w:rsidR="00AB4196" w:rsidRPr="00A7799E" w:rsidRDefault="00AB4196" w:rsidP="005E66E8">
            <w:pPr>
              <w:pStyle w:val="TAL"/>
              <w:rPr>
                <w:snapToGrid w:val="0"/>
                <w:sz w:val="16"/>
                <w:szCs w:val="16"/>
                <w:lang w:eastAsia="zh-CN"/>
              </w:rPr>
            </w:pPr>
            <w:r w:rsidRPr="00A7799E">
              <w:rPr>
                <w:snapToGrid w:val="0"/>
                <w:sz w:val="16"/>
                <w:szCs w:val="16"/>
                <w:lang w:eastAsia="zh-CN"/>
              </w:rPr>
              <w:t>Inclusion of documents approved in SA</w:t>
            </w:r>
            <w:r w:rsidR="009F33B5" w:rsidRPr="00A7799E">
              <w:rPr>
                <w:snapToGrid w:val="0"/>
                <w:sz w:val="16"/>
                <w:szCs w:val="16"/>
                <w:lang w:eastAsia="zh-CN"/>
              </w:rPr>
              <w:t>2</w:t>
            </w:r>
            <w:r w:rsidRPr="00A7799E">
              <w:rPr>
                <w:snapToGrid w:val="0"/>
                <w:sz w:val="16"/>
                <w:szCs w:val="16"/>
                <w:lang w:eastAsia="zh-CN"/>
              </w:rPr>
              <w:t>#135: S2-1910406, S2-1910698, S2-1910408, S2-1910819, S2-1910700, S2-1910533, S2-1910820, S2-1910821, S2-1910822, S2-1910823 and S2-1910705.</w:t>
            </w:r>
          </w:p>
        </w:tc>
        <w:tc>
          <w:tcPr>
            <w:tcW w:w="851" w:type="dxa"/>
            <w:shd w:val="solid" w:color="FFFFFF" w:fill="auto"/>
          </w:tcPr>
          <w:p w14:paraId="3C2BD2C8"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0.1.0</w:t>
            </w:r>
          </w:p>
        </w:tc>
      </w:tr>
      <w:bookmarkEnd w:id="4266"/>
      <w:tr w:rsidR="002B7713" w:rsidRPr="00A7799E" w14:paraId="48CEC4CF" w14:textId="77777777" w:rsidTr="002B7713">
        <w:tc>
          <w:tcPr>
            <w:tcW w:w="800" w:type="dxa"/>
            <w:shd w:val="solid" w:color="FFFFFF" w:fill="auto"/>
          </w:tcPr>
          <w:p w14:paraId="1CE9F330"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2019-11</w:t>
            </w:r>
          </w:p>
        </w:tc>
        <w:tc>
          <w:tcPr>
            <w:tcW w:w="862" w:type="dxa"/>
            <w:shd w:val="solid" w:color="FFFFFF" w:fill="auto"/>
          </w:tcPr>
          <w:p w14:paraId="56233FFE"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SA2#136</w:t>
            </w:r>
          </w:p>
        </w:tc>
        <w:tc>
          <w:tcPr>
            <w:tcW w:w="984" w:type="dxa"/>
            <w:shd w:val="solid" w:color="FFFFFF" w:fill="auto"/>
          </w:tcPr>
          <w:p w14:paraId="215ADF06" w14:textId="15EB9B1A"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362AA44D" w14:textId="0AA9EB99"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1CEDDD84" w14:textId="33BFF412"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6C57C5A0" w14:textId="660325D0"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7E457F8F" w14:textId="02BAF113"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SA2#136.</w:t>
            </w:r>
          </w:p>
        </w:tc>
        <w:tc>
          <w:tcPr>
            <w:tcW w:w="851" w:type="dxa"/>
            <w:shd w:val="solid" w:color="FFFFFF" w:fill="auto"/>
          </w:tcPr>
          <w:p w14:paraId="4B3B9BA4"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0.2.0</w:t>
            </w:r>
          </w:p>
        </w:tc>
      </w:tr>
      <w:tr w:rsidR="002B7713" w:rsidRPr="00A7799E" w14:paraId="5BD15C76" w14:textId="77777777" w:rsidTr="002B7713">
        <w:tc>
          <w:tcPr>
            <w:tcW w:w="800" w:type="dxa"/>
            <w:shd w:val="solid" w:color="FFFFFF" w:fill="auto"/>
          </w:tcPr>
          <w:p w14:paraId="3F61180F"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2020-01</w:t>
            </w:r>
          </w:p>
        </w:tc>
        <w:tc>
          <w:tcPr>
            <w:tcW w:w="862" w:type="dxa"/>
            <w:shd w:val="solid" w:color="FFFFFF" w:fill="auto"/>
          </w:tcPr>
          <w:p w14:paraId="0AE4CFA5"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SA2#136AH</w:t>
            </w:r>
          </w:p>
        </w:tc>
        <w:tc>
          <w:tcPr>
            <w:tcW w:w="984" w:type="dxa"/>
            <w:shd w:val="solid" w:color="FFFFFF" w:fill="auto"/>
          </w:tcPr>
          <w:p w14:paraId="06FE9867" w14:textId="309BCC31"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70296861" w14:textId="63F548B1"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7F963D95" w14:textId="53F2A6C9"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41C57025" w14:textId="1EF549DC"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4E6C0E63" w14:textId="5C898794"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SA2#136AH: S2-2001486, S2-2001487, S2-2001488, S2-2001373, S2-2001374, S2-2001664, S2-2001490, S2-2001491, S2-2001492, S2-2001665, S2-2001494, S2-2001666, S2-2001496, S2-2001497, S2-2001498, S2-2001441, S2-2001499, S2-2001500, S2-2001501, S2-2001502, S2-2001667 and S2-2001353.</w:t>
            </w:r>
          </w:p>
        </w:tc>
        <w:tc>
          <w:tcPr>
            <w:tcW w:w="851" w:type="dxa"/>
            <w:shd w:val="solid" w:color="FFFFFF" w:fill="auto"/>
          </w:tcPr>
          <w:p w14:paraId="2270C8BA"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0.3.0</w:t>
            </w:r>
          </w:p>
        </w:tc>
      </w:tr>
      <w:tr w:rsidR="002B7713" w:rsidRPr="00A7799E" w14:paraId="004F536E" w14:textId="77777777" w:rsidTr="002B7713">
        <w:tc>
          <w:tcPr>
            <w:tcW w:w="800" w:type="dxa"/>
            <w:shd w:val="solid" w:color="FFFFFF" w:fill="auto"/>
          </w:tcPr>
          <w:p w14:paraId="58861411" w14:textId="78756C8B" w:rsidR="002B7713" w:rsidRPr="00A7799E" w:rsidRDefault="002B7713" w:rsidP="002B7713">
            <w:pPr>
              <w:pStyle w:val="TAL"/>
              <w:rPr>
                <w:snapToGrid w:val="0"/>
                <w:sz w:val="16"/>
                <w:szCs w:val="16"/>
                <w:lang w:eastAsia="zh-CN"/>
              </w:rPr>
            </w:pPr>
            <w:r w:rsidRPr="00A7799E">
              <w:rPr>
                <w:snapToGrid w:val="0"/>
                <w:sz w:val="16"/>
                <w:szCs w:val="16"/>
                <w:lang w:eastAsia="zh-CN"/>
              </w:rPr>
              <w:t>2020-06</w:t>
            </w:r>
          </w:p>
        </w:tc>
        <w:tc>
          <w:tcPr>
            <w:tcW w:w="862" w:type="dxa"/>
            <w:shd w:val="solid" w:color="FFFFFF" w:fill="auto"/>
          </w:tcPr>
          <w:p w14:paraId="2ABCC4EA" w14:textId="516FD8AD" w:rsidR="002B7713" w:rsidRPr="00A7799E" w:rsidRDefault="002B7713" w:rsidP="002B7713">
            <w:pPr>
              <w:pStyle w:val="TAL"/>
              <w:rPr>
                <w:snapToGrid w:val="0"/>
                <w:sz w:val="16"/>
                <w:szCs w:val="16"/>
                <w:lang w:eastAsia="zh-CN"/>
              </w:rPr>
            </w:pPr>
            <w:r w:rsidRPr="00A7799E">
              <w:rPr>
                <w:snapToGrid w:val="0"/>
                <w:sz w:val="16"/>
                <w:szCs w:val="16"/>
                <w:lang w:eastAsia="zh-CN"/>
              </w:rPr>
              <w:t>SA2#139E</w:t>
            </w:r>
          </w:p>
        </w:tc>
        <w:tc>
          <w:tcPr>
            <w:tcW w:w="984" w:type="dxa"/>
            <w:shd w:val="solid" w:color="FFFFFF" w:fill="auto"/>
          </w:tcPr>
          <w:p w14:paraId="26DB1EB3" w14:textId="431F326C"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3F357CC3" w14:textId="1EDE273D"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200267A" w14:textId="4B940602"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5AD0BD6E" w14:textId="08B75312"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15001E20" w14:textId="037F7CC3"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SA2#139E.</w:t>
            </w:r>
          </w:p>
        </w:tc>
        <w:tc>
          <w:tcPr>
            <w:tcW w:w="851" w:type="dxa"/>
            <w:shd w:val="solid" w:color="FFFFFF" w:fill="auto"/>
          </w:tcPr>
          <w:p w14:paraId="40907117" w14:textId="5DD83E1D" w:rsidR="002B7713" w:rsidRPr="00A7799E" w:rsidRDefault="002B7713" w:rsidP="002B7713">
            <w:pPr>
              <w:pStyle w:val="TAL"/>
              <w:rPr>
                <w:snapToGrid w:val="0"/>
                <w:sz w:val="16"/>
                <w:szCs w:val="16"/>
                <w:lang w:eastAsia="zh-CN"/>
              </w:rPr>
            </w:pPr>
            <w:r w:rsidRPr="00A7799E">
              <w:rPr>
                <w:snapToGrid w:val="0"/>
                <w:sz w:val="16"/>
                <w:szCs w:val="16"/>
                <w:lang w:eastAsia="zh-CN"/>
              </w:rPr>
              <w:t>0.4.0</w:t>
            </w:r>
          </w:p>
        </w:tc>
      </w:tr>
      <w:tr w:rsidR="002B7713" w:rsidRPr="00A7799E" w14:paraId="6EBBB14E" w14:textId="77777777" w:rsidTr="002B7713">
        <w:tc>
          <w:tcPr>
            <w:tcW w:w="800" w:type="dxa"/>
            <w:shd w:val="solid" w:color="FFFFFF" w:fill="auto"/>
          </w:tcPr>
          <w:p w14:paraId="1A0F9F28" w14:textId="2E41B485" w:rsidR="002B7713" w:rsidRPr="00A7799E" w:rsidRDefault="002B7713" w:rsidP="002B7713">
            <w:pPr>
              <w:pStyle w:val="TAL"/>
              <w:rPr>
                <w:snapToGrid w:val="0"/>
                <w:sz w:val="16"/>
                <w:szCs w:val="16"/>
                <w:lang w:eastAsia="zh-CN"/>
              </w:rPr>
            </w:pPr>
            <w:r w:rsidRPr="00A7799E">
              <w:rPr>
                <w:snapToGrid w:val="0"/>
                <w:sz w:val="16"/>
                <w:szCs w:val="16"/>
                <w:lang w:eastAsia="zh-CN"/>
              </w:rPr>
              <w:t>2020-09</w:t>
            </w:r>
          </w:p>
        </w:tc>
        <w:tc>
          <w:tcPr>
            <w:tcW w:w="862" w:type="dxa"/>
            <w:shd w:val="solid" w:color="FFFFFF" w:fill="auto"/>
          </w:tcPr>
          <w:p w14:paraId="64598557" w14:textId="29B725F0" w:rsidR="002B7713" w:rsidRPr="00A7799E" w:rsidRDefault="002B7713" w:rsidP="002B7713">
            <w:pPr>
              <w:pStyle w:val="TAL"/>
              <w:rPr>
                <w:snapToGrid w:val="0"/>
                <w:sz w:val="16"/>
                <w:szCs w:val="16"/>
                <w:lang w:eastAsia="zh-CN"/>
              </w:rPr>
            </w:pPr>
            <w:r w:rsidRPr="00A7799E">
              <w:rPr>
                <w:snapToGrid w:val="0"/>
                <w:sz w:val="16"/>
                <w:szCs w:val="16"/>
                <w:lang w:eastAsia="zh-CN"/>
              </w:rPr>
              <w:t>SA2#140E</w:t>
            </w:r>
          </w:p>
        </w:tc>
        <w:tc>
          <w:tcPr>
            <w:tcW w:w="984" w:type="dxa"/>
            <w:shd w:val="solid" w:color="FFFFFF" w:fill="auto"/>
          </w:tcPr>
          <w:p w14:paraId="595D4334" w14:textId="179FC255"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69E8119B" w14:textId="66EEFA76"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6F860D9" w14:textId="790B7AEC"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1A809C7" w14:textId="4877ABD1"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268BB976" w14:textId="5DAC28F7"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SA2#140E: S2-2006543, S2-2006544, S2-2006545, S2-2006546, S2-2006547, S2-2006548, S2-2006549, S2-2006550, S2-2006551, S2-2006552, S2-2006553, S2-2006554, S2-2006555, S2-2006556, S2-2006557, S2-2006558, S2-2006559, S2-2006560, S2-2006561, S2-2006562, S2-2006563, S2-2006564, S2-2005139, S2-2006048, S2-2005210, S2-2005238, S2-2005449, S2-2006565, S2-2005638, S2-2006566, S2-2006567, S2-2006568, S2-2006569, S2-2006570, S2-2006571, S2-2006572, S2-2005830, S2-2006573, S2-2006574, S2-2006575, S2-2006576, S2-2005452, S2-2006577, S2-2006049, S2-2006578, S2-2006579, S2-2006580, S2-2006581, S2-2006582, S2-2006583, S2-2005311, S2-2006584, S2-2006585, S2-2006586.</w:t>
            </w:r>
          </w:p>
        </w:tc>
        <w:tc>
          <w:tcPr>
            <w:tcW w:w="851" w:type="dxa"/>
            <w:shd w:val="solid" w:color="FFFFFF" w:fill="auto"/>
          </w:tcPr>
          <w:p w14:paraId="5956B71D" w14:textId="318DF6CC" w:rsidR="002B7713" w:rsidRPr="00A7799E" w:rsidRDefault="002B7713" w:rsidP="002B7713">
            <w:pPr>
              <w:pStyle w:val="TAL"/>
              <w:rPr>
                <w:snapToGrid w:val="0"/>
                <w:sz w:val="16"/>
                <w:szCs w:val="16"/>
                <w:lang w:eastAsia="zh-CN"/>
              </w:rPr>
            </w:pPr>
            <w:r w:rsidRPr="00A7799E">
              <w:rPr>
                <w:snapToGrid w:val="0"/>
                <w:sz w:val="16"/>
                <w:szCs w:val="16"/>
                <w:lang w:eastAsia="zh-CN"/>
              </w:rPr>
              <w:t>0.5.0</w:t>
            </w:r>
          </w:p>
        </w:tc>
      </w:tr>
      <w:tr w:rsidR="002B7713" w:rsidRPr="00A7799E" w14:paraId="445D923F" w14:textId="77777777" w:rsidTr="002B7713">
        <w:tc>
          <w:tcPr>
            <w:tcW w:w="800" w:type="dxa"/>
            <w:shd w:val="solid" w:color="FFFFFF" w:fill="auto"/>
          </w:tcPr>
          <w:p w14:paraId="3FBC016F" w14:textId="06218EA9" w:rsidR="002B7713" w:rsidRPr="00A7799E" w:rsidRDefault="002B7713" w:rsidP="002B7713">
            <w:pPr>
              <w:pStyle w:val="TAL"/>
              <w:rPr>
                <w:snapToGrid w:val="0"/>
                <w:sz w:val="16"/>
                <w:szCs w:val="16"/>
                <w:lang w:eastAsia="zh-CN"/>
              </w:rPr>
            </w:pPr>
            <w:r w:rsidRPr="00A7799E">
              <w:rPr>
                <w:snapToGrid w:val="0"/>
                <w:sz w:val="16"/>
                <w:szCs w:val="16"/>
                <w:lang w:eastAsia="zh-CN"/>
              </w:rPr>
              <w:t>2020-10</w:t>
            </w:r>
          </w:p>
        </w:tc>
        <w:tc>
          <w:tcPr>
            <w:tcW w:w="862" w:type="dxa"/>
            <w:shd w:val="solid" w:color="FFFFFF" w:fill="auto"/>
          </w:tcPr>
          <w:p w14:paraId="2A8FC469" w14:textId="2A7A2C2D" w:rsidR="002B7713" w:rsidRPr="00A7799E" w:rsidRDefault="002B7713" w:rsidP="002B7713">
            <w:pPr>
              <w:pStyle w:val="TAL"/>
              <w:rPr>
                <w:snapToGrid w:val="0"/>
                <w:sz w:val="16"/>
                <w:szCs w:val="16"/>
                <w:lang w:eastAsia="zh-CN"/>
              </w:rPr>
            </w:pPr>
            <w:r w:rsidRPr="00A7799E">
              <w:rPr>
                <w:snapToGrid w:val="0"/>
                <w:sz w:val="16"/>
                <w:szCs w:val="16"/>
                <w:lang w:eastAsia="zh-CN"/>
              </w:rPr>
              <w:t>SA2#140E</w:t>
            </w:r>
          </w:p>
        </w:tc>
        <w:tc>
          <w:tcPr>
            <w:tcW w:w="984" w:type="dxa"/>
            <w:shd w:val="solid" w:color="FFFFFF" w:fill="auto"/>
          </w:tcPr>
          <w:p w14:paraId="686EB5C0" w14:textId="320742F9"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7A3F7D22" w14:textId="5BA12053"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70B08140" w14:textId="4F61F023"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3E5B76DA" w14:textId="7B463C56"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55EB53BF" w14:textId="726ACA21" w:rsidR="002B7713" w:rsidRPr="00A7799E" w:rsidRDefault="002B7713" w:rsidP="002B7713">
            <w:pPr>
              <w:pStyle w:val="TAL"/>
              <w:rPr>
                <w:snapToGrid w:val="0"/>
                <w:sz w:val="16"/>
                <w:szCs w:val="16"/>
                <w:lang w:eastAsia="zh-CN"/>
              </w:rPr>
            </w:pPr>
            <w:r w:rsidRPr="00A7799E">
              <w:rPr>
                <w:snapToGrid w:val="0"/>
                <w:sz w:val="16"/>
                <w:szCs w:val="16"/>
                <w:lang w:eastAsia="zh-CN"/>
              </w:rPr>
              <w:t>Correction of MCC clean up error, reinserting bullets under Figure 6.31.3-1</w:t>
            </w:r>
          </w:p>
        </w:tc>
        <w:tc>
          <w:tcPr>
            <w:tcW w:w="851" w:type="dxa"/>
            <w:shd w:val="solid" w:color="FFFFFF" w:fill="auto"/>
          </w:tcPr>
          <w:p w14:paraId="3FF8BC53" w14:textId="4F533E02" w:rsidR="002B7713" w:rsidRPr="00A7799E" w:rsidRDefault="002B7713" w:rsidP="002B7713">
            <w:pPr>
              <w:pStyle w:val="TAL"/>
              <w:rPr>
                <w:snapToGrid w:val="0"/>
                <w:sz w:val="16"/>
                <w:szCs w:val="16"/>
                <w:lang w:eastAsia="zh-CN"/>
              </w:rPr>
            </w:pPr>
            <w:r w:rsidRPr="00A7799E">
              <w:rPr>
                <w:snapToGrid w:val="0"/>
                <w:sz w:val="16"/>
                <w:szCs w:val="16"/>
                <w:lang w:eastAsia="zh-CN"/>
              </w:rPr>
              <w:t>0.5.1</w:t>
            </w:r>
          </w:p>
        </w:tc>
      </w:tr>
      <w:tr w:rsidR="002B7713" w:rsidRPr="00A7799E" w14:paraId="189ACB86" w14:textId="77777777" w:rsidTr="002B7713">
        <w:tc>
          <w:tcPr>
            <w:tcW w:w="800" w:type="dxa"/>
            <w:shd w:val="solid" w:color="FFFFFF" w:fill="auto"/>
          </w:tcPr>
          <w:p w14:paraId="3092CF90" w14:textId="155B4C0F" w:rsidR="002B7713" w:rsidRPr="00A7799E" w:rsidRDefault="002B7713" w:rsidP="002B7713">
            <w:pPr>
              <w:pStyle w:val="TAL"/>
              <w:rPr>
                <w:snapToGrid w:val="0"/>
                <w:sz w:val="16"/>
                <w:szCs w:val="16"/>
                <w:lang w:eastAsia="zh-CN"/>
              </w:rPr>
            </w:pPr>
            <w:r w:rsidRPr="00A7799E">
              <w:rPr>
                <w:snapToGrid w:val="0"/>
                <w:sz w:val="16"/>
                <w:szCs w:val="16"/>
                <w:lang w:eastAsia="zh-CN"/>
              </w:rPr>
              <w:t>2020-11</w:t>
            </w:r>
          </w:p>
        </w:tc>
        <w:tc>
          <w:tcPr>
            <w:tcW w:w="862" w:type="dxa"/>
            <w:shd w:val="solid" w:color="FFFFFF" w:fill="auto"/>
          </w:tcPr>
          <w:p w14:paraId="0B3187E7" w14:textId="5470B116" w:rsidR="002B7713" w:rsidRPr="00A7799E" w:rsidRDefault="002B7713" w:rsidP="002B7713">
            <w:pPr>
              <w:pStyle w:val="TAL"/>
              <w:rPr>
                <w:snapToGrid w:val="0"/>
                <w:sz w:val="16"/>
                <w:szCs w:val="16"/>
                <w:lang w:eastAsia="zh-CN"/>
              </w:rPr>
            </w:pPr>
            <w:r w:rsidRPr="00A7799E">
              <w:rPr>
                <w:snapToGrid w:val="0"/>
                <w:sz w:val="16"/>
                <w:szCs w:val="16"/>
                <w:lang w:eastAsia="zh-CN"/>
              </w:rPr>
              <w:t>SA2#141E</w:t>
            </w:r>
          </w:p>
        </w:tc>
        <w:tc>
          <w:tcPr>
            <w:tcW w:w="984" w:type="dxa"/>
            <w:shd w:val="solid" w:color="FFFFFF" w:fill="auto"/>
          </w:tcPr>
          <w:p w14:paraId="0637726D" w14:textId="5085B656" w:rsidR="002B7713" w:rsidRPr="00A7799E" w:rsidRDefault="002B7713" w:rsidP="002B7713">
            <w:pPr>
              <w:pStyle w:val="TAL"/>
              <w:rPr>
                <w:snapToGrid w:val="0"/>
                <w:sz w:val="16"/>
                <w:szCs w:val="16"/>
                <w:lang w:eastAsia="zh-CN"/>
              </w:rPr>
            </w:pPr>
            <w:r>
              <w:rPr>
                <w:snapToGrid w:val="0"/>
                <w:sz w:val="16"/>
                <w:szCs w:val="16"/>
              </w:rPr>
              <w:t>-</w:t>
            </w:r>
          </w:p>
        </w:tc>
        <w:tc>
          <w:tcPr>
            <w:tcW w:w="567" w:type="dxa"/>
            <w:shd w:val="solid" w:color="FFFFFF" w:fill="auto"/>
          </w:tcPr>
          <w:p w14:paraId="182D7A58" w14:textId="34B0EE44"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23BB4508" w14:textId="02B16533"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62540D2F" w14:textId="6A83F55F" w:rsidR="002B7713" w:rsidRPr="00A7799E" w:rsidRDefault="002B7713" w:rsidP="002B7713">
            <w:pPr>
              <w:pStyle w:val="TAL"/>
              <w:rPr>
                <w:snapToGrid w:val="0"/>
                <w:sz w:val="16"/>
                <w:szCs w:val="16"/>
                <w:lang w:eastAsia="zh-CN"/>
              </w:rPr>
            </w:pPr>
            <w:r>
              <w:rPr>
                <w:snapToGrid w:val="0"/>
                <w:sz w:val="16"/>
                <w:szCs w:val="16"/>
              </w:rPr>
              <w:t>-</w:t>
            </w:r>
          </w:p>
        </w:tc>
        <w:tc>
          <w:tcPr>
            <w:tcW w:w="4442" w:type="dxa"/>
            <w:shd w:val="solid" w:color="FFFFFF" w:fill="auto"/>
          </w:tcPr>
          <w:p w14:paraId="4D8AB6A4" w14:textId="6D7AC88B"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SA2#141E: S2-2006865,S2-2007218,S2-2007351,S2-2007443,S2-2007448,S2-2007622,S2-2007625,S2-2007713,S2-2007957,S2-2008276,S2-2008277,S2-2008278,S2-2008279,S2-2008280,S2-2008281,S2-2008282,S2-2008283,S2-2008284,S2-2008285,S2-2008286,S2-2008287,S2-2008288,S2-2008289,S2-2008290,S2-2008291,S2-2008292,S2-2008293,S2-2008294,S2-2008295,S2-2008296,S2-2008297,S2-2008298,S2-2008299,S2-2008300,S2-2008301,S2-2008302,S2-2008303,S2-2008304,S2-2008305,S2-2008306</w:t>
            </w:r>
          </w:p>
        </w:tc>
        <w:tc>
          <w:tcPr>
            <w:tcW w:w="851" w:type="dxa"/>
            <w:shd w:val="solid" w:color="FFFFFF" w:fill="auto"/>
          </w:tcPr>
          <w:p w14:paraId="5D8D8100" w14:textId="397314E8" w:rsidR="002B7713" w:rsidRPr="00A7799E" w:rsidRDefault="002B7713" w:rsidP="002B7713">
            <w:pPr>
              <w:pStyle w:val="TAL"/>
              <w:rPr>
                <w:snapToGrid w:val="0"/>
                <w:sz w:val="16"/>
                <w:szCs w:val="16"/>
                <w:lang w:eastAsia="zh-CN"/>
              </w:rPr>
            </w:pPr>
            <w:r w:rsidRPr="00A7799E">
              <w:rPr>
                <w:snapToGrid w:val="0"/>
                <w:sz w:val="16"/>
                <w:szCs w:val="16"/>
                <w:lang w:eastAsia="zh-CN"/>
              </w:rPr>
              <w:t>0.6.0</w:t>
            </w:r>
          </w:p>
        </w:tc>
      </w:tr>
      <w:tr w:rsidR="002B7713" w:rsidRPr="00A7799E" w14:paraId="1C3DC5BF" w14:textId="77777777" w:rsidTr="002B7713">
        <w:tc>
          <w:tcPr>
            <w:tcW w:w="800" w:type="dxa"/>
            <w:shd w:val="solid" w:color="FFFFFF" w:fill="auto"/>
          </w:tcPr>
          <w:p w14:paraId="7B446394" w14:textId="6F1B8794" w:rsidR="002B7713" w:rsidRPr="00A7799E" w:rsidRDefault="002B7713" w:rsidP="002B7713">
            <w:pPr>
              <w:pStyle w:val="TAL"/>
              <w:rPr>
                <w:snapToGrid w:val="0"/>
                <w:sz w:val="16"/>
                <w:szCs w:val="16"/>
                <w:lang w:eastAsia="zh-CN"/>
              </w:rPr>
            </w:pPr>
            <w:r w:rsidRPr="00A7799E">
              <w:rPr>
                <w:snapToGrid w:val="0"/>
                <w:sz w:val="16"/>
                <w:szCs w:val="16"/>
                <w:lang w:eastAsia="zh-CN"/>
              </w:rPr>
              <w:t>2020-11</w:t>
            </w:r>
          </w:p>
        </w:tc>
        <w:tc>
          <w:tcPr>
            <w:tcW w:w="862" w:type="dxa"/>
            <w:shd w:val="solid" w:color="FFFFFF" w:fill="auto"/>
          </w:tcPr>
          <w:p w14:paraId="09AD0E91" w14:textId="7B4C4A17" w:rsidR="002B7713" w:rsidRPr="00A7799E" w:rsidRDefault="002B7713" w:rsidP="002B7713">
            <w:pPr>
              <w:pStyle w:val="TAL"/>
              <w:rPr>
                <w:snapToGrid w:val="0"/>
                <w:sz w:val="16"/>
                <w:szCs w:val="16"/>
                <w:lang w:eastAsia="zh-CN"/>
              </w:rPr>
            </w:pPr>
            <w:r w:rsidRPr="00A7799E">
              <w:rPr>
                <w:snapToGrid w:val="0"/>
                <w:sz w:val="16"/>
                <w:szCs w:val="16"/>
                <w:lang w:eastAsia="zh-CN"/>
              </w:rPr>
              <w:t>SA2#142E</w:t>
            </w:r>
          </w:p>
        </w:tc>
        <w:tc>
          <w:tcPr>
            <w:tcW w:w="984" w:type="dxa"/>
            <w:shd w:val="solid" w:color="FFFFFF" w:fill="auto"/>
          </w:tcPr>
          <w:p w14:paraId="4F14966F" w14:textId="63691EEB" w:rsidR="002B7713" w:rsidRPr="00A7799E" w:rsidRDefault="002B7713" w:rsidP="002B7713">
            <w:pPr>
              <w:pStyle w:val="TAL"/>
              <w:rPr>
                <w:snapToGrid w:val="0"/>
                <w:sz w:val="16"/>
                <w:szCs w:val="16"/>
                <w:lang w:eastAsia="zh-CN"/>
              </w:rPr>
            </w:pPr>
            <w:r>
              <w:rPr>
                <w:snapToGrid w:val="0"/>
                <w:sz w:val="16"/>
                <w:szCs w:val="16"/>
              </w:rPr>
              <w:t>-</w:t>
            </w:r>
          </w:p>
        </w:tc>
        <w:tc>
          <w:tcPr>
            <w:tcW w:w="567" w:type="dxa"/>
            <w:shd w:val="solid" w:color="FFFFFF" w:fill="auto"/>
          </w:tcPr>
          <w:p w14:paraId="63DBFE48" w14:textId="52D4134F"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09B707D2" w14:textId="2CF593CB"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4DB3B9D6" w14:textId="6433A145" w:rsidR="002B7713" w:rsidRPr="00A7799E" w:rsidRDefault="002B7713" w:rsidP="002B7713">
            <w:pPr>
              <w:pStyle w:val="TAL"/>
              <w:rPr>
                <w:snapToGrid w:val="0"/>
                <w:sz w:val="16"/>
                <w:szCs w:val="16"/>
                <w:lang w:eastAsia="zh-CN"/>
              </w:rPr>
            </w:pPr>
            <w:r>
              <w:rPr>
                <w:snapToGrid w:val="0"/>
                <w:sz w:val="16"/>
                <w:szCs w:val="16"/>
              </w:rPr>
              <w:t>-</w:t>
            </w:r>
          </w:p>
        </w:tc>
        <w:tc>
          <w:tcPr>
            <w:tcW w:w="4442" w:type="dxa"/>
            <w:shd w:val="solid" w:color="FFFFFF" w:fill="auto"/>
          </w:tcPr>
          <w:p w14:paraId="02ED2994" w14:textId="6CEC3ABE" w:rsidR="002B7713" w:rsidRPr="00A7799E" w:rsidRDefault="002B7713" w:rsidP="002B7713">
            <w:pPr>
              <w:pStyle w:val="TAL"/>
              <w:rPr>
                <w:snapToGrid w:val="0"/>
                <w:sz w:val="16"/>
                <w:szCs w:val="16"/>
                <w:lang w:eastAsia="zh-CN"/>
              </w:rPr>
            </w:pPr>
            <w:r w:rsidRPr="00A7799E">
              <w:rPr>
                <w:snapToGrid w:val="0"/>
                <w:sz w:val="16"/>
                <w:szCs w:val="16"/>
                <w:lang w:eastAsia="zh-CN"/>
              </w:rPr>
              <w:t xml:space="preserve">Inclusion of documents approved in SA2#142E: </w:t>
            </w:r>
            <w:r w:rsidRPr="00A7799E">
              <w:rPr>
                <w:rFonts w:eastAsia="Times New Roman" w:cs="Arial"/>
                <w:bCs/>
                <w:sz w:val="16"/>
                <w:szCs w:val="16"/>
              </w:rPr>
              <w:t>S2-2009446</w:t>
            </w:r>
            <w:r w:rsidRPr="00A7799E">
              <w:rPr>
                <w:rFonts w:eastAsia="Times New Roman" w:cs="Arial"/>
                <w:bCs/>
                <w:sz w:val="16"/>
                <w:szCs w:val="16"/>
                <w:lang w:eastAsia="zh-CN"/>
              </w:rPr>
              <w:t xml:space="preserve">, </w:t>
            </w:r>
            <w:r w:rsidRPr="00A7799E">
              <w:rPr>
                <w:rFonts w:eastAsia="Times New Roman" w:cs="Arial"/>
                <w:bCs/>
                <w:sz w:val="16"/>
                <w:szCs w:val="16"/>
              </w:rPr>
              <w:t>S2-2009447</w:t>
            </w:r>
            <w:r w:rsidRPr="00A7799E">
              <w:rPr>
                <w:rFonts w:eastAsia="Times New Roman" w:cs="Arial"/>
                <w:bCs/>
                <w:sz w:val="16"/>
                <w:szCs w:val="16"/>
                <w:lang w:eastAsia="zh-CN"/>
              </w:rPr>
              <w:t xml:space="preserve">, </w:t>
            </w:r>
            <w:r w:rsidRPr="00A7799E">
              <w:rPr>
                <w:rFonts w:eastAsia="Times New Roman" w:cs="Arial"/>
                <w:bCs/>
                <w:sz w:val="16"/>
                <w:szCs w:val="16"/>
              </w:rPr>
              <w:t>S2-2009215</w:t>
            </w:r>
            <w:r w:rsidRPr="00A7799E">
              <w:rPr>
                <w:rFonts w:eastAsia="Times New Roman" w:cs="Arial"/>
                <w:bCs/>
                <w:sz w:val="16"/>
                <w:szCs w:val="16"/>
                <w:lang w:eastAsia="zh-CN"/>
              </w:rPr>
              <w:t xml:space="preserve">, </w:t>
            </w:r>
            <w:r w:rsidRPr="00A7799E">
              <w:rPr>
                <w:rFonts w:eastAsia="Times New Roman" w:cs="Arial"/>
                <w:bCs/>
                <w:sz w:val="16"/>
                <w:szCs w:val="16"/>
              </w:rPr>
              <w:t>S2-2008753</w:t>
            </w:r>
            <w:r w:rsidRPr="00A7799E">
              <w:rPr>
                <w:rFonts w:eastAsia="Times New Roman" w:cs="Arial"/>
                <w:bCs/>
                <w:sz w:val="16"/>
                <w:szCs w:val="16"/>
                <w:lang w:eastAsia="zh-CN"/>
              </w:rPr>
              <w:t xml:space="preserve">, </w:t>
            </w:r>
            <w:r w:rsidRPr="00A7799E">
              <w:rPr>
                <w:rFonts w:eastAsia="Times New Roman" w:cs="Arial"/>
                <w:bCs/>
                <w:sz w:val="16"/>
                <w:szCs w:val="16"/>
              </w:rPr>
              <w:t>S2-2009448</w:t>
            </w:r>
            <w:r w:rsidRPr="00A7799E">
              <w:rPr>
                <w:rFonts w:eastAsia="Times New Roman" w:cs="Arial"/>
                <w:bCs/>
                <w:sz w:val="16"/>
                <w:szCs w:val="16"/>
                <w:lang w:eastAsia="zh-CN"/>
              </w:rPr>
              <w:t xml:space="preserve">, </w:t>
            </w:r>
            <w:r w:rsidRPr="00A7799E">
              <w:rPr>
                <w:rFonts w:eastAsia="Times New Roman" w:cs="Arial"/>
                <w:bCs/>
                <w:sz w:val="16"/>
                <w:szCs w:val="16"/>
              </w:rPr>
              <w:t>S2-2008370</w:t>
            </w:r>
            <w:r w:rsidRPr="00A7799E">
              <w:rPr>
                <w:rFonts w:eastAsia="Times New Roman" w:cs="Arial"/>
                <w:bCs/>
                <w:sz w:val="16"/>
                <w:szCs w:val="16"/>
                <w:lang w:eastAsia="zh-CN"/>
              </w:rPr>
              <w:t xml:space="preserve">, </w:t>
            </w:r>
            <w:r w:rsidRPr="00A7799E">
              <w:rPr>
                <w:rFonts w:eastAsia="Times New Roman" w:cs="Arial"/>
                <w:bCs/>
                <w:sz w:val="16"/>
                <w:szCs w:val="16"/>
              </w:rPr>
              <w:t>S2-2009450</w:t>
            </w:r>
            <w:r w:rsidRPr="00A7799E">
              <w:rPr>
                <w:rFonts w:eastAsia="Times New Roman" w:cs="Arial"/>
                <w:bCs/>
                <w:sz w:val="16"/>
                <w:szCs w:val="16"/>
                <w:lang w:eastAsia="zh-CN"/>
              </w:rPr>
              <w:t xml:space="preserve">, </w:t>
            </w:r>
            <w:r w:rsidRPr="00A7799E">
              <w:rPr>
                <w:rFonts w:eastAsia="Times New Roman" w:cs="Arial"/>
                <w:bCs/>
                <w:sz w:val="16"/>
                <w:szCs w:val="16"/>
              </w:rPr>
              <w:t>S2-2009451</w:t>
            </w:r>
            <w:r w:rsidRPr="00A7799E">
              <w:rPr>
                <w:rFonts w:eastAsia="Times New Roman" w:cs="Arial"/>
                <w:bCs/>
                <w:sz w:val="16"/>
                <w:szCs w:val="16"/>
                <w:lang w:eastAsia="zh-CN"/>
              </w:rPr>
              <w:t xml:space="preserve">, </w:t>
            </w:r>
            <w:r w:rsidRPr="00A7799E">
              <w:rPr>
                <w:rFonts w:eastAsia="Times New Roman" w:cs="Arial"/>
                <w:bCs/>
                <w:sz w:val="16"/>
                <w:szCs w:val="16"/>
              </w:rPr>
              <w:t>S2-2009452</w:t>
            </w:r>
            <w:r w:rsidRPr="00A7799E">
              <w:rPr>
                <w:rFonts w:eastAsia="Times New Roman" w:cs="Arial"/>
                <w:bCs/>
                <w:sz w:val="16"/>
                <w:szCs w:val="16"/>
                <w:lang w:eastAsia="zh-CN"/>
              </w:rPr>
              <w:t xml:space="preserve">, </w:t>
            </w:r>
            <w:r w:rsidRPr="00A7799E">
              <w:rPr>
                <w:rFonts w:eastAsia="Times New Roman" w:cs="Arial"/>
                <w:bCs/>
                <w:sz w:val="16"/>
                <w:szCs w:val="16"/>
              </w:rPr>
              <w:t>S2-2008835</w:t>
            </w:r>
            <w:r w:rsidRPr="00A7799E">
              <w:rPr>
                <w:rFonts w:eastAsia="Times New Roman" w:cs="Arial"/>
                <w:bCs/>
                <w:sz w:val="16"/>
                <w:szCs w:val="16"/>
                <w:lang w:eastAsia="zh-CN"/>
              </w:rPr>
              <w:t xml:space="preserve">, </w:t>
            </w:r>
            <w:r w:rsidRPr="00A7799E">
              <w:rPr>
                <w:rFonts w:eastAsia="Times New Roman" w:cs="Arial"/>
                <w:bCs/>
                <w:sz w:val="16"/>
                <w:szCs w:val="16"/>
              </w:rPr>
              <w:t>S2-2009453</w:t>
            </w:r>
            <w:r w:rsidRPr="00A7799E">
              <w:rPr>
                <w:rFonts w:eastAsia="Times New Roman" w:cs="Arial"/>
                <w:bCs/>
                <w:sz w:val="16"/>
                <w:szCs w:val="16"/>
                <w:lang w:eastAsia="zh-CN"/>
              </w:rPr>
              <w:t xml:space="preserve">, </w:t>
            </w:r>
            <w:r w:rsidRPr="00A7799E">
              <w:rPr>
                <w:rFonts w:eastAsia="Times New Roman" w:cs="Arial"/>
                <w:bCs/>
                <w:sz w:val="16"/>
                <w:szCs w:val="16"/>
              </w:rPr>
              <w:t>S2-2009216</w:t>
            </w:r>
            <w:r w:rsidRPr="00A7799E">
              <w:rPr>
                <w:rFonts w:eastAsia="Times New Roman" w:cs="Arial"/>
                <w:bCs/>
                <w:sz w:val="16"/>
                <w:szCs w:val="16"/>
                <w:lang w:eastAsia="zh-CN"/>
              </w:rPr>
              <w:t xml:space="preserve">, S2-2009455, </w:t>
            </w:r>
            <w:r w:rsidRPr="00A7799E">
              <w:rPr>
                <w:rFonts w:eastAsia="Times New Roman" w:cs="Arial"/>
                <w:bCs/>
                <w:sz w:val="16"/>
                <w:szCs w:val="16"/>
              </w:rPr>
              <w:t>S2-2009456</w:t>
            </w:r>
            <w:r w:rsidRPr="00A7799E">
              <w:rPr>
                <w:rFonts w:eastAsia="Times New Roman" w:cs="Arial"/>
                <w:bCs/>
                <w:sz w:val="16"/>
                <w:szCs w:val="16"/>
                <w:lang w:eastAsia="zh-CN"/>
              </w:rPr>
              <w:t xml:space="preserve">, </w:t>
            </w:r>
            <w:r w:rsidRPr="00A7799E">
              <w:rPr>
                <w:rFonts w:eastAsia="Times New Roman" w:cs="Arial"/>
                <w:bCs/>
                <w:sz w:val="16"/>
                <w:szCs w:val="16"/>
              </w:rPr>
              <w:t>S2-2008592</w:t>
            </w:r>
            <w:r w:rsidRPr="00A7799E">
              <w:rPr>
                <w:rFonts w:eastAsia="Times New Roman" w:cs="Arial"/>
                <w:bCs/>
                <w:sz w:val="16"/>
                <w:szCs w:val="16"/>
                <w:lang w:eastAsia="zh-CN"/>
              </w:rPr>
              <w:t xml:space="preserve">, </w:t>
            </w:r>
            <w:r w:rsidRPr="00A7799E">
              <w:rPr>
                <w:rFonts w:eastAsia="Times New Roman" w:cs="Arial"/>
                <w:bCs/>
                <w:sz w:val="16"/>
                <w:szCs w:val="16"/>
              </w:rPr>
              <w:t>S2-2009457</w:t>
            </w:r>
            <w:r w:rsidRPr="00A7799E">
              <w:rPr>
                <w:rFonts w:eastAsia="Times New Roman" w:cs="Arial"/>
                <w:bCs/>
                <w:sz w:val="16"/>
                <w:szCs w:val="16"/>
                <w:lang w:eastAsia="zh-CN"/>
              </w:rPr>
              <w:t xml:space="preserve">, </w:t>
            </w:r>
            <w:r w:rsidRPr="00A7799E">
              <w:rPr>
                <w:rFonts w:eastAsia="Times New Roman" w:cs="Arial"/>
                <w:bCs/>
                <w:sz w:val="16"/>
                <w:szCs w:val="16"/>
              </w:rPr>
              <w:t>S2-2008841</w:t>
            </w:r>
            <w:r w:rsidRPr="00A7799E">
              <w:rPr>
                <w:rFonts w:eastAsia="Times New Roman" w:cs="Arial"/>
                <w:bCs/>
                <w:sz w:val="16"/>
                <w:szCs w:val="16"/>
                <w:lang w:eastAsia="zh-CN"/>
              </w:rPr>
              <w:t xml:space="preserve">, </w:t>
            </w:r>
            <w:r w:rsidRPr="00A7799E">
              <w:rPr>
                <w:rFonts w:eastAsia="Times New Roman" w:cs="Arial"/>
                <w:bCs/>
                <w:sz w:val="16"/>
                <w:szCs w:val="16"/>
              </w:rPr>
              <w:t>S2-2009458</w:t>
            </w:r>
            <w:r w:rsidRPr="00A7799E">
              <w:rPr>
                <w:rFonts w:eastAsia="Times New Roman" w:cs="Arial"/>
                <w:bCs/>
                <w:sz w:val="16"/>
                <w:szCs w:val="16"/>
                <w:lang w:eastAsia="zh-CN"/>
              </w:rPr>
              <w:t xml:space="preserve">, </w:t>
            </w:r>
            <w:r w:rsidRPr="00A7799E">
              <w:rPr>
                <w:rFonts w:eastAsia="Times New Roman" w:cs="Arial"/>
                <w:bCs/>
                <w:sz w:val="16"/>
                <w:szCs w:val="16"/>
              </w:rPr>
              <w:t>S2-2009217</w:t>
            </w:r>
            <w:r w:rsidRPr="00A7799E">
              <w:rPr>
                <w:rFonts w:eastAsia="Times New Roman" w:cs="Arial"/>
                <w:bCs/>
                <w:sz w:val="16"/>
                <w:szCs w:val="16"/>
                <w:lang w:eastAsia="zh-CN"/>
              </w:rPr>
              <w:t xml:space="preserve">, </w:t>
            </w:r>
            <w:r w:rsidRPr="00A7799E">
              <w:rPr>
                <w:rFonts w:eastAsia="Times New Roman" w:cs="Arial"/>
                <w:bCs/>
                <w:sz w:val="16"/>
                <w:szCs w:val="16"/>
              </w:rPr>
              <w:t>S2-2009459</w:t>
            </w:r>
            <w:r w:rsidRPr="00A7799E">
              <w:rPr>
                <w:rFonts w:eastAsia="Times New Roman" w:cs="Arial"/>
                <w:bCs/>
                <w:sz w:val="16"/>
                <w:szCs w:val="16"/>
                <w:lang w:eastAsia="zh-CN"/>
              </w:rPr>
              <w:t xml:space="preserve">, </w:t>
            </w:r>
            <w:r w:rsidRPr="00A7799E">
              <w:rPr>
                <w:rFonts w:eastAsia="Times New Roman" w:cs="Arial"/>
                <w:bCs/>
                <w:sz w:val="16"/>
                <w:szCs w:val="16"/>
              </w:rPr>
              <w:t>S2-2009460</w:t>
            </w:r>
            <w:r w:rsidRPr="00A7799E">
              <w:rPr>
                <w:rFonts w:eastAsia="Times New Roman" w:cs="Arial"/>
                <w:bCs/>
                <w:sz w:val="16"/>
                <w:szCs w:val="16"/>
                <w:lang w:eastAsia="zh-CN"/>
              </w:rPr>
              <w:t xml:space="preserve">, </w:t>
            </w:r>
            <w:r w:rsidRPr="00A7799E">
              <w:rPr>
                <w:rFonts w:eastAsia="Times New Roman" w:cs="Arial"/>
                <w:bCs/>
                <w:sz w:val="16"/>
                <w:szCs w:val="16"/>
              </w:rPr>
              <w:t>S2-2009462</w:t>
            </w:r>
            <w:r w:rsidRPr="00A7799E">
              <w:rPr>
                <w:rFonts w:eastAsia="Times New Roman" w:cs="Arial"/>
                <w:bCs/>
                <w:sz w:val="16"/>
                <w:szCs w:val="16"/>
                <w:lang w:eastAsia="zh-CN"/>
              </w:rPr>
              <w:t xml:space="preserve">, </w:t>
            </w:r>
            <w:r w:rsidRPr="00A7799E">
              <w:rPr>
                <w:rFonts w:eastAsia="Times New Roman" w:cs="Arial"/>
                <w:bCs/>
                <w:sz w:val="16"/>
                <w:szCs w:val="16"/>
              </w:rPr>
              <w:t>S2-2008678</w:t>
            </w:r>
            <w:r w:rsidRPr="00A7799E">
              <w:rPr>
                <w:rFonts w:eastAsia="Times New Roman" w:cs="Arial"/>
                <w:bCs/>
                <w:sz w:val="16"/>
                <w:szCs w:val="16"/>
                <w:lang w:eastAsia="zh-CN"/>
              </w:rPr>
              <w:t xml:space="preserve">, </w:t>
            </w:r>
            <w:r w:rsidRPr="00A7799E">
              <w:rPr>
                <w:rFonts w:eastAsia="Times New Roman" w:cs="Arial"/>
                <w:bCs/>
                <w:sz w:val="16"/>
                <w:szCs w:val="16"/>
              </w:rPr>
              <w:t>S2-2009463</w:t>
            </w:r>
            <w:r w:rsidRPr="00A7799E">
              <w:rPr>
                <w:rFonts w:eastAsia="Times New Roman" w:cs="Arial"/>
                <w:bCs/>
                <w:sz w:val="16"/>
                <w:szCs w:val="16"/>
                <w:lang w:eastAsia="zh-CN"/>
              </w:rPr>
              <w:t xml:space="preserve"> and </w:t>
            </w:r>
            <w:r w:rsidRPr="00A7799E">
              <w:rPr>
                <w:rFonts w:eastAsia="Times New Roman" w:cs="Arial"/>
                <w:bCs/>
                <w:sz w:val="16"/>
                <w:szCs w:val="16"/>
              </w:rPr>
              <w:t>S2-2008910</w:t>
            </w:r>
            <w:r w:rsidRPr="00A7799E">
              <w:rPr>
                <w:rFonts w:eastAsia="Times New Roman" w:cs="Arial"/>
                <w:bCs/>
                <w:sz w:val="16"/>
                <w:szCs w:val="16"/>
                <w:lang w:eastAsia="zh-CN"/>
              </w:rPr>
              <w:t>.</w:t>
            </w:r>
          </w:p>
        </w:tc>
        <w:tc>
          <w:tcPr>
            <w:tcW w:w="851" w:type="dxa"/>
            <w:shd w:val="solid" w:color="FFFFFF" w:fill="auto"/>
          </w:tcPr>
          <w:p w14:paraId="5F60B648" w14:textId="08D7F5D9" w:rsidR="002B7713" w:rsidRPr="00A7799E" w:rsidRDefault="002B7713" w:rsidP="002B7713">
            <w:pPr>
              <w:pStyle w:val="TAL"/>
              <w:rPr>
                <w:snapToGrid w:val="0"/>
                <w:sz w:val="16"/>
                <w:szCs w:val="16"/>
                <w:lang w:eastAsia="zh-CN"/>
              </w:rPr>
            </w:pPr>
            <w:r w:rsidRPr="00A7799E">
              <w:rPr>
                <w:snapToGrid w:val="0"/>
                <w:sz w:val="16"/>
                <w:szCs w:val="16"/>
                <w:lang w:eastAsia="zh-CN"/>
              </w:rPr>
              <w:t>0.7.0</w:t>
            </w:r>
          </w:p>
        </w:tc>
      </w:tr>
      <w:tr w:rsidR="002B7713" w:rsidRPr="002B7713" w14:paraId="2A815B8E" w14:textId="77777777" w:rsidTr="002B7713">
        <w:tc>
          <w:tcPr>
            <w:tcW w:w="800" w:type="dxa"/>
            <w:shd w:val="solid" w:color="FFFFFF" w:fill="auto"/>
          </w:tcPr>
          <w:p w14:paraId="5D37DF40" w14:textId="6C0B53E7" w:rsidR="002B7713" w:rsidRPr="002B7713" w:rsidRDefault="002B7713" w:rsidP="002B7713">
            <w:pPr>
              <w:pStyle w:val="TAL"/>
              <w:rPr>
                <w:snapToGrid w:val="0"/>
                <w:color w:val="0000FF"/>
                <w:sz w:val="16"/>
                <w:szCs w:val="16"/>
              </w:rPr>
            </w:pPr>
            <w:r w:rsidRPr="002B7713">
              <w:rPr>
                <w:snapToGrid w:val="0"/>
                <w:color w:val="0000FF"/>
                <w:sz w:val="16"/>
                <w:szCs w:val="16"/>
              </w:rPr>
              <w:t>20</w:t>
            </w:r>
            <w:r>
              <w:rPr>
                <w:snapToGrid w:val="0"/>
                <w:color w:val="0000FF"/>
                <w:sz w:val="16"/>
                <w:szCs w:val="16"/>
              </w:rPr>
              <w:t>20</w:t>
            </w:r>
            <w:r w:rsidRPr="002B7713">
              <w:rPr>
                <w:snapToGrid w:val="0"/>
                <w:color w:val="0000FF"/>
                <w:sz w:val="16"/>
                <w:szCs w:val="16"/>
              </w:rPr>
              <w:t>-1</w:t>
            </w:r>
            <w:r>
              <w:rPr>
                <w:snapToGrid w:val="0"/>
                <w:color w:val="0000FF"/>
                <w:sz w:val="16"/>
                <w:szCs w:val="16"/>
              </w:rPr>
              <w:t>1</w:t>
            </w:r>
          </w:p>
        </w:tc>
        <w:tc>
          <w:tcPr>
            <w:tcW w:w="862" w:type="dxa"/>
            <w:shd w:val="solid" w:color="FFFFFF" w:fill="auto"/>
          </w:tcPr>
          <w:p w14:paraId="437C853F" w14:textId="40EBCF63" w:rsidR="002B7713" w:rsidRPr="002B7713" w:rsidRDefault="002B7713" w:rsidP="002B7713">
            <w:pPr>
              <w:pStyle w:val="TAL"/>
              <w:rPr>
                <w:snapToGrid w:val="0"/>
                <w:color w:val="0000FF"/>
                <w:sz w:val="16"/>
                <w:szCs w:val="16"/>
              </w:rPr>
            </w:pPr>
            <w:r>
              <w:rPr>
                <w:snapToGrid w:val="0"/>
                <w:color w:val="0000FF"/>
                <w:sz w:val="16"/>
                <w:szCs w:val="16"/>
              </w:rPr>
              <w:t>SA#90E</w:t>
            </w:r>
          </w:p>
        </w:tc>
        <w:tc>
          <w:tcPr>
            <w:tcW w:w="984" w:type="dxa"/>
            <w:shd w:val="solid" w:color="FFFFFF" w:fill="auto"/>
          </w:tcPr>
          <w:p w14:paraId="1B10AA6A" w14:textId="119F2DEC" w:rsidR="002B7713" w:rsidRPr="002B7713" w:rsidRDefault="002B7713" w:rsidP="002B7713">
            <w:pPr>
              <w:pStyle w:val="TAL"/>
              <w:rPr>
                <w:snapToGrid w:val="0"/>
                <w:color w:val="0000FF"/>
                <w:sz w:val="16"/>
                <w:szCs w:val="16"/>
              </w:rPr>
            </w:pPr>
            <w:r>
              <w:rPr>
                <w:snapToGrid w:val="0"/>
                <w:color w:val="0000FF"/>
                <w:sz w:val="16"/>
                <w:szCs w:val="16"/>
              </w:rPr>
              <w:t>SP-200962</w:t>
            </w:r>
          </w:p>
        </w:tc>
        <w:tc>
          <w:tcPr>
            <w:tcW w:w="567" w:type="dxa"/>
            <w:shd w:val="solid" w:color="FFFFFF" w:fill="auto"/>
          </w:tcPr>
          <w:p w14:paraId="696666E4" w14:textId="5BD87342" w:rsidR="002B7713" w:rsidRPr="002B7713" w:rsidRDefault="002B7713" w:rsidP="002B7713">
            <w:pPr>
              <w:pStyle w:val="TAL"/>
              <w:rPr>
                <w:snapToGrid w:val="0"/>
                <w:color w:val="0000FF"/>
                <w:sz w:val="16"/>
                <w:szCs w:val="16"/>
              </w:rPr>
            </w:pPr>
            <w:r>
              <w:rPr>
                <w:snapToGrid w:val="0"/>
                <w:color w:val="0000FF"/>
                <w:sz w:val="16"/>
                <w:szCs w:val="16"/>
              </w:rPr>
              <w:t>-</w:t>
            </w:r>
          </w:p>
        </w:tc>
        <w:tc>
          <w:tcPr>
            <w:tcW w:w="425" w:type="dxa"/>
            <w:shd w:val="solid" w:color="FFFFFF" w:fill="auto"/>
          </w:tcPr>
          <w:p w14:paraId="1886367C" w14:textId="19CA80C6" w:rsidR="002B7713" w:rsidRPr="002B7713" w:rsidRDefault="002B7713" w:rsidP="002B7713">
            <w:pPr>
              <w:pStyle w:val="TAL"/>
              <w:rPr>
                <w:snapToGrid w:val="0"/>
                <w:color w:val="0000FF"/>
                <w:sz w:val="16"/>
                <w:szCs w:val="16"/>
              </w:rPr>
            </w:pPr>
            <w:r>
              <w:rPr>
                <w:snapToGrid w:val="0"/>
                <w:color w:val="0000FF"/>
                <w:sz w:val="16"/>
                <w:szCs w:val="16"/>
              </w:rPr>
              <w:t>-</w:t>
            </w:r>
          </w:p>
        </w:tc>
        <w:tc>
          <w:tcPr>
            <w:tcW w:w="425" w:type="dxa"/>
            <w:shd w:val="solid" w:color="FFFFFF" w:fill="auto"/>
          </w:tcPr>
          <w:p w14:paraId="6FE4FDF9" w14:textId="08BADE96" w:rsidR="002B7713" w:rsidRPr="002B7713" w:rsidRDefault="002B7713" w:rsidP="002B7713">
            <w:pPr>
              <w:pStyle w:val="TAL"/>
              <w:rPr>
                <w:snapToGrid w:val="0"/>
                <w:color w:val="0000FF"/>
                <w:sz w:val="16"/>
                <w:szCs w:val="16"/>
              </w:rPr>
            </w:pPr>
            <w:r>
              <w:rPr>
                <w:snapToGrid w:val="0"/>
                <w:color w:val="0000FF"/>
                <w:sz w:val="16"/>
                <w:szCs w:val="16"/>
              </w:rPr>
              <w:t>-</w:t>
            </w:r>
          </w:p>
        </w:tc>
        <w:tc>
          <w:tcPr>
            <w:tcW w:w="4442" w:type="dxa"/>
            <w:shd w:val="solid" w:color="FFFFFF" w:fill="auto"/>
          </w:tcPr>
          <w:p w14:paraId="3EF02BDF" w14:textId="39007374" w:rsidR="002B7713" w:rsidRPr="002B7713" w:rsidRDefault="002B7713" w:rsidP="002B7713">
            <w:pPr>
              <w:pStyle w:val="TAL"/>
              <w:rPr>
                <w:snapToGrid w:val="0"/>
                <w:color w:val="0000FF"/>
                <w:sz w:val="16"/>
                <w:szCs w:val="16"/>
                <w:lang w:eastAsia="zh-CN"/>
              </w:rPr>
            </w:pPr>
            <w:r>
              <w:rPr>
                <w:snapToGrid w:val="0"/>
                <w:color w:val="0000FF"/>
                <w:sz w:val="16"/>
                <w:szCs w:val="16"/>
                <w:lang w:eastAsia="zh-CN"/>
              </w:rPr>
              <w:t>MCC editorial update for presentation to TSG SA for information</w:t>
            </w:r>
          </w:p>
        </w:tc>
        <w:tc>
          <w:tcPr>
            <w:tcW w:w="851" w:type="dxa"/>
            <w:shd w:val="solid" w:color="FFFFFF" w:fill="auto"/>
          </w:tcPr>
          <w:p w14:paraId="1ECFF1F1" w14:textId="3D428958" w:rsidR="002B7713" w:rsidRPr="002B7713" w:rsidRDefault="002B7713" w:rsidP="002B7713">
            <w:pPr>
              <w:pStyle w:val="TAL"/>
              <w:rPr>
                <w:snapToGrid w:val="0"/>
                <w:color w:val="0000FF"/>
                <w:sz w:val="16"/>
                <w:szCs w:val="16"/>
              </w:rPr>
            </w:pPr>
            <w:r>
              <w:rPr>
                <w:snapToGrid w:val="0"/>
                <w:color w:val="0000FF"/>
                <w:sz w:val="16"/>
                <w:szCs w:val="16"/>
              </w:rPr>
              <w:t>1.0.0</w:t>
            </w:r>
          </w:p>
        </w:tc>
      </w:tr>
      <w:tr w:rsidR="002B18CA" w:rsidRPr="002B7713" w14:paraId="5A262F12" w14:textId="77777777" w:rsidTr="002B7713">
        <w:tc>
          <w:tcPr>
            <w:tcW w:w="800" w:type="dxa"/>
            <w:shd w:val="solid" w:color="FFFFFF" w:fill="auto"/>
          </w:tcPr>
          <w:p w14:paraId="42FE36CF" w14:textId="6A224D97" w:rsidR="002B18CA" w:rsidRPr="002B7713" w:rsidRDefault="002B18CA" w:rsidP="002B18CA">
            <w:pPr>
              <w:pStyle w:val="TAL"/>
              <w:rPr>
                <w:snapToGrid w:val="0"/>
                <w:color w:val="0000FF"/>
                <w:sz w:val="16"/>
                <w:szCs w:val="16"/>
              </w:rPr>
            </w:pPr>
            <w:r w:rsidRPr="00A7799E">
              <w:rPr>
                <w:snapToGrid w:val="0"/>
                <w:sz w:val="16"/>
                <w:szCs w:val="16"/>
                <w:lang w:eastAsia="zh-CN"/>
              </w:rPr>
              <w:t>202</w:t>
            </w:r>
            <w:r>
              <w:rPr>
                <w:snapToGrid w:val="0"/>
                <w:sz w:val="16"/>
                <w:szCs w:val="16"/>
                <w:lang w:eastAsia="zh-CN"/>
              </w:rPr>
              <w:t>1</w:t>
            </w:r>
            <w:r w:rsidRPr="00A7799E">
              <w:rPr>
                <w:snapToGrid w:val="0"/>
                <w:sz w:val="16"/>
                <w:szCs w:val="16"/>
                <w:lang w:eastAsia="zh-CN"/>
              </w:rPr>
              <w:t>-</w:t>
            </w:r>
            <w:r>
              <w:rPr>
                <w:snapToGrid w:val="0"/>
                <w:sz w:val="16"/>
                <w:szCs w:val="16"/>
                <w:lang w:eastAsia="zh-CN"/>
              </w:rPr>
              <w:t>03</w:t>
            </w:r>
          </w:p>
        </w:tc>
        <w:tc>
          <w:tcPr>
            <w:tcW w:w="862" w:type="dxa"/>
            <w:shd w:val="solid" w:color="FFFFFF" w:fill="auto"/>
          </w:tcPr>
          <w:p w14:paraId="2D897758" w14:textId="35AD365A" w:rsidR="002B18CA" w:rsidRDefault="002B18CA" w:rsidP="002B18CA">
            <w:pPr>
              <w:pStyle w:val="TAL"/>
              <w:rPr>
                <w:snapToGrid w:val="0"/>
                <w:color w:val="0000FF"/>
                <w:sz w:val="16"/>
                <w:szCs w:val="16"/>
              </w:rPr>
            </w:pPr>
            <w:r w:rsidRPr="00A7799E">
              <w:rPr>
                <w:snapToGrid w:val="0"/>
                <w:sz w:val="16"/>
                <w:szCs w:val="16"/>
                <w:lang w:eastAsia="zh-CN"/>
              </w:rPr>
              <w:t>SA2#14</w:t>
            </w:r>
            <w:r>
              <w:rPr>
                <w:snapToGrid w:val="0"/>
                <w:sz w:val="16"/>
                <w:szCs w:val="16"/>
                <w:lang w:eastAsia="zh-CN"/>
              </w:rPr>
              <w:t>3</w:t>
            </w:r>
            <w:r w:rsidRPr="00A7799E">
              <w:rPr>
                <w:snapToGrid w:val="0"/>
                <w:sz w:val="16"/>
                <w:szCs w:val="16"/>
                <w:lang w:eastAsia="zh-CN"/>
              </w:rPr>
              <w:t>E</w:t>
            </w:r>
          </w:p>
        </w:tc>
        <w:tc>
          <w:tcPr>
            <w:tcW w:w="984" w:type="dxa"/>
            <w:shd w:val="solid" w:color="FFFFFF" w:fill="auto"/>
          </w:tcPr>
          <w:p w14:paraId="0DB44423" w14:textId="263CBB41" w:rsidR="002B18CA" w:rsidRDefault="002B18CA" w:rsidP="002B18CA">
            <w:pPr>
              <w:pStyle w:val="TAL"/>
              <w:rPr>
                <w:snapToGrid w:val="0"/>
                <w:color w:val="0000FF"/>
                <w:sz w:val="16"/>
                <w:szCs w:val="16"/>
              </w:rPr>
            </w:pPr>
            <w:r>
              <w:rPr>
                <w:snapToGrid w:val="0"/>
                <w:sz w:val="16"/>
                <w:szCs w:val="16"/>
              </w:rPr>
              <w:t>-</w:t>
            </w:r>
          </w:p>
        </w:tc>
        <w:tc>
          <w:tcPr>
            <w:tcW w:w="567" w:type="dxa"/>
            <w:shd w:val="solid" w:color="FFFFFF" w:fill="auto"/>
          </w:tcPr>
          <w:p w14:paraId="57A6AC09" w14:textId="02E8724D" w:rsidR="002B18CA" w:rsidRDefault="002B18CA" w:rsidP="002B18CA">
            <w:pPr>
              <w:pStyle w:val="TAL"/>
              <w:rPr>
                <w:snapToGrid w:val="0"/>
                <w:color w:val="0000FF"/>
                <w:sz w:val="16"/>
                <w:szCs w:val="16"/>
              </w:rPr>
            </w:pPr>
            <w:r>
              <w:rPr>
                <w:snapToGrid w:val="0"/>
                <w:sz w:val="16"/>
                <w:szCs w:val="16"/>
              </w:rPr>
              <w:t>-</w:t>
            </w:r>
          </w:p>
        </w:tc>
        <w:tc>
          <w:tcPr>
            <w:tcW w:w="425" w:type="dxa"/>
            <w:shd w:val="solid" w:color="FFFFFF" w:fill="auto"/>
          </w:tcPr>
          <w:p w14:paraId="3022AD63" w14:textId="2A75A49A" w:rsidR="002B18CA" w:rsidRDefault="002B18CA" w:rsidP="002B18CA">
            <w:pPr>
              <w:pStyle w:val="TAL"/>
              <w:rPr>
                <w:snapToGrid w:val="0"/>
                <w:color w:val="0000FF"/>
                <w:sz w:val="16"/>
                <w:szCs w:val="16"/>
              </w:rPr>
            </w:pPr>
            <w:r>
              <w:rPr>
                <w:snapToGrid w:val="0"/>
                <w:sz w:val="16"/>
                <w:szCs w:val="16"/>
              </w:rPr>
              <w:t>-</w:t>
            </w:r>
          </w:p>
        </w:tc>
        <w:tc>
          <w:tcPr>
            <w:tcW w:w="425" w:type="dxa"/>
            <w:shd w:val="solid" w:color="FFFFFF" w:fill="auto"/>
          </w:tcPr>
          <w:p w14:paraId="3D6279D2" w14:textId="7E387D5D" w:rsidR="002B18CA" w:rsidRDefault="002B18CA" w:rsidP="002B18CA">
            <w:pPr>
              <w:pStyle w:val="TAL"/>
              <w:rPr>
                <w:snapToGrid w:val="0"/>
                <w:color w:val="0000FF"/>
                <w:sz w:val="16"/>
                <w:szCs w:val="16"/>
              </w:rPr>
            </w:pPr>
            <w:r>
              <w:rPr>
                <w:snapToGrid w:val="0"/>
                <w:sz w:val="16"/>
                <w:szCs w:val="16"/>
              </w:rPr>
              <w:t>-</w:t>
            </w:r>
          </w:p>
        </w:tc>
        <w:tc>
          <w:tcPr>
            <w:tcW w:w="4442" w:type="dxa"/>
            <w:shd w:val="solid" w:color="FFFFFF" w:fill="auto"/>
          </w:tcPr>
          <w:p w14:paraId="05E83260" w14:textId="5870615B" w:rsidR="002B18CA" w:rsidRDefault="002B18CA" w:rsidP="002B18CA">
            <w:pPr>
              <w:pStyle w:val="TAL"/>
              <w:rPr>
                <w:snapToGrid w:val="0"/>
                <w:color w:val="0000FF"/>
                <w:sz w:val="16"/>
                <w:szCs w:val="16"/>
                <w:lang w:eastAsia="zh-CN"/>
              </w:rPr>
            </w:pPr>
            <w:r w:rsidRPr="00A7799E">
              <w:rPr>
                <w:snapToGrid w:val="0"/>
                <w:sz w:val="16"/>
                <w:szCs w:val="16"/>
                <w:lang w:eastAsia="zh-CN"/>
              </w:rPr>
              <w:t>Inclusion of documents approved in SA2#14</w:t>
            </w:r>
            <w:r w:rsidR="003A0D40">
              <w:rPr>
                <w:snapToGrid w:val="0"/>
                <w:sz w:val="16"/>
                <w:szCs w:val="16"/>
                <w:lang w:eastAsia="zh-CN"/>
              </w:rPr>
              <w:t>3</w:t>
            </w:r>
            <w:r w:rsidRPr="00A7799E">
              <w:rPr>
                <w:snapToGrid w:val="0"/>
                <w:sz w:val="16"/>
                <w:szCs w:val="16"/>
                <w:lang w:eastAsia="zh-CN"/>
              </w:rPr>
              <w:t xml:space="preserve">E: </w:t>
            </w:r>
            <w:r w:rsidR="00E875B1">
              <w:rPr>
                <w:snapToGrid w:val="0"/>
                <w:sz w:val="16"/>
                <w:szCs w:val="16"/>
                <w:lang w:eastAsia="zh-CN"/>
              </w:rPr>
              <w:t>S2-2100548</w:t>
            </w:r>
            <w:r w:rsidR="001B2DA5">
              <w:rPr>
                <w:snapToGrid w:val="0"/>
                <w:sz w:val="16"/>
                <w:szCs w:val="16"/>
                <w:lang w:eastAsia="zh-CN"/>
              </w:rPr>
              <w:t>,</w:t>
            </w:r>
            <w:r w:rsidR="00D45062">
              <w:rPr>
                <w:snapToGrid w:val="0"/>
                <w:sz w:val="16"/>
                <w:szCs w:val="16"/>
                <w:lang w:eastAsia="zh-CN"/>
              </w:rPr>
              <w:t xml:space="preserve"> S2-2100689</w:t>
            </w:r>
            <w:r w:rsidR="00CC696C">
              <w:rPr>
                <w:snapToGrid w:val="0"/>
                <w:sz w:val="16"/>
                <w:szCs w:val="16"/>
                <w:lang w:eastAsia="zh-CN"/>
              </w:rPr>
              <w:t xml:space="preserve">, </w:t>
            </w:r>
            <w:r w:rsidR="00550546">
              <w:rPr>
                <w:snapToGrid w:val="0"/>
                <w:sz w:val="16"/>
                <w:szCs w:val="16"/>
                <w:lang w:eastAsia="zh-CN"/>
              </w:rPr>
              <w:t>S2-2101617</w:t>
            </w:r>
            <w:r w:rsidR="00451BEB">
              <w:rPr>
                <w:snapToGrid w:val="0"/>
                <w:sz w:val="16"/>
                <w:szCs w:val="16"/>
                <w:lang w:eastAsia="zh-CN"/>
              </w:rPr>
              <w:t xml:space="preserve">, </w:t>
            </w:r>
            <w:r w:rsidR="002A2F10">
              <w:rPr>
                <w:snapToGrid w:val="0"/>
                <w:sz w:val="16"/>
                <w:szCs w:val="16"/>
                <w:lang w:eastAsia="zh-CN"/>
              </w:rPr>
              <w:t xml:space="preserve">S2-2101618, </w:t>
            </w:r>
            <w:r w:rsidR="00256A83">
              <w:rPr>
                <w:snapToGrid w:val="0"/>
                <w:sz w:val="16"/>
                <w:szCs w:val="16"/>
                <w:lang w:eastAsia="zh-CN"/>
              </w:rPr>
              <w:t xml:space="preserve">S2-2101619, </w:t>
            </w:r>
            <w:r w:rsidR="00FB5CE7">
              <w:rPr>
                <w:snapToGrid w:val="0"/>
                <w:sz w:val="16"/>
                <w:szCs w:val="16"/>
                <w:lang w:eastAsia="zh-CN"/>
              </w:rPr>
              <w:t>S2-2101620,</w:t>
            </w:r>
            <w:r w:rsidR="00684624">
              <w:rPr>
                <w:snapToGrid w:val="0"/>
                <w:sz w:val="16"/>
                <w:szCs w:val="16"/>
                <w:lang w:eastAsia="zh-CN"/>
              </w:rPr>
              <w:t xml:space="preserve"> S2-2101621,</w:t>
            </w:r>
            <w:r w:rsidR="001D63BC">
              <w:rPr>
                <w:snapToGrid w:val="0"/>
                <w:sz w:val="16"/>
                <w:szCs w:val="16"/>
                <w:lang w:eastAsia="zh-CN"/>
              </w:rPr>
              <w:t xml:space="preserve"> S2-2101622, </w:t>
            </w:r>
            <w:r w:rsidR="005E778F">
              <w:rPr>
                <w:snapToGrid w:val="0"/>
                <w:sz w:val="16"/>
                <w:szCs w:val="16"/>
                <w:lang w:eastAsia="zh-CN"/>
              </w:rPr>
              <w:t>S2-2101624,</w:t>
            </w:r>
            <w:r w:rsidR="001D63BC">
              <w:rPr>
                <w:snapToGrid w:val="0"/>
                <w:sz w:val="16"/>
                <w:szCs w:val="16"/>
                <w:lang w:eastAsia="zh-CN"/>
              </w:rPr>
              <w:t xml:space="preserve"> </w:t>
            </w:r>
            <w:r w:rsidR="00AC3C22">
              <w:rPr>
                <w:snapToGrid w:val="0"/>
                <w:sz w:val="16"/>
                <w:szCs w:val="16"/>
                <w:lang w:eastAsia="zh-CN"/>
              </w:rPr>
              <w:t>S2-2101625,</w:t>
            </w:r>
            <w:r w:rsidR="001B5FBE">
              <w:rPr>
                <w:snapToGrid w:val="0"/>
                <w:sz w:val="16"/>
                <w:szCs w:val="16"/>
                <w:lang w:eastAsia="zh-CN"/>
              </w:rPr>
              <w:t xml:space="preserve"> S2-2101626, </w:t>
            </w:r>
            <w:r w:rsidR="00E23531">
              <w:rPr>
                <w:snapToGrid w:val="0"/>
                <w:sz w:val="16"/>
                <w:szCs w:val="16"/>
                <w:lang w:eastAsia="zh-CN"/>
              </w:rPr>
              <w:t>S2-2101627,</w:t>
            </w:r>
            <w:r w:rsidR="00211EB8">
              <w:rPr>
                <w:snapToGrid w:val="0"/>
                <w:sz w:val="16"/>
                <w:szCs w:val="16"/>
                <w:lang w:eastAsia="zh-CN"/>
              </w:rPr>
              <w:t xml:space="preserve"> S2-2101628,</w:t>
            </w:r>
            <w:r w:rsidR="003A3343">
              <w:rPr>
                <w:snapToGrid w:val="0"/>
                <w:sz w:val="16"/>
                <w:szCs w:val="16"/>
                <w:lang w:eastAsia="zh-CN"/>
              </w:rPr>
              <w:t xml:space="preserve"> S2-2101629,</w:t>
            </w:r>
            <w:r w:rsidR="009553FF">
              <w:rPr>
                <w:snapToGrid w:val="0"/>
                <w:sz w:val="16"/>
                <w:szCs w:val="16"/>
                <w:lang w:eastAsia="zh-CN"/>
              </w:rPr>
              <w:t xml:space="preserve"> S2-2101630,</w:t>
            </w:r>
            <w:r w:rsidR="000E3446">
              <w:t xml:space="preserve"> </w:t>
            </w:r>
            <w:r w:rsidR="000E3446" w:rsidRPr="000E3446">
              <w:rPr>
                <w:snapToGrid w:val="0"/>
                <w:sz w:val="16"/>
                <w:szCs w:val="16"/>
                <w:lang w:eastAsia="zh-CN"/>
              </w:rPr>
              <w:t>S2-2101631</w:t>
            </w:r>
            <w:r w:rsidR="009F2E81">
              <w:rPr>
                <w:snapToGrid w:val="0"/>
                <w:sz w:val="16"/>
                <w:szCs w:val="16"/>
                <w:lang w:eastAsia="zh-CN"/>
              </w:rPr>
              <w:t>,</w:t>
            </w:r>
            <w:r w:rsidR="009F2E81" w:rsidRPr="000E3446">
              <w:rPr>
                <w:snapToGrid w:val="0"/>
                <w:sz w:val="16"/>
                <w:szCs w:val="16"/>
                <w:lang w:eastAsia="zh-CN"/>
              </w:rPr>
              <w:t xml:space="preserve"> S2-210163</w:t>
            </w:r>
            <w:r w:rsidR="009F2E81">
              <w:rPr>
                <w:snapToGrid w:val="0"/>
                <w:sz w:val="16"/>
                <w:szCs w:val="16"/>
                <w:lang w:eastAsia="zh-CN"/>
              </w:rPr>
              <w:t>2</w:t>
            </w:r>
          </w:p>
        </w:tc>
        <w:tc>
          <w:tcPr>
            <w:tcW w:w="851" w:type="dxa"/>
            <w:shd w:val="solid" w:color="FFFFFF" w:fill="auto"/>
          </w:tcPr>
          <w:p w14:paraId="37E1527C" w14:textId="6E244711" w:rsidR="002B18CA" w:rsidRDefault="002B18CA" w:rsidP="002B18CA">
            <w:pPr>
              <w:pStyle w:val="TAL"/>
              <w:rPr>
                <w:snapToGrid w:val="0"/>
                <w:color w:val="0000FF"/>
                <w:sz w:val="16"/>
                <w:szCs w:val="16"/>
              </w:rPr>
            </w:pPr>
            <w:r>
              <w:rPr>
                <w:snapToGrid w:val="0"/>
                <w:sz w:val="16"/>
                <w:szCs w:val="16"/>
                <w:lang w:eastAsia="zh-CN"/>
              </w:rPr>
              <w:t>1</w:t>
            </w:r>
            <w:r w:rsidRPr="00A7799E">
              <w:rPr>
                <w:snapToGrid w:val="0"/>
                <w:sz w:val="16"/>
                <w:szCs w:val="16"/>
                <w:lang w:eastAsia="zh-CN"/>
              </w:rPr>
              <w:t>.</w:t>
            </w:r>
            <w:r>
              <w:rPr>
                <w:snapToGrid w:val="0"/>
                <w:sz w:val="16"/>
                <w:szCs w:val="16"/>
                <w:lang w:eastAsia="zh-CN"/>
              </w:rPr>
              <w:t>1</w:t>
            </w:r>
            <w:r w:rsidRPr="00A7799E">
              <w:rPr>
                <w:snapToGrid w:val="0"/>
                <w:sz w:val="16"/>
                <w:szCs w:val="16"/>
                <w:lang w:eastAsia="zh-CN"/>
              </w:rPr>
              <w:t>.0</w:t>
            </w:r>
          </w:p>
        </w:tc>
      </w:tr>
    </w:tbl>
    <w:p w14:paraId="09D5135B" w14:textId="77777777" w:rsidR="00080512" w:rsidRPr="00A7799E" w:rsidRDefault="00080512" w:rsidP="00AB4196"/>
    <w:sectPr w:rsidR="00080512" w:rsidRPr="00A7799E">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E1167C" w14:textId="77777777" w:rsidR="00944485" w:rsidRDefault="00944485">
      <w:r>
        <w:separator/>
      </w:r>
    </w:p>
  </w:endnote>
  <w:endnote w:type="continuationSeparator" w:id="0">
    <w:p w14:paraId="4E628620" w14:textId="77777777" w:rsidR="00944485" w:rsidRDefault="009444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DC327B" w14:textId="77777777" w:rsidR="001B2DA5" w:rsidRDefault="001B2DA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DE7F3B" w14:textId="77777777" w:rsidR="00944485" w:rsidRDefault="00944485">
      <w:r>
        <w:separator/>
      </w:r>
    </w:p>
  </w:footnote>
  <w:footnote w:type="continuationSeparator" w:id="0">
    <w:p w14:paraId="18935DA8" w14:textId="77777777" w:rsidR="00944485" w:rsidRDefault="009444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30B5A4" w14:textId="2206B21C" w:rsidR="001B2DA5" w:rsidRDefault="001B2DA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7552">
      <w:rPr>
        <w:rFonts w:ascii="Arial" w:hAnsi="Arial" w:cs="Arial"/>
        <w:b/>
        <w:noProof/>
        <w:sz w:val="18"/>
        <w:szCs w:val="18"/>
      </w:rPr>
      <w:t>3GPP TR 23.752 V1.1.0 (2021-03)</w:t>
    </w:r>
    <w:r>
      <w:rPr>
        <w:rFonts w:ascii="Arial" w:hAnsi="Arial" w:cs="Arial"/>
        <w:b/>
        <w:sz w:val="18"/>
        <w:szCs w:val="18"/>
      </w:rPr>
      <w:fldChar w:fldCharType="end"/>
    </w:r>
  </w:p>
  <w:p w14:paraId="75B5457E" w14:textId="77777777" w:rsidR="001B2DA5" w:rsidRDefault="001B2DA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637E8B6" w14:textId="6C95FB13" w:rsidR="001B2DA5" w:rsidRDefault="001B2DA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7552">
      <w:rPr>
        <w:rFonts w:ascii="Arial" w:hAnsi="Arial" w:cs="Arial"/>
        <w:b/>
        <w:noProof/>
        <w:sz w:val="18"/>
        <w:szCs w:val="18"/>
      </w:rPr>
      <w:t>Release 17</w:t>
    </w:r>
    <w:r>
      <w:rPr>
        <w:rFonts w:ascii="Arial" w:hAnsi="Arial" w:cs="Arial"/>
        <w:b/>
        <w:sz w:val="18"/>
        <w:szCs w:val="18"/>
      </w:rPr>
      <w:fldChar w:fldCharType="end"/>
    </w:r>
  </w:p>
  <w:p w14:paraId="69E7645B" w14:textId="77777777" w:rsidR="001B2DA5" w:rsidRDefault="001B2D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9E6D18"/>
    <w:multiLevelType w:val="hybridMultilevel"/>
    <w:tmpl w:val="69C8A532"/>
    <w:lvl w:ilvl="0" w:tplc="3C5E5AD8">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04E45270"/>
    <w:multiLevelType w:val="hybridMultilevel"/>
    <w:tmpl w:val="F55EE18E"/>
    <w:lvl w:ilvl="0" w:tplc="9E14E07E">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7D5395A"/>
    <w:multiLevelType w:val="hybridMultilevel"/>
    <w:tmpl w:val="E222CCAE"/>
    <w:lvl w:ilvl="0" w:tplc="40D6DCC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C36843"/>
    <w:multiLevelType w:val="hybridMultilevel"/>
    <w:tmpl w:val="D1BCC3B2"/>
    <w:lvl w:ilvl="0" w:tplc="08DEB10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CDC6863"/>
    <w:multiLevelType w:val="hybridMultilevel"/>
    <w:tmpl w:val="9FC4C9AC"/>
    <w:lvl w:ilvl="0" w:tplc="379256D4">
      <w:start w:val="1"/>
      <w:numFmt w:val="upperLetter"/>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23DC6E52"/>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FB59C8"/>
    <w:multiLevelType w:val="hybridMultilevel"/>
    <w:tmpl w:val="533824DC"/>
    <w:lvl w:ilvl="0" w:tplc="7CDC7D10">
      <w:start w:val="1"/>
      <w:numFmt w:val="decimal"/>
      <w:lvlText w:val="%1)"/>
      <w:lvlJc w:val="left"/>
      <w:pPr>
        <w:ind w:left="760" w:hanging="360"/>
      </w:pPr>
      <w:rPr>
        <w:rFonts w:ascii="Times New Roman" w:eastAsia="Malgun Gothic" w:hAnsi="Times New Roman" w:cs="Times New Roman"/>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2CDA6C5B"/>
    <w:multiLevelType w:val="hybridMultilevel"/>
    <w:tmpl w:val="CA80217C"/>
    <w:lvl w:ilvl="0" w:tplc="A93C07C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DA00D2C"/>
    <w:multiLevelType w:val="hybridMultilevel"/>
    <w:tmpl w:val="2B3883D2"/>
    <w:lvl w:ilvl="0" w:tplc="493E33E4">
      <w:start w:val="1"/>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FC54512"/>
    <w:multiLevelType w:val="hybridMultilevel"/>
    <w:tmpl w:val="24A41092"/>
    <w:lvl w:ilvl="0" w:tplc="493E33E4">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3FF0425"/>
    <w:multiLevelType w:val="hybridMultilevel"/>
    <w:tmpl w:val="3662CB6C"/>
    <w:lvl w:ilvl="0" w:tplc="C160F9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6E77591"/>
    <w:multiLevelType w:val="hybridMultilevel"/>
    <w:tmpl w:val="3D0C80AA"/>
    <w:lvl w:ilvl="0" w:tplc="40D6DCC2">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2" w15:restartNumberingAfterBreak="0">
    <w:nsid w:val="37EC16BE"/>
    <w:multiLevelType w:val="hybridMultilevel"/>
    <w:tmpl w:val="C9AC691A"/>
    <w:lvl w:ilvl="0" w:tplc="3DDC92C4">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8497DC6"/>
    <w:multiLevelType w:val="hybridMultilevel"/>
    <w:tmpl w:val="EEF6F5E8"/>
    <w:lvl w:ilvl="0" w:tplc="976A611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A394E4E"/>
    <w:multiLevelType w:val="hybridMultilevel"/>
    <w:tmpl w:val="7B70DF20"/>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F433D17"/>
    <w:multiLevelType w:val="hybridMultilevel"/>
    <w:tmpl w:val="B0F2CDE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6" w15:restartNumberingAfterBreak="0">
    <w:nsid w:val="47DC1038"/>
    <w:multiLevelType w:val="hybridMultilevel"/>
    <w:tmpl w:val="B3E03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336F3C"/>
    <w:multiLevelType w:val="hybridMultilevel"/>
    <w:tmpl w:val="5D26F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2226F0"/>
    <w:multiLevelType w:val="hybridMultilevel"/>
    <w:tmpl w:val="2D7AEAAE"/>
    <w:lvl w:ilvl="0" w:tplc="A25EA1C4">
      <w:numFmt w:val="decimal"/>
      <w:lvlText w:val="%1."/>
      <w:lvlJc w:val="left"/>
      <w:pPr>
        <w:ind w:left="560" w:hanging="360"/>
      </w:pPr>
      <w:rPr>
        <w:rFonts w:hint="default"/>
      </w:rPr>
    </w:lvl>
    <w:lvl w:ilvl="1" w:tplc="04090019">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9" w15:restartNumberingAfterBreak="0">
    <w:nsid w:val="69C17182"/>
    <w:multiLevelType w:val="multilevel"/>
    <w:tmpl w:val="8E1422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6560B66"/>
    <w:multiLevelType w:val="hybridMultilevel"/>
    <w:tmpl w:val="8138C0AA"/>
    <w:lvl w:ilvl="0" w:tplc="87BCB0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7B2209F0"/>
    <w:multiLevelType w:val="multilevel"/>
    <w:tmpl w:val="D5941634"/>
    <w:lvl w:ilvl="0">
      <w:start w:val="6"/>
      <w:numFmt w:val="decimal"/>
      <w:lvlText w:val="%1"/>
      <w:lvlJc w:val="left"/>
      <w:pPr>
        <w:ind w:left="660" w:hanging="660"/>
      </w:pPr>
      <w:rPr>
        <w:rFonts w:hint="default"/>
      </w:rPr>
    </w:lvl>
    <w:lvl w:ilvl="1">
      <w:start w:val="23"/>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7C4538D3"/>
    <w:multiLevelType w:val="hybridMultilevel"/>
    <w:tmpl w:val="8CE6FD36"/>
    <w:lvl w:ilvl="0" w:tplc="0409000F">
      <w:start w:val="1"/>
      <w:numFmt w:val="decimal"/>
      <w:lvlText w:val="%1."/>
      <w:lvlJc w:val="left"/>
      <w:pPr>
        <w:ind w:left="915" w:hanging="360"/>
      </w:pPr>
    </w:lvl>
    <w:lvl w:ilvl="1" w:tplc="04090019" w:tentative="1">
      <w:start w:val="1"/>
      <w:numFmt w:val="lowerLetter"/>
      <w:lvlText w:val="%2."/>
      <w:lvlJc w:val="left"/>
      <w:pPr>
        <w:ind w:left="1635" w:hanging="360"/>
      </w:pPr>
    </w:lvl>
    <w:lvl w:ilvl="2" w:tplc="0409001B" w:tentative="1">
      <w:start w:val="1"/>
      <w:numFmt w:val="lowerRoman"/>
      <w:lvlText w:val="%3."/>
      <w:lvlJc w:val="right"/>
      <w:pPr>
        <w:ind w:left="2355" w:hanging="180"/>
      </w:pPr>
    </w:lvl>
    <w:lvl w:ilvl="3" w:tplc="0409000F" w:tentative="1">
      <w:start w:val="1"/>
      <w:numFmt w:val="decimal"/>
      <w:lvlText w:val="%4."/>
      <w:lvlJc w:val="left"/>
      <w:pPr>
        <w:ind w:left="3075" w:hanging="360"/>
      </w:pPr>
    </w:lvl>
    <w:lvl w:ilvl="4" w:tplc="04090019" w:tentative="1">
      <w:start w:val="1"/>
      <w:numFmt w:val="lowerLetter"/>
      <w:lvlText w:val="%5."/>
      <w:lvlJc w:val="left"/>
      <w:pPr>
        <w:ind w:left="3795" w:hanging="360"/>
      </w:pPr>
    </w:lvl>
    <w:lvl w:ilvl="5" w:tplc="0409001B" w:tentative="1">
      <w:start w:val="1"/>
      <w:numFmt w:val="lowerRoman"/>
      <w:lvlText w:val="%6."/>
      <w:lvlJc w:val="right"/>
      <w:pPr>
        <w:ind w:left="4515" w:hanging="180"/>
      </w:pPr>
    </w:lvl>
    <w:lvl w:ilvl="6" w:tplc="0409000F" w:tentative="1">
      <w:start w:val="1"/>
      <w:numFmt w:val="decimal"/>
      <w:lvlText w:val="%7."/>
      <w:lvlJc w:val="left"/>
      <w:pPr>
        <w:ind w:left="5235" w:hanging="360"/>
      </w:pPr>
    </w:lvl>
    <w:lvl w:ilvl="7" w:tplc="04090019" w:tentative="1">
      <w:start w:val="1"/>
      <w:numFmt w:val="lowerLetter"/>
      <w:lvlText w:val="%8."/>
      <w:lvlJc w:val="left"/>
      <w:pPr>
        <w:ind w:left="5955" w:hanging="360"/>
      </w:pPr>
    </w:lvl>
    <w:lvl w:ilvl="8" w:tplc="0409001B" w:tentative="1">
      <w:start w:val="1"/>
      <w:numFmt w:val="lowerRoman"/>
      <w:lvlText w:val="%9."/>
      <w:lvlJc w:val="right"/>
      <w:pPr>
        <w:ind w:left="6675" w:hanging="180"/>
      </w:pPr>
    </w:lvl>
  </w:abstractNum>
  <w:num w:numId="1">
    <w:abstractNumId w:val="7"/>
  </w:num>
  <w:num w:numId="2">
    <w:abstractNumId w:val="0"/>
  </w:num>
  <w:num w:numId="3">
    <w:abstractNumId w:val="12"/>
  </w:num>
  <w:num w:numId="4">
    <w:abstractNumId w:val="18"/>
  </w:num>
  <w:num w:numId="5">
    <w:abstractNumId w:val="4"/>
  </w:num>
  <w:num w:numId="6">
    <w:abstractNumId w:val="6"/>
  </w:num>
  <w:num w:numId="7">
    <w:abstractNumId w:val="3"/>
  </w:num>
  <w:num w:numId="8">
    <w:abstractNumId w:val="5"/>
  </w:num>
  <w:num w:numId="9">
    <w:abstractNumId w:val="19"/>
  </w:num>
  <w:num w:numId="1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17"/>
  </w:num>
  <w:num w:numId="19">
    <w:abstractNumId w:val="15"/>
  </w:num>
  <w:num w:numId="20">
    <w:abstractNumId w:val="16"/>
  </w:num>
  <w:num w:numId="21">
    <w:abstractNumId w:val="22"/>
  </w:num>
  <w:num w:numId="22">
    <w:abstractNumId w:val="10"/>
  </w:num>
  <w:num w:numId="23">
    <w:abstractNumId w:val="2"/>
  </w:num>
  <w:num w:numId="24">
    <w:abstractNumId w:val="21"/>
  </w:num>
  <w:num w:numId="25">
    <w:abstractNumId w:val="20"/>
  </w:num>
  <w:num w:numId="26">
    <w:abstractNumId w:val="8"/>
  </w:num>
  <w:num w:numId="27">
    <w:abstractNumId w:val="1"/>
  </w:num>
  <w:num w:numId="28">
    <w:abstractNumId w:val="13"/>
  </w:num>
  <w:num w:numId="29">
    <w:abstractNumId w:val="9"/>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4E8"/>
    <w:rsid w:val="00005B5A"/>
    <w:rsid w:val="000064CE"/>
    <w:rsid w:val="00007F0E"/>
    <w:rsid w:val="00010BD4"/>
    <w:rsid w:val="000117AB"/>
    <w:rsid w:val="0001237D"/>
    <w:rsid w:val="000131A0"/>
    <w:rsid w:val="00015EC5"/>
    <w:rsid w:val="000200F8"/>
    <w:rsid w:val="000205FA"/>
    <w:rsid w:val="0002163F"/>
    <w:rsid w:val="00021DFE"/>
    <w:rsid w:val="00022BDA"/>
    <w:rsid w:val="00023033"/>
    <w:rsid w:val="000238DA"/>
    <w:rsid w:val="00025438"/>
    <w:rsid w:val="00031FFC"/>
    <w:rsid w:val="00032BA1"/>
    <w:rsid w:val="00033397"/>
    <w:rsid w:val="00034919"/>
    <w:rsid w:val="0003562B"/>
    <w:rsid w:val="00035D96"/>
    <w:rsid w:val="00040095"/>
    <w:rsid w:val="00041288"/>
    <w:rsid w:val="00042CA2"/>
    <w:rsid w:val="00043B64"/>
    <w:rsid w:val="000516D1"/>
    <w:rsid w:val="00051834"/>
    <w:rsid w:val="000527EA"/>
    <w:rsid w:val="00053AAD"/>
    <w:rsid w:val="00054A22"/>
    <w:rsid w:val="00054FD8"/>
    <w:rsid w:val="000564CE"/>
    <w:rsid w:val="00060154"/>
    <w:rsid w:val="000607CA"/>
    <w:rsid w:val="00060946"/>
    <w:rsid w:val="00062023"/>
    <w:rsid w:val="000627E3"/>
    <w:rsid w:val="0006315C"/>
    <w:rsid w:val="000655A6"/>
    <w:rsid w:val="00065C38"/>
    <w:rsid w:val="00070540"/>
    <w:rsid w:val="00072D25"/>
    <w:rsid w:val="00073B4E"/>
    <w:rsid w:val="00074A95"/>
    <w:rsid w:val="0007699D"/>
    <w:rsid w:val="000802BA"/>
    <w:rsid w:val="00080512"/>
    <w:rsid w:val="0008144C"/>
    <w:rsid w:val="00081CC0"/>
    <w:rsid w:val="000823E8"/>
    <w:rsid w:val="000833EF"/>
    <w:rsid w:val="00083C59"/>
    <w:rsid w:val="000840D8"/>
    <w:rsid w:val="00084146"/>
    <w:rsid w:val="000907E8"/>
    <w:rsid w:val="00093A6F"/>
    <w:rsid w:val="00093E99"/>
    <w:rsid w:val="000951AD"/>
    <w:rsid w:val="000962DA"/>
    <w:rsid w:val="000A0CB3"/>
    <w:rsid w:val="000A1722"/>
    <w:rsid w:val="000A23A5"/>
    <w:rsid w:val="000A253A"/>
    <w:rsid w:val="000A3079"/>
    <w:rsid w:val="000A4021"/>
    <w:rsid w:val="000A7708"/>
    <w:rsid w:val="000B02D3"/>
    <w:rsid w:val="000B17EE"/>
    <w:rsid w:val="000B1A4A"/>
    <w:rsid w:val="000B1CC6"/>
    <w:rsid w:val="000B1EE0"/>
    <w:rsid w:val="000B5292"/>
    <w:rsid w:val="000B5556"/>
    <w:rsid w:val="000B58E3"/>
    <w:rsid w:val="000B5A1D"/>
    <w:rsid w:val="000C0DDF"/>
    <w:rsid w:val="000C0FD5"/>
    <w:rsid w:val="000C3219"/>
    <w:rsid w:val="000C47C3"/>
    <w:rsid w:val="000C67B6"/>
    <w:rsid w:val="000C744F"/>
    <w:rsid w:val="000C7725"/>
    <w:rsid w:val="000D1C7E"/>
    <w:rsid w:val="000D5032"/>
    <w:rsid w:val="000D58AB"/>
    <w:rsid w:val="000D7ECF"/>
    <w:rsid w:val="000E25A9"/>
    <w:rsid w:val="000E26AE"/>
    <w:rsid w:val="000E3446"/>
    <w:rsid w:val="000E4857"/>
    <w:rsid w:val="000E590F"/>
    <w:rsid w:val="000E6BDA"/>
    <w:rsid w:val="000E7CAD"/>
    <w:rsid w:val="000F414D"/>
    <w:rsid w:val="000F472D"/>
    <w:rsid w:val="000F4957"/>
    <w:rsid w:val="000F5F21"/>
    <w:rsid w:val="000F606F"/>
    <w:rsid w:val="000F667E"/>
    <w:rsid w:val="000F7483"/>
    <w:rsid w:val="0010155F"/>
    <w:rsid w:val="00102C64"/>
    <w:rsid w:val="001033F8"/>
    <w:rsid w:val="00104719"/>
    <w:rsid w:val="0010554A"/>
    <w:rsid w:val="00110E78"/>
    <w:rsid w:val="001127C3"/>
    <w:rsid w:val="00115BD3"/>
    <w:rsid w:val="00115FB3"/>
    <w:rsid w:val="0012230E"/>
    <w:rsid w:val="00124FB5"/>
    <w:rsid w:val="001257F5"/>
    <w:rsid w:val="0012664E"/>
    <w:rsid w:val="00127CE0"/>
    <w:rsid w:val="00130D08"/>
    <w:rsid w:val="00132B50"/>
    <w:rsid w:val="00132C37"/>
    <w:rsid w:val="00133525"/>
    <w:rsid w:val="001361DC"/>
    <w:rsid w:val="0013670F"/>
    <w:rsid w:val="00137545"/>
    <w:rsid w:val="001404B6"/>
    <w:rsid w:val="001431B2"/>
    <w:rsid w:val="0015059F"/>
    <w:rsid w:val="00154014"/>
    <w:rsid w:val="00154EB6"/>
    <w:rsid w:val="001605BE"/>
    <w:rsid w:val="001606F4"/>
    <w:rsid w:val="00164D6E"/>
    <w:rsid w:val="0017031C"/>
    <w:rsid w:val="00172A96"/>
    <w:rsid w:val="00172C8B"/>
    <w:rsid w:val="0017466A"/>
    <w:rsid w:val="00176EA2"/>
    <w:rsid w:val="0018028C"/>
    <w:rsid w:val="001811FF"/>
    <w:rsid w:val="001813BF"/>
    <w:rsid w:val="00181A7D"/>
    <w:rsid w:val="0018482A"/>
    <w:rsid w:val="00186641"/>
    <w:rsid w:val="00186802"/>
    <w:rsid w:val="00191D7A"/>
    <w:rsid w:val="00192FF7"/>
    <w:rsid w:val="00193B9D"/>
    <w:rsid w:val="001976D8"/>
    <w:rsid w:val="001A3F5D"/>
    <w:rsid w:val="001A4C42"/>
    <w:rsid w:val="001A53DC"/>
    <w:rsid w:val="001A5B0D"/>
    <w:rsid w:val="001A6464"/>
    <w:rsid w:val="001A6FC3"/>
    <w:rsid w:val="001A7420"/>
    <w:rsid w:val="001B0241"/>
    <w:rsid w:val="001B2DA5"/>
    <w:rsid w:val="001B5CB2"/>
    <w:rsid w:val="001B5FBE"/>
    <w:rsid w:val="001B6637"/>
    <w:rsid w:val="001C097C"/>
    <w:rsid w:val="001C0AE0"/>
    <w:rsid w:val="001C1F58"/>
    <w:rsid w:val="001C21C3"/>
    <w:rsid w:val="001C3563"/>
    <w:rsid w:val="001C45D1"/>
    <w:rsid w:val="001C588F"/>
    <w:rsid w:val="001C5FF6"/>
    <w:rsid w:val="001C7883"/>
    <w:rsid w:val="001C7B0A"/>
    <w:rsid w:val="001D02C2"/>
    <w:rsid w:val="001D05EC"/>
    <w:rsid w:val="001D24B0"/>
    <w:rsid w:val="001D342E"/>
    <w:rsid w:val="001D4AAD"/>
    <w:rsid w:val="001D4B2D"/>
    <w:rsid w:val="001D5B1D"/>
    <w:rsid w:val="001D63BC"/>
    <w:rsid w:val="001E02E0"/>
    <w:rsid w:val="001E0765"/>
    <w:rsid w:val="001E2154"/>
    <w:rsid w:val="001E789C"/>
    <w:rsid w:val="001F0C1D"/>
    <w:rsid w:val="001F1132"/>
    <w:rsid w:val="001F168B"/>
    <w:rsid w:val="001F2012"/>
    <w:rsid w:val="001F28C0"/>
    <w:rsid w:val="001F317A"/>
    <w:rsid w:val="001F41A3"/>
    <w:rsid w:val="001F5A47"/>
    <w:rsid w:val="002026A4"/>
    <w:rsid w:val="00202864"/>
    <w:rsid w:val="00204865"/>
    <w:rsid w:val="00204D81"/>
    <w:rsid w:val="00205D26"/>
    <w:rsid w:val="002119ED"/>
    <w:rsid w:val="00211EB8"/>
    <w:rsid w:val="00212A16"/>
    <w:rsid w:val="00214608"/>
    <w:rsid w:val="0021466B"/>
    <w:rsid w:val="002147E1"/>
    <w:rsid w:val="00216763"/>
    <w:rsid w:val="0021683A"/>
    <w:rsid w:val="002201AF"/>
    <w:rsid w:val="00221F5C"/>
    <w:rsid w:val="002242A6"/>
    <w:rsid w:val="00225382"/>
    <w:rsid w:val="002342BB"/>
    <w:rsid w:val="002344AF"/>
    <w:rsid w:val="002347A2"/>
    <w:rsid w:val="00235DA8"/>
    <w:rsid w:val="00240EC0"/>
    <w:rsid w:val="002449FA"/>
    <w:rsid w:val="00244DB0"/>
    <w:rsid w:val="002462C7"/>
    <w:rsid w:val="00254927"/>
    <w:rsid w:val="00255888"/>
    <w:rsid w:val="00256A83"/>
    <w:rsid w:val="0025769A"/>
    <w:rsid w:val="00257BAB"/>
    <w:rsid w:val="002624E8"/>
    <w:rsid w:val="00266E5B"/>
    <w:rsid w:val="002675F0"/>
    <w:rsid w:val="0027049B"/>
    <w:rsid w:val="00273E0D"/>
    <w:rsid w:val="00274DC3"/>
    <w:rsid w:val="002765DD"/>
    <w:rsid w:val="00277974"/>
    <w:rsid w:val="00287F01"/>
    <w:rsid w:val="0029047A"/>
    <w:rsid w:val="0029169E"/>
    <w:rsid w:val="00291775"/>
    <w:rsid w:val="002923BA"/>
    <w:rsid w:val="002957ED"/>
    <w:rsid w:val="00295FCD"/>
    <w:rsid w:val="002967A1"/>
    <w:rsid w:val="00296BCC"/>
    <w:rsid w:val="002A2026"/>
    <w:rsid w:val="002A2F10"/>
    <w:rsid w:val="002B0BEE"/>
    <w:rsid w:val="002B1678"/>
    <w:rsid w:val="002B18CA"/>
    <w:rsid w:val="002B6339"/>
    <w:rsid w:val="002B7713"/>
    <w:rsid w:val="002C17FC"/>
    <w:rsid w:val="002C19F9"/>
    <w:rsid w:val="002C2F76"/>
    <w:rsid w:val="002C364F"/>
    <w:rsid w:val="002C3B52"/>
    <w:rsid w:val="002C4362"/>
    <w:rsid w:val="002C478E"/>
    <w:rsid w:val="002C6FBC"/>
    <w:rsid w:val="002D0210"/>
    <w:rsid w:val="002D082A"/>
    <w:rsid w:val="002D0BA1"/>
    <w:rsid w:val="002D1213"/>
    <w:rsid w:val="002D175E"/>
    <w:rsid w:val="002D5F05"/>
    <w:rsid w:val="002D61F6"/>
    <w:rsid w:val="002D7579"/>
    <w:rsid w:val="002E00EE"/>
    <w:rsid w:val="002E469E"/>
    <w:rsid w:val="002E5122"/>
    <w:rsid w:val="002E6202"/>
    <w:rsid w:val="002E6AAA"/>
    <w:rsid w:val="002E6C70"/>
    <w:rsid w:val="002F0460"/>
    <w:rsid w:val="002F2F12"/>
    <w:rsid w:val="002F5407"/>
    <w:rsid w:val="002F5E33"/>
    <w:rsid w:val="002F6155"/>
    <w:rsid w:val="002F61E5"/>
    <w:rsid w:val="002F72B2"/>
    <w:rsid w:val="003006BB"/>
    <w:rsid w:val="00304AC5"/>
    <w:rsid w:val="00305F3A"/>
    <w:rsid w:val="00307382"/>
    <w:rsid w:val="00310985"/>
    <w:rsid w:val="00311DB9"/>
    <w:rsid w:val="003138F8"/>
    <w:rsid w:val="00313CF0"/>
    <w:rsid w:val="003172DC"/>
    <w:rsid w:val="00322A12"/>
    <w:rsid w:val="003252BE"/>
    <w:rsid w:val="003253A6"/>
    <w:rsid w:val="0032663A"/>
    <w:rsid w:val="00326E61"/>
    <w:rsid w:val="003338C3"/>
    <w:rsid w:val="00334128"/>
    <w:rsid w:val="00340586"/>
    <w:rsid w:val="00341AAB"/>
    <w:rsid w:val="003460D4"/>
    <w:rsid w:val="00347C7B"/>
    <w:rsid w:val="003502E4"/>
    <w:rsid w:val="00351A13"/>
    <w:rsid w:val="0035356C"/>
    <w:rsid w:val="0035462D"/>
    <w:rsid w:val="00354FF1"/>
    <w:rsid w:val="00355115"/>
    <w:rsid w:val="00356952"/>
    <w:rsid w:val="00360437"/>
    <w:rsid w:val="003655AA"/>
    <w:rsid w:val="00374018"/>
    <w:rsid w:val="00374B4B"/>
    <w:rsid w:val="003753BD"/>
    <w:rsid w:val="003765B8"/>
    <w:rsid w:val="00376DD7"/>
    <w:rsid w:val="00381345"/>
    <w:rsid w:val="00382814"/>
    <w:rsid w:val="00383776"/>
    <w:rsid w:val="003859B6"/>
    <w:rsid w:val="0038639E"/>
    <w:rsid w:val="003869AC"/>
    <w:rsid w:val="00391879"/>
    <w:rsid w:val="00395592"/>
    <w:rsid w:val="00397D7A"/>
    <w:rsid w:val="003A0D40"/>
    <w:rsid w:val="003A1648"/>
    <w:rsid w:val="003A280F"/>
    <w:rsid w:val="003A3343"/>
    <w:rsid w:val="003A334B"/>
    <w:rsid w:val="003A37F8"/>
    <w:rsid w:val="003A389C"/>
    <w:rsid w:val="003A4D6F"/>
    <w:rsid w:val="003A6133"/>
    <w:rsid w:val="003A71CF"/>
    <w:rsid w:val="003A76D0"/>
    <w:rsid w:val="003B07C1"/>
    <w:rsid w:val="003B083F"/>
    <w:rsid w:val="003B0FB6"/>
    <w:rsid w:val="003B5131"/>
    <w:rsid w:val="003B5284"/>
    <w:rsid w:val="003C07E3"/>
    <w:rsid w:val="003C156A"/>
    <w:rsid w:val="003C370E"/>
    <w:rsid w:val="003C3971"/>
    <w:rsid w:val="003C7A9D"/>
    <w:rsid w:val="003D1604"/>
    <w:rsid w:val="003D184C"/>
    <w:rsid w:val="003D1A32"/>
    <w:rsid w:val="003D27AA"/>
    <w:rsid w:val="003D4DB7"/>
    <w:rsid w:val="003D708A"/>
    <w:rsid w:val="003E19BC"/>
    <w:rsid w:val="003E313D"/>
    <w:rsid w:val="003E51AE"/>
    <w:rsid w:val="003F0DCE"/>
    <w:rsid w:val="003F0FF2"/>
    <w:rsid w:val="003F31DE"/>
    <w:rsid w:val="003F3CA7"/>
    <w:rsid w:val="00402D5A"/>
    <w:rsid w:val="00403CAD"/>
    <w:rsid w:val="00404818"/>
    <w:rsid w:val="004052E6"/>
    <w:rsid w:val="00405A1E"/>
    <w:rsid w:val="004072DF"/>
    <w:rsid w:val="0041211F"/>
    <w:rsid w:val="00412659"/>
    <w:rsid w:val="004131DC"/>
    <w:rsid w:val="00414B5B"/>
    <w:rsid w:val="00415D9D"/>
    <w:rsid w:val="00417715"/>
    <w:rsid w:val="00417773"/>
    <w:rsid w:val="00417DF6"/>
    <w:rsid w:val="004201DD"/>
    <w:rsid w:val="00422961"/>
    <w:rsid w:val="00423334"/>
    <w:rsid w:val="004241D9"/>
    <w:rsid w:val="00425227"/>
    <w:rsid w:val="00426C39"/>
    <w:rsid w:val="00427190"/>
    <w:rsid w:val="00430B83"/>
    <w:rsid w:val="00432CF7"/>
    <w:rsid w:val="00433319"/>
    <w:rsid w:val="00433813"/>
    <w:rsid w:val="004338FF"/>
    <w:rsid w:val="00433B1D"/>
    <w:rsid w:val="004345EC"/>
    <w:rsid w:val="00434E01"/>
    <w:rsid w:val="00435B9E"/>
    <w:rsid w:val="004377EB"/>
    <w:rsid w:val="00441C95"/>
    <w:rsid w:val="00441DCE"/>
    <w:rsid w:val="00441EF2"/>
    <w:rsid w:val="00441FBA"/>
    <w:rsid w:val="00441FC1"/>
    <w:rsid w:val="004448CB"/>
    <w:rsid w:val="00444C69"/>
    <w:rsid w:val="0044582A"/>
    <w:rsid w:val="00446514"/>
    <w:rsid w:val="0044732D"/>
    <w:rsid w:val="0044735A"/>
    <w:rsid w:val="004475FA"/>
    <w:rsid w:val="00450078"/>
    <w:rsid w:val="00450774"/>
    <w:rsid w:val="0045091C"/>
    <w:rsid w:val="00451BEB"/>
    <w:rsid w:val="00456251"/>
    <w:rsid w:val="00457DCD"/>
    <w:rsid w:val="00465515"/>
    <w:rsid w:val="00465D3A"/>
    <w:rsid w:val="004707AF"/>
    <w:rsid w:val="00472A7E"/>
    <w:rsid w:val="00472FCB"/>
    <w:rsid w:val="004736AA"/>
    <w:rsid w:val="00473F05"/>
    <w:rsid w:val="00475744"/>
    <w:rsid w:val="00476440"/>
    <w:rsid w:val="004764D9"/>
    <w:rsid w:val="00477E7C"/>
    <w:rsid w:val="00483FCB"/>
    <w:rsid w:val="00485133"/>
    <w:rsid w:val="00485196"/>
    <w:rsid w:val="00485AFE"/>
    <w:rsid w:val="004860D5"/>
    <w:rsid w:val="00492AF5"/>
    <w:rsid w:val="00493DF7"/>
    <w:rsid w:val="004956FC"/>
    <w:rsid w:val="00497A1D"/>
    <w:rsid w:val="004A0503"/>
    <w:rsid w:val="004A37C2"/>
    <w:rsid w:val="004A37F3"/>
    <w:rsid w:val="004A3962"/>
    <w:rsid w:val="004A43B9"/>
    <w:rsid w:val="004A4A2C"/>
    <w:rsid w:val="004A50C3"/>
    <w:rsid w:val="004A5808"/>
    <w:rsid w:val="004A6544"/>
    <w:rsid w:val="004A6589"/>
    <w:rsid w:val="004A69B9"/>
    <w:rsid w:val="004B0EBB"/>
    <w:rsid w:val="004B0FF3"/>
    <w:rsid w:val="004B22CB"/>
    <w:rsid w:val="004B6EE1"/>
    <w:rsid w:val="004C06B1"/>
    <w:rsid w:val="004C0F6E"/>
    <w:rsid w:val="004C2329"/>
    <w:rsid w:val="004C3606"/>
    <w:rsid w:val="004C38F6"/>
    <w:rsid w:val="004C6320"/>
    <w:rsid w:val="004C6B40"/>
    <w:rsid w:val="004D3578"/>
    <w:rsid w:val="004D3ACD"/>
    <w:rsid w:val="004D42E3"/>
    <w:rsid w:val="004D4403"/>
    <w:rsid w:val="004D4A97"/>
    <w:rsid w:val="004D6898"/>
    <w:rsid w:val="004D6BFC"/>
    <w:rsid w:val="004E0C03"/>
    <w:rsid w:val="004E0F9E"/>
    <w:rsid w:val="004E213A"/>
    <w:rsid w:val="004E24FE"/>
    <w:rsid w:val="004E3F77"/>
    <w:rsid w:val="004E4DB2"/>
    <w:rsid w:val="004E7179"/>
    <w:rsid w:val="004F0988"/>
    <w:rsid w:val="004F3340"/>
    <w:rsid w:val="004F452D"/>
    <w:rsid w:val="004F5A2F"/>
    <w:rsid w:val="00501737"/>
    <w:rsid w:val="00501A8C"/>
    <w:rsid w:val="00501BAE"/>
    <w:rsid w:val="0050250F"/>
    <w:rsid w:val="00502B39"/>
    <w:rsid w:val="0050303A"/>
    <w:rsid w:val="00504DE9"/>
    <w:rsid w:val="00507C65"/>
    <w:rsid w:val="0051162A"/>
    <w:rsid w:val="00511654"/>
    <w:rsid w:val="005147BF"/>
    <w:rsid w:val="0051575D"/>
    <w:rsid w:val="00515790"/>
    <w:rsid w:val="00515985"/>
    <w:rsid w:val="00515A77"/>
    <w:rsid w:val="00517139"/>
    <w:rsid w:val="00517436"/>
    <w:rsid w:val="00517B0A"/>
    <w:rsid w:val="005258F8"/>
    <w:rsid w:val="0053388B"/>
    <w:rsid w:val="00533F07"/>
    <w:rsid w:val="00535773"/>
    <w:rsid w:val="005365AC"/>
    <w:rsid w:val="00537732"/>
    <w:rsid w:val="005426BB"/>
    <w:rsid w:val="00543E6C"/>
    <w:rsid w:val="00544ED6"/>
    <w:rsid w:val="00546023"/>
    <w:rsid w:val="0054748E"/>
    <w:rsid w:val="00550546"/>
    <w:rsid w:val="00554835"/>
    <w:rsid w:val="00555897"/>
    <w:rsid w:val="00556AAA"/>
    <w:rsid w:val="005624F6"/>
    <w:rsid w:val="005630CF"/>
    <w:rsid w:val="00564453"/>
    <w:rsid w:val="00565087"/>
    <w:rsid w:val="00570D70"/>
    <w:rsid w:val="00571BD8"/>
    <w:rsid w:val="00572D64"/>
    <w:rsid w:val="0057406D"/>
    <w:rsid w:val="0057637A"/>
    <w:rsid w:val="00577238"/>
    <w:rsid w:val="00581067"/>
    <w:rsid w:val="005810FC"/>
    <w:rsid w:val="00581C5A"/>
    <w:rsid w:val="0058292B"/>
    <w:rsid w:val="005837DA"/>
    <w:rsid w:val="005838FD"/>
    <w:rsid w:val="0058647A"/>
    <w:rsid w:val="005943DD"/>
    <w:rsid w:val="00594F7D"/>
    <w:rsid w:val="00595801"/>
    <w:rsid w:val="00595E4B"/>
    <w:rsid w:val="00596E8C"/>
    <w:rsid w:val="00597294"/>
    <w:rsid w:val="00597B11"/>
    <w:rsid w:val="00597B83"/>
    <w:rsid w:val="005A1D89"/>
    <w:rsid w:val="005A28EB"/>
    <w:rsid w:val="005A49B1"/>
    <w:rsid w:val="005A4D1F"/>
    <w:rsid w:val="005A7259"/>
    <w:rsid w:val="005A74F8"/>
    <w:rsid w:val="005A74FA"/>
    <w:rsid w:val="005A767F"/>
    <w:rsid w:val="005A7B52"/>
    <w:rsid w:val="005B179E"/>
    <w:rsid w:val="005B2690"/>
    <w:rsid w:val="005B301B"/>
    <w:rsid w:val="005B3419"/>
    <w:rsid w:val="005B3758"/>
    <w:rsid w:val="005B5E32"/>
    <w:rsid w:val="005B7550"/>
    <w:rsid w:val="005C0FD7"/>
    <w:rsid w:val="005C1333"/>
    <w:rsid w:val="005C1AB3"/>
    <w:rsid w:val="005C553A"/>
    <w:rsid w:val="005C5FDB"/>
    <w:rsid w:val="005D14DD"/>
    <w:rsid w:val="005D1F8C"/>
    <w:rsid w:val="005D2E01"/>
    <w:rsid w:val="005D47EA"/>
    <w:rsid w:val="005D48E0"/>
    <w:rsid w:val="005D5E92"/>
    <w:rsid w:val="005D7526"/>
    <w:rsid w:val="005E31A1"/>
    <w:rsid w:val="005E4BB2"/>
    <w:rsid w:val="005E4F95"/>
    <w:rsid w:val="005E5FFE"/>
    <w:rsid w:val="005E66E8"/>
    <w:rsid w:val="005E778F"/>
    <w:rsid w:val="005E7B29"/>
    <w:rsid w:val="005F5398"/>
    <w:rsid w:val="005F6E04"/>
    <w:rsid w:val="005F7229"/>
    <w:rsid w:val="005F7E24"/>
    <w:rsid w:val="006001D0"/>
    <w:rsid w:val="006012E6"/>
    <w:rsid w:val="00601DDC"/>
    <w:rsid w:val="00601DE8"/>
    <w:rsid w:val="00602AEA"/>
    <w:rsid w:val="00605E4B"/>
    <w:rsid w:val="0060672A"/>
    <w:rsid w:val="00607380"/>
    <w:rsid w:val="00610C4C"/>
    <w:rsid w:val="006111F6"/>
    <w:rsid w:val="00611275"/>
    <w:rsid w:val="00611A0A"/>
    <w:rsid w:val="00614645"/>
    <w:rsid w:val="00614FDF"/>
    <w:rsid w:val="00615584"/>
    <w:rsid w:val="00620A84"/>
    <w:rsid w:val="0062147B"/>
    <w:rsid w:val="00621F45"/>
    <w:rsid w:val="006238FF"/>
    <w:rsid w:val="00623F8D"/>
    <w:rsid w:val="006249B9"/>
    <w:rsid w:val="0063100A"/>
    <w:rsid w:val="00631586"/>
    <w:rsid w:val="00631AB4"/>
    <w:rsid w:val="00633251"/>
    <w:rsid w:val="00633F79"/>
    <w:rsid w:val="00634E9F"/>
    <w:rsid w:val="0063543D"/>
    <w:rsid w:val="00635564"/>
    <w:rsid w:val="00635B22"/>
    <w:rsid w:val="006376FA"/>
    <w:rsid w:val="00640F0C"/>
    <w:rsid w:val="00641475"/>
    <w:rsid w:val="00645140"/>
    <w:rsid w:val="00645AAA"/>
    <w:rsid w:val="00647114"/>
    <w:rsid w:val="00647A10"/>
    <w:rsid w:val="006506AE"/>
    <w:rsid w:val="006523BA"/>
    <w:rsid w:val="00653102"/>
    <w:rsid w:val="00654447"/>
    <w:rsid w:val="006569AD"/>
    <w:rsid w:val="00656C4D"/>
    <w:rsid w:val="006601B0"/>
    <w:rsid w:val="00663745"/>
    <w:rsid w:val="0066640F"/>
    <w:rsid w:val="006666C0"/>
    <w:rsid w:val="00666785"/>
    <w:rsid w:val="00667161"/>
    <w:rsid w:val="00673A1B"/>
    <w:rsid w:val="0067451A"/>
    <w:rsid w:val="00674E87"/>
    <w:rsid w:val="00681FAB"/>
    <w:rsid w:val="00682F2F"/>
    <w:rsid w:val="00682FD3"/>
    <w:rsid w:val="00684624"/>
    <w:rsid w:val="00686FDA"/>
    <w:rsid w:val="006901FF"/>
    <w:rsid w:val="00690616"/>
    <w:rsid w:val="00691BA1"/>
    <w:rsid w:val="0069533B"/>
    <w:rsid w:val="006963CF"/>
    <w:rsid w:val="006A1AD1"/>
    <w:rsid w:val="006A323F"/>
    <w:rsid w:val="006A390E"/>
    <w:rsid w:val="006A39EE"/>
    <w:rsid w:val="006A4DBD"/>
    <w:rsid w:val="006A51B9"/>
    <w:rsid w:val="006B0634"/>
    <w:rsid w:val="006B22F5"/>
    <w:rsid w:val="006B30D0"/>
    <w:rsid w:val="006B32CB"/>
    <w:rsid w:val="006B46DA"/>
    <w:rsid w:val="006B7F9E"/>
    <w:rsid w:val="006C2846"/>
    <w:rsid w:val="006C3D95"/>
    <w:rsid w:val="006C4CC4"/>
    <w:rsid w:val="006D027B"/>
    <w:rsid w:val="006D6198"/>
    <w:rsid w:val="006D6B03"/>
    <w:rsid w:val="006E5C86"/>
    <w:rsid w:val="006E6EC4"/>
    <w:rsid w:val="006F0019"/>
    <w:rsid w:val="006F1451"/>
    <w:rsid w:val="006F189F"/>
    <w:rsid w:val="006F4BA3"/>
    <w:rsid w:val="006F7015"/>
    <w:rsid w:val="006F7ECD"/>
    <w:rsid w:val="00700195"/>
    <w:rsid w:val="00701116"/>
    <w:rsid w:val="00702497"/>
    <w:rsid w:val="007046EA"/>
    <w:rsid w:val="00704793"/>
    <w:rsid w:val="00704A8B"/>
    <w:rsid w:val="00705E28"/>
    <w:rsid w:val="007071AB"/>
    <w:rsid w:val="00710C89"/>
    <w:rsid w:val="00713C44"/>
    <w:rsid w:val="007152D0"/>
    <w:rsid w:val="007154EB"/>
    <w:rsid w:val="00716341"/>
    <w:rsid w:val="0071794F"/>
    <w:rsid w:val="00721CD1"/>
    <w:rsid w:val="00721DD9"/>
    <w:rsid w:val="00723CE0"/>
    <w:rsid w:val="007246A4"/>
    <w:rsid w:val="00724977"/>
    <w:rsid w:val="00731EF6"/>
    <w:rsid w:val="00734A5B"/>
    <w:rsid w:val="00737696"/>
    <w:rsid w:val="0074026F"/>
    <w:rsid w:val="00740ADE"/>
    <w:rsid w:val="00741BDA"/>
    <w:rsid w:val="007429F6"/>
    <w:rsid w:val="00742D36"/>
    <w:rsid w:val="00743D2F"/>
    <w:rsid w:val="007447D9"/>
    <w:rsid w:val="00744E76"/>
    <w:rsid w:val="0074732C"/>
    <w:rsid w:val="0075144D"/>
    <w:rsid w:val="00754AD9"/>
    <w:rsid w:val="00754BE1"/>
    <w:rsid w:val="00755CE8"/>
    <w:rsid w:val="00757CC4"/>
    <w:rsid w:val="00761052"/>
    <w:rsid w:val="0076745D"/>
    <w:rsid w:val="00767C3F"/>
    <w:rsid w:val="00767CBF"/>
    <w:rsid w:val="007704F2"/>
    <w:rsid w:val="00770EA4"/>
    <w:rsid w:val="007713BC"/>
    <w:rsid w:val="00772CF1"/>
    <w:rsid w:val="007731E5"/>
    <w:rsid w:val="00774DA4"/>
    <w:rsid w:val="00775669"/>
    <w:rsid w:val="00776618"/>
    <w:rsid w:val="0078021D"/>
    <w:rsid w:val="00780A18"/>
    <w:rsid w:val="00780EE5"/>
    <w:rsid w:val="00781F0F"/>
    <w:rsid w:val="00785BDF"/>
    <w:rsid w:val="007905D3"/>
    <w:rsid w:val="00793366"/>
    <w:rsid w:val="00793D8D"/>
    <w:rsid w:val="0079496D"/>
    <w:rsid w:val="00794B2F"/>
    <w:rsid w:val="007A032C"/>
    <w:rsid w:val="007A0865"/>
    <w:rsid w:val="007A2610"/>
    <w:rsid w:val="007A359A"/>
    <w:rsid w:val="007A7971"/>
    <w:rsid w:val="007B2E92"/>
    <w:rsid w:val="007B3803"/>
    <w:rsid w:val="007B5952"/>
    <w:rsid w:val="007B600E"/>
    <w:rsid w:val="007B652F"/>
    <w:rsid w:val="007C09AD"/>
    <w:rsid w:val="007C0A9D"/>
    <w:rsid w:val="007C1739"/>
    <w:rsid w:val="007C1E11"/>
    <w:rsid w:val="007C4735"/>
    <w:rsid w:val="007C4ECD"/>
    <w:rsid w:val="007C58AC"/>
    <w:rsid w:val="007D21D9"/>
    <w:rsid w:val="007D5339"/>
    <w:rsid w:val="007D6465"/>
    <w:rsid w:val="007E2AA2"/>
    <w:rsid w:val="007E391B"/>
    <w:rsid w:val="007E3E8F"/>
    <w:rsid w:val="007E54CC"/>
    <w:rsid w:val="007E60CA"/>
    <w:rsid w:val="007F0F4A"/>
    <w:rsid w:val="007F129E"/>
    <w:rsid w:val="007F2BD5"/>
    <w:rsid w:val="007F2E05"/>
    <w:rsid w:val="007F4513"/>
    <w:rsid w:val="007F77F0"/>
    <w:rsid w:val="008027A8"/>
    <w:rsid w:val="008028A4"/>
    <w:rsid w:val="00803B1B"/>
    <w:rsid w:val="008041A3"/>
    <w:rsid w:val="008051E4"/>
    <w:rsid w:val="00815525"/>
    <w:rsid w:val="00816ABA"/>
    <w:rsid w:val="00817AAD"/>
    <w:rsid w:val="00817DE0"/>
    <w:rsid w:val="00820474"/>
    <w:rsid w:val="00823488"/>
    <w:rsid w:val="00823780"/>
    <w:rsid w:val="00823BB3"/>
    <w:rsid w:val="00824405"/>
    <w:rsid w:val="00824750"/>
    <w:rsid w:val="008260D5"/>
    <w:rsid w:val="008266B9"/>
    <w:rsid w:val="00827765"/>
    <w:rsid w:val="00830747"/>
    <w:rsid w:val="00830D6B"/>
    <w:rsid w:val="00832935"/>
    <w:rsid w:val="008340C3"/>
    <w:rsid w:val="008356F6"/>
    <w:rsid w:val="0084052D"/>
    <w:rsid w:val="00840618"/>
    <w:rsid w:val="008443D9"/>
    <w:rsid w:val="0085283D"/>
    <w:rsid w:val="008576AE"/>
    <w:rsid w:val="00861050"/>
    <w:rsid w:val="00861090"/>
    <w:rsid w:val="00861C45"/>
    <w:rsid w:val="008621FE"/>
    <w:rsid w:val="008628C7"/>
    <w:rsid w:val="008631B0"/>
    <w:rsid w:val="0086322F"/>
    <w:rsid w:val="00865236"/>
    <w:rsid w:val="00866123"/>
    <w:rsid w:val="008661C5"/>
    <w:rsid w:val="008666B0"/>
    <w:rsid w:val="00867140"/>
    <w:rsid w:val="00867A7B"/>
    <w:rsid w:val="00867EFC"/>
    <w:rsid w:val="00870021"/>
    <w:rsid w:val="008700EF"/>
    <w:rsid w:val="00870605"/>
    <w:rsid w:val="00870E66"/>
    <w:rsid w:val="00875EC8"/>
    <w:rsid w:val="008768CA"/>
    <w:rsid w:val="0087707F"/>
    <w:rsid w:val="008778BA"/>
    <w:rsid w:val="00880A35"/>
    <w:rsid w:val="00882019"/>
    <w:rsid w:val="00890516"/>
    <w:rsid w:val="008930A1"/>
    <w:rsid w:val="008933C5"/>
    <w:rsid w:val="00893E6A"/>
    <w:rsid w:val="0089594C"/>
    <w:rsid w:val="00895B2D"/>
    <w:rsid w:val="008A2133"/>
    <w:rsid w:val="008A2270"/>
    <w:rsid w:val="008A27AE"/>
    <w:rsid w:val="008A2908"/>
    <w:rsid w:val="008A340A"/>
    <w:rsid w:val="008A3D25"/>
    <w:rsid w:val="008A4587"/>
    <w:rsid w:val="008A7D99"/>
    <w:rsid w:val="008B0887"/>
    <w:rsid w:val="008B0B00"/>
    <w:rsid w:val="008B2D76"/>
    <w:rsid w:val="008B3522"/>
    <w:rsid w:val="008B3C6E"/>
    <w:rsid w:val="008B5D19"/>
    <w:rsid w:val="008C13AA"/>
    <w:rsid w:val="008C19E0"/>
    <w:rsid w:val="008C384C"/>
    <w:rsid w:val="008C4703"/>
    <w:rsid w:val="008C4BBE"/>
    <w:rsid w:val="008C5FA0"/>
    <w:rsid w:val="008C7C61"/>
    <w:rsid w:val="008D2428"/>
    <w:rsid w:val="008D5F67"/>
    <w:rsid w:val="008E0275"/>
    <w:rsid w:val="008E0A74"/>
    <w:rsid w:val="008E1FB6"/>
    <w:rsid w:val="008E2566"/>
    <w:rsid w:val="008E4899"/>
    <w:rsid w:val="008E7AC3"/>
    <w:rsid w:val="008F140E"/>
    <w:rsid w:val="008F1F6E"/>
    <w:rsid w:val="008F2FF2"/>
    <w:rsid w:val="008F5F4F"/>
    <w:rsid w:val="008F697E"/>
    <w:rsid w:val="008F79D8"/>
    <w:rsid w:val="00901470"/>
    <w:rsid w:val="0090271F"/>
    <w:rsid w:val="00902E23"/>
    <w:rsid w:val="00903418"/>
    <w:rsid w:val="00903900"/>
    <w:rsid w:val="00903AD8"/>
    <w:rsid w:val="00905247"/>
    <w:rsid w:val="00905327"/>
    <w:rsid w:val="009065C2"/>
    <w:rsid w:val="009114D7"/>
    <w:rsid w:val="0091348E"/>
    <w:rsid w:val="00917CCB"/>
    <w:rsid w:val="0092128F"/>
    <w:rsid w:val="00926547"/>
    <w:rsid w:val="00926FB3"/>
    <w:rsid w:val="00931A02"/>
    <w:rsid w:val="00932F7F"/>
    <w:rsid w:val="00933CDC"/>
    <w:rsid w:val="00937F7E"/>
    <w:rsid w:val="00940C70"/>
    <w:rsid w:val="00941ABE"/>
    <w:rsid w:val="009421AD"/>
    <w:rsid w:val="00942EC2"/>
    <w:rsid w:val="009434EB"/>
    <w:rsid w:val="00943AF0"/>
    <w:rsid w:val="00943D70"/>
    <w:rsid w:val="00944485"/>
    <w:rsid w:val="00951599"/>
    <w:rsid w:val="00952AE8"/>
    <w:rsid w:val="009553FF"/>
    <w:rsid w:val="00955817"/>
    <w:rsid w:val="009560EB"/>
    <w:rsid w:val="00960B20"/>
    <w:rsid w:val="00960E4D"/>
    <w:rsid w:val="009614F9"/>
    <w:rsid w:val="009654DF"/>
    <w:rsid w:val="00965B8D"/>
    <w:rsid w:val="00966BE4"/>
    <w:rsid w:val="009703B3"/>
    <w:rsid w:val="00971F6E"/>
    <w:rsid w:val="00972B53"/>
    <w:rsid w:val="009731E4"/>
    <w:rsid w:val="00973D0B"/>
    <w:rsid w:val="009749EB"/>
    <w:rsid w:val="009754D3"/>
    <w:rsid w:val="00975BAE"/>
    <w:rsid w:val="0097651B"/>
    <w:rsid w:val="00976AEB"/>
    <w:rsid w:val="009806CC"/>
    <w:rsid w:val="00984166"/>
    <w:rsid w:val="0098418D"/>
    <w:rsid w:val="009859FA"/>
    <w:rsid w:val="0098671A"/>
    <w:rsid w:val="00986E4D"/>
    <w:rsid w:val="0099035D"/>
    <w:rsid w:val="0099435B"/>
    <w:rsid w:val="009959E5"/>
    <w:rsid w:val="009A15FD"/>
    <w:rsid w:val="009A2C19"/>
    <w:rsid w:val="009A3676"/>
    <w:rsid w:val="009A3B4F"/>
    <w:rsid w:val="009A416B"/>
    <w:rsid w:val="009A6391"/>
    <w:rsid w:val="009A67D7"/>
    <w:rsid w:val="009B186F"/>
    <w:rsid w:val="009B1E4B"/>
    <w:rsid w:val="009B2D79"/>
    <w:rsid w:val="009B532F"/>
    <w:rsid w:val="009B71DA"/>
    <w:rsid w:val="009B7603"/>
    <w:rsid w:val="009C18FD"/>
    <w:rsid w:val="009C1A5E"/>
    <w:rsid w:val="009C221C"/>
    <w:rsid w:val="009C3279"/>
    <w:rsid w:val="009C4C30"/>
    <w:rsid w:val="009C50EE"/>
    <w:rsid w:val="009D1780"/>
    <w:rsid w:val="009D242E"/>
    <w:rsid w:val="009E5FDE"/>
    <w:rsid w:val="009E65A5"/>
    <w:rsid w:val="009E6BDC"/>
    <w:rsid w:val="009E7B01"/>
    <w:rsid w:val="009F0585"/>
    <w:rsid w:val="009F2E81"/>
    <w:rsid w:val="009F33B5"/>
    <w:rsid w:val="009F37B7"/>
    <w:rsid w:val="009F4889"/>
    <w:rsid w:val="009F51FA"/>
    <w:rsid w:val="009F65DC"/>
    <w:rsid w:val="009F6D93"/>
    <w:rsid w:val="009F7821"/>
    <w:rsid w:val="00A02169"/>
    <w:rsid w:val="00A05AFE"/>
    <w:rsid w:val="00A07A87"/>
    <w:rsid w:val="00A100A0"/>
    <w:rsid w:val="00A1071B"/>
    <w:rsid w:val="00A10BBA"/>
    <w:rsid w:val="00A10F02"/>
    <w:rsid w:val="00A12C73"/>
    <w:rsid w:val="00A12F5F"/>
    <w:rsid w:val="00A14158"/>
    <w:rsid w:val="00A1591D"/>
    <w:rsid w:val="00A164B4"/>
    <w:rsid w:val="00A17FF4"/>
    <w:rsid w:val="00A21222"/>
    <w:rsid w:val="00A2186D"/>
    <w:rsid w:val="00A235CF"/>
    <w:rsid w:val="00A26956"/>
    <w:rsid w:val="00A27486"/>
    <w:rsid w:val="00A33939"/>
    <w:rsid w:val="00A3431E"/>
    <w:rsid w:val="00A344FD"/>
    <w:rsid w:val="00A34E01"/>
    <w:rsid w:val="00A42035"/>
    <w:rsid w:val="00A42A68"/>
    <w:rsid w:val="00A456F2"/>
    <w:rsid w:val="00A45FC1"/>
    <w:rsid w:val="00A50FD3"/>
    <w:rsid w:val="00A51D0A"/>
    <w:rsid w:val="00A52C59"/>
    <w:rsid w:val="00A53724"/>
    <w:rsid w:val="00A56066"/>
    <w:rsid w:val="00A5679E"/>
    <w:rsid w:val="00A606FD"/>
    <w:rsid w:val="00A60C63"/>
    <w:rsid w:val="00A71137"/>
    <w:rsid w:val="00A711DB"/>
    <w:rsid w:val="00A716C6"/>
    <w:rsid w:val="00A72035"/>
    <w:rsid w:val="00A72056"/>
    <w:rsid w:val="00A726FE"/>
    <w:rsid w:val="00A73129"/>
    <w:rsid w:val="00A74138"/>
    <w:rsid w:val="00A74C2C"/>
    <w:rsid w:val="00A75DCD"/>
    <w:rsid w:val="00A768F7"/>
    <w:rsid w:val="00A7799E"/>
    <w:rsid w:val="00A8091A"/>
    <w:rsid w:val="00A82346"/>
    <w:rsid w:val="00A829FA"/>
    <w:rsid w:val="00A8408A"/>
    <w:rsid w:val="00A8485B"/>
    <w:rsid w:val="00A84E63"/>
    <w:rsid w:val="00A921A8"/>
    <w:rsid w:val="00A92BA1"/>
    <w:rsid w:val="00A95D89"/>
    <w:rsid w:val="00A975B2"/>
    <w:rsid w:val="00AA0FC0"/>
    <w:rsid w:val="00AA186D"/>
    <w:rsid w:val="00AA2081"/>
    <w:rsid w:val="00AA2BE8"/>
    <w:rsid w:val="00AA5D10"/>
    <w:rsid w:val="00AA674C"/>
    <w:rsid w:val="00AA77AB"/>
    <w:rsid w:val="00AA7C18"/>
    <w:rsid w:val="00AB071E"/>
    <w:rsid w:val="00AB0E01"/>
    <w:rsid w:val="00AB2270"/>
    <w:rsid w:val="00AB3145"/>
    <w:rsid w:val="00AB327F"/>
    <w:rsid w:val="00AB4196"/>
    <w:rsid w:val="00AB4489"/>
    <w:rsid w:val="00AB7635"/>
    <w:rsid w:val="00AB7A56"/>
    <w:rsid w:val="00AC0FBA"/>
    <w:rsid w:val="00AC1EFC"/>
    <w:rsid w:val="00AC3C22"/>
    <w:rsid w:val="00AC591E"/>
    <w:rsid w:val="00AC6302"/>
    <w:rsid w:val="00AC681C"/>
    <w:rsid w:val="00AC6AF3"/>
    <w:rsid w:val="00AC6BC6"/>
    <w:rsid w:val="00AC6E48"/>
    <w:rsid w:val="00AC710A"/>
    <w:rsid w:val="00AC77F4"/>
    <w:rsid w:val="00AC7D71"/>
    <w:rsid w:val="00AD09F6"/>
    <w:rsid w:val="00AD2255"/>
    <w:rsid w:val="00AD4333"/>
    <w:rsid w:val="00AD6DED"/>
    <w:rsid w:val="00AD73F3"/>
    <w:rsid w:val="00AE1477"/>
    <w:rsid w:val="00AE198E"/>
    <w:rsid w:val="00AE1C5D"/>
    <w:rsid w:val="00AE2CDC"/>
    <w:rsid w:val="00AE3F53"/>
    <w:rsid w:val="00AE65E2"/>
    <w:rsid w:val="00AF0755"/>
    <w:rsid w:val="00AF0F2A"/>
    <w:rsid w:val="00AF2786"/>
    <w:rsid w:val="00AF2FFE"/>
    <w:rsid w:val="00AF4007"/>
    <w:rsid w:val="00AF56BA"/>
    <w:rsid w:val="00AF6B13"/>
    <w:rsid w:val="00AF7451"/>
    <w:rsid w:val="00AF7C3E"/>
    <w:rsid w:val="00B00093"/>
    <w:rsid w:val="00B028CE"/>
    <w:rsid w:val="00B07DFC"/>
    <w:rsid w:val="00B12FD2"/>
    <w:rsid w:val="00B15449"/>
    <w:rsid w:val="00B16263"/>
    <w:rsid w:val="00B16515"/>
    <w:rsid w:val="00B16751"/>
    <w:rsid w:val="00B20782"/>
    <w:rsid w:val="00B21772"/>
    <w:rsid w:val="00B27913"/>
    <w:rsid w:val="00B3122C"/>
    <w:rsid w:val="00B3436C"/>
    <w:rsid w:val="00B3471C"/>
    <w:rsid w:val="00B34929"/>
    <w:rsid w:val="00B34C82"/>
    <w:rsid w:val="00B35E7D"/>
    <w:rsid w:val="00B40A90"/>
    <w:rsid w:val="00B424A5"/>
    <w:rsid w:val="00B42CC0"/>
    <w:rsid w:val="00B42F51"/>
    <w:rsid w:val="00B44F15"/>
    <w:rsid w:val="00B45FD4"/>
    <w:rsid w:val="00B469BA"/>
    <w:rsid w:val="00B47876"/>
    <w:rsid w:val="00B511AA"/>
    <w:rsid w:val="00B52C12"/>
    <w:rsid w:val="00B53A84"/>
    <w:rsid w:val="00B55C6A"/>
    <w:rsid w:val="00B56CE1"/>
    <w:rsid w:val="00B60824"/>
    <w:rsid w:val="00B61591"/>
    <w:rsid w:val="00B6189A"/>
    <w:rsid w:val="00B7749E"/>
    <w:rsid w:val="00B77896"/>
    <w:rsid w:val="00B80D9A"/>
    <w:rsid w:val="00B821B0"/>
    <w:rsid w:val="00B84187"/>
    <w:rsid w:val="00B8637F"/>
    <w:rsid w:val="00B906B7"/>
    <w:rsid w:val="00B908A6"/>
    <w:rsid w:val="00B917BF"/>
    <w:rsid w:val="00B93086"/>
    <w:rsid w:val="00B95EEB"/>
    <w:rsid w:val="00B96113"/>
    <w:rsid w:val="00B9713D"/>
    <w:rsid w:val="00B972D0"/>
    <w:rsid w:val="00BA0BA6"/>
    <w:rsid w:val="00BA17D4"/>
    <w:rsid w:val="00BA19ED"/>
    <w:rsid w:val="00BA1D29"/>
    <w:rsid w:val="00BA4B8D"/>
    <w:rsid w:val="00BA526F"/>
    <w:rsid w:val="00BA7A8A"/>
    <w:rsid w:val="00BB1713"/>
    <w:rsid w:val="00BB197C"/>
    <w:rsid w:val="00BB1B33"/>
    <w:rsid w:val="00BB2398"/>
    <w:rsid w:val="00BB56C2"/>
    <w:rsid w:val="00BB6859"/>
    <w:rsid w:val="00BB6C31"/>
    <w:rsid w:val="00BC0F7D"/>
    <w:rsid w:val="00BC2177"/>
    <w:rsid w:val="00BC4AC1"/>
    <w:rsid w:val="00BC6156"/>
    <w:rsid w:val="00BD7406"/>
    <w:rsid w:val="00BD7D31"/>
    <w:rsid w:val="00BE1F9E"/>
    <w:rsid w:val="00BE22B1"/>
    <w:rsid w:val="00BE3255"/>
    <w:rsid w:val="00BE34E9"/>
    <w:rsid w:val="00BE61B3"/>
    <w:rsid w:val="00BE73DF"/>
    <w:rsid w:val="00BE7818"/>
    <w:rsid w:val="00BF128E"/>
    <w:rsid w:val="00BF2BEC"/>
    <w:rsid w:val="00BF330F"/>
    <w:rsid w:val="00BF3C37"/>
    <w:rsid w:val="00BF59EA"/>
    <w:rsid w:val="00C0520A"/>
    <w:rsid w:val="00C05492"/>
    <w:rsid w:val="00C05772"/>
    <w:rsid w:val="00C074DD"/>
    <w:rsid w:val="00C07582"/>
    <w:rsid w:val="00C07BC7"/>
    <w:rsid w:val="00C12963"/>
    <w:rsid w:val="00C12BA8"/>
    <w:rsid w:val="00C1433F"/>
    <w:rsid w:val="00C1496A"/>
    <w:rsid w:val="00C1622D"/>
    <w:rsid w:val="00C16E37"/>
    <w:rsid w:val="00C21129"/>
    <w:rsid w:val="00C2435E"/>
    <w:rsid w:val="00C2447A"/>
    <w:rsid w:val="00C25CF7"/>
    <w:rsid w:val="00C262B4"/>
    <w:rsid w:val="00C3009E"/>
    <w:rsid w:val="00C33079"/>
    <w:rsid w:val="00C33295"/>
    <w:rsid w:val="00C342F0"/>
    <w:rsid w:val="00C352C8"/>
    <w:rsid w:val="00C4043D"/>
    <w:rsid w:val="00C40B59"/>
    <w:rsid w:val="00C41CA1"/>
    <w:rsid w:val="00C43768"/>
    <w:rsid w:val="00C45231"/>
    <w:rsid w:val="00C471DF"/>
    <w:rsid w:val="00C51DED"/>
    <w:rsid w:val="00C5390A"/>
    <w:rsid w:val="00C53B8A"/>
    <w:rsid w:val="00C5625A"/>
    <w:rsid w:val="00C60EE1"/>
    <w:rsid w:val="00C67E7C"/>
    <w:rsid w:val="00C71AC6"/>
    <w:rsid w:val="00C72292"/>
    <w:rsid w:val="00C724EC"/>
    <w:rsid w:val="00C72833"/>
    <w:rsid w:val="00C72A9A"/>
    <w:rsid w:val="00C77E91"/>
    <w:rsid w:val="00C80F1D"/>
    <w:rsid w:val="00C817C8"/>
    <w:rsid w:val="00C84DB7"/>
    <w:rsid w:val="00C8520B"/>
    <w:rsid w:val="00C90EC7"/>
    <w:rsid w:val="00C93F40"/>
    <w:rsid w:val="00C946E8"/>
    <w:rsid w:val="00C96368"/>
    <w:rsid w:val="00C96ED0"/>
    <w:rsid w:val="00CA0948"/>
    <w:rsid w:val="00CA3D0C"/>
    <w:rsid w:val="00CA3E3C"/>
    <w:rsid w:val="00CA6FC1"/>
    <w:rsid w:val="00CB1C38"/>
    <w:rsid w:val="00CB25BE"/>
    <w:rsid w:val="00CB4620"/>
    <w:rsid w:val="00CB5B89"/>
    <w:rsid w:val="00CB5F6D"/>
    <w:rsid w:val="00CC0721"/>
    <w:rsid w:val="00CC3C10"/>
    <w:rsid w:val="00CC52A2"/>
    <w:rsid w:val="00CC65FD"/>
    <w:rsid w:val="00CC696C"/>
    <w:rsid w:val="00CC79AA"/>
    <w:rsid w:val="00CD023E"/>
    <w:rsid w:val="00CD1428"/>
    <w:rsid w:val="00CD1805"/>
    <w:rsid w:val="00CD30C4"/>
    <w:rsid w:val="00CD464B"/>
    <w:rsid w:val="00CD5A51"/>
    <w:rsid w:val="00CD6E97"/>
    <w:rsid w:val="00CE06FF"/>
    <w:rsid w:val="00CE1790"/>
    <w:rsid w:val="00CE20F0"/>
    <w:rsid w:val="00CE2435"/>
    <w:rsid w:val="00CE256D"/>
    <w:rsid w:val="00CE62EB"/>
    <w:rsid w:val="00CE6B7E"/>
    <w:rsid w:val="00CE7E0B"/>
    <w:rsid w:val="00CF2730"/>
    <w:rsid w:val="00CF3A70"/>
    <w:rsid w:val="00CF3EF6"/>
    <w:rsid w:val="00CF7D26"/>
    <w:rsid w:val="00D02761"/>
    <w:rsid w:val="00D03690"/>
    <w:rsid w:val="00D03A4D"/>
    <w:rsid w:val="00D07552"/>
    <w:rsid w:val="00D14239"/>
    <w:rsid w:val="00D14F7D"/>
    <w:rsid w:val="00D16ACC"/>
    <w:rsid w:val="00D16C54"/>
    <w:rsid w:val="00D2021B"/>
    <w:rsid w:val="00D21903"/>
    <w:rsid w:val="00D21957"/>
    <w:rsid w:val="00D23EF0"/>
    <w:rsid w:val="00D32F7F"/>
    <w:rsid w:val="00D335DB"/>
    <w:rsid w:val="00D33901"/>
    <w:rsid w:val="00D3481D"/>
    <w:rsid w:val="00D352C7"/>
    <w:rsid w:val="00D35E16"/>
    <w:rsid w:val="00D41AEE"/>
    <w:rsid w:val="00D45062"/>
    <w:rsid w:val="00D46D0B"/>
    <w:rsid w:val="00D50CEB"/>
    <w:rsid w:val="00D54DF1"/>
    <w:rsid w:val="00D57972"/>
    <w:rsid w:val="00D57D33"/>
    <w:rsid w:val="00D61496"/>
    <w:rsid w:val="00D61BCA"/>
    <w:rsid w:val="00D6321D"/>
    <w:rsid w:val="00D63E4C"/>
    <w:rsid w:val="00D641DC"/>
    <w:rsid w:val="00D66374"/>
    <w:rsid w:val="00D675A9"/>
    <w:rsid w:val="00D738D6"/>
    <w:rsid w:val="00D7477F"/>
    <w:rsid w:val="00D74E7B"/>
    <w:rsid w:val="00D755EB"/>
    <w:rsid w:val="00D76048"/>
    <w:rsid w:val="00D76547"/>
    <w:rsid w:val="00D76BEF"/>
    <w:rsid w:val="00D800B5"/>
    <w:rsid w:val="00D80CFA"/>
    <w:rsid w:val="00D813AE"/>
    <w:rsid w:val="00D81C5C"/>
    <w:rsid w:val="00D84609"/>
    <w:rsid w:val="00D846EA"/>
    <w:rsid w:val="00D855C6"/>
    <w:rsid w:val="00D85DA5"/>
    <w:rsid w:val="00D8644F"/>
    <w:rsid w:val="00D87684"/>
    <w:rsid w:val="00D87E00"/>
    <w:rsid w:val="00D90725"/>
    <w:rsid w:val="00D9134D"/>
    <w:rsid w:val="00D9253A"/>
    <w:rsid w:val="00D92AD2"/>
    <w:rsid w:val="00D92C41"/>
    <w:rsid w:val="00D9375B"/>
    <w:rsid w:val="00D93889"/>
    <w:rsid w:val="00D94EE1"/>
    <w:rsid w:val="00D9612D"/>
    <w:rsid w:val="00D96F2F"/>
    <w:rsid w:val="00DA01CD"/>
    <w:rsid w:val="00DA2D69"/>
    <w:rsid w:val="00DA44A6"/>
    <w:rsid w:val="00DA6412"/>
    <w:rsid w:val="00DA7A03"/>
    <w:rsid w:val="00DA7AA8"/>
    <w:rsid w:val="00DB0816"/>
    <w:rsid w:val="00DB1818"/>
    <w:rsid w:val="00DB5566"/>
    <w:rsid w:val="00DB6BDB"/>
    <w:rsid w:val="00DC0F60"/>
    <w:rsid w:val="00DC120C"/>
    <w:rsid w:val="00DC1F3E"/>
    <w:rsid w:val="00DC2F6E"/>
    <w:rsid w:val="00DC309B"/>
    <w:rsid w:val="00DC47A4"/>
    <w:rsid w:val="00DC4DA2"/>
    <w:rsid w:val="00DC5911"/>
    <w:rsid w:val="00DC6A71"/>
    <w:rsid w:val="00DD0B49"/>
    <w:rsid w:val="00DD1F2B"/>
    <w:rsid w:val="00DD2F7D"/>
    <w:rsid w:val="00DD3351"/>
    <w:rsid w:val="00DD386A"/>
    <w:rsid w:val="00DD3A8A"/>
    <w:rsid w:val="00DD4C17"/>
    <w:rsid w:val="00DD5FC2"/>
    <w:rsid w:val="00DD6536"/>
    <w:rsid w:val="00DD6A00"/>
    <w:rsid w:val="00DD74A5"/>
    <w:rsid w:val="00DE604E"/>
    <w:rsid w:val="00DE63F7"/>
    <w:rsid w:val="00DE6AA2"/>
    <w:rsid w:val="00DF0F20"/>
    <w:rsid w:val="00DF10F7"/>
    <w:rsid w:val="00DF1399"/>
    <w:rsid w:val="00DF29D2"/>
    <w:rsid w:val="00DF2B1F"/>
    <w:rsid w:val="00DF3169"/>
    <w:rsid w:val="00DF5343"/>
    <w:rsid w:val="00DF62CD"/>
    <w:rsid w:val="00DF6428"/>
    <w:rsid w:val="00E01EAB"/>
    <w:rsid w:val="00E04AA2"/>
    <w:rsid w:val="00E05BF6"/>
    <w:rsid w:val="00E06679"/>
    <w:rsid w:val="00E0745D"/>
    <w:rsid w:val="00E07763"/>
    <w:rsid w:val="00E07829"/>
    <w:rsid w:val="00E117E6"/>
    <w:rsid w:val="00E15B30"/>
    <w:rsid w:val="00E16509"/>
    <w:rsid w:val="00E20D9F"/>
    <w:rsid w:val="00E2178F"/>
    <w:rsid w:val="00E23531"/>
    <w:rsid w:val="00E246E6"/>
    <w:rsid w:val="00E322A3"/>
    <w:rsid w:val="00E326B0"/>
    <w:rsid w:val="00E32F57"/>
    <w:rsid w:val="00E34847"/>
    <w:rsid w:val="00E3629C"/>
    <w:rsid w:val="00E4051A"/>
    <w:rsid w:val="00E42A69"/>
    <w:rsid w:val="00E44582"/>
    <w:rsid w:val="00E44620"/>
    <w:rsid w:val="00E44A93"/>
    <w:rsid w:val="00E4695E"/>
    <w:rsid w:val="00E47975"/>
    <w:rsid w:val="00E50531"/>
    <w:rsid w:val="00E53450"/>
    <w:rsid w:val="00E56621"/>
    <w:rsid w:val="00E56DD3"/>
    <w:rsid w:val="00E5700D"/>
    <w:rsid w:val="00E57F06"/>
    <w:rsid w:val="00E619DE"/>
    <w:rsid w:val="00E62848"/>
    <w:rsid w:val="00E639FB"/>
    <w:rsid w:val="00E63AF4"/>
    <w:rsid w:val="00E64E31"/>
    <w:rsid w:val="00E65A94"/>
    <w:rsid w:val="00E70252"/>
    <w:rsid w:val="00E70CAD"/>
    <w:rsid w:val="00E71C70"/>
    <w:rsid w:val="00E76DC1"/>
    <w:rsid w:val="00E76E8B"/>
    <w:rsid w:val="00E77645"/>
    <w:rsid w:val="00E77E0D"/>
    <w:rsid w:val="00E77E2A"/>
    <w:rsid w:val="00E803F3"/>
    <w:rsid w:val="00E8322C"/>
    <w:rsid w:val="00E87184"/>
    <w:rsid w:val="00E875B1"/>
    <w:rsid w:val="00E900A7"/>
    <w:rsid w:val="00E96204"/>
    <w:rsid w:val="00E9640E"/>
    <w:rsid w:val="00E96FFF"/>
    <w:rsid w:val="00EA0FF2"/>
    <w:rsid w:val="00EA13ED"/>
    <w:rsid w:val="00EA15B0"/>
    <w:rsid w:val="00EA1843"/>
    <w:rsid w:val="00EA26C9"/>
    <w:rsid w:val="00EA2A9C"/>
    <w:rsid w:val="00EA3082"/>
    <w:rsid w:val="00EA5EA7"/>
    <w:rsid w:val="00EA7678"/>
    <w:rsid w:val="00EB0183"/>
    <w:rsid w:val="00EB0F54"/>
    <w:rsid w:val="00EB41E1"/>
    <w:rsid w:val="00EB578B"/>
    <w:rsid w:val="00EB6155"/>
    <w:rsid w:val="00EC055B"/>
    <w:rsid w:val="00EC1881"/>
    <w:rsid w:val="00EC3512"/>
    <w:rsid w:val="00EC43E0"/>
    <w:rsid w:val="00EC4A25"/>
    <w:rsid w:val="00EC53D2"/>
    <w:rsid w:val="00EC5739"/>
    <w:rsid w:val="00ED4AAB"/>
    <w:rsid w:val="00ED777F"/>
    <w:rsid w:val="00EE073F"/>
    <w:rsid w:val="00EE1788"/>
    <w:rsid w:val="00EE22AF"/>
    <w:rsid w:val="00EE4676"/>
    <w:rsid w:val="00EE49F0"/>
    <w:rsid w:val="00EE5E21"/>
    <w:rsid w:val="00EF18BD"/>
    <w:rsid w:val="00EF3BF5"/>
    <w:rsid w:val="00EF47D6"/>
    <w:rsid w:val="00EF532B"/>
    <w:rsid w:val="00EF70BB"/>
    <w:rsid w:val="00F0040A"/>
    <w:rsid w:val="00F02285"/>
    <w:rsid w:val="00F025A2"/>
    <w:rsid w:val="00F04283"/>
    <w:rsid w:val="00F043CD"/>
    <w:rsid w:val="00F04712"/>
    <w:rsid w:val="00F04794"/>
    <w:rsid w:val="00F05B99"/>
    <w:rsid w:val="00F06363"/>
    <w:rsid w:val="00F125D1"/>
    <w:rsid w:val="00F13360"/>
    <w:rsid w:val="00F163BC"/>
    <w:rsid w:val="00F16988"/>
    <w:rsid w:val="00F17586"/>
    <w:rsid w:val="00F17DE5"/>
    <w:rsid w:val="00F22EC7"/>
    <w:rsid w:val="00F25E0A"/>
    <w:rsid w:val="00F30EA7"/>
    <w:rsid w:val="00F30F7F"/>
    <w:rsid w:val="00F311B1"/>
    <w:rsid w:val="00F325C8"/>
    <w:rsid w:val="00F36000"/>
    <w:rsid w:val="00F37157"/>
    <w:rsid w:val="00F416CB"/>
    <w:rsid w:val="00F4435F"/>
    <w:rsid w:val="00F45660"/>
    <w:rsid w:val="00F46E59"/>
    <w:rsid w:val="00F53DAE"/>
    <w:rsid w:val="00F54BA3"/>
    <w:rsid w:val="00F55A93"/>
    <w:rsid w:val="00F6418C"/>
    <w:rsid w:val="00F645D9"/>
    <w:rsid w:val="00F648F7"/>
    <w:rsid w:val="00F6493B"/>
    <w:rsid w:val="00F6539D"/>
    <w:rsid w:val="00F653B8"/>
    <w:rsid w:val="00F66247"/>
    <w:rsid w:val="00F66DF8"/>
    <w:rsid w:val="00F6776A"/>
    <w:rsid w:val="00F72609"/>
    <w:rsid w:val="00F75C19"/>
    <w:rsid w:val="00F75E71"/>
    <w:rsid w:val="00F77786"/>
    <w:rsid w:val="00F800BC"/>
    <w:rsid w:val="00F81859"/>
    <w:rsid w:val="00F82AE2"/>
    <w:rsid w:val="00F83765"/>
    <w:rsid w:val="00F87FC9"/>
    <w:rsid w:val="00F9008D"/>
    <w:rsid w:val="00F90F6B"/>
    <w:rsid w:val="00F91D17"/>
    <w:rsid w:val="00F92493"/>
    <w:rsid w:val="00F9463A"/>
    <w:rsid w:val="00F94995"/>
    <w:rsid w:val="00FA1266"/>
    <w:rsid w:val="00FA160C"/>
    <w:rsid w:val="00FA1887"/>
    <w:rsid w:val="00FA193D"/>
    <w:rsid w:val="00FA29CE"/>
    <w:rsid w:val="00FA6C5D"/>
    <w:rsid w:val="00FA78C6"/>
    <w:rsid w:val="00FB1E9F"/>
    <w:rsid w:val="00FB25F6"/>
    <w:rsid w:val="00FB3132"/>
    <w:rsid w:val="00FB5CE7"/>
    <w:rsid w:val="00FB6E3B"/>
    <w:rsid w:val="00FB764A"/>
    <w:rsid w:val="00FB7B57"/>
    <w:rsid w:val="00FC1192"/>
    <w:rsid w:val="00FC1F64"/>
    <w:rsid w:val="00FC3BAE"/>
    <w:rsid w:val="00FC4D2A"/>
    <w:rsid w:val="00FC62D4"/>
    <w:rsid w:val="00FC716E"/>
    <w:rsid w:val="00FD00C3"/>
    <w:rsid w:val="00FD42AB"/>
    <w:rsid w:val="00FD6819"/>
    <w:rsid w:val="00FE2552"/>
    <w:rsid w:val="00FF03CE"/>
    <w:rsid w:val="00FF139C"/>
    <w:rsid w:val="00FF2755"/>
    <w:rsid w:val="00FF47DF"/>
    <w:rsid w:val="00FF4A69"/>
    <w:rsid w:val="00FF6C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3DAF1DA"/>
  <w15:docId w15:val="{C76E4272-2015-4C8D-90F8-A9B401E799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AB4196"/>
    <w:rPr>
      <w:rFonts w:ascii="Arial" w:hAnsi="Arial"/>
      <w:sz w:val="32"/>
      <w:lang w:eastAsia="en-US"/>
    </w:rPr>
  </w:style>
  <w:style w:type="character" w:customStyle="1" w:styleId="Heading3Char">
    <w:name w:val="Heading 3 Char"/>
    <w:link w:val="Heading3"/>
    <w:rsid w:val="00AB4196"/>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uiPriority w:val="99"/>
    <w:rsid w:val="00AB4196"/>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locked/>
    <w:rsid w:val="00AB4196"/>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B4196"/>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AB4196"/>
    <w:rPr>
      <w:rFonts w:ascii="Arial" w:hAnsi="Arial"/>
      <w:sz w:val="18"/>
      <w:lang w:eastAsia="en-US"/>
    </w:rPr>
  </w:style>
  <w:style w:type="character" w:customStyle="1" w:styleId="TAHCar">
    <w:name w:val="TAH Car"/>
    <w:link w:val="TAH"/>
    <w:rsid w:val="00AB4196"/>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uiPriority w:val="99"/>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AB4196"/>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70021"/>
    <w:pPr>
      <w:ind w:left="1701" w:hanging="1417"/>
    </w:pPr>
    <w:rPr>
      <w:color w:val="FF0000"/>
    </w:rPr>
  </w:style>
  <w:style w:type="character" w:customStyle="1" w:styleId="EditorsNoteChar">
    <w:name w:val="Editor's Note Char"/>
    <w:link w:val="EditorsNote"/>
    <w:rsid w:val="0087002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4196"/>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645AAA"/>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rsid w:val="00AB419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AB4196"/>
    <w:rPr>
      <w:lang w:eastAsia="en-US"/>
    </w:rPr>
  </w:style>
  <w:style w:type="paragraph" w:customStyle="1" w:styleId="B3">
    <w:name w:val="B3"/>
    <w:basedOn w:val="Normal"/>
    <w:link w:val="B3Car"/>
    <w:pPr>
      <w:ind w:left="1135" w:hanging="284"/>
    </w:pPr>
  </w:style>
  <w:style w:type="character" w:customStyle="1" w:styleId="B3Car">
    <w:name w:val="B3 Car"/>
    <w:link w:val="B3"/>
    <w:rsid w:val="00AB4196"/>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customStyle="1" w:styleId="ZC">
    <w:name w:val="ZC"/>
    <w:rsid w:val="00AB4196"/>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AB4196"/>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AB4196"/>
    <w:pPr>
      <w:overflowPunct w:val="0"/>
      <w:autoSpaceDE w:val="0"/>
      <w:autoSpaceDN w:val="0"/>
      <w:adjustRightInd w:val="0"/>
      <w:jc w:val="right"/>
      <w:textAlignment w:val="baseline"/>
    </w:pPr>
    <w:rPr>
      <w:b/>
      <w:color w:val="000000"/>
    </w:rPr>
  </w:style>
  <w:style w:type="paragraph" w:customStyle="1" w:styleId="HE">
    <w:name w:val="HE"/>
    <w:basedOn w:val="Normal"/>
    <w:rsid w:val="00AB4196"/>
    <w:pPr>
      <w:overflowPunct w:val="0"/>
      <w:autoSpaceDE w:val="0"/>
      <w:autoSpaceDN w:val="0"/>
      <w:adjustRightInd w:val="0"/>
      <w:textAlignment w:val="baseline"/>
    </w:pPr>
    <w:rPr>
      <w:b/>
      <w:color w:val="000000"/>
    </w:rPr>
  </w:style>
  <w:style w:type="paragraph" w:styleId="DocumentMap">
    <w:name w:val="Document Map"/>
    <w:basedOn w:val="Normal"/>
    <w:link w:val="DocumentMapChar"/>
    <w:rsid w:val="00AB4196"/>
    <w:pPr>
      <w:overflowPunct w:val="0"/>
      <w:autoSpaceDE w:val="0"/>
      <w:autoSpaceDN w:val="0"/>
      <w:adjustRightInd w:val="0"/>
      <w:textAlignment w:val="baseline"/>
    </w:pPr>
    <w:rPr>
      <w:rFonts w:ascii="SimSun"/>
      <w:color w:val="000000"/>
      <w:sz w:val="18"/>
      <w:szCs w:val="18"/>
      <w:lang w:eastAsia="ja-JP"/>
    </w:rPr>
  </w:style>
  <w:style w:type="character" w:customStyle="1" w:styleId="DocumentMapChar">
    <w:name w:val="Document Map Char"/>
    <w:basedOn w:val="DefaultParagraphFont"/>
    <w:link w:val="DocumentMap"/>
    <w:rsid w:val="00AB4196"/>
    <w:rPr>
      <w:rFonts w:ascii="SimSun"/>
      <w:color w:val="000000"/>
      <w:sz w:val="18"/>
      <w:szCs w:val="18"/>
      <w:lang w:eastAsia="ja-JP"/>
    </w:rPr>
  </w:style>
  <w:style w:type="paragraph" w:styleId="Revision">
    <w:name w:val="Revision"/>
    <w:hidden/>
    <w:uiPriority w:val="99"/>
    <w:semiHidden/>
    <w:rsid w:val="00AB4196"/>
    <w:rPr>
      <w:color w:val="000000"/>
      <w:lang w:eastAsia="ja-JP"/>
    </w:rPr>
  </w:style>
  <w:style w:type="paragraph" w:styleId="BalloonText">
    <w:name w:val="Balloon Text"/>
    <w:basedOn w:val="Normal"/>
    <w:link w:val="BalloonTextChar"/>
    <w:semiHidden/>
    <w:unhideWhenUsed/>
    <w:rsid w:val="008930A1"/>
    <w:pPr>
      <w:spacing w:after="0"/>
    </w:pPr>
    <w:rPr>
      <w:sz w:val="18"/>
      <w:szCs w:val="18"/>
    </w:rPr>
  </w:style>
  <w:style w:type="character" w:customStyle="1" w:styleId="BalloonTextChar">
    <w:name w:val="Balloon Text Char"/>
    <w:basedOn w:val="DefaultParagraphFont"/>
    <w:link w:val="BalloonText"/>
    <w:semiHidden/>
    <w:rsid w:val="008930A1"/>
    <w:rPr>
      <w:sz w:val="18"/>
      <w:szCs w:val="18"/>
      <w:lang w:eastAsia="en-US"/>
    </w:rPr>
  </w:style>
  <w:style w:type="paragraph" w:styleId="ListParagraph">
    <w:name w:val="List Paragraph"/>
    <w:basedOn w:val="Normal"/>
    <w:uiPriority w:val="34"/>
    <w:qFormat/>
    <w:rsid w:val="000B5556"/>
    <w:pPr>
      <w:ind w:left="720"/>
      <w:contextualSpacing/>
      <w:jc w:val="both"/>
    </w:pPr>
    <w:rPr>
      <w:rFonts w:eastAsia="Malgun Gothic"/>
    </w:rPr>
  </w:style>
  <w:style w:type="character" w:styleId="CommentReference">
    <w:name w:val="annotation reference"/>
    <w:basedOn w:val="DefaultParagraphFont"/>
    <w:semiHidden/>
    <w:unhideWhenUsed/>
    <w:rsid w:val="00B80D9A"/>
    <w:rPr>
      <w:sz w:val="16"/>
      <w:szCs w:val="16"/>
    </w:rPr>
  </w:style>
  <w:style w:type="character" w:styleId="Hyperlink">
    <w:name w:val="Hyperlink"/>
    <w:uiPriority w:val="99"/>
    <w:rsid w:val="00DD3351"/>
    <w:rPr>
      <w:color w:val="0000FF"/>
      <w:u w:val="single"/>
    </w:rPr>
  </w:style>
  <w:style w:type="paragraph" w:styleId="BodyText">
    <w:name w:val="Body Text"/>
    <w:basedOn w:val="Normal"/>
    <w:link w:val="BodyTextChar"/>
    <w:semiHidden/>
    <w:unhideWhenUsed/>
    <w:rsid w:val="007046EA"/>
    <w:pPr>
      <w:spacing w:after="120"/>
    </w:pPr>
  </w:style>
  <w:style w:type="character" w:customStyle="1" w:styleId="BodyTextChar">
    <w:name w:val="Body Text Char"/>
    <w:basedOn w:val="DefaultParagraphFont"/>
    <w:link w:val="BodyText"/>
    <w:semiHidden/>
    <w:rsid w:val="007046E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0799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117" Type="http://schemas.openxmlformats.org/officeDocument/2006/relationships/image" Target="media/image59.emf"/><Relationship Id="rId21" Type="http://schemas.openxmlformats.org/officeDocument/2006/relationships/image" Target="media/image9.emf"/><Relationship Id="rId42" Type="http://schemas.openxmlformats.org/officeDocument/2006/relationships/package" Target="embeddings/Microsoft_Word_Document2.docx"/><Relationship Id="rId47" Type="http://schemas.openxmlformats.org/officeDocument/2006/relationships/image" Target="media/image24.emf"/><Relationship Id="rId63" Type="http://schemas.openxmlformats.org/officeDocument/2006/relationships/image" Target="media/image32.emf"/><Relationship Id="rId68" Type="http://schemas.openxmlformats.org/officeDocument/2006/relationships/package" Target="embeddings/Microsoft_Visio_Drawing9.vsdx"/><Relationship Id="rId84" Type="http://schemas.openxmlformats.org/officeDocument/2006/relationships/package" Target="embeddings/Microsoft_Visio_Drawing16.vsdx"/><Relationship Id="rId89" Type="http://schemas.openxmlformats.org/officeDocument/2006/relationships/image" Target="media/image45.emf"/><Relationship Id="rId112" Type="http://schemas.openxmlformats.org/officeDocument/2006/relationships/package" Target="embeddings/Microsoft_Visio_Drawing24.vsdx"/><Relationship Id="rId133" Type="http://schemas.openxmlformats.org/officeDocument/2006/relationships/image" Target="media/image67.emf"/><Relationship Id="rId138" Type="http://schemas.openxmlformats.org/officeDocument/2006/relationships/oleObject" Target="embeddings/Microsoft_Visio_2003-2010_Drawing21.vsd"/><Relationship Id="rId154" Type="http://schemas.openxmlformats.org/officeDocument/2006/relationships/image" Target="media/image77.emf"/><Relationship Id="rId159" Type="http://schemas.openxmlformats.org/officeDocument/2006/relationships/package" Target="embeddings/Microsoft_Word_Document38.docx"/><Relationship Id="rId175" Type="http://schemas.openxmlformats.org/officeDocument/2006/relationships/theme" Target="theme/theme1.xml"/><Relationship Id="rId170" Type="http://schemas.openxmlformats.org/officeDocument/2006/relationships/image" Target="media/image85.emf"/><Relationship Id="rId16" Type="http://schemas.openxmlformats.org/officeDocument/2006/relationships/image" Target="media/image6.emf"/><Relationship Id="rId107" Type="http://schemas.openxmlformats.org/officeDocument/2006/relationships/image" Target="media/image54.emf"/><Relationship Id="rId11" Type="http://schemas.openxmlformats.org/officeDocument/2006/relationships/image" Target="media/image3.emf"/><Relationship Id="rId32" Type="http://schemas.openxmlformats.org/officeDocument/2006/relationships/oleObject" Target="embeddings/oleObject1.bin"/><Relationship Id="rId37" Type="http://schemas.openxmlformats.org/officeDocument/2006/relationships/image" Target="media/image18.emf"/><Relationship Id="rId53" Type="http://schemas.openxmlformats.org/officeDocument/2006/relationships/image" Target="media/image27.emf"/><Relationship Id="rId58" Type="http://schemas.openxmlformats.org/officeDocument/2006/relationships/oleObject" Target="embeddings/Microsoft_Visio_2003-2010_Drawing9.vsd"/><Relationship Id="rId74" Type="http://schemas.openxmlformats.org/officeDocument/2006/relationships/package" Target="embeddings/Microsoft_Visio_Drawing11.vsdx"/><Relationship Id="rId79" Type="http://schemas.openxmlformats.org/officeDocument/2006/relationships/image" Target="media/image40.emf"/><Relationship Id="rId102" Type="http://schemas.openxmlformats.org/officeDocument/2006/relationships/package" Target="embeddings/Microsoft_Visio_Drawing22.vsdx"/><Relationship Id="rId123" Type="http://schemas.openxmlformats.org/officeDocument/2006/relationships/image" Target="media/image62.emf"/><Relationship Id="rId128" Type="http://schemas.openxmlformats.org/officeDocument/2006/relationships/package" Target="embeddings/Microsoft_Visio_Drawing27.vsdx"/><Relationship Id="rId144" Type="http://schemas.openxmlformats.org/officeDocument/2006/relationships/image" Target="media/image72.emf"/><Relationship Id="rId149" Type="http://schemas.openxmlformats.org/officeDocument/2006/relationships/package" Target="embeddings/Microsoft_Visio_Drawing34.vsdx"/><Relationship Id="rId5" Type="http://schemas.openxmlformats.org/officeDocument/2006/relationships/settings" Target="settings.xml"/><Relationship Id="rId90" Type="http://schemas.openxmlformats.org/officeDocument/2006/relationships/package" Target="embeddings/Microsoft_Visio_Drawing19.vsdx"/><Relationship Id="rId95" Type="http://schemas.openxmlformats.org/officeDocument/2006/relationships/image" Target="media/image48.emf"/><Relationship Id="rId160" Type="http://schemas.openxmlformats.org/officeDocument/2006/relationships/image" Target="media/image80.emf"/><Relationship Id="rId165" Type="http://schemas.openxmlformats.org/officeDocument/2006/relationships/package" Target="embeddings/Microsoft_Word_Document41.docx"/><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image" Target="media/image22.emf"/><Relationship Id="rId48" Type="http://schemas.openxmlformats.org/officeDocument/2006/relationships/package" Target="embeddings/Microsoft_Visio_Drawing5.vsdx"/><Relationship Id="rId64" Type="http://schemas.openxmlformats.org/officeDocument/2006/relationships/package" Target="embeddings/Microsoft_Visio_Drawing7.vsdx"/><Relationship Id="rId69" Type="http://schemas.openxmlformats.org/officeDocument/2006/relationships/image" Target="media/image35.emf"/><Relationship Id="rId113" Type="http://schemas.openxmlformats.org/officeDocument/2006/relationships/image" Target="media/image57.emf"/><Relationship Id="rId118" Type="http://schemas.openxmlformats.org/officeDocument/2006/relationships/oleObject" Target="embeddings/Microsoft_Visio_2003-2010_Drawing17.vsd"/><Relationship Id="rId134" Type="http://schemas.openxmlformats.org/officeDocument/2006/relationships/oleObject" Target="embeddings/Microsoft_Visio_2003-2010_Drawing20.vsd"/><Relationship Id="rId139" Type="http://schemas.openxmlformats.org/officeDocument/2006/relationships/oleObject" Target="embeddings/oleObject7.bin"/><Relationship Id="rId80" Type="http://schemas.openxmlformats.org/officeDocument/2006/relationships/package" Target="embeddings/Microsoft_Visio_Drawing14.vsdx"/><Relationship Id="rId85" Type="http://schemas.openxmlformats.org/officeDocument/2006/relationships/image" Target="media/image43.emf"/><Relationship Id="rId150" Type="http://schemas.openxmlformats.org/officeDocument/2006/relationships/image" Target="media/image75.emf"/><Relationship Id="rId155" Type="http://schemas.openxmlformats.org/officeDocument/2006/relationships/package" Target="embeddings/Microsoft_Visio_Drawing36.vsdx"/><Relationship Id="rId171" Type="http://schemas.openxmlformats.org/officeDocument/2006/relationships/package" Target="embeddings/Microsoft_Visio_Drawing44.vsdx"/><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33" Type="http://schemas.openxmlformats.org/officeDocument/2006/relationships/image" Target="media/image16.emf"/><Relationship Id="rId38" Type="http://schemas.openxmlformats.org/officeDocument/2006/relationships/image" Target="media/image19.emf"/><Relationship Id="rId59" Type="http://schemas.openxmlformats.org/officeDocument/2006/relationships/image" Target="media/image30.emf"/><Relationship Id="rId103" Type="http://schemas.openxmlformats.org/officeDocument/2006/relationships/image" Target="media/image52.emf"/><Relationship Id="rId108" Type="http://schemas.openxmlformats.org/officeDocument/2006/relationships/oleObject" Target="embeddings/oleObject4.bin"/><Relationship Id="rId124" Type="http://schemas.openxmlformats.org/officeDocument/2006/relationships/oleObject" Target="embeddings/Microsoft_Visio_2003-2010_Drawing19.vsd"/><Relationship Id="rId129" Type="http://schemas.openxmlformats.org/officeDocument/2006/relationships/image" Target="media/image65.emf"/><Relationship Id="rId54" Type="http://schemas.openxmlformats.org/officeDocument/2006/relationships/oleObject" Target="embeddings/Microsoft_Visio_2003-2010_Drawing7.vsd"/><Relationship Id="rId70" Type="http://schemas.openxmlformats.org/officeDocument/2006/relationships/oleObject" Target="embeddings/Microsoft_Visio_2003-2010_Drawing12.vsd"/><Relationship Id="rId75" Type="http://schemas.openxmlformats.org/officeDocument/2006/relationships/image" Target="media/image38.emf"/><Relationship Id="rId91" Type="http://schemas.openxmlformats.org/officeDocument/2006/relationships/image" Target="media/image46.emf"/><Relationship Id="rId96" Type="http://schemas.openxmlformats.org/officeDocument/2006/relationships/oleObject" Target="embeddings/Microsoft_Visio_2003-2010_Drawing14.vsd"/><Relationship Id="rId140" Type="http://schemas.openxmlformats.org/officeDocument/2006/relationships/image" Target="media/image70.emf"/><Relationship Id="rId145" Type="http://schemas.openxmlformats.org/officeDocument/2006/relationships/package" Target="embeddings/Microsoft_Visio_Drawing32.vsdx"/><Relationship Id="rId161" Type="http://schemas.openxmlformats.org/officeDocument/2006/relationships/package" Target="embeddings/Microsoft_Word_Document39.docx"/><Relationship Id="rId166" Type="http://schemas.openxmlformats.org/officeDocument/2006/relationships/image" Target="media/image83.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emf"/><Relationship Id="rId28" Type="http://schemas.openxmlformats.org/officeDocument/2006/relationships/oleObject" Target="embeddings/Microsoft_Visio_2003-2010_Drawing4.vsd"/><Relationship Id="rId49" Type="http://schemas.openxmlformats.org/officeDocument/2006/relationships/image" Target="media/image25.emf"/><Relationship Id="rId114" Type="http://schemas.openxmlformats.org/officeDocument/2006/relationships/package" Target="embeddings/Microsoft_Word_Document25.docx"/><Relationship Id="rId119"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package" Target="embeddings/Microsoft_Word_Document3.docx"/><Relationship Id="rId52" Type="http://schemas.openxmlformats.org/officeDocument/2006/relationships/oleObject" Target="embeddings/Microsoft_Visio_2003-2010_Drawing6.vsd"/><Relationship Id="rId60" Type="http://schemas.openxmlformats.org/officeDocument/2006/relationships/oleObject" Target="embeddings/Microsoft_Visio_2003-2010_Drawing10.vsd"/><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Visio_Drawing13.vsdx"/><Relationship Id="rId81" Type="http://schemas.openxmlformats.org/officeDocument/2006/relationships/image" Target="media/image41.emf"/><Relationship Id="rId86" Type="http://schemas.openxmlformats.org/officeDocument/2006/relationships/package" Target="embeddings/Microsoft_Visio_Drawing17.vsdx"/><Relationship Id="rId94" Type="http://schemas.openxmlformats.org/officeDocument/2006/relationships/package" Target="embeddings/Microsoft_Visio_Drawing20.vsdx"/><Relationship Id="rId99" Type="http://schemas.openxmlformats.org/officeDocument/2006/relationships/image" Target="media/image50.emf"/><Relationship Id="rId101" Type="http://schemas.openxmlformats.org/officeDocument/2006/relationships/image" Target="media/image51.emf"/><Relationship Id="rId122" Type="http://schemas.openxmlformats.org/officeDocument/2006/relationships/oleObject" Target="embeddings/Microsoft_Visio_2003-2010_Drawing18.vsd"/><Relationship Id="rId130" Type="http://schemas.openxmlformats.org/officeDocument/2006/relationships/package" Target="embeddings/Microsoft_Visio_Drawing28.vsdx"/><Relationship Id="rId135" Type="http://schemas.openxmlformats.org/officeDocument/2006/relationships/image" Target="media/image68.emf"/><Relationship Id="rId143" Type="http://schemas.openxmlformats.org/officeDocument/2006/relationships/package" Target="embeddings/Microsoft_Visio_Drawing31.vsdx"/><Relationship Id="rId148" Type="http://schemas.openxmlformats.org/officeDocument/2006/relationships/image" Target="media/image74.emf"/><Relationship Id="rId151" Type="http://schemas.openxmlformats.org/officeDocument/2006/relationships/package" Target="embeddings/Microsoft_Visio_Drawing35.vsdx"/><Relationship Id="rId156" Type="http://schemas.openxmlformats.org/officeDocument/2006/relationships/image" Target="media/image78.emf"/><Relationship Id="rId164" Type="http://schemas.openxmlformats.org/officeDocument/2006/relationships/image" Target="media/image82.emf"/><Relationship Id="rId169" Type="http://schemas.openxmlformats.org/officeDocument/2006/relationships/package" Target="embeddings/Microsoft_Visio_Drawing43.vsdx"/><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image" Target="media/image20.emf"/><Relationship Id="rId109" Type="http://schemas.openxmlformats.org/officeDocument/2006/relationships/image" Target="media/image55.emf"/><Relationship Id="rId34" Type="http://schemas.openxmlformats.org/officeDocument/2006/relationships/oleObject" Target="embeddings/oleObject2.bin"/><Relationship Id="rId50" Type="http://schemas.openxmlformats.org/officeDocument/2006/relationships/package" Target="embeddings/Microsoft_Visio_Drawing6.vsdx"/><Relationship Id="rId55" Type="http://schemas.openxmlformats.org/officeDocument/2006/relationships/image" Target="media/image28.emf"/><Relationship Id="rId76" Type="http://schemas.openxmlformats.org/officeDocument/2006/relationships/package" Target="embeddings/Microsoft_Visio_Drawing12.vsdx"/><Relationship Id="rId97" Type="http://schemas.openxmlformats.org/officeDocument/2006/relationships/image" Target="media/image49.emf"/><Relationship Id="rId104" Type="http://schemas.openxmlformats.org/officeDocument/2006/relationships/package" Target="embeddings/Microsoft_Word_Document23.docx"/><Relationship Id="rId120" Type="http://schemas.openxmlformats.org/officeDocument/2006/relationships/oleObject" Target="embeddings/oleObject5.bin"/><Relationship Id="rId125" Type="http://schemas.openxmlformats.org/officeDocument/2006/relationships/image" Target="media/image63.emf"/><Relationship Id="rId141" Type="http://schemas.openxmlformats.org/officeDocument/2006/relationships/oleObject" Target="embeddings/oleObject8.bin"/><Relationship Id="rId146" Type="http://schemas.openxmlformats.org/officeDocument/2006/relationships/image" Target="media/image73.emf"/><Relationship Id="rId167" Type="http://schemas.openxmlformats.org/officeDocument/2006/relationships/package" Target="embeddings/Microsoft_Visio_Drawing42.vsdx"/><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oleObject" Target="embeddings/Microsoft_Visio_2003-2010_Drawing13.vsd"/><Relationship Id="rId162" Type="http://schemas.openxmlformats.org/officeDocument/2006/relationships/image" Target="media/image81.emf"/><Relationship Id="rId2" Type="http://schemas.openxmlformats.org/officeDocument/2006/relationships/customXml" Target="../customXml/item1.xml"/><Relationship Id="rId29" Type="http://schemas.openxmlformats.org/officeDocument/2006/relationships/image" Target="media/image14.emf"/><Relationship Id="rId24" Type="http://schemas.openxmlformats.org/officeDocument/2006/relationships/oleObject" Target="embeddings/Microsoft_Visio_2003-2010_Drawing2.vsd"/><Relationship Id="rId40" Type="http://schemas.openxmlformats.org/officeDocument/2006/relationships/package" Target="embeddings/Microsoft_Word_Document.docx"/><Relationship Id="rId45" Type="http://schemas.openxmlformats.org/officeDocument/2006/relationships/image" Target="media/image23.emf"/><Relationship Id="rId66" Type="http://schemas.openxmlformats.org/officeDocument/2006/relationships/package" Target="embeddings/Microsoft_Visio_Drawing8.vsdx"/><Relationship Id="rId87" Type="http://schemas.openxmlformats.org/officeDocument/2006/relationships/image" Target="media/image44.emf"/><Relationship Id="rId110" Type="http://schemas.openxmlformats.org/officeDocument/2006/relationships/package" Target="embeddings/Microsoft_PowerPoint_Presentation.pptx"/><Relationship Id="rId115" Type="http://schemas.openxmlformats.org/officeDocument/2006/relationships/image" Target="media/image58.emf"/><Relationship Id="rId131" Type="http://schemas.openxmlformats.org/officeDocument/2006/relationships/image" Target="media/image66.emf"/><Relationship Id="rId136" Type="http://schemas.openxmlformats.org/officeDocument/2006/relationships/package" Target="embeddings/Microsoft_Visio_Drawing30.vsdx"/><Relationship Id="rId157" Type="http://schemas.openxmlformats.org/officeDocument/2006/relationships/package" Target="embeddings/Microsoft_Visio_Drawing37.vsdx"/><Relationship Id="rId61" Type="http://schemas.openxmlformats.org/officeDocument/2006/relationships/image" Target="media/image31.emf"/><Relationship Id="rId82" Type="http://schemas.openxmlformats.org/officeDocument/2006/relationships/package" Target="embeddings/Microsoft_Visio_Drawing15.vsdx"/><Relationship Id="rId152" Type="http://schemas.openxmlformats.org/officeDocument/2006/relationships/image" Target="media/image76.emf"/><Relationship Id="rId173" Type="http://schemas.openxmlformats.org/officeDocument/2006/relationships/footer" Target="footer1.xml"/><Relationship Id="rId19" Type="http://schemas.openxmlformats.org/officeDocument/2006/relationships/oleObject" Target="embeddings/Microsoft_Visio_2003-2010_Drawing1.vsd"/><Relationship Id="rId14" Type="http://schemas.openxmlformats.org/officeDocument/2006/relationships/image" Target="media/image5.emf"/><Relationship Id="rId30" Type="http://schemas.openxmlformats.org/officeDocument/2006/relationships/oleObject" Target="embeddings/Microsoft_Visio_2003-2010_Drawing5.vsd"/><Relationship Id="rId35" Type="http://schemas.openxmlformats.org/officeDocument/2006/relationships/image" Target="media/image17.emf"/><Relationship Id="rId56" Type="http://schemas.openxmlformats.org/officeDocument/2006/relationships/oleObject" Target="embeddings/Microsoft_Visio_2003-2010_Drawing8.vsd"/><Relationship Id="rId77" Type="http://schemas.openxmlformats.org/officeDocument/2006/relationships/image" Target="media/image39.emf"/><Relationship Id="rId100" Type="http://schemas.openxmlformats.org/officeDocument/2006/relationships/package" Target="embeddings/Microsoft_Visio_Drawing21.vsdx"/><Relationship Id="rId105" Type="http://schemas.openxmlformats.org/officeDocument/2006/relationships/image" Target="media/image53.emf"/><Relationship Id="rId126" Type="http://schemas.openxmlformats.org/officeDocument/2006/relationships/oleObject" Target="embeddings/oleObject6.bin"/><Relationship Id="rId147" Type="http://schemas.openxmlformats.org/officeDocument/2006/relationships/package" Target="embeddings/Microsoft_Visio_Drawing33.vsdx"/><Relationship Id="rId168" Type="http://schemas.openxmlformats.org/officeDocument/2006/relationships/image" Target="media/image84.emf"/><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package" Target="embeddings/Microsoft_Visio_Drawing10.vsdx"/><Relationship Id="rId93" Type="http://schemas.openxmlformats.org/officeDocument/2006/relationships/image" Target="media/image47.emf"/><Relationship Id="rId98" Type="http://schemas.openxmlformats.org/officeDocument/2006/relationships/oleObject" Target="embeddings/Microsoft_Visio_2003-2010_Drawing15.vsd"/><Relationship Id="rId121" Type="http://schemas.openxmlformats.org/officeDocument/2006/relationships/image" Target="media/image61.emf"/><Relationship Id="rId142" Type="http://schemas.openxmlformats.org/officeDocument/2006/relationships/image" Target="media/image71.emf"/><Relationship Id="rId163" Type="http://schemas.openxmlformats.org/officeDocument/2006/relationships/package" Target="embeddings/Microsoft_Word_Document40.docx"/><Relationship Id="rId3" Type="http://schemas.openxmlformats.org/officeDocument/2006/relationships/numbering" Target="numbering.xml"/><Relationship Id="rId25" Type="http://schemas.openxmlformats.org/officeDocument/2006/relationships/image" Target="media/image12.emf"/><Relationship Id="rId46" Type="http://schemas.openxmlformats.org/officeDocument/2006/relationships/package" Target="embeddings/Microsoft_Visio_Drawing4.vsdx"/><Relationship Id="rId67" Type="http://schemas.openxmlformats.org/officeDocument/2006/relationships/image" Target="media/image34.emf"/><Relationship Id="rId116" Type="http://schemas.openxmlformats.org/officeDocument/2006/relationships/package" Target="embeddings/Microsoft_Word_Document26.docx"/><Relationship Id="rId137" Type="http://schemas.openxmlformats.org/officeDocument/2006/relationships/image" Target="media/image69.emf"/><Relationship Id="rId158" Type="http://schemas.openxmlformats.org/officeDocument/2006/relationships/image" Target="media/image79.emf"/><Relationship Id="rId20" Type="http://schemas.openxmlformats.org/officeDocument/2006/relationships/image" Target="media/image8.emf"/><Relationship Id="rId41" Type="http://schemas.openxmlformats.org/officeDocument/2006/relationships/image" Target="media/image21.emf"/><Relationship Id="rId62" Type="http://schemas.openxmlformats.org/officeDocument/2006/relationships/oleObject" Target="embeddings/Microsoft_Visio_2003-2010_Drawing11.vsd"/><Relationship Id="rId83" Type="http://schemas.openxmlformats.org/officeDocument/2006/relationships/image" Target="media/image42.emf"/><Relationship Id="rId88" Type="http://schemas.openxmlformats.org/officeDocument/2006/relationships/package" Target="embeddings/Microsoft_Visio_Drawing18.vsdx"/><Relationship Id="rId111" Type="http://schemas.openxmlformats.org/officeDocument/2006/relationships/image" Target="media/image56.emf"/><Relationship Id="rId132" Type="http://schemas.openxmlformats.org/officeDocument/2006/relationships/package" Target="embeddings/Microsoft_Visio_Drawing29.vsdx"/><Relationship Id="rId153" Type="http://schemas.openxmlformats.org/officeDocument/2006/relationships/oleObject" Target="embeddings/oleObject9.bin"/><Relationship Id="rId174" Type="http://schemas.openxmlformats.org/officeDocument/2006/relationships/fontTable" Target="fontTable.xml"/><Relationship Id="rId15" Type="http://schemas.openxmlformats.org/officeDocument/2006/relationships/oleObject" Target="embeddings/Microsoft_Visio_2003-2010_Drawing.vsd"/><Relationship Id="rId36" Type="http://schemas.openxmlformats.org/officeDocument/2006/relationships/oleObject" Target="embeddings/oleObject3.bin"/><Relationship Id="rId57" Type="http://schemas.openxmlformats.org/officeDocument/2006/relationships/image" Target="media/image29.emf"/><Relationship Id="rId106" Type="http://schemas.openxmlformats.org/officeDocument/2006/relationships/oleObject" Target="embeddings/Microsoft_Visio_2003-2010_Drawing16.vsd"/><Relationship Id="rId127" Type="http://schemas.openxmlformats.org/officeDocument/2006/relationships/image" Target="media/image6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D154A0-5EE4-482A-A067-23F25287F2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183</Pages>
  <Words>74773</Words>
  <Characters>401967</Characters>
  <Application>Microsoft Office Word</Application>
  <DocSecurity>0</DocSecurity>
  <Lines>7177</Lines>
  <Paragraphs>4373</Paragraphs>
  <ScaleCrop>false</ScaleCrop>
  <HeadingPairs>
    <vt:vector size="2" baseType="variant">
      <vt:variant>
        <vt:lpstr>Title</vt:lpstr>
      </vt:variant>
      <vt:variant>
        <vt:i4>1</vt:i4>
      </vt:variant>
    </vt:vector>
  </HeadingPairs>
  <TitlesOfParts>
    <vt:vector size="1" baseType="lpstr">
      <vt:lpstr>3GPP TR 23.752</vt:lpstr>
    </vt:vector>
  </TitlesOfParts>
  <Company>CATT</Company>
  <LinksUpToDate>false</LinksUpToDate>
  <CharactersWithSpaces>472367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23.752</dc:title>
  <dc:subject>Study on system enhancement for Proximity based Services (ProSe) in the 5G System (5GS) (Release 17)</dc:subject>
  <dc:creator>MCC Support</dc:creator>
  <cp:keywords/>
  <dc:description/>
  <cp:lastModifiedBy>02-26-0943_02-26-0928_02-26-0923_02-26-0915_02-26-</cp:lastModifiedBy>
  <cp:revision>2</cp:revision>
  <cp:lastPrinted>2019-02-25T14:05:00Z</cp:lastPrinted>
  <dcterms:created xsi:type="dcterms:W3CDTF">2021-03-15T12:25:00Z</dcterms:created>
  <dcterms:modified xsi:type="dcterms:W3CDTF">2021-03-15T12:25:00Z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1592823714</vt:lpwstr>
  </property>
</Properties>
</file>