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2D89F322"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EB7A5D" w:rsidRPr="005C3F28">
              <w:t>1</w:t>
            </w:r>
            <w:r w:rsidRPr="005C3F28">
              <w:t>.</w:t>
            </w:r>
            <w:r w:rsidR="0052773C" w:rsidRPr="005C3F28">
              <w:t>1</w:t>
            </w:r>
            <w:r w:rsidRPr="005C3F28">
              <w:t>.</w:t>
            </w:r>
            <w:bookmarkEnd w:id="3"/>
            <w:r w:rsidR="00F826E9" w:rsidRPr="005C3F28">
              <w:t>0</w:t>
            </w:r>
            <w:r w:rsidRPr="005C3F28">
              <w:t xml:space="preserve"> </w:t>
            </w:r>
            <w:r w:rsidRPr="005C3F28">
              <w:rPr>
                <w:sz w:val="32"/>
              </w:rPr>
              <w:t>(</w:t>
            </w:r>
            <w:bookmarkStart w:id="4" w:name="issueDate"/>
            <w:r w:rsidR="00F826E9" w:rsidRPr="005C3F28">
              <w:rPr>
                <w:sz w:val="32"/>
              </w:rPr>
              <w:t>202</w:t>
            </w:r>
            <w:r w:rsidR="00524FB4" w:rsidRPr="005C3F28">
              <w:rPr>
                <w:sz w:val="32"/>
              </w:rPr>
              <w:t>2</w:t>
            </w:r>
            <w:r w:rsidRPr="005C3F28">
              <w:rPr>
                <w:sz w:val="32"/>
              </w:rPr>
              <w:t>-</w:t>
            </w:r>
            <w:bookmarkEnd w:id="4"/>
            <w:r w:rsidR="0052773C" w:rsidRPr="005C3F28">
              <w:rPr>
                <w:sz w:val="32"/>
              </w:rPr>
              <w:t>1</w:t>
            </w:r>
            <w:r w:rsidR="00540E11" w:rsidRPr="005C3F28">
              <w:rPr>
                <w:sz w:val="32"/>
              </w:rPr>
              <w:t>0</w:t>
            </w:r>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5" w:name="spectype2"/>
            <w:r w:rsidR="00D57972" w:rsidRPr="005C3F28">
              <w:t>Report</w:t>
            </w:r>
            <w:bookmarkEnd w:id="5"/>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6" w:name="specTitle"/>
            <w:r w:rsidR="004F1229" w:rsidRPr="005C3F28">
              <w:t>Services and System Aspects</w:t>
            </w:r>
            <w:r w:rsidRPr="005C3F28">
              <w:t>;</w:t>
            </w:r>
          </w:p>
          <w:bookmarkEnd w:id="6"/>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7" w:name="_MON_1710316271"/>
      <w:bookmarkEnd w:id="7"/>
      <w:bookmarkStart w:id="8" w:name="_MON_1710316271"/>
      <w:bookmarkEnd w:id="8"/>
      <w:tr w:rsidR="00397327" w:rsidRPr="005C3F28" w14:paraId="4DA45E4F" w14:textId="77777777" w:rsidTr="005E4BB2">
        <w:trPr>
          <w:trHeight w:hRule="exact" w:val="1531"/>
        </w:trPr>
        <w:tc>
          <w:tcPr>
            <w:tcW w:w="4883" w:type="dxa"/>
            <w:shd w:val="clear" w:color="auto" w:fill="auto"/>
          </w:tcPr>
          <w:p w14:paraId="4FBA7106" w14:textId="163331A5" w:rsidR="00D82E6F" w:rsidRPr="005C3F28" w:rsidRDefault="00621D65" w:rsidP="00D82E6F">
            <w:r w:rsidRPr="005C3F28">
              <w:rPr>
                <w:i/>
                <w:noProof/>
                <w:lang w:eastAsia="zh-CN"/>
              </w:rPr>
              <w:object w:dxaOrig="1836" w:dyaOrig="1272" w14:anchorId="3381D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95.6pt;height:65.65pt" o:ole="">
                  <v:imagedata r:id="rId9" o:title=""/>
                </v:shape>
                <o:OLEObject Type="Embed" ProgID="Word.Picture.8" ShapeID="_x0000_i1056" DrawAspect="Content" ObjectID="_1728300363" r:id="rId10"/>
              </w:object>
            </w:r>
          </w:p>
        </w:tc>
        <w:bookmarkStart w:id="9" w:name="_MON_1710316168"/>
        <w:bookmarkEnd w:id="9"/>
        <w:bookmarkStart w:id="10" w:name="_MON_1710316168"/>
        <w:bookmarkEnd w:id="10"/>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60" type="#_x0000_t75" style="width:128.45pt;height:74.9pt" o:ole="">
                  <v:imagedata r:id="rId11" o:title=""/>
                </v:shape>
                <o:OLEObject Type="Embed" ProgID="Word.Picture.8" ShapeID="_x0000_i1060" DrawAspect="Content" ObjectID="_1728300364"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11"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11"/>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2"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3"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650 Route des Lucioles - Sophia Antipolis</w:t>
            </w:r>
          </w:p>
          <w:p w14:paraId="7A890E1F"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Valbonne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3"/>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4"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09213543" w:rsidR="00E16509" w:rsidRPr="005C3F28" w:rsidRDefault="00E16509" w:rsidP="00133525">
            <w:pPr>
              <w:pStyle w:val="FP"/>
              <w:jc w:val="center"/>
              <w:rPr>
                <w:noProof/>
                <w:sz w:val="18"/>
              </w:rPr>
            </w:pPr>
            <w:r w:rsidRPr="005C3F28">
              <w:rPr>
                <w:noProof/>
                <w:sz w:val="18"/>
              </w:rPr>
              <w:t xml:space="preserve">© </w:t>
            </w:r>
            <w:bookmarkStart w:id="15" w:name="copyrightDate"/>
            <w:r w:rsidRPr="005C3F28">
              <w:rPr>
                <w:noProof/>
                <w:sz w:val="18"/>
              </w:rPr>
              <w:t>2</w:t>
            </w:r>
            <w:r w:rsidR="008E2D68" w:rsidRPr="005C3F28">
              <w:rPr>
                <w:noProof/>
                <w:sz w:val="18"/>
              </w:rPr>
              <w:t>02</w:t>
            </w:r>
            <w:bookmarkEnd w:id="15"/>
            <w:r w:rsidR="000C6B78" w:rsidRPr="005C3F28">
              <w:rPr>
                <w:noProof/>
                <w:sz w:val="18"/>
              </w:rPr>
              <w:t>2</w:t>
            </w:r>
            <w:r w:rsidRPr="005C3F28">
              <w:rPr>
                <w:noProof/>
                <w:sz w:val="18"/>
              </w:rPr>
              <w:t>, 3GPP Organizational Partners (ARIB, ATIS, CCSA, ETSI, TSDSI, TTA, TTC).</w:t>
            </w:r>
            <w:bookmarkStart w:id="16" w:name="copyrightaddon"/>
            <w:bookmarkEnd w:id="16"/>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4"/>
          </w:p>
          <w:p w14:paraId="26DA3D2F" w14:textId="77777777" w:rsidR="00E16509" w:rsidRPr="005C3F28" w:rsidRDefault="00E16509" w:rsidP="00133525"/>
        </w:tc>
      </w:tr>
      <w:bookmarkEnd w:id="12"/>
    </w:tbl>
    <w:p w14:paraId="6A2661F7" w14:textId="77777777" w:rsidR="007F7BCE" w:rsidRPr="005C3F28" w:rsidRDefault="007F7BCE" w:rsidP="007F7BCE">
      <w:pPr>
        <w:pStyle w:val="TT"/>
      </w:pPr>
      <w:r w:rsidRPr="005C3F28">
        <w:br w:type="page"/>
      </w:r>
      <w:bookmarkStart w:id="17" w:name="tableOfContents"/>
      <w:bookmarkEnd w:id="17"/>
      <w:r w:rsidRPr="005C3F28">
        <w:lastRenderedPageBreak/>
        <w:t>Contents</w:t>
      </w:r>
    </w:p>
    <w:sdt>
      <w:sdtPr>
        <w:id w:val="-36513411"/>
        <w:docPartObj>
          <w:docPartGallery w:val="Table of Contents"/>
          <w:docPartUnique/>
        </w:docPartObj>
      </w:sdtPr>
      <w:sdtEndPr>
        <w:rPr>
          <w:b/>
          <w:bCs/>
          <w:sz w:val="20"/>
        </w:rPr>
      </w:sdtEndPr>
      <w:sdtContent>
        <w:p w14:paraId="4011E63F" w14:textId="445E2E92" w:rsidR="005C3F28" w:rsidRDefault="00621D65">
          <w:pPr>
            <w:pStyle w:val="TOC1"/>
            <w:rPr>
              <w:rFonts w:asciiTheme="minorHAnsi" w:eastAsiaTheme="minorEastAsia" w:hAnsiTheme="minorHAnsi" w:cstheme="minorBidi"/>
              <w:szCs w:val="22"/>
            </w:rPr>
          </w:pPr>
          <w:r w:rsidRPr="005C3F28">
            <w:rPr>
              <w:noProof w:val="0"/>
            </w:rPr>
            <w:fldChar w:fldCharType="begin" w:fldLock="1"/>
          </w:r>
          <w:r w:rsidRPr="005C3F28">
            <w:instrText xml:space="preserve"> TOC \o "1-9" </w:instrText>
          </w:r>
          <w:r w:rsidRPr="005C3F28">
            <w:rPr>
              <w:noProof w:val="0"/>
            </w:rPr>
            <w:fldChar w:fldCharType="separate"/>
          </w:r>
          <w:r w:rsidR="005C3F28">
            <w:t>Foreword</w:t>
          </w:r>
          <w:r w:rsidR="005C3F28">
            <w:tab/>
          </w:r>
          <w:r w:rsidR="005C3F28">
            <w:fldChar w:fldCharType="begin" w:fldLock="1"/>
          </w:r>
          <w:r w:rsidR="005C3F28">
            <w:instrText xml:space="preserve"> PAGEREF _Toc117685251 \h </w:instrText>
          </w:r>
          <w:r w:rsidR="005C3F28">
            <w:fldChar w:fldCharType="separate"/>
          </w:r>
          <w:r w:rsidR="005C3F28">
            <w:t>7</w:t>
          </w:r>
          <w:r w:rsidR="005C3F28">
            <w:fldChar w:fldCharType="end"/>
          </w:r>
        </w:p>
        <w:p w14:paraId="09BADB5A" w14:textId="44F3E0AA" w:rsidR="005C3F28" w:rsidRDefault="005C3F2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_Toc117685252 \h </w:instrText>
          </w:r>
          <w:r>
            <w:fldChar w:fldCharType="separate"/>
          </w:r>
          <w:r>
            <w:t>9</w:t>
          </w:r>
          <w:r>
            <w:fldChar w:fldCharType="end"/>
          </w:r>
        </w:p>
        <w:p w14:paraId="607DC4B7" w14:textId="2F083E05" w:rsidR="005C3F28" w:rsidRDefault="005C3F2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_Toc117685253 \h </w:instrText>
          </w:r>
          <w:r>
            <w:fldChar w:fldCharType="separate"/>
          </w:r>
          <w:r>
            <w:t>9</w:t>
          </w:r>
          <w:r>
            <w:fldChar w:fldCharType="end"/>
          </w:r>
        </w:p>
        <w:p w14:paraId="53F08316" w14:textId="7A2FC396" w:rsidR="005C3F28" w:rsidRDefault="005C3F2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_Toc117685254 \h </w:instrText>
          </w:r>
          <w:r>
            <w:fldChar w:fldCharType="separate"/>
          </w:r>
          <w:r>
            <w:t>10</w:t>
          </w:r>
          <w:r>
            <w:fldChar w:fldCharType="end"/>
          </w:r>
        </w:p>
        <w:p w14:paraId="4CE1BE54" w14:textId="730469A3" w:rsidR="005C3F28" w:rsidRDefault="005C3F2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_Toc117685255 \h </w:instrText>
          </w:r>
          <w:r>
            <w:fldChar w:fldCharType="separate"/>
          </w:r>
          <w:r>
            <w:t>10</w:t>
          </w:r>
          <w:r>
            <w:fldChar w:fldCharType="end"/>
          </w:r>
        </w:p>
        <w:p w14:paraId="0B4F8678" w14:textId="6D4E5AC9" w:rsidR="005C3F28" w:rsidRDefault="005C3F2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_Toc117685256 \h </w:instrText>
          </w:r>
          <w:r>
            <w:fldChar w:fldCharType="separate"/>
          </w:r>
          <w:r>
            <w:t>10</w:t>
          </w:r>
          <w:r>
            <w:fldChar w:fldCharType="end"/>
          </w:r>
        </w:p>
        <w:p w14:paraId="04E656EE" w14:textId="6718C7AE" w:rsidR="005C3F28" w:rsidRDefault="005C3F2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_Toc117685257 \h </w:instrText>
          </w:r>
          <w:r>
            <w:fldChar w:fldCharType="separate"/>
          </w:r>
          <w:r>
            <w:t>10</w:t>
          </w:r>
          <w:r>
            <w:fldChar w:fldCharType="end"/>
          </w:r>
        </w:p>
        <w:p w14:paraId="13A197D2" w14:textId="12E4AB84" w:rsidR="005C3F28" w:rsidRDefault="005C3F2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_Toc117685258 \h </w:instrText>
          </w:r>
          <w:r>
            <w:fldChar w:fldCharType="separate"/>
          </w:r>
          <w:r>
            <w:t>10</w:t>
          </w:r>
          <w:r>
            <w:fldChar w:fldCharType="end"/>
          </w:r>
        </w:p>
        <w:p w14:paraId="3949FEF9" w14:textId="517DE74E" w:rsidR="005C3F28" w:rsidRDefault="005C3F2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_Toc117685259 \h </w:instrText>
          </w:r>
          <w:r>
            <w:fldChar w:fldCharType="separate"/>
          </w:r>
          <w:r>
            <w:t>10</w:t>
          </w:r>
          <w:r>
            <w:fldChar w:fldCharType="end"/>
          </w:r>
        </w:p>
        <w:p w14:paraId="66C76C53" w14:textId="507D1D79" w:rsidR="005C3F28" w:rsidRDefault="005C3F2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_Toc117685260 \h </w:instrText>
          </w:r>
          <w:r>
            <w:fldChar w:fldCharType="separate"/>
          </w:r>
          <w:r>
            <w:t>11</w:t>
          </w:r>
          <w:r>
            <w:fldChar w:fldCharType="end"/>
          </w:r>
        </w:p>
        <w:p w14:paraId="0B938C24" w14:textId="261B0454" w:rsidR="005C3F28" w:rsidRDefault="005C3F2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_Toc117685261 \h </w:instrText>
          </w:r>
          <w:r>
            <w:fldChar w:fldCharType="separate"/>
          </w:r>
          <w:r>
            <w:t>11</w:t>
          </w:r>
          <w:r>
            <w:fldChar w:fldCharType="end"/>
          </w:r>
        </w:p>
        <w:p w14:paraId="3673E857" w14:textId="4368DEBF" w:rsidR="005C3F28" w:rsidRDefault="005C3F2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_Toc117685262 \h </w:instrText>
          </w:r>
          <w:r>
            <w:fldChar w:fldCharType="separate"/>
          </w:r>
          <w:r>
            <w:t>11</w:t>
          </w:r>
          <w:r>
            <w:fldChar w:fldCharType="end"/>
          </w:r>
        </w:p>
        <w:p w14:paraId="17A53257" w14:textId="1C9FCAFE" w:rsidR="005C3F28" w:rsidRDefault="005C3F28">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_Toc117685263 \h </w:instrText>
          </w:r>
          <w:r>
            <w:fldChar w:fldCharType="separate"/>
          </w:r>
          <w:r>
            <w:t>11</w:t>
          </w:r>
          <w:r>
            <w:fldChar w:fldCharType="end"/>
          </w:r>
        </w:p>
        <w:p w14:paraId="3788FA30" w14:textId="4A722179" w:rsidR="005C3F28" w:rsidRDefault="005C3F2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_Toc117685264 \h </w:instrText>
          </w:r>
          <w:r>
            <w:fldChar w:fldCharType="separate"/>
          </w:r>
          <w:r>
            <w:t>12</w:t>
          </w:r>
          <w:r>
            <w:fldChar w:fldCharType="end"/>
          </w:r>
        </w:p>
        <w:p w14:paraId="1CF2E153" w14:textId="0A159037" w:rsidR="005C3F28" w:rsidRDefault="005C3F28">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_Toc117685265 \h </w:instrText>
          </w:r>
          <w:r>
            <w:fldChar w:fldCharType="separate"/>
          </w:r>
          <w:r>
            <w:t>12</w:t>
          </w:r>
          <w:r>
            <w:fldChar w:fldCharType="end"/>
          </w:r>
        </w:p>
        <w:p w14:paraId="2CBAF77C" w14:textId="68DB11B3" w:rsidR="005C3F28" w:rsidRDefault="005C3F2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A461F7">
            <w:rPr>
              <w:rFonts w:eastAsia="Microsoft YaHei"/>
            </w:rPr>
            <w:t>controlling 5G time synchronization service based on subscription</w:t>
          </w:r>
          <w:r>
            <w:tab/>
          </w:r>
          <w:r>
            <w:fldChar w:fldCharType="begin" w:fldLock="1"/>
          </w:r>
          <w:r>
            <w:instrText xml:space="preserve"> PAGEREF _Toc117685266 \h </w:instrText>
          </w:r>
          <w:r>
            <w:fldChar w:fldCharType="separate"/>
          </w:r>
          <w:r>
            <w:t>12</w:t>
          </w:r>
          <w:r>
            <w:fldChar w:fldCharType="end"/>
          </w:r>
        </w:p>
        <w:p w14:paraId="1BB50AB8" w14:textId="3CD90EDE" w:rsidR="005C3F28" w:rsidRDefault="005C3F2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_Toc117685267 \h </w:instrText>
          </w:r>
          <w:r>
            <w:fldChar w:fldCharType="separate"/>
          </w:r>
          <w:r>
            <w:t>12</w:t>
          </w:r>
          <w:r>
            <w:fldChar w:fldCharType="end"/>
          </w:r>
        </w:p>
        <w:p w14:paraId="0B68F0F1" w14:textId="1D4A8E7C" w:rsidR="005C3F28" w:rsidRDefault="005C3F2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_Toc117685268 \h </w:instrText>
          </w:r>
          <w:r>
            <w:fldChar w:fldCharType="separate"/>
          </w:r>
          <w:r>
            <w:t>12</w:t>
          </w:r>
          <w:r>
            <w:fldChar w:fldCharType="end"/>
          </w:r>
        </w:p>
        <w:p w14:paraId="53EFF496" w14:textId="29589045" w:rsidR="005C3F28" w:rsidRDefault="005C3F2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_Toc117685269 \h </w:instrText>
          </w:r>
          <w:r>
            <w:fldChar w:fldCharType="separate"/>
          </w:r>
          <w:r>
            <w:t>12</w:t>
          </w:r>
          <w:r>
            <w:fldChar w:fldCharType="end"/>
          </w:r>
        </w:p>
        <w:p w14:paraId="378710AF" w14:textId="458E6CD5" w:rsidR="005C3F28" w:rsidRDefault="005C3F2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_Toc117685270 \h </w:instrText>
          </w:r>
          <w:r>
            <w:fldChar w:fldCharType="separate"/>
          </w:r>
          <w:r>
            <w:t>12</w:t>
          </w:r>
          <w:r>
            <w:fldChar w:fldCharType="end"/>
          </w:r>
        </w:p>
        <w:p w14:paraId="5397DC85" w14:textId="2FCEFDDE" w:rsidR="005C3F28" w:rsidRDefault="005C3F28">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_Toc117685271 \h </w:instrText>
          </w:r>
          <w:r>
            <w:fldChar w:fldCharType="separate"/>
          </w:r>
          <w:r>
            <w:t>12</w:t>
          </w:r>
          <w:r>
            <w:fldChar w:fldCharType="end"/>
          </w:r>
        </w:p>
        <w:p w14:paraId="03F3B715" w14:textId="7E3391D2" w:rsidR="005C3F28" w:rsidRDefault="005C3F28">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_Toc117685272 \h </w:instrText>
          </w:r>
          <w:r>
            <w:fldChar w:fldCharType="separate"/>
          </w:r>
          <w:r>
            <w:t>13</w:t>
          </w:r>
          <w:r>
            <w:fldChar w:fldCharType="end"/>
          </w:r>
        </w:p>
        <w:p w14:paraId="37C34F29" w14:textId="6EC30594" w:rsidR="005C3F28" w:rsidRDefault="005C3F28">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_Toc117685273 \h </w:instrText>
          </w:r>
          <w:r>
            <w:fldChar w:fldCharType="separate"/>
          </w:r>
          <w:r>
            <w:t>13</w:t>
          </w:r>
          <w:r>
            <w:fldChar w:fldCharType="end"/>
          </w:r>
        </w:p>
        <w:p w14:paraId="5AC0AA04" w14:textId="7A2386F4" w:rsidR="005C3F28" w:rsidRDefault="005C3F2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_Toc117685274 \h </w:instrText>
          </w:r>
          <w:r>
            <w:fldChar w:fldCharType="separate"/>
          </w:r>
          <w:r>
            <w:t>14</w:t>
          </w:r>
          <w:r>
            <w:fldChar w:fldCharType="end"/>
          </w:r>
        </w:p>
        <w:p w14:paraId="2C47384A" w14:textId="2E1506CF" w:rsidR="005C3F28" w:rsidRDefault="005C3F2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_Toc117685275 \h </w:instrText>
          </w:r>
          <w:r>
            <w:fldChar w:fldCharType="separate"/>
          </w:r>
          <w:r>
            <w:t>14</w:t>
          </w:r>
          <w:r>
            <w:fldChar w:fldCharType="end"/>
          </w:r>
        </w:p>
        <w:p w14:paraId="43474ABF" w14:textId="1FFE432F" w:rsidR="005C3F28" w:rsidRDefault="005C3F2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_Toc117685276 \h </w:instrText>
          </w:r>
          <w:r>
            <w:fldChar w:fldCharType="separate"/>
          </w:r>
          <w:r>
            <w:t>14</w:t>
          </w:r>
          <w:r>
            <w:fldChar w:fldCharType="end"/>
          </w:r>
        </w:p>
        <w:p w14:paraId="210B4F64" w14:textId="012A68D8" w:rsidR="005C3F28" w:rsidRDefault="005C3F2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_Toc117685277 \h </w:instrText>
          </w:r>
          <w:r>
            <w:fldChar w:fldCharType="separate"/>
          </w:r>
          <w:r>
            <w:t>14</w:t>
          </w:r>
          <w:r>
            <w:fldChar w:fldCharType="end"/>
          </w:r>
        </w:p>
        <w:p w14:paraId="49F1662D" w14:textId="2DC897FF" w:rsidR="005C3F28" w:rsidRDefault="005C3F2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_Toc117685278 \h </w:instrText>
          </w:r>
          <w:r>
            <w:fldChar w:fldCharType="separate"/>
          </w:r>
          <w:r>
            <w:t>15</w:t>
          </w:r>
          <w:r>
            <w:fldChar w:fldCharType="end"/>
          </w:r>
        </w:p>
        <w:p w14:paraId="4CE9A4B0" w14:textId="52FA0D66" w:rsidR="005C3F28" w:rsidRDefault="005C3F28">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_Toc117685279 \h </w:instrText>
          </w:r>
          <w:r>
            <w:fldChar w:fldCharType="separate"/>
          </w:r>
          <w:r>
            <w:t>17</w:t>
          </w:r>
          <w:r>
            <w:fldChar w:fldCharType="end"/>
          </w:r>
        </w:p>
        <w:p w14:paraId="3A5FD3B2" w14:textId="7F26025F" w:rsidR="005C3F28" w:rsidRDefault="005C3F28">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_Toc117685280 \h </w:instrText>
          </w:r>
          <w:r>
            <w:fldChar w:fldCharType="separate"/>
          </w:r>
          <w:r>
            <w:t>17</w:t>
          </w:r>
          <w:r>
            <w:fldChar w:fldCharType="end"/>
          </w:r>
        </w:p>
        <w:p w14:paraId="094932C0" w14:textId="3FEE9CF7" w:rsidR="005C3F28" w:rsidRDefault="005C3F2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_Toc117685281 \h </w:instrText>
          </w:r>
          <w:r>
            <w:fldChar w:fldCharType="separate"/>
          </w:r>
          <w:r>
            <w:t>18</w:t>
          </w:r>
          <w:r>
            <w:fldChar w:fldCharType="end"/>
          </w:r>
        </w:p>
        <w:p w14:paraId="582CB67B" w14:textId="3AB462A6" w:rsidR="005C3F28" w:rsidRDefault="005C3F2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_Toc117685282 \h </w:instrText>
          </w:r>
          <w:r>
            <w:fldChar w:fldCharType="separate"/>
          </w:r>
          <w:r>
            <w:t>18</w:t>
          </w:r>
          <w:r>
            <w:fldChar w:fldCharType="end"/>
          </w:r>
        </w:p>
        <w:p w14:paraId="46617881" w14:textId="4C50FA94" w:rsidR="005C3F28" w:rsidRDefault="005C3F2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_Toc117685283 \h </w:instrText>
          </w:r>
          <w:r>
            <w:fldChar w:fldCharType="separate"/>
          </w:r>
          <w:r>
            <w:t>18</w:t>
          </w:r>
          <w:r>
            <w:fldChar w:fldCharType="end"/>
          </w:r>
        </w:p>
        <w:p w14:paraId="2458D551" w14:textId="75B025B2" w:rsidR="005C3F28" w:rsidRDefault="005C3F28">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_Toc117685284 \h </w:instrText>
          </w:r>
          <w:r>
            <w:fldChar w:fldCharType="separate"/>
          </w:r>
          <w:r>
            <w:t>19</w:t>
          </w:r>
          <w:r>
            <w:fldChar w:fldCharType="end"/>
          </w:r>
        </w:p>
        <w:p w14:paraId="7EFC3FD7" w14:textId="20F454C1" w:rsidR="005C3F28" w:rsidRDefault="005C3F28">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_Toc117685285 \h </w:instrText>
          </w:r>
          <w:r>
            <w:fldChar w:fldCharType="separate"/>
          </w:r>
          <w:r>
            <w:t>19</w:t>
          </w:r>
          <w:r>
            <w:fldChar w:fldCharType="end"/>
          </w:r>
        </w:p>
        <w:p w14:paraId="2E2A1CE2" w14:textId="3856DE8F" w:rsidR="005C3F28" w:rsidRDefault="005C3F2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_Toc117685286 \h </w:instrText>
          </w:r>
          <w:r>
            <w:fldChar w:fldCharType="separate"/>
          </w:r>
          <w:r>
            <w:t>19</w:t>
          </w:r>
          <w:r>
            <w:fldChar w:fldCharType="end"/>
          </w:r>
        </w:p>
        <w:p w14:paraId="20A2D4A8" w14:textId="2E649F21" w:rsidR="005C3F28" w:rsidRDefault="005C3F2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_Toc117685287 \h </w:instrText>
          </w:r>
          <w:r>
            <w:fldChar w:fldCharType="separate"/>
          </w:r>
          <w:r>
            <w:t>19</w:t>
          </w:r>
          <w:r>
            <w:fldChar w:fldCharType="end"/>
          </w:r>
        </w:p>
        <w:p w14:paraId="21C5009B" w14:textId="3C596E6D" w:rsidR="005C3F28" w:rsidRDefault="005C3F2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_Toc117685288 \h </w:instrText>
          </w:r>
          <w:r>
            <w:fldChar w:fldCharType="separate"/>
          </w:r>
          <w:r>
            <w:t>20</w:t>
          </w:r>
          <w:r>
            <w:fldChar w:fldCharType="end"/>
          </w:r>
        </w:p>
        <w:p w14:paraId="1DB51067" w14:textId="7866FA4D" w:rsidR="005C3F28" w:rsidRDefault="005C3F28">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_Toc117685289 \h </w:instrText>
          </w:r>
          <w:r>
            <w:fldChar w:fldCharType="separate"/>
          </w:r>
          <w:r>
            <w:t>20</w:t>
          </w:r>
          <w:r>
            <w:fldChar w:fldCharType="end"/>
          </w:r>
        </w:p>
        <w:p w14:paraId="46430DF1" w14:textId="6EF852A6" w:rsidR="005C3F28" w:rsidRDefault="005C3F28">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_Toc117685290 \h </w:instrText>
          </w:r>
          <w:r>
            <w:fldChar w:fldCharType="separate"/>
          </w:r>
          <w:r>
            <w:t>21</w:t>
          </w:r>
          <w:r>
            <w:fldChar w:fldCharType="end"/>
          </w:r>
        </w:p>
        <w:p w14:paraId="157ABE2E" w14:textId="23109D05" w:rsidR="005C3F28" w:rsidRDefault="005C3F2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_Toc117685291 \h </w:instrText>
          </w:r>
          <w:r>
            <w:fldChar w:fldCharType="separate"/>
          </w:r>
          <w:r>
            <w:t>22</w:t>
          </w:r>
          <w:r>
            <w:fldChar w:fldCharType="end"/>
          </w:r>
        </w:p>
        <w:p w14:paraId="20DEA635" w14:textId="79F83CD6" w:rsidR="005C3F28" w:rsidRDefault="005C3F2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_Toc117685292 \h </w:instrText>
          </w:r>
          <w:r>
            <w:fldChar w:fldCharType="separate"/>
          </w:r>
          <w:r>
            <w:t>22</w:t>
          </w:r>
          <w:r>
            <w:fldChar w:fldCharType="end"/>
          </w:r>
        </w:p>
        <w:p w14:paraId="189AFB46" w14:textId="7669DF24" w:rsidR="005C3F28" w:rsidRDefault="005C3F2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_Toc117685293 \h </w:instrText>
          </w:r>
          <w:r>
            <w:fldChar w:fldCharType="separate"/>
          </w:r>
          <w:r>
            <w:t>23</w:t>
          </w:r>
          <w:r>
            <w:fldChar w:fldCharType="end"/>
          </w:r>
        </w:p>
        <w:p w14:paraId="0CA672DE" w14:textId="4527EE55" w:rsidR="005C3F28" w:rsidRDefault="005C3F28">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_Toc117685294 \h </w:instrText>
          </w:r>
          <w:r>
            <w:fldChar w:fldCharType="separate"/>
          </w:r>
          <w:r>
            <w:t>23</w:t>
          </w:r>
          <w:r>
            <w:fldChar w:fldCharType="end"/>
          </w:r>
        </w:p>
        <w:p w14:paraId="6891583B" w14:textId="678B719F" w:rsidR="005C3F28" w:rsidRDefault="005C3F28">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_Toc117685295 \h </w:instrText>
          </w:r>
          <w:r>
            <w:fldChar w:fldCharType="separate"/>
          </w:r>
          <w:r>
            <w:t>24</w:t>
          </w:r>
          <w:r>
            <w:fldChar w:fldCharType="end"/>
          </w:r>
        </w:p>
        <w:p w14:paraId="2AF2C85F" w14:textId="5DA6BE3E" w:rsidR="005C3F28" w:rsidRDefault="005C3F28">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_Toc117685296 \h </w:instrText>
          </w:r>
          <w:r>
            <w:fldChar w:fldCharType="separate"/>
          </w:r>
          <w:r>
            <w:t>24</w:t>
          </w:r>
          <w:r>
            <w:fldChar w:fldCharType="end"/>
          </w:r>
        </w:p>
        <w:p w14:paraId="3EFD9E6F" w14:textId="1FFE435D" w:rsidR="005C3F28" w:rsidRDefault="005C3F28">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_Toc117685297 \h </w:instrText>
          </w:r>
          <w:r>
            <w:fldChar w:fldCharType="separate"/>
          </w:r>
          <w:r>
            <w:t>25</w:t>
          </w:r>
          <w:r>
            <w:fldChar w:fldCharType="end"/>
          </w:r>
        </w:p>
        <w:p w14:paraId="22B3CB76" w14:textId="530621DE" w:rsidR="005C3F28" w:rsidRDefault="005C3F2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_Toc117685298 \h </w:instrText>
          </w:r>
          <w:r>
            <w:fldChar w:fldCharType="separate"/>
          </w:r>
          <w:r>
            <w:t>26</w:t>
          </w:r>
          <w:r>
            <w:fldChar w:fldCharType="end"/>
          </w:r>
        </w:p>
        <w:p w14:paraId="66913E1D" w14:textId="4A96C249" w:rsidR="005C3F28" w:rsidRDefault="005C3F2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_Toc117685299 \h </w:instrText>
          </w:r>
          <w:r>
            <w:fldChar w:fldCharType="separate"/>
          </w:r>
          <w:r>
            <w:t>26</w:t>
          </w:r>
          <w:r>
            <w:fldChar w:fldCharType="end"/>
          </w:r>
        </w:p>
        <w:p w14:paraId="6D08CCFA" w14:textId="28CDBC64" w:rsidR="005C3F28" w:rsidRDefault="005C3F28">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_Toc117685300 \h </w:instrText>
          </w:r>
          <w:r>
            <w:fldChar w:fldCharType="separate"/>
          </w:r>
          <w:r>
            <w:t>29</w:t>
          </w:r>
          <w:r>
            <w:fldChar w:fldCharType="end"/>
          </w:r>
        </w:p>
        <w:p w14:paraId="05AC88FC" w14:textId="65E2F70E" w:rsidR="005C3F28" w:rsidRDefault="005C3F28">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_Toc117685301 \h </w:instrText>
          </w:r>
          <w:r>
            <w:fldChar w:fldCharType="separate"/>
          </w:r>
          <w:r>
            <w:t>31</w:t>
          </w:r>
          <w:r>
            <w:fldChar w:fldCharType="end"/>
          </w:r>
        </w:p>
        <w:p w14:paraId="470FF042" w14:textId="75F0C48C" w:rsidR="005C3F28" w:rsidRDefault="005C3F2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_Toc117685302 \h </w:instrText>
          </w:r>
          <w:r>
            <w:fldChar w:fldCharType="separate"/>
          </w:r>
          <w:r>
            <w:t>32</w:t>
          </w:r>
          <w:r>
            <w:fldChar w:fldCharType="end"/>
          </w:r>
        </w:p>
        <w:p w14:paraId="4980DD1B" w14:textId="3DB26128" w:rsidR="005C3F28" w:rsidRDefault="005C3F2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_Toc117685303 \h </w:instrText>
          </w:r>
          <w:r>
            <w:fldChar w:fldCharType="separate"/>
          </w:r>
          <w:r>
            <w:t>32</w:t>
          </w:r>
          <w:r>
            <w:fldChar w:fldCharType="end"/>
          </w:r>
        </w:p>
        <w:p w14:paraId="6FAF396F" w14:textId="7C33C6CA" w:rsidR="005C3F28" w:rsidRDefault="005C3F28">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_Toc117685304 \h </w:instrText>
          </w:r>
          <w:r>
            <w:fldChar w:fldCharType="separate"/>
          </w:r>
          <w:r>
            <w:t>32</w:t>
          </w:r>
          <w:r>
            <w:fldChar w:fldCharType="end"/>
          </w:r>
        </w:p>
        <w:p w14:paraId="303B555B" w14:textId="607079EF" w:rsidR="005C3F28" w:rsidRDefault="005C3F28">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_Toc117685305 \h </w:instrText>
          </w:r>
          <w:r>
            <w:fldChar w:fldCharType="separate"/>
          </w:r>
          <w:r>
            <w:t>32</w:t>
          </w:r>
          <w:r>
            <w:fldChar w:fldCharType="end"/>
          </w:r>
        </w:p>
        <w:p w14:paraId="6F464B9D" w14:textId="60AA3F13" w:rsidR="005C3F28" w:rsidRDefault="005C3F28">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_Toc117685306 \h </w:instrText>
          </w:r>
          <w:r>
            <w:fldChar w:fldCharType="separate"/>
          </w:r>
          <w:r>
            <w:t>32</w:t>
          </w:r>
          <w:r>
            <w:fldChar w:fldCharType="end"/>
          </w:r>
        </w:p>
        <w:p w14:paraId="76CFB1C7" w14:textId="6344A2B1" w:rsidR="005C3F28" w:rsidRDefault="005C3F28">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A461F7">
            <w:rPr>
              <w:rFonts w:cs="Arial"/>
              <w:lang w:eastAsia="zh-CN"/>
            </w:rPr>
            <w:t>#6</w:t>
          </w:r>
          <w:r>
            <w:rPr>
              <w:lang w:eastAsia="ko-KR"/>
            </w:rPr>
            <w:t xml:space="preserve">: </w:t>
          </w:r>
          <w:r w:rsidRPr="00A461F7">
            <w:rPr>
              <w:bCs/>
            </w:rPr>
            <w:t>Support for 5G Timing Exposure Enhancement.</w:t>
          </w:r>
          <w:r>
            <w:tab/>
          </w:r>
          <w:r>
            <w:fldChar w:fldCharType="begin" w:fldLock="1"/>
          </w:r>
          <w:r>
            <w:instrText xml:space="preserve"> PAGEREF _Toc117685307 \h </w:instrText>
          </w:r>
          <w:r>
            <w:fldChar w:fldCharType="separate"/>
          </w:r>
          <w:r>
            <w:t>33</w:t>
          </w:r>
          <w:r>
            <w:fldChar w:fldCharType="end"/>
          </w:r>
        </w:p>
        <w:p w14:paraId="18E4274A" w14:textId="785E35A8" w:rsidR="005C3F28" w:rsidRDefault="005C3F2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_Toc117685308 \h </w:instrText>
          </w:r>
          <w:r>
            <w:fldChar w:fldCharType="separate"/>
          </w:r>
          <w:r>
            <w:t>33</w:t>
          </w:r>
          <w:r>
            <w:fldChar w:fldCharType="end"/>
          </w:r>
        </w:p>
        <w:p w14:paraId="03C40F70" w14:textId="392A8961" w:rsidR="005C3F28" w:rsidRDefault="005C3F2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_Toc117685309 \h </w:instrText>
          </w:r>
          <w:r>
            <w:fldChar w:fldCharType="separate"/>
          </w:r>
          <w:r>
            <w:t>33</w:t>
          </w:r>
          <w:r>
            <w:fldChar w:fldCharType="end"/>
          </w:r>
        </w:p>
        <w:p w14:paraId="1390EF17" w14:textId="36DECD35" w:rsidR="005C3F28" w:rsidRDefault="005C3F2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_Toc117685310 \h </w:instrText>
          </w:r>
          <w:r>
            <w:fldChar w:fldCharType="separate"/>
          </w:r>
          <w:r>
            <w:t>33</w:t>
          </w:r>
          <w:r>
            <w:fldChar w:fldCharType="end"/>
          </w:r>
        </w:p>
        <w:p w14:paraId="3A31100F" w14:textId="3913EDCA" w:rsidR="005C3F28" w:rsidRDefault="005C3F28">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_Toc117685311 \h </w:instrText>
          </w:r>
          <w:r>
            <w:fldChar w:fldCharType="separate"/>
          </w:r>
          <w:r>
            <w:t>35</w:t>
          </w:r>
          <w:r>
            <w:fldChar w:fldCharType="end"/>
          </w:r>
        </w:p>
        <w:p w14:paraId="0741ECF7" w14:textId="27AB33FA" w:rsidR="005C3F28" w:rsidRDefault="005C3F2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RequestedCoverage area filters for time synchronization service</w:t>
          </w:r>
          <w:r>
            <w:tab/>
          </w:r>
          <w:r>
            <w:fldChar w:fldCharType="begin" w:fldLock="1"/>
          </w:r>
          <w:r>
            <w:instrText xml:space="preserve"> PAGEREF _Toc117685312 \h </w:instrText>
          </w:r>
          <w:r>
            <w:fldChar w:fldCharType="separate"/>
          </w:r>
          <w:r>
            <w:t>35</w:t>
          </w:r>
          <w:r>
            <w:fldChar w:fldCharType="end"/>
          </w:r>
        </w:p>
        <w:p w14:paraId="072C6739" w14:textId="2AFCE350" w:rsidR="005C3F28" w:rsidRDefault="005C3F2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_Toc117685313 \h </w:instrText>
          </w:r>
          <w:r>
            <w:fldChar w:fldCharType="separate"/>
          </w:r>
          <w:r>
            <w:t>35</w:t>
          </w:r>
          <w:r>
            <w:fldChar w:fldCharType="end"/>
          </w:r>
        </w:p>
        <w:p w14:paraId="4D809E9E" w14:textId="0EB1D163" w:rsidR="005C3F28" w:rsidRDefault="005C3F28">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_Toc117685314 \h </w:instrText>
          </w:r>
          <w:r>
            <w:fldChar w:fldCharType="separate"/>
          </w:r>
          <w:r>
            <w:t>35</w:t>
          </w:r>
          <w:r>
            <w:fldChar w:fldCharType="end"/>
          </w:r>
        </w:p>
        <w:p w14:paraId="5A51F3FB" w14:textId="1517430B" w:rsidR="005C3F28" w:rsidRDefault="005C3F2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_Toc117685315 \h </w:instrText>
          </w:r>
          <w:r>
            <w:fldChar w:fldCharType="separate"/>
          </w:r>
          <w:r>
            <w:t>36</w:t>
          </w:r>
          <w:r>
            <w:fldChar w:fldCharType="end"/>
          </w:r>
        </w:p>
        <w:p w14:paraId="1509C332" w14:textId="5A4D0004" w:rsidR="005C3F28" w:rsidRDefault="005C3F2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_Toc117685316 \h </w:instrText>
          </w:r>
          <w:r>
            <w:fldChar w:fldCharType="separate"/>
          </w:r>
          <w:r>
            <w:t>36</w:t>
          </w:r>
          <w:r>
            <w:fldChar w:fldCharType="end"/>
          </w:r>
        </w:p>
        <w:p w14:paraId="329214EE" w14:textId="7686E86B" w:rsidR="005C3F28" w:rsidRDefault="005C3F28">
          <w:pPr>
            <w:pStyle w:val="TOC4"/>
            <w:rPr>
              <w:rFonts w:asciiTheme="minorHAnsi" w:eastAsiaTheme="minorEastAsia" w:hAnsiTheme="minorHAnsi" w:cstheme="minorBidi"/>
              <w:sz w:val="22"/>
              <w:szCs w:val="22"/>
            </w:rPr>
          </w:pPr>
          <w:r>
            <w:t>6.7.3.1</w:t>
          </w:r>
          <w:r w:rsidRPr="00A461F7">
            <w:rPr>
              <w:rFonts w:eastAsia="DengXian"/>
            </w:rPr>
            <w:t>a</w:t>
          </w:r>
          <w:r>
            <w:rPr>
              <w:rFonts w:asciiTheme="minorHAnsi" w:eastAsiaTheme="minorEastAsia" w:hAnsiTheme="minorHAnsi" w:cstheme="minorBidi"/>
              <w:sz w:val="22"/>
              <w:szCs w:val="22"/>
            </w:rPr>
            <w:tab/>
          </w:r>
          <w:r>
            <w:t xml:space="preserve">Procedure for AF requested (g)PTP timing synchronization with Requested Coverage Area where UE's presence is obtained via TSCTSF triggered </w:t>
          </w:r>
          <w:r w:rsidRPr="00A461F7">
            <w:rPr>
              <w:rFonts w:eastAsia="SimSun"/>
            </w:rPr>
            <w:t>deferred 5GC-MT-LR</w:t>
          </w:r>
          <w:r>
            <w:tab/>
          </w:r>
          <w:r>
            <w:fldChar w:fldCharType="begin" w:fldLock="1"/>
          </w:r>
          <w:r>
            <w:instrText xml:space="preserve"> PAGEREF _Toc117685317 \h </w:instrText>
          </w:r>
          <w:r>
            <w:fldChar w:fldCharType="separate"/>
          </w:r>
          <w:r>
            <w:t>38</w:t>
          </w:r>
          <w:r>
            <w:fldChar w:fldCharType="end"/>
          </w:r>
        </w:p>
        <w:p w14:paraId="2939B80B" w14:textId="13BB67C5" w:rsidR="005C3F28" w:rsidRDefault="005C3F28">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A461F7">
            <w:rPr>
              <w:bCs/>
            </w:rPr>
            <w:t>Requested Coverage Area</w:t>
          </w:r>
          <w:r>
            <w:tab/>
          </w:r>
          <w:r>
            <w:fldChar w:fldCharType="begin" w:fldLock="1"/>
          </w:r>
          <w:r>
            <w:instrText xml:space="preserve"> PAGEREF _Toc117685318 \h </w:instrText>
          </w:r>
          <w:r>
            <w:fldChar w:fldCharType="separate"/>
          </w:r>
          <w:r>
            <w:t>40</w:t>
          </w:r>
          <w:r>
            <w:fldChar w:fldCharType="end"/>
          </w:r>
        </w:p>
        <w:p w14:paraId="26563FB6" w14:textId="6DFAC0AA" w:rsidR="005C3F28" w:rsidRDefault="005C3F28">
          <w:pPr>
            <w:pStyle w:val="TOC4"/>
            <w:rPr>
              <w:rFonts w:asciiTheme="minorHAnsi" w:eastAsiaTheme="minorEastAsia" w:hAnsiTheme="minorHAnsi" w:cstheme="minorBidi"/>
              <w:sz w:val="22"/>
              <w:szCs w:val="22"/>
            </w:rPr>
          </w:pPr>
          <w:r>
            <w:rPr>
              <w:lang w:eastAsia="ko-KR"/>
            </w:rPr>
            <w:t>6.7.3.2a</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A461F7">
            <w:rPr>
              <w:bCs/>
            </w:rPr>
            <w:t xml:space="preserve">Requested Coverage Area where UE's presence is obtained via TSCTSF triggered </w:t>
          </w:r>
          <w:r w:rsidRPr="00A461F7">
            <w:rPr>
              <w:rFonts w:eastAsia="SimSun"/>
              <w:lang w:eastAsia="zh-CN"/>
            </w:rPr>
            <w:t>deferred 5GC-MT-LR</w:t>
          </w:r>
          <w:r>
            <w:tab/>
          </w:r>
          <w:r>
            <w:fldChar w:fldCharType="begin" w:fldLock="1"/>
          </w:r>
          <w:r>
            <w:instrText xml:space="preserve"> PAGEREF _Toc117685319 \h </w:instrText>
          </w:r>
          <w:r>
            <w:fldChar w:fldCharType="separate"/>
          </w:r>
          <w:r>
            <w:t>41</w:t>
          </w:r>
          <w:r>
            <w:fldChar w:fldCharType="end"/>
          </w:r>
        </w:p>
        <w:p w14:paraId="55D6E80E" w14:textId="78E94280" w:rsidR="005C3F28" w:rsidRDefault="005C3F28">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_Toc117685320 \h </w:instrText>
          </w:r>
          <w:r>
            <w:fldChar w:fldCharType="separate"/>
          </w:r>
          <w:r>
            <w:t>43</w:t>
          </w:r>
          <w:r>
            <w:fldChar w:fldCharType="end"/>
          </w:r>
        </w:p>
        <w:p w14:paraId="3091511B" w14:textId="1376152D" w:rsidR="005C3F28" w:rsidRDefault="005C3F2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_Toc117685321 \h </w:instrText>
          </w:r>
          <w:r>
            <w:fldChar w:fldCharType="separate"/>
          </w:r>
          <w:r>
            <w:t>43</w:t>
          </w:r>
          <w:r>
            <w:fldChar w:fldCharType="end"/>
          </w:r>
        </w:p>
        <w:p w14:paraId="51E1417D" w14:textId="12F681FA" w:rsidR="005C3F28" w:rsidRDefault="005C3F2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_Toc117685322 \h </w:instrText>
          </w:r>
          <w:r>
            <w:fldChar w:fldCharType="separate"/>
          </w:r>
          <w:r>
            <w:t>43</w:t>
          </w:r>
          <w:r>
            <w:fldChar w:fldCharType="end"/>
          </w:r>
        </w:p>
        <w:p w14:paraId="499A3998" w14:textId="00814097" w:rsidR="005C3F28" w:rsidRDefault="005C3F28">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_Toc117685323 \h </w:instrText>
          </w:r>
          <w:r>
            <w:fldChar w:fldCharType="separate"/>
          </w:r>
          <w:r>
            <w:t>43</w:t>
          </w:r>
          <w:r>
            <w:fldChar w:fldCharType="end"/>
          </w:r>
        </w:p>
        <w:p w14:paraId="3CA04640" w14:textId="794A7454" w:rsidR="005C3F28" w:rsidRDefault="005C3F28">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_Toc117685324 \h </w:instrText>
          </w:r>
          <w:r>
            <w:fldChar w:fldCharType="separate"/>
          </w:r>
          <w:r>
            <w:t>43</w:t>
          </w:r>
          <w:r>
            <w:fldChar w:fldCharType="end"/>
          </w:r>
        </w:p>
        <w:p w14:paraId="6BB3CA68" w14:textId="2A174BF0" w:rsidR="005C3F28" w:rsidRDefault="005C3F28">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_Toc117685325 \h </w:instrText>
          </w:r>
          <w:r>
            <w:fldChar w:fldCharType="separate"/>
          </w:r>
          <w:r>
            <w:t>44</w:t>
          </w:r>
          <w:r>
            <w:fldChar w:fldCharType="end"/>
          </w:r>
        </w:p>
        <w:p w14:paraId="6B68EAB8" w14:textId="50A2D46C" w:rsidR="005C3F28" w:rsidRDefault="005C3F28">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_Toc117685326 \h </w:instrText>
          </w:r>
          <w:r>
            <w:fldChar w:fldCharType="separate"/>
          </w:r>
          <w:r>
            <w:t>44</w:t>
          </w:r>
          <w:r>
            <w:fldChar w:fldCharType="end"/>
          </w:r>
        </w:p>
        <w:p w14:paraId="33018743" w14:textId="59DB1FF2" w:rsidR="005C3F28" w:rsidRDefault="005C3F2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_Toc117685327 \h </w:instrText>
          </w:r>
          <w:r>
            <w:fldChar w:fldCharType="separate"/>
          </w:r>
          <w:r>
            <w:t>44</w:t>
          </w:r>
          <w:r>
            <w:fldChar w:fldCharType="end"/>
          </w:r>
        </w:p>
        <w:p w14:paraId="5CAED6E7" w14:textId="47107F0A" w:rsidR="005C3F28" w:rsidRDefault="005C3F28">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_Toc117685328 \h </w:instrText>
          </w:r>
          <w:r>
            <w:fldChar w:fldCharType="separate"/>
          </w:r>
          <w:r>
            <w:t>45</w:t>
          </w:r>
          <w:r>
            <w:fldChar w:fldCharType="end"/>
          </w:r>
        </w:p>
        <w:p w14:paraId="3A773349" w14:textId="438E2BF6" w:rsidR="005C3F28" w:rsidRDefault="005C3F2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_Toc117685329 \h </w:instrText>
          </w:r>
          <w:r>
            <w:fldChar w:fldCharType="separate"/>
          </w:r>
          <w:r>
            <w:t>48</w:t>
          </w:r>
          <w:r>
            <w:fldChar w:fldCharType="end"/>
          </w:r>
        </w:p>
        <w:p w14:paraId="09F7496B" w14:textId="3C7F43D7" w:rsidR="005C3F28" w:rsidRDefault="005C3F2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_Toc117685330 \h </w:instrText>
          </w:r>
          <w:r>
            <w:fldChar w:fldCharType="separate"/>
          </w:r>
          <w:r>
            <w:t>48</w:t>
          </w:r>
          <w:r>
            <w:fldChar w:fldCharType="end"/>
          </w:r>
        </w:p>
        <w:p w14:paraId="6EC855CD" w14:textId="6823D996" w:rsidR="005C3F28" w:rsidRDefault="005C3F2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_Toc117685331 \h </w:instrText>
          </w:r>
          <w:r>
            <w:fldChar w:fldCharType="separate"/>
          </w:r>
          <w:r>
            <w:t>49</w:t>
          </w:r>
          <w:r>
            <w:fldChar w:fldCharType="end"/>
          </w:r>
        </w:p>
        <w:p w14:paraId="169081B3" w14:textId="3D1C530A" w:rsidR="005C3F28" w:rsidRDefault="005C3F2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_Toc117685332 \h </w:instrText>
          </w:r>
          <w:r>
            <w:fldChar w:fldCharType="separate"/>
          </w:r>
          <w:r>
            <w:t>49</w:t>
          </w:r>
          <w:r>
            <w:fldChar w:fldCharType="end"/>
          </w:r>
        </w:p>
        <w:p w14:paraId="40CC7CFB" w14:textId="6485B2F0" w:rsidR="005C3F28" w:rsidRDefault="005C3F2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_Toc117685333 \h </w:instrText>
          </w:r>
          <w:r>
            <w:fldChar w:fldCharType="separate"/>
          </w:r>
          <w:r>
            <w:t>49</w:t>
          </w:r>
          <w:r>
            <w:fldChar w:fldCharType="end"/>
          </w:r>
        </w:p>
        <w:p w14:paraId="7FE37190" w14:textId="507CB237" w:rsidR="005C3F28" w:rsidRDefault="005C3F28">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_Toc117685334 \h </w:instrText>
          </w:r>
          <w:r>
            <w:fldChar w:fldCharType="separate"/>
          </w:r>
          <w:r>
            <w:t>50</w:t>
          </w:r>
          <w:r>
            <w:fldChar w:fldCharType="end"/>
          </w:r>
        </w:p>
        <w:p w14:paraId="53888CFC" w14:textId="6094EFCE" w:rsidR="005C3F28" w:rsidRDefault="005C3F28">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_Toc117685335 \h </w:instrText>
          </w:r>
          <w:r>
            <w:fldChar w:fldCharType="separate"/>
          </w:r>
          <w:r>
            <w:t>52</w:t>
          </w:r>
          <w:r>
            <w:fldChar w:fldCharType="end"/>
          </w:r>
        </w:p>
        <w:p w14:paraId="38957A23" w14:textId="39B3AAE5" w:rsidR="005C3F28" w:rsidRDefault="005C3F2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_Toc117685336 \h </w:instrText>
          </w:r>
          <w:r>
            <w:fldChar w:fldCharType="separate"/>
          </w:r>
          <w:r>
            <w:t>53</w:t>
          </w:r>
          <w:r>
            <w:fldChar w:fldCharType="end"/>
          </w:r>
        </w:p>
        <w:p w14:paraId="597B5B58" w14:textId="06C9160A" w:rsidR="005C3F28" w:rsidRDefault="005C3F2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_Toc117685337 \h </w:instrText>
          </w:r>
          <w:r>
            <w:fldChar w:fldCharType="separate"/>
          </w:r>
          <w:r>
            <w:t>53</w:t>
          </w:r>
          <w:r>
            <w:fldChar w:fldCharType="end"/>
          </w:r>
        </w:p>
        <w:p w14:paraId="6C6C1582" w14:textId="43DFA045" w:rsidR="005C3F28" w:rsidRDefault="005C3F28">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_Toc117685338 \h </w:instrText>
          </w:r>
          <w:r>
            <w:fldChar w:fldCharType="separate"/>
          </w:r>
          <w:r>
            <w:t>53</w:t>
          </w:r>
          <w:r>
            <w:fldChar w:fldCharType="end"/>
          </w:r>
        </w:p>
        <w:p w14:paraId="09821491" w14:textId="23ECB016" w:rsidR="005C3F28" w:rsidRDefault="005C3F28">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_Toc117685339 \h </w:instrText>
          </w:r>
          <w:r>
            <w:fldChar w:fldCharType="separate"/>
          </w:r>
          <w:r>
            <w:t>55</w:t>
          </w:r>
          <w:r>
            <w:fldChar w:fldCharType="end"/>
          </w:r>
        </w:p>
        <w:p w14:paraId="5E5BA75C" w14:textId="56D7BDCE" w:rsidR="005C3F28" w:rsidRDefault="005C3F28">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_Toc117685340 \h </w:instrText>
          </w:r>
          <w:r>
            <w:fldChar w:fldCharType="separate"/>
          </w:r>
          <w:r>
            <w:t>56</w:t>
          </w:r>
          <w:r>
            <w:fldChar w:fldCharType="end"/>
          </w:r>
        </w:p>
        <w:p w14:paraId="7D306676" w14:textId="5E1B2C2E" w:rsidR="005C3F28" w:rsidRDefault="005C3F28">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_Toc117685341 \h </w:instrText>
          </w:r>
          <w:r>
            <w:fldChar w:fldCharType="separate"/>
          </w:r>
          <w:r>
            <w:t>56</w:t>
          </w:r>
          <w:r>
            <w:fldChar w:fldCharType="end"/>
          </w:r>
        </w:p>
        <w:p w14:paraId="44D7A83D" w14:textId="393CAEC8" w:rsidR="005C3F28" w:rsidRDefault="005C3F2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_Toc117685342 \h </w:instrText>
          </w:r>
          <w:r>
            <w:fldChar w:fldCharType="separate"/>
          </w:r>
          <w:r>
            <w:t>56</w:t>
          </w:r>
          <w:r>
            <w:fldChar w:fldCharType="end"/>
          </w:r>
        </w:p>
        <w:p w14:paraId="205E113E" w14:textId="5137577C" w:rsidR="005C3F28" w:rsidRDefault="005C3F2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_Toc117685343 \h </w:instrText>
          </w:r>
          <w:r>
            <w:fldChar w:fldCharType="separate"/>
          </w:r>
          <w:r>
            <w:t>56</w:t>
          </w:r>
          <w:r>
            <w:fldChar w:fldCharType="end"/>
          </w:r>
        </w:p>
        <w:p w14:paraId="53C82C46" w14:textId="0DBCCD83" w:rsidR="005C3F28" w:rsidRDefault="005C3F2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_Toc117685344 \h </w:instrText>
          </w:r>
          <w:r>
            <w:fldChar w:fldCharType="separate"/>
          </w:r>
          <w:r>
            <w:t>57</w:t>
          </w:r>
          <w:r>
            <w:fldChar w:fldCharType="end"/>
          </w:r>
        </w:p>
        <w:p w14:paraId="41574E79" w14:textId="6F7C1036" w:rsidR="005C3F28" w:rsidRDefault="005C3F2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_Toc117685345 \h </w:instrText>
          </w:r>
          <w:r>
            <w:fldChar w:fldCharType="separate"/>
          </w:r>
          <w:r>
            <w:t>58</w:t>
          </w:r>
          <w:r>
            <w:fldChar w:fldCharType="end"/>
          </w:r>
        </w:p>
        <w:p w14:paraId="4D6A5804" w14:textId="74FEA480" w:rsidR="005C3F28" w:rsidRDefault="005C3F2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_Toc117685346 \h </w:instrText>
          </w:r>
          <w:r>
            <w:fldChar w:fldCharType="separate"/>
          </w:r>
          <w:r>
            <w:t>58</w:t>
          </w:r>
          <w:r>
            <w:fldChar w:fldCharType="end"/>
          </w:r>
        </w:p>
        <w:p w14:paraId="03BF660D" w14:textId="4D3D246B" w:rsidR="005C3F28" w:rsidRDefault="005C3F2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_Toc117685347 \h </w:instrText>
          </w:r>
          <w:r>
            <w:fldChar w:fldCharType="separate"/>
          </w:r>
          <w:r>
            <w:t>58</w:t>
          </w:r>
          <w:r>
            <w:fldChar w:fldCharType="end"/>
          </w:r>
        </w:p>
        <w:p w14:paraId="60BAB6F8" w14:textId="67808877" w:rsidR="005C3F28" w:rsidRDefault="005C3F2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_Toc117685348 \h </w:instrText>
          </w:r>
          <w:r>
            <w:fldChar w:fldCharType="separate"/>
          </w:r>
          <w:r>
            <w:t>58</w:t>
          </w:r>
          <w:r>
            <w:fldChar w:fldCharType="end"/>
          </w:r>
        </w:p>
        <w:p w14:paraId="760A3569" w14:textId="7F709A65" w:rsidR="005C3F28" w:rsidRDefault="005C3F2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_Toc117685349 \h </w:instrText>
          </w:r>
          <w:r>
            <w:fldChar w:fldCharType="separate"/>
          </w:r>
          <w:r>
            <w:t>59</w:t>
          </w:r>
          <w:r>
            <w:fldChar w:fldCharType="end"/>
          </w:r>
        </w:p>
        <w:p w14:paraId="00AFFDE0" w14:textId="18D00874" w:rsidR="005C3F28" w:rsidRDefault="005C3F28">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_Toc117685350 \h </w:instrText>
          </w:r>
          <w:r>
            <w:fldChar w:fldCharType="separate"/>
          </w:r>
          <w:r>
            <w:t>60</w:t>
          </w:r>
          <w:r>
            <w:fldChar w:fldCharType="end"/>
          </w:r>
        </w:p>
        <w:p w14:paraId="7AAB303F" w14:textId="486CED97" w:rsidR="005C3F28" w:rsidRDefault="005C3F2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_Toc117685351 \h </w:instrText>
          </w:r>
          <w:r>
            <w:fldChar w:fldCharType="separate"/>
          </w:r>
          <w:r>
            <w:t>61</w:t>
          </w:r>
          <w:r>
            <w:fldChar w:fldCharType="end"/>
          </w:r>
        </w:p>
        <w:p w14:paraId="1466D1BC" w14:textId="7BC5D1A3" w:rsidR="005C3F28" w:rsidRDefault="005C3F28">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_Toc117685352 \h </w:instrText>
          </w:r>
          <w:r>
            <w:fldChar w:fldCharType="separate"/>
          </w:r>
          <w:r>
            <w:t>61</w:t>
          </w:r>
          <w:r>
            <w:fldChar w:fldCharType="end"/>
          </w:r>
        </w:p>
        <w:p w14:paraId="4788C714" w14:textId="3CC150EB" w:rsidR="005C3F28" w:rsidRDefault="005C3F28">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_Toc117685353 \h </w:instrText>
          </w:r>
          <w:r>
            <w:fldChar w:fldCharType="separate"/>
          </w:r>
          <w:r>
            <w:t>61</w:t>
          </w:r>
          <w:r>
            <w:fldChar w:fldCharType="end"/>
          </w:r>
        </w:p>
        <w:p w14:paraId="654A236E" w14:textId="7DDCF3D0" w:rsidR="005C3F28" w:rsidRDefault="005C3F28">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_Toc117685354 \h </w:instrText>
          </w:r>
          <w:r>
            <w:fldChar w:fldCharType="separate"/>
          </w:r>
          <w:r>
            <w:t>62</w:t>
          </w:r>
          <w:r>
            <w:fldChar w:fldCharType="end"/>
          </w:r>
        </w:p>
        <w:p w14:paraId="683E12A4" w14:textId="4A873353" w:rsidR="005C3F28" w:rsidRDefault="005C3F28">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_Toc117685355 \h </w:instrText>
          </w:r>
          <w:r>
            <w:fldChar w:fldCharType="separate"/>
          </w:r>
          <w:r>
            <w:t>62</w:t>
          </w:r>
          <w:r>
            <w:fldChar w:fldCharType="end"/>
          </w:r>
        </w:p>
        <w:p w14:paraId="305E1C0F" w14:textId="730C1EB4" w:rsidR="005C3F28" w:rsidRDefault="005C3F28">
          <w:pPr>
            <w:pStyle w:val="TOC4"/>
            <w:rPr>
              <w:rFonts w:asciiTheme="minorHAnsi" w:eastAsiaTheme="minorEastAsia" w:hAnsiTheme="minorHAnsi" w:cstheme="minorBidi"/>
              <w:sz w:val="22"/>
              <w:szCs w:val="22"/>
            </w:rPr>
          </w:pPr>
          <w:r w:rsidRPr="00A461F7">
            <w:rPr>
              <w:rFonts w:eastAsia="DengXian"/>
            </w:rPr>
            <w:t>6.14.3.2</w:t>
          </w:r>
          <w:r>
            <w:rPr>
              <w:rFonts w:asciiTheme="minorHAnsi" w:eastAsiaTheme="minorEastAsia" w:hAnsiTheme="minorHAnsi" w:cstheme="minorBidi"/>
              <w:sz w:val="22"/>
              <w:szCs w:val="22"/>
            </w:rPr>
            <w:tab/>
          </w:r>
          <w:r w:rsidRPr="00A461F7">
            <w:rPr>
              <w:rFonts w:eastAsia="DengXian"/>
            </w:rPr>
            <w:t>Procedures for 5G access stratum time distribution</w:t>
          </w:r>
          <w:r>
            <w:tab/>
          </w:r>
          <w:r>
            <w:fldChar w:fldCharType="begin" w:fldLock="1"/>
          </w:r>
          <w:r>
            <w:instrText xml:space="preserve"> PAGEREF _Toc117685356 \h </w:instrText>
          </w:r>
          <w:r>
            <w:fldChar w:fldCharType="separate"/>
          </w:r>
          <w:r>
            <w:t>65</w:t>
          </w:r>
          <w:r>
            <w:fldChar w:fldCharType="end"/>
          </w:r>
        </w:p>
        <w:p w14:paraId="2567364E" w14:textId="027E83EF" w:rsidR="005C3F28" w:rsidRDefault="005C3F28">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_Toc117685357 \h </w:instrText>
          </w:r>
          <w:r>
            <w:fldChar w:fldCharType="separate"/>
          </w:r>
          <w:r>
            <w:t>68</w:t>
          </w:r>
          <w:r>
            <w:fldChar w:fldCharType="end"/>
          </w:r>
        </w:p>
        <w:p w14:paraId="039B136D" w14:textId="2CCDA43C" w:rsidR="005C3F28" w:rsidRDefault="005C3F2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_Toc117685358 \h </w:instrText>
          </w:r>
          <w:r>
            <w:fldChar w:fldCharType="separate"/>
          </w:r>
          <w:r>
            <w:t>69</w:t>
          </w:r>
          <w:r>
            <w:fldChar w:fldCharType="end"/>
          </w:r>
        </w:p>
        <w:p w14:paraId="6F44DBD7" w14:textId="37606491" w:rsidR="005C3F28" w:rsidRDefault="005C3F28">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_Toc117685359 \h </w:instrText>
          </w:r>
          <w:r>
            <w:fldChar w:fldCharType="separate"/>
          </w:r>
          <w:r>
            <w:t>69</w:t>
          </w:r>
          <w:r>
            <w:fldChar w:fldCharType="end"/>
          </w:r>
        </w:p>
        <w:p w14:paraId="3FB2BD7E" w14:textId="4758F810" w:rsidR="005C3F28" w:rsidRDefault="005C3F28">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_Toc117685360 \h </w:instrText>
          </w:r>
          <w:r>
            <w:fldChar w:fldCharType="separate"/>
          </w:r>
          <w:r>
            <w:t>69</w:t>
          </w:r>
          <w:r>
            <w:fldChar w:fldCharType="end"/>
          </w:r>
        </w:p>
        <w:p w14:paraId="471C6450" w14:textId="346392B0" w:rsidR="005C3F28" w:rsidRDefault="005C3F28">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_Toc117685361 \h </w:instrText>
          </w:r>
          <w:r>
            <w:fldChar w:fldCharType="separate"/>
          </w:r>
          <w:r>
            <w:t>69</w:t>
          </w:r>
          <w:r>
            <w:fldChar w:fldCharType="end"/>
          </w:r>
        </w:p>
        <w:p w14:paraId="27412D3A" w14:textId="671DBF67" w:rsidR="005C3F28" w:rsidRDefault="005C3F28">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_Toc117685362 \h </w:instrText>
          </w:r>
          <w:r>
            <w:fldChar w:fldCharType="separate"/>
          </w:r>
          <w:r>
            <w:t>70</w:t>
          </w:r>
          <w:r>
            <w:fldChar w:fldCharType="end"/>
          </w:r>
        </w:p>
        <w:p w14:paraId="0A70CD96" w14:textId="174ABB22" w:rsidR="005C3F28" w:rsidRDefault="005C3F28">
          <w:pPr>
            <w:pStyle w:val="TOC2"/>
            <w:rPr>
              <w:rFonts w:asciiTheme="minorHAnsi" w:eastAsiaTheme="minorEastAsia" w:hAnsiTheme="minorHAnsi" w:cstheme="minorBidi"/>
              <w:sz w:val="22"/>
              <w:szCs w:val="22"/>
            </w:rPr>
          </w:pPr>
          <w:r>
            <w:rPr>
              <w:lang w:eastAsia="zh-CN"/>
            </w:rPr>
            <w:lastRenderedPageBreak/>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_Toc117685363 \h </w:instrText>
          </w:r>
          <w:r>
            <w:fldChar w:fldCharType="separate"/>
          </w:r>
          <w:r>
            <w:t>70</w:t>
          </w:r>
          <w:r>
            <w:fldChar w:fldCharType="end"/>
          </w:r>
        </w:p>
        <w:p w14:paraId="248B99DC" w14:textId="029621E9" w:rsidR="005C3F28" w:rsidRDefault="005C3F28">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_Toc117685364 \h </w:instrText>
          </w:r>
          <w:r>
            <w:fldChar w:fldCharType="separate"/>
          </w:r>
          <w:r>
            <w:t>70</w:t>
          </w:r>
          <w:r>
            <w:fldChar w:fldCharType="end"/>
          </w:r>
        </w:p>
        <w:p w14:paraId="1A9A4066" w14:textId="2F0B180F" w:rsidR="005C3F28" w:rsidRDefault="005C3F28">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_Toc117685365 \h </w:instrText>
          </w:r>
          <w:r>
            <w:fldChar w:fldCharType="separate"/>
          </w:r>
          <w:r>
            <w:t>70</w:t>
          </w:r>
          <w:r>
            <w:fldChar w:fldCharType="end"/>
          </w:r>
        </w:p>
        <w:p w14:paraId="2AA55ABA" w14:textId="39ABFD60" w:rsidR="005C3F28" w:rsidRDefault="005C3F28">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_Toc117685366 \h </w:instrText>
          </w:r>
          <w:r>
            <w:fldChar w:fldCharType="separate"/>
          </w:r>
          <w:r>
            <w:t>71</w:t>
          </w:r>
          <w:r>
            <w:fldChar w:fldCharType="end"/>
          </w:r>
        </w:p>
        <w:p w14:paraId="24966AF6" w14:textId="094E208A" w:rsidR="005C3F28" w:rsidRDefault="005C3F28">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_Toc117685367 \h </w:instrText>
          </w:r>
          <w:r>
            <w:fldChar w:fldCharType="separate"/>
          </w:r>
          <w:r>
            <w:t>72</w:t>
          </w:r>
          <w:r>
            <w:fldChar w:fldCharType="end"/>
          </w:r>
        </w:p>
        <w:p w14:paraId="39922D98" w14:textId="2B55F761" w:rsidR="005C3F28" w:rsidRDefault="005C3F28">
          <w:pPr>
            <w:pStyle w:val="TOC2"/>
            <w:rPr>
              <w:rFonts w:asciiTheme="minorHAnsi" w:eastAsiaTheme="minorEastAsia" w:hAnsiTheme="minorHAnsi" w:cstheme="minorBidi"/>
              <w:sz w:val="22"/>
              <w:szCs w:val="22"/>
            </w:rPr>
          </w:pPr>
          <w:r w:rsidRPr="00A461F7">
            <w:rPr>
              <w:rFonts w:eastAsia="Malgun Gothic"/>
              <w:lang w:eastAsia="zh-CN"/>
            </w:rPr>
            <w:t>6.17</w:t>
          </w:r>
          <w:r>
            <w:rPr>
              <w:rFonts w:asciiTheme="minorHAnsi" w:eastAsiaTheme="minorEastAsia" w:hAnsiTheme="minorHAnsi" w:cstheme="minorBidi"/>
              <w:sz w:val="22"/>
              <w:szCs w:val="22"/>
            </w:rPr>
            <w:tab/>
          </w:r>
          <w:r w:rsidRPr="00A461F7">
            <w:rPr>
              <w:rFonts w:eastAsia="Malgun Gothic"/>
              <w:lang w:eastAsia="zh-CN"/>
            </w:rPr>
            <w:t xml:space="preserve">Solution #17: </w:t>
          </w:r>
          <w:r w:rsidRPr="00A461F7">
            <w:rPr>
              <w:rFonts w:eastAsia="Malgun Gothic"/>
            </w:rPr>
            <w:t>DS-TT and NW-TT assisted 5GS synchronization error detection</w:t>
          </w:r>
          <w:r>
            <w:tab/>
          </w:r>
          <w:r>
            <w:fldChar w:fldCharType="begin" w:fldLock="1"/>
          </w:r>
          <w:r>
            <w:instrText xml:space="preserve"> PAGEREF _Toc117685368 \h </w:instrText>
          </w:r>
          <w:r>
            <w:fldChar w:fldCharType="separate"/>
          </w:r>
          <w:r>
            <w:t>72</w:t>
          </w:r>
          <w:r>
            <w:fldChar w:fldCharType="end"/>
          </w:r>
        </w:p>
        <w:p w14:paraId="37EBEBF9" w14:textId="2FDBCF3D" w:rsidR="005C3F28" w:rsidRDefault="005C3F28">
          <w:pPr>
            <w:pStyle w:val="TOC3"/>
            <w:rPr>
              <w:rFonts w:asciiTheme="minorHAnsi" w:eastAsiaTheme="minorEastAsia" w:hAnsiTheme="minorHAnsi" w:cstheme="minorBidi"/>
              <w:sz w:val="22"/>
              <w:szCs w:val="22"/>
            </w:rPr>
          </w:pPr>
          <w:r w:rsidRPr="00A461F7">
            <w:rPr>
              <w:rFonts w:eastAsia="Malgun Gothic"/>
            </w:rPr>
            <w:t>6.17.1</w:t>
          </w:r>
          <w:r>
            <w:rPr>
              <w:rFonts w:asciiTheme="minorHAnsi" w:eastAsiaTheme="minorEastAsia" w:hAnsiTheme="minorHAnsi" w:cstheme="minorBidi"/>
              <w:sz w:val="22"/>
              <w:szCs w:val="22"/>
            </w:rPr>
            <w:tab/>
          </w:r>
          <w:r w:rsidRPr="00A461F7">
            <w:rPr>
              <w:rFonts w:eastAsia="Malgun Gothic"/>
            </w:rPr>
            <w:t>Introduction</w:t>
          </w:r>
          <w:r>
            <w:tab/>
          </w:r>
          <w:r>
            <w:fldChar w:fldCharType="begin" w:fldLock="1"/>
          </w:r>
          <w:r>
            <w:instrText xml:space="preserve"> PAGEREF _Toc117685369 \h </w:instrText>
          </w:r>
          <w:r>
            <w:fldChar w:fldCharType="separate"/>
          </w:r>
          <w:r>
            <w:t>72</w:t>
          </w:r>
          <w:r>
            <w:fldChar w:fldCharType="end"/>
          </w:r>
        </w:p>
        <w:p w14:paraId="70C87B6F" w14:textId="3E85A42E" w:rsidR="005C3F28" w:rsidRDefault="005C3F28">
          <w:pPr>
            <w:pStyle w:val="TOC3"/>
            <w:rPr>
              <w:rFonts w:asciiTheme="minorHAnsi" w:eastAsiaTheme="minorEastAsia" w:hAnsiTheme="minorHAnsi" w:cstheme="minorBidi"/>
              <w:sz w:val="22"/>
              <w:szCs w:val="22"/>
            </w:rPr>
          </w:pPr>
          <w:r w:rsidRPr="00A461F7">
            <w:rPr>
              <w:rFonts w:eastAsia="Malgun Gothic"/>
            </w:rPr>
            <w:t>6.17.2</w:t>
          </w:r>
          <w:r>
            <w:rPr>
              <w:rFonts w:asciiTheme="minorHAnsi" w:eastAsiaTheme="minorEastAsia" w:hAnsiTheme="minorHAnsi" w:cstheme="minorBidi"/>
              <w:sz w:val="22"/>
              <w:szCs w:val="22"/>
            </w:rPr>
            <w:tab/>
          </w:r>
          <w:r w:rsidRPr="00A461F7">
            <w:rPr>
              <w:rFonts w:eastAsia="Malgun Gothic"/>
            </w:rPr>
            <w:t>Functional Description</w:t>
          </w:r>
          <w:r>
            <w:tab/>
          </w:r>
          <w:r>
            <w:fldChar w:fldCharType="begin" w:fldLock="1"/>
          </w:r>
          <w:r>
            <w:instrText xml:space="preserve"> PAGEREF _Toc117685370 \h </w:instrText>
          </w:r>
          <w:r>
            <w:fldChar w:fldCharType="separate"/>
          </w:r>
          <w:r>
            <w:t>73</w:t>
          </w:r>
          <w:r>
            <w:fldChar w:fldCharType="end"/>
          </w:r>
        </w:p>
        <w:p w14:paraId="56343235" w14:textId="47B06AFB" w:rsidR="005C3F28" w:rsidRDefault="005C3F28">
          <w:pPr>
            <w:pStyle w:val="TOC3"/>
            <w:rPr>
              <w:rFonts w:asciiTheme="minorHAnsi" w:eastAsiaTheme="minorEastAsia" w:hAnsiTheme="minorHAnsi" w:cstheme="minorBidi"/>
              <w:sz w:val="22"/>
              <w:szCs w:val="22"/>
            </w:rPr>
          </w:pPr>
          <w:r w:rsidRPr="00A461F7">
            <w:rPr>
              <w:rFonts w:eastAsia="Malgun Gothic"/>
            </w:rPr>
            <w:t>6.17.</w:t>
          </w:r>
          <w:r w:rsidRPr="00A461F7">
            <w:rPr>
              <w:rFonts w:eastAsia="Malgun Gothic"/>
              <w:lang w:eastAsia="zh-CN"/>
            </w:rPr>
            <w:t>3</w:t>
          </w:r>
          <w:r>
            <w:rPr>
              <w:rFonts w:asciiTheme="minorHAnsi" w:eastAsiaTheme="minorEastAsia" w:hAnsiTheme="minorHAnsi" w:cstheme="minorBidi"/>
              <w:sz w:val="22"/>
              <w:szCs w:val="22"/>
            </w:rPr>
            <w:tab/>
          </w:r>
          <w:r w:rsidRPr="00A461F7">
            <w:rPr>
              <w:rFonts w:eastAsia="Malgun Gothic"/>
            </w:rPr>
            <w:t>Procedures</w:t>
          </w:r>
          <w:r>
            <w:tab/>
          </w:r>
          <w:r>
            <w:fldChar w:fldCharType="begin" w:fldLock="1"/>
          </w:r>
          <w:r>
            <w:instrText xml:space="preserve"> PAGEREF _Toc117685371 \h </w:instrText>
          </w:r>
          <w:r>
            <w:fldChar w:fldCharType="separate"/>
          </w:r>
          <w:r>
            <w:t>73</w:t>
          </w:r>
          <w:r>
            <w:fldChar w:fldCharType="end"/>
          </w:r>
        </w:p>
        <w:p w14:paraId="2B76EFD9" w14:textId="26112377" w:rsidR="005C3F28" w:rsidRDefault="005C3F28">
          <w:pPr>
            <w:pStyle w:val="TOC3"/>
            <w:rPr>
              <w:rFonts w:asciiTheme="minorHAnsi" w:eastAsiaTheme="minorEastAsia" w:hAnsiTheme="minorHAnsi" w:cstheme="minorBidi"/>
              <w:sz w:val="22"/>
              <w:szCs w:val="22"/>
            </w:rPr>
          </w:pPr>
          <w:r w:rsidRPr="00A461F7">
            <w:rPr>
              <w:rFonts w:eastAsia="Malgun Gothic"/>
            </w:rPr>
            <w:t>6.17.</w:t>
          </w:r>
          <w:r w:rsidRPr="00A461F7">
            <w:rPr>
              <w:rFonts w:eastAsia="Malgun Gothic"/>
              <w:lang w:eastAsia="zh-CN"/>
            </w:rPr>
            <w:t>4</w:t>
          </w:r>
          <w:r>
            <w:rPr>
              <w:rFonts w:asciiTheme="minorHAnsi" w:eastAsiaTheme="minorEastAsia" w:hAnsiTheme="minorHAnsi" w:cstheme="minorBidi"/>
              <w:sz w:val="22"/>
              <w:szCs w:val="22"/>
            </w:rPr>
            <w:tab/>
          </w:r>
          <w:r w:rsidRPr="00A461F7">
            <w:rPr>
              <w:rFonts w:eastAsia="Malgun Gothic"/>
            </w:rPr>
            <w:t>Impacts on services, entities and interfaces</w:t>
          </w:r>
          <w:r>
            <w:tab/>
          </w:r>
          <w:r>
            <w:fldChar w:fldCharType="begin" w:fldLock="1"/>
          </w:r>
          <w:r>
            <w:instrText xml:space="preserve"> PAGEREF _Toc117685372 \h </w:instrText>
          </w:r>
          <w:r>
            <w:fldChar w:fldCharType="separate"/>
          </w:r>
          <w:r>
            <w:t>74</w:t>
          </w:r>
          <w:r>
            <w:fldChar w:fldCharType="end"/>
          </w:r>
        </w:p>
        <w:p w14:paraId="0CDC3472" w14:textId="5EDA4468" w:rsidR="005C3F28" w:rsidRDefault="005C3F28">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_Toc117685373 \h </w:instrText>
          </w:r>
          <w:r>
            <w:fldChar w:fldCharType="separate"/>
          </w:r>
          <w:r>
            <w:t>74</w:t>
          </w:r>
          <w:r>
            <w:fldChar w:fldCharType="end"/>
          </w:r>
        </w:p>
        <w:p w14:paraId="76D4C05E" w14:textId="75367936" w:rsidR="005C3F28" w:rsidRDefault="005C3F28">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_Toc117685374 \h </w:instrText>
          </w:r>
          <w:r>
            <w:fldChar w:fldCharType="separate"/>
          </w:r>
          <w:r>
            <w:t>74</w:t>
          </w:r>
          <w:r>
            <w:fldChar w:fldCharType="end"/>
          </w:r>
        </w:p>
        <w:p w14:paraId="5AE4D6E0" w14:textId="0D8711A7" w:rsidR="005C3F28" w:rsidRDefault="005C3F28">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_Toc117685375 \h </w:instrText>
          </w:r>
          <w:r>
            <w:fldChar w:fldCharType="separate"/>
          </w:r>
          <w:r>
            <w:t>74</w:t>
          </w:r>
          <w:r>
            <w:fldChar w:fldCharType="end"/>
          </w:r>
        </w:p>
        <w:p w14:paraId="18142B9D" w14:textId="4A254E53" w:rsidR="005C3F28" w:rsidRDefault="005C3F28">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_Toc117685376 \h </w:instrText>
          </w:r>
          <w:r>
            <w:fldChar w:fldCharType="separate"/>
          </w:r>
          <w:r>
            <w:t>76</w:t>
          </w:r>
          <w:r>
            <w:fldChar w:fldCharType="end"/>
          </w:r>
        </w:p>
        <w:p w14:paraId="58D9F083" w14:textId="1737EA4C" w:rsidR="005C3F28" w:rsidRDefault="005C3F28">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_Toc117685377 \h </w:instrText>
          </w:r>
          <w:r>
            <w:fldChar w:fldCharType="separate"/>
          </w:r>
          <w:r>
            <w:t>76</w:t>
          </w:r>
          <w:r>
            <w:fldChar w:fldCharType="end"/>
          </w:r>
        </w:p>
        <w:p w14:paraId="3BECC08F" w14:textId="094DB506" w:rsidR="005C3F28" w:rsidRDefault="005C3F28">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_Toc117685378 \h </w:instrText>
          </w:r>
          <w:r>
            <w:fldChar w:fldCharType="separate"/>
          </w:r>
          <w:r>
            <w:t>77</w:t>
          </w:r>
          <w:r>
            <w:fldChar w:fldCharType="end"/>
          </w:r>
        </w:p>
        <w:p w14:paraId="04A4082B" w14:textId="5264851B" w:rsidR="005C3F28" w:rsidRDefault="005C3F28">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_Toc117685379 \h </w:instrText>
          </w:r>
          <w:r>
            <w:fldChar w:fldCharType="separate"/>
          </w:r>
          <w:r>
            <w:t>78</w:t>
          </w:r>
          <w:r>
            <w:fldChar w:fldCharType="end"/>
          </w:r>
        </w:p>
        <w:p w14:paraId="23DA0169" w14:textId="396E79D1" w:rsidR="005C3F28" w:rsidRDefault="005C3F28">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_Toc117685380 \h </w:instrText>
          </w:r>
          <w:r>
            <w:fldChar w:fldCharType="separate"/>
          </w:r>
          <w:r>
            <w:t>79</w:t>
          </w:r>
          <w:r>
            <w:fldChar w:fldCharType="end"/>
          </w:r>
        </w:p>
        <w:p w14:paraId="7D74DDED" w14:textId="1AF8D6B1" w:rsidR="005C3F28" w:rsidRDefault="005C3F28">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_Toc117685381 \h </w:instrText>
          </w:r>
          <w:r>
            <w:fldChar w:fldCharType="separate"/>
          </w:r>
          <w:r>
            <w:t>79</w:t>
          </w:r>
          <w:r>
            <w:fldChar w:fldCharType="end"/>
          </w:r>
        </w:p>
        <w:p w14:paraId="0772C390" w14:textId="134D31AF" w:rsidR="005C3F28" w:rsidRDefault="005C3F28">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_Toc117685382 \h </w:instrText>
          </w:r>
          <w:r>
            <w:fldChar w:fldCharType="separate"/>
          </w:r>
          <w:r>
            <w:t>80</w:t>
          </w:r>
          <w:r>
            <w:fldChar w:fldCharType="end"/>
          </w:r>
        </w:p>
        <w:p w14:paraId="58C52588" w14:textId="2191CDDA" w:rsidR="005C3F28" w:rsidRDefault="005C3F28">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_Toc117685383 \h </w:instrText>
          </w:r>
          <w:r>
            <w:fldChar w:fldCharType="separate"/>
          </w:r>
          <w:r>
            <w:t>80</w:t>
          </w:r>
          <w:r>
            <w:fldChar w:fldCharType="end"/>
          </w:r>
        </w:p>
        <w:p w14:paraId="1E3DB16B" w14:textId="0CFC78A4" w:rsidR="005C3F28" w:rsidRDefault="005C3F28">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_Toc117685384 \h </w:instrText>
          </w:r>
          <w:r>
            <w:fldChar w:fldCharType="separate"/>
          </w:r>
          <w:r>
            <w:t>80</w:t>
          </w:r>
          <w:r>
            <w:fldChar w:fldCharType="end"/>
          </w:r>
        </w:p>
        <w:p w14:paraId="3FCC15A3" w14:textId="76EB0F4B" w:rsidR="005C3F28" w:rsidRDefault="005C3F28">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_Toc117685385 \h </w:instrText>
          </w:r>
          <w:r>
            <w:fldChar w:fldCharType="separate"/>
          </w:r>
          <w:r>
            <w:t>81</w:t>
          </w:r>
          <w:r>
            <w:fldChar w:fldCharType="end"/>
          </w:r>
        </w:p>
        <w:p w14:paraId="1366D7CC" w14:textId="163C6518" w:rsidR="005C3F28" w:rsidRDefault="005C3F28">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_Toc117685386 \h </w:instrText>
          </w:r>
          <w:r>
            <w:fldChar w:fldCharType="separate"/>
          </w:r>
          <w:r>
            <w:t>81</w:t>
          </w:r>
          <w:r>
            <w:fldChar w:fldCharType="end"/>
          </w:r>
        </w:p>
        <w:p w14:paraId="6B716ED2" w14:textId="506A6169" w:rsidR="005C3F28" w:rsidRDefault="005C3F28">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_Toc117685387 \h </w:instrText>
          </w:r>
          <w:r>
            <w:fldChar w:fldCharType="separate"/>
          </w:r>
          <w:r>
            <w:t>82</w:t>
          </w:r>
          <w:r>
            <w:fldChar w:fldCharType="end"/>
          </w:r>
        </w:p>
        <w:p w14:paraId="79B55397" w14:textId="00CC8318" w:rsidR="005C3F28" w:rsidRDefault="005C3F28">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_Toc117685388 \h </w:instrText>
          </w:r>
          <w:r>
            <w:fldChar w:fldCharType="separate"/>
          </w:r>
          <w:r>
            <w:t>82</w:t>
          </w:r>
          <w:r>
            <w:fldChar w:fldCharType="end"/>
          </w:r>
        </w:p>
        <w:p w14:paraId="3C54B7E0" w14:textId="1B4FDB57" w:rsidR="005C3F28" w:rsidRDefault="005C3F28">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_Toc117685389 \h </w:instrText>
          </w:r>
          <w:r>
            <w:fldChar w:fldCharType="separate"/>
          </w:r>
          <w:r>
            <w:t>82</w:t>
          </w:r>
          <w:r>
            <w:fldChar w:fldCharType="end"/>
          </w:r>
        </w:p>
        <w:p w14:paraId="191ED522" w14:textId="525194C7" w:rsidR="005C3F28" w:rsidRDefault="005C3F28">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_Toc117685390 \h </w:instrText>
          </w:r>
          <w:r>
            <w:fldChar w:fldCharType="separate"/>
          </w:r>
          <w:r>
            <w:t>82</w:t>
          </w:r>
          <w:r>
            <w:fldChar w:fldCharType="end"/>
          </w:r>
        </w:p>
        <w:p w14:paraId="4EE33B23" w14:textId="3586F88E" w:rsidR="005C3F28" w:rsidRDefault="005C3F28">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_Toc117685391 \h </w:instrText>
          </w:r>
          <w:r>
            <w:fldChar w:fldCharType="separate"/>
          </w:r>
          <w:r>
            <w:t>83</w:t>
          </w:r>
          <w:r>
            <w:fldChar w:fldCharType="end"/>
          </w:r>
        </w:p>
        <w:p w14:paraId="7E6099FC" w14:textId="26016253" w:rsidR="005C3F28" w:rsidRDefault="005C3F28">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_Toc117685392 \h </w:instrText>
          </w:r>
          <w:r>
            <w:fldChar w:fldCharType="separate"/>
          </w:r>
          <w:r>
            <w:t>83</w:t>
          </w:r>
          <w:r>
            <w:fldChar w:fldCharType="end"/>
          </w:r>
        </w:p>
        <w:p w14:paraId="5B004471" w14:textId="1D60E5A1" w:rsidR="005C3F28" w:rsidRDefault="005C3F28">
          <w:pPr>
            <w:pStyle w:val="TOC2"/>
            <w:rPr>
              <w:rFonts w:asciiTheme="minorHAnsi" w:eastAsiaTheme="minorEastAsia" w:hAnsiTheme="minorHAnsi" w:cstheme="minorBidi"/>
              <w:sz w:val="22"/>
              <w:szCs w:val="22"/>
            </w:rPr>
          </w:pPr>
          <w:r w:rsidRPr="00A461F7">
            <w:rPr>
              <w:rFonts w:eastAsia="DengXian"/>
            </w:rPr>
            <w:t>6.21</w:t>
          </w:r>
          <w:r>
            <w:rPr>
              <w:rFonts w:asciiTheme="minorHAnsi" w:eastAsiaTheme="minorEastAsia" w:hAnsiTheme="minorHAnsi" w:cstheme="minorBidi"/>
              <w:sz w:val="22"/>
              <w:szCs w:val="22"/>
            </w:rPr>
            <w:tab/>
          </w:r>
          <w:r w:rsidRPr="00A461F7">
            <w:rPr>
              <w:rFonts w:eastAsia="DengXian"/>
            </w:rPr>
            <w:t>Solution #21: BAT adjustment by TSNCF to TSN in the transport network</w:t>
          </w:r>
          <w:r>
            <w:tab/>
          </w:r>
          <w:r>
            <w:fldChar w:fldCharType="begin" w:fldLock="1"/>
          </w:r>
          <w:r>
            <w:instrText xml:space="preserve"> PAGEREF _Toc117685393 \h </w:instrText>
          </w:r>
          <w:r>
            <w:fldChar w:fldCharType="separate"/>
          </w:r>
          <w:r>
            <w:t>83</w:t>
          </w:r>
          <w:r>
            <w:fldChar w:fldCharType="end"/>
          </w:r>
        </w:p>
        <w:p w14:paraId="344E9278" w14:textId="022E526A" w:rsidR="005C3F28" w:rsidRDefault="005C3F28">
          <w:pPr>
            <w:pStyle w:val="TOC3"/>
            <w:rPr>
              <w:rFonts w:asciiTheme="minorHAnsi" w:eastAsiaTheme="minorEastAsia" w:hAnsiTheme="minorHAnsi" w:cstheme="minorBidi"/>
              <w:sz w:val="22"/>
              <w:szCs w:val="22"/>
            </w:rPr>
          </w:pPr>
          <w:r w:rsidRPr="00A461F7">
            <w:rPr>
              <w:rFonts w:eastAsia="DengXian"/>
            </w:rPr>
            <w:t>6.21.1</w:t>
          </w:r>
          <w:r>
            <w:rPr>
              <w:rFonts w:asciiTheme="minorHAnsi" w:eastAsiaTheme="minorEastAsia" w:hAnsiTheme="minorHAnsi" w:cstheme="minorBidi"/>
              <w:sz w:val="22"/>
              <w:szCs w:val="22"/>
            </w:rPr>
            <w:tab/>
          </w:r>
          <w:r w:rsidRPr="00A461F7">
            <w:rPr>
              <w:rFonts w:eastAsia="DengXian"/>
            </w:rPr>
            <w:t>Introduction</w:t>
          </w:r>
          <w:r>
            <w:tab/>
          </w:r>
          <w:r>
            <w:fldChar w:fldCharType="begin" w:fldLock="1"/>
          </w:r>
          <w:r>
            <w:instrText xml:space="preserve"> PAGEREF _Toc117685394 \h </w:instrText>
          </w:r>
          <w:r>
            <w:fldChar w:fldCharType="separate"/>
          </w:r>
          <w:r>
            <w:t>83</w:t>
          </w:r>
          <w:r>
            <w:fldChar w:fldCharType="end"/>
          </w:r>
        </w:p>
        <w:p w14:paraId="4555E341" w14:textId="6A01F6A7" w:rsidR="005C3F28" w:rsidRDefault="005C3F28">
          <w:pPr>
            <w:pStyle w:val="TOC3"/>
            <w:rPr>
              <w:rFonts w:asciiTheme="minorHAnsi" w:eastAsiaTheme="minorEastAsia" w:hAnsiTheme="minorHAnsi" w:cstheme="minorBidi"/>
              <w:sz w:val="22"/>
              <w:szCs w:val="22"/>
            </w:rPr>
          </w:pPr>
          <w:r w:rsidRPr="00A461F7">
            <w:rPr>
              <w:rFonts w:eastAsia="DengXian"/>
            </w:rPr>
            <w:t>6.21.2</w:t>
          </w:r>
          <w:r>
            <w:rPr>
              <w:rFonts w:asciiTheme="minorHAnsi" w:eastAsiaTheme="minorEastAsia" w:hAnsiTheme="minorHAnsi" w:cstheme="minorBidi"/>
              <w:sz w:val="22"/>
              <w:szCs w:val="22"/>
            </w:rPr>
            <w:tab/>
          </w:r>
          <w:r w:rsidRPr="00A461F7">
            <w:rPr>
              <w:rFonts w:eastAsia="DengXian"/>
            </w:rPr>
            <w:t>Functional Description</w:t>
          </w:r>
          <w:r>
            <w:tab/>
          </w:r>
          <w:r>
            <w:fldChar w:fldCharType="begin" w:fldLock="1"/>
          </w:r>
          <w:r>
            <w:instrText xml:space="preserve"> PAGEREF _Toc117685395 \h </w:instrText>
          </w:r>
          <w:r>
            <w:fldChar w:fldCharType="separate"/>
          </w:r>
          <w:r>
            <w:t>83</w:t>
          </w:r>
          <w:r>
            <w:fldChar w:fldCharType="end"/>
          </w:r>
        </w:p>
        <w:p w14:paraId="0AFC1067" w14:textId="765F92BF" w:rsidR="005C3F28" w:rsidRDefault="005C3F28">
          <w:pPr>
            <w:pStyle w:val="TOC3"/>
            <w:rPr>
              <w:rFonts w:asciiTheme="minorHAnsi" w:eastAsiaTheme="minorEastAsia" w:hAnsiTheme="minorHAnsi" w:cstheme="minorBidi"/>
              <w:sz w:val="22"/>
              <w:szCs w:val="22"/>
            </w:rPr>
          </w:pPr>
          <w:r w:rsidRPr="00A461F7">
            <w:rPr>
              <w:rFonts w:eastAsia="DengXian"/>
            </w:rPr>
            <w:t>6.21.</w:t>
          </w:r>
          <w:r w:rsidRPr="00A461F7">
            <w:rPr>
              <w:rFonts w:eastAsia="DengXian"/>
              <w:lang w:eastAsia="zh-CN"/>
            </w:rPr>
            <w:t>3</w:t>
          </w:r>
          <w:r>
            <w:rPr>
              <w:rFonts w:asciiTheme="minorHAnsi" w:eastAsiaTheme="minorEastAsia" w:hAnsiTheme="minorHAnsi" w:cstheme="minorBidi"/>
              <w:sz w:val="22"/>
              <w:szCs w:val="22"/>
            </w:rPr>
            <w:tab/>
          </w:r>
          <w:r w:rsidRPr="00A461F7">
            <w:rPr>
              <w:rFonts w:eastAsia="DengXian"/>
            </w:rPr>
            <w:t>Procedures</w:t>
          </w:r>
          <w:r>
            <w:tab/>
          </w:r>
          <w:r>
            <w:fldChar w:fldCharType="begin" w:fldLock="1"/>
          </w:r>
          <w:r>
            <w:instrText xml:space="preserve"> PAGEREF _Toc117685396 \h </w:instrText>
          </w:r>
          <w:r>
            <w:fldChar w:fldCharType="separate"/>
          </w:r>
          <w:r>
            <w:t>84</w:t>
          </w:r>
          <w:r>
            <w:fldChar w:fldCharType="end"/>
          </w:r>
        </w:p>
        <w:p w14:paraId="030E0674" w14:textId="13D3393D" w:rsidR="005C3F28" w:rsidRDefault="005C3F28">
          <w:pPr>
            <w:pStyle w:val="TOC3"/>
            <w:rPr>
              <w:rFonts w:asciiTheme="minorHAnsi" w:eastAsiaTheme="minorEastAsia" w:hAnsiTheme="minorHAnsi" w:cstheme="minorBidi"/>
              <w:sz w:val="22"/>
              <w:szCs w:val="22"/>
            </w:rPr>
          </w:pPr>
          <w:r w:rsidRPr="00A461F7">
            <w:rPr>
              <w:rFonts w:eastAsia="DengXian"/>
              <w:lang w:eastAsia="zh-CN"/>
            </w:rPr>
            <w:t>6.21.4</w:t>
          </w:r>
          <w:r>
            <w:rPr>
              <w:rFonts w:asciiTheme="minorHAnsi" w:eastAsiaTheme="minorEastAsia" w:hAnsiTheme="minorHAnsi" w:cstheme="minorBidi"/>
              <w:sz w:val="22"/>
              <w:szCs w:val="22"/>
            </w:rPr>
            <w:tab/>
          </w:r>
          <w:r w:rsidRPr="00A461F7">
            <w:rPr>
              <w:rFonts w:eastAsia="DengXian"/>
              <w:lang w:eastAsia="zh-CN"/>
            </w:rPr>
            <w:t>Impacts on services, entities and interfaces</w:t>
          </w:r>
          <w:r>
            <w:tab/>
          </w:r>
          <w:r>
            <w:fldChar w:fldCharType="begin" w:fldLock="1"/>
          </w:r>
          <w:r>
            <w:instrText xml:space="preserve"> PAGEREF _Toc117685397 \h </w:instrText>
          </w:r>
          <w:r>
            <w:fldChar w:fldCharType="separate"/>
          </w:r>
          <w:r>
            <w:t>85</w:t>
          </w:r>
          <w:r>
            <w:fldChar w:fldCharType="end"/>
          </w:r>
        </w:p>
        <w:p w14:paraId="4C1A4B1C" w14:textId="18CCD483" w:rsidR="005C3F28" w:rsidRDefault="005C3F28">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_Toc117685398 \h </w:instrText>
          </w:r>
          <w:r>
            <w:fldChar w:fldCharType="separate"/>
          </w:r>
          <w:r>
            <w:t>85</w:t>
          </w:r>
          <w:r>
            <w:fldChar w:fldCharType="end"/>
          </w:r>
        </w:p>
        <w:p w14:paraId="27C04924" w14:textId="67454A77" w:rsidR="005C3F28" w:rsidRDefault="005C3F28">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_Toc117685399 \h </w:instrText>
          </w:r>
          <w:r>
            <w:fldChar w:fldCharType="separate"/>
          </w:r>
          <w:r>
            <w:t>85</w:t>
          </w:r>
          <w:r>
            <w:fldChar w:fldCharType="end"/>
          </w:r>
        </w:p>
        <w:p w14:paraId="16C2BE00" w14:textId="52315C26" w:rsidR="005C3F28" w:rsidRDefault="005C3F28">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_Toc117685400 \h </w:instrText>
          </w:r>
          <w:r>
            <w:fldChar w:fldCharType="separate"/>
          </w:r>
          <w:r>
            <w:t>85</w:t>
          </w:r>
          <w:r>
            <w:fldChar w:fldCharType="end"/>
          </w:r>
        </w:p>
        <w:p w14:paraId="47FFCA42" w14:textId="49E311E5" w:rsidR="005C3F28" w:rsidRDefault="005C3F28">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_Toc117685401 \h </w:instrText>
          </w:r>
          <w:r>
            <w:fldChar w:fldCharType="separate"/>
          </w:r>
          <w:r>
            <w:t>86</w:t>
          </w:r>
          <w:r>
            <w:fldChar w:fldCharType="end"/>
          </w:r>
        </w:p>
        <w:p w14:paraId="3AFF3206" w14:textId="57F4C776" w:rsidR="005C3F28" w:rsidRDefault="005C3F28">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_Toc117685402 \h </w:instrText>
          </w:r>
          <w:r>
            <w:fldChar w:fldCharType="separate"/>
          </w:r>
          <w:r>
            <w:t>87</w:t>
          </w:r>
          <w:r>
            <w:fldChar w:fldCharType="end"/>
          </w:r>
        </w:p>
        <w:p w14:paraId="6B2EE72B" w14:textId="72ECBF6C" w:rsidR="005C3F28" w:rsidRDefault="005C3F2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_Toc117685403 \h </w:instrText>
          </w:r>
          <w:r>
            <w:fldChar w:fldCharType="separate"/>
          </w:r>
          <w:r>
            <w:t>87</w:t>
          </w:r>
          <w:r>
            <w:fldChar w:fldCharType="end"/>
          </w:r>
        </w:p>
        <w:p w14:paraId="01675868" w14:textId="7F09D404" w:rsidR="005C3F28" w:rsidRDefault="005C3F28">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Key Issue #3: Support for controlling 5G time synchronization service based on subscription</w:t>
          </w:r>
          <w:r>
            <w:tab/>
          </w:r>
          <w:r>
            <w:fldChar w:fldCharType="begin" w:fldLock="1"/>
          </w:r>
          <w:r>
            <w:instrText xml:space="preserve"> PAGEREF _Toc117685404 \h </w:instrText>
          </w:r>
          <w:r>
            <w:fldChar w:fldCharType="separate"/>
          </w:r>
          <w:r>
            <w:t>87</w:t>
          </w:r>
          <w:r>
            <w:fldChar w:fldCharType="end"/>
          </w:r>
        </w:p>
        <w:p w14:paraId="74B743F4" w14:textId="69101A02" w:rsidR="005C3F28" w:rsidRDefault="005C3F28">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_Toc117685405 \h </w:instrText>
          </w:r>
          <w:r>
            <w:fldChar w:fldCharType="separate"/>
          </w:r>
          <w:r>
            <w:t>88</w:t>
          </w:r>
          <w:r>
            <w:fldChar w:fldCharType="end"/>
          </w:r>
        </w:p>
        <w:p w14:paraId="35B6CDFF" w14:textId="2E32B523" w:rsidR="005C3F28" w:rsidRDefault="005C3F28">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ko-KR"/>
            </w:rPr>
            <w:t>Evaluation for KI #6</w:t>
          </w:r>
          <w:r>
            <w:t>: Adapting downstream scheduling based on RAN feedback for low latency communication</w:t>
          </w:r>
          <w:r>
            <w:tab/>
          </w:r>
          <w:r>
            <w:fldChar w:fldCharType="begin" w:fldLock="1"/>
          </w:r>
          <w:r>
            <w:instrText xml:space="preserve"> PAGEREF _Toc117685406 \h </w:instrText>
          </w:r>
          <w:r>
            <w:fldChar w:fldCharType="separate"/>
          </w:r>
          <w:r>
            <w:t>89</w:t>
          </w:r>
          <w:r>
            <w:fldChar w:fldCharType="end"/>
          </w:r>
        </w:p>
        <w:p w14:paraId="4109734C" w14:textId="06041D57" w:rsidR="005C3F28" w:rsidRDefault="005C3F2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_Toc117685407 \h </w:instrText>
          </w:r>
          <w:r>
            <w:fldChar w:fldCharType="separate"/>
          </w:r>
          <w:r>
            <w:t>90</w:t>
          </w:r>
          <w:r>
            <w:fldChar w:fldCharType="end"/>
          </w:r>
        </w:p>
        <w:p w14:paraId="22990546" w14:textId="2940A940" w:rsidR="005C3F28" w:rsidRDefault="005C3F28">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_Toc117685408 \h </w:instrText>
          </w:r>
          <w:r>
            <w:fldChar w:fldCharType="separate"/>
          </w:r>
          <w:r>
            <w:t>90</w:t>
          </w:r>
          <w:r>
            <w:fldChar w:fldCharType="end"/>
          </w:r>
        </w:p>
        <w:p w14:paraId="636C2006" w14:textId="5659133E" w:rsidR="005C3F28" w:rsidRDefault="005C3F2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_Toc117685409 \h </w:instrText>
          </w:r>
          <w:r>
            <w:fldChar w:fldCharType="separate"/>
          </w:r>
          <w:r>
            <w:t>90</w:t>
          </w:r>
          <w:r>
            <w:fldChar w:fldCharType="end"/>
          </w:r>
        </w:p>
        <w:p w14:paraId="46157EF7" w14:textId="4ED70146" w:rsidR="005C3F28" w:rsidRDefault="005C3F28">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Conclusion for KI #5</w:t>
          </w:r>
          <w:r>
            <w:t>: Interworking with TSN network deployed in the transport network</w:t>
          </w:r>
          <w:r>
            <w:tab/>
          </w:r>
          <w:r>
            <w:fldChar w:fldCharType="begin" w:fldLock="1"/>
          </w:r>
          <w:r>
            <w:instrText xml:space="preserve"> PAGEREF _Toc117685410 \h </w:instrText>
          </w:r>
          <w:r>
            <w:fldChar w:fldCharType="separate"/>
          </w:r>
          <w:r>
            <w:t>91</w:t>
          </w:r>
          <w:r>
            <w:fldChar w:fldCharType="end"/>
          </w:r>
        </w:p>
        <w:p w14:paraId="41B49C14" w14:textId="1FE6E9C6" w:rsidR="005C3F28" w:rsidRDefault="005C3F2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#6: Adapting downstream scheduling based on RAN feedback for low latency communication</w:t>
          </w:r>
          <w:r>
            <w:tab/>
          </w:r>
          <w:r>
            <w:fldChar w:fldCharType="begin" w:fldLock="1"/>
          </w:r>
          <w:r>
            <w:instrText xml:space="preserve"> PAGEREF _Toc117685411 \h </w:instrText>
          </w:r>
          <w:r>
            <w:fldChar w:fldCharType="separate"/>
          </w:r>
          <w:r>
            <w:t>92</w:t>
          </w:r>
          <w:r>
            <w:fldChar w:fldCharType="end"/>
          </w:r>
        </w:p>
        <w:p w14:paraId="48D476A5" w14:textId="6A501629" w:rsidR="005C3F28" w:rsidRDefault="005C3F28">
          <w:pPr>
            <w:pStyle w:val="TOC2"/>
            <w:rPr>
              <w:rFonts w:asciiTheme="minorHAnsi" w:eastAsiaTheme="minorEastAsia" w:hAnsiTheme="minorHAnsi" w:cstheme="minorBidi"/>
              <w:sz w:val="22"/>
              <w:szCs w:val="22"/>
            </w:rPr>
          </w:pPr>
          <w:r w:rsidRPr="00A461F7">
            <w:rPr>
              <w:rFonts w:eastAsia="Malgun Gothic"/>
            </w:rPr>
            <w:t>8.5</w:t>
          </w:r>
          <w:r>
            <w:rPr>
              <w:rFonts w:asciiTheme="minorHAnsi" w:eastAsiaTheme="minorEastAsia" w:hAnsiTheme="minorHAnsi" w:cstheme="minorBidi"/>
              <w:sz w:val="22"/>
              <w:szCs w:val="22"/>
            </w:rPr>
            <w:tab/>
          </w:r>
          <w:r w:rsidRPr="00A461F7">
            <w:rPr>
              <w:rFonts w:eastAsia="Malgun Gothic"/>
            </w:rPr>
            <w:t>Conclusion for KI #1: 5GS network timing synchronization status and reporting</w:t>
          </w:r>
          <w:r>
            <w:tab/>
          </w:r>
          <w:r>
            <w:fldChar w:fldCharType="begin" w:fldLock="1"/>
          </w:r>
          <w:r>
            <w:instrText xml:space="preserve"> PAGEREF _Toc117685412 \h </w:instrText>
          </w:r>
          <w:r>
            <w:fldChar w:fldCharType="separate"/>
          </w:r>
          <w:r>
            <w:t>93</w:t>
          </w:r>
          <w:r>
            <w:fldChar w:fldCharType="end"/>
          </w:r>
        </w:p>
        <w:p w14:paraId="19D86771" w14:textId="43540D05" w:rsidR="005C3F28" w:rsidRDefault="005C3F2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 xml:space="preserve">Conclusion for KI#3: Support for </w:t>
          </w:r>
          <w:r w:rsidRPr="00A461F7">
            <w:rPr>
              <w:rFonts w:eastAsia="Microsoft YaHei"/>
            </w:rPr>
            <w:t>controlling 5G time synchronization service based on subscription</w:t>
          </w:r>
          <w:r>
            <w:tab/>
          </w:r>
          <w:r>
            <w:fldChar w:fldCharType="begin" w:fldLock="1"/>
          </w:r>
          <w:r>
            <w:instrText xml:space="preserve"> PAGEREF _Toc117685413 \h </w:instrText>
          </w:r>
          <w:r>
            <w:fldChar w:fldCharType="separate"/>
          </w:r>
          <w:r>
            <w:t>95</w:t>
          </w:r>
          <w:r>
            <w:fldChar w:fldCharType="end"/>
          </w:r>
        </w:p>
        <w:p w14:paraId="1E05292D" w14:textId="6DD3CC4C" w:rsidR="005C3F28" w:rsidRDefault="005C3F28">
          <w:pPr>
            <w:pStyle w:val="TOC9"/>
            <w:rPr>
              <w:rFonts w:asciiTheme="minorHAnsi" w:eastAsiaTheme="minorEastAsia" w:hAnsiTheme="minorHAnsi" w:cstheme="minorBidi"/>
              <w:b w:val="0"/>
              <w:szCs w:val="22"/>
            </w:rPr>
          </w:pPr>
          <w:r>
            <w:t>Annex A: KI#1 related additional analysis</w:t>
          </w:r>
          <w:r>
            <w:tab/>
          </w:r>
          <w:r>
            <w:fldChar w:fldCharType="begin" w:fldLock="1"/>
          </w:r>
          <w:r>
            <w:instrText xml:space="preserve"> PAGEREF _Toc117685414 \h </w:instrText>
          </w:r>
          <w:r>
            <w:fldChar w:fldCharType="separate"/>
          </w:r>
          <w:r>
            <w:t>98</w:t>
          </w:r>
          <w:r>
            <w:fldChar w:fldCharType="end"/>
          </w:r>
        </w:p>
        <w:p w14:paraId="470975FE" w14:textId="40EB099D" w:rsidR="005C3F28" w:rsidRDefault="005C3F2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Methods to notify RAN Time Synchronization Status towards the UE</w:t>
          </w:r>
          <w:r>
            <w:tab/>
          </w:r>
          <w:r>
            <w:fldChar w:fldCharType="begin" w:fldLock="1"/>
          </w:r>
          <w:r>
            <w:instrText xml:space="preserve"> PAGEREF _Toc117685415 \h </w:instrText>
          </w:r>
          <w:r>
            <w:fldChar w:fldCharType="separate"/>
          </w:r>
          <w:r>
            <w:t>98</w:t>
          </w:r>
          <w:r>
            <w:fldChar w:fldCharType="end"/>
          </w:r>
        </w:p>
        <w:p w14:paraId="51007886" w14:textId="23FC219C" w:rsidR="005C3F28" w:rsidRDefault="005C3F28">
          <w:pPr>
            <w:pStyle w:val="TOC2"/>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Alternative 1: gNB provides a reference report ID within SIB</w:t>
          </w:r>
          <w:r>
            <w:tab/>
          </w:r>
          <w:r>
            <w:fldChar w:fldCharType="begin" w:fldLock="1"/>
          </w:r>
          <w:r>
            <w:instrText xml:space="preserve"> PAGEREF _Toc117685416 \h </w:instrText>
          </w:r>
          <w:r>
            <w:fldChar w:fldCharType="separate"/>
          </w:r>
          <w:r>
            <w:t>98</w:t>
          </w:r>
          <w:r>
            <w:fldChar w:fldCharType="end"/>
          </w:r>
        </w:p>
        <w:p w14:paraId="1A1C920F" w14:textId="19E793F9" w:rsidR="005C3F28" w:rsidRDefault="005C3F28">
          <w:pPr>
            <w:pStyle w:val="TOC2"/>
            <w:rPr>
              <w:rFonts w:asciiTheme="minorHAnsi" w:eastAsiaTheme="minorEastAsia" w:hAnsiTheme="minorHAnsi" w:cstheme="minorBidi"/>
              <w:sz w:val="22"/>
              <w:szCs w:val="22"/>
            </w:rPr>
          </w:pPr>
          <w:r>
            <w:lastRenderedPageBreak/>
            <w:t>A.1.2</w:t>
          </w:r>
          <w:r>
            <w:rPr>
              <w:rFonts w:asciiTheme="minorHAnsi" w:eastAsiaTheme="minorEastAsia" w:hAnsiTheme="minorHAnsi" w:cstheme="minorBidi"/>
              <w:sz w:val="22"/>
              <w:szCs w:val="22"/>
            </w:rPr>
            <w:tab/>
          </w:r>
          <w:r>
            <w:t>Alternative 2:</w:t>
          </w:r>
          <w:r>
            <w:tab/>
          </w:r>
          <w:r>
            <w:fldChar w:fldCharType="begin" w:fldLock="1"/>
          </w:r>
          <w:r>
            <w:instrText xml:space="preserve"> PAGEREF _Toc117685417 \h </w:instrText>
          </w:r>
          <w:r>
            <w:fldChar w:fldCharType="separate"/>
          </w:r>
          <w:r>
            <w:t>100</w:t>
          </w:r>
          <w:r>
            <w:fldChar w:fldCharType="end"/>
          </w:r>
        </w:p>
        <w:p w14:paraId="551C1A12" w14:textId="4478D3BC" w:rsidR="005C3F28" w:rsidRDefault="005C3F28">
          <w:pPr>
            <w:pStyle w:val="TOC2"/>
            <w:rPr>
              <w:rFonts w:asciiTheme="minorHAnsi" w:eastAsiaTheme="minorEastAsia" w:hAnsiTheme="minorHAnsi" w:cstheme="minorBidi"/>
              <w:sz w:val="22"/>
              <w:szCs w:val="22"/>
            </w:rPr>
          </w:pPr>
          <w:r>
            <w:t>A.1.3</w:t>
          </w:r>
          <w:r>
            <w:rPr>
              <w:rFonts w:asciiTheme="minorHAnsi" w:eastAsiaTheme="minorEastAsia" w:hAnsiTheme="minorHAnsi" w:cstheme="minorBidi"/>
              <w:sz w:val="22"/>
              <w:szCs w:val="22"/>
            </w:rPr>
            <w:tab/>
          </w:r>
          <w:r>
            <w:t>Alternative 3: Broadcast the time change status in SIB</w:t>
          </w:r>
          <w:r>
            <w:tab/>
          </w:r>
          <w:r>
            <w:fldChar w:fldCharType="begin" w:fldLock="1"/>
          </w:r>
          <w:r>
            <w:instrText xml:space="preserve"> PAGEREF _Toc117685418 \h </w:instrText>
          </w:r>
          <w:r>
            <w:fldChar w:fldCharType="separate"/>
          </w:r>
          <w:r>
            <w:t>100</w:t>
          </w:r>
          <w:r>
            <w:fldChar w:fldCharType="end"/>
          </w:r>
        </w:p>
        <w:p w14:paraId="32210F77" w14:textId="5F59C655" w:rsidR="005C3F28" w:rsidRDefault="005C3F28">
          <w:pPr>
            <w:pStyle w:val="TOC3"/>
            <w:rPr>
              <w:rFonts w:asciiTheme="minorHAnsi" w:eastAsiaTheme="minorEastAsia" w:hAnsiTheme="minorHAnsi" w:cstheme="minorBidi"/>
              <w:sz w:val="22"/>
              <w:szCs w:val="22"/>
            </w:rPr>
          </w:pPr>
          <w:r>
            <w:t>A.1.3.1</w:t>
          </w:r>
          <w:r>
            <w:rPr>
              <w:rFonts w:asciiTheme="minorHAnsi" w:eastAsiaTheme="minorEastAsia" w:hAnsiTheme="minorHAnsi" w:cstheme="minorBidi"/>
              <w:sz w:val="22"/>
              <w:szCs w:val="22"/>
            </w:rPr>
            <w:tab/>
          </w:r>
          <w:r>
            <w:t>Procedures</w:t>
          </w:r>
          <w:r>
            <w:tab/>
          </w:r>
          <w:r>
            <w:fldChar w:fldCharType="begin" w:fldLock="1"/>
          </w:r>
          <w:r>
            <w:instrText xml:space="preserve"> PAGEREF _Toc117685419 \h </w:instrText>
          </w:r>
          <w:r>
            <w:fldChar w:fldCharType="separate"/>
          </w:r>
          <w:r>
            <w:t>101</w:t>
          </w:r>
          <w:r>
            <w:fldChar w:fldCharType="end"/>
          </w:r>
        </w:p>
        <w:p w14:paraId="395B036D" w14:textId="69379007" w:rsidR="005C3F28" w:rsidRDefault="005C3F28">
          <w:pPr>
            <w:pStyle w:val="TOC4"/>
            <w:rPr>
              <w:rFonts w:asciiTheme="minorHAnsi" w:eastAsiaTheme="minorEastAsia" w:hAnsiTheme="minorHAnsi" w:cstheme="minorBidi"/>
              <w:sz w:val="22"/>
              <w:szCs w:val="22"/>
            </w:rPr>
          </w:pPr>
          <w:r>
            <w:t>A.1.3.1.1</w:t>
          </w:r>
          <w:r>
            <w:rPr>
              <w:rFonts w:asciiTheme="minorHAnsi" w:eastAsiaTheme="minorEastAsia" w:hAnsiTheme="minorHAnsi" w:cstheme="minorBidi"/>
              <w:sz w:val="22"/>
              <w:szCs w:val="22"/>
            </w:rPr>
            <w:tab/>
          </w:r>
          <w:r>
            <w:t>Broadcast the time change status</w:t>
          </w:r>
          <w:r>
            <w:tab/>
          </w:r>
          <w:r>
            <w:fldChar w:fldCharType="begin" w:fldLock="1"/>
          </w:r>
          <w:r>
            <w:instrText xml:space="preserve"> PAGEREF _Toc117685420 \h </w:instrText>
          </w:r>
          <w:r>
            <w:fldChar w:fldCharType="separate"/>
          </w:r>
          <w:r>
            <w:t>101</w:t>
          </w:r>
          <w:r>
            <w:fldChar w:fldCharType="end"/>
          </w:r>
        </w:p>
        <w:p w14:paraId="739F331A" w14:textId="6B3B1639" w:rsidR="005C3F28" w:rsidRDefault="005C3F28">
          <w:pPr>
            <w:pStyle w:val="TOC2"/>
            <w:rPr>
              <w:rFonts w:asciiTheme="minorHAnsi" w:eastAsiaTheme="minorEastAsia" w:hAnsiTheme="minorHAnsi" w:cstheme="minorBidi"/>
              <w:sz w:val="22"/>
              <w:szCs w:val="22"/>
            </w:rPr>
          </w:pPr>
          <w:r w:rsidRPr="00A461F7">
            <w:rPr>
              <w:rFonts w:eastAsia="Malgun Gothic"/>
            </w:rPr>
            <w:t>A.1.4</w:t>
          </w:r>
          <w:r>
            <w:rPr>
              <w:rFonts w:asciiTheme="minorHAnsi" w:eastAsiaTheme="minorEastAsia" w:hAnsiTheme="minorHAnsi" w:cstheme="minorBidi"/>
              <w:sz w:val="22"/>
              <w:szCs w:val="22"/>
            </w:rPr>
            <w:tab/>
          </w:r>
          <w:r w:rsidRPr="00A461F7">
            <w:rPr>
              <w:rFonts w:eastAsia="Malgun Gothic"/>
            </w:rPr>
            <w:t>Alternative 4: Ciphered RAN Time Synchronization Status in SIB</w:t>
          </w:r>
          <w:r>
            <w:tab/>
          </w:r>
          <w:r>
            <w:fldChar w:fldCharType="begin" w:fldLock="1"/>
          </w:r>
          <w:r>
            <w:instrText xml:space="preserve"> PAGEREF _Toc117685421 \h </w:instrText>
          </w:r>
          <w:r>
            <w:fldChar w:fldCharType="separate"/>
          </w:r>
          <w:r>
            <w:t>102</w:t>
          </w:r>
          <w:r>
            <w:fldChar w:fldCharType="end"/>
          </w:r>
        </w:p>
        <w:p w14:paraId="3D7869BA" w14:textId="41092197" w:rsidR="005C3F28" w:rsidRDefault="005C3F28">
          <w:pPr>
            <w:pStyle w:val="TOC3"/>
            <w:rPr>
              <w:rFonts w:asciiTheme="minorHAnsi" w:eastAsiaTheme="minorEastAsia" w:hAnsiTheme="minorHAnsi" w:cstheme="minorBidi"/>
              <w:sz w:val="22"/>
              <w:szCs w:val="22"/>
            </w:rPr>
          </w:pPr>
          <w:r w:rsidRPr="00A461F7">
            <w:rPr>
              <w:rFonts w:eastAsia="Malgun Gothic"/>
            </w:rPr>
            <w:t>A.1.4.1</w:t>
          </w:r>
          <w:r>
            <w:rPr>
              <w:rFonts w:asciiTheme="minorHAnsi" w:eastAsiaTheme="minorEastAsia" w:hAnsiTheme="minorHAnsi" w:cstheme="minorBidi"/>
              <w:sz w:val="22"/>
              <w:szCs w:val="22"/>
            </w:rPr>
            <w:tab/>
          </w:r>
          <w:r w:rsidRPr="00A461F7">
            <w:rPr>
              <w:rFonts w:eastAsia="Malgun Gothic"/>
            </w:rPr>
            <w:t>Procedures</w:t>
          </w:r>
          <w:r>
            <w:tab/>
          </w:r>
          <w:r>
            <w:fldChar w:fldCharType="begin" w:fldLock="1"/>
          </w:r>
          <w:r>
            <w:instrText xml:space="preserve"> PAGEREF _Toc117685422 \h </w:instrText>
          </w:r>
          <w:r>
            <w:fldChar w:fldCharType="separate"/>
          </w:r>
          <w:r>
            <w:t>102</w:t>
          </w:r>
          <w:r>
            <w:fldChar w:fldCharType="end"/>
          </w:r>
        </w:p>
        <w:p w14:paraId="4F7CD305" w14:textId="65D1D11E" w:rsidR="005C3F28" w:rsidRDefault="005C3F28">
          <w:pPr>
            <w:pStyle w:val="TOC4"/>
            <w:rPr>
              <w:rFonts w:asciiTheme="minorHAnsi" w:eastAsiaTheme="minorEastAsia" w:hAnsiTheme="minorHAnsi" w:cstheme="minorBidi"/>
              <w:sz w:val="22"/>
              <w:szCs w:val="22"/>
            </w:rPr>
          </w:pPr>
          <w:r w:rsidRPr="00A461F7">
            <w:rPr>
              <w:rFonts w:eastAsia="Malgun Gothic"/>
            </w:rPr>
            <w:t>A.1.4.1.1</w:t>
          </w:r>
          <w:r>
            <w:rPr>
              <w:rFonts w:asciiTheme="minorHAnsi" w:eastAsiaTheme="minorEastAsia" w:hAnsiTheme="minorHAnsi" w:cstheme="minorBidi"/>
              <w:sz w:val="22"/>
              <w:szCs w:val="22"/>
            </w:rPr>
            <w:tab/>
          </w:r>
          <w:r w:rsidRPr="00A461F7">
            <w:rPr>
              <w:rFonts w:eastAsia="Malgun Gothic"/>
            </w:rPr>
            <w:t>Broadcast of RAN Time Synchronization Status</w:t>
          </w:r>
          <w:r>
            <w:tab/>
          </w:r>
          <w:r>
            <w:fldChar w:fldCharType="begin" w:fldLock="1"/>
          </w:r>
          <w:r>
            <w:instrText xml:space="preserve"> PAGEREF _Toc117685423 \h </w:instrText>
          </w:r>
          <w:r>
            <w:fldChar w:fldCharType="separate"/>
          </w:r>
          <w:r>
            <w:t>102</w:t>
          </w:r>
          <w:r>
            <w:fldChar w:fldCharType="end"/>
          </w:r>
        </w:p>
        <w:p w14:paraId="02B8477A" w14:textId="18F437BE" w:rsidR="005C3F28" w:rsidRDefault="005C3F28">
          <w:pPr>
            <w:pStyle w:val="TOC4"/>
            <w:rPr>
              <w:rFonts w:asciiTheme="minorHAnsi" w:eastAsiaTheme="minorEastAsia" w:hAnsiTheme="minorHAnsi" w:cstheme="minorBidi"/>
              <w:sz w:val="22"/>
              <w:szCs w:val="22"/>
            </w:rPr>
          </w:pPr>
          <w:r w:rsidRPr="00A461F7">
            <w:rPr>
              <w:rFonts w:eastAsia="Malgun Gothic"/>
            </w:rPr>
            <w:t>A.1.4.1.2</w:t>
          </w:r>
          <w:r>
            <w:rPr>
              <w:rFonts w:asciiTheme="minorHAnsi" w:eastAsiaTheme="minorEastAsia" w:hAnsiTheme="minorHAnsi" w:cstheme="minorBidi"/>
              <w:sz w:val="22"/>
              <w:szCs w:val="22"/>
            </w:rPr>
            <w:tab/>
          </w:r>
          <w:r w:rsidRPr="00A461F7">
            <w:rPr>
              <w:rFonts w:eastAsia="Malgun Gothic"/>
            </w:rPr>
            <w:t>Delivery of ciphering keys to UEs for broadcast of RAN Time Synchronization Status</w:t>
          </w:r>
          <w:r>
            <w:tab/>
          </w:r>
          <w:r>
            <w:fldChar w:fldCharType="begin" w:fldLock="1"/>
          </w:r>
          <w:r>
            <w:instrText xml:space="preserve"> PAGEREF _Toc117685424 \h </w:instrText>
          </w:r>
          <w:r>
            <w:fldChar w:fldCharType="separate"/>
          </w:r>
          <w:r>
            <w:t>103</w:t>
          </w:r>
          <w:r>
            <w:fldChar w:fldCharType="end"/>
          </w:r>
        </w:p>
        <w:p w14:paraId="729AD2EF" w14:textId="144DB599" w:rsidR="005C3F28" w:rsidRDefault="005C3F28">
          <w:pPr>
            <w:pStyle w:val="TOC9"/>
            <w:rPr>
              <w:rFonts w:asciiTheme="minorHAnsi" w:eastAsiaTheme="minorEastAsia" w:hAnsiTheme="minorHAnsi" w:cstheme="minorBidi"/>
              <w:b w:val="0"/>
              <w:szCs w:val="22"/>
            </w:rPr>
          </w:pPr>
          <w:r>
            <w:t>Annex B: Change history</w:t>
          </w:r>
          <w:r>
            <w:tab/>
          </w:r>
          <w:r>
            <w:fldChar w:fldCharType="begin" w:fldLock="1"/>
          </w:r>
          <w:r>
            <w:instrText xml:space="preserve"> PAGEREF _Toc117685425 \h </w:instrText>
          </w:r>
          <w:r>
            <w:fldChar w:fldCharType="separate"/>
          </w:r>
          <w:r>
            <w:t>104</w:t>
          </w:r>
          <w:r>
            <w:fldChar w:fldCharType="end"/>
          </w:r>
        </w:p>
        <w:p w14:paraId="485F4EB8" w14:textId="389AFCD5"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18" w:name="foreword"/>
      <w:bookmarkEnd w:id="18"/>
      <w:r w:rsidRPr="005C3F28">
        <w:br w:type="page"/>
      </w:r>
    </w:p>
    <w:p w14:paraId="03993004" w14:textId="6E2017ED" w:rsidR="00080512" w:rsidRPr="005C3F28" w:rsidRDefault="00080512">
      <w:pPr>
        <w:pStyle w:val="Heading1"/>
      </w:pPr>
      <w:bookmarkStart w:id="19" w:name="_Toc113115650"/>
      <w:bookmarkStart w:id="20" w:name="_Toc113359395"/>
      <w:bookmarkStart w:id="21" w:name="_Toc117521924"/>
      <w:bookmarkStart w:id="22" w:name="_Toc117685251"/>
      <w:r w:rsidRPr="005C3F28">
        <w:lastRenderedPageBreak/>
        <w:t>Foreword</w:t>
      </w:r>
      <w:bookmarkEnd w:id="19"/>
      <w:bookmarkEnd w:id="20"/>
      <w:bookmarkEnd w:id="21"/>
      <w:bookmarkEnd w:id="22"/>
    </w:p>
    <w:p w14:paraId="2511FBFA" w14:textId="201E7BEC" w:rsidR="00080512" w:rsidRPr="005C3F28" w:rsidRDefault="00080512">
      <w:r w:rsidRPr="005C3F28">
        <w:t xml:space="preserve">This Technical </w:t>
      </w:r>
      <w:bookmarkStart w:id="23" w:name="spectype3"/>
      <w:r w:rsidR="00602AEA" w:rsidRPr="005C3F28">
        <w:t>Report</w:t>
      </w:r>
      <w:bookmarkEnd w:id="23"/>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Version x.y.z</w:t>
      </w:r>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24" w:name="introduction"/>
      <w:bookmarkEnd w:id="24"/>
      <w:r w:rsidRPr="005C3F28">
        <w:br w:type="page"/>
      </w:r>
      <w:bookmarkStart w:id="25" w:name="scope"/>
      <w:bookmarkStart w:id="26" w:name="_Toc113115651"/>
      <w:bookmarkStart w:id="27" w:name="_Toc113359396"/>
      <w:bookmarkStart w:id="28" w:name="_Toc117521925"/>
      <w:bookmarkStart w:id="29" w:name="_Toc117685252"/>
      <w:bookmarkEnd w:id="25"/>
      <w:r w:rsidRPr="005C3F28">
        <w:lastRenderedPageBreak/>
        <w:t>1</w:t>
      </w:r>
      <w:r w:rsidRPr="005C3F28">
        <w:tab/>
        <w:t>Scope</w:t>
      </w:r>
      <w:bookmarkEnd w:id="26"/>
      <w:bookmarkEnd w:id="27"/>
      <w:bookmarkEnd w:id="28"/>
      <w:bookmarkEnd w:id="29"/>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30" w:name="references"/>
      <w:bookmarkStart w:id="31" w:name="_Toc113115652"/>
      <w:bookmarkStart w:id="32" w:name="_Toc113359397"/>
      <w:bookmarkStart w:id="33" w:name="_Toc117521926"/>
      <w:bookmarkStart w:id="34" w:name="_Toc117685253"/>
      <w:bookmarkEnd w:id="30"/>
      <w:r w:rsidRPr="005C3F28">
        <w:t>2</w:t>
      </w:r>
      <w:r w:rsidRPr="005C3F28">
        <w:tab/>
        <w:t>References</w:t>
      </w:r>
      <w:bookmarkEnd w:id="31"/>
      <w:bookmarkEnd w:id="32"/>
      <w:bookmarkEnd w:id="33"/>
      <w:bookmarkEnd w:id="34"/>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4608A77D" w:rsidR="00EC4A25" w:rsidRPr="005C3F28" w:rsidRDefault="00EC4A25" w:rsidP="00EC4A25">
      <w:pPr>
        <w:pStyle w:val="EX"/>
      </w:pPr>
      <w:r w:rsidRPr="005C3F28">
        <w:t>[1]</w:t>
      </w:r>
      <w:r w:rsidRPr="005C3F28">
        <w:tab/>
      </w:r>
      <w:r w:rsidR="005C3F28" w:rsidRPr="005C3F28">
        <w:t>3GPP</w:t>
      </w:r>
      <w:r w:rsidR="005C3F28">
        <w:t> </w:t>
      </w:r>
      <w:r w:rsidR="005C3F28" w:rsidRPr="005C3F28">
        <w:t>TR</w:t>
      </w:r>
      <w:r w:rsidR="005C3F28">
        <w:t> </w:t>
      </w:r>
      <w:r w:rsidR="005C3F28"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5246334F" w:rsidR="000C6B78" w:rsidRPr="005C3F28" w:rsidRDefault="000C6B78" w:rsidP="000C6B78">
      <w:pPr>
        <w:pStyle w:val="EX"/>
      </w:pPr>
      <w:r w:rsidRPr="005C3F28">
        <w:t>[2]</w:t>
      </w:r>
      <w:r w:rsidRPr="005C3F28">
        <w:tab/>
      </w:r>
      <w:r w:rsidR="005C3F28" w:rsidRPr="005C3F28">
        <w:t>3GPP</w:t>
      </w:r>
      <w:r w:rsidR="005C3F28">
        <w:t> </w:t>
      </w:r>
      <w:r w:rsidR="005C3F28" w:rsidRPr="005C3F28">
        <w:t>TS</w:t>
      </w:r>
      <w:r w:rsidR="005C3F28">
        <w:t> </w:t>
      </w:r>
      <w:r w:rsidR="005C3F28"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29F19F9" w:rsidR="000C6B78" w:rsidRPr="005C3F28" w:rsidRDefault="000C6B78" w:rsidP="000C6B78">
      <w:pPr>
        <w:pStyle w:val="EX"/>
      </w:pPr>
      <w:r w:rsidRPr="005C3F28">
        <w:t>[3]</w:t>
      </w:r>
      <w:r w:rsidRPr="005C3F28">
        <w:tab/>
      </w:r>
      <w:r w:rsidR="005C3F28" w:rsidRPr="005C3F28">
        <w:t>3GPP</w:t>
      </w:r>
      <w:r w:rsidR="005C3F28">
        <w:t> </w:t>
      </w:r>
      <w:r w:rsidR="005C3F28" w:rsidRPr="005C3F28">
        <w:t>TS</w:t>
      </w:r>
      <w:r w:rsidR="005C3F28">
        <w:t> </w:t>
      </w:r>
      <w:r w:rsidR="005C3F28"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7AF54AE6" w:rsidR="000C6B78" w:rsidRPr="005C3F28" w:rsidRDefault="000C6B78" w:rsidP="000C6B78">
      <w:pPr>
        <w:pStyle w:val="EX"/>
      </w:pPr>
      <w:r w:rsidRPr="005C3F28">
        <w:t>[4]</w:t>
      </w:r>
      <w:r w:rsidRPr="005C3F28">
        <w:tab/>
      </w:r>
      <w:r w:rsidR="005C3F28" w:rsidRPr="005C3F28">
        <w:t>3GPP</w:t>
      </w:r>
      <w:r w:rsidR="005C3F28">
        <w:t> </w:t>
      </w:r>
      <w:r w:rsidR="005C3F28" w:rsidRPr="005C3F28">
        <w:t>TS</w:t>
      </w:r>
      <w:r w:rsidR="005C3F28">
        <w:t> </w:t>
      </w:r>
      <w:r w:rsidR="005C3F28"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61E29A17" w:rsidR="000C6B78" w:rsidRPr="005C3F28" w:rsidRDefault="000C6B78" w:rsidP="000C6B78">
      <w:pPr>
        <w:pStyle w:val="EX"/>
      </w:pPr>
      <w:r w:rsidRPr="005C3F28">
        <w:t>[5]</w:t>
      </w:r>
      <w:r w:rsidRPr="005C3F28">
        <w:tab/>
      </w:r>
      <w:r w:rsidR="005C3F28" w:rsidRPr="005C3F28">
        <w:t>3GPP</w:t>
      </w:r>
      <w:r w:rsidR="005C3F28">
        <w:t> </w:t>
      </w:r>
      <w:r w:rsidR="005C3F28" w:rsidRPr="005C3F28">
        <w:t>TS</w:t>
      </w:r>
      <w:r w:rsidR="005C3F28">
        <w:t> </w:t>
      </w:r>
      <w:r w:rsidR="005C3F28"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35" w:name="definitions"/>
      <w:bookmarkEnd w:id="35"/>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2D315563" w:rsidR="007459D9" w:rsidRPr="005C3F28" w:rsidRDefault="007459D9" w:rsidP="00796793">
      <w:pPr>
        <w:pStyle w:val="EX"/>
      </w:pPr>
      <w:r w:rsidRPr="005C3F28">
        <w:t>[9]</w:t>
      </w:r>
      <w:r w:rsidRPr="005C3F28">
        <w:tab/>
      </w:r>
      <w:r w:rsidR="005C3F28" w:rsidRPr="005C3F28">
        <w:t>3GPP</w:t>
      </w:r>
      <w:r w:rsidR="005C3F28">
        <w:t> </w:t>
      </w:r>
      <w:r w:rsidR="005C3F28" w:rsidRPr="005C3F28">
        <w:t>TR</w:t>
      </w:r>
      <w:r w:rsidR="005C3F28">
        <w:t> </w:t>
      </w:r>
      <w:r w:rsidR="005C3F28"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5EC7BF3B" w:rsidR="00D02E6B" w:rsidRPr="005C3F28" w:rsidRDefault="00D02E6B" w:rsidP="00D02E6B">
      <w:pPr>
        <w:pStyle w:val="EX"/>
      </w:pPr>
      <w:r w:rsidRPr="005C3F28">
        <w:t>[11]</w:t>
      </w:r>
      <w:r w:rsidRPr="005C3F28">
        <w:tab/>
      </w:r>
      <w:r w:rsidR="005C3F28" w:rsidRPr="005C3F28">
        <w:t>3GPP</w:t>
      </w:r>
      <w:r w:rsidR="005C3F28">
        <w:t> </w:t>
      </w:r>
      <w:r w:rsidR="005C3F28" w:rsidRPr="005C3F28">
        <w:t>TS</w:t>
      </w:r>
      <w:r w:rsidR="005C3F28">
        <w:t> </w:t>
      </w:r>
      <w:r w:rsidR="005C3F28"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20FC2848" w:rsidR="00D414BA" w:rsidRPr="005C3F28" w:rsidRDefault="00D414BA" w:rsidP="00327D03">
      <w:pPr>
        <w:pStyle w:val="EX"/>
      </w:pPr>
      <w:r w:rsidRPr="005C3F28">
        <w:t>[12]</w:t>
      </w:r>
      <w:r w:rsidRPr="005C3F28">
        <w:tab/>
      </w:r>
      <w:r w:rsidR="005C3F28" w:rsidRPr="005C3F28">
        <w:t>3GPP</w:t>
      </w:r>
      <w:r w:rsidR="005C3F28">
        <w:t> </w:t>
      </w:r>
      <w:r w:rsidR="005C3F28" w:rsidRPr="005C3F28">
        <w:t>TS</w:t>
      </w:r>
      <w:r w:rsidR="005C3F28">
        <w:t> </w:t>
      </w:r>
      <w:r w:rsidR="005C3F28"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763207D4" w:rsidR="00D414BA" w:rsidRPr="005C3F28" w:rsidRDefault="00D414BA" w:rsidP="00327D03">
      <w:pPr>
        <w:pStyle w:val="EX"/>
        <w:rPr>
          <w:rFonts w:eastAsia="MS Mincho"/>
        </w:rPr>
      </w:pPr>
      <w:r w:rsidRPr="005C3F28">
        <w:t>[13]</w:t>
      </w:r>
      <w:r w:rsidRPr="005C3F28">
        <w:tab/>
      </w:r>
      <w:r w:rsidR="005C3F28" w:rsidRPr="005C3F28">
        <w:t>3GPP</w:t>
      </w:r>
      <w:r w:rsidR="005C3F28">
        <w:t> </w:t>
      </w:r>
      <w:r w:rsidR="005C3F28" w:rsidRPr="005C3F28">
        <w:t>TS</w:t>
      </w:r>
      <w:r w:rsidR="005C3F28">
        <w:t> </w:t>
      </w:r>
      <w:r w:rsidR="005C3F28"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5FB6D3D1" w:rsidR="00041E39" w:rsidRPr="005C3F28" w:rsidRDefault="00041E39" w:rsidP="00041E39">
      <w:pPr>
        <w:pStyle w:val="EX"/>
      </w:pPr>
      <w:bookmarkStart w:id="36" w:name="_Toc113115653"/>
      <w:r w:rsidRPr="005C3F28">
        <w:t>[16]</w:t>
      </w:r>
      <w:r w:rsidRPr="005C3F28">
        <w:tab/>
      </w:r>
      <w:r w:rsidR="005C3F28" w:rsidRPr="005C3F28">
        <w:t>3GPP</w:t>
      </w:r>
      <w:r w:rsidR="005C3F28">
        <w:t> </w:t>
      </w:r>
      <w:r w:rsidR="005C3F28" w:rsidRPr="005C3F28">
        <w:t>TS</w:t>
      </w:r>
      <w:r w:rsidR="005C3F28">
        <w:t> </w:t>
      </w:r>
      <w:r w:rsidR="005C3F28"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5EE284C1" w:rsidR="005C3F28" w:rsidRPr="005C3F28" w:rsidRDefault="005C3F28" w:rsidP="005C3F28">
      <w:pPr>
        <w:pStyle w:val="EX"/>
      </w:pPr>
      <w:bookmarkStart w:id="37" w:name="_Toc113359398"/>
      <w:bookmarkStart w:id="38" w:name="_Toc117521927"/>
      <w:r w:rsidRPr="005C3F28">
        <w:t>[1</w:t>
      </w:r>
      <w:r>
        <w:t>7</w:t>
      </w:r>
      <w:r w:rsidRPr="005C3F28">
        <w:t>]</w:t>
      </w:r>
      <w:r w:rsidRPr="005C3F28">
        <w:tab/>
        <w:t>3GPP</w:t>
      </w:r>
      <w:r>
        <w:t> </w:t>
      </w:r>
      <w:r w:rsidRPr="005C3F28">
        <w:t>TS</w:t>
      </w:r>
      <w:r>
        <w:t> 37</w:t>
      </w:r>
      <w:r w:rsidRPr="005C3F28">
        <w:t>.</w:t>
      </w:r>
      <w:r>
        <w:t>355</w:t>
      </w:r>
      <w:r w:rsidRPr="005C3F28">
        <w:t>: "</w:t>
      </w:r>
      <w:r>
        <w:t>LTE Positioning Protocol (LPP)</w:t>
      </w:r>
      <w:r w:rsidRPr="005C3F28">
        <w:t>".</w:t>
      </w:r>
    </w:p>
    <w:p w14:paraId="24ACB616" w14:textId="77777777" w:rsidR="00080512" w:rsidRPr="005C3F28" w:rsidRDefault="00080512">
      <w:pPr>
        <w:pStyle w:val="Heading1"/>
      </w:pPr>
      <w:bookmarkStart w:id="39" w:name="_Toc117685254"/>
      <w:r w:rsidRPr="005C3F28">
        <w:t>3</w:t>
      </w:r>
      <w:r w:rsidRPr="005C3F28">
        <w:tab/>
        <w:t>Definitions</w:t>
      </w:r>
      <w:r w:rsidR="00602AEA" w:rsidRPr="005C3F28">
        <w:t xml:space="preserve"> of terms, symbols and abbreviations</w:t>
      </w:r>
      <w:bookmarkEnd w:id="36"/>
      <w:bookmarkEnd w:id="37"/>
      <w:bookmarkEnd w:id="38"/>
      <w:bookmarkEnd w:id="39"/>
    </w:p>
    <w:p w14:paraId="6CBABCF9" w14:textId="77777777" w:rsidR="00080512" w:rsidRPr="005C3F28" w:rsidRDefault="00080512">
      <w:pPr>
        <w:pStyle w:val="Heading2"/>
      </w:pPr>
      <w:bookmarkStart w:id="40" w:name="_Toc113115654"/>
      <w:bookmarkStart w:id="41" w:name="_Toc113359399"/>
      <w:bookmarkStart w:id="42" w:name="_Toc117521928"/>
      <w:bookmarkStart w:id="43" w:name="_Toc117685255"/>
      <w:r w:rsidRPr="005C3F28">
        <w:t>3.1</w:t>
      </w:r>
      <w:r w:rsidRPr="005C3F28">
        <w:tab/>
      </w:r>
      <w:r w:rsidR="002B6339" w:rsidRPr="005C3F28">
        <w:t>Terms</w:t>
      </w:r>
      <w:bookmarkEnd w:id="40"/>
      <w:bookmarkEnd w:id="41"/>
      <w:bookmarkEnd w:id="42"/>
      <w:bookmarkEnd w:id="43"/>
    </w:p>
    <w:p w14:paraId="52F085A8" w14:textId="2299ACBD" w:rsidR="00080512" w:rsidRPr="005C3F28" w:rsidRDefault="00397327">
      <w:r w:rsidRPr="005C3F28">
        <w:t xml:space="preserve">For the purposes of the present document, the terms given in </w:t>
      </w:r>
      <w:r w:rsidR="005C3F28" w:rsidRPr="005C3F28">
        <w:t>TR</w:t>
      </w:r>
      <w:r w:rsidR="005C3F28">
        <w:t> </w:t>
      </w:r>
      <w:r w:rsidR="005C3F28" w:rsidRPr="005C3F28">
        <w:t>21.905</w:t>
      </w:r>
      <w:r w:rsidR="005C3F28">
        <w:t> </w:t>
      </w:r>
      <w:r w:rsidR="005C3F28" w:rsidRPr="005C3F28">
        <w:t>[</w:t>
      </w:r>
      <w:r w:rsidRPr="005C3F28">
        <w:t xml:space="preserve">1] and the following apply. A term defined in the present document takes precedence over the definition of the same term, if any, in </w:t>
      </w:r>
      <w:r w:rsidR="005C3F28" w:rsidRPr="005C3F28">
        <w:t>TR</w:t>
      </w:r>
      <w:r w:rsidR="005C3F28">
        <w:t> </w:t>
      </w:r>
      <w:r w:rsidR="005C3F28" w:rsidRPr="005C3F28">
        <w:t>21.905</w:t>
      </w:r>
      <w:r w:rsidR="005C3F28">
        <w:t> </w:t>
      </w:r>
      <w:r w:rsidR="005C3F28" w:rsidRPr="005C3F28">
        <w:t>[</w:t>
      </w:r>
      <w:r w:rsidRPr="005C3F28">
        <w:t>1].</w:t>
      </w:r>
    </w:p>
    <w:p w14:paraId="060B24CE" w14:textId="77777777" w:rsidR="00080512" w:rsidRPr="005C3F28" w:rsidRDefault="00080512">
      <w:r w:rsidRPr="005C3F28">
        <w:rPr>
          <w:b/>
        </w:rPr>
        <w:t>example:</w:t>
      </w:r>
      <w:r w:rsidRPr="005C3F28">
        <w:t xml:space="preserve"> text used to clarify abstract rules by applying them literally.</w:t>
      </w:r>
    </w:p>
    <w:p w14:paraId="748FAD21" w14:textId="77777777" w:rsidR="00080512" w:rsidRPr="005C3F28" w:rsidRDefault="00080512">
      <w:pPr>
        <w:pStyle w:val="Heading2"/>
      </w:pPr>
      <w:bookmarkStart w:id="44" w:name="_Toc113115655"/>
      <w:bookmarkStart w:id="45" w:name="_Toc113359400"/>
      <w:bookmarkStart w:id="46" w:name="_Toc117521929"/>
      <w:bookmarkStart w:id="47" w:name="_Toc117685256"/>
      <w:r w:rsidRPr="005C3F28">
        <w:t>3.2</w:t>
      </w:r>
      <w:r w:rsidRPr="005C3F28">
        <w:tab/>
        <w:t>Symbols</w:t>
      </w:r>
      <w:bookmarkEnd w:id="44"/>
      <w:bookmarkEnd w:id="45"/>
      <w:bookmarkEnd w:id="46"/>
      <w:bookmarkEnd w:id="47"/>
    </w:p>
    <w:p w14:paraId="46F1B0F7" w14:textId="77777777" w:rsidR="00080512" w:rsidRPr="005C3F28" w:rsidRDefault="00080512">
      <w:pPr>
        <w:keepNext/>
      </w:pPr>
      <w:r w:rsidRPr="005C3F28">
        <w:t>For the purposes of the present document, the following symbols apply:</w:t>
      </w:r>
    </w:p>
    <w:p w14:paraId="56FD5D7C" w14:textId="77777777" w:rsidR="00080512" w:rsidRPr="005C3F28" w:rsidRDefault="00080512">
      <w:pPr>
        <w:pStyle w:val="EW"/>
      </w:pPr>
      <w:r w:rsidRPr="005C3F28">
        <w:t>&lt;symbol&gt;</w:t>
      </w:r>
      <w:r w:rsidRPr="005C3F28">
        <w:tab/>
        <w:t>&lt;Explanation&gt;</w:t>
      </w:r>
    </w:p>
    <w:p w14:paraId="50F83E7B" w14:textId="77777777" w:rsidR="00080512" w:rsidRPr="005C3F28" w:rsidRDefault="00080512">
      <w:pPr>
        <w:pStyle w:val="EW"/>
      </w:pPr>
    </w:p>
    <w:p w14:paraId="5E81C5C1" w14:textId="77777777" w:rsidR="00080512" w:rsidRPr="005C3F28" w:rsidRDefault="00080512">
      <w:pPr>
        <w:pStyle w:val="Heading2"/>
      </w:pPr>
      <w:bookmarkStart w:id="48" w:name="_Toc113115656"/>
      <w:bookmarkStart w:id="49" w:name="_Toc113359401"/>
      <w:bookmarkStart w:id="50" w:name="_Toc117521930"/>
      <w:bookmarkStart w:id="51" w:name="_Toc117685257"/>
      <w:r w:rsidRPr="005C3F28">
        <w:t>3.3</w:t>
      </w:r>
      <w:r w:rsidRPr="005C3F28">
        <w:tab/>
        <w:t>Abbreviations</w:t>
      </w:r>
      <w:bookmarkEnd w:id="48"/>
      <w:bookmarkEnd w:id="49"/>
      <w:bookmarkEnd w:id="50"/>
      <w:bookmarkEnd w:id="51"/>
    </w:p>
    <w:p w14:paraId="338C6B7C" w14:textId="6ADC4949" w:rsidR="00080512" w:rsidRPr="005C3F28" w:rsidRDefault="00397327">
      <w:pPr>
        <w:keepNext/>
      </w:pPr>
      <w:r w:rsidRPr="005C3F28">
        <w:t xml:space="preserve">For the purposes of the present document, the abbreviations given in </w:t>
      </w:r>
      <w:r w:rsidR="005C3F28" w:rsidRPr="005C3F28">
        <w:t>TR</w:t>
      </w:r>
      <w:r w:rsidR="005C3F28">
        <w:t> </w:t>
      </w:r>
      <w:r w:rsidR="005C3F28" w:rsidRPr="005C3F28">
        <w:t>21.905</w:t>
      </w:r>
      <w:r w:rsidR="005C3F28">
        <w:t> </w:t>
      </w:r>
      <w:r w:rsidR="005C3F28" w:rsidRPr="005C3F28">
        <w:t>[</w:t>
      </w:r>
      <w:r w:rsidRPr="005C3F28">
        <w:t xml:space="preserve">1] and the following apply. An abbreviation defined in the present document takes precedence over the definition of the same abbreviation, if any, in </w:t>
      </w:r>
      <w:r w:rsidR="005C3F28" w:rsidRPr="005C3F28">
        <w:t>TR</w:t>
      </w:r>
      <w:r w:rsidR="005C3F28">
        <w:t> </w:t>
      </w:r>
      <w:r w:rsidR="005C3F28" w:rsidRPr="005C3F28">
        <w:t>21.905</w:t>
      </w:r>
      <w:r w:rsidR="005C3F28">
        <w:t> </w:t>
      </w:r>
      <w:r w:rsidR="005C3F28" w:rsidRPr="005C3F28">
        <w:t>[</w:t>
      </w:r>
      <w:r w:rsidRPr="005C3F28">
        <w:t>1].</w:t>
      </w:r>
    </w:p>
    <w:p w14:paraId="16A04C7F" w14:textId="77777777" w:rsidR="00080512" w:rsidRPr="005C3F28" w:rsidRDefault="00080512">
      <w:pPr>
        <w:pStyle w:val="EW"/>
      </w:pPr>
      <w:r w:rsidRPr="005C3F28">
        <w:t>&lt;</w:t>
      </w:r>
      <w:r w:rsidR="00D76048" w:rsidRPr="005C3F28">
        <w:t>ABBREVIATION</w:t>
      </w:r>
      <w:r w:rsidRPr="005C3F28">
        <w:t>&gt;</w:t>
      </w:r>
      <w:r w:rsidRPr="005C3F28">
        <w:tab/>
        <w:t>&lt;</w:t>
      </w:r>
      <w:r w:rsidR="00D76048" w:rsidRPr="005C3F28">
        <w:t>Expansion</w:t>
      </w:r>
      <w:r w:rsidRPr="005C3F28">
        <w:t>&gt;</w:t>
      </w:r>
    </w:p>
    <w:p w14:paraId="1EA365ED" w14:textId="77777777" w:rsidR="00080512" w:rsidRPr="005C3F28" w:rsidRDefault="00080512">
      <w:pPr>
        <w:pStyle w:val="EW"/>
      </w:pPr>
    </w:p>
    <w:p w14:paraId="7D89FB01" w14:textId="062DEF1D" w:rsidR="00080512" w:rsidRPr="005C3F28" w:rsidRDefault="00080512">
      <w:pPr>
        <w:pStyle w:val="Heading1"/>
      </w:pPr>
      <w:bookmarkStart w:id="52" w:name="clause4"/>
      <w:bookmarkStart w:id="53" w:name="_Toc113115657"/>
      <w:bookmarkStart w:id="54" w:name="_Toc113359402"/>
      <w:bookmarkStart w:id="55" w:name="_Toc117521931"/>
      <w:bookmarkStart w:id="56" w:name="_Toc117685258"/>
      <w:bookmarkEnd w:id="52"/>
      <w:r w:rsidRPr="005C3F28">
        <w:t>4</w:t>
      </w:r>
      <w:r w:rsidRPr="005C3F28">
        <w:tab/>
      </w:r>
      <w:r w:rsidR="000C6B78" w:rsidRPr="005C3F28">
        <w:t>Architectural Assumptions and Requirements</w:t>
      </w:r>
      <w:bookmarkEnd w:id="53"/>
      <w:bookmarkEnd w:id="54"/>
      <w:bookmarkEnd w:id="55"/>
      <w:bookmarkEnd w:id="56"/>
    </w:p>
    <w:p w14:paraId="480FB05A" w14:textId="5A8F1440" w:rsidR="00080512" w:rsidRPr="005C3F28" w:rsidRDefault="00080512">
      <w:pPr>
        <w:pStyle w:val="Heading2"/>
      </w:pPr>
      <w:bookmarkStart w:id="57" w:name="_Toc113115658"/>
      <w:bookmarkStart w:id="58" w:name="_Toc113359403"/>
      <w:bookmarkStart w:id="59" w:name="_Toc117521932"/>
      <w:bookmarkStart w:id="60" w:name="_Toc117685259"/>
      <w:r w:rsidRPr="005C3F28">
        <w:t>4.1</w:t>
      </w:r>
      <w:r w:rsidRPr="005C3F28">
        <w:tab/>
      </w:r>
      <w:r w:rsidR="00F50CB8" w:rsidRPr="005C3F28">
        <w:t>Architectural Assumptions</w:t>
      </w:r>
      <w:bookmarkEnd w:id="57"/>
      <w:bookmarkEnd w:id="58"/>
      <w:bookmarkEnd w:id="59"/>
      <w:bookmarkEnd w:id="60"/>
    </w:p>
    <w:p w14:paraId="5445698C" w14:textId="728D9E16" w:rsidR="00017666" w:rsidRPr="005C3F28" w:rsidRDefault="00017666" w:rsidP="00017666">
      <w:r w:rsidRPr="005C3F28">
        <w:t>The following architectural assumptions apply:</w:t>
      </w:r>
    </w:p>
    <w:p w14:paraId="05EEFAE7" w14:textId="4F37DD0C" w:rsidR="00017666" w:rsidRPr="005C3F28" w:rsidRDefault="00397327" w:rsidP="00017666">
      <w:pPr>
        <w:pStyle w:val="B1"/>
      </w:pPr>
      <w:r w:rsidRPr="005C3F28">
        <w:t>-</w:t>
      </w:r>
      <w:r w:rsidRPr="005C3F28">
        <w:tab/>
        <w:t xml:space="preserve">The architecture defined in clause 4.4.8 of </w:t>
      </w:r>
      <w:r w:rsidR="005C3F28" w:rsidRPr="005C3F28">
        <w:t>TS</w:t>
      </w:r>
      <w:r w:rsidR="005C3F28">
        <w:t> </w:t>
      </w:r>
      <w:r w:rsidR="005C3F28" w:rsidRPr="005C3F28">
        <w:t>23.501</w:t>
      </w:r>
      <w:r w:rsidR="005C3F28">
        <w:t> </w:t>
      </w:r>
      <w:r w:rsidR="005C3F28" w:rsidRPr="005C3F28">
        <w:t>[</w:t>
      </w:r>
      <w:r w:rsidRPr="005C3F28">
        <w:t>2] is as a baseline for the study.</w:t>
      </w:r>
    </w:p>
    <w:p w14:paraId="3C1C17A1" w14:textId="771A6FC0"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 IEEE</w:t>
      </w:r>
      <w:r w:rsidR="00397327" w:rsidRPr="005C3F28">
        <w:t> </w:t>
      </w:r>
      <w:r w:rsidRPr="005C3F28">
        <w:t>802.1</w:t>
      </w:r>
      <w:r w:rsidR="00397327" w:rsidRPr="005C3F28">
        <w:t> </w:t>
      </w:r>
      <w:r w:rsidRPr="005C3F28">
        <w:t>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lastRenderedPageBreak/>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69EC20B8"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5C3F28" w:rsidRPr="005C3F28">
        <w:t>TS</w:t>
      </w:r>
      <w:r w:rsidR="005C3F28">
        <w:t> </w:t>
      </w:r>
      <w:r w:rsidR="005C3F28" w:rsidRPr="005C3F28">
        <w:t>23.501</w:t>
      </w:r>
      <w:r w:rsidR="005C3F28">
        <w:t> </w:t>
      </w:r>
      <w:r w:rsidR="005C3F28"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661AB7C6" w:rsidR="00320F3C" w:rsidRPr="005C3F28" w:rsidRDefault="00320F3C" w:rsidP="00397327">
      <w:pPr>
        <w:pStyle w:val="B1"/>
      </w:pPr>
      <w:r w:rsidRPr="005C3F28">
        <w:t>-</w:t>
      </w:r>
      <w:r w:rsidRPr="005C3F28">
        <w:tab/>
        <w:t>The study assumes that sync network design complies with applicable performance requirements also during network rearrangements (for example, in 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61" w:name="_Toc113115659"/>
      <w:bookmarkStart w:id="62" w:name="_Toc113359404"/>
      <w:bookmarkStart w:id="63" w:name="_Toc117521933"/>
      <w:bookmarkStart w:id="64" w:name="_Toc117685260"/>
      <w:r w:rsidRPr="005C3F28">
        <w:t>4.2</w:t>
      </w:r>
      <w:r w:rsidRPr="005C3F28">
        <w:tab/>
      </w:r>
      <w:r w:rsidR="00F50CB8" w:rsidRPr="005C3F28">
        <w:t xml:space="preserve">Architectural </w:t>
      </w:r>
      <w:r w:rsidR="000E7403" w:rsidRPr="005C3F28">
        <w:t>Requirements</w:t>
      </w:r>
      <w:bookmarkEnd w:id="61"/>
      <w:bookmarkEnd w:id="62"/>
      <w:bookmarkEnd w:id="63"/>
      <w:bookmarkEnd w:id="64"/>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11CBD3A5" w:rsidR="00F331A6" w:rsidRPr="005C3F28" w:rsidRDefault="00FD78C3" w:rsidP="007F7BCE">
      <w:pPr>
        <w:pStyle w:val="EditorsNote"/>
      </w:pPr>
      <w:r w:rsidRPr="005C3F28">
        <w:t>Editor's note:</w:t>
      </w:r>
      <w:r w:rsidR="00B5128A" w:rsidRPr="005C3F28">
        <w:tab/>
      </w:r>
      <w:r w:rsidR="00F331A6" w:rsidRPr="005C3F28">
        <w:t>In case of PTP-based time sync, for which IEEE Std 1588 [</w:t>
      </w:r>
      <w:r w:rsidR="009D1535" w:rsidRPr="005C3F28">
        <w:t>8</w:t>
      </w:r>
      <w:r w:rsidR="00F331A6" w:rsidRPr="005C3F28">
        <w:t>] profile(s) to support timing resilience is FFS.</w:t>
      </w:r>
    </w:p>
    <w:p w14:paraId="5DF8A05C" w14:textId="6AD3336D"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5C3F28" w:rsidRPr="005C3F28">
        <w:t>TR</w:t>
      </w:r>
      <w:r w:rsidR="005C3F28">
        <w:t> </w:t>
      </w:r>
      <w:r w:rsidR="005C3F28" w:rsidRPr="005C3F28">
        <w:t>22.878</w:t>
      </w:r>
      <w:r w:rsidR="005C3F28">
        <w:t> </w:t>
      </w:r>
      <w:r w:rsidR="005C3F28"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65" w:name="_Toc22192646"/>
      <w:bookmarkStart w:id="66" w:name="_Toc23402384"/>
      <w:bookmarkStart w:id="67" w:name="_Toc23402414"/>
      <w:bookmarkStart w:id="68" w:name="_Toc26386411"/>
      <w:bookmarkStart w:id="69" w:name="_Toc26431217"/>
      <w:bookmarkStart w:id="70" w:name="_Toc30694613"/>
      <w:bookmarkStart w:id="71" w:name="_Toc43906635"/>
      <w:bookmarkStart w:id="72" w:name="_Toc43906751"/>
      <w:bookmarkStart w:id="73" w:name="_Toc44311877"/>
      <w:bookmarkStart w:id="74" w:name="_Toc50536519"/>
      <w:bookmarkStart w:id="75" w:name="_Toc54930291"/>
      <w:bookmarkStart w:id="76" w:name="_Toc54968096"/>
      <w:bookmarkStart w:id="77" w:name="_Toc57236418"/>
      <w:bookmarkStart w:id="78" w:name="_Toc57236581"/>
      <w:bookmarkStart w:id="79" w:name="_Toc57530222"/>
      <w:bookmarkStart w:id="80" w:name="_Toc57532423"/>
      <w:bookmarkStart w:id="81" w:name="_Toc113115660"/>
      <w:bookmarkStart w:id="82" w:name="_Toc113359405"/>
      <w:bookmarkStart w:id="83" w:name="_Toc117521934"/>
      <w:bookmarkStart w:id="84" w:name="_Toc117685261"/>
      <w:r w:rsidRPr="005C3F28">
        <w:t>5</w:t>
      </w:r>
      <w:r w:rsidRPr="005C3F28">
        <w:tab/>
        <w:t>Key Issues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0E645E" w14:textId="50B7152C" w:rsidR="00524FB4" w:rsidRPr="005C3F28" w:rsidRDefault="00524FB4" w:rsidP="00524FB4">
      <w:pPr>
        <w:pStyle w:val="Heading2"/>
      </w:pPr>
      <w:bookmarkStart w:id="85" w:name="_Toc26386412"/>
      <w:bookmarkStart w:id="86" w:name="_Toc26431218"/>
      <w:bookmarkStart w:id="87" w:name="_Toc30694614"/>
      <w:bookmarkStart w:id="88" w:name="_Toc43906636"/>
      <w:bookmarkStart w:id="89" w:name="_Toc43906752"/>
      <w:bookmarkStart w:id="90" w:name="_Toc44311878"/>
      <w:bookmarkStart w:id="91" w:name="_Toc50536520"/>
      <w:bookmarkStart w:id="92" w:name="_Toc54930292"/>
      <w:bookmarkStart w:id="93" w:name="_Toc54968097"/>
      <w:bookmarkStart w:id="94" w:name="_Toc57236419"/>
      <w:bookmarkStart w:id="95" w:name="_Toc57236582"/>
      <w:bookmarkStart w:id="96" w:name="_Toc57530223"/>
      <w:bookmarkStart w:id="97" w:name="_Toc57532424"/>
      <w:bookmarkStart w:id="98" w:name="_Toc113115661"/>
      <w:bookmarkStart w:id="99" w:name="_Toc113359406"/>
      <w:bookmarkStart w:id="100" w:name="_Toc117521935"/>
      <w:bookmarkStart w:id="101" w:name="_Toc117685262"/>
      <w:r w:rsidRPr="005C3F28">
        <w:t>5.</w:t>
      </w:r>
      <w:r w:rsidR="008D0746" w:rsidRPr="005C3F28">
        <w:t>1</w:t>
      </w:r>
      <w:r w:rsidRPr="005C3F28">
        <w:tab/>
        <w:t>Key Issue #</w:t>
      </w:r>
      <w:r w:rsidR="008D0746" w:rsidRPr="005C3F28">
        <w:t>1</w:t>
      </w:r>
      <w:r w:rsidRPr="005C3F28">
        <w:t xml:space="preserve">: </w:t>
      </w:r>
      <w:bookmarkEnd w:id="85"/>
      <w:bookmarkEnd w:id="86"/>
      <w:bookmarkEnd w:id="87"/>
      <w:bookmarkEnd w:id="88"/>
      <w:bookmarkEnd w:id="89"/>
      <w:bookmarkEnd w:id="90"/>
      <w:bookmarkEnd w:id="91"/>
      <w:bookmarkEnd w:id="92"/>
      <w:bookmarkEnd w:id="93"/>
      <w:bookmarkEnd w:id="94"/>
      <w:bookmarkEnd w:id="95"/>
      <w:bookmarkEnd w:id="96"/>
      <w:bookmarkEnd w:id="97"/>
      <w:r w:rsidR="008D0746" w:rsidRPr="005C3F28">
        <w:t>5GS network timing synchronization status and reporting</w:t>
      </w:r>
      <w:bookmarkEnd w:id="98"/>
      <w:bookmarkEnd w:id="99"/>
      <w:bookmarkEnd w:id="100"/>
      <w:bookmarkEnd w:id="101"/>
    </w:p>
    <w:p w14:paraId="3D2D3C7F" w14:textId="47917D78" w:rsidR="00524FB4" w:rsidRPr="005C3F28" w:rsidRDefault="00524FB4" w:rsidP="00524FB4">
      <w:pPr>
        <w:pStyle w:val="Heading3"/>
        <w:rPr>
          <w:lang w:eastAsia="ko-KR"/>
        </w:rPr>
      </w:pPr>
      <w:bookmarkStart w:id="102" w:name="_Toc26386413"/>
      <w:bookmarkStart w:id="103" w:name="_Toc26431219"/>
      <w:bookmarkStart w:id="104" w:name="_Toc30694615"/>
      <w:bookmarkStart w:id="105" w:name="_Toc43906637"/>
      <w:bookmarkStart w:id="106" w:name="_Toc43906753"/>
      <w:bookmarkStart w:id="107" w:name="_Toc44311879"/>
      <w:bookmarkStart w:id="108" w:name="_Toc50536521"/>
      <w:bookmarkStart w:id="109" w:name="_Toc54930293"/>
      <w:bookmarkStart w:id="110" w:name="_Toc54968098"/>
      <w:bookmarkStart w:id="111" w:name="_Toc57236420"/>
      <w:bookmarkStart w:id="112" w:name="_Toc57236583"/>
      <w:bookmarkStart w:id="113" w:name="_Toc57530224"/>
      <w:bookmarkStart w:id="114" w:name="_Toc57532425"/>
      <w:bookmarkStart w:id="115" w:name="_Toc113115662"/>
      <w:bookmarkStart w:id="116" w:name="_Toc113359407"/>
      <w:bookmarkStart w:id="117" w:name="_Toc117521936"/>
      <w:bookmarkStart w:id="118" w:name="_Toc117685263"/>
      <w:r w:rsidRPr="005C3F28">
        <w:rPr>
          <w:lang w:eastAsia="ko-KR"/>
        </w:rPr>
        <w:t>5.1.1</w:t>
      </w:r>
      <w:r w:rsidRPr="005C3F28">
        <w:rPr>
          <w:lang w:eastAsia="ko-KR"/>
        </w:rPr>
        <w:tab/>
        <w:t>Description</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19" w:name="_Toc16839376"/>
      <w:bookmarkStart w:id="120" w:name="_Toc19722242"/>
      <w:bookmarkStart w:id="121" w:name="_Toc113115663"/>
      <w:bookmarkStart w:id="122" w:name="_Toc113359408"/>
      <w:bookmarkStart w:id="123" w:name="_Toc117521937"/>
      <w:bookmarkStart w:id="124" w:name="_Toc117685264"/>
      <w:r w:rsidRPr="005C3F28">
        <w:lastRenderedPageBreak/>
        <w:t>5.</w:t>
      </w:r>
      <w:r w:rsidR="00076D9D" w:rsidRPr="005C3F28">
        <w:t>2</w:t>
      </w:r>
      <w:r w:rsidRPr="005C3F28">
        <w:tab/>
        <w:t>Key Issue #</w:t>
      </w:r>
      <w:r w:rsidR="00076D9D" w:rsidRPr="005C3F28">
        <w:t>2</w:t>
      </w:r>
      <w:r w:rsidRPr="005C3F28">
        <w:t xml:space="preserve">: </w:t>
      </w:r>
      <w:bookmarkEnd w:id="119"/>
      <w:bookmarkEnd w:id="120"/>
      <w:r w:rsidRPr="005C3F28">
        <w:t>Time synchronization service enhancements</w:t>
      </w:r>
      <w:bookmarkStart w:id="125" w:name="_Toc500949092"/>
      <w:bookmarkStart w:id="126" w:name="_Toc16839377"/>
      <w:bookmarkStart w:id="127" w:name="_Toc19722243"/>
      <w:bookmarkEnd w:id="121"/>
      <w:bookmarkEnd w:id="122"/>
      <w:bookmarkEnd w:id="123"/>
      <w:bookmarkEnd w:id="124"/>
    </w:p>
    <w:p w14:paraId="3DCE6EDE" w14:textId="7C596D17" w:rsidR="00EE10F6" w:rsidRPr="005C3F28" w:rsidRDefault="00EE10F6" w:rsidP="00EE10F6">
      <w:pPr>
        <w:pStyle w:val="Heading3"/>
        <w:rPr>
          <w:lang w:eastAsia="ko-KR"/>
        </w:rPr>
      </w:pPr>
      <w:bookmarkStart w:id="128" w:name="_Toc113115664"/>
      <w:bookmarkStart w:id="129" w:name="_Toc113359409"/>
      <w:bookmarkStart w:id="130" w:name="_Toc117521938"/>
      <w:bookmarkStart w:id="131" w:name="_Toc117685265"/>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25"/>
      <w:bookmarkEnd w:id="126"/>
      <w:bookmarkEnd w:id="127"/>
      <w:bookmarkEnd w:id="128"/>
      <w:bookmarkEnd w:id="129"/>
      <w:bookmarkEnd w:id="130"/>
      <w:bookmarkEnd w:id="131"/>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32" w:name="_Toc435670433"/>
      <w:bookmarkStart w:id="133" w:name="_Toc436124703"/>
      <w:bookmarkStart w:id="134" w:name="_Toc509905226"/>
      <w:bookmarkStart w:id="135" w:name="_Toc510604403"/>
      <w:bookmarkStart w:id="136" w:name="_Toc22214904"/>
      <w:bookmarkStart w:id="137" w:name="_Toc23254037"/>
      <w:bookmarkStart w:id="138" w:name="_Toc113115665"/>
      <w:bookmarkStart w:id="139" w:name="_Toc113359410"/>
      <w:bookmarkStart w:id="140" w:name="_Toc117521939"/>
      <w:bookmarkStart w:id="141" w:name="_Toc117685266"/>
      <w:r w:rsidRPr="005C3F28">
        <w:t>5.</w:t>
      </w:r>
      <w:r w:rsidR="00076D9D" w:rsidRPr="005C3F28">
        <w:t>3</w:t>
      </w:r>
      <w:r w:rsidRPr="005C3F28">
        <w:tab/>
        <w:t>Key Issue #</w:t>
      </w:r>
      <w:r w:rsidR="00076D9D" w:rsidRPr="005C3F28">
        <w:t>3</w:t>
      </w:r>
      <w:r w:rsidRPr="005C3F28">
        <w:t xml:space="preserve">: </w:t>
      </w:r>
      <w:bookmarkEnd w:id="132"/>
      <w:bookmarkEnd w:id="133"/>
      <w:bookmarkEnd w:id="134"/>
      <w:bookmarkEnd w:id="135"/>
      <w:bookmarkEnd w:id="136"/>
      <w:bookmarkEnd w:id="137"/>
      <w:r w:rsidRPr="005C3F28">
        <w:t xml:space="preserve">Support for </w:t>
      </w:r>
      <w:r w:rsidRPr="005C3F28">
        <w:rPr>
          <w:rFonts w:eastAsia="Microsoft YaHei"/>
        </w:rPr>
        <w:t>controlling 5G time synchronization service based on subscription</w:t>
      </w:r>
      <w:bookmarkStart w:id="142" w:name="_Toc22214905"/>
      <w:bookmarkStart w:id="143" w:name="_Toc23254038"/>
      <w:bookmarkEnd w:id="138"/>
      <w:bookmarkEnd w:id="139"/>
      <w:bookmarkEnd w:id="140"/>
      <w:bookmarkEnd w:id="141"/>
    </w:p>
    <w:p w14:paraId="130F7A9E" w14:textId="44157572" w:rsidR="00EE10F6" w:rsidRPr="005C3F28" w:rsidRDefault="00EE10F6" w:rsidP="00EE10F6">
      <w:pPr>
        <w:pStyle w:val="Heading3"/>
      </w:pPr>
      <w:bookmarkStart w:id="144" w:name="_Toc113115666"/>
      <w:bookmarkStart w:id="145" w:name="_Toc113359411"/>
      <w:bookmarkStart w:id="146" w:name="_Toc117521940"/>
      <w:bookmarkStart w:id="147" w:name="_Toc117685267"/>
      <w:r w:rsidRPr="005C3F28">
        <w:t>5.</w:t>
      </w:r>
      <w:r w:rsidR="00076D9D" w:rsidRPr="005C3F28">
        <w:t>3</w:t>
      </w:r>
      <w:r w:rsidRPr="005C3F28">
        <w:t>.1</w:t>
      </w:r>
      <w:r w:rsidRPr="005C3F28">
        <w:tab/>
        <w:t>Description</w:t>
      </w:r>
      <w:bookmarkEnd w:id="142"/>
      <w:bookmarkEnd w:id="143"/>
      <w:bookmarkEnd w:id="144"/>
      <w:bookmarkEnd w:id="145"/>
      <w:bookmarkEnd w:id="146"/>
      <w:bookmarkEnd w:id="147"/>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48" w:name="_Toc50536656"/>
      <w:bookmarkStart w:id="149" w:name="_Toc50575409"/>
      <w:bookmarkStart w:id="150" w:name="_Toc113115667"/>
      <w:bookmarkStart w:id="151" w:name="_Toc113359412"/>
      <w:bookmarkStart w:id="152" w:name="_Toc117521941"/>
      <w:bookmarkStart w:id="153" w:name="_Toc117685268"/>
      <w:r w:rsidRPr="005C3F28">
        <w:t>5.</w:t>
      </w:r>
      <w:r w:rsidR="00076D9D" w:rsidRPr="005C3F28">
        <w:t>4</w:t>
      </w:r>
      <w:r w:rsidRPr="005C3F28">
        <w:tab/>
        <w:t>Key Issue #</w:t>
      </w:r>
      <w:r w:rsidR="00076D9D" w:rsidRPr="005C3F28">
        <w:t>4</w:t>
      </w:r>
      <w:r w:rsidRPr="005C3F28">
        <w:t>:</w:t>
      </w:r>
      <w:bookmarkEnd w:id="148"/>
      <w:bookmarkEnd w:id="149"/>
      <w:r w:rsidRPr="005C3F28">
        <w:t xml:space="preserve"> How to enable an AF to explicitly provide PER to NEF/PCF</w:t>
      </w:r>
      <w:bookmarkEnd w:id="150"/>
      <w:bookmarkEnd w:id="151"/>
      <w:bookmarkEnd w:id="152"/>
      <w:bookmarkEnd w:id="153"/>
    </w:p>
    <w:p w14:paraId="62EDEA05" w14:textId="2054EA8D" w:rsidR="00EE10F6" w:rsidRPr="005C3F28" w:rsidRDefault="00EE10F6" w:rsidP="00796793">
      <w:pPr>
        <w:pStyle w:val="Heading3"/>
      </w:pPr>
      <w:bookmarkStart w:id="154" w:name="_Toc113115668"/>
      <w:bookmarkStart w:id="155" w:name="_Toc113359413"/>
      <w:bookmarkStart w:id="156" w:name="_Toc117521942"/>
      <w:bookmarkStart w:id="157" w:name="_Toc117685269"/>
      <w:r w:rsidRPr="005C3F28">
        <w:t>5.</w:t>
      </w:r>
      <w:r w:rsidR="00076D9D" w:rsidRPr="005C3F28">
        <w:t>4</w:t>
      </w:r>
      <w:r w:rsidRPr="005C3F28">
        <w:t>.1</w:t>
      </w:r>
      <w:r w:rsidR="00DB3D9D" w:rsidRPr="005C3F28">
        <w:tab/>
      </w:r>
      <w:r w:rsidRPr="005C3F28">
        <w:t>Description</w:t>
      </w:r>
      <w:bookmarkEnd w:id="154"/>
      <w:bookmarkEnd w:id="155"/>
      <w:bookmarkEnd w:id="156"/>
      <w:bookmarkEnd w:id="157"/>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58" w:name="_Toc93073659"/>
      <w:bookmarkStart w:id="159" w:name="_Toc113115669"/>
      <w:bookmarkStart w:id="160" w:name="_Toc113359414"/>
      <w:bookmarkStart w:id="161" w:name="_Toc117521943"/>
      <w:bookmarkStart w:id="162" w:name="_Toc117685270"/>
      <w:r w:rsidRPr="005C3F28">
        <w:t>5.</w:t>
      </w:r>
      <w:r w:rsidR="00076D9D" w:rsidRPr="005C3F28">
        <w:t>5</w:t>
      </w:r>
      <w:r w:rsidRPr="005C3F28">
        <w:tab/>
        <w:t>Key Issue #</w:t>
      </w:r>
      <w:r w:rsidR="00076D9D" w:rsidRPr="005C3F28">
        <w:t>5</w:t>
      </w:r>
      <w:r w:rsidRPr="005C3F28">
        <w:t>: Interworking with TSN network deployed in the transport network</w:t>
      </w:r>
      <w:bookmarkEnd w:id="158"/>
      <w:bookmarkEnd w:id="159"/>
      <w:bookmarkEnd w:id="160"/>
      <w:bookmarkEnd w:id="161"/>
      <w:bookmarkEnd w:id="162"/>
    </w:p>
    <w:p w14:paraId="0AA3C7C1" w14:textId="0EF1D1B9" w:rsidR="00C62A0C" w:rsidRPr="005C3F28" w:rsidRDefault="00C62A0C" w:rsidP="00C62A0C">
      <w:pPr>
        <w:pStyle w:val="Heading3"/>
        <w:rPr>
          <w:lang w:eastAsia="ko-KR"/>
        </w:rPr>
      </w:pPr>
      <w:bookmarkStart w:id="163" w:name="_Toc93073660"/>
      <w:bookmarkStart w:id="164" w:name="_Toc113115670"/>
      <w:bookmarkStart w:id="165" w:name="_Toc113359415"/>
      <w:bookmarkStart w:id="166" w:name="_Toc117521944"/>
      <w:bookmarkStart w:id="167" w:name="_Toc117685271"/>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63"/>
      <w:bookmarkEnd w:id="164"/>
      <w:bookmarkEnd w:id="165"/>
      <w:bookmarkEnd w:id="166"/>
      <w:bookmarkEnd w:id="167"/>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76491DE7"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5C3F28" w:rsidRPr="005C3F28">
        <w:t>TS</w:t>
      </w:r>
      <w:r w:rsidR="005C3F28">
        <w:t> </w:t>
      </w:r>
      <w:r w:rsidR="005C3F28" w:rsidRPr="005C3F28">
        <w:t>23.501</w:t>
      </w:r>
      <w:r w:rsidR="005C3F28">
        <w:t> </w:t>
      </w:r>
      <w:r w:rsidR="005C3F28"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lastRenderedPageBreak/>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68" w:name="_Toc113115671"/>
      <w:bookmarkStart w:id="169" w:name="_Toc113359416"/>
      <w:bookmarkStart w:id="170" w:name="_Toc117521945"/>
      <w:bookmarkStart w:id="171" w:name="_Toc117685272"/>
      <w:r w:rsidRPr="005C3F28">
        <w:rPr>
          <w:lang w:eastAsia="ko-KR"/>
        </w:rPr>
        <w:t>5.6</w:t>
      </w:r>
      <w:r w:rsidRPr="005C3F28">
        <w:rPr>
          <w:lang w:eastAsia="ko-KR"/>
        </w:rPr>
        <w:tab/>
        <w:t xml:space="preserve">Key Issue #6: </w:t>
      </w:r>
      <w:r w:rsidRPr="005C3F28">
        <w:t>Adapting downstream scheduling based on RAN feedback for low latency communication</w:t>
      </w:r>
      <w:bookmarkEnd w:id="168"/>
      <w:bookmarkEnd w:id="169"/>
      <w:bookmarkEnd w:id="170"/>
      <w:bookmarkEnd w:id="171"/>
    </w:p>
    <w:p w14:paraId="290AF1A8" w14:textId="2EBEF911" w:rsidR="00076D9D" w:rsidRPr="005C3F28" w:rsidRDefault="00076D9D" w:rsidP="00076D9D">
      <w:pPr>
        <w:pStyle w:val="Heading3"/>
      </w:pPr>
      <w:bookmarkStart w:id="172" w:name="_Toc113115672"/>
      <w:bookmarkStart w:id="173" w:name="_Toc113359417"/>
      <w:bookmarkStart w:id="174" w:name="_Toc117521946"/>
      <w:bookmarkStart w:id="175" w:name="_Toc117685273"/>
      <w:r w:rsidRPr="005C3F28">
        <w:t>5.6.1</w:t>
      </w:r>
      <w:r w:rsidRPr="005C3F28">
        <w:tab/>
        <w:t>Description</w:t>
      </w:r>
      <w:bookmarkEnd w:id="172"/>
      <w:bookmarkEnd w:id="173"/>
      <w:bookmarkEnd w:id="174"/>
      <w:bookmarkEnd w:id="175"/>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6" w:name="_Toc26431228"/>
      <w:bookmarkStart w:id="177" w:name="_Toc30694626"/>
      <w:bookmarkStart w:id="178" w:name="_Toc43906648"/>
      <w:bookmarkStart w:id="179" w:name="_Toc43906764"/>
      <w:bookmarkStart w:id="180" w:name="_Toc44311890"/>
      <w:bookmarkStart w:id="181" w:name="_Toc50536532"/>
      <w:bookmarkStart w:id="182" w:name="_Toc54930304"/>
      <w:bookmarkStart w:id="183" w:name="_Toc54968109"/>
      <w:bookmarkStart w:id="184" w:name="_Toc57236431"/>
      <w:bookmarkStart w:id="185" w:name="_Toc57236594"/>
      <w:bookmarkStart w:id="186" w:name="_Toc57530235"/>
      <w:bookmarkStart w:id="187" w:name="_Toc57532436"/>
      <w:bookmarkStart w:id="188" w:name="_Toc113115673"/>
      <w:bookmarkStart w:id="189" w:name="_Toc113359418"/>
      <w:bookmarkStart w:id="190" w:name="_Toc117521947"/>
      <w:bookmarkStart w:id="191" w:name="_Toc117685274"/>
      <w:r w:rsidRPr="005C3F28">
        <w:lastRenderedPageBreak/>
        <w:t>6</w:t>
      </w:r>
      <w:r w:rsidRPr="005C3F28">
        <w:tab/>
        <w:t>Solutions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5BA5D56" w14:textId="77777777" w:rsidR="00524FB4" w:rsidRPr="005C3F28" w:rsidRDefault="00524FB4" w:rsidP="00524FB4">
      <w:pPr>
        <w:pStyle w:val="Heading2"/>
      </w:pPr>
      <w:bookmarkStart w:id="192" w:name="_Toc22192650"/>
      <w:bookmarkStart w:id="193" w:name="_Toc23402388"/>
      <w:bookmarkStart w:id="194" w:name="_Toc23402418"/>
      <w:bookmarkStart w:id="195" w:name="_Toc26386423"/>
      <w:bookmarkStart w:id="196" w:name="_Toc26431229"/>
      <w:bookmarkStart w:id="197" w:name="_Toc30694627"/>
      <w:bookmarkStart w:id="198" w:name="_Toc43906649"/>
      <w:bookmarkStart w:id="199" w:name="_Toc43906765"/>
      <w:bookmarkStart w:id="200" w:name="_Toc44311891"/>
      <w:bookmarkStart w:id="201" w:name="_Toc50536533"/>
      <w:bookmarkStart w:id="202" w:name="_Toc54930305"/>
      <w:bookmarkStart w:id="203" w:name="_Toc54968110"/>
      <w:bookmarkStart w:id="204" w:name="_Toc57236432"/>
      <w:bookmarkStart w:id="205" w:name="_Toc57236595"/>
      <w:bookmarkStart w:id="206" w:name="_Toc57530236"/>
      <w:bookmarkStart w:id="207" w:name="_Toc57532437"/>
      <w:bookmarkStart w:id="208" w:name="_Toc113115674"/>
      <w:bookmarkStart w:id="209" w:name="_Toc113359419"/>
      <w:bookmarkStart w:id="210" w:name="_Toc117521948"/>
      <w:bookmarkStart w:id="211" w:name="_Toc16839382"/>
      <w:bookmarkStart w:id="212" w:name="_Toc117685275"/>
      <w:r w:rsidRPr="005C3F28">
        <w:t>6.0</w:t>
      </w:r>
      <w:r w:rsidRPr="005C3F28">
        <w:tab/>
        <w:t>Mapping of Solutions to Key Issues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2"/>
    </w:p>
    <w:bookmarkEnd w:id="211"/>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13" w:name="startOfAnnexes"/>
      <w:bookmarkEnd w:id="213"/>
    </w:p>
    <w:p w14:paraId="5C9AE558" w14:textId="5A3C9688" w:rsidR="00847F62" w:rsidRPr="005C3F28" w:rsidRDefault="00847F62" w:rsidP="00847F62">
      <w:pPr>
        <w:pStyle w:val="Heading2"/>
      </w:pPr>
      <w:bookmarkStart w:id="214" w:name="_Toc93073663"/>
      <w:bookmarkStart w:id="215" w:name="_Toc113115675"/>
      <w:bookmarkStart w:id="216" w:name="_Toc113359420"/>
      <w:bookmarkStart w:id="217" w:name="_Toc117521949"/>
      <w:bookmarkStart w:id="218" w:name="_Toc20203937"/>
      <w:bookmarkStart w:id="219" w:name="_Toc117685276"/>
      <w:r w:rsidRPr="005C3F28">
        <w:rPr>
          <w:lang w:eastAsia="zh-CN"/>
        </w:rPr>
        <w:t>6.1</w:t>
      </w:r>
      <w:r w:rsidRPr="005C3F28">
        <w:rPr>
          <w:lang w:eastAsia="ko-KR"/>
        </w:rPr>
        <w:tab/>
      </w:r>
      <w:r w:rsidRPr="005C3F28">
        <w:t>Solution</w:t>
      </w:r>
      <w:r w:rsidRPr="005C3F28">
        <w:rPr>
          <w:lang w:eastAsia="zh-CN"/>
        </w:rPr>
        <w:t xml:space="preserve"> #1</w:t>
      </w:r>
      <w:r w:rsidRPr="005C3F28">
        <w:t>:</w:t>
      </w:r>
      <w:bookmarkEnd w:id="214"/>
      <w:r w:rsidR="009375F2" w:rsidRPr="005C3F28">
        <w:t xml:space="preserve"> </w:t>
      </w:r>
      <w:r w:rsidRPr="005C3F28">
        <w:t>Inform UE and AF about network timing synchronization status</w:t>
      </w:r>
      <w:bookmarkEnd w:id="215"/>
      <w:bookmarkEnd w:id="216"/>
      <w:bookmarkEnd w:id="217"/>
      <w:bookmarkEnd w:id="219"/>
    </w:p>
    <w:p w14:paraId="3D5D3FC1" w14:textId="77777777" w:rsidR="00847F62" w:rsidRPr="005C3F28" w:rsidRDefault="00847F62" w:rsidP="00847F62">
      <w:pPr>
        <w:pStyle w:val="Heading3"/>
      </w:pPr>
      <w:bookmarkStart w:id="220" w:name="_Toc93073664"/>
      <w:bookmarkStart w:id="221" w:name="_Toc113115676"/>
      <w:bookmarkStart w:id="222" w:name="_Toc113359421"/>
      <w:bookmarkStart w:id="223" w:name="_Toc117521950"/>
      <w:bookmarkStart w:id="224" w:name="_Toc117685277"/>
      <w:r w:rsidRPr="005C3F28">
        <w:t>6.1.1</w:t>
      </w:r>
      <w:r w:rsidRPr="005C3F28">
        <w:tab/>
        <w:t>Introduction</w:t>
      </w:r>
      <w:bookmarkEnd w:id="220"/>
      <w:bookmarkEnd w:id="221"/>
      <w:bookmarkEnd w:id="222"/>
      <w:bookmarkEnd w:id="223"/>
      <w:bookmarkEnd w:id="224"/>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lastRenderedPageBreak/>
        <w:t>-</w:t>
      </w:r>
      <w:r w:rsidRPr="005C3F28">
        <w:tab/>
        <w:t xml:space="preserve">5GS is acting as GM and distributes </w:t>
      </w:r>
      <w:r w:rsidR="006E20CE" w:rsidRPr="005C3F28">
        <w:t xml:space="preserve">timing </w:t>
      </w:r>
      <w:r w:rsidRPr="005C3F28">
        <w:t>information to UEs using PTP or gPTP.</w:t>
      </w:r>
    </w:p>
    <w:p w14:paraId="05D7D926" w14:textId="77777777" w:rsidR="00847F62" w:rsidRPr="005C3F28" w:rsidRDefault="00847F62" w:rsidP="00847F62">
      <w:pPr>
        <w:pStyle w:val="Heading3"/>
      </w:pPr>
      <w:bookmarkStart w:id="225" w:name="_Toc93073665"/>
      <w:bookmarkStart w:id="226" w:name="_Toc113115677"/>
      <w:bookmarkStart w:id="227" w:name="_Toc113359422"/>
      <w:bookmarkStart w:id="228" w:name="_Toc117521951"/>
      <w:bookmarkStart w:id="229" w:name="_Toc117685278"/>
      <w:r w:rsidRPr="005C3F28">
        <w:t>6.1.2</w:t>
      </w:r>
      <w:r w:rsidRPr="005C3F28">
        <w:tab/>
        <w:t>Functional Description</w:t>
      </w:r>
      <w:bookmarkEnd w:id="225"/>
      <w:bookmarkEnd w:id="226"/>
      <w:bookmarkEnd w:id="227"/>
      <w:bookmarkEnd w:id="228"/>
      <w:bookmarkEnd w:id="229"/>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7777777" w:rsidR="00847F62" w:rsidRPr="005C3F28" w:rsidRDefault="00847F62" w:rsidP="009900BE">
      <w:pPr>
        <w:pStyle w:val="B2"/>
      </w:pPr>
      <w:r w:rsidRPr="005C3F28">
        <w:t>-</w:t>
      </w:r>
      <w:r w:rsidRPr="005C3F28">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 xml:space="preserve">5G access stratum time distribution, TSCTSF determines if the Time synchronization </w:t>
      </w:r>
      <w:r w:rsidRPr="005C3F28">
        <w:rPr>
          <w:rFonts w:eastAsia="SimSun"/>
        </w:rPr>
        <w:lastRenderedPageBreak/>
        <w:t>error budget provided by the AF can be met given the change of clock accuracy for the RAN node serving the UE:</w:t>
      </w:r>
    </w:p>
    <w:p w14:paraId="632AA26B" w14:textId="19558E07" w:rsidR="004D4C61" w:rsidRPr="005C3F28" w:rsidRDefault="004D4C61" w:rsidP="001D4345">
      <w:pPr>
        <w:pStyle w:val="B5"/>
      </w:pPr>
      <w:r w:rsidRPr="005C3F28">
        <w:t>-</w:t>
      </w:r>
      <w:r w:rsidRPr="005C3F28">
        <w:tab/>
        <w:t>If the sum of the clock accuracy of the RAN node serving a UE and the Uu time synchronization error budget previously calculated for the UE (see</w:t>
      </w:r>
      <w:r w:rsidR="00D81D6E" w:rsidRPr="005C3F28">
        <w:t xml:space="preserve"> clause 5.27.1.9</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17BFDDCB" w:rsidR="004D4C61" w:rsidRPr="005C3F28" w:rsidRDefault="004D4C61" w:rsidP="004D4C61">
      <w:pPr>
        <w:pStyle w:val="B5"/>
      </w:pPr>
      <w:r w:rsidRPr="005C3F28">
        <w:tab/>
        <w:t>the Uu time synchronization error budget previously calculated for the UE (see</w:t>
      </w:r>
      <w:r w:rsidR="00D81D6E" w:rsidRPr="005C3F28">
        <w:t xml:space="preserve"> clause 5.27.1.9</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w:t>
      </w:r>
      <w:r w:rsidR="00D81D6E" w:rsidRPr="005C3F28">
        <w:t>;</w:t>
      </w:r>
      <w:r w:rsidRPr="005C3F28">
        <w:t xml:space="preserve"> and</w:t>
      </w:r>
    </w:p>
    <w:p w14:paraId="2BC17A66" w14:textId="6A45CA65" w:rsidR="004D4C61" w:rsidRPr="005C3F28" w:rsidRDefault="004D4C61" w:rsidP="004D4C61">
      <w:pPr>
        <w:pStyle w:val="B5"/>
      </w:pPr>
      <w:r w:rsidRPr="005C3F28">
        <w:t>-</w:t>
      </w:r>
      <w:r w:rsidRPr="005C3F28">
        <w:tab/>
        <w:t>(in case 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30" w:name="_Toc93073666"/>
      <w:r w:rsidRPr="005C3F28">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If TSCTSF has determined that UEs that are part of a PTP instance are impacted by RAN or UPF time synchronization status degradation or improvement for which the Time synchronization error budget provided by the AF can still be met (see above), then TSCTSF may update the clockQuality information sent in Announce messages (see IEEE 1588 [8] clause 7.6.2) for the PTP instance. For example, TSCTSF may change the clockQuality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If a DS-TT is configured to send Announce messages for the related PTP port, then TSCTSF changes the clockQuality information for the related PTP port using PMIC.</w:t>
      </w:r>
    </w:p>
    <w:p w14:paraId="44FE59A4" w14:textId="77777777" w:rsidR="006C6C42" w:rsidRPr="005C3F28" w:rsidRDefault="006C6C42" w:rsidP="006C6C42">
      <w:pPr>
        <w:pStyle w:val="B4"/>
      </w:pPr>
      <w:r w:rsidRPr="005C3F28">
        <w:t>-</w:t>
      </w:r>
      <w:r w:rsidRPr="005C3F28">
        <w:tab/>
        <w:t>If NW-TT is configured to send Announce messages on behalf of the DS-TT, then TSCTSF changes the clockQuality information for the related PTP port using UMIC.</w:t>
      </w:r>
    </w:p>
    <w:p w14:paraId="6CC1C9C2" w14:textId="5B8AB879" w:rsidR="006C6C42" w:rsidRPr="005C3F28" w:rsidRDefault="006C6C42" w:rsidP="006C6C42">
      <w:pPr>
        <w:pStyle w:val="B4"/>
      </w:pPr>
      <w:r w:rsidRPr="005C3F28">
        <w:t>-</w:t>
      </w:r>
      <w:r w:rsidRPr="005C3F28">
        <w:tab/>
        <w:t xml:space="preserve">The handling of Announce messages follow existing procedures as described in </w:t>
      </w:r>
      <w:r w:rsidR="005C3F28" w:rsidRPr="005C3F28">
        <w:t>TS</w:t>
      </w:r>
      <w:r w:rsidR="005C3F28">
        <w:t> </w:t>
      </w:r>
      <w:r w:rsidR="005C3F28" w:rsidRPr="005C3F28">
        <w:t>23.501</w:t>
      </w:r>
      <w:r w:rsidR="005C3F28">
        <w:t> </w:t>
      </w:r>
      <w:r w:rsidR="005C3F28" w:rsidRPr="005C3F28">
        <w:t>[</w:t>
      </w:r>
      <w:r w:rsidRPr="005C3F28">
        <w:t>2].</w:t>
      </w:r>
    </w:p>
    <w:p w14:paraId="7DBC082B" w14:textId="55302FB1" w:rsidR="006C6C42" w:rsidRPr="005C3F28" w:rsidRDefault="006C6C42" w:rsidP="001D4345">
      <w:pPr>
        <w:pStyle w:val="NO"/>
      </w:pPr>
      <w:r w:rsidRPr="005C3F28">
        <w:lastRenderedPageBreak/>
        <w:t>NOTE </w:t>
      </w:r>
      <w:r w:rsidR="00327D03" w:rsidRPr="005C3F28">
        <w:t>2</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34B124AC" w:rsidR="004D4C61" w:rsidRPr="005C3F28" w:rsidRDefault="004D4C61" w:rsidP="004D4C61">
      <w:pPr>
        <w:pStyle w:val="B4"/>
      </w:pPr>
      <w:r w:rsidRPr="005C3F28">
        <w:t>-</w:t>
      </w:r>
      <w:r w:rsidRPr="005C3F28">
        <w:tab/>
        <w:t>If the DS-TT is configured to send Sync, Follow_Up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5C3F28" w:rsidRPr="005C3F28">
        <w:t>TS</w:t>
      </w:r>
      <w:r w:rsidR="005C3F28">
        <w:t> </w:t>
      </w:r>
      <w:r w:rsidR="005C3F28" w:rsidRPr="005C3F28">
        <w:t>23.501</w:t>
      </w:r>
      <w:r w:rsidR="005C3F28">
        <w:t> </w:t>
      </w:r>
      <w:r w:rsidR="005C3F28"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5C3F28" w:rsidRPr="005C3F28">
        <w:t>TS</w:t>
      </w:r>
      <w:r w:rsidR="005C3F28">
        <w:t> </w:t>
      </w:r>
      <w:r w:rsidR="005C3F28" w:rsidRPr="005C3F28">
        <w:t>23.501</w:t>
      </w:r>
      <w:r w:rsidR="005C3F28">
        <w:t> </w:t>
      </w:r>
      <w:r w:rsidR="005C3F28" w:rsidRPr="005C3F28">
        <w:t>[</w:t>
      </w:r>
      <w:r w:rsidRPr="005C3F28">
        <w:t>2]).</w:t>
      </w:r>
    </w:p>
    <w:p w14:paraId="7CE4FBEC" w14:textId="49E026A6" w:rsidR="004D4C61" w:rsidRPr="005C3F28" w:rsidRDefault="004D4C61" w:rsidP="004D4C61">
      <w:pPr>
        <w:pStyle w:val="B4"/>
      </w:pPr>
      <w:r w:rsidRPr="005C3F28">
        <w:t>-</w:t>
      </w:r>
      <w:r w:rsidRPr="005C3F28">
        <w:tab/>
        <w:t>If NW-TT is configured to send Sync, Follow_Up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5C3F28" w:rsidRPr="005C3F28">
        <w:t>TS</w:t>
      </w:r>
      <w:r w:rsidR="005C3F28">
        <w:t> </w:t>
      </w:r>
      <w:r w:rsidR="005C3F28" w:rsidRPr="005C3F28">
        <w:t>23.501</w:t>
      </w:r>
      <w:r w:rsidR="005C3F28">
        <w:t> </w:t>
      </w:r>
      <w:r w:rsidR="005C3F28"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31" w:name="_Toc113115678"/>
      <w:bookmarkStart w:id="232" w:name="_Toc113359423"/>
      <w:bookmarkStart w:id="233" w:name="_Toc117521952"/>
      <w:bookmarkStart w:id="234" w:name="_Toc117685279"/>
      <w:r w:rsidRPr="005C3F28">
        <w:t>6.1.</w:t>
      </w:r>
      <w:r w:rsidRPr="005C3F28">
        <w:rPr>
          <w:lang w:eastAsia="zh-CN"/>
        </w:rPr>
        <w:t>3</w:t>
      </w:r>
      <w:r w:rsidRPr="005C3F28">
        <w:tab/>
        <w:t>Procedures</w:t>
      </w:r>
      <w:bookmarkEnd w:id="230"/>
      <w:bookmarkEnd w:id="231"/>
      <w:bookmarkEnd w:id="232"/>
      <w:bookmarkEnd w:id="233"/>
      <w:bookmarkEnd w:id="234"/>
    </w:p>
    <w:p w14:paraId="6CDE6024" w14:textId="77777777" w:rsidR="00847F62" w:rsidRPr="005C3F28" w:rsidRDefault="00847F62" w:rsidP="00847F62"/>
    <w:p w14:paraId="2A1B46EF" w14:textId="77777777" w:rsidR="00847F62" w:rsidRPr="005C3F28" w:rsidRDefault="00847F62" w:rsidP="00847F62">
      <w:pPr>
        <w:pStyle w:val="Heading3"/>
      </w:pPr>
      <w:bookmarkStart w:id="235" w:name="_Toc93073667"/>
      <w:bookmarkStart w:id="236" w:name="_Toc113115679"/>
      <w:bookmarkStart w:id="237" w:name="_Toc113359424"/>
      <w:bookmarkStart w:id="238" w:name="_Toc117521953"/>
      <w:bookmarkStart w:id="239" w:name="_Toc117685280"/>
      <w:r w:rsidRPr="005C3F28">
        <w:t>6.1.</w:t>
      </w:r>
      <w:r w:rsidRPr="005C3F28">
        <w:rPr>
          <w:lang w:eastAsia="zh-CN"/>
        </w:rPr>
        <w:t>4</w:t>
      </w:r>
      <w:r w:rsidRPr="005C3F28">
        <w:tab/>
        <w:t>Impacts on services, entities and interfaces</w:t>
      </w:r>
      <w:bookmarkEnd w:id="235"/>
      <w:bookmarkEnd w:id="236"/>
      <w:bookmarkEnd w:id="237"/>
      <w:bookmarkEnd w:id="238"/>
      <w:bookmarkEnd w:id="239"/>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lastRenderedPageBreak/>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5754A452"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5C3F28" w:rsidRPr="005C3F28">
        <w:t>TS</w:t>
      </w:r>
      <w:r w:rsidR="005C3F28">
        <w:t> </w:t>
      </w:r>
      <w:r w:rsidR="005C3F28" w:rsidRPr="005C3F28">
        <w:t>23.501</w:t>
      </w:r>
      <w:r w:rsidR="005C3F28">
        <w:t> </w:t>
      </w:r>
      <w:r w:rsidR="005C3F28" w:rsidRPr="005C3F28">
        <w:t>[</w:t>
      </w:r>
      <w:r w:rsidRPr="005C3F28">
        <w:t>2].</w:t>
      </w:r>
    </w:p>
    <w:p w14:paraId="522D96AC" w14:textId="77777777" w:rsidR="00847F62" w:rsidRPr="005C3F28" w:rsidRDefault="00847F62" w:rsidP="00847F62">
      <w:pPr>
        <w:pStyle w:val="Heading2"/>
      </w:pPr>
      <w:bookmarkStart w:id="240" w:name="_Toc113115680"/>
      <w:bookmarkStart w:id="241" w:name="_Toc113359425"/>
      <w:bookmarkStart w:id="242" w:name="_Toc117521954"/>
      <w:bookmarkStart w:id="243" w:name="_Toc117685281"/>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40"/>
      <w:bookmarkEnd w:id="241"/>
      <w:bookmarkEnd w:id="242"/>
      <w:bookmarkEnd w:id="243"/>
    </w:p>
    <w:p w14:paraId="39FA1495" w14:textId="77777777" w:rsidR="00847F62" w:rsidRPr="005C3F28" w:rsidRDefault="00847F62" w:rsidP="00847F62">
      <w:pPr>
        <w:pStyle w:val="Heading3"/>
      </w:pPr>
      <w:bookmarkStart w:id="244" w:name="_Toc113115681"/>
      <w:bookmarkStart w:id="245" w:name="_Toc113359426"/>
      <w:bookmarkStart w:id="246" w:name="_Toc117521955"/>
      <w:bookmarkStart w:id="247" w:name="_Toc117685282"/>
      <w:r w:rsidRPr="005C3F28">
        <w:t>6.2.1</w:t>
      </w:r>
      <w:r w:rsidRPr="005C3F28">
        <w:tab/>
        <w:t>Introduction</w:t>
      </w:r>
      <w:bookmarkEnd w:id="244"/>
      <w:bookmarkEnd w:id="245"/>
      <w:bookmarkEnd w:id="246"/>
      <w:bookmarkEnd w:id="247"/>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ms)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1189CD26"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5C3F28" w:rsidRPr="005C3F28">
        <w:t>TS</w:t>
      </w:r>
      <w:r w:rsidR="005C3F28">
        <w:t> </w:t>
      </w:r>
      <w:r w:rsidR="005C3F28" w:rsidRPr="005C3F28">
        <w:t>23.501</w:t>
      </w:r>
      <w:r w:rsidR="005C3F28">
        <w:t> </w:t>
      </w:r>
      <w:r w:rsidR="005C3F28"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48" w:name="_Toc113115682"/>
      <w:bookmarkStart w:id="249" w:name="_Toc113359427"/>
      <w:bookmarkStart w:id="250" w:name="_Toc117521956"/>
      <w:bookmarkStart w:id="251" w:name="_Toc117685283"/>
      <w:r w:rsidRPr="005C3F28">
        <w:t>6.2.2</w:t>
      </w:r>
      <w:r w:rsidRPr="005C3F28">
        <w:tab/>
        <w:t>Functional Description</w:t>
      </w:r>
      <w:bookmarkEnd w:id="248"/>
      <w:bookmarkEnd w:id="249"/>
      <w:bookmarkEnd w:id="250"/>
      <w:bookmarkEnd w:id="251"/>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0B70F92"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5C3F28" w:rsidRPr="005C3F28">
        <w:rPr>
          <w:lang w:eastAsia="zh-CN"/>
        </w:rPr>
        <w:t>TS</w:t>
      </w:r>
      <w:r w:rsidR="005C3F28">
        <w:rPr>
          <w:lang w:eastAsia="zh-CN"/>
        </w:rPr>
        <w:t> </w:t>
      </w:r>
      <w:r w:rsidR="005C3F28" w:rsidRPr="005C3F28">
        <w:rPr>
          <w:lang w:eastAsia="zh-CN"/>
        </w:rPr>
        <w:t>23.503</w:t>
      </w:r>
      <w:r w:rsidR="005C3F28">
        <w:rPr>
          <w:lang w:eastAsia="zh-CN"/>
        </w:rPr>
        <w:t> </w:t>
      </w:r>
      <w:r w:rsidR="005C3F28"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to receive notifications for successful resource allocation 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5C3F28" w:rsidRPr="005C3F28">
        <w:rPr>
          <w:lang w:eastAsia="zh-CN"/>
        </w:rPr>
        <w:t>TS</w:t>
      </w:r>
      <w:r w:rsidR="005C3F28">
        <w:rPr>
          <w:lang w:eastAsia="zh-CN"/>
        </w:rPr>
        <w:t> </w:t>
      </w:r>
      <w:r w:rsidR="005C3F28" w:rsidRPr="005C3F28">
        <w:rPr>
          <w:lang w:eastAsia="zh-CN"/>
        </w:rPr>
        <w:t>23.503</w:t>
      </w:r>
      <w:r w:rsidR="005C3F28">
        <w:rPr>
          <w:lang w:eastAsia="zh-CN"/>
        </w:rPr>
        <w:t> </w:t>
      </w:r>
      <w:r w:rsidR="005C3F28"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69B3D73B"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5C3F28" w:rsidRPr="005C3F28">
        <w:t>TS</w:t>
      </w:r>
      <w:r w:rsidR="005C3F28">
        <w:t> </w:t>
      </w:r>
      <w:r w:rsidR="005C3F28" w:rsidRPr="005C3F28">
        <w:t>23.501</w:t>
      </w:r>
      <w:r w:rsidR="005C3F28">
        <w:t> </w:t>
      </w:r>
      <w:r w:rsidR="005C3F28" w:rsidRPr="005C3F28">
        <w:t>[</w:t>
      </w:r>
      <w:r w:rsidRPr="005C3F28">
        <w:t>2].</w:t>
      </w:r>
      <w:r w:rsidR="00687EE2" w:rsidRPr="005C3F28">
        <w:t xml:space="preserve"> As part of this, SMF also activates QoS notification control.</w:t>
      </w:r>
    </w:p>
    <w:p w14:paraId="5EA38BC7" w14:textId="5FF7FC85"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5C3F28" w:rsidRPr="005C3F28">
        <w:t>TS</w:t>
      </w:r>
      <w:r w:rsidR="005C3F28">
        <w:t> </w:t>
      </w:r>
      <w:r w:rsidR="005C3F28" w:rsidRPr="005C3F28">
        <w:t>23.501</w:t>
      </w:r>
      <w:r w:rsidR="005C3F28">
        <w:t> </w:t>
      </w:r>
      <w:r w:rsidR="005C3F28"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5C3F28" w:rsidRPr="005C3F28">
        <w:t>TS</w:t>
      </w:r>
      <w:r w:rsidR="005C3F28">
        <w:t> </w:t>
      </w:r>
      <w:r w:rsidR="005C3F28" w:rsidRPr="005C3F28">
        <w:t>23.501</w:t>
      </w:r>
      <w:r w:rsidR="005C3F28">
        <w:t> </w:t>
      </w:r>
      <w:r w:rsidR="005C3F28"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lastRenderedPageBreak/>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465B3A8C"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5C3F28" w:rsidRPr="005C3F28">
        <w:t>TS</w:t>
      </w:r>
      <w:r w:rsidR="005C3F28">
        <w:t> </w:t>
      </w:r>
      <w:r w:rsidR="005C3F28" w:rsidRPr="005C3F28">
        <w:t>23.501</w:t>
      </w:r>
      <w:r w:rsidR="005C3F28">
        <w:t> </w:t>
      </w:r>
      <w:r w:rsidR="005C3F28"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52" w:name="_Toc113115683"/>
      <w:bookmarkStart w:id="253" w:name="_Toc113359428"/>
      <w:bookmarkStart w:id="254" w:name="_Toc117521957"/>
      <w:bookmarkStart w:id="255" w:name="_Toc117685284"/>
      <w:r w:rsidRPr="005C3F28">
        <w:t>6.2.</w:t>
      </w:r>
      <w:r w:rsidRPr="005C3F28">
        <w:rPr>
          <w:lang w:eastAsia="zh-CN"/>
        </w:rPr>
        <w:t>3</w:t>
      </w:r>
      <w:r w:rsidRPr="005C3F28">
        <w:tab/>
        <w:t>Procedures</w:t>
      </w:r>
      <w:bookmarkEnd w:id="252"/>
      <w:bookmarkEnd w:id="253"/>
      <w:bookmarkEnd w:id="254"/>
      <w:bookmarkEnd w:id="255"/>
    </w:p>
    <w:p w14:paraId="244A06E6" w14:textId="7B313445"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5C3F28" w:rsidRPr="005C3F28">
        <w:t>TS</w:t>
      </w:r>
      <w:r w:rsidR="005C3F28">
        <w:t> </w:t>
      </w:r>
      <w:r w:rsidR="005C3F28" w:rsidRPr="005C3F28">
        <w:t>23.501</w:t>
      </w:r>
      <w:r w:rsidR="005C3F28">
        <w:t> </w:t>
      </w:r>
      <w:r w:rsidR="005C3F28"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6" w:name="_Toc113115684"/>
      <w:bookmarkStart w:id="257" w:name="_Toc113359429"/>
      <w:bookmarkStart w:id="258" w:name="_Toc117521958"/>
      <w:bookmarkStart w:id="259" w:name="_Toc117685285"/>
      <w:r w:rsidRPr="005C3F28">
        <w:t>6.2.</w:t>
      </w:r>
      <w:r w:rsidRPr="005C3F28">
        <w:rPr>
          <w:lang w:eastAsia="zh-CN"/>
        </w:rPr>
        <w:t>4</w:t>
      </w:r>
      <w:r w:rsidRPr="005C3F28">
        <w:tab/>
        <w:t>Impacts on services, entities and interfaces</w:t>
      </w:r>
      <w:bookmarkEnd w:id="256"/>
      <w:bookmarkEnd w:id="257"/>
      <w:bookmarkEnd w:id="258"/>
      <w:bookmarkEnd w:id="259"/>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60" w:name="_Toc113115685"/>
      <w:bookmarkStart w:id="261" w:name="_Toc113359430"/>
      <w:bookmarkStart w:id="262" w:name="_Toc117521959"/>
      <w:bookmarkStart w:id="263" w:name="_Toc117685286"/>
      <w:r w:rsidRPr="005C3F28">
        <w:rPr>
          <w:lang w:eastAsia="zh-CN"/>
        </w:rPr>
        <w:t>6.3</w:t>
      </w:r>
      <w:r w:rsidRPr="005C3F28">
        <w:rPr>
          <w:lang w:eastAsia="ko-KR"/>
        </w:rPr>
        <w:tab/>
      </w:r>
      <w:r w:rsidRPr="005C3F28">
        <w:t>Solution #</w:t>
      </w:r>
      <w:r w:rsidR="00083BBF" w:rsidRPr="005C3F28">
        <w:t>3</w:t>
      </w:r>
      <w:r w:rsidRPr="005C3F28">
        <w:t>: Timing synchronization resiliency and status reporting</w:t>
      </w:r>
      <w:bookmarkEnd w:id="260"/>
      <w:bookmarkEnd w:id="261"/>
      <w:bookmarkEnd w:id="262"/>
      <w:bookmarkEnd w:id="263"/>
    </w:p>
    <w:p w14:paraId="2D3EC4E7" w14:textId="5C18AF57" w:rsidR="00E0574C" w:rsidRPr="005C3F28" w:rsidRDefault="00E0574C" w:rsidP="00E0574C">
      <w:pPr>
        <w:pStyle w:val="Heading3"/>
      </w:pPr>
      <w:bookmarkStart w:id="264" w:name="_Toc113115686"/>
      <w:bookmarkStart w:id="265" w:name="_Toc113359431"/>
      <w:bookmarkStart w:id="266" w:name="_Toc117521960"/>
      <w:bookmarkStart w:id="267" w:name="_Toc117685287"/>
      <w:r w:rsidRPr="005C3F28">
        <w:t>6.3.1</w:t>
      </w:r>
      <w:r w:rsidRPr="005C3F28">
        <w:tab/>
        <w:t>Introduction</w:t>
      </w:r>
      <w:bookmarkEnd w:id="264"/>
      <w:bookmarkEnd w:id="265"/>
      <w:bookmarkEnd w:id="266"/>
      <w:bookmarkEnd w:id="267"/>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(SyncE), PTP transport network, PPS input, etc. It is assumed that UPF is synchronized with 5G GM by PTP compatible transport, etc.</w:t>
      </w:r>
    </w:p>
    <w:p w14:paraId="33EFAE04" w14:textId="52A46A0A"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lastRenderedPageBreak/>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68" w:name="_Toc113115687"/>
      <w:bookmarkStart w:id="269" w:name="_Toc113359432"/>
      <w:bookmarkStart w:id="270" w:name="_Toc117521961"/>
      <w:bookmarkStart w:id="271" w:name="_Toc117685288"/>
      <w:r w:rsidRPr="005C3F28">
        <w:t>6.3.2</w:t>
      </w:r>
      <w:r w:rsidRPr="005C3F28">
        <w:tab/>
        <w:t>Functional Description</w:t>
      </w:r>
      <w:bookmarkEnd w:id="268"/>
      <w:bookmarkEnd w:id="269"/>
      <w:bookmarkEnd w:id="270"/>
      <w:bookmarkEnd w:id="271"/>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72" w:name="_Toc113115688"/>
      <w:bookmarkStart w:id="273" w:name="_Toc113359433"/>
      <w:bookmarkStart w:id="274" w:name="_Toc117521962"/>
      <w:bookmarkStart w:id="275" w:name="_Toc117685289"/>
      <w:r w:rsidRPr="005C3F28">
        <w:t>6.3.</w:t>
      </w:r>
      <w:r w:rsidRPr="005C3F28">
        <w:rPr>
          <w:lang w:eastAsia="zh-CN"/>
        </w:rPr>
        <w:t>3</w:t>
      </w:r>
      <w:r w:rsidRPr="005C3F28">
        <w:tab/>
        <w:t>Procedures</w:t>
      </w:r>
      <w:bookmarkEnd w:id="272"/>
      <w:bookmarkEnd w:id="273"/>
      <w:bookmarkEnd w:id="274"/>
      <w:bookmarkEnd w:id="275"/>
    </w:p>
    <w:p w14:paraId="424B9434" w14:textId="2DC534F5"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5C3F28" w:rsidRPr="005C3F28">
        <w:t>TS</w:t>
      </w:r>
      <w:r w:rsidR="005C3F28">
        <w:t> </w:t>
      </w:r>
      <w:r w:rsidR="005C3F28" w:rsidRPr="005C3F28">
        <w:t>23.502</w:t>
      </w:r>
      <w:r w:rsidR="005C3F28">
        <w:t> </w:t>
      </w:r>
      <w:r w:rsidR="005C3F28" w:rsidRPr="005C3F28">
        <w:t>[</w:t>
      </w:r>
      <w:r w:rsidRPr="005C3F28">
        <w:t>3] to support exposure of timing synchronization capability. Existing timing distribution procedures are reused for UEs using (g)PTP messages.</w:t>
      </w:r>
    </w:p>
    <w:bookmarkStart w:id="276" w:name="_MON_1684549432"/>
    <w:bookmarkEnd w:id="276"/>
    <w:p w14:paraId="2250C7CD" w14:textId="0A2CB584" w:rsidR="00CF51BE" w:rsidRPr="005C3F28" w:rsidRDefault="00CF51BE" w:rsidP="00C76F30">
      <w:pPr>
        <w:pStyle w:val="TH"/>
      </w:pPr>
      <w:r w:rsidRPr="005C3F28">
        <w:object w:dxaOrig="8443" w:dyaOrig="5664" w14:anchorId="28821AF4">
          <v:shape id="_x0000_i1025" type="#_x0000_t75" style="width:479.25pt;height:319.1pt" o:ole="">
            <v:imagedata r:id="rId15" o:title=""/>
          </v:shape>
          <o:OLEObject Type="Embed" ProgID="Word.Picture.8" ShapeID="_x0000_i1025" DrawAspect="Content" ObjectID="_1728300365" r:id="rId16"/>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7" w:name="_Toc113115689"/>
      <w:bookmarkStart w:id="278" w:name="_Toc113359434"/>
      <w:bookmarkStart w:id="279" w:name="_Toc117521963"/>
      <w:bookmarkStart w:id="280" w:name="_Toc26386435"/>
      <w:bookmarkStart w:id="281" w:name="_Toc26431241"/>
      <w:bookmarkStart w:id="282" w:name="_Toc30694639"/>
      <w:bookmarkStart w:id="283" w:name="_Toc43906662"/>
      <w:bookmarkStart w:id="284" w:name="_Toc43906778"/>
      <w:bookmarkStart w:id="285" w:name="_Toc44311904"/>
      <w:bookmarkStart w:id="286" w:name="_Toc50536546"/>
      <w:bookmarkStart w:id="287" w:name="_Toc54930320"/>
      <w:bookmarkStart w:id="288" w:name="_Toc54968125"/>
      <w:bookmarkStart w:id="289" w:name="_Toc57236447"/>
      <w:bookmarkStart w:id="290" w:name="_Toc57236610"/>
      <w:bookmarkStart w:id="291" w:name="_Toc57530251"/>
      <w:bookmarkStart w:id="292" w:name="_Toc57532452"/>
      <w:bookmarkStart w:id="293" w:name="_Toc117685290"/>
      <w:r w:rsidRPr="005C3F28">
        <w:t>6.3.</w:t>
      </w:r>
      <w:r w:rsidRPr="005C3F28">
        <w:rPr>
          <w:lang w:eastAsia="zh-CN"/>
        </w:rPr>
        <w:t>4</w:t>
      </w:r>
      <w:r w:rsidRPr="005C3F28">
        <w:tab/>
        <w:t>Impacts on services, entities and interfaces</w:t>
      </w:r>
      <w:bookmarkEnd w:id="277"/>
      <w:bookmarkEnd w:id="278"/>
      <w:bookmarkEnd w:id="279"/>
      <w:bookmarkEnd w:id="293"/>
    </w:p>
    <w:bookmarkEnd w:id="280"/>
    <w:bookmarkEnd w:id="281"/>
    <w:bookmarkEnd w:id="282"/>
    <w:bookmarkEnd w:id="283"/>
    <w:bookmarkEnd w:id="284"/>
    <w:bookmarkEnd w:id="285"/>
    <w:bookmarkEnd w:id="286"/>
    <w:bookmarkEnd w:id="287"/>
    <w:bookmarkEnd w:id="288"/>
    <w:bookmarkEnd w:id="289"/>
    <w:bookmarkEnd w:id="290"/>
    <w:bookmarkEnd w:id="291"/>
    <w:bookmarkEnd w:id="292"/>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lastRenderedPageBreak/>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94" w:name="_Toc26386429"/>
      <w:bookmarkStart w:id="295" w:name="_Toc26431235"/>
      <w:bookmarkStart w:id="296" w:name="_Toc30694633"/>
      <w:bookmarkStart w:id="297" w:name="_Toc43906656"/>
      <w:bookmarkStart w:id="298" w:name="_Toc43906772"/>
      <w:bookmarkStart w:id="299" w:name="_Toc44311898"/>
      <w:bookmarkStart w:id="300" w:name="_Toc50536540"/>
      <w:bookmarkStart w:id="301" w:name="_Toc54930314"/>
      <w:bookmarkStart w:id="302" w:name="_Toc54968119"/>
      <w:bookmarkStart w:id="303" w:name="_Toc57236441"/>
      <w:bookmarkStart w:id="304" w:name="_Toc57236604"/>
      <w:bookmarkStart w:id="305" w:name="_Toc57530245"/>
      <w:bookmarkStart w:id="306" w:name="_Toc57532446"/>
      <w:bookmarkStart w:id="307" w:name="_Toc113115690"/>
      <w:bookmarkStart w:id="308" w:name="_Toc113359435"/>
      <w:bookmarkStart w:id="309" w:name="_Toc117521964"/>
      <w:bookmarkStart w:id="310" w:name="_Toc117685291"/>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94"/>
      <w:bookmarkEnd w:id="295"/>
      <w:bookmarkEnd w:id="296"/>
      <w:bookmarkEnd w:id="297"/>
      <w:bookmarkEnd w:id="298"/>
      <w:bookmarkEnd w:id="299"/>
      <w:bookmarkEnd w:id="300"/>
      <w:bookmarkEnd w:id="301"/>
      <w:bookmarkEnd w:id="302"/>
      <w:bookmarkEnd w:id="303"/>
      <w:bookmarkEnd w:id="304"/>
      <w:bookmarkEnd w:id="305"/>
      <w:bookmarkEnd w:id="306"/>
      <w:r w:rsidRPr="005C3F28">
        <w:t>5GC learning and reporting network timing synchronization status</w:t>
      </w:r>
      <w:bookmarkEnd w:id="307"/>
      <w:bookmarkEnd w:id="308"/>
      <w:bookmarkEnd w:id="309"/>
      <w:bookmarkEnd w:id="310"/>
    </w:p>
    <w:p w14:paraId="355D6BD6" w14:textId="6BE9F6BE" w:rsidR="005D11F6" w:rsidRPr="005C3F28" w:rsidRDefault="005D11F6" w:rsidP="005D11F6">
      <w:pPr>
        <w:pStyle w:val="Heading3"/>
      </w:pPr>
      <w:bookmarkStart w:id="311" w:name="_Toc510607500"/>
      <w:bookmarkStart w:id="312" w:name="_Toc518306734"/>
      <w:bookmarkStart w:id="313" w:name="_Toc26386430"/>
      <w:bookmarkStart w:id="314" w:name="_Toc26431236"/>
      <w:bookmarkStart w:id="315" w:name="_Toc30694634"/>
      <w:bookmarkStart w:id="316" w:name="_Toc43906657"/>
      <w:bookmarkStart w:id="317" w:name="_Toc43906773"/>
      <w:bookmarkStart w:id="318" w:name="_Toc44311899"/>
      <w:bookmarkStart w:id="319" w:name="_Toc50536541"/>
      <w:bookmarkStart w:id="320" w:name="_Toc54930315"/>
      <w:bookmarkStart w:id="321" w:name="_Toc54968120"/>
      <w:bookmarkStart w:id="322" w:name="_Toc57236442"/>
      <w:bookmarkStart w:id="323" w:name="_Toc57236605"/>
      <w:bookmarkStart w:id="324" w:name="_Toc57530246"/>
      <w:bookmarkStart w:id="325" w:name="_Toc57532447"/>
      <w:bookmarkStart w:id="326" w:name="_Toc113115691"/>
      <w:bookmarkStart w:id="327" w:name="_Toc113359436"/>
      <w:bookmarkStart w:id="328" w:name="_Toc117521965"/>
      <w:bookmarkStart w:id="329" w:name="_Toc117685292"/>
      <w:r w:rsidRPr="005C3F28">
        <w:t>6.4.1</w:t>
      </w:r>
      <w:r w:rsidRPr="005C3F28">
        <w:tab/>
        <w:t>Introduction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gPTP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 xml:space="preserve">From UE/DS-TT perspective, the 5GS time information received can be the primary time source the UE/DS-TT is consuming or can be a back-up time source alternative to a time source already present at the UE/DS-TT side. For both </w:t>
      </w:r>
      <w:r w:rsidRPr="005C3F28">
        <w:lastRenderedPageBreak/>
        <w:t>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30" w:name="_Toc113115692"/>
      <w:bookmarkStart w:id="331" w:name="_Toc113359437"/>
      <w:bookmarkStart w:id="332" w:name="_Toc117521966"/>
      <w:bookmarkStart w:id="333" w:name="_Toc117685293"/>
      <w:r w:rsidRPr="005C3F28">
        <w:t>6.</w:t>
      </w:r>
      <w:r w:rsidR="000702A7" w:rsidRPr="005C3F28">
        <w:t>4</w:t>
      </w:r>
      <w:r w:rsidRPr="005C3F28">
        <w:t>.2</w:t>
      </w:r>
      <w:r w:rsidRPr="005C3F28">
        <w:tab/>
        <w:t>Functional Description</w:t>
      </w:r>
      <w:bookmarkEnd w:id="330"/>
      <w:bookmarkEnd w:id="331"/>
      <w:bookmarkEnd w:id="332"/>
      <w:bookmarkEnd w:id="333"/>
    </w:p>
    <w:p w14:paraId="264B6FF3" w14:textId="45C996F5" w:rsidR="005D11F6" w:rsidRPr="005C3F28" w:rsidRDefault="005D11F6" w:rsidP="005D11F6">
      <w:pPr>
        <w:pStyle w:val="Heading4"/>
      </w:pPr>
      <w:bookmarkStart w:id="334" w:name="_Toc30694665"/>
      <w:bookmarkStart w:id="335" w:name="_Toc43906688"/>
      <w:bookmarkStart w:id="336" w:name="_Toc43906803"/>
      <w:bookmarkStart w:id="337" w:name="_Toc44311929"/>
      <w:bookmarkStart w:id="338" w:name="_Toc50536572"/>
      <w:bookmarkStart w:id="339" w:name="_Toc54930350"/>
      <w:bookmarkStart w:id="340" w:name="_Toc54968155"/>
      <w:bookmarkStart w:id="341" w:name="_Toc57236477"/>
      <w:bookmarkStart w:id="342" w:name="_Toc57236640"/>
      <w:bookmarkStart w:id="343" w:name="_Toc57530281"/>
      <w:bookmarkStart w:id="344" w:name="_Toc68087421"/>
      <w:bookmarkStart w:id="345" w:name="_Toc113359438"/>
      <w:bookmarkStart w:id="346" w:name="_Toc117685294"/>
      <w:r w:rsidRPr="005C3F28">
        <w:t>6.</w:t>
      </w:r>
      <w:r w:rsidR="000702A7" w:rsidRPr="005C3F28">
        <w:t>4</w:t>
      </w:r>
      <w:r w:rsidRPr="005C3F28">
        <w:t>.2.1</w:t>
      </w:r>
      <w:r w:rsidRPr="005C3F28">
        <w:tab/>
      </w:r>
      <w:bookmarkEnd w:id="334"/>
      <w:bookmarkEnd w:id="335"/>
      <w:bookmarkEnd w:id="336"/>
      <w:bookmarkEnd w:id="337"/>
      <w:bookmarkEnd w:id="338"/>
      <w:bookmarkEnd w:id="339"/>
      <w:bookmarkEnd w:id="340"/>
      <w:bookmarkEnd w:id="341"/>
      <w:bookmarkEnd w:id="342"/>
      <w:bookmarkEnd w:id="343"/>
      <w:bookmarkEnd w:id="344"/>
      <w:r w:rsidRPr="005C3F28">
        <w:t>Functional Description for 5GC learning network timing synchronization status</w:t>
      </w:r>
      <w:bookmarkEnd w:id="345"/>
      <w:bookmarkEnd w:id="346"/>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The NG-RAN timing synchronization status informs the synchronization performance of the time distribution process the gNB and UE execute at Uu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6BD9B737"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it might not be required for the UE to receive gPTP or PTP messages over user plane</w:t>
      </w:r>
      <w:r w:rsidRPr="005C3F28">
        <w:rPr>
          <w:rFonts w:eastAsia="SimSun"/>
          <w:lang w:eastAsia="zh-CN"/>
        </w:rPr>
        <w:t xml:space="preserve"> (i.e. t</w:t>
      </w:r>
      <w:r w:rsidRPr="005C3F28">
        <w:t>he UE and DS-TT use the 5G timing information and generate the necessary gPTP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of TS </w:t>
      </w:r>
      <w:r w:rsidR="005C3F28" w:rsidRPr="005C3F28">
        <w:rPr>
          <w:rFonts w:eastAsia="SimSun"/>
          <w:lang w:eastAsia="zh-CN"/>
        </w:rPr>
        <w:t>23.501</w:t>
      </w:r>
      <w:r w:rsidR="005C3F28">
        <w:rPr>
          <w:rFonts w:eastAsia="SimSun"/>
          <w:lang w:eastAsia="zh-CN"/>
        </w:rPr>
        <w:t> [2]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lastRenderedPageBreak/>
        <w:t>-</w:t>
      </w:r>
      <w:r w:rsidRPr="005C3F28">
        <w:tab/>
        <w:t>The TSCTSF can use the primary source quality attributes included within the NG-RAN and UPF/NW-TT timing synchronization status update to recalculate Uu time synchronization error budget for the time synchronization service offered to UE(s) to assist time synchronization enforcement (i.e. to notify the AF if the time synchronization error budget provided cannot be fulfilled, or to provide an updated Uu time synchronization error budget to the serving NG-RAN node).</w:t>
      </w:r>
    </w:p>
    <w:p w14:paraId="1AAE6EB2" w14:textId="4C67F264" w:rsidR="005D11F6" w:rsidRPr="005C3F28" w:rsidRDefault="005D11F6" w:rsidP="005D11F6">
      <w:pPr>
        <w:pStyle w:val="Heading4"/>
      </w:pPr>
      <w:bookmarkStart w:id="347" w:name="_Toc113359439"/>
      <w:bookmarkStart w:id="348" w:name="_Toc117685295"/>
      <w:r w:rsidRPr="005C3F28">
        <w:t>6.</w:t>
      </w:r>
      <w:r w:rsidR="000702A7" w:rsidRPr="005C3F28">
        <w:t>4</w:t>
      </w:r>
      <w:r w:rsidRPr="005C3F28">
        <w:t>.2.2</w:t>
      </w:r>
      <w:r w:rsidRPr="005C3F28">
        <w:tab/>
        <w:t>Functional Description for network timing synchronization status information</w:t>
      </w:r>
      <w:bookmarkEnd w:id="347"/>
      <w:bookmarkEnd w:id="348"/>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49" w:name="_Toc113359440"/>
      <w:bookmarkStart w:id="350" w:name="_Toc117685296"/>
      <w:r w:rsidRPr="005C3F28">
        <w:t>6.</w:t>
      </w:r>
      <w:r w:rsidR="000702A7" w:rsidRPr="005C3F28">
        <w:t>4</w:t>
      </w:r>
      <w:r w:rsidRPr="005C3F28">
        <w:t>.2.3</w:t>
      </w:r>
      <w:r w:rsidRPr="005C3F28">
        <w:tab/>
        <w:t>Functional Description for AF requested network timing synchronization status</w:t>
      </w:r>
      <w:bookmarkEnd w:id="349"/>
      <w:bookmarkEnd w:id="350"/>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The AF requests network timing synchronization status monitoring from the NEF or TSCTSF (if it is a trusted AF). Existing Time synchronization APIs (i.e. Ntsctsf_TimeSynchronization_Config and Ntsctsf_ASTI)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lastRenderedPageBreak/>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455D06A7"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5C3F28" w:rsidRPr="005C3F28">
        <w:t>TS</w:t>
      </w:r>
      <w:r w:rsidR="005C3F28">
        <w:t> </w:t>
      </w:r>
      <w:r w:rsidR="005C3F28" w:rsidRPr="005C3F28">
        <w:t>23.502</w:t>
      </w:r>
      <w:r w:rsidR="005C3F28">
        <w:t> </w:t>
      </w:r>
      <w:r w:rsidR="005C3F28" w:rsidRPr="005C3F28">
        <w:t>[</w:t>
      </w:r>
      <w:r w:rsidRPr="005C3F28">
        <w:t>3]).</w:t>
      </w:r>
    </w:p>
    <w:p w14:paraId="541006D0" w14:textId="7E11F4AA"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5C3F28" w:rsidRPr="005C3F28">
        <w:t>TS</w:t>
      </w:r>
      <w:r w:rsidR="005C3F28">
        <w:t> </w:t>
      </w:r>
      <w:r w:rsidR="005C3F28" w:rsidRPr="005C3F28">
        <w:t>23.501</w:t>
      </w:r>
      <w:r w:rsidR="005C3F28">
        <w:t> </w:t>
      </w:r>
      <w:r w:rsidR="005C3F28" w:rsidRPr="005C3F28">
        <w:t>[</w:t>
      </w:r>
      <w:r w:rsidRPr="005C3F28">
        <w:t>2]). The TSCTSF may update the clockQuality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that PTP instance.</w:t>
      </w:r>
      <w:r w:rsidR="00393FAB" w:rsidRPr="005C3F28">
        <w:t xml:space="preserve"> Instead of changing the clockClass of all related UEs, an alternative way is to mark the impacted UE PTP port disabled and other UEs of the PTP instance unchanged. This is up to implementation.</w:t>
      </w:r>
    </w:p>
    <w:p w14:paraId="5D445248" w14:textId="5F5A8A59"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defaultDS in PMIC for the respective DS-TT(s) and in UMIC for NW-TT to ensure that all PTP ports in the DS-TT(s) and NW-TT in particular PTP instance are distributing the same values of grandmasterPriority1, grandmasterClockQuality, grandmasterPriority2, grandmasterIdentity, and timeSource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5C3F28" w:rsidRPr="005C3F28">
        <w:t>TS</w:t>
      </w:r>
      <w:r w:rsidR="005C3F28">
        <w:t> </w:t>
      </w:r>
      <w:r w:rsidR="005C3F28" w:rsidRPr="005C3F28">
        <w:t>23.501</w:t>
      </w:r>
      <w:r w:rsidR="005C3F28">
        <w:t> </w:t>
      </w:r>
      <w:r w:rsidR="005C3F28"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0202AE36"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5C3F28" w:rsidRPr="005C3F28">
        <w:t>TS</w:t>
      </w:r>
      <w:r w:rsidR="005C3F28">
        <w:t> </w:t>
      </w:r>
      <w:r w:rsidR="005C3F28" w:rsidRPr="005C3F28">
        <w:t>23.502</w:t>
      </w:r>
      <w:r w:rsidR="005C3F28">
        <w:t> </w:t>
      </w:r>
      <w:r w:rsidR="005C3F28" w:rsidRPr="005C3F28">
        <w:t>[</w:t>
      </w:r>
      <w:r w:rsidRPr="005C3F28">
        <w:t>3]).</w:t>
      </w:r>
    </w:p>
    <w:p w14:paraId="7A25BBF6" w14:textId="0E9257A6" w:rsidR="00AC113B" w:rsidRPr="005C3F28" w:rsidRDefault="00AC113B" w:rsidP="00AC113B">
      <w:pPr>
        <w:pStyle w:val="B3"/>
      </w:pPr>
      <w:r w:rsidRPr="005C3F28">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5C3F28" w:rsidRPr="005C3F28">
        <w:t>TS</w:t>
      </w:r>
      <w:r w:rsidR="005C3F28">
        <w:t> </w:t>
      </w:r>
      <w:r w:rsidR="005C3F28" w:rsidRPr="005C3F28">
        <w:t>23.501</w:t>
      </w:r>
      <w:r w:rsidR="005C3F28">
        <w:t> </w:t>
      </w:r>
      <w:r w:rsidR="005C3F28" w:rsidRPr="005C3F28">
        <w:t>[</w:t>
      </w:r>
      <w:r w:rsidRPr="005C3F28">
        <w:t>2]).</w:t>
      </w:r>
    </w:p>
    <w:p w14:paraId="25B6868E" w14:textId="0E70776E" w:rsidR="005D11F6" w:rsidRPr="005C3F28" w:rsidRDefault="005D11F6" w:rsidP="005D11F6">
      <w:pPr>
        <w:pStyle w:val="Heading4"/>
        <w:rPr>
          <w:lang w:eastAsia="zh-CN"/>
        </w:rPr>
      </w:pPr>
      <w:bookmarkStart w:id="351" w:name="_Toc113359441"/>
      <w:bookmarkStart w:id="352" w:name="_Toc117685297"/>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51"/>
      <w:bookmarkEnd w:id="352"/>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lastRenderedPageBreak/>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53" w:name="_Toc113115693"/>
      <w:bookmarkStart w:id="354" w:name="_Toc113359442"/>
      <w:bookmarkStart w:id="355" w:name="_Toc117521967"/>
      <w:bookmarkStart w:id="356" w:name="_Toc117685298"/>
      <w:r w:rsidRPr="005C3F28">
        <w:t>6.</w:t>
      </w:r>
      <w:r w:rsidR="000702A7" w:rsidRPr="005C3F28">
        <w:t>4</w:t>
      </w:r>
      <w:r w:rsidRPr="005C3F28">
        <w:t>.3</w:t>
      </w:r>
      <w:r w:rsidRPr="005C3F28">
        <w:tab/>
        <w:t>Procedures</w:t>
      </w:r>
      <w:bookmarkEnd w:id="353"/>
      <w:bookmarkEnd w:id="354"/>
      <w:bookmarkEnd w:id="355"/>
      <w:bookmarkEnd w:id="356"/>
    </w:p>
    <w:p w14:paraId="73056B9E" w14:textId="1DF70008" w:rsidR="005D11F6" w:rsidRPr="005C3F28" w:rsidRDefault="005D11F6" w:rsidP="005D11F6">
      <w:pPr>
        <w:pStyle w:val="Heading4"/>
      </w:pPr>
      <w:bookmarkStart w:id="357" w:name="_Toc54930330"/>
      <w:bookmarkStart w:id="358" w:name="_Toc54968135"/>
      <w:bookmarkStart w:id="359" w:name="_Toc57236457"/>
      <w:bookmarkStart w:id="360" w:name="_Toc57236620"/>
      <w:bookmarkStart w:id="361" w:name="_Toc57530261"/>
      <w:bookmarkStart w:id="362" w:name="_Toc68087401"/>
      <w:bookmarkStart w:id="363" w:name="_Toc113359443"/>
      <w:bookmarkStart w:id="364" w:name="_Toc117685299"/>
      <w:r w:rsidRPr="005C3F28">
        <w:t>6.</w:t>
      </w:r>
      <w:r w:rsidR="000702A7" w:rsidRPr="005C3F28">
        <w:t>4</w:t>
      </w:r>
      <w:r w:rsidRPr="005C3F28">
        <w:t>.3.1</w:t>
      </w:r>
      <w:r w:rsidRPr="005C3F28">
        <w:tab/>
        <w:t>Procedure for AF requested network timing synchronization status</w:t>
      </w:r>
      <w:bookmarkEnd w:id="357"/>
      <w:bookmarkEnd w:id="358"/>
      <w:bookmarkEnd w:id="359"/>
      <w:bookmarkEnd w:id="360"/>
      <w:bookmarkEnd w:id="361"/>
      <w:bookmarkEnd w:id="362"/>
      <w:bookmarkEnd w:id="363"/>
      <w:bookmarkEnd w:id="364"/>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p>
    <w:bookmarkStart w:id="365" w:name="_MON_1713211555"/>
    <w:bookmarkEnd w:id="365"/>
    <w:p w14:paraId="17D0DAB6" w14:textId="3917A61B" w:rsidR="008A41E4" w:rsidRPr="005C3F28" w:rsidRDefault="008A41E4" w:rsidP="006A1D56">
      <w:pPr>
        <w:pStyle w:val="TH"/>
      </w:pPr>
      <w:r w:rsidRPr="005C3F28">
        <w:object w:dxaOrig="8965" w:dyaOrig="9380" w14:anchorId="0E7BA939">
          <v:shape id="_x0000_i1026" type="#_x0000_t75" style="width:448.7pt;height:467.15pt" o:ole="">
            <v:imagedata r:id="rId17" o:title=""/>
          </v:shape>
          <o:OLEObject Type="Embed" ProgID="Word.Picture.8" ShapeID="_x0000_i1026" DrawAspect="Content" ObjectID="_1728300366" r:id="rId18"/>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(Nnrf_NFDiscovery</w:t>
      </w:r>
      <w:r w:rsidR="008A41E4" w:rsidRPr="005C3F28">
        <w:t>, illustrated in Figure 6.4.3.1-1</w:t>
      </w:r>
      <w:r w:rsidRPr="005C3F28">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1AF8F42D"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5C3F28" w:rsidRPr="005C3F28">
        <w:t>TS</w:t>
      </w:r>
      <w:r w:rsidR="005C3F28">
        <w:t> </w:t>
      </w:r>
      <w:r w:rsidR="005C3F28" w:rsidRPr="005C3F28">
        <w:t>23.502</w:t>
      </w:r>
      <w:r w:rsidR="005C3F28">
        <w:t> </w:t>
      </w:r>
      <w:r w:rsidR="005C3F28"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Namf_EventExposure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3D52BFB0"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5C3F28" w:rsidRPr="005C3F28">
        <w:t>TS</w:t>
      </w:r>
      <w:r w:rsidR="005C3F28">
        <w:t> </w:t>
      </w:r>
      <w:r w:rsidR="005C3F28" w:rsidRPr="005C3F28">
        <w:t>23.502</w:t>
      </w:r>
      <w:r w:rsidR="005C3F28">
        <w:t> </w:t>
      </w:r>
      <w:r w:rsidR="005C3F28" w:rsidRPr="005C3F28">
        <w:t>[</w:t>
      </w:r>
      <w:r w:rsidRPr="005C3F28">
        <w:t>3]).</w:t>
      </w:r>
    </w:p>
    <w:p w14:paraId="12D2F9E9" w14:textId="115C5A10"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5C3F28" w:rsidRPr="005C3F28">
        <w:t>TS</w:t>
      </w:r>
      <w:r w:rsidR="005C3F28">
        <w:t> </w:t>
      </w:r>
      <w:r w:rsidR="005C3F28" w:rsidRPr="005C3F28">
        <w:t>23.501</w:t>
      </w:r>
      <w:r w:rsidR="005C3F28">
        <w:t> </w:t>
      </w:r>
      <w:r w:rsidR="005C3F28" w:rsidRPr="005C3F28">
        <w:t>[</w:t>
      </w:r>
      <w:r w:rsidRPr="005C3F28">
        <w:t>2]).</w:t>
      </w:r>
    </w:p>
    <w:p w14:paraId="3CBDEABF" w14:textId="77777777" w:rsidR="00AC113B" w:rsidRPr="005C3F28" w:rsidRDefault="00AC113B" w:rsidP="00AC113B">
      <w:pPr>
        <w:pStyle w:val="B1"/>
      </w:pPr>
      <w:r w:rsidRPr="005C3F28">
        <w:t>16-17.</w:t>
      </w:r>
      <w:r w:rsidRPr="005C3F28">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 If the notification from the gNB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66" w:name="_Toc113359444"/>
      <w:bookmarkStart w:id="367" w:name="_Toc117685300"/>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66"/>
      <w:bookmarkEnd w:id="367"/>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68" w:name="_MON_1713246599"/>
    <w:bookmarkEnd w:id="368"/>
    <w:p w14:paraId="6F71C7EC" w14:textId="6BFA048C" w:rsidR="00845908" w:rsidRPr="005C3F28" w:rsidRDefault="00845908" w:rsidP="006A1D56">
      <w:pPr>
        <w:pStyle w:val="TH"/>
      </w:pPr>
      <w:r w:rsidRPr="005C3F28">
        <w:object w:dxaOrig="8833" w:dyaOrig="6221" w14:anchorId="2D9FF155">
          <v:shape id="_x0000_i1027" type="#_x0000_t75" style="width:441.8pt;height:308.75pt" o:ole="">
            <v:imagedata r:id="rId19" o:title=""/>
          </v:shape>
          <o:OLEObject Type="Embed" ProgID="Word.Picture.8" ShapeID="_x0000_i1027" DrawAspect="Content" ObjectID="_1728300367" r:id="rId20"/>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69" w:name="_Toc113115694"/>
      <w:bookmarkStart w:id="370" w:name="_Toc113359445"/>
      <w:bookmarkStart w:id="371" w:name="_Toc117521968"/>
      <w:bookmarkStart w:id="372" w:name="_Toc117685301"/>
      <w:r w:rsidRPr="005C3F28">
        <w:lastRenderedPageBreak/>
        <w:t>6.</w:t>
      </w:r>
      <w:r w:rsidR="000702A7" w:rsidRPr="005C3F28">
        <w:t>4</w:t>
      </w:r>
      <w:r w:rsidRPr="005C3F28">
        <w:t>.</w:t>
      </w:r>
      <w:r w:rsidRPr="005C3F28">
        <w:rPr>
          <w:lang w:eastAsia="zh-CN"/>
        </w:rPr>
        <w:t>4</w:t>
      </w:r>
      <w:r w:rsidRPr="005C3F28">
        <w:tab/>
        <w:t>Impacts on services, entities and interfaces</w:t>
      </w:r>
      <w:bookmarkEnd w:id="369"/>
      <w:bookmarkEnd w:id="370"/>
      <w:bookmarkEnd w:id="371"/>
      <w:bookmarkEnd w:id="372"/>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73" w:name="_Toc113115695"/>
      <w:bookmarkStart w:id="374" w:name="_Toc113359446"/>
      <w:bookmarkStart w:id="375" w:name="_Toc117521969"/>
      <w:bookmarkStart w:id="376" w:name="_Toc117685302"/>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73"/>
      <w:bookmarkEnd w:id="374"/>
      <w:bookmarkEnd w:id="375"/>
      <w:bookmarkEnd w:id="376"/>
    </w:p>
    <w:p w14:paraId="47688804" w14:textId="64C22C1D" w:rsidR="000702A7" w:rsidRPr="005C3F28" w:rsidRDefault="000702A7" w:rsidP="000702A7">
      <w:pPr>
        <w:pStyle w:val="Heading3"/>
      </w:pPr>
      <w:bookmarkStart w:id="377" w:name="_Toc113115696"/>
      <w:bookmarkStart w:id="378" w:name="_Toc113359447"/>
      <w:bookmarkStart w:id="379" w:name="_Toc117521970"/>
      <w:bookmarkStart w:id="380" w:name="_Toc117685303"/>
      <w:r w:rsidRPr="005C3F28">
        <w:t>6.5.1</w:t>
      </w:r>
      <w:r w:rsidRPr="005C3F28">
        <w:tab/>
        <w:t>Introduction</w:t>
      </w:r>
      <w:bookmarkEnd w:id="377"/>
      <w:bookmarkEnd w:id="378"/>
      <w:bookmarkEnd w:id="379"/>
      <w:bookmarkEnd w:id="380"/>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AB115A0" w:rsidR="000702A7" w:rsidRPr="005C3F28" w:rsidRDefault="000D76D5" w:rsidP="000D76D5">
      <w:pPr>
        <w:pStyle w:val="B1"/>
      </w:pPr>
      <w:r w:rsidRPr="005C3F28">
        <w:t>-</w:t>
      </w:r>
      <w:r w:rsidRPr="005C3F28">
        <w:tab/>
        <w:t xml:space="preserve">5GS is acting as Bridge to distribute time information to UEs using PTP or gPTP, as defined in clause 5.27.1.7 of </w:t>
      </w:r>
      <w:r w:rsidR="005C3F28" w:rsidRPr="005C3F28">
        <w:t>TS</w:t>
      </w:r>
      <w:r w:rsidR="005C3F28">
        <w:t> </w:t>
      </w:r>
      <w:r w:rsidR="005C3F28" w:rsidRPr="005C3F28">
        <w:t>23.501</w:t>
      </w:r>
      <w:r w:rsidR="005C3F28">
        <w:t> </w:t>
      </w:r>
      <w:r w:rsidR="005C3F28" w:rsidRPr="005C3F28">
        <w:t>[</w:t>
      </w:r>
      <w:r w:rsidRPr="005C3F28">
        <w:t>2].</w:t>
      </w:r>
    </w:p>
    <w:p w14:paraId="50CFF834" w14:textId="77777777" w:rsidR="000D76D5" w:rsidRPr="005C3F28" w:rsidRDefault="000D76D5" w:rsidP="000D76D5">
      <w:r w:rsidRPr="005C3F28">
        <w:t>This solution makes the following assumptions:</w:t>
      </w:r>
    </w:p>
    <w:p w14:paraId="06D829D1" w14:textId="67852CAB"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5C3F28" w:rsidRPr="005C3F28">
        <w:t>TS</w:t>
      </w:r>
      <w:r w:rsidR="005C3F28">
        <w:t> </w:t>
      </w:r>
      <w:r w:rsidR="005C3F28" w:rsidRPr="005C3F28">
        <w:t>23.501</w:t>
      </w:r>
      <w:r w:rsidR="005C3F28">
        <w:t> </w:t>
      </w:r>
      <w:r w:rsidR="005C3F28" w:rsidRPr="005C3F28">
        <w:t>[</w:t>
      </w:r>
      <w:r w:rsidRPr="005C3F28">
        <w:t xml:space="preserve">2] and </w:t>
      </w:r>
      <w:r w:rsidR="005C3F28" w:rsidRPr="005C3F28">
        <w:t>TS</w:t>
      </w:r>
      <w:r w:rsidR="005C3F28">
        <w:t> </w:t>
      </w:r>
      <w:r w:rsidR="005C3F28" w:rsidRPr="005C3F28">
        <w:t>38.331</w:t>
      </w:r>
      <w:r w:rsidR="005C3F28">
        <w:t> </w:t>
      </w:r>
      <w:r w:rsidR="005C3F28" w:rsidRPr="005C3F28">
        <w:t>[</w:t>
      </w:r>
      <w:r w:rsidRPr="005C3F28">
        <w:t>5].</w:t>
      </w:r>
    </w:p>
    <w:p w14:paraId="63D63EA7" w14:textId="517866C3" w:rsidR="000D76D5" w:rsidRPr="005C3F28" w:rsidRDefault="000D76D5" w:rsidP="000D76D5">
      <w:pPr>
        <w:pStyle w:val="B1"/>
      </w:pPr>
      <w:r w:rsidRPr="005C3F28">
        <w:t>-</w:t>
      </w:r>
      <w:r w:rsidRPr="005C3F28">
        <w:tab/>
        <w:t xml:space="preserve">The UE/DS-TT and UPF/NW-TT handle the (g)PTP message as </w:t>
      </w:r>
      <w:r w:rsidR="005C3F28" w:rsidRPr="005C3F28">
        <w:t>TS</w:t>
      </w:r>
      <w:r w:rsidR="005C3F28">
        <w:t> </w:t>
      </w:r>
      <w:r w:rsidR="005C3F28" w:rsidRPr="005C3F28">
        <w:t>23.501</w:t>
      </w:r>
      <w:r w:rsidR="005C3F28">
        <w:t> </w:t>
      </w:r>
      <w:r w:rsidR="005C3F28" w:rsidRPr="005C3F28">
        <w:t>[</w:t>
      </w:r>
      <w:r w:rsidRPr="005C3F28">
        <w:t>2].</w:t>
      </w:r>
    </w:p>
    <w:p w14:paraId="58D82486" w14:textId="76C9A0E2" w:rsidR="000702A7" w:rsidRPr="005C3F28" w:rsidRDefault="000702A7" w:rsidP="000702A7">
      <w:pPr>
        <w:pStyle w:val="Heading3"/>
      </w:pPr>
      <w:bookmarkStart w:id="381" w:name="_Toc113115697"/>
      <w:bookmarkStart w:id="382" w:name="_Toc113359448"/>
      <w:bookmarkStart w:id="383" w:name="_Toc117521971"/>
      <w:bookmarkStart w:id="384" w:name="_Toc117685304"/>
      <w:r w:rsidRPr="005C3F28">
        <w:t>6.5.2</w:t>
      </w:r>
      <w:r w:rsidRPr="005C3F28">
        <w:tab/>
        <w:t>Functional Description</w:t>
      </w:r>
      <w:bookmarkEnd w:id="381"/>
      <w:bookmarkEnd w:id="382"/>
      <w:bookmarkEnd w:id="383"/>
      <w:bookmarkEnd w:id="384"/>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85" w:name="_Toc113115698"/>
      <w:bookmarkStart w:id="386" w:name="_Toc113359449"/>
      <w:bookmarkStart w:id="387" w:name="_Toc117521972"/>
      <w:bookmarkStart w:id="388" w:name="_Toc117685305"/>
      <w:r w:rsidRPr="005C3F28">
        <w:t>6.5.</w:t>
      </w:r>
      <w:r w:rsidRPr="005C3F28">
        <w:rPr>
          <w:lang w:eastAsia="zh-CN"/>
        </w:rPr>
        <w:t>3</w:t>
      </w:r>
      <w:r w:rsidRPr="005C3F28">
        <w:tab/>
        <w:t>Procedures</w:t>
      </w:r>
      <w:bookmarkEnd w:id="385"/>
      <w:bookmarkEnd w:id="386"/>
      <w:bookmarkEnd w:id="387"/>
      <w:bookmarkEnd w:id="388"/>
    </w:p>
    <w:p w14:paraId="3DEEE478" w14:textId="6C5E0BBE"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5C3F28" w:rsidRPr="005C3F28">
        <w:rPr>
          <w:lang w:eastAsia="zh-CN"/>
        </w:rPr>
        <w:t>TS</w:t>
      </w:r>
      <w:r w:rsidR="005C3F28">
        <w:rPr>
          <w:lang w:eastAsia="zh-CN"/>
        </w:rPr>
        <w:t> </w:t>
      </w:r>
      <w:r w:rsidR="005C3F28" w:rsidRPr="005C3F28">
        <w:rPr>
          <w:lang w:eastAsia="zh-CN"/>
        </w:rPr>
        <w:t>23.501</w:t>
      </w:r>
      <w:r w:rsidR="005C3F28">
        <w:rPr>
          <w:lang w:eastAsia="zh-CN"/>
        </w:rPr>
        <w:t> </w:t>
      </w:r>
      <w:r w:rsidR="005C3F28" w:rsidRPr="005C3F28">
        <w:rPr>
          <w:lang w:eastAsia="zh-CN"/>
        </w:rPr>
        <w:t>[</w:t>
      </w:r>
      <w:r w:rsidRPr="005C3F28">
        <w:rPr>
          <w:lang w:eastAsia="zh-CN"/>
        </w:rPr>
        <w:t>2].</w:t>
      </w:r>
    </w:p>
    <w:p w14:paraId="24E7CC95" w14:textId="761E0C22" w:rsidR="000702A7" w:rsidRPr="005C3F28" w:rsidRDefault="000702A7" w:rsidP="000702A7">
      <w:pPr>
        <w:pStyle w:val="Heading3"/>
      </w:pPr>
      <w:bookmarkStart w:id="389" w:name="_Toc113115699"/>
      <w:bookmarkStart w:id="390" w:name="_Toc113359450"/>
      <w:bookmarkStart w:id="391" w:name="_Toc117521973"/>
      <w:bookmarkStart w:id="392" w:name="_Toc117685306"/>
      <w:r w:rsidRPr="005C3F28">
        <w:t>6.5.</w:t>
      </w:r>
      <w:r w:rsidRPr="005C3F28">
        <w:rPr>
          <w:lang w:eastAsia="zh-CN"/>
        </w:rPr>
        <w:t>4</w:t>
      </w:r>
      <w:r w:rsidRPr="005C3F28">
        <w:tab/>
        <w:t>Impacts on services, entities and interfaces</w:t>
      </w:r>
      <w:bookmarkEnd w:id="389"/>
      <w:bookmarkEnd w:id="390"/>
      <w:bookmarkEnd w:id="391"/>
      <w:bookmarkEnd w:id="392"/>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93" w:name="_Toc113115700"/>
      <w:bookmarkStart w:id="394" w:name="_Toc113359451"/>
      <w:bookmarkStart w:id="395" w:name="_Toc117521974"/>
      <w:bookmarkStart w:id="396" w:name="_Toc117685307"/>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93"/>
      <w:bookmarkEnd w:id="394"/>
      <w:bookmarkEnd w:id="395"/>
      <w:bookmarkEnd w:id="396"/>
    </w:p>
    <w:p w14:paraId="7F9158FB" w14:textId="30317D90" w:rsidR="005245FD" w:rsidRPr="005C3F28" w:rsidRDefault="005245FD" w:rsidP="005245FD">
      <w:pPr>
        <w:pStyle w:val="Heading3"/>
      </w:pPr>
      <w:bookmarkStart w:id="397" w:name="_Toc113115701"/>
      <w:bookmarkStart w:id="398" w:name="_Toc113359452"/>
      <w:bookmarkStart w:id="399" w:name="_Toc117521975"/>
      <w:bookmarkStart w:id="400" w:name="_Toc117685308"/>
      <w:r w:rsidRPr="005C3F28">
        <w:t>6.6.1</w:t>
      </w:r>
      <w:r w:rsidRPr="005C3F28">
        <w:tab/>
        <w:t>Introduction</w:t>
      </w:r>
      <w:bookmarkEnd w:id="397"/>
      <w:bookmarkEnd w:id="398"/>
      <w:bookmarkEnd w:id="399"/>
      <w:bookmarkEnd w:id="400"/>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401" w:name="_Toc113115702"/>
      <w:bookmarkStart w:id="402" w:name="_Toc113359453"/>
      <w:bookmarkStart w:id="403" w:name="_Toc117521976"/>
      <w:bookmarkStart w:id="404" w:name="_Toc117685309"/>
      <w:r w:rsidRPr="005C3F28">
        <w:t>6.6.2</w:t>
      </w:r>
      <w:r w:rsidRPr="005C3F28">
        <w:tab/>
        <w:t>General description</w:t>
      </w:r>
      <w:bookmarkEnd w:id="401"/>
      <w:bookmarkEnd w:id="402"/>
      <w:bookmarkEnd w:id="403"/>
      <w:bookmarkEnd w:id="404"/>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405" w:name="_Toc113115703"/>
      <w:bookmarkStart w:id="406" w:name="_Toc113359454"/>
      <w:bookmarkStart w:id="407" w:name="_Toc117521977"/>
      <w:bookmarkStart w:id="408" w:name="_Toc117685310"/>
      <w:r w:rsidRPr="005C3F28">
        <w:t>6.6.3</w:t>
      </w:r>
      <w:r w:rsidRPr="005C3F28">
        <w:tab/>
        <w:t>Procedures</w:t>
      </w:r>
      <w:bookmarkEnd w:id="405"/>
      <w:bookmarkEnd w:id="406"/>
      <w:bookmarkEnd w:id="407"/>
      <w:bookmarkEnd w:id="408"/>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28" type="#_x0000_t75" style="width:418.75pt;height:323.7pt" o:ole="">
            <v:imagedata r:id="rId21" o:title=""/>
          </v:shape>
          <o:OLEObject Type="Embed" ProgID="Word.Picture.8" ShapeID="_x0000_i1028" DrawAspect="Content" ObjectID="_1728300368" r:id="rId22"/>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The PCF of the UE replies to the TSCTSF with the result of Npcf_AMPolicyAuthenorization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09" w:name="_Toc113115704"/>
      <w:bookmarkStart w:id="410" w:name="_Toc113359455"/>
      <w:bookmarkStart w:id="411" w:name="_Toc117521978"/>
      <w:bookmarkStart w:id="412" w:name="_Toc117685311"/>
      <w:r w:rsidRPr="005C3F28">
        <w:lastRenderedPageBreak/>
        <w:t>6.6.</w:t>
      </w:r>
      <w:r w:rsidRPr="005C3F28">
        <w:rPr>
          <w:lang w:eastAsia="zh-CN"/>
        </w:rPr>
        <w:t>4</w:t>
      </w:r>
      <w:r w:rsidRPr="005C3F28">
        <w:tab/>
        <w:t>Impacts on services, entities and interfaces</w:t>
      </w:r>
      <w:bookmarkEnd w:id="409"/>
      <w:bookmarkEnd w:id="410"/>
      <w:bookmarkEnd w:id="411"/>
      <w:bookmarkEnd w:id="412"/>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13" w:name="_Toc113115705"/>
      <w:bookmarkStart w:id="414" w:name="_Toc113359456"/>
      <w:bookmarkStart w:id="415" w:name="_Toc117521979"/>
      <w:bookmarkStart w:id="416" w:name="_Toc117685312"/>
      <w:r w:rsidRPr="005C3F28">
        <w:t>6.7</w:t>
      </w:r>
      <w:r w:rsidR="001254E2" w:rsidRPr="005C3F28">
        <w:tab/>
      </w:r>
      <w:r w:rsidRPr="005C3F28">
        <w:t>Solution #7: RequestedCoverage area filters for time synchronization service</w:t>
      </w:r>
      <w:bookmarkEnd w:id="413"/>
      <w:bookmarkEnd w:id="414"/>
      <w:bookmarkEnd w:id="415"/>
      <w:bookmarkEnd w:id="416"/>
    </w:p>
    <w:p w14:paraId="554CFA56" w14:textId="440C312A" w:rsidR="007407D3" w:rsidRPr="005C3F28" w:rsidRDefault="007407D3" w:rsidP="007407D3">
      <w:pPr>
        <w:pStyle w:val="Heading3"/>
      </w:pPr>
      <w:bookmarkStart w:id="417" w:name="_Toc113115706"/>
      <w:bookmarkStart w:id="418" w:name="_Toc113359457"/>
      <w:bookmarkStart w:id="419" w:name="_Toc117521980"/>
      <w:bookmarkStart w:id="420" w:name="_Toc117685313"/>
      <w:r w:rsidRPr="005C3F28">
        <w:t>6.7.1</w:t>
      </w:r>
      <w:r w:rsidRPr="005C3F28">
        <w:tab/>
        <w:t>Introduction</w:t>
      </w:r>
      <w:bookmarkEnd w:id="417"/>
      <w:bookmarkEnd w:id="418"/>
      <w:bookmarkEnd w:id="419"/>
      <w:bookmarkEnd w:id="420"/>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2B3CEE4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5C3F28" w:rsidRPr="005C3F28">
        <w:t>TS</w:t>
      </w:r>
      <w:r w:rsidR="005C3F28">
        <w:t> </w:t>
      </w:r>
      <w:r w:rsidR="005C3F28" w:rsidRPr="005C3F28">
        <w:t>23.501</w:t>
      </w:r>
      <w:r w:rsidR="005C3F28">
        <w:t> </w:t>
      </w:r>
      <w:r w:rsidR="005C3F28" w:rsidRPr="005C3F28">
        <w:t>[</w:t>
      </w:r>
      <w:r w:rsidR="00796793" w:rsidRPr="005C3F28">
        <w:t>2]</w:t>
      </w:r>
      <w:r w:rsidRPr="005C3F28">
        <w:t>). An Area of Interest</w:t>
      </w:r>
      <w:r w:rsidR="00DF05E0" w:rsidRPr="005C3F28">
        <w:t xml:space="preserve"> (AoI)</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21" w:name="_Toc113115707"/>
      <w:bookmarkStart w:id="422" w:name="_Toc113359458"/>
      <w:bookmarkStart w:id="423" w:name="_Toc117521981"/>
      <w:bookmarkStart w:id="424" w:name="_Toc117685314"/>
      <w:r w:rsidRPr="005C3F28">
        <w:t>6.7.</w:t>
      </w:r>
      <w:r w:rsidRPr="005C3F28">
        <w:rPr>
          <w:lang w:eastAsia="zh-CN"/>
        </w:rPr>
        <w:t>2</w:t>
      </w:r>
      <w:r w:rsidRPr="005C3F28">
        <w:tab/>
        <w:t>Functional Description</w:t>
      </w:r>
      <w:bookmarkEnd w:id="421"/>
      <w:bookmarkEnd w:id="422"/>
      <w:bookmarkEnd w:id="423"/>
      <w:bookmarkEnd w:id="424"/>
    </w:p>
    <w:p w14:paraId="6705C614" w14:textId="021B605E" w:rsidR="00C12EEE" w:rsidRPr="005C3F28" w:rsidRDefault="00C12EEE" w:rsidP="00C12EEE">
      <w:r w:rsidRPr="005C3F28">
        <w:t xml:space="preserve">The existing time synchronization exposure procedures (clause 4.15.9 of </w:t>
      </w:r>
      <w:r w:rsidR="005C3F28" w:rsidRPr="005C3F28">
        <w:t>TS</w:t>
      </w:r>
      <w:r w:rsidR="005C3F28">
        <w:t> </w:t>
      </w:r>
      <w:r w:rsidR="005C3F28" w:rsidRPr="005C3F28">
        <w:t>23.502</w:t>
      </w:r>
      <w:r w:rsidR="005C3F28">
        <w:t> </w:t>
      </w:r>
      <w:r w:rsidR="005C3F28"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0D840673" w:rsidR="00D7625B" w:rsidRPr="005C3F28" w:rsidRDefault="00C12EEE" w:rsidP="00D7625B">
      <w:pPr>
        <w:pStyle w:val="B2"/>
      </w:pPr>
      <w:r w:rsidRPr="005C3F28">
        <w:t>2)</w:t>
      </w:r>
      <w:r w:rsidR="00D7625B" w:rsidRPr="005C3F28">
        <w:tab/>
        <w:t>t</w:t>
      </w:r>
      <w:r w:rsidRPr="005C3F28">
        <w:t xml:space="preserve">he TSCTSF subscribes (using the Namf_EventExposure_Subscribe service operation specified in clause 5.2.2.3.2 of </w:t>
      </w:r>
      <w:r w:rsidR="005C3F28" w:rsidRPr="005C3F28">
        <w:t>TS</w:t>
      </w:r>
      <w:r w:rsidR="005C3F28">
        <w:t> </w:t>
      </w:r>
      <w:r w:rsidR="005C3F28" w:rsidRPr="005C3F28">
        <w:t>23.502</w:t>
      </w:r>
      <w:r w:rsidR="005C3F28">
        <w:t> </w:t>
      </w:r>
      <w:r w:rsidR="005C3F28"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55E4D97D"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5C3F28" w:rsidRPr="005C3F28">
        <w:t>TS</w:t>
      </w:r>
      <w:r w:rsidR="005C3F28">
        <w:t> </w:t>
      </w:r>
      <w:r w:rsidR="005C3F28" w:rsidRPr="005C3F28">
        <w:t>23.501</w:t>
      </w:r>
      <w:r w:rsidR="005C3F28">
        <w:t> </w:t>
      </w:r>
      <w:r w:rsidR="005C3F28" w:rsidRPr="005C3F28">
        <w:t>[</w:t>
      </w:r>
      <w:r w:rsidRPr="005C3F28">
        <w:t>2].</w:t>
      </w:r>
    </w:p>
    <w:p w14:paraId="0E8DBBC9" w14:textId="5534530C" w:rsidR="00C12EEE" w:rsidRPr="005C3F28" w:rsidRDefault="00D7625B" w:rsidP="00C12EEE">
      <w:pPr>
        <w:pStyle w:val="B1"/>
      </w:pPr>
      <w:r w:rsidRPr="005C3F28">
        <w:t>-</w:t>
      </w:r>
      <w:r w:rsidRPr="005C3F28">
        <w:tab/>
        <w:t xml:space="preserve">For access stratum distribution activation/deactivation, the TSCTSF will enable/disable ReferenceTimeInformation delivery to the UE at the serving NG-RAN node reusing the procedure in clause 4.15.9.4 of </w:t>
      </w:r>
      <w:r w:rsidR="005C3F28" w:rsidRPr="005C3F28">
        <w:t>TS</w:t>
      </w:r>
      <w:r w:rsidR="005C3F28">
        <w:t> </w:t>
      </w:r>
      <w:r w:rsidR="005C3F28" w:rsidRPr="005C3F28">
        <w:t>23.502</w:t>
      </w:r>
      <w:r w:rsidR="005C3F28">
        <w:t> </w:t>
      </w:r>
      <w:r w:rsidR="005C3F28"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5C3F28" w:rsidRPr="005C3F28">
        <w:t>TS</w:t>
      </w:r>
      <w:r w:rsidR="005C3F28">
        <w:t> </w:t>
      </w:r>
      <w:r w:rsidR="005C3F28" w:rsidRPr="005C3F28">
        <w:t>23.501</w:t>
      </w:r>
      <w:r w:rsidR="005C3F28">
        <w:t> </w:t>
      </w:r>
      <w:r w:rsidR="005C3F28"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25" w:name="_Toc113115708"/>
      <w:bookmarkStart w:id="426" w:name="_Toc113359459"/>
      <w:bookmarkStart w:id="427" w:name="_Toc117521982"/>
      <w:bookmarkStart w:id="428" w:name="_Toc117685315"/>
      <w:r w:rsidRPr="005C3F28">
        <w:t>6.7.3</w:t>
      </w:r>
      <w:r w:rsidRPr="005C3F28">
        <w:tab/>
        <w:t>Procedures</w:t>
      </w:r>
      <w:bookmarkEnd w:id="425"/>
      <w:bookmarkEnd w:id="426"/>
      <w:bookmarkEnd w:id="427"/>
      <w:bookmarkEnd w:id="428"/>
    </w:p>
    <w:p w14:paraId="4769E314" w14:textId="14A75866" w:rsidR="007407D3" w:rsidRPr="005C3F28" w:rsidRDefault="007407D3" w:rsidP="007407D3">
      <w:pPr>
        <w:pStyle w:val="Heading4"/>
      </w:pPr>
      <w:bookmarkStart w:id="429" w:name="_Toc113359460"/>
      <w:bookmarkStart w:id="430" w:name="_Toc117685316"/>
      <w:r w:rsidRPr="005C3F28">
        <w:t>6.7.3.1</w:t>
      </w:r>
      <w:r w:rsidRPr="005C3F28">
        <w:tab/>
        <w:t>Procedure for AF requested (g)PTP timing synchronization with Requested Coverage Area</w:t>
      </w:r>
      <w:bookmarkEnd w:id="429"/>
      <w:bookmarkEnd w:id="430"/>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31" w:name="_MON_1713097141"/>
    <w:bookmarkEnd w:id="431"/>
    <w:p w14:paraId="3173EF5C" w14:textId="60E81150" w:rsidR="00444C27" w:rsidRPr="005C3F28" w:rsidRDefault="00444C27" w:rsidP="00C12EEE">
      <w:pPr>
        <w:pStyle w:val="TH"/>
        <w:rPr>
          <w:rFonts w:eastAsia="SimSun"/>
        </w:rPr>
      </w:pPr>
      <w:r w:rsidRPr="005C3F28">
        <w:object w:dxaOrig="10873" w:dyaOrig="8020" w14:anchorId="09496D05">
          <v:shape id="_x0000_i1029" type="#_x0000_t75" alt="" style="width:478.65pt;height:365.2pt;mso-width-percent:0;mso-height-percent:0;mso-width-percent:0;mso-height-percent:0" o:ole="">
            <v:imagedata r:id="rId23" o:title=""/>
          </v:shape>
          <o:OLEObject Type="Embed" ProgID="Word.Picture.8" ShapeID="_x0000_i1029" DrawAspect="Content" ObjectID="_1728300369" r:id="rId24"/>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4E09AEDC"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Ntsctsf_TimeSynchronization_ConfigCreate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Namf_EventExposure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6D263D60"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with the Ntsctsf_TimeSynchronization_ConfigCreate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responds with the Nnef_TimeSynchronization_ConfigCreate response.</w:t>
      </w:r>
    </w:p>
    <w:p w14:paraId="7441F88D" w14:textId="6810C498"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5C3F28" w:rsidRPr="005C3F28">
        <w:rPr>
          <w:rFonts w:eastAsia="SimSun"/>
        </w:rPr>
        <w:t>TS</w:t>
      </w:r>
      <w:r w:rsidR="005C3F28">
        <w:rPr>
          <w:rFonts w:eastAsia="SimSun"/>
        </w:rPr>
        <w:t> </w:t>
      </w:r>
      <w:r w:rsidR="005C3F28" w:rsidRPr="005C3F28">
        <w:rPr>
          <w:rFonts w:eastAsia="SimSun"/>
        </w:rPr>
        <w:t>23.501</w:t>
      </w:r>
      <w:r w:rsidR="005C3F28">
        <w:rPr>
          <w:rFonts w:eastAsia="SimSun"/>
        </w:rPr>
        <w:t> </w:t>
      </w:r>
      <w:r w:rsidR="005C3F28" w:rsidRPr="005C3F28">
        <w:rPr>
          <w:rFonts w:eastAsia="SimSun"/>
        </w:rPr>
        <w:t>[</w:t>
      </w:r>
      <w:r w:rsidR="00A3027B" w:rsidRPr="005C3F28">
        <w:rPr>
          <w:rFonts w:eastAsia="SimSun"/>
        </w:rPr>
        <w:t>2] to configure and initialize the PTP instance in the DS-TT(s) and NW-TT.</w:t>
      </w:r>
    </w:p>
    <w:p w14:paraId="08A67ADE" w14:textId="25C30A6B"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The NEF notifies the AF with the Nnef_TimeSynchronization_ConfigUpdateNotify service operation.</w:t>
      </w:r>
    </w:p>
    <w:p w14:paraId="0B7EF046" w14:textId="3BFE02DA" w:rsidR="003F067B" w:rsidRPr="005C3F28" w:rsidRDefault="003F067B" w:rsidP="000D0C7E">
      <w:pPr>
        <w:pStyle w:val="Heading4"/>
        <w:rPr>
          <w:lang w:eastAsia="ko-KR"/>
        </w:rPr>
      </w:pPr>
      <w:bookmarkStart w:id="432" w:name="_Toc104598076"/>
      <w:bookmarkStart w:id="433" w:name="_Toc113359461"/>
      <w:bookmarkStart w:id="434" w:name="_Toc117685317"/>
      <w:r w:rsidRPr="005C3F28">
        <w:t>6.7.3.1</w:t>
      </w:r>
      <w:r w:rsidRPr="005C3F28">
        <w:rPr>
          <w:rFonts w:eastAsia="DengXian"/>
        </w:rPr>
        <w:t>a</w:t>
      </w:r>
      <w:r w:rsidRPr="005C3F28">
        <w:tab/>
        <w:t>Procedure for AF requested (g)PTP timing synchronization with Requested Coverage Area</w:t>
      </w:r>
      <w:bookmarkEnd w:id="432"/>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33"/>
      <w:bookmarkEnd w:id="434"/>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35" w:name="_PERM_MCCTEMPBM_CRPT44250002___7"/>
    <w:p w14:paraId="4F912E67" w14:textId="77777777" w:rsidR="000D0C7E" w:rsidRPr="005C3F28" w:rsidRDefault="003F067B" w:rsidP="000D0C7E">
      <w:pPr>
        <w:pStyle w:val="TH"/>
      </w:pPr>
      <w:r w:rsidRPr="005C3F28">
        <w:object w:dxaOrig="15571" w:dyaOrig="10200" w14:anchorId="4B515D8E">
          <v:shape id="_x0000_i1030" type="#_x0000_t75" style="width:480.95pt;height:315.05pt" o:ole="">
            <v:imagedata r:id="rId25" o:title=""/>
          </v:shape>
          <o:OLEObject Type="Embed" ProgID="Visio.Drawing.15" ShapeID="_x0000_i1030" DrawAspect="Content" ObjectID="_1728300370" r:id="rId26"/>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35"/>
    <w:p w14:paraId="0BE4678C" w14:textId="565BFBB5"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430189BE"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5C3F28" w:rsidRPr="005C3F28">
        <w:rPr>
          <w:rFonts w:eastAsia="SimSun"/>
          <w:lang w:eastAsia="zh-CN"/>
        </w:rPr>
        <w:t>TS</w:t>
      </w:r>
      <w:r w:rsidR="005C3F28">
        <w:rPr>
          <w:rFonts w:eastAsia="SimSun"/>
          <w:lang w:eastAsia="zh-CN"/>
        </w:rPr>
        <w:t> </w:t>
      </w:r>
      <w:r w:rsidR="005C3F28" w:rsidRPr="005C3F28">
        <w:rPr>
          <w:rFonts w:eastAsia="SimSun"/>
          <w:lang w:eastAsia="zh-CN"/>
        </w:rPr>
        <w:t>23.273</w:t>
      </w:r>
      <w:r w:rsidR="005C3F28">
        <w:rPr>
          <w:rFonts w:eastAsia="SimSun"/>
          <w:lang w:eastAsia="zh-CN"/>
        </w:rPr>
        <w:t> </w:t>
      </w:r>
      <w:r w:rsidR="005C3F28"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36" w:name="_Toc113359462"/>
      <w:bookmarkStart w:id="437" w:name="_Toc117685318"/>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36"/>
      <w:bookmarkEnd w:id="437"/>
    </w:p>
    <w:p w14:paraId="53FF6789" w14:textId="64F92DE8"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5C3F28" w:rsidRPr="005C3F28">
        <w:t>TS</w:t>
      </w:r>
      <w:r w:rsidR="005C3F28">
        <w:t> </w:t>
      </w:r>
      <w:r w:rsidR="005C3F28" w:rsidRPr="005C3F28">
        <w:t>23.502</w:t>
      </w:r>
      <w:r w:rsidR="005C3F28">
        <w:t> </w:t>
      </w:r>
      <w:r w:rsidR="005C3F28" w:rsidRPr="005C3F28">
        <w:t>[</w:t>
      </w:r>
      <w:r w:rsidR="00796793" w:rsidRPr="005C3F28">
        <w:t>3]</w:t>
      </w:r>
      <w:r w:rsidRPr="005C3F28">
        <w:t>) is illustrated in Figure 6.7.3.2-1.</w:t>
      </w:r>
    </w:p>
    <w:bookmarkStart w:id="438" w:name="_MON_1713098759"/>
    <w:bookmarkEnd w:id="438"/>
    <w:p w14:paraId="31A2A991" w14:textId="0505A577" w:rsidR="00626784" w:rsidRPr="005C3F28" w:rsidRDefault="00626784" w:rsidP="00A3027B">
      <w:pPr>
        <w:pStyle w:val="TH"/>
      </w:pPr>
      <w:r w:rsidRPr="005C3F28">
        <w:rPr>
          <w:noProof/>
        </w:rPr>
        <w:object w:dxaOrig="10057" w:dyaOrig="8037" w14:anchorId="4CF59944">
          <v:shape id="_x0000_i1031" type="#_x0000_t75" alt="" style="width:471.75pt;height:372.65pt;mso-width-percent:0;mso-height-percent:0;mso-width-percent:0;mso-height-percent:0" o:ole="">
            <v:imagedata r:id="rId27" o:title=""/>
          </v:shape>
          <o:OLEObject Type="Embed" ProgID="Word.Picture.8" ShapeID="_x0000_i1031" DrawAspect="Content" ObjectID="_1728300371" r:id="rId28"/>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2A4D6D6D"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After successful authorization, the NEF invokes the Ntsctsf_ASTI_Create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 xml:space="preserve">comprise the spatial validity condition, using the NRF discovery service (Nnrf_NFDiscovery_Request)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Namf_EventExposure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010268B4"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The TSCTSF responds the AF with the Ntsctsf_ASTI_Create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The NEF informs the AF about the result of the Nnef_ASTI_Create service operation performed in step 1.</w:t>
      </w:r>
    </w:p>
    <w:p w14:paraId="6075981F" w14:textId="088463D7"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A3027B" w:rsidRPr="005C3F28">
        <w:rPr>
          <w:rFonts w:eastAsia="SimSun"/>
        </w:rPr>
        <w:t>3] to configure ReferenceTimeInformation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The AMF detects the subscription change related event occurs and it sends the event report by means of Namf_EventExposure_Notify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If the TSCTSF receives the UE location change notification for AoI. The TSCTSF may update to activate or deactivate the time synchronization service.</w:t>
      </w:r>
    </w:p>
    <w:p w14:paraId="274EC412" w14:textId="63E03DF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w:t>
      </w:r>
    </w:p>
    <w:p w14:paraId="1EB40788" w14:textId="1CA3E2A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The TSCTSF updates the state of the time synchronization configuration and may notify the NEF (or AF) with the Ntsctsf_ASTI_UpdateNotify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The NEF notifies the AF with the Nnef_ASTI_UpdateNotify service operation.</w:t>
      </w:r>
    </w:p>
    <w:p w14:paraId="7EFDA029" w14:textId="14251762" w:rsidR="003F067B" w:rsidRPr="005C3F28" w:rsidRDefault="003F067B" w:rsidP="003F067B">
      <w:pPr>
        <w:pStyle w:val="Heading4"/>
        <w:rPr>
          <w:lang w:eastAsia="ko-KR"/>
        </w:rPr>
      </w:pPr>
      <w:bookmarkStart w:id="439" w:name="_Toc104598077"/>
      <w:bookmarkStart w:id="440" w:name="_Toc113359463"/>
      <w:bookmarkStart w:id="441" w:name="_Toc117685319"/>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39"/>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40"/>
      <w:bookmarkEnd w:id="441"/>
    </w:p>
    <w:p w14:paraId="62F64804" w14:textId="0019E238" w:rsidR="003F067B" w:rsidRPr="005C3F28" w:rsidRDefault="003F067B" w:rsidP="003F067B">
      <w:r w:rsidRPr="005C3F28">
        <w:t xml:space="preserve">An overall procedure for AF requesting a specific coverage area for 5G access stratum based time synchronization service (see </w:t>
      </w:r>
      <w:r w:rsidR="005C3F28" w:rsidRPr="005C3F28">
        <w:t>TS</w:t>
      </w:r>
      <w:r w:rsidR="005C3F28">
        <w:t> </w:t>
      </w:r>
      <w:r w:rsidR="005C3F28" w:rsidRPr="005C3F28">
        <w:t>23.502</w:t>
      </w:r>
      <w:r w:rsidR="005C3F28">
        <w:t> </w:t>
      </w:r>
      <w:r w:rsidR="005C3F28"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2" type="#_x0000_t75" style="width:480.95pt;height:315.05pt" o:ole="">
            <v:imagedata r:id="rId29" o:title=""/>
          </v:shape>
          <o:OLEObject Type="Embed" ProgID="Visio.Drawing.15" ShapeID="_x0000_i1032" DrawAspect="Content" ObjectID="_1728300372" r:id="rId30"/>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6E1DCBE8"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After successful authorization, the NEF invokes the Ntsctsf_TimeSynchronization_ConfigCreate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0F7DCFA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5C3F28" w:rsidRPr="005C3F28">
        <w:rPr>
          <w:rFonts w:eastAsia="SimSun"/>
          <w:lang w:eastAsia="zh-CN"/>
        </w:rPr>
        <w:t>TS</w:t>
      </w:r>
      <w:r w:rsidR="005C3F28">
        <w:rPr>
          <w:rFonts w:eastAsia="SimSun"/>
          <w:lang w:eastAsia="zh-CN"/>
        </w:rPr>
        <w:t> </w:t>
      </w:r>
      <w:r w:rsidR="005C3F28" w:rsidRPr="005C3F28">
        <w:rPr>
          <w:rFonts w:eastAsia="SimSun"/>
          <w:lang w:eastAsia="zh-CN"/>
        </w:rPr>
        <w:t>23.273</w:t>
      </w:r>
      <w:r w:rsidR="005C3F28">
        <w:rPr>
          <w:rFonts w:eastAsia="SimSun"/>
          <w:lang w:eastAsia="zh-CN"/>
        </w:rPr>
        <w:t> </w:t>
      </w:r>
      <w:r w:rsidR="005C3F28"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42" w:name="_Toc113115709"/>
      <w:bookmarkStart w:id="443" w:name="_Toc113359464"/>
      <w:bookmarkStart w:id="444" w:name="_Toc117521983"/>
      <w:bookmarkStart w:id="445" w:name="_Toc117685320"/>
      <w:r w:rsidRPr="005C3F28">
        <w:t>6.7.</w:t>
      </w:r>
      <w:r w:rsidRPr="005C3F28">
        <w:rPr>
          <w:lang w:eastAsia="zh-CN"/>
        </w:rPr>
        <w:t>4</w:t>
      </w:r>
      <w:r w:rsidRPr="005C3F28">
        <w:tab/>
        <w:t>Impacts on services, entities and interfaces</w:t>
      </w:r>
      <w:bookmarkEnd w:id="442"/>
      <w:bookmarkEnd w:id="443"/>
      <w:bookmarkEnd w:id="444"/>
      <w:bookmarkEnd w:id="445"/>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s service operation Nnrf_NFDiscovery_Request.</w:t>
      </w:r>
    </w:p>
    <w:p w14:paraId="68C9A426" w14:textId="77777777" w:rsidR="00D7625B" w:rsidRPr="005C3F28" w:rsidRDefault="00D7625B" w:rsidP="00D7625B">
      <w:pPr>
        <w:pStyle w:val="B1"/>
      </w:pPr>
      <w:r w:rsidRPr="005C3F28">
        <w:t>-</w:t>
      </w:r>
      <w:r w:rsidRPr="005C3F28">
        <w:tab/>
        <w:t>Notifies the AF/NEF via a new Ntsctsf_ASTI_UpdateNotify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s status (IN, OUT, or UNKNOWN) in the Area of Interest using the (existing) Namf_EventExposure_Notify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46" w:name="_Toc113115710"/>
      <w:bookmarkStart w:id="447" w:name="_Toc113359465"/>
      <w:bookmarkStart w:id="448" w:name="_Toc117521984"/>
      <w:bookmarkStart w:id="449" w:name="_Toc117685321"/>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46"/>
      <w:bookmarkEnd w:id="447"/>
      <w:bookmarkEnd w:id="448"/>
      <w:bookmarkEnd w:id="449"/>
    </w:p>
    <w:p w14:paraId="427AFF83" w14:textId="43746DBB" w:rsidR="004370A0" w:rsidRPr="005C3F28" w:rsidRDefault="004370A0" w:rsidP="004370A0">
      <w:pPr>
        <w:pStyle w:val="Heading3"/>
      </w:pPr>
      <w:bookmarkStart w:id="450" w:name="_Toc113115711"/>
      <w:bookmarkStart w:id="451" w:name="_Toc113359466"/>
      <w:bookmarkStart w:id="452" w:name="_Toc117521985"/>
      <w:bookmarkStart w:id="453" w:name="_Toc117685322"/>
      <w:r w:rsidRPr="005C3F28">
        <w:t>6.</w:t>
      </w:r>
      <w:r w:rsidR="00592D7F" w:rsidRPr="005C3F28">
        <w:t>8</w:t>
      </w:r>
      <w:r w:rsidRPr="005C3F28">
        <w:t>.1</w:t>
      </w:r>
      <w:r w:rsidRPr="005C3F28">
        <w:tab/>
        <w:t>Introduction</w:t>
      </w:r>
      <w:bookmarkEnd w:id="450"/>
      <w:bookmarkEnd w:id="451"/>
      <w:bookmarkEnd w:id="452"/>
      <w:bookmarkEnd w:id="453"/>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541EE2D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5C3F28" w:rsidRPr="005C3F28">
        <w:t>TS</w:t>
      </w:r>
      <w:r w:rsidR="005C3F28">
        <w:t> </w:t>
      </w:r>
      <w:r w:rsidR="005C3F28" w:rsidRPr="005C3F28">
        <w:t>23.502</w:t>
      </w:r>
      <w:r w:rsidR="005C3F28">
        <w:t> </w:t>
      </w:r>
      <w:r w:rsidR="005C3F28"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5C3F28" w:rsidRPr="005C3F28">
        <w:t>TS</w:t>
      </w:r>
      <w:r w:rsidR="005C3F28">
        <w:t> </w:t>
      </w:r>
      <w:r w:rsidR="005C3F28" w:rsidRPr="005C3F28">
        <w:t>23.502</w:t>
      </w:r>
      <w:r w:rsidR="005C3F28">
        <w:t> </w:t>
      </w:r>
      <w:r w:rsidR="005C3F28"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5C3F28" w:rsidRPr="005C3F28">
        <w:t>TS</w:t>
      </w:r>
      <w:r w:rsidR="005C3F28">
        <w:t> </w:t>
      </w:r>
      <w:r w:rsidR="005C3F28" w:rsidRPr="005C3F28">
        <w:t>23.501</w:t>
      </w:r>
      <w:r w:rsidR="005C3F28">
        <w:t> </w:t>
      </w:r>
      <w:r w:rsidR="005C3F28"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54" w:name="_Toc113115712"/>
      <w:bookmarkStart w:id="455" w:name="_Toc113359467"/>
      <w:bookmarkStart w:id="456" w:name="_Toc117521986"/>
      <w:bookmarkStart w:id="457" w:name="_Toc117685323"/>
      <w:r w:rsidRPr="005C3F28">
        <w:t>6.</w:t>
      </w:r>
      <w:r w:rsidR="00592D7F" w:rsidRPr="005C3F28">
        <w:t>8</w:t>
      </w:r>
      <w:r w:rsidRPr="005C3F28">
        <w:t>.</w:t>
      </w:r>
      <w:r w:rsidRPr="005C3F28">
        <w:rPr>
          <w:lang w:eastAsia="zh-CN"/>
        </w:rPr>
        <w:t>2</w:t>
      </w:r>
      <w:r w:rsidRPr="005C3F28">
        <w:tab/>
        <w:t>Functional Description</w:t>
      </w:r>
      <w:bookmarkEnd w:id="454"/>
      <w:bookmarkEnd w:id="455"/>
      <w:bookmarkEnd w:id="456"/>
      <w:bookmarkEnd w:id="457"/>
    </w:p>
    <w:p w14:paraId="7EB6CAB4" w14:textId="1DB1A110"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5C3F28" w:rsidRPr="005C3F28">
        <w:t>TS</w:t>
      </w:r>
      <w:r w:rsidR="005C3F28">
        <w:t> </w:t>
      </w:r>
      <w:r w:rsidR="005C3F28" w:rsidRPr="005C3F28">
        <w:t>23.501</w:t>
      </w:r>
      <w:r w:rsidR="005C3F28">
        <w:t> </w:t>
      </w:r>
      <w:r w:rsidR="005C3F28" w:rsidRPr="005C3F28">
        <w:t>[</w:t>
      </w:r>
      <w:r w:rsidRPr="005C3F28">
        <w:t xml:space="preserve">2]), in the same manner as was done for PDB and GFBR in Release 17. PCF selects the appropriate 5QI considering the requested PER and Requested 5GS Delay as in </w:t>
      </w:r>
      <w:r w:rsidR="005C3F28" w:rsidRPr="005C3F28">
        <w:t>TS</w:t>
      </w:r>
      <w:r w:rsidR="005C3F28">
        <w:t> </w:t>
      </w:r>
      <w:r w:rsidR="005C3F28" w:rsidRPr="005C3F28">
        <w:t>23.503</w:t>
      </w:r>
      <w:r w:rsidR="005C3F28">
        <w:t> </w:t>
      </w:r>
      <w:r w:rsidR="005C3F28" w:rsidRPr="005C3F28">
        <w:t>[</w:t>
      </w:r>
      <w:r w:rsidR="00796793" w:rsidRPr="005C3F28">
        <w:t>4</w:t>
      </w:r>
      <w:r w:rsidRPr="005C3F28">
        <w:t>].</w:t>
      </w:r>
    </w:p>
    <w:p w14:paraId="458B6290" w14:textId="6C135D01" w:rsidR="004370A0" w:rsidRPr="005C3F28" w:rsidRDefault="004370A0" w:rsidP="004370A0">
      <w:pPr>
        <w:pStyle w:val="Heading3"/>
      </w:pPr>
      <w:bookmarkStart w:id="458" w:name="_Toc113115713"/>
      <w:bookmarkStart w:id="459" w:name="_Toc113359468"/>
      <w:bookmarkStart w:id="460" w:name="_Toc117521987"/>
      <w:bookmarkStart w:id="461" w:name="_Toc117685324"/>
      <w:r w:rsidRPr="005C3F28">
        <w:t>6.</w:t>
      </w:r>
      <w:r w:rsidR="00592D7F" w:rsidRPr="005C3F28">
        <w:t>8</w:t>
      </w:r>
      <w:r w:rsidRPr="005C3F28">
        <w:t>.</w:t>
      </w:r>
      <w:r w:rsidRPr="005C3F28">
        <w:rPr>
          <w:lang w:eastAsia="zh-CN"/>
        </w:rPr>
        <w:t>3</w:t>
      </w:r>
      <w:r w:rsidRPr="005C3F28">
        <w:tab/>
        <w:t>Procedures</w:t>
      </w:r>
      <w:bookmarkEnd w:id="458"/>
      <w:bookmarkEnd w:id="459"/>
      <w:bookmarkEnd w:id="460"/>
      <w:bookmarkEnd w:id="461"/>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6EC58AF1"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5C3F28" w:rsidRPr="005C3F28">
        <w:t>TS</w:t>
      </w:r>
      <w:r w:rsidR="005C3F28">
        <w:t> </w:t>
      </w:r>
      <w:r w:rsidR="005C3F28" w:rsidRPr="005C3F28">
        <w:t>23.503</w:t>
      </w:r>
      <w:r w:rsidR="005C3F28">
        <w:t> </w:t>
      </w:r>
      <w:r w:rsidR="005C3F28"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(Nnef_AFsessionWithQoS_Create/Update response) indicates whether the PER request was achieved.</w:t>
      </w:r>
    </w:p>
    <w:p w14:paraId="0D4B9A4D" w14:textId="57F023ED" w:rsidR="004370A0" w:rsidRPr="005C3F28" w:rsidRDefault="004370A0" w:rsidP="004370A0">
      <w:pPr>
        <w:pStyle w:val="Heading3"/>
      </w:pPr>
      <w:bookmarkStart w:id="462" w:name="_Toc113115714"/>
      <w:bookmarkStart w:id="463" w:name="_Toc113359469"/>
      <w:bookmarkStart w:id="464" w:name="_Toc117521988"/>
      <w:bookmarkStart w:id="465" w:name="_Toc117685325"/>
      <w:r w:rsidRPr="005C3F28">
        <w:t>6.</w:t>
      </w:r>
      <w:r w:rsidR="00592D7F" w:rsidRPr="005C3F28">
        <w:t>8</w:t>
      </w:r>
      <w:r w:rsidRPr="005C3F28">
        <w:t>.</w:t>
      </w:r>
      <w:r w:rsidRPr="005C3F28">
        <w:rPr>
          <w:lang w:eastAsia="zh-CN"/>
        </w:rPr>
        <w:t>4</w:t>
      </w:r>
      <w:r w:rsidRPr="005C3F28">
        <w:tab/>
        <w:t>Impacts on services, entities and interfaces</w:t>
      </w:r>
      <w:bookmarkEnd w:id="462"/>
      <w:bookmarkEnd w:id="463"/>
      <w:bookmarkEnd w:id="464"/>
      <w:bookmarkEnd w:id="465"/>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Include Requested PER in Nnef_AFSessionWithQoS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66" w:name="_Toc113115715"/>
      <w:bookmarkStart w:id="467" w:name="_Toc113359470"/>
      <w:bookmarkStart w:id="468" w:name="_Toc117521989"/>
      <w:bookmarkStart w:id="469" w:name="_Toc117685326"/>
      <w:r w:rsidRPr="005C3F28">
        <w:t>6.9</w:t>
      </w:r>
      <w:r w:rsidRPr="005C3F28">
        <w:tab/>
        <w:t>Solution #9: Interworking with TSN network deployed in the transport network</w:t>
      </w:r>
      <w:bookmarkEnd w:id="466"/>
      <w:bookmarkEnd w:id="467"/>
      <w:bookmarkEnd w:id="468"/>
      <w:bookmarkEnd w:id="469"/>
    </w:p>
    <w:p w14:paraId="5EAA274B" w14:textId="5491A2ED" w:rsidR="00C16073" w:rsidRPr="005C3F28" w:rsidRDefault="00C16073" w:rsidP="00C16073">
      <w:pPr>
        <w:pStyle w:val="Heading3"/>
      </w:pPr>
      <w:bookmarkStart w:id="470" w:name="_Toc113115716"/>
      <w:bookmarkStart w:id="471" w:name="_Toc113359471"/>
      <w:bookmarkStart w:id="472" w:name="_Toc117521990"/>
      <w:bookmarkStart w:id="473" w:name="_Toc117685327"/>
      <w:r w:rsidRPr="005C3F28">
        <w:t>6.9.1</w:t>
      </w:r>
      <w:r w:rsidR="00D81D6E" w:rsidRPr="005C3F28">
        <w:tab/>
      </w:r>
      <w:r w:rsidRPr="005C3F28">
        <w:t>Introduction</w:t>
      </w:r>
      <w:bookmarkEnd w:id="470"/>
      <w:bookmarkEnd w:id="471"/>
      <w:bookmarkEnd w:id="472"/>
      <w:bookmarkEnd w:id="473"/>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15E7CAE2"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5C3F28" w:rsidRPr="005C3F28">
        <w:rPr>
          <w:rFonts w:eastAsia="MS Mincho"/>
          <w:lang w:eastAsia="zh-CN"/>
        </w:rPr>
        <w:t>TS</w:t>
      </w:r>
      <w:r w:rsidR="005C3F28">
        <w:rPr>
          <w:rFonts w:eastAsia="MS Mincho"/>
          <w:lang w:eastAsia="zh-CN"/>
        </w:rPr>
        <w:t> </w:t>
      </w:r>
      <w:r w:rsidR="005C3F28" w:rsidRPr="005C3F28">
        <w:rPr>
          <w:rFonts w:eastAsia="MS Mincho"/>
          <w:lang w:eastAsia="zh-CN"/>
        </w:rPr>
        <w:t>23.501</w:t>
      </w:r>
      <w:r w:rsidR="005C3F28">
        <w:rPr>
          <w:rFonts w:eastAsia="MS Mincho"/>
          <w:lang w:eastAsia="zh-CN"/>
        </w:rPr>
        <w:t> </w:t>
      </w:r>
      <w:r w:rsidR="005C3F28"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3E108197"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5C3F28" w:rsidRPr="005C3F28">
        <w:rPr>
          <w:rFonts w:eastAsia="MS Mincho"/>
          <w:lang w:eastAsia="zh-CN"/>
        </w:rPr>
        <w:t>TS</w:t>
      </w:r>
      <w:r w:rsidR="005C3F28">
        <w:rPr>
          <w:rFonts w:eastAsia="MS Mincho"/>
          <w:lang w:eastAsia="zh-CN"/>
        </w:rPr>
        <w:t> </w:t>
      </w:r>
      <w:r w:rsidR="005C3F28" w:rsidRPr="005C3F28">
        <w:rPr>
          <w:rFonts w:eastAsia="MS Mincho"/>
          <w:lang w:eastAsia="zh-CN"/>
        </w:rPr>
        <w:t>23.501</w:t>
      </w:r>
      <w:r w:rsidR="005C3F28">
        <w:rPr>
          <w:rFonts w:eastAsia="MS Mincho"/>
          <w:lang w:eastAsia="zh-CN"/>
        </w:rPr>
        <w:t> </w:t>
      </w:r>
      <w:r w:rsidR="005C3F28"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2B3DEA9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5C3F28" w:rsidRPr="005C3F28">
        <w:rPr>
          <w:rFonts w:eastAsia="MS Mincho"/>
          <w:lang w:eastAsia="zh-CN"/>
        </w:rPr>
        <w:t>TS</w:t>
      </w:r>
      <w:r w:rsidR="005C3F28">
        <w:rPr>
          <w:rFonts w:eastAsia="MS Mincho"/>
          <w:lang w:eastAsia="zh-CN"/>
        </w:rPr>
        <w:t> </w:t>
      </w:r>
      <w:r w:rsidR="005C3F28" w:rsidRPr="005C3F28">
        <w:rPr>
          <w:rFonts w:eastAsia="MS Mincho"/>
          <w:lang w:eastAsia="zh-CN"/>
        </w:rPr>
        <w:t>23.501</w:t>
      </w:r>
      <w:r w:rsidR="005C3F28">
        <w:rPr>
          <w:rFonts w:eastAsia="MS Mincho"/>
          <w:lang w:eastAsia="zh-CN"/>
        </w:rPr>
        <w:t> </w:t>
      </w:r>
      <w:r w:rsidR="005C3F28"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hold and buffer functionality in a case when the TSCAI contains a BAT in UL and/or DL direction. In this case the TimeAwareOffset is sent to the AN-TL and/or CN-TL in a Transparent Container, and the Talker in RAN/UPF must buffer the data burst until the time indicated in the TimeAwareOffset is reached.</w:t>
      </w:r>
    </w:p>
    <w:p w14:paraId="06A8E60A" w14:textId="77777777" w:rsidR="00D302ED" w:rsidRPr="005C3F28" w:rsidRDefault="00D302ED" w:rsidP="000D0C7E">
      <w:pPr>
        <w:pStyle w:val="B2"/>
        <w:rPr>
          <w:rStyle w:val="fontstyle01"/>
        </w:rPr>
      </w:pPr>
      <w:r w:rsidRPr="005C3F28">
        <w:t>b)</w:t>
      </w:r>
      <w:r w:rsidRPr="005C3F28">
        <w:tab/>
        <w:t>for support of stream transformation, in this case the InterfaceConfiguration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for SMF/CUC to retrieve the InterfaceCapabilities and/or EndStationInterfaces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74" w:name="_Toc113115717"/>
      <w:bookmarkStart w:id="475" w:name="_Toc113359472"/>
      <w:bookmarkStart w:id="476" w:name="_Toc117521991"/>
      <w:bookmarkStart w:id="477" w:name="_Toc117685328"/>
      <w:r w:rsidRPr="005C3F28">
        <w:t>6.9.2</w:t>
      </w:r>
      <w:r w:rsidR="00796793" w:rsidRPr="005C3F28">
        <w:tab/>
      </w:r>
      <w:r w:rsidRPr="005C3F28">
        <w:t>Functional Description</w:t>
      </w:r>
      <w:bookmarkEnd w:id="474"/>
      <w:bookmarkEnd w:id="475"/>
      <w:bookmarkEnd w:id="476"/>
      <w:bookmarkEnd w:id="477"/>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3" type="#_x0000_t75" style="width:408.95pt;height:205.65pt" o:ole="">
            <v:imagedata r:id="rId31" o:title=""/>
          </v:shape>
          <o:OLEObject Type="Embed" ProgID="Word.Picture.8" ShapeID="_x0000_i1033" DrawAspect="Content" ObjectID="_1728300373" r:id="rId32"/>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TimeAwareOffset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t>EndStationInterfaces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InterfaceCapabilities empty.</w:t>
      </w:r>
    </w:p>
    <w:p w14:paraId="7381A1B8" w14:textId="01717C4E" w:rsidR="00A3027B" w:rsidRPr="005C3F28" w:rsidRDefault="00135995" w:rsidP="00135995">
      <w:pPr>
        <w:pStyle w:val="B1"/>
      </w:pPr>
      <w:r w:rsidRPr="005C3F28">
        <w:t>-</w:t>
      </w:r>
      <w:r w:rsidRPr="005C3F28">
        <w:tab/>
        <w:t xml:space="preserve">DataFrameSpecification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r w:rsidR="004557B5" w:rsidRPr="005C3F28">
        <w:t>DataFrameSpecification.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In TrafficSpecification elements, there are several parameters related to the TSC traffic within 5GS:</w:t>
      </w:r>
    </w:p>
    <w:p w14:paraId="4616DE5E" w14:textId="77777777" w:rsidR="00135995" w:rsidRPr="005C3F28" w:rsidRDefault="00135995" w:rsidP="00135995">
      <w:pPr>
        <w:pStyle w:val="B1"/>
      </w:pPr>
      <w:r w:rsidRPr="005C3F28">
        <w:t>‐</w:t>
      </w:r>
      <w:r w:rsidRPr="005C3F28">
        <w:tab/>
        <w:t>MaxFrameSize,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t>MaxFramesPerInterval,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t>TSpecTimeAware group (optional, present only if the traffic is time-synchronized):</w:t>
      </w:r>
    </w:p>
    <w:p w14:paraId="6C1113E3" w14:textId="77777777" w:rsidR="00135995" w:rsidRPr="005C3F28" w:rsidRDefault="00135995" w:rsidP="00135995">
      <w:pPr>
        <w:pStyle w:val="B2"/>
      </w:pPr>
      <w:r w:rsidRPr="005C3F28">
        <w:t>‐</w:t>
      </w:r>
      <w:r w:rsidRPr="005C3F28">
        <w:tab/>
        <w:t>EarliestTransmitOffset, the earliest offset within the Interval.</w:t>
      </w:r>
    </w:p>
    <w:p w14:paraId="788EFF80" w14:textId="77777777" w:rsidR="00135995" w:rsidRPr="005C3F28" w:rsidRDefault="00135995" w:rsidP="00135995">
      <w:pPr>
        <w:pStyle w:val="B3"/>
      </w:pPr>
      <w:r w:rsidRPr="005C3F28">
        <w:t>-</w:t>
      </w:r>
      <w:r w:rsidRPr="005C3F28">
        <w:tab/>
        <w:t>For uplink, EarliestTransmitOffset should be set based on the BAT in UL in TSCAI, 5G-AN PDB, and Interval using the following formula:</w:t>
      </w:r>
    </w:p>
    <w:p w14:paraId="18FF3F2A" w14:textId="6AF6F6F0"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21D65" w:rsidRPr="005C3F28">
        <w:t>TS 2</w:t>
      </w:r>
      <w:r w:rsidR="007D64A1" w:rsidRPr="005C3F28">
        <w:t>3.501</w:t>
      </w:r>
      <w:r w:rsidR="005C3F28">
        <w:t> [2]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For downlink, EarliestTransmitOffset should be set based on the BAT in DL in TSCAC, and UPF Residence Time and Interval using the following formula:</w:t>
      </w:r>
    </w:p>
    <w:p w14:paraId="29FEBA89" w14:textId="74E866CB"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21D65" w:rsidRPr="005C3F28">
        <w:t>TS 2</w:t>
      </w:r>
      <w:r w:rsidR="007D64A1" w:rsidRPr="005C3F28">
        <w:t>3.501</w:t>
      </w:r>
      <w:r w:rsidR="005C3F28">
        <w:t> [2]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t>LatestTransmitOffset, the last chance within an interval should leave enough time to transfer a packet with MaxFrameSize. Thus, the SMF could generate it from the EarliestTransmitOffset plus the interval subtracting subtracting the sum of jitter and the time to transfer a packet with MaxFrameSize.</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t>UserToNetworkRequirements.MaxLatency:</w:t>
      </w:r>
    </w:p>
    <w:p w14:paraId="63326B69" w14:textId="77777777" w:rsidR="00135995" w:rsidRPr="005C3F28" w:rsidRDefault="00135995" w:rsidP="00135995">
      <w:pPr>
        <w:pStyle w:val="B2"/>
      </w:pPr>
      <w:r w:rsidRPr="005C3F28">
        <w:t>‐</w:t>
      </w:r>
      <w:r w:rsidRPr="005C3F28">
        <w:tab/>
        <w:t>NumSeamlessTrees,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t>MaxLatency, SMF/CUC could generate it based on CN PDB and UPF Residence Time, i.e. it should be CN PDB minus UPF Residence Time.</w:t>
      </w:r>
    </w:p>
    <w:p w14:paraId="7B0F330D" w14:textId="77777777" w:rsidR="00A3027B" w:rsidRPr="005C3F28" w:rsidRDefault="00A3027B" w:rsidP="00A3027B">
      <w:r w:rsidRPr="005C3F28">
        <w:t>The Listener group contains Stream ID, EndStationInterfaces, UserToNetworkRequirements,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t>StatusInfo</w:t>
      </w:r>
      <w:r w:rsidR="00674D83" w:rsidRPr="005C3F28">
        <w:t>.</w:t>
      </w:r>
    </w:p>
    <w:p w14:paraId="52F329B7" w14:textId="295AD574" w:rsidR="00A3027B" w:rsidRPr="005C3F28" w:rsidRDefault="00A3027B" w:rsidP="00A3027B">
      <w:pPr>
        <w:pStyle w:val="B1"/>
      </w:pPr>
      <w:r w:rsidRPr="005C3F28">
        <w:t>‐</w:t>
      </w:r>
      <w:r w:rsidRPr="005C3F28">
        <w:tab/>
        <w:t>AccumulatedLatency</w:t>
      </w:r>
      <w:r w:rsidR="00674D83" w:rsidRPr="005C3F28">
        <w:t>.</w:t>
      </w:r>
    </w:p>
    <w:p w14:paraId="327F413E" w14:textId="526B14FF" w:rsidR="00A3027B" w:rsidRPr="005C3F28" w:rsidRDefault="00A3027B" w:rsidP="00A3027B">
      <w:pPr>
        <w:pStyle w:val="B1"/>
      </w:pPr>
      <w:r w:rsidRPr="005C3F28">
        <w:t>‐</w:t>
      </w:r>
      <w:r w:rsidRPr="005C3F28">
        <w:tab/>
        <w:t>InterfaceConfiguration</w:t>
      </w:r>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t>TimeAwareOffset</w:t>
      </w:r>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t>FailedInterfaces.</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InterfaceConfiguration, optionally with TimeAwareOffset element.</w:t>
      </w:r>
    </w:p>
    <w:p w14:paraId="72B0188E" w14:textId="1F6F2522" w:rsidR="00612F2A" w:rsidRPr="005C3F28" w:rsidRDefault="00612F2A" w:rsidP="00612F2A">
      <w:r w:rsidRPr="005C3F28">
        <w:rPr>
          <w:lang w:eastAsia="zh-CN"/>
        </w:rPr>
        <w:t xml:space="preserve">If the InterfaceConfiguration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r w:rsidR="007D64A1" w:rsidRPr="005C3F28">
        <w:rPr>
          <w:lang w:eastAsia="zh-CN"/>
        </w:rPr>
        <w:t>InterfaceConfiguration</w:t>
      </w:r>
      <w:r w:rsidR="007D64A1" w:rsidRPr="005C3F28">
        <w:rPr>
          <w:rStyle w:val="B1Char"/>
        </w:rPr>
        <w:t xml:space="preserve"> to the AN-TL/CN-TL. T</w:t>
      </w:r>
      <w:r w:rsidRPr="005C3F28">
        <w:rPr>
          <w:rStyle w:val="B1Char"/>
        </w:rPr>
        <w:t>he Talker in AN-TL/CN-TL shall use the indicated InterfaceConfiguration,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TimeAwareOffset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TimeAwareOffset. </w:t>
      </w:r>
      <w:r w:rsidRPr="005C3F28">
        <w:rPr>
          <w:lang w:eastAsia="zh-CN"/>
        </w:rPr>
        <w:t xml:space="preserve">The SMF/CUC adjusts the TimeAwareOffset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should set the sending time of the traffic (e.g. AdminBaseTime and OperBaseTime</w:t>
      </w:r>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78" w:name="_Toc113115718"/>
      <w:bookmarkStart w:id="479" w:name="_Toc113359473"/>
      <w:bookmarkStart w:id="480" w:name="_Toc117521992"/>
      <w:bookmarkStart w:id="481" w:name="_Toc117685329"/>
      <w:r w:rsidRPr="005C3F28">
        <w:t>6.9.3</w:t>
      </w:r>
      <w:r w:rsidR="00D81D6E" w:rsidRPr="005C3F28">
        <w:tab/>
      </w:r>
      <w:r w:rsidRPr="005C3F28">
        <w:t>Procedures</w:t>
      </w:r>
      <w:bookmarkEnd w:id="478"/>
      <w:bookmarkEnd w:id="479"/>
      <w:bookmarkEnd w:id="480"/>
      <w:bookmarkEnd w:id="481"/>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4" type="#_x0000_t75" style="width:481.55pt;height:243.65pt" o:ole="">
            <v:imagedata r:id="rId33" o:title=""/>
          </v:shape>
          <o:OLEObject Type="Embed" ProgID="Visio.Drawing.15" ShapeID="_x0000_i1034" DrawAspect="Content" ObjectID="_1728300374" r:id="rId34"/>
        </w:object>
      </w:r>
    </w:p>
    <w:p w14:paraId="2115897A" w14:textId="0C80E4F3" w:rsidR="00C16073" w:rsidRPr="005C3F28" w:rsidRDefault="00C16073" w:rsidP="00674D83">
      <w:pPr>
        <w:pStyle w:val="TF"/>
      </w:pPr>
      <w:r w:rsidRPr="005C3F28">
        <w:t>Figure 6.9.3-1: Procedure for interworking with TSN transport network</w:t>
      </w:r>
    </w:p>
    <w:p w14:paraId="48E57A8B" w14:textId="5CF2EAFA" w:rsidR="00674D83" w:rsidRPr="005C3F28" w:rsidRDefault="00674D83" w:rsidP="00674D83">
      <w:pPr>
        <w:pStyle w:val="B1"/>
      </w:pPr>
      <w:r w:rsidRPr="005C3F28">
        <w:t>1.</w:t>
      </w:r>
      <w:r w:rsidRPr="005C3F28">
        <w:tab/>
        <w:t xml:space="preserve">UE triggers the PDU Session Establishment procedure as described in clause 4.3.2 of </w:t>
      </w:r>
      <w:r w:rsidR="005C3F28" w:rsidRPr="005C3F28">
        <w:t>TS</w:t>
      </w:r>
      <w:r w:rsidR="005C3F28">
        <w:t> </w:t>
      </w:r>
      <w:r w:rsidR="005C3F28" w:rsidRPr="005C3F28">
        <w:t>23.502</w:t>
      </w:r>
      <w:r w:rsidR="005C3F28">
        <w:t> </w:t>
      </w:r>
      <w:r w:rsidR="005C3F28" w:rsidRPr="005C3F28">
        <w:t>[</w:t>
      </w:r>
      <w:r w:rsidRPr="005C3F28">
        <w:t xml:space="preserve">3]. </w:t>
      </w:r>
      <w:r w:rsidR="00403F15" w:rsidRPr="005C3F28">
        <w:t xml:space="preserve">If the RAN/UPF support the TL-function, the </w:t>
      </w:r>
      <w:r w:rsidRPr="005C3F28">
        <w:t xml:space="preserve">RAN and UPF report </w:t>
      </w:r>
      <w:r w:rsidR="00403F15" w:rsidRPr="005C3F28">
        <w:t xml:space="preserve">InterfaceCapabilities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The SMF/CUC configures the Talker and Listener based on the merged end station communication-configuration returned by the TN CNC. The SMF/CUC could send the TimeAwareOffset to the</w:t>
      </w:r>
      <w:r w:rsidR="00403F15" w:rsidRPr="005C3F28">
        <w:t>CN-TL and AN-TL in a Transparent Container</w:t>
      </w:r>
      <w:r w:rsidRPr="005C3F28">
        <w:t xml:space="preserve">. The </w:t>
      </w:r>
      <w:r w:rsidR="00403F15" w:rsidRPr="005C3F28">
        <w:t xml:space="preserve">CN-TL and AN-TL </w:t>
      </w:r>
      <w:r w:rsidRPr="005C3F28">
        <w:t>should adjust the sending time of the traffic (e.g. AdminBaseTime and OperBaseTime) accordingly.</w:t>
      </w:r>
    </w:p>
    <w:p w14:paraId="01331A02" w14:textId="009F0AB9" w:rsidR="00C16073" w:rsidRPr="005C3F28" w:rsidRDefault="00C16073" w:rsidP="00674D83">
      <w:pPr>
        <w:pStyle w:val="Heading3"/>
      </w:pPr>
      <w:bookmarkStart w:id="482" w:name="_Toc113115719"/>
      <w:bookmarkStart w:id="483" w:name="_Toc113359474"/>
      <w:bookmarkStart w:id="484" w:name="_Toc117521993"/>
      <w:bookmarkStart w:id="485" w:name="_Toc117685330"/>
      <w:r w:rsidRPr="005C3F28">
        <w:t>6.9.4</w:t>
      </w:r>
      <w:r w:rsidR="00D81D6E" w:rsidRPr="005C3F28">
        <w:tab/>
      </w:r>
      <w:r w:rsidRPr="005C3F28">
        <w:t>Impacts on services, entities and interfaces</w:t>
      </w:r>
      <w:bookmarkEnd w:id="482"/>
      <w:bookmarkEnd w:id="483"/>
      <w:bookmarkEnd w:id="484"/>
      <w:bookmarkEnd w:id="485"/>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86" w:name="_Toc113115720"/>
      <w:bookmarkStart w:id="487" w:name="_Toc113359475"/>
      <w:bookmarkStart w:id="488" w:name="_Toc117521994"/>
      <w:bookmarkStart w:id="489" w:name="_Toc117685331"/>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86"/>
      <w:bookmarkEnd w:id="487"/>
      <w:bookmarkEnd w:id="488"/>
      <w:bookmarkEnd w:id="489"/>
    </w:p>
    <w:p w14:paraId="68E7112F" w14:textId="015CA109" w:rsidR="0077647C" w:rsidRPr="005C3F28" w:rsidRDefault="0077647C" w:rsidP="00674D83">
      <w:pPr>
        <w:pStyle w:val="Heading3"/>
      </w:pPr>
      <w:bookmarkStart w:id="490" w:name="_Toc113115721"/>
      <w:bookmarkStart w:id="491" w:name="_Toc113359476"/>
      <w:bookmarkStart w:id="492" w:name="_Toc117521995"/>
      <w:bookmarkStart w:id="493" w:name="_Toc117685332"/>
      <w:r w:rsidRPr="005C3F28">
        <w:t>6.10.1</w:t>
      </w:r>
      <w:r w:rsidRPr="005C3F28">
        <w:tab/>
        <w:t>Introduction</w:t>
      </w:r>
      <w:bookmarkEnd w:id="490"/>
      <w:bookmarkEnd w:id="491"/>
      <w:bookmarkEnd w:id="492"/>
      <w:bookmarkEnd w:id="493"/>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0DFDEF47"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5C3F28" w:rsidRPr="005C3F28">
        <w:t>TS</w:t>
      </w:r>
      <w:r w:rsidR="005C3F28">
        <w:t> </w:t>
      </w:r>
      <w:r w:rsidR="005C3F28" w:rsidRPr="005C3F28">
        <w:t>23.501</w:t>
      </w:r>
      <w:r w:rsidR="005C3F28">
        <w:t> </w:t>
      </w:r>
      <w:r w:rsidR="005C3F28" w:rsidRPr="005C3F28">
        <w:t>[</w:t>
      </w:r>
      <w:r w:rsidRPr="005C3F28">
        <w:t>2]. In this case the CNC in external TSN network controls the 5GS as an IEEE 802.1Q bridge via TSN AF.</w:t>
      </w:r>
    </w:p>
    <w:p w14:paraId="57C450EB" w14:textId="5EB1D3A7"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5C3F28" w:rsidRPr="005C3F28">
        <w:t>TS</w:t>
      </w:r>
      <w:r w:rsidR="005C3F28">
        <w:t> </w:t>
      </w:r>
      <w:r w:rsidR="005C3F28" w:rsidRPr="005C3F28">
        <w:t>23.501</w:t>
      </w:r>
      <w:r w:rsidR="005C3F28">
        <w:t> </w:t>
      </w:r>
      <w:r w:rsidR="005C3F28" w:rsidRPr="005C3F28">
        <w:t>[</w:t>
      </w:r>
      <w:r w:rsidRPr="005C3F28">
        <w:t>2]. In this case the AF uses the 3GPP QoS-service to indicate the QoS requirements and traffic characteristics to the TSCTSF.</w:t>
      </w:r>
    </w:p>
    <w:p w14:paraId="26EA9ECA" w14:textId="02F05072"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5C3F28" w:rsidRPr="005C3F28">
        <w:t>TS</w:t>
      </w:r>
      <w:r w:rsidR="005C3F28">
        <w:t> </w:t>
      </w:r>
      <w:r w:rsidR="005C3F28" w:rsidRPr="005C3F28">
        <w:t>23.501</w:t>
      </w:r>
      <w:r w:rsidR="005C3F28">
        <w:t> </w:t>
      </w:r>
      <w:r w:rsidR="005C3F28" w:rsidRPr="005C3F28">
        <w:t>[</w:t>
      </w:r>
      <w:r w:rsidRPr="005C3F28">
        <w:t>2].</w:t>
      </w:r>
    </w:p>
    <w:p w14:paraId="40B7EBBD" w14:textId="330EF841" w:rsidR="0077647C" w:rsidRPr="005C3F28" w:rsidRDefault="0077647C" w:rsidP="0077647C">
      <w:pPr>
        <w:pStyle w:val="Heading3"/>
      </w:pPr>
      <w:bookmarkStart w:id="494" w:name="_Toc113115722"/>
      <w:bookmarkStart w:id="495" w:name="_Toc113359477"/>
      <w:bookmarkStart w:id="496" w:name="_Toc117521996"/>
      <w:bookmarkStart w:id="497" w:name="_Toc117685333"/>
      <w:r w:rsidRPr="005C3F28">
        <w:t>6.10.2</w:t>
      </w:r>
      <w:r w:rsidRPr="005C3F28">
        <w:tab/>
        <w:t>Functional Description</w:t>
      </w:r>
      <w:bookmarkEnd w:id="494"/>
      <w:bookmarkEnd w:id="495"/>
      <w:bookmarkEnd w:id="496"/>
      <w:bookmarkEnd w:id="497"/>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5" type="#_x0000_t75" style="width:481.55pt;height:163.6pt" o:ole="">
            <v:imagedata r:id="rId35" o:title=""/>
          </v:shape>
          <o:OLEObject Type="Embed" ProgID="Visio.Drawing.15" ShapeID="_x0000_i1035" DrawAspect="Content" ObjectID="_1728300375" r:id="rId36"/>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0854AE71"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5C3F28" w:rsidRPr="005C3F28">
        <w:t>TS</w:t>
      </w:r>
      <w:r w:rsidR="005C3F28">
        <w:t> </w:t>
      </w:r>
      <w:r w:rsidR="005C3F28" w:rsidRPr="005C3F28">
        <w:t>23.501</w:t>
      </w:r>
      <w:r w:rsidR="005C3F28">
        <w:t> </w:t>
      </w:r>
      <w:r w:rsidR="005C3F28" w:rsidRPr="005C3F28">
        <w:t>[</w:t>
      </w:r>
      <w:r w:rsidRPr="005C3F28">
        <w:t>2].</w:t>
      </w:r>
    </w:p>
    <w:p w14:paraId="3DCB376B" w14:textId="0F23BEF3" w:rsidR="00674D83" w:rsidRPr="005C3F28" w:rsidRDefault="00674D83" w:rsidP="00674D83">
      <w:pPr>
        <w:pStyle w:val="B2"/>
      </w:pPr>
      <w:r w:rsidRPr="005C3F28">
        <w:t>b)</w:t>
      </w:r>
      <w:r w:rsidRPr="005C3F28">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5C3F28" w:rsidRPr="005C3F28">
        <w:t>TS</w:t>
      </w:r>
      <w:r w:rsidR="005C3F28">
        <w:t> </w:t>
      </w:r>
      <w:r w:rsidR="005C3F28" w:rsidRPr="005C3F28">
        <w:t>23.502</w:t>
      </w:r>
      <w:r w:rsidR="005C3F28">
        <w:t> </w:t>
      </w:r>
      <w:r w:rsidR="005C3F28"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498" w:name="_Toc113115723"/>
      <w:bookmarkStart w:id="499" w:name="_Toc113359478"/>
      <w:bookmarkStart w:id="500" w:name="_Toc117521997"/>
      <w:bookmarkStart w:id="501" w:name="_Toc117685334"/>
      <w:r w:rsidRPr="005C3F28">
        <w:t>6.10.</w:t>
      </w:r>
      <w:r w:rsidRPr="005C3F28">
        <w:rPr>
          <w:lang w:eastAsia="zh-CN"/>
        </w:rPr>
        <w:t>3</w:t>
      </w:r>
      <w:r w:rsidRPr="005C3F28">
        <w:tab/>
        <w:t>Procedures</w:t>
      </w:r>
      <w:bookmarkEnd w:id="498"/>
      <w:bookmarkEnd w:id="499"/>
      <w:bookmarkEnd w:id="500"/>
      <w:bookmarkEnd w:id="501"/>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6" type="#_x0000_t75" style="width:442.95pt;height:388.2pt" o:ole="">
            <v:imagedata r:id="rId37" o:title=""/>
          </v:shape>
          <o:OLEObject Type="Embed" ProgID="Visio.Drawing.15" ShapeID="_x0000_i1036" DrawAspect="Content" ObjectID="_1728300376" r:id="rId38"/>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SMF provides the TSCAI to the NG-RAN on QoS Flow basis. The TSCAI may contain Burst Arrival Time (BAT) at the UE egress for UL traffic, and BAT at the gNB ingress for DL traffic, as specified in Release 17.</w:t>
      </w:r>
    </w:p>
    <w:p w14:paraId="4943BE69" w14:textId="77777777" w:rsidR="00674D83" w:rsidRPr="005C3F28" w:rsidRDefault="00674D83" w:rsidP="00674D83">
      <w:pPr>
        <w:pStyle w:val="B1"/>
      </w:pPr>
      <w:r w:rsidRPr="005C3F28">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502" w:name="_Toc113115724"/>
      <w:bookmarkStart w:id="503" w:name="_Toc113359479"/>
      <w:bookmarkStart w:id="504" w:name="_Toc117521998"/>
      <w:bookmarkStart w:id="505" w:name="_Toc117685335"/>
      <w:r w:rsidRPr="005C3F28">
        <w:t>6.10.</w:t>
      </w:r>
      <w:r w:rsidRPr="005C3F28">
        <w:rPr>
          <w:lang w:eastAsia="zh-CN"/>
        </w:rPr>
        <w:t>4</w:t>
      </w:r>
      <w:r w:rsidRPr="005C3F28">
        <w:tab/>
        <w:t>Impacts on services, entities and interfaces</w:t>
      </w:r>
      <w:bookmarkEnd w:id="502"/>
      <w:bookmarkEnd w:id="503"/>
      <w:bookmarkEnd w:id="504"/>
      <w:bookmarkEnd w:id="505"/>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506" w:name="_Toc113115725"/>
      <w:bookmarkStart w:id="507" w:name="_Toc113359480"/>
      <w:bookmarkStart w:id="508" w:name="_Toc117521999"/>
      <w:bookmarkStart w:id="509" w:name="_Toc117685336"/>
      <w:r w:rsidRPr="005C3F28">
        <w:rPr>
          <w:lang w:eastAsia="zh-CN"/>
        </w:rPr>
        <w:lastRenderedPageBreak/>
        <w:t>6.11</w:t>
      </w:r>
      <w:r w:rsidRPr="005C3F28">
        <w:rPr>
          <w:lang w:eastAsia="zh-CN"/>
        </w:rPr>
        <w:tab/>
        <w:t>Solution #11: Interworking with TSN enabled N3 transport network for deterministic traffic delivery</w:t>
      </w:r>
      <w:bookmarkEnd w:id="506"/>
      <w:bookmarkEnd w:id="507"/>
      <w:bookmarkEnd w:id="508"/>
      <w:bookmarkEnd w:id="509"/>
    </w:p>
    <w:p w14:paraId="282C68EE" w14:textId="52B733DD" w:rsidR="00360CAE" w:rsidRPr="005C3F28" w:rsidRDefault="00360CAE" w:rsidP="00360CAE">
      <w:pPr>
        <w:pStyle w:val="Heading3"/>
      </w:pPr>
      <w:bookmarkStart w:id="510" w:name="_Toc113115726"/>
      <w:bookmarkStart w:id="511" w:name="_Toc113359481"/>
      <w:bookmarkStart w:id="512" w:name="_Toc117522000"/>
      <w:bookmarkStart w:id="513" w:name="_Toc117685337"/>
      <w:r w:rsidRPr="005C3F28">
        <w:t>6.11.1</w:t>
      </w:r>
      <w:r w:rsidRPr="005C3F28">
        <w:tab/>
        <w:t>Introduction</w:t>
      </w:r>
      <w:bookmarkEnd w:id="510"/>
      <w:bookmarkEnd w:id="511"/>
      <w:bookmarkEnd w:id="512"/>
      <w:bookmarkEnd w:id="513"/>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14" w:name="_Toc113115727"/>
      <w:bookmarkStart w:id="515" w:name="_Toc113359482"/>
      <w:bookmarkStart w:id="516" w:name="_Toc117522001"/>
      <w:bookmarkStart w:id="517" w:name="_Toc117685338"/>
      <w:r w:rsidRPr="005C3F28">
        <w:t>6.11.2</w:t>
      </w:r>
      <w:r w:rsidRPr="005C3F28">
        <w:tab/>
        <w:t>Functional Description</w:t>
      </w:r>
      <w:bookmarkEnd w:id="514"/>
      <w:bookmarkEnd w:id="515"/>
      <w:bookmarkEnd w:id="516"/>
      <w:bookmarkEnd w:id="517"/>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7" type="#_x0000_t75" style="width:442.35pt;height:205.65pt" o:ole="">
            <v:imagedata r:id="rId39" o:title=""/>
          </v:shape>
          <o:OLEObject Type="Embed" ProgID="Visio.Drawing.15" ShapeID="_x0000_i1037" DrawAspect="Content" ObjectID="_1728300377" r:id="rId40"/>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t>EndStationInterfaces.</w:t>
      </w:r>
    </w:p>
    <w:p w14:paraId="5120F086" w14:textId="6571E005" w:rsidR="00E630F5" w:rsidRPr="005C3F28" w:rsidRDefault="00E630F5" w:rsidP="00E0623C">
      <w:pPr>
        <w:pStyle w:val="B2"/>
      </w:pPr>
      <w:r w:rsidRPr="005C3F28">
        <w:t>-</w:t>
      </w:r>
      <w:r w:rsidRPr="005C3F28">
        <w:tab/>
        <w:t xml:space="preserve">DataFrameSpecification. DataFrameSpecification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There are two methods in DataFrameSpecification, which can be used by TSN to identify the TSN stream.</w:t>
      </w:r>
    </w:p>
    <w:p w14:paraId="71013440" w14:textId="706C9ADA" w:rsidR="00E630F5" w:rsidRPr="005C3F28" w:rsidRDefault="00E630F5" w:rsidP="00E0623C">
      <w:pPr>
        <w:pStyle w:val="B2"/>
      </w:pPr>
      <w:r w:rsidRPr="005C3F28">
        <w:tab/>
        <w:t>Option A): For each Qos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Option B): There is no impact to the usage of existing GTP-U. For each Qos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t>TrafficSpecification</w:t>
      </w:r>
      <w:r w:rsidR="00833CAF" w:rsidRPr="005C3F28">
        <w:t>.</w:t>
      </w:r>
    </w:p>
    <w:p w14:paraId="197CCBA3" w14:textId="6B9A57C8" w:rsidR="00E630F5" w:rsidRPr="005C3F28" w:rsidRDefault="00E630F5" w:rsidP="00E0623C">
      <w:pPr>
        <w:pStyle w:val="B2"/>
      </w:pPr>
      <w:r w:rsidRPr="005C3F28">
        <w:t>-</w:t>
      </w:r>
      <w:r w:rsidRPr="005C3F28">
        <w:tab/>
        <w:t>InterfaceCapabilities</w:t>
      </w:r>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t>EndStationInterfaces</w:t>
      </w:r>
      <w:r w:rsidR="00833CAF" w:rsidRPr="005C3F28">
        <w:t>.</w:t>
      </w:r>
    </w:p>
    <w:p w14:paraId="09C2C6E2" w14:textId="0E78E43B" w:rsidR="00E630F5" w:rsidRPr="005C3F28" w:rsidRDefault="00E630F5" w:rsidP="00E0623C">
      <w:pPr>
        <w:pStyle w:val="B2"/>
      </w:pPr>
      <w:r w:rsidRPr="005C3F28">
        <w:t>-</w:t>
      </w:r>
      <w:r w:rsidRPr="005C3F28">
        <w:tab/>
        <w:t>InterfaceCapabilities</w:t>
      </w:r>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t>StreamID</w:t>
      </w:r>
      <w:r w:rsidR="00833CAF" w:rsidRPr="005C3F28">
        <w:t>.</w:t>
      </w:r>
    </w:p>
    <w:p w14:paraId="75EC7631" w14:textId="7EA25039" w:rsidR="00E630F5" w:rsidRPr="005C3F28" w:rsidRDefault="00E630F5" w:rsidP="00E0623C">
      <w:pPr>
        <w:pStyle w:val="B2"/>
      </w:pPr>
      <w:r w:rsidRPr="005C3F28">
        <w:t>-</w:t>
      </w:r>
      <w:r w:rsidRPr="005C3F28">
        <w:tab/>
        <w:t>StreamRank</w:t>
      </w:r>
      <w:r w:rsidR="00833CAF" w:rsidRPr="005C3F28">
        <w:t>.</w:t>
      </w:r>
    </w:p>
    <w:p w14:paraId="0B7F3D33" w14:textId="77777777" w:rsidR="00E630F5" w:rsidRPr="005C3F28" w:rsidRDefault="00E630F5" w:rsidP="00E0623C">
      <w:pPr>
        <w:pStyle w:val="B2"/>
      </w:pPr>
      <w:r w:rsidRPr="005C3F28">
        <w:t>-</w:t>
      </w:r>
      <w:r w:rsidRPr="005C3F28">
        <w:tab/>
        <w:t>UserToNetworkRequirements.</w:t>
      </w:r>
    </w:p>
    <w:p w14:paraId="496F9020" w14:textId="6C62A734" w:rsidR="00E630F5" w:rsidRPr="005C3F28" w:rsidRDefault="00E630F5" w:rsidP="00E0623C">
      <w:pPr>
        <w:pStyle w:val="NO"/>
      </w:pPr>
      <w:r w:rsidRPr="005C3F28">
        <w:t>NOTE</w:t>
      </w:r>
      <w:r w:rsidR="00BE4B09" w:rsidRPr="005C3F28">
        <w:t> 2</w:t>
      </w:r>
      <w:r w:rsidRPr="005C3F28">
        <w:t>:</w:t>
      </w:r>
      <w:r w:rsidRPr="005C3F28">
        <w:tab/>
        <w:t>The value of Listener and Talker status refer to solution 9 except the DataFrameSpecification.</w:t>
      </w:r>
    </w:p>
    <w:p w14:paraId="45DDA329" w14:textId="21336737" w:rsidR="00360CAE" w:rsidRPr="005C3F28" w:rsidRDefault="00360CAE" w:rsidP="00360CAE">
      <w:pPr>
        <w:pStyle w:val="Heading3"/>
      </w:pPr>
      <w:bookmarkStart w:id="518" w:name="_Toc113115728"/>
      <w:bookmarkStart w:id="519" w:name="_Toc113359483"/>
      <w:bookmarkStart w:id="520" w:name="_Toc117522002"/>
      <w:bookmarkStart w:id="521" w:name="_Toc117685339"/>
      <w:r w:rsidRPr="005C3F28">
        <w:t>6.11.</w:t>
      </w:r>
      <w:r w:rsidRPr="005C3F28">
        <w:rPr>
          <w:lang w:eastAsia="zh-CN"/>
        </w:rPr>
        <w:t>3</w:t>
      </w:r>
      <w:r w:rsidRPr="005C3F28">
        <w:tab/>
        <w:t>Procedures</w:t>
      </w:r>
      <w:bookmarkEnd w:id="518"/>
      <w:bookmarkEnd w:id="519"/>
      <w:bookmarkEnd w:id="520"/>
      <w:bookmarkEnd w:id="521"/>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38" type="#_x0000_t75" style="width:481.55pt;height:296.65pt" o:ole="">
            <v:imagedata r:id="rId41" o:title=""/>
          </v:shape>
          <o:OLEObject Type="Embed" ProgID="Visio.Drawing.15" ShapeID="_x0000_i1038" DrawAspect="Content" ObjectID="_1728300378" r:id="rId42"/>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0C0ABE93"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5C3F28" w:rsidRPr="005C3F28">
        <w:rPr>
          <w:lang w:eastAsia="zh-CN"/>
        </w:rPr>
        <w:t>TS</w:t>
      </w:r>
      <w:r w:rsidR="005C3F28">
        <w:rPr>
          <w:lang w:eastAsia="zh-CN"/>
        </w:rPr>
        <w:t> </w:t>
      </w:r>
      <w:r w:rsidR="005C3F28" w:rsidRPr="005C3F28">
        <w:rPr>
          <w:lang w:eastAsia="zh-CN"/>
        </w:rPr>
        <w:t>23.502</w:t>
      </w:r>
      <w:r w:rsidR="005C3F28">
        <w:rPr>
          <w:lang w:eastAsia="zh-CN"/>
        </w:rPr>
        <w:t> </w:t>
      </w:r>
      <w:r w:rsidR="005C3F28"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22" w:name="_Toc113115729"/>
      <w:bookmarkStart w:id="523" w:name="_Toc113359484"/>
      <w:bookmarkStart w:id="524" w:name="_Toc117522003"/>
      <w:bookmarkStart w:id="525" w:name="_Toc117685340"/>
      <w:r w:rsidRPr="005C3F28">
        <w:lastRenderedPageBreak/>
        <w:t>6.11.</w:t>
      </w:r>
      <w:r w:rsidRPr="005C3F28">
        <w:rPr>
          <w:lang w:eastAsia="zh-CN"/>
        </w:rPr>
        <w:t>4</w:t>
      </w:r>
      <w:r w:rsidRPr="005C3F28">
        <w:tab/>
        <w:t>Impacts on services, entities and interfaces</w:t>
      </w:r>
      <w:bookmarkEnd w:id="522"/>
      <w:bookmarkEnd w:id="523"/>
      <w:bookmarkEnd w:id="524"/>
      <w:bookmarkEnd w:id="525"/>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26" w:name="_Toc113115730"/>
      <w:bookmarkStart w:id="527" w:name="_Toc113359485"/>
      <w:bookmarkStart w:id="528" w:name="_Toc117522004"/>
      <w:bookmarkStart w:id="529" w:name="_Toc117685341"/>
      <w:r w:rsidRPr="005C3F28">
        <w:t>6.12</w:t>
      </w:r>
      <w:r w:rsidR="00D81D6E" w:rsidRPr="005C3F28">
        <w:tab/>
      </w:r>
      <w:r w:rsidRPr="005C3F28">
        <w:t>Solution #12: Cross layer scheduling optimization based on RAN feedback</w:t>
      </w:r>
      <w:bookmarkEnd w:id="526"/>
      <w:bookmarkEnd w:id="527"/>
      <w:bookmarkEnd w:id="528"/>
      <w:bookmarkEnd w:id="529"/>
    </w:p>
    <w:p w14:paraId="36B49156" w14:textId="2A8043A1" w:rsidR="00C56CB7" w:rsidRPr="005C3F28" w:rsidRDefault="00C56CB7" w:rsidP="00917184">
      <w:pPr>
        <w:pStyle w:val="Heading3"/>
      </w:pPr>
      <w:bookmarkStart w:id="530" w:name="_Toc113115731"/>
      <w:bookmarkStart w:id="531" w:name="_Toc113359486"/>
      <w:bookmarkStart w:id="532" w:name="_Toc117522005"/>
      <w:bookmarkStart w:id="533" w:name="_Toc117685342"/>
      <w:r w:rsidRPr="005C3F28">
        <w:t>6.12.1</w:t>
      </w:r>
      <w:r w:rsidR="00D81D6E" w:rsidRPr="005C3F28">
        <w:tab/>
      </w:r>
      <w:r w:rsidRPr="005C3F28">
        <w:t>Introduction</w:t>
      </w:r>
      <w:bookmarkEnd w:id="530"/>
      <w:bookmarkEnd w:id="531"/>
      <w:bookmarkEnd w:id="532"/>
      <w:bookmarkEnd w:id="533"/>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34" w:name="_Toc113115732"/>
      <w:bookmarkStart w:id="535" w:name="_Toc113359487"/>
      <w:bookmarkStart w:id="536" w:name="_Toc117522006"/>
      <w:bookmarkStart w:id="537" w:name="_Toc117685343"/>
      <w:r w:rsidRPr="005C3F28">
        <w:t>6.12.2</w:t>
      </w:r>
      <w:r w:rsidR="001254E2" w:rsidRPr="005C3F28">
        <w:tab/>
      </w:r>
      <w:r w:rsidR="00C56CB7" w:rsidRPr="005C3F28">
        <w:t>Functional Description</w:t>
      </w:r>
      <w:bookmarkEnd w:id="534"/>
      <w:bookmarkEnd w:id="535"/>
      <w:bookmarkEnd w:id="536"/>
      <w:bookmarkEnd w:id="537"/>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Ntsctsf_QoSandTSCAssistance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Ntsctsf_QoSandTSCAssistance</w:t>
      </w:r>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0332C0F"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5C3F28" w:rsidRPr="005C3F28">
        <w:t>TS</w:t>
      </w:r>
      <w:r w:rsidR="005C3F28">
        <w:t> </w:t>
      </w:r>
      <w:r w:rsidR="005C3F28" w:rsidRPr="005C3F28">
        <w:t>23.501</w:t>
      </w:r>
      <w:r w:rsidR="005C3F28">
        <w:t> </w:t>
      </w:r>
      <w:r w:rsidR="005C3F28"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40713BDD" w:rsidR="00EF295F" w:rsidRPr="005C3F28" w:rsidRDefault="00EF295F" w:rsidP="00E0623C">
      <w:r w:rsidRPr="005C3F28">
        <w:t xml:space="preserve">The SMF configures the UPF for clock drifting reports as specified in </w:t>
      </w:r>
      <w:r w:rsidR="005C3F28" w:rsidRPr="005C3F28">
        <w:t>TS</w:t>
      </w:r>
      <w:r w:rsidR="005C3F28">
        <w:t> </w:t>
      </w:r>
      <w:r w:rsidR="005C3F28" w:rsidRPr="005C3F28">
        <w:t>23.502</w:t>
      </w:r>
      <w:r w:rsidR="005C3F28">
        <w:t> </w:t>
      </w:r>
      <w:r w:rsidR="005C3F28" w:rsidRPr="005C3F28">
        <w:t>[</w:t>
      </w:r>
      <w:r w:rsidRPr="005C3F28">
        <w:t xml:space="preserve">3]. In a case the SMF receives a clock drifting report from UPF, the SMF adjusts the BAT offset based on the existing procedures in </w:t>
      </w:r>
      <w:r w:rsidR="005C3F28" w:rsidRPr="005C3F28">
        <w:t>TS</w:t>
      </w:r>
      <w:r w:rsidR="005C3F28">
        <w:t> </w:t>
      </w:r>
      <w:r w:rsidR="005C3F28" w:rsidRPr="005C3F28">
        <w:t>23.502</w:t>
      </w:r>
      <w:r w:rsidR="005C3F28">
        <w:t> </w:t>
      </w:r>
      <w:r w:rsidR="005C3F28" w:rsidRPr="005C3F28">
        <w:t>[</w:t>
      </w:r>
      <w:r w:rsidRPr="005C3F28">
        <w:t>3] and provides the updated BAT offset to the AF via PCF/TSCTSF/NEF.</w:t>
      </w:r>
    </w:p>
    <w:p w14:paraId="14D013F6" w14:textId="3235A912" w:rsidR="00C56CB7" w:rsidRPr="005C3F28" w:rsidRDefault="00C56CB7" w:rsidP="00551A69">
      <w:pPr>
        <w:pStyle w:val="Heading3"/>
      </w:pPr>
      <w:bookmarkStart w:id="538" w:name="_Toc113115733"/>
      <w:bookmarkStart w:id="539" w:name="_Toc113359488"/>
      <w:bookmarkStart w:id="540" w:name="_Toc117522007"/>
      <w:bookmarkStart w:id="541" w:name="_Toc117685344"/>
      <w:r w:rsidRPr="005C3F28">
        <w:t>6.12.3</w:t>
      </w:r>
      <w:r w:rsidR="00551A69" w:rsidRPr="005C3F28">
        <w:tab/>
      </w:r>
      <w:r w:rsidRPr="005C3F28">
        <w:t>Procedures</w:t>
      </w:r>
      <w:bookmarkEnd w:id="538"/>
      <w:bookmarkEnd w:id="539"/>
      <w:bookmarkEnd w:id="540"/>
      <w:bookmarkEnd w:id="541"/>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39" type="#_x0000_t75" style="width:480.4pt;height:321.4pt" o:ole="">
            <v:imagedata r:id="rId43" o:title=""/>
          </v:shape>
          <o:OLEObject Type="Embed" ProgID="Visio.Drawing.15" ShapeID="_x0000_i1039" DrawAspect="Content" ObjectID="_1728300379" r:id="rId44"/>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59957E6B" w:rsidR="00183565" w:rsidRPr="005C3F28" w:rsidRDefault="00183565" w:rsidP="00183565">
      <w:pPr>
        <w:pStyle w:val="B1"/>
      </w:pPr>
      <w:r w:rsidRPr="005C3F28">
        <w:t>1.</w:t>
      </w:r>
      <w:r w:rsidRPr="005C3F28">
        <w:tab/>
        <w:t xml:space="preserve">AF/TSCTSF provides TSCAC to the SMF as described in clause 5.27.2 of </w:t>
      </w:r>
      <w:r w:rsidR="005C3F28" w:rsidRPr="005C3F28">
        <w:t>TS</w:t>
      </w:r>
      <w:r w:rsidR="005C3F28">
        <w:t> </w:t>
      </w:r>
      <w:r w:rsidR="005C3F28" w:rsidRPr="005C3F28">
        <w:t>23.501</w:t>
      </w:r>
      <w:r w:rsidR="005C3F28">
        <w:t> </w:t>
      </w:r>
      <w:r w:rsidR="005C3F28"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65EDC01B"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5C3F28" w:rsidRPr="005C3F28">
        <w:t>TS</w:t>
      </w:r>
      <w:r w:rsidR="005C3F28">
        <w:t> </w:t>
      </w:r>
      <w:r w:rsidR="005C3F28" w:rsidRPr="005C3F28">
        <w:t>23.501</w:t>
      </w:r>
      <w:r w:rsidR="005C3F28">
        <w:t> </w:t>
      </w:r>
      <w:r w:rsidR="005C3F28"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SMF uses the resulted new BAT value(s) as an input to the formula as described in Solution 9, when the SMF calculates the EarliestTransmitOffset(s)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42" w:name="_Toc113115734"/>
      <w:bookmarkStart w:id="543" w:name="_Toc113359489"/>
      <w:bookmarkStart w:id="544" w:name="_Toc117522008"/>
      <w:bookmarkStart w:id="545" w:name="_Toc117685345"/>
      <w:r w:rsidRPr="005C3F28">
        <w:t>6.12.4</w:t>
      </w:r>
      <w:r w:rsidRPr="005C3F28">
        <w:tab/>
        <w:t>Impacts on services, entities and interfaces</w:t>
      </w:r>
      <w:bookmarkEnd w:id="542"/>
      <w:bookmarkEnd w:id="543"/>
      <w:bookmarkEnd w:id="544"/>
      <w:bookmarkEnd w:id="545"/>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46" w:name="_Toc26431242"/>
      <w:bookmarkStart w:id="547" w:name="_Toc30694640"/>
      <w:bookmarkStart w:id="548" w:name="_Toc31096554"/>
      <w:bookmarkStart w:id="549" w:name="_Toc113115735"/>
      <w:bookmarkStart w:id="550" w:name="_Toc113359490"/>
      <w:bookmarkStart w:id="551" w:name="_Toc117522009"/>
      <w:bookmarkStart w:id="552" w:name="_Toc117685346"/>
      <w:r w:rsidRPr="005C3F28">
        <w:t>6.13</w:t>
      </w:r>
      <w:r w:rsidRPr="005C3F28">
        <w:tab/>
        <w:t xml:space="preserve">Solution #13: </w:t>
      </w:r>
      <w:bookmarkEnd w:id="546"/>
      <w:bookmarkEnd w:id="547"/>
      <w:bookmarkEnd w:id="548"/>
      <w:r w:rsidRPr="005C3F28">
        <w:t>Pro-active RAN burst timing preference provision</w:t>
      </w:r>
      <w:bookmarkEnd w:id="549"/>
      <w:bookmarkEnd w:id="550"/>
      <w:bookmarkEnd w:id="551"/>
      <w:bookmarkEnd w:id="552"/>
    </w:p>
    <w:p w14:paraId="5BC8D47C" w14:textId="77777777" w:rsidR="00F618AF" w:rsidRPr="005C3F28" w:rsidRDefault="00F618AF" w:rsidP="00F618AF">
      <w:pPr>
        <w:pStyle w:val="Heading3"/>
        <w:rPr>
          <w:lang w:eastAsia="ko-KR"/>
        </w:rPr>
      </w:pPr>
      <w:bookmarkStart w:id="553" w:name="_Toc26386437"/>
      <w:bookmarkStart w:id="554" w:name="_Toc26431243"/>
      <w:bookmarkStart w:id="555" w:name="_Toc30694641"/>
      <w:bookmarkStart w:id="556" w:name="_Toc31096555"/>
      <w:bookmarkStart w:id="557" w:name="_Toc113115736"/>
      <w:bookmarkStart w:id="558" w:name="_Toc113359491"/>
      <w:bookmarkStart w:id="559" w:name="_Toc117522010"/>
      <w:bookmarkStart w:id="560" w:name="_Toc117685347"/>
      <w:r w:rsidRPr="005C3F28">
        <w:rPr>
          <w:lang w:eastAsia="ko-KR"/>
        </w:rPr>
        <w:t>6.13.1</w:t>
      </w:r>
      <w:r w:rsidRPr="005C3F28">
        <w:rPr>
          <w:lang w:eastAsia="ko-KR"/>
        </w:rPr>
        <w:tab/>
        <w:t>Introduction</w:t>
      </w:r>
      <w:bookmarkEnd w:id="553"/>
      <w:bookmarkEnd w:id="554"/>
      <w:bookmarkEnd w:id="555"/>
      <w:bookmarkEnd w:id="556"/>
      <w:bookmarkEnd w:id="557"/>
      <w:bookmarkEnd w:id="558"/>
      <w:bookmarkEnd w:id="559"/>
      <w:bookmarkEnd w:id="560"/>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61" w:name="_Toc26386438"/>
      <w:bookmarkStart w:id="562" w:name="_Toc26431244"/>
      <w:bookmarkStart w:id="563" w:name="_Toc30694642"/>
      <w:bookmarkStart w:id="564" w:name="_Toc31096556"/>
      <w:bookmarkStart w:id="565" w:name="_Toc113115737"/>
      <w:bookmarkStart w:id="566" w:name="_Toc113359492"/>
      <w:bookmarkStart w:id="567" w:name="_Toc117522011"/>
      <w:bookmarkStart w:id="568" w:name="_Toc117685348"/>
      <w:r w:rsidRPr="005C3F28">
        <w:t>6.13.2</w:t>
      </w:r>
      <w:r w:rsidRPr="005C3F28">
        <w:tab/>
        <w:t>Functional Description</w:t>
      </w:r>
      <w:bookmarkEnd w:id="561"/>
      <w:bookmarkEnd w:id="562"/>
      <w:bookmarkEnd w:id="563"/>
      <w:bookmarkEnd w:id="564"/>
      <w:bookmarkEnd w:id="565"/>
      <w:bookmarkEnd w:id="566"/>
      <w:bookmarkEnd w:id="567"/>
      <w:bookmarkEnd w:id="568"/>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5GC. RAN burst timing preferences includes both the burst arrival window (BAW) in absolute time and burst periodicit(ies)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61A8F0A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5C3F28" w:rsidRPr="005C3F28">
        <w:t>TS</w:t>
      </w:r>
      <w:r w:rsidR="005C3F28">
        <w:t> </w:t>
      </w:r>
      <w:r w:rsidR="005C3F28" w:rsidRPr="005C3F28">
        <w:t>38.331</w:t>
      </w:r>
      <w:r w:rsidR="005C3F28">
        <w:t> </w:t>
      </w:r>
      <w:r w:rsidR="005C3F28"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69" w:name="_Toc26386439"/>
      <w:bookmarkStart w:id="570" w:name="_Toc26431245"/>
      <w:bookmarkStart w:id="571" w:name="_Toc30694643"/>
      <w:bookmarkStart w:id="572" w:name="_Toc31096557"/>
      <w:bookmarkStart w:id="573" w:name="_Toc113115738"/>
      <w:bookmarkStart w:id="574" w:name="_Toc113359493"/>
      <w:bookmarkStart w:id="575" w:name="_Toc117522012"/>
      <w:bookmarkStart w:id="576" w:name="_Toc117685349"/>
      <w:r w:rsidRPr="005C3F28">
        <w:t>6.13.3</w:t>
      </w:r>
      <w:r w:rsidRPr="005C3F28">
        <w:tab/>
        <w:t>Procedures</w:t>
      </w:r>
      <w:bookmarkEnd w:id="569"/>
      <w:bookmarkEnd w:id="570"/>
      <w:bookmarkEnd w:id="571"/>
      <w:bookmarkEnd w:id="572"/>
      <w:bookmarkEnd w:id="573"/>
      <w:bookmarkEnd w:id="574"/>
      <w:bookmarkEnd w:id="575"/>
      <w:bookmarkEnd w:id="576"/>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075E4F02"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5C3F28" w:rsidRPr="005C3F28">
        <w:t>TS</w:t>
      </w:r>
      <w:r w:rsidR="005C3F28">
        <w:t> </w:t>
      </w:r>
      <w:r w:rsidR="005C3F28" w:rsidRPr="005C3F28">
        <w:t>23.502</w:t>
      </w:r>
      <w:r w:rsidR="005C3F28">
        <w:t> </w:t>
      </w:r>
      <w:r w:rsidR="005C3F28"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0" type="#_x0000_t75" style="width:480.95pt;height:277.65pt" o:ole="">
            <v:imagedata r:id="rId45" o:title=""/>
          </v:shape>
          <o:OLEObject Type="Embed" ProgID="Visio.Drawing.15" ShapeID="_x0000_i1040" DrawAspect="Content" ObjectID="_1728300380" r:id="rId46"/>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7" w:name="_Toc26386440"/>
      <w:bookmarkStart w:id="578" w:name="_Toc26431246"/>
      <w:bookmarkStart w:id="579" w:name="_Toc30694644"/>
      <w:bookmarkStart w:id="580" w:name="_Toc31096558"/>
      <w:bookmarkStart w:id="581" w:name="_Toc113115739"/>
      <w:bookmarkStart w:id="582" w:name="_Toc113359494"/>
      <w:bookmarkStart w:id="583" w:name="_Toc117522013"/>
      <w:bookmarkStart w:id="584" w:name="_Toc117685350"/>
      <w:r w:rsidRPr="005C3F28">
        <w:t>6.13.4</w:t>
      </w:r>
      <w:r w:rsidRPr="005C3F28">
        <w:tab/>
        <w:t>Impacts on existing services and interfaces</w:t>
      </w:r>
      <w:bookmarkEnd w:id="577"/>
      <w:bookmarkEnd w:id="578"/>
      <w:bookmarkEnd w:id="579"/>
      <w:bookmarkEnd w:id="580"/>
      <w:bookmarkEnd w:id="581"/>
      <w:bookmarkEnd w:id="582"/>
      <w:bookmarkEnd w:id="583"/>
      <w:bookmarkEnd w:id="584"/>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85" w:name="_Toc113115740"/>
      <w:bookmarkStart w:id="586" w:name="_Toc113359495"/>
      <w:bookmarkStart w:id="587" w:name="_Toc117522014"/>
      <w:bookmarkStart w:id="588" w:name="_Toc117685351"/>
      <w:r w:rsidRPr="005C3F28">
        <w:lastRenderedPageBreak/>
        <w:t>6.14</w:t>
      </w:r>
      <w:r w:rsidRPr="005C3F28">
        <w:tab/>
        <w:t>Solution #14: Assisted and Complement Timing Support</w:t>
      </w:r>
      <w:bookmarkEnd w:id="585"/>
      <w:bookmarkEnd w:id="586"/>
      <w:bookmarkEnd w:id="587"/>
      <w:bookmarkEnd w:id="588"/>
    </w:p>
    <w:p w14:paraId="49E4690B" w14:textId="703BFB93" w:rsidR="00F618AF" w:rsidRPr="005C3F28" w:rsidRDefault="00F618AF" w:rsidP="00727A54">
      <w:pPr>
        <w:pStyle w:val="Heading3"/>
      </w:pPr>
      <w:bookmarkStart w:id="589" w:name="_Toc113115741"/>
      <w:bookmarkStart w:id="590" w:name="_Toc113359496"/>
      <w:bookmarkStart w:id="591" w:name="_Toc117522015"/>
      <w:bookmarkStart w:id="592" w:name="_Toc117685352"/>
      <w:r w:rsidRPr="005C3F28">
        <w:t>6.14.1</w:t>
      </w:r>
      <w:r w:rsidRPr="005C3F28">
        <w:tab/>
        <w:t>General</w:t>
      </w:r>
      <w:bookmarkEnd w:id="589"/>
      <w:bookmarkEnd w:id="590"/>
      <w:bookmarkEnd w:id="591"/>
      <w:bookmarkEnd w:id="592"/>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43E5AF67" w:rsidR="00183565" w:rsidRPr="005C3F28" w:rsidRDefault="00183565" w:rsidP="00183565">
      <w:r w:rsidRPr="005C3F28">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per-Uu interface time error budget, the frequency/phase accuracy has to be calculated per UE (per Uu interface) by TSCTSF and provided to NG-RAN. The timing service can be provided over different types of external interfaces, e.g. (g)PTP as defined in </w:t>
      </w:r>
      <w:r w:rsidR="005C3F28" w:rsidRPr="005C3F28">
        <w:t>TS</w:t>
      </w:r>
      <w:r w:rsidR="005C3F28">
        <w:t> </w:t>
      </w:r>
      <w:r w:rsidR="005C3F28" w:rsidRPr="005C3F28">
        <w:t>23.501</w:t>
      </w:r>
      <w:r w:rsidR="005C3F28">
        <w:t> </w:t>
      </w:r>
      <w:r w:rsidR="005C3F28"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93" w:name="_Toc113115742"/>
      <w:bookmarkStart w:id="594" w:name="_Toc113359497"/>
      <w:bookmarkStart w:id="595" w:name="_Toc117522016"/>
      <w:bookmarkStart w:id="596" w:name="_Toc117685353"/>
      <w:r w:rsidRPr="005C3F28">
        <w:t>6.14.2</w:t>
      </w:r>
      <w:r w:rsidRPr="005C3F28">
        <w:tab/>
        <w:t>Functional Description</w:t>
      </w:r>
      <w:bookmarkEnd w:id="593"/>
      <w:bookmarkEnd w:id="594"/>
      <w:bookmarkEnd w:id="595"/>
      <w:bookmarkEnd w:id="596"/>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7" w:name="_Toc113115743"/>
      <w:bookmarkStart w:id="598" w:name="_Toc113359498"/>
      <w:bookmarkStart w:id="599" w:name="_Toc117522017"/>
      <w:bookmarkStart w:id="600" w:name="_Toc117685354"/>
      <w:r w:rsidRPr="005C3F28">
        <w:lastRenderedPageBreak/>
        <w:t>6.14.</w:t>
      </w:r>
      <w:r w:rsidRPr="005C3F28">
        <w:rPr>
          <w:lang w:eastAsia="zh-CN"/>
        </w:rPr>
        <w:t>3</w:t>
      </w:r>
      <w:r w:rsidRPr="005C3F28">
        <w:tab/>
        <w:t>Procedures</w:t>
      </w:r>
      <w:bookmarkEnd w:id="597"/>
      <w:bookmarkEnd w:id="598"/>
      <w:bookmarkEnd w:id="599"/>
      <w:bookmarkEnd w:id="600"/>
    </w:p>
    <w:p w14:paraId="4C514094" w14:textId="7A6475DC" w:rsidR="00784219" w:rsidRPr="005C3F28" w:rsidRDefault="00784219" w:rsidP="00784219">
      <w:r w:rsidRPr="005C3F28">
        <w:t xml:space="preserve">Existing time synchronization activation procedures (see clause 4.15.9 of </w:t>
      </w:r>
      <w:r w:rsidR="005C3F28" w:rsidRPr="005C3F28">
        <w:t>TS</w:t>
      </w:r>
      <w:r w:rsidR="005C3F28">
        <w:t> </w:t>
      </w:r>
      <w:r w:rsidR="005C3F28" w:rsidRPr="005C3F28">
        <w:t>23.502</w:t>
      </w:r>
      <w:r w:rsidR="005C3F28">
        <w:t> </w:t>
      </w:r>
      <w:r w:rsidR="005C3F28"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659D0B08" w:rsidR="00183565" w:rsidRPr="005C3F28" w:rsidRDefault="00784219" w:rsidP="00784219">
      <w:r w:rsidRPr="005C3F28">
        <w:t xml:space="preserve">Extract of clauses from </w:t>
      </w:r>
      <w:r w:rsidR="005C3F28" w:rsidRPr="005C3F28">
        <w:t>TS</w:t>
      </w:r>
      <w:r w:rsidR="005C3F28">
        <w:t> </w:t>
      </w:r>
      <w:r w:rsidR="005C3F28" w:rsidRPr="005C3F28">
        <w:t>23.502</w:t>
      </w:r>
      <w:r w:rsidR="005C3F28">
        <w:t> </w:t>
      </w:r>
      <w:r w:rsidR="005C3F28"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BB9F324" w:rsidR="00784219" w:rsidRPr="005C3F28" w:rsidRDefault="00784219" w:rsidP="00784219">
      <w:r w:rsidRPr="005C3F28">
        <w:t xml:space="preserve">Clause 4.15.9.4 of </w:t>
      </w:r>
      <w:r w:rsidR="005C3F28" w:rsidRPr="005C3F28">
        <w:t>TS</w:t>
      </w:r>
      <w:r w:rsidR="005C3F28">
        <w:t> </w:t>
      </w:r>
      <w:r w:rsidR="005C3F28" w:rsidRPr="005C3F28">
        <w:t>23.502</w:t>
      </w:r>
      <w:r w:rsidR="005C3F28">
        <w:t> </w:t>
      </w:r>
      <w:r w:rsidR="005C3F28" w:rsidRPr="005C3F28">
        <w:t>[</w:t>
      </w:r>
      <w:r w:rsidRPr="005C3F28">
        <w:t>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p>
    <w:p w14:paraId="386179A1" w14:textId="77777777" w:rsidR="00065438" w:rsidRPr="005C3F28" w:rsidRDefault="00065438" w:rsidP="001D4345">
      <w:pPr>
        <w:pStyle w:val="Heading4"/>
      </w:pPr>
      <w:bookmarkStart w:id="601" w:name="_Toc113359499"/>
      <w:bookmarkStart w:id="602" w:name="_Toc117685355"/>
      <w:r w:rsidRPr="005C3F28">
        <w:t>6.14.3.1</w:t>
      </w:r>
      <w:r w:rsidRPr="005C3F28">
        <w:tab/>
        <w:t>Procedures for (g)PTP time distribution</w:t>
      </w:r>
      <w:bookmarkEnd w:id="601"/>
      <w:bookmarkEnd w:id="602"/>
    </w:p>
    <w:p w14:paraId="2A8343B7" w14:textId="4C6705BD" w:rsidR="00784219" w:rsidRPr="005C3F28" w:rsidRDefault="00784219" w:rsidP="00784219">
      <w:r w:rsidRPr="005C3F28">
        <w:t xml:space="preserve">To procedures are presented as changes (underlined text) to clause 4.15.9.3.1 of </w:t>
      </w:r>
      <w:r w:rsidR="005C3F28" w:rsidRPr="005C3F28">
        <w:t>TS</w:t>
      </w:r>
      <w:r w:rsidR="005C3F28">
        <w:t> </w:t>
      </w:r>
      <w:r w:rsidR="005C3F28" w:rsidRPr="005C3F28">
        <w:t>23.502</w:t>
      </w:r>
      <w:r w:rsidR="005C3F28">
        <w:t> </w:t>
      </w:r>
      <w:r w:rsidR="005C3F28"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p>
    <w:p w14:paraId="33C61E7F" w14:textId="77777777" w:rsidR="00784219" w:rsidRPr="005C3F28" w:rsidRDefault="00784219" w:rsidP="00784219">
      <w:r w:rsidRPr="005C3F28">
        <w:t>The Nnef_TimeSynchronization_ConfigCreate and Nnef_TimeSynchronization_ConfigUpdate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Indicates whether the AF requests the PTP instance in 5GS to be able to act as a grandmaster for PTP or gPTP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TRUE/FALSE. This is used to set the portDS.portEnable.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When set to FALSE, the Log Sync Interval is used to set the initialLogSyncInterval as described in IEEE Std 802.1AS [7]. When set to TRUE, the Log Sync Interval is used to set the mgtSettableLogSyncInterval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When set to FALSE, the Log Announce Interval is used to set the initialLogAnnounceInterval as described in IEEE 802.1AS. When set to TRUE, the Log Announce Interval is used to set the mgtSettableLogAnnounceInterval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3DABF3E" w:rsidR="00065438" w:rsidRPr="005C3F28" w:rsidRDefault="00784219" w:rsidP="00784219">
      <w:pPr>
        <w:rPr>
          <w:rFonts w:eastAsia="SimSun"/>
        </w:rPr>
      </w:pPr>
      <w:r w:rsidRPr="005C3F28">
        <w:t xml:space="preserve">The AF may use Nnef_TimeSynchronization_CapsSubscribe service operation as described in clause 4.15.9.2 of </w:t>
      </w:r>
      <w:r w:rsidR="005C3F28" w:rsidRPr="005C3F28">
        <w:t>TS</w:t>
      </w:r>
      <w:r w:rsidR="005C3F28">
        <w:t> </w:t>
      </w:r>
      <w:r w:rsidR="005C3F28" w:rsidRPr="005C3F28">
        <w:t>23.502</w:t>
      </w:r>
      <w:r w:rsidR="005C3F28">
        <w:t> </w:t>
      </w:r>
      <w:r w:rsidR="005C3F28" w:rsidRPr="005C3F28">
        <w:t>[</w:t>
      </w:r>
      <w:r w:rsidRPr="005C3F28">
        <w:t>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2FE2D3E" w14:textId="77777777" w:rsidR="00065438" w:rsidRPr="005C3F28" w:rsidRDefault="00065438" w:rsidP="00065438">
      <w:pPr>
        <w:pStyle w:val="Heading4"/>
        <w:rPr>
          <w:rFonts w:eastAsia="DengXian"/>
        </w:rPr>
      </w:pPr>
      <w:bookmarkStart w:id="603" w:name="_Toc113359500"/>
      <w:bookmarkStart w:id="604" w:name="_Toc117685356"/>
      <w:r w:rsidRPr="005C3F28">
        <w:rPr>
          <w:rFonts w:eastAsia="DengXian"/>
        </w:rPr>
        <w:t>6.14.3.2</w:t>
      </w:r>
      <w:r w:rsidRPr="005C3F28">
        <w:rPr>
          <w:rFonts w:eastAsia="DengXian"/>
        </w:rPr>
        <w:tab/>
        <w:t>Procedures for 5G access stratum time distribution</w:t>
      </w:r>
      <w:bookmarkEnd w:id="603"/>
      <w:bookmarkEnd w:id="604"/>
    </w:p>
    <w:p w14:paraId="1653E742" w14:textId="5924386C" w:rsidR="00784219" w:rsidRPr="005C3F28" w:rsidRDefault="00784219" w:rsidP="00784219">
      <w:r w:rsidRPr="005C3F28">
        <w:t xml:space="preserve">To procedures are presented as changes (underlined text) to clause 4.15.9.4 of </w:t>
      </w:r>
      <w:r w:rsidR="005C3F28" w:rsidRPr="005C3F28">
        <w:t>TS</w:t>
      </w:r>
      <w:r w:rsidR="005C3F28">
        <w:t> </w:t>
      </w:r>
      <w:r w:rsidR="005C3F28" w:rsidRPr="005C3F28">
        <w:t>23.502</w:t>
      </w:r>
      <w:r w:rsidR="005C3F28">
        <w:t> </w:t>
      </w:r>
      <w:r w:rsidR="005C3F28"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The AF may query the status of the 5G access stratum time distribution using Nnef_ASTIGet service operation. The Nnef_ASTICreate and Nnef_ASTIUpdate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Indicates that the access stratum time distribution via Uu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1" type="#_x0000_t75" alt="" style="width:449.85pt;height:426.25pt;mso-width-percent:0;mso-height-percent:0;mso-width-percent:0;mso-height-percent:0" o:ole="">
            <v:imagedata r:id="rId47" o:title=""/>
          </v:shape>
          <o:OLEObject Type="Embed" ProgID="Word.Document.12" ShapeID="_x0000_i1041" DrawAspect="Content" ObjectID="_1728300381" r:id="rId48">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60570F1" w:rsidR="00784219" w:rsidRPr="005C3F28" w:rsidRDefault="00784219" w:rsidP="00784219">
      <w:pPr>
        <w:pStyle w:val="B1"/>
      </w:pPr>
      <w:r w:rsidRPr="005C3F28">
        <w:t>1.</w:t>
      </w:r>
      <w:r w:rsidRPr="005C3F28">
        <w:tab/>
        <w:t xml:space="preserve">AM Policy Association establishment as described in clause 4.16.1 in </w:t>
      </w:r>
      <w:r w:rsidR="005C3F28" w:rsidRPr="005C3F28">
        <w:t>TS</w:t>
      </w:r>
      <w:r w:rsidR="005C3F28">
        <w:t> </w:t>
      </w:r>
      <w:r w:rsidR="005C3F28" w:rsidRPr="005C3F28">
        <w:t>23.502</w:t>
      </w:r>
      <w:r w:rsidR="005C3F28">
        <w:t> </w:t>
      </w:r>
      <w:r w:rsidR="005C3F28"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To create a new request, the AF provides access stratum time distribution parameters to the NEF using the Nnef_ASTI_Create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To update or remove an existing request, the AF invokes an Nnef_ASTI_Update or Nnef_ASTI_Delete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To query the status of the access stratum time distribution, the AF invokes Nnef_ASTI_Get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02FCA8A3" w:rsidR="00784219" w:rsidRPr="005C3F28" w:rsidRDefault="00784219" w:rsidP="00784219">
      <w:pPr>
        <w:pStyle w:val="B2"/>
      </w:pPr>
      <w:r w:rsidRPr="005C3F28">
        <w:lastRenderedPageBreak/>
        <w:t>-</w:t>
      </w:r>
      <w:r w:rsidRPr="005C3F28">
        <w:tab/>
        <w:t xml:space="preserve">The NEF authorizes the request. After successful authorization, the NEF invokes the Ntsctsf_ASTI_Create/Update/Delete/Get service operation with the TSCTSF discovered and selected as described in clause 6.3.24 of </w:t>
      </w:r>
      <w:r w:rsidR="005C3F28" w:rsidRPr="005C3F28">
        <w:t>TS</w:t>
      </w:r>
      <w:r w:rsidR="005C3F28">
        <w:t> </w:t>
      </w:r>
      <w:r w:rsidR="005C3F28" w:rsidRPr="005C3F28">
        <w:t>23.501</w:t>
      </w:r>
      <w:r w:rsidR="005C3F28">
        <w:t> </w:t>
      </w:r>
      <w:r w:rsidR="005C3F28"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If time synchronization error budget is provided by the AF, the TSCTSF may use the PTP port state of each DS-TT to determine an Uu time synchronization error budget for corresponding SUPIs that are part of the PTP instance.</w:t>
      </w:r>
    </w:p>
    <w:p w14:paraId="47F7DA5E" w14:textId="7F98671D" w:rsidR="00784219" w:rsidRPr="005C3F28" w:rsidRDefault="00784219" w:rsidP="00784219">
      <w:pPr>
        <w:pStyle w:val="B2"/>
      </w:pPr>
      <w:r w:rsidRPr="005C3F28">
        <w:t>-</w:t>
      </w:r>
      <w:r w:rsidRPr="005C3F28">
        <w:tab/>
        <w:t xml:space="preserve">If time synchronization error budget is provided by the AF, the TSCTSF calculates the Uu time synchronization error budget as described in clause 5.27.1.9 of </w:t>
      </w:r>
      <w:r w:rsidR="005C3F28" w:rsidRPr="005C3F28">
        <w:t>TS</w:t>
      </w:r>
      <w:r w:rsidR="005C3F28">
        <w:t> </w:t>
      </w:r>
      <w:r w:rsidR="005C3F28" w:rsidRPr="005C3F28">
        <w:t>23.501</w:t>
      </w:r>
      <w:r w:rsidR="005C3F28">
        <w:t> </w:t>
      </w:r>
      <w:r w:rsidR="005C3F28" w:rsidRPr="005C3F28">
        <w:t>[</w:t>
      </w:r>
      <w:r w:rsidRPr="005C3F28">
        <w:t>2].</w:t>
      </w:r>
    </w:p>
    <w:p w14:paraId="57F6A3D2" w14:textId="77777777" w:rsidR="00784219" w:rsidRPr="005C3F28" w:rsidRDefault="00784219" w:rsidP="00784219">
      <w:pPr>
        <w:pStyle w:val="B2"/>
      </w:pPr>
      <w:r w:rsidRPr="005C3F28">
        <w:t>-</w:t>
      </w:r>
      <w:r w:rsidRPr="005C3F28">
        <w:tab/>
        <w:t>If frequency or phase accuracy compared to UTC phase or frequency respectively, has been provided, the TSCTSF calculates the Uu accuracy value.</w:t>
      </w:r>
    </w:p>
    <w:p w14:paraId="566239F9" w14:textId="77777777" w:rsidR="00784219" w:rsidRPr="005C3F28" w:rsidRDefault="00784219" w:rsidP="00784219">
      <w:pPr>
        <w:pStyle w:val="B1"/>
      </w:pPr>
      <w:r w:rsidRPr="005C3F28">
        <w:t>4.</w:t>
      </w:r>
      <w:r w:rsidRPr="005C3F28">
        <w:tab/>
        <w:t>If the AF request targets a group of UEs, the TSCTSF uses the Nudm_SDM_Get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The UDM provides the Nudm_SDM_Get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The TSCTSF searches the PCF for the UE using Nbsf_Management_Subscribe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The BSF provides to the TSCTSF the identity of the PCF for the UE for the requested SUPI via an Nbsf_Management_Notify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 and the timing resiliency parameters (if provided), including the Uu frequency or phase accuracy.</w:t>
      </w:r>
    </w:p>
    <w:p w14:paraId="335C6ED4" w14:textId="7AC3B8E2"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5C3F28" w:rsidRPr="005C3F28">
        <w:t>TS</w:t>
      </w:r>
      <w:r w:rsidR="005C3F28">
        <w:t> </w:t>
      </w:r>
      <w:r w:rsidR="005C3F28" w:rsidRPr="005C3F28">
        <w:t>23.502</w:t>
      </w:r>
      <w:r w:rsidR="005C3F28">
        <w:t> </w:t>
      </w:r>
      <w:r w:rsidR="005C3F28" w:rsidRPr="005C3F28">
        <w:t>[</w:t>
      </w:r>
      <w:r w:rsidRPr="005C3F28">
        <w:t>3] to provide AMF the 5G access stratum time distribution parameters. As part of this, the AMF shall, if supported, send the 5G access stratum time distribution indication (enable, disable) and the Uu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5C3F28" w:rsidRPr="005C3F28">
        <w:t>TS</w:t>
      </w:r>
      <w:r w:rsidR="005C3F28">
        <w:t> </w:t>
      </w:r>
      <w:r w:rsidR="005C3F28" w:rsidRPr="005C3F28">
        <w:t>38.413</w:t>
      </w:r>
      <w:r w:rsidR="005C3F28">
        <w:t> </w:t>
      </w:r>
      <w:r w:rsidR="005C3F28" w:rsidRPr="005C3F28">
        <w:t>[</w:t>
      </w:r>
      <w:r w:rsidR="00327D03" w:rsidRPr="005C3F28">
        <w:t>12</w:t>
      </w:r>
      <w:r w:rsidRPr="005C3F28">
        <w:t>]. The NG-RAN node shall, if supported, store the information in the UE Context. Based on this information, the NG-RAN node provides the 5GS access stratum timing to the UE according to the Uu time synchronization error budget and timing resiliency parameters as provided by the TSCTSF (if supported by UE and NG-RAN).</w:t>
      </w:r>
    </w:p>
    <w:p w14:paraId="6E189F6F" w14:textId="6CBA07FA"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5C3F28" w:rsidRPr="005C3F28">
        <w:t>TS</w:t>
      </w:r>
      <w:r w:rsidR="005C3F28">
        <w:t> </w:t>
      </w:r>
      <w:r w:rsidR="005C3F28" w:rsidRPr="005C3F28">
        <w:t>38.300</w:t>
      </w:r>
      <w:r w:rsidR="005C3F28">
        <w:t> </w:t>
      </w:r>
      <w:r w:rsidR="005C3F28"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The PCF of the UE replies to the TSCTSF with the result of Npcf_AMPolicyAuthorization operation.</w:t>
      </w:r>
    </w:p>
    <w:p w14:paraId="67662980" w14:textId="77777777" w:rsidR="00784219" w:rsidRPr="005C3F28" w:rsidRDefault="00784219" w:rsidP="00784219">
      <w:pPr>
        <w:pStyle w:val="B1"/>
      </w:pPr>
      <w:r w:rsidRPr="005C3F28">
        <w:t>11.</w:t>
      </w:r>
      <w:r w:rsidRPr="005C3F28">
        <w:tab/>
        <w:t>The TSCTSF responds the AF with the Ntsctsf_ASTI_Create/Update/Delete/Get service operation response.</w:t>
      </w:r>
    </w:p>
    <w:p w14:paraId="2A8DF174" w14:textId="77777777" w:rsidR="00784219" w:rsidRPr="005C3F28" w:rsidRDefault="00784219" w:rsidP="00784219">
      <w:pPr>
        <w:pStyle w:val="B1"/>
      </w:pPr>
      <w:r w:rsidRPr="005C3F28">
        <w:t>12.</w:t>
      </w:r>
      <w:r w:rsidRPr="005C3F28">
        <w:tab/>
        <w:t>The NEF informs the AF about the result of the Nnef_ASTI_Create/Update/Delete/Get service operation performed in step 2.</w:t>
      </w:r>
    </w:p>
    <w:p w14:paraId="3792E054" w14:textId="432C1915" w:rsidR="00F618AF" w:rsidRPr="005C3F28" w:rsidRDefault="00F618AF" w:rsidP="00727A54">
      <w:pPr>
        <w:pStyle w:val="Heading3"/>
      </w:pPr>
      <w:bookmarkStart w:id="605" w:name="_Toc113115744"/>
      <w:bookmarkStart w:id="606" w:name="_Toc113359501"/>
      <w:bookmarkStart w:id="607" w:name="_Toc117522018"/>
      <w:bookmarkStart w:id="608" w:name="_Toc117685357"/>
      <w:r w:rsidRPr="005C3F28">
        <w:t>6.14.</w:t>
      </w:r>
      <w:r w:rsidRPr="005C3F28">
        <w:rPr>
          <w:lang w:eastAsia="zh-CN"/>
        </w:rPr>
        <w:t>4</w:t>
      </w:r>
      <w:r w:rsidRPr="005C3F28">
        <w:tab/>
        <w:t>Impacts on services, entities and interfaces</w:t>
      </w:r>
      <w:bookmarkEnd w:id="605"/>
      <w:bookmarkEnd w:id="606"/>
      <w:bookmarkEnd w:id="607"/>
      <w:bookmarkEnd w:id="608"/>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Pr="005C3F28" w:rsidRDefault="00784219" w:rsidP="00784219">
      <w:pPr>
        <w:pStyle w:val="NO"/>
      </w:pPr>
      <w:r w:rsidRPr="005C3F28">
        <w:lastRenderedPageBreak/>
        <w:t>NOTE:</w:t>
      </w:r>
      <w:r w:rsidRPr="005C3F28">
        <w:tab/>
        <w:t>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gNB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(Uu interface) and transfers to NG-RAN via PCF, AMF.</w:t>
      </w:r>
    </w:p>
    <w:p w14:paraId="0FBCA429" w14:textId="175321BD" w:rsidR="00D02E6B" w:rsidRPr="005C3F28" w:rsidRDefault="00D02E6B" w:rsidP="00D02E6B">
      <w:pPr>
        <w:pStyle w:val="Heading2"/>
      </w:pPr>
      <w:bookmarkStart w:id="609" w:name="_Toc113115745"/>
      <w:bookmarkStart w:id="610" w:name="_Toc113359502"/>
      <w:bookmarkStart w:id="611" w:name="_Toc117522019"/>
      <w:bookmarkStart w:id="612" w:name="_Toc117685358"/>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09"/>
      <w:bookmarkEnd w:id="610"/>
      <w:bookmarkEnd w:id="611"/>
      <w:bookmarkEnd w:id="612"/>
    </w:p>
    <w:p w14:paraId="52F2669A" w14:textId="77CDBF6F" w:rsidR="00D02E6B" w:rsidRPr="005C3F28" w:rsidRDefault="00D02E6B" w:rsidP="00D02E6B">
      <w:pPr>
        <w:pStyle w:val="Heading3"/>
      </w:pPr>
      <w:bookmarkStart w:id="613" w:name="_Toc113115746"/>
      <w:bookmarkStart w:id="614" w:name="_Toc113359503"/>
      <w:bookmarkStart w:id="615" w:name="_Toc117522020"/>
      <w:bookmarkStart w:id="616" w:name="_Toc117685359"/>
      <w:r w:rsidRPr="005C3F28">
        <w:t>6.1</w:t>
      </w:r>
      <w:r w:rsidR="00BC4881" w:rsidRPr="005C3F28">
        <w:t>5</w:t>
      </w:r>
      <w:r w:rsidRPr="005C3F28">
        <w:t>.1</w:t>
      </w:r>
      <w:r w:rsidRPr="005C3F28">
        <w:tab/>
        <w:t>Introduction</w:t>
      </w:r>
      <w:bookmarkEnd w:id="613"/>
      <w:bookmarkEnd w:id="614"/>
      <w:bookmarkEnd w:id="615"/>
      <w:bookmarkEnd w:id="616"/>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ms) for UL scheduling and DL scheduling to the AF so that the AF can adjust the burst sending time accordingly.</w:t>
      </w:r>
    </w:p>
    <w:p w14:paraId="7AE0ECE1" w14:textId="06DFE448" w:rsidR="00D02E6B" w:rsidRPr="005C3F28" w:rsidRDefault="00D02E6B" w:rsidP="00D02E6B">
      <w:pPr>
        <w:pStyle w:val="Heading3"/>
      </w:pPr>
      <w:bookmarkStart w:id="617" w:name="_Toc113115747"/>
      <w:bookmarkStart w:id="618" w:name="_Toc113359504"/>
      <w:bookmarkStart w:id="619" w:name="_Toc117522021"/>
      <w:bookmarkStart w:id="620" w:name="_Toc117685360"/>
      <w:r w:rsidRPr="005C3F28">
        <w:t>6.1</w:t>
      </w:r>
      <w:r w:rsidR="00BC4881" w:rsidRPr="005C3F28">
        <w:t>5</w:t>
      </w:r>
      <w:r w:rsidRPr="005C3F28">
        <w:t>.2</w:t>
      </w:r>
      <w:r w:rsidRPr="005C3F28">
        <w:tab/>
        <w:t>Functional Description</w:t>
      </w:r>
      <w:bookmarkEnd w:id="617"/>
      <w:bookmarkEnd w:id="618"/>
      <w:bookmarkEnd w:id="619"/>
      <w:bookmarkEnd w:id="620"/>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2D9DE3A3"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5C3F28" w:rsidRPr="005C3F28">
        <w:t>TS</w:t>
      </w:r>
      <w:r w:rsidR="005C3F28">
        <w:t> </w:t>
      </w:r>
      <w:r w:rsidR="005C3F28" w:rsidRPr="005C3F28">
        <w:t>38.321</w:t>
      </w:r>
      <w:r w:rsidR="005C3F28">
        <w:t> </w:t>
      </w:r>
      <w:r w:rsidR="005C3F28"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21" w:name="_Toc113115748"/>
      <w:bookmarkStart w:id="622" w:name="_Toc113359505"/>
      <w:bookmarkStart w:id="623" w:name="_Toc117522022"/>
      <w:bookmarkStart w:id="624" w:name="_Toc117685361"/>
      <w:r w:rsidRPr="005C3F28">
        <w:t>6.1</w:t>
      </w:r>
      <w:r w:rsidR="00BC4881" w:rsidRPr="005C3F28">
        <w:t>5</w:t>
      </w:r>
      <w:r w:rsidRPr="005C3F28">
        <w:t>.</w:t>
      </w:r>
      <w:r w:rsidRPr="005C3F28">
        <w:rPr>
          <w:lang w:eastAsia="zh-CN"/>
        </w:rPr>
        <w:t>3</w:t>
      </w:r>
      <w:r w:rsidRPr="005C3F28">
        <w:tab/>
        <w:t>Procedures</w:t>
      </w:r>
      <w:bookmarkEnd w:id="621"/>
      <w:bookmarkEnd w:id="622"/>
      <w:bookmarkEnd w:id="623"/>
      <w:bookmarkEnd w:id="624"/>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25" w:name="_Toc113115749"/>
      <w:bookmarkStart w:id="626" w:name="_Toc113359506"/>
      <w:bookmarkStart w:id="627" w:name="_Toc117522023"/>
      <w:bookmarkStart w:id="628" w:name="_Toc117685362"/>
      <w:r w:rsidRPr="005C3F28">
        <w:lastRenderedPageBreak/>
        <w:t>6.1</w:t>
      </w:r>
      <w:r w:rsidR="00BC4881" w:rsidRPr="005C3F28">
        <w:t>5</w:t>
      </w:r>
      <w:r w:rsidRPr="005C3F28">
        <w:t>.</w:t>
      </w:r>
      <w:r w:rsidRPr="005C3F28">
        <w:rPr>
          <w:lang w:eastAsia="zh-CN"/>
        </w:rPr>
        <w:t>4</w:t>
      </w:r>
      <w:r w:rsidRPr="005C3F28">
        <w:tab/>
        <w:t>Impacts on services, entities and interfaces</w:t>
      </w:r>
      <w:bookmarkEnd w:id="625"/>
      <w:bookmarkEnd w:id="626"/>
      <w:bookmarkEnd w:id="627"/>
      <w:bookmarkEnd w:id="628"/>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29" w:name="_Toc113115750"/>
      <w:bookmarkStart w:id="630" w:name="_Toc113359507"/>
      <w:bookmarkStart w:id="631" w:name="_Toc117522024"/>
      <w:bookmarkStart w:id="632" w:name="_Toc117685363"/>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29"/>
      <w:bookmarkEnd w:id="630"/>
      <w:bookmarkEnd w:id="631"/>
      <w:bookmarkEnd w:id="632"/>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33" w:name="_Toc113115751"/>
      <w:bookmarkStart w:id="634" w:name="_Toc113359508"/>
      <w:bookmarkStart w:id="635" w:name="_Toc117522025"/>
      <w:bookmarkStart w:id="636" w:name="_Toc117685364"/>
      <w:r w:rsidRPr="005C3F28">
        <w:t>6.16.1</w:t>
      </w:r>
      <w:r w:rsidRPr="005C3F28">
        <w:tab/>
        <w:t>Introduction</w:t>
      </w:r>
      <w:bookmarkEnd w:id="633"/>
      <w:bookmarkEnd w:id="634"/>
      <w:bookmarkEnd w:id="635"/>
      <w:bookmarkEnd w:id="636"/>
    </w:p>
    <w:p w14:paraId="4E4B9B53" w14:textId="16E81062" w:rsidR="00796793" w:rsidRPr="005C3F28" w:rsidRDefault="00796793" w:rsidP="00796793">
      <w:r w:rsidRPr="005C3F28">
        <w:t>This solution enables the 5GC to adapt applications to the downstream scheduling, and to upstream scheduling if necessary, in Uu reference point to meet really low latency (e.g. 2</w:t>
      </w:r>
      <w:r w:rsidR="00784219" w:rsidRPr="005C3F28">
        <w:t> </w:t>
      </w:r>
      <w:r w:rsidRPr="005C3F28">
        <w:t>ms)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7" w:name="_Toc113115752"/>
      <w:bookmarkStart w:id="638" w:name="_Toc113359509"/>
      <w:bookmarkStart w:id="639" w:name="_Toc117522026"/>
      <w:bookmarkStart w:id="640" w:name="_Toc117685365"/>
      <w:r w:rsidRPr="005C3F28">
        <w:t>6.16.2</w:t>
      </w:r>
      <w:r w:rsidRPr="005C3F28">
        <w:tab/>
        <w:t>Functional Description</w:t>
      </w:r>
      <w:bookmarkEnd w:id="637"/>
      <w:bookmarkEnd w:id="638"/>
      <w:bookmarkEnd w:id="639"/>
      <w:bookmarkEnd w:id="640"/>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2" type="#_x0000_t75" style="width:481.55pt;height:222.35pt" o:ole="">
            <v:imagedata r:id="rId49" o:title=""/>
          </v:shape>
          <o:OLEObject Type="Embed" ProgID="Visio.Drawing.15" ShapeID="_x0000_i1042" DrawAspect="Content" ObjectID="_1728300382" r:id="rId50"/>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41" w:name="_Toc113115753"/>
      <w:bookmarkStart w:id="642" w:name="_Toc113359510"/>
      <w:bookmarkStart w:id="643" w:name="_Toc117522027"/>
      <w:bookmarkStart w:id="644" w:name="_Toc117685366"/>
      <w:r w:rsidRPr="005C3F28">
        <w:t>6.16.</w:t>
      </w:r>
      <w:r w:rsidRPr="005C3F28">
        <w:rPr>
          <w:lang w:eastAsia="zh-CN"/>
        </w:rPr>
        <w:t>3</w:t>
      </w:r>
      <w:r w:rsidRPr="005C3F28">
        <w:tab/>
        <w:t>Procedures</w:t>
      </w:r>
      <w:bookmarkEnd w:id="641"/>
      <w:bookmarkEnd w:id="642"/>
      <w:bookmarkEnd w:id="643"/>
      <w:bookmarkEnd w:id="644"/>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3" type="#_x0000_t75" style="width:423.35pt;height:363.45pt" o:ole="">
            <v:imagedata r:id="rId51" o:title=""/>
          </v:shape>
          <o:OLEObject Type="Embed" ProgID="Visio.Drawing.15" ShapeID="_x0000_i1043" DrawAspect="Content" ObjectID="_1728300383" r:id="rId52"/>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Pr="005C3F28" w:rsidRDefault="00796793" w:rsidP="00796793">
      <w:pPr>
        <w:pStyle w:val="B1"/>
      </w:pPr>
      <w:r w:rsidRPr="005C3F28">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45" w:name="_Toc113115754"/>
      <w:bookmarkStart w:id="646" w:name="_Toc113359511"/>
      <w:bookmarkStart w:id="647" w:name="_Toc117522028"/>
      <w:bookmarkStart w:id="648" w:name="_Toc117685367"/>
      <w:r w:rsidRPr="005C3F28">
        <w:t>6.16.</w:t>
      </w:r>
      <w:r w:rsidRPr="005C3F28">
        <w:rPr>
          <w:lang w:eastAsia="zh-CN"/>
        </w:rPr>
        <w:t>4</w:t>
      </w:r>
      <w:r w:rsidRPr="005C3F28">
        <w:tab/>
        <w:t>Impacts on services, entities and interfaces</w:t>
      </w:r>
      <w:bookmarkEnd w:id="645"/>
      <w:bookmarkEnd w:id="646"/>
      <w:bookmarkEnd w:id="647"/>
      <w:bookmarkEnd w:id="648"/>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Determines a BAT offset in UL direction, based on the BAT in UL direction the NG-RAN receives from the SMF in TSCAI and the upstream scheduling in Uu reference point.</w:t>
      </w:r>
    </w:p>
    <w:p w14:paraId="359A3528" w14:textId="77777777" w:rsidR="00833CAF" w:rsidRPr="005C3F28" w:rsidRDefault="00833CAF" w:rsidP="00833CAF">
      <w:pPr>
        <w:pStyle w:val="B1"/>
      </w:pPr>
      <w:r w:rsidRPr="005C3F28">
        <w:t>-</w:t>
      </w:r>
      <w:r w:rsidRPr="005C3F28">
        <w:tab/>
        <w:t>Determines a BAT offset in DL direction, based on the BAT in DL direction the NG-RAN receives from the SMF in TSCAI and the downstream scheduling in Uu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49" w:name="_Toc97278325"/>
      <w:bookmarkStart w:id="650" w:name="_Toc113115755"/>
      <w:bookmarkStart w:id="651" w:name="_Toc113359512"/>
      <w:bookmarkStart w:id="652" w:name="_Toc117522029"/>
      <w:bookmarkStart w:id="653" w:name="_Toc117685368"/>
      <w:r w:rsidRPr="005C3F28">
        <w:rPr>
          <w:rFonts w:eastAsia="Malgun Gothic"/>
          <w:lang w:eastAsia="zh-CN"/>
        </w:rPr>
        <w:t>6.17</w:t>
      </w:r>
      <w:r w:rsidRPr="005C3F28">
        <w:rPr>
          <w:rFonts w:eastAsia="Malgun Gothic"/>
          <w:lang w:eastAsia="zh-CN"/>
        </w:rPr>
        <w:tab/>
        <w:t xml:space="preserve">Solution #17: </w:t>
      </w:r>
      <w:bookmarkEnd w:id="649"/>
      <w:r w:rsidRPr="005C3F28">
        <w:rPr>
          <w:rFonts w:eastAsia="Malgun Gothic"/>
        </w:rPr>
        <w:t>DS-TT and NW-TT assisted 5GS synchronization error detection</w:t>
      </w:r>
      <w:bookmarkEnd w:id="650"/>
      <w:bookmarkEnd w:id="651"/>
      <w:bookmarkEnd w:id="652"/>
      <w:bookmarkEnd w:id="653"/>
    </w:p>
    <w:p w14:paraId="10037045" w14:textId="3BDA7A6A" w:rsidR="008B1CD3" w:rsidRPr="005C3F28" w:rsidRDefault="008B1CD3" w:rsidP="008B1CD3">
      <w:pPr>
        <w:pStyle w:val="Heading3"/>
        <w:rPr>
          <w:rFonts w:eastAsia="Malgun Gothic"/>
          <w:lang w:eastAsia="ja-JP"/>
        </w:rPr>
      </w:pPr>
      <w:bookmarkStart w:id="654" w:name="_Toc97278326"/>
      <w:bookmarkStart w:id="655" w:name="_Toc113115756"/>
      <w:bookmarkStart w:id="656" w:name="_Toc113359513"/>
      <w:bookmarkStart w:id="657" w:name="_Toc117522030"/>
      <w:bookmarkStart w:id="658" w:name="_Toc117685369"/>
      <w:r w:rsidRPr="005C3F28">
        <w:rPr>
          <w:rFonts w:eastAsia="Malgun Gothic"/>
        </w:rPr>
        <w:t>6.17.1</w:t>
      </w:r>
      <w:r w:rsidRPr="005C3F28">
        <w:rPr>
          <w:rFonts w:eastAsia="Malgun Gothic"/>
        </w:rPr>
        <w:tab/>
        <w:t>Introduction</w:t>
      </w:r>
      <w:bookmarkEnd w:id="654"/>
      <w:bookmarkEnd w:id="655"/>
      <w:bookmarkEnd w:id="656"/>
      <w:bookmarkEnd w:id="657"/>
      <w:bookmarkEnd w:id="658"/>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778A33C1" w:rsidR="007D0F10" w:rsidRPr="005C3F28" w:rsidRDefault="007D0F10" w:rsidP="007D0F10">
      <w:pPr>
        <w:pStyle w:val="B1"/>
      </w:pPr>
      <w:r w:rsidRPr="005C3F28">
        <w:t>-</w:t>
      </w:r>
      <w:r w:rsidRPr="005C3F28">
        <w:tab/>
        <w:t xml:space="preserve">5GS is acting as Bridge to distribute time information to UEs using PTP or gPTP, as defined in clause 5.27.1.7 of </w:t>
      </w:r>
      <w:r w:rsidR="005C3F28" w:rsidRPr="005C3F28">
        <w:t>TS</w:t>
      </w:r>
      <w:r w:rsidR="005C3F28">
        <w:t> </w:t>
      </w:r>
      <w:r w:rsidR="005C3F28" w:rsidRPr="005C3F28">
        <w:t>23.501</w:t>
      </w:r>
      <w:r w:rsidR="005C3F28">
        <w:t> </w:t>
      </w:r>
      <w:r w:rsidR="005C3F28"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076DC7D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5C3F28" w:rsidRPr="005C3F28">
        <w:t>TS</w:t>
      </w:r>
      <w:r w:rsidR="005C3F28">
        <w:t> </w:t>
      </w:r>
      <w:r w:rsidR="005C3F28" w:rsidRPr="005C3F28">
        <w:t>23.501</w:t>
      </w:r>
      <w:r w:rsidR="005C3F28">
        <w:t> </w:t>
      </w:r>
      <w:r w:rsidR="005C3F28" w:rsidRPr="005C3F28">
        <w:t>[</w:t>
      </w:r>
      <w:r w:rsidRPr="005C3F28">
        <w:t xml:space="preserve">2] and </w:t>
      </w:r>
      <w:r w:rsidR="005C3F28" w:rsidRPr="005C3F28">
        <w:t>TS</w:t>
      </w:r>
      <w:r w:rsidR="005C3F28">
        <w:t> </w:t>
      </w:r>
      <w:r w:rsidR="005C3F28" w:rsidRPr="005C3F28">
        <w:t>38.331</w:t>
      </w:r>
      <w:r w:rsidR="005C3F28">
        <w:t> </w:t>
      </w:r>
      <w:r w:rsidR="005C3F28" w:rsidRPr="005C3F28">
        <w:t>[</w:t>
      </w:r>
      <w:r w:rsidRPr="005C3F28">
        <w:t>5].</w:t>
      </w:r>
    </w:p>
    <w:p w14:paraId="5F7A5072" w14:textId="12A840B7"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5C3F28" w:rsidRPr="005C3F28">
        <w:t>TS</w:t>
      </w:r>
      <w:r w:rsidR="005C3F28">
        <w:t> </w:t>
      </w:r>
      <w:r w:rsidR="005C3F28" w:rsidRPr="005C3F28">
        <w:t>23.501</w:t>
      </w:r>
      <w:r w:rsidR="005C3F28">
        <w:t> </w:t>
      </w:r>
      <w:r w:rsidR="005C3F28"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59" w:name="_Toc97278327"/>
      <w:bookmarkStart w:id="660" w:name="_Toc113115757"/>
      <w:bookmarkStart w:id="661" w:name="_Toc113359514"/>
      <w:bookmarkStart w:id="662" w:name="_Toc117522031"/>
      <w:bookmarkStart w:id="663" w:name="_Toc117685370"/>
      <w:r w:rsidRPr="005C3F28">
        <w:rPr>
          <w:rFonts w:eastAsia="Malgun Gothic"/>
        </w:rPr>
        <w:t>6.17.2</w:t>
      </w:r>
      <w:r w:rsidRPr="005C3F28">
        <w:rPr>
          <w:rFonts w:eastAsia="Malgun Gothic"/>
        </w:rPr>
        <w:tab/>
        <w:t>Functional Description</w:t>
      </w:r>
      <w:bookmarkEnd w:id="659"/>
      <w:bookmarkEnd w:id="660"/>
      <w:bookmarkEnd w:id="661"/>
      <w:bookmarkEnd w:id="662"/>
      <w:bookmarkEnd w:id="663"/>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64" w:name="_Toc97278328"/>
      <w:bookmarkStart w:id="665" w:name="_Toc113115758"/>
      <w:bookmarkStart w:id="666" w:name="_Toc113359515"/>
      <w:bookmarkStart w:id="667" w:name="_Toc117522032"/>
      <w:bookmarkStart w:id="668" w:name="_Toc117685371"/>
      <w:r w:rsidRPr="005C3F28">
        <w:rPr>
          <w:rFonts w:eastAsia="Malgun Gothic"/>
        </w:rPr>
        <w:t>6.17.</w:t>
      </w:r>
      <w:r w:rsidRPr="005C3F28">
        <w:rPr>
          <w:rFonts w:eastAsia="Malgun Gothic"/>
          <w:lang w:eastAsia="zh-CN"/>
        </w:rPr>
        <w:t>3</w:t>
      </w:r>
      <w:r w:rsidRPr="005C3F28">
        <w:rPr>
          <w:rFonts w:eastAsia="Malgun Gothic"/>
        </w:rPr>
        <w:tab/>
        <w:t>Procedures</w:t>
      </w:r>
      <w:bookmarkEnd w:id="664"/>
      <w:bookmarkEnd w:id="665"/>
      <w:bookmarkEnd w:id="666"/>
      <w:bookmarkEnd w:id="667"/>
      <w:bookmarkEnd w:id="668"/>
    </w:p>
    <w:p w14:paraId="70D6650F" w14:textId="632341D4"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5C3F28" w:rsidRPr="005C3F28">
        <w:rPr>
          <w:lang w:eastAsia="ja-JP"/>
        </w:rPr>
        <w:t>TS</w:t>
      </w:r>
      <w:r w:rsidR="005C3F28">
        <w:rPr>
          <w:lang w:eastAsia="ja-JP"/>
        </w:rPr>
        <w:t> </w:t>
      </w:r>
      <w:r w:rsidR="005C3F28" w:rsidRPr="005C3F28">
        <w:rPr>
          <w:lang w:eastAsia="ja-JP"/>
        </w:rPr>
        <w:t>23.501</w:t>
      </w:r>
      <w:r w:rsidR="005C3F28">
        <w:rPr>
          <w:lang w:eastAsia="ja-JP"/>
        </w:rPr>
        <w:t> </w:t>
      </w:r>
      <w:r w:rsidR="005C3F28"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69" w:name="_Toc97278329"/>
      <w:bookmarkStart w:id="670" w:name="_Toc113115759"/>
      <w:bookmarkStart w:id="671" w:name="_Toc113359516"/>
      <w:bookmarkStart w:id="672" w:name="_Toc117522033"/>
      <w:bookmarkStart w:id="673" w:name="_Toc117685372"/>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69"/>
      <w:bookmarkEnd w:id="670"/>
      <w:bookmarkEnd w:id="671"/>
      <w:bookmarkEnd w:id="672"/>
      <w:bookmarkEnd w:id="673"/>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74" w:name="_Toc113115760"/>
      <w:bookmarkStart w:id="675" w:name="_Toc113359517"/>
      <w:bookmarkStart w:id="676" w:name="_Toc117522034"/>
      <w:bookmarkStart w:id="677" w:name="_Toc117685373"/>
      <w:r w:rsidRPr="005C3F28">
        <w:t>6.18</w:t>
      </w:r>
      <w:r w:rsidRPr="005C3F28">
        <w:tab/>
        <w:t>Solution #18: Subscription based control of time synchronization service</w:t>
      </w:r>
      <w:bookmarkEnd w:id="674"/>
      <w:bookmarkEnd w:id="675"/>
      <w:bookmarkEnd w:id="676"/>
      <w:bookmarkEnd w:id="677"/>
    </w:p>
    <w:p w14:paraId="14422385" w14:textId="6C5D7241" w:rsidR="001D6E1F" w:rsidRPr="005C3F28" w:rsidRDefault="001D6E1F" w:rsidP="001D6E1F">
      <w:pPr>
        <w:pStyle w:val="Heading3"/>
      </w:pPr>
      <w:bookmarkStart w:id="678" w:name="_Toc113115761"/>
      <w:bookmarkStart w:id="679" w:name="_Toc113359518"/>
      <w:bookmarkStart w:id="680" w:name="_Toc117522035"/>
      <w:bookmarkStart w:id="681" w:name="_Toc117685374"/>
      <w:r w:rsidRPr="005C3F28">
        <w:t>6.18.1</w:t>
      </w:r>
      <w:r w:rsidRPr="005C3F28">
        <w:tab/>
        <w:t>Introduction</w:t>
      </w:r>
      <w:bookmarkEnd w:id="678"/>
      <w:bookmarkEnd w:id="679"/>
      <w:bookmarkEnd w:id="680"/>
      <w:bookmarkEnd w:id="681"/>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82" w:name="_Toc113115762"/>
      <w:bookmarkStart w:id="683" w:name="_Toc113359519"/>
      <w:bookmarkStart w:id="684" w:name="_Toc117522036"/>
      <w:bookmarkStart w:id="685" w:name="_Toc117685375"/>
      <w:r w:rsidRPr="005C3F28">
        <w:t>6.18.2</w:t>
      </w:r>
      <w:r w:rsidRPr="005C3F28">
        <w:tab/>
        <w:t>Functional Description</w:t>
      </w:r>
      <w:bookmarkEnd w:id="682"/>
      <w:bookmarkEnd w:id="683"/>
      <w:bookmarkEnd w:id="684"/>
      <w:bookmarkEnd w:id="685"/>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gNB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(Optionally) Uu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s subscribed Uu time synchronization error budget. The TSCTSF should not configure the Uu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This field applies to the gNB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(Optionally) Uu time synchronization error budget</w:t>
      </w:r>
    </w:p>
    <w:p w14:paraId="655260C8" w14:textId="77777777" w:rsidR="007D0F10" w:rsidRPr="005C3F28" w:rsidRDefault="007D0F10" w:rsidP="007D0F10">
      <w:pPr>
        <w:pStyle w:val="B3"/>
      </w:pPr>
      <w:r w:rsidRPr="005C3F28">
        <w:t>-</w:t>
      </w:r>
      <w:r w:rsidRPr="005C3F28">
        <w:tab/>
        <w:t>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Npcf_PolicyAuthorization_Notify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13C8CDB5"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5C3F28" w:rsidRPr="005C3F28">
        <w:t>TS</w:t>
      </w:r>
      <w:r w:rsidR="005C3F28">
        <w:t> </w:t>
      </w:r>
      <w:r w:rsidR="005C3F28" w:rsidRPr="005C3F28">
        <w:t>23.501</w:t>
      </w:r>
      <w:r w:rsidR="005C3F28">
        <w:t> </w:t>
      </w:r>
      <w:r w:rsidR="005C3F28" w:rsidRPr="005C3F28">
        <w:t>[</w:t>
      </w:r>
      <w:r w:rsidRPr="005C3F28">
        <w:t>2].</w:t>
      </w:r>
    </w:p>
    <w:p w14:paraId="240A2B20" w14:textId="78353972" w:rsidR="007D0F10" w:rsidRPr="005C3F28" w:rsidRDefault="007D0F10" w:rsidP="007D0F10">
      <w:pPr>
        <w:pStyle w:val="B1"/>
      </w:pPr>
      <w:r w:rsidRPr="005C3F28">
        <w:lastRenderedPageBreak/>
        <w:t>-</w:t>
      </w:r>
      <w:r w:rsidRPr="005C3F28">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86" w:name="_Toc113115763"/>
      <w:bookmarkStart w:id="687" w:name="_Toc113359520"/>
      <w:bookmarkStart w:id="688" w:name="_Toc117522037"/>
      <w:bookmarkStart w:id="689" w:name="_Toc117685376"/>
      <w:r w:rsidRPr="005C3F28">
        <w:t>6.18.</w:t>
      </w:r>
      <w:r w:rsidRPr="005C3F28">
        <w:rPr>
          <w:lang w:eastAsia="zh-CN"/>
        </w:rPr>
        <w:t>3</w:t>
      </w:r>
      <w:r w:rsidRPr="005C3F28">
        <w:tab/>
        <w:t>Procedures</w:t>
      </w:r>
      <w:bookmarkEnd w:id="686"/>
      <w:bookmarkEnd w:id="687"/>
      <w:bookmarkEnd w:id="688"/>
      <w:bookmarkEnd w:id="689"/>
    </w:p>
    <w:p w14:paraId="7615774F" w14:textId="3E2FEB55" w:rsidR="001D6E1F" w:rsidRPr="005C3F28" w:rsidRDefault="001D6E1F" w:rsidP="001D6E1F">
      <w:pPr>
        <w:pStyle w:val="Heading4"/>
        <w:rPr>
          <w:lang w:eastAsia="ko-KR"/>
        </w:rPr>
      </w:pPr>
      <w:bookmarkStart w:id="690" w:name="_Toc113359521"/>
      <w:bookmarkStart w:id="691" w:name="_Toc117685377"/>
      <w:r w:rsidRPr="005C3F28">
        <w:rPr>
          <w:lang w:eastAsia="ko-KR"/>
        </w:rPr>
        <w:t>6.18.3.1</w:t>
      </w:r>
      <w:r w:rsidRPr="005C3F28">
        <w:rPr>
          <w:lang w:eastAsia="ko-KR"/>
        </w:rPr>
        <w:tab/>
        <w:t>Procedure for subscription based control of access stratum time synchronization service without AF request</w:t>
      </w:r>
      <w:bookmarkEnd w:id="690"/>
      <w:bookmarkEnd w:id="691"/>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92" w:name="_MON_1709546743"/>
    <w:bookmarkEnd w:id="692"/>
    <w:p w14:paraId="7B472151" w14:textId="77777777" w:rsidR="001D6E1F" w:rsidRPr="005C3F28" w:rsidRDefault="001D6E1F" w:rsidP="007D0F10">
      <w:pPr>
        <w:pStyle w:val="TH"/>
        <w:rPr>
          <w:rFonts w:eastAsia="SimSun"/>
        </w:rPr>
      </w:pPr>
      <w:r w:rsidRPr="005C3F28">
        <w:object w:dxaOrig="5505" w:dyaOrig="3883" w14:anchorId="363486C2">
          <v:shape id="_x0000_i1044" type="#_x0000_t75" style="width:275.9pt;height:194.7pt" o:ole="">
            <v:imagedata r:id="rId53" o:title=""/>
          </v:shape>
          <o:OLEObject Type="Embed" ProgID="Word.Picture.8" ShapeID="_x0000_i1044" DrawAspect="Content" ObjectID="_1728300384" r:id="rId54"/>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0D09EA06"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Uu time synchronization error budget). If Uu time synchronization error budget is not part of the Access Stratum Time Synchronization Service Authorization received from the UDM then AMF may send to NG-RAN a Uu time synchronization error budget based on a default pre-configured default value.</w:t>
      </w:r>
    </w:p>
    <w:p w14:paraId="2A3134C6" w14:textId="4A40E2C9" w:rsidR="007D0F10" w:rsidRPr="005C3F28" w:rsidRDefault="007D0F10" w:rsidP="007D0F10">
      <w:pPr>
        <w:pStyle w:val="B1"/>
      </w:pPr>
      <w:r w:rsidRPr="005C3F28">
        <w:tab/>
        <w:t xml:space="preserve">The registration procedure continues as described in </w:t>
      </w:r>
      <w:r w:rsidR="005C3F28" w:rsidRPr="005C3F28">
        <w:t>TS</w:t>
      </w:r>
      <w:r w:rsidR="005C3F28">
        <w:t> </w:t>
      </w:r>
      <w:r w:rsidR="005C3F28" w:rsidRPr="005C3F28">
        <w:t>23.502</w:t>
      </w:r>
      <w:r w:rsidR="005C3F28">
        <w:t> </w:t>
      </w:r>
      <w:r w:rsidR="005C3F28"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93" w:name="_Toc113359522"/>
      <w:bookmarkStart w:id="694" w:name="_Toc117685378"/>
      <w:r w:rsidRPr="005C3F28">
        <w:t>6.18.3.2</w:t>
      </w:r>
      <w:r w:rsidRPr="005C3F28">
        <w:tab/>
        <w:t>Procedure for subscription based control of access stratum time synchronization service with AF request</w:t>
      </w:r>
      <w:bookmarkEnd w:id="693"/>
      <w:bookmarkEnd w:id="694"/>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95" w:name="_MON_1713025833"/>
    <w:bookmarkEnd w:id="695"/>
    <w:p w14:paraId="7A37E9F0" w14:textId="77777777" w:rsidR="001D6E1F" w:rsidRPr="005C3F28" w:rsidRDefault="001D6E1F" w:rsidP="007D0F10">
      <w:pPr>
        <w:pStyle w:val="TH"/>
        <w:rPr>
          <w:rFonts w:eastAsia="SimSun"/>
        </w:rPr>
      </w:pPr>
      <w:r w:rsidRPr="005C3F28">
        <w:object w:dxaOrig="9415" w:dyaOrig="5532" w14:anchorId="1822930D">
          <v:shape id="_x0000_i1045" type="#_x0000_t75" style="width:471.15pt;height:277.05pt" o:ole="">
            <v:imagedata r:id="rId55" o:title=""/>
          </v:shape>
          <o:OLEObject Type="Embed" ProgID="Word.Picture.8" ShapeID="_x0000_i1045" DrawAspect="Content" ObjectID="_1728300385" r:id="rId56"/>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The TSCTSF sends to the PCF for the UE its request to update the AM policy of the UE (identified by SUPI) containing the 5G access stratum time distribution indication (enable, disable) and optionally the calculated Uu time synchronization error budget (if available).</w:t>
      </w:r>
    </w:p>
    <w:p w14:paraId="6488D2FF" w14:textId="56878C94"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5C3F28" w:rsidRPr="005C3F28">
        <w:t>TS</w:t>
      </w:r>
      <w:r w:rsidR="005C3F28">
        <w:t> </w:t>
      </w:r>
      <w:r w:rsidR="005C3F28" w:rsidRPr="005C3F28">
        <w:t>23.502</w:t>
      </w:r>
      <w:r w:rsidR="005C3F28">
        <w:t> </w:t>
      </w:r>
      <w:r w:rsidR="005C3F28"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The AMF sends the 5G access stratum time distribution indication (enable, disable) and the Uu time synchronization error budget (if available) to the NG-RAN via N2 signalling.</w:t>
      </w:r>
    </w:p>
    <w:p w14:paraId="6E708D12" w14:textId="62F3E0B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5C3F28" w:rsidRPr="005C3F28">
        <w:t>TS</w:t>
      </w:r>
      <w:r w:rsidR="005C3F28">
        <w:t> </w:t>
      </w:r>
      <w:r w:rsidR="005C3F28" w:rsidRPr="005C3F28">
        <w:t>23.502</w:t>
      </w:r>
      <w:r w:rsidR="005C3F28">
        <w:t> </w:t>
      </w:r>
      <w:r w:rsidR="005C3F28"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The PCF of the UE replies to the TSCTSF with the result of Npcf_AMPolicyAuthorization operation.</w:t>
      </w:r>
    </w:p>
    <w:p w14:paraId="283DC0AB" w14:textId="77777777" w:rsidR="007D0F10" w:rsidRPr="005C3F28" w:rsidRDefault="007D0F10" w:rsidP="007D0F10">
      <w:pPr>
        <w:pStyle w:val="B1"/>
      </w:pPr>
      <w:r w:rsidRPr="005C3F28">
        <w:t>8. The TSCTSF responds the AF with the Ntsctsf_ASTI_Create service operation response.</w:t>
      </w:r>
    </w:p>
    <w:p w14:paraId="651FEBC0" w14:textId="39C3E2BC" w:rsidR="001D6E1F" w:rsidRPr="005C3F28" w:rsidRDefault="001D6E1F" w:rsidP="007D0F10">
      <w:pPr>
        <w:pStyle w:val="Heading4"/>
      </w:pPr>
      <w:bookmarkStart w:id="696" w:name="_Toc113359523"/>
      <w:bookmarkStart w:id="697" w:name="_Toc117685379"/>
      <w:r w:rsidRPr="005C3F28">
        <w:t>6.18.3.3</w:t>
      </w:r>
      <w:r w:rsidRPr="005C3F28">
        <w:tab/>
        <w:t>Procedure for subscription based control of (g)PTP time synchronization service without AF request</w:t>
      </w:r>
      <w:bookmarkEnd w:id="696"/>
      <w:bookmarkEnd w:id="697"/>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698" w:name="_MON_1709116961"/>
    <w:bookmarkEnd w:id="698"/>
    <w:p w14:paraId="7516D9BF" w14:textId="77777777" w:rsidR="001D6E1F" w:rsidRPr="005C3F28" w:rsidRDefault="001D6E1F" w:rsidP="001D6E1F">
      <w:pPr>
        <w:pStyle w:val="TH"/>
        <w:rPr>
          <w:rFonts w:eastAsia="SimSun"/>
        </w:rPr>
      </w:pPr>
      <w:r w:rsidRPr="005C3F28">
        <w:object w:dxaOrig="8986" w:dyaOrig="3810" w14:anchorId="017013A5">
          <v:shape id="_x0000_i1046" type="#_x0000_t75" style="width:449.3pt;height:190.65pt" o:ole="">
            <v:imagedata r:id="rId57" o:title=""/>
          </v:shape>
          <o:OLEObject Type="Embed" ProgID="Word.Picture.8" ShapeID="_x0000_i1046" DrawAspect="Content" ObjectID="_1728300386" r:id="rId58"/>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705CEFD8"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5C3F28" w:rsidRPr="005C3F28">
        <w:t>TS</w:t>
      </w:r>
      <w:r w:rsidR="005C3F28">
        <w:t> </w:t>
      </w:r>
      <w:r w:rsidR="005C3F28" w:rsidRPr="005C3F28">
        <w:t>23.501</w:t>
      </w:r>
      <w:r w:rsidR="005C3F28">
        <w:t> </w:t>
      </w:r>
      <w:r w:rsidR="005C3F28" w:rsidRPr="005C3F28">
        <w:t>[</w:t>
      </w:r>
      <w:r w:rsidRPr="005C3F28">
        <w:t xml:space="preserve">2]. The TSCTSF configures a PTP port in DS-TT and adds it to the corresponding PTP instance in NW-TT as described in clause K.2.2 of </w:t>
      </w:r>
      <w:r w:rsidR="005C3F28" w:rsidRPr="005C3F28">
        <w:t>TS</w:t>
      </w:r>
      <w:r w:rsidR="005C3F28">
        <w:t> </w:t>
      </w:r>
      <w:r w:rsidR="005C3F28" w:rsidRPr="005C3F28">
        <w:t>23.501</w:t>
      </w:r>
      <w:r w:rsidR="005C3F28">
        <w:t> </w:t>
      </w:r>
      <w:r w:rsidR="005C3F28"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699" w:name="_Toc113359524"/>
      <w:bookmarkStart w:id="700" w:name="_Toc117685380"/>
      <w:r w:rsidRPr="005C3F28">
        <w:rPr>
          <w:lang w:eastAsia="ko-KR"/>
        </w:rPr>
        <w:t>6.18.3.4</w:t>
      </w:r>
      <w:r w:rsidRPr="005C3F28">
        <w:rPr>
          <w:lang w:eastAsia="ko-KR"/>
        </w:rPr>
        <w:tab/>
        <w:t>Procedure for (g)PTP time synchronization service with AF request</w:t>
      </w:r>
      <w:bookmarkEnd w:id="699"/>
      <w:bookmarkEnd w:id="700"/>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E4BAA3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of </w:t>
      </w:r>
      <w:r w:rsidR="005C3F28" w:rsidRPr="005C3F28">
        <w:t>TS</w:t>
      </w:r>
      <w:r w:rsidR="005C3F28">
        <w:t> </w:t>
      </w:r>
      <w:r w:rsidR="005C3F28" w:rsidRPr="005C3F28">
        <w:t>23.502</w:t>
      </w:r>
      <w:r w:rsidR="005C3F28">
        <w:t> </w:t>
      </w:r>
      <w:r w:rsidR="005C3F28"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053F4E8F"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5C3F28" w:rsidRPr="005C3F28">
        <w:t>TS</w:t>
      </w:r>
      <w:r w:rsidR="005C3F28">
        <w:t> </w:t>
      </w:r>
      <w:r w:rsidR="005C3F28" w:rsidRPr="005C3F28">
        <w:t>23.501</w:t>
      </w:r>
      <w:r w:rsidR="005C3F28">
        <w:t> </w:t>
      </w:r>
      <w:r w:rsidR="005C3F28" w:rsidRPr="005C3F28">
        <w:t>[</w:t>
      </w:r>
      <w:r w:rsidRPr="005C3F28">
        <w:t xml:space="preserve">2]. The TSCTSF configures a PTP port in DS-TT and adds it to the corresponding PTP instance in NW-TT as described in clause K.2.2 of </w:t>
      </w:r>
      <w:r w:rsidR="005C3F28" w:rsidRPr="005C3F28">
        <w:t>TS</w:t>
      </w:r>
      <w:r w:rsidR="005C3F28">
        <w:t> </w:t>
      </w:r>
      <w:r w:rsidR="005C3F28" w:rsidRPr="005C3F28">
        <w:t>23.501</w:t>
      </w:r>
      <w:r w:rsidR="005C3F28">
        <w:t> </w:t>
      </w:r>
      <w:r w:rsidR="005C3F28"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1B8F7AF1"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5C3F28" w:rsidRPr="005C3F28">
        <w:t>TS</w:t>
      </w:r>
      <w:r w:rsidR="005C3F28">
        <w:t> </w:t>
      </w:r>
      <w:r w:rsidR="005C3F28" w:rsidRPr="005C3F28">
        <w:t>23.502</w:t>
      </w:r>
      <w:r w:rsidR="005C3F28">
        <w:t> </w:t>
      </w:r>
      <w:r w:rsidR="005C3F28" w:rsidRPr="005C3F28">
        <w:t>[</w:t>
      </w:r>
      <w:r w:rsidRPr="005C3F28">
        <w:t>3].</w:t>
      </w:r>
    </w:p>
    <w:p w14:paraId="1FBD65BF" w14:textId="20E42C94" w:rsidR="007D0F10" w:rsidRPr="005C3F28" w:rsidRDefault="007D0F10" w:rsidP="007D0F10">
      <w:pPr>
        <w:pStyle w:val="B1"/>
      </w:pPr>
      <w:r w:rsidRPr="005C3F28">
        <w:tab/>
        <w:t xml:space="preserve">When the TSCTSF receives Ntsctsf_TimeSynchronization_CapsSubscribe service operation from the AF, the TSCTSF determines the matching AF-session(s) as described in clause 4.15.9.2 of </w:t>
      </w:r>
      <w:r w:rsidR="005C3F28" w:rsidRPr="005C3F28">
        <w:t>TS</w:t>
      </w:r>
      <w:r w:rsidR="005C3F28">
        <w:t> </w:t>
      </w:r>
      <w:r w:rsidR="005C3F28" w:rsidRPr="005C3F28">
        <w:t>23.502</w:t>
      </w:r>
      <w:r w:rsidR="005C3F28">
        <w:t> </w:t>
      </w:r>
      <w:r w:rsidR="005C3F28"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701" w:name="_Toc113115764"/>
      <w:bookmarkStart w:id="702" w:name="_Toc113359525"/>
      <w:bookmarkStart w:id="703" w:name="_Toc117522038"/>
      <w:bookmarkStart w:id="704" w:name="_Toc117685381"/>
      <w:r w:rsidRPr="005C3F28">
        <w:t>6.18.</w:t>
      </w:r>
      <w:r w:rsidRPr="005C3F28">
        <w:rPr>
          <w:lang w:eastAsia="zh-CN"/>
        </w:rPr>
        <w:t>4</w:t>
      </w:r>
      <w:r w:rsidRPr="005C3F28">
        <w:tab/>
        <w:t>Impacts on services, entities and interfaces</w:t>
      </w:r>
      <w:bookmarkEnd w:id="701"/>
      <w:bookmarkEnd w:id="702"/>
      <w:bookmarkEnd w:id="703"/>
      <w:bookmarkEnd w:id="704"/>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Provide access stratum time distribution indication and Uu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705" w:name="_Toc113115765"/>
      <w:bookmarkStart w:id="706" w:name="_Toc113359526"/>
      <w:bookmarkStart w:id="707" w:name="_Toc117522039"/>
      <w:bookmarkStart w:id="708" w:name="_Toc117685382"/>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705"/>
      <w:bookmarkEnd w:id="706"/>
      <w:bookmarkEnd w:id="707"/>
      <w:bookmarkEnd w:id="708"/>
    </w:p>
    <w:p w14:paraId="230F778E" w14:textId="6A380961" w:rsidR="00BB0F11" w:rsidRPr="005C3F28" w:rsidRDefault="00BB0F11" w:rsidP="00BB0F11">
      <w:pPr>
        <w:pStyle w:val="Heading3"/>
      </w:pPr>
      <w:bookmarkStart w:id="709" w:name="_Toc113115766"/>
      <w:bookmarkStart w:id="710" w:name="_Toc113359527"/>
      <w:bookmarkStart w:id="711" w:name="_Toc117522040"/>
      <w:bookmarkStart w:id="712" w:name="_Toc117685383"/>
      <w:r w:rsidRPr="005C3F28">
        <w:t>6.</w:t>
      </w:r>
      <w:r w:rsidR="00312B44" w:rsidRPr="005C3F28">
        <w:t>19</w:t>
      </w:r>
      <w:r w:rsidRPr="005C3F28">
        <w:t>.1</w:t>
      </w:r>
      <w:r w:rsidRPr="005C3F28">
        <w:tab/>
        <w:t>Introduction</w:t>
      </w:r>
      <w:bookmarkEnd w:id="709"/>
      <w:bookmarkEnd w:id="710"/>
      <w:bookmarkEnd w:id="711"/>
      <w:bookmarkEnd w:id="712"/>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13" w:name="_Toc113115767"/>
      <w:bookmarkStart w:id="714" w:name="_Toc113359528"/>
      <w:bookmarkStart w:id="715" w:name="_Toc117522041"/>
      <w:bookmarkStart w:id="716" w:name="_Toc117685384"/>
      <w:r w:rsidRPr="005C3F28">
        <w:t>6.</w:t>
      </w:r>
      <w:r w:rsidR="00312B44" w:rsidRPr="005C3F28">
        <w:t>19</w:t>
      </w:r>
      <w:r w:rsidRPr="005C3F28">
        <w:t>.2</w:t>
      </w:r>
      <w:r w:rsidRPr="005C3F28">
        <w:tab/>
        <w:t>General description</w:t>
      </w:r>
      <w:bookmarkEnd w:id="713"/>
      <w:bookmarkEnd w:id="714"/>
      <w:bookmarkEnd w:id="715"/>
      <w:bookmarkEnd w:id="716"/>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Authorized time synchronization method: access stratum, gPTP, or both;</w:t>
      </w:r>
    </w:p>
    <w:p w14:paraId="1463C524" w14:textId="77777777" w:rsidR="007F7BCE" w:rsidRPr="005C3F28" w:rsidRDefault="007F7BCE" w:rsidP="007F7BCE">
      <w:pPr>
        <w:pStyle w:val="B2"/>
      </w:pPr>
      <w:r w:rsidRPr="005C3F28">
        <w:t>b)</w:t>
      </w:r>
      <w:r w:rsidRPr="005C3F28">
        <w:tab/>
        <w:t>One or multiple authorized Uu error budget: e.g. 1us, 250ns, or other values. Multiple authorized Uu error budgets allows 5G network to select a certain Uu error budget, based on AF request. The enforced Uu error budget should not exceed the most stringent value.</w:t>
      </w:r>
    </w:p>
    <w:p w14:paraId="252E36F4" w14:textId="45401BA1" w:rsidR="00BB0F11" w:rsidRPr="005C3F28" w:rsidRDefault="00BB0F11" w:rsidP="00135995">
      <w:pPr>
        <w:pStyle w:val="Heading3"/>
      </w:pPr>
      <w:bookmarkStart w:id="717" w:name="_Toc113115768"/>
      <w:bookmarkStart w:id="718" w:name="_Toc113359529"/>
      <w:bookmarkStart w:id="719" w:name="_Toc117522042"/>
      <w:bookmarkStart w:id="720" w:name="_Toc117685385"/>
      <w:r w:rsidRPr="005C3F28">
        <w:t>6.</w:t>
      </w:r>
      <w:r w:rsidR="00DF05E0" w:rsidRPr="005C3F28">
        <w:t>19</w:t>
      </w:r>
      <w:r w:rsidRPr="005C3F28">
        <w:t>.3</w:t>
      </w:r>
      <w:r w:rsidRPr="005C3F28">
        <w:tab/>
        <w:t>Procedures</w:t>
      </w:r>
      <w:bookmarkEnd w:id="717"/>
      <w:bookmarkEnd w:id="718"/>
      <w:bookmarkEnd w:id="719"/>
      <w:bookmarkEnd w:id="720"/>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21" w:name="_Toc113359530"/>
      <w:bookmarkStart w:id="722" w:name="_Toc117685386"/>
      <w:r w:rsidRPr="005C3F28">
        <w:t>6.19.3.1</w:t>
      </w:r>
      <w:r w:rsidRPr="005C3F28">
        <w:tab/>
      </w:r>
      <w:r w:rsidRPr="005C3F28">
        <w:rPr>
          <w:lang w:eastAsia="zh-CN"/>
        </w:rPr>
        <w:t>AF requesting time synchronization service for targeted UE</w:t>
      </w:r>
      <w:bookmarkEnd w:id="721"/>
      <w:bookmarkEnd w:id="722"/>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7" type="#_x0000_t75" style="width:479.25pt;height:260.95pt" o:ole="">
            <v:imagedata r:id="rId59" o:title="" cropbottom="11729f" cropright="10940f"/>
          </v:shape>
          <o:OLEObject Type="Embed" ProgID="Visio.Drawing.15" ShapeID="_x0000_i1047" DrawAspect="Content" ObjectID="_1728300387" r:id="rId60"/>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TSCTSF may sends the determinate information (with 5GS clock properties including e.g. clock class, accuracy information) to UPF for time synchronization service, UPF initiates PTP or gPTP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23" w:name="_Toc97278334"/>
      <w:bookmarkStart w:id="724" w:name="_Toc113115769"/>
      <w:bookmarkStart w:id="725" w:name="_Toc113359531"/>
      <w:bookmarkStart w:id="726" w:name="_Toc117522043"/>
      <w:bookmarkStart w:id="727" w:name="_Toc117685387"/>
      <w:r w:rsidRPr="005C3F28">
        <w:lastRenderedPageBreak/>
        <w:t>6.19.</w:t>
      </w:r>
      <w:r w:rsidRPr="005C3F28">
        <w:rPr>
          <w:lang w:eastAsia="zh-CN"/>
        </w:rPr>
        <w:t>4</w:t>
      </w:r>
      <w:r w:rsidRPr="005C3F28">
        <w:tab/>
        <w:t>Impacts on services, entities and interfaces</w:t>
      </w:r>
      <w:bookmarkEnd w:id="723"/>
      <w:bookmarkEnd w:id="724"/>
      <w:bookmarkEnd w:id="725"/>
      <w:bookmarkEnd w:id="726"/>
      <w:bookmarkEnd w:id="727"/>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28" w:name="_Toc113115770"/>
      <w:bookmarkStart w:id="729" w:name="_Toc113359532"/>
      <w:bookmarkStart w:id="730" w:name="_Toc117522044"/>
      <w:bookmarkStart w:id="731" w:name="_Toc117685388"/>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28"/>
      <w:bookmarkEnd w:id="729"/>
      <w:bookmarkEnd w:id="730"/>
      <w:bookmarkEnd w:id="731"/>
    </w:p>
    <w:p w14:paraId="0255E114" w14:textId="77777777" w:rsidR="009D1CD3" w:rsidRPr="005C3F28" w:rsidRDefault="009D1CD3" w:rsidP="001D4345">
      <w:pPr>
        <w:pStyle w:val="Heading3"/>
      </w:pPr>
      <w:bookmarkStart w:id="732" w:name="_Toc113115771"/>
      <w:bookmarkStart w:id="733" w:name="_Toc113359533"/>
      <w:bookmarkStart w:id="734" w:name="_Toc117522045"/>
      <w:bookmarkStart w:id="735" w:name="_Toc117685389"/>
      <w:r w:rsidRPr="005C3F28">
        <w:t>6.20.1</w:t>
      </w:r>
      <w:r w:rsidRPr="005C3F28">
        <w:tab/>
        <w:t>Introduction</w:t>
      </w:r>
      <w:bookmarkEnd w:id="732"/>
      <w:bookmarkEnd w:id="733"/>
      <w:bookmarkEnd w:id="734"/>
      <w:bookmarkEnd w:id="735"/>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36" w:name="_Toc113115772"/>
      <w:bookmarkStart w:id="737" w:name="_Toc113359534"/>
      <w:bookmarkStart w:id="738" w:name="_Toc117522046"/>
      <w:bookmarkStart w:id="739" w:name="_Toc117685390"/>
      <w:r w:rsidRPr="005C3F28">
        <w:t>6.20.2</w:t>
      </w:r>
      <w:r w:rsidRPr="005C3F28">
        <w:tab/>
        <w:t>Functional Description</w:t>
      </w:r>
      <w:bookmarkEnd w:id="736"/>
      <w:bookmarkEnd w:id="737"/>
      <w:bookmarkEnd w:id="738"/>
      <w:bookmarkEnd w:id="739"/>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48" type="#_x0000_t75" style="width:387.05pt;height:133.65pt" o:ole="">
            <v:imagedata r:id="rId61" o:title=""/>
          </v:shape>
          <o:OLEObject Type="Embed" ProgID="Visio.Drawing.15" ShapeID="_x0000_i1048" DrawAspect="Content" ObjectID="_1728300388" r:id="rId62"/>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The consequence of collocating CUC with a single gNB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40" w:name="_Toc113115773"/>
      <w:bookmarkStart w:id="741" w:name="_Toc113359535"/>
      <w:bookmarkStart w:id="742" w:name="_Toc117522047"/>
      <w:bookmarkStart w:id="743" w:name="_Toc117685391"/>
      <w:r w:rsidRPr="005C3F28">
        <w:t>6.20.</w:t>
      </w:r>
      <w:r w:rsidRPr="005C3F28">
        <w:rPr>
          <w:lang w:eastAsia="zh-CN"/>
        </w:rPr>
        <w:t>3</w:t>
      </w:r>
      <w:r w:rsidRPr="005C3F28">
        <w:tab/>
        <w:t>Procedures</w:t>
      </w:r>
      <w:bookmarkEnd w:id="740"/>
      <w:bookmarkEnd w:id="741"/>
      <w:bookmarkEnd w:id="742"/>
      <w:bookmarkEnd w:id="743"/>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44" w:name="_Toc113115774"/>
      <w:bookmarkStart w:id="745" w:name="_Toc113359536"/>
      <w:bookmarkStart w:id="746" w:name="_Toc117522048"/>
      <w:bookmarkStart w:id="747" w:name="_Toc117685392"/>
      <w:r w:rsidRPr="005C3F28">
        <w:t>6.20.</w:t>
      </w:r>
      <w:r w:rsidRPr="005C3F28">
        <w:rPr>
          <w:lang w:eastAsia="zh-CN"/>
        </w:rPr>
        <w:t>4</w:t>
      </w:r>
      <w:r w:rsidRPr="005C3F28">
        <w:tab/>
        <w:t>Impacts on services, entities and interfaces</w:t>
      </w:r>
      <w:bookmarkEnd w:id="744"/>
      <w:bookmarkEnd w:id="745"/>
      <w:bookmarkEnd w:id="746"/>
      <w:bookmarkEnd w:id="747"/>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48" w:name="_Toc113115775"/>
      <w:bookmarkStart w:id="749" w:name="_Toc113359537"/>
      <w:bookmarkStart w:id="750" w:name="_Toc117522049"/>
      <w:bookmarkStart w:id="751" w:name="_Toc117685393"/>
      <w:r w:rsidRPr="005C3F28">
        <w:rPr>
          <w:rFonts w:eastAsia="DengXian"/>
        </w:rPr>
        <w:t>6.21</w:t>
      </w:r>
      <w:r w:rsidRPr="005C3F28">
        <w:rPr>
          <w:rFonts w:eastAsia="DengXian"/>
        </w:rPr>
        <w:tab/>
        <w:t>Solution #21: BAT adjustment by TSNCF to TSN in the transport network</w:t>
      </w:r>
      <w:bookmarkEnd w:id="748"/>
      <w:bookmarkEnd w:id="749"/>
      <w:bookmarkEnd w:id="750"/>
      <w:bookmarkEnd w:id="751"/>
    </w:p>
    <w:p w14:paraId="1EE99797" w14:textId="77777777" w:rsidR="00F05C60" w:rsidRPr="005C3F28" w:rsidRDefault="00F05C60" w:rsidP="001254E2">
      <w:pPr>
        <w:pStyle w:val="Heading3"/>
        <w:rPr>
          <w:rFonts w:eastAsia="DengXian"/>
        </w:rPr>
      </w:pPr>
      <w:bookmarkStart w:id="752" w:name="_Toc113115776"/>
      <w:bookmarkStart w:id="753" w:name="_Toc113359538"/>
      <w:bookmarkStart w:id="754" w:name="_Toc117522050"/>
      <w:bookmarkStart w:id="755" w:name="_Toc117685394"/>
      <w:r w:rsidRPr="005C3F28">
        <w:rPr>
          <w:rFonts w:eastAsia="DengXian"/>
        </w:rPr>
        <w:t>6.21.1</w:t>
      </w:r>
      <w:r w:rsidRPr="005C3F28">
        <w:rPr>
          <w:rFonts w:eastAsia="DengXian"/>
        </w:rPr>
        <w:tab/>
        <w:t>Introduction</w:t>
      </w:r>
      <w:bookmarkEnd w:id="752"/>
      <w:bookmarkEnd w:id="753"/>
      <w:bookmarkEnd w:id="754"/>
      <w:bookmarkEnd w:id="755"/>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56" w:name="_Toc113115777"/>
      <w:bookmarkStart w:id="757" w:name="_Toc113359539"/>
      <w:bookmarkStart w:id="758" w:name="_Toc117522051"/>
      <w:bookmarkStart w:id="759" w:name="_Toc117685395"/>
      <w:r w:rsidRPr="005C3F28">
        <w:rPr>
          <w:rFonts w:eastAsia="DengXian"/>
        </w:rPr>
        <w:t>6.21.2</w:t>
      </w:r>
      <w:r w:rsidRPr="005C3F28">
        <w:rPr>
          <w:rFonts w:eastAsia="DengXian"/>
        </w:rPr>
        <w:tab/>
        <w:t>Functional Description</w:t>
      </w:r>
      <w:bookmarkEnd w:id="756"/>
      <w:bookmarkEnd w:id="757"/>
      <w:bookmarkEnd w:id="758"/>
      <w:bookmarkEnd w:id="759"/>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When the NG-RAN receives the TSCAI during Qos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60" w:name="_Toc113115778"/>
      <w:bookmarkStart w:id="761" w:name="_Toc113359540"/>
      <w:bookmarkStart w:id="762" w:name="_Toc117522052"/>
      <w:bookmarkStart w:id="763" w:name="_Toc117685396"/>
      <w:r w:rsidRPr="005C3F28">
        <w:rPr>
          <w:rFonts w:eastAsia="DengXian"/>
        </w:rPr>
        <w:t>6.21.</w:t>
      </w:r>
      <w:r w:rsidRPr="005C3F28">
        <w:rPr>
          <w:rFonts w:eastAsia="DengXian"/>
          <w:lang w:eastAsia="zh-CN"/>
        </w:rPr>
        <w:t>3</w:t>
      </w:r>
      <w:r w:rsidRPr="005C3F28">
        <w:rPr>
          <w:rFonts w:eastAsia="DengXian"/>
        </w:rPr>
        <w:tab/>
        <w:t>Procedures</w:t>
      </w:r>
      <w:bookmarkEnd w:id="760"/>
      <w:bookmarkEnd w:id="761"/>
      <w:bookmarkEnd w:id="762"/>
      <w:bookmarkEnd w:id="763"/>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49" type="#_x0000_t75" style="width:481.55pt;height:296.65pt" o:ole="">
            <v:imagedata r:id="rId41" o:title=""/>
          </v:shape>
          <o:OLEObject Type="Embed" ProgID="Visio.Drawing.15" ShapeID="_x0000_i1049" DrawAspect="Content" ObjectID="_1728300389" r:id="rId63"/>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64" w:name="_Toc113115779"/>
      <w:bookmarkStart w:id="765" w:name="_Toc113359541"/>
      <w:bookmarkStart w:id="766" w:name="_Toc117522053"/>
      <w:bookmarkStart w:id="767" w:name="_Toc117685397"/>
      <w:r w:rsidRPr="005C3F28">
        <w:rPr>
          <w:rFonts w:eastAsia="DengXian"/>
          <w:lang w:eastAsia="zh-CN"/>
        </w:rPr>
        <w:lastRenderedPageBreak/>
        <w:t>6.21.4</w:t>
      </w:r>
      <w:r w:rsidRPr="005C3F28">
        <w:rPr>
          <w:rFonts w:eastAsia="DengXian"/>
          <w:lang w:eastAsia="zh-CN"/>
        </w:rPr>
        <w:tab/>
        <w:t>Impacts on services, entities and interfaces</w:t>
      </w:r>
      <w:bookmarkEnd w:id="764"/>
      <w:bookmarkEnd w:id="765"/>
      <w:bookmarkEnd w:id="766"/>
      <w:bookmarkEnd w:id="767"/>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68" w:name="_Toc113115780"/>
      <w:bookmarkStart w:id="769" w:name="_Toc113359542"/>
      <w:bookmarkStart w:id="770" w:name="_Toc117522054"/>
      <w:bookmarkStart w:id="771" w:name="_Toc117685398"/>
      <w:r w:rsidRPr="005C3F28">
        <w:t>6.22</w:t>
      </w:r>
      <w:r w:rsidRPr="005C3F28">
        <w:tab/>
        <w:t>Solution #22: Transmission opportunities exposure</w:t>
      </w:r>
      <w:bookmarkEnd w:id="768"/>
      <w:bookmarkEnd w:id="769"/>
      <w:bookmarkEnd w:id="770"/>
      <w:bookmarkEnd w:id="771"/>
    </w:p>
    <w:p w14:paraId="273CADF8" w14:textId="37364B3A" w:rsidR="0013207A" w:rsidRPr="005C3F28" w:rsidRDefault="0013207A" w:rsidP="001254E2">
      <w:pPr>
        <w:pStyle w:val="Heading3"/>
      </w:pPr>
      <w:bookmarkStart w:id="772" w:name="_Toc113115781"/>
      <w:bookmarkStart w:id="773" w:name="_Toc113359543"/>
      <w:bookmarkStart w:id="774" w:name="_Toc117522055"/>
      <w:bookmarkStart w:id="775" w:name="_Toc117685399"/>
      <w:r w:rsidRPr="005C3F28">
        <w:t>6.22.1</w:t>
      </w:r>
      <w:r w:rsidRPr="005C3F28">
        <w:tab/>
        <w:t>Introduction</w:t>
      </w:r>
      <w:bookmarkEnd w:id="772"/>
      <w:bookmarkEnd w:id="773"/>
      <w:bookmarkEnd w:id="774"/>
      <w:bookmarkEnd w:id="775"/>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77777777" w:rsidR="001254E2" w:rsidRPr="005C3F28" w:rsidRDefault="001254E2" w:rsidP="001254E2">
      <w:r w:rsidRPr="005C3F28">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76" w:name="_Toc113115782"/>
      <w:bookmarkStart w:id="777" w:name="_Toc113359544"/>
      <w:bookmarkStart w:id="778" w:name="_Toc117522056"/>
      <w:bookmarkStart w:id="779" w:name="_Toc117685400"/>
      <w:r w:rsidRPr="005C3F28">
        <w:t>6.22.2</w:t>
      </w:r>
      <w:r w:rsidRPr="005C3F28">
        <w:tab/>
        <w:t>Functional Description</w:t>
      </w:r>
      <w:bookmarkEnd w:id="776"/>
      <w:bookmarkEnd w:id="777"/>
      <w:bookmarkEnd w:id="778"/>
      <w:bookmarkEnd w:id="779"/>
    </w:p>
    <w:p w14:paraId="70A0C0D7" w14:textId="77777777" w:rsidR="001254E2" w:rsidRPr="005C3F28" w:rsidRDefault="001254E2" w:rsidP="001254E2">
      <w:r w:rsidRPr="005C3F28">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77777777" w:rsidR="001254E2" w:rsidRPr="005C3F28" w:rsidRDefault="001254E2" w:rsidP="001254E2">
      <w:r w:rsidRPr="005C3F28">
        <w:t>The AF indicates to the PCF that it is interested in getting transmission opportunities information, directly in 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0" type="#_x0000_t75" style="width:480.95pt;height:106.55pt" o:ole="">
            <v:imagedata r:id="rId64" o:title=""/>
          </v:shape>
          <o:OLEObject Type="Embed" ProgID="Visio.Drawing.15" ShapeID="_x0000_i1050" DrawAspect="Content" ObjectID="_1728300390" r:id="rId65"/>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77777777" w:rsidR="001254E2" w:rsidRPr="005C3F28" w:rsidRDefault="001254E2" w:rsidP="001254E2">
      <w:r w:rsidRPr="005C3F28">
        <w:t>SMF sends the translated transmission opportunities information back to the AF via PCF/TSCTSF/NEF or directly via the PCF in 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80" w:name="_Toc113115783"/>
      <w:bookmarkStart w:id="781" w:name="_Toc113359545"/>
      <w:bookmarkStart w:id="782" w:name="_Toc117522057"/>
      <w:bookmarkStart w:id="783" w:name="_Toc117685401"/>
      <w:r w:rsidRPr="005C3F28">
        <w:t>6.22.</w:t>
      </w:r>
      <w:r w:rsidRPr="005C3F28">
        <w:rPr>
          <w:lang w:eastAsia="zh-CN"/>
        </w:rPr>
        <w:t>3</w:t>
      </w:r>
      <w:r w:rsidRPr="005C3F28">
        <w:tab/>
        <w:t>Procedures</w:t>
      </w:r>
      <w:bookmarkEnd w:id="780"/>
      <w:bookmarkEnd w:id="781"/>
      <w:bookmarkEnd w:id="782"/>
      <w:bookmarkEnd w:id="783"/>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1" type="#_x0000_t75" style="width:481.55pt;height:288.6pt" o:ole="">
            <v:imagedata r:id="rId66" o:title=""/>
          </v:shape>
          <o:OLEObject Type="Embed" ProgID="Visio.Drawing.15" ShapeID="_x0000_i1051" DrawAspect="Content" ObjectID="_1728300391" r:id="rId67"/>
        </w:object>
      </w:r>
    </w:p>
    <w:p w14:paraId="4D2710A9" w14:textId="77777777" w:rsidR="0013207A" w:rsidRPr="005C3F28" w:rsidRDefault="0013207A" w:rsidP="001254E2">
      <w:pPr>
        <w:pStyle w:val="TF"/>
      </w:pPr>
      <w:r w:rsidRPr="005C3F28">
        <w:t>Figure 6.22.3-1: Procedure for transmission opportunities exposure</w:t>
      </w:r>
    </w:p>
    <w:p w14:paraId="18A41663" w14:textId="78E6B153"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5C3F28" w:rsidRPr="005C3F28">
        <w:t>TS</w:t>
      </w:r>
      <w:r w:rsidR="005C3F28">
        <w:t> </w:t>
      </w:r>
      <w:r w:rsidR="005C3F28" w:rsidRPr="005C3F28">
        <w:t>23.502</w:t>
      </w:r>
      <w:r w:rsidR="005C3F28">
        <w:t> </w:t>
      </w:r>
      <w:r w:rsidR="005C3F28"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6A0ED8BE" w:rsidR="0013207A" w:rsidRPr="005C3F28" w:rsidRDefault="0013207A" w:rsidP="0013207A">
      <w:r w:rsidRPr="005C3F28">
        <w:t>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Npcf_PolicyAuthorization_Update without including a stream request.</w:t>
      </w:r>
    </w:p>
    <w:p w14:paraId="758DB124" w14:textId="55AEFD46" w:rsidR="0013207A" w:rsidRPr="005C3F28" w:rsidRDefault="00FD78C3" w:rsidP="0013207A">
      <w:pPr>
        <w:pStyle w:val="EditorsNote"/>
      </w:pPr>
      <w:r w:rsidRPr="005C3F28">
        <w:t>Editor's note:</w:t>
      </w:r>
      <w:r w:rsidR="00EB4113" w:rsidRPr="005C3F28">
        <w:tab/>
      </w:r>
      <w:r w:rsidR="0013207A" w:rsidRPr="005C3F28">
        <w:t>To be checked whether the QoS request procedure is the right procedure to use in case 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84" w:name="_Toc113115784"/>
      <w:bookmarkStart w:id="785" w:name="_Toc113359546"/>
      <w:bookmarkStart w:id="786" w:name="_Toc117522058"/>
      <w:bookmarkStart w:id="787" w:name="_Toc117685402"/>
      <w:r w:rsidRPr="005C3F28">
        <w:t>6.22.</w:t>
      </w:r>
      <w:r w:rsidRPr="005C3F28">
        <w:rPr>
          <w:lang w:eastAsia="zh-CN"/>
        </w:rPr>
        <w:t>4</w:t>
      </w:r>
      <w:r w:rsidRPr="005C3F28">
        <w:tab/>
        <w:t>Impacts on services, entities and interfaces</w:t>
      </w:r>
      <w:bookmarkEnd w:id="784"/>
      <w:bookmarkEnd w:id="785"/>
      <w:bookmarkEnd w:id="786"/>
      <w:bookmarkEnd w:id="787"/>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88" w:name="_Toc44311977"/>
      <w:bookmarkStart w:id="789" w:name="_Toc50536654"/>
      <w:bookmarkStart w:id="790" w:name="_Toc54930432"/>
      <w:bookmarkStart w:id="791" w:name="_Toc54968237"/>
      <w:bookmarkStart w:id="792" w:name="_Toc57236559"/>
      <w:bookmarkStart w:id="793" w:name="_Toc57236722"/>
      <w:bookmarkStart w:id="794" w:name="_Toc57530363"/>
      <w:bookmarkStart w:id="795" w:name="_Toc57532564"/>
      <w:bookmarkStart w:id="796" w:name="_Toc113115785"/>
      <w:bookmarkStart w:id="797" w:name="_Toc113359547"/>
      <w:bookmarkStart w:id="798" w:name="_Toc117522059"/>
      <w:bookmarkStart w:id="799" w:name="_Toc117685403"/>
      <w:bookmarkEnd w:id="218"/>
      <w:r w:rsidRPr="005C3F28">
        <w:t>7</w:t>
      </w:r>
      <w:r w:rsidRPr="005C3F28">
        <w:tab/>
        <w:t>Evaluation</w:t>
      </w:r>
      <w:bookmarkEnd w:id="788"/>
      <w:bookmarkEnd w:id="789"/>
      <w:bookmarkEnd w:id="790"/>
      <w:bookmarkEnd w:id="791"/>
      <w:bookmarkEnd w:id="792"/>
      <w:bookmarkEnd w:id="793"/>
      <w:bookmarkEnd w:id="794"/>
      <w:bookmarkEnd w:id="795"/>
      <w:bookmarkEnd w:id="796"/>
      <w:bookmarkEnd w:id="797"/>
      <w:bookmarkEnd w:id="798"/>
      <w:bookmarkEnd w:id="799"/>
    </w:p>
    <w:p w14:paraId="5C91AE37" w14:textId="63931A1D" w:rsidR="00A46B03" w:rsidRPr="005C3F28" w:rsidRDefault="00A46B03" w:rsidP="00E0623C">
      <w:pPr>
        <w:pStyle w:val="Heading2"/>
      </w:pPr>
      <w:bookmarkStart w:id="800" w:name="_Toc101421781"/>
      <w:bookmarkStart w:id="801" w:name="_Toc113115786"/>
      <w:bookmarkStart w:id="802" w:name="_Toc113359548"/>
      <w:bookmarkStart w:id="803" w:name="_Toc117522060"/>
      <w:bookmarkStart w:id="804" w:name="_Toc16839390"/>
      <w:bookmarkStart w:id="805" w:name="_Toc22192658"/>
      <w:bookmarkStart w:id="806" w:name="_Toc23402396"/>
      <w:bookmarkStart w:id="807" w:name="_Toc23402426"/>
      <w:bookmarkStart w:id="808" w:name="_Toc26386443"/>
      <w:bookmarkStart w:id="809" w:name="_Toc26431249"/>
      <w:bookmarkStart w:id="810" w:name="_Toc30694673"/>
      <w:bookmarkStart w:id="811" w:name="_Toc43906738"/>
      <w:bookmarkStart w:id="812" w:name="_Toc43906853"/>
      <w:bookmarkStart w:id="813" w:name="_Toc44311979"/>
      <w:bookmarkStart w:id="814" w:name="_Toc50536658"/>
      <w:bookmarkStart w:id="815" w:name="_Toc54930437"/>
      <w:bookmarkStart w:id="816" w:name="_Toc54968242"/>
      <w:bookmarkStart w:id="817" w:name="_Toc57236564"/>
      <w:bookmarkStart w:id="818" w:name="_Toc57236727"/>
      <w:bookmarkStart w:id="819" w:name="_Toc57530368"/>
      <w:bookmarkStart w:id="820" w:name="_Toc57532569"/>
      <w:bookmarkStart w:id="821" w:name="_Toc117685404"/>
      <w:r w:rsidRPr="005C3F28">
        <w:rPr>
          <w:lang w:eastAsia="ko-KR"/>
        </w:rPr>
        <w:t>7</w:t>
      </w:r>
      <w:r w:rsidRPr="005C3F28">
        <w:t>.1</w:t>
      </w:r>
      <w:r w:rsidRPr="005C3F28">
        <w:tab/>
      </w:r>
      <w:bookmarkEnd w:id="800"/>
      <w:r w:rsidRPr="005C3F28">
        <w:t>Key Issue #3: Support for controlling 5G time synchronization service based on subscription</w:t>
      </w:r>
      <w:bookmarkEnd w:id="801"/>
      <w:bookmarkEnd w:id="802"/>
      <w:bookmarkEnd w:id="803"/>
      <w:bookmarkEnd w:id="821"/>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22" w:name="_Toc113115787"/>
      <w:bookmarkStart w:id="823" w:name="_Toc113359549"/>
      <w:bookmarkStart w:id="824" w:name="_Toc117522061"/>
      <w:bookmarkStart w:id="825" w:name="_Toc117685405"/>
      <w:r w:rsidRPr="005C3F28">
        <w:rPr>
          <w:lang w:eastAsia="ko-KR"/>
        </w:rPr>
        <w:t>7</w:t>
      </w:r>
      <w:r w:rsidRPr="005C3F28">
        <w:t>.2</w:t>
      </w:r>
      <w:r w:rsidRPr="005C3F28">
        <w:tab/>
        <w:t>Key Issue #5: Interworking with TSN network deployed in the transport network</w:t>
      </w:r>
      <w:bookmarkEnd w:id="822"/>
      <w:bookmarkEnd w:id="823"/>
      <w:bookmarkEnd w:id="824"/>
      <w:bookmarkEnd w:id="825"/>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NG-RAN may determine a dynamic value of 5G-AN PDB in UL direction at the gNB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26" w:name="_Toc113115788"/>
      <w:bookmarkStart w:id="827" w:name="_Toc113359550"/>
      <w:bookmarkStart w:id="828" w:name="_Toc117522062"/>
      <w:bookmarkStart w:id="829" w:name="_Toc117685406"/>
      <w:r w:rsidRPr="005C3F28">
        <w:rPr>
          <w:lang w:eastAsia="zh-CN"/>
        </w:rPr>
        <w:t>7.3</w:t>
      </w:r>
      <w:r w:rsidRPr="005C3F28">
        <w:rPr>
          <w:lang w:eastAsia="ko-KR"/>
        </w:rPr>
        <w:tab/>
        <w:t>Evaluation for KI #6</w:t>
      </w:r>
      <w:r w:rsidRPr="005C3F28">
        <w:t>: Adapting downstream scheduling based on RAN feedback for low latency communication</w:t>
      </w:r>
      <w:bookmarkEnd w:id="826"/>
      <w:bookmarkEnd w:id="827"/>
      <w:bookmarkEnd w:id="828"/>
      <w:bookmarkEnd w:id="829"/>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30" w:name="_Toc113115789"/>
      <w:bookmarkStart w:id="831" w:name="_Toc113359551"/>
      <w:bookmarkStart w:id="832" w:name="_Toc117522063"/>
      <w:bookmarkStart w:id="833" w:name="_Toc117685407"/>
      <w:r w:rsidRPr="005C3F28">
        <w:t>8</w:t>
      </w:r>
      <w:r w:rsidRPr="005C3F28">
        <w:tab/>
        <w:t>Conclusions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30"/>
      <w:bookmarkEnd w:id="831"/>
      <w:bookmarkEnd w:id="832"/>
      <w:bookmarkEnd w:id="833"/>
    </w:p>
    <w:p w14:paraId="54E9DAFE" w14:textId="77777777" w:rsidR="005B098A" w:rsidRPr="005C3F28" w:rsidRDefault="005B098A" w:rsidP="005B098A">
      <w:pPr>
        <w:pStyle w:val="Heading2"/>
      </w:pPr>
      <w:bookmarkStart w:id="834" w:name="_Toc113115790"/>
      <w:bookmarkStart w:id="835" w:name="_Toc113359552"/>
      <w:bookmarkStart w:id="836" w:name="_Toc117522064"/>
      <w:bookmarkStart w:id="837" w:name="_Toc117685408"/>
      <w:r w:rsidRPr="005C3F28">
        <w:rPr>
          <w:lang w:eastAsia="zh-CN"/>
        </w:rPr>
        <w:t>8.1</w:t>
      </w:r>
      <w:r w:rsidRPr="005C3F28">
        <w:rPr>
          <w:lang w:eastAsia="ko-KR"/>
        </w:rPr>
        <w:tab/>
        <w:t>Conclusion for KI #4</w:t>
      </w:r>
      <w:r w:rsidRPr="005C3F28">
        <w:t>: AF Request of PER for QoS and Alt-QoS</w:t>
      </w:r>
      <w:bookmarkEnd w:id="834"/>
      <w:bookmarkEnd w:id="835"/>
      <w:bookmarkEnd w:id="836"/>
      <w:bookmarkEnd w:id="837"/>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38" w:name="_Toc113115791"/>
      <w:bookmarkStart w:id="839" w:name="_Toc113359553"/>
      <w:bookmarkStart w:id="840" w:name="_Toc117522065"/>
      <w:bookmarkStart w:id="841" w:name="_Toc117685409"/>
      <w:r w:rsidRPr="005C3F28">
        <w:rPr>
          <w:szCs w:val="22"/>
        </w:rPr>
        <w:t>8.2</w:t>
      </w:r>
      <w:r w:rsidRPr="005C3F28">
        <w:rPr>
          <w:szCs w:val="22"/>
        </w:rPr>
        <w:tab/>
        <w:t>Key Issue #2: Time synchronization service enhancements</w:t>
      </w:r>
      <w:bookmarkEnd w:id="838"/>
      <w:bookmarkEnd w:id="839"/>
      <w:bookmarkEnd w:id="840"/>
      <w:bookmarkEnd w:id="841"/>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s location or presence in AoI. Otherwise, the AMF determines the Location Reporting Type indication.</w:t>
      </w:r>
    </w:p>
    <w:p w14:paraId="2BBFA8A1" w14:textId="3A4595E6" w:rsidR="00801BE5" w:rsidRPr="005C3F28" w:rsidRDefault="00801BE5" w:rsidP="00801BE5">
      <w:pPr>
        <w:pStyle w:val="B1"/>
      </w:pPr>
      <w:r w:rsidRPr="005C3F28">
        <w:t>-</w:t>
      </w:r>
      <w:r w:rsidRPr="005C3F28">
        <w:tab/>
        <w:t>The determination of the Location Reporting Type indication and Location Report Level can be based on AoI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s presence in the AoI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7A9A826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5C3F28" w:rsidRPr="005C3F28">
        <w:rPr>
          <w:rFonts w:eastAsia="SimSun"/>
        </w:rPr>
        <w:t>TS</w:t>
      </w:r>
      <w:r w:rsidR="005C3F28">
        <w:rPr>
          <w:rFonts w:eastAsia="SimSun"/>
        </w:rPr>
        <w:t> </w:t>
      </w:r>
      <w:r w:rsidR="005C3F28" w:rsidRPr="005C3F28">
        <w:rPr>
          <w:rFonts w:eastAsia="SimSun"/>
        </w:rPr>
        <w:t>23.502</w:t>
      </w:r>
      <w:r w:rsidR="005C3F28">
        <w:rPr>
          <w:rFonts w:eastAsia="SimSun"/>
        </w:rPr>
        <w:t> </w:t>
      </w:r>
      <w:r w:rsidR="005C3F28"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164BEB63" w:rsidR="00995FE8" w:rsidRPr="005C3F28" w:rsidRDefault="00995FE8" w:rsidP="00E0623C">
      <w:pPr>
        <w:pStyle w:val="B2"/>
      </w:pPr>
      <w:r w:rsidRPr="005C3F28">
        <w:t>-</w:t>
      </w:r>
      <w:r w:rsidRPr="005C3F28">
        <w:tab/>
        <w:t xml:space="preserve">If the DS-TT is configured to send Sync, Follow_Up and Announce messages for the related PTP instance, then TSCTSF deactivates the Grandmaster functionality in the DS-TT using PMIC (see also clause K.2.2.4 of </w:t>
      </w:r>
      <w:r w:rsidR="005C3F28" w:rsidRPr="005C3F28">
        <w:t>TS</w:t>
      </w:r>
      <w:r w:rsidR="005C3F28">
        <w:t> </w:t>
      </w:r>
      <w:r w:rsidR="005C3F28" w:rsidRPr="005C3F28">
        <w:t>23.501</w:t>
      </w:r>
      <w:r w:rsidR="005C3F28">
        <w:t> </w:t>
      </w:r>
      <w:r w:rsidR="005C3F28" w:rsidRPr="005C3F28">
        <w:t>[</w:t>
      </w:r>
      <w:r w:rsidRPr="005C3F28">
        <w:t xml:space="preserve">2]) and removes the DS-TT from the PTP instance (see also clause K.2.2.1 of </w:t>
      </w:r>
      <w:r w:rsidR="005C3F28" w:rsidRPr="005C3F28">
        <w:t>TS</w:t>
      </w:r>
      <w:r w:rsidR="005C3F28">
        <w:t> </w:t>
      </w:r>
      <w:r w:rsidR="005C3F28" w:rsidRPr="005C3F28">
        <w:t>23.501</w:t>
      </w:r>
      <w:r w:rsidR="005C3F28">
        <w:t> </w:t>
      </w:r>
      <w:r w:rsidR="005C3F28" w:rsidRPr="005C3F28">
        <w:t>[</w:t>
      </w:r>
      <w:r w:rsidRPr="005C3F28">
        <w:t>2]).</w:t>
      </w:r>
    </w:p>
    <w:p w14:paraId="301452F3" w14:textId="70EEB112" w:rsidR="00995FE8" w:rsidRPr="005C3F28" w:rsidRDefault="00995FE8" w:rsidP="00E0623C">
      <w:pPr>
        <w:pStyle w:val="B2"/>
      </w:pPr>
      <w:r w:rsidRPr="005C3F28">
        <w:t>-</w:t>
      </w:r>
      <w:r w:rsidRPr="005C3F28">
        <w:tab/>
        <w:t xml:space="preserve">If NW-TT is configured to send Sync, Follow_Up and Announce messages on behalf of the DS-TT, then TSCTSF deactivates the Grandmaster functionality on behalf of the DS-TT in NW-TT using UMIC (see also clause K.2.2.4 of </w:t>
      </w:r>
      <w:r w:rsidR="005C3F28" w:rsidRPr="005C3F28">
        <w:t>TS</w:t>
      </w:r>
      <w:r w:rsidR="005C3F28">
        <w:t> </w:t>
      </w:r>
      <w:r w:rsidR="005C3F28" w:rsidRPr="005C3F28">
        <w:t>23.501</w:t>
      </w:r>
      <w:r w:rsidR="005C3F28">
        <w:t> </w:t>
      </w:r>
      <w:r w:rsidR="005C3F28" w:rsidRPr="005C3F28">
        <w:t>[</w:t>
      </w:r>
      <w:r w:rsidRPr="005C3F28">
        <w:t xml:space="preserve">2]) and removes the DS-TT from the PTP instance (see also clause K.2.2.1 of </w:t>
      </w:r>
      <w:r w:rsidR="005C3F28" w:rsidRPr="005C3F28">
        <w:t>TS</w:t>
      </w:r>
      <w:r w:rsidR="005C3F28">
        <w:t> </w:t>
      </w:r>
      <w:r w:rsidR="005C3F28" w:rsidRPr="005C3F28">
        <w:t>23.501</w:t>
      </w:r>
      <w:r w:rsidR="005C3F28">
        <w:t> </w:t>
      </w:r>
      <w:r w:rsidR="005C3F28"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42" w:name="_Toc113115792"/>
      <w:bookmarkStart w:id="843" w:name="_Toc113359554"/>
      <w:bookmarkStart w:id="844" w:name="_Toc117522066"/>
      <w:bookmarkStart w:id="845" w:name="_Toc117685410"/>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42"/>
      <w:bookmarkEnd w:id="843"/>
      <w:bookmarkEnd w:id="844"/>
      <w:bookmarkEnd w:id="845"/>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77777777" w:rsidR="00FD78C3" w:rsidRPr="005C3F28" w:rsidRDefault="00FD78C3" w:rsidP="00FD78C3">
      <w:pPr>
        <w:pStyle w:val="B1"/>
      </w:pPr>
      <w:r w:rsidRPr="005C3F28">
        <w:t>-</w:t>
      </w:r>
      <w:r w:rsidRPr="005C3F28">
        <w:tab/>
        <w:t>The 5G CUC will map the QoS Flow related parameters into Talker/Listener Group in IEEE 802.1Qcc. 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39DD0BAF" w14:textId="09BE5536" w:rsidR="007F7BCE" w:rsidRPr="005C3F28" w:rsidRDefault="007F7BCE" w:rsidP="007F7BCE">
      <w:pPr>
        <w:pStyle w:val="B2"/>
      </w:pPr>
      <w:r w:rsidRPr="005C3F28">
        <w:t>-</w:t>
      </w:r>
      <w:r w:rsidRPr="005C3F28">
        <w:tab/>
        <w:t>hold and buffer functionality in a case when the TSCAI contains a BAT in UL and/or DL direction. In this case the TimeAwareOffset is sent to the Talker in RAN/UPF in a Transparent Container, and the Talker in RAN/UPF must buffer the data burst until the time indicated in the TimeAwareOffset is reached.</w:t>
      </w:r>
    </w:p>
    <w:p w14:paraId="13A1C69F" w14:textId="3D1AEDE3" w:rsidR="007F7BCE" w:rsidRPr="005C3F28" w:rsidRDefault="007F7BCE" w:rsidP="007F7BCE">
      <w:pPr>
        <w:pStyle w:val="B2"/>
      </w:pPr>
      <w:r w:rsidRPr="005C3F28">
        <w:t>-</w:t>
      </w:r>
      <w:r w:rsidRPr="005C3F28">
        <w:tab/>
        <w:t xml:space="preserve">for support of stream transformation, the Talker/Listener does not provide the DataFrameSpecification. In this case the </w:t>
      </w:r>
      <w:r w:rsidR="00660062" w:rsidRPr="005C3F28">
        <w:t xml:space="preserve">5G CUC transfers the </w:t>
      </w:r>
      <w:r w:rsidRPr="005C3F28">
        <w:t xml:space="preserve">InterfaceConfiguration </w:t>
      </w:r>
      <w:r w:rsidR="00660062" w:rsidRPr="005C3F28">
        <w:t xml:space="preserve">received from the TN CNC </w:t>
      </w:r>
      <w:r w:rsidRPr="005C3F28">
        <w:t xml:space="preserve">to Talker in a </w:t>
      </w:r>
      <w:r w:rsidRPr="005C3F28">
        <w:lastRenderedPageBreak/>
        <w:t>Transparent Container, and the Talker in RAN/UPF must use the indicated MAC address, VLAN ID or IP-tuples for the data stream.</w:t>
      </w:r>
    </w:p>
    <w:p w14:paraId="48D99143" w14:textId="77777777" w:rsidR="007F7BCE" w:rsidRPr="005C3F28" w:rsidRDefault="007F7BCE" w:rsidP="007F7BCE">
      <w:pPr>
        <w:pStyle w:val="B2"/>
      </w:pPr>
      <w:r w:rsidRPr="005C3F28">
        <w:t>-</w:t>
      </w:r>
      <w:r w:rsidRPr="005C3F28">
        <w:tab/>
        <w:t>for 5G CUC to retrieve the InterfaceCapabilities and/or EndStationInterfaces from the Talker/Listener via Transparent Container. Otherwise, this information must be preconfigured or determined by 5G CUC.</w:t>
      </w:r>
    </w:p>
    <w:p w14:paraId="58F170D5" w14:textId="60BD252F" w:rsidR="007F7BCE" w:rsidRPr="005C3F28" w:rsidRDefault="007F7BCE" w:rsidP="007F7BCE">
      <w:pPr>
        <w:pStyle w:val="B2"/>
      </w:pPr>
      <w:r w:rsidRPr="005C3F28">
        <w:t>-</w:t>
      </w:r>
      <w:r w:rsidRPr="005C3F28">
        <w:tab/>
        <w:t>NG-RAN and UPF may support u-plane LLDP functionality</w:t>
      </w:r>
      <w:r w:rsidR="00660062" w:rsidRPr="005C3F28">
        <w:t>. When LLDP is supported, the u-plane is performing the LLDP functionality without the need for c-plane interaction with CNC of the transport network for the purpose of LLDP</w:t>
      </w:r>
      <w:r w:rsidRPr="005C3F28">
        <w:t xml:space="preserve"> as specified in the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46" w:name="_Toc113115793"/>
      <w:bookmarkStart w:id="847" w:name="_Toc113359555"/>
      <w:bookmarkStart w:id="848" w:name="_Toc117522067"/>
      <w:bookmarkStart w:id="849" w:name="_Toc117685411"/>
      <w:r w:rsidRPr="005C3F28">
        <w:t>8.4</w:t>
      </w:r>
      <w:r w:rsidRPr="005C3F28">
        <w:tab/>
        <w:t>Key issue #6: Adapting downstream scheduling based on RAN feedback for low latency communication</w:t>
      </w:r>
      <w:bookmarkEnd w:id="846"/>
      <w:bookmarkEnd w:id="847"/>
      <w:bookmarkEnd w:id="848"/>
      <w:bookmarkEnd w:id="849"/>
    </w:p>
    <w:p w14:paraId="5267DEFA" w14:textId="77777777" w:rsidR="007F7BCE" w:rsidRPr="005C3F28" w:rsidRDefault="007F7BCE" w:rsidP="007F7BCE">
      <w:r w:rsidRPr="005C3F28">
        <w:t>The following bullet points summarize the principles for the way forward:</w:t>
      </w:r>
    </w:p>
    <w:p w14:paraId="73567487" w14:textId="77777777" w:rsidR="00FD78C3" w:rsidRPr="005C3F28" w:rsidRDefault="00FD78C3" w:rsidP="00FD78C3">
      <w:pPr>
        <w:pStyle w:val="B1"/>
      </w:pPr>
      <w:r w:rsidRPr="005C3F28">
        <w:t>-</w:t>
      </w:r>
      <w:r w:rsidRPr="005C3F28">
        <w:tab/>
        <w:t>Proactive feedback requires that 5GS and the AF receive time information from the same master clock. Since this assumption cannot hold in all deployment, both pro-active and reactive feedback mode shall be supported. The feedback is in order to align the burst arrive time and the next transmission opportunity on the respective direction (i.e. both UL and DL) of the traffic to reduce the potential buffering delay.</w:t>
      </w:r>
    </w:p>
    <w:p w14:paraId="7FD899EE" w14:textId="77777777" w:rsidR="00FD78C3" w:rsidRPr="005C3F28" w:rsidRDefault="00FD78C3" w:rsidP="00FD78C3">
      <w:pPr>
        <w:pStyle w:val="B1"/>
      </w:pPr>
      <w:r w:rsidRPr="005C3F28">
        <w:t>-</w:t>
      </w:r>
      <w:r w:rsidRPr="005C3F28">
        <w:tab/>
        <w:t>When the AF gets the feedback (in both mode), and the AF is capable of BAT adaptation, the AF adjusts the burst sending time accordingly.</w:t>
      </w:r>
    </w:p>
    <w:p w14:paraId="1E8BC550" w14:textId="2705E628" w:rsidR="002B54D9" w:rsidRPr="005C3F28" w:rsidRDefault="002B54D9" w:rsidP="00594BED">
      <w:pPr>
        <w:pStyle w:val="NO"/>
      </w:pPr>
      <w:r w:rsidRPr="005C3F28">
        <w:t>NOTE:</w:t>
      </w:r>
      <w:r w:rsidR="00FD78C3" w:rsidRPr="005C3F28">
        <w:tab/>
      </w:r>
      <w:r w:rsidRPr="005C3F28">
        <w:t>For UL, the AF adjusts the burst sending time by using application layer mechanism, e.g. to notify the application in device side.</w:t>
      </w:r>
    </w:p>
    <w:p w14:paraId="3A76C6D3" w14:textId="77777777" w:rsidR="007F7BCE" w:rsidRPr="005C3F28" w:rsidRDefault="007F7BCE" w:rsidP="00E94099">
      <w:pPr>
        <w:pStyle w:val="B1"/>
      </w:pPr>
      <w:r w:rsidRPr="005C3F28">
        <w:t>-</w:t>
      </w:r>
      <w:r w:rsidRPr="005C3F28">
        <w:tab/>
        <w:t>The AF provides adaptation capability information of the application to 5GS.</w:t>
      </w:r>
    </w:p>
    <w:p w14:paraId="6330DC58" w14:textId="77777777" w:rsidR="007F7BCE" w:rsidRPr="005C3F28" w:rsidRDefault="007F7BCE" w:rsidP="007F7BCE">
      <w:r w:rsidRPr="005C3F28">
        <w:t>Principles for Proactive feedback:</w:t>
      </w:r>
    </w:p>
    <w:p w14:paraId="004AD156" w14:textId="4CC0C8D6" w:rsidR="00E94099" w:rsidRPr="005C3F28" w:rsidRDefault="00E94099" w:rsidP="00E94099">
      <w:pPr>
        <w:pStyle w:val="B1"/>
      </w:pPr>
      <w:r w:rsidRPr="005C3F28">
        <w:t>-</w:t>
      </w:r>
      <w:r w:rsidRPr="005C3F28">
        <w:tab/>
        <w:t>If the AF indicates its capability for BAT adaptation or</w:t>
      </w:r>
      <w:r w:rsidR="00510CA1" w:rsidRPr="005C3F28">
        <w:t xml:space="preserve"> </w:t>
      </w:r>
      <w:r w:rsidRPr="005C3F28">
        <w:t xml:space="preserve">a BAT window </w:t>
      </w:r>
      <w:r w:rsidR="00510CA1" w:rsidRPr="005C3F28">
        <w:t>along with the BAT as specified in Rel-17. A</w:t>
      </w:r>
      <w:r w:rsidRPr="005C3F28">
        <w:t>nd 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60984520"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 value. The BAT offset is provided from NG-RAN to SMF, eventually forwarded via PCF/TSCTSF/NEF to AF.</w:t>
      </w:r>
    </w:p>
    <w:p w14:paraId="57E29EC0" w14:textId="77777777" w:rsidR="007F7BCE" w:rsidRPr="005C3F28" w:rsidRDefault="007F7BCE" w:rsidP="007F7BCE">
      <w:pPr>
        <w:pStyle w:val="B2"/>
      </w:pPr>
      <w:r w:rsidRPr="005C3F28">
        <w:t>-</w:t>
      </w:r>
      <w:r w:rsidRPr="005C3F28">
        <w:tab/>
        <w:t>If the AF does not receive the BAT offset (e.g. NG-RAN did not provide it), the AF assumes that the BAT value is used as a Burst Arrival Time in 5GS.</w:t>
      </w:r>
    </w:p>
    <w:p w14:paraId="281A2FFF" w14:textId="47B64E2F" w:rsidR="007F7BCE" w:rsidRPr="005C3F28" w:rsidRDefault="007F7BCE" w:rsidP="007F7BCE">
      <w:pPr>
        <w:pStyle w:val="B2"/>
      </w:pPr>
      <w:r w:rsidRPr="005C3F28">
        <w:t>-</w:t>
      </w:r>
      <w:r w:rsidRPr="005C3F28">
        <w:tab/>
        <w:t xml:space="preserve">The SMF configures the UPF for clock drifting reports as specified in </w:t>
      </w:r>
      <w:r w:rsidR="005C3F28" w:rsidRPr="005C3F28">
        <w:t>TS</w:t>
      </w:r>
      <w:r w:rsidR="005C3F28">
        <w:t> </w:t>
      </w:r>
      <w:r w:rsidR="005C3F28" w:rsidRPr="005C3F28">
        <w:t>23.502</w:t>
      </w:r>
      <w:r w:rsidR="005C3F28">
        <w:t> </w:t>
      </w:r>
      <w:r w:rsidR="005C3F28" w:rsidRPr="005C3F28">
        <w:t>[</w:t>
      </w:r>
      <w:r w:rsidRPr="005C3F28">
        <w:t xml:space="preserve">3]. In a case the SMF receives a clock drifting report from UPF, the SMF adjusts the BAT offset based on the existing procedures in </w:t>
      </w:r>
      <w:r w:rsidR="005C3F28" w:rsidRPr="005C3F28">
        <w:t>TS</w:t>
      </w:r>
      <w:r w:rsidR="005C3F28">
        <w:t> </w:t>
      </w:r>
      <w:r w:rsidR="005C3F28" w:rsidRPr="005C3F28">
        <w:t>23.502</w:t>
      </w:r>
      <w:r w:rsidR="005C3F28">
        <w:t> </w:t>
      </w:r>
      <w:r w:rsidR="005C3F28" w:rsidRPr="005C3F28">
        <w:t>[</w:t>
      </w:r>
      <w:r w:rsidRPr="005C3F28">
        <w:t>3] and provides the updated BAT offset to the AF via PCF/TSCTSF/NEF.</w:t>
      </w:r>
    </w:p>
    <w:p w14:paraId="10E26F51" w14:textId="7CD632F1" w:rsidR="002B54D9" w:rsidRPr="005C3F28" w:rsidRDefault="002B54D9" w:rsidP="002B54D9">
      <w:pPr>
        <w:pStyle w:val="B1"/>
      </w:pPr>
      <w:r w:rsidRPr="005C3F28">
        <w:t>-</w:t>
      </w:r>
      <w:r w:rsidRPr="005C3F28">
        <w:tab/>
        <w:t>The AF may also indicate its capability for periodicity adaptation or a Periodicity Range in the AF Request together with the parameter for BAT adaption mentioned above</w:t>
      </w:r>
      <w:r w:rsidR="005C3F28">
        <w:t>:</w:t>
      </w:r>
    </w:p>
    <w:p w14:paraId="59D53A3C" w14:textId="5D0E43CD" w:rsidR="002B54D9" w:rsidRPr="005C3F28" w:rsidRDefault="002B54D9" w:rsidP="002B54D9">
      <w:pPr>
        <w:pStyle w:val="B2"/>
      </w:pPr>
      <w:r w:rsidRPr="005C3F28">
        <w:rPr>
          <w:lang w:eastAsia="ko-KR"/>
        </w:rPr>
        <w:t>-</w:t>
      </w:r>
      <w:r w:rsidRPr="005C3F28">
        <w:tab/>
        <w:t>The RAN may provide a periodicity feedback together with a BAT offset mentioned above. The periodicity feedback shall be within the Periodicity Range (if available).</w:t>
      </w:r>
      <w:r w:rsidRPr="005C3F28" w:rsidDel="00070EA2">
        <w:t xml:space="preserve"> </w:t>
      </w:r>
      <w:r w:rsidRPr="005C3F28">
        <w:t xml:space="preserve">If RAN provides feedback </w:t>
      </w:r>
      <w:r w:rsidRPr="005C3F28">
        <w:rPr>
          <w:lang w:eastAsia="ko-KR"/>
        </w:rPr>
        <w:t>with</w:t>
      </w:r>
      <w:r w:rsidRPr="005C3F28">
        <w:t xml:space="preserve"> only </w:t>
      </w:r>
      <w:r w:rsidRPr="005C3F28">
        <w:rPr>
          <w:lang w:eastAsia="ko-KR"/>
        </w:rPr>
        <w:t>one</w:t>
      </w:r>
      <w:r w:rsidRPr="005C3F28">
        <w:t xml:space="preserve"> periodicity, the </w:t>
      </w:r>
      <w:r w:rsidRPr="005C3F28">
        <w:rPr>
          <w:lang w:eastAsia="ko-KR"/>
        </w:rPr>
        <w:t xml:space="preserve">feedback for </w:t>
      </w:r>
      <w:r w:rsidRPr="005C3F28">
        <w:t xml:space="preserve">BAT is accepted based on proposed periodicity. If RAN provides feedback only for BAT, the assumed periodicity is accepted </w:t>
      </w:r>
      <w:r w:rsidRPr="005C3F28">
        <w:rPr>
          <w:lang w:eastAsia="ko-KR"/>
        </w:rPr>
        <w:t>and</w:t>
      </w:r>
      <w:r w:rsidRPr="005C3F28">
        <w:t xml:space="preserve"> the </w:t>
      </w:r>
      <w:r w:rsidR="00FD78C3" w:rsidRPr="005C3F28">
        <w:t>signalling</w:t>
      </w:r>
      <w:r w:rsidRPr="005C3F28">
        <w:t xml:space="preserve"> continues as described already.</w:t>
      </w:r>
    </w:p>
    <w:p w14:paraId="6427F865" w14:textId="4620AB23" w:rsidR="002B54D9" w:rsidRPr="005C3F28" w:rsidRDefault="002B54D9" w:rsidP="002B54D9">
      <w:pPr>
        <w:pStyle w:val="B2"/>
      </w:pPr>
      <w:r w:rsidRPr="005C3F28">
        <w:rPr>
          <w:lang w:eastAsia="ko-KR"/>
        </w:rPr>
        <w:lastRenderedPageBreak/>
        <w:t>-</w:t>
      </w:r>
      <w:r w:rsidR="00FD78C3" w:rsidRPr="005C3F28">
        <w:tab/>
      </w:r>
      <w:r w:rsidRPr="005C3F28">
        <w:t>If AF can accept the changed periodicity and changed BAT</w:t>
      </w:r>
      <w:r w:rsidRPr="005C3F28">
        <w:rPr>
          <w:lang w:eastAsia="ko-KR"/>
        </w:rPr>
        <w:t>,</w:t>
      </w:r>
      <w:r w:rsidRPr="005C3F28">
        <w:t xml:space="preserve"> it applies those to the traffic. If AF can only accept the changed periodicity but cannot support proposed BAT, then </w:t>
      </w:r>
      <w:r w:rsidRPr="005C3F28">
        <w:rPr>
          <w:lang w:eastAsia="ko-KR"/>
        </w:rPr>
        <w:t>it</w:t>
      </w:r>
      <w:r w:rsidRPr="005C3F28">
        <w:t xml:space="preserve"> provides the BAT (or BAT window) and the </w:t>
      </w:r>
      <w:r w:rsidR="00FD78C3" w:rsidRPr="005C3F28">
        <w:t>signalling</w:t>
      </w:r>
      <w:r w:rsidRPr="005C3F28">
        <w:t xml:space="preserve"> continues as described already.</w:t>
      </w:r>
    </w:p>
    <w:p w14:paraId="6C712A68" w14:textId="51EEBE58" w:rsidR="002B54D9" w:rsidRPr="005C3F28" w:rsidRDefault="002B54D9" w:rsidP="005C3F28">
      <w:pPr>
        <w:pStyle w:val="B2"/>
      </w:pPr>
      <w:r w:rsidRPr="005C3F28">
        <w:t>-</w:t>
      </w:r>
      <w:r w:rsidR="005C3F28" w:rsidRPr="005C3F28">
        <w:tab/>
      </w:r>
      <w:r w:rsidRPr="005C3F28">
        <w:t xml:space="preserve">If the AF accept the periodicity and BAT, it needs to send a confirmation to the 5GS in order to notify SMF/CUC the periodicity or BAT which shall be used in integration with TSN transport network as described in </w:t>
      </w:r>
      <w:r w:rsidR="00621D65" w:rsidRPr="005C3F28">
        <w:t>clause 8</w:t>
      </w:r>
      <w:r w:rsidRPr="005C3F28">
        <w:t>.3.</w:t>
      </w:r>
    </w:p>
    <w:p w14:paraId="7338ECC2" w14:textId="4ED407C3" w:rsidR="002B54D9" w:rsidRPr="005C3F28" w:rsidRDefault="00FD78C3" w:rsidP="00594BED">
      <w:pPr>
        <w:pStyle w:val="EditorsNote"/>
      </w:pPr>
      <w:r w:rsidRPr="005C3F28">
        <w:t>Editor's note:</w:t>
      </w:r>
      <w:r w:rsidRPr="005C3F28">
        <w:tab/>
      </w:r>
      <w:r w:rsidR="002B54D9" w:rsidRPr="005C3F28">
        <w:rPr>
          <w:lang w:eastAsia="ko-KR"/>
        </w:rPr>
        <w:t>Whether periodicity values are provided will be determined in a future meeting based on SA1 feedback.</w:t>
      </w:r>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3A23D587"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5C3F28" w:rsidRPr="005C3F28">
        <w:t>TS</w:t>
      </w:r>
      <w:r w:rsidR="005C3F28">
        <w:t> </w:t>
      </w:r>
      <w:r w:rsidR="005C3F28" w:rsidRPr="005C3F28">
        <w:t>23.501</w:t>
      </w:r>
      <w:r w:rsidR="005C3F28">
        <w:t> </w:t>
      </w:r>
      <w:r w:rsidR="005C3F28"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7D8FFF3D"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5C3F28" w:rsidRPr="005C3F28">
        <w:t>TS</w:t>
      </w:r>
      <w:r w:rsidR="005C3F28">
        <w:t> </w:t>
      </w:r>
      <w:r w:rsidR="005C3F28" w:rsidRPr="005C3F28">
        <w:t>23.501</w:t>
      </w:r>
      <w:r w:rsidR="005C3F28">
        <w:t> </w:t>
      </w:r>
      <w:r w:rsidR="005C3F28"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3F58777B"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5C3F28" w:rsidRPr="005C3F28">
        <w:t>TS</w:t>
      </w:r>
      <w:r w:rsidR="005C3F28">
        <w:t> </w:t>
      </w:r>
      <w:r w:rsidR="005C3F28" w:rsidRPr="005C3F28">
        <w:t>23.501</w:t>
      </w:r>
      <w:r w:rsidR="005C3F28">
        <w:t> </w:t>
      </w:r>
      <w:r w:rsidR="005C3F28"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493C300B"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5C3F28" w:rsidRPr="005C3F28">
        <w:t>TS</w:t>
      </w:r>
      <w:r w:rsidR="005C3F28">
        <w:t> </w:t>
      </w:r>
      <w:r w:rsidR="005C3F28" w:rsidRPr="005C3F28">
        <w:t>38.321</w:t>
      </w:r>
      <w:r w:rsidR="005C3F28">
        <w:t> </w:t>
      </w:r>
      <w:r w:rsidR="005C3F28" w:rsidRPr="005C3F28">
        <w:t>[</w:t>
      </w:r>
      <w:r w:rsidRPr="005C3F28">
        <w:t>11]). The UE sends the BAT offset to RAN when the time offset value reaches the configured threshold, and NG-RAN sends the BAT offset value to SMF.</w:t>
      </w:r>
    </w:p>
    <w:p w14:paraId="57BBA20C" w14:textId="60264E4F" w:rsidR="007F7BCE" w:rsidRPr="005C3F28" w:rsidRDefault="00FD78C3" w:rsidP="007F7BCE">
      <w:pPr>
        <w:pStyle w:val="EditorsNote"/>
      </w:pPr>
      <w:r w:rsidRPr="005C3F28">
        <w:t>Editor's note:</w:t>
      </w:r>
      <w:r w:rsidR="007F7BCE" w:rsidRPr="005C3F28">
        <w:tab/>
        <w:t>The need for UL BAT adaptation and the associated RRC signalling as described above is to be confirmed by RAN WG2.</w:t>
      </w:r>
    </w:p>
    <w:p w14:paraId="4704E409" w14:textId="1ECCE034" w:rsidR="00BB535C" w:rsidRPr="005C3F28" w:rsidRDefault="00BB535C" w:rsidP="00594BED">
      <w:pPr>
        <w:pStyle w:val="Heading2"/>
        <w:rPr>
          <w:rFonts w:eastAsia="Malgun Gothic"/>
          <w:noProof/>
        </w:rPr>
      </w:pPr>
      <w:bookmarkStart w:id="850" w:name="_Toc117522068"/>
      <w:bookmarkStart w:id="851" w:name="_Toc117685412"/>
      <w:r w:rsidRPr="005C3F28">
        <w:rPr>
          <w:rFonts w:eastAsia="Malgun Gothic"/>
          <w:noProof/>
        </w:rPr>
        <w:t>8.5</w:t>
      </w:r>
      <w:r w:rsidRPr="005C3F28">
        <w:rPr>
          <w:rFonts w:eastAsia="Malgun Gothic"/>
          <w:noProof/>
        </w:rPr>
        <w:tab/>
        <w:t>Conclusion for KI #1: 5GS network timing synchronization status and reporting</w:t>
      </w:r>
      <w:bookmarkEnd w:id="850"/>
      <w:bookmarkEnd w:id="851"/>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3D4685B4" w14:textId="6CAFD5FF" w:rsidR="00BB535C" w:rsidRPr="005C3F28" w:rsidRDefault="00FD78C3" w:rsidP="00BB535C">
      <w:pPr>
        <w:pStyle w:val="EditorsNote"/>
        <w:rPr>
          <w:lang w:eastAsia="zh-CN"/>
        </w:rPr>
      </w:pPr>
      <w:r w:rsidRPr="005C3F28">
        <w:t>Editor's note:</w:t>
      </w:r>
      <w:r w:rsidRPr="005C3F28">
        <w:tab/>
      </w:r>
      <w:r w:rsidR="00BB535C" w:rsidRPr="005C3F28">
        <w:t>What the RAN and UPF timing synchronization status consists of is FFS.</w:t>
      </w:r>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77777777" w:rsidR="00BB535C" w:rsidRPr="005C3F28" w:rsidRDefault="00BB535C" w:rsidP="00BB535C">
      <w:pPr>
        <w:pStyle w:val="NO"/>
      </w:pPr>
      <w:r w:rsidRPr="005C3F28">
        <w:t>NOTE:</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4BFA085F" w14:textId="77777777" w:rsidR="00BB535C" w:rsidRPr="005C3F28" w:rsidRDefault="00BB535C" w:rsidP="00BB535C">
      <w:pPr>
        <w:pStyle w:val="B2"/>
      </w:pPr>
      <w:r w:rsidRPr="005C3F28">
        <w:t>-</w:t>
      </w:r>
      <w:r w:rsidRPr="005C3F28">
        <w:tab/>
        <w:t>TSCTSF may receive network timing synchronization status information of RAN and UPF/NW-TT directly from OAM.</w:t>
      </w:r>
    </w:p>
    <w:p w14:paraId="521FFFD9" w14:textId="138FFB13" w:rsidR="00BB535C" w:rsidRPr="005C3F28" w:rsidRDefault="00BB535C" w:rsidP="00BB535C">
      <w:pPr>
        <w:pStyle w:val="B2"/>
      </w:pPr>
      <w:r w:rsidRPr="005C3F28">
        <w:lastRenderedPageBreak/>
        <w:t>-</w:t>
      </w:r>
      <w:r w:rsidRPr="005C3F28">
        <w:tab/>
        <w:t xml:space="preserve">Alternatively, TSCTSF may receive network timing synchronization status information of RAN and UPF/NW-TT using control plane </w:t>
      </w:r>
      <w:r w:rsidR="005C3F28" w:rsidRPr="005C3F28">
        <w:t>signalling</w:t>
      </w:r>
      <w:r w:rsidRPr="005C3F28">
        <w:t xml:space="preserve"> at node level. For UPF/NW-TT case the TSCTSF may use UMIC. For NG-RAN case the TSCTSF may obtain NG-RAN information via the AMF (i.e. AMF uses NGAP </w:t>
      </w:r>
      <w:r w:rsidR="005C3F28" w:rsidRPr="005C3F28">
        <w:t>signalling</w:t>
      </w:r>
      <w:r w:rsidRPr="005C3F28">
        <w:t xml:space="preserve"> to configure the NG-RAN reporting).</w:t>
      </w:r>
    </w:p>
    <w:p w14:paraId="30A711C8" w14:textId="56EA57AB" w:rsidR="00BB535C" w:rsidRPr="005C3F28" w:rsidRDefault="00FD78C3" w:rsidP="00BB535C">
      <w:pPr>
        <w:pStyle w:val="EditorsNote"/>
      </w:pPr>
      <w:r w:rsidRPr="005C3F28">
        <w:t>Editor's note:</w:t>
      </w:r>
      <w:r w:rsidRPr="005C3F28">
        <w:tab/>
      </w:r>
      <w:r w:rsidR="00BB535C" w:rsidRPr="005C3F28">
        <w:t>How to support additional methods (NGAP, control plane signalling, etc.) to obtain timing synchronization status from NG-RAN requires RAN feedback.</w:t>
      </w:r>
    </w:p>
    <w:p w14:paraId="1461F95B" w14:textId="77777777" w:rsidR="00BB535C" w:rsidRPr="005C3F28" w:rsidRDefault="00BB535C" w:rsidP="00BB535C">
      <w:pPr>
        <w:pStyle w:val="B1"/>
      </w:pPr>
      <w:r w:rsidRPr="005C3F28">
        <w:t>-</w:t>
      </w:r>
      <w:r w:rsidRPr="005C3F28">
        <w:tab/>
        <w:t>UE determining that the RAN timing synchronization status changed using:</w:t>
      </w:r>
    </w:p>
    <w:p w14:paraId="0DA7C76B" w14:textId="40AD2218" w:rsidR="00BB535C" w:rsidRPr="005C3F28" w:rsidRDefault="00BB535C" w:rsidP="00BB535C">
      <w:pPr>
        <w:pStyle w:val="B2"/>
      </w:pPr>
      <w:r w:rsidRPr="005C3F28">
        <w:t>-</w:t>
      </w:r>
      <w:r w:rsidRPr="005C3F28">
        <w:tab/>
        <w:t xml:space="preserve">SIB broadcast information to enable UEs in RRC_IDLE and RRC_INACTIVE and in 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77777777" w:rsidR="00BB535C" w:rsidRPr="005C3F28" w:rsidRDefault="00BB535C" w:rsidP="00BB535C">
      <w:pPr>
        <w:pStyle w:val="B2"/>
      </w:pPr>
      <w:r w:rsidRPr="005C3F28">
        <w:t>-</w:t>
      </w:r>
      <w:r w:rsidRPr="005C3F28">
        <w:tab/>
        <w:t>If the UE has determined that the RAN timing synchronization status has changed and the UE has been requested by the TSCTSF to connect to the network in case the RAN timing synchronization status changes, the UE performs a registration (if the UE is in RRC_IDLE) or the UE Triggered Connection Resume in RRC Inactive procedure (if the UE is in RRC_INACTIVE).</w:t>
      </w:r>
    </w:p>
    <w:p w14:paraId="6A4D12FD" w14:textId="66FD5224" w:rsidR="00BB535C" w:rsidRPr="005C3F28" w:rsidRDefault="00FD78C3" w:rsidP="00BB535C">
      <w:pPr>
        <w:pStyle w:val="EditorsNote"/>
        <w:rPr>
          <w:lang w:eastAsia="zh-CN"/>
        </w:rPr>
      </w:pPr>
      <w:r w:rsidRPr="005C3F28">
        <w:t>Editor's note:</w:t>
      </w:r>
      <w:r w:rsidRPr="005C3F28">
        <w:tab/>
      </w:r>
      <w:r w:rsidR="00BB535C" w:rsidRPr="005C3F28">
        <w:rPr>
          <w:lang w:eastAsia="zh-CN"/>
        </w:rPr>
        <w:t>Whether the UE performs a Registration also in Inactive is FFS.</w:t>
      </w:r>
    </w:p>
    <w:p w14:paraId="29DE72C4" w14:textId="3FD6A969" w:rsidR="00BB535C" w:rsidRPr="005C3F28" w:rsidRDefault="00FD78C3" w:rsidP="00BB535C">
      <w:pPr>
        <w:pStyle w:val="EditorsNote"/>
        <w:rPr>
          <w:lang w:eastAsia="zh-CN"/>
        </w:rPr>
      </w:pPr>
      <w:r w:rsidRPr="005C3F28">
        <w:t>Editor's note:</w:t>
      </w:r>
      <w:r w:rsidRPr="005C3F28">
        <w:tab/>
      </w:r>
      <w:r w:rsidR="00BB535C" w:rsidRPr="005C3F28">
        <w:rPr>
          <w:lang w:eastAsia="zh-CN"/>
        </w:rPr>
        <w:t>The details of which existing/new SIB information the UE uses to determine that the RAN timing synchronization status has changed is FFS and will be coordinated with RAN WGs.</w:t>
      </w:r>
    </w:p>
    <w:p w14:paraId="55E59089" w14:textId="2F670CC5" w:rsidR="00BB535C" w:rsidRPr="005C3F28" w:rsidRDefault="00FD78C3" w:rsidP="00BB535C">
      <w:pPr>
        <w:pStyle w:val="EditorsNote"/>
        <w:rPr>
          <w:lang w:eastAsia="en-US"/>
        </w:rPr>
      </w:pPr>
      <w:r w:rsidRPr="005C3F28">
        <w:t>Editor's note:</w:t>
      </w:r>
      <w:r w:rsidRPr="005C3F28">
        <w:tab/>
      </w:r>
      <w:r w:rsidR="00BB535C" w:rsidRPr="005C3F28">
        <w:t xml:space="preserve">How to provide </w:t>
      </w:r>
      <w:r w:rsidR="00BB535C" w:rsidRPr="005C3F28">
        <w:rPr>
          <w:lang w:eastAsia="zh-CN"/>
        </w:rPr>
        <w:t xml:space="preserve">RAN timing synchronization status </w:t>
      </w:r>
      <w:r w:rsidR="00BB535C" w:rsidRPr="005C3F28">
        <w:t xml:space="preserve">information to the UE is FFS </w:t>
      </w:r>
      <w:r w:rsidR="00BB535C" w:rsidRPr="005C3F28">
        <w:rPr>
          <w:lang w:eastAsia="zh-CN"/>
        </w:rPr>
        <w:t>and will be coordinated with RAN WGs</w:t>
      </w:r>
      <w:r w:rsidR="00BB535C" w:rsidRPr="005C3F28">
        <w:t xml:space="preserve">. Details of which </w:t>
      </w:r>
      <w:r w:rsidR="00BB535C" w:rsidRPr="005C3F28">
        <w:rPr>
          <w:lang w:eastAsia="zh-CN"/>
        </w:rPr>
        <w:t xml:space="preserve">RAN timing synchronization status </w:t>
      </w:r>
      <w:r w:rsidR="00BB535C" w:rsidRPr="005C3F28">
        <w:t>information to provide to the UE will be determined based on feedback from ITU-T.</w:t>
      </w:r>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46C58484" w14:textId="77777777" w:rsidR="00BB535C" w:rsidRPr="005C3F28" w:rsidRDefault="00BB535C" w:rsidP="00BB535C">
      <w:pPr>
        <w:pStyle w:val="B2"/>
      </w:pPr>
      <w:r w:rsidRPr="005C3F28">
        <w:t>-</w:t>
      </w:r>
      <w:r w:rsidRPr="005C3F28">
        <w:tab/>
        <w:t>TSCTSF subscribes to receive location information (RAN node granularity) from AMF for UEs that AF requested time synchronization for or which are configured for (g)PTP-based time synchronization based on subscription.</w:t>
      </w:r>
    </w:p>
    <w:p w14:paraId="2279A0BC" w14:textId="249D0263" w:rsidR="00BB535C" w:rsidRPr="005C3F28" w:rsidRDefault="00BB535C" w:rsidP="00BB535C">
      <w:pPr>
        <w:pStyle w:val="B2"/>
      </w:pPr>
      <w:r w:rsidRPr="005C3F28">
        <w:t>-</w:t>
      </w:r>
      <w:r w:rsidRPr="005C3F28">
        <w:tab/>
        <w:t>When activating time synchronization for a UE, TSCTSF requests the UE to connect to the network via AMF (i.e</w:t>
      </w:r>
      <w:r w:rsidR="005C3F28" w:rsidRPr="005C3F28">
        <w:t>.</w:t>
      </w:r>
      <w:r w:rsidRPr="005C3F28">
        <w:t xml:space="preserve"> to </w:t>
      </w:r>
      <w:r w:rsidRPr="005C3F28">
        <w:rPr>
          <w:lang w:eastAsia="zh-CN"/>
        </w:rPr>
        <w:t xml:space="preserve">perform a registration if the UE is in RRC_IDLE or the </w:t>
      </w:r>
      <w:r w:rsidRPr="005C3F28">
        <w:t>UE Triggered Connection Resume in RRC Inactive (</w:t>
      </w:r>
      <w:r w:rsidRPr="005C3F28">
        <w:rPr>
          <w:lang w:eastAsia="zh-CN"/>
        </w:rPr>
        <w:t>if the UE is in RRC_INACTIVE</w:t>
      </w:r>
      <w:r w:rsidRPr="005C3F28">
        <w:t xml:space="preserve">) in case when  the UE later detects that the </w:t>
      </w:r>
      <w:r w:rsidRPr="005C3F28">
        <w:rPr>
          <w:lang w:eastAsia="zh-CN"/>
        </w:rPr>
        <w:t>RAN timing synchronization status has changed</w:t>
      </w:r>
      <w:r w:rsidRPr="005C3F28">
        <w:t xml:space="preserve"> while the UE is in RRC_IDLE or RRC_INACTIVE.</w:t>
      </w:r>
    </w:p>
    <w:p w14:paraId="487F6C4C" w14:textId="1A17446F" w:rsidR="00BB535C" w:rsidRPr="005C3F28" w:rsidRDefault="00BB535C" w:rsidP="00BB535C">
      <w:pPr>
        <w:pStyle w:val="B2"/>
      </w:pPr>
      <w:r w:rsidRPr="005C3F28">
        <w:t>-</w:t>
      </w:r>
      <w:r w:rsidRPr="005C3F28">
        <w:tab/>
        <w:t>TSCTSF correlates information about impacted RAN nodes and the UE location information received from AMF to determine the UEs impacted by RAN timing status degradation/failure/improvement.</w:t>
      </w:r>
    </w:p>
    <w:p w14:paraId="5B6A7E2B" w14:textId="1ED888A5" w:rsidR="00BB535C" w:rsidRPr="005C3F28" w:rsidRDefault="00FD78C3" w:rsidP="00BB535C">
      <w:pPr>
        <w:pStyle w:val="EditorsNote"/>
      </w:pPr>
      <w:r w:rsidRPr="005C3F28">
        <w:t>Editor's note:</w:t>
      </w:r>
      <w:r w:rsidRPr="005C3F28">
        <w:tab/>
      </w:r>
      <w:r w:rsidR="00BB535C" w:rsidRPr="005C3F28">
        <w:t>Whether alternatively</w:t>
      </w:r>
      <w:r w:rsidR="00BB535C" w:rsidRPr="005C3F28">
        <w:rPr>
          <w:rFonts w:eastAsia="SimSun"/>
          <w:lang w:eastAsia="zh-CN"/>
        </w:rPr>
        <w:t xml:space="preserve"> </w:t>
      </w:r>
      <w:r w:rsidR="00BB535C" w:rsidRPr="005C3F28">
        <w:t>NG-RAN can be responsible for determining the impacted UE(s) and sending the NG-RAN timing synchronization status reports to the AMF via NG-AP signalling, together with the impacted UE(s) is FFS.</w:t>
      </w:r>
    </w:p>
    <w:p w14:paraId="1F771A4E" w14:textId="77777777" w:rsidR="00BB535C" w:rsidRPr="005C3F28" w:rsidRDefault="00BB535C" w:rsidP="00BB535C">
      <w:pPr>
        <w:pStyle w:val="B1"/>
      </w:pPr>
      <w:r w:rsidRPr="005C3F28">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77777777" w:rsidR="00BB535C" w:rsidRPr="005C3F28" w:rsidRDefault="00BB535C" w:rsidP="00BB535C">
      <w:pPr>
        <w:pStyle w:val="B2"/>
      </w:pPr>
      <w:r w:rsidRPr="005C3F28">
        <w:t>-</w:t>
      </w:r>
      <w:r w:rsidRPr="005C3F28">
        <w:tab/>
        <w:t>For the subscribed AFs the TSCTSF provides time synchronization service status.</w:t>
      </w:r>
    </w:p>
    <w:p w14:paraId="52822EFE" w14:textId="4A514B8B" w:rsidR="00BB535C" w:rsidRPr="005C3F28" w:rsidRDefault="00FD78C3" w:rsidP="00BB535C">
      <w:pPr>
        <w:pStyle w:val="EditorsNote"/>
      </w:pPr>
      <w:r w:rsidRPr="005C3F28">
        <w:lastRenderedPageBreak/>
        <w:t>Editor's note:</w:t>
      </w:r>
      <w:r w:rsidRPr="005C3F28">
        <w:tab/>
      </w:r>
      <w:r w:rsidR="00BB535C" w:rsidRPr="005C3F28">
        <w:t>Which information to provide to AF is FFS.</w:t>
      </w:r>
    </w:p>
    <w:p w14:paraId="6751BB02" w14:textId="653E8E7F" w:rsidR="00BB535C" w:rsidRPr="005C3F28" w:rsidRDefault="00FD78C3" w:rsidP="00BB535C">
      <w:pPr>
        <w:pStyle w:val="EditorsNote"/>
      </w:pPr>
      <w:r w:rsidRPr="005C3F28">
        <w:t>Editor's note:</w:t>
      </w:r>
      <w:r w:rsidRPr="005C3F28">
        <w:tab/>
      </w:r>
      <w:r w:rsidR="00BB535C" w:rsidRPr="005C3F28">
        <w:t>Whether both UE and AF need to be informed about time synchronization status details simultaneously, and in which cases only UE or only AF may receive it is FFS.</w:t>
      </w:r>
    </w:p>
    <w:p w14:paraId="45803BC7" w14:textId="77777777" w:rsidR="00BB535C" w:rsidRPr="005C3F28" w:rsidRDefault="00BB535C" w:rsidP="00BB535C">
      <w:pPr>
        <w:pStyle w:val="B1"/>
      </w:pPr>
      <w:r w:rsidRPr="005C3F28">
        <w:t>-</w:t>
      </w:r>
      <w:r w:rsidRPr="005C3F28">
        <w:tab/>
        <w:t>Deactivating/reactivating/updating time sychronization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4A285754" w:rsidR="00BB535C" w:rsidRPr="005C3F28" w:rsidRDefault="00BB535C" w:rsidP="00BB535C">
      <w:pPr>
        <w:pStyle w:val="B3"/>
      </w:pPr>
      <w:r w:rsidRPr="005C3F28">
        <w:t>-</w:t>
      </w:r>
      <w:r w:rsidRPr="005C3F28">
        <w:tab/>
        <w:t>If TSCTSF determines that the Time synchronization error budget provided by AF can still be met, then TSCTSF may update the clockQuality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5C3F28" w:rsidRPr="005C3F28">
        <w:t>TS</w:t>
      </w:r>
      <w:r w:rsidR="005C3F28">
        <w:t> </w:t>
      </w:r>
      <w:r w:rsidR="005C3F28" w:rsidRPr="005C3F28">
        <w:t>23.501</w:t>
      </w:r>
      <w:r w:rsidR="005C3F28">
        <w:t> </w:t>
      </w:r>
      <w:r w:rsidR="005C3F28" w:rsidRPr="005C3F28">
        <w:t>[</w:t>
      </w:r>
      <w:r w:rsidRPr="005C3F28">
        <w:t>2].</w:t>
      </w:r>
    </w:p>
    <w:p w14:paraId="6711B6D7" w14:textId="78A1B8EC"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temporarily removes the UE/DS-TT from the PTP instance using existing procedures in clause K.2.2.1 and clause K.2.2.4 of </w:t>
      </w:r>
      <w:r w:rsidR="005C3F28" w:rsidRPr="005C3F28">
        <w:t>TS</w:t>
      </w:r>
      <w:r w:rsidR="005C3F28">
        <w:t> </w:t>
      </w:r>
      <w:r w:rsidR="005C3F28" w:rsidRPr="005C3F28">
        <w:t>23.501</w:t>
      </w:r>
      <w:r w:rsidR="005C3F28">
        <w:t> </w:t>
      </w:r>
      <w:r w:rsidR="005C3F28" w:rsidRPr="005C3F28">
        <w:t>[</w:t>
      </w:r>
      <w:r w:rsidRPr="005C3F28">
        <w:t>2]).</w:t>
      </w:r>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7A0DB286" w14:textId="1874C860" w:rsidR="00BB535C" w:rsidRPr="005C3F28" w:rsidRDefault="00BB535C" w:rsidP="00BB535C">
      <w:pPr>
        <w:pStyle w:val="B2"/>
      </w:pPr>
      <w:r w:rsidRPr="005C3F28">
        <w:t>-</w:t>
      </w:r>
      <w:r w:rsidRPr="005C3F28">
        <w:tab/>
        <w:t xml:space="preserve">ASTI case: TSCTSF updates the access stratum time distribution indication to </w:t>
      </w:r>
      <w:r w:rsidR="00FD78C3" w:rsidRPr="005C3F28">
        <w:t>"</w:t>
      </w:r>
      <w:r w:rsidRPr="005C3F28">
        <w:t>enable</w:t>
      </w:r>
      <w:r w:rsidR="00FD78C3" w:rsidRPr="005C3F28">
        <w:t>"</w:t>
      </w:r>
      <w:r w:rsidRPr="005C3F28">
        <w:t xml:space="preserve"> or </w:t>
      </w:r>
      <w:r w:rsidR="00FD78C3" w:rsidRPr="005C3F28">
        <w:t>"</w:t>
      </w:r>
      <w:r w:rsidRPr="005C3F28">
        <w:t>disable</w:t>
      </w:r>
      <w:r w:rsidR="00FD78C3" w:rsidRPr="005C3F28">
        <w:t>"</w:t>
      </w:r>
      <w:r w:rsidRPr="005C3F28">
        <w:t xml:space="preserve"> and forwards the attribute to the serving NG-RAN nodes for the impacted UEs via AMF depending on whether the Time synchronization error budget can or cannot be met (following Rel-17 operations as described in clause 4.15.9.4 of </w:t>
      </w:r>
      <w:r w:rsidR="005C3F28" w:rsidRPr="005C3F28">
        <w:t>TS</w:t>
      </w:r>
      <w:r w:rsidR="005C3F28">
        <w:t> </w:t>
      </w:r>
      <w:r w:rsidR="005C3F28" w:rsidRPr="005C3F28">
        <w:t>23.502</w:t>
      </w:r>
      <w:r w:rsidR="005C3F28">
        <w:t> </w:t>
      </w:r>
      <w:r w:rsidR="005C3F28" w:rsidRPr="005C3F28">
        <w:t>[</w:t>
      </w:r>
      <w:r w:rsidRPr="005C3F28">
        <w:t>3]).</w:t>
      </w:r>
    </w:p>
    <w:p w14:paraId="7A86C22D" w14:textId="3CCD64AE" w:rsidR="00BB535C" w:rsidRPr="005C3F28" w:rsidRDefault="00FD78C3" w:rsidP="00BB535C">
      <w:pPr>
        <w:pStyle w:val="EditorsNote"/>
      </w:pPr>
      <w:r w:rsidRPr="005C3F28">
        <w:t>Editor's note:</w:t>
      </w:r>
      <w:r w:rsidRPr="005C3F28">
        <w:tab/>
      </w:r>
      <w:r w:rsidR="00BB535C" w:rsidRPr="005C3F28">
        <w:rPr>
          <w:lang w:eastAsia="zh-CN"/>
        </w:rPr>
        <w:t xml:space="preserve">It is FFS whether AF can also decide </w:t>
      </w:r>
      <w:r w:rsidR="00BB535C" w:rsidRPr="005C3F28">
        <w:t>to deactivate/reactivate/update time sychronization services based on RAN or UPF timing synchronization status degradation or improvement.</w:t>
      </w:r>
    </w:p>
    <w:p w14:paraId="0C793350" w14:textId="5BBE7220" w:rsidR="00BB535C" w:rsidRPr="005C3F28" w:rsidRDefault="00BB535C" w:rsidP="00BB535C">
      <w:pPr>
        <w:pStyle w:val="Heading2"/>
        <w:rPr>
          <w:rFonts w:eastAsia="Microsoft YaHei"/>
        </w:rPr>
      </w:pPr>
      <w:bookmarkStart w:id="852" w:name="_Toc117522069"/>
      <w:bookmarkStart w:id="853" w:name="_Toc117685413"/>
      <w:r w:rsidRPr="005C3F28">
        <w:t>8.6</w:t>
      </w:r>
      <w:r w:rsidRPr="005C3F28">
        <w:tab/>
        <w:t xml:space="preserve">Conclusion for KI#3: Support for </w:t>
      </w:r>
      <w:r w:rsidRPr="005C3F28">
        <w:rPr>
          <w:rFonts w:eastAsia="Microsoft YaHei"/>
        </w:rPr>
        <w:t>controlling 5G time synchronization service based on subscription</w:t>
      </w:r>
      <w:bookmarkEnd w:id="852"/>
      <w:bookmarkEnd w:id="853"/>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t>-</w:t>
      </w:r>
      <w:r w:rsidRPr="005C3F28">
        <w:tab/>
        <w:t>(Optionally) the Uu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77777777" w:rsidR="00BB535C" w:rsidRPr="005C3F28" w:rsidRDefault="00BB535C" w:rsidP="00BB535C">
      <w:pPr>
        <w:pStyle w:val="B3"/>
      </w:pPr>
      <w:r w:rsidRPr="005C3F28">
        <w:lastRenderedPageBreak/>
        <w:t>-</w:t>
      </w:r>
      <w:r w:rsidRPr="005C3F28">
        <w:tab/>
        <w:t>optionally a list of TA(s) which restricts the area in which an AF may request time synchronization services</w:t>
      </w:r>
    </w:p>
    <w:p w14:paraId="6D501504" w14:textId="32B89F85" w:rsidR="00BB535C" w:rsidRPr="005C3F28" w:rsidRDefault="00FD78C3" w:rsidP="00BB535C">
      <w:pPr>
        <w:pStyle w:val="EditorsNote"/>
      </w:pPr>
      <w:r w:rsidRPr="005C3F28">
        <w:t>Editor's note:</w:t>
      </w:r>
      <w:r w:rsidRPr="005C3F28">
        <w:tab/>
      </w:r>
      <w:r w:rsidR="00BB535C" w:rsidRPr="005C3F28">
        <w:t>How to enable an AF to request ASTI service if there is also an ASTI subscription in the Access and Mobility Subscription data is FFS.</w:t>
      </w:r>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t>-</w:t>
      </w:r>
      <w:r w:rsidRPr="005C3F28">
        <w:tab/>
        <w:t>(Optionally) Uu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If the AMF receives Access Stratum Time Synchronization Service Authorization from UDM, it provides 5G access stratum time distribution indication and Uu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If the Access Stratum Time Synchronization Service Authorization contains Start and stop times, the AMF enables and disables the 5G access stratum time distribution indication to the NG-RAN according to the expiry of start and stop times if the UE is in CM_Connected. If the UE is in CM_Idle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07576D16" w:rsidR="00BB535C" w:rsidRPr="005C3F28" w:rsidRDefault="00BB535C" w:rsidP="00BB535C">
      <w:pPr>
        <w:pStyle w:val="B2"/>
        <w:rPr>
          <w:rStyle w:val="B3Char2"/>
        </w:rPr>
      </w:pPr>
      <w:r w:rsidRPr="005C3F28">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AF-requested time synchronization service. If the UE is authorized, the TSCTSF proceeds as specified in </w:t>
      </w:r>
      <w:r w:rsidR="005C3F28" w:rsidRPr="005C3F28">
        <w:rPr>
          <w:rStyle w:val="B3Char2"/>
        </w:rPr>
        <w:t>TS</w:t>
      </w:r>
      <w:r w:rsidR="005C3F28">
        <w:rPr>
          <w:rStyle w:val="B3Char2"/>
        </w:rPr>
        <w:t> </w:t>
      </w:r>
      <w:r w:rsidR="005C3F28" w:rsidRPr="005C3F28">
        <w:rPr>
          <w:rStyle w:val="B3Char2"/>
        </w:rPr>
        <w:t>23.502</w:t>
      </w:r>
      <w:r w:rsidR="005C3F28">
        <w:rPr>
          <w:rStyle w:val="B3Char2"/>
        </w:rPr>
        <w:t> </w:t>
      </w:r>
      <w:r w:rsidR="005C3F28"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5B724F40"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5C3F28" w:rsidRPr="005C3F28">
        <w:t>TS</w:t>
      </w:r>
      <w:r w:rsidR="005C3F28">
        <w:t> </w:t>
      </w:r>
      <w:r w:rsidR="005C3F28" w:rsidRPr="005C3F28">
        <w:t>23.501</w:t>
      </w:r>
      <w:r w:rsidR="005C3F28">
        <w:t> </w:t>
      </w:r>
      <w:r w:rsidR="005C3F28" w:rsidRPr="005C3F28">
        <w:t>[</w:t>
      </w:r>
      <w:r w:rsidRPr="005C3F28">
        <w:t xml:space="preserve">2]. The TSCTSF configures a PTP port in DS-TT and adds it to the corresponding PTP instance in NW-TT as described in clause K.2.2 of </w:t>
      </w:r>
      <w:r w:rsidR="005C3F28" w:rsidRPr="005C3F28">
        <w:t>TS</w:t>
      </w:r>
      <w:r w:rsidR="005C3F28">
        <w:t> </w:t>
      </w:r>
      <w:r w:rsidR="005C3F28" w:rsidRPr="005C3F28">
        <w:t>23.501</w:t>
      </w:r>
      <w:r w:rsidR="005C3F28">
        <w:t> </w:t>
      </w:r>
      <w:r w:rsidR="005C3F28" w:rsidRPr="005C3F28">
        <w:t>[</w:t>
      </w:r>
      <w:r w:rsidRPr="005C3F28">
        <w:t>2].</w:t>
      </w:r>
    </w:p>
    <w:p w14:paraId="511DD562" w14:textId="77777777" w:rsidR="00BB535C" w:rsidRPr="005C3F28" w:rsidRDefault="00BB535C" w:rsidP="00BB535C">
      <w:pPr>
        <w:pStyle w:val="B2"/>
      </w:pPr>
      <w:r w:rsidRPr="005C3F28">
        <w:lastRenderedPageBreak/>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854" w:name="_Toc117522070"/>
      <w:bookmarkStart w:id="855" w:name="_Toc113359556"/>
      <w:bookmarkStart w:id="856" w:name="_Toc117685414"/>
      <w:r w:rsidRPr="005C3F28">
        <w:lastRenderedPageBreak/>
        <w:t xml:space="preserve">Annex </w:t>
      </w:r>
      <w:r w:rsidR="00397327" w:rsidRPr="005C3F28">
        <w:t>A</w:t>
      </w:r>
      <w:r w:rsidRPr="005C3F28">
        <w:t>:</w:t>
      </w:r>
      <w:r w:rsidR="00621D65" w:rsidRPr="005C3F28">
        <w:br/>
      </w:r>
      <w:r w:rsidR="00C32CD6" w:rsidRPr="005C3F28">
        <w:t>KI#1 related additional analysis</w:t>
      </w:r>
      <w:bookmarkEnd w:id="854"/>
      <w:bookmarkEnd w:id="856"/>
    </w:p>
    <w:p w14:paraId="613E0455" w14:textId="40CDCF80" w:rsidR="00E309A2" w:rsidRPr="005C3F28" w:rsidRDefault="00E309A2" w:rsidP="00621D65">
      <w:pPr>
        <w:pStyle w:val="Heading1"/>
      </w:pPr>
      <w:bookmarkStart w:id="857" w:name="_Toc117522071"/>
      <w:bookmarkStart w:id="858" w:name="_Toc117685415"/>
      <w:r w:rsidRPr="005C3F28">
        <w:t>A.1</w:t>
      </w:r>
      <w:r w:rsidR="00136C75" w:rsidRPr="005C3F28">
        <w:tab/>
      </w:r>
      <w:r w:rsidRPr="005C3F28">
        <w:t>Methods to notify RAN Time Synchronization Status towards the UE</w:t>
      </w:r>
      <w:bookmarkEnd w:id="857"/>
      <w:bookmarkEnd w:id="858"/>
    </w:p>
    <w:p w14:paraId="23390AA5" w14:textId="27A3C693" w:rsidR="00E309A2" w:rsidRPr="005C3F28" w:rsidRDefault="00E309A2" w:rsidP="00621D65">
      <w:pPr>
        <w:pStyle w:val="Heading2"/>
      </w:pPr>
      <w:bookmarkStart w:id="859" w:name="_Toc117522072"/>
      <w:bookmarkStart w:id="860" w:name="_Toc117685416"/>
      <w:r w:rsidRPr="005C3F28">
        <w:t>A.1.1</w:t>
      </w:r>
      <w:r w:rsidR="00136C75" w:rsidRPr="005C3F28">
        <w:tab/>
      </w:r>
      <w:r w:rsidRPr="005C3F28">
        <w:t>Alternative 1: gNB provides a reference report ID within SIB</w:t>
      </w:r>
      <w:bookmarkEnd w:id="859"/>
      <w:bookmarkEnd w:id="860"/>
    </w:p>
    <w:p w14:paraId="5E5A26A5" w14:textId="77777777" w:rsidR="00E309A2" w:rsidRPr="005C3F28" w:rsidRDefault="00E309A2" w:rsidP="00E309A2">
      <w:r w:rsidRPr="005C3F28">
        <w:t>In this alternative when there is a new RAN timing synchronization status report available at the gNB, the gNB includes in the SIB a status report ID as a notification for the UEs reading the SIB. The report ID can be an optional integer information element. This report ID enables the UE to know there is new information available. There are two options for the UE to determine RAN timing synchronization status information with the Report ID:</w:t>
      </w:r>
    </w:p>
    <w:p w14:paraId="7467E80A" w14:textId="77777777" w:rsidR="00621D65" w:rsidRPr="005C3F28" w:rsidRDefault="00621D65" w:rsidP="00621D65">
      <w:pPr>
        <w:pStyle w:val="B1"/>
      </w:pPr>
      <w:r w:rsidRPr="005C3F28">
        <w:t>a)</w:t>
      </w:r>
      <w:r w:rsidRPr="005C3F28">
        <w:tab/>
        <w:t>The UE can actively retrieve the RAN timing synchronization status information from the network by entering RRC_Connected.</w:t>
      </w:r>
    </w:p>
    <w:p w14:paraId="6D460D9D" w14:textId="77777777" w:rsidR="00621D65" w:rsidRPr="005C3F28" w:rsidRDefault="00621D65" w:rsidP="00621D65">
      <w:pPr>
        <w:pStyle w:val="B1"/>
      </w:pPr>
      <w:r w:rsidRPr="005C3F28">
        <w:t>b)</w:t>
      </w:r>
      <w:r w:rsidRPr="005C3F28">
        <w:tab/>
        <w:t>Report ID is an index that maps to a pre-defined and/or standardized time synchronization characteristics thus the UE can automatically determine this without having to move to RRC_CONNECTED state.</w:t>
      </w:r>
    </w:p>
    <w:p w14:paraId="41953F8C" w14:textId="47E6688F" w:rsidR="00E309A2" w:rsidRPr="005C3F28" w:rsidRDefault="00E309A2" w:rsidP="00E309A2">
      <w:r w:rsidRPr="005C3F28">
        <w:t>An overall procedure for SIB including a reference report ID is illustrated in Figure A.1.1-1.</w:t>
      </w:r>
    </w:p>
    <w:p w14:paraId="2B9DD410" w14:textId="77777777" w:rsidR="00E309A2" w:rsidRPr="005C3F28" w:rsidRDefault="00E309A2" w:rsidP="00621D65">
      <w:pPr>
        <w:pStyle w:val="TH"/>
      </w:pPr>
      <w:r w:rsidRPr="005C3F28">
        <w:object w:dxaOrig="6901" w:dyaOrig="8395" w14:anchorId="272C1568">
          <v:shape id="_x0000_i1052" type="#_x0000_t75" style="width:345pt;height:415.85pt" o:ole="">
            <v:imagedata r:id="rId68" o:title=""/>
          </v:shape>
          <o:OLEObject Type="Embed" ProgID="Word.Picture.8" ShapeID="_x0000_i1052" DrawAspect="Content" ObjectID="_1728300392" r:id="rId69"/>
        </w:object>
      </w:r>
    </w:p>
    <w:p w14:paraId="60DD2993" w14:textId="77777777" w:rsidR="00E309A2" w:rsidRPr="005C3F28" w:rsidRDefault="00E309A2" w:rsidP="00E309A2">
      <w:pPr>
        <w:pStyle w:val="TF"/>
      </w:pPr>
      <w:r w:rsidRPr="005C3F28">
        <w:t>Figure A.1.1-1: Procedure for gNB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6C7A4C91" w14:textId="77777777" w:rsidR="00621D65" w:rsidRPr="005C3F28" w:rsidRDefault="00621D65" w:rsidP="00621D65">
      <w:pPr>
        <w:pStyle w:val="B2"/>
      </w:pPr>
      <w:r w:rsidRPr="005C3F28">
        <w:t>-</w:t>
      </w:r>
      <w:r w:rsidRPr="005C3F28">
        <w:tab/>
        <w:t>Alternative a), the UE determines there is a new RAN timing synchronization status report available at the NG-RAN which should be retrieved following steps 7-9.; or</w:t>
      </w:r>
    </w:p>
    <w:p w14:paraId="455FD16C" w14:textId="77777777" w:rsidR="00621D65" w:rsidRPr="005C3F28" w:rsidRDefault="00621D65" w:rsidP="00621D65">
      <w:pPr>
        <w:pStyle w:val="B2"/>
      </w:pPr>
      <w:r w:rsidRPr="005C3F28">
        <w:t>-</w:t>
      </w:r>
      <w:r w:rsidRPr="005C3F28">
        <w:tab/>
        <w:t>Alternative b), the UE uses the status report ID as an index to map to the pre-defined and/or standardized characteristics. Steps 7-9 are skipped.</w:t>
      </w:r>
    </w:p>
    <w:p w14:paraId="68F2C324" w14:textId="77777777" w:rsidR="00621D65" w:rsidRPr="005C3F28" w:rsidRDefault="00621D65" w:rsidP="00621D65">
      <w:pPr>
        <w:pStyle w:val="B1"/>
      </w:pPr>
      <w:r w:rsidRPr="005C3F28">
        <w:t>7.</w:t>
      </w:r>
      <w:r w:rsidRPr="005C3F28">
        <w:tab/>
        <w:t>In case of alternative a), the UE enters RRC_Connected.</w:t>
      </w:r>
    </w:p>
    <w:p w14:paraId="21232EB6" w14:textId="2FD61273" w:rsidR="00621D65" w:rsidRPr="005C3F28" w:rsidRDefault="00621D65" w:rsidP="00621D65">
      <w:pPr>
        <w:pStyle w:val="B1"/>
      </w:pPr>
      <w:r w:rsidRPr="005C3F28">
        <w:t>8.</w:t>
      </w:r>
      <w:r w:rsidRPr="005C3F28">
        <w:tab/>
        <w:t>In 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77777777" w:rsidR="00621D65" w:rsidRPr="005C3F28" w:rsidRDefault="00621D65" w:rsidP="00621D65">
      <w:pPr>
        <w:pStyle w:val="B1"/>
      </w:pPr>
      <w:r w:rsidRPr="005C3F28">
        <w:lastRenderedPageBreak/>
        <w:t>9.</w:t>
      </w:r>
      <w:r w:rsidRPr="005C3F28">
        <w:tab/>
        <w:t>In case of alternative a) the NG-RAN node sends the last available RAN timing synchronization status report with its associated status report ID to the UE via dedicated RRC signalling.</w:t>
      </w:r>
    </w:p>
    <w:p w14:paraId="777F4FEB" w14:textId="77777777" w:rsidR="00621D65" w:rsidRPr="005C3F28" w:rsidRDefault="00621D65" w:rsidP="00621D65">
      <w:pPr>
        <w:pStyle w:val="B1"/>
      </w:pPr>
      <w:r w:rsidRPr="005C3F28">
        <w:t>10.</w:t>
      </w:r>
      <w:r w:rsidRPr="005C3F28">
        <w:tab/>
        <w:t>In 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861" w:name="_Toc117522073"/>
      <w:bookmarkStart w:id="862" w:name="_Toc117685417"/>
      <w:r w:rsidRPr="005C3F28">
        <w:t>A.1.2</w:t>
      </w:r>
      <w:r w:rsidR="00136C75" w:rsidRPr="005C3F28">
        <w:tab/>
      </w:r>
      <w:r w:rsidRPr="005C3F28">
        <w:t>Alternative 2:</w:t>
      </w:r>
      <w:bookmarkEnd w:id="861"/>
      <w:bookmarkEnd w:id="862"/>
    </w:p>
    <w:p w14:paraId="53A4CB49" w14:textId="52B72525" w:rsidR="00C32CD6" w:rsidRPr="005C3F28" w:rsidRDefault="00C32CD6" w:rsidP="00C32CD6">
      <w:pPr>
        <w:snapToGrid w:val="0"/>
      </w:pPr>
      <w:r w:rsidRPr="005C3F28">
        <w:t>This alternative covers a case when a time synchronization status needs to be reported to UEs in RRC_IDLE and RRC_Inactive states where applications need such information. For this purpose, it is proposed to use a SIB9 message to transmit a flag and a timestamp so that UEs in RRC_IDLE and RRC_Inactive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32F635BD" w14:textId="701D8ACE" w:rsidR="00621D65" w:rsidRPr="005C3F28" w:rsidRDefault="00621D65" w:rsidP="00621D65">
      <w:pPr>
        <w:pStyle w:val="B1"/>
      </w:pPr>
      <w:r w:rsidRPr="005C3F28">
        <w:t>0.</w:t>
      </w:r>
      <w:r w:rsidRPr="005C3F28">
        <w:tab/>
        <w:t>The UE has a time synchronization service configured. During the ongoing service, the UE moves to RRC_IDLE or RRC_Inactive state (which could happen due to different reasons). While the UEs in RRC_IDLE or and RRC_Inactive state, the NG-RAN detects an event related to a primary time source (e.g. degradation, improvement, failure, etc.). This event triggers a time synchronization status report, and now this report needs to be sent from the NG-RAN node to the UE.</w:t>
      </w:r>
    </w:p>
    <w:p w14:paraId="6D2D3297" w14:textId="77777777" w:rsidR="00621D65" w:rsidRPr="005C3F28" w:rsidRDefault="00621D65" w:rsidP="00621D65">
      <w:pPr>
        <w:pStyle w:val="B1"/>
      </w:pPr>
      <w:r w:rsidRPr="005C3F28">
        <w:t>1.</w:t>
      </w:r>
      <w:r w:rsidRPr="005C3F28">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7473ED16" w14:textId="72FBD42C" w:rsidR="00621D65" w:rsidRPr="005C3F28" w:rsidRDefault="00621D65" w:rsidP="00621D65">
      <w:pPr>
        <w:pStyle w:val="B1"/>
      </w:pPr>
      <w:r w:rsidRPr="005C3F28">
        <w:t>In addition to a flag, another field (e.g</w:t>
      </w:r>
      <w:r w:rsidR="005C3F28" w:rsidRPr="005C3F28">
        <w:t>.</w:t>
      </w:r>
      <w:r w:rsidRPr="005C3F28">
        <w:t xml:space="preserve"> flagSetTimeUTC) is included in SIB9 to reflect a time (actual timeInfoUTC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The flag and flagSetTimeUTC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If there is a new report, NG-RAN updates SIB9. The UEs re-acquires SIB9 and reads the flag and flagSetTimeUTC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t>5.</w:t>
      </w:r>
      <w:r w:rsidRPr="005C3F28">
        <w:tab/>
        <w:t>The NG-RAN sends the latest time synchronization status report to the UE via dedicated RRC signalling. If a time synchronization status changes and a new report is available after the UE has gone to RRC_IDLE or RRC_Inactive state again, then the process with an update of the flag and the flagSetTimeUTC fields repeats.</w:t>
      </w:r>
    </w:p>
    <w:p w14:paraId="01DD8241" w14:textId="50BA4EB7" w:rsidR="001C3C68" w:rsidRPr="005C3F28" w:rsidRDefault="001C3C68" w:rsidP="00621D65">
      <w:pPr>
        <w:pStyle w:val="Heading2"/>
      </w:pPr>
      <w:bookmarkStart w:id="863" w:name="_Toc117522074"/>
      <w:bookmarkStart w:id="864" w:name="_Toc117685418"/>
      <w:r w:rsidRPr="005C3F28">
        <w:t>A.1.3</w:t>
      </w:r>
      <w:r w:rsidRPr="005C3F28">
        <w:tab/>
        <w:t>Alternative 3: Broadcast the time change status in SIB</w:t>
      </w:r>
      <w:bookmarkEnd w:id="863"/>
      <w:bookmarkEnd w:id="864"/>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 xml:space="preserve">the NG-RAN informs UEs that receive 5G access stratum time about the time synchronization status by providing additional time synchronization status information (e.g. synchronization state, primary source </w:t>
      </w:r>
      <w:r w:rsidRPr="005C3F28">
        <w:rPr>
          <w:lang w:eastAsia="zh-CN"/>
        </w:rPr>
        <w:lastRenderedPageBreak/>
        <w:t>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The ReferenceTimeinfo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865" w:name="_Toc117685419"/>
      <w:r w:rsidRPr="005C3F28">
        <w:t>A.1.3.1</w:t>
      </w:r>
      <w:r w:rsidR="00621D65" w:rsidRPr="005C3F28">
        <w:tab/>
      </w:r>
      <w:r w:rsidR="001C3C68" w:rsidRPr="005C3F28">
        <w:t>Procedures</w:t>
      </w:r>
      <w:bookmarkEnd w:id="865"/>
    </w:p>
    <w:p w14:paraId="287E771C" w14:textId="75FD7C6F" w:rsidR="001C3C68" w:rsidRPr="005C3F28" w:rsidRDefault="001D553D" w:rsidP="00621D65">
      <w:pPr>
        <w:pStyle w:val="Heading4"/>
      </w:pPr>
      <w:bookmarkStart w:id="866" w:name="_Toc117685420"/>
      <w:r w:rsidRPr="005C3F28">
        <w:t>A.1.3.1.1</w:t>
      </w:r>
      <w:r w:rsidR="00621D65" w:rsidRPr="005C3F28">
        <w:tab/>
      </w:r>
      <w:r w:rsidR="001C3C68" w:rsidRPr="005C3F28">
        <w:t>Broadcast the time change status</w:t>
      </w:r>
      <w:bookmarkEnd w:id="866"/>
    </w:p>
    <w:p w14:paraId="16AC4238" w14:textId="77777777" w:rsidR="001C3C68" w:rsidRPr="005C3F28" w:rsidRDefault="001C3C68" w:rsidP="00621D65">
      <w:pPr>
        <w:pStyle w:val="TH"/>
        <w:rPr>
          <w:lang w:eastAsia="zh-CN"/>
        </w:rPr>
      </w:pPr>
      <w:r w:rsidRPr="005C3F28">
        <w:object w:dxaOrig="7417" w:dyaOrig="5424" w14:anchorId="5B140EAE">
          <v:shape id="_x0000_i1053" type="#_x0000_t75" style="width:370.95pt;height:270.7pt" o:ole="">
            <v:imagedata r:id="rId70" o:title=""/>
          </v:shape>
          <o:OLEObject Type="Embed" ProgID="Visio.Drawing.15" ShapeID="_x0000_i1053" DrawAspect="Content" ObjectID="_1728300393" r:id="rId71"/>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t>2.</w:t>
      </w:r>
      <w:r w:rsidRPr="005C3F28">
        <w:tab/>
        <w:t>The NG-RAN provides the referencetimeinfo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The NG-RAN provides the enhanced referencetimeinfo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867" w:name="_Toc117522075"/>
      <w:bookmarkStart w:id="868" w:name="_Toc117685421"/>
      <w:r w:rsidRPr="005C3F28">
        <w:rPr>
          <w:rFonts w:eastAsia="Malgun Gothic"/>
        </w:rPr>
        <w:lastRenderedPageBreak/>
        <w:t>A.1.4</w:t>
      </w:r>
      <w:r w:rsidRPr="005C3F28">
        <w:rPr>
          <w:rFonts w:eastAsia="Malgun Gothic"/>
        </w:rPr>
        <w:tab/>
        <w:t>Alternative 4: Ciphered RAN Time Synchronization Status in SIB</w:t>
      </w:r>
      <w:bookmarkEnd w:id="867"/>
      <w:bookmarkEnd w:id="868"/>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5DFF022"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5C3F28" w:rsidRPr="005C3F28">
        <w:t>TS</w:t>
      </w:r>
      <w:r w:rsidR="005C3F28">
        <w:t> </w:t>
      </w:r>
      <w:r w:rsidR="005C3F28" w:rsidRPr="005C3F28">
        <w:t>23.273</w:t>
      </w:r>
      <w:r w:rsidR="005C3F28">
        <w:t> [16]</w:t>
      </w:r>
      <w:r w:rsidRPr="005C3F28">
        <w:t xml:space="preserve"> and</w:t>
      </w:r>
      <w:r w:rsidR="005C3F28" w:rsidRPr="005C3F28">
        <w:t xml:space="preserve"> clause 7 </w:t>
      </w:r>
      <w:r w:rsidR="005C3F28">
        <w:t>of</w:t>
      </w:r>
      <w:r w:rsidRPr="005C3F28">
        <w:t xml:space="preserve"> </w:t>
      </w:r>
      <w:r w:rsidR="005C3F28" w:rsidRPr="005C3F28">
        <w:t>TS</w:t>
      </w:r>
      <w:r w:rsidR="005C3F28">
        <w:t> </w:t>
      </w:r>
      <w:r w:rsidR="005C3F28" w:rsidRPr="005C3F28">
        <w:t>37.355</w:t>
      </w:r>
      <w:r w:rsidR="005C3F28">
        <w:t> [17]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869" w:name="_Toc117685422"/>
      <w:r w:rsidRPr="005C3F28">
        <w:rPr>
          <w:rFonts w:eastAsia="Malgun Gothic"/>
        </w:rPr>
        <w:t>A.1.4.1</w:t>
      </w:r>
      <w:r w:rsidRPr="005C3F28">
        <w:rPr>
          <w:rFonts w:eastAsia="Malgun Gothic"/>
        </w:rPr>
        <w:tab/>
        <w:t>Procedures</w:t>
      </w:r>
      <w:bookmarkEnd w:id="869"/>
    </w:p>
    <w:p w14:paraId="75F17B48" w14:textId="33D53B30" w:rsidR="001E0CB1" w:rsidRPr="005C3F28" w:rsidRDefault="001E0CB1" w:rsidP="00621D65">
      <w:pPr>
        <w:pStyle w:val="Heading4"/>
        <w:rPr>
          <w:rFonts w:eastAsia="Malgun Gothic"/>
        </w:rPr>
      </w:pPr>
      <w:bookmarkStart w:id="870" w:name="_Toc117685423"/>
      <w:r w:rsidRPr="005C3F28">
        <w:rPr>
          <w:rFonts w:eastAsia="Malgun Gothic"/>
        </w:rPr>
        <w:t>A.1.4.1.1</w:t>
      </w:r>
      <w:r w:rsidRPr="005C3F28">
        <w:rPr>
          <w:rFonts w:eastAsia="Malgun Gothic"/>
        </w:rPr>
        <w:tab/>
        <w:t>Broadcast of RAN Time Synchronization Status</w:t>
      </w:r>
      <w:bookmarkEnd w:id="870"/>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4" type="#_x0000_t75" style="width:481.55pt;height:214.25pt" o:ole="">
            <v:imagedata r:id="rId72" o:title=""/>
          </v:shape>
          <o:OLEObject Type="Embed" ProgID="Visio.Drawing.15" ShapeID="_x0000_i1054" DrawAspect="Content" ObjectID="_1728300394" r:id="rId73"/>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lastRenderedPageBreak/>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77777777" w:rsidR="00621D65" w:rsidRPr="005C3F28" w:rsidRDefault="00621D65" w:rsidP="00621D65">
      <w:pPr>
        <w:pStyle w:val="B1"/>
        <w:rPr>
          <w:lang w:eastAsia="zh-CN"/>
        </w:rPr>
      </w:pPr>
      <w:r w:rsidRPr="005C3F28">
        <w:rPr>
          <w:lang w:eastAsia="zh-CN"/>
        </w:rPr>
        <w:t>6.-</w:t>
      </w:r>
      <w:r w:rsidRPr="005C3F28">
        <w:rPr>
          <w:lang w:eastAsia="zh-CN"/>
        </w:rPr>
        <w:tab/>
        <w:t xml:space="preserve">UEs receive the RAN Time Synchronization Status provided in SIB. If the reference time quality information is ciphered and the UE has been provided with the ciphering key </w:t>
      </w:r>
      <w:r w:rsidRPr="005C3F28">
        <w:rPr>
          <w:highlight w:val="green"/>
          <w:lang w:eastAsia="zh-CN"/>
        </w:rPr>
        <w:t>(see clause A.X.2.2)</w:t>
      </w:r>
      <w:r w:rsidRPr="005C3F28">
        <w:rPr>
          <w:lang w:eastAsia="zh-CN"/>
        </w:rPr>
        <w:t>, the UE deciphers the reference time quality information.</w:t>
      </w:r>
    </w:p>
    <w:p w14:paraId="1CAC5994" w14:textId="6E547733"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w:t>
      </w:r>
      <w:r w:rsidRPr="005C3F28">
        <w:rPr>
          <w:lang w:eastAsia="zh-CN"/>
        </w:rPr>
        <w:t xml:space="preserve"> clause 5.2.2.1</w:t>
      </w:r>
      <w:r w:rsidRPr="005C3F28">
        <w:rPr>
          <w:lang w:eastAsia="zh-CN"/>
        </w:rPr>
        <w:t xml:space="preserve"> of </w:t>
      </w:r>
      <w:r w:rsidR="005C3F28" w:rsidRPr="005C3F28">
        <w:rPr>
          <w:lang w:eastAsia="zh-CN"/>
        </w:rPr>
        <w:t>TS</w:t>
      </w:r>
      <w:r w:rsidR="005C3F28">
        <w:rPr>
          <w:lang w:eastAsia="zh-CN"/>
        </w:rPr>
        <w:t> </w:t>
      </w:r>
      <w:r w:rsidR="005C3F28" w:rsidRPr="005C3F28">
        <w:rPr>
          <w:lang w:eastAsia="zh-CN"/>
        </w:rPr>
        <w:t>38.331</w:t>
      </w:r>
      <w:r w:rsidR="005C3F28">
        <w:rPr>
          <w:lang w:eastAsia="zh-CN"/>
        </w:rPr>
        <w:t> </w:t>
      </w:r>
      <w:r w:rsidR="005C3F28"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871" w:name="_Toc117685424"/>
      <w:r w:rsidRPr="005C3F28">
        <w:rPr>
          <w:rFonts w:eastAsia="Malgun Gothic"/>
        </w:rPr>
        <w:t>A.1.4.1.2</w:t>
      </w:r>
      <w:r w:rsidRPr="005C3F28">
        <w:rPr>
          <w:rFonts w:eastAsia="Malgun Gothic"/>
        </w:rPr>
        <w:tab/>
        <w:t>Delivery of ciphering keys to UEs for broadcast of RAN Time Synchronization Status</w:t>
      </w:r>
      <w:bookmarkEnd w:id="871"/>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5" type="#_x0000_t75" style="width:482.1pt;height:206.2pt" o:ole="">
            <v:imagedata r:id="rId74" o:title=""/>
          </v:shape>
          <o:OLEObject Type="Embed" ProgID="Visio.Drawing.15" ShapeID="_x0000_i1055" DrawAspect="Content" ObjectID="_1728300395" r:id="rId75"/>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1715EF37" w:rsidR="00FD78C3" w:rsidRPr="005C3F28" w:rsidRDefault="00FD78C3" w:rsidP="00FD78C3">
      <w:pPr>
        <w:pStyle w:val="B1"/>
      </w:pPr>
      <w:r w:rsidRPr="005C3F28">
        <w:t>4.</w:t>
      </w:r>
      <w:r w:rsidRPr="005C3F28">
        <w:tab/>
        <w:t xml:space="preserve">The AMF returns a Registration Accept to the UE as defined in </w:t>
      </w:r>
      <w:r w:rsidR="005C3F28" w:rsidRPr="005C3F28">
        <w:t>TS</w:t>
      </w:r>
      <w:r w:rsidR="005C3F28">
        <w:t> </w:t>
      </w:r>
      <w:r w:rsidR="005C3F28" w:rsidRPr="005C3F28">
        <w:t>23.502</w:t>
      </w:r>
      <w:r w:rsidR="005C3F28">
        <w:t> </w:t>
      </w:r>
      <w:r w:rsidR="005C3F28"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872" w:name="_Toc117685425"/>
      <w:r w:rsidRPr="005C3F28">
        <w:lastRenderedPageBreak/>
        <w:t>Annex B:</w:t>
      </w:r>
      <w:r w:rsidR="00080512" w:rsidRPr="005C3F28">
        <w:br/>
        <w:t>Change history</w:t>
      </w:r>
      <w:bookmarkEnd w:id="855"/>
      <w:bookmarkEnd w:id="8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873" w:name="historyclause"/>
            <w:bookmarkEnd w:id="873"/>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r w:rsidRPr="005C3F28">
              <w:rPr>
                <w:b/>
                <w:sz w:val="16"/>
              </w:rPr>
              <w:t>TDoc</w:t>
            </w:r>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6A9D6BF1" w14:textId="77777777" w:rsidTr="00F50CB8">
        <w:tc>
          <w:tcPr>
            <w:tcW w:w="800" w:type="dxa"/>
            <w:shd w:val="solid" w:color="FFFFFF" w:fill="auto"/>
          </w:tcPr>
          <w:p w14:paraId="47842C2A" w14:textId="2949769B" w:rsidR="00EB7A5D" w:rsidRPr="005C3F28" w:rsidRDefault="00EB7A5D" w:rsidP="00EB7A5D">
            <w:pPr>
              <w:pStyle w:val="TAL"/>
              <w:rPr>
                <w:sz w:val="16"/>
                <w:szCs w:val="16"/>
              </w:rPr>
            </w:pPr>
            <w:r w:rsidRPr="005C3F28">
              <w:rPr>
                <w:sz w:val="16"/>
                <w:szCs w:val="16"/>
              </w:rPr>
              <w:t>2022-02</w:t>
            </w:r>
          </w:p>
        </w:tc>
        <w:tc>
          <w:tcPr>
            <w:tcW w:w="800" w:type="dxa"/>
            <w:shd w:val="solid" w:color="FFFFFF" w:fill="auto"/>
          </w:tcPr>
          <w:p w14:paraId="349F236C" w14:textId="305E01A4" w:rsidR="00EB7A5D" w:rsidRPr="005C3F28" w:rsidRDefault="00EB7A5D" w:rsidP="00EB7A5D">
            <w:pPr>
              <w:pStyle w:val="TAL"/>
              <w:rPr>
                <w:sz w:val="16"/>
                <w:szCs w:val="16"/>
              </w:rPr>
            </w:pPr>
            <w:r w:rsidRPr="005C3F28">
              <w:rPr>
                <w:sz w:val="16"/>
                <w:szCs w:val="16"/>
              </w:rPr>
              <w:t>SA2#149E</w:t>
            </w:r>
          </w:p>
        </w:tc>
        <w:tc>
          <w:tcPr>
            <w:tcW w:w="1094" w:type="dxa"/>
            <w:shd w:val="solid" w:color="FFFFFF" w:fill="auto"/>
          </w:tcPr>
          <w:p w14:paraId="581EA9BE" w14:textId="4AD56FBA"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62D11D" w14:textId="33DFBFE8"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08FD1F61" w14:textId="29D1F7F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1A9778B" w14:textId="772323B5"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0D5C0F41" w14:textId="68EFF834" w:rsidR="00EB7A5D" w:rsidRPr="005C3F28" w:rsidRDefault="00EB7A5D" w:rsidP="00EB7A5D">
            <w:pPr>
              <w:pStyle w:val="TAL"/>
              <w:rPr>
                <w:sz w:val="16"/>
                <w:szCs w:val="16"/>
              </w:rPr>
            </w:pPr>
            <w:r w:rsidRPr="005C3F28">
              <w:rPr>
                <w:sz w:val="16"/>
                <w:szCs w:val="16"/>
              </w:rPr>
              <w:t>Implemented agreed P-CRs at S2#149E – S2-2201759, S2-2201760, S2-2201761, S2-2201762, S2-2201763, S2-2201764, S2-2201765, S2-2201766, S2-2201768, S2-2201769, S2-2201770.</w:t>
            </w:r>
          </w:p>
        </w:tc>
        <w:tc>
          <w:tcPr>
            <w:tcW w:w="708" w:type="dxa"/>
            <w:shd w:val="solid" w:color="FFFFFF" w:fill="auto"/>
          </w:tcPr>
          <w:p w14:paraId="1FC1D88D" w14:textId="79A0166D" w:rsidR="00EB7A5D" w:rsidRPr="005C3F28" w:rsidRDefault="00EB7A5D" w:rsidP="00EB7A5D">
            <w:pPr>
              <w:pStyle w:val="TAL"/>
              <w:rPr>
                <w:sz w:val="16"/>
                <w:szCs w:val="16"/>
              </w:rPr>
            </w:pPr>
            <w:r w:rsidRPr="005C3F28">
              <w:rPr>
                <w:sz w:val="16"/>
                <w:szCs w:val="16"/>
              </w:rPr>
              <w:t>0.1.0</w:t>
            </w:r>
          </w:p>
        </w:tc>
      </w:tr>
      <w:tr w:rsidR="00EB7A5D" w:rsidRPr="005C3F28" w14:paraId="259CBC7F" w14:textId="77777777" w:rsidTr="00F50CB8">
        <w:tc>
          <w:tcPr>
            <w:tcW w:w="800" w:type="dxa"/>
            <w:shd w:val="solid" w:color="FFFFFF" w:fill="auto"/>
          </w:tcPr>
          <w:p w14:paraId="27CDC108" w14:textId="6F8F3967" w:rsidR="00EB7A5D" w:rsidRPr="005C3F28" w:rsidRDefault="00EB7A5D" w:rsidP="00EB7A5D">
            <w:pPr>
              <w:pStyle w:val="TAL"/>
              <w:rPr>
                <w:sz w:val="16"/>
                <w:szCs w:val="16"/>
              </w:rPr>
            </w:pPr>
            <w:r w:rsidRPr="005C3F28">
              <w:rPr>
                <w:sz w:val="16"/>
                <w:szCs w:val="16"/>
              </w:rPr>
              <w:t>2022-04</w:t>
            </w:r>
          </w:p>
        </w:tc>
        <w:tc>
          <w:tcPr>
            <w:tcW w:w="800" w:type="dxa"/>
            <w:shd w:val="solid" w:color="FFFFFF" w:fill="auto"/>
          </w:tcPr>
          <w:p w14:paraId="1B7316DE" w14:textId="44D7B899" w:rsidR="00EB7A5D" w:rsidRPr="005C3F28" w:rsidRDefault="00EB7A5D" w:rsidP="00EB7A5D">
            <w:pPr>
              <w:pStyle w:val="TAL"/>
              <w:rPr>
                <w:sz w:val="16"/>
                <w:szCs w:val="16"/>
              </w:rPr>
            </w:pPr>
            <w:r w:rsidRPr="005C3F28">
              <w:rPr>
                <w:sz w:val="16"/>
                <w:szCs w:val="16"/>
              </w:rPr>
              <w:t>SA2#150E</w:t>
            </w:r>
          </w:p>
        </w:tc>
        <w:tc>
          <w:tcPr>
            <w:tcW w:w="1094" w:type="dxa"/>
            <w:shd w:val="solid" w:color="FFFFFF" w:fill="auto"/>
          </w:tcPr>
          <w:p w14:paraId="2940F6A6" w14:textId="49828A5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C431A64" w14:textId="3000FB86"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558513B" w14:textId="30BE2311"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58313BA5" w14:textId="0953FF6C"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51B8EFC0" w14:textId="15996C4D" w:rsidR="00EB7A5D" w:rsidRPr="005C3F28" w:rsidRDefault="00EB7A5D" w:rsidP="00EB7A5D">
            <w:pPr>
              <w:pStyle w:val="TAL"/>
              <w:rPr>
                <w:sz w:val="16"/>
                <w:szCs w:val="16"/>
              </w:rPr>
            </w:pPr>
            <w:r w:rsidRPr="005C3F28">
              <w:rPr>
                <w:sz w:val="16"/>
                <w:szCs w:val="16"/>
              </w:rPr>
              <w:t>Implemented agreed P-CRs at S2#150E - S2-2203462, S2-2203463, S2-2203464, S2-2203465, S2-2203466, S2-2203467, S2-2203468,</w:t>
            </w:r>
          </w:p>
          <w:p w14:paraId="73CA027A" w14:textId="4DA9D333" w:rsidR="00EB7A5D" w:rsidRPr="005C3F28" w:rsidRDefault="00EB7A5D" w:rsidP="00EB7A5D">
            <w:pPr>
              <w:pStyle w:val="TAL"/>
              <w:rPr>
                <w:sz w:val="16"/>
                <w:szCs w:val="16"/>
              </w:rPr>
            </w:pPr>
            <w:r w:rsidRPr="005C3F28">
              <w:rPr>
                <w:sz w:val="16"/>
                <w:szCs w:val="16"/>
              </w:rPr>
              <w:t>S2-2203469, S2-2203470, S2-2203471, S2-2203472, S2-2203473, S2-2203474, S2-2203475, S2-2203476, S2-2203477, S2-2203478.</w:t>
            </w:r>
          </w:p>
        </w:tc>
        <w:tc>
          <w:tcPr>
            <w:tcW w:w="708" w:type="dxa"/>
            <w:shd w:val="solid" w:color="FFFFFF" w:fill="auto"/>
          </w:tcPr>
          <w:p w14:paraId="27CE04D9" w14:textId="3C5D3BAE" w:rsidR="00EB7A5D" w:rsidRPr="005C3F28" w:rsidRDefault="00EB7A5D" w:rsidP="00EB7A5D">
            <w:pPr>
              <w:pStyle w:val="TAL"/>
              <w:rPr>
                <w:sz w:val="16"/>
                <w:szCs w:val="16"/>
              </w:rPr>
            </w:pPr>
            <w:r w:rsidRPr="005C3F28">
              <w:rPr>
                <w:sz w:val="16"/>
                <w:szCs w:val="16"/>
              </w:rPr>
              <w:t>0.2.0</w:t>
            </w:r>
          </w:p>
        </w:tc>
      </w:tr>
      <w:tr w:rsidR="00EB7A5D" w:rsidRPr="005C3F28" w14:paraId="1D440B7A" w14:textId="77777777" w:rsidTr="00F50CB8">
        <w:tc>
          <w:tcPr>
            <w:tcW w:w="800" w:type="dxa"/>
            <w:shd w:val="solid" w:color="FFFFFF" w:fill="auto"/>
          </w:tcPr>
          <w:p w14:paraId="3A641DC5" w14:textId="58CFA769" w:rsidR="00EB7A5D" w:rsidRPr="005C3F28" w:rsidRDefault="00EB7A5D" w:rsidP="00EB7A5D">
            <w:pPr>
              <w:pStyle w:val="TAL"/>
              <w:rPr>
                <w:sz w:val="16"/>
                <w:szCs w:val="16"/>
              </w:rPr>
            </w:pPr>
            <w:r w:rsidRPr="005C3F28">
              <w:rPr>
                <w:sz w:val="16"/>
                <w:szCs w:val="16"/>
              </w:rPr>
              <w:t>2022-05</w:t>
            </w:r>
          </w:p>
        </w:tc>
        <w:tc>
          <w:tcPr>
            <w:tcW w:w="800" w:type="dxa"/>
            <w:shd w:val="solid" w:color="FFFFFF" w:fill="auto"/>
          </w:tcPr>
          <w:p w14:paraId="2DD6E5EF" w14:textId="4C94E870" w:rsidR="00EB7A5D" w:rsidRPr="005C3F28" w:rsidRDefault="00EB7A5D" w:rsidP="00EB7A5D">
            <w:pPr>
              <w:pStyle w:val="TAL"/>
              <w:rPr>
                <w:sz w:val="16"/>
                <w:szCs w:val="16"/>
              </w:rPr>
            </w:pPr>
            <w:r w:rsidRPr="005C3F28">
              <w:rPr>
                <w:sz w:val="16"/>
                <w:szCs w:val="16"/>
              </w:rPr>
              <w:t>SA2#151E</w:t>
            </w:r>
          </w:p>
        </w:tc>
        <w:tc>
          <w:tcPr>
            <w:tcW w:w="1094" w:type="dxa"/>
            <w:shd w:val="solid" w:color="FFFFFF" w:fill="auto"/>
          </w:tcPr>
          <w:p w14:paraId="283FD3B9" w14:textId="18168B9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3AA2824" w14:textId="33F6B22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1D2AEF1" w14:textId="1A1DF4F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A8E206E" w14:textId="0A4A6273"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297EDD60" w14:textId="19227662" w:rsidR="00EB7A5D" w:rsidRPr="005C3F28" w:rsidRDefault="00EB7A5D" w:rsidP="00EB7A5D">
            <w:pPr>
              <w:pStyle w:val="TAL"/>
              <w:rPr>
                <w:sz w:val="16"/>
                <w:szCs w:val="16"/>
              </w:rPr>
            </w:pPr>
            <w:r w:rsidRPr="005C3F28">
              <w:rPr>
                <w:sz w:val="16"/>
                <w:szCs w:val="16"/>
              </w:rPr>
              <w:t>Implemented agreed P-CRs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EB7A5D" w:rsidRPr="005C3F28" w:rsidRDefault="00EB7A5D" w:rsidP="00EB7A5D">
            <w:pPr>
              <w:pStyle w:val="TAL"/>
              <w:rPr>
                <w:sz w:val="16"/>
                <w:szCs w:val="16"/>
              </w:rPr>
            </w:pPr>
            <w:r w:rsidRPr="005C3F28">
              <w:rPr>
                <w:sz w:val="16"/>
                <w:szCs w:val="16"/>
              </w:rPr>
              <w:t>0.3.0</w:t>
            </w:r>
          </w:p>
        </w:tc>
      </w:tr>
      <w:tr w:rsidR="00EB7A5D" w:rsidRPr="005C3F28" w14:paraId="55D0B783" w14:textId="77777777" w:rsidTr="00F50CB8">
        <w:tc>
          <w:tcPr>
            <w:tcW w:w="800" w:type="dxa"/>
            <w:shd w:val="solid" w:color="FFFFFF" w:fill="auto"/>
          </w:tcPr>
          <w:p w14:paraId="245EF21E" w14:textId="0E82167B" w:rsidR="00EB7A5D" w:rsidRPr="005C3F28" w:rsidRDefault="00EB7A5D" w:rsidP="00EB7A5D">
            <w:pPr>
              <w:pStyle w:val="TAL"/>
              <w:rPr>
                <w:sz w:val="16"/>
                <w:szCs w:val="16"/>
              </w:rPr>
            </w:pPr>
            <w:r w:rsidRPr="005C3F28">
              <w:rPr>
                <w:sz w:val="16"/>
                <w:szCs w:val="16"/>
              </w:rPr>
              <w:t>2022-08</w:t>
            </w:r>
          </w:p>
        </w:tc>
        <w:tc>
          <w:tcPr>
            <w:tcW w:w="800" w:type="dxa"/>
            <w:shd w:val="solid" w:color="FFFFFF" w:fill="auto"/>
          </w:tcPr>
          <w:p w14:paraId="697B29DC" w14:textId="40E24EC1" w:rsidR="00EB7A5D" w:rsidRPr="005C3F28" w:rsidRDefault="00EB7A5D" w:rsidP="00EB7A5D">
            <w:pPr>
              <w:pStyle w:val="TAL"/>
              <w:rPr>
                <w:sz w:val="16"/>
                <w:szCs w:val="16"/>
              </w:rPr>
            </w:pPr>
            <w:r w:rsidRPr="005C3F28">
              <w:rPr>
                <w:sz w:val="16"/>
                <w:szCs w:val="16"/>
              </w:rPr>
              <w:t>SA2#152E</w:t>
            </w:r>
          </w:p>
        </w:tc>
        <w:tc>
          <w:tcPr>
            <w:tcW w:w="1094" w:type="dxa"/>
            <w:shd w:val="solid" w:color="FFFFFF" w:fill="auto"/>
          </w:tcPr>
          <w:p w14:paraId="3501C945" w14:textId="62AF7F49"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0932892" w14:textId="01B3057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48882DF9" w14:textId="4BE64A73"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58877E" w14:textId="5CC306E7"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44066CB9" w14:textId="77777777" w:rsidR="00EB7A5D" w:rsidRPr="005C3F28" w:rsidRDefault="00EB7A5D" w:rsidP="00EB7A5D">
            <w:pPr>
              <w:pStyle w:val="TAL"/>
              <w:rPr>
                <w:sz w:val="16"/>
                <w:szCs w:val="16"/>
              </w:rPr>
            </w:pPr>
            <w:r w:rsidRPr="005C3F28">
              <w:rPr>
                <w:sz w:val="16"/>
                <w:szCs w:val="16"/>
              </w:rPr>
              <w:t>Implemented agreed P-CRs at SA2#152E - S2-2207723, S2-2207724, S2-2207725, S2-2207726, S2-2207727,</w:t>
            </w:r>
          </w:p>
          <w:p w14:paraId="4585DAA9" w14:textId="4C7A162D" w:rsidR="00EB7A5D" w:rsidRPr="005C3F28" w:rsidRDefault="00EB7A5D" w:rsidP="00EB7A5D">
            <w:pPr>
              <w:pStyle w:val="TAL"/>
              <w:rPr>
                <w:sz w:val="16"/>
                <w:szCs w:val="16"/>
              </w:rPr>
            </w:pPr>
            <w:r w:rsidRPr="005C3F28">
              <w:rPr>
                <w:sz w:val="16"/>
                <w:szCs w:val="16"/>
              </w:rPr>
              <w:t>S2-2207728, S2-2207729, S2-2207730, S2-2207731, S2-2207732,</w:t>
            </w:r>
          </w:p>
          <w:p w14:paraId="3B225CFC" w14:textId="77777777" w:rsidR="00EB7A5D" w:rsidRPr="005C3F28" w:rsidRDefault="00EB7A5D" w:rsidP="00EB7A5D">
            <w:pPr>
              <w:pStyle w:val="TAL"/>
              <w:rPr>
                <w:sz w:val="16"/>
                <w:szCs w:val="16"/>
              </w:rPr>
            </w:pPr>
            <w:r w:rsidRPr="005C3F28">
              <w:rPr>
                <w:sz w:val="16"/>
                <w:szCs w:val="16"/>
              </w:rPr>
              <w:t>S2-2207733, S2-2207734, S2-2205934, S2-2206610, S2-2207735,</w:t>
            </w:r>
          </w:p>
          <w:p w14:paraId="7E52C509" w14:textId="3056165A" w:rsidR="00EB7A5D" w:rsidRPr="005C3F28" w:rsidRDefault="00EB7A5D" w:rsidP="00EB7A5D">
            <w:pPr>
              <w:pStyle w:val="TAL"/>
              <w:rPr>
                <w:sz w:val="16"/>
                <w:szCs w:val="16"/>
              </w:rPr>
            </w:pPr>
            <w:r w:rsidRPr="005C3F28">
              <w:rPr>
                <w:sz w:val="16"/>
                <w:szCs w:val="16"/>
              </w:rPr>
              <w:t>S2-2207736, S2-2207737, S2-2206593, S2-2205933</w:t>
            </w:r>
          </w:p>
        </w:tc>
        <w:tc>
          <w:tcPr>
            <w:tcW w:w="708" w:type="dxa"/>
            <w:shd w:val="solid" w:color="FFFFFF" w:fill="auto"/>
          </w:tcPr>
          <w:p w14:paraId="485DE96C" w14:textId="1EDA18EE" w:rsidR="00EB7A5D" w:rsidRPr="005C3F28" w:rsidRDefault="00EB7A5D" w:rsidP="00EB7A5D">
            <w:pPr>
              <w:pStyle w:val="TAL"/>
              <w:rPr>
                <w:sz w:val="16"/>
                <w:szCs w:val="16"/>
              </w:rPr>
            </w:pPr>
            <w:r w:rsidRPr="005C3F28">
              <w:rPr>
                <w:sz w:val="16"/>
                <w:szCs w:val="16"/>
              </w:rPr>
              <w:t>0.4.0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D78C3" w:rsidRPr="005C3F28" w14:paraId="636F14D7" w14:textId="77777777" w:rsidTr="00F50CB8">
        <w:tc>
          <w:tcPr>
            <w:tcW w:w="800" w:type="dxa"/>
            <w:shd w:val="solid" w:color="FFFFFF" w:fill="auto"/>
          </w:tcPr>
          <w:p w14:paraId="449551FA" w14:textId="03C5B33A" w:rsidR="00250BAB" w:rsidRPr="005C3F28" w:rsidRDefault="00250BAB" w:rsidP="00EB7A5D">
            <w:pPr>
              <w:pStyle w:val="TAL"/>
              <w:rPr>
                <w:sz w:val="16"/>
                <w:szCs w:val="16"/>
              </w:rPr>
            </w:pPr>
            <w:r w:rsidRPr="005C3F28">
              <w:rPr>
                <w:sz w:val="16"/>
                <w:szCs w:val="16"/>
              </w:rPr>
              <w:t>2022-10</w:t>
            </w:r>
          </w:p>
        </w:tc>
        <w:tc>
          <w:tcPr>
            <w:tcW w:w="800" w:type="dxa"/>
            <w:shd w:val="solid" w:color="FFFFFF" w:fill="auto"/>
          </w:tcPr>
          <w:p w14:paraId="2F76C5DE" w14:textId="5075A3EF" w:rsidR="00250BAB" w:rsidRPr="005C3F28" w:rsidRDefault="00250BAB" w:rsidP="00EB7A5D">
            <w:pPr>
              <w:pStyle w:val="TAL"/>
              <w:rPr>
                <w:sz w:val="16"/>
                <w:szCs w:val="16"/>
              </w:rPr>
            </w:pPr>
            <w:r w:rsidRPr="005C3F28">
              <w:rPr>
                <w:sz w:val="16"/>
                <w:szCs w:val="16"/>
              </w:rPr>
              <w:t>SA2#153E</w:t>
            </w:r>
          </w:p>
        </w:tc>
        <w:tc>
          <w:tcPr>
            <w:tcW w:w="1094" w:type="dxa"/>
            <w:shd w:val="solid" w:color="FFFFFF" w:fill="auto"/>
          </w:tcPr>
          <w:p w14:paraId="7A91A6DE" w14:textId="33698EBB"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40BB8EF4" w14:textId="239E5E7D"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76680DAA" w14:textId="147FD324"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10E12999" w14:textId="39CD1922" w:rsidR="00250BAB" w:rsidRPr="005C3F28" w:rsidRDefault="00250BAB" w:rsidP="00EB7A5D">
            <w:pPr>
              <w:pStyle w:val="TAL"/>
              <w:rPr>
                <w:sz w:val="16"/>
                <w:szCs w:val="16"/>
              </w:rPr>
            </w:pPr>
            <w:r w:rsidRPr="005C3F28">
              <w:rPr>
                <w:sz w:val="16"/>
                <w:szCs w:val="16"/>
              </w:rPr>
              <w:t>-</w:t>
            </w:r>
          </w:p>
        </w:tc>
        <w:tc>
          <w:tcPr>
            <w:tcW w:w="4962" w:type="dxa"/>
            <w:shd w:val="solid" w:color="FFFFFF" w:fill="auto"/>
          </w:tcPr>
          <w:p w14:paraId="2905895B" w14:textId="57DEDF19" w:rsidR="00250BAB" w:rsidRPr="005C3F28" w:rsidRDefault="00250BAB" w:rsidP="00250BAB">
            <w:pPr>
              <w:pStyle w:val="TAL"/>
              <w:rPr>
                <w:sz w:val="16"/>
                <w:szCs w:val="16"/>
              </w:rPr>
            </w:pPr>
            <w:r w:rsidRPr="005C3F28">
              <w:rPr>
                <w:sz w:val="16"/>
                <w:szCs w:val="16"/>
              </w:rPr>
              <w:t>Implemented agreed P-CRs at SA2#153E - S2-2209871, S2-2209872, S2-2209873, S2-2209874, S2-2209875, S2-2209876, S2-2209877, S2-2209878, S2-2208187, S2-2209880, S2-2209881</w:t>
            </w:r>
          </w:p>
        </w:tc>
        <w:tc>
          <w:tcPr>
            <w:tcW w:w="708" w:type="dxa"/>
            <w:shd w:val="solid" w:color="FFFFFF" w:fill="auto"/>
          </w:tcPr>
          <w:p w14:paraId="5473396E" w14:textId="00723E2A" w:rsidR="00250BAB" w:rsidRPr="005C3F28" w:rsidRDefault="00250BAB" w:rsidP="00EB7A5D">
            <w:pPr>
              <w:pStyle w:val="TAL"/>
              <w:rPr>
                <w:sz w:val="16"/>
                <w:szCs w:val="16"/>
              </w:rPr>
            </w:pPr>
            <w:r w:rsidRPr="005C3F28">
              <w:rPr>
                <w:sz w:val="16"/>
                <w:szCs w:val="16"/>
              </w:rPr>
              <w:t>1.1.</w:t>
            </w:r>
            <w:r w:rsidR="00EC02F0" w:rsidRPr="005C3F28">
              <w:rPr>
                <w:sz w:val="16"/>
                <w:szCs w:val="16"/>
              </w:rPr>
              <w:t>0</w:t>
            </w:r>
          </w:p>
        </w:tc>
      </w:tr>
    </w:tbl>
    <w:p w14:paraId="6AE5F0B0" w14:textId="77777777" w:rsidR="00080512" w:rsidRPr="005C3F28" w:rsidRDefault="00080512"/>
    <w:sectPr w:rsidR="00080512" w:rsidRPr="005C3F2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3A5FB" w14:textId="77777777" w:rsidR="00147BCC" w:rsidRDefault="00147BCC">
      <w:r>
        <w:separator/>
      </w:r>
    </w:p>
  </w:endnote>
  <w:endnote w:type="continuationSeparator" w:id="0">
    <w:p w14:paraId="6260D0DA" w14:textId="77777777" w:rsidR="00147BCC" w:rsidRDefault="00147B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FD78C3" w:rsidRDefault="009D1535" w:rsidP="00FD78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FD78C3" w:rsidRDefault="009D1535" w:rsidP="00FD78C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FD78C3" w:rsidRDefault="00F826E9" w:rsidP="00FD78C3">
    <w:pPr>
      <w:jc w:val="center"/>
      <w:rPr>
        <w:rFonts w:ascii="Arial" w:hAnsi="Arial" w:cs="Arial"/>
        <w:b/>
        <w:i/>
      </w:rPr>
    </w:pPr>
    <w:r w:rsidRPr="00FD78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A8806" w14:textId="77777777" w:rsidR="00147BCC" w:rsidRDefault="00147BCC">
      <w:r>
        <w:separator/>
      </w:r>
    </w:p>
  </w:footnote>
  <w:footnote w:type="continuationSeparator" w:id="0">
    <w:p w14:paraId="56C2718B" w14:textId="77777777" w:rsidR="00147BCC" w:rsidRDefault="00147B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87E322" w:rsidR="00F826E9" w:rsidRDefault="00F826E9">
    <w:pPr>
      <w:framePr w:h="284" w:hRule="exact" w:wrap="around" w:vAnchor="text" w:hAnchor="margin" w:xAlign="right" w:y="1"/>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ZA </w:instrText>
    </w:r>
    <w:r w:rsidRPr="00FD78C3">
      <w:rPr>
        <w:rFonts w:ascii="Arial" w:hAnsi="Arial" w:cs="Arial"/>
        <w:b/>
        <w:szCs w:val="18"/>
      </w:rPr>
      <w:fldChar w:fldCharType="separate"/>
    </w:r>
    <w:r w:rsidR="00561973">
      <w:rPr>
        <w:rFonts w:ascii="Arial" w:hAnsi="Arial" w:cs="Arial"/>
        <w:b/>
        <w:noProof/>
        <w:szCs w:val="18"/>
      </w:rPr>
      <w:t>3GPP TR 23.700-25 V1.1.0 (2022-10)</w:t>
    </w:r>
    <w:r w:rsidRPr="00FD78C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PAGE </w:instrText>
    </w:r>
    <w:r w:rsidRPr="00FD78C3">
      <w:rPr>
        <w:rFonts w:ascii="Arial" w:hAnsi="Arial" w:cs="Arial"/>
        <w:b/>
        <w:szCs w:val="18"/>
      </w:rPr>
      <w:fldChar w:fldCharType="separate"/>
    </w:r>
    <w:r w:rsidR="0072516B" w:rsidRPr="00FD78C3">
      <w:rPr>
        <w:rFonts w:ascii="Arial" w:hAnsi="Arial" w:cs="Arial"/>
        <w:b/>
        <w:noProof/>
        <w:szCs w:val="18"/>
      </w:rPr>
      <w:t>59</w:t>
    </w:r>
    <w:r w:rsidRPr="00FD78C3">
      <w:rPr>
        <w:rFonts w:ascii="Arial" w:hAnsi="Arial" w:cs="Arial"/>
        <w:b/>
        <w:szCs w:val="18"/>
      </w:rPr>
      <w:fldChar w:fldCharType="end"/>
    </w:r>
  </w:p>
  <w:p w14:paraId="13C538E8" w14:textId="62CE7F0A" w:rsidR="00F826E9" w:rsidRDefault="00F826E9">
    <w:pPr>
      <w:framePr w:h="284" w:hRule="exact" w:wrap="around" w:vAnchor="text" w:hAnchor="margin"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ZGSM </w:instrText>
    </w:r>
    <w:r w:rsidRPr="00FD78C3">
      <w:rPr>
        <w:rFonts w:ascii="Arial" w:hAnsi="Arial" w:cs="Arial"/>
        <w:b/>
        <w:szCs w:val="18"/>
      </w:rPr>
      <w:fldChar w:fldCharType="separate"/>
    </w:r>
    <w:r w:rsidR="00561973">
      <w:rPr>
        <w:rFonts w:ascii="Arial" w:hAnsi="Arial" w:cs="Arial"/>
        <w:b/>
        <w:noProof/>
        <w:szCs w:val="18"/>
      </w:rPr>
      <w:t>Release 18</w:t>
    </w:r>
    <w:r w:rsidRPr="00FD78C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8"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8"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0203493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3507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62498878">
    <w:abstractNumId w:val="11"/>
  </w:num>
  <w:num w:numId="4" w16cid:durableId="1183546985">
    <w:abstractNumId w:val="39"/>
  </w:num>
  <w:num w:numId="5" w16cid:durableId="1633174601">
    <w:abstractNumId w:val="32"/>
  </w:num>
  <w:num w:numId="6" w16cid:durableId="72438498">
    <w:abstractNumId w:val="44"/>
  </w:num>
  <w:num w:numId="7" w16cid:durableId="1236282821">
    <w:abstractNumId w:val="14"/>
  </w:num>
  <w:num w:numId="8" w16cid:durableId="1490096415">
    <w:abstractNumId w:val="43"/>
  </w:num>
  <w:num w:numId="9" w16cid:durableId="1423337522">
    <w:abstractNumId w:val="15"/>
  </w:num>
  <w:num w:numId="10" w16cid:durableId="2135561674">
    <w:abstractNumId w:val="47"/>
  </w:num>
  <w:num w:numId="11" w16cid:durableId="1801799701">
    <w:abstractNumId w:val="12"/>
  </w:num>
  <w:num w:numId="12" w16cid:durableId="703601871">
    <w:abstractNumId w:val="19"/>
  </w:num>
  <w:num w:numId="13" w16cid:durableId="1631326321">
    <w:abstractNumId w:val="21"/>
  </w:num>
  <w:num w:numId="14" w16cid:durableId="253829524">
    <w:abstractNumId w:val="48"/>
  </w:num>
  <w:num w:numId="15" w16cid:durableId="1543664338">
    <w:abstractNumId w:val="40"/>
  </w:num>
  <w:num w:numId="16" w16cid:durableId="1558708766">
    <w:abstractNumId w:val="33"/>
  </w:num>
  <w:num w:numId="17" w16cid:durableId="168713572">
    <w:abstractNumId w:val="46"/>
  </w:num>
  <w:num w:numId="18" w16cid:durableId="169371487">
    <w:abstractNumId w:val="36"/>
  </w:num>
  <w:num w:numId="19" w16cid:durableId="204681456">
    <w:abstractNumId w:val="22"/>
  </w:num>
  <w:num w:numId="20" w16cid:durableId="541869319">
    <w:abstractNumId w:val="18"/>
  </w:num>
  <w:num w:numId="21" w16cid:durableId="220217458">
    <w:abstractNumId w:val="31"/>
  </w:num>
  <w:num w:numId="22" w16cid:durableId="1590431572">
    <w:abstractNumId w:val="24"/>
  </w:num>
  <w:num w:numId="23" w16cid:durableId="1956400086">
    <w:abstractNumId w:val="28"/>
  </w:num>
  <w:num w:numId="24" w16cid:durableId="910773942">
    <w:abstractNumId w:val="34"/>
  </w:num>
  <w:num w:numId="25" w16cid:durableId="778452556">
    <w:abstractNumId w:val="9"/>
  </w:num>
  <w:num w:numId="26" w16cid:durableId="1254439113">
    <w:abstractNumId w:val="7"/>
  </w:num>
  <w:num w:numId="27" w16cid:durableId="1607423996">
    <w:abstractNumId w:val="6"/>
  </w:num>
  <w:num w:numId="28" w16cid:durableId="1120076230">
    <w:abstractNumId w:val="5"/>
  </w:num>
  <w:num w:numId="29" w16cid:durableId="1667516542">
    <w:abstractNumId w:val="4"/>
  </w:num>
  <w:num w:numId="30" w16cid:durableId="743838723">
    <w:abstractNumId w:val="8"/>
  </w:num>
  <w:num w:numId="31" w16cid:durableId="1136215171">
    <w:abstractNumId w:val="3"/>
  </w:num>
  <w:num w:numId="32" w16cid:durableId="1944341673">
    <w:abstractNumId w:val="2"/>
  </w:num>
  <w:num w:numId="33" w16cid:durableId="232081415">
    <w:abstractNumId w:val="1"/>
  </w:num>
  <w:num w:numId="34" w16cid:durableId="1298536283">
    <w:abstractNumId w:val="0"/>
  </w:num>
  <w:num w:numId="35" w16cid:durableId="1347370559">
    <w:abstractNumId w:val="35"/>
  </w:num>
  <w:num w:numId="36" w16cid:durableId="658928157">
    <w:abstractNumId w:val="45"/>
  </w:num>
  <w:num w:numId="37" w16cid:durableId="512308074">
    <w:abstractNumId w:val="41"/>
  </w:num>
  <w:num w:numId="38" w16cid:durableId="1964264697">
    <w:abstractNumId w:val="27"/>
  </w:num>
  <w:num w:numId="39" w16cid:durableId="875628595">
    <w:abstractNumId w:val="30"/>
  </w:num>
  <w:num w:numId="40" w16cid:durableId="1702895483">
    <w:abstractNumId w:val="25"/>
  </w:num>
  <w:num w:numId="41" w16cid:durableId="1591701058">
    <w:abstractNumId w:val="29"/>
  </w:num>
  <w:num w:numId="42" w16cid:durableId="778378305">
    <w:abstractNumId w:val="42"/>
  </w:num>
  <w:num w:numId="43" w16cid:durableId="62680459">
    <w:abstractNumId w:val="26"/>
  </w:num>
  <w:num w:numId="44" w16cid:durableId="452135188">
    <w:abstractNumId w:val="16"/>
  </w:num>
  <w:num w:numId="45" w16cid:durableId="597517923">
    <w:abstractNumId w:val="23"/>
  </w:num>
  <w:num w:numId="46" w16cid:durableId="29496833">
    <w:abstractNumId w:val="13"/>
  </w:num>
  <w:num w:numId="47" w16cid:durableId="1078015463">
    <w:abstractNumId w:val="37"/>
  </w:num>
  <w:num w:numId="48" w16cid:durableId="1287657192">
    <w:abstractNumId w:val="17"/>
  </w:num>
  <w:num w:numId="49" w16cid:durableId="101280421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62642164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72AA"/>
    <w:rsid w:val="000E7403"/>
    <w:rsid w:val="000F27F2"/>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B54D9"/>
    <w:rsid w:val="002B6339"/>
    <w:rsid w:val="002B6E73"/>
    <w:rsid w:val="002C1396"/>
    <w:rsid w:val="002C32BB"/>
    <w:rsid w:val="002D097F"/>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B098A"/>
    <w:rsid w:val="005C3F28"/>
    <w:rsid w:val="005D11F6"/>
    <w:rsid w:val="005D2E01"/>
    <w:rsid w:val="005D7526"/>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51181"/>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B02DD0"/>
    <w:rsid w:val="00B14203"/>
    <w:rsid w:val="00B15449"/>
    <w:rsid w:val="00B16337"/>
    <w:rsid w:val="00B17BCE"/>
    <w:rsid w:val="00B22F53"/>
    <w:rsid w:val="00B36581"/>
    <w:rsid w:val="00B41EFF"/>
    <w:rsid w:val="00B5128A"/>
    <w:rsid w:val="00B60670"/>
    <w:rsid w:val="00B66440"/>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520B6"/>
    <w:rsid w:val="00C551FF"/>
    <w:rsid w:val="00C56CB7"/>
    <w:rsid w:val="00C62A0C"/>
    <w:rsid w:val="00C72833"/>
    <w:rsid w:val="00C73F0B"/>
    <w:rsid w:val="00C80F1D"/>
    <w:rsid w:val="00C91962"/>
    <w:rsid w:val="00C93F40"/>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09A2"/>
    <w:rsid w:val="00E35598"/>
    <w:rsid w:val="00E41D40"/>
    <w:rsid w:val="00E44582"/>
    <w:rsid w:val="00E53E44"/>
    <w:rsid w:val="00E630F5"/>
    <w:rsid w:val="00E73195"/>
    <w:rsid w:val="00E77645"/>
    <w:rsid w:val="00E94099"/>
    <w:rsid w:val="00EA15B0"/>
    <w:rsid w:val="00EA5EA7"/>
    <w:rsid w:val="00EA665B"/>
    <w:rsid w:val="00EB2938"/>
    <w:rsid w:val="00EB4113"/>
    <w:rsid w:val="00EB7A5D"/>
    <w:rsid w:val="00EC02F0"/>
    <w:rsid w:val="00EC2568"/>
    <w:rsid w:val="00EC4A25"/>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7356"/>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78C3"/>
    <w:pPr>
      <w:ind w:left="1985" w:hanging="1985"/>
      <w:outlineLvl w:val="9"/>
    </w:pPr>
    <w:rPr>
      <w:sz w:val="20"/>
    </w:rPr>
  </w:style>
  <w:style w:type="paragraph" w:styleId="TOC9">
    <w:name w:val="toc 9"/>
    <w:basedOn w:val="TOC8"/>
    <w:uiPriority w:val="39"/>
    <w:rsid w:val="00FD78C3"/>
    <w:pPr>
      <w:ind w:left="1418" w:hanging="1418"/>
    </w:pPr>
  </w:style>
  <w:style w:type="paragraph" w:styleId="TOC1">
    <w:name w:val="toc 1"/>
    <w:uiPriority w:val="39"/>
    <w:rsid w:val="00FD78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D78C3"/>
    <w:pPr>
      <w:keepLines/>
      <w:tabs>
        <w:tab w:val="center" w:pos="4536"/>
        <w:tab w:val="right" w:pos="9072"/>
      </w:tabs>
    </w:pPr>
    <w:rPr>
      <w:noProof/>
    </w:rPr>
  </w:style>
  <w:style w:type="character" w:customStyle="1" w:styleId="ZGSM">
    <w:name w:val="ZGSM"/>
    <w:rsid w:val="00FD78C3"/>
  </w:style>
  <w:style w:type="paragraph" w:customStyle="1" w:styleId="ZD">
    <w:name w:val="ZD"/>
    <w:rsid w:val="00FD78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FD78C3"/>
    <w:pPr>
      <w:ind w:left="1418" w:hanging="1418"/>
    </w:pPr>
  </w:style>
  <w:style w:type="paragraph" w:styleId="TOC3">
    <w:name w:val="toc 3"/>
    <w:basedOn w:val="TOC2"/>
    <w:uiPriority w:val="39"/>
    <w:rsid w:val="00FD78C3"/>
    <w:pPr>
      <w:ind w:left="1134" w:hanging="1134"/>
    </w:pPr>
  </w:style>
  <w:style w:type="paragraph" w:styleId="TOC2">
    <w:name w:val="toc 2"/>
    <w:basedOn w:val="TOC1"/>
    <w:uiPriority w:val="39"/>
    <w:rsid w:val="00FD78C3"/>
    <w:pPr>
      <w:keepNext w:val="0"/>
      <w:spacing w:before="0"/>
      <w:ind w:left="851" w:hanging="851"/>
    </w:pPr>
    <w:rPr>
      <w:sz w:val="20"/>
    </w:rPr>
  </w:style>
  <w:style w:type="paragraph" w:customStyle="1" w:styleId="TT">
    <w:name w:val="TT"/>
    <w:basedOn w:val="Heading1"/>
    <w:next w:val="Normal"/>
    <w:rsid w:val="00FD78C3"/>
    <w:pPr>
      <w:outlineLvl w:val="9"/>
    </w:pPr>
  </w:style>
  <w:style w:type="paragraph" w:customStyle="1" w:styleId="NF">
    <w:name w:val="NF"/>
    <w:basedOn w:val="NO"/>
    <w:rsid w:val="00FD78C3"/>
    <w:pPr>
      <w:keepNext/>
      <w:spacing w:after="0"/>
    </w:pPr>
    <w:rPr>
      <w:rFonts w:ascii="Arial" w:hAnsi="Arial"/>
      <w:sz w:val="18"/>
    </w:rPr>
  </w:style>
  <w:style w:type="paragraph" w:customStyle="1" w:styleId="NO">
    <w:name w:val="NO"/>
    <w:basedOn w:val="Normal"/>
    <w:link w:val="NOZchn"/>
    <w:rsid w:val="00FD78C3"/>
    <w:pPr>
      <w:keepLines/>
      <w:ind w:left="1135" w:hanging="851"/>
    </w:pPr>
  </w:style>
  <w:style w:type="paragraph" w:customStyle="1" w:styleId="PL">
    <w:name w:val="PL"/>
    <w:rsid w:val="00FD78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D78C3"/>
    <w:pPr>
      <w:jc w:val="right"/>
    </w:pPr>
  </w:style>
  <w:style w:type="paragraph" w:customStyle="1" w:styleId="TAL">
    <w:name w:val="TAL"/>
    <w:basedOn w:val="Normal"/>
    <w:link w:val="TALChar"/>
    <w:rsid w:val="00FD78C3"/>
    <w:pPr>
      <w:keepNext/>
      <w:keepLines/>
      <w:spacing w:after="0"/>
    </w:pPr>
    <w:rPr>
      <w:rFonts w:ascii="Arial" w:hAnsi="Arial"/>
      <w:sz w:val="18"/>
    </w:rPr>
  </w:style>
  <w:style w:type="paragraph" w:customStyle="1" w:styleId="TAH">
    <w:name w:val="TAH"/>
    <w:basedOn w:val="TAC"/>
    <w:link w:val="TAHCar"/>
    <w:rsid w:val="00FD78C3"/>
    <w:rPr>
      <w:b/>
    </w:rPr>
  </w:style>
  <w:style w:type="paragraph" w:customStyle="1" w:styleId="TAC">
    <w:name w:val="TAC"/>
    <w:basedOn w:val="TAL"/>
    <w:link w:val="TACChar"/>
    <w:rsid w:val="00FD78C3"/>
    <w:pPr>
      <w:jc w:val="center"/>
    </w:pPr>
  </w:style>
  <w:style w:type="paragraph" w:customStyle="1" w:styleId="LD">
    <w:name w:val="LD"/>
    <w:rsid w:val="00FD78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D78C3"/>
    <w:pPr>
      <w:keepLines/>
      <w:ind w:left="1702" w:hanging="1418"/>
    </w:pPr>
  </w:style>
  <w:style w:type="paragraph" w:customStyle="1" w:styleId="FP">
    <w:name w:val="FP"/>
    <w:basedOn w:val="Normal"/>
    <w:rsid w:val="00FD78C3"/>
    <w:pPr>
      <w:spacing w:after="0"/>
    </w:pPr>
  </w:style>
  <w:style w:type="paragraph" w:customStyle="1" w:styleId="NW">
    <w:name w:val="NW"/>
    <w:basedOn w:val="NO"/>
    <w:rsid w:val="00FD78C3"/>
    <w:pPr>
      <w:spacing w:after="0"/>
    </w:pPr>
  </w:style>
  <w:style w:type="paragraph" w:customStyle="1" w:styleId="EW">
    <w:name w:val="EW"/>
    <w:basedOn w:val="EX"/>
    <w:rsid w:val="00FD78C3"/>
    <w:pPr>
      <w:spacing w:after="0"/>
    </w:pPr>
  </w:style>
  <w:style w:type="paragraph" w:customStyle="1" w:styleId="B1">
    <w:name w:val="B1"/>
    <w:basedOn w:val="List"/>
    <w:link w:val="B1Char"/>
    <w:rsid w:val="00FD78C3"/>
    <w:pPr>
      <w:ind w:left="568" w:hanging="284"/>
      <w:contextualSpacing w:val="0"/>
    </w:pPr>
  </w:style>
  <w:style w:type="paragraph" w:customStyle="1" w:styleId="EditorsNote">
    <w:name w:val="Editor's Note"/>
    <w:basedOn w:val="NO"/>
    <w:link w:val="EditorsNoteChar"/>
    <w:rsid w:val="00FD78C3"/>
    <w:pPr>
      <w:ind w:left="1559" w:hanging="1276"/>
    </w:pPr>
    <w:rPr>
      <w:color w:val="FF0000"/>
    </w:rPr>
  </w:style>
  <w:style w:type="paragraph" w:customStyle="1" w:styleId="TH">
    <w:name w:val="TH"/>
    <w:basedOn w:val="Normal"/>
    <w:link w:val="THChar"/>
    <w:rsid w:val="00FD78C3"/>
    <w:pPr>
      <w:keepNext/>
      <w:keepLines/>
      <w:spacing w:before="60"/>
      <w:jc w:val="center"/>
    </w:pPr>
    <w:rPr>
      <w:rFonts w:ascii="Arial" w:hAnsi="Arial"/>
      <w:b/>
    </w:rPr>
  </w:style>
  <w:style w:type="paragraph" w:customStyle="1" w:styleId="ZA">
    <w:name w:val="ZA"/>
    <w:rsid w:val="00FD78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D78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D78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D78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D78C3"/>
    <w:pPr>
      <w:ind w:left="851" w:hanging="851"/>
    </w:pPr>
  </w:style>
  <w:style w:type="paragraph" w:customStyle="1" w:styleId="ZH">
    <w:name w:val="ZH"/>
    <w:rsid w:val="00FD78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D78C3"/>
    <w:pPr>
      <w:keepNext w:val="0"/>
      <w:spacing w:before="0" w:after="240"/>
    </w:pPr>
  </w:style>
  <w:style w:type="paragraph" w:customStyle="1" w:styleId="ZG">
    <w:name w:val="ZG"/>
    <w:rsid w:val="00FD78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D78C3"/>
    <w:pPr>
      <w:ind w:left="851" w:hanging="284"/>
      <w:contextualSpacing w:val="0"/>
    </w:pPr>
  </w:style>
  <w:style w:type="paragraph" w:customStyle="1" w:styleId="B3">
    <w:name w:val="B3"/>
    <w:basedOn w:val="List3"/>
    <w:link w:val="B3Char2"/>
    <w:rsid w:val="00FD78C3"/>
    <w:pPr>
      <w:ind w:left="1135" w:hanging="284"/>
      <w:contextualSpacing w:val="0"/>
    </w:pPr>
  </w:style>
  <w:style w:type="paragraph" w:customStyle="1" w:styleId="B4">
    <w:name w:val="B4"/>
    <w:basedOn w:val="List4"/>
    <w:rsid w:val="00FD78C3"/>
    <w:pPr>
      <w:ind w:left="1418" w:hanging="284"/>
      <w:contextualSpacing w:val="0"/>
    </w:pPr>
  </w:style>
  <w:style w:type="paragraph" w:customStyle="1" w:styleId="B5">
    <w:name w:val="B5"/>
    <w:basedOn w:val="List5"/>
    <w:rsid w:val="00FD78C3"/>
    <w:pPr>
      <w:ind w:left="1702" w:hanging="284"/>
      <w:contextualSpacing w:val="0"/>
    </w:pPr>
  </w:style>
  <w:style w:type="paragraph" w:customStyle="1" w:styleId="ZTD">
    <w:name w:val="ZTD"/>
    <w:basedOn w:val="ZB"/>
    <w:rsid w:val="00FD78C3"/>
    <w:pPr>
      <w:framePr w:hRule="auto" w:wrap="notBeside" w:y="852"/>
    </w:pPr>
    <w:rPr>
      <w:i w:val="0"/>
      <w:sz w:val="40"/>
    </w:rPr>
  </w:style>
  <w:style w:type="paragraph" w:customStyle="1" w:styleId="ZV">
    <w:name w:val="ZV"/>
    <w:basedOn w:val="ZU"/>
    <w:rsid w:val="00FD78C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FD78C3"/>
    <w:pPr>
      <w:ind w:left="1701" w:hanging="1701"/>
    </w:pPr>
  </w:style>
  <w:style w:type="paragraph" w:styleId="TOC6">
    <w:name w:val="toc 6"/>
    <w:basedOn w:val="TOC5"/>
    <w:next w:val="Normal"/>
    <w:uiPriority w:val="39"/>
    <w:rsid w:val="00FD78C3"/>
    <w:pPr>
      <w:ind w:left="1985" w:hanging="1985"/>
    </w:pPr>
  </w:style>
  <w:style w:type="paragraph" w:styleId="TOC7">
    <w:name w:val="toc 7"/>
    <w:basedOn w:val="TOC6"/>
    <w:next w:val="Normal"/>
    <w:uiPriority w:val="39"/>
    <w:rsid w:val="00FD78C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FD78C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package" Target="embeddings/Microsoft_Visio_Drawing.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package" Target="embeddings/Microsoft_Visio_Drawing9.vsdx"/><Relationship Id="rId55" Type="http://schemas.openxmlformats.org/officeDocument/2006/relationships/image" Target="media/image23.emf"/><Relationship Id="rId63" Type="http://schemas.openxmlformats.org/officeDocument/2006/relationships/package" Target="embeddings/Microsoft_Visio_Drawing13.vsdx"/><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1.vsdx"/><Relationship Id="rId65" Type="http://schemas.openxmlformats.org/officeDocument/2006/relationships/package" Target="embeddings/Microsoft_Visio_Drawing14.vsdx"/><Relationship Id="rId73" Type="http://schemas.openxmlformats.org/officeDocument/2006/relationships/package" Target="embeddings/Microsoft_Visio_Drawing17.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Word_Document.docx"/><Relationship Id="rId56" Type="http://schemas.openxmlformats.org/officeDocument/2006/relationships/oleObject" Target="embeddings/oleObject11.bin"/><Relationship Id="rId64" Type="http://schemas.openxmlformats.org/officeDocument/2006/relationships/image" Target="media/image27.emf"/><Relationship Id="rId69" Type="http://schemas.openxmlformats.org/officeDocument/2006/relationships/oleObject" Target="embeddings/oleObject13.bin"/><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25.emf"/><Relationship Id="rId67" Type="http://schemas.openxmlformats.org/officeDocument/2006/relationships/package" Target="embeddings/Microsoft_Visio_Drawing15.vsdx"/><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12.vsdx"/><Relationship Id="rId70" Type="http://schemas.openxmlformats.org/officeDocument/2006/relationships/image" Target="media/image30.emf"/><Relationship Id="rId75" Type="http://schemas.openxmlformats.org/officeDocument/2006/relationships/package" Target="embeddings/Microsoft_Visio_Drawing1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104</Pages>
  <Words>42985</Words>
  <Characters>227391</Characters>
  <Application>Microsoft Office Word</Application>
  <DocSecurity>0</DocSecurity>
  <Lines>3854</Lines>
  <Paragraphs>2253</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268123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MCC Corrections</cp:lastModifiedBy>
  <cp:revision>2</cp:revision>
  <cp:lastPrinted>2019-02-25T14:05:00Z</cp:lastPrinted>
  <dcterms:created xsi:type="dcterms:W3CDTF">2022-10-26T14:01:00Z</dcterms:created>
  <dcterms:modified xsi:type="dcterms:W3CDTF">2022-10-26T14:01:00Z</dcterms:modified>
</cp:coreProperties>
</file>