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77777777"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16</w:t>
            </w:r>
            <w:r w:rsidRPr="004D3578">
              <w:t>.</w:t>
            </w:r>
            <w:r>
              <w:t>6</w:t>
            </w:r>
            <w:r w:rsidRPr="004D3578">
              <w:t>.</w:t>
            </w:r>
            <w:r>
              <w:t>0</w:t>
            </w:r>
            <w:r w:rsidRPr="004D3578">
              <w:t xml:space="preserve"> </w:t>
            </w:r>
            <w:r w:rsidRPr="004D3578">
              <w:rPr>
                <w:sz w:val="32"/>
              </w:rPr>
              <w:t>(</w:t>
            </w:r>
            <w:r>
              <w:rPr>
                <w:sz w:val="32"/>
              </w:rPr>
              <w:t>2020</w:t>
            </w:r>
            <w:r w:rsidRPr="004D3578">
              <w:rPr>
                <w:sz w:val="32"/>
              </w:rPr>
              <w:t>-</w:t>
            </w:r>
            <w:r>
              <w:rPr>
                <w:sz w:val="32"/>
              </w:rPr>
              <w:t>09</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77777777"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tr w:rsidR="00C074DD" w:rsidRPr="00776774" w14:paraId="2FA6AB2E" w14:textId="77777777" w:rsidTr="00776774">
        <w:trPr>
          <w:cantSplit/>
          <w:trHeight w:hRule="exact" w:val="1531"/>
        </w:trPr>
        <w:tc>
          <w:tcPr>
            <w:tcW w:w="4883" w:type="dxa"/>
            <w:shd w:val="clear" w:color="auto" w:fill="auto"/>
          </w:tcPr>
          <w:p w14:paraId="341DC76E" w14:textId="1B78F975" w:rsidR="00C074DD" w:rsidRPr="00776774" w:rsidRDefault="00223C79" w:rsidP="00C074DD">
            <w:pPr>
              <w:rPr>
                <w:i/>
              </w:rPr>
            </w:pPr>
            <w:r w:rsidRPr="00776774">
              <w:rPr>
                <w:i/>
                <w:noProof/>
              </w:rPr>
              <w:drawing>
                <wp:inline distT="0" distB="0" distL="0" distR="0" wp14:anchorId="1240724C" wp14:editId="48846DE6">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578A033" w14:textId="7247AB09" w:rsidR="00C074DD" w:rsidRPr="00776774" w:rsidRDefault="00223C79" w:rsidP="00C074DD">
            <w:pPr>
              <w:jc w:val="right"/>
            </w:pPr>
            <w:r w:rsidRPr="007E0DD4">
              <w:rPr>
                <w:noProof/>
              </w:rPr>
              <w:drawing>
                <wp:inline distT="0" distB="0" distL="0" distR="0" wp14:anchorId="4D6D89DA" wp14:editId="0C995B13">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1"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1"/>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2"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776774" w:rsidRDefault="00E16509" w:rsidP="00133525">
            <w:pPr>
              <w:pStyle w:val="FP"/>
              <w:spacing w:after="240"/>
              <w:ind w:left="2835" w:right="2835"/>
              <w:jc w:val="center"/>
              <w:rPr>
                <w:rFonts w:ascii="Arial" w:hAnsi="Arial"/>
                <w:b/>
                <w:i/>
              </w:rPr>
            </w:pPr>
            <w:bookmarkStart w:id="3" w:name="coords3gpp"/>
            <w:r w:rsidRPr="00776774">
              <w:rPr>
                <w:rFonts w:ascii="Arial" w:hAnsi="Arial"/>
                <w:b/>
                <w:i/>
              </w:rPr>
              <w:t>3GPP</w:t>
            </w:r>
          </w:p>
          <w:p w14:paraId="3E2D9434" w14:textId="77777777" w:rsidR="00E16509" w:rsidRPr="00776774" w:rsidRDefault="00E16509" w:rsidP="00133525">
            <w:pPr>
              <w:pStyle w:val="FP"/>
              <w:pBdr>
                <w:bottom w:val="single" w:sz="6" w:space="1" w:color="auto"/>
              </w:pBdr>
              <w:ind w:left="2835" w:right="2835"/>
              <w:jc w:val="center"/>
            </w:pPr>
            <w:r w:rsidRPr="00776774">
              <w:t>Postal address</w:t>
            </w:r>
          </w:p>
          <w:p w14:paraId="759B5B9D" w14:textId="77777777" w:rsidR="00E16509" w:rsidRPr="00776774" w:rsidRDefault="00E16509" w:rsidP="00133525">
            <w:pPr>
              <w:pStyle w:val="FP"/>
              <w:ind w:left="2835" w:right="2835"/>
              <w:jc w:val="center"/>
              <w:rPr>
                <w:rFonts w:ascii="Arial" w:hAnsi="Arial"/>
                <w:sz w:val="18"/>
              </w:rPr>
            </w:pPr>
          </w:p>
          <w:p w14:paraId="6416963C" w14:textId="77777777" w:rsidR="00E16509" w:rsidRPr="00776774" w:rsidRDefault="00E16509" w:rsidP="00133525">
            <w:pPr>
              <w:pStyle w:val="FP"/>
              <w:pBdr>
                <w:bottom w:val="single" w:sz="6" w:space="1" w:color="auto"/>
              </w:pBdr>
              <w:spacing w:before="240"/>
              <w:ind w:left="2835" w:right="2835"/>
              <w:jc w:val="center"/>
            </w:pPr>
            <w:r w:rsidRPr="00776774">
              <w:t>3GPP support office address</w:t>
            </w:r>
          </w:p>
          <w:p w14:paraId="518E73E8"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650 Route des Lucioles - Sophia Antipolis</w:t>
            </w:r>
          </w:p>
          <w:p w14:paraId="61016BA3"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Valbonne - FRANCE</w:t>
            </w:r>
          </w:p>
          <w:p w14:paraId="0E8B3CB0" w14:textId="77777777" w:rsidR="00E16509" w:rsidRPr="00776774" w:rsidRDefault="00E16509" w:rsidP="00133525">
            <w:pPr>
              <w:pStyle w:val="FP"/>
              <w:spacing w:after="20"/>
              <w:ind w:left="2835" w:right="2835"/>
              <w:jc w:val="center"/>
              <w:rPr>
                <w:rFonts w:ascii="Arial" w:hAnsi="Arial"/>
                <w:sz w:val="18"/>
              </w:rPr>
            </w:pPr>
            <w:r w:rsidRPr="00776774">
              <w:rPr>
                <w:rFonts w:ascii="Arial" w:hAnsi="Arial"/>
                <w:sz w:val="18"/>
              </w:rPr>
              <w:t>Tel.: +33 4 92 94 42 00 Fax: +33 4 93 65 47 16</w:t>
            </w:r>
          </w:p>
          <w:p w14:paraId="0EA3D1B4" w14:textId="77777777" w:rsidR="00E16509" w:rsidRPr="00776774" w:rsidRDefault="00E16509" w:rsidP="00133525">
            <w:pPr>
              <w:pStyle w:val="FP"/>
              <w:pBdr>
                <w:bottom w:val="single" w:sz="6" w:space="1" w:color="auto"/>
              </w:pBdr>
              <w:spacing w:before="240"/>
              <w:ind w:left="2835" w:right="2835"/>
              <w:jc w:val="center"/>
            </w:pPr>
            <w:r w:rsidRPr="00776774">
              <w:t>Internet</w:t>
            </w:r>
          </w:p>
          <w:p w14:paraId="3DB0AED9"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http://www.3gpp.org</w:t>
            </w:r>
            <w:bookmarkEnd w:id="3"/>
          </w:p>
          <w:p w14:paraId="3E30871C" w14:textId="77777777" w:rsidR="00E16509" w:rsidRPr="00776774" w:rsidRDefault="00E16509" w:rsidP="00133525"/>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4"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77777777" w:rsidR="00E16509" w:rsidRPr="00776774" w:rsidRDefault="00E16509" w:rsidP="00133525">
            <w:pPr>
              <w:pStyle w:val="FP"/>
              <w:jc w:val="center"/>
              <w:rPr>
                <w:noProof/>
                <w:sz w:val="18"/>
              </w:rPr>
            </w:pPr>
            <w:r w:rsidRPr="00776774">
              <w:rPr>
                <w:noProof/>
                <w:sz w:val="18"/>
              </w:rPr>
              <w:t xml:space="preserve">© </w:t>
            </w:r>
            <w:r w:rsidR="00776774">
              <w:rPr>
                <w:noProof/>
                <w:sz w:val="18"/>
              </w:rPr>
              <w:t>2020</w:t>
            </w:r>
            <w:r w:rsidRPr="00776774">
              <w:rPr>
                <w:noProof/>
                <w:sz w:val="18"/>
              </w:rPr>
              <w:t>, 3GPP Organizational Partners (ARIB, ATIS, CCSA, ETSI, TSDSI, TTA, TTC).</w:t>
            </w:r>
            <w:bookmarkStart w:id="5" w:name="copyrightaddon"/>
            <w:bookmarkEnd w:id="5"/>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4"/>
          </w:p>
          <w:p w14:paraId="507AE5FD" w14:textId="77777777" w:rsidR="00E16509" w:rsidRPr="00776774" w:rsidRDefault="00E16509" w:rsidP="00133525"/>
        </w:tc>
      </w:tr>
      <w:bookmarkEnd w:id="2"/>
    </w:tbl>
    <w:p w14:paraId="4A944D03" w14:textId="77777777" w:rsidR="00080512" w:rsidRPr="00776774" w:rsidRDefault="00080512">
      <w:pPr>
        <w:pStyle w:val="TT"/>
      </w:pPr>
      <w:r w:rsidRPr="00776774">
        <w:br w:type="page"/>
      </w:r>
      <w:bookmarkStart w:id="6" w:name="tableOfContents"/>
      <w:bookmarkEnd w:id="6"/>
      <w:r w:rsidRPr="00776774">
        <w:lastRenderedPageBreak/>
        <w:t>Contents</w:t>
      </w:r>
    </w:p>
    <w:p w14:paraId="30AB1FD9" w14:textId="4E3D9FC3" w:rsidR="00223C79" w:rsidRDefault="00223C7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_Toc51835410 \h </w:instrText>
      </w:r>
      <w:r>
        <w:fldChar w:fldCharType="separate"/>
      </w:r>
      <w:r>
        <w:t>19</w:t>
      </w:r>
      <w:r>
        <w:fldChar w:fldCharType="end"/>
      </w:r>
    </w:p>
    <w:p w14:paraId="2FF19FE0" w14:textId="5516E7D5" w:rsidR="00223C79" w:rsidRDefault="00223C7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_Toc51835411 \h </w:instrText>
      </w:r>
      <w:r>
        <w:fldChar w:fldCharType="separate"/>
      </w:r>
      <w:r>
        <w:t>20</w:t>
      </w:r>
      <w:r>
        <w:fldChar w:fldCharType="end"/>
      </w:r>
    </w:p>
    <w:p w14:paraId="638F1842" w14:textId="4020686F" w:rsidR="00223C79" w:rsidRDefault="00223C7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_Toc51835412 \h </w:instrText>
      </w:r>
      <w:r>
        <w:fldChar w:fldCharType="separate"/>
      </w:r>
      <w:r>
        <w:t>20</w:t>
      </w:r>
      <w:r>
        <w:fldChar w:fldCharType="end"/>
      </w:r>
    </w:p>
    <w:p w14:paraId="03A28B8C" w14:textId="1E4884C5" w:rsidR="00223C79" w:rsidRDefault="00223C7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_Toc51835413 \h </w:instrText>
      </w:r>
      <w:r>
        <w:fldChar w:fldCharType="separate"/>
      </w:r>
      <w:r>
        <w:t>23</w:t>
      </w:r>
      <w:r>
        <w:fldChar w:fldCharType="end"/>
      </w:r>
    </w:p>
    <w:p w14:paraId="0DD03F19" w14:textId="5FF1B112" w:rsidR="00223C79" w:rsidRDefault="00223C7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_Toc51835414 \h </w:instrText>
      </w:r>
      <w:r>
        <w:fldChar w:fldCharType="separate"/>
      </w:r>
      <w:r>
        <w:t>23</w:t>
      </w:r>
      <w:r>
        <w:fldChar w:fldCharType="end"/>
      </w:r>
    </w:p>
    <w:p w14:paraId="09114F44" w14:textId="2BBEC7D1" w:rsidR="00223C79" w:rsidRDefault="00223C7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_Toc51835415 \h </w:instrText>
      </w:r>
      <w:r>
        <w:fldChar w:fldCharType="separate"/>
      </w:r>
      <w:r>
        <w:t>23</w:t>
      </w:r>
      <w:r>
        <w:fldChar w:fldCharType="end"/>
      </w:r>
    </w:p>
    <w:p w14:paraId="781AAB7B" w14:textId="32C8F789" w:rsidR="00223C79" w:rsidRDefault="00223C7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_Toc51835416 \h </w:instrText>
      </w:r>
      <w:r>
        <w:fldChar w:fldCharType="separate"/>
      </w:r>
      <w:r>
        <w:t>23</w:t>
      </w:r>
      <w:r>
        <w:fldChar w:fldCharType="end"/>
      </w:r>
    </w:p>
    <w:p w14:paraId="32318E56" w14:textId="33E6BC36" w:rsidR="00223C79" w:rsidRDefault="00223C7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_Toc51835417 \h </w:instrText>
      </w:r>
      <w:r>
        <w:fldChar w:fldCharType="separate"/>
      </w:r>
      <w:r>
        <w:t>23</w:t>
      </w:r>
      <w:r>
        <w:fldChar w:fldCharType="end"/>
      </w:r>
    </w:p>
    <w:p w14:paraId="322E4E70" w14:textId="68CD61FA" w:rsidR="00223C79" w:rsidRDefault="00223C7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_Toc51835418 \h </w:instrText>
      </w:r>
      <w:r>
        <w:fldChar w:fldCharType="separate"/>
      </w:r>
      <w:r>
        <w:t>23</w:t>
      </w:r>
      <w:r>
        <w:fldChar w:fldCharType="end"/>
      </w:r>
    </w:p>
    <w:p w14:paraId="3583E652" w14:textId="1391C6CA" w:rsidR="00223C79" w:rsidRDefault="00223C79">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_Toc51835419 \h </w:instrText>
      </w:r>
      <w:r>
        <w:fldChar w:fldCharType="separate"/>
      </w:r>
      <w:r>
        <w:t>23</w:t>
      </w:r>
      <w:r>
        <w:fldChar w:fldCharType="end"/>
      </w:r>
    </w:p>
    <w:p w14:paraId="2027A425" w14:textId="6A0A2696" w:rsidR="00223C79" w:rsidRDefault="00223C79">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_Toc51835420 \h </w:instrText>
      </w:r>
      <w:r>
        <w:fldChar w:fldCharType="separate"/>
      </w:r>
      <w:r>
        <w:t>23</w:t>
      </w:r>
      <w:r>
        <w:fldChar w:fldCharType="end"/>
      </w:r>
    </w:p>
    <w:p w14:paraId="2BD0D671" w14:textId="352D2C6C" w:rsidR="00223C79" w:rsidRDefault="00223C79">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_Toc51835421 \h </w:instrText>
      </w:r>
      <w:r>
        <w:fldChar w:fldCharType="separate"/>
      </w:r>
      <w:r>
        <w:t>23</w:t>
      </w:r>
      <w:r>
        <w:fldChar w:fldCharType="end"/>
      </w:r>
    </w:p>
    <w:p w14:paraId="05BF6CF8" w14:textId="49DBABBA" w:rsidR="00223C79" w:rsidRDefault="00223C79">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_Toc51835422 \h </w:instrText>
      </w:r>
      <w:r>
        <w:fldChar w:fldCharType="separate"/>
      </w:r>
      <w:r>
        <w:t>23</w:t>
      </w:r>
      <w:r>
        <w:fldChar w:fldCharType="end"/>
      </w:r>
    </w:p>
    <w:p w14:paraId="1BC41740" w14:textId="5A9932F6" w:rsidR="00223C79" w:rsidRDefault="00223C79">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_Toc51835423 \h </w:instrText>
      </w:r>
      <w:r>
        <w:fldChar w:fldCharType="separate"/>
      </w:r>
      <w:r>
        <w:t>23</w:t>
      </w:r>
      <w:r>
        <w:fldChar w:fldCharType="end"/>
      </w:r>
    </w:p>
    <w:p w14:paraId="4CBCABB8" w14:textId="2FAEACA7" w:rsidR="00223C79" w:rsidRDefault="00223C79">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_Toc51835424 \h </w:instrText>
      </w:r>
      <w:r>
        <w:fldChar w:fldCharType="separate"/>
      </w:r>
      <w:r>
        <w:t>25</w:t>
      </w:r>
      <w:r>
        <w:fldChar w:fldCharType="end"/>
      </w:r>
    </w:p>
    <w:p w14:paraId="7D1497E5" w14:textId="7A9E58AC" w:rsidR="00223C79" w:rsidRDefault="00223C79">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_Toc51835425 \h </w:instrText>
      </w:r>
      <w:r>
        <w:fldChar w:fldCharType="separate"/>
      </w:r>
      <w:r>
        <w:t>40</w:t>
      </w:r>
      <w:r>
        <w:fldChar w:fldCharType="end"/>
      </w:r>
    </w:p>
    <w:p w14:paraId="1A14152B" w14:textId="2EECAE8E" w:rsidR="00223C79" w:rsidRDefault="00223C79">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_Toc51835426 \h </w:instrText>
      </w:r>
      <w:r>
        <w:fldChar w:fldCharType="separate"/>
      </w:r>
      <w:r>
        <w:t>43</w:t>
      </w:r>
      <w:r>
        <w:fldChar w:fldCharType="end"/>
      </w:r>
    </w:p>
    <w:p w14:paraId="0F7CD888" w14:textId="323B958C" w:rsidR="00223C79" w:rsidRDefault="00223C79">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_Toc51835427 \h </w:instrText>
      </w:r>
      <w:r>
        <w:fldChar w:fldCharType="separate"/>
      </w:r>
      <w:r>
        <w:t>43</w:t>
      </w:r>
      <w:r>
        <w:fldChar w:fldCharType="end"/>
      </w:r>
    </w:p>
    <w:p w14:paraId="438B9EF1" w14:textId="213A49B8" w:rsidR="00223C79" w:rsidRDefault="00223C79">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_Toc51835428 \h </w:instrText>
      </w:r>
      <w:r>
        <w:fldChar w:fldCharType="separate"/>
      </w:r>
      <w:r>
        <w:t>43</w:t>
      </w:r>
      <w:r>
        <w:fldChar w:fldCharType="end"/>
      </w:r>
    </w:p>
    <w:p w14:paraId="5E5D4C9B" w14:textId="2DCE1AC8" w:rsidR="00223C79" w:rsidRDefault="00223C79">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_Toc51835429 \h </w:instrText>
      </w:r>
      <w:r>
        <w:fldChar w:fldCharType="separate"/>
      </w:r>
      <w:r>
        <w:t>45</w:t>
      </w:r>
      <w:r>
        <w:fldChar w:fldCharType="end"/>
      </w:r>
    </w:p>
    <w:p w14:paraId="3C50B3F8" w14:textId="1F194D1F" w:rsidR="00223C79" w:rsidRDefault="00223C79">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_Toc51835430 \h </w:instrText>
      </w:r>
      <w:r>
        <w:fldChar w:fldCharType="separate"/>
      </w:r>
      <w:r>
        <w:t>46</w:t>
      </w:r>
      <w:r>
        <w:fldChar w:fldCharType="end"/>
      </w:r>
    </w:p>
    <w:p w14:paraId="7F150CE1" w14:textId="4290F9E4" w:rsidR="00223C79" w:rsidRDefault="00223C79">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_Toc51835431 \h </w:instrText>
      </w:r>
      <w:r>
        <w:fldChar w:fldCharType="separate"/>
      </w:r>
      <w:r>
        <w:t>46</w:t>
      </w:r>
      <w:r>
        <w:fldChar w:fldCharType="end"/>
      </w:r>
    </w:p>
    <w:p w14:paraId="659C0122" w14:textId="3AB96F20" w:rsidR="00223C79" w:rsidRDefault="00223C79">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_Toc51835432 \h </w:instrText>
      </w:r>
      <w:r>
        <w:fldChar w:fldCharType="separate"/>
      </w:r>
      <w:r>
        <w:t>46</w:t>
      </w:r>
      <w:r>
        <w:fldChar w:fldCharType="end"/>
      </w:r>
    </w:p>
    <w:p w14:paraId="2CE456AF" w14:textId="67C04456" w:rsidR="00223C79" w:rsidRDefault="00223C79">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_Toc51835433 \h </w:instrText>
      </w:r>
      <w:r>
        <w:fldChar w:fldCharType="separate"/>
      </w:r>
      <w:r>
        <w:t>58</w:t>
      </w:r>
      <w:r>
        <w:fldChar w:fldCharType="end"/>
      </w:r>
    </w:p>
    <w:p w14:paraId="4EDE4F8A" w14:textId="350814ED" w:rsidR="00223C79" w:rsidRDefault="00223C79">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_Toc51835434 \h </w:instrText>
      </w:r>
      <w:r>
        <w:fldChar w:fldCharType="separate"/>
      </w:r>
      <w:r>
        <w:t>65</w:t>
      </w:r>
      <w:r>
        <w:fldChar w:fldCharType="end"/>
      </w:r>
    </w:p>
    <w:p w14:paraId="419E446A" w14:textId="2A4DD900" w:rsidR="00223C79" w:rsidRDefault="00223C79">
      <w:pPr>
        <w:pStyle w:val="TOC4"/>
        <w:rPr>
          <w:rFonts w:asciiTheme="minorHAnsi" w:eastAsiaTheme="minorEastAsia" w:hAnsiTheme="minorHAnsi" w:cstheme="minorBidi"/>
          <w:sz w:val="22"/>
          <w:szCs w:val="22"/>
          <w:lang w:eastAsia="en-GB"/>
        </w:rPr>
      </w:pPr>
      <w:r>
        <w:rPr>
          <w:lang w:eastAsia="zh-CN"/>
        </w:rPr>
        <w:t>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_Toc51835435 \h </w:instrText>
      </w:r>
      <w:r>
        <w:fldChar w:fldCharType="separate"/>
      </w:r>
      <w:r>
        <w:t>65</w:t>
      </w:r>
      <w:r>
        <w:fldChar w:fldCharType="end"/>
      </w:r>
    </w:p>
    <w:p w14:paraId="6FB363D5" w14:textId="5E144311" w:rsidR="00223C79" w:rsidRDefault="00223C79">
      <w:pPr>
        <w:pStyle w:val="TOC4"/>
        <w:rPr>
          <w:rFonts w:asciiTheme="minorHAnsi" w:eastAsiaTheme="minorEastAsia" w:hAnsiTheme="minorHAnsi" w:cstheme="minorBidi"/>
          <w:sz w:val="22"/>
          <w:szCs w:val="22"/>
          <w:lang w:eastAsia="en-GB"/>
        </w:rPr>
      </w:pPr>
      <w:r>
        <w:rPr>
          <w:lang w:eastAsia="zh-CN"/>
        </w:rPr>
        <w:t>4.2.4.2</w:t>
      </w:r>
      <w:r>
        <w:rPr>
          <w:rFonts w:asciiTheme="minorHAnsi" w:eastAsiaTheme="minorEastAsia" w:hAnsiTheme="minorHAnsi" w:cstheme="minorBidi"/>
          <w:sz w:val="22"/>
          <w:szCs w:val="22"/>
          <w:lang w:eastAsia="en-GB"/>
        </w:rPr>
        <w:tab/>
      </w:r>
      <w:r>
        <w:t>UE Configuration Update procedure for access and mobility management related parameters</w:t>
      </w:r>
      <w:r>
        <w:tab/>
      </w:r>
      <w:r>
        <w:fldChar w:fldCharType="begin" w:fldLock="1"/>
      </w:r>
      <w:r>
        <w:instrText xml:space="preserve"> PAGEREF _Toc51835436 \h </w:instrText>
      </w:r>
      <w:r>
        <w:fldChar w:fldCharType="separate"/>
      </w:r>
      <w:r>
        <w:t>66</w:t>
      </w:r>
      <w:r>
        <w:fldChar w:fldCharType="end"/>
      </w:r>
    </w:p>
    <w:p w14:paraId="5009CD9A" w14:textId="1CE1B5B8" w:rsidR="00223C79" w:rsidRDefault="00223C79">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_Toc51835437 \h </w:instrText>
      </w:r>
      <w:r>
        <w:fldChar w:fldCharType="separate"/>
      </w:r>
      <w:r>
        <w:t>69</w:t>
      </w:r>
      <w:r>
        <w:fldChar w:fldCharType="end"/>
      </w:r>
    </w:p>
    <w:p w14:paraId="23216417" w14:textId="07DA60A9" w:rsidR="00223C79" w:rsidRDefault="00223C79">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_Toc51835438 \h </w:instrText>
      </w:r>
      <w:r>
        <w:fldChar w:fldCharType="separate"/>
      </w:r>
      <w:r>
        <w:t>70</w:t>
      </w:r>
      <w:r>
        <w:fldChar w:fldCharType="end"/>
      </w:r>
    </w:p>
    <w:p w14:paraId="53098359" w14:textId="2C917BE2" w:rsidR="00223C79" w:rsidRDefault="00223C79">
      <w:pPr>
        <w:pStyle w:val="TOC4"/>
        <w:rPr>
          <w:rFonts w:asciiTheme="minorHAnsi" w:eastAsiaTheme="minorEastAsia" w:hAnsiTheme="minorHAnsi" w:cstheme="minorBidi"/>
          <w:sz w:val="22"/>
          <w:szCs w:val="22"/>
          <w:lang w:eastAsia="en-GB"/>
        </w:rPr>
      </w:pPr>
      <w:r>
        <w:rPr>
          <w:lang w:eastAsia="zh-CN"/>
        </w:rP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_Toc51835439 \h </w:instrText>
      </w:r>
      <w:r>
        <w:fldChar w:fldCharType="separate"/>
      </w:r>
      <w:r>
        <w:t>70</w:t>
      </w:r>
      <w:r>
        <w:fldChar w:fldCharType="end"/>
      </w:r>
    </w:p>
    <w:p w14:paraId="2F00C1A1" w14:textId="03C2FA92" w:rsidR="00223C79" w:rsidRDefault="00223C79">
      <w:pPr>
        <w:pStyle w:val="TOC4"/>
        <w:rPr>
          <w:rFonts w:asciiTheme="minorHAnsi" w:eastAsiaTheme="minorEastAsia" w:hAnsiTheme="minorHAnsi" w:cstheme="minorBidi"/>
          <w:sz w:val="22"/>
          <w:szCs w:val="22"/>
          <w:lang w:eastAsia="en-GB"/>
        </w:rPr>
      </w:pPr>
      <w:r>
        <w:rPr>
          <w:lang w:eastAsia="zh-CN"/>
        </w:rPr>
        <w:t>4.2.5.2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_Toc51835440 \h </w:instrText>
      </w:r>
      <w:r>
        <w:fldChar w:fldCharType="separate"/>
      </w:r>
      <w:r>
        <w:t>71</w:t>
      </w:r>
      <w:r>
        <w:fldChar w:fldCharType="end"/>
      </w:r>
    </w:p>
    <w:p w14:paraId="4B10FE3A" w14:textId="6A6FE4E4" w:rsidR="00223C79" w:rsidRDefault="00223C79">
      <w:pPr>
        <w:pStyle w:val="TOC4"/>
        <w:rPr>
          <w:rFonts w:asciiTheme="minorHAnsi" w:eastAsiaTheme="minorEastAsia" w:hAnsiTheme="minorHAnsi" w:cstheme="minorBidi"/>
          <w:sz w:val="22"/>
          <w:szCs w:val="22"/>
          <w:lang w:eastAsia="en-GB"/>
        </w:rPr>
      </w:pPr>
      <w:r>
        <w:rPr>
          <w:lang w:eastAsia="zh-CN"/>
        </w:rPr>
        <w:t>4.2.5.3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_Toc51835441 \h </w:instrText>
      </w:r>
      <w:r>
        <w:fldChar w:fldCharType="separate"/>
      </w:r>
      <w:r>
        <w:t>72</w:t>
      </w:r>
      <w:r>
        <w:fldChar w:fldCharType="end"/>
      </w:r>
    </w:p>
    <w:p w14:paraId="65F5CE82" w14:textId="6579CCF9" w:rsidR="00223C79" w:rsidRDefault="00223C79">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DE0315">
        <w:rPr>
          <w:rFonts w:eastAsia="SimSun"/>
          <w:lang w:eastAsia="zh-CN"/>
        </w:rPr>
        <w:t xml:space="preserve"> Release</w:t>
      </w:r>
      <w:r>
        <w:tab/>
      </w:r>
      <w:r>
        <w:fldChar w:fldCharType="begin" w:fldLock="1"/>
      </w:r>
      <w:r>
        <w:instrText xml:space="preserve"> PAGEREF _Toc51835442 \h </w:instrText>
      </w:r>
      <w:r>
        <w:fldChar w:fldCharType="separate"/>
      </w:r>
      <w:r>
        <w:t>73</w:t>
      </w:r>
      <w:r>
        <w:fldChar w:fldCharType="end"/>
      </w:r>
    </w:p>
    <w:p w14:paraId="22005075" w14:textId="02909BA7" w:rsidR="00223C79" w:rsidRDefault="00223C79">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_Toc51835443 \h </w:instrText>
      </w:r>
      <w:r>
        <w:fldChar w:fldCharType="separate"/>
      </w:r>
      <w:r>
        <w:t>76</w:t>
      </w:r>
      <w:r>
        <w:fldChar w:fldCharType="end"/>
      </w:r>
    </w:p>
    <w:p w14:paraId="011B5C51" w14:textId="5A6E3B58" w:rsidR="00223C79" w:rsidRDefault="00223C79">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_Toc51835444 \h </w:instrText>
      </w:r>
      <w:r>
        <w:fldChar w:fldCharType="separate"/>
      </w:r>
      <w:r>
        <w:t>76</w:t>
      </w:r>
      <w:r>
        <w:fldChar w:fldCharType="end"/>
      </w:r>
    </w:p>
    <w:p w14:paraId="11B151AA" w14:textId="5F1DD899" w:rsidR="00223C79" w:rsidRDefault="00223C79">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_Toc51835445 \h </w:instrText>
      </w:r>
      <w:r>
        <w:fldChar w:fldCharType="separate"/>
      </w:r>
      <w:r>
        <w:t>76</w:t>
      </w:r>
      <w:r>
        <w:fldChar w:fldCharType="end"/>
      </w:r>
    </w:p>
    <w:p w14:paraId="5A96B01D" w14:textId="17567E90" w:rsidR="00223C79" w:rsidRDefault="00223C79">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DE0315">
        <w:rPr>
          <w:rFonts w:eastAsia="DengXian"/>
          <w:bCs/>
        </w:rPr>
        <w:t>NGAP UE-TNLA-bindings during Registration and Service Request</w:t>
      </w:r>
      <w:r>
        <w:tab/>
      </w:r>
      <w:r>
        <w:fldChar w:fldCharType="begin" w:fldLock="1"/>
      </w:r>
      <w:r>
        <w:instrText xml:space="preserve"> PAGEREF _Toc51835446 \h </w:instrText>
      </w:r>
      <w:r>
        <w:fldChar w:fldCharType="separate"/>
      </w:r>
      <w:r>
        <w:t>76</w:t>
      </w:r>
      <w:r>
        <w:fldChar w:fldCharType="end"/>
      </w:r>
    </w:p>
    <w:p w14:paraId="61EF2735" w14:textId="45273EE5" w:rsidR="00223C79" w:rsidRDefault="00223C79">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DE0315">
        <w:rPr>
          <w:rFonts w:eastAsia="DengXian"/>
        </w:rPr>
        <w:t>NGAP UE-TNLA-bindings during handovers</w:t>
      </w:r>
      <w:r>
        <w:tab/>
      </w:r>
      <w:r>
        <w:fldChar w:fldCharType="begin" w:fldLock="1"/>
      </w:r>
      <w:r>
        <w:instrText xml:space="preserve"> PAGEREF _Toc51835447 \h </w:instrText>
      </w:r>
      <w:r>
        <w:fldChar w:fldCharType="separate"/>
      </w:r>
      <w:r>
        <w:t>77</w:t>
      </w:r>
      <w:r>
        <w:fldChar w:fldCharType="end"/>
      </w:r>
    </w:p>
    <w:p w14:paraId="2EBFF62B" w14:textId="2289AD25" w:rsidR="00223C79" w:rsidRDefault="00223C79">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DE0315">
        <w:rPr>
          <w:rFonts w:eastAsia="DengXian"/>
        </w:rPr>
        <w:t>NGAP UE-TNLA-bindings subsequent to NGAP UE-TNLA-binding release</w:t>
      </w:r>
      <w:r>
        <w:tab/>
      </w:r>
      <w:r>
        <w:fldChar w:fldCharType="begin" w:fldLock="1"/>
      </w:r>
      <w:r>
        <w:instrText xml:space="preserve"> PAGEREF _Toc51835448 \h </w:instrText>
      </w:r>
      <w:r>
        <w:fldChar w:fldCharType="separate"/>
      </w:r>
      <w:r>
        <w:t>77</w:t>
      </w:r>
      <w:r>
        <w:fldChar w:fldCharType="end"/>
      </w:r>
    </w:p>
    <w:p w14:paraId="1553A844" w14:textId="73CED346" w:rsidR="00223C79" w:rsidRDefault="00223C79">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DE0315">
        <w:rPr>
          <w:rFonts w:eastAsia="DengXian"/>
          <w:bCs/>
        </w:rPr>
        <w:t>NGAP UE-TNLA-binding update procedure</w:t>
      </w:r>
      <w:r>
        <w:tab/>
      </w:r>
      <w:r>
        <w:fldChar w:fldCharType="begin" w:fldLock="1"/>
      </w:r>
      <w:r>
        <w:instrText xml:space="preserve"> PAGEREF _Toc51835449 \h </w:instrText>
      </w:r>
      <w:r>
        <w:fldChar w:fldCharType="separate"/>
      </w:r>
      <w:r>
        <w:t>78</w:t>
      </w:r>
      <w:r>
        <w:fldChar w:fldCharType="end"/>
      </w:r>
    </w:p>
    <w:p w14:paraId="456AE79C" w14:textId="50AE587B" w:rsidR="00223C79" w:rsidRDefault="00223C79">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DE0315">
        <w:rPr>
          <w:rFonts w:eastAsia="DengXian"/>
          <w:bCs/>
        </w:rPr>
        <w:t>NGAP UE-TNLA-binding per UE Release procedure</w:t>
      </w:r>
      <w:r>
        <w:tab/>
      </w:r>
      <w:r>
        <w:fldChar w:fldCharType="begin" w:fldLock="1"/>
      </w:r>
      <w:r>
        <w:instrText xml:space="preserve"> PAGEREF _Toc51835450 \h </w:instrText>
      </w:r>
      <w:r>
        <w:fldChar w:fldCharType="separate"/>
      </w:r>
      <w:r>
        <w:t>78</w:t>
      </w:r>
      <w:r>
        <w:fldChar w:fldCharType="end"/>
      </w:r>
    </w:p>
    <w:p w14:paraId="31441A46" w14:textId="55AB9D16" w:rsidR="00223C79" w:rsidRDefault="00223C79">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DE0315">
        <w:rPr>
          <w:rFonts w:eastAsia="DengXian"/>
        </w:rPr>
        <w:t xml:space="preserve"> procedure</w:t>
      </w:r>
      <w:r>
        <w:tab/>
      </w:r>
      <w:r>
        <w:fldChar w:fldCharType="begin" w:fldLock="1"/>
      </w:r>
      <w:r>
        <w:instrText xml:space="preserve"> PAGEREF _Toc51835451 \h </w:instrText>
      </w:r>
      <w:r>
        <w:fldChar w:fldCharType="separate"/>
      </w:r>
      <w:r>
        <w:t>78</w:t>
      </w:r>
      <w:r>
        <w:fldChar w:fldCharType="end"/>
      </w:r>
    </w:p>
    <w:p w14:paraId="1CB0B7AA" w14:textId="1DBFD313" w:rsidR="00223C79" w:rsidRDefault="00223C79">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_Toc51835452 \h </w:instrText>
      </w:r>
      <w:r>
        <w:fldChar w:fldCharType="separate"/>
      </w:r>
      <w:r>
        <w:t>78</w:t>
      </w:r>
      <w:r>
        <w:fldChar w:fldCharType="end"/>
      </w:r>
    </w:p>
    <w:p w14:paraId="4282AC21" w14:textId="77A5AF89" w:rsidR="00223C79" w:rsidRDefault="00223C79">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_Toc51835453 \h </w:instrText>
      </w:r>
      <w:r>
        <w:fldChar w:fldCharType="separate"/>
      </w:r>
      <w:r>
        <w:t>79</w:t>
      </w:r>
      <w:r>
        <w:fldChar w:fldCharType="end"/>
      </w:r>
    </w:p>
    <w:p w14:paraId="2A1250BF" w14:textId="02DB92D7" w:rsidR="00223C79" w:rsidRDefault="00223C79">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Slice-Specific Authentication and Authorization procedure</w:t>
      </w:r>
      <w:r>
        <w:tab/>
      </w:r>
      <w:r>
        <w:fldChar w:fldCharType="begin" w:fldLock="1"/>
      </w:r>
      <w:r>
        <w:instrText xml:space="preserve"> PAGEREF _Toc51835454 \h </w:instrText>
      </w:r>
      <w:r>
        <w:fldChar w:fldCharType="separate"/>
      </w:r>
      <w:r>
        <w:t>80</w:t>
      </w:r>
      <w:r>
        <w:fldChar w:fldCharType="end"/>
      </w:r>
    </w:p>
    <w:p w14:paraId="1BB0724D" w14:textId="14FEA316" w:rsidR="00223C79" w:rsidRDefault="00223C79">
      <w:pPr>
        <w:pStyle w:val="TOC4"/>
        <w:rPr>
          <w:rFonts w:asciiTheme="minorHAnsi" w:eastAsiaTheme="minorEastAsia" w:hAnsiTheme="minorHAnsi" w:cstheme="minorBidi"/>
          <w:sz w:val="22"/>
          <w:szCs w:val="22"/>
          <w:lang w:eastAsia="en-GB"/>
        </w:rPr>
      </w:pPr>
      <w:r>
        <w:t>4.2.9.1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_Toc51835455 \h </w:instrText>
      </w:r>
      <w:r>
        <w:fldChar w:fldCharType="separate"/>
      </w:r>
      <w:r>
        <w:t>80</w:t>
      </w:r>
      <w:r>
        <w:fldChar w:fldCharType="end"/>
      </w:r>
    </w:p>
    <w:p w14:paraId="5B1DAF51" w14:textId="3F8F382A" w:rsidR="00223C79" w:rsidRDefault="00223C79">
      <w:pPr>
        <w:pStyle w:val="TOC4"/>
        <w:rPr>
          <w:rFonts w:asciiTheme="minorHAnsi" w:eastAsiaTheme="minorEastAsia" w:hAnsiTheme="minorHAnsi" w:cstheme="minorBidi"/>
          <w:sz w:val="22"/>
          <w:szCs w:val="22"/>
          <w:lang w:eastAsia="en-GB"/>
        </w:rPr>
      </w:pPr>
      <w:r>
        <w:t>4.2.9.2</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_Toc51835456 \h </w:instrText>
      </w:r>
      <w:r>
        <w:fldChar w:fldCharType="separate"/>
      </w:r>
      <w:r>
        <w:t>81</w:t>
      </w:r>
      <w:r>
        <w:fldChar w:fldCharType="end"/>
      </w:r>
    </w:p>
    <w:p w14:paraId="1CDB8ADF" w14:textId="61B918D7" w:rsidR="00223C79" w:rsidRDefault="00223C79">
      <w:pPr>
        <w:pStyle w:val="TOC4"/>
        <w:rPr>
          <w:rFonts w:asciiTheme="minorHAnsi" w:eastAsiaTheme="minorEastAsia" w:hAnsiTheme="minorHAnsi" w:cstheme="minorBidi"/>
          <w:sz w:val="22"/>
          <w:szCs w:val="22"/>
          <w:lang w:eastAsia="en-GB"/>
        </w:rPr>
      </w:pPr>
      <w:r>
        <w:t>4.2.9.3</w:t>
      </w:r>
      <w:r>
        <w:rPr>
          <w:rFonts w:asciiTheme="minorHAnsi" w:eastAsiaTheme="minorEastAsia" w:hAnsiTheme="minorHAnsi" w:cstheme="minorBidi"/>
          <w:sz w:val="22"/>
          <w:szCs w:val="22"/>
          <w:lang w:eastAsia="en-GB"/>
        </w:rPr>
        <w:tab/>
      </w:r>
      <w:r>
        <w:t>AAA Server triggered Network Slice-Specific Re-authentication and Re-authorization procedure</w:t>
      </w:r>
      <w:r>
        <w:tab/>
      </w:r>
      <w:r>
        <w:fldChar w:fldCharType="begin" w:fldLock="1"/>
      </w:r>
      <w:r>
        <w:instrText xml:space="preserve"> PAGEREF _Toc51835457 \h </w:instrText>
      </w:r>
      <w:r>
        <w:fldChar w:fldCharType="separate"/>
      </w:r>
      <w:r>
        <w:t>83</w:t>
      </w:r>
      <w:r>
        <w:fldChar w:fldCharType="end"/>
      </w:r>
    </w:p>
    <w:p w14:paraId="2D6B5BB0" w14:textId="33864000" w:rsidR="00223C79" w:rsidRDefault="00223C79">
      <w:pPr>
        <w:pStyle w:val="TOC4"/>
        <w:rPr>
          <w:rFonts w:asciiTheme="minorHAnsi" w:eastAsiaTheme="minorEastAsia" w:hAnsiTheme="minorHAnsi" w:cstheme="minorBidi"/>
          <w:sz w:val="22"/>
          <w:szCs w:val="22"/>
          <w:lang w:eastAsia="en-GB"/>
        </w:rPr>
      </w:pPr>
      <w:r>
        <w:t>4.2.9.4</w:t>
      </w:r>
      <w:r>
        <w:rPr>
          <w:rFonts w:asciiTheme="minorHAnsi" w:eastAsiaTheme="minorEastAsia" w:hAnsiTheme="minorHAnsi" w:cstheme="minorBidi"/>
          <w:sz w:val="22"/>
          <w:szCs w:val="22"/>
          <w:lang w:eastAsia="en-GB"/>
        </w:rPr>
        <w:tab/>
      </w:r>
      <w:r>
        <w:t>AAA Server triggered Slice-Specific Authorization Revocation</w:t>
      </w:r>
      <w:r>
        <w:tab/>
      </w:r>
      <w:r>
        <w:fldChar w:fldCharType="begin" w:fldLock="1"/>
      </w:r>
      <w:r>
        <w:instrText xml:space="preserve"> PAGEREF _Toc51835458 \h </w:instrText>
      </w:r>
      <w:r>
        <w:fldChar w:fldCharType="separate"/>
      </w:r>
      <w:r>
        <w:t>84</w:t>
      </w:r>
      <w:r>
        <w:fldChar w:fldCharType="end"/>
      </w:r>
    </w:p>
    <w:p w14:paraId="0AA93E24" w14:textId="482F4730" w:rsidR="00223C79" w:rsidRDefault="00223C79">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N3 data transfer establishment procedure when Control Plane CIoT 5GS Optimisation is enabled</w:t>
      </w:r>
      <w:r>
        <w:tab/>
      </w:r>
      <w:r>
        <w:fldChar w:fldCharType="begin" w:fldLock="1"/>
      </w:r>
      <w:r>
        <w:instrText xml:space="preserve"> PAGEREF _Toc51835459 \h </w:instrText>
      </w:r>
      <w:r>
        <w:fldChar w:fldCharType="separate"/>
      </w:r>
      <w:r>
        <w:t>84</w:t>
      </w:r>
      <w:r>
        <w:fldChar w:fldCharType="end"/>
      </w:r>
    </w:p>
    <w:p w14:paraId="19C19E55" w14:textId="01D2DC12" w:rsidR="00223C79" w:rsidRDefault="00223C79">
      <w:pPr>
        <w:pStyle w:val="TOC4"/>
        <w:rPr>
          <w:rFonts w:asciiTheme="minorHAnsi" w:eastAsiaTheme="minorEastAsia" w:hAnsiTheme="minorHAnsi" w:cstheme="minorBidi"/>
          <w:sz w:val="22"/>
          <w:szCs w:val="22"/>
          <w:lang w:eastAsia="en-GB"/>
        </w:rPr>
      </w:pPr>
      <w:r>
        <w:t>4.2.10.1</w:t>
      </w:r>
      <w:r>
        <w:rPr>
          <w:rFonts w:asciiTheme="minorHAnsi" w:eastAsiaTheme="minorEastAsia" w:hAnsiTheme="minorHAnsi" w:cstheme="minorBidi"/>
          <w:sz w:val="22"/>
          <w:szCs w:val="22"/>
          <w:lang w:eastAsia="en-GB"/>
        </w:rPr>
        <w:tab/>
      </w:r>
      <w:r>
        <w:t>UE triggered N3 data transfer establishment procedure</w:t>
      </w:r>
      <w:r>
        <w:tab/>
      </w:r>
      <w:r>
        <w:fldChar w:fldCharType="begin" w:fldLock="1"/>
      </w:r>
      <w:r>
        <w:instrText xml:space="preserve"> PAGEREF _Toc51835460 \h </w:instrText>
      </w:r>
      <w:r>
        <w:fldChar w:fldCharType="separate"/>
      </w:r>
      <w:r>
        <w:t>84</w:t>
      </w:r>
      <w:r>
        <w:fldChar w:fldCharType="end"/>
      </w:r>
    </w:p>
    <w:p w14:paraId="33E3DFA6" w14:textId="2B9C8404" w:rsidR="00223C79" w:rsidRDefault="00223C79">
      <w:pPr>
        <w:pStyle w:val="TOC4"/>
        <w:rPr>
          <w:rFonts w:asciiTheme="minorHAnsi" w:eastAsiaTheme="minorEastAsia" w:hAnsiTheme="minorHAnsi" w:cstheme="minorBidi"/>
          <w:sz w:val="22"/>
          <w:szCs w:val="22"/>
          <w:lang w:eastAsia="en-GB"/>
        </w:rPr>
      </w:pPr>
      <w:r>
        <w:t>4.2.10.2</w:t>
      </w:r>
      <w:r>
        <w:rPr>
          <w:rFonts w:asciiTheme="minorHAnsi" w:eastAsiaTheme="minorEastAsia" w:hAnsiTheme="minorHAnsi" w:cstheme="minorBidi"/>
          <w:sz w:val="22"/>
          <w:szCs w:val="22"/>
          <w:lang w:eastAsia="en-GB"/>
        </w:rPr>
        <w:tab/>
      </w:r>
      <w:r>
        <w:t>SMF triggered N3 data transfer establishment procedure</w:t>
      </w:r>
      <w:r>
        <w:tab/>
      </w:r>
      <w:r>
        <w:fldChar w:fldCharType="begin" w:fldLock="1"/>
      </w:r>
      <w:r>
        <w:instrText xml:space="preserve"> PAGEREF _Toc51835461 \h </w:instrText>
      </w:r>
      <w:r>
        <w:fldChar w:fldCharType="separate"/>
      </w:r>
      <w:r>
        <w:t>85</w:t>
      </w:r>
      <w:r>
        <w:fldChar w:fldCharType="end"/>
      </w:r>
    </w:p>
    <w:p w14:paraId="4807A2B2" w14:textId="3B8B46F2" w:rsidR="00223C79" w:rsidRDefault="00223C79">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_Toc51835462 \h </w:instrText>
      </w:r>
      <w:r>
        <w:fldChar w:fldCharType="separate"/>
      </w:r>
      <w:r>
        <w:t>86</w:t>
      </w:r>
      <w:r>
        <w:fldChar w:fldCharType="end"/>
      </w:r>
    </w:p>
    <w:p w14:paraId="67F953C3" w14:textId="716FB54B" w:rsidR="00223C79" w:rsidRDefault="00223C79">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_Toc51835463 \h </w:instrText>
      </w:r>
      <w:r>
        <w:fldChar w:fldCharType="separate"/>
      </w:r>
      <w:r>
        <w:t>86</w:t>
      </w:r>
      <w:r>
        <w:fldChar w:fldCharType="end"/>
      </w:r>
    </w:p>
    <w:p w14:paraId="630F5C85" w14:textId="5C2E7B72" w:rsidR="00223C79" w:rsidRDefault="00223C79">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_Toc51835464 \h </w:instrText>
      </w:r>
      <w:r>
        <w:fldChar w:fldCharType="separate"/>
      </w:r>
      <w:r>
        <w:t>87</w:t>
      </w:r>
      <w:r>
        <w:fldChar w:fldCharType="end"/>
      </w:r>
    </w:p>
    <w:p w14:paraId="5F5D3DBF" w14:textId="7E77CB0E" w:rsidR="00223C79" w:rsidRDefault="00223C79">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_Toc51835465 \h </w:instrText>
      </w:r>
      <w:r>
        <w:fldChar w:fldCharType="separate"/>
      </w:r>
      <w:r>
        <w:t>87</w:t>
      </w:r>
      <w:r>
        <w:fldChar w:fldCharType="end"/>
      </w:r>
    </w:p>
    <w:p w14:paraId="1716A3A7" w14:textId="450C9354" w:rsidR="00223C79" w:rsidRDefault="00223C79">
      <w:pPr>
        <w:pStyle w:val="TOC4"/>
        <w:rPr>
          <w:rFonts w:asciiTheme="minorHAnsi" w:eastAsiaTheme="minorEastAsia" w:hAnsiTheme="minorHAnsi" w:cstheme="minorBidi"/>
          <w:sz w:val="22"/>
          <w:szCs w:val="22"/>
          <w:lang w:eastAsia="en-GB"/>
        </w:rPr>
      </w:pPr>
      <w:r>
        <w:lastRenderedPageBreak/>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_Toc51835466 \h </w:instrText>
      </w:r>
      <w:r>
        <w:fldChar w:fldCharType="separate"/>
      </w:r>
      <w:r>
        <w:t>87</w:t>
      </w:r>
      <w:r>
        <w:fldChar w:fldCharType="end"/>
      </w:r>
    </w:p>
    <w:p w14:paraId="5A90FA49" w14:textId="727B5259" w:rsidR="00223C79" w:rsidRDefault="00223C79">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_Toc51835467 \h </w:instrText>
      </w:r>
      <w:r>
        <w:fldChar w:fldCharType="separate"/>
      </w:r>
      <w:r>
        <w:t>87</w:t>
      </w:r>
      <w:r>
        <w:fldChar w:fldCharType="end"/>
      </w:r>
    </w:p>
    <w:p w14:paraId="06DE9A57" w14:textId="54052849" w:rsidR="00223C79" w:rsidRDefault="00223C79">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_Toc51835468 \h </w:instrText>
      </w:r>
      <w:r>
        <w:fldChar w:fldCharType="separate"/>
      </w:r>
      <w:r>
        <w:t>99</w:t>
      </w:r>
      <w:r>
        <w:fldChar w:fldCharType="end"/>
      </w:r>
    </w:p>
    <w:p w14:paraId="24D3AA96" w14:textId="1BD90984" w:rsidR="00223C79" w:rsidRDefault="00223C79">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_Toc51835469 \h </w:instrText>
      </w:r>
      <w:r>
        <w:fldChar w:fldCharType="separate"/>
      </w:r>
      <w:r>
        <w:t>103</w:t>
      </w:r>
      <w:r>
        <w:fldChar w:fldCharType="end"/>
      </w:r>
    </w:p>
    <w:p w14:paraId="6744120F" w14:textId="45BD044F" w:rsidR="00223C79" w:rsidRDefault="00223C79">
      <w:pPr>
        <w:pStyle w:val="TOC5"/>
        <w:rPr>
          <w:rFonts w:asciiTheme="minorHAnsi" w:eastAsiaTheme="minorEastAsia" w:hAnsiTheme="minorHAnsi" w:cstheme="minorBidi"/>
          <w:sz w:val="22"/>
          <w:szCs w:val="22"/>
          <w:lang w:eastAsia="en-GB"/>
        </w:rPr>
      </w:pPr>
      <w:r>
        <w:t>4.3.2.2.4</w:t>
      </w:r>
      <w:r>
        <w:rPr>
          <w:rFonts w:asciiTheme="minorHAnsi" w:eastAsiaTheme="minorEastAsia" w:hAnsiTheme="minorHAnsi" w:cstheme="minorBidi"/>
          <w:sz w:val="22"/>
          <w:szCs w:val="22"/>
          <w:lang w:eastAsia="en-GB"/>
        </w:rPr>
        <w:tab/>
      </w:r>
      <w:r>
        <w:t>Multiple PDU Sessions towards the same DNN and S-NSSAI</w:t>
      </w:r>
      <w:r>
        <w:tab/>
      </w:r>
      <w:r>
        <w:fldChar w:fldCharType="begin" w:fldLock="1"/>
      </w:r>
      <w:r>
        <w:instrText xml:space="preserve"> PAGEREF _Toc51835470 \h </w:instrText>
      </w:r>
      <w:r>
        <w:fldChar w:fldCharType="separate"/>
      </w:r>
      <w:r>
        <w:t>106</w:t>
      </w:r>
      <w:r>
        <w:fldChar w:fldCharType="end"/>
      </w:r>
    </w:p>
    <w:p w14:paraId="3975B3EC" w14:textId="424FC102" w:rsidR="00223C79" w:rsidRDefault="00223C79">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_Toc51835471 \h </w:instrText>
      </w:r>
      <w:r>
        <w:fldChar w:fldCharType="separate"/>
      </w:r>
      <w:r>
        <w:t>107</w:t>
      </w:r>
      <w:r>
        <w:fldChar w:fldCharType="end"/>
      </w:r>
    </w:p>
    <w:p w14:paraId="738442D7" w14:textId="3A2F6207" w:rsidR="00223C79" w:rsidRDefault="00223C79">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_Toc51835472 \h </w:instrText>
      </w:r>
      <w:r>
        <w:fldChar w:fldCharType="separate"/>
      </w:r>
      <w:r>
        <w:t>109</w:t>
      </w:r>
      <w:r>
        <w:fldChar w:fldCharType="end"/>
      </w:r>
    </w:p>
    <w:p w14:paraId="340537B4" w14:textId="0051AF40" w:rsidR="00223C79" w:rsidRDefault="00223C79">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_Toc51835473 \h </w:instrText>
      </w:r>
      <w:r>
        <w:fldChar w:fldCharType="separate"/>
      </w:r>
      <w:r>
        <w:t>109</w:t>
      </w:r>
      <w:r>
        <w:fldChar w:fldCharType="end"/>
      </w:r>
    </w:p>
    <w:p w14:paraId="4736C922" w14:textId="0DDA286F" w:rsidR="00223C79" w:rsidRDefault="00223C79">
      <w:pPr>
        <w:pStyle w:val="TOC4"/>
        <w:rPr>
          <w:rFonts w:asciiTheme="minorHAnsi" w:eastAsiaTheme="minorEastAsia" w:hAnsiTheme="minorHAnsi" w:cstheme="minorBidi"/>
          <w:sz w:val="22"/>
          <w:szCs w:val="22"/>
          <w:lang w:eastAsia="en-GB"/>
        </w:rPr>
      </w:pPr>
      <w:r>
        <w:rPr>
          <w:lang w:eastAsia="ko-KR"/>
        </w:rPr>
        <w:t>4.3.3.2</w:t>
      </w:r>
      <w:r>
        <w:rPr>
          <w:rFonts w:asciiTheme="minorHAnsi" w:eastAsiaTheme="minorEastAsia" w:hAnsiTheme="minorHAnsi" w:cstheme="minorBidi"/>
          <w:sz w:val="22"/>
          <w:szCs w:val="22"/>
          <w:lang w:eastAsia="en-GB"/>
        </w:rPr>
        <w:tab/>
      </w:r>
      <w:r>
        <w:rPr>
          <w:lang w:eastAsia="ko-KR"/>
        </w:rPr>
        <w:t>UE or network requested PDU Session Modification (non-roaming and roaming with local breakout)</w:t>
      </w:r>
      <w:r>
        <w:tab/>
      </w:r>
      <w:r>
        <w:fldChar w:fldCharType="begin" w:fldLock="1"/>
      </w:r>
      <w:r>
        <w:instrText xml:space="preserve"> PAGEREF _Toc51835474 \h </w:instrText>
      </w:r>
      <w:r>
        <w:fldChar w:fldCharType="separate"/>
      </w:r>
      <w:r>
        <w:t>109</w:t>
      </w:r>
      <w:r>
        <w:fldChar w:fldCharType="end"/>
      </w:r>
    </w:p>
    <w:p w14:paraId="1BCF07E7" w14:textId="0739827F" w:rsidR="00223C79" w:rsidRDefault="00223C79">
      <w:pPr>
        <w:pStyle w:val="TOC4"/>
        <w:rPr>
          <w:rFonts w:asciiTheme="minorHAnsi" w:eastAsiaTheme="minorEastAsia" w:hAnsiTheme="minorHAnsi" w:cstheme="minorBidi"/>
          <w:sz w:val="22"/>
          <w:szCs w:val="22"/>
          <w:lang w:eastAsia="en-GB"/>
        </w:rPr>
      </w:pPr>
      <w:r w:rsidRPr="00DE0315">
        <w:rPr>
          <w:rFonts w:eastAsia="SimSun"/>
          <w:lang w:eastAsia="zh-CN"/>
        </w:rPr>
        <w:t>4.3.3.3</w:t>
      </w:r>
      <w:r>
        <w:rPr>
          <w:rFonts w:asciiTheme="minorHAnsi" w:eastAsiaTheme="minorEastAsia" w:hAnsiTheme="minorHAnsi" w:cstheme="minorBidi"/>
          <w:sz w:val="22"/>
          <w:szCs w:val="22"/>
          <w:lang w:eastAsia="en-GB"/>
        </w:rPr>
        <w:tab/>
      </w:r>
      <w:r w:rsidRPr="00DE0315">
        <w:rPr>
          <w:rFonts w:eastAsia="SimSun"/>
          <w:lang w:eastAsia="zh-CN"/>
        </w:rPr>
        <w:t>UE or network requested PDU Session Modification (home-routed roaming)</w:t>
      </w:r>
      <w:r>
        <w:tab/>
      </w:r>
      <w:r>
        <w:fldChar w:fldCharType="begin" w:fldLock="1"/>
      </w:r>
      <w:r>
        <w:instrText xml:space="preserve"> PAGEREF _Toc51835475 \h </w:instrText>
      </w:r>
      <w:r>
        <w:fldChar w:fldCharType="separate"/>
      </w:r>
      <w:r>
        <w:t>115</w:t>
      </w:r>
      <w:r>
        <w:fldChar w:fldCharType="end"/>
      </w:r>
    </w:p>
    <w:p w14:paraId="706EE7A1" w14:textId="4466BA60" w:rsidR="00223C79" w:rsidRDefault="00223C79">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_Toc51835476 \h </w:instrText>
      </w:r>
      <w:r>
        <w:fldChar w:fldCharType="separate"/>
      </w:r>
      <w:r>
        <w:t>118</w:t>
      </w:r>
      <w:r>
        <w:fldChar w:fldCharType="end"/>
      </w:r>
    </w:p>
    <w:p w14:paraId="69B90CF6" w14:textId="02B2BDB0" w:rsidR="00223C79" w:rsidRDefault="00223C79">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_Toc51835477 \h </w:instrText>
      </w:r>
      <w:r>
        <w:fldChar w:fldCharType="separate"/>
      </w:r>
      <w:r>
        <w:t>118</w:t>
      </w:r>
      <w:r>
        <w:fldChar w:fldCharType="end"/>
      </w:r>
    </w:p>
    <w:p w14:paraId="7B3334C5" w14:textId="5576A0B0" w:rsidR="00223C79" w:rsidRDefault="00223C79">
      <w:pPr>
        <w:pStyle w:val="TOC4"/>
        <w:rPr>
          <w:rFonts w:asciiTheme="minorHAnsi" w:eastAsiaTheme="minorEastAsia" w:hAnsiTheme="minorHAnsi" w:cstheme="minorBidi"/>
          <w:sz w:val="22"/>
          <w:szCs w:val="22"/>
          <w:lang w:eastAsia="en-GB"/>
        </w:rPr>
      </w:pPr>
      <w:r>
        <w:rPr>
          <w:lang w:eastAsia="ko-KR"/>
        </w:rPr>
        <w:t>4.3.4.2</w:t>
      </w:r>
      <w:r>
        <w:rPr>
          <w:rFonts w:asciiTheme="minorHAnsi" w:eastAsiaTheme="minorEastAsia" w:hAnsiTheme="minorHAnsi" w:cstheme="minorBidi"/>
          <w:sz w:val="22"/>
          <w:szCs w:val="22"/>
          <w:lang w:eastAsia="en-GB"/>
        </w:rPr>
        <w:tab/>
      </w:r>
      <w:r>
        <w:rPr>
          <w:lang w:eastAsia="ko-KR"/>
        </w:rPr>
        <w:t>UE or network requested PDU Session Release for Non-Roaming and Roaming with Local Breakout</w:t>
      </w:r>
      <w:r>
        <w:tab/>
      </w:r>
      <w:r>
        <w:fldChar w:fldCharType="begin" w:fldLock="1"/>
      </w:r>
      <w:r>
        <w:instrText xml:space="preserve"> PAGEREF _Toc51835478 \h </w:instrText>
      </w:r>
      <w:r>
        <w:fldChar w:fldCharType="separate"/>
      </w:r>
      <w:r>
        <w:t>118</w:t>
      </w:r>
      <w:r>
        <w:fldChar w:fldCharType="end"/>
      </w:r>
    </w:p>
    <w:p w14:paraId="767C6FFC" w14:textId="6B42FD34" w:rsidR="00223C79" w:rsidRDefault="00223C79">
      <w:pPr>
        <w:pStyle w:val="TOC4"/>
        <w:rPr>
          <w:rFonts w:asciiTheme="minorHAnsi" w:eastAsiaTheme="minorEastAsia" w:hAnsiTheme="minorHAnsi" w:cstheme="minorBidi"/>
          <w:sz w:val="22"/>
          <w:szCs w:val="22"/>
          <w:lang w:eastAsia="en-GB"/>
        </w:rPr>
      </w:pPr>
      <w:r>
        <w:rPr>
          <w:lang w:eastAsia="ko-KR"/>
        </w:rPr>
        <w:t>4.3.4.3</w:t>
      </w:r>
      <w:r>
        <w:rPr>
          <w:rFonts w:asciiTheme="minorHAnsi" w:eastAsiaTheme="minorEastAsia" w:hAnsiTheme="minorHAnsi" w:cstheme="minorBidi"/>
          <w:sz w:val="22"/>
          <w:szCs w:val="22"/>
          <w:lang w:eastAsia="en-GB"/>
        </w:rPr>
        <w:tab/>
      </w:r>
      <w:r>
        <w:rPr>
          <w:lang w:eastAsia="ko-KR"/>
        </w:rPr>
        <w:t>UE or network requested PDU Session Release for Home-routed Roaming</w:t>
      </w:r>
      <w:r>
        <w:tab/>
      </w:r>
      <w:r>
        <w:fldChar w:fldCharType="begin" w:fldLock="1"/>
      </w:r>
      <w:r>
        <w:instrText xml:space="preserve"> PAGEREF _Toc51835479 \h </w:instrText>
      </w:r>
      <w:r>
        <w:fldChar w:fldCharType="separate"/>
      </w:r>
      <w:r>
        <w:t>123</w:t>
      </w:r>
      <w:r>
        <w:fldChar w:fldCharType="end"/>
      </w:r>
    </w:p>
    <w:p w14:paraId="1EE111A8" w14:textId="7CA106EE" w:rsidR="00223C79" w:rsidRDefault="00223C79">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_Toc51835480 \h </w:instrText>
      </w:r>
      <w:r>
        <w:fldChar w:fldCharType="separate"/>
      </w:r>
      <w:r>
        <w:t>125</w:t>
      </w:r>
      <w:r>
        <w:fldChar w:fldCharType="end"/>
      </w:r>
    </w:p>
    <w:p w14:paraId="3B6F1E4B" w14:textId="683597E6" w:rsidR="00223C79" w:rsidRDefault="00223C79">
      <w:pPr>
        <w:pStyle w:val="TOC4"/>
        <w:rPr>
          <w:rFonts w:asciiTheme="minorHAnsi" w:eastAsiaTheme="minorEastAsia" w:hAnsiTheme="minorHAnsi" w:cstheme="minorBidi"/>
          <w:sz w:val="22"/>
          <w:szCs w:val="22"/>
          <w:lang w:eastAsia="en-GB"/>
        </w:rPr>
      </w:pPr>
      <w:r>
        <w:rPr>
          <w:lang w:eastAsia="ko-KR"/>
        </w:rPr>
        <w:t>4.3.5.1</w:t>
      </w:r>
      <w:r>
        <w:rPr>
          <w:rFonts w:asciiTheme="minorHAnsi" w:eastAsiaTheme="minorEastAsia" w:hAnsiTheme="minorHAnsi" w:cstheme="minorBidi"/>
          <w:sz w:val="22"/>
          <w:szCs w:val="22"/>
          <w:lang w:eastAsia="en-GB"/>
        </w:rPr>
        <w:tab/>
      </w:r>
      <w:r>
        <w:rPr>
          <w:lang w:eastAsia="ko-KR"/>
        </w:rPr>
        <w:t>Change of SSC mode 2 PDU Session Anchor with different PDU Sessions</w:t>
      </w:r>
      <w:r>
        <w:tab/>
      </w:r>
      <w:r>
        <w:fldChar w:fldCharType="begin" w:fldLock="1"/>
      </w:r>
      <w:r>
        <w:instrText xml:space="preserve"> PAGEREF _Toc51835481 \h </w:instrText>
      </w:r>
      <w:r>
        <w:fldChar w:fldCharType="separate"/>
      </w:r>
      <w:r>
        <w:t>125</w:t>
      </w:r>
      <w:r>
        <w:fldChar w:fldCharType="end"/>
      </w:r>
    </w:p>
    <w:p w14:paraId="30E9E8EE" w14:textId="2D9E2E99" w:rsidR="00223C79" w:rsidRDefault="00223C79">
      <w:pPr>
        <w:pStyle w:val="TOC4"/>
        <w:rPr>
          <w:rFonts w:asciiTheme="minorHAnsi" w:eastAsiaTheme="minorEastAsia" w:hAnsiTheme="minorHAnsi" w:cstheme="minorBidi"/>
          <w:sz w:val="22"/>
          <w:szCs w:val="22"/>
          <w:lang w:eastAsia="en-GB"/>
        </w:rPr>
      </w:pPr>
      <w:r>
        <w:rPr>
          <w:lang w:eastAsia="ko-KR"/>
        </w:rPr>
        <w:t>4.3.5.2</w:t>
      </w:r>
      <w:r>
        <w:rPr>
          <w:rFonts w:asciiTheme="minorHAnsi" w:eastAsiaTheme="minorEastAsia" w:hAnsiTheme="minorHAnsi" w:cstheme="minorBidi"/>
          <w:sz w:val="22"/>
          <w:szCs w:val="22"/>
          <w:lang w:eastAsia="en-GB"/>
        </w:rPr>
        <w:tab/>
      </w:r>
      <w:r>
        <w:rPr>
          <w:lang w:eastAsia="ko-KR"/>
        </w:rPr>
        <w:t>Change of SSC mode 3 PDU Session Anchor with multiple PDU Sessions</w:t>
      </w:r>
      <w:r>
        <w:tab/>
      </w:r>
      <w:r>
        <w:fldChar w:fldCharType="begin" w:fldLock="1"/>
      </w:r>
      <w:r>
        <w:instrText xml:space="preserve"> PAGEREF _Toc51835482 \h </w:instrText>
      </w:r>
      <w:r>
        <w:fldChar w:fldCharType="separate"/>
      </w:r>
      <w:r>
        <w:t>125</w:t>
      </w:r>
      <w:r>
        <w:fldChar w:fldCharType="end"/>
      </w:r>
    </w:p>
    <w:p w14:paraId="1899C975" w14:textId="64AD90A6" w:rsidR="00223C79" w:rsidRDefault="00223C79">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Pr>
          <w:lang w:eastAsia="zh-CN"/>
        </w:rPr>
        <w:t xml:space="preserve">Change of SSC mode 3 </w:t>
      </w:r>
      <w:r>
        <w:t>PDU Session Anchor with IPv6 Multi-homed PDU Session</w:t>
      </w:r>
      <w:r>
        <w:tab/>
      </w:r>
      <w:r>
        <w:fldChar w:fldCharType="begin" w:fldLock="1"/>
      </w:r>
      <w:r>
        <w:instrText xml:space="preserve"> PAGEREF _Toc51835483 \h </w:instrText>
      </w:r>
      <w:r>
        <w:fldChar w:fldCharType="separate"/>
      </w:r>
      <w:r>
        <w:t>127</w:t>
      </w:r>
      <w:r>
        <w:fldChar w:fldCharType="end"/>
      </w:r>
    </w:p>
    <w:p w14:paraId="5ED23C8F" w14:textId="76004DF7" w:rsidR="00223C79" w:rsidRDefault="00223C79">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_Toc51835484 \h </w:instrText>
      </w:r>
      <w:r>
        <w:fldChar w:fldCharType="separate"/>
      </w:r>
      <w:r>
        <w:t>130</w:t>
      </w:r>
      <w:r>
        <w:fldChar w:fldCharType="end"/>
      </w:r>
    </w:p>
    <w:p w14:paraId="426A167C" w14:textId="58079E40" w:rsidR="00223C79" w:rsidRDefault="00223C79">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_Toc51835485 \h </w:instrText>
      </w:r>
      <w:r>
        <w:fldChar w:fldCharType="separate"/>
      </w:r>
      <w:r>
        <w:t>131</w:t>
      </w:r>
      <w:r>
        <w:fldChar w:fldCharType="end"/>
      </w:r>
    </w:p>
    <w:p w14:paraId="7AED7965" w14:textId="683FF6D8" w:rsidR="00223C79" w:rsidRDefault="00223C79">
      <w:pPr>
        <w:pStyle w:val="TOC4"/>
        <w:rPr>
          <w:rFonts w:asciiTheme="minorHAnsi" w:eastAsiaTheme="minorEastAsia" w:hAnsiTheme="minorHAnsi" w:cstheme="minorBidi"/>
          <w:sz w:val="22"/>
          <w:szCs w:val="22"/>
          <w:lang w:eastAsia="en-GB"/>
        </w:rPr>
      </w:pPr>
      <w:r>
        <w:rPr>
          <w:lang w:eastAsia="ko-KR"/>
        </w:rPr>
        <w:t>4.3.5.6</w:t>
      </w:r>
      <w:r>
        <w:rPr>
          <w:rFonts w:asciiTheme="minorHAnsi" w:eastAsiaTheme="minorEastAsia" w:hAnsiTheme="minorHAnsi" w:cstheme="minorBidi"/>
          <w:sz w:val="22"/>
          <w:szCs w:val="22"/>
          <w:lang w:eastAsia="en-GB"/>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_Toc51835486 \h </w:instrText>
      </w:r>
      <w:r>
        <w:fldChar w:fldCharType="separate"/>
      </w:r>
      <w:r>
        <w:t>133</w:t>
      </w:r>
      <w:r>
        <w:fldChar w:fldCharType="end"/>
      </w:r>
    </w:p>
    <w:p w14:paraId="03571C8B" w14:textId="20A0C47A" w:rsidR="00223C79" w:rsidRDefault="00223C79">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Simultaneous change of Branching Point or UL CL and additional PSA for a PDU Session</w:t>
      </w:r>
      <w:r>
        <w:tab/>
      </w:r>
      <w:r>
        <w:fldChar w:fldCharType="begin" w:fldLock="1"/>
      </w:r>
      <w:r>
        <w:instrText xml:space="preserve"> PAGEREF _Toc51835487 \h </w:instrText>
      </w:r>
      <w:r>
        <w:fldChar w:fldCharType="separate"/>
      </w:r>
      <w:r>
        <w:t>134</w:t>
      </w:r>
      <w:r>
        <w:fldChar w:fldCharType="end"/>
      </w:r>
    </w:p>
    <w:p w14:paraId="3FEEB5EC" w14:textId="08B41542" w:rsidR="00223C79" w:rsidRDefault="00223C79">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Ethernet PDU Session Anchor Relocation</w:t>
      </w:r>
      <w:r>
        <w:tab/>
      </w:r>
      <w:r>
        <w:fldChar w:fldCharType="begin" w:fldLock="1"/>
      </w:r>
      <w:r>
        <w:instrText xml:space="preserve"> PAGEREF _Toc51835488 \h </w:instrText>
      </w:r>
      <w:r>
        <w:fldChar w:fldCharType="separate"/>
      </w:r>
      <w:r>
        <w:t>137</w:t>
      </w:r>
      <w:r>
        <w:fldChar w:fldCharType="end"/>
      </w:r>
    </w:p>
    <w:p w14:paraId="43C5E5C4" w14:textId="644C98EA" w:rsidR="00223C79" w:rsidRDefault="00223C79">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_Toc51835489 \h </w:instrText>
      </w:r>
      <w:r>
        <w:fldChar w:fldCharType="separate"/>
      </w:r>
      <w:r>
        <w:t>139</w:t>
      </w:r>
      <w:r>
        <w:fldChar w:fldCharType="end"/>
      </w:r>
    </w:p>
    <w:p w14:paraId="1A0C718A" w14:textId="503BFA11" w:rsidR="00223C79" w:rsidRDefault="00223C79">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_Toc51835490 \h </w:instrText>
      </w:r>
      <w:r>
        <w:fldChar w:fldCharType="separate"/>
      </w:r>
      <w:r>
        <w:t>139</w:t>
      </w:r>
      <w:r>
        <w:fldChar w:fldCharType="end"/>
      </w:r>
    </w:p>
    <w:p w14:paraId="6A6C6CBC" w14:textId="400289F5" w:rsidR="00223C79" w:rsidRDefault="00223C79">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DE0315">
        <w:rPr>
          <w:rFonts w:eastAsia="SimSun"/>
        </w:rPr>
        <w:t>influence traffic routing for Sessions not identified by an UE address</w:t>
      </w:r>
      <w:r>
        <w:tab/>
      </w:r>
      <w:r>
        <w:fldChar w:fldCharType="begin" w:fldLock="1"/>
      </w:r>
      <w:r>
        <w:instrText xml:space="preserve"> PAGEREF _Toc51835491 \h </w:instrText>
      </w:r>
      <w:r>
        <w:fldChar w:fldCharType="separate"/>
      </w:r>
      <w:r>
        <w:t>141</w:t>
      </w:r>
      <w:r>
        <w:fldChar w:fldCharType="end"/>
      </w:r>
    </w:p>
    <w:p w14:paraId="5C944B93" w14:textId="0BFBCC1B" w:rsidR="00223C79" w:rsidRDefault="00223C79">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_Toc51835492 \h </w:instrText>
      </w:r>
      <w:r>
        <w:fldChar w:fldCharType="separate"/>
      </w:r>
      <w:r>
        <w:t>142</w:t>
      </w:r>
      <w:r>
        <w:fldChar w:fldCharType="end"/>
      </w:r>
    </w:p>
    <w:p w14:paraId="40243A18" w14:textId="2D4CF457" w:rsidR="00223C79" w:rsidRDefault="00223C79">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 targeting an individual UE address to the relevant PCF</w:t>
      </w:r>
      <w:r>
        <w:tab/>
      </w:r>
      <w:r>
        <w:fldChar w:fldCharType="begin" w:fldLock="1"/>
      </w:r>
      <w:r>
        <w:instrText xml:space="preserve"> PAGEREF _Toc51835493 \h </w:instrText>
      </w:r>
      <w:r>
        <w:fldChar w:fldCharType="separate"/>
      </w:r>
      <w:r>
        <w:t>145</w:t>
      </w:r>
      <w:r>
        <w:fldChar w:fldCharType="end"/>
      </w:r>
    </w:p>
    <w:p w14:paraId="48D56F94" w14:textId="7E429B28" w:rsidR="00223C79" w:rsidRDefault="00223C79">
      <w:pPr>
        <w:pStyle w:val="TOC3"/>
        <w:rPr>
          <w:rFonts w:asciiTheme="minorHAnsi" w:eastAsiaTheme="minorEastAsia" w:hAnsiTheme="minorHAnsi" w:cstheme="minorBidi"/>
          <w:sz w:val="22"/>
          <w:szCs w:val="22"/>
          <w:lang w:eastAsia="en-GB"/>
        </w:rPr>
      </w:pPr>
      <w:r>
        <w:rPr>
          <w:lang w:eastAsia="ko-KR"/>
        </w:rPr>
        <w:t>4.3.7</w:t>
      </w:r>
      <w:r>
        <w:rPr>
          <w:rFonts w:asciiTheme="minorHAnsi" w:eastAsiaTheme="minorEastAsia" w:hAnsiTheme="minorHAnsi" w:cstheme="minorBidi"/>
          <w:sz w:val="22"/>
          <w:szCs w:val="22"/>
          <w:lang w:eastAsia="en-GB"/>
        </w:rPr>
        <w:tab/>
      </w:r>
      <w:r>
        <w:rPr>
          <w:lang w:eastAsia="ko-KR"/>
        </w:rPr>
        <w:t>CN-initiated selective deactivation of UP connection of an existing PDU Session</w:t>
      </w:r>
      <w:r>
        <w:tab/>
      </w:r>
      <w:r>
        <w:fldChar w:fldCharType="begin" w:fldLock="1"/>
      </w:r>
      <w:r>
        <w:instrText xml:space="preserve"> PAGEREF _Toc51835494 \h </w:instrText>
      </w:r>
      <w:r>
        <w:fldChar w:fldCharType="separate"/>
      </w:r>
      <w:r>
        <w:t>146</w:t>
      </w:r>
      <w:r>
        <w:fldChar w:fldCharType="end"/>
      </w:r>
    </w:p>
    <w:p w14:paraId="3F2657D5" w14:textId="0E33E5F4" w:rsidR="00223C79" w:rsidRDefault="00223C79">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_Toc51835495 \h </w:instrText>
      </w:r>
      <w:r>
        <w:fldChar w:fldCharType="separate"/>
      </w:r>
      <w:r>
        <w:t>147</w:t>
      </w:r>
      <w:r>
        <w:fldChar w:fldCharType="end"/>
      </w:r>
    </w:p>
    <w:p w14:paraId="3D0462C4" w14:textId="4F3F3A14" w:rsidR="00223C79" w:rsidRDefault="00223C79">
      <w:pPr>
        <w:pStyle w:val="TOC3"/>
        <w:rPr>
          <w:rFonts w:asciiTheme="minorHAnsi" w:eastAsiaTheme="minorEastAsia" w:hAnsiTheme="minorHAnsi" w:cstheme="minorBidi"/>
          <w:sz w:val="22"/>
          <w:szCs w:val="22"/>
          <w:lang w:eastAsia="en-GB"/>
        </w:rPr>
      </w:pPr>
      <w:r>
        <w:rPr>
          <w:lang w:eastAsia="ko-KR"/>
        </w:rPr>
        <w:t>4.4.1</w:t>
      </w:r>
      <w:r>
        <w:rPr>
          <w:rFonts w:asciiTheme="minorHAnsi" w:eastAsiaTheme="minorEastAsia" w:hAnsiTheme="minorHAnsi" w:cstheme="minorBidi"/>
          <w:sz w:val="22"/>
          <w:szCs w:val="22"/>
          <w:lang w:eastAsia="en-GB"/>
        </w:rPr>
        <w:tab/>
      </w:r>
      <w:r>
        <w:rPr>
          <w:lang w:eastAsia="ko-KR"/>
        </w:rPr>
        <w:t>N4 session management procedures</w:t>
      </w:r>
      <w:r>
        <w:tab/>
      </w:r>
      <w:r>
        <w:fldChar w:fldCharType="begin" w:fldLock="1"/>
      </w:r>
      <w:r>
        <w:instrText xml:space="preserve"> PAGEREF _Toc51835496 \h </w:instrText>
      </w:r>
      <w:r>
        <w:fldChar w:fldCharType="separate"/>
      </w:r>
      <w:r>
        <w:t>147</w:t>
      </w:r>
      <w:r>
        <w:fldChar w:fldCharType="end"/>
      </w:r>
    </w:p>
    <w:p w14:paraId="6C4DD19E" w14:textId="42FC6451" w:rsidR="00223C79" w:rsidRDefault="00223C79">
      <w:pPr>
        <w:pStyle w:val="TOC4"/>
        <w:rPr>
          <w:rFonts w:asciiTheme="minorHAnsi" w:eastAsiaTheme="minorEastAsia" w:hAnsiTheme="minorHAnsi" w:cstheme="minorBidi"/>
          <w:sz w:val="22"/>
          <w:szCs w:val="22"/>
          <w:lang w:eastAsia="en-GB"/>
        </w:rPr>
      </w:pPr>
      <w:r>
        <w:rPr>
          <w:lang w:eastAsia="ko-KR"/>
        </w:rPr>
        <w:t>4.4.1.1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_Toc51835497 \h </w:instrText>
      </w:r>
      <w:r>
        <w:fldChar w:fldCharType="separate"/>
      </w:r>
      <w:r>
        <w:t>147</w:t>
      </w:r>
      <w:r>
        <w:fldChar w:fldCharType="end"/>
      </w:r>
    </w:p>
    <w:p w14:paraId="006F8121" w14:textId="7F9C7361" w:rsidR="00223C79" w:rsidRDefault="00223C79">
      <w:pPr>
        <w:pStyle w:val="TOC4"/>
        <w:rPr>
          <w:rFonts w:asciiTheme="minorHAnsi" w:eastAsiaTheme="minorEastAsia" w:hAnsiTheme="minorHAnsi" w:cstheme="minorBidi"/>
          <w:sz w:val="22"/>
          <w:szCs w:val="22"/>
          <w:lang w:eastAsia="en-GB"/>
        </w:rPr>
      </w:pPr>
      <w:r>
        <w:rPr>
          <w:lang w:eastAsia="ko-KR"/>
        </w:rPr>
        <w:t>4.4.1.2</w:t>
      </w:r>
      <w:r>
        <w:rPr>
          <w:rFonts w:asciiTheme="minorHAnsi" w:eastAsiaTheme="minorEastAsia" w:hAnsiTheme="minorHAnsi" w:cstheme="minorBidi"/>
          <w:sz w:val="22"/>
          <w:szCs w:val="22"/>
          <w:lang w:eastAsia="en-GB"/>
        </w:rPr>
        <w:tab/>
      </w:r>
      <w:r>
        <w:rPr>
          <w:lang w:eastAsia="ko-KR"/>
        </w:rPr>
        <w:t>N4 Session Establishment procedure</w:t>
      </w:r>
      <w:r>
        <w:tab/>
      </w:r>
      <w:r>
        <w:fldChar w:fldCharType="begin" w:fldLock="1"/>
      </w:r>
      <w:r>
        <w:instrText xml:space="preserve"> PAGEREF _Toc51835498 \h </w:instrText>
      </w:r>
      <w:r>
        <w:fldChar w:fldCharType="separate"/>
      </w:r>
      <w:r>
        <w:t>148</w:t>
      </w:r>
      <w:r>
        <w:fldChar w:fldCharType="end"/>
      </w:r>
    </w:p>
    <w:p w14:paraId="50B983AA" w14:textId="3C1A0A2C" w:rsidR="00223C79" w:rsidRDefault="00223C79">
      <w:pPr>
        <w:pStyle w:val="TOC4"/>
        <w:rPr>
          <w:rFonts w:asciiTheme="minorHAnsi" w:eastAsiaTheme="minorEastAsia" w:hAnsiTheme="minorHAnsi" w:cstheme="minorBidi"/>
          <w:sz w:val="22"/>
          <w:szCs w:val="22"/>
          <w:lang w:eastAsia="en-GB"/>
        </w:rPr>
      </w:pPr>
      <w:r>
        <w:rPr>
          <w:lang w:eastAsia="ko-KR"/>
        </w:rPr>
        <w:t>4.4.1.3</w:t>
      </w:r>
      <w:r>
        <w:rPr>
          <w:rFonts w:asciiTheme="minorHAnsi" w:eastAsiaTheme="minorEastAsia" w:hAnsiTheme="minorHAnsi" w:cstheme="minorBidi"/>
          <w:sz w:val="22"/>
          <w:szCs w:val="22"/>
          <w:lang w:eastAsia="en-GB"/>
        </w:rPr>
        <w:tab/>
      </w:r>
      <w:r>
        <w:rPr>
          <w:lang w:eastAsia="ko-KR"/>
        </w:rPr>
        <w:t>N4 Session Modification procedure</w:t>
      </w:r>
      <w:r>
        <w:tab/>
      </w:r>
      <w:r>
        <w:fldChar w:fldCharType="begin" w:fldLock="1"/>
      </w:r>
      <w:r>
        <w:instrText xml:space="preserve"> PAGEREF _Toc51835499 \h </w:instrText>
      </w:r>
      <w:r>
        <w:fldChar w:fldCharType="separate"/>
      </w:r>
      <w:r>
        <w:t>148</w:t>
      </w:r>
      <w:r>
        <w:fldChar w:fldCharType="end"/>
      </w:r>
    </w:p>
    <w:p w14:paraId="77FCDED5" w14:textId="30EF1564" w:rsidR="00223C79" w:rsidRDefault="00223C79">
      <w:pPr>
        <w:pStyle w:val="TOC4"/>
        <w:rPr>
          <w:rFonts w:asciiTheme="minorHAnsi" w:eastAsiaTheme="minorEastAsia" w:hAnsiTheme="minorHAnsi" w:cstheme="minorBidi"/>
          <w:sz w:val="22"/>
          <w:szCs w:val="22"/>
          <w:lang w:eastAsia="en-GB"/>
        </w:rPr>
      </w:pPr>
      <w:r>
        <w:rPr>
          <w:lang w:eastAsia="ko-KR"/>
        </w:rPr>
        <w:t>4.4.1.4</w:t>
      </w:r>
      <w:r>
        <w:rPr>
          <w:rFonts w:asciiTheme="minorHAnsi" w:eastAsiaTheme="minorEastAsia" w:hAnsiTheme="minorHAnsi" w:cstheme="minorBidi"/>
          <w:sz w:val="22"/>
          <w:szCs w:val="22"/>
          <w:lang w:eastAsia="en-GB"/>
        </w:rPr>
        <w:tab/>
      </w:r>
      <w:r>
        <w:rPr>
          <w:lang w:eastAsia="ko-KR"/>
        </w:rPr>
        <w:t>N4 Session Release procedure</w:t>
      </w:r>
      <w:r>
        <w:tab/>
      </w:r>
      <w:r>
        <w:fldChar w:fldCharType="begin" w:fldLock="1"/>
      </w:r>
      <w:r>
        <w:instrText xml:space="preserve"> PAGEREF _Toc51835500 \h </w:instrText>
      </w:r>
      <w:r>
        <w:fldChar w:fldCharType="separate"/>
      </w:r>
      <w:r>
        <w:t>149</w:t>
      </w:r>
      <w:r>
        <w:fldChar w:fldCharType="end"/>
      </w:r>
    </w:p>
    <w:p w14:paraId="3AFD8106" w14:textId="37C6EBCD" w:rsidR="00223C79" w:rsidRDefault="00223C79">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_Toc51835501 \h </w:instrText>
      </w:r>
      <w:r>
        <w:fldChar w:fldCharType="separate"/>
      </w:r>
      <w:r>
        <w:t>149</w:t>
      </w:r>
      <w:r>
        <w:fldChar w:fldCharType="end"/>
      </w:r>
    </w:p>
    <w:p w14:paraId="2A4B8F89" w14:textId="6E54D380" w:rsidR="00223C79" w:rsidRDefault="00223C79">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_Toc51835502 \h </w:instrText>
      </w:r>
      <w:r>
        <w:fldChar w:fldCharType="separate"/>
      </w:r>
      <w:r>
        <w:t>149</w:t>
      </w:r>
      <w:r>
        <w:fldChar w:fldCharType="end"/>
      </w:r>
    </w:p>
    <w:p w14:paraId="2FCE31C5" w14:textId="1EB959F9" w:rsidR="00223C79" w:rsidRDefault="00223C79">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_Toc51835503 \h </w:instrText>
      </w:r>
      <w:r>
        <w:fldChar w:fldCharType="separate"/>
      </w:r>
      <w:r>
        <w:t>149</w:t>
      </w:r>
      <w:r>
        <w:fldChar w:fldCharType="end"/>
      </w:r>
    </w:p>
    <w:p w14:paraId="1458127C" w14:textId="53E08907" w:rsidR="00223C79" w:rsidRDefault="00223C79">
      <w:pPr>
        <w:pStyle w:val="TOC3"/>
        <w:rPr>
          <w:rFonts w:asciiTheme="minorHAnsi" w:eastAsiaTheme="minorEastAsia" w:hAnsiTheme="minorHAnsi" w:cstheme="minorBidi"/>
          <w:sz w:val="22"/>
          <w:szCs w:val="22"/>
          <w:lang w:eastAsia="en-GB"/>
        </w:rPr>
      </w:pPr>
      <w:r w:rsidRPr="00DE0315">
        <w:rPr>
          <w:rFonts w:eastAsia="SimSun"/>
        </w:rPr>
        <w:t>4.4.3</w:t>
      </w:r>
      <w:r>
        <w:rPr>
          <w:rFonts w:asciiTheme="minorHAnsi" w:eastAsiaTheme="minorEastAsia" w:hAnsiTheme="minorHAnsi" w:cstheme="minorBidi"/>
          <w:sz w:val="22"/>
          <w:szCs w:val="22"/>
          <w:lang w:eastAsia="en-GB"/>
        </w:rPr>
        <w:tab/>
      </w:r>
      <w:r w:rsidRPr="00DE0315">
        <w:rPr>
          <w:rFonts w:eastAsia="SimSun"/>
        </w:rPr>
        <w:t>N4 Node Level Procedures</w:t>
      </w:r>
      <w:r>
        <w:tab/>
      </w:r>
      <w:r>
        <w:fldChar w:fldCharType="begin" w:fldLock="1"/>
      </w:r>
      <w:r>
        <w:instrText xml:space="preserve"> PAGEREF _Toc51835504 \h </w:instrText>
      </w:r>
      <w:r>
        <w:fldChar w:fldCharType="separate"/>
      </w:r>
      <w:r>
        <w:t>151</w:t>
      </w:r>
      <w:r>
        <w:fldChar w:fldCharType="end"/>
      </w:r>
    </w:p>
    <w:p w14:paraId="11C9D034" w14:textId="1CC1E54A" w:rsidR="00223C79" w:rsidRDefault="00223C79">
      <w:pPr>
        <w:pStyle w:val="TOC4"/>
        <w:rPr>
          <w:rFonts w:asciiTheme="minorHAnsi" w:eastAsiaTheme="minorEastAsia" w:hAnsiTheme="minorHAnsi" w:cstheme="minorBidi"/>
          <w:sz w:val="22"/>
          <w:szCs w:val="22"/>
          <w:lang w:eastAsia="en-GB"/>
        </w:rPr>
      </w:pPr>
      <w:r w:rsidRPr="00DE0315">
        <w:rPr>
          <w:rFonts w:eastAsia="SimSun"/>
        </w:rPr>
        <w:t>4.4.3.1</w:t>
      </w:r>
      <w:r>
        <w:rPr>
          <w:rFonts w:asciiTheme="minorHAnsi" w:eastAsiaTheme="minorEastAsia" w:hAnsiTheme="minorHAnsi" w:cstheme="minorBidi"/>
          <w:sz w:val="22"/>
          <w:szCs w:val="22"/>
          <w:lang w:eastAsia="en-GB"/>
        </w:rPr>
        <w:tab/>
      </w:r>
      <w:r w:rsidRPr="00DE0315">
        <w:rPr>
          <w:rFonts w:eastAsia="SimSun"/>
        </w:rPr>
        <w:t>N4 Association Setup Procedure</w:t>
      </w:r>
      <w:r>
        <w:tab/>
      </w:r>
      <w:r>
        <w:fldChar w:fldCharType="begin" w:fldLock="1"/>
      </w:r>
      <w:r>
        <w:instrText xml:space="preserve"> PAGEREF _Toc51835505 \h </w:instrText>
      </w:r>
      <w:r>
        <w:fldChar w:fldCharType="separate"/>
      </w:r>
      <w:r>
        <w:t>151</w:t>
      </w:r>
      <w:r>
        <w:fldChar w:fldCharType="end"/>
      </w:r>
    </w:p>
    <w:p w14:paraId="0645145D" w14:textId="4E168753" w:rsidR="00223C79" w:rsidRDefault="00223C79">
      <w:pPr>
        <w:pStyle w:val="TOC4"/>
        <w:rPr>
          <w:rFonts w:asciiTheme="minorHAnsi" w:eastAsiaTheme="minorEastAsia" w:hAnsiTheme="minorHAnsi" w:cstheme="minorBidi"/>
          <w:sz w:val="22"/>
          <w:szCs w:val="22"/>
          <w:lang w:eastAsia="en-GB"/>
        </w:rPr>
      </w:pPr>
      <w:r w:rsidRPr="00DE0315">
        <w:rPr>
          <w:rFonts w:eastAsia="SimSun"/>
          <w:lang w:eastAsia="zh-CN"/>
        </w:rPr>
        <w:t>4.4.3.2</w:t>
      </w:r>
      <w:r>
        <w:rPr>
          <w:rFonts w:asciiTheme="minorHAnsi" w:eastAsiaTheme="minorEastAsia" w:hAnsiTheme="minorHAnsi" w:cstheme="minorBidi"/>
          <w:sz w:val="22"/>
          <w:szCs w:val="22"/>
          <w:lang w:eastAsia="en-GB"/>
        </w:rPr>
        <w:tab/>
      </w:r>
      <w:r w:rsidRPr="00DE0315">
        <w:rPr>
          <w:rFonts w:eastAsia="SimSun"/>
          <w:lang w:eastAsia="ja-JP"/>
        </w:rPr>
        <w:t>N4 Association Update Procedure</w:t>
      </w:r>
      <w:r>
        <w:tab/>
      </w:r>
      <w:r>
        <w:fldChar w:fldCharType="begin" w:fldLock="1"/>
      </w:r>
      <w:r>
        <w:instrText xml:space="preserve"> PAGEREF _Toc51835506 \h </w:instrText>
      </w:r>
      <w:r>
        <w:fldChar w:fldCharType="separate"/>
      </w:r>
      <w:r>
        <w:t>152</w:t>
      </w:r>
      <w:r>
        <w:fldChar w:fldCharType="end"/>
      </w:r>
    </w:p>
    <w:p w14:paraId="232AF37A" w14:textId="7927F959" w:rsidR="00223C79" w:rsidRDefault="00223C79">
      <w:pPr>
        <w:pStyle w:val="TOC4"/>
        <w:rPr>
          <w:rFonts w:asciiTheme="minorHAnsi" w:eastAsiaTheme="minorEastAsia" w:hAnsiTheme="minorHAnsi" w:cstheme="minorBidi"/>
          <w:sz w:val="22"/>
          <w:szCs w:val="22"/>
          <w:lang w:eastAsia="en-GB"/>
        </w:rPr>
      </w:pPr>
      <w:r w:rsidRPr="00DE0315">
        <w:rPr>
          <w:rFonts w:eastAsia="SimSun"/>
          <w:lang w:eastAsia="zh-CN"/>
        </w:rPr>
        <w:t>4.4.3.3</w:t>
      </w:r>
      <w:r>
        <w:rPr>
          <w:rFonts w:asciiTheme="minorHAnsi" w:eastAsiaTheme="minorEastAsia" w:hAnsiTheme="minorHAnsi" w:cstheme="minorBidi"/>
          <w:sz w:val="22"/>
          <w:szCs w:val="22"/>
          <w:lang w:eastAsia="en-GB"/>
        </w:rPr>
        <w:tab/>
      </w:r>
      <w:r w:rsidRPr="00DE0315">
        <w:rPr>
          <w:rFonts w:eastAsia="SimSun"/>
          <w:lang w:eastAsia="ja-JP"/>
        </w:rPr>
        <w:t>N4 Association Release Procedure</w:t>
      </w:r>
      <w:r>
        <w:tab/>
      </w:r>
      <w:r>
        <w:fldChar w:fldCharType="begin" w:fldLock="1"/>
      </w:r>
      <w:r>
        <w:instrText xml:space="preserve"> PAGEREF _Toc51835507 \h </w:instrText>
      </w:r>
      <w:r>
        <w:fldChar w:fldCharType="separate"/>
      </w:r>
      <w:r>
        <w:t>152</w:t>
      </w:r>
      <w:r>
        <w:fldChar w:fldCharType="end"/>
      </w:r>
    </w:p>
    <w:p w14:paraId="41CB51EF" w14:textId="026F1A80" w:rsidR="00223C79" w:rsidRDefault="00223C79">
      <w:pPr>
        <w:pStyle w:val="TOC4"/>
        <w:rPr>
          <w:rFonts w:asciiTheme="minorHAnsi" w:eastAsiaTheme="minorEastAsia" w:hAnsiTheme="minorHAnsi" w:cstheme="minorBidi"/>
          <w:sz w:val="22"/>
          <w:szCs w:val="22"/>
          <w:lang w:eastAsia="en-GB"/>
        </w:rPr>
      </w:pPr>
      <w:r w:rsidRPr="00DE0315">
        <w:rPr>
          <w:rFonts w:eastAsia="SimSun"/>
        </w:rPr>
        <w:t>4.4.3.4</w:t>
      </w:r>
      <w:r>
        <w:rPr>
          <w:rFonts w:asciiTheme="minorHAnsi" w:eastAsiaTheme="minorEastAsia" w:hAnsiTheme="minorHAnsi" w:cstheme="minorBidi"/>
          <w:sz w:val="22"/>
          <w:szCs w:val="22"/>
          <w:lang w:eastAsia="en-GB"/>
        </w:rPr>
        <w:tab/>
      </w:r>
      <w:r w:rsidRPr="00DE0315">
        <w:rPr>
          <w:rFonts w:eastAsia="SimSun"/>
        </w:rPr>
        <w:t>N4 Report Procedure</w:t>
      </w:r>
      <w:r>
        <w:tab/>
      </w:r>
      <w:r>
        <w:fldChar w:fldCharType="begin" w:fldLock="1"/>
      </w:r>
      <w:r>
        <w:instrText xml:space="preserve"> PAGEREF _Toc51835508 \h </w:instrText>
      </w:r>
      <w:r>
        <w:fldChar w:fldCharType="separate"/>
      </w:r>
      <w:r>
        <w:t>153</w:t>
      </w:r>
      <w:r>
        <w:fldChar w:fldCharType="end"/>
      </w:r>
    </w:p>
    <w:p w14:paraId="301303A9" w14:textId="7143B327" w:rsidR="00223C79" w:rsidRDefault="00223C79">
      <w:pPr>
        <w:pStyle w:val="TOC4"/>
        <w:rPr>
          <w:rFonts w:asciiTheme="minorHAnsi" w:eastAsiaTheme="minorEastAsia" w:hAnsiTheme="minorHAnsi" w:cstheme="minorBidi"/>
          <w:sz w:val="22"/>
          <w:szCs w:val="22"/>
          <w:lang w:eastAsia="en-GB"/>
        </w:rPr>
      </w:pPr>
      <w:r w:rsidRPr="00DE0315">
        <w:rPr>
          <w:rFonts w:eastAsia="SimSun"/>
        </w:rPr>
        <w:t>4.4.3.5</w:t>
      </w:r>
      <w:r>
        <w:rPr>
          <w:rFonts w:asciiTheme="minorHAnsi" w:eastAsiaTheme="minorEastAsia" w:hAnsiTheme="minorHAnsi" w:cstheme="minorBidi"/>
          <w:sz w:val="22"/>
          <w:szCs w:val="22"/>
          <w:lang w:eastAsia="en-GB"/>
        </w:rPr>
        <w:tab/>
      </w:r>
      <w:r w:rsidRPr="00DE0315">
        <w:rPr>
          <w:rFonts w:eastAsia="SimSun"/>
        </w:rPr>
        <w:t>N4 PFD management Procedure</w:t>
      </w:r>
      <w:r>
        <w:tab/>
      </w:r>
      <w:r>
        <w:fldChar w:fldCharType="begin" w:fldLock="1"/>
      </w:r>
      <w:r>
        <w:instrText xml:space="preserve"> PAGEREF _Toc51835509 \h </w:instrText>
      </w:r>
      <w:r>
        <w:fldChar w:fldCharType="separate"/>
      </w:r>
      <w:r>
        <w:t>153</w:t>
      </w:r>
      <w:r>
        <w:fldChar w:fldCharType="end"/>
      </w:r>
    </w:p>
    <w:p w14:paraId="648028F5" w14:textId="124054BF" w:rsidR="00223C79" w:rsidRDefault="00223C79">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_Toc51835510 \h </w:instrText>
      </w:r>
      <w:r>
        <w:fldChar w:fldCharType="separate"/>
      </w:r>
      <w:r>
        <w:t>154</w:t>
      </w:r>
      <w:r>
        <w:fldChar w:fldCharType="end"/>
      </w:r>
    </w:p>
    <w:p w14:paraId="23B0328C" w14:textId="5AE2B61F" w:rsidR="00223C79" w:rsidRDefault="00223C79">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_Toc51835511 \h </w:instrText>
      </w:r>
      <w:r>
        <w:fldChar w:fldCharType="separate"/>
      </w:r>
      <w:r>
        <w:t>155</w:t>
      </w:r>
      <w:r>
        <w:fldChar w:fldCharType="end"/>
      </w:r>
    </w:p>
    <w:p w14:paraId="398FDBC8" w14:textId="5D74EAD8" w:rsidR="00223C79" w:rsidRDefault="00223C79">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_Toc51835512 \h </w:instrText>
      </w:r>
      <w:r>
        <w:fldChar w:fldCharType="separate"/>
      </w:r>
      <w:r>
        <w:t>155</w:t>
      </w:r>
      <w:r>
        <w:fldChar w:fldCharType="end"/>
      </w:r>
    </w:p>
    <w:p w14:paraId="5EEF66F7" w14:textId="61D91797" w:rsidR="00223C79" w:rsidRDefault="00223C79">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_Toc51835513 \h </w:instrText>
      </w:r>
      <w:r>
        <w:fldChar w:fldCharType="separate"/>
      </w:r>
      <w:r>
        <w:t>156</w:t>
      </w:r>
      <w:r>
        <w:fldChar w:fldCharType="end"/>
      </w:r>
    </w:p>
    <w:p w14:paraId="214DED5F" w14:textId="2D723AEC" w:rsidR="00223C79" w:rsidRDefault="00223C79">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Purge of subscriber data in AMF</w:t>
      </w:r>
      <w:r>
        <w:tab/>
      </w:r>
      <w:r>
        <w:fldChar w:fldCharType="begin" w:fldLock="1"/>
      </w:r>
      <w:r>
        <w:instrText xml:space="preserve"> PAGEREF _Toc51835514 \h </w:instrText>
      </w:r>
      <w:r>
        <w:fldChar w:fldCharType="separate"/>
      </w:r>
      <w:r>
        <w:t>156</w:t>
      </w:r>
      <w:r>
        <w:fldChar w:fldCharType="end"/>
      </w:r>
    </w:p>
    <w:p w14:paraId="45980E9B" w14:textId="729D7AD1" w:rsidR="00223C79" w:rsidRDefault="00223C79">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_Toc51835515 \h </w:instrText>
      </w:r>
      <w:r>
        <w:fldChar w:fldCharType="separate"/>
      </w:r>
      <w:r>
        <w:t>157</w:t>
      </w:r>
      <w:r>
        <w:fldChar w:fldCharType="end"/>
      </w:r>
    </w:p>
    <w:p w14:paraId="757539E1" w14:textId="09129E67" w:rsidR="00223C79" w:rsidRDefault="00223C79">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_Toc51835516 \h </w:instrText>
      </w:r>
      <w:r>
        <w:fldChar w:fldCharType="separate"/>
      </w:r>
      <w:r>
        <w:t>157</w:t>
      </w:r>
      <w:r>
        <w:fldChar w:fldCharType="end"/>
      </w:r>
    </w:p>
    <w:p w14:paraId="2D3A6A52" w14:textId="7F2D9E62" w:rsidR="00223C79" w:rsidRDefault="00223C79">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_Toc51835517 \h </w:instrText>
      </w:r>
      <w:r>
        <w:fldChar w:fldCharType="separate"/>
      </w:r>
      <w:r>
        <w:t>157</w:t>
      </w:r>
      <w:r>
        <w:fldChar w:fldCharType="end"/>
      </w:r>
    </w:p>
    <w:p w14:paraId="350D8FC0" w14:textId="2B9E8BE5" w:rsidR="00223C79" w:rsidRDefault="00223C79">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and Suspend procedure</w:t>
      </w:r>
      <w:r>
        <w:tab/>
      </w:r>
      <w:r>
        <w:fldChar w:fldCharType="begin" w:fldLock="1"/>
      </w:r>
      <w:r>
        <w:instrText xml:space="preserve"> PAGEREF _Toc51835518 \h </w:instrText>
      </w:r>
      <w:r>
        <w:fldChar w:fldCharType="separate"/>
      </w:r>
      <w:r>
        <w:t>157</w:t>
      </w:r>
      <w:r>
        <w:fldChar w:fldCharType="end"/>
      </w:r>
    </w:p>
    <w:p w14:paraId="645088EC" w14:textId="427DB8CE" w:rsidR="00223C79" w:rsidRDefault="00223C79">
      <w:pPr>
        <w:pStyle w:val="TOC4"/>
        <w:rPr>
          <w:rFonts w:asciiTheme="minorHAnsi" w:eastAsiaTheme="minorEastAsia" w:hAnsiTheme="minorHAnsi" w:cstheme="minorBidi"/>
          <w:sz w:val="22"/>
          <w:szCs w:val="22"/>
          <w:lang w:eastAsia="en-GB"/>
        </w:rPr>
      </w:pPr>
      <w:r>
        <w:t>4.8.1.1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_Toc51835519 \h </w:instrText>
      </w:r>
      <w:r>
        <w:fldChar w:fldCharType="separate"/>
      </w:r>
      <w:r>
        <w:t>157</w:t>
      </w:r>
      <w:r>
        <w:fldChar w:fldCharType="end"/>
      </w:r>
    </w:p>
    <w:p w14:paraId="00A1AD37" w14:textId="2592EBDA" w:rsidR="00223C79" w:rsidRDefault="00223C79">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_Toc51835520 \h </w:instrText>
      </w:r>
      <w:r>
        <w:fldChar w:fldCharType="separate"/>
      </w:r>
      <w:r>
        <w:t>157</w:t>
      </w:r>
      <w:r>
        <w:fldChar w:fldCharType="end"/>
      </w:r>
    </w:p>
    <w:p w14:paraId="557EC489" w14:textId="22491D8C" w:rsidR="00223C79" w:rsidRDefault="00223C79">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_Toc51835521 \h </w:instrText>
      </w:r>
      <w:r>
        <w:fldChar w:fldCharType="separate"/>
      </w:r>
      <w:r>
        <w:t>159</w:t>
      </w:r>
      <w:r>
        <w:fldChar w:fldCharType="end"/>
      </w:r>
    </w:p>
    <w:p w14:paraId="7B46A664" w14:textId="5BDA5369" w:rsidR="00223C79" w:rsidRDefault="00223C79">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_Toc51835522 \h </w:instrText>
      </w:r>
      <w:r>
        <w:fldChar w:fldCharType="separate"/>
      </w:r>
      <w:r>
        <w:t>159</w:t>
      </w:r>
      <w:r>
        <w:fldChar w:fldCharType="end"/>
      </w:r>
    </w:p>
    <w:p w14:paraId="606A41D6" w14:textId="7A902BFD" w:rsidR="00223C79" w:rsidRDefault="00223C79">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Connection Resume in RRC Inactive procedure</w:t>
      </w:r>
      <w:r>
        <w:tab/>
      </w:r>
      <w:r>
        <w:fldChar w:fldCharType="begin" w:fldLock="1"/>
      </w:r>
      <w:r>
        <w:instrText xml:space="preserve"> PAGEREF _Toc51835523 \h </w:instrText>
      </w:r>
      <w:r>
        <w:fldChar w:fldCharType="separate"/>
      </w:r>
      <w:r>
        <w:t>159</w:t>
      </w:r>
      <w:r>
        <w:fldChar w:fldCharType="end"/>
      </w:r>
    </w:p>
    <w:p w14:paraId="676CA427" w14:textId="01A763EC" w:rsidR="00223C79" w:rsidRDefault="00223C79">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_Toc51835524 \h </w:instrText>
      </w:r>
      <w:r>
        <w:fldChar w:fldCharType="separate"/>
      </w:r>
      <w:r>
        <w:t>160</w:t>
      </w:r>
      <w:r>
        <w:fldChar w:fldCharType="end"/>
      </w:r>
    </w:p>
    <w:p w14:paraId="4DE25E35" w14:textId="2BFD53C8" w:rsidR="00223C79" w:rsidRDefault="00223C79">
      <w:pPr>
        <w:pStyle w:val="TOC4"/>
        <w:rPr>
          <w:rFonts w:asciiTheme="minorHAnsi" w:eastAsiaTheme="minorEastAsia" w:hAnsiTheme="minorHAnsi" w:cstheme="minorBidi"/>
          <w:sz w:val="22"/>
          <w:szCs w:val="22"/>
          <w:lang w:eastAsia="en-GB"/>
        </w:rPr>
      </w:pPr>
      <w:r>
        <w:lastRenderedPageBreak/>
        <w:t>4.8.2.4</w:t>
      </w:r>
      <w:r>
        <w:rPr>
          <w:rFonts w:asciiTheme="minorHAnsi" w:eastAsiaTheme="minorEastAsia" w:hAnsiTheme="minorHAnsi" w:cstheme="minorBidi"/>
          <w:sz w:val="22"/>
          <w:szCs w:val="22"/>
          <w:lang w:eastAsia="en-GB"/>
        </w:rPr>
        <w:tab/>
      </w:r>
      <w:r>
        <w:t>Connection Resume in CM-IDLE with Suspend and MO EDT procedure</w:t>
      </w:r>
      <w:r>
        <w:tab/>
      </w:r>
      <w:r>
        <w:fldChar w:fldCharType="begin" w:fldLock="1"/>
      </w:r>
      <w:r>
        <w:instrText xml:space="preserve"> PAGEREF _Toc51835525 \h </w:instrText>
      </w:r>
      <w:r>
        <w:fldChar w:fldCharType="separate"/>
      </w:r>
      <w:r>
        <w:t>161</w:t>
      </w:r>
      <w:r>
        <w:fldChar w:fldCharType="end"/>
      </w:r>
    </w:p>
    <w:p w14:paraId="004502A1" w14:textId="1513B11B" w:rsidR="00223C79" w:rsidRDefault="00223C79">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_Toc51835526 \h </w:instrText>
      </w:r>
      <w:r>
        <w:fldChar w:fldCharType="separate"/>
      </w:r>
      <w:r>
        <w:t>163</w:t>
      </w:r>
      <w:r>
        <w:fldChar w:fldCharType="end"/>
      </w:r>
    </w:p>
    <w:p w14:paraId="72829920" w14:textId="04E530BC" w:rsidR="00223C79" w:rsidRDefault="00223C79">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_Toc51835527 \h </w:instrText>
      </w:r>
      <w:r>
        <w:fldChar w:fldCharType="separate"/>
      </w:r>
      <w:r>
        <w:t>164</w:t>
      </w:r>
      <w:r>
        <w:fldChar w:fldCharType="end"/>
      </w:r>
    </w:p>
    <w:p w14:paraId="17395B23" w14:textId="395C2FF2" w:rsidR="00223C79" w:rsidRDefault="00223C79">
      <w:pPr>
        <w:pStyle w:val="TOC3"/>
        <w:rPr>
          <w:rFonts w:asciiTheme="minorHAnsi" w:eastAsiaTheme="minorEastAsia" w:hAnsiTheme="minorHAnsi" w:cstheme="minorBidi"/>
          <w:sz w:val="22"/>
          <w:szCs w:val="22"/>
          <w:lang w:eastAsia="en-GB"/>
        </w:rPr>
      </w:pPr>
      <w:r>
        <w:rPr>
          <w:lang w:eastAsia="ko-KR"/>
        </w:rPr>
        <w:t>4.9.1</w:t>
      </w:r>
      <w:r>
        <w:rPr>
          <w:rFonts w:asciiTheme="minorHAnsi" w:eastAsiaTheme="minorEastAsia" w:hAnsiTheme="minorHAnsi" w:cstheme="minorBidi"/>
          <w:sz w:val="22"/>
          <w:szCs w:val="22"/>
          <w:lang w:eastAsia="en-GB"/>
        </w:rPr>
        <w:tab/>
      </w:r>
      <w:r>
        <w:rPr>
          <w:lang w:eastAsia="ko-KR"/>
        </w:rPr>
        <w:t>Handover procedures in 3GPP access</w:t>
      </w:r>
      <w:r>
        <w:tab/>
      </w:r>
      <w:r>
        <w:fldChar w:fldCharType="begin" w:fldLock="1"/>
      </w:r>
      <w:r>
        <w:instrText xml:space="preserve"> PAGEREF _Toc51835528 \h </w:instrText>
      </w:r>
      <w:r>
        <w:fldChar w:fldCharType="separate"/>
      </w:r>
      <w:r>
        <w:t>164</w:t>
      </w:r>
      <w:r>
        <w:fldChar w:fldCharType="end"/>
      </w:r>
    </w:p>
    <w:p w14:paraId="0E6A0EFB" w14:textId="4AE05169" w:rsidR="00223C79" w:rsidRDefault="00223C79">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_Toc51835529 \h </w:instrText>
      </w:r>
      <w:r>
        <w:fldChar w:fldCharType="separate"/>
      </w:r>
      <w:r>
        <w:t>164</w:t>
      </w:r>
      <w:r>
        <w:fldChar w:fldCharType="end"/>
      </w:r>
    </w:p>
    <w:p w14:paraId="15CD6EAE" w14:textId="2F533D93" w:rsidR="00223C79" w:rsidRDefault="00223C79">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_Toc51835530 \h </w:instrText>
      </w:r>
      <w:r>
        <w:fldChar w:fldCharType="separate"/>
      </w:r>
      <w:r>
        <w:t>164</w:t>
      </w:r>
      <w:r>
        <w:fldChar w:fldCharType="end"/>
      </w:r>
    </w:p>
    <w:p w14:paraId="051BC53C" w14:textId="7B7388B5" w:rsidR="00223C79" w:rsidRDefault="00223C79">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_Toc51835531 \h </w:instrText>
      </w:r>
      <w:r>
        <w:fldChar w:fldCharType="separate"/>
      </w:r>
      <w:r>
        <w:t>164</w:t>
      </w:r>
      <w:r>
        <w:fldChar w:fldCharType="end"/>
      </w:r>
    </w:p>
    <w:p w14:paraId="156A2EDE" w14:textId="14EDE7EB" w:rsidR="00223C79" w:rsidRDefault="00223C79">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re-allocation</w:t>
      </w:r>
      <w:r>
        <w:tab/>
      </w:r>
      <w:r>
        <w:fldChar w:fldCharType="begin" w:fldLock="1"/>
      </w:r>
      <w:r>
        <w:instrText xml:space="preserve"> PAGEREF _Toc51835532 \h </w:instrText>
      </w:r>
      <w:r>
        <w:fldChar w:fldCharType="separate"/>
      </w:r>
      <w:r>
        <w:t>164</w:t>
      </w:r>
      <w:r>
        <w:fldChar w:fldCharType="end"/>
      </w:r>
    </w:p>
    <w:p w14:paraId="2594CA99" w14:textId="5D33A248" w:rsidR="00223C79" w:rsidRDefault="00223C79">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_Toc51835533 \h </w:instrText>
      </w:r>
      <w:r>
        <w:fldChar w:fldCharType="separate"/>
      </w:r>
      <w:r>
        <w:t>168</w:t>
      </w:r>
      <w:r>
        <w:fldChar w:fldCharType="end"/>
      </w:r>
    </w:p>
    <w:p w14:paraId="582D2227" w14:textId="4CABBD80" w:rsidR="00223C79" w:rsidRDefault="00223C79">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re-allocation of intermediate UPF</w:t>
      </w:r>
      <w:r>
        <w:tab/>
      </w:r>
      <w:r>
        <w:fldChar w:fldCharType="begin" w:fldLock="1"/>
      </w:r>
      <w:r>
        <w:instrText xml:space="preserve"> PAGEREF _Toc51835534 \h </w:instrText>
      </w:r>
      <w:r>
        <w:fldChar w:fldCharType="separate"/>
      </w:r>
      <w:r>
        <w:t>170</w:t>
      </w:r>
      <w:r>
        <w:fldChar w:fldCharType="end"/>
      </w:r>
    </w:p>
    <w:p w14:paraId="56841273" w14:textId="1A48558E" w:rsidR="00223C79" w:rsidRDefault="00223C79">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_Toc51835535 \h </w:instrText>
      </w:r>
      <w:r>
        <w:fldChar w:fldCharType="separate"/>
      </w:r>
      <w:r>
        <w:t>171</w:t>
      </w:r>
      <w:r>
        <w:fldChar w:fldCharType="end"/>
      </w:r>
    </w:p>
    <w:p w14:paraId="23C4AF47" w14:textId="0C83D9B8" w:rsidR="00223C79" w:rsidRDefault="00223C79">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_Toc51835536 \h </w:instrText>
      </w:r>
      <w:r>
        <w:fldChar w:fldCharType="separate"/>
      </w:r>
      <w:r>
        <w:t>171</w:t>
      </w:r>
      <w:r>
        <w:fldChar w:fldCharType="end"/>
      </w:r>
    </w:p>
    <w:p w14:paraId="4B85070A" w14:textId="128E6E53" w:rsidR="00223C79" w:rsidRDefault="00223C79">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_Toc51835537 \h </w:instrText>
      </w:r>
      <w:r>
        <w:fldChar w:fldCharType="separate"/>
      </w:r>
      <w:r>
        <w:t>173</w:t>
      </w:r>
      <w:r>
        <w:fldChar w:fldCharType="end"/>
      </w:r>
    </w:p>
    <w:p w14:paraId="496BF914" w14:textId="7796E09F" w:rsidR="00223C79" w:rsidRDefault="00223C79">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_Toc51835538 \h </w:instrText>
      </w:r>
      <w:r>
        <w:fldChar w:fldCharType="separate"/>
      </w:r>
      <w:r>
        <w:t>179</w:t>
      </w:r>
      <w:r>
        <w:fldChar w:fldCharType="end"/>
      </w:r>
    </w:p>
    <w:p w14:paraId="4E3F4410" w14:textId="35150DC2" w:rsidR="00223C79" w:rsidRDefault="00223C79">
      <w:pPr>
        <w:pStyle w:val="TOC4"/>
        <w:rPr>
          <w:rFonts w:asciiTheme="minorHAnsi" w:eastAsiaTheme="minorEastAsia" w:hAnsiTheme="minorHAnsi" w:cstheme="minorBidi"/>
          <w:sz w:val="22"/>
          <w:szCs w:val="22"/>
          <w:lang w:eastAsia="en-GB"/>
        </w:rPr>
      </w:pPr>
      <w:r>
        <w:t>4.9.1.3.3a</w:t>
      </w:r>
      <w:r>
        <w:rPr>
          <w:rFonts w:asciiTheme="minorHAnsi" w:eastAsiaTheme="minorEastAsia" w:hAnsiTheme="minorHAnsi" w:cstheme="minorBidi"/>
          <w:sz w:val="22"/>
          <w:szCs w:val="22"/>
          <w:lang w:eastAsia="en-GB"/>
        </w:rPr>
        <w:tab/>
      </w:r>
      <w:r>
        <w:t>Execution phase for DAPS handover</w:t>
      </w:r>
      <w:r>
        <w:tab/>
      </w:r>
      <w:r>
        <w:fldChar w:fldCharType="begin" w:fldLock="1"/>
      </w:r>
      <w:r>
        <w:instrText xml:space="preserve"> PAGEREF _Toc51835539 \h </w:instrText>
      </w:r>
      <w:r>
        <w:fldChar w:fldCharType="separate"/>
      </w:r>
      <w:r>
        <w:t>182</w:t>
      </w:r>
      <w:r>
        <w:fldChar w:fldCharType="end"/>
      </w:r>
    </w:p>
    <w:p w14:paraId="6C2304CF" w14:textId="1A395642" w:rsidR="00223C79" w:rsidRDefault="00223C79">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DE0315">
        <w:rPr>
          <w:rFonts w:eastAsia="SimSun"/>
          <w:lang w:eastAsia="zh-CN"/>
        </w:rPr>
        <w:t>, Cancel</w:t>
      </w:r>
      <w:r>
        <w:tab/>
      </w:r>
      <w:r>
        <w:fldChar w:fldCharType="begin" w:fldLock="1"/>
      </w:r>
      <w:r>
        <w:instrText xml:space="preserve"> PAGEREF _Toc51835540 \h </w:instrText>
      </w:r>
      <w:r>
        <w:fldChar w:fldCharType="separate"/>
      </w:r>
      <w:r>
        <w:t>184</w:t>
      </w:r>
      <w:r>
        <w:fldChar w:fldCharType="end"/>
      </w:r>
    </w:p>
    <w:p w14:paraId="167C61BA" w14:textId="23F4BAE8" w:rsidR="00223C79" w:rsidRDefault="00223C79">
      <w:pPr>
        <w:pStyle w:val="TOC3"/>
        <w:rPr>
          <w:rFonts w:asciiTheme="minorHAnsi" w:eastAsiaTheme="minorEastAsia" w:hAnsiTheme="minorHAnsi" w:cstheme="minorBidi"/>
          <w:sz w:val="22"/>
          <w:szCs w:val="22"/>
          <w:lang w:eastAsia="en-GB"/>
        </w:rPr>
      </w:pPr>
      <w:r>
        <w:rPr>
          <w:lang w:eastAsia="ko-KR"/>
        </w:rPr>
        <w:t>4.9.2</w:t>
      </w:r>
      <w:r>
        <w:rPr>
          <w:rFonts w:asciiTheme="minorHAnsi" w:eastAsiaTheme="minorEastAsia" w:hAnsiTheme="minorHAnsi" w:cstheme="minorBidi"/>
          <w:sz w:val="22"/>
          <w:szCs w:val="22"/>
          <w:lang w:eastAsia="en-GB"/>
        </w:rPr>
        <w:tab/>
      </w:r>
      <w:r>
        <w:rPr>
          <w:lang w:eastAsia="ko-KR"/>
        </w:rPr>
        <w:t>Handover of a PDU Session procedure between 3GPP and untrusted non-3GPP access</w:t>
      </w:r>
      <w:r>
        <w:tab/>
      </w:r>
      <w:r>
        <w:fldChar w:fldCharType="begin" w:fldLock="1"/>
      </w:r>
      <w:r>
        <w:instrText xml:space="preserve"> PAGEREF _Toc51835541 \h </w:instrText>
      </w:r>
      <w:r>
        <w:fldChar w:fldCharType="separate"/>
      </w:r>
      <w:r>
        <w:t>184</w:t>
      </w:r>
      <w:r>
        <w:fldChar w:fldCharType="end"/>
      </w:r>
    </w:p>
    <w:p w14:paraId="3CBDDF08" w14:textId="2BD3B4EA" w:rsidR="00223C79" w:rsidRDefault="00223C79">
      <w:pPr>
        <w:pStyle w:val="TOC4"/>
        <w:rPr>
          <w:rFonts w:asciiTheme="minorHAnsi" w:eastAsiaTheme="minorEastAsia" w:hAnsiTheme="minorHAnsi" w:cstheme="minorBidi"/>
          <w:sz w:val="22"/>
          <w:szCs w:val="22"/>
          <w:lang w:eastAsia="en-GB"/>
        </w:rPr>
      </w:pPr>
      <w:r>
        <w:rPr>
          <w:lang w:eastAsia="ko-KR"/>
        </w:rPr>
        <w:t>4.9.2.0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_Toc51835542 \h </w:instrText>
      </w:r>
      <w:r>
        <w:fldChar w:fldCharType="separate"/>
      </w:r>
      <w:r>
        <w:t>184</w:t>
      </w:r>
      <w:r>
        <w:fldChar w:fldCharType="end"/>
      </w:r>
    </w:p>
    <w:p w14:paraId="5B22142A" w14:textId="6701944C" w:rsidR="00223C79" w:rsidRDefault="00223C79">
      <w:pPr>
        <w:pStyle w:val="TOC4"/>
        <w:rPr>
          <w:rFonts w:asciiTheme="minorHAnsi" w:eastAsiaTheme="minorEastAsia" w:hAnsiTheme="minorHAnsi" w:cstheme="minorBidi"/>
          <w:sz w:val="22"/>
          <w:szCs w:val="22"/>
          <w:lang w:eastAsia="en-GB"/>
        </w:rPr>
      </w:pPr>
      <w:r>
        <w:rPr>
          <w:lang w:eastAsia="ko-KR"/>
        </w:rPr>
        <w:t>4.9.2.1</w:t>
      </w:r>
      <w:r>
        <w:rPr>
          <w:rFonts w:asciiTheme="minorHAnsi" w:eastAsiaTheme="minorEastAsia" w:hAnsiTheme="minorHAnsi" w:cstheme="minorBidi"/>
          <w:sz w:val="22"/>
          <w:szCs w:val="22"/>
          <w:lang w:eastAsia="en-GB"/>
        </w:rPr>
        <w:tab/>
      </w:r>
      <w:r>
        <w:rPr>
          <w:lang w:eastAsia="ko-KR"/>
        </w:rPr>
        <w:t>Handover of a PDU Session procedure from untrusted non-3GPP to 3GPP access (non-roaming and roaming with local breakout)</w:t>
      </w:r>
      <w:r>
        <w:tab/>
      </w:r>
      <w:r>
        <w:fldChar w:fldCharType="begin" w:fldLock="1"/>
      </w:r>
      <w:r>
        <w:instrText xml:space="preserve"> PAGEREF _Toc51835543 \h </w:instrText>
      </w:r>
      <w:r>
        <w:fldChar w:fldCharType="separate"/>
      </w:r>
      <w:r>
        <w:t>184</w:t>
      </w:r>
      <w:r>
        <w:fldChar w:fldCharType="end"/>
      </w:r>
    </w:p>
    <w:p w14:paraId="456C7C6E" w14:textId="377AA3E2" w:rsidR="00223C79" w:rsidRDefault="00223C79">
      <w:pPr>
        <w:pStyle w:val="TOC4"/>
        <w:rPr>
          <w:rFonts w:asciiTheme="minorHAnsi" w:eastAsiaTheme="minorEastAsia" w:hAnsiTheme="minorHAnsi" w:cstheme="minorBidi"/>
          <w:sz w:val="22"/>
          <w:szCs w:val="22"/>
          <w:lang w:eastAsia="en-GB"/>
        </w:rPr>
      </w:pPr>
      <w:r>
        <w:rPr>
          <w:lang w:eastAsia="ko-KR"/>
        </w:rPr>
        <w:t>4.9.2.2</w:t>
      </w:r>
      <w:r>
        <w:rPr>
          <w:rFonts w:asciiTheme="minorHAnsi" w:eastAsiaTheme="minorEastAsia" w:hAnsiTheme="minorHAnsi" w:cstheme="minorBidi"/>
          <w:sz w:val="22"/>
          <w:szCs w:val="22"/>
          <w:lang w:eastAsia="en-GB"/>
        </w:rPr>
        <w:tab/>
      </w:r>
      <w:r>
        <w:rPr>
          <w:lang w:eastAsia="ko-KR"/>
        </w:rPr>
        <w:t>Handover of a PDU Session procedure from 3GPP to untrusted non-3GPP access (non-roaming and roaming with local breakout)</w:t>
      </w:r>
      <w:r>
        <w:tab/>
      </w:r>
      <w:r>
        <w:fldChar w:fldCharType="begin" w:fldLock="1"/>
      </w:r>
      <w:r>
        <w:instrText xml:space="preserve"> PAGEREF _Toc51835544 \h </w:instrText>
      </w:r>
      <w:r>
        <w:fldChar w:fldCharType="separate"/>
      </w:r>
      <w:r>
        <w:t>185</w:t>
      </w:r>
      <w:r>
        <w:fldChar w:fldCharType="end"/>
      </w:r>
    </w:p>
    <w:p w14:paraId="6DEE5463" w14:textId="62B5DF90" w:rsidR="00223C79" w:rsidRDefault="00223C79">
      <w:pPr>
        <w:pStyle w:val="TOC4"/>
        <w:rPr>
          <w:rFonts w:asciiTheme="minorHAnsi" w:eastAsiaTheme="minorEastAsia" w:hAnsiTheme="minorHAnsi" w:cstheme="minorBidi"/>
          <w:sz w:val="22"/>
          <w:szCs w:val="22"/>
          <w:lang w:eastAsia="en-GB"/>
        </w:rPr>
      </w:pPr>
      <w:r>
        <w:rPr>
          <w:lang w:eastAsia="ko-KR"/>
        </w:rPr>
        <w:t>4.9.2.3</w:t>
      </w:r>
      <w:r>
        <w:rPr>
          <w:rFonts w:asciiTheme="minorHAnsi" w:eastAsiaTheme="minorEastAsia" w:hAnsiTheme="minorHAnsi" w:cstheme="minorBidi"/>
          <w:sz w:val="22"/>
          <w:szCs w:val="22"/>
          <w:lang w:eastAsia="en-GB"/>
        </w:rPr>
        <w:tab/>
      </w:r>
      <w:r>
        <w:rPr>
          <w:lang w:eastAsia="ko-KR"/>
        </w:rPr>
        <w:t>Handover of a PDU Session procedure from untrusted non-3GPP to 3GPP access (home routed roaming)</w:t>
      </w:r>
      <w:r>
        <w:tab/>
      </w:r>
      <w:r>
        <w:fldChar w:fldCharType="begin" w:fldLock="1"/>
      </w:r>
      <w:r>
        <w:instrText xml:space="preserve"> PAGEREF _Toc51835545 \h </w:instrText>
      </w:r>
      <w:r>
        <w:fldChar w:fldCharType="separate"/>
      </w:r>
      <w:r>
        <w:t>186</w:t>
      </w:r>
      <w:r>
        <w:fldChar w:fldCharType="end"/>
      </w:r>
    </w:p>
    <w:p w14:paraId="6B283E4B" w14:textId="4180CEE2" w:rsidR="00223C79" w:rsidRDefault="00223C79">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_Toc51835546 \h </w:instrText>
      </w:r>
      <w:r>
        <w:fldChar w:fldCharType="separate"/>
      </w:r>
      <w:r>
        <w:t>186</w:t>
      </w:r>
      <w:r>
        <w:fldChar w:fldCharType="end"/>
      </w:r>
    </w:p>
    <w:p w14:paraId="01EAA57B" w14:textId="1473435E" w:rsidR="00223C79" w:rsidRDefault="00223C79">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_Toc51835547 \h </w:instrText>
      </w:r>
      <w:r>
        <w:fldChar w:fldCharType="separate"/>
      </w:r>
      <w:r>
        <w:t>186</w:t>
      </w:r>
      <w:r>
        <w:fldChar w:fldCharType="end"/>
      </w:r>
    </w:p>
    <w:p w14:paraId="21DB1842" w14:textId="326FE1C8" w:rsidR="00223C79" w:rsidRDefault="00223C79">
      <w:pPr>
        <w:pStyle w:val="TOC4"/>
        <w:rPr>
          <w:rFonts w:asciiTheme="minorHAnsi" w:eastAsiaTheme="minorEastAsia" w:hAnsiTheme="minorHAnsi" w:cstheme="minorBidi"/>
          <w:sz w:val="22"/>
          <w:szCs w:val="22"/>
          <w:lang w:eastAsia="en-GB"/>
        </w:rPr>
      </w:pPr>
      <w:r>
        <w:rPr>
          <w:lang w:eastAsia="ko-KR"/>
        </w:rPr>
        <w:t>4.9.2.4</w:t>
      </w:r>
      <w:r>
        <w:rPr>
          <w:rFonts w:asciiTheme="minorHAnsi" w:eastAsiaTheme="minorEastAsia" w:hAnsiTheme="minorHAnsi" w:cstheme="minorBidi"/>
          <w:sz w:val="22"/>
          <w:szCs w:val="22"/>
          <w:lang w:eastAsia="en-GB"/>
        </w:rPr>
        <w:tab/>
      </w:r>
      <w:r>
        <w:rPr>
          <w:lang w:eastAsia="ko-KR"/>
        </w:rPr>
        <w:t>Handover of a PDU Session procedure from 3GPP to untrusted non-3GPP access (home routed roaming)</w:t>
      </w:r>
      <w:r>
        <w:tab/>
      </w:r>
      <w:r>
        <w:fldChar w:fldCharType="begin" w:fldLock="1"/>
      </w:r>
      <w:r>
        <w:instrText xml:space="preserve"> PAGEREF _Toc51835548 \h </w:instrText>
      </w:r>
      <w:r>
        <w:fldChar w:fldCharType="separate"/>
      </w:r>
      <w:r>
        <w:t>187</w:t>
      </w:r>
      <w:r>
        <w:fldChar w:fldCharType="end"/>
      </w:r>
    </w:p>
    <w:p w14:paraId="6D3E54C6" w14:textId="44AFD1F0" w:rsidR="00223C79" w:rsidRDefault="00223C79">
      <w:pPr>
        <w:pStyle w:val="TOC5"/>
        <w:rPr>
          <w:rFonts w:asciiTheme="minorHAnsi" w:eastAsiaTheme="minorEastAsia" w:hAnsiTheme="minorHAnsi" w:cstheme="minorBidi"/>
          <w:sz w:val="22"/>
          <w:szCs w:val="22"/>
          <w:lang w:eastAsia="en-GB"/>
        </w:rPr>
      </w:pPr>
      <w:r>
        <w:t>4.9.2.4.1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_Toc51835549 \h </w:instrText>
      </w:r>
      <w:r>
        <w:fldChar w:fldCharType="separate"/>
      </w:r>
      <w:r>
        <w:t>187</w:t>
      </w:r>
      <w:r>
        <w:fldChar w:fldCharType="end"/>
      </w:r>
    </w:p>
    <w:p w14:paraId="0B4714A3" w14:textId="3ECF5B1D" w:rsidR="00223C79" w:rsidRDefault="00223C79">
      <w:pPr>
        <w:pStyle w:val="TOC5"/>
        <w:rPr>
          <w:rFonts w:asciiTheme="minorHAnsi" w:eastAsiaTheme="minorEastAsia" w:hAnsiTheme="minorHAnsi" w:cstheme="minorBidi"/>
          <w:sz w:val="22"/>
          <w:szCs w:val="22"/>
          <w:lang w:eastAsia="en-GB"/>
        </w:rPr>
      </w:pPr>
      <w:r>
        <w:t>4.9.2.4.2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_Toc51835550 \h </w:instrText>
      </w:r>
      <w:r>
        <w:fldChar w:fldCharType="separate"/>
      </w:r>
      <w:r>
        <w:t>188</w:t>
      </w:r>
      <w:r>
        <w:fldChar w:fldCharType="end"/>
      </w:r>
    </w:p>
    <w:p w14:paraId="40EF697C" w14:textId="274662F6" w:rsidR="00223C79" w:rsidRDefault="00223C79">
      <w:pPr>
        <w:pStyle w:val="TOC3"/>
        <w:rPr>
          <w:rFonts w:asciiTheme="minorHAnsi" w:eastAsiaTheme="minorEastAsia" w:hAnsiTheme="minorHAnsi" w:cstheme="minorBidi"/>
          <w:sz w:val="22"/>
          <w:szCs w:val="22"/>
          <w:lang w:eastAsia="en-GB"/>
        </w:rPr>
      </w:pPr>
      <w:r>
        <w:t>4.9.3</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_Toc51835551 \h </w:instrText>
      </w:r>
      <w:r>
        <w:fldChar w:fldCharType="separate"/>
      </w:r>
      <w:r>
        <w:t>188</w:t>
      </w:r>
      <w:r>
        <w:fldChar w:fldCharType="end"/>
      </w:r>
    </w:p>
    <w:p w14:paraId="3BAEA3B2" w14:textId="313AEBF1" w:rsidR="00223C79" w:rsidRDefault="00223C79">
      <w:pPr>
        <w:pStyle w:val="TOC4"/>
        <w:rPr>
          <w:rFonts w:asciiTheme="minorHAnsi" w:eastAsiaTheme="minorEastAsia" w:hAnsiTheme="minorHAnsi" w:cstheme="minorBidi"/>
          <w:sz w:val="22"/>
          <w:szCs w:val="22"/>
          <w:lang w:eastAsia="en-GB"/>
        </w:rPr>
      </w:pPr>
      <w:r>
        <w:t>4.9.3.0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_Toc51835552 \h </w:instrText>
      </w:r>
      <w:r>
        <w:fldChar w:fldCharType="separate"/>
      </w:r>
      <w:r>
        <w:t>188</w:t>
      </w:r>
      <w:r>
        <w:fldChar w:fldCharType="end"/>
      </w:r>
    </w:p>
    <w:p w14:paraId="35CAC1DA" w14:textId="3A15A1AD" w:rsidR="00223C79" w:rsidRDefault="00223C79">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_Toc51835553 \h </w:instrText>
      </w:r>
      <w:r>
        <w:fldChar w:fldCharType="separate"/>
      </w:r>
      <w:r>
        <w:t>188</w:t>
      </w:r>
      <w:r>
        <w:fldChar w:fldCharType="end"/>
      </w:r>
    </w:p>
    <w:p w14:paraId="3E7B8809" w14:textId="7760FAA5" w:rsidR="00223C79" w:rsidRDefault="00223C79">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_Toc51835554 \h </w:instrText>
      </w:r>
      <w:r>
        <w:fldChar w:fldCharType="separate"/>
      </w:r>
      <w:r>
        <w:t>190</w:t>
      </w:r>
      <w:r>
        <w:fldChar w:fldCharType="end"/>
      </w:r>
    </w:p>
    <w:p w14:paraId="241E91D2" w14:textId="6D00BD7B" w:rsidR="00223C79" w:rsidRDefault="00223C79">
      <w:pPr>
        <w:pStyle w:val="TOC3"/>
        <w:rPr>
          <w:rFonts w:asciiTheme="minorHAnsi" w:eastAsiaTheme="minorEastAsia" w:hAnsiTheme="minorHAnsi" w:cstheme="minorBidi"/>
          <w:sz w:val="22"/>
          <w:szCs w:val="22"/>
          <w:lang w:eastAsia="en-GB"/>
        </w:rPr>
      </w:pPr>
      <w:r>
        <w:t>4.11.0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_Toc51835555 \h </w:instrText>
      </w:r>
      <w:r>
        <w:fldChar w:fldCharType="separate"/>
      </w:r>
      <w:r>
        <w:t>190</w:t>
      </w:r>
      <w:r>
        <w:fldChar w:fldCharType="end"/>
      </w:r>
    </w:p>
    <w:p w14:paraId="43CCE2E1" w14:textId="3BB68D28" w:rsidR="00223C79" w:rsidRDefault="00223C79">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_Toc51835556 \h </w:instrText>
      </w:r>
      <w:r>
        <w:fldChar w:fldCharType="separate"/>
      </w:r>
      <w:r>
        <w:t>190</w:t>
      </w:r>
      <w:r>
        <w:fldChar w:fldCharType="end"/>
      </w:r>
    </w:p>
    <w:p w14:paraId="2628B76B" w14:textId="2B52EF60" w:rsidR="00223C79" w:rsidRDefault="00223C79">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_Toc51835557 \h </w:instrText>
      </w:r>
      <w:r>
        <w:fldChar w:fldCharType="separate"/>
      </w:r>
      <w:r>
        <w:t>190</w:t>
      </w:r>
      <w:r>
        <w:fldChar w:fldCharType="end"/>
      </w:r>
    </w:p>
    <w:p w14:paraId="03114A02" w14:textId="4A392508" w:rsidR="00223C79" w:rsidRDefault="00223C79">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_Toc51835558 \h </w:instrText>
      </w:r>
      <w:r>
        <w:fldChar w:fldCharType="separate"/>
      </w:r>
      <w:r>
        <w:t>190</w:t>
      </w:r>
      <w:r>
        <w:fldChar w:fldCharType="end"/>
      </w:r>
    </w:p>
    <w:p w14:paraId="4950E2CD" w14:textId="7B314635" w:rsidR="00223C79" w:rsidRDefault="00223C79">
      <w:pPr>
        <w:pStyle w:val="TOC4"/>
        <w:rPr>
          <w:rFonts w:asciiTheme="minorHAnsi" w:eastAsiaTheme="minorEastAsia" w:hAnsiTheme="minorHAnsi" w:cstheme="minorBidi"/>
          <w:sz w:val="22"/>
          <w:szCs w:val="22"/>
          <w:lang w:eastAsia="en-GB"/>
        </w:rPr>
      </w:pPr>
      <w:r>
        <w:t>4.11.0a.3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_Toc51835559 \h </w:instrText>
      </w:r>
      <w:r>
        <w:fldChar w:fldCharType="separate"/>
      </w:r>
      <w:r>
        <w:t>191</w:t>
      </w:r>
      <w:r>
        <w:fldChar w:fldCharType="end"/>
      </w:r>
    </w:p>
    <w:p w14:paraId="3F19B588" w14:textId="60A5748F" w:rsidR="00223C79" w:rsidRDefault="00223C79">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_Toc51835560 \h </w:instrText>
      </w:r>
      <w:r>
        <w:fldChar w:fldCharType="separate"/>
      </w:r>
      <w:r>
        <w:t>191</w:t>
      </w:r>
      <w:r>
        <w:fldChar w:fldCharType="end"/>
      </w:r>
    </w:p>
    <w:p w14:paraId="5855F1D4" w14:textId="792AA691" w:rsidR="00223C79" w:rsidRDefault="00223C79">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_Toc51835561 \h </w:instrText>
      </w:r>
      <w:r>
        <w:fldChar w:fldCharType="separate"/>
      </w:r>
      <w:r>
        <w:t>191</w:t>
      </w:r>
      <w:r>
        <w:fldChar w:fldCharType="end"/>
      </w:r>
    </w:p>
    <w:p w14:paraId="742B4088" w14:textId="261CF3C7" w:rsidR="00223C79" w:rsidRDefault="00223C79">
      <w:pPr>
        <w:pStyle w:val="TOC4"/>
        <w:rPr>
          <w:rFonts w:asciiTheme="minorHAnsi" w:eastAsiaTheme="minorEastAsia" w:hAnsiTheme="minorHAnsi" w:cstheme="minorBidi"/>
          <w:sz w:val="22"/>
          <w:szCs w:val="22"/>
          <w:lang w:eastAsia="en-GB"/>
        </w:rPr>
      </w:pPr>
      <w:r>
        <w:t>4.11.0a.6</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_Toc51835562 \h </w:instrText>
      </w:r>
      <w:r>
        <w:fldChar w:fldCharType="separate"/>
      </w:r>
      <w:r>
        <w:t>192</w:t>
      </w:r>
      <w:r>
        <w:fldChar w:fldCharType="end"/>
      </w:r>
    </w:p>
    <w:p w14:paraId="3A579E8A" w14:textId="7436767C" w:rsidR="00223C79" w:rsidRDefault="00223C79">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_Toc51835563 \h </w:instrText>
      </w:r>
      <w:r>
        <w:fldChar w:fldCharType="separate"/>
      </w:r>
      <w:r>
        <w:t>192</w:t>
      </w:r>
      <w:r>
        <w:fldChar w:fldCharType="end"/>
      </w:r>
    </w:p>
    <w:p w14:paraId="4E69D4CC" w14:textId="251E668D" w:rsidR="00223C79" w:rsidRDefault="00223C79">
      <w:pPr>
        <w:pStyle w:val="TOC4"/>
        <w:rPr>
          <w:rFonts w:asciiTheme="minorHAnsi" w:eastAsiaTheme="minorEastAsia" w:hAnsiTheme="minorHAnsi" w:cstheme="minorBidi"/>
          <w:sz w:val="22"/>
          <w:szCs w:val="22"/>
          <w:lang w:eastAsia="en-GB"/>
        </w:rPr>
      </w:pPr>
      <w:r>
        <w:rPr>
          <w:lang w:eastAsia="zh-CN"/>
        </w:rPr>
        <w:t>4.11.1.1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_Toc51835564 \h </w:instrText>
      </w:r>
      <w:r>
        <w:fldChar w:fldCharType="separate"/>
      </w:r>
      <w:r>
        <w:t>192</w:t>
      </w:r>
      <w:r>
        <w:fldChar w:fldCharType="end"/>
      </w:r>
    </w:p>
    <w:p w14:paraId="4D156695" w14:textId="1F6D5C37" w:rsidR="00223C79" w:rsidRDefault="00223C79">
      <w:pPr>
        <w:pStyle w:val="TOC4"/>
        <w:rPr>
          <w:rFonts w:asciiTheme="minorHAnsi" w:eastAsiaTheme="minorEastAsia" w:hAnsiTheme="minorHAnsi" w:cstheme="minorBidi"/>
          <w:sz w:val="22"/>
          <w:szCs w:val="22"/>
          <w:lang w:eastAsia="en-GB"/>
        </w:rPr>
      </w:pPr>
      <w:r>
        <w:rPr>
          <w:lang w:eastAsia="zh-CN"/>
        </w:rPr>
        <w:t>4.11.1.2</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_Toc51835565 \h </w:instrText>
      </w:r>
      <w:r>
        <w:fldChar w:fldCharType="separate"/>
      </w:r>
      <w:r>
        <w:t>194</w:t>
      </w:r>
      <w:r>
        <w:fldChar w:fldCharType="end"/>
      </w:r>
    </w:p>
    <w:p w14:paraId="490D3F1D" w14:textId="53942A9B" w:rsidR="00223C79" w:rsidRDefault="00223C79">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_Toc51835566 \h </w:instrText>
      </w:r>
      <w:r>
        <w:fldChar w:fldCharType="separate"/>
      </w:r>
      <w:r>
        <w:t>194</w:t>
      </w:r>
      <w:r>
        <w:fldChar w:fldCharType="end"/>
      </w:r>
    </w:p>
    <w:p w14:paraId="1C3B2556" w14:textId="737DDD1B" w:rsidR="00223C79" w:rsidRDefault="00223C79">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_Toc51835567 \h </w:instrText>
      </w:r>
      <w:r>
        <w:fldChar w:fldCharType="separate"/>
      </w:r>
      <w:r>
        <w:t>199</w:t>
      </w:r>
      <w:r>
        <w:fldChar w:fldCharType="end"/>
      </w:r>
    </w:p>
    <w:p w14:paraId="24141A01" w14:textId="3EFD2CD6" w:rsidR="00223C79" w:rsidRDefault="00223C79">
      <w:pPr>
        <w:pStyle w:val="TOC5"/>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_Toc51835568 \h </w:instrText>
      </w:r>
      <w:r>
        <w:fldChar w:fldCharType="separate"/>
      </w:r>
      <w:r>
        <w:t>206</w:t>
      </w:r>
      <w:r>
        <w:fldChar w:fldCharType="end"/>
      </w:r>
    </w:p>
    <w:p w14:paraId="32364FF6" w14:textId="080061EC" w:rsidR="00223C79" w:rsidRDefault="00223C79">
      <w:pPr>
        <w:pStyle w:val="TOC4"/>
        <w:rPr>
          <w:rFonts w:asciiTheme="minorHAnsi" w:eastAsiaTheme="minorEastAsia" w:hAnsiTheme="minorHAnsi" w:cstheme="minorBidi"/>
          <w:sz w:val="22"/>
          <w:szCs w:val="22"/>
          <w:lang w:eastAsia="en-GB"/>
        </w:rPr>
      </w:pPr>
      <w:r>
        <w:rPr>
          <w:lang w:eastAsia="zh-CN"/>
        </w:rPr>
        <w:t>4.11.1.3</w:t>
      </w:r>
      <w:r>
        <w:rPr>
          <w:rFonts w:asciiTheme="minorHAnsi" w:eastAsiaTheme="minorEastAsia" w:hAnsiTheme="minorHAnsi" w:cstheme="minorBidi"/>
          <w:sz w:val="22"/>
          <w:szCs w:val="22"/>
          <w:lang w:eastAsia="en-GB"/>
        </w:rPr>
        <w:tab/>
      </w:r>
      <w:r>
        <w:rPr>
          <w:lang w:eastAsia="zh-CN"/>
        </w:rPr>
        <w:t>Idle Mode Mobility procedures</w:t>
      </w:r>
      <w:r>
        <w:tab/>
      </w:r>
      <w:r>
        <w:fldChar w:fldCharType="begin" w:fldLock="1"/>
      </w:r>
      <w:r>
        <w:instrText xml:space="preserve"> PAGEREF _Toc51835569 \h </w:instrText>
      </w:r>
      <w:r>
        <w:fldChar w:fldCharType="separate"/>
      </w:r>
      <w:r>
        <w:t>207</w:t>
      </w:r>
      <w:r>
        <w:fldChar w:fldCharType="end"/>
      </w:r>
    </w:p>
    <w:p w14:paraId="68A661AA" w14:textId="75D14687" w:rsidR="00223C79" w:rsidRDefault="00223C79">
      <w:pPr>
        <w:pStyle w:val="TOC5"/>
        <w:rPr>
          <w:rFonts w:asciiTheme="minorHAnsi" w:eastAsiaTheme="minorEastAsia" w:hAnsiTheme="minorHAnsi" w:cstheme="minorBidi"/>
          <w:sz w:val="22"/>
          <w:szCs w:val="22"/>
          <w:lang w:eastAsia="en-GB"/>
        </w:rPr>
      </w:pPr>
      <w:r>
        <w:rPr>
          <w:lang w:eastAsia="zh-CN"/>
        </w:rPr>
        <w:t>4.11.1.3.1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_Toc51835570 \h </w:instrText>
      </w:r>
      <w:r>
        <w:fldChar w:fldCharType="separate"/>
      </w:r>
      <w:r>
        <w:t>207</w:t>
      </w:r>
      <w:r>
        <w:fldChar w:fldCharType="end"/>
      </w:r>
    </w:p>
    <w:p w14:paraId="51FD93AB" w14:textId="65C9858D" w:rsidR="00223C79" w:rsidRDefault="00223C79">
      <w:pPr>
        <w:pStyle w:val="TOC5"/>
        <w:rPr>
          <w:rFonts w:asciiTheme="minorHAnsi" w:eastAsiaTheme="minorEastAsia" w:hAnsiTheme="minorHAnsi" w:cstheme="minorBidi"/>
          <w:sz w:val="22"/>
          <w:szCs w:val="22"/>
          <w:lang w:eastAsia="en-GB"/>
        </w:rPr>
      </w:pPr>
      <w:r>
        <w:rPr>
          <w:lang w:eastAsia="zh-CN"/>
        </w:rPr>
        <w:t>4.11.1.3.2</w:t>
      </w:r>
      <w:r>
        <w:rPr>
          <w:rFonts w:asciiTheme="minorHAnsi" w:eastAsiaTheme="minorEastAsia" w:hAnsiTheme="minorHAnsi" w:cstheme="minorBidi"/>
          <w:sz w:val="22"/>
          <w:szCs w:val="22"/>
          <w:lang w:eastAsia="en-GB"/>
        </w:rPr>
        <w:tab/>
      </w:r>
      <w:r>
        <w:rPr>
          <w:lang w:eastAsia="zh-CN"/>
        </w:rPr>
        <w:t>5GS to EPS Idle mode mobility using N26 interface</w:t>
      </w:r>
      <w:r>
        <w:tab/>
      </w:r>
      <w:r>
        <w:fldChar w:fldCharType="begin" w:fldLock="1"/>
      </w:r>
      <w:r>
        <w:instrText xml:space="preserve"> PAGEREF _Toc51835571 \h </w:instrText>
      </w:r>
      <w:r>
        <w:fldChar w:fldCharType="separate"/>
      </w:r>
      <w:r>
        <w:t>207</w:t>
      </w:r>
      <w:r>
        <w:fldChar w:fldCharType="end"/>
      </w:r>
    </w:p>
    <w:p w14:paraId="0816E9F5" w14:textId="367250BC" w:rsidR="00223C79" w:rsidRDefault="00223C79">
      <w:pPr>
        <w:pStyle w:val="TOC5"/>
        <w:rPr>
          <w:rFonts w:asciiTheme="minorHAnsi" w:eastAsiaTheme="minorEastAsia" w:hAnsiTheme="minorHAnsi" w:cstheme="minorBidi"/>
          <w:sz w:val="22"/>
          <w:szCs w:val="22"/>
          <w:lang w:eastAsia="en-GB"/>
        </w:rPr>
      </w:pPr>
      <w:r>
        <w:rPr>
          <w:lang w:eastAsia="zh-CN"/>
        </w:rPr>
        <w:t>4.11.1.3.2A</w:t>
      </w:r>
      <w:r>
        <w:rPr>
          <w:rFonts w:asciiTheme="minorHAnsi" w:eastAsiaTheme="minorEastAsia" w:hAnsiTheme="minorHAnsi" w:cstheme="minorBidi"/>
          <w:sz w:val="22"/>
          <w:szCs w:val="22"/>
          <w:lang w:eastAsia="en-GB"/>
        </w:rPr>
        <w:tab/>
      </w:r>
      <w:r>
        <w:rPr>
          <w:lang w:eastAsia="zh-CN"/>
        </w:rPr>
        <w:t>5GS to EPS Idle mode mobility using N26 interface with data forwarding</w:t>
      </w:r>
      <w:r>
        <w:tab/>
      </w:r>
      <w:r>
        <w:fldChar w:fldCharType="begin" w:fldLock="1"/>
      </w:r>
      <w:r>
        <w:instrText xml:space="preserve"> PAGEREF _Toc51835572 \h </w:instrText>
      </w:r>
      <w:r>
        <w:fldChar w:fldCharType="separate"/>
      </w:r>
      <w:r>
        <w:t>210</w:t>
      </w:r>
      <w:r>
        <w:fldChar w:fldCharType="end"/>
      </w:r>
    </w:p>
    <w:p w14:paraId="7219FF84" w14:textId="0C82CA0A" w:rsidR="00223C79" w:rsidRDefault="00223C79">
      <w:pPr>
        <w:pStyle w:val="TOC5"/>
        <w:rPr>
          <w:rFonts w:asciiTheme="minorHAnsi" w:eastAsiaTheme="minorEastAsia" w:hAnsiTheme="minorHAnsi" w:cstheme="minorBidi"/>
          <w:sz w:val="22"/>
          <w:szCs w:val="22"/>
          <w:lang w:eastAsia="en-GB"/>
        </w:rPr>
      </w:pPr>
      <w:r>
        <w:rPr>
          <w:lang w:eastAsia="zh-CN"/>
        </w:rPr>
        <w:t>4.11.1.3.3</w:t>
      </w:r>
      <w:r>
        <w:rPr>
          <w:rFonts w:asciiTheme="minorHAnsi" w:eastAsiaTheme="minorEastAsia" w:hAnsiTheme="minorHAnsi" w:cstheme="minorBidi"/>
          <w:sz w:val="22"/>
          <w:szCs w:val="22"/>
          <w:lang w:eastAsia="en-GB"/>
        </w:rPr>
        <w:tab/>
      </w:r>
      <w:r>
        <w:rPr>
          <w:lang w:eastAsia="zh-CN"/>
        </w:rPr>
        <w:t xml:space="preserve">EPS to 5GS Mobility Registration Procedure (Idle and Connected State) </w:t>
      </w:r>
      <w:r>
        <w:t>using N26 interface</w:t>
      </w:r>
      <w:r>
        <w:tab/>
      </w:r>
      <w:r>
        <w:fldChar w:fldCharType="begin" w:fldLock="1"/>
      </w:r>
      <w:r>
        <w:instrText xml:space="preserve"> PAGEREF _Toc51835573 \h </w:instrText>
      </w:r>
      <w:r>
        <w:fldChar w:fldCharType="separate"/>
      </w:r>
      <w:r>
        <w:t>211</w:t>
      </w:r>
      <w:r>
        <w:fldChar w:fldCharType="end"/>
      </w:r>
    </w:p>
    <w:p w14:paraId="6A6C6EE6" w14:textId="2575D643" w:rsidR="00223C79" w:rsidRDefault="00223C79">
      <w:pPr>
        <w:pStyle w:val="TOC5"/>
        <w:rPr>
          <w:rFonts w:asciiTheme="minorHAnsi" w:eastAsiaTheme="minorEastAsia" w:hAnsiTheme="minorHAnsi" w:cstheme="minorBidi"/>
          <w:sz w:val="22"/>
          <w:szCs w:val="22"/>
          <w:lang w:eastAsia="en-GB"/>
        </w:rPr>
      </w:pPr>
      <w:r>
        <w:rPr>
          <w:lang w:eastAsia="zh-CN"/>
        </w:rPr>
        <w:t>4.11.1.3.3A</w:t>
      </w:r>
      <w:r>
        <w:rPr>
          <w:rFonts w:asciiTheme="minorHAnsi" w:eastAsiaTheme="minorEastAsia" w:hAnsiTheme="minorHAnsi" w:cstheme="minorBidi"/>
          <w:sz w:val="22"/>
          <w:szCs w:val="22"/>
          <w:lang w:eastAsia="en-GB"/>
        </w:rPr>
        <w:tab/>
      </w:r>
      <w:r>
        <w:rPr>
          <w:lang w:eastAsia="zh-CN"/>
        </w:rPr>
        <w:t>EPS to 5GS Idle mode mobility using N26 interface with data forwarding</w:t>
      </w:r>
      <w:r>
        <w:tab/>
      </w:r>
      <w:r>
        <w:fldChar w:fldCharType="begin" w:fldLock="1"/>
      </w:r>
      <w:r>
        <w:instrText xml:space="preserve"> PAGEREF _Toc51835574 \h </w:instrText>
      </w:r>
      <w:r>
        <w:fldChar w:fldCharType="separate"/>
      </w:r>
      <w:r>
        <w:t>216</w:t>
      </w:r>
      <w:r>
        <w:fldChar w:fldCharType="end"/>
      </w:r>
    </w:p>
    <w:p w14:paraId="5CE768CF" w14:textId="5A6917E3" w:rsidR="00223C79" w:rsidRDefault="00223C79">
      <w:pPr>
        <w:pStyle w:val="TOC5"/>
        <w:rPr>
          <w:rFonts w:asciiTheme="minorHAnsi" w:eastAsiaTheme="minorEastAsia" w:hAnsiTheme="minorHAnsi" w:cstheme="minorBidi"/>
          <w:sz w:val="22"/>
          <w:szCs w:val="22"/>
          <w:lang w:eastAsia="en-GB"/>
        </w:rPr>
      </w:pPr>
      <w:r>
        <w:rPr>
          <w:lang w:eastAsia="zh-CN"/>
        </w:rPr>
        <w:t>4.11.1.3.4</w:t>
      </w:r>
      <w:r>
        <w:rPr>
          <w:rFonts w:asciiTheme="minorHAnsi" w:eastAsiaTheme="minorEastAsia" w:hAnsiTheme="minorHAnsi" w:cstheme="minorBidi"/>
          <w:sz w:val="22"/>
          <w:szCs w:val="22"/>
          <w:lang w:eastAsia="en-GB"/>
        </w:rPr>
        <w:tab/>
      </w:r>
      <w:r>
        <w:rPr>
          <w:lang w:eastAsia="zh-CN"/>
        </w:rPr>
        <w:t>EPS to 5GS Mobility Registration Procedure (Idle) using N26 interface with AMF reallocation</w:t>
      </w:r>
      <w:r>
        <w:tab/>
      </w:r>
      <w:r>
        <w:fldChar w:fldCharType="begin" w:fldLock="1"/>
      </w:r>
      <w:r>
        <w:instrText xml:space="preserve"> PAGEREF _Toc51835575 \h </w:instrText>
      </w:r>
      <w:r>
        <w:fldChar w:fldCharType="separate"/>
      </w:r>
      <w:r>
        <w:t>217</w:t>
      </w:r>
      <w:r>
        <w:fldChar w:fldCharType="end"/>
      </w:r>
    </w:p>
    <w:p w14:paraId="34ACC5AF" w14:textId="0880969C" w:rsidR="00223C79" w:rsidRDefault="00223C79">
      <w:pPr>
        <w:pStyle w:val="TOC4"/>
        <w:rPr>
          <w:rFonts w:asciiTheme="minorHAnsi" w:eastAsiaTheme="minorEastAsia" w:hAnsiTheme="minorHAnsi" w:cstheme="minorBidi"/>
          <w:sz w:val="22"/>
          <w:szCs w:val="22"/>
          <w:lang w:eastAsia="en-GB"/>
        </w:rPr>
      </w:pPr>
      <w:r>
        <w:rPr>
          <w:lang w:eastAsia="zh-CN"/>
        </w:rPr>
        <w:t>4.11.1.4</w:t>
      </w:r>
      <w:r>
        <w:rPr>
          <w:rFonts w:asciiTheme="minorHAnsi" w:eastAsiaTheme="minorEastAsia" w:hAnsiTheme="minorHAnsi" w:cstheme="minorBidi"/>
          <w:sz w:val="22"/>
          <w:szCs w:val="22"/>
          <w:lang w:eastAsia="en-GB"/>
        </w:rPr>
        <w:tab/>
      </w:r>
      <w:r>
        <w:rPr>
          <w:lang w:eastAsia="zh-CN"/>
        </w:rPr>
        <w:t>Procedures for EPS bearer ID allocation</w:t>
      </w:r>
      <w:r>
        <w:tab/>
      </w:r>
      <w:r>
        <w:fldChar w:fldCharType="begin" w:fldLock="1"/>
      </w:r>
      <w:r>
        <w:instrText xml:space="preserve"> PAGEREF _Toc51835576 \h </w:instrText>
      </w:r>
      <w:r>
        <w:fldChar w:fldCharType="separate"/>
      </w:r>
      <w:r>
        <w:t>218</w:t>
      </w:r>
      <w:r>
        <w:fldChar w:fldCharType="end"/>
      </w:r>
    </w:p>
    <w:p w14:paraId="6328A769" w14:textId="3849C117" w:rsidR="00223C79" w:rsidRDefault="00223C79">
      <w:pPr>
        <w:pStyle w:val="TOC5"/>
        <w:rPr>
          <w:rFonts w:asciiTheme="minorHAnsi" w:eastAsiaTheme="minorEastAsia" w:hAnsiTheme="minorHAnsi" w:cstheme="minorBidi"/>
          <w:sz w:val="22"/>
          <w:szCs w:val="22"/>
          <w:lang w:eastAsia="en-GB"/>
        </w:rPr>
      </w:pPr>
      <w:r>
        <w:rPr>
          <w:lang w:eastAsia="zh-CN"/>
        </w:rPr>
        <w:t>4.11.1.4.1</w:t>
      </w:r>
      <w:r>
        <w:rPr>
          <w:rFonts w:asciiTheme="minorHAnsi" w:eastAsiaTheme="minorEastAsia" w:hAnsiTheme="minorHAnsi" w:cstheme="minorBidi"/>
          <w:sz w:val="22"/>
          <w:szCs w:val="22"/>
          <w:lang w:eastAsia="en-GB"/>
        </w:rPr>
        <w:tab/>
      </w:r>
      <w:r>
        <w:rPr>
          <w:lang w:eastAsia="zh-CN"/>
        </w:rPr>
        <w:t>EPS bearer ID allocation</w:t>
      </w:r>
      <w:r>
        <w:tab/>
      </w:r>
      <w:r>
        <w:fldChar w:fldCharType="begin" w:fldLock="1"/>
      </w:r>
      <w:r>
        <w:instrText xml:space="preserve"> PAGEREF _Toc51835577 \h </w:instrText>
      </w:r>
      <w:r>
        <w:fldChar w:fldCharType="separate"/>
      </w:r>
      <w:r>
        <w:t>218</w:t>
      </w:r>
      <w:r>
        <w:fldChar w:fldCharType="end"/>
      </w:r>
    </w:p>
    <w:p w14:paraId="29AB4302" w14:textId="73F829F3" w:rsidR="00223C79" w:rsidRDefault="00223C79">
      <w:pPr>
        <w:pStyle w:val="TOC5"/>
        <w:rPr>
          <w:rFonts w:asciiTheme="minorHAnsi" w:eastAsiaTheme="minorEastAsia" w:hAnsiTheme="minorHAnsi" w:cstheme="minorBidi"/>
          <w:sz w:val="22"/>
          <w:szCs w:val="22"/>
          <w:lang w:eastAsia="en-GB"/>
        </w:rPr>
      </w:pPr>
      <w:r w:rsidRPr="00DE0315">
        <w:rPr>
          <w:rFonts w:eastAsia="SimSun"/>
          <w:lang w:eastAsia="zh-CN"/>
        </w:rPr>
        <w:t>4.11.1.4.2</w:t>
      </w:r>
      <w:r>
        <w:rPr>
          <w:rFonts w:asciiTheme="minorHAnsi" w:eastAsiaTheme="minorEastAsia" w:hAnsiTheme="minorHAnsi" w:cstheme="minorBidi"/>
          <w:sz w:val="22"/>
          <w:szCs w:val="22"/>
          <w:lang w:eastAsia="en-GB"/>
        </w:rPr>
        <w:tab/>
      </w:r>
      <w:r w:rsidRPr="00DE0315">
        <w:rPr>
          <w:rFonts w:eastAsia="SimSun"/>
          <w:lang w:eastAsia="zh-CN"/>
        </w:rPr>
        <w:t>EPS bearer ID transfer</w:t>
      </w:r>
      <w:r>
        <w:tab/>
      </w:r>
      <w:r>
        <w:fldChar w:fldCharType="begin" w:fldLock="1"/>
      </w:r>
      <w:r>
        <w:instrText xml:space="preserve"> PAGEREF _Toc51835578 \h </w:instrText>
      </w:r>
      <w:r>
        <w:fldChar w:fldCharType="separate"/>
      </w:r>
      <w:r>
        <w:t>221</w:t>
      </w:r>
      <w:r>
        <w:fldChar w:fldCharType="end"/>
      </w:r>
    </w:p>
    <w:p w14:paraId="2A3671BB" w14:textId="34184F91" w:rsidR="00223C79" w:rsidRDefault="00223C79">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_Toc51835579 \h </w:instrText>
      </w:r>
      <w:r>
        <w:fldChar w:fldCharType="separate"/>
      </w:r>
      <w:r>
        <w:t>222</w:t>
      </w:r>
      <w:r>
        <w:fldChar w:fldCharType="end"/>
      </w:r>
    </w:p>
    <w:p w14:paraId="05B5C9C9" w14:textId="0A576FBA" w:rsidR="00223C79" w:rsidRDefault="00223C79">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_Toc51835580 \h </w:instrText>
      </w:r>
      <w:r>
        <w:fldChar w:fldCharType="separate"/>
      </w:r>
      <w:r>
        <w:t>223</w:t>
      </w:r>
      <w:r>
        <w:fldChar w:fldCharType="end"/>
      </w:r>
    </w:p>
    <w:p w14:paraId="2A0AD600" w14:textId="41A8AC59" w:rsidR="00223C79" w:rsidRDefault="00223C79">
      <w:pPr>
        <w:pStyle w:val="TOC5"/>
        <w:rPr>
          <w:rFonts w:asciiTheme="minorHAnsi" w:eastAsiaTheme="minorEastAsia" w:hAnsiTheme="minorHAnsi" w:cstheme="minorBidi"/>
          <w:sz w:val="22"/>
          <w:szCs w:val="22"/>
          <w:lang w:eastAsia="en-GB"/>
        </w:rPr>
      </w:pPr>
      <w:r>
        <w:t>4.11.1.5.1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_Toc51835581 \h </w:instrText>
      </w:r>
      <w:r>
        <w:fldChar w:fldCharType="separate"/>
      </w:r>
      <w:r>
        <w:t>223</w:t>
      </w:r>
      <w:r>
        <w:fldChar w:fldCharType="end"/>
      </w:r>
    </w:p>
    <w:p w14:paraId="7CC07764" w14:textId="402486C0" w:rsidR="00223C79" w:rsidRDefault="00223C79">
      <w:pPr>
        <w:pStyle w:val="TOC5"/>
        <w:rPr>
          <w:rFonts w:asciiTheme="minorHAnsi" w:eastAsiaTheme="minorEastAsia" w:hAnsiTheme="minorHAnsi" w:cstheme="minorBidi"/>
          <w:sz w:val="22"/>
          <w:szCs w:val="22"/>
          <w:lang w:eastAsia="en-GB"/>
        </w:rPr>
      </w:pPr>
      <w:r>
        <w:lastRenderedPageBreak/>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_Toc51835582 \h </w:instrText>
      </w:r>
      <w:r>
        <w:fldChar w:fldCharType="separate"/>
      </w:r>
      <w:r>
        <w:t>223</w:t>
      </w:r>
      <w:r>
        <w:fldChar w:fldCharType="end"/>
      </w:r>
    </w:p>
    <w:p w14:paraId="7EB13CC6" w14:textId="7D04E1FA" w:rsidR="00223C79" w:rsidRDefault="00223C79">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_Toc51835583 \h </w:instrText>
      </w:r>
      <w:r>
        <w:fldChar w:fldCharType="separate"/>
      </w:r>
      <w:r>
        <w:t>224</w:t>
      </w:r>
      <w:r>
        <w:fldChar w:fldCharType="end"/>
      </w:r>
    </w:p>
    <w:p w14:paraId="70756519" w14:textId="082E3F24" w:rsidR="00223C79" w:rsidRDefault="00223C79">
      <w:pPr>
        <w:pStyle w:val="TOC5"/>
        <w:rPr>
          <w:rFonts w:asciiTheme="minorHAnsi" w:eastAsiaTheme="minorEastAsia" w:hAnsiTheme="minorHAnsi" w:cstheme="minorBidi"/>
          <w:sz w:val="22"/>
          <w:szCs w:val="22"/>
          <w:lang w:eastAsia="en-GB"/>
        </w:rPr>
      </w:pPr>
      <w:r>
        <w:t>4.11.1.5.4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_Toc51835584 \h </w:instrText>
      </w:r>
      <w:r>
        <w:fldChar w:fldCharType="separate"/>
      </w:r>
      <w:r>
        <w:t>225</w:t>
      </w:r>
      <w:r>
        <w:fldChar w:fldCharType="end"/>
      </w:r>
    </w:p>
    <w:p w14:paraId="62B462F2" w14:textId="369452C5" w:rsidR="00223C79" w:rsidRDefault="00223C79">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_Toc51835585 \h </w:instrText>
      </w:r>
      <w:r>
        <w:fldChar w:fldCharType="separate"/>
      </w:r>
      <w:r>
        <w:t>227</w:t>
      </w:r>
      <w:r>
        <w:fldChar w:fldCharType="end"/>
      </w:r>
    </w:p>
    <w:p w14:paraId="3D44C949" w14:textId="3E02A596" w:rsidR="00223C79" w:rsidRDefault="00223C79">
      <w:pPr>
        <w:pStyle w:val="TOC5"/>
        <w:rPr>
          <w:rFonts w:asciiTheme="minorHAnsi" w:eastAsiaTheme="minorEastAsia" w:hAnsiTheme="minorHAnsi" w:cstheme="minorBidi"/>
          <w:sz w:val="22"/>
          <w:szCs w:val="22"/>
          <w:lang w:eastAsia="en-GB"/>
        </w:rPr>
      </w:pPr>
      <w:r>
        <w:t>4.11.1.5.6</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_Toc51835586 \h </w:instrText>
      </w:r>
      <w:r>
        <w:fldChar w:fldCharType="separate"/>
      </w:r>
      <w:r>
        <w:t>227</w:t>
      </w:r>
      <w:r>
        <w:fldChar w:fldCharType="end"/>
      </w:r>
    </w:p>
    <w:p w14:paraId="12EADA87" w14:textId="3195E652" w:rsidR="00223C79" w:rsidRDefault="00223C79">
      <w:pPr>
        <w:pStyle w:val="TOC5"/>
        <w:rPr>
          <w:rFonts w:asciiTheme="minorHAnsi" w:eastAsiaTheme="minorEastAsia" w:hAnsiTheme="minorHAnsi" w:cstheme="minorBidi"/>
          <w:sz w:val="22"/>
          <w:szCs w:val="22"/>
          <w:lang w:eastAsia="en-GB"/>
        </w:rPr>
      </w:pPr>
      <w:r>
        <w:t>4.11.1.5.7</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_Toc51835587 \h </w:instrText>
      </w:r>
      <w:r>
        <w:fldChar w:fldCharType="separate"/>
      </w:r>
      <w:r>
        <w:t>227</w:t>
      </w:r>
      <w:r>
        <w:fldChar w:fldCharType="end"/>
      </w:r>
    </w:p>
    <w:p w14:paraId="56CE1AD3" w14:textId="29989B87" w:rsidR="00223C79" w:rsidRDefault="00223C79">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_Toc51835588 \h </w:instrText>
      </w:r>
      <w:r>
        <w:fldChar w:fldCharType="separate"/>
      </w:r>
      <w:r>
        <w:t>227</w:t>
      </w:r>
      <w:r>
        <w:fldChar w:fldCharType="end"/>
      </w:r>
    </w:p>
    <w:p w14:paraId="3BE7E9D1" w14:textId="42DEE983" w:rsidR="00223C79" w:rsidRDefault="00223C79">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_Toc51835589 \h </w:instrText>
      </w:r>
      <w:r>
        <w:fldChar w:fldCharType="separate"/>
      </w:r>
      <w:r>
        <w:t>227</w:t>
      </w:r>
      <w:r>
        <w:fldChar w:fldCharType="end"/>
      </w:r>
    </w:p>
    <w:p w14:paraId="4B01D69C" w14:textId="528CE333" w:rsidR="00223C79" w:rsidRDefault="00223C79">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_Toc51835590 \h </w:instrText>
      </w:r>
      <w:r>
        <w:fldChar w:fldCharType="separate"/>
      </w:r>
      <w:r>
        <w:t>227</w:t>
      </w:r>
      <w:r>
        <w:fldChar w:fldCharType="end"/>
      </w:r>
    </w:p>
    <w:p w14:paraId="2092F6CA" w14:textId="5C78267A" w:rsidR="00223C79" w:rsidRDefault="00223C79">
      <w:pPr>
        <w:pStyle w:val="TOC4"/>
        <w:rPr>
          <w:rFonts w:asciiTheme="minorHAnsi" w:eastAsiaTheme="minorEastAsia" w:hAnsiTheme="minorHAnsi" w:cstheme="minorBidi"/>
          <w:sz w:val="22"/>
          <w:szCs w:val="22"/>
          <w:lang w:eastAsia="en-GB"/>
        </w:rPr>
      </w:pPr>
      <w:r>
        <w:rPr>
          <w:lang w:eastAsia="zh-CN"/>
        </w:rPr>
        <w:t>4.11.2.2</w:t>
      </w:r>
      <w:r>
        <w:rPr>
          <w:rFonts w:asciiTheme="minorHAnsi" w:eastAsiaTheme="minorEastAsia" w:hAnsiTheme="minorHAnsi" w:cstheme="minorBidi"/>
          <w:sz w:val="22"/>
          <w:szCs w:val="22"/>
          <w:lang w:eastAsia="en-GB"/>
        </w:rPr>
        <w:tab/>
      </w:r>
      <w:r>
        <w:rPr>
          <w:lang w:eastAsia="zh-CN"/>
        </w:rPr>
        <w:t>5GS to EPS Mobility</w:t>
      </w:r>
      <w:r>
        <w:tab/>
      </w:r>
      <w:r>
        <w:fldChar w:fldCharType="begin" w:fldLock="1"/>
      </w:r>
      <w:r>
        <w:instrText xml:space="preserve"> PAGEREF _Toc51835591 \h </w:instrText>
      </w:r>
      <w:r>
        <w:fldChar w:fldCharType="separate"/>
      </w:r>
      <w:r>
        <w:t>228</w:t>
      </w:r>
      <w:r>
        <w:fldChar w:fldCharType="end"/>
      </w:r>
    </w:p>
    <w:p w14:paraId="41126E3D" w14:textId="100E0170" w:rsidR="00223C79" w:rsidRDefault="00223C79">
      <w:pPr>
        <w:pStyle w:val="TOC4"/>
        <w:rPr>
          <w:rFonts w:asciiTheme="minorHAnsi" w:eastAsiaTheme="minorEastAsia" w:hAnsiTheme="minorHAnsi" w:cstheme="minorBidi"/>
          <w:sz w:val="22"/>
          <w:szCs w:val="22"/>
          <w:lang w:eastAsia="en-GB"/>
        </w:rPr>
      </w:pPr>
      <w:r>
        <w:rPr>
          <w:lang w:eastAsia="zh-CN"/>
        </w:rPr>
        <w:t>4.11.2.3</w:t>
      </w:r>
      <w:r>
        <w:rPr>
          <w:rFonts w:asciiTheme="minorHAnsi" w:eastAsiaTheme="minorEastAsia" w:hAnsiTheme="minorHAnsi" w:cstheme="minorBidi"/>
          <w:sz w:val="22"/>
          <w:szCs w:val="22"/>
          <w:lang w:eastAsia="en-GB"/>
        </w:rPr>
        <w:tab/>
      </w:r>
      <w:r>
        <w:rPr>
          <w:lang w:eastAsia="zh-CN"/>
        </w:rPr>
        <w:t>EPS to 5GS Mobility</w:t>
      </w:r>
      <w:r>
        <w:tab/>
      </w:r>
      <w:r>
        <w:fldChar w:fldCharType="begin" w:fldLock="1"/>
      </w:r>
      <w:r>
        <w:instrText xml:space="preserve"> PAGEREF _Toc51835592 \h </w:instrText>
      </w:r>
      <w:r>
        <w:fldChar w:fldCharType="separate"/>
      </w:r>
      <w:r>
        <w:t>230</w:t>
      </w:r>
      <w:r>
        <w:fldChar w:fldCharType="end"/>
      </w:r>
    </w:p>
    <w:p w14:paraId="7B1BDF3E" w14:textId="666E8098" w:rsidR="00223C79" w:rsidRDefault="00223C79">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_Toc51835593 \h </w:instrText>
      </w:r>
      <w:r>
        <w:fldChar w:fldCharType="separate"/>
      </w:r>
      <w:r>
        <w:t>233</w:t>
      </w:r>
      <w:r>
        <w:fldChar w:fldCharType="end"/>
      </w:r>
    </w:p>
    <w:p w14:paraId="7750397E" w14:textId="6B0B365C" w:rsidR="00223C79" w:rsidRDefault="00223C79">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_Toc51835594 \h </w:instrText>
      </w:r>
      <w:r>
        <w:fldChar w:fldCharType="separate"/>
      </w:r>
      <w:r>
        <w:t>233</w:t>
      </w:r>
      <w:r>
        <w:fldChar w:fldCharType="end"/>
      </w:r>
    </w:p>
    <w:p w14:paraId="5BBA8D3C" w14:textId="5B2364D2" w:rsidR="00223C79" w:rsidRDefault="00223C79">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_Toc51835595 \h </w:instrText>
      </w:r>
      <w:r>
        <w:fldChar w:fldCharType="separate"/>
      </w:r>
      <w:r>
        <w:t>235</w:t>
      </w:r>
      <w:r>
        <w:fldChar w:fldCharType="end"/>
      </w:r>
    </w:p>
    <w:p w14:paraId="1EC91762" w14:textId="3335CE41" w:rsidR="00223C79" w:rsidRDefault="00223C79">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_Toc51835596 \h </w:instrText>
      </w:r>
      <w:r>
        <w:fldChar w:fldCharType="separate"/>
      </w:r>
      <w:r>
        <w:t>235</w:t>
      </w:r>
      <w:r>
        <w:fldChar w:fldCharType="end"/>
      </w:r>
    </w:p>
    <w:p w14:paraId="2392C340" w14:textId="4F56A91F" w:rsidR="00223C79" w:rsidRDefault="00223C79">
      <w:pPr>
        <w:pStyle w:val="TOC3"/>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_Toc51835597 \h </w:instrText>
      </w:r>
      <w:r>
        <w:fldChar w:fldCharType="separate"/>
      </w:r>
      <w:r>
        <w:t>235</w:t>
      </w:r>
      <w:r>
        <w:fldChar w:fldCharType="end"/>
      </w:r>
    </w:p>
    <w:p w14:paraId="50592E03" w14:textId="5DD22B18" w:rsidR="00223C79" w:rsidRDefault="00223C79">
      <w:pPr>
        <w:pStyle w:val="TOC4"/>
        <w:rPr>
          <w:rFonts w:asciiTheme="minorHAnsi" w:eastAsiaTheme="minorEastAsia" w:hAnsiTheme="minorHAnsi" w:cstheme="minorBidi"/>
          <w:sz w:val="22"/>
          <w:szCs w:val="22"/>
          <w:lang w:eastAsia="en-GB"/>
        </w:rPr>
      </w:pPr>
      <w:r>
        <w:t>4.11.3.1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_Toc51835598 \h </w:instrText>
      </w:r>
      <w:r>
        <w:fldChar w:fldCharType="separate"/>
      </w:r>
      <w:r>
        <w:t>235</w:t>
      </w:r>
      <w:r>
        <w:fldChar w:fldCharType="end"/>
      </w:r>
    </w:p>
    <w:p w14:paraId="08471909" w14:textId="2E33FF2E" w:rsidR="00223C79" w:rsidRDefault="00223C79">
      <w:pPr>
        <w:pStyle w:val="TOC4"/>
        <w:rPr>
          <w:rFonts w:asciiTheme="minorHAnsi" w:eastAsiaTheme="minorEastAsia" w:hAnsiTheme="minorHAnsi" w:cstheme="minorBidi"/>
          <w:sz w:val="22"/>
          <w:szCs w:val="22"/>
          <w:lang w:eastAsia="en-GB"/>
        </w:rPr>
      </w:pPr>
      <w:r>
        <w:t>4.11.3.2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_Toc51835599 \h </w:instrText>
      </w:r>
      <w:r>
        <w:fldChar w:fldCharType="separate"/>
      </w:r>
      <w:r>
        <w:t>236</w:t>
      </w:r>
      <w:r>
        <w:fldChar w:fldCharType="end"/>
      </w:r>
    </w:p>
    <w:p w14:paraId="2A982FFC" w14:textId="7ACB369B" w:rsidR="00223C79" w:rsidRDefault="00223C79">
      <w:pPr>
        <w:pStyle w:val="TOC3"/>
        <w:rPr>
          <w:rFonts w:asciiTheme="minorHAnsi" w:eastAsiaTheme="minorEastAsia" w:hAnsiTheme="minorHAnsi" w:cstheme="minorBidi"/>
          <w:sz w:val="22"/>
          <w:szCs w:val="22"/>
          <w:lang w:eastAsia="en-GB"/>
        </w:rPr>
      </w:pPr>
      <w:r>
        <w:t>4.11.3a</w:t>
      </w:r>
      <w:r>
        <w:rPr>
          <w:rFonts w:asciiTheme="minorHAnsi" w:eastAsiaTheme="minorEastAsia" w:hAnsiTheme="minorHAnsi" w:cstheme="minorBidi"/>
          <w:sz w:val="22"/>
          <w:szCs w:val="22"/>
          <w:lang w:eastAsia="en-GB"/>
        </w:rPr>
        <w:tab/>
      </w:r>
      <w:r>
        <w:t>Handover procedures between EPS and 5GC-TNGF</w:t>
      </w:r>
      <w:r>
        <w:tab/>
      </w:r>
      <w:r>
        <w:fldChar w:fldCharType="begin" w:fldLock="1"/>
      </w:r>
      <w:r>
        <w:instrText xml:space="preserve"> PAGEREF _Toc51835600 \h </w:instrText>
      </w:r>
      <w:r>
        <w:fldChar w:fldCharType="separate"/>
      </w:r>
      <w:r>
        <w:t>236</w:t>
      </w:r>
      <w:r>
        <w:fldChar w:fldCharType="end"/>
      </w:r>
    </w:p>
    <w:p w14:paraId="2B75957D" w14:textId="7A528A95" w:rsidR="00223C79" w:rsidRDefault="00223C79">
      <w:pPr>
        <w:pStyle w:val="TOC4"/>
        <w:rPr>
          <w:rFonts w:asciiTheme="minorHAnsi" w:eastAsiaTheme="minorEastAsia" w:hAnsiTheme="minorHAnsi" w:cstheme="minorBidi"/>
          <w:sz w:val="22"/>
          <w:szCs w:val="22"/>
          <w:lang w:eastAsia="en-GB"/>
        </w:rPr>
      </w:pPr>
      <w:r>
        <w:t>4.11.3a.1</w:t>
      </w:r>
      <w:r>
        <w:rPr>
          <w:rFonts w:asciiTheme="minorHAnsi" w:eastAsiaTheme="minorEastAsia" w:hAnsiTheme="minorHAnsi" w:cstheme="minorBidi"/>
          <w:sz w:val="22"/>
          <w:szCs w:val="22"/>
          <w:lang w:eastAsia="en-GB"/>
        </w:rPr>
        <w:tab/>
      </w:r>
      <w:r>
        <w:t>Handover from EPS to 5GC-TNGF</w:t>
      </w:r>
      <w:r>
        <w:tab/>
      </w:r>
      <w:r>
        <w:fldChar w:fldCharType="begin" w:fldLock="1"/>
      </w:r>
      <w:r>
        <w:instrText xml:space="preserve"> PAGEREF _Toc51835601 \h </w:instrText>
      </w:r>
      <w:r>
        <w:fldChar w:fldCharType="separate"/>
      </w:r>
      <w:r>
        <w:t>236</w:t>
      </w:r>
      <w:r>
        <w:fldChar w:fldCharType="end"/>
      </w:r>
    </w:p>
    <w:p w14:paraId="58F4A610" w14:textId="40A05A02" w:rsidR="00223C79" w:rsidRDefault="00223C79">
      <w:pPr>
        <w:pStyle w:val="TOC4"/>
        <w:rPr>
          <w:rFonts w:asciiTheme="minorHAnsi" w:eastAsiaTheme="minorEastAsia" w:hAnsiTheme="minorHAnsi" w:cstheme="minorBidi"/>
          <w:sz w:val="22"/>
          <w:szCs w:val="22"/>
          <w:lang w:eastAsia="en-GB"/>
        </w:rPr>
      </w:pPr>
      <w:r>
        <w:t>4.11.3a.2</w:t>
      </w:r>
      <w:r>
        <w:rPr>
          <w:rFonts w:asciiTheme="minorHAnsi" w:eastAsiaTheme="minorEastAsia" w:hAnsiTheme="minorHAnsi" w:cstheme="minorBidi"/>
          <w:sz w:val="22"/>
          <w:szCs w:val="22"/>
          <w:lang w:eastAsia="en-GB"/>
        </w:rPr>
        <w:tab/>
      </w:r>
      <w:r>
        <w:t>Handover from 5GC-TNGF to EPS</w:t>
      </w:r>
      <w:r>
        <w:tab/>
      </w:r>
      <w:r>
        <w:fldChar w:fldCharType="begin" w:fldLock="1"/>
      </w:r>
      <w:r>
        <w:instrText xml:space="preserve"> PAGEREF _Toc51835602 \h </w:instrText>
      </w:r>
      <w:r>
        <w:fldChar w:fldCharType="separate"/>
      </w:r>
      <w:r>
        <w:t>237</w:t>
      </w:r>
      <w:r>
        <w:fldChar w:fldCharType="end"/>
      </w:r>
    </w:p>
    <w:p w14:paraId="3C93A2DB" w14:textId="67DCA859" w:rsidR="00223C79" w:rsidRDefault="00223C79">
      <w:pPr>
        <w:pStyle w:val="TOC3"/>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_Toc51835603 \h </w:instrText>
      </w:r>
      <w:r>
        <w:fldChar w:fldCharType="separate"/>
      </w:r>
      <w:r>
        <w:t>237</w:t>
      </w:r>
      <w:r>
        <w:fldChar w:fldCharType="end"/>
      </w:r>
    </w:p>
    <w:p w14:paraId="06DB8CBF" w14:textId="5CBD1D83" w:rsidR="00223C79" w:rsidRDefault="00223C79">
      <w:pPr>
        <w:pStyle w:val="TOC4"/>
        <w:rPr>
          <w:rFonts w:asciiTheme="minorHAnsi" w:eastAsiaTheme="minorEastAsia" w:hAnsiTheme="minorHAnsi" w:cstheme="minorBidi"/>
          <w:sz w:val="22"/>
          <w:szCs w:val="22"/>
          <w:lang w:eastAsia="en-GB"/>
        </w:rPr>
      </w:pPr>
      <w:r>
        <w:t>4.11.4.1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_Toc51835604 \h </w:instrText>
      </w:r>
      <w:r>
        <w:fldChar w:fldCharType="separate"/>
      </w:r>
      <w:r>
        <w:t>237</w:t>
      </w:r>
      <w:r>
        <w:fldChar w:fldCharType="end"/>
      </w:r>
    </w:p>
    <w:p w14:paraId="2FB31F0E" w14:textId="08BCAA98" w:rsidR="00223C79" w:rsidRDefault="00223C79">
      <w:pPr>
        <w:pStyle w:val="TOC4"/>
        <w:rPr>
          <w:rFonts w:asciiTheme="minorHAnsi" w:eastAsiaTheme="minorEastAsia" w:hAnsiTheme="minorHAnsi" w:cstheme="minorBidi"/>
          <w:sz w:val="22"/>
          <w:szCs w:val="22"/>
          <w:lang w:eastAsia="en-GB"/>
        </w:rPr>
      </w:pPr>
      <w:r>
        <w:t>4.11.4.2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_Toc51835605 \h </w:instrText>
      </w:r>
      <w:r>
        <w:fldChar w:fldCharType="separate"/>
      </w:r>
      <w:r>
        <w:t>238</w:t>
      </w:r>
      <w:r>
        <w:fldChar w:fldCharType="end"/>
      </w:r>
    </w:p>
    <w:p w14:paraId="05BB2140" w14:textId="5465DC4D" w:rsidR="00223C79" w:rsidRDefault="00223C79">
      <w:pPr>
        <w:pStyle w:val="TOC4"/>
        <w:rPr>
          <w:rFonts w:asciiTheme="minorHAnsi" w:eastAsiaTheme="minorEastAsia" w:hAnsiTheme="minorHAnsi" w:cstheme="minorBidi"/>
          <w:sz w:val="22"/>
          <w:szCs w:val="22"/>
          <w:lang w:eastAsia="en-GB"/>
        </w:rPr>
      </w:pPr>
      <w:r>
        <w:t>4.11.4.3</w:t>
      </w:r>
      <w:r>
        <w:rPr>
          <w:rFonts w:asciiTheme="minorHAnsi" w:eastAsiaTheme="minorEastAsia" w:hAnsiTheme="minorHAnsi" w:cstheme="minorBidi"/>
          <w:sz w:val="22"/>
          <w:szCs w:val="22"/>
          <w:lang w:eastAsia="en-GB"/>
        </w:rPr>
        <w:tab/>
      </w:r>
      <w:r>
        <w:t>Impacts to EPC/ePDG Procedures</w:t>
      </w:r>
      <w:r>
        <w:tab/>
      </w:r>
      <w:r>
        <w:fldChar w:fldCharType="begin" w:fldLock="1"/>
      </w:r>
      <w:r>
        <w:instrText xml:space="preserve"> PAGEREF _Toc51835606 \h </w:instrText>
      </w:r>
      <w:r>
        <w:fldChar w:fldCharType="separate"/>
      </w:r>
      <w:r>
        <w:t>239</w:t>
      </w:r>
      <w:r>
        <w:fldChar w:fldCharType="end"/>
      </w:r>
    </w:p>
    <w:p w14:paraId="76F73A76" w14:textId="720AA683" w:rsidR="00223C79" w:rsidRDefault="00223C79">
      <w:pPr>
        <w:pStyle w:val="TOC5"/>
        <w:rPr>
          <w:rFonts w:asciiTheme="minorHAnsi" w:eastAsiaTheme="minorEastAsia" w:hAnsiTheme="minorHAnsi" w:cstheme="minorBidi"/>
          <w:sz w:val="22"/>
          <w:szCs w:val="22"/>
          <w:lang w:eastAsia="en-GB"/>
        </w:rPr>
      </w:pPr>
      <w:r>
        <w:t>4.11.4.3.1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_Toc51835607 \h </w:instrText>
      </w:r>
      <w:r>
        <w:fldChar w:fldCharType="separate"/>
      </w:r>
      <w:r>
        <w:t>239</w:t>
      </w:r>
      <w:r>
        <w:fldChar w:fldCharType="end"/>
      </w:r>
    </w:p>
    <w:p w14:paraId="058AB323" w14:textId="04E8D1C4" w:rsidR="00223C79" w:rsidRDefault="00223C79">
      <w:pPr>
        <w:pStyle w:val="TOC5"/>
        <w:rPr>
          <w:rFonts w:asciiTheme="minorHAnsi" w:eastAsiaTheme="minorEastAsia" w:hAnsiTheme="minorHAnsi" w:cstheme="minorBidi"/>
          <w:sz w:val="22"/>
          <w:szCs w:val="22"/>
          <w:lang w:eastAsia="en-GB"/>
        </w:rPr>
      </w:pPr>
      <w:r>
        <w:t>4.11.4.3.2</w:t>
      </w:r>
      <w:r>
        <w:rPr>
          <w:rFonts w:asciiTheme="minorHAnsi" w:eastAsiaTheme="minorEastAsia" w:hAnsiTheme="minorHAnsi" w:cstheme="minorBidi"/>
          <w:sz w:val="22"/>
          <w:szCs w:val="22"/>
          <w:lang w:eastAsia="en-GB"/>
        </w:rPr>
        <w:tab/>
      </w:r>
      <w:r>
        <w:t>ePDG FQDN construction</w:t>
      </w:r>
      <w:r>
        <w:tab/>
      </w:r>
      <w:r>
        <w:fldChar w:fldCharType="begin" w:fldLock="1"/>
      </w:r>
      <w:r>
        <w:instrText xml:space="preserve"> PAGEREF _Toc51835608 \h </w:instrText>
      </w:r>
      <w:r>
        <w:fldChar w:fldCharType="separate"/>
      </w:r>
      <w:r>
        <w:t>239</w:t>
      </w:r>
      <w:r>
        <w:fldChar w:fldCharType="end"/>
      </w:r>
    </w:p>
    <w:p w14:paraId="3506F957" w14:textId="7B436307" w:rsidR="00223C79" w:rsidRDefault="00223C79">
      <w:pPr>
        <w:pStyle w:val="TOC5"/>
        <w:rPr>
          <w:rFonts w:asciiTheme="minorHAnsi" w:eastAsiaTheme="minorEastAsia" w:hAnsiTheme="minorHAnsi" w:cstheme="minorBidi"/>
          <w:sz w:val="22"/>
          <w:szCs w:val="22"/>
          <w:lang w:eastAsia="en-GB"/>
        </w:rPr>
      </w:pPr>
      <w:r>
        <w:t>4.11.4.3.3</w:t>
      </w:r>
      <w:r>
        <w:rPr>
          <w:rFonts w:asciiTheme="minorHAnsi" w:eastAsiaTheme="minorEastAsia" w:hAnsiTheme="minorHAnsi" w:cstheme="minorBidi"/>
          <w:sz w:val="22"/>
          <w:szCs w:val="22"/>
          <w:lang w:eastAsia="en-GB"/>
        </w:rPr>
        <w:tab/>
      </w:r>
      <w:r>
        <w:t>Initial Attach with GTP on S2b</w:t>
      </w:r>
      <w:r>
        <w:tab/>
      </w:r>
      <w:r>
        <w:fldChar w:fldCharType="begin" w:fldLock="1"/>
      </w:r>
      <w:r>
        <w:instrText xml:space="preserve"> PAGEREF _Toc51835609 \h </w:instrText>
      </w:r>
      <w:r>
        <w:fldChar w:fldCharType="separate"/>
      </w:r>
      <w:r>
        <w:t>239</w:t>
      </w:r>
      <w:r>
        <w:fldChar w:fldCharType="end"/>
      </w:r>
    </w:p>
    <w:p w14:paraId="67985E36" w14:textId="59F7B62D" w:rsidR="00223C79" w:rsidRDefault="00223C79">
      <w:pPr>
        <w:pStyle w:val="TOC5"/>
        <w:rPr>
          <w:rFonts w:asciiTheme="minorHAnsi" w:eastAsiaTheme="minorEastAsia" w:hAnsiTheme="minorHAnsi" w:cstheme="minorBidi"/>
          <w:sz w:val="22"/>
          <w:szCs w:val="22"/>
          <w:lang w:eastAsia="en-GB"/>
        </w:rPr>
      </w:pPr>
      <w:r>
        <w:t>4.11.4.3.3a</w:t>
      </w:r>
      <w:r>
        <w:rPr>
          <w:rFonts w:asciiTheme="minorHAnsi" w:eastAsiaTheme="minorEastAsia" w:hAnsiTheme="minorHAnsi" w:cstheme="minorBidi"/>
          <w:sz w:val="22"/>
          <w:szCs w:val="22"/>
          <w:lang w:eastAsia="en-GB"/>
        </w:rPr>
        <w:tab/>
      </w:r>
      <w:r>
        <w:t>Initial Attach for emergency session (GTP on S2b)</w:t>
      </w:r>
      <w:r>
        <w:tab/>
      </w:r>
      <w:r>
        <w:fldChar w:fldCharType="begin" w:fldLock="1"/>
      </w:r>
      <w:r>
        <w:instrText xml:space="preserve"> PAGEREF _Toc51835610 \h </w:instrText>
      </w:r>
      <w:r>
        <w:fldChar w:fldCharType="separate"/>
      </w:r>
      <w:r>
        <w:t>239</w:t>
      </w:r>
      <w:r>
        <w:fldChar w:fldCharType="end"/>
      </w:r>
    </w:p>
    <w:p w14:paraId="5B633520" w14:textId="6E60D79A" w:rsidR="00223C79" w:rsidRDefault="00223C79">
      <w:pPr>
        <w:pStyle w:val="TOC5"/>
        <w:rPr>
          <w:rFonts w:asciiTheme="minorHAnsi" w:eastAsiaTheme="minorEastAsia" w:hAnsiTheme="minorHAnsi" w:cstheme="minorBidi"/>
          <w:sz w:val="22"/>
          <w:szCs w:val="22"/>
          <w:lang w:eastAsia="en-GB"/>
        </w:rPr>
      </w:pPr>
      <w:r>
        <w:t>4.11.4.3.4</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_Toc51835611 \h </w:instrText>
      </w:r>
      <w:r>
        <w:fldChar w:fldCharType="separate"/>
      </w:r>
      <w:r>
        <w:t>239</w:t>
      </w:r>
      <w:r>
        <w:fldChar w:fldCharType="end"/>
      </w:r>
    </w:p>
    <w:p w14:paraId="07FA01F7" w14:textId="24FDF590" w:rsidR="00223C79" w:rsidRDefault="00223C79">
      <w:pPr>
        <w:pStyle w:val="TOC5"/>
        <w:rPr>
          <w:rFonts w:asciiTheme="minorHAnsi" w:eastAsiaTheme="minorEastAsia" w:hAnsiTheme="minorHAnsi" w:cstheme="minorBidi"/>
          <w:sz w:val="22"/>
          <w:szCs w:val="22"/>
          <w:lang w:eastAsia="en-GB"/>
        </w:rPr>
      </w:pPr>
      <w:r>
        <w:t>4.11.4.3.5</w:t>
      </w:r>
      <w:r>
        <w:rPr>
          <w:rFonts w:asciiTheme="minorHAnsi" w:eastAsiaTheme="minorEastAsia" w:hAnsiTheme="minorHAnsi" w:cstheme="minorBidi"/>
          <w:sz w:val="22"/>
          <w:szCs w:val="22"/>
          <w:lang w:eastAsia="en-GB"/>
        </w:rPr>
        <w:tab/>
      </w:r>
      <w:r>
        <w:t>UE initiated Connectivity to Additional PDN with GTP on S2b</w:t>
      </w:r>
      <w:r>
        <w:tab/>
      </w:r>
      <w:r>
        <w:fldChar w:fldCharType="begin" w:fldLock="1"/>
      </w:r>
      <w:r>
        <w:instrText xml:space="preserve"> PAGEREF _Toc51835612 \h </w:instrText>
      </w:r>
      <w:r>
        <w:fldChar w:fldCharType="separate"/>
      </w:r>
      <w:r>
        <w:t>240</w:t>
      </w:r>
      <w:r>
        <w:fldChar w:fldCharType="end"/>
      </w:r>
    </w:p>
    <w:p w14:paraId="1D2A2571" w14:textId="4262EF04" w:rsidR="00223C79" w:rsidRDefault="00223C79">
      <w:pPr>
        <w:pStyle w:val="TOC5"/>
        <w:rPr>
          <w:rFonts w:asciiTheme="minorHAnsi" w:eastAsiaTheme="minorEastAsia" w:hAnsiTheme="minorHAnsi" w:cstheme="minorBidi"/>
          <w:sz w:val="22"/>
          <w:szCs w:val="22"/>
          <w:lang w:eastAsia="en-GB"/>
        </w:rPr>
      </w:pPr>
      <w:r>
        <w:t>4.11.4.3.6</w:t>
      </w:r>
      <w:r>
        <w:rPr>
          <w:rFonts w:asciiTheme="minorHAnsi" w:eastAsiaTheme="minorEastAsia" w:hAnsiTheme="minorHAnsi" w:cstheme="minorBidi"/>
          <w:sz w:val="22"/>
          <w:szCs w:val="22"/>
          <w:lang w:eastAsia="en-GB"/>
        </w:rPr>
        <w:tab/>
      </w:r>
      <w:r>
        <w:t>Use of N10 interface instead of S6b</w:t>
      </w:r>
      <w:r>
        <w:tab/>
      </w:r>
      <w:r>
        <w:fldChar w:fldCharType="begin" w:fldLock="1"/>
      </w:r>
      <w:r>
        <w:instrText xml:space="preserve"> PAGEREF _Toc51835613 \h </w:instrText>
      </w:r>
      <w:r>
        <w:fldChar w:fldCharType="separate"/>
      </w:r>
      <w:r>
        <w:t>240</w:t>
      </w:r>
      <w:r>
        <w:fldChar w:fldCharType="end"/>
      </w:r>
    </w:p>
    <w:p w14:paraId="74EB292E" w14:textId="6BA4EF5E" w:rsidR="00223C79" w:rsidRDefault="00223C79">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_Toc51835614 \h </w:instrText>
      </w:r>
      <w:r>
        <w:fldChar w:fldCharType="separate"/>
      </w:r>
      <w:r>
        <w:t>241</w:t>
      </w:r>
      <w:r>
        <w:fldChar w:fldCharType="end"/>
      </w:r>
    </w:p>
    <w:p w14:paraId="7C97AE56" w14:textId="7EB31668" w:rsidR="00223C79" w:rsidRDefault="00223C79">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_Toc51835615 \h </w:instrText>
      </w:r>
      <w:r>
        <w:fldChar w:fldCharType="separate"/>
      </w:r>
      <w:r>
        <w:t>241</w:t>
      </w:r>
      <w:r>
        <w:fldChar w:fldCharType="end"/>
      </w:r>
    </w:p>
    <w:p w14:paraId="62081758" w14:textId="1BF4CC91" w:rsidR="00223C79" w:rsidRDefault="00223C79">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_Toc51835616 \h </w:instrText>
      </w:r>
      <w:r>
        <w:fldChar w:fldCharType="separate"/>
      </w:r>
      <w:r>
        <w:t>241</w:t>
      </w:r>
      <w:r>
        <w:fldChar w:fldCharType="end"/>
      </w:r>
    </w:p>
    <w:p w14:paraId="6B747FC8" w14:textId="545AFA51" w:rsidR="00223C79" w:rsidRDefault="00223C79">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_Toc51835617 \h </w:instrText>
      </w:r>
      <w:r>
        <w:fldChar w:fldCharType="separate"/>
      </w:r>
      <w:r>
        <w:t>242</w:t>
      </w:r>
      <w:r>
        <w:fldChar w:fldCharType="end"/>
      </w:r>
    </w:p>
    <w:p w14:paraId="6F56FC50" w14:textId="23D10B2E" w:rsidR="00223C79" w:rsidRDefault="00223C79">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_Toc51835618 \h </w:instrText>
      </w:r>
      <w:r>
        <w:fldChar w:fldCharType="separate"/>
      </w:r>
      <w:r>
        <w:t>243</w:t>
      </w:r>
      <w:r>
        <w:fldChar w:fldCharType="end"/>
      </w:r>
    </w:p>
    <w:p w14:paraId="771A6F30" w14:textId="6067920F" w:rsidR="00223C79" w:rsidRDefault="00223C79">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_Toc51835619 \h </w:instrText>
      </w:r>
      <w:r>
        <w:fldChar w:fldCharType="separate"/>
      </w:r>
      <w:r>
        <w:t>244</w:t>
      </w:r>
      <w:r>
        <w:fldChar w:fldCharType="end"/>
      </w:r>
    </w:p>
    <w:p w14:paraId="4C287474" w14:textId="0340D15B" w:rsidR="00223C79" w:rsidRDefault="00223C79">
      <w:pPr>
        <w:pStyle w:val="TOC4"/>
        <w:rPr>
          <w:rFonts w:asciiTheme="minorHAnsi" w:eastAsiaTheme="minorEastAsia" w:hAnsiTheme="minorHAnsi" w:cstheme="minorBidi"/>
          <w:sz w:val="22"/>
          <w:szCs w:val="22"/>
          <w:lang w:eastAsia="en-GB"/>
        </w:rPr>
      </w:pPr>
      <w:r>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_Toc51835620 \h </w:instrText>
      </w:r>
      <w:r>
        <w:fldChar w:fldCharType="separate"/>
      </w:r>
      <w:r>
        <w:t>244</w:t>
      </w:r>
      <w:r>
        <w:fldChar w:fldCharType="end"/>
      </w:r>
    </w:p>
    <w:p w14:paraId="47087542" w14:textId="6457C047" w:rsidR="00223C79" w:rsidRDefault="00223C79">
      <w:pPr>
        <w:pStyle w:val="TOC4"/>
        <w:rPr>
          <w:rFonts w:asciiTheme="minorHAnsi" w:eastAsiaTheme="minorEastAsia" w:hAnsiTheme="minorHAnsi" w:cstheme="minorBidi"/>
          <w:sz w:val="22"/>
          <w:szCs w:val="22"/>
          <w:lang w:eastAsia="en-GB"/>
        </w:rPr>
      </w:pPr>
      <w:r>
        <w:t>4.11.5.7</w:t>
      </w:r>
      <w:r>
        <w:rPr>
          <w:rFonts w:asciiTheme="minorHAnsi" w:eastAsiaTheme="minorEastAsia" w:hAnsiTheme="minorHAnsi" w:cstheme="minorBidi"/>
          <w:sz w:val="22"/>
          <w:szCs w:val="22"/>
          <w:lang w:eastAsia="en-GB"/>
        </w:rPr>
        <w:tab/>
      </w:r>
      <w:r>
        <w:t>UE or Network Requested PDU Session Release procedure</w:t>
      </w:r>
      <w:r>
        <w:tab/>
      </w:r>
      <w:r>
        <w:fldChar w:fldCharType="begin" w:fldLock="1"/>
      </w:r>
      <w:r>
        <w:instrText xml:space="preserve"> PAGEREF _Toc51835621 \h </w:instrText>
      </w:r>
      <w:r>
        <w:fldChar w:fldCharType="separate"/>
      </w:r>
      <w:r>
        <w:t>244</w:t>
      </w:r>
      <w:r>
        <w:fldChar w:fldCharType="end"/>
      </w:r>
    </w:p>
    <w:p w14:paraId="2A874D21" w14:textId="51C84D65" w:rsidR="00223C79" w:rsidRDefault="00223C79">
      <w:pPr>
        <w:pStyle w:val="TOC4"/>
        <w:rPr>
          <w:rFonts w:asciiTheme="minorHAnsi" w:eastAsiaTheme="minorEastAsia" w:hAnsiTheme="minorHAnsi" w:cstheme="minorBidi"/>
          <w:sz w:val="22"/>
          <w:szCs w:val="22"/>
          <w:lang w:eastAsia="en-GB"/>
        </w:rPr>
      </w:pPr>
      <w:r>
        <w:t>4.11.5.8</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_Toc51835622 \h </w:instrText>
      </w:r>
      <w:r>
        <w:fldChar w:fldCharType="separate"/>
      </w:r>
      <w:r>
        <w:t>244</w:t>
      </w:r>
      <w:r>
        <w:fldChar w:fldCharType="end"/>
      </w:r>
    </w:p>
    <w:p w14:paraId="23A6B0E6" w14:textId="37D93343" w:rsidR="00223C79" w:rsidRDefault="00223C79">
      <w:pPr>
        <w:pStyle w:val="TOC3"/>
        <w:rPr>
          <w:rFonts w:asciiTheme="minorHAnsi" w:eastAsiaTheme="minorEastAsia" w:hAnsiTheme="minorHAnsi" w:cstheme="minorBidi"/>
          <w:sz w:val="22"/>
          <w:szCs w:val="22"/>
          <w:lang w:eastAsia="en-GB"/>
        </w:rPr>
      </w:pPr>
      <w:r>
        <w:t>4.11.6</w:t>
      </w:r>
      <w:r>
        <w:rPr>
          <w:rFonts w:asciiTheme="minorHAnsi" w:eastAsiaTheme="minorEastAsia" w:hAnsiTheme="minorHAnsi" w:cstheme="minorBidi"/>
          <w:sz w:val="22"/>
          <w:szCs w:val="22"/>
          <w:lang w:eastAsia="en-GB"/>
        </w:rPr>
        <w:tab/>
      </w:r>
      <w:r>
        <w:t>Interworking for common network exposure</w:t>
      </w:r>
      <w:r>
        <w:tab/>
      </w:r>
      <w:r>
        <w:fldChar w:fldCharType="begin" w:fldLock="1"/>
      </w:r>
      <w:r>
        <w:instrText xml:space="preserve"> PAGEREF _Toc51835623 \h </w:instrText>
      </w:r>
      <w:r>
        <w:fldChar w:fldCharType="separate"/>
      </w:r>
      <w:r>
        <w:t>244</w:t>
      </w:r>
      <w:r>
        <w:fldChar w:fldCharType="end"/>
      </w:r>
    </w:p>
    <w:p w14:paraId="4CDD2D16" w14:textId="24E585EA" w:rsidR="00223C79" w:rsidRDefault="00223C79">
      <w:pPr>
        <w:pStyle w:val="TOC4"/>
        <w:rPr>
          <w:rFonts w:asciiTheme="minorHAnsi" w:eastAsiaTheme="minorEastAsia" w:hAnsiTheme="minorHAnsi" w:cstheme="minorBidi"/>
          <w:sz w:val="22"/>
          <w:szCs w:val="22"/>
          <w:lang w:eastAsia="en-GB"/>
        </w:rPr>
      </w:pPr>
      <w:r>
        <w:t>4.11.6.1</w:t>
      </w:r>
      <w:r>
        <w:rPr>
          <w:rFonts w:asciiTheme="minorHAnsi" w:eastAsiaTheme="minorEastAsia" w:hAnsiTheme="minorHAnsi" w:cstheme="minorBidi"/>
          <w:sz w:val="22"/>
          <w:szCs w:val="22"/>
          <w:lang w:eastAsia="en-GB"/>
        </w:rPr>
        <w:tab/>
      </w:r>
      <w:r>
        <w:t>Subscription and Notification of availability or expected level of support of a service API</w:t>
      </w:r>
      <w:r>
        <w:tab/>
      </w:r>
      <w:r>
        <w:fldChar w:fldCharType="begin" w:fldLock="1"/>
      </w:r>
      <w:r>
        <w:instrText xml:space="preserve"> PAGEREF _Toc51835624 \h </w:instrText>
      </w:r>
      <w:r>
        <w:fldChar w:fldCharType="separate"/>
      </w:r>
      <w:r>
        <w:t>244</w:t>
      </w:r>
      <w:r>
        <w:fldChar w:fldCharType="end"/>
      </w:r>
    </w:p>
    <w:p w14:paraId="5C179469" w14:textId="529FEDD0" w:rsidR="00223C79" w:rsidRDefault="00223C79">
      <w:pPr>
        <w:pStyle w:val="TOC4"/>
        <w:rPr>
          <w:rFonts w:asciiTheme="minorHAnsi" w:eastAsiaTheme="minorEastAsia" w:hAnsiTheme="minorHAnsi" w:cstheme="minorBidi"/>
          <w:sz w:val="22"/>
          <w:szCs w:val="22"/>
          <w:lang w:eastAsia="en-GB"/>
        </w:rPr>
      </w:pPr>
      <w:r>
        <w:t>4.11.6.2</w:t>
      </w:r>
      <w:r>
        <w:rPr>
          <w:rFonts w:asciiTheme="minorHAnsi" w:eastAsiaTheme="minorEastAsia" w:hAnsiTheme="minorHAnsi" w:cstheme="minorBidi"/>
          <w:sz w:val="22"/>
          <w:szCs w:val="22"/>
          <w:lang w:eastAsia="en-GB"/>
        </w:rPr>
        <w:tab/>
      </w:r>
      <w:r>
        <w:t>Unsubscribing to N11otification of availability or expected level of support of a service API</w:t>
      </w:r>
      <w:r>
        <w:tab/>
      </w:r>
      <w:r>
        <w:fldChar w:fldCharType="begin" w:fldLock="1"/>
      </w:r>
      <w:r>
        <w:instrText xml:space="preserve"> PAGEREF _Toc51835625 \h </w:instrText>
      </w:r>
      <w:r>
        <w:fldChar w:fldCharType="separate"/>
      </w:r>
      <w:r>
        <w:t>246</w:t>
      </w:r>
      <w:r>
        <w:fldChar w:fldCharType="end"/>
      </w:r>
    </w:p>
    <w:p w14:paraId="0FA55DCF" w14:textId="29300A84" w:rsidR="00223C79" w:rsidRDefault="00223C79">
      <w:pPr>
        <w:pStyle w:val="TOC4"/>
        <w:rPr>
          <w:rFonts w:asciiTheme="minorHAnsi" w:eastAsiaTheme="minorEastAsia" w:hAnsiTheme="minorHAnsi" w:cstheme="minorBidi"/>
          <w:sz w:val="22"/>
          <w:szCs w:val="22"/>
          <w:lang w:eastAsia="en-GB"/>
        </w:rPr>
      </w:pPr>
      <w:r>
        <w:t>4.11.6.3</w:t>
      </w:r>
      <w:r>
        <w:rPr>
          <w:rFonts w:asciiTheme="minorHAnsi" w:eastAsiaTheme="minorEastAsia" w:hAnsiTheme="minorHAnsi" w:cstheme="minorBidi"/>
          <w:sz w:val="22"/>
          <w:szCs w:val="22"/>
          <w:lang w:eastAsia="en-GB"/>
        </w:rPr>
        <w:tab/>
      </w:r>
      <w:r>
        <w:t>Configuration of monitoring events for common network exposure</w:t>
      </w:r>
      <w:r>
        <w:tab/>
      </w:r>
      <w:r>
        <w:fldChar w:fldCharType="begin" w:fldLock="1"/>
      </w:r>
      <w:r>
        <w:instrText xml:space="preserve"> PAGEREF _Toc51835626 \h </w:instrText>
      </w:r>
      <w:r>
        <w:fldChar w:fldCharType="separate"/>
      </w:r>
      <w:r>
        <w:t>246</w:t>
      </w:r>
      <w:r>
        <w:fldChar w:fldCharType="end"/>
      </w:r>
    </w:p>
    <w:p w14:paraId="560C839F" w14:textId="6E09A406" w:rsidR="00223C79" w:rsidRDefault="00223C79">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Untrusted non-3GPP access</w:t>
      </w:r>
      <w:r>
        <w:tab/>
      </w:r>
      <w:r>
        <w:fldChar w:fldCharType="begin" w:fldLock="1"/>
      </w:r>
      <w:r>
        <w:instrText xml:space="preserve"> PAGEREF _Toc51835627 \h </w:instrText>
      </w:r>
      <w:r>
        <w:fldChar w:fldCharType="separate"/>
      </w:r>
      <w:r>
        <w:t>248</w:t>
      </w:r>
      <w:r>
        <w:fldChar w:fldCharType="end"/>
      </w:r>
    </w:p>
    <w:p w14:paraId="39225828" w14:textId="2B9BB56C" w:rsidR="00223C79" w:rsidRDefault="00223C79">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_Toc51835628 \h </w:instrText>
      </w:r>
      <w:r>
        <w:fldChar w:fldCharType="separate"/>
      </w:r>
      <w:r>
        <w:t>248</w:t>
      </w:r>
      <w:r>
        <w:fldChar w:fldCharType="end"/>
      </w:r>
    </w:p>
    <w:p w14:paraId="759CD7DC" w14:textId="5C1F737E" w:rsidR="00223C79" w:rsidRDefault="00223C79">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_Toc51835629 \h </w:instrText>
      </w:r>
      <w:r>
        <w:fldChar w:fldCharType="separate"/>
      </w:r>
      <w:r>
        <w:t>248</w:t>
      </w:r>
      <w:r>
        <w:fldChar w:fldCharType="end"/>
      </w:r>
    </w:p>
    <w:p w14:paraId="1D121141" w14:textId="6F10A6C9" w:rsidR="00223C79" w:rsidRDefault="00223C79">
      <w:pPr>
        <w:pStyle w:val="TOC4"/>
        <w:rPr>
          <w:rFonts w:asciiTheme="minorHAnsi" w:eastAsiaTheme="minorEastAsia" w:hAnsiTheme="minorHAnsi" w:cstheme="minorBidi"/>
          <w:sz w:val="22"/>
          <w:szCs w:val="22"/>
          <w:lang w:eastAsia="en-GB"/>
        </w:rPr>
      </w:pPr>
      <w:r w:rsidRPr="00DE0315">
        <w:rPr>
          <w:rFonts w:eastAsia="MS Mincho"/>
        </w:rPr>
        <w:t>4.12.2.1</w:t>
      </w:r>
      <w:r>
        <w:rPr>
          <w:rFonts w:asciiTheme="minorHAnsi" w:eastAsiaTheme="minorEastAsia" w:hAnsiTheme="minorHAnsi" w:cstheme="minorBidi"/>
          <w:sz w:val="22"/>
          <w:szCs w:val="22"/>
          <w:lang w:eastAsia="en-GB"/>
        </w:rPr>
        <w:tab/>
      </w:r>
      <w:r w:rsidRPr="00DE0315">
        <w:rPr>
          <w:rFonts w:eastAsia="MS Mincho"/>
        </w:rPr>
        <w:t>General</w:t>
      </w:r>
      <w:r>
        <w:tab/>
      </w:r>
      <w:r>
        <w:fldChar w:fldCharType="begin" w:fldLock="1"/>
      </w:r>
      <w:r>
        <w:instrText xml:space="preserve"> PAGEREF _Toc51835630 \h </w:instrText>
      </w:r>
      <w:r>
        <w:fldChar w:fldCharType="separate"/>
      </w:r>
      <w:r>
        <w:t>248</w:t>
      </w:r>
      <w:r>
        <w:fldChar w:fldCharType="end"/>
      </w:r>
    </w:p>
    <w:p w14:paraId="592CA7AE" w14:textId="161C8FBC" w:rsidR="00223C79" w:rsidRDefault="00223C79">
      <w:pPr>
        <w:pStyle w:val="TOC4"/>
        <w:rPr>
          <w:rFonts w:asciiTheme="minorHAnsi" w:eastAsiaTheme="minorEastAsia" w:hAnsiTheme="minorHAnsi" w:cstheme="minorBidi"/>
          <w:sz w:val="22"/>
          <w:szCs w:val="22"/>
          <w:lang w:eastAsia="en-GB"/>
        </w:rPr>
      </w:pPr>
      <w:r>
        <w:t>4.12.2.2</w:t>
      </w:r>
      <w:r>
        <w:rPr>
          <w:rFonts w:asciiTheme="minorHAnsi" w:eastAsiaTheme="minorEastAsia" w:hAnsiTheme="minorHAnsi" w:cstheme="minorBidi"/>
          <w:sz w:val="22"/>
          <w:szCs w:val="22"/>
          <w:lang w:eastAsia="en-GB"/>
        </w:rPr>
        <w:tab/>
      </w:r>
      <w:r>
        <w:t>Registration procedure for untrusted non-3GPP access</w:t>
      </w:r>
      <w:r>
        <w:tab/>
      </w:r>
      <w:r>
        <w:fldChar w:fldCharType="begin" w:fldLock="1"/>
      </w:r>
      <w:r>
        <w:instrText xml:space="preserve"> PAGEREF _Toc51835631 \h </w:instrText>
      </w:r>
      <w:r>
        <w:fldChar w:fldCharType="separate"/>
      </w:r>
      <w:r>
        <w:t>248</w:t>
      </w:r>
      <w:r>
        <w:fldChar w:fldCharType="end"/>
      </w:r>
    </w:p>
    <w:p w14:paraId="2129997A" w14:textId="385B88A2" w:rsidR="00223C79" w:rsidRDefault="00223C79">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_Toc51835632 \h </w:instrText>
      </w:r>
      <w:r>
        <w:fldChar w:fldCharType="separate"/>
      </w:r>
      <w:r>
        <w:t>251</w:t>
      </w:r>
      <w:r>
        <w:fldChar w:fldCharType="end"/>
      </w:r>
    </w:p>
    <w:p w14:paraId="53F199F0" w14:textId="1CB30147" w:rsidR="00223C79" w:rsidRDefault="00223C79">
      <w:pPr>
        <w:pStyle w:val="TOC3"/>
        <w:rPr>
          <w:rFonts w:asciiTheme="minorHAnsi" w:eastAsiaTheme="minorEastAsia" w:hAnsiTheme="minorHAnsi" w:cstheme="minorBidi"/>
          <w:sz w:val="22"/>
          <w:szCs w:val="22"/>
          <w:lang w:eastAsia="en-GB"/>
        </w:rPr>
      </w:pPr>
      <w:r>
        <w:rPr>
          <w:lang w:eastAsia="ko-KR"/>
        </w:rPr>
        <w:t>4.12.3</w:t>
      </w:r>
      <w:r>
        <w:rPr>
          <w:rFonts w:asciiTheme="minorHAnsi" w:eastAsiaTheme="minorEastAsia" w:hAnsiTheme="minorHAnsi" w:cstheme="minorBidi"/>
          <w:sz w:val="22"/>
          <w:szCs w:val="22"/>
          <w:lang w:eastAsia="en-GB"/>
        </w:rPr>
        <w:tab/>
      </w:r>
      <w:r>
        <w:rPr>
          <w:lang w:eastAsia="ko-KR"/>
        </w:rPr>
        <w:t xml:space="preserve">Deregistration procedure </w:t>
      </w:r>
      <w:r>
        <w:t>for untrusted non-3gpp access</w:t>
      </w:r>
      <w:r>
        <w:tab/>
      </w:r>
      <w:r>
        <w:fldChar w:fldCharType="begin" w:fldLock="1"/>
      </w:r>
      <w:r>
        <w:instrText xml:space="preserve"> PAGEREF _Toc51835633 \h </w:instrText>
      </w:r>
      <w:r>
        <w:fldChar w:fldCharType="separate"/>
      </w:r>
      <w:r>
        <w:t>252</w:t>
      </w:r>
      <w:r>
        <w:fldChar w:fldCharType="end"/>
      </w:r>
    </w:p>
    <w:p w14:paraId="76AB6400" w14:textId="6B9F8931" w:rsidR="00223C79" w:rsidRDefault="00223C79">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_Toc51835634 \h </w:instrText>
      </w:r>
      <w:r>
        <w:fldChar w:fldCharType="separate"/>
      </w:r>
      <w:r>
        <w:t>253</w:t>
      </w:r>
      <w:r>
        <w:fldChar w:fldCharType="end"/>
      </w:r>
    </w:p>
    <w:p w14:paraId="28284FB5" w14:textId="179D902E" w:rsidR="00223C79" w:rsidRDefault="00223C79">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_Toc51835635 \h </w:instrText>
      </w:r>
      <w:r>
        <w:fldChar w:fldCharType="separate"/>
      </w:r>
      <w:r>
        <w:t>253</w:t>
      </w:r>
      <w:r>
        <w:fldChar w:fldCharType="end"/>
      </w:r>
    </w:p>
    <w:p w14:paraId="2D86A866" w14:textId="2E5CE8D0" w:rsidR="00223C79" w:rsidRDefault="00223C79">
      <w:pPr>
        <w:pStyle w:val="TOC4"/>
        <w:rPr>
          <w:rFonts w:asciiTheme="minorHAnsi" w:eastAsiaTheme="minorEastAsia" w:hAnsiTheme="minorHAnsi" w:cstheme="minorBidi"/>
          <w:sz w:val="22"/>
          <w:szCs w:val="22"/>
          <w:lang w:eastAsia="en-GB"/>
        </w:rPr>
      </w:pPr>
      <w:r>
        <w:t>4</w:t>
      </w:r>
      <w:r w:rsidRPr="00DE0315">
        <w:rPr>
          <w:rFonts w:eastAsia="SimSun"/>
          <w:lang w:eastAsia="zh-CN"/>
        </w:rPr>
        <w:t>.</w:t>
      </w:r>
      <w:r>
        <w:t>1</w:t>
      </w:r>
      <w:r w:rsidRPr="00DE0315">
        <w:rPr>
          <w:rFonts w:eastAsia="SimSun"/>
          <w:lang w:eastAsia="zh-CN"/>
        </w:rPr>
        <w:t>2.4.2</w:t>
      </w:r>
      <w:r>
        <w:rPr>
          <w:rFonts w:asciiTheme="minorHAnsi" w:eastAsiaTheme="minorEastAsia" w:hAnsiTheme="minorHAnsi" w:cstheme="minorBidi"/>
          <w:sz w:val="22"/>
          <w:szCs w:val="22"/>
          <w:lang w:eastAsia="en-GB"/>
        </w:rPr>
        <w:tab/>
      </w:r>
      <w:r w:rsidRPr="00DE0315">
        <w:rPr>
          <w:rFonts w:eastAsia="SimSun"/>
          <w:lang w:eastAsia="zh-CN"/>
        </w:rPr>
        <w:t>Procedure for the UE context release in the N3IWF</w:t>
      </w:r>
      <w:r>
        <w:tab/>
      </w:r>
      <w:r>
        <w:fldChar w:fldCharType="begin" w:fldLock="1"/>
      </w:r>
      <w:r>
        <w:instrText xml:space="preserve"> PAGEREF _Toc51835636 \h </w:instrText>
      </w:r>
      <w:r>
        <w:fldChar w:fldCharType="separate"/>
      </w:r>
      <w:r>
        <w:t>253</w:t>
      </w:r>
      <w:r>
        <w:fldChar w:fldCharType="end"/>
      </w:r>
    </w:p>
    <w:p w14:paraId="21F71C23" w14:textId="1CAA57F3" w:rsidR="00223C79" w:rsidRDefault="00223C79">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_Toc51835637 \h </w:instrText>
      </w:r>
      <w:r>
        <w:fldChar w:fldCharType="separate"/>
      </w:r>
      <w:r>
        <w:t>255</w:t>
      </w:r>
      <w:r>
        <w:fldChar w:fldCharType="end"/>
      </w:r>
    </w:p>
    <w:p w14:paraId="1FFF1E58" w14:textId="01B3A762" w:rsidR="00223C79" w:rsidRDefault="00223C79">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_Toc51835638 \h </w:instrText>
      </w:r>
      <w:r>
        <w:fldChar w:fldCharType="separate"/>
      </w:r>
      <w:r>
        <w:t>255</w:t>
      </w:r>
      <w:r>
        <w:fldChar w:fldCharType="end"/>
      </w:r>
    </w:p>
    <w:p w14:paraId="193BCF37" w14:textId="13448843" w:rsidR="00223C79" w:rsidRDefault="00223C79">
      <w:pPr>
        <w:pStyle w:val="TOC3"/>
        <w:rPr>
          <w:rFonts w:asciiTheme="minorHAnsi" w:eastAsiaTheme="minorEastAsia" w:hAnsiTheme="minorHAnsi" w:cstheme="minorBidi"/>
          <w:sz w:val="22"/>
          <w:szCs w:val="22"/>
          <w:lang w:eastAsia="en-GB"/>
        </w:rPr>
      </w:pPr>
      <w:r>
        <w:t>4.</w:t>
      </w:r>
      <w:r w:rsidRPr="00DE0315">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_Toc51835639 \h </w:instrText>
      </w:r>
      <w:r>
        <w:fldChar w:fldCharType="separate"/>
      </w:r>
      <w:r>
        <w:t>257</w:t>
      </w:r>
      <w:r>
        <w:fldChar w:fldCharType="end"/>
      </w:r>
    </w:p>
    <w:p w14:paraId="26894221" w14:textId="56591699" w:rsidR="00223C79" w:rsidRDefault="00223C79">
      <w:pPr>
        <w:pStyle w:val="TOC3"/>
        <w:rPr>
          <w:rFonts w:asciiTheme="minorHAnsi" w:eastAsiaTheme="minorEastAsia" w:hAnsiTheme="minorHAnsi" w:cstheme="minorBidi"/>
          <w:sz w:val="22"/>
          <w:szCs w:val="22"/>
          <w:lang w:eastAsia="en-GB"/>
        </w:rPr>
      </w:pPr>
      <w:r w:rsidRPr="00DE0315">
        <w:rPr>
          <w:rFonts w:eastAsia="SimSun"/>
          <w:lang w:eastAsia="zh-CN"/>
        </w:rPr>
        <w:t>4.12.7</w:t>
      </w:r>
      <w:r>
        <w:rPr>
          <w:rFonts w:asciiTheme="minorHAnsi" w:eastAsiaTheme="minorEastAsia" w:hAnsiTheme="minorHAnsi" w:cstheme="minorBidi"/>
          <w:sz w:val="22"/>
          <w:szCs w:val="22"/>
          <w:lang w:eastAsia="en-GB"/>
        </w:rPr>
        <w:tab/>
      </w:r>
      <w:r w:rsidRPr="00DE0315">
        <w:rPr>
          <w:rFonts w:eastAsia="SimSun"/>
          <w:lang w:eastAsia="zh-CN"/>
        </w:rPr>
        <w:t xml:space="preserve">UE or network Requested </w:t>
      </w:r>
      <w:r>
        <w:t>PDU Session R</w:t>
      </w:r>
      <w:r w:rsidRPr="00DE0315">
        <w:rPr>
          <w:rFonts w:eastAsia="SimSun"/>
          <w:lang w:eastAsia="zh-CN"/>
        </w:rPr>
        <w:t>elease via Untrusted non-3GPP access</w:t>
      </w:r>
      <w:r>
        <w:tab/>
      </w:r>
      <w:r>
        <w:fldChar w:fldCharType="begin" w:fldLock="1"/>
      </w:r>
      <w:r>
        <w:instrText xml:space="preserve"> PAGEREF _Toc51835640 \h </w:instrText>
      </w:r>
      <w:r>
        <w:fldChar w:fldCharType="separate"/>
      </w:r>
      <w:r>
        <w:t>258</w:t>
      </w:r>
      <w:r>
        <w:fldChar w:fldCharType="end"/>
      </w:r>
    </w:p>
    <w:p w14:paraId="7ABABAF6" w14:textId="4208E7C0" w:rsidR="00223C79" w:rsidRDefault="00223C79">
      <w:pPr>
        <w:pStyle w:val="TOC3"/>
        <w:rPr>
          <w:rFonts w:asciiTheme="minorHAnsi" w:eastAsiaTheme="minorEastAsia" w:hAnsiTheme="minorHAnsi" w:cstheme="minorBidi"/>
          <w:sz w:val="22"/>
          <w:szCs w:val="22"/>
          <w:lang w:eastAsia="en-GB"/>
        </w:rPr>
      </w:pPr>
      <w:r>
        <w:rPr>
          <w:lang w:eastAsia="zh-CN"/>
        </w:rPr>
        <w:t>4.12.8</w:t>
      </w:r>
      <w:r>
        <w:rPr>
          <w:rFonts w:asciiTheme="minorHAnsi" w:eastAsiaTheme="minorEastAsia" w:hAnsiTheme="minorHAnsi" w:cstheme="minorBidi"/>
          <w:sz w:val="22"/>
          <w:szCs w:val="22"/>
          <w:lang w:eastAsia="en-GB"/>
        </w:rPr>
        <w:tab/>
      </w:r>
      <w:r>
        <w:rPr>
          <w:lang w:eastAsia="zh-CN"/>
        </w:rPr>
        <w:t>Mobility from a non-geographically selected AMF to a geographically selected AMF</w:t>
      </w:r>
      <w:r>
        <w:tab/>
      </w:r>
      <w:r>
        <w:fldChar w:fldCharType="begin" w:fldLock="1"/>
      </w:r>
      <w:r>
        <w:instrText xml:space="preserve"> PAGEREF _Toc51835641 \h </w:instrText>
      </w:r>
      <w:r>
        <w:fldChar w:fldCharType="separate"/>
      </w:r>
      <w:r>
        <w:t>260</w:t>
      </w:r>
      <w:r>
        <w:fldChar w:fldCharType="end"/>
      </w:r>
    </w:p>
    <w:p w14:paraId="68A35A70" w14:textId="33E3CCC8" w:rsidR="00223C79" w:rsidRDefault="00223C79">
      <w:pPr>
        <w:pStyle w:val="TOC2"/>
        <w:rPr>
          <w:rFonts w:asciiTheme="minorHAnsi" w:eastAsiaTheme="minorEastAsia" w:hAnsiTheme="minorHAnsi" w:cstheme="minorBidi"/>
          <w:sz w:val="22"/>
          <w:szCs w:val="22"/>
          <w:lang w:eastAsia="en-GB"/>
        </w:rPr>
      </w:pPr>
      <w:r>
        <w:lastRenderedPageBreak/>
        <w:t>4.12a</w:t>
      </w:r>
      <w:r>
        <w:rPr>
          <w:rFonts w:asciiTheme="minorHAnsi" w:eastAsiaTheme="minorEastAsia" w:hAnsiTheme="minorHAnsi" w:cstheme="minorBidi"/>
          <w:sz w:val="22"/>
          <w:szCs w:val="22"/>
          <w:lang w:eastAsia="en-GB"/>
        </w:rPr>
        <w:tab/>
      </w:r>
      <w:r>
        <w:t>Procedures for Trusted non-3GPP access</w:t>
      </w:r>
      <w:r>
        <w:tab/>
      </w:r>
      <w:r>
        <w:fldChar w:fldCharType="begin" w:fldLock="1"/>
      </w:r>
      <w:r>
        <w:instrText xml:space="preserve"> PAGEREF _Toc51835642 \h </w:instrText>
      </w:r>
      <w:r>
        <w:fldChar w:fldCharType="separate"/>
      </w:r>
      <w:r>
        <w:t>261</w:t>
      </w:r>
      <w:r>
        <w:fldChar w:fldCharType="end"/>
      </w:r>
    </w:p>
    <w:p w14:paraId="5DD16A41" w14:textId="4F84DC23" w:rsidR="00223C79" w:rsidRDefault="00223C79">
      <w:pPr>
        <w:pStyle w:val="TOC3"/>
        <w:rPr>
          <w:rFonts w:asciiTheme="minorHAnsi" w:eastAsiaTheme="minorEastAsia" w:hAnsiTheme="minorHAnsi" w:cstheme="minorBidi"/>
          <w:sz w:val="22"/>
          <w:szCs w:val="22"/>
          <w:lang w:eastAsia="en-GB"/>
        </w:rPr>
      </w:pPr>
      <w:r>
        <w:t>4.12a.1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_Toc51835643 \h </w:instrText>
      </w:r>
      <w:r>
        <w:fldChar w:fldCharType="separate"/>
      </w:r>
      <w:r>
        <w:t>261</w:t>
      </w:r>
      <w:r>
        <w:fldChar w:fldCharType="end"/>
      </w:r>
    </w:p>
    <w:p w14:paraId="45E62B36" w14:textId="7AF2D808" w:rsidR="00223C79" w:rsidRDefault="00223C79">
      <w:pPr>
        <w:pStyle w:val="TOC3"/>
        <w:rPr>
          <w:rFonts w:asciiTheme="minorHAnsi" w:eastAsiaTheme="minorEastAsia" w:hAnsiTheme="minorHAnsi" w:cstheme="minorBidi"/>
          <w:sz w:val="22"/>
          <w:szCs w:val="22"/>
          <w:lang w:eastAsia="en-GB"/>
        </w:rPr>
      </w:pPr>
      <w:r>
        <w:t>4.12a.2</w:t>
      </w:r>
      <w:r>
        <w:rPr>
          <w:rFonts w:asciiTheme="minorHAnsi" w:eastAsiaTheme="minorEastAsia" w:hAnsiTheme="minorHAnsi" w:cstheme="minorBidi"/>
          <w:sz w:val="22"/>
          <w:szCs w:val="22"/>
          <w:lang w:eastAsia="en-GB"/>
        </w:rPr>
        <w:tab/>
      </w:r>
      <w:r>
        <w:t>Registration via Trusted non-3GPP Access</w:t>
      </w:r>
      <w:r>
        <w:tab/>
      </w:r>
      <w:r>
        <w:fldChar w:fldCharType="begin" w:fldLock="1"/>
      </w:r>
      <w:r>
        <w:instrText xml:space="preserve"> PAGEREF _Toc51835644 \h </w:instrText>
      </w:r>
      <w:r>
        <w:fldChar w:fldCharType="separate"/>
      </w:r>
      <w:r>
        <w:t>261</w:t>
      </w:r>
      <w:r>
        <w:fldChar w:fldCharType="end"/>
      </w:r>
    </w:p>
    <w:p w14:paraId="2A148A2A" w14:textId="45D644D4" w:rsidR="00223C79" w:rsidRDefault="00223C79">
      <w:pPr>
        <w:pStyle w:val="TOC4"/>
        <w:rPr>
          <w:rFonts w:asciiTheme="minorHAnsi" w:eastAsiaTheme="minorEastAsia" w:hAnsiTheme="minorHAnsi" w:cstheme="minorBidi"/>
          <w:sz w:val="22"/>
          <w:szCs w:val="22"/>
          <w:lang w:eastAsia="en-GB"/>
        </w:rPr>
      </w:pPr>
      <w:r>
        <w:t>4.12a.2.1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_Toc51835645 \h </w:instrText>
      </w:r>
      <w:r>
        <w:fldChar w:fldCharType="separate"/>
      </w:r>
      <w:r>
        <w:t>261</w:t>
      </w:r>
      <w:r>
        <w:fldChar w:fldCharType="end"/>
      </w:r>
    </w:p>
    <w:p w14:paraId="71053509" w14:textId="0E34FCFD" w:rsidR="00223C79" w:rsidRDefault="00223C79">
      <w:pPr>
        <w:pStyle w:val="TOC4"/>
        <w:rPr>
          <w:rFonts w:asciiTheme="minorHAnsi" w:eastAsiaTheme="minorEastAsia" w:hAnsiTheme="minorHAnsi" w:cstheme="minorBidi"/>
          <w:sz w:val="22"/>
          <w:szCs w:val="22"/>
          <w:lang w:eastAsia="en-GB"/>
        </w:rPr>
      </w:pPr>
      <w:r>
        <w:t>4.12a.2.2</w:t>
      </w:r>
      <w:r>
        <w:rPr>
          <w:rFonts w:asciiTheme="minorHAnsi" w:eastAsiaTheme="minorEastAsia" w:hAnsiTheme="minorHAnsi" w:cstheme="minorBidi"/>
          <w:sz w:val="22"/>
          <w:szCs w:val="22"/>
          <w:lang w:eastAsia="en-GB"/>
        </w:rPr>
        <w:tab/>
      </w:r>
      <w:r>
        <w:t>Registration procedure for trusted non-3GPP access</w:t>
      </w:r>
      <w:r>
        <w:tab/>
      </w:r>
      <w:r>
        <w:fldChar w:fldCharType="begin" w:fldLock="1"/>
      </w:r>
      <w:r>
        <w:instrText xml:space="preserve"> PAGEREF _Toc51835646 \h </w:instrText>
      </w:r>
      <w:r>
        <w:fldChar w:fldCharType="separate"/>
      </w:r>
      <w:r>
        <w:t>261</w:t>
      </w:r>
      <w:r>
        <w:fldChar w:fldCharType="end"/>
      </w:r>
    </w:p>
    <w:p w14:paraId="6FD09AEB" w14:textId="28DEBD58" w:rsidR="00223C79" w:rsidRDefault="00223C79">
      <w:pPr>
        <w:pStyle w:val="TOC4"/>
        <w:rPr>
          <w:rFonts w:asciiTheme="minorHAnsi" w:eastAsiaTheme="minorEastAsia" w:hAnsiTheme="minorHAnsi" w:cstheme="minorBidi"/>
          <w:sz w:val="22"/>
          <w:szCs w:val="22"/>
          <w:lang w:eastAsia="en-GB"/>
        </w:rPr>
      </w:pPr>
      <w:r>
        <w:t>4.12a.2.3</w:t>
      </w:r>
      <w:r>
        <w:rPr>
          <w:rFonts w:asciiTheme="minorHAnsi" w:eastAsiaTheme="minorEastAsia" w:hAnsiTheme="minorHAnsi" w:cstheme="minorBidi"/>
          <w:sz w:val="22"/>
          <w:szCs w:val="22"/>
          <w:lang w:eastAsia="en-GB"/>
        </w:rPr>
        <w:tab/>
      </w:r>
      <w:r>
        <w:t>Emergency Registration for trusted non-3GPP Access</w:t>
      </w:r>
      <w:r>
        <w:tab/>
      </w:r>
      <w:r>
        <w:fldChar w:fldCharType="begin" w:fldLock="1"/>
      </w:r>
      <w:r>
        <w:instrText xml:space="preserve"> PAGEREF _Toc51835647 \h </w:instrText>
      </w:r>
      <w:r>
        <w:fldChar w:fldCharType="separate"/>
      </w:r>
      <w:r>
        <w:t>264</w:t>
      </w:r>
      <w:r>
        <w:fldChar w:fldCharType="end"/>
      </w:r>
    </w:p>
    <w:p w14:paraId="30D424EE" w14:textId="5027E505" w:rsidR="00223C79" w:rsidRDefault="00223C79">
      <w:pPr>
        <w:pStyle w:val="TOC3"/>
        <w:rPr>
          <w:rFonts w:asciiTheme="minorHAnsi" w:eastAsiaTheme="minorEastAsia" w:hAnsiTheme="minorHAnsi" w:cstheme="minorBidi"/>
          <w:sz w:val="22"/>
          <w:szCs w:val="22"/>
          <w:lang w:eastAsia="en-GB"/>
        </w:rPr>
      </w:pPr>
      <w:r>
        <w:t>4.12a.3</w:t>
      </w:r>
      <w:r>
        <w:rPr>
          <w:rFonts w:asciiTheme="minorHAnsi" w:eastAsiaTheme="minorEastAsia" w:hAnsiTheme="minorHAnsi" w:cstheme="minorBidi"/>
          <w:sz w:val="22"/>
          <w:szCs w:val="22"/>
          <w:lang w:eastAsia="en-GB"/>
        </w:rPr>
        <w:tab/>
      </w:r>
      <w:r>
        <w:t>Deregistration procedure for Trusted non-3GPP access</w:t>
      </w:r>
      <w:r>
        <w:tab/>
      </w:r>
      <w:r>
        <w:fldChar w:fldCharType="begin" w:fldLock="1"/>
      </w:r>
      <w:r>
        <w:instrText xml:space="preserve"> PAGEREF _Toc51835648 \h </w:instrText>
      </w:r>
      <w:r>
        <w:fldChar w:fldCharType="separate"/>
      </w:r>
      <w:r>
        <w:t>264</w:t>
      </w:r>
      <w:r>
        <w:fldChar w:fldCharType="end"/>
      </w:r>
    </w:p>
    <w:p w14:paraId="5599862B" w14:textId="78F5C8DC" w:rsidR="00223C79" w:rsidRDefault="00223C79">
      <w:pPr>
        <w:pStyle w:val="TOC3"/>
        <w:rPr>
          <w:rFonts w:asciiTheme="minorHAnsi" w:eastAsiaTheme="minorEastAsia" w:hAnsiTheme="minorHAnsi" w:cstheme="minorBidi"/>
          <w:sz w:val="22"/>
          <w:szCs w:val="22"/>
          <w:lang w:eastAsia="en-GB"/>
        </w:rPr>
      </w:pPr>
      <w:r>
        <w:t>4.12a.4</w:t>
      </w:r>
      <w:r>
        <w:rPr>
          <w:rFonts w:asciiTheme="minorHAnsi" w:eastAsiaTheme="minorEastAsia" w:hAnsiTheme="minorHAnsi" w:cstheme="minorBidi"/>
          <w:sz w:val="22"/>
          <w:szCs w:val="22"/>
          <w:lang w:eastAsia="en-GB"/>
        </w:rPr>
        <w:tab/>
      </w:r>
      <w:r>
        <w:t>N2 procedures via Trusted non-3GPP Access</w:t>
      </w:r>
      <w:r>
        <w:tab/>
      </w:r>
      <w:r>
        <w:fldChar w:fldCharType="begin" w:fldLock="1"/>
      </w:r>
      <w:r>
        <w:instrText xml:space="preserve"> PAGEREF _Toc51835649 \h </w:instrText>
      </w:r>
      <w:r>
        <w:fldChar w:fldCharType="separate"/>
      </w:r>
      <w:r>
        <w:t>264</w:t>
      </w:r>
      <w:r>
        <w:fldChar w:fldCharType="end"/>
      </w:r>
    </w:p>
    <w:p w14:paraId="7DBCF2F0" w14:textId="087D4F36" w:rsidR="00223C79" w:rsidRDefault="00223C79">
      <w:pPr>
        <w:pStyle w:val="TOC4"/>
        <w:rPr>
          <w:rFonts w:asciiTheme="minorHAnsi" w:eastAsiaTheme="minorEastAsia" w:hAnsiTheme="minorHAnsi" w:cstheme="minorBidi"/>
          <w:sz w:val="22"/>
          <w:szCs w:val="22"/>
          <w:lang w:eastAsia="en-GB"/>
        </w:rPr>
      </w:pPr>
      <w:r>
        <w:t>4.12a.4.1</w:t>
      </w:r>
      <w:r>
        <w:rPr>
          <w:rFonts w:asciiTheme="minorHAnsi" w:eastAsiaTheme="minorEastAsia" w:hAnsiTheme="minorHAnsi" w:cstheme="minorBidi"/>
          <w:sz w:val="22"/>
          <w:szCs w:val="22"/>
          <w:lang w:eastAsia="en-GB"/>
        </w:rPr>
        <w:tab/>
      </w:r>
      <w:r>
        <w:t>Service Request procedures via Trusted non-3GPP Access</w:t>
      </w:r>
      <w:r>
        <w:tab/>
      </w:r>
      <w:r>
        <w:fldChar w:fldCharType="begin" w:fldLock="1"/>
      </w:r>
      <w:r>
        <w:instrText xml:space="preserve"> PAGEREF _Toc51835650 \h </w:instrText>
      </w:r>
      <w:r>
        <w:fldChar w:fldCharType="separate"/>
      </w:r>
      <w:r>
        <w:t>264</w:t>
      </w:r>
      <w:r>
        <w:fldChar w:fldCharType="end"/>
      </w:r>
    </w:p>
    <w:p w14:paraId="54C0E0CA" w14:textId="7F47A769" w:rsidR="00223C79" w:rsidRDefault="00223C79">
      <w:pPr>
        <w:pStyle w:val="TOC4"/>
        <w:rPr>
          <w:rFonts w:asciiTheme="minorHAnsi" w:eastAsiaTheme="minorEastAsia" w:hAnsiTheme="minorHAnsi" w:cstheme="minorBidi"/>
          <w:sz w:val="22"/>
          <w:szCs w:val="22"/>
          <w:lang w:eastAsia="en-GB"/>
        </w:rPr>
      </w:pPr>
      <w:r>
        <w:t>4.12a.4.2</w:t>
      </w:r>
      <w:r>
        <w:rPr>
          <w:rFonts w:asciiTheme="minorHAnsi" w:eastAsiaTheme="minorEastAsia" w:hAnsiTheme="minorHAnsi" w:cstheme="minorBidi"/>
          <w:sz w:val="22"/>
          <w:szCs w:val="22"/>
          <w:lang w:eastAsia="en-GB"/>
        </w:rPr>
        <w:tab/>
      </w:r>
      <w:r>
        <w:t>Procedure for the UE context release in the TNGF</w:t>
      </w:r>
      <w:r>
        <w:tab/>
      </w:r>
      <w:r>
        <w:fldChar w:fldCharType="begin" w:fldLock="1"/>
      </w:r>
      <w:r>
        <w:instrText xml:space="preserve"> PAGEREF _Toc51835651 \h </w:instrText>
      </w:r>
      <w:r>
        <w:fldChar w:fldCharType="separate"/>
      </w:r>
      <w:r>
        <w:t>264</w:t>
      </w:r>
      <w:r>
        <w:fldChar w:fldCharType="end"/>
      </w:r>
    </w:p>
    <w:p w14:paraId="067C8C1D" w14:textId="37FBA237" w:rsidR="00223C79" w:rsidRDefault="00223C79">
      <w:pPr>
        <w:pStyle w:val="TOC4"/>
        <w:rPr>
          <w:rFonts w:asciiTheme="minorHAnsi" w:eastAsiaTheme="minorEastAsia" w:hAnsiTheme="minorHAnsi" w:cstheme="minorBidi"/>
          <w:sz w:val="22"/>
          <w:szCs w:val="22"/>
          <w:lang w:eastAsia="en-GB"/>
        </w:rPr>
      </w:pPr>
      <w:r>
        <w:t>4.12a.4.3</w:t>
      </w:r>
      <w:r>
        <w:rPr>
          <w:rFonts w:asciiTheme="minorHAnsi" w:eastAsiaTheme="minorEastAsia" w:hAnsiTheme="minorHAnsi" w:cstheme="minorBidi"/>
          <w:sz w:val="22"/>
          <w:szCs w:val="22"/>
          <w:lang w:eastAsia="en-GB"/>
        </w:rPr>
        <w:tab/>
      </w:r>
      <w:r>
        <w:t>CN-initiated selective deactivation of UP connection of an existing PDU Session associated with Trusted non-3GPP Access</w:t>
      </w:r>
      <w:r>
        <w:tab/>
      </w:r>
      <w:r>
        <w:fldChar w:fldCharType="begin" w:fldLock="1"/>
      </w:r>
      <w:r>
        <w:instrText xml:space="preserve"> PAGEREF _Toc51835652 \h </w:instrText>
      </w:r>
      <w:r>
        <w:fldChar w:fldCharType="separate"/>
      </w:r>
      <w:r>
        <w:t>265</w:t>
      </w:r>
      <w:r>
        <w:fldChar w:fldCharType="end"/>
      </w:r>
    </w:p>
    <w:p w14:paraId="7317E922" w14:textId="233DC07B" w:rsidR="00223C79" w:rsidRDefault="00223C79">
      <w:pPr>
        <w:pStyle w:val="TOC3"/>
        <w:rPr>
          <w:rFonts w:asciiTheme="minorHAnsi" w:eastAsiaTheme="minorEastAsia" w:hAnsiTheme="minorHAnsi" w:cstheme="minorBidi"/>
          <w:sz w:val="22"/>
          <w:szCs w:val="22"/>
          <w:lang w:eastAsia="en-GB"/>
        </w:rPr>
      </w:pPr>
      <w:r>
        <w:t>4.12a.5</w:t>
      </w:r>
      <w:r>
        <w:rPr>
          <w:rFonts w:asciiTheme="minorHAnsi" w:eastAsiaTheme="minorEastAsia" w:hAnsiTheme="minorHAnsi" w:cstheme="minorBidi"/>
          <w:sz w:val="22"/>
          <w:szCs w:val="22"/>
          <w:lang w:eastAsia="en-GB"/>
        </w:rPr>
        <w:tab/>
      </w:r>
      <w:r>
        <w:t>UE Requested PDU Session Establishment via Trusted non-3GPP Access</w:t>
      </w:r>
      <w:r>
        <w:tab/>
      </w:r>
      <w:r>
        <w:fldChar w:fldCharType="begin" w:fldLock="1"/>
      </w:r>
      <w:r>
        <w:instrText xml:space="preserve"> PAGEREF _Toc51835653 \h </w:instrText>
      </w:r>
      <w:r>
        <w:fldChar w:fldCharType="separate"/>
      </w:r>
      <w:r>
        <w:t>265</w:t>
      </w:r>
      <w:r>
        <w:fldChar w:fldCharType="end"/>
      </w:r>
    </w:p>
    <w:p w14:paraId="7757AAD2" w14:textId="737FE1B2" w:rsidR="00223C79" w:rsidRDefault="00223C79">
      <w:pPr>
        <w:pStyle w:val="TOC3"/>
        <w:rPr>
          <w:rFonts w:asciiTheme="minorHAnsi" w:eastAsiaTheme="minorEastAsia" w:hAnsiTheme="minorHAnsi" w:cstheme="minorBidi"/>
          <w:sz w:val="22"/>
          <w:szCs w:val="22"/>
          <w:lang w:eastAsia="en-GB"/>
        </w:rPr>
      </w:pPr>
      <w:r>
        <w:t>4.12a.6</w:t>
      </w:r>
      <w:r>
        <w:rPr>
          <w:rFonts w:asciiTheme="minorHAnsi" w:eastAsiaTheme="minorEastAsia" w:hAnsiTheme="minorHAnsi" w:cstheme="minorBidi"/>
          <w:sz w:val="22"/>
          <w:szCs w:val="22"/>
          <w:lang w:eastAsia="en-GB"/>
        </w:rPr>
        <w:tab/>
      </w:r>
      <w:r>
        <w:t>UE or network Requested PDU Session Modification via Trusted non-3GPP access</w:t>
      </w:r>
      <w:r>
        <w:tab/>
      </w:r>
      <w:r>
        <w:fldChar w:fldCharType="begin" w:fldLock="1"/>
      </w:r>
      <w:r>
        <w:instrText xml:space="preserve"> PAGEREF _Toc51835654 \h </w:instrText>
      </w:r>
      <w:r>
        <w:fldChar w:fldCharType="separate"/>
      </w:r>
      <w:r>
        <w:t>266</w:t>
      </w:r>
      <w:r>
        <w:fldChar w:fldCharType="end"/>
      </w:r>
    </w:p>
    <w:p w14:paraId="794122A9" w14:textId="5746593E" w:rsidR="00223C79" w:rsidRDefault="00223C79">
      <w:pPr>
        <w:pStyle w:val="TOC3"/>
        <w:rPr>
          <w:rFonts w:asciiTheme="minorHAnsi" w:eastAsiaTheme="minorEastAsia" w:hAnsiTheme="minorHAnsi" w:cstheme="minorBidi"/>
          <w:sz w:val="22"/>
          <w:szCs w:val="22"/>
          <w:lang w:eastAsia="en-GB"/>
        </w:rPr>
      </w:pPr>
      <w:r>
        <w:t>4.12a.7</w:t>
      </w:r>
      <w:r>
        <w:rPr>
          <w:rFonts w:asciiTheme="minorHAnsi" w:eastAsiaTheme="minorEastAsia" w:hAnsiTheme="minorHAnsi" w:cstheme="minorBidi"/>
          <w:sz w:val="22"/>
          <w:szCs w:val="22"/>
          <w:lang w:eastAsia="en-GB"/>
        </w:rPr>
        <w:tab/>
      </w:r>
      <w:r>
        <w:t>UE or network Requested PDU Session Release via Trusted non-3GPP access</w:t>
      </w:r>
      <w:r>
        <w:tab/>
      </w:r>
      <w:r>
        <w:fldChar w:fldCharType="begin" w:fldLock="1"/>
      </w:r>
      <w:r>
        <w:instrText xml:space="preserve"> PAGEREF _Toc51835655 \h </w:instrText>
      </w:r>
      <w:r>
        <w:fldChar w:fldCharType="separate"/>
      </w:r>
      <w:r>
        <w:t>266</w:t>
      </w:r>
      <w:r>
        <w:fldChar w:fldCharType="end"/>
      </w:r>
    </w:p>
    <w:p w14:paraId="52DBAEA5" w14:textId="34D0663F" w:rsidR="00223C79" w:rsidRDefault="00223C79">
      <w:pPr>
        <w:pStyle w:val="TOC3"/>
        <w:rPr>
          <w:rFonts w:asciiTheme="minorHAnsi" w:eastAsiaTheme="minorEastAsia" w:hAnsiTheme="minorHAnsi" w:cstheme="minorBidi"/>
          <w:sz w:val="22"/>
          <w:szCs w:val="22"/>
          <w:lang w:eastAsia="en-GB"/>
        </w:rPr>
      </w:pPr>
      <w:r>
        <w:t>4.12a.8</w:t>
      </w:r>
      <w:r>
        <w:rPr>
          <w:rFonts w:asciiTheme="minorHAnsi" w:eastAsiaTheme="minorEastAsia" w:hAnsiTheme="minorHAnsi" w:cstheme="minorBidi"/>
          <w:sz w:val="22"/>
          <w:szCs w:val="22"/>
          <w:lang w:eastAsia="en-GB"/>
        </w:rPr>
        <w:tab/>
      </w:r>
      <w:r>
        <w:t>Mobility from a non-geographically selected AMF to a geographically selected AMF</w:t>
      </w:r>
      <w:r>
        <w:tab/>
      </w:r>
      <w:r>
        <w:fldChar w:fldCharType="begin" w:fldLock="1"/>
      </w:r>
      <w:r>
        <w:instrText xml:space="preserve"> PAGEREF _Toc51835656 \h </w:instrText>
      </w:r>
      <w:r>
        <w:fldChar w:fldCharType="separate"/>
      </w:r>
      <w:r>
        <w:t>266</w:t>
      </w:r>
      <w:r>
        <w:fldChar w:fldCharType="end"/>
      </w:r>
    </w:p>
    <w:p w14:paraId="50C7D684" w14:textId="720C5B93" w:rsidR="00223C79" w:rsidRDefault="00223C79">
      <w:pPr>
        <w:pStyle w:val="TOC3"/>
        <w:rPr>
          <w:rFonts w:asciiTheme="minorHAnsi" w:eastAsiaTheme="minorEastAsia" w:hAnsiTheme="minorHAnsi" w:cstheme="minorBidi"/>
          <w:sz w:val="22"/>
          <w:szCs w:val="22"/>
          <w:lang w:eastAsia="en-GB"/>
        </w:rPr>
      </w:pPr>
      <w:r>
        <w:t>4.12a.9</w:t>
      </w:r>
      <w:r>
        <w:rPr>
          <w:rFonts w:asciiTheme="minorHAnsi" w:eastAsiaTheme="minorEastAsia" w:hAnsiTheme="minorHAnsi" w:cstheme="minorBidi"/>
          <w:sz w:val="22"/>
          <w:szCs w:val="22"/>
          <w:lang w:eastAsia="en-GB"/>
        </w:rPr>
        <w:tab/>
      </w:r>
      <w:r>
        <w:t>Support of EAP Re-Authentication</w:t>
      </w:r>
      <w:r>
        <w:tab/>
      </w:r>
      <w:r>
        <w:fldChar w:fldCharType="begin" w:fldLock="1"/>
      </w:r>
      <w:r>
        <w:instrText xml:space="preserve"> PAGEREF _Toc51835657 \h </w:instrText>
      </w:r>
      <w:r>
        <w:fldChar w:fldCharType="separate"/>
      </w:r>
      <w:r>
        <w:t>267</w:t>
      </w:r>
      <w:r>
        <w:fldChar w:fldCharType="end"/>
      </w:r>
    </w:p>
    <w:p w14:paraId="1D7D7958" w14:textId="5A092BC1" w:rsidR="00223C79" w:rsidRDefault="00223C79">
      <w:pPr>
        <w:pStyle w:val="TOC2"/>
        <w:rPr>
          <w:rFonts w:asciiTheme="minorHAnsi" w:eastAsiaTheme="minorEastAsia" w:hAnsiTheme="minorHAnsi" w:cstheme="minorBidi"/>
          <w:sz w:val="22"/>
          <w:szCs w:val="22"/>
          <w:lang w:eastAsia="en-GB"/>
        </w:rPr>
      </w:pPr>
      <w:r>
        <w:t>4.12b</w:t>
      </w:r>
      <w:r>
        <w:rPr>
          <w:rFonts w:asciiTheme="minorHAnsi" w:eastAsiaTheme="minorEastAsia" w:hAnsiTheme="minorHAnsi" w:cstheme="minorBidi"/>
          <w:sz w:val="22"/>
          <w:szCs w:val="22"/>
          <w:lang w:eastAsia="en-GB"/>
        </w:rPr>
        <w:tab/>
      </w:r>
      <w:r>
        <w:t>Procedures for devices that do not support 5GC NAS over WLAN access</w:t>
      </w:r>
      <w:r>
        <w:tab/>
      </w:r>
      <w:r>
        <w:fldChar w:fldCharType="begin" w:fldLock="1"/>
      </w:r>
      <w:r>
        <w:instrText xml:space="preserve"> PAGEREF _Toc51835658 \h </w:instrText>
      </w:r>
      <w:r>
        <w:fldChar w:fldCharType="separate"/>
      </w:r>
      <w:r>
        <w:t>268</w:t>
      </w:r>
      <w:r>
        <w:fldChar w:fldCharType="end"/>
      </w:r>
    </w:p>
    <w:p w14:paraId="71A4F451" w14:textId="3923B0FB" w:rsidR="00223C79" w:rsidRDefault="00223C79">
      <w:pPr>
        <w:pStyle w:val="TOC3"/>
        <w:rPr>
          <w:rFonts w:asciiTheme="minorHAnsi" w:eastAsiaTheme="minorEastAsia" w:hAnsiTheme="minorHAnsi" w:cstheme="minorBidi"/>
          <w:sz w:val="22"/>
          <w:szCs w:val="22"/>
          <w:lang w:eastAsia="en-GB"/>
        </w:rPr>
      </w:pPr>
      <w:r>
        <w:t>4.12b.1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_Toc51835659 \h </w:instrText>
      </w:r>
      <w:r>
        <w:fldChar w:fldCharType="separate"/>
      </w:r>
      <w:r>
        <w:t>268</w:t>
      </w:r>
      <w:r>
        <w:fldChar w:fldCharType="end"/>
      </w:r>
    </w:p>
    <w:p w14:paraId="603DAEFA" w14:textId="35EC3832" w:rsidR="00223C79" w:rsidRDefault="00223C79">
      <w:pPr>
        <w:pStyle w:val="TOC3"/>
        <w:rPr>
          <w:rFonts w:asciiTheme="minorHAnsi" w:eastAsiaTheme="minorEastAsia" w:hAnsiTheme="minorHAnsi" w:cstheme="minorBidi"/>
          <w:sz w:val="22"/>
          <w:szCs w:val="22"/>
          <w:lang w:eastAsia="en-GB"/>
        </w:rPr>
      </w:pPr>
      <w:r>
        <w:t>4.12b.2</w:t>
      </w:r>
      <w:r>
        <w:rPr>
          <w:rFonts w:asciiTheme="minorHAnsi" w:eastAsiaTheme="minorEastAsia" w:hAnsiTheme="minorHAnsi" w:cstheme="minorBidi"/>
          <w:sz w:val="22"/>
          <w:szCs w:val="22"/>
          <w:lang w:eastAsia="en-GB"/>
        </w:rPr>
        <w:tab/>
      </w:r>
      <w:r>
        <w:t>Initial Registration &amp; PDU Session Establishment</w:t>
      </w:r>
      <w:r>
        <w:tab/>
      </w:r>
      <w:r>
        <w:fldChar w:fldCharType="begin" w:fldLock="1"/>
      </w:r>
      <w:r>
        <w:instrText xml:space="preserve"> PAGEREF _Toc51835660 \h </w:instrText>
      </w:r>
      <w:r>
        <w:fldChar w:fldCharType="separate"/>
      </w:r>
      <w:r>
        <w:t>268</w:t>
      </w:r>
      <w:r>
        <w:fldChar w:fldCharType="end"/>
      </w:r>
    </w:p>
    <w:p w14:paraId="396E87DC" w14:textId="34DE1DA6" w:rsidR="00223C79" w:rsidRDefault="00223C79">
      <w:pPr>
        <w:pStyle w:val="TOC3"/>
        <w:rPr>
          <w:rFonts w:asciiTheme="minorHAnsi" w:eastAsiaTheme="minorEastAsia" w:hAnsiTheme="minorHAnsi" w:cstheme="minorBidi"/>
          <w:sz w:val="22"/>
          <w:szCs w:val="22"/>
          <w:lang w:eastAsia="en-GB"/>
        </w:rPr>
      </w:pPr>
      <w:r>
        <w:t>4.12b.3</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_Toc51835661 \h </w:instrText>
      </w:r>
      <w:r>
        <w:fldChar w:fldCharType="separate"/>
      </w:r>
      <w:r>
        <w:t>271</w:t>
      </w:r>
      <w:r>
        <w:fldChar w:fldCharType="end"/>
      </w:r>
    </w:p>
    <w:p w14:paraId="605ED0FF" w14:textId="298469C3" w:rsidR="00223C79" w:rsidRDefault="00223C79">
      <w:pPr>
        <w:pStyle w:val="TOC3"/>
        <w:rPr>
          <w:rFonts w:asciiTheme="minorHAnsi" w:eastAsiaTheme="minorEastAsia" w:hAnsiTheme="minorHAnsi" w:cstheme="minorBidi"/>
          <w:sz w:val="22"/>
          <w:szCs w:val="22"/>
          <w:lang w:eastAsia="en-GB"/>
        </w:rPr>
      </w:pPr>
      <w:r>
        <w:t>4.12b.4</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_Toc51835662 \h </w:instrText>
      </w:r>
      <w:r>
        <w:fldChar w:fldCharType="separate"/>
      </w:r>
      <w:r>
        <w:t>271</w:t>
      </w:r>
      <w:r>
        <w:fldChar w:fldCharType="end"/>
      </w:r>
    </w:p>
    <w:p w14:paraId="3084AAD1" w14:textId="294E50A8" w:rsidR="00223C79" w:rsidRDefault="00223C79">
      <w:pPr>
        <w:pStyle w:val="TOC4"/>
        <w:rPr>
          <w:rFonts w:asciiTheme="minorHAnsi" w:eastAsiaTheme="minorEastAsia" w:hAnsiTheme="minorHAnsi" w:cstheme="minorBidi"/>
          <w:sz w:val="22"/>
          <w:szCs w:val="22"/>
          <w:lang w:eastAsia="en-GB"/>
        </w:rPr>
      </w:pPr>
      <w:r>
        <w:t>4.12b.4.1</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_Toc51835663 \h </w:instrText>
      </w:r>
      <w:r>
        <w:fldChar w:fldCharType="separate"/>
      </w:r>
      <w:r>
        <w:t>271</w:t>
      </w:r>
      <w:r>
        <w:fldChar w:fldCharType="end"/>
      </w:r>
    </w:p>
    <w:p w14:paraId="6C99E825" w14:textId="794186C4" w:rsidR="00223C79" w:rsidRDefault="00223C79">
      <w:pPr>
        <w:pStyle w:val="TOC4"/>
        <w:rPr>
          <w:rFonts w:asciiTheme="minorHAnsi" w:eastAsiaTheme="minorEastAsia" w:hAnsiTheme="minorHAnsi" w:cstheme="minorBidi"/>
          <w:sz w:val="22"/>
          <w:szCs w:val="22"/>
          <w:lang w:eastAsia="en-GB"/>
        </w:rPr>
      </w:pPr>
      <w:r>
        <w:t>4.12b.4.2</w:t>
      </w:r>
      <w:r>
        <w:rPr>
          <w:rFonts w:asciiTheme="minorHAnsi" w:eastAsiaTheme="minorEastAsia" w:hAnsiTheme="minorHAnsi" w:cstheme="minorBidi"/>
          <w:sz w:val="22"/>
          <w:szCs w:val="22"/>
          <w:lang w:eastAsia="en-GB"/>
        </w:rPr>
        <w:tab/>
      </w:r>
      <w:r>
        <w:t>Procedure for the UE context release in the TWIF</w:t>
      </w:r>
      <w:r>
        <w:tab/>
      </w:r>
      <w:r>
        <w:fldChar w:fldCharType="begin" w:fldLock="1"/>
      </w:r>
      <w:r>
        <w:instrText xml:space="preserve"> PAGEREF _Toc51835664 \h </w:instrText>
      </w:r>
      <w:r>
        <w:fldChar w:fldCharType="separate"/>
      </w:r>
      <w:r>
        <w:t>272</w:t>
      </w:r>
      <w:r>
        <w:fldChar w:fldCharType="end"/>
      </w:r>
    </w:p>
    <w:p w14:paraId="676BB393" w14:textId="328E3789" w:rsidR="00223C79" w:rsidRDefault="00223C79">
      <w:pPr>
        <w:pStyle w:val="TOC4"/>
        <w:rPr>
          <w:rFonts w:asciiTheme="minorHAnsi" w:eastAsiaTheme="minorEastAsia" w:hAnsiTheme="minorHAnsi" w:cstheme="minorBidi"/>
          <w:sz w:val="22"/>
          <w:szCs w:val="22"/>
          <w:lang w:eastAsia="en-GB"/>
        </w:rPr>
      </w:pPr>
      <w:r>
        <w:t>4.12b.4.3</w:t>
      </w:r>
      <w:r>
        <w:rPr>
          <w:rFonts w:asciiTheme="minorHAnsi" w:eastAsiaTheme="minorEastAsia" w:hAnsiTheme="minorHAnsi" w:cstheme="minorBidi"/>
          <w:sz w:val="22"/>
          <w:szCs w:val="22"/>
          <w:lang w:eastAsia="en-GB"/>
        </w:rPr>
        <w:tab/>
      </w:r>
      <w:r>
        <w:t>CN-initiated selective deactivation of UP connection of an existing PDU Session</w:t>
      </w:r>
      <w:r>
        <w:tab/>
      </w:r>
      <w:r>
        <w:fldChar w:fldCharType="begin" w:fldLock="1"/>
      </w:r>
      <w:r>
        <w:instrText xml:space="preserve"> PAGEREF _Toc51835665 \h </w:instrText>
      </w:r>
      <w:r>
        <w:fldChar w:fldCharType="separate"/>
      </w:r>
      <w:r>
        <w:t>272</w:t>
      </w:r>
      <w:r>
        <w:fldChar w:fldCharType="end"/>
      </w:r>
    </w:p>
    <w:p w14:paraId="29D4EA0B" w14:textId="20617663" w:rsidR="00223C79" w:rsidRDefault="00223C79">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_Toc51835666 \h </w:instrText>
      </w:r>
      <w:r>
        <w:fldChar w:fldCharType="separate"/>
      </w:r>
      <w:r>
        <w:t>272</w:t>
      </w:r>
      <w:r>
        <w:fldChar w:fldCharType="end"/>
      </w:r>
    </w:p>
    <w:p w14:paraId="68236117" w14:textId="4D0BC7B5" w:rsidR="00223C79" w:rsidRDefault="00223C79">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_Toc51835667 \h </w:instrText>
      </w:r>
      <w:r>
        <w:fldChar w:fldCharType="separate"/>
      </w:r>
      <w:r>
        <w:t>272</w:t>
      </w:r>
      <w:r>
        <w:fldChar w:fldCharType="end"/>
      </w:r>
    </w:p>
    <w:p w14:paraId="305098EE" w14:textId="299571B7" w:rsidR="00223C79" w:rsidRDefault="00223C79">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_Toc51835668 \h </w:instrText>
      </w:r>
      <w:r>
        <w:fldChar w:fldCharType="separate"/>
      </w:r>
      <w:r>
        <w:t>272</w:t>
      </w:r>
      <w:r>
        <w:fldChar w:fldCharType="end"/>
      </w:r>
    </w:p>
    <w:p w14:paraId="1F07B9AE" w14:textId="54E644B1" w:rsidR="00223C79" w:rsidRDefault="00223C79">
      <w:pPr>
        <w:pStyle w:val="TOC4"/>
        <w:rPr>
          <w:rFonts w:asciiTheme="minorHAnsi" w:eastAsiaTheme="minorEastAsia" w:hAnsiTheme="minorHAnsi" w:cstheme="minorBidi"/>
          <w:sz w:val="22"/>
          <w:szCs w:val="22"/>
          <w:lang w:eastAsia="en-GB"/>
        </w:rPr>
      </w:pPr>
      <w:r>
        <w:rPr>
          <w:lang w:eastAsia="zh-CN"/>
        </w:rPr>
        <w:t>4.13.2.1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_Toc51835669 \h </w:instrText>
      </w:r>
      <w:r>
        <w:fldChar w:fldCharType="separate"/>
      </w:r>
      <w:r>
        <w:t>272</w:t>
      </w:r>
      <w:r>
        <w:fldChar w:fldCharType="end"/>
      </w:r>
    </w:p>
    <w:p w14:paraId="066B0C2D" w14:textId="1A77885E" w:rsidR="00223C79" w:rsidRDefault="00223C79">
      <w:pPr>
        <w:pStyle w:val="TOC4"/>
        <w:rPr>
          <w:rFonts w:asciiTheme="minorHAnsi" w:eastAsiaTheme="minorEastAsia" w:hAnsiTheme="minorHAnsi" w:cstheme="minorBidi"/>
          <w:sz w:val="22"/>
          <w:szCs w:val="22"/>
          <w:lang w:eastAsia="en-GB"/>
        </w:rPr>
      </w:pPr>
      <w:r>
        <w:rPr>
          <w:lang w:eastAsia="zh-CN"/>
        </w:rPr>
        <w:t>4.13.2.2</w:t>
      </w:r>
      <w:r>
        <w:rPr>
          <w:rFonts w:asciiTheme="minorHAnsi" w:eastAsiaTheme="minorEastAsia" w:hAnsiTheme="minorHAnsi" w:cstheme="minorBidi"/>
          <w:sz w:val="22"/>
          <w:szCs w:val="22"/>
          <w:lang w:eastAsia="en-GB"/>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_Toc51835670 \h </w:instrText>
      </w:r>
      <w:r>
        <w:fldChar w:fldCharType="separate"/>
      </w:r>
      <w:r>
        <w:t>273</w:t>
      </w:r>
      <w:r>
        <w:fldChar w:fldCharType="end"/>
      </w:r>
    </w:p>
    <w:p w14:paraId="53BEC428" w14:textId="5984B2A1" w:rsidR="00223C79" w:rsidRDefault="00223C79">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_Toc51835671 \h </w:instrText>
      </w:r>
      <w:r>
        <w:fldChar w:fldCharType="separate"/>
      </w:r>
      <w:r>
        <w:t>275</w:t>
      </w:r>
      <w:r>
        <w:fldChar w:fldCharType="end"/>
      </w:r>
    </w:p>
    <w:p w14:paraId="58781A02" w14:textId="22C516BF" w:rsidR="00223C79" w:rsidRDefault="00223C79">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_Toc51835672 \h </w:instrText>
      </w:r>
      <w:r>
        <w:fldChar w:fldCharType="separate"/>
      </w:r>
      <w:r>
        <w:t>275</w:t>
      </w:r>
      <w:r>
        <w:fldChar w:fldCharType="end"/>
      </w:r>
    </w:p>
    <w:p w14:paraId="128A92A6" w14:textId="7BED05F8" w:rsidR="00223C79" w:rsidRDefault="00223C79">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_Toc51835673 \h </w:instrText>
      </w:r>
      <w:r>
        <w:fldChar w:fldCharType="separate"/>
      </w:r>
      <w:r>
        <w:t>276</w:t>
      </w:r>
      <w:r>
        <w:fldChar w:fldCharType="end"/>
      </w:r>
    </w:p>
    <w:p w14:paraId="6928AE90" w14:textId="773E86BC" w:rsidR="00223C79" w:rsidRDefault="00223C79">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_Toc51835674 \h </w:instrText>
      </w:r>
      <w:r>
        <w:fldChar w:fldCharType="separate"/>
      </w:r>
      <w:r>
        <w:t>277</w:t>
      </w:r>
      <w:r>
        <w:fldChar w:fldCharType="end"/>
      </w:r>
    </w:p>
    <w:p w14:paraId="58BDB65C" w14:textId="0EA25600" w:rsidR="00223C79" w:rsidRDefault="00223C79">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_Toc51835675 \h </w:instrText>
      </w:r>
      <w:r>
        <w:fldChar w:fldCharType="separate"/>
      </w:r>
      <w:r>
        <w:t>278</w:t>
      </w:r>
      <w:r>
        <w:fldChar w:fldCharType="end"/>
      </w:r>
    </w:p>
    <w:p w14:paraId="0109BE6B" w14:textId="27F0A062" w:rsidR="00223C79" w:rsidRDefault="00223C79">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_Toc51835676 \h </w:instrText>
      </w:r>
      <w:r>
        <w:fldChar w:fldCharType="separate"/>
      </w:r>
      <w:r>
        <w:t>278</w:t>
      </w:r>
      <w:r>
        <w:fldChar w:fldCharType="end"/>
      </w:r>
    </w:p>
    <w:p w14:paraId="6DDABDEC" w14:textId="308DF225" w:rsidR="00223C79" w:rsidRDefault="00223C79">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_Toc51835677 \h </w:instrText>
      </w:r>
      <w:r>
        <w:fldChar w:fldCharType="separate"/>
      </w:r>
      <w:r>
        <w:t>279</w:t>
      </w:r>
      <w:r>
        <w:fldChar w:fldCharType="end"/>
      </w:r>
    </w:p>
    <w:p w14:paraId="7BB509A2" w14:textId="69178015" w:rsidR="00223C79" w:rsidRDefault="00223C79">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_Toc51835678 \h </w:instrText>
      </w:r>
      <w:r>
        <w:fldChar w:fldCharType="separate"/>
      </w:r>
      <w:r>
        <w:t>280</w:t>
      </w:r>
      <w:r>
        <w:fldChar w:fldCharType="end"/>
      </w:r>
    </w:p>
    <w:p w14:paraId="6B3F7DD1" w14:textId="734A2F80" w:rsidR="00223C79" w:rsidRDefault="00223C79">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_Toc51835679 \h </w:instrText>
      </w:r>
      <w:r>
        <w:fldChar w:fldCharType="separate"/>
      </w:r>
      <w:r>
        <w:t>280</w:t>
      </w:r>
      <w:r>
        <w:fldChar w:fldCharType="end"/>
      </w:r>
    </w:p>
    <w:p w14:paraId="7DCA9F67" w14:textId="29C9ACF8" w:rsidR="00223C79" w:rsidRDefault="00223C79">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re-attempt</w:t>
      </w:r>
      <w:r>
        <w:tab/>
      </w:r>
      <w:r>
        <w:fldChar w:fldCharType="begin" w:fldLock="1"/>
      </w:r>
      <w:r>
        <w:instrText xml:space="preserve"> PAGEREF _Toc51835680 \h </w:instrText>
      </w:r>
      <w:r>
        <w:fldChar w:fldCharType="separate"/>
      </w:r>
      <w:r>
        <w:t>280</w:t>
      </w:r>
      <w:r>
        <w:fldChar w:fldCharType="end"/>
      </w:r>
    </w:p>
    <w:p w14:paraId="61522295" w14:textId="5EA5F59F" w:rsidR="00223C79" w:rsidRDefault="00223C79">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_Toc51835681 \h </w:instrText>
      </w:r>
      <w:r>
        <w:fldChar w:fldCharType="separate"/>
      </w:r>
      <w:r>
        <w:t>281</w:t>
      </w:r>
      <w:r>
        <w:fldChar w:fldCharType="end"/>
      </w:r>
    </w:p>
    <w:p w14:paraId="2705AB30" w14:textId="79A81DDC" w:rsidR="00223C79" w:rsidRDefault="00223C79">
      <w:pPr>
        <w:pStyle w:val="TOC4"/>
        <w:rPr>
          <w:rFonts w:asciiTheme="minorHAnsi" w:eastAsiaTheme="minorEastAsia" w:hAnsiTheme="minorHAnsi" w:cstheme="minorBidi"/>
          <w:sz w:val="22"/>
          <w:szCs w:val="22"/>
          <w:lang w:eastAsia="en-GB"/>
        </w:rPr>
      </w:pPr>
      <w:r>
        <w:t>4.13.4.1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_Toc51835682 \h </w:instrText>
      </w:r>
      <w:r>
        <w:fldChar w:fldCharType="separate"/>
      </w:r>
      <w:r>
        <w:t>281</w:t>
      </w:r>
      <w:r>
        <w:fldChar w:fldCharType="end"/>
      </w:r>
    </w:p>
    <w:p w14:paraId="1F8509FC" w14:textId="79630241" w:rsidR="00223C79" w:rsidRDefault="00223C79">
      <w:pPr>
        <w:pStyle w:val="TOC4"/>
        <w:rPr>
          <w:rFonts w:asciiTheme="minorHAnsi" w:eastAsiaTheme="minorEastAsia" w:hAnsiTheme="minorHAnsi" w:cstheme="minorBidi"/>
          <w:sz w:val="22"/>
          <w:szCs w:val="22"/>
          <w:lang w:eastAsia="en-GB"/>
        </w:rPr>
      </w:pPr>
      <w:r>
        <w:t>4.13.4.2</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_Toc51835683 \h </w:instrText>
      </w:r>
      <w:r>
        <w:fldChar w:fldCharType="separate"/>
      </w:r>
      <w:r>
        <w:t>281</w:t>
      </w:r>
      <w:r>
        <w:fldChar w:fldCharType="end"/>
      </w:r>
    </w:p>
    <w:p w14:paraId="4DDCCF34" w14:textId="4499801D" w:rsidR="00223C79" w:rsidRDefault="00223C79">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_Toc51835684 \h </w:instrText>
      </w:r>
      <w:r>
        <w:fldChar w:fldCharType="separate"/>
      </w:r>
      <w:r>
        <w:t>283</w:t>
      </w:r>
      <w:r>
        <w:fldChar w:fldCharType="end"/>
      </w:r>
    </w:p>
    <w:p w14:paraId="2B05E2BF" w14:textId="348A759F" w:rsidR="00223C79" w:rsidRDefault="00223C79">
      <w:pPr>
        <w:pStyle w:val="TOC4"/>
        <w:rPr>
          <w:rFonts w:asciiTheme="minorHAnsi" w:eastAsiaTheme="minorEastAsia" w:hAnsiTheme="minorHAnsi" w:cstheme="minorBidi"/>
          <w:sz w:val="22"/>
          <w:szCs w:val="22"/>
          <w:lang w:eastAsia="en-GB"/>
        </w:rPr>
      </w:pPr>
      <w:r>
        <w:t>4.13.5.0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_Toc51835685 \h </w:instrText>
      </w:r>
      <w:r>
        <w:fldChar w:fldCharType="separate"/>
      </w:r>
      <w:r>
        <w:t>283</w:t>
      </w:r>
      <w:r>
        <w:fldChar w:fldCharType="end"/>
      </w:r>
    </w:p>
    <w:p w14:paraId="1BD87F99" w14:textId="2BF8699D" w:rsidR="00223C79" w:rsidRDefault="00223C79">
      <w:pPr>
        <w:pStyle w:val="TOC4"/>
        <w:rPr>
          <w:rFonts w:asciiTheme="minorHAnsi" w:eastAsiaTheme="minorEastAsia" w:hAnsiTheme="minorHAnsi" w:cstheme="minorBidi"/>
          <w:sz w:val="22"/>
          <w:szCs w:val="22"/>
          <w:lang w:eastAsia="en-GB"/>
        </w:rPr>
      </w:pPr>
      <w:r>
        <w:t>4.13.5.1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_Toc51835686 \h </w:instrText>
      </w:r>
      <w:r>
        <w:fldChar w:fldCharType="separate"/>
      </w:r>
      <w:r>
        <w:t>283</w:t>
      </w:r>
      <w:r>
        <w:fldChar w:fldCharType="end"/>
      </w:r>
    </w:p>
    <w:p w14:paraId="5BA3CBA0" w14:textId="56F297D3" w:rsidR="00223C79" w:rsidRDefault="00223C79">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_Toc51835687 \h </w:instrText>
      </w:r>
      <w:r>
        <w:fldChar w:fldCharType="separate"/>
      </w:r>
      <w:r>
        <w:t>283</w:t>
      </w:r>
      <w:r>
        <w:fldChar w:fldCharType="end"/>
      </w:r>
    </w:p>
    <w:p w14:paraId="35C7980F" w14:textId="140CB23C" w:rsidR="00223C79" w:rsidRDefault="00223C79">
      <w:pPr>
        <w:pStyle w:val="TOC4"/>
        <w:rPr>
          <w:rFonts w:asciiTheme="minorHAnsi" w:eastAsiaTheme="minorEastAsia" w:hAnsiTheme="minorHAnsi" w:cstheme="minorBidi"/>
          <w:sz w:val="22"/>
          <w:szCs w:val="22"/>
          <w:lang w:eastAsia="en-GB"/>
        </w:rPr>
      </w:pPr>
      <w:r>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_Toc51835688 \h </w:instrText>
      </w:r>
      <w:r>
        <w:fldChar w:fldCharType="separate"/>
      </w:r>
      <w:r>
        <w:t>283</w:t>
      </w:r>
      <w:r>
        <w:fldChar w:fldCharType="end"/>
      </w:r>
    </w:p>
    <w:p w14:paraId="4521569C" w14:textId="22F8D6E5" w:rsidR="00223C79" w:rsidRDefault="00223C79">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_Toc51835689 \h </w:instrText>
      </w:r>
      <w:r>
        <w:fldChar w:fldCharType="separate"/>
      </w:r>
      <w:r>
        <w:t>283</w:t>
      </w:r>
      <w:r>
        <w:fldChar w:fldCharType="end"/>
      </w:r>
    </w:p>
    <w:p w14:paraId="2B046C60" w14:textId="5D51D16A" w:rsidR="00223C79" w:rsidRDefault="00223C79">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_Toc51835690 \h </w:instrText>
      </w:r>
      <w:r>
        <w:fldChar w:fldCharType="separate"/>
      </w:r>
      <w:r>
        <w:t>283</w:t>
      </w:r>
      <w:r>
        <w:fldChar w:fldCharType="end"/>
      </w:r>
    </w:p>
    <w:p w14:paraId="63BE6036" w14:textId="1818A60D" w:rsidR="00223C79" w:rsidRDefault="00223C79">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_Toc51835691 \h </w:instrText>
      </w:r>
      <w:r>
        <w:fldChar w:fldCharType="separate"/>
      </w:r>
      <w:r>
        <w:t>283</w:t>
      </w:r>
      <w:r>
        <w:fldChar w:fldCharType="end"/>
      </w:r>
    </w:p>
    <w:p w14:paraId="197DE072" w14:textId="77FB9D47" w:rsidR="00223C79" w:rsidRDefault="00223C79">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_Toc51835692 \h </w:instrText>
      </w:r>
      <w:r>
        <w:fldChar w:fldCharType="separate"/>
      </w:r>
      <w:r>
        <w:t>283</w:t>
      </w:r>
      <w:r>
        <w:fldChar w:fldCharType="end"/>
      </w:r>
    </w:p>
    <w:p w14:paraId="0D182D50" w14:textId="0C7D01B4" w:rsidR="00223C79" w:rsidRDefault="00223C79">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_Toc51835693 \h </w:instrText>
      </w:r>
      <w:r>
        <w:fldChar w:fldCharType="separate"/>
      </w:r>
      <w:r>
        <w:t>283</w:t>
      </w:r>
      <w:r>
        <w:fldChar w:fldCharType="end"/>
      </w:r>
    </w:p>
    <w:p w14:paraId="738F1CDE" w14:textId="571C21E5" w:rsidR="00223C79" w:rsidRDefault="00223C79">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_Toc51835694 \h </w:instrText>
      </w:r>
      <w:r>
        <w:fldChar w:fldCharType="separate"/>
      </w:r>
      <w:r>
        <w:t>283</w:t>
      </w:r>
      <w:r>
        <w:fldChar w:fldCharType="end"/>
      </w:r>
    </w:p>
    <w:p w14:paraId="54536370" w14:textId="315E3CC9" w:rsidR="00223C79" w:rsidRDefault="00223C79">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_Toc51835695 \h </w:instrText>
      </w:r>
      <w:r>
        <w:fldChar w:fldCharType="separate"/>
      </w:r>
      <w:r>
        <w:t>285</w:t>
      </w:r>
      <w:r>
        <w:fldChar w:fldCharType="end"/>
      </w:r>
    </w:p>
    <w:p w14:paraId="1E1AA405" w14:textId="5A9F141E" w:rsidR="00223C79" w:rsidRDefault="00223C79">
      <w:pPr>
        <w:pStyle w:val="TOC4"/>
        <w:rPr>
          <w:rFonts w:asciiTheme="minorHAnsi" w:eastAsiaTheme="minorEastAsia" w:hAnsiTheme="minorHAnsi" w:cstheme="minorBidi"/>
          <w:sz w:val="22"/>
          <w:szCs w:val="22"/>
          <w:lang w:eastAsia="en-GB"/>
        </w:rPr>
      </w:pPr>
      <w:r>
        <w:t>4.13.6.3</w:t>
      </w:r>
      <w:r>
        <w:rPr>
          <w:rFonts w:asciiTheme="minorHAnsi" w:eastAsiaTheme="minorEastAsia" w:hAnsiTheme="minorHAnsi" w:cstheme="minorBidi"/>
          <w:sz w:val="22"/>
          <w:szCs w:val="22"/>
          <w:lang w:eastAsia="en-GB"/>
        </w:rPr>
        <w:tab/>
      </w:r>
      <w:r>
        <w:t>Transfer of PDU session used for IMS voice from non-3GPP access to 5GS</w:t>
      </w:r>
      <w:r>
        <w:tab/>
      </w:r>
      <w:r>
        <w:fldChar w:fldCharType="begin" w:fldLock="1"/>
      </w:r>
      <w:r>
        <w:instrText xml:space="preserve"> PAGEREF _Toc51835696 \h </w:instrText>
      </w:r>
      <w:r>
        <w:fldChar w:fldCharType="separate"/>
      </w:r>
      <w:r>
        <w:t>286</w:t>
      </w:r>
      <w:r>
        <w:fldChar w:fldCharType="end"/>
      </w:r>
    </w:p>
    <w:p w14:paraId="7F130F9B" w14:textId="4B9D2196" w:rsidR="00223C79" w:rsidRDefault="00223C79">
      <w:pPr>
        <w:pStyle w:val="TOC3"/>
        <w:rPr>
          <w:rFonts w:asciiTheme="minorHAnsi" w:eastAsiaTheme="minorEastAsia" w:hAnsiTheme="minorHAnsi" w:cstheme="minorBidi"/>
          <w:sz w:val="22"/>
          <w:szCs w:val="22"/>
          <w:lang w:eastAsia="en-GB"/>
        </w:rPr>
      </w:pPr>
      <w:r>
        <w:t>4.13.7</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_Toc51835697 \h </w:instrText>
      </w:r>
      <w:r>
        <w:fldChar w:fldCharType="separate"/>
      </w:r>
      <w:r>
        <w:t>287</w:t>
      </w:r>
      <w:r>
        <w:fldChar w:fldCharType="end"/>
      </w:r>
    </w:p>
    <w:p w14:paraId="194AAB91" w14:textId="432B2D20" w:rsidR="00223C79" w:rsidRDefault="00223C79">
      <w:pPr>
        <w:pStyle w:val="TOC4"/>
        <w:rPr>
          <w:rFonts w:asciiTheme="minorHAnsi" w:eastAsiaTheme="minorEastAsia" w:hAnsiTheme="minorHAnsi" w:cstheme="minorBidi"/>
          <w:sz w:val="22"/>
          <w:szCs w:val="22"/>
          <w:lang w:eastAsia="en-GB"/>
        </w:rPr>
      </w:pPr>
      <w:r>
        <w:t>4.13.7.1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_Toc51835698 \h </w:instrText>
      </w:r>
      <w:r>
        <w:fldChar w:fldCharType="separate"/>
      </w:r>
      <w:r>
        <w:t>287</w:t>
      </w:r>
      <w:r>
        <w:fldChar w:fldCharType="end"/>
      </w:r>
    </w:p>
    <w:p w14:paraId="60A48FB3" w14:textId="6D2CEFD5" w:rsidR="00223C79" w:rsidRDefault="00223C79">
      <w:pPr>
        <w:pStyle w:val="TOC4"/>
        <w:rPr>
          <w:rFonts w:asciiTheme="minorHAnsi" w:eastAsiaTheme="minorEastAsia" w:hAnsiTheme="minorHAnsi" w:cstheme="minorBidi"/>
          <w:sz w:val="22"/>
          <w:szCs w:val="22"/>
          <w:lang w:eastAsia="en-GB"/>
        </w:rPr>
      </w:pPr>
      <w:r>
        <w:t>4.13.7.2</w:t>
      </w:r>
      <w:r>
        <w:rPr>
          <w:rFonts w:asciiTheme="minorHAnsi" w:eastAsiaTheme="minorEastAsia" w:hAnsiTheme="minorHAnsi" w:cstheme="minorBidi"/>
          <w:sz w:val="22"/>
          <w:szCs w:val="22"/>
          <w:lang w:eastAsia="en-GB"/>
        </w:rPr>
        <w:tab/>
      </w:r>
      <w:r>
        <w:t>The procedure of MSISDN-less MO SMS Service</w:t>
      </w:r>
      <w:r>
        <w:tab/>
      </w:r>
      <w:r>
        <w:fldChar w:fldCharType="begin" w:fldLock="1"/>
      </w:r>
      <w:r>
        <w:instrText xml:space="preserve"> PAGEREF _Toc51835699 \h </w:instrText>
      </w:r>
      <w:r>
        <w:fldChar w:fldCharType="separate"/>
      </w:r>
      <w:r>
        <w:t>287</w:t>
      </w:r>
      <w:r>
        <w:fldChar w:fldCharType="end"/>
      </w:r>
    </w:p>
    <w:p w14:paraId="24299E72" w14:textId="05BC4A4A" w:rsidR="00223C79" w:rsidRDefault="00223C79">
      <w:pPr>
        <w:pStyle w:val="TOC3"/>
        <w:rPr>
          <w:rFonts w:asciiTheme="minorHAnsi" w:eastAsiaTheme="minorEastAsia" w:hAnsiTheme="minorHAnsi" w:cstheme="minorBidi"/>
          <w:sz w:val="22"/>
          <w:szCs w:val="22"/>
          <w:lang w:eastAsia="en-GB"/>
        </w:rPr>
      </w:pPr>
      <w:r>
        <w:t>4.13.8</w:t>
      </w:r>
      <w:r>
        <w:rPr>
          <w:rFonts w:asciiTheme="minorHAnsi" w:eastAsiaTheme="minorEastAsia" w:hAnsiTheme="minorHAnsi" w:cstheme="minorBidi"/>
          <w:sz w:val="22"/>
          <w:szCs w:val="22"/>
          <w:lang w:eastAsia="en-GB"/>
        </w:rPr>
        <w:tab/>
      </w:r>
      <w:r>
        <w:t>Support of 5G LAN-type service</w:t>
      </w:r>
      <w:r>
        <w:tab/>
      </w:r>
      <w:r>
        <w:fldChar w:fldCharType="begin" w:fldLock="1"/>
      </w:r>
      <w:r>
        <w:instrText xml:space="preserve"> PAGEREF _Toc51835700 \h </w:instrText>
      </w:r>
      <w:r>
        <w:fldChar w:fldCharType="separate"/>
      </w:r>
      <w:r>
        <w:t>288</w:t>
      </w:r>
      <w:r>
        <w:fldChar w:fldCharType="end"/>
      </w:r>
    </w:p>
    <w:p w14:paraId="6BB03BC6" w14:textId="092C2FFA" w:rsidR="00223C79" w:rsidRDefault="00223C79">
      <w:pPr>
        <w:pStyle w:val="TOC4"/>
        <w:rPr>
          <w:rFonts w:asciiTheme="minorHAnsi" w:eastAsiaTheme="minorEastAsia" w:hAnsiTheme="minorHAnsi" w:cstheme="minorBidi"/>
          <w:sz w:val="22"/>
          <w:szCs w:val="22"/>
          <w:lang w:eastAsia="en-GB"/>
        </w:rPr>
      </w:pPr>
      <w:r>
        <w:t>4.13.8.1</w:t>
      </w:r>
      <w:r>
        <w:rPr>
          <w:rFonts w:asciiTheme="minorHAnsi" w:eastAsiaTheme="minorEastAsia" w:hAnsiTheme="minorHAnsi" w:cstheme="minorBidi"/>
          <w:sz w:val="22"/>
          <w:szCs w:val="22"/>
          <w:lang w:eastAsia="en-GB"/>
        </w:rPr>
        <w:tab/>
      </w:r>
      <w:r>
        <w:t>Support of 5G VN group management</w:t>
      </w:r>
      <w:r>
        <w:tab/>
      </w:r>
      <w:r>
        <w:fldChar w:fldCharType="begin" w:fldLock="1"/>
      </w:r>
      <w:r>
        <w:instrText xml:space="preserve"> PAGEREF _Toc51835701 \h </w:instrText>
      </w:r>
      <w:r>
        <w:fldChar w:fldCharType="separate"/>
      </w:r>
      <w:r>
        <w:t>288</w:t>
      </w:r>
      <w:r>
        <w:fldChar w:fldCharType="end"/>
      </w:r>
    </w:p>
    <w:p w14:paraId="62F21C41" w14:textId="4CF0D2F4" w:rsidR="00223C79" w:rsidRDefault="00223C79">
      <w:pPr>
        <w:pStyle w:val="TOC4"/>
        <w:rPr>
          <w:rFonts w:asciiTheme="minorHAnsi" w:eastAsiaTheme="minorEastAsia" w:hAnsiTheme="minorHAnsi" w:cstheme="minorBidi"/>
          <w:sz w:val="22"/>
          <w:szCs w:val="22"/>
          <w:lang w:eastAsia="en-GB"/>
        </w:rPr>
      </w:pPr>
      <w:r>
        <w:t>4.13.8.2</w:t>
      </w:r>
      <w:r>
        <w:rPr>
          <w:rFonts w:asciiTheme="minorHAnsi" w:eastAsiaTheme="minorEastAsia" w:hAnsiTheme="minorHAnsi" w:cstheme="minorBidi"/>
          <w:sz w:val="22"/>
          <w:szCs w:val="22"/>
          <w:lang w:eastAsia="en-GB"/>
        </w:rPr>
        <w:tab/>
      </w:r>
      <w:r>
        <w:t>Support of 5G VN group communication</w:t>
      </w:r>
      <w:r>
        <w:tab/>
      </w:r>
      <w:r>
        <w:fldChar w:fldCharType="begin" w:fldLock="1"/>
      </w:r>
      <w:r>
        <w:instrText xml:space="preserve"> PAGEREF _Toc51835702 \h </w:instrText>
      </w:r>
      <w:r>
        <w:fldChar w:fldCharType="separate"/>
      </w:r>
      <w:r>
        <w:t>288</w:t>
      </w:r>
      <w:r>
        <w:fldChar w:fldCharType="end"/>
      </w:r>
    </w:p>
    <w:p w14:paraId="7D32D73B" w14:textId="7DB4814E" w:rsidR="00223C79" w:rsidRDefault="00223C79">
      <w:pPr>
        <w:pStyle w:val="TOC5"/>
        <w:rPr>
          <w:rFonts w:asciiTheme="minorHAnsi" w:eastAsiaTheme="minorEastAsia" w:hAnsiTheme="minorHAnsi" w:cstheme="minorBidi"/>
          <w:sz w:val="22"/>
          <w:szCs w:val="22"/>
          <w:lang w:eastAsia="en-GB"/>
        </w:rPr>
      </w:pPr>
      <w:r>
        <w:lastRenderedPageBreak/>
        <w:t>4.13.8.2.1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_Toc51835703 \h </w:instrText>
      </w:r>
      <w:r>
        <w:fldChar w:fldCharType="separate"/>
      </w:r>
      <w:r>
        <w:t>288</w:t>
      </w:r>
      <w:r>
        <w:fldChar w:fldCharType="end"/>
      </w:r>
    </w:p>
    <w:p w14:paraId="2277E8AC" w14:textId="01D5875A" w:rsidR="00223C79" w:rsidRDefault="00223C79">
      <w:pPr>
        <w:pStyle w:val="TOC5"/>
        <w:rPr>
          <w:rFonts w:asciiTheme="minorHAnsi" w:eastAsiaTheme="minorEastAsia" w:hAnsiTheme="minorHAnsi" w:cstheme="minorBidi"/>
          <w:sz w:val="22"/>
          <w:szCs w:val="22"/>
          <w:lang w:eastAsia="en-GB"/>
        </w:rPr>
      </w:pPr>
      <w:r>
        <w:t>4.13.8.2.2</w:t>
      </w:r>
      <w:r>
        <w:rPr>
          <w:rFonts w:asciiTheme="minorHAnsi" w:eastAsiaTheme="minorEastAsia" w:hAnsiTheme="minorHAnsi" w:cstheme="minorBidi"/>
          <w:sz w:val="22"/>
          <w:szCs w:val="22"/>
          <w:lang w:eastAsia="en-GB"/>
        </w:rPr>
        <w:tab/>
      </w:r>
      <w:r>
        <w:t>group-level N4 session management procedures</w:t>
      </w:r>
      <w:r>
        <w:tab/>
      </w:r>
      <w:r>
        <w:fldChar w:fldCharType="begin" w:fldLock="1"/>
      </w:r>
      <w:r>
        <w:instrText xml:space="preserve"> PAGEREF _Toc51835704 \h </w:instrText>
      </w:r>
      <w:r>
        <w:fldChar w:fldCharType="separate"/>
      </w:r>
      <w:r>
        <w:t>288</w:t>
      </w:r>
      <w:r>
        <w:fldChar w:fldCharType="end"/>
      </w:r>
    </w:p>
    <w:p w14:paraId="6D25DA3C" w14:textId="37AF2CBA" w:rsidR="00223C79" w:rsidRDefault="00223C79">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_Toc51835705 \h </w:instrText>
      </w:r>
      <w:r>
        <w:fldChar w:fldCharType="separate"/>
      </w:r>
      <w:r>
        <w:t>289</w:t>
      </w:r>
      <w:r>
        <w:fldChar w:fldCharType="end"/>
      </w:r>
    </w:p>
    <w:p w14:paraId="60322223" w14:textId="1C23336B" w:rsidR="00223C79" w:rsidRDefault="00223C79">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_Toc51835706 \h </w:instrText>
      </w:r>
      <w:r>
        <w:fldChar w:fldCharType="separate"/>
      </w:r>
      <w:r>
        <w:t>289</w:t>
      </w:r>
      <w:r>
        <w:fldChar w:fldCharType="end"/>
      </w:r>
    </w:p>
    <w:p w14:paraId="7E5479BE" w14:textId="09C8D843" w:rsidR="00223C79" w:rsidRDefault="00223C79">
      <w:pPr>
        <w:pStyle w:val="TOC2"/>
        <w:rPr>
          <w:rFonts w:asciiTheme="minorHAnsi" w:eastAsiaTheme="minorEastAsia" w:hAnsiTheme="minorHAnsi" w:cstheme="minorBidi"/>
          <w:sz w:val="22"/>
          <w:szCs w:val="22"/>
          <w:lang w:eastAsia="en-GB"/>
        </w:rPr>
      </w:pPr>
      <w:r w:rsidRPr="00DE0315">
        <w:rPr>
          <w:rFonts w:eastAsia="SimSun"/>
        </w:rPr>
        <w:t>4.15</w:t>
      </w:r>
      <w:r>
        <w:rPr>
          <w:rFonts w:asciiTheme="minorHAnsi" w:eastAsiaTheme="minorEastAsia" w:hAnsiTheme="minorHAnsi" w:cstheme="minorBidi"/>
          <w:sz w:val="22"/>
          <w:szCs w:val="22"/>
          <w:lang w:eastAsia="en-GB"/>
        </w:rPr>
        <w:tab/>
      </w:r>
      <w:r w:rsidRPr="00DE0315">
        <w:rPr>
          <w:rFonts w:eastAsia="SimSun"/>
        </w:rPr>
        <w:t>Network Exposure</w:t>
      </w:r>
      <w:r>
        <w:tab/>
      </w:r>
      <w:r>
        <w:fldChar w:fldCharType="begin" w:fldLock="1"/>
      </w:r>
      <w:r>
        <w:instrText xml:space="preserve"> PAGEREF _Toc51835707 \h </w:instrText>
      </w:r>
      <w:r>
        <w:fldChar w:fldCharType="separate"/>
      </w:r>
      <w:r>
        <w:t>290</w:t>
      </w:r>
      <w:r>
        <w:fldChar w:fldCharType="end"/>
      </w:r>
    </w:p>
    <w:p w14:paraId="09CF76D9" w14:textId="2CFEC17E" w:rsidR="00223C79" w:rsidRDefault="00223C79">
      <w:pPr>
        <w:pStyle w:val="TOC3"/>
        <w:rPr>
          <w:rFonts w:asciiTheme="minorHAnsi" w:eastAsiaTheme="minorEastAsia" w:hAnsiTheme="minorHAnsi" w:cstheme="minorBidi"/>
          <w:sz w:val="22"/>
          <w:szCs w:val="22"/>
          <w:lang w:eastAsia="en-GB"/>
        </w:rPr>
      </w:pPr>
      <w:r w:rsidRPr="00DE0315">
        <w:rPr>
          <w:rFonts w:eastAsia="SimSun"/>
        </w:rPr>
        <w:t>4.15.1</w:t>
      </w:r>
      <w:r>
        <w:rPr>
          <w:rFonts w:asciiTheme="minorHAnsi" w:eastAsiaTheme="minorEastAsia" w:hAnsiTheme="minorHAnsi" w:cstheme="minorBidi"/>
          <w:sz w:val="22"/>
          <w:szCs w:val="22"/>
          <w:lang w:eastAsia="en-GB"/>
        </w:rPr>
        <w:tab/>
      </w:r>
      <w:r w:rsidRPr="00DE0315">
        <w:rPr>
          <w:rFonts w:eastAsia="SimSun"/>
        </w:rPr>
        <w:t>General</w:t>
      </w:r>
      <w:r>
        <w:tab/>
      </w:r>
      <w:r>
        <w:fldChar w:fldCharType="begin" w:fldLock="1"/>
      </w:r>
      <w:r>
        <w:instrText xml:space="preserve"> PAGEREF _Toc51835708 \h </w:instrText>
      </w:r>
      <w:r>
        <w:fldChar w:fldCharType="separate"/>
      </w:r>
      <w:r>
        <w:t>290</w:t>
      </w:r>
      <w:r>
        <w:fldChar w:fldCharType="end"/>
      </w:r>
    </w:p>
    <w:p w14:paraId="770F0A04" w14:textId="24DA1E15" w:rsidR="00223C79" w:rsidRDefault="00223C79">
      <w:pPr>
        <w:pStyle w:val="TOC3"/>
        <w:rPr>
          <w:rFonts w:asciiTheme="minorHAnsi" w:eastAsiaTheme="minorEastAsia" w:hAnsiTheme="minorHAnsi" w:cstheme="minorBidi"/>
          <w:sz w:val="22"/>
          <w:szCs w:val="22"/>
          <w:lang w:eastAsia="en-GB"/>
        </w:rPr>
      </w:pPr>
      <w:r w:rsidRPr="00DE0315">
        <w:rPr>
          <w:rFonts w:eastAsia="SimSun"/>
        </w:rPr>
        <w:t>4.15.2</w:t>
      </w:r>
      <w:r>
        <w:rPr>
          <w:rFonts w:asciiTheme="minorHAnsi" w:eastAsiaTheme="minorEastAsia" w:hAnsiTheme="minorHAnsi" w:cstheme="minorBidi"/>
          <w:sz w:val="22"/>
          <w:szCs w:val="22"/>
          <w:lang w:eastAsia="en-GB"/>
        </w:rPr>
        <w:tab/>
      </w:r>
      <w:r>
        <w:t>External Exposure of Network Capabilities</w:t>
      </w:r>
      <w:r>
        <w:tab/>
      </w:r>
      <w:r>
        <w:fldChar w:fldCharType="begin" w:fldLock="1"/>
      </w:r>
      <w:r>
        <w:instrText xml:space="preserve"> PAGEREF _Toc51835709 \h </w:instrText>
      </w:r>
      <w:r>
        <w:fldChar w:fldCharType="separate"/>
      </w:r>
      <w:r>
        <w:t>292</w:t>
      </w:r>
      <w:r>
        <w:fldChar w:fldCharType="end"/>
      </w:r>
    </w:p>
    <w:p w14:paraId="17003B95" w14:textId="3B1A1BBC" w:rsidR="00223C79" w:rsidRDefault="00223C79">
      <w:pPr>
        <w:pStyle w:val="TOC3"/>
        <w:rPr>
          <w:rFonts w:asciiTheme="minorHAnsi" w:eastAsiaTheme="minorEastAsia" w:hAnsiTheme="minorHAnsi" w:cstheme="minorBidi"/>
          <w:sz w:val="22"/>
          <w:szCs w:val="22"/>
          <w:lang w:eastAsia="en-GB"/>
        </w:rPr>
      </w:pPr>
      <w:r>
        <w:t>4.15.2a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_Toc51835710 \h </w:instrText>
      </w:r>
      <w:r>
        <w:fldChar w:fldCharType="separate"/>
      </w:r>
      <w:r>
        <w:t>292</w:t>
      </w:r>
      <w:r>
        <w:fldChar w:fldCharType="end"/>
      </w:r>
    </w:p>
    <w:p w14:paraId="7EFA8DFB" w14:textId="70069980" w:rsidR="00223C79" w:rsidRDefault="00223C79">
      <w:pPr>
        <w:pStyle w:val="TOC3"/>
        <w:rPr>
          <w:rFonts w:asciiTheme="minorHAnsi" w:eastAsiaTheme="minorEastAsia" w:hAnsiTheme="minorHAnsi" w:cstheme="minorBidi"/>
          <w:sz w:val="22"/>
          <w:szCs w:val="22"/>
          <w:lang w:eastAsia="en-GB"/>
        </w:rPr>
      </w:pPr>
      <w:r w:rsidRPr="00DE0315">
        <w:rPr>
          <w:rFonts w:eastAsia="SimSun"/>
        </w:rPr>
        <w:t>4.15.3</w:t>
      </w:r>
      <w:r>
        <w:rPr>
          <w:rFonts w:asciiTheme="minorHAnsi" w:eastAsiaTheme="minorEastAsia" w:hAnsiTheme="minorHAnsi" w:cstheme="minorBidi"/>
          <w:sz w:val="22"/>
          <w:szCs w:val="22"/>
          <w:lang w:eastAsia="en-GB"/>
        </w:rPr>
        <w:tab/>
      </w:r>
      <w:r w:rsidRPr="00DE0315">
        <w:rPr>
          <w:rFonts w:eastAsia="SimSun"/>
        </w:rPr>
        <w:t>Event Exposure using NEF</w:t>
      </w:r>
      <w:r>
        <w:tab/>
      </w:r>
      <w:r>
        <w:fldChar w:fldCharType="begin" w:fldLock="1"/>
      </w:r>
      <w:r>
        <w:instrText xml:space="preserve"> PAGEREF _Toc51835711 \h </w:instrText>
      </w:r>
      <w:r>
        <w:fldChar w:fldCharType="separate"/>
      </w:r>
      <w:r>
        <w:t>292</w:t>
      </w:r>
      <w:r>
        <w:fldChar w:fldCharType="end"/>
      </w:r>
    </w:p>
    <w:p w14:paraId="6D25C1A1" w14:textId="28449DAB" w:rsidR="00223C79" w:rsidRDefault="00223C79">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_Toc51835712 \h </w:instrText>
      </w:r>
      <w:r>
        <w:fldChar w:fldCharType="separate"/>
      </w:r>
      <w:r>
        <w:t>292</w:t>
      </w:r>
      <w:r>
        <w:fldChar w:fldCharType="end"/>
      </w:r>
    </w:p>
    <w:p w14:paraId="5C82299C" w14:textId="6DC290AC" w:rsidR="00223C79" w:rsidRDefault="00223C79">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_Toc51835713 \h </w:instrText>
      </w:r>
      <w:r>
        <w:fldChar w:fldCharType="separate"/>
      </w:r>
      <w:r>
        <w:t>295</w:t>
      </w:r>
      <w:r>
        <w:fldChar w:fldCharType="end"/>
      </w:r>
    </w:p>
    <w:p w14:paraId="088323B6" w14:textId="76819506" w:rsidR="00223C79" w:rsidRDefault="00223C79">
      <w:pPr>
        <w:pStyle w:val="TOC5"/>
        <w:rPr>
          <w:rFonts w:asciiTheme="minorHAnsi" w:eastAsiaTheme="minorEastAsia" w:hAnsiTheme="minorHAnsi" w:cstheme="minorBidi"/>
          <w:sz w:val="22"/>
          <w:szCs w:val="22"/>
          <w:lang w:eastAsia="en-GB"/>
        </w:rPr>
      </w:pPr>
      <w:r w:rsidRPr="00DE0315">
        <w:rPr>
          <w:rFonts w:eastAsia="SimSun"/>
        </w:rPr>
        <w:t>4.15.3.2.1</w:t>
      </w:r>
      <w:r>
        <w:rPr>
          <w:rFonts w:asciiTheme="minorHAnsi" w:eastAsiaTheme="minorEastAsia" w:hAnsiTheme="minorHAnsi" w:cstheme="minorBidi"/>
          <w:sz w:val="22"/>
          <w:szCs w:val="22"/>
          <w:lang w:eastAsia="en-GB"/>
        </w:rPr>
        <w:tab/>
      </w:r>
      <w:r w:rsidRPr="00DE0315">
        <w:rPr>
          <w:rFonts w:eastAsia="SimSun"/>
        </w:rPr>
        <w:t>AMF service operations information flow</w:t>
      </w:r>
      <w:r>
        <w:tab/>
      </w:r>
      <w:r>
        <w:fldChar w:fldCharType="begin" w:fldLock="1"/>
      </w:r>
      <w:r>
        <w:instrText xml:space="preserve"> PAGEREF _Toc51835714 \h </w:instrText>
      </w:r>
      <w:r>
        <w:fldChar w:fldCharType="separate"/>
      </w:r>
      <w:r>
        <w:t>295</w:t>
      </w:r>
      <w:r>
        <w:fldChar w:fldCharType="end"/>
      </w:r>
    </w:p>
    <w:p w14:paraId="29FDAF05" w14:textId="3794CA9E" w:rsidR="00223C79" w:rsidRDefault="00223C79">
      <w:pPr>
        <w:pStyle w:val="TOC5"/>
        <w:rPr>
          <w:rFonts w:asciiTheme="minorHAnsi" w:eastAsiaTheme="minorEastAsia" w:hAnsiTheme="minorHAnsi" w:cstheme="minorBidi"/>
          <w:sz w:val="22"/>
          <w:szCs w:val="22"/>
          <w:lang w:eastAsia="en-GB"/>
        </w:rPr>
      </w:pPr>
      <w:r w:rsidRPr="00DE0315">
        <w:rPr>
          <w:rFonts w:eastAsia="SimSun"/>
        </w:rPr>
        <w:t>4.15.3.2.2</w:t>
      </w:r>
      <w:r>
        <w:rPr>
          <w:rFonts w:asciiTheme="minorHAnsi" w:eastAsiaTheme="minorEastAsia" w:hAnsiTheme="minorHAnsi" w:cstheme="minorBidi"/>
          <w:sz w:val="22"/>
          <w:szCs w:val="22"/>
          <w:lang w:eastAsia="en-GB"/>
        </w:rPr>
        <w:tab/>
      </w:r>
      <w:r w:rsidRPr="00DE0315">
        <w:rPr>
          <w:rFonts w:eastAsia="SimSun"/>
        </w:rPr>
        <w:t>UDM service operations information flow</w:t>
      </w:r>
      <w:r>
        <w:tab/>
      </w:r>
      <w:r>
        <w:fldChar w:fldCharType="begin" w:fldLock="1"/>
      </w:r>
      <w:r>
        <w:instrText xml:space="preserve"> PAGEREF _Toc51835715 \h </w:instrText>
      </w:r>
      <w:r>
        <w:fldChar w:fldCharType="separate"/>
      </w:r>
      <w:r>
        <w:t>295</w:t>
      </w:r>
      <w:r>
        <w:fldChar w:fldCharType="end"/>
      </w:r>
    </w:p>
    <w:p w14:paraId="04302B9C" w14:textId="4DBA496B" w:rsidR="00223C79" w:rsidRDefault="00223C79">
      <w:pPr>
        <w:pStyle w:val="TOC5"/>
        <w:rPr>
          <w:rFonts w:asciiTheme="minorHAnsi" w:eastAsiaTheme="minorEastAsia" w:hAnsiTheme="minorHAnsi" w:cstheme="minorBidi"/>
          <w:sz w:val="22"/>
          <w:szCs w:val="22"/>
          <w:lang w:eastAsia="en-GB"/>
        </w:rPr>
      </w:pPr>
      <w:r w:rsidRPr="00DE0315">
        <w:rPr>
          <w:rFonts w:eastAsia="SimSun"/>
        </w:rPr>
        <w:t>4.15.3.2.3</w:t>
      </w:r>
      <w:r>
        <w:rPr>
          <w:rFonts w:asciiTheme="minorHAnsi" w:eastAsiaTheme="minorEastAsia" w:hAnsiTheme="minorHAnsi" w:cstheme="minorBidi"/>
          <w:sz w:val="22"/>
          <w:szCs w:val="22"/>
          <w:lang w:eastAsia="en-GB"/>
        </w:rPr>
        <w:tab/>
      </w:r>
      <w:r w:rsidRPr="00DE0315">
        <w:rPr>
          <w:rFonts w:eastAsia="SimSun"/>
        </w:rPr>
        <w:t>NEF service operations information flow</w:t>
      </w:r>
      <w:r>
        <w:tab/>
      </w:r>
      <w:r>
        <w:fldChar w:fldCharType="begin" w:fldLock="1"/>
      </w:r>
      <w:r>
        <w:instrText xml:space="preserve"> PAGEREF _Toc51835716 \h </w:instrText>
      </w:r>
      <w:r>
        <w:fldChar w:fldCharType="separate"/>
      </w:r>
      <w:r>
        <w:t>297</w:t>
      </w:r>
      <w:r>
        <w:fldChar w:fldCharType="end"/>
      </w:r>
    </w:p>
    <w:p w14:paraId="4705BC83" w14:textId="1814A918" w:rsidR="00223C79" w:rsidRDefault="00223C79">
      <w:pPr>
        <w:pStyle w:val="TOC5"/>
        <w:rPr>
          <w:rFonts w:asciiTheme="minorHAnsi" w:eastAsiaTheme="minorEastAsia" w:hAnsiTheme="minorHAnsi" w:cstheme="minorBidi"/>
          <w:sz w:val="22"/>
          <w:szCs w:val="22"/>
          <w:lang w:eastAsia="en-GB"/>
        </w:rPr>
      </w:pPr>
      <w:r w:rsidRPr="00DE0315">
        <w:rPr>
          <w:rFonts w:eastAsia="SimSun"/>
        </w:rPr>
        <w:t>4.15.3.2.3a</w:t>
      </w:r>
      <w:r>
        <w:rPr>
          <w:rFonts w:asciiTheme="minorHAnsi" w:eastAsiaTheme="minorEastAsia" w:hAnsiTheme="minorHAnsi" w:cstheme="minorBidi"/>
          <w:sz w:val="22"/>
          <w:szCs w:val="22"/>
          <w:lang w:eastAsia="en-GB"/>
        </w:rPr>
        <w:tab/>
      </w:r>
      <w:r w:rsidRPr="00DE0315">
        <w:rPr>
          <w:rFonts w:eastAsia="SimSun"/>
        </w:rPr>
        <w:t>Void</w:t>
      </w:r>
      <w:r>
        <w:tab/>
      </w:r>
      <w:r>
        <w:fldChar w:fldCharType="begin" w:fldLock="1"/>
      </w:r>
      <w:r>
        <w:instrText xml:space="preserve"> PAGEREF _Toc51835717 \h </w:instrText>
      </w:r>
      <w:r>
        <w:fldChar w:fldCharType="separate"/>
      </w:r>
      <w:r>
        <w:t>300</w:t>
      </w:r>
      <w:r>
        <w:fldChar w:fldCharType="end"/>
      </w:r>
    </w:p>
    <w:p w14:paraId="421DDA50" w14:textId="2596F328" w:rsidR="00223C79" w:rsidRDefault="00223C79">
      <w:pPr>
        <w:pStyle w:val="TOC5"/>
        <w:rPr>
          <w:rFonts w:asciiTheme="minorHAnsi" w:eastAsiaTheme="minorEastAsia" w:hAnsiTheme="minorHAnsi" w:cstheme="minorBidi"/>
          <w:sz w:val="22"/>
          <w:szCs w:val="22"/>
          <w:lang w:eastAsia="en-GB"/>
        </w:rPr>
      </w:pPr>
      <w:r w:rsidRPr="00DE0315">
        <w:rPr>
          <w:rFonts w:eastAsia="SimSun"/>
        </w:rPr>
        <w:t>4.15.3.2.3b</w:t>
      </w:r>
      <w:r>
        <w:rPr>
          <w:rFonts w:asciiTheme="minorHAnsi" w:eastAsiaTheme="minorEastAsia" w:hAnsiTheme="minorHAnsi" w:cstheme="minorBidi"/>
          <w:sz w:val="22"/>
          <w:szCs w:val="22"/>
          <w:lang w:eastAsia="en-GB"/>
        </w:rPr>
        <w:tab/>
      </w:r>
      <w:r w:rsidRPr="00DE0315">
        <w:rPr>
          <w:rFonts w:eastAsia="SimSun"/>
        </w:rPr>
        <w:t>Specific NEF service operations information flow for loss of connectivity and UE reachability</w:t>
      </w:r>
      <w:r>
        <w:tab/>
      </w:r>
      <w:r>
        <w:fldChar w:fldCharType="begin" w:fldLock="1"/>
      </w:r>
      <w:r>
        <w:instrText xml:space="preserve"> PAGEREF _Toc51835718 \h </w:instrText>
      </w:r>
      <w:r>
        <w:fldChar w:fldCharType="separate"/>
      </w:r>
      <w:r>
        <w:t>300</w:t>
      </w:r>
      <w:r>
        <w:fldChar w:fldCharType="end"/>
      </w:r>
    </w:p>
    <w:p w14:paraId="0E4CF80C" w14:textId="16AA4003" w:rsidR="00223C79" w:rsidRDefault="00223C79">
      <w:pPr>
        <w:pStyle w:val="TOC5"/>
        <w:rPr>
          <w:rFonts w:asciiTheme="minorHAnsi" w:eastAsiaTheme="minorEastAsia" w:hAnsiTheme="minorHAnsi" w:cstheme="minorBidi"/>
          <w:sz w:val="22"/>
          <w:szCs w:val="22"/>
          <w:lang w:eastAsia="en-GB"/>
        </w:rPr>
      </w:pPr>
      <w:r w:rsidRPr="00DE0315">
        <w:rPr>
          <w:rFonts w:eastAsia="SimSun"/>
        </w:rPr>
        <w:t>4.15.3.2.4</w:t>
      </w:r>
      <w:r>
        <w:rPr>
          <w:rFonts w:asciiTheme="minorHAnsi" w:eastAsiaTheme="minorEastAsia" w:hAnsiTheme="minorHAnsi" w:cstheme="minorBidi"/>
          <w:sz w:val="22"/>
          <w:szCs w:val="22"/>
          <w:lang w:eastAsia="en-GB"/>
        </w:rPr>
        <w:tab/>
      </w:r>
      <w:r w:rsidRPr="00DE0315">
        <w:rPr>
          <w:rFonts w:eastAsia="SimSun"/>
        </w:rPr>
        <w:t>Exposure with bulk subscription</w:t>
      </w:r>
      <w:r>
        <w:tab/>
      </w:r>
      <w:r>
        <w:fldChar w:fldCharType="begin" w:fldLock="1"/>
      </w:r>
      <w:r>
        <w:instrText xml:space="preserve"> PAGEREF _Toc51835719 \h </w:instrText>
      </w:r>
      <w:r>
        <w:fldChar w:fldCharType="separate"/>
      </w:r>
      <w:r>
        <w:t>301</w:t>
      </w:r>
      <w:r>
        <w:fldChar w:fldCharType="end"/>
      </w:r>
    </w:p>
    <w:p w14:paraId="39D494B0" w14:textId="1A74756D" w:rsidR="00223C79" w:rsidRDefault="00223C79">
      <w:pPr>
        <w:pStyle w:val="TOC5"/>
        <w:rPr>
          <w:rFonts w:asciiTheme="minorHAnsi" w:eastAsiaTheme="minorEastAsia" w:hAnsiTheme="minorHAnsi" w:cstheme="minorBidi"/>
          <w:sz w:val="22"/>
          <w:szCs w:val="22"/>
          <w:lang w:eastAsia="en-GB"/>
        </w:rPr>
      </w:pPr>
      <w:r>
        <w:t>4.15.3.2.5</w:t>
      </w:r>
      <w:r>
        <w:rPr>
          <w:rFonts w:asciiTheme="minorHAnsi" w:eastAsiaTheme="minorEastAsia" w:hAnsiTheme="minorHAnsi" w:cstheme="minorBidi"/>
          <w:sz w:val="22"/>
          <w:szCs w:val="22"/>
          <w:lang w:eastAsia="en-GB"/>
        </w:rPr>
        <w:tab/>
      </w:r>
      <w:r>
        <w:t>Information flow for downlink data delivery status with SMF buffering</w:t>
      </w:r>
      <w:r>
        <w:tab/>
      </w:r>
      <w:r>
        <w:fldChar w:fldCharType="begin" w:fldLock="1"/>
      </w:r>
      <w:r>
        <w:instrText xml:space="preserve"> PAGEREF _Toc51835720 \h </w:instrText>
      </w:r>
      <w:r>
        <w:fldChar w:fldCharType="separate"/>
      </w:r>
      <w:r>
        <w:t>303</w:t>
      </w:r>
      <w:r>
        <w:fldChar w:fldCharType="end"/>
      </w:r>
    </w:p>
    <w:p w14:paraId="2B5903D9" w14:textId="47A82A2F" w:rsidR="00223C79" w:rsidRDefault="00223C79">
      <w:pPr>
        <w:pStyle w:val="TOC5"/>
        <w:rPr>
          <w:rFonts w:asciiTheme="minorHAnsi" w:eastAsiaTheme="minorEastAsia" w:hAnsiTheme="minorHAnsi" w:cstheme="minorBidi"/>
          <w:sz w:val="22"/>
          <w:szCs w:val="22"/>
          <w:lang w:eastAsia="en-GB"/>
        </w:rPr>
      </w:pPr>
      <w:r>
        <w:t>4.15.3.2.6</w:t>
      </w:r>
      <w:r>
        <w:rPr>
          <w:rFonts w:asciiTheme="minorHAnsi" w:eastAsiaTheme="minorEastAsia" w:hAnsiTheme="minorHAnsi" w:cstheme="minorBidi"/>
          <w:sz w:val="22"/>
          <w:szCs w:val="22"/>
          <w:lang w:eastAsia="en-GB"/>
        </w:rPr>
        <w:tab/>
      </w:r>
      <w:r>
        <w:t>GMLC service operations information flow</w:t>
      </w:r>
      <w:r>
        <w:tab/>
      </w:r>
      <w:r>
        <w:fldChar w:fldCharType="begin" w:fldLock="1"/>
      </w:r>
      <w:r>
        <w:instrText xml:space="preserve"> PAGEREF _Toc51835721 \h </w:instrText>
      </w:r>
      <w:r>
        <w:fldChar w:fldCharType="separate"/>
      </w:r>
      <w:r>
        <w:t>304</w:t>
      </w:r>
      <w:r>
        <w:fldChar w:fldCharType="end"/>
      </w:r>
    </w:p>
    <w:p w14:paraId="10F5627E" w14:textId="68F3EBC4" w:rsidR="00223C79" w:rsidRDefault="00223C79">
      <w:pPr>
        <w:pStyle w:val="TOC5"/>
        <w:rPr>
          <w:rFonts w:asciiTheme="minorHAnsi" w:eastAsiaTheme="minorEastAsia" w:hAnsiTheme="minorHAnsi" w:cstheme="minorBidi"/>
          <w:sz w:val="22"/>
          <w:szCs w:val="22"/>
          <w:lang w:eastAsia="en-GB"/>
        </w:rPr>
      </w:pPr>
      <w:r>
        <w:t>4.15.3.2.7</w:t>
      </w:r>
      <w:r>
        <w:rPr>
          <w:rFonts w:asciiTheme="minorHAnsi" w:eastAsiaTheme="minorEastAsia" w:hAnsiTheme="minorHAnsi" w:cstheme="minorBidi"/>
          <w:sz w:val="22"/>
          <w:szCs w:val="22"/>
          <w:lang w:eastAsia="en-GB"/>
        </w:rPr>
        <w:tab/>
      </w:r>
      <w:r>
        <w:t>Information flow for Availability after DDN Failure with SMF buffering</w:t>
      </w:r>
      <w:r>
        <w:tab/>
      </w:r>
      <w:r>
        <w:fldChar w:fldCharType="begin" w:fldLock="1"/>
      </w:r>
      <w:r>
        <w:instrText xml:space="preserve"> PAGEREF _Toc51835722 \h </w:instrText>
      </w:r>
      <w:r>
        <w:fldChar w:fldCharType="separate"/>
      </w:r>
      <w:r>
        <w:t>304</w:t>
      </w:r>
      <w:r>
        <w:fldChar w:fldCharType="end"/>
      </w:r>
    </w:p>
    <w:p w14:paraId="30D03A44" w14:textId="18C3CB7B" w:rsidR="00223C79" w:rsidRDefault="00223C79">
      <w:pPr>
        <w:pStyle w:val="TOC5"/>
        <w:rPr>
          <w:rFonts w:asciiTheme="minorHAnsi" w:eastAsiaTheme="minorEastAsia" w:hAnsiTheme="minorHAnsi" w:cstheme="minorBidi"/>
          <w:sz w:val="22"/>
          <w:szCs w:val="22"/>
          <w:lang w:eastAsia="en-GB"/>
        </w:rPr>
      </w:pPr>
      <w:r>
        <w:t>4.15.3.2.8</w:t>
      </w:r>
      <w:r>
        <w:rPr>
          <w:rFonts w:asciiTheme="minorHAnsi" w:eastAsiaTheme="minorEastAsia" w:hAnsiTheme="minorHAnsi" w:cstheme="minorBidi"/>
          <w:sz w:val="22"/>
          <w:szCs w:val="22"/>
          <w:lang w:eastAsia="en-GB"/>
        </w:rPr>
        <w:tab/>
      </w:r>
      <w:r>
        <w:t>Information flow for downlink data delivery status with UPF buffering</w:t>
      </w:r>
      <w:r>
        <w:tab/>
      </w:r>
      <w:r>
        <w:fldChar w:fldCharType="begin" w:fldLock="1"/>
      </w:r>
      <w:r>
        <w:instrText xml:space="preserve"> PAGEREF _Toc51835723 \h </w:instrText>
      </w:r>
      <w:r>
        <w:fldChar w:fldCharType="separate"/>
      </w:r>
      <w:r>
        <w:t>306</w:t>
      </w:r>
      <w:r>
        <w:fldChar w:fldCharType="end"/>
      </w:r>
    </w:p>
    <w:p w14:paraId="3F5808E9" w14:textId="63B95FBC" w:rsidR="00223C79" w:rsidRDefault="00223C79">
      <w:pPr>
        <w:pStyle w:val="TOC5"/>
        <w:rPr>
          <w:rFonts w:asciiTheme="minorHAnsi" w:eastAsiaTheme="minorEastAsia" w:hAnsiTheme="minorHAnsi" w:cstheme="minorBidi"/>
          <w:sz w:val="22"/>
          <w:szCs w:val="22"/>
          <w:lang w:eastAsia="en-GB"/>
        </w:rPr>
      </w:pPr>
      <w:r>
        <w:t>4.15.3.2.9</w:t>
      </w:r>
      <w:r>
        <w:rPr>
          <w:rFonts w:asciiTheme="minorHAnsi" w:eastAsiaTheme="minorEastAsia" w:hAnsiTheme="minorHAnsi" w:cstheme="minorBidi"/>
          <w:sz w:val="22"/>
          <w:szCs w:val="22"/>
          <w:lang w:eastAsia="en-GB"/>
        </w:rPr>
        <w:tab/>
      </w:r>
      <w:r>
        <w:t>Information flow for Availability after DDN Failure with UPF buffering</w:t>
      </w:r>
      <w:r>
        <w:tab/>
      </w:r>
      <w:r>
        <w:fldChar w:fldCharType="begin" w:fldLock="1"/>
      </w:r>
      <w:r>
        <w:instrText xml:space="preserve"> PAGEREF _Toc51835724 \h </w:instrText>
      </w:r>
      <w:r>
        <w:fldChar w:fldCharType="separate"/>
      </w:r>
      <w:r>
        <w:t>307</w:t>
      </w:r>
      <w:r>
        <w:fldChar w:fldCharType="end"/>
      </w:r>
    </w:p>
    <w:p w14:paraId="2F5AB40D" w14:textId="2DD392AC" w:rsidR="00223C79" w:rsidRDefault="00223C79">
      <w:pPr>
        <w:pStyle w:val="TOC4"/>
        <w:rPr>
          <w:rFonts w:asciiTheme="minorHAnsi" w:eastAsiaTheme="minorEastAsia" w:hAnsiTheme="minorHAnsi" w:cstheme="minorBidi"/>
          <w:sz w:val="22"/>
          <w:szCs w:val="22"/>
          <w:lang w:eastAsia="en-GB"/>
        </w:rPr>
      </w:pPr>
      <w:r>
        <w:t>4.15.3.3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_Toc51835725 \h </w:instrText>
      </w:r>
      <w:r>
        <w:fldChar w:fldCharType="separate"/>
      </w:r>
      <w:r>
        <w:t>308</w:t>
      </w:r>
      <w:r>
        <w:fldChar w:fldCharType="end"/>
      </w:r>
    </w:p>
    <w:p w14:paraId="45BA35A8" w14:textId="1BB2358B" w:rsidR="00223C79" w:rsidRDefault="00223C79">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_Toc51835726 \h </w:instrText>
      </w:r>
      <w:r>
        <w:fldChar w:fldCharType="separate"/>
      </w:r>
      <w:r>
        <w:t>308</w:t>
      </w:r>
      <w:r>
        <w:fldChar w:fldCharType="end"/>
      </w:r>
    </w:p>
    <w:p w14:paraId="13A94D31" w14:textId="08FA38ED" w:rsidR="00223C79" w:rsidRDefault="00223C79">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_Toc51835727 \h </w:instrText>
      </w:r>
      <w:r>
        <w:fldChar w:fldCharType="separate"/>
      </w:r>
      <w:r>
        <w:t>308</w:t>
      </w:r>
      <w:r>
        <w:fldChar w:fldCharType="end"/>
      </w:r>
    </w:p>
    <w:p w14:paraId="61031E80" w14:textId="6BC392E8" w:rsidR="00223C79" w:rsidRDefault="00223C79">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_Toc51835728 \h </w:instrText>
      </w:r>
      <w:r>
        <w:fldChar w:fldCharType="separate"/>
      </w:r>
      <w:r>
        <w:t>308</w:t>
      </w:r>
      <w:r>
        <w:fldChar w:fldCharType="end"/>
      </w:r>
    </w:p>
    <w:p w14:paraId="4FB5FC33" w14:textId="06A31E66" w:rsidR="00223C79" w:rsidRDefault="00223C79">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_Toc51835729 \h </w:instrText>
      </w:r>
      <w:r>
        <w:fldChar w:fldCharType="separate"/>
      </w:r>
      <w:r>
        <w:t>309</w:t>
      </w:r>
      <w:r>
        <w:fldChar w:fldCharType="end"/>
      </w:r>
    </w:p>
    <w:p w14:paraId="1399195B" w14:textId="0EED9087" w:rsidR="00223C79" w:rsidRDefault="00223C79">
      <w:pPr>
        <w:pStyle w:val="TOC3"/>
        <w:rPr>
          <w:rFonts w:asciiTheme="minorHAnsi" w:eastAsiaTheme="minorEastAsia" w:hAnsiTheme="minorHAnsi" w:cstheme="minorBidi"/>
          <w:sz w:val="22"/>
          <w:szCs w:val="22"/>
          <w:lang w:eastAsia="en-GB"/>
        </w:rPr>
      </w:pPr>
      <w:r>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_Toc51835730 \h </w:instrText>
      </w:r>
      <w:r>
        <w:fldChar w:fldCharType="separate"/>
      </w:r>
      <w:r>
        <w:t>309</w:t>
      </w:r>
      <w:r>
        <w:fldChar w:fldCharType="end"/>
      </w:r>
    </w:p>
    <w:p w14:paraId="736E6FF4" w14:textId="7E2301A2" w:rsidR="00223C79" w:rsidRDefault="00223C79">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_Toc51835731 \h </w:instrText>
      </w:r>
      <w:r>
        <w:fldChar w:fldCharType="separate"/>
      </w:r>
      <w:r>
        <w:t>309</w:t>
      </w:r>
      <w:r>
        <w:fldChar w:fldCharType="end"/>
      </w:r>
    </w:p>
    <w:p w14:paraId="6EC9D0CF" w14:textId="4B1DC752" w:rsidR="00223C79" w:rsidRDefault="00223C79">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_Toc51835732 \h </w:instrText>
      </w:r>
      <w:r>
        <w:fldChar w:fldCharType="separate"/>
      </w:r>
      <w:r>
        <w:t>310</w:t>
      </w:r>
      <w:r>
        <w:fldChar w:fldCharType="end"/>
      </w:r>
    </w:p>
    <w:p w14:paraId="4F5C8810" w14:textId="58F3CD3A" w:rsidR="00223C79" w:rsidRDefault="00223C79">
      <w:pPr>
        <w:pStyle w:val="TOC4"/>
        <w:rPr>
          <w:rFonts w:asciiTheme="minorHAnsi" w:eastAsiaTheme="minorEastAsia" w:hAnsiTheme="minorHAnsi" w:cstheme="minorBidi"/>
          <w:sz w:val="22"/>
          <w:szCs w:val="22"/>
          <w:lang w:eastAsia="en-GB"/>
        </w:rPr>
      </w:pPr>
      <w:r>
        <w:rPr>
          <w:lang w:eastAsia="zh-CN"/>
        </w:rPr>
        <w:t>4.15.6.3</w:t>
      </w:r>
      <w:r>
        <w:rPr>
          <w:rFonts w:asciiTheme="minorHAnsi" w:eastAsiaTheme="minorEastAsia" w:hAnsiTheme="minorHAnsi" w:cstheme="minorBidi"/>
          <w:sz w:val="22"/>
          <w:szCs w:val="22"/>
          <w:lang w:eastAsia="en-GB"/>
        </w:rPr>
        <w:tab/>
      </w:r>
      <w:r>
        <w:rPr>
          <w:lang w:eastAsia="zh-CN"/>
        </w:rPr>
        <w:t xml:space="preserve">Expected UE </w:t>
      </w:r>
      <w:r w:rsidRPr="00DE0315">
        <w:rPr>
          <w:rFonts w:eastAsia="SimSun"/>
          <w:lang w:eastAsia="zh-CN"/>
        </w:rPr>
        <w:t>B</w:t>
      </w:r>
      <w:r>
        <w:rPr>
          <w:lang w:eastAsia="zh-CN"/>
        </w:rPr>
        <w:t xml:space="preserve">ehaviour </w:t>
      </w:r>
      <w:r w:rsidRPr="00DE0315">
        <w:rPr>
          <w:rFonts w:eastAsia="SimSun"/>
          <w:lang w:eastAsia="zh-CN"/>
        </w:rPr>
        <w:t>p</w:t>
      </w:r>
      <w:r>
        <w:rPr>
          <w:lang w:eastAsia="zh-CN"/>
        </w:rPr>
        <w:t>arameters</w:t>
      </w:r>
      <w:r>
        <w:tab/>
      </w:r>
      <w:r>
        <w:fldChar w:fldCharType="begin" w:fldLock="1"/>
      </w:r>
      <w:r>
        <w:instrText xml:space="preserve"> PAGEREF _Toc51835733 \h </w:instrText>
      </w:r>
      <w:r>
        <w:fldChar w:fldCharType="separate"/>
      </w:r>
      <w:r>
        <w:t>312</w:t>
      </w:r>
      <w:r>
        <w:fldChar w:fldCharType="end"/>
      </w:r>
    </w:p>
    <w:p w14:paraId="2BDCB930" w14:textId="0B236177" w:rsidR="00223C79" w:rsidRDefault="00223C79">
      <w:pPr>
        <w:pStyle w:val="TOC4"/>
        <w:rPr>
          <w:rFonts w:asciiTheme="minorHAnsi" w:eastAsiaTheme="minorEastAsia" w:hAnsiTheme="minorHAnsi" w:cstheme="minorBidi"/>
          <w:sz w:val="22"/>
          <w:szCs w:val="22"/>
          <w:lang w:eastAsia="en-GB"/>
        </w:rPr>
      </w:pPr>
      <w:r>
        <w:rPr>
          <w:lang w:eastAsia="zh-CN"/>
        </w:rPr>
        <w:t>4.15.6.3a</w:t>
      </w:r>
      <w:r>
        <w:rPr>
          <w:rFonts w:asciiTheme="minorHAnsi" w:eastAsiaTheme="minorEastAsia" w:hAnsiTheme="minorHAnsi" w:cstheme="minorBidi"/>
          <w:sz w:val="22"/>
          <w:szCs w:val="22"/>
          <w:lang w:eastAsia="en-GB"/>
        </w:rPr>
        <w:tab/>
      </w:r>
      <w:r>
        <w:rPr>
          <w:lang w:eastAsia="zh-CN"/>
        </w:rPr>
        <w:t>Network Configuration parameters</w:t>
      </w:r>
      <w:r>
        <w:tab/>
      </w:r>
      <w:r>
        <w:fldChar w:fldCharType="begin" w:fldLock="1"/>
      </w:r>
      <w:r>
        <w:instrText xml:space="preserve"> PAGEREF _Toc51835734 \h </w:instrText>
      </w:r>
      <w:r>
        <w:fldChar w:fldCharType="separate"/>
      </w:r>
      <w:r>
        <w:t>313</w:t>
      </w:r>
      <w:r>
        <w:fldChar w:fldCharType="end"/>
      </w:r>
    </w:p>
    <w:p w14:paraId="4DB92514" w14:textId="6EBE0BEB" w:rsidR="00223C79" w:rsidRDefault="00223C79">
      <w:pPr>
        <w:pStyle w:val="TOC4"/>
        <w:rPr>
          <w:rFonts w:asciiTheme="minorHAnsi" w:eastAsiaTheme="minorEastAsia" w:hAnsiTheme="minorHAnsi" w:cstheme="minorBidi"/>
          <w:sz w:val="22"/>
          <w:szCs w:val="22"/>
          <w:lang w:eastAsia="en-GB"/>
        </w:rPr>
      </w:pPr>
      <w:r>
        <w:rPr>
          <w:lang w:eastAsia="zh-CN"/>
        </w:rPr>
        <w:t>4.15.6.3b</w:t>
      </w:r>
      <w:r>
        <w:rPr>
          <w:rFonts w:asciiTheme="minorHAnsi" w:eastAsiaTheme="minorEastAsia" w:hAnsiTheme="minorHAnsi" w:cstheme="minorBidi"/>
          <w:sz w:val="22"/>
          <w:szCs w:val="22"/>
          <w:lang w:eastAsia="en-GB"/>
        </w:rPr>
        <w:tab/>
      </w:r>
      <w:r>
        <w:rPr>
          <w:lang w:eastAsia="zh-CN"/>
        </w:rPr>
        <w:t>5G VN group data</w:t>
      </w:r>
      <w:r>
        <w:tab/>
      </w:r>
      <w:r>
        <w:fldChar w:fldCharType="begin" w:fldLock="1"/>
      </w:r>
      <w:r>
        <w:instrText xml:space="preserve"> PAGEREF _Toc51835735 \h </w:instrText>
      </w:r>
      <w:r>
        <w:fldChar w:fldCharType="separate"/>
      </w:r>
      <w:r>
        <w:t>314</w:t>
      </w:r>
      <w:r>
        <w:fldChar w:fldCharType="end"/>
      </w:r>
    </w:p>
    <w:p w14:paraId="52D04469" w14:textId="375DC6EE" w:rsidR="00223C79" w:rsidRDefault="00223C79">
      <w:pPr>
        <w:pStyle w:val="TOC4"/>
        <w:rPr>
          <w:rFonts w:asciiTheme="minorHAnsi" w:eastAsiaTheme="minorEastAsia" w:hAnsiTheme="minorHAnsi" w:cstheme="minorBidi"/>
          <w:sz w:val="22"/>
          <w:szCs w:val="22"/>
          <w:lang w:eastAsia="en-GB"/>
        </w:rPr>
      </w:pPr>
      <w:r>
        <w:rPr>
          <w:lang w:eastAsia="zh-CN"/>
        </w:rPr>
        <w:t>4.15.6.3c</w:t>
      </w:r>
      <w:r>
        <w:rPr>
          <w:rFonts w:asciiTheme="minorHAnsi" w:eastAsiaTheme="minorEastAsia" w:hAnsiTheme="minorHAnsi" w:cstheme="minorBidi"/>
          <w:sz w:val="22"/>
          <w:szCs w:val="22"/>
          <w:lang w:eastAsia="en-GB"/>
        </w:rPr>
        <w:tab/>
      </w:r>
      <w:r>
        <w:rPr>
          <w:lang w:eastAsia="zh-CN"/>
        </w:rPr>
        <w:t>5G VN Group membership management parameters</w:t>
      </w:r>
      <w:r>
        <w:tab/>
      </w:r>
      <w:r>
        <w:fldChar w:fldCharType="begin" w:fldLock="1"/>
      </w:r>
      <w:r>
        <w:instrText xml:space="preserve"> PAGEREF _Toc51835736 \h </w:instrText>
      </w:r>
      <w:r>
        <w:fldChar w:fldCharType="separate"/>
      </w:r>
      <w:r>
        <w:t>315</w:t>
      </w:r>
      <w:r>
        <w:fldChar w:fldCharType="end"/>
      </w:r>
    </w:p>
    <w:p w14:paraId="1ADD4950" w14:textId="0A190F7A" w:rsidR="00223C79" w:rsidRDefault="00223C79">
      <w:pPr>
        <w:pStyle w:val="TOC4"/>
        <w:rPr>
          <w:rFonts w:asciiTheme="minorHAnsi" w:eastAsiaTheme="minorEastAsia" w:hAnsiTheme="minorHAnsi" w:cstheme="minorBidi"/>
          <w:sz w:val="22"/>
          <w:szCs w:val="22"/>
          <w:lang w:eastAsia="en-GB"/>
        </w:rPr>
      </w:pPr>
      <w:r>
        <w:rPr>
          <w:lang w:eastAsia="zh-CN"/>
        </w:rPr>
        <w:t>4.15.6.4</w:t>
      </w:r>
      <w:r>
        <w:rPr>
          <w:rFonts w:asciiTheme="minorHAnsi" w:eastAsiaTheme="minorEastAsia" w:hAnsiTheme="minorHAnsi" w:cstheme="minorBidi"/>
          <w:sz w:val="22"/>
          <w:szCs w:val="22"/>
          <w:lang w:eastAsia="en-GB"/>
        </w:rPr>
        <w:tab/>
      </w:r>
      <w:r>
        <w:rPr>
          <w:lang w:eastAsia="zh-CN"/>
        </w:rPr>
        <w:t>Set a chargeable party at AF session setup</w:t>
      </w:r>
      <w:r>
        <w:tab/>
      </w:r>
      <w:r>
        <w:fldChar w:fldCharType="begin" w:fldLock="1"/>
      </w:r>
      <w:r>
        <w:instrText xml:space="preserve"> PAGEREF _Toc51835737 \h </w:instrText>
      </w:r>
      <w:r>
        <w:fldChar w:fldCharType="separate"/>
      </w:r>
      <w:r>
        <w:t>315</w:t>
      </w:r>
      <w:r>
        <w:fldChar w:fldCharType="end"/>
      </w:r>
    </w:p>
    <w:p w14:paraId="36523B62" w14:textId="5BCBC1DC" w:rsidR="00223C79" w:rsidRDefault="00223C79">
      <w:pPr>
        <w:pStyle w:val="TOC4"/>
        <w:rPr>
          <w:rFonts w:asciiTheme="minorHAnsi" w:eastAsiaTheme="minorEastAsia" w:hAnsiTheme="minorHAnsi" w:cstheme="minorBidi"/>
          <w:sz w:val="22"/>
          <w:szCs w:val="22"/>
          <w:lang w:eastAsia="en-GB"/>
        </w:rPr>
      </w:pPr>
      <w:r>
        <w:rPr>
          <w:lang w:eastAsia="zh-CN"/>
        </w:rPr>
        <w:t>4.15.6.5</w:t>
      </w:r>
      <w:r>
        <w:rPr>
          <w:rFonts w:asciiTheme="minorHAnsi" w:eastAsiaTheme="minorEastAsia" w:hAnsiTheme="minorHAnsi" w:cstheme="minorBidi"/>
          <w:sz w:val="22"/>
          <w:szCs w:val="22"/>
          <w:lang w:eastAsia="en-GB"/>
        </w:rPr>
        <w:tab/>
      </w:r>
      <w:r>
        <w:rPr>
          <w:lang w:eastAsia="zh-CN"/>
        </w:rPr>
        <w:t>Change the chargeable party during the session</w:t>
      </w:r>
      <w:r>
        <w:tab/>
      </w:r>
      <w:r>
        <w:fldChar w:fldCharType="begin" w:fldLock="1"/>
      </w:r>
      <w:r>
        <w:instrText xml:space="preserve"> PAGEREF _Toc51835738 \h </w:instrText>
      </w:r>
      <w:r>
        <w:fldChar w:fldCharType="separate"/>
      </w:r>
      <w:r>
        <w:t>316</w:t>
      </w:r>
      <w:r>
        <w:fldChar w:fldCharType="end"/>
      </w:r>
    </w:p>
    <w:p w14:paraId="0BBCF6B9" w14:textId="72B0936D" w:rsidR="00223C79" w:rsidRDefault="00223C79">
      <w:pPr>
        <w:pStyle w:val="TOC4"/>
        <w:rPr>
          <w:rFonts w:asciiTheme="minorHAnsi" w:eastAsiaTheme="minorEastAsia" w:hAnsiTheme="minorHAnsi" w:cstheme="minorBidi"/>
          <w:sz w:val="22"/>
          <w:szCs w:val="22"/>
          <w:lang w:eastAsia="en-GB"/>
        </w:rPr>
      </w:pPr>
      <w:r>
        <w:rPr>
          <w:lang w:eastAsia="zh-CN"/>
        </w:rPr>
        <w:t>4.15.6.6</w:t>
      </w:r>
      <w:r>
        <w:rPr>
          <w:rFonts w:asciiTheme="minorHAnsi" w:eastAsiaTheme="minorEastAsia" w:hAnsiTheme="minorHAnsi" w:cstheme="minorBidi"/>
          <w:sz w:val="22"/>
          <w:szCs w:val="22"/>
          <w:lang w:eastAsia="en-GB"/>
        </w:rPr>
        <w:tab/>
      </w:r>
      <w:r>
        <w:rPr>
          <w:lang w:eastAsia="zh-CN"/>
        </w:rPr>
        <w:t>Setting up an AF session with required QoS procedure</w:t>
      </w:r>
      <w:r>
        <w:tab/>
      </w:r>
      <w:r>
        <w:fldChar w:fldCharType="begin" w:fldLock="1"/>
      </w:r>
      <w:r>
        <w:instrText xml:space="preserve"> PAGEREF _Toc51835739 \h </w:instrText>
      </w:r>
      <w:r>
        <w:fldChar w:fldCharType="separate"/>
      </w:r>
      <w:r>
        <w:t>317</w:t>
      </w:r>
      <w:r>
        <w:fldChar w:fldCharType="end"/>
      </w:r>
    </w:p>
    <w:p w14:paraId="6B51BBB2" w14:textId="5B83A7FF" w:rsidR="00223C79" w:rsidRDefault="00223C79">
      <w:pPr>
        <w:pStyle w:val="TOC4"/>
        <w:rPr>
          <w:rFonts w:asciiTheme="minorHAnsi" w:eastAsiaTheme="minorEastAsia" w:hAnsiTheme="minorHAnsi" w:cstheme="minorBidi"/>
          <w:sz w:val="22"/>
          <w:szCs w:val="22"/>
          <w:lang w:eastAsia="en-GB"/>
        </w:rPr>
      </w:pPr>
      <w:r>
        <w:rPr>
          <w:lang w:eastAsia="zh-CN"/>
        </w:rPr>
        <w:t>4.15.6.6a</w:t>
      </w:r>
      <w:r>
        <w:rPr>
          <w:rFonts w:asciiTheme="minorHAnsi" w:eastAsiaTheme="minorEastAsia" w:hAnsiTheme="minorHAnsi" w:cstheme="minorBidi"/>
          <w:sz w:val="22"/>
          <w:szCs w:val="22"/>
          <w:lang w:eastAsia="en-GB"/>
        </w:rPr>
        <w:tab/>
      </w:r>
      <w:r>
        <w:rPr>
          <w:lang w:eastAsia="zh-CN"/>
        </w:rPr>
        <w:t>AF session with required QoS update procedure</w:t>
      </w:r>
      <w:r>
        <w:tab/>
      </w:r>
      <w:r>
        <w:fldChar w:fldCharType="begin" w:fldLock="1"/>
      </w:r>
      <w:r>
        <w:instrText xml:space="preserve"> PAGEREF _Toc51835740 \h </w:instrText>
      </w:r>
      <w:r>
        <w:fldChar w:fldCharType="separate"/>
      </w:r>
      <w:r>
        <w:t>318</w:t>
      </w:r>
      <w:r>
        <w:fldChar w:fldCharType="end"/>
      </w:r>
    </w:p>
    <w:p w14:paraId="399A871D" w14:textId="7D3CA68F" w:rsidR="00223C79" w:rsidRDefault="00223C79">
      <w:pPr>
        <w:pStyle w:val="TOC4"/>
        <w:rPr>
          <w:rFonts w:asciiTheme="minorHAnsi" w:eastAsiaTheme="minorEastAsia" w:hAnsiTheme="minorHAnsi" w:cstheme="minorBidi"/>
          <w:sz w:val="22"/>
          <w:szCs w:val="22"/>
          <w:lang w:eastAsia="en-GB"/>
        </w:rPr>
      </w:pPr>
      <w:r>
        <w:rPr>
          <w:lang w:eastAsia="zh-CN"/>
        </w:rPr>
        <w:t>4.15.6.7</w:t>
      </w:r>
      <w:r>
        <w:rPr>
          <w:rFonts w:asciiTheme="minorHAnsi" w:eastAsiaTheme="minorEastAsia" w:hAnsiTheme="minorHAnsi" w:cstheme="minorBidi"/>
          <w:sz w:val="22"/>
          <w:szCs w:val="22"/>
          <w:lang w:eastAsia="en-GB"/>
        </w:rPr>
        <w:tab/>
      </w:r>
      <w:r>
        <w:rPr>
          <w:lang w:eastAsia="zh-CN"/>
        </w:rPr>
        <w:t>Service specific parameter provisioning</w:t>
      </w:r>
      <w:r>
        <w:tab/>
      </w:r>
      <w:r>
        <w:fldChar w:fldCharType="begin" w:fldLock="1"/>
      </w:r>
      <w:r>
        <w:instrText xml:space="preserve"> PAGEREF _Toc51835741 \h </w:instrText>
      </w:r>
      <w:r>
        <w:fldChar w:fldCharType="separate"/>
      </w:r>
      <w:r>
        <w:t>319</w:t>
      </w:r>
      <w:r>
        <w:fldChar w:fldCharType="end"/>
      </w:r>
    </w:p>
    <w:p w14:paraId="783E294A" w14:textId="784E6DC3" w:rsidR="00223C79" w:rsidRDefault="00223C79">
      <w:pPr>
        <w:pStyle w:val="TOC4"/>
        <w:rPr>
          <w:rFonts w:asciiTheme="minorHAnsi" w:eastAsiaTheme="minorEastAsia" w:hAnsiTheme="minorHAnsi" w:cstheme="minorBidi"/>
          <w:sz w:val="22"/>
          <w:szCs w:val="22"/>
          <w:lang w:eastAsia="en-GB"/>
        </w:rPr>
      </w:pPr>
      <w:r w:rsidRPr="00DE0315">
        <w:rPr>
          <w:rFonts w:eastAsia="SimSun"/>
        </w:rPr>
        <w:t>4.15.6.8</w:t>
      </w:r>
      <w:r>
        <w:rPr>
          <w:rFonts w:asciiTheme="minorHAnsi" w:eastAsiaTheme="minorEastAsia" w:hAnsiTheme="minorHAnsi" w:cstheme="minorBidi"/>
          <w:sz w:val="22"/>
          <w:szCs w:val="22"/>
          <w:lang w:eastAsia="en-GB"/>
        </w:rPr>
        <w:tab/>
      </w:r>
      <w:r w:rsidRPr="00DE0315">
        <w:rPr>
          <w:rFonts w:eastAsia="SimSun"/>
        </w:rPr>
        <w:t>Set a policy for a future AF session</w:t>
      </w:r>
      <w:r>
        <w:tab/>
      </w:r>
      <w:r>
        <w:fldChar w:fldCharType="begin" w:fldLock="1"/>
      </w:r>
      <w:r>
        <w:instrText xml:space="preserve"> PAGEREF _Toc51835742 \h </w:instrText>
      </w:r>
      <w:r>
        <w:fldChar w:fldCharType="separate"/>
      </w:r>
      <w:r>
        <w:t>321</w:t>
      </w:r>
      <w:r>
        <w:fldChar w:fldCharType="end"/>
      </w:r>
    </w:p>
    <w:p w14:paraId="03C30036" w14:textId="4B969272" w:rsidR="00223C79" w:rsidRDefault="00223C79">
      <w:pPr>
        <w:pStyle w:val="TOC3"/>
        <w:rPr>
          <w:rFonts w:asciiTheme="minorHAnsi" w:eastAsiaTheme="minorEastAsia" w:hAnsiTheme="minorHAnsi" w:cstheme="minorBidi"/>
          <w:sz w:val="22"/>
          <w:szCs w:val="22"/>
          <w:lang w:eastAsia="en-GB"/>
        </w:rPr>
      </w:pPr>
      <w:r w:rsidRPr="00DE0315">
        <w:rPr>
          <w:rFonts w:eastAsia="SimSun"/>
        </w:rPr>
        <w:t>4.15.7</w:t>
      </w:r>
      <w:r>
        <w:rPr>
          <w:rFonts w:asciiTheme="minorHAnsi" w:eastAsiaTheme="minorEastAsia" w:hAnsiTheme="minorHAnsi" w:cstheme="minorBidi"/>
          <w:sz w:val="22"/>
          <w:szCs w:val="22"/>
          <w:lang w:eastAsia="en-GB"/>
        </w:rPr>
        <w:tab/>
      </w:r>
      <w:r w:rsidRPr="00DE0315">
        <w:rPr>
          <w:rFonts w:eastAsia="SimSun"/>
        </w:rPr>
        <w:t>Network status reporting</w:t>
      </w:r>
      <w:r>
        <w:tab/>
      </w:r>
      <w:r>
        <w:fldChar w:fldCharType="begin" w:fldLock="1"/>
      </w:r>
      <w:r>
        <w:instrText xml:space="preserve"> PAGEREF _Toc51835743 \h </w:instrText>
      </w:r>
      <w:r>
        <w:fldChar w:fldCharType="separate"/>
      </w:r>
      <w:r>
        <w:t>321</w:t>
      </w:r>
      <w:r>
        <w:fldChar w:fldCharType="end"/>
      </w:r>
    </w:p>
    <w:p w14:paraId="6AEBC2B3" w14:textId="52B3BCB6" w:rsidR="00223C79" w:rsidRDefault="00223C79">
      <w:pPr>
        <w:pStyle w:val="TOC2"/>
        <w:rPr>
          <w:rFonts w:asciiTheme="minorHAnsi" w:eastAsiaTheme="minorEastAsia" w:hAnsiTheme="minorHAnsi" w:cstheme="minorBidi"/>
          <w:sz w:val="22"/>
          <w:szCs w:val="22"/>
          <w:lang w:eastAsia="en-GB"/>
        </w:rPr>
      </w:pPr>
      <w:r>
        <w:rPr>
          <w:lang w:eastAsia="zh-CN"/>
        </w:rPr>
        <w:t>4.16</w:t>
      </w:r>
      <w:r>
        <w:rPr>
          <w:rFonts w:asciiTheme="minorHAnsi" w:eastAsiaTheme="minorEastAsia" w:hAnsiTheme="minorHAnsi" w:cstheme="minorBidi"/>
          <w:sz w:val="22"/>
          <w:szCs w:val="22"/>
          <w:lang w:eastAsia="en-GB"/>
        </w:rPr>
        <w:tab/>
      </w:r>
      <w:r>
        <w:rPr>
          <w:lang w:eastAsia="zh-CN"/>
        </w:rPr>
        <w:t>Procedures and flows for Policy Framework</w:t>
      </w:r>
      <w:r>
        <w:tab/>
      </w:r>
      <w:r>
        <w:fldChar w:fldCharType="begin" w:fldLock="1"/>
      </w:r>
      <w:r>
        <w:instrText xml:space="preserve"> PAGEREF _Toc51835744 \h </w:instrText>
      </w:r>
      <w:r>
        <w:fldChar w:fldCharType="separate"/>
      </w:r>
      <w:r>
        <w:t>322</w:t>
      </w:r>
      <w:r>
        <w:fldChar w:fldCharType="end"/>
      </w:r>
    </w:p>
    <w:p w14:paraId="719937DF" w14:textId="74CEC62C" w:rsidR="00223C79" w:rsidRDefault="00223C79">
      <w:pPr>
        <w:pStyle w:val="TOC3"/>
        <w:rPr>
          <w:rFonts w:asciiTheme="minorHAnsi" w:eastAsiaTheme="minorEastAsia" w:hAnsiTheme="minorHAnsi" w:cstheme="minorBidi"/>
          <w:sz w:val="22"/>
          <w:szCs w:val="22"/>
          <w:lang w:eastAsia="en-GB"/>
        </w:rPr>
      </w:pPr>
      <w:r w:rsidRPr="00DE0315">
        <w:rPr>
          <w:rFonts w:eastAsia="SimSun"/>
        </w:rPr>
        <w:t>4.16.1</w:t>
      </w:r>
      <w:r>
        <w:rPr>
          <w:rFonts w:asciiTheme="minorHAnsi" w:eastAsiaTheme="minorEastAsia" w:hAnsiTheme="minorHAnsi" w:cstheme="minorBidi"/>
          <w:sz w:val="22"/>
          <w:szCs w:val="22"/>
          <w:lang w:eastAsia="en-GB"/>
        </w:rPr>
        <w:tab/>
      </w:r>
      <w:r w:rsidRPr="00DE0315">
        <w:rPr>
          <w:rFonts w:eastAsia="SimSun"/>
        </w:rPr>
        <w:t xml:space="preserve">AM </w:t>
      </w:r>
      <w:r>
        <w:t>Policy Association</w:t>
      </w:r>
      <w:r w:rsidRPr="00DE0315">
        <w:rPr>
          <w:rFonts w:eastAsia="SimSun"/>
        </w:rPr>
        <w:t xml:space="preserve"> Establishment</w:t>
      </w:r>
      <w:r>
        <w:tab/>
      </w:r>
      <w:r>
        <w:fldChar w:fldCharType="begin" w:fldLock="1"/>
      </w:r>
      <w:r>
        <w:instrText xml:space="preserve"> PAGEREF _Toc51835745 \h </w:instrText>
      </w:r>
      <w:r>
        <w:fldChar w:fldCharType="separate"/>
      </w:r>
      <w:r>
        <w:t>322</w:t>
      </w:r>
      <w:r>
        <w:fldChar w:fldCharType="end"/>
      </w:r>
    </w:p>
    <w:p w14:paraId="1E01671E" w14:textId="19FC2434" w:rsidR="00223C79" w:rsidRDefault="00223C79">
      <w:pPr>
        <w:pStyle w:val="TOC4"/>
        <w:rPr>
          <w:rFonts w:asciiTheme="minorHAnsi" w:eastAsiaTheme="minorEastAsia" w:hAnsiTheme="minorHAnsi" w:cstheme="minorBidi"/>
          <w:sz w:val="22"/>
          <w:szCs w:val="22"/>
          <w:lang w:eastAsia="en-GB"/>
        </w:rPr>
      </w:pPr>
      <w:r w:rsidRPr="00DE0315">
        <w:rPr>
          <w:rFonts w:eastAsia="SimSun"/>
        </w:rPr>
        <w:t>4.16.1.1</w:t>
      </w:r>
      <w:r>
        <w:rPr>
          <w:rFonts w:asciiTheme="minorHAnsi" w:eastAsiaTheme="minorEastAsia" w:hAnsiTheme="minorHAnsi" w:cstheme="minorBidi"/>
          <w:sz w:val="22"/>
          <w:szCs w:val="22"/>
          <w:lang w:eastAsia="en-GB"/>
        </w:rPr>
        <w:tab/>
      </w:r>
      <w:r w:rsidRPr="00DE0315">
        <w:rPr>
          <w:rFonts w:eastAsia="SimSun"/>
        </w:rPr>
        <w:t>General</w:t>
      </w:r>
      <w:r>
        <w:tab/>
      </w:r>
      <w:r>
        <w:fldChar w:fldCharType="begin" w:fldLock="1"/>
      </w:r>
      <w:r>
        <w:instrText xml:space="preserve"> PAGEREF _Toc51835746 \h </w:instrText>
      </w:r>
      <w:r>
        <w:fldChar w:fldCharType="separate"/>
      </w:r>
      <w:r>
        <w:t>322</w:t>
      </w:r>
      <w:r>
        <w:fldChar w:fldCharType="end"/>
      </w:r>
    </w:p>
    <w:p w14:paraId="36DD9C2D" w14:textId="588357C7" w:rsidR="00223C79" w:rsidRDefault="00223C79">
      <w:pPr>
        <w:pStyle w:val="TOC4"/>
        <w:rPr>
          <w:rFonts w:asciiTheme="minorHAnsi" w:eastAsiaTheme="minorEastAsia" w:hAnsiTheme="minorHAnsi" w:cstheme="minorBidi"/>
          <w:sz w:val="22"/>
          <w:szCs w:val="22"/>
          <w:lang w:eastAsia="en-GB"/>
        </w:rPr>
      </w:pPr>
      <w:r w:rsidRPr="00DE0315">
        <w:rPr>
          <w:rFonts w:eastAsia="SimSun"/>
        </w:rPr>
        <w:t>4.16.1.2</w:t>
      </w:r>
      <w:r>
        <w:rPr>
          <w:rFonts w:asciiTheme="minorHAnsi" w:eastAsiaTheme="minorEastAsia" w:hAnsiTheme="minorHAnsi" w:cstheme="minorBidi"/>
          <w:sz w:val="22"/>
          <w:szCs w:val="22"/>
          <w:lang w:eastAsia="en-GB"/>
        </w:rPr>
        <w:tab/>
      </w:r>
      <w:r w:rsidRPr="00DE0315">
        <w:rPr>
          <w:rFonts w:eastAsia="SimSun"/>
        </w:rPr>
        <w:t>AM Policy Association Establishment with new Selected PCF</w:t>
      </w:r>
      <w:r>
        <w:tab/>
      </w:r>
      <w:r>
        <w:fldChar w:fldCharType="begin" w:fldLock="1"/>
      </w:r>
      <w:r>
        <w:instrText xml:space="preserve"> PAGEREF _Toc51835747 \h </w:instrText>
      </w:r>
      <w:r>
        <w:fldChar w:fldCharType="separate"/>
      </w:r>
      <w:r>
        <w:t>322</w:t>
      </w:r>
      <w:r>
        <w:fldChar w:fldCharType="end"/>
      </w:r>
    </w:p>
    <w:p w14:paraId="6EBD3F9D" w14:textId="30F057DD" w:rsidR="00223C79" w:rsidRDefault="00223C79">
      <w:pPr>
        <w:pStyle w:val="TOC4"/>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_Toc51835748 \h </w:instrText>
      </w:r>
      <w:r>
        <w:fldChar w:fldCharType="separate"/>
      </w:r>
      <w:r>
        <w:t>323</w:t>
      </w:r>
      <w:r>
        <w:fldChar w:fldCharType="end"/>
      </w:r>
    </w:p>
    <w:p w14:paraId="6D3E5EFF" w14:textId="7FF1906E" w:rsidR="00223C79" w:rsidRDefault="00223C79">
      <w:pPr>
        <w:pStyle w:val="TOC3"/>
        <w:rPr>
          <w:rFonts w:asciiTheme="minorHAnsi" w:eastAsiaTheme="minorEastAsia" w:hAnsiTheme="minorHAnsi" w:cstheme="minorBidi"/>
          <w:sz w:val="22"/>
          <w:szCs w:val="22"/>
          <w:lang w:eastAsia="en-GB"/>
        </w:rPr>
      </w:pPr>
      <w:r>
        <w:rPr>
          <w:lang w:eastAsia="zh-CN"/>
        </w:rPr>
        <w:t>4.16.2</w:t>
      </w:r>
      <w:r>
        <w:rPr>
          <w:rFonts w:asciiTheme="minorHAnsi" w:eastAsiaTheme="minorEastAsia" w:hAnsiTheme="minorHAnsi" w:cstheme="minorBidi"/>
          <w:sz w:val="22"/>
          <w:szCs w:val="22"/>
          <w:lang w:eastAsia="en-GB"/>
        </w:rPr>
        <w:tab/>
      </w:r>
      <w:r>
        <w:rPr>
          <w:lang w:eastAsia="zh-CN"/>
        </w:rPr>
        <w:t>AM Policy Association Modification</w:t>
      </w:r>
      <w:r>
        <w:tab/>
      </w:r>
      <w:r>
        <w:fldChar w:fldCharType="begin" w:fldLock="1"/>
      </w:r>
      <w:r>
        <w:instrText xml:space="preserve"> PAGEREF _Toc51835749 \h </w:instrText>
      </w:r>
      <w:r>
        <w:fldChar w:fldCharType="separate"/>
      </w:r>
      <w:r>
        <w:t>323</w:t>
      </w:r>
      <w:r>
        <w:fldChar w:fldCharType="end"/>
      </w:r>
    </w:p>
    <w:p w14:paraId="0CCF4B4F" w14:textId="14E0E412" w:rsidR="00223C79" w:rsidRDefault="00223C79">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_Toc51835750 \h </w:instrText>
      </w:r>
      <w:r>
        <w:fldChar w:fldCharType="separate"/>
      </w:r>
      <w:r>
        <w:t>323</w:t>
      </w:r>
      <w:r>
        <w:fldChar w:fldCharType="end"/>
      </w:r>
    </w:p>
    <w:p w14:paraId="0788D41E" w14:textId="13109181" w:rsidR="00223C79" w:rsidRDefault="00223C79">
      <w:pPr>
        <w:pStyle w:val="TOC4"/>
        <w:rPr>
          <w:rFonts w:asciiTheme="minorHAnsi" w:eastAsiaTheme="minorEastAsia" w:hAnsiTheme="minorHAnsi" w:cstheme="minorBidi"/>
          <w:sz w:val="22"/>
          <w:szCs w:val="22"/>
          <w:lang w:eastAsia="en-GB"/>
        </w:rPr>
      </w:pPr>
      <w:r>
        <w:rPr>
          <w:lang w:eastAsia="zh-CN"/>
        </w:rPr>
        <w:t>4.16.2.1</w:t>
      </w:r>
      <w:r>
        <w:rPr>
          <w:rFonts w:asciiTheme="minorHAnsi" w:eastAsiaTheme="minorEastAsia" w:hAnsiTheme="minorHAnsi" w:cstheme="minorBidi"/>
          <w:sz w:val="22"/>
          <w:szCs w:val="22"/>
          <w:lang w:eastAsia="en-GB"/>
        </w:rPr>
        <w:tab/>
      </w:r>
      <w:r>
        <w:rPr>
          <w:lang w:eastAsia="zh-CN"/>
        </w:rPr>
        <w:t>AM Policy Association Modification initiated by the AMF</w:t>
      </w:r>
      <w:r>
        <w:tab/>
      </w:r>
      <w:r>
        <w:fldChar w:fldCharType="begin" w:fldLock="1"/>
      </w:r>
      <w:r>
        <w:instrText xml:space="preserve"> PAGEREF _Toc51835751 \h </w:instrText>
      </w:r>
      <w:r>
        <w:fldChar w:fldCharType="separate"/>
      </w:r>
      <w:r>
        <w:t>323</w:t>
      </w:r>
      <w:r>
        <w:fldChar w:fldCharType="end"/>
      </w:r>
    </w:p>
    <w:p w14:paraId="273E4224" w14:textId="4CA69DB5" w:rsidR="00223C79" w:rsidRDefault="00223C79">
      <w:pPr>
        <w:pStyle w:val="TOC5"/>
        <w:rPr>
          <w:rFonts w:asciiTheme="minorHAnsi" w:eastAsiaTheme="minorEastAsia" w:hAnsiTheme="minorHAnsi" w:cstheme="minorBidi"/>
          <w:sz w:val="22"/>
          <w:szCs w:val="22"/>
          <w:lang w:eastAsia="en-GB"/>
        </w:rPr>
      </w:pPr>
      <w:r>
        <w:rPr>
          <w:lang w:eastAsia="zh-CN"/>
        </w:rPr>
        <w:t>4.16.2.1.1</w:t>
      </w:r>
      <w:r>
        <w:rPr>
          <w:rFonts w:asciiTheme="minorHAnsi" w:eastAsiaTheme="minorEastAsia" w:hAnsiTheme="minorHAnsi" w:cstheme="minorBidi"/>
          <w:sz w:val="22"/>
          <w:szCs w:val="22"/>
          <w:lang w:eastAsia="en-GB"/>
        </w:rPr>
        <w:tab/>
      </w:r>
      <w:r>
        <w:rPr>
          <w:lang w:eastAsia="zh-CN"/>
        </w:rPr>
        <w:t>AM Policy Association Modification initiated by the AMF without AMF relocation</w:t>
      </w:r>
      <w:r>
        <w:tab/>
      </w:r>
      <w:r>
        <w:fldChar w:fldCharType="begin" w:fldLock="1"/>
      </w:r>
      <w:r>
        <w:instrText xml:space="preserve"> PAGEREF _Toc51835752 \h </w:instrText>
      </w:r>
      <w:r>
        <w:fldChar w:fldCharType="separate"/>
      </w:r>
      <w:r>
        <w:t>323</w:t>
      </w:r>
      <w:r>
        <w:fldChar w:fldCharType="end"/>
      </w:r>
    </w:p>
    <w:p w14:paraId="1A7C1E3F" w14:textId="2051E6B3" w:rsidR="00223C79" w:rsidRDefault="00223C79">
      <w:pPr>
        <w:pStyle w:val="TOC5"/>
        <w:rPr>
          <w:rFonts w:asciiTheme="minorHAnsi" w:eastAsiaTheme="minorEastAsia" w:hAnsiTheme="minorHAnsi" w:cstheme="minorBidi"/>
          <w:sz w:val="22"/>
          <w:szCs w:val="22"/>
          <w:lang w:eastAsia="en-GB"/>
        </w:rPr>
      </w:pPr>
      <w:r>
        <w:rPr>
          <w:lang w:eastAsia="zh-CN"/>
        </w:rPr>
        <w:t>4.16.2.1.2</w:t>
      </w:r>
      <w:r>
        <w:rPr>
          <w:rFonts w:asciiTheme="minorHAnsi" w:eastAsiaTheme="minorEastAsia" w:hAnsiTheme="minorHAnsi" w:cstheme="minorBidi"/>
          <w:sz w:val="22"/>
          <w:szCs w:val="22"/>
          <w:lang w:eastAsia="en-GB"/>
        </w:rPr>
        <w:tab/>
      </w:r>
      <w:r>
        <w:rPr>
          <w:lang w:eastAsia="zh-CN"/>
        </w:rPr>
        <w:t>AM Policy Association Modification with old PCF during AMF relocation</w:t>
      </w:r>
      <w:r>
        <w:tab/>
      </w:r>
      <w:r>
        <w:fldChar w:fldCharType="begin" w:fldLock="1"/>
      </w:r>
      <w:r>
        <w:instrText xml:space="preserve"> PAGEREF _Toc51835753 \h </w:instrText>
      </w:r>
      <w:r>
        <w:fldChar w:fldCharType="separate"/>
      </w:r>
      <w:r>
        <w:t>324</w:t>
      </w:r>
      <w:r>
        <w:fldChar w:fldCharType="end"/>
      </w:r>
    </w:p>
    <w:p w14:paraId="26A10F16" w14:textId="3B4CD089" w:rsidR="00223C79" w:rsidRDefault="00223C79">
      <w:pPr>
        <w:pStyle w:val="TOC4"/>
        <w:rPr>
          <w:rFonts w:asciiTheme="minorHAnsi" w:eastAsiaTheme="minorEastAsia" w:hAnsiTheme="minorHAnsi" w:cstheme="minorBidi"/>
          <w:sz w:val="22"/>
          <w:szCs w:val="22"/>
          <w:lang w:eastAsia="en-GB"/>
        </w:rPr>
      </w:pPr>
      <w:r>
        <w:rPr>
          <w:lang w:eastAsia="zh-CN"/>
        </w:rPr>
        <w:t>4.16.2.2</w:t>
      </w:r>
      <w:r>
        <w:rPr>
          <w:rFonts w:asciiTheme="minorHAnsi" w:eastAsiaTheme="minorEastAsia" w:hAnsiTheme="minorHAnsi" w:cstheme="minorBidi"/>
          <w:sz w:val="22"/>
          <w:szCs w:val="22"/>
          <w:lang w:eastAsia="en-GB"/>
        </w:rPr>
        <w:tab/>
      </w:r>
      <w:r>
        <w:rPr>
          <w:lang w:eastAsia="zh-CN"/>
        </w:rPr>
        <w:t>AM Policy Association Modification initiated by the PCF</w:t>
      </w:r>
      <w:r>
        <w:tab/>
      </w:r>
      <w:r>
        <w:fldChar w:fldCharType="begin" w:fldLock="1"/>
      </w:r>
      <w:r>
        <w:instrText xml:space="preserve"> PAGEREF _Toc51835754 \h </w:instrText>
      </w:r>
      <w:r>
        <w:fldChar w:fldCharType="separate"/>
      </w:r>
      <w:r>
        <w:t>326</w:t>
      </w:r>
      <w:r>
        <w:fldChar w:fldCharType="end"/>
      </w:r>
    </w:p>
    <w:p w14:paraId="0BCC7B50" w14:textId="16F33B76" w:rsidR="00223C79" w:rsidRDefault="00223C79">
      <w:pPr>
        <w:pStyle w:val="TOC3"/>
        <w:rPr>
          <w:rFonts w:asciiTheme="minorHAnsi" w:eastAsiaTheme="minorEastAsia" w:hAnsiTheme="minorHAnsi" w:cstheme="minorBidi"/>
          <w:sz w:val="22"/>
          <w:szCs w:val="22"/>
          <w:lang w:eastAsia="en-GB"/>
        </w:rPr>
      </w:pPr>
      <w:r>
        <w:rPr>
          <w:lang w:eastAsia="zh-CN"/>
        </w:rPr>
        <w:t>4.16.3</w:t>
      </w:r>
      <w:r>
        <w:rPr>
          <w:rFonts w:asciiTheme="minorHAnsi" w:eastAsiaTheme="minorEastAsia" w:hAnsiTheme="minorHAnsi" w:cstheme="minorBidi"/>
          <w:sz w:val="22"/>
          <w:szCs w:val="22"/>
          <w:lang w:eastAsia="en-GB"/>
        </w:rPr>
        <w:tab/>
      </w:r>
      <w:r>
        <w:rPr>
          <w:lang w:eastAsia="zh-CN"/>
        </w:rPr>
        <w:t>AM Policy Association Termination</w:t>
      </w:r>
      <w:r>
        <w:tab/>
      </w:r>
      <w:r>
        <w:fldChar w:fldCharType="begin" w:fldLock="1"/>
      </w:r>
      <w:r>
        <w:instrText xml:space="preserve"> PAGEREF _Toc51835755 \h </w:instrText>
      </w:r>
      <w:r>
        <w:fldChar w:fldCharType="separate"/>
      </w:r>
      <w:r>
        <w:t>326</w:t>
      </w:r>
      <w:r>
        <w:fldChar w:fldCharType="end"/>
      </w:r>
    </w:p>
    <w:p w14:paraId="3EA36801" w14:textId="159D0964" w:rsidR="00223C79" w:rsidRDefault="00223C79">
      <w:pPr>
        <w:pStyle w:val="TOC4"/>
        <w:rPr>
          <w:rFonts w:asciiTheme="minorHAnsi" w:eastAsiaTheme="minorEastAsia" w:hAnsiTheme="minorHAnsi" w:cstheme="minorBidi"/>
          <w:sz w:val="22"/>
          <w:szCs w:val="22"/>
          <w:lang w:eastAsia="en-GB"/>
        </w:rPr>
      </w:pPr>
      <w:r>
        <w:rPr>
          <w:lang w:eastAsia="zh-CN"/>
        </w:rPr>
        <w:t>4.16.3.1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_Toc51835756 \h </w:instrText>
      </w:r>
      <w:r>
        <w:fldChar w:fldCharType="separate"/>
      </w:r>
      <w:r>
        <w:t>326</w:t>
      </w:r>
      <w:r>
        <w:fldChar w:fldCharType="end"/>
      </w:r>
    </w:p>
    <w:p w14:paraId="1DD9D431" w14:textId="367443AE" w:rsidR="00223C79" w:rsidRDefault="00223C79">
      <w:pPr>
        <w:pStyle w:val="TOC4"/>
        <w:rPr>
          <w:rFonts w:asciiTheme="minorHAnsi" w:eastAsiaTheme="minorEastAsia" w:hAnsiTheme="minorHAnsi" w:cstheme="minorBidi"/>
          <w:sz w:val="22"/>
          <w:szCs w:val="22"/>
          <w:lang w:eastAsia="en-GB"/>
        </w:rPr>
      </w:pPr>
      <w:r>
        <w:rPr>
          <w:lang w:eastAsia="zh-CN"/>
        </w:rPr>
        <w:t>4.16.3.2</w:t>
      </w:r>
      <w:r>
        <w:rPr>
          <w:rFonts w:asciiTheme="minorHAnsi" w:eastAsiaTheme="minorEastAsia" w:hAnsiTheme="minorHAnsi" w:cstheme="minorBidi"/>
          <w:sz w:val="22"/>
          <w:szCs w:val="22"/>
          <w:lang w:eastAsia="en-GB"/>
        </w:rPr>
        <w:tab/>
      </w:r>
      <w:r>
        <w:rPr>
          <w:lang w:eastAsia="zh-CN"/>
        </w:rPr>
        <w:t>AMF-initiated AM Policy Association Termination</w:t>
      </w:r>
      <w:r>
        <w:tab/>
      </w:r>
      <w:r>
        <w:fldChar w:fldCharType="begin" w:fldLock="1"/>
      </w:r>
      <w:r>
        <w:instrText xml:space="preserve"> PAGEREF _Toc51835757 \h </w:instrText>
      </w:r>
      <w:r>
        <w:fldChar w:fldCharType="separate"/>
      </w:r>
      <w:r>
        <w:t>327</w:t>
      </w:r>
      <w:r>
        <w:fldChar w:fldCharType="end"/>
      </w:r>
    </w:p>
    <w:p w14:paraId="48AE2FDF" w14:textId="0C938E57" w:rsidR="00223C79" w:rsidRDefault="00223C79">
      <w:pPr>
        <w:pStyle w:val="TOC4"/>
        <w:rPr>
          <w:rFonts w:asciiTheme="minorHAnsi" w:eastAsiaTheme="minorEastAsia" w:hAnsiTheme="minorHAnsi" w:cstheme="minorBidi"/>
          <w:sz w:val="22"/>
          <w:szCs w:val="22"/>
          <w:lang w:eastAsia="en-GB"/>
        </w:rPr>
      </w:pPr>
      <w:r>
        <w:rPr>
          <w:lang w:eastAsia="zh-CN"/>
        </w:rPr>
        <w:t>4.16.3.3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_Toc51835758 \h </w:instrText>
      </w:r>
      <w:r>
        <w:fldChar w:fldCharType="separate"/>
      </w:r>
      <w:r>
        <w:t>327</w:t>
      </w:r>
      <w:r>
        <w:fldChar w:fldCharType="end"/>
      </w:r>
    </w:p>
    <w:p w14:paraId="5D6F5035" w14:textId="2B4467A4" w:rsidR="00223C79" w:rsidRDefault="00223C79">
      <w:pPr>
        <w:pStyle w:val="TOC3"/>
        <w:rPr>
          <w:rFonts w:asciiTheme="minorHAnsi" w:eastAsiaTheme="minorEastAsia" w:hAnsiTheme="minorHAnsi" w:cstheme="minorBidi"/>
          <w:sz w:val="22"/>
          <w:szCs w:val="22"/>
          <w:lang w:eastAsia="en-GB"/>
        </w:rPr>
      </w:pPr>
      <w:r>
        <w:rPr>
          <w:lang w:eastAsia="zh-CN"/>
        </w:rPr>
        <w:t>4.16.4</w:t>
      </w:r>
      <w:r>
        <w:rPr>
          <w:rFonts w:asciiTheme="minorHAnsi" w:eastAsiaTheme="minorEastAsia" w:hAnsiTheme="minorHAnsi" w:cstheme="minorBidi"/>
          <w:sz w:val="22"/>
          <w:szCs w:val="22"/>
          <w:lang w:eastAsia="en-GB"/>
        </w:rPr>
        <w:tab/>
      </w:r>
      <w:r>
        <w:rPr>
          <w:lang w:eastAsia="zh-CN"/>
        </w:rPr>
        <w:t xml:space="preserve">SM </w:t>
      </w:r>
      <w:r>
        <w:t>Policy Association Establishment</w:t>
      </w:r>
      <w:r>
        <w:tab/>
      </w:r>
      <w:r>
        <w:fldChar w:fldCharType="begin" w:fldLock="1"/>
      </w:r>
      <w:r>
        <w:instrText xml:space="preserve"> PAGEREF _Toc51835759 \h </w:instrText>
      </w:r>
      <w:r>
        <w:fldChar w:fldCharType="separate"/>
      </w:r>
      <w:r>
        <w:t>328</w:t>
      </w:r>
      <w:r>
        <w:fldChar w:fldCharType="end"/>
      </w:r>
    </w:p>
    <w:p w14:paraId="1264E510" w14:textId="028DBA52" w:rsidR="00223C79" w:rsidRDefault="00223C79">
      <w:pPr>
        <w:pStyle w:val="TOC3"/>
        <w:rPr>
          <w:rFonts w:asciiTheme="minorHAnsi" w:eastAsiaTheme="minorEastAsia" w:hAnsiTheme="minorHAnsi" w:cstheme="minorBidi"/>
          <w:sz w:val="22"/>
          <w:szCs w:val="22"/>
          <w:lang w:eastAsia="en-GB"/>
        </w:rPr>
      </w:pPr>
      <w:r>
        <w:rPr>
          <w:lang w:eastAsia="zh-CN"/>
        </w:rPr>
        <w:t>4.16.5</w:t>
      </w:r>
      <w:r>
        <w:rPr>
          <w:rFonts w:asciiTheme="minorHAnsi" w:eastAsiaTheme="minorEastAsia" w:hAnsiTheme="minorHAnsi" w:cstheme="minorBidi"/>
          <w:sz w:val="22"/>
          <w:szCs w:val="22"/>
          <w:lang w:eastAsia="en-GB"/>
        </w:rPr>
        <w:tab/>
      </w:r>
      <w:r>
        <w:rPr>
          <w:lang w:eastAsia="zh-CN"/>
        </w:rPr>
        <w:t xml:space="preserve">SM </w:t>
      </w:r>
      <w:r>
        <w:t>Policy Association Modification</w:t>
      </w:r>
      <w:r>
        <w:tab/>
      </w:r>
      <w:r>
        <w:fldChar w:fldCharType="begin" w:fldLock="1"/>
      </w:r>
      <w:r>
        <w:instrText xml:space="preserve"> PAGEREF _Toc51835760 \h </w:instrText>
      </w:r>
      <w:r>
        <w:fldChar w:fldCharType="separate"/>
      </w:r>
      <w:r>
        <w:t>329</w:t>
      </w:r>
      <w:r>
        <w:fldChar w:fldCharType="end"/>
      </w:r>
    </w:p>
    <w:p w14:paraId="43B44831" w14:textId="639DC2D7" w:rsidR="00223C79" w:rsidRDefault="00223C79">
      <w:pPr>
        <w:pStyle w:val="TOC4"/>
        <w:rPr>
          <w:rFonts w:asciiTheme="minorHAnsi" w:eastAsiaTheme="minorEastAsia" w:hAnsiTheme="minorHAnsi" w:cstheme="minorBidi"/>
          <w:sz w:val="22"/>
          <w:szCs w:val="22"/>
          <w:lang w:eastAsia="en-GB"/>
        </w:rPr>
      </w:pPr>
      <w:r>
        <w:rPr>
          <w:lang w:eastAsia="zh-CN"/>
        </w:rPr>
        <w:t>4.16.5.0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_Toc51835761 \h </w:instrText>
      </w:r>
      <w:r>
        <w:fldChar w:fldCharType="separate"/>
      </w:r>
      <w:r>
        <w:t>329</w:t>
      </w:r>
      <w:r>
        <w:fldChar w:fldCharType="end"/>
      </w:r>
    </w:p>
    <w:p w14:paraId="76424E2C" w14:textId="2D3FA6F8" w:rsidR="00223C79" w:rsidRDefault="00223C79">
      <w:pPr>
        <w:pStyle w:val="TOC4"/>
        <w:rPr>
          <w:rFonts w:asciiTheme="minorHAnsi" w:eastAsiaTheme="minorEastAsia" w:hAnsiTheme="minorHAnsi" w:cstheme="minorBidi"/>
          <w:sz w:val="22"/>
          <w:szCs w:val="22"/>
          <w:lang w:eastAsia="en-GB"/>
        </w:rPr>
      </w:pPr>
      <w:r>
        <w:rPr>
          <w:lang w:eastAsia="zh-CN"/>
        </w:rPr>
        <w:t>4.16.5.1</w:t>
      </w:r>
      <w:r>
        <w:rPr>
          <w:rFonts w:asciiTheme="minorHAnsi" w:eastAsiaTheme="minorEastAsia" w:hAnsiTheme="minorHAnsi" w:cstheme="minorBidi"/>
          <w:sz w:val="22"/>
          <w:szCs w:val="22"/>
          <w:lang w:eastAsia="en-GB"/>
        </w:rPr>
        <w:tab/>
      </w:r>
      <w:r>
        <w:rPr>
          <w:lang w:eastAsia="zh-CN"/>
        </w:rPr>
        <w:t>SMF initiated SM Policy Association Modification</w:t>
      </w:r>
      <w:r>
        <w:tab/>
      </w:r>
      <w:r>
        <w:fldChar w:fldCharType="begin" w:fldLock="1"/>
      </w:r>
      <w:r>
        <w:instrText xml:space="preserve"> PAGEREF _Toc51835762 \h </w:instrText>
      </w:r>
      <w:r>
        <w:fldChar w:fldCharType="separate"/>
      </w:r>
      <w:r>
        <w:t>329</w:t>
      </w:r>
      <w:r>
        <w:fldChar w:fldCharType="end"/>
      </w:r>
    </w:p>
    <w:p w14:paraId="68BDEE09" w14:textId="62E272DB" w:rsidR="00223C79" w:rsidRDefault="00223C79">
      <w:pPr>
        <w:pStyle w:val="TOC4"/>
        <w:rPr>
          <w:rFonts w:asciiTheme="minorHAnsi" w:eastAsiaTheme="minorEastAsia" w:hAnsiTheme="minorHAnsi" w:cstheme="minorBidi"/>
          <w:sz w:val="22"/>
          <w:szCs w:val="22"/>
          <w:lang w:eastAsia="en-GB"/>
        </w:rPr>
      </w:pPr>
      <w:r>
        <w:rPr>
          <w:lang w:eastAsia="zh-CN"/>
        </w:rPr>
        <w:t>4.16.5.2</w:t>
      </w:r>
      <w:r>
        <w:rPr>
          <w:rFonts w:asciiTheme="minorHAnsi" w:eastAsiaTheme="minorEastAsia" w:hAnsiTheme="minorHAnsi" w:cstheme="minorBidi"/>
          <w:sz w:val="22"/>
          <w:szCs w:val="22"/>
          <w:lang w:eastAsia="en-GB"/>
        </w:rPr>
        <w:tab/>
      </w:r>
      <w:r>
        <w:rPr>
          <w:lang w:eastAsia="zh-CN"/>
        </w:rPr>
        <w:t>PCF initiated SM Policy Association Modification</w:t>
      </w:r>
      <w:r>
        <w:tab/>
      </w:r>
      <w:r>
        <w:fldChar w:fldCharType="begin" w:fldLock="1"/>
      </w:r>
      <w:r>
        <w:instrText xml:space="preserve"> PAGEREF _Toc51835763 \h </w:instrText>
      </w:r>
      <w:r>
        <w:fldChar w:fldCharType="separate"/>
      </w:r>
      <w:r>
        <w:t>330</w:t>
      </w:r>
      <w:r>
        <w:fldChar w:fldCharType="end"/>
      </w:r>
    </w:p>
    <w:p w14:paraId="5961B971" w14:textId="33A842A5" w:rsidR="00223C79" w:rsidRDefault="00223C79">
      <w:pPr>
        <w:pStyle w:val="TOC3"/>
        <w:rPr>
          <w:rFonts w:asciiTheme="minorHAnsi" w:eastAsiaTheme="minorEastAsia" w:hAnsiTheme="minorHAnsi" w:cstheme="minorBidi"/>
          <w:sz w:val="22"/>
          <w:szCs w:val="22"/>
          <w:lang w:eastAsia="en-GB"/>
        </w:rPr>
      </w:pPr>
      <w:r>
        <w:rPr>
          <w:lang w:eastAsia="zh-CN"/>
        </w:rPr>
        <w:lastRenderedPageBreak/>
        <w:t>4.16.6</w:t>
      </w:r>
      <w:r>
        <w:rPr>
          <w:rFonts w:asciiTheme="minorHAnsi" w:eastAsiaTheme="minorEastAsia" w:hAnsiTheme="minorHAnsi" w:cstheme="minorBidi"/>
          <w:sz w:val="22"/>
          <w:szCs w:val="22"/>
          <w:lang w:eastAsia="en-GB"/>
        </w:rPr>
        <w:tab/>
      </w:r>
      <w:r>
        <w:t>SM Policy</w:t>
      </w:r>
      <w:r>
        <w:rPr>
          <w:lang w:eastAsia="zh-CN"/>
        </w:rPr>
        <w:t xml:space="preserve"> Association Termination</w:t>
      </w:r>
      <w:r>
        <w:tab/>
      </w:r>
      <w:r>
        <w:fldChar w:fldCharType="begin" w:fldLock="1"/>
      </w:r>
      <w:r>
        <w:instrText xml:space="preserve"> PAGEREF _Toc51835764 \h </w:instrText>
      </w:r>
      <w:r>
        <w:fldChar w:fldCharType="separate"/>
      </w:r>
      <w:r>
        <w:t>332</w:t>
      </w:r>
      <w:r>
        <w:fldChar w:fldCharType="end"/>
      </w:r>
    </w:p>
    <w:p w14:paraId="15140CA7" w14:textId="2D9A1737" w:rsidR="00223C79" w:rsidRDefault="00223C79">
      <w:pPr>
        <w:pStyle w:val="TOC3"/>
        <w:rPr>
          <w:rFonts w:asciiTheme="minorHAnsi" w:eastAsiaTheme="minorEastAsia" w:hAnsiTheme="minorHAnsi" w:cstheme="minorBidi"/>
          <w:sz w:val="22"/>
          <w:szCs w:val="22"/>
          <w:lang w:eastAsia="en-GB"/>
        </w:rPr>
      </w:pPr>
      <w:r>
        <w:rPr>
          <w:lang w:eastAsia="zh-CN"/>
        </w:rPr>
        <w:t>4.16.7</w:t>
      </w:r>
      <w:r>
        <w:rPr>
          <w:rFonts w:asciiTheme="minorHAnsi" w:eastAsiaTheme="minorEastAsia" w:hAnsiTheme="minorHAnsi" w:cstheme="minorBidi"/>
          <w:sz w:val="22"/>
          <w:szCs w:val="22"/>
          <w:lang w:eastAsia="en-GB"/>
        </w:rPr>
        <w:tab/>
      </w:r>
      <w:r>
        <w:rPr>
          <w:lang w:eastAsia="zh-CN"/>
        </w:rPr>
        <w:t>Negotiations for future background data transfer</w:t>
      </w:r>
      <w:r>
        <w:tab/>
      </w:r>
      <w:r>
        <w:fldChar w:fldCharType="begin" w:fldLock="1"/>
      </w:r>
      <w:r>
        <w:instrText xml:space="preserve"> PAGEREF _Toc51835765 \h </w:instrText>
      </w:r>
      <w:r>
        <w:fldChar w:fldCharType="separate"/>
      </w:r>
      <w:r>
        <w:t>333</w:t>
      </w:r>
      <w:r>
        <w:fldChar w:fldCharType="end"/>
      </w:r>
    </w:p>
    <w:p w14:paraId="3D362C06" w14:textId="5E4F3A45" w:rsidR="00223C79" w:rsidRDefault="00223C79">
      <w:pPr>
        <w:pStyle w:val="TOC4"/>
        <w:rPr>
          <w:rFonts w:asciiTheme="minorHAnsi" w:eastAsiaTheme="minorEastAsia" w:hAnsiTheme="minorHAnsi" w:cstheme="minorBidi"/>
          <w:sz w:val="22"/>
          <w:szCs w:val="22"/>
          <w:lang w:eastAsia="en-GB"/>
        </w:rPr>
      </w:pPr>
      <w:r>
        <w:rPr>
          <w:lang w:eastAsia="zh-CN"/>
        </w:rPr>
        <w:t>4.16.7.1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_Toc51835766 \h </w:instrText>
      </w:r>
      <w:r>
        <w:fldChar w:fldCharType="separate"/>
      </w:r>
      <w:r>
        <w:t>333</w:t>
      </w:r>
      <w:r>
        <w:fldChar w:fldCharType="end"/>
      </w:r>
    </w:p>
    <w:p w14:paraId="6243B559" w14:textId="08A97693" w:rsidR="00223C79" w:rsidRDefault="00223C79">
      <w:pPr>
        <w:pStyle w:val="TOC4"/>
        <w:rPr>
          <w:rFonts w:asciiTheme="minorHAnsi" w:eastAsiaTheme="minorEastAsia" w:hAnsiTheme="minorHAnsi" w:cstheme="minorBidi"/>
          <w:sz w:val="22"/>
          <w:szCs w:val="22"/>
          <w:lang w:eastAsia="en-GB"/>
        </w:rPr>
      </w:pPr>
      <w:r>
        <w:rPr>
          <w:lang w:eastAsia="zh-CN"/>
        </w:rPr>
        <w:t>4.16.7.2</w:t>
      </w:r>
      <w:r>
        <w:rPr>
          <w:rFonts w:asciiTheme="minorHAnsi" w:eastAsiaTheme="minorEastAsia" w:hAnsiTheme="minorHAnsi" w:cstheme="minorBidi"/>
          <w:sz w:val="22"/>
          <w:szCs w:val="22"/>
          <w:lang w:eastAsia="en-GB"/>
        </w:rPr>
        <w:tab/>
      </w:r>
      <w:r>
        <w:rPr>
          <w:lang w:eastAsia="zh-CN"/>
        </w:rPr>
        <w:t>Procedures for future background data transfer</w:t>
      </w:r>
      <w:r>
        <w:tab/>
      </w:r>
      <w:r>
        <w:fldChar w:fldCharType="begin" w:fldLock="1"/>
      </w:r>
      <w:r>
        <w:instrText xml:space="preserve"> PAGEREF _Toc51835767 \h </w:instrText>
      </w:r>
      <w:r>
        <w:fldChar w:fldCharType="separate"/>
      </w:r>
      <w:r>
        <w:t>334</w:t>
      </w:r>
      <w:r>
        <w:fldChar w:fldCharType="end"/>
      </w:r>
    </w:p>
    <w:p w14:paraId="5A9108FF" w14:textId="46F68525" w:rsidR="00223C79" w:rsidRDefault="00223C79">
      <w:pPr>
        <w:pStyle w:val="TOC4"/>
        <w:rPr>
          <w:rFonts w:asciiTheme="minorHAnsi" w:eastAsiaTheme="minorEastAsia" w:hAnsiTheme="minorHAnsi" w:cstheme="minorBidi"/>
          <w:sz w:val="22"/>
          <w:szCs w:val="22"/>
          <w:lang w:eastAsia="en-GB"/>
        </w:rPr>
      </w:pPr>
      <w:r>
        <w:rPr>
          <w:lang w:eastAsia="zh-CN"/>
        </w:rPr>
        <w:t>4.16.7.3</w:t>
      </w:r>
      <w:r>
        <w:rPr>
          <w:rFonts w:asciiTheme="minorHAnsi" w:eastAsiaTheme="minorEastAsia" w:hAnsiTheme="minorHAnsi" w:cstheme="minorBidi"/>
          <w:sz w:val="22"/>
          <w:szCs w:val="22"/>
          <w:lang w:eastAsia="en-GB"/>
        </w:rPr>
        <w:tab/>
      </w:r>
      <w:r>
        <w:rPr>
          <w:lang w:eastAsia="zh-CN"/>
        </w:rPr>
        <w:t>Procedure for BDT warning notification</w:t>
      </w:r>
      <w:r>
        <w:tab/>
      </w:r>
      <w:r>
        <w:fldChar w:fldCharType="begin" w:fldLock="1"/>
      </w:r>
      <w:r>
        <w:instrText xml:space="preserve"> PAGEREF _Toc51835768 \h </w:instrText>
      </w:r>
      <w:r>
        <w:fldChar w:fldCharType="separate"/>
      </w:r>
      <w:r>
        <w:t>336</w:t>
      </w:r>
      <w:r>
        <w:fldChar w:fldCharType="end"/>
      </w:r>
    </w:p>
    <w:p w14:paraId="09130D89" w14:textId="3E7CD38E" w:rsidR="00223C79" w:rsidRDefault="00223C79">
      <w:pPr>
        <w:pStyle w:val="TOC3"/>
        <w:rPr>
          <w:rFonts w:asciiTheme="minorHAnsi" w:eastAsiaTheme="minorEastAsia" w:hAnsiTheme="minorHAnsi" w:cstheme="minorBidi"/>
          <w:sz w:val="22"/>
          <w:szCs w:val="22"/>
          <w:lang w:eastAsia="en-GB"/>
        </w:rPr>
      </w:pPr>
      <w:r>
        <w:rPr>
          <w:lang w:eastAsia="zh-CN"/>
        </w:rPr>
        <w:t>4.16.8</w:t>
      </w:r>
      <w:r>
        <w:rPr>
          <w:rFonts w:asciiTheme="minorHAnsi" w:eastAsiaTheme="minorEastAsia" w:hAnsiTheme="minorHAnsi" w:cstheme="minorBidi"/>
          <w:sz w:val="22"/>
          <w:szCs w:val="22"/>
          <w:lang w:eastAsia="en-GB"/>
        </w:rPr>
        <w:tab/>
      </w:r>
      <w:r>
        <w:rPr>
          <w:lang w:eastAsia="zh-CN"/>
        </w:rPr>
        <w:t>Procedures on interaction between PCF and CHF</w:t>
      </w:r>
      <w:r>
        <w:tab/>
      </w:r>
      <w:r>
        <w:fldChar w:fldCharType="begin" w:fldLock="1"/>
      </w:r>
      <w:r>
        <w:instrText xml:space="preserve"> PAGEREF _Toc51835769 \h </w:instrText>
      </w:r>
      <w:r>
        <w:fldChar w:fldCharType="separate"/>
      </w:r>
      <w:r>
        <w:t>337</w:t>
      </w:r>
      <w:r>
        <w:fldChar w:fldCharType="end"/>
      </w:r>
    </w:p>
    <w:p w14:paraId="3AFAEDA7" w14:textId="68703610" w:rsidR="00223C79" w:rsidRDefault="00223C79">
      <w:pPr>
        <w:pStyle w:val="TOC4"/>
        <w:rPr>
          <w:rFonts w:asciiTheme="minorHAnsi" w:eastAsiaTheme="minorEastAsia" w:hAnsiTheme="minorHAnsi" w:cstheme="minorBidi"/>
          <w:sz w:val="22"/>
          <w:szCs w:val="22"/>
          <w:lang w:eastAsia="en-GB"/>
        </w:rPr>
      </w:pPr>
      <w:r>
        <w:rPr>
          <w:lang w:eastAsia="zh-CN"/>
        </w:rPr>
        <w:t>4.16.8.1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_Toc51835770 \h </w:instrText>
      </w:r>
      <w:r>
        <w:fldChar w:fldCharType="separate"/>
      </w:r>
      <w:r>
        <w:t>337</w:t>
      </w:r>
      <w:r>
        <w:fldChar w:fldCharType="end"/>
      </w:r>
    </w:p>
    <w:p w14:paraId="477BF1F0" w14:textId="5A99A803" w:rsidR="00223C79" w:rsidRDefault="00223C79">
      <w:pPr>
        <w:pStyle w:val="TOC4"/>
        <w:rPr>
          <w:rFonts w:asciiTheme="minorHAnsi" w:eastAsiaTheme="minorEastAsia" w:hAnsiTheme="minorHAnsi" w:cstheme="minorBidi"/>
          <w:sz w:val="22"/>
          <w:szCs w:val="22"/>
          <w:lang w:eastAsia="en-GB"/>
        </w:rPr>
      </w:pPr>
      <w:r>
        <w:rPr>
          <w:lang w:eastAsia="zh-CN"/>
        </w:rPr>
        <w:t>4.16.8.2</w:t>
      </w:r>
      <w:r>
        <w:rPr>
          <w:rFonts w:asciiTheme="minorHAnsi" w:eastAsiaTheme="minorEastAsia" w:hAnsiTheme="minorHAnsi" w:cstheme="minorBidi"/>
          <w:sz w:val="22"/>
          <w:szCs w:val="22"/>
          <w:lang w:eastAsia="en-GB"/>
        </w:rPr>
        <w:tab/>
      </w:r>
      <w:r>
        <w:rPr>
          <w:lang w:eastAsia="zh-CN"/>
        </w:rPr>
        <w:t>Initial Spending Limit Retrieval</w:t>
      </w:r>
      <w:r>
        <w:tab/>
      </w:r>
      <w:r>
        <w:fldChar w:fldCharType="begin" w:fldLock="1"/>
      </w:r>
      <w:r>
        <w:instrText xml:space="preserve"> PAGEREF _Toc51835771 \h </w:instrText>
      </w:r>
      <w:r>
        <w:fldChar w:fldCharType="separate"/>
      </w:r>
      <w:r>
        <w:t>337</w:t>
      </w:r>
      <w:r>
        <w:fldChar w:fldCharType="end"/>
      </w:r>
    </w:p>
    <w:p w14:paraId="78FD6EF5" w14:textId="01159CB6" w:rsidR="00223C79" w:rsidRDefault="00223C79">
      <w:pPr>
        <w:pStyle w:val="TOC4"/>
        <w:rPr>
          <w:rFonts w:asciiTheme="minorHAnsi" w:eastAsiaTheme="minorEastAsia" w:hAnsiTheme="minorHAnsi" w:cstheme="minorBidi"/>
          <w:sz w:val="22"/>
          <w:szCs w:val="22"/>
          <w:lang w:eastAsia="en-GB"/>
        </w:rPr>
      </w:pPr>
      <w:r>
        <w:rPr>
          <w:lang w:eastAsia="zh-CN"/>
        </w:rPr>
        <w:t>4.16.8.3</w:t>
      </w:r>
      <w:r>
        <w:rPr>
          <w:rFonts w:asciiTheme="minorHAnsi" w:eastAsiaTheme="minorEastAsia" w:hAnsiTheme="minorHAnsi" w:cstheme="minorBidi"/>
          <w:sz w:val="22"/>
          <w:szCs w:val="22"/>
          <w:lang w:eastAsia="en-GB"/>
        </w:rPr>
        <w:tab/>
      </w:r>
      <w:r>
        <w:rPr>
          <w:lang w:eastAsia="zh-CN"/>
        </w:rPr>
        <w:t>Intermediate Spending Limit Report Retrieval</w:t>
      </w:r>
      <w:r>
        <w:tab/>
      </w:r>
      <w:r>
        <w:fldChar w:fldCharType="begin" w:fldLock="1"/>
      </w:r>
      <w:r>
        <w:instrText xml:space="preserve"> PAGEREF _Toc51835772 \h </w:instrText>
      </w:r>
      <w:r>
        <w:fldChar w:fldCharType="separate"/>
      </w:r>
      <w:r>
        <w:t>338</w:t>
      </w:r>
      <w:r>
        <w:fldChar w:fldCharType="end"/>
      </w:r>
    </w:p>
    <w:p w14:paraId="2D96A6FD" w14:textId="550BB671" w:rsidR="00223C79" w:rsidRDefault="00223C79">
      <w:pPr>
        <w:pStyle w:val="TOC4"/>
        <w:rPr>
          <w:rFonts w:asciiTheme="minorHAnsi" w:eastAsiaTheme="minorEastAsia" w:hAnsiTheme="minorHAnsi" w:cstheme="minorBidi"/>
          <w:sz w:val="22"/>
          <w:szCs w:val="22"/>
          <w:lang w:eastAsia="en-GB"/>
        </w:rPr>
      </w:pPr>
      <w:r>
        <w:rPr>
          <w:lang w:eastAsia="zh-CN"/>
        </w:rPr>
        <w:t>4.16.8.4</w:t>
      </w:r>
      <w:r>
        <w:rPr>
          <w:rFonts w:asciiTheme="minorHAnsi" w:eastAsiaTheme="minorEastAsia" w:hAnsiTheme="minorHAnsi" w:cstheme="minorBidi"/>
          <w:sz w:val="22"/>
          <w:szCs w:val="22"/>
          <w:lang w:eastAsia="en-GB"/>
        </w:rPr>
        <w:tab/>
      </w:r>
      <w:r>
        <w:rPr>
          <w:lang w:eastAsia="zh-CN"/>
        </w:rPr>
        <w:t>Final Spending Limit Report Retrieval</w:t>
      </w:r>
      <w:r>
        <w:tab/>
      </w:r>
      <w:r>
        <w:fldChar w:fldCharType="begin" w:fldLock="1"/>
      </w:r>
      <w:r>
        <w:instrText xml:space="preserve"> PAGEREF _Toc51835773 \h </w:instrText>
      </w:r>
      <w:r>
        <w:fldChar w:fldCharType="separate"/>
      </w:r>
      <w:r>
        <w:t>339</w:t>
      </w:r>
      <w:r>
        <w:fldChar w:fldCharType="end"/>
      </w:r>
    </w:p>
    <w:p w14:paraId="079106AA" w14:textId="1FA31B1F" w:rsidR="00223C79" w:rsidRDefault="00223C79">
      <w:pPr>
        <w:pStyle w:val="TOC4"/>
        <w:rPr>
          <w:rFonts w:asciiTheme="minorHAnsi" w:eastAsiaTheme="minorEastAsia" w:hAnsiTheme="minorHAnsi" w:cstheme="minorBidi"/>
          <w:sz w:val="22"/>
          <w:szCs w:val="22"/>
          <w:lang w:eastAsia="en-GB"/>
        </w:rPr>
      </w:pPr>
      <w:r>
        <w:rPr>
          <w:lang w:eastAsia="zh-CN"/>
        </w:rPr>
        <w:t>4.16.8.5</w:t>
      </w:r>
      <w:r>
        <w:rPr>
          <w:rFonts w:asciiTheme="minorHAnsi" w:eastAsiaTheme="minorEastAsia" w:hAnsiTheme="minorHAnsi" w:cstheme="minorBidi"/>
          <w:sz w:val="22"/>
          <w:szCs w:val="22"/>
          <w:lang w:eastAsia="en-GB"/>
        </w:rPr>
        <w:tab/>
      </w:r>
      <w:r>
        <w:rPr>
          <w:lang w:eastAsia="zh-CN"/>
        </w:rPr>
        <w:t>Spending Limit Report</w:t>
      </w:r>
      <w:r>
        <w:tab/>
      </w:r>
      <w:r>
        <w:fldChar w:fldCharType="begin" w:fldLock="1"/>
      </w:r>
      <w:r>
        <w:instrText xml:space="preserve"> PAGEREF _Toc51835774 \h </w:instrText>
      </w:r>
      <w:r>
        <w:fldChar w:fldCharType="separate"/>
      </w:r>
      <w:r>
        <w:t>339</w:t>
      </w:r>
      <w:r>
        <w:fldChar w:fldCharType="end"/>
      </w:r>
    </w:p>
    <w:p w14:paraId="61B9578F" w14:textId="3689560A" w:rsidR="00223C79" w:rsidRDefault="00223C79">
      <w:pPr>
        <w:pStyle w:val="TOC4"/>
        <w:rPr>
          <w:rFonts w:asciiTheme="minorHAnsi" w:eastAsiaTheme="minorEastAsia" w:hAnsiTheme="minorHAnsi" w:cstheme="minorBidi"/>
          <w:sz w:val="22"/>
          <w:szCs w:val="22"/>
          <w:lang w:eastAsia="en-GB"/>
        </w:rPr>
      </w:pPr>
      <w:r w:rsidRPr="00DE0315">
        <w:rPr>
          <w:rFonts w:eastAsia="Malgun Gothic"/>
          <w:lang w:eastAsia="ja-JP"/>
        </w:rPr>
        <w:t>4.16.8.6</w:t>
      </w:r>
      <w:r>
        <w:rPr>
          <w:rFonts w:asciiTheme="minorHAnsi" w:eastAsiaTheme="minorEastAsia" w:hAnsiTheme="minorHAnsi" w:cstheme="minorBidi"/>
          <w:sz w:val="22"/>
          <w:szCs w:val="22"/>
          <w:lang w:eastAsia="en-GB"/>
        </w:rPr>
        <w:tab/>
      </w:r>
      <w:r w:rsidRPr="00DE0315">
        <w:rPr>
          <w:rFonts w:eastAsia="Malgun Gothic"/>
          <w:lang w:eastAsia="ja-JP"/>
        </w:rPr>
        <w:t>CHF report the removal of the subscriber</w:t>
      </w:r>
      <w:r>
        <w:tab/>
      </w:r>
      <w:r>
        <w:fldChar w:fldCharType="begin" w:fldLock="1"/>
      </w:r>
      <w:r>
        <w:instrText xml:space="preserve"> PAGEREF _Toc51835775 \h </w:instrText>
      </w:r>
      <w:r>
        <w:fldChar w:fldCharType="separate"/>
      </w:r>
      <w:r>
        <w:t>340</w:t>
      </w:r>
      <w:r>
        <w:fldChar w:fldCharType="end"/>
      </w:r>
    </w:p>
    <w:p w14:paraId="1E6104CF" w14:textId="2FCBFE70" w:rsidR="00223C79" w:rsidRDefault="00223C79">
      <w:pPr>
        <w:pStyle w:val="TOC3"/>
        <w:rPr>
          <w:rFonts w:asciiTheme="minorHAnsi" w:eastAsiaTheme="minorEastAsia" w:hAnsiTheme="minorHAnsi" w:cstheme="minorBidi"/>
          <w:sz w:val="22"/>
          <w:szCs w:val="22"/>
          <w:lang w:eastAsia="en-GB"/>
        </w:rPr>
      </w:pPr>
      <w:r w:rsidRPr="00DE0315">
        <w:rPr>
          <w:rFonts w:eastAsia="Malgun Gothic"/>
          <w:lang w:eastAsia="ja-JP"/>
        </w:rPr>
        <w:t>4.16.9</w:t>
      </w:r>
      <w:r>
        <w:rPr>
          <w:rFonts w:asciiTheme="minorHAnsi" w:eastAsiaTheme="minorEastAsia" w:hAnsiTheme="minorHAnsi" w:cstheme="minorBidi"/>
          <w:sz w:val="22"/>
          <w:szCs w:val="22"/>
          <w:lang w:eastAsia="en-GB"/>
        </w:rPr>
        <w:tab/>
      </w:r>
      <w:r w:rsidRPr="00DE0315">
        <w:rPr>
          <w:rFonts w:eastAsia="Malgun Gothic"/>
          <w:lang w:eastAsia="zh-CN"/>
        </w:rPr>
        <w:t>Update of the subscription information in the PCF</w:t>
      </w:r>
      <w:r>
        <w:tab/>
      </w:r>
      <w:r>
        <w:fldChar w:fldCharType="begin" w:fldLock="1"/>
      </w:r>
      <w:r>
        <w:instrText xml:space="preserve"> PAGEREF _Toc51835776 \h </w:instrText>
      </w:r>
      <w:r>
        <w:fldChar w:fldCharType="separate"/>
      </w:r>
      <w:r>
        <w:t>341</w:t>
      </w:r>
      <w:r>
        <w:fldChar w:fldCharType="end"/>
      </w:r>
    </w:p>
    <w:p w14:paraId="0B023658" w14:textId="0A2FC788" w:rsidR="00223C79" w:rsidRDefault="00223C79">
      <w:pPr>
        <w:pStyle w:val="TOC3"/>
        <w:rPr>
          <w:rFonts w:asciiTheme="minorHAnsi" w:eastAsiaTheme="minorEastAsia" w:hAnsiTheme="minorHAnsi" w:cstheme="minorBidi"/>
          <w:sz w:val="22"/>
          <w:szCs w:val="22"/>
          <w:lang w:eastAsia="en-GB"/>
        </w:rPr>
      </w:pPr>
      <w:r>
        <w:rPr>
          <w:lang w:eastAsia="zh-CN"/>
        </w:rPr>
        <w:t>4.16.10</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_Toc51835777 \h </w:instrText>
      </w:r>
      <w:r>
        <w:fldChar w:fldCharType="separate"/>
      </w:r>
      <w:r>
        <w:t>341</w:t>
      </w:r>
      <w:r>
        <w:fldChar w:fldCharType="end"/>
      </w:r>
    </w:p>
    <w:p w14:paraId="6EEB89D5" w14:textId="2EA5F073" w:rsidR="00223C79" w:rsidRDefault="00223C79">
      <w:pPr>
        <w:pStyle w:val="TOC3"/>
        <w:rPr>
          <w:rFonts w:asciiTheme="minorHAnsi" w:eastAsiaTheme="minorEastAsia" w:hAnsiTheme="minorHAnsi" w:cstheme="minorBidi"/>
          <w:sz w:val="22"/>
          <w:szCs w:val="22"/>
          <w:lang w:eastAsia="en-GB"/>
        </w:rPr>
      </w:pPr>
      <w:r>
        <w:rPr>
          <w:lang w:eastAsia="zh-CN"/>
        </w:rPr>
        <w:t>4.16.11</w:t>
      </w:r>
      <w:r>
        <w:rPr>
          <w:rFonts w:asciiTheme="minorHAnsi" w:eastAsiaTheme="minorEastAsia" w:hAnsiTheme="minorHAnsi" w:cstheme="minorBidi"/>
          <w:sz w:val="22"/>
          <w:szCs w:val="22"/>
          <w:lang w:eastAsia="en-GB"/>
        </w:rPr>
        <w:tab/>
      </w:r>
      <w:r>
        <w:rPr>
          <w:lang w:eastAsia="zh-CN"/>
        </w:rPr>
        <w:t>UE Policy Association Establishment</w:t>
      </w:r>
      <w:r>
        <w:tab/>
      </w:r>
      <w:r>
        <w:fldChar w:fldCharType="begin" w:fldLock="1"/>
      </w:r>
      <w:r>
        <w:instrText xml:space="preserve"> PAGEREF _Toc51835778 \h </w:instrText>
      </w:r>
      <w:r>
        <w:fldChar w:fldCharType="separate"/>
      </w:r>
      <w:r>
        <w:t>342</w:t>
      </w:r>
      <w:r>
        <w:fldChar w:fldCharType="end"/>
      </w:r>
    </w:p>
    <w:p w14:paraId="5D13B59A" w14:textId="039C3C83" w:rsidR="00223C79" w:rsidRDefault="00223C79">
      <w:pPr>
        <w:pStyle w:val="TOC3"/>
        <w:rPr>
          <w:rFonts w:asciiTheme="minorHAnsi" w:eastAsiaTheme="minorEastAsia" w:hAnsiTheme="minorHAnsi" w:cstheme="minorBidi"/>
          <w:sz w:val="22"/>
          <w:szCs w:val="22"/>
          <w:lang w:eastAsia="en-GB"/>
        </w:rPr>
      </w:pPr>
      <w:r>
        <w:rPr>
          <w:lang w:eastAsia="zh-CN"/>
        </w:rPr>
        <w:t>4.16.12</w:t>
      </w:r>
      <w:r>
        <w:rPr>
          <w:rFonts w:asciiTheme="minorHAnsi" w:eastAsiaTheme="minorEastAsia" w:hAnsiTheme="minorHAnsi" w:cstheme="minorBidi"/>
          <w:sz w:val="22"/>
          <w:szCs w:val="22"/>
          <w:lang w:eastAsia="en-GB"/>
        </w:rPr>
        <w:tab/>
      </w:r>
      <w:r>
        <w:rPr>
          <w:lang w:eastAsia="zh-CN"/>
        </w:rPr>
        <w:t>UE Policy Association Modification</w:t>
      </w:r>
      <w:r>
        <w:tab/>
      </w:r>
      <w:r>
        <w:fldChar w:fldCharType="begin" w:fldLock="1"/>
      </w:r>
      <w:r>
        <w:instrText xml:space="preserve"> PAGEREF _Toc51835779 \h </w:instrText>
      </w:r>
      <w:r>
        <w:fldChar w:fldCharType="separate"/>
      </w:r>
      <w:r>
        <w:t>343</w:t>
      </w:r>
      <w:r>
        <w:fldChar w:fldCharType="end"/>
      </w:r>
    </w:p>
    <w:p w14:paraId="582AAD49" w14:textId="1DDFD610" w:rsidR="00223C79" w:rsidRDefault="00223C79">
      <w:pPr>
        <w:pStyle w:val="TOC4"/>
        <w:rPr>
          <w:rFonts w:asciiTheme="minorHAnsi" w:eastAsiaTheme="minorEastAsia" w:hAnsiTheme="minorHAnsi" w:cstheme="minorBidi"/>
          <w:sz w:val="22"/>
          <w:szCs w:val="22"/>
          <w:lang w:eastAsia="en-GB"/>
        </w:rPr>
      </w:pPr>
      <w:r>
        <w:rPr>
          <w:lang w:eastAsia="zh-CN"/>
        </w:rPr>
        <w:t>4.16.12.1</w:t>
      </w:r>
      <w:r>
        <w:rPr>
          <w:rFonts w:asciiTheme="minorHAnsi" w:eastAsiaTheme="minorEastAsia" w:hAnsiTheme="minorHAnsi" w:cstheme="minorBidi"/>
          <w:sz w:val="22"/>
          <w:szCs w:val="22"/>
          <w:lang w:eastAsia="en-GB"/>
        </w:rPr>
        <w:tab/>
      </w:r>
      <w:r>
        <w:rPr>
          <w:lang w:eastAsia="zh-CN"/>
        </w:rPr>
        <w:t>UE Policy Association Modification initiated by the AMF</w:t>
      </w:r>
      <w:r>
        <w:tab/>
      </w:r>
      <w:r>
        <w:fldChar w:fldCharType="begin" w:fldLock="1"/>
      </w:r>
      <w:r>
        <w:instrText xml:space="preserve"> PAGEREF _Toc51835780 \h </w:instrText>
      </w:r>
      <w:r>
        <w:fldChar w:fldCharType="separate"/>
      </w:r>
      <w:r>
        <w:t>343</w:t>
      </w:r>
      <w:r>
        <w:fldChar w:fldCharType="end"/>
      </w:r>
    </w:p>
    <w:p w14:paraId="7846A946" w14:textId="5E5F8829" w:rsidR="00223C79" w:rsidRDefault="00223C79">
      <w:pPr>
        <w:pStyle w:val="TOC5"/>
        <w:rPr>
          <w:rFonts w:asciiTheme="minorHAnsi" w:eastAsiaTheme="minorEastAsia" w:hAnsiTheme="minorHAnsi" w:cstheme="minorBidi"/>
          <w:sz w:val="22"/>
          <w:szCs w:val="22"/>
          <w:lang w:eastAsia="en-GB"/>
        </w:rPr>
      </w:pPr>
      <w:r>
        <w:rPr>
          <w:lang w:eastAsia="zh-CN"/>
        </w:rPr>
        <w:t>4.16.12.1.1</w:t>
      </w:r>
      <w:r>
        <w:rPr>
          <w:rFonts w:asciiTheme="minorHAnsi" w:eastAsiaTheme="minorEastAsia" w:hAnsiTheme="minorHAnsi" w:cstheme="minorBidi"/>
          <w:sz w:val="22"/>
          <w:szCs w:val="22"/>
          <w:lang w:eastAsia="en-GB"/>
        </w:rPr>
        <w:tab/>
      </w:r>
      <w:r>
        <w:rPr>
          <w:lang w:eastAsia="zh-CN"/>
        </w:rPr>
        <w:t>UE Policy Association Modification initiated by the AMF without AMF relocation</w:t>
      </w:r>
      <w:r>
        <w:tab/>
      </w:r>
      <w:r>
        <w:fldChar w:fldCharType="begin" w:fldLock="1"/>
      </w:r>
      <w:r>
        <w:instrText xml:space="preserve"> PAGEREF _Toc51835781 \h </w:instrText>
      </w:r>
      <w:r>
        <w:fldChar w:fldCharType="separate"/>
      </w:r>
      <w:r>
        <w:t>343</w:t>
      </w:r>
      <w:r>
        <w:fldChar w:fldCharType="end"/>
      </w:r>
    </w:p>
    <w:p w14:paraId="49D8E7E0" w14:textId="71501E4F" w:rsidR="00223C79" w:rsidRDefault="00223C79">
      <w:pPr>
        <w:pStyle w:val="TOC4"/>
        <w:rPr>
          <w:rFonts w:asciiTheme="minorHAnsi" w:eastAsiaTheme="minorEastAsia" w:hAnsiTheme="minorHAnsi" w:cstheme="minorBidi"/>
          <w:sz w:val="22"/>
          <w:szCs w:val="22"/>
          <w:lang w:eastAsia="en-GB"/>
        </w:rPr>
      </w:pPr>
      <w:r>
        <w:rPr>
          <w:lang w:eastAsia="zh-CN"/>
        </w:rPr>
        <w:t>4.16.12.1.2</w:t>
      </w:r>
      <w:r>
        <w:rPr>
          <w:rFonts w:asciiTheme="minorHAnsi" w:eastAsiaTheme="minorEastAsia" w:hAnsiTheme="minorHAnsi" w:cstheme="minorBidi"/>
          <w:sz w:val="22"/>
          <w:szCs w:val="22"/>
          <w:lang w:eastAsia="en-GB"/>
        </w:rPr>
        <w:tab/>
      </w:r>
      <w:r>
        <w:rPr>
          <w:lang w:eastAsia="zh-CN"/>
        </w:rPr>
        <w:t>UE Policy Association Modification with old PCF during AMF relocation</w:t>
      </w:r>
      <w:r>
        <w:tab/>
      </w:r>
      <w:r>
        <w:fldChar w:fldCharType="begin" w:fldLock="1"/>
      </w:r>
      <w:r>
        <w:instrText xml:space="preserve"> PAGEREF _Toc51835782 \h </w:instrText>
      </w:r>
      <w:r>
        <w:fldChar w:fldCharType="separate"/>
      </w:r>
      <w:r>
        <w:t>345</w:t>
      </w:r>
      <w:r>
        <w:fldChar w:fldCharType="end"/>
      </w:r>
    </w:p>
    <w:p w14:paraId="2144698C" w14:textId="0001B742" w:rsidR="00223C79" w:rsidRDefault="00223C79">
      <w:pPr>
        <w:pStyle w:val="TOC4"/>
        <w:rPr>
          <w:rFonts w:asciiTheme="minorHAnsi" w:eastAsiaTheme="minorEastAsia" w:hAnsiTheme="minorHAnsi" w:cstheme="minorBidi"/>
          <w:sz w:val="22"/>
          <w:szCs w:val="22"/>
          <w:lang w:eastAsia="en-GB"/>
        </w:rPr>
      </w:pPr>
      <w:r>
        <w:rPr>
          <w:lang w:eastAsia="zh-CN"/>
        </w:rPr>
        <w:t>4.16.12.2</w:t>
      </w:r>
      <w:r>
        <w:rPr>
          <w:rFonts w:asciiTheme="minorHAnsi" w:eastAsiaTheme="minorEastAsia" w:hAnsiTheme="minorHAnsi" w:cstheme="minorBidi"/>
          <w:sz w:val="22"/>
          <w:szCs w:val="22"/>
          <w:lang w:eastAsia="en-GB"/>
        </w:rPr>
        <w:tab/>
      </w:r>
      <w:r>
        <w:rPr>
          <w:lang w:eastAsia="zh-CN"/>
        </w:rPr>
        <w:t>UE Policy Association Modification initiated by the PCF</w:t>
      </w:r>
      <w:r>
        <w:tab/>
      </w:r>
      <w:r>
        <w:fldChar w:fldCharType="begin" w:fldLock="1"/>
      </w:r>
      <w:r>
        <w:instrText xml:space="preserve"> PAGEREF _Toc51835783 \h </w:instrText>
      </w:r>
      <w:r>
        <w:fldChar w:fldCharType="separate"/>
      </w:r>
      <w:r>
        <w:t>346</w:t>
      </w:r>
      <w:r>
        <w:fldChar w:fldCharType="end"/>
      </w:r>
    </w:p>
    <w:p w14:paraId="5891EC49" w14:textId="6747B4D7" w:rsidR="00223C79" w:rsidRDefault="00223C79">
      <w:pPr>
        <w:pStyle w:val="TOC3"/>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UE Policy Association Termination</w:t>
      </w:r>
      <w:r>
        <w:tab/>
      </w:r>
      <w:r>
        <w:fldChar w:fldCharType="begin" w:fldLock="1"/>
      </w:r>
      <w:r>
        <w:instrText xml:space="preserve"> PAGEREF _Toc51835784 \h </w:instrText>
      </w:r>
      <w:r>
        <w:fldChar w:fldCharType="separate"/>
      </w:r>
      <w:r>
        <w:t>347</w:t>
      </w:r>
      <w:r>
        <w:fldChar w:fldCharType="end"/>
      </w:r>
    </w:p>
    <w:p w14:paraId="712290D9" w14:textId="44F82A36" w:rsidR="00223C79" w:rsidRDefault="00223C79">
      <w:pPr>
        <w:pStyle w:val="TOC4"/>
        <w:rPr>
          <w:rFonts w:asciiTheme="minorHAnsi" w:eastAsiaTheme="minorEastAsia" w:hAnsiTheme="minorHAnsi" w:cstheme="minorBidi"/>
          <w:sz w:val="22"/>
          <w:szCs w:val="22"/>
          <w:lang w:eastAsia="en-GB"/>
        </w:rPr>
      </w:pPr>
      <w:r>
        <w:rPr>
          <w:lang w:eastAsia="zh-CN"/>
        </w:rPr>
        <w:t>4.16.13.1</w:t>
      </w:r>
      <w:r>
        <w:rPr>
          <w:rFonts w:asciiTheme="minorHAnsi" w:eastAsiaTheme="minorEastAsia" w:hAnsiTheme="minorHAnsi" w:cstheme="minorBidi"/>
          <w:sz w:val="22"/>
          <w:szCs w:val="22"/>
          <w:lang w:eastAsia="en-GB"/>
        </w:rPr>
        <w:tab/>
      </w:r>
      <w:r>
        <w:rPr>
          <w:lang w:eastAsia="zh-CN"/>
        </w:rPr>
        <w:t>AMF-initiated UE Policy Association Termination</w:t>
      </w:r>
      <w:r>
        <w:tab/>
      </w:r>
      <w:r>
        <w:fldChar w:fldCharType="begin" w:fldLock="1"/>
      </w:r>
      <w:r>
        <w:instrText xml:space="preserve"> PAGEREF _Toc51835785 \h </w:instrText>
      </w:r>
      <w:r>
        <w:fldChar w:fldCharType="separate"/>
      </w:r>
      <w:r>
        <w:t>347</w:t>
      </w:r>
      <w:r>
        <w:fldChar w:fldCharType="end"/>
      </w:r>
    </w:p>
    <w:p w14:paraId="561BB6FD" w14:textId="719C49B2" w:rsidR="00223C79" w:rsidRDefault="00223C79">
      <w:pPr>
        <w:pStyle w:val="TOC4"/>
        <w:rPr>
          <w:rFonts w:asciiTheme="minorHAnsi" w:eastAsiaTheme="minorEastAsia" w:hAnsiTheme="minorHAnsi" w:cstheme="minorBidi"/>
          <w:sz w:val="22"/>
          <w:szCs w:val="22"/>
          <w:lang w:eastAsia="en-GB"/>
        </w:rPr>
      </w:pPr>
      <w:r>
        <w:rPr>
          <w:lang w:eastAsia="zh-CN"/>
        </w:rPr>
        <w:t>4.16.13.2</w:t>
      </w:r>
      <w:r>
        <w:rPr>
          <w:rFonts w:asciiTheme="minorHAnsi" w:eastAsiaTheme="minorEastAsia" w:hAnsiTheme="minorHAnsi" w:cstheme="minorBidi"/>
          <w:sz w:val="22"/>
          <w:szCs w:val="22"/>
          <w:lang w:eastAsia="en-GB"/>
        </w:rPr>
        <w:tab/>
      </w:r>
      <w:r>
        <w:rPr>
          <w:lang w:eastAsia="zh-CN"/>
        </w:rPr>
        <w:t>PCF-initiated UE Policy Association Termination</w:t>
      </w:r>
      <w:r>
        <w:tab/>
      </w:r>
      <w:r>
        <w:fldChar w:fldCharType="begin" w:fldLock="1"/>
      </w:r>
      <w:r>
        <w:instrText xml:space="preserve"> PAGEREF _Toc51835786 \h </w:instrText>
      </w:r>
      <w:r>
        <w:fldChar w:fldCharType="separate"/>
      </w:r>
      <w:r>
        <w:t>348</w:t>
      </w:r>
      <w:r>
        <w:fldChar w:fldCharType="end"/>
      </w:r>
    </w:p>
    <w:p w14:paraId="0047DFF5" w14:textId="4C4427E7" w:rsidR="00223C79" w:rsidRDefault="00223C79">
      <w:pPr>
        <w:pStyle w:val="TOC2"/>
        <w:rPr>
          <w:rFonts w:asciiTheme="minorHAnsi" w:eastAsiaTheme="minorEastAsia" w:hAnsiTheme="minorHAnsi" w:cstheme="minorBidi"/>
          <w:sz w:val="22"/>
          <w:szCs w:val="22"/>
          <w:lang w:eastAsia="en-GB"/>
        </w:rPr>
      </w:pPr>
      <w:r>
        <w:rPr>
          <w:lang w:eastAsia="zh-CN"/>
        </w:rPr>
        <w:t>4.17</w:t>
      </w:r>
      <w:r>
        <w:rPr>
          <w:rFonts w:asciiTheme="minorHAnsi" w:eastAsiaTheme="minorEastAsia" w:hAnsiTheme="minorHAnsi" w:cstheme="minorBidi"/>
          <w:sz w:val="22"/>
          <w:szCs w:val="22"/>
          <w:lang w:eastAsia="en-GB"/>
        </w:rPr>
        <w:tab/>
      </w:r>
      <w:r>
        <w:rPr>
          <w:lang w:eastAsia="zh-CN"/>
        </w:rPr>
        <w:t>Network Function Service Framework Procedure</w:t>
      </w:r>
      <w:r>
        <w:tab/>
      </w:r>
      <w:r>
        <w:fldChar w:fldCharType="begin" w:fldLock="1"/>
      </w:r>
      <w:r>
        <w:instrText xml:space="preserve"> PAGEREF _Toc51835787 \h </w:instrText>
      </w:r>
      <w:r>
        <w:fldChar w:fldCharType="separate"/>
      </w:r>
      <w:r>
        <w:t>349</w:t>
      </w:r>
      <w:r>
        <w:fldChar w:fldCharType="end"/>
      </w:r>
    </w:p>
    <w:p w14:paraId="60675786" w14:textId="6999C218" w:rsidR="00223C79" w:rsidRDefault="00223C79">
      <w:pPr>
        <w:pStyle w:val="TOC3"/>
        <w:rPr>
          <w:rFonts w:asciiTheme="minorHAnsi" w:eastAsiaTheme="minorEastAsia" w:hAnsiTheme="minorHAnsi" w:cstheme="minorBidi"/>
          <w:sz w:val="22"/>
          <w:szCs w:val="22"/>
          <w:lang w:eastAsia="en-GB"/>
        </w:rPr>
      </w:pPr>
      <w:r>
        <w:rPr>
          <w:lang w:eastAsia="zh-CN"/>
        </w:rPr>
        <w:t>4.17.1</w:t>
      </w:r>
      <w:r>
        <w:rPr>
          <w:rFonts w:asciiTheme="minorHAnsi" w:eastAsiaTheme="minorEastAsia" w:hAnsiTheme="minorHAnsi" w:cstheme="minorBidi"/>
          <w:sz w:val="22"/>
          <w:szCs w:val="22"/>
          <w:lang w:eastAsia="en-GB"/>
        </w:rPr>
        <w:tab/>
      </w:r>
      <w:r>
        <w:rPr>
          <w:lang w:eastAsia="zh-CN"/>
        </w:rPr>
        <w:t>NF service Registration</w:t>
      </w:r>
      <w:r>
        <w:tab/>
      </w:r>
      <w:r>
        <w:fldChar w:fldCharType="begin" w:fldLock="1"/>
      </w:r>
      <w:r>
        <w:instrText xml:space="preserve"> PAGEREF _Toc51835788 \h </w:instrText>
      </w:r>
      <w:r>
        <w:fldChar w:fldCharType="separate"/>
      </w:r>
      <w:r>
        <w:t>349</w:t>
      </w:r>
      <w:r>
        <w:fldChar w:fldCharType="end"/>
      </w:r>
    </w:p>
    <w:p w14:paraId="77959F3F" w14:textId="425143A5" w:rsidR="00223C79" w:rsidRDefault="00223C79">
      <w:pPr>
        <w:pStyle w:val="TOC3"/>
        <w:rPr>
          <w:rFonts w:asciiTheme="minorHAnsi" w:eastAsiaTheme="minorEastAsia" w:hAnsiTheme="minorHAnsi" w:cstheme="minorBidi"/>
          <w:sz w:val="22"/>
          <w:szCs w:val="22"/>
          <w:lang w:eastAsia="en-GB"/>
        </w:rPr>
      </w:pPr>
      <w:r>
        <w:rPr>
          <w:lang w:eastAsia="zh-CN"/>
        </w:rPr>
        <w:t>4.17.2</w:t>
      </w:r>
      <w:r>
        <w:rPr>
          <w:rFonts w:asciiTheme="minorHAnsi" w:eastAsiaTheme="minorEastAsia" w:hAnsiTheme="minorHAnsi" w:cstheme="minorBidi"/>
          <w:sz w:val="22"/>
          <w:szCs w:val="22"/>
          <w:lang w:eastAsia="en-GB"/>
        </w:rPr>
        <w:tab/>
      </w:r>
      <w:r>
        <w:rPr>
          <w:lang w:eastAsia="zh-CN"/>
        </w:rPr>
        <w:t>NF service update</w:t>
      </w:r>
      <w:r>
        <w:tab/>
      </w:r>
      <w:r>
        <w:fldChar w:fldCharType="begin" w:fldLock="1"/>
      </w:r>
      <w:r>
        <w:instrText xml:space="preserve"> PAGEREF _Toc51835789 \h </w:instrText>
      </w:r>
      <w:r>
        <w:fldChar w:fldCharType="separate"/>
      </w:r>
      <w:r>
        <w:t>350</w:t>
      </w:r>
      <w:r>
        <w:fldChar w:fldCharType="end"/>
      </w:r>
    </w:p>
    <w:p w14:paraId="420B2DDF" w14:textId="1AFFE44A" w:rsidR="00223C79" w:rsidRDefault="00223C79">
      <w:pPr>
        <w:pStyle w:val="TOC3"/>
        <w:rPr>
          <w:rFonts w:asciiTheme="minorHAnsi" w:eastAsiaTheme="minorEastAsia" w:hAnsiTheme="minorHAnsi" w:cstheme="minorBidi"/>
          <w:sz w:val="22"/>
          <w:szCs w:val="22"/>
          <w:lang w:eastAsia="en-GB"/>
        </w:rPr>
      </w:pPr>
      <w:r>
        <w:rPr>
          <w:lang w:eastAsia="zh-CN"/>
        </w:rPr>
        <w:t>4.17.3</w:t>
      </w:r>
      <w:r>
        <w:rPr>
          <w:rFonts w:asciiTheme="minorHAnsi" w:eastAsiaTheme="minorEastAsia" w:hAnsiTheme="minorHAnsi" w:cstheme="minorBidi"/>
          <w:sz w:val="22"/>
          <w:szCs w:val="22"/>
          <w:lang w:eastAsia="en-GB"/>
        </w:rPr>
        <w:tab/>
      </w:r>
      <w:r>
        <w:rPr>
          <w:lang w:eastAsia="zh-CN"/>
        </w:rPr>
        <w:t>NF service deregistration</w:t>
      </w:r>
      <w:r>
        <w:tab/>
      </w:r>
      <w:r>
        <w:fldChar w:fldCharType="begin" w:fldLock="1"/>
      </w:r>
      <w:r>
        <w:instrText xml:space="preserve"> PAGEREF _Toc51835790 \h </w:instrText>
      </w:r>
      <w:r>
        <w:fldChar w:fldCharType="separate"/>
      </w:r>
      <w:r>
        <w:t>350</w:t>
      </w:r>
      <w:r>
        <w:fldChar w:fldCharType="end"/>
      </w:r>
    </w:p>
    <w:p w14:paraId="41EB92C3" w14:textId="3744A3F4" w:rsidR="00223C79" w:rsidRDefault="00223C79">
      <w:pPr>
        <w:pStyle w:val="TOC3"/>
        <w:rPr>
          <w:rFonts w:asciiTheme="minorHAnsi" w:eastAsiaTheme="minorEastAsia" w:hAnsiTheme="minorHAnsi" w:cstheme="minorBidi"/>
          <w:sz w:val="22"/>
          <w:szCs w:val="22"/>
          <w:lang w:eastAsia="en-GB"/>
        </w:rPr>
      </w:pPr>
      <w:r>
        <w:rPr>
          <w:lang w:eastAsia="zh-CN"/>
        </w:rPr>
        <w:t>4.17.4</w:t>
      </w:r>
      <w:r>
        <w:rPr>
          <w:rFonts w:asciiTheme="minorHAnsi" w:eastAsiaTheme="minorEastAsia" w:hAnsiTheme="minorHAnsi" w:cstheme="minorBidi"/>
          <w:sz w:val="22"/>
          <w:szCs w:val="22"/>
          <w:lang w:eastAsia="en-GB"/>
        </w:rPr>
        <w:tab/>
      </w:r>
      <w:r>
        <w:rPr>
          <w:lang w:eastAsia="zh-CN"/>
        </w:rPr>
        <w:t>NF/NF service discovery by NF service consumer in the same PLMN</w:t>
      </w:r>
      <w:r>
        <w:tab/>
      </w:r>
      <w:r>
        <w:fldChar w:fldCharType="begin" w:fldLock="1"/>
      </w:r>
      <w:r>
        <w:instrText xml:space="preserve"> PAGEREF _Toc51835791 \h </w:instrText>
      </w:r>
      <w:r>
        <w:fldChar w:fldCharType="separate"/>
      </w:r>
      <w:r>
        <w:t>351</w:t>
      </w:r>
      <w:r>
        <w:fldChar w:fldCharType="end"/>
      </w:r>
    </w:p>
    <w:p w14:paraId="056A1903" w14:textId="1EBD108A" w:rsidR="00223C79" w:rsidRDefault="00223C79">
      <w:pPr>
        <w:pStyle w:val="TOC3"/>
        <w:rPr>
          <w:rFonts w:asciiTheme="minorHAnsi" w:eastAsiaTheme="minorEastAsia" w:hAnsiTheme="minorHAnsi" w:cstheme="minorBidi"/>
          <w:sz w:val="22"/>
          <w:szCs w:val="22"/>
          <w:lang w:eastAsia="en-GB"/>
        </w:rPr>
      </w:pPr>
      <w:r>
        <w:rPr>
          <w:lang w:eastAsia="zh-CN"/>
        </w:rPr>
        <w:t>4.17.5</w:t>
      </w:r>
      <w:r>
        <w:rPr>
          <w:rFonts w:asciiTheme="minorHAnsi" w:eastAsiaTheme="minorEastAsia" w:hAnsiTheme="minorHAnsi" w:cstheme="minorBidi"/>
          <w:sz w:val="22"/>
          <w:szCs w:val="22"/>
          <w:lang w:eastAsia="en-GB"/>
        </w:rPr>
        <w:tab/>
      </w:r>
      <w:r>
        <w:rPr>
          <w:lang w:eastAsia="zh-CN"/>
        </w:rPr>
        <w:t>NF/NF service discovery across PLMNs in the case of discovery made by NF service consumer</w:t>
      </w:r>
      <w:r>
        <w:tab/>
      </w:r>
      <w:r>
        <w:fldChar w:fldCharType="begin" w:fldLock="1"/>
      </w:r>
      <w:r>
        <w:instrText xml:space="preserve"> PAGEREF _Toc51835792 \h </w:instrText>
      </w:r>
      <w:r>
        <w:fldChar w:fldCharType="separate"/>
      </w:r>
      <w:r>
        <w:t>352</w:t>
      </w:r>
      <w:r>
        <w:fldChar w:fldCharType="end"/>
      </w:r>
    </w:p>
    <w:p w14:paraId="524E3738" w14:textId="2F3220AE" w:rsidR="00223C79" w:rsidRDefault="00223C79">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_Toc51835793 \h </w:instrText>
      </w:r>
      <w:r>
        <w:fldChar w:fldCharType="separate"/>
      </w:r>
      <w:r>
        <w:t>352</w:t>
      </w:r>
      <w:r>
        <w:fldChar w:fldCharType="end"/>
      </w:r>
    </w:p>
    <w:p w14:paraId="1DA942DA" w14:textId="48577D96" w:rsidR="00223C79" w:rsidRDefault="00223C79">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_Toc51835794 \h </w:instrText>
      </w:r>
      <w:r>
        <w:fldChar w:fldCharType="separate"/>
      </w:r>
      <w:r>
        <w:t>352</w:t>
      </w:r>
      <w:r>
        <w:fldChar w:fldCharType="end"/>
      </w:r>
    </w:p>
    <w:p w14:paraId="01766111" w14:textId="10C32B25" w:rsidR="00223C79" w:rsidRDefault="00223C79">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_Toc51835795 \h </w:instrText>
      </w:r>
      <w:r>
        <w:fldChar w:fldCharType="separate"/>
      </w:r>
      <w:r>
        <w:t>353</w:t>
      </w:r>
      <w:r>
        <w:fldChar w:fldCharType="end"/>
      </w:r>
    </w:p>
    <w:p w14:paraId="357681AC" w14:textId="77490001" w:rsidR="00223C79" w:rsidRDefault="00223C79">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_Toc51835796 \h </w:instrText>
      </w:r>
      <w:r>
        <w:fldChar w:fldCharType="separate"/>
      </w:r>
      <w:r>
        <w:t>354</w:t>
      </w:r>
      <w:r>
        <w:fldChar w:fldCharType="end"/>
      </w:r>
    </w:p>
    <w:p w14:paraId="1E597BAE" w14:textId="79D5DD94" w:rsidR="00223C79" w:rsidRDefault="00223C79">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_Toc51835797 \h </w:instrText>
      </w:r>
      <w:r>
        <w:fldChar w:fldCharType="separate"/>
      </w:r>
      <w:r>
        <w:t>354</w:t>
      </w:r>
      <w:r>
        <w:fldChar w:fldCharType="end"/>
      </w:r>
    </w:p>
    <w:p w14:paraId="69EA7922" w14:textId="0B77C838" w:rsidR="00223C79" w:rsidRDefault="00223C79">
      <w:pPr>
        <w:pStyle w:val="TOC3"/>
        <w:rPr>
          <w:rFonts w:asciiTheme="minorHAnsi" w:eastAsiaTheme="minorEastAsia" w:hAnsiTheme="minorHAnsi" w:cstheme="minorBidi"/>
          <w:sz w:val="22"/>
          <w:szCs w:val="22"/>
          <w:lang w:eastAsia="en-GB"/>
        </w:rPr>
      </w:pPr>
      <w:r>
        <w:t>4.17.9</w:t>
      </w:r>
      <w:r>
        <w:rPr>
          <w:rFonts w:asciiTheme="minorHAnsi" w:eastAsiaTheme="minorEastAsia" w:hAnsiTheme="minorHAnsi" w:cstheme="minorBidi"/>
          <w:sz w:val="22"/>
          <w:szCs w:val="22"/>
          <w:lang w:eastAsia="en-GB"/>
        </w:rPr>
        <w:tab/>
      </w:r>
      <w:r>
        <w:t>Delegated service discovery when NF service consumer and NF service producer are in same PLMN</w:t>
      </w:r>
      <w:r>
        <w:tab/>
      </w:r>
      <w:r>
        <w:fldChar w:fldCharType="begin" w:fldLock="1"/>
      </w:r>
      <w:r>
        <w:instrText xml:space="preserve"> PAGEREF _Toc51835798 \h </w:instrText>
      </w:r>
      <w:r>
        <w:fldChar w:fldCharType="separate"/>
      </w:r>
      <w:r>
        <w:t>356</w:t>
      </w:r>
      <w:r>
        <w:fldChar w:fldCharType="end"/>
      </w:r>
    </w:p>
    <w:p w14:paraId="6335ECA9" w14:textId="1D7F9B7B" w:rsidR="00223C79" w:rsidRDefault="00223C79">
      <w:pPr>
        <w:pStyle w:val="TOC3"/>
        <w:rPr>
          <w:rFonts w:asciiTheme="minorHAnsi" w:eastAsiaTheme="minorEastAsia" w:hAnsiTheme="minorHAnsi" w:cstheme="minorBidi"/>
          <w:sz w:val="22"/>
          <w:szCs w:val="22"/>
          <w:lang w:eastAsia="en-GB"/>
        </w:rPr>
      </w:pPr>
      <w:r>
        <w:t>4.17.10</w:t>
      </w:r>
      <w:r>
        <w:rPr>
          <w:rFonts w:asciiTheme="minorHAnsi" w:eastAsiaTheme="minorEastAsia" w:hAnsiTheme="minorHAnsi" w:cstheme="minorBidi"/>
          <w:sz w:val="22"/>
          <w:szCs w:val="22"/>
          <w:lang w:eastAsia="en-GB"/>
        </w:rPr>
        <w:tab/>
      </w:r>
      <w:r>
        <w:t>Delegated service discovery when NF service consumer and NF service producer are in different PLMNs</w:t>
      </w:r>
      <w:r>
        <w:tab/>
      </w:r>
      <w:r>
        <w:fldChar w:fldCharType="begin" w:fldLock="1"/>
      </w:r>
      <w:r>
        <w:instrText xml:space="preserve"> PAGEREF _Toc51835799 \h </w:instrText>
      </w:r>
      <w:r>
        <w:fldChar w:fldCharType="separate"/>
      </w:r>
      <w:r>
        <w:t>357</w:t>
      </w:r>
      <w:r>
        <w:fldChar w:fldCharType="end"/>
      </w:r>
    </w:p>
    <w:p w14:paraId="26C4EB09" w14:textId="454B999D" w:rsidR="00223C79" w:rsidRDefault="00223C79">
      <w:pPr>
        <w:pStyle w:val="TOC3"/>
        <w:rPr>
          <w:rFonts w:asciiTheme="minorHAnsi" w:eastAsiaTheme="minorEastAsia" w:hAnsiTheme="minorHAnsi" w:cstheme="minorBidi"/>
          <w:sz w:val="22"/>
          <w:szCs w:val="22"/>
          <w:lang w:eastAsia="en-GB"/>
        </w:rPr>
      </w:pPr>
      <w:r>
        <w:t>4.17.11</w:t>
      </w:r>
      <w:r>
        <w:rPr>
          <w:rFonts w:asciiTheme="minorHAnsi" w:eastAsiaTheme="minorEastAsia" w:hAnsiTheme="minorHAnsi" w:cstheme="minorBidi"/>
          <w:sz w:val="22"/>
          <w:szCs w:val="22"/>
          <w:lang w:eastAsia="en-GB"/>
        </w:rPr>
        <w:tab/>
      </w:r>
      <w:r>
        <w:t>Indirect Communication without delegated discovery Procedure</w:t>
      </w:r>
      <w:r>
        <w:tab/>
      </w:r>
      <w:r>
        <w:fldChar w:fldCharType="begin" w:fldLock="1"/>
      </w:r>
      <w:r>
        <w:instrText xml:space="preserve"> PAGEREF _Toc51835800 \h </w:instrText>
      </w:r>
      <w:r>
        <w:fldChar w:fldCharType="separate"/>
      </w:r>
      <w:r>
        <w:t>358</w:t>
      </w:r>
      <w:r>
        <w:fldChar w:fldCharType="end"/>
      </w:r>
    </w:p>
    <w:p w14:paraId="6B79715D" w14:textId="2389856F" w:rsidR="00223C79" w:rsidRDefault="00223C79">
      <w:pPr>
        <w:pStyle w:val="TOC3"/>
        <w:rPr>
          <w:rFonts w:asciiTheme="minorHAnsi" w:eastAsiaTheme="minorEastAsia" w:hAnsiTheme="minorHAnsi" w:cstheme="minorBidi"/>
          <w:sz w:val="22"/>
          <w:szCs w:val="22"/>
          <w:lang w:eastAsia="en-GB"/>
        </w:rPr>
      </w:pPr>
      <w:r>
        <w:t>4.17.12</w:t>
      </w:r>
      <w:r>
        <w:rPr>
          <w:rFonts w:asciiTheme="minorHAnsi" w:eastAsiaTheme="minorEastAsia" w:hAnsiTheme="minorHAnsi" w:cstheme="minorBidi"/>
          <w:sz w:val="22"/>
          <w:szCs w:val="22"/>
          <w:lang w:eastAsia="en-GB"/>
        </w:rPr>
        <w:tab/>
      </w:r>
      <w:r>
        <w:t>Binding between NF service consumer and NF service producer</w:t>
      </w:r>
      <w:r>
        <w:tab/>
      </w:r>
      <w:r>
        <w:fldChar w:fldCharType="begin" w:fldLock="1"/>
      </w:r>
      <w:r>
        <w:instrText xml:space="preserve"> PAGEREF _Toc51835801 \h </w:instrText>
      </w:r>
      <w:r>
        <w:fldChar w:fldCharType="separate"/>
      </w:r>
      <w:r>
        <w:t>358</w:t>
      </w:r>
      <w:r>
        <w:fldChar w:fldCharType="end"/>
      </w:r>
    </w:p>
    <w:p w14:paraId="2CFEE65C" w14:textId="6808754D" w:rsidR="00223C79" w:rsidRDefault="00223C79">
      <w:pPr>
        <w:pStyle w:val="TOC4"/>
        <w:rPr>
          <w:rFonts w:asciiTheme="minorHAnsi" w:eastAsiaTheme="minorEastAsia" w:hAnsiTheme="minorHAnsi" w:cstheme="minorBidi"/>
          <w:sz w:val="22"/>
          <w:szCs w:val="22"/>
          <w:lang w:eastAsia="en-GB"/>
        </w:rPr>
      </w:pPr>
      <w:r>
        <w:t>4.17.12.1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_Toc51835802 \h </w:instrText>
      </w:r>
      <w:r>
        <w:fldChar w:fldCharType="separate"/>
      </w:r>
      <w:r>
        <w:t>358</w:t>
      </w:r>
      <w:r>
        <w:fldChar w:fldCharType="end"/>
      </w:r>
    </w:p>
    <w:p w14:paraId="49D82EB7" w14:textId="283DBAD2" w:rsidR="00223C79" w:rsidRDefault="00223C79">
      <w:pPr>
        <w:pStyle w:val="TOC4"/>
        <w:rPr>
          <w:rFonts w:asciiTheme="minorHAnsi" w:eastAsiaTheme="minorEastAsia" w:hAnsiTheme="minorHAnsi" w:cstheme="minorBidi"/>
          <w:sz w:val="22"/>
          <w:szCs w:val="22"/>
          <w:lang w:eastAsia="en-GB"/>
        </w:rPr>
      </w:pPr>
      <w:r>
        <w:t>4.17.12.2</w:t>
      </w:r>
      <w:r>
        <w:rPr>
          <w:rFonts w:asciiTheme="minorHAnsi" w:eastAsiaTheme="minorEastAsia" w:hAnsiTheme="minorHAnsi" w:cstheme="minorBidi"/>
          <w:sz w:val="22"/>
          <w:szCs w:val="22"/>
          <w:lang w:eastAsia="en-GB"/>
        </w:rPr>
        <w:tab/>
      </w:r>
      <w:r>
        <w:t>Binding created as part of service response</w:t>
      </w:r>
      <w:r>
        <w:tab/>
      </w:r>
      <w:r>
        <w:fldChar w:fldCharType="begin" w:fldLock="1"/>
      </w:r>
      <w:r>
        <w:instrText xml:space="preserve"> PAGEREF _Toc51835803 \h </w:instrText>
      </w:r>
      <w:r>
        <w:fldChar w:fldCharType="separate"/>
      </w:r>
      <w:r>
        <w:t>358</w:t>
      </w:r>
      <w:r>
        <w:fldChar w:fldCharType="end"/>
      </w:r>
    </w:p>
    <w:p w14:paraId="0584ED6A" w14:textId="712D2BDC" w:rsidR="00223C79" w:rsidRDefault="00223C79">
      <w:pPr>
        <w:pStyle w:val="TOC4"/>
        <w:rPr>
          <w:rFonts w:asciiTheme="minorHAnsi" w:eastAsiaTheme="minorEastAsia" w:hAnsiTheme="minorHAnsi" w:cstheme="minorBidi"/>
          <w:sz w:val="22"/>
          <w:szCs w:val="22"/>
          <w:lang w:eastAsia="en-GB"/>
        </w:rPr>
      </w:pPr>
      <w:r>
        <w:t>4.17.12.3</w:t>
      </w:r>
      <w:r>
        <w:rPr>
          <w:rFonts w:asciiTheme="minorHAnsi" w:eastAsiaTheme="minorEastAsia" w:hAnsiTheme="minorHAnsi" w:cstheme="minorBidi"/>
          <w:sz w:val="22"/>
          <w:szCs w:val="22"/>
          <w:lang w:eastAsia="en-GB"/>
        </w:rPr>
        <w:tab/>
      </w:r>
      <w:r>
        <w:t>Binding created as part of service request</w:t>
      </w:r>
      <w:r>
        <w:tab/>
      </w:r>
      <w:r>
        <w:fldChar w:fldCharType="begin" w:fldLock="1"/>
      </w:r>
      <w:r>
        <w:instrText xml:space="preserve"> PAGEREF _Toc51835804 \h </w:instrText>
      </w:r>
      <w:r>
        <w:fldChar w:fldCharType="separate"/>
      </w:r>
      <w:r>
        <w:t>359</w:t>
      </w:r>
      <w:r>
        <w:fldChar w:fldCharType="end"/>
      </w:r>
    </w:p>
    <w:p w14:paraId="5794A132" w14:textId="7942200F" w:rsidR="00223C79" w:rsidRDefault="00223C79">
      <w:pPr>
        <w:pStyle w:val="TOC4"/>
        <w:rPr>
          <w:rFonts w:asciiTheme="minorHAnsi" w:eastAsiaTheme="minorEastAsia" w:hAnsiTheme="minorHAnsi" w:cstheme="minorBidi"/>
          <w:sz w:val="22"/>
          <w:szCs w:val="22"/>
          <w:lang w:eastAsia="en-GB"/>
        </w:rPr>
      </w:pPr>
      <w:r>
        <w:t>4.17.12.4</w:t>
      </w:r>
      <w:r>
        <w:rPr>
          <w:rFonts w:asciiTheme="minorHAnsi" w:eastAsiaTheme="minorEastAsia" w:hAnsiTheme="minorHAnsi" w:cstheme="minorBidi"/>
          <w:sz w:val="22"/>
          <w:szCs w:val="22"/>
          <w:lang w:eastAsia="en-GB"/>
        </w:rPr>
        <w:tab/>
      </w:r>
      <w:r>
        <w:t>Binding for subscription requests</w:t>
      </w:r>
      <w:r>
        <w:tab/>
      </w:r>
      <w:r>
        <w:fldChar w:fldCharType="begin" w:fldLock="1"/>
      </w:r>
      <w:r>
        <w:instrText xml:space="preserve"> PAGEREF _Toc51835805 \h </w:instrText>
      </w:r>
      <w:r>
        <w:fldChar w:fldCharType="separate"/>
      </w:r>
      <w:r>
        <w:t>360</w:t>
      </w:r>
      <w:r>
        <w:fldChar w:fldCharType="end"/>
      </w:r>
    </w:p>
    <w:p w14:paraId="7BF8E303" w14:textId="0D1D7439" w:rsidR="00223C79" w:rsidRDefault="00223C79">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_Toc51835806 \h </w:instrText>
      </w:r>
      <w:r>
        <w:fldChar w:fldCharType="separate"/>
      </w:r>
      <w:r>
        <w:t>362</w:t>
      </w:r>
      <w:r>
        <w:fldChar w:fldCharType="end"/>
      </w:r>
    </w:p>
    <w:p w14:paraId="1629E0DB" w14:textId="5CB89DB4" w:rsidR="00223C79" w:rsidRDefault="00223C79">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_Toc51835807 \h </w:instrText>
      </w:r>
      <w:r>
        <w:fldChar w:fldCharType="separate"/>
      </w:r>
      <w:r>
        <w:t>362</w:t>
      </w:r>
      <w:r>
        <w:fldChar w:fldCharType="end"/>
      </w:r>
    </w:p>
    <w:p w14:paraId="5FA3E149" w14:textId="630C83C6" w:rsidR="00223C79" w:rsidRDefault="00223C79">
      <w:pPr>
        <w:pStyle w:val="TOC3"/>
        <w:rPr>
          <w:rFonts w:asciiTheme="minorHAnsi" w:eastAsiaTheme="minorEastAsia" w:hAnsiTheme="minorHAnsi" w:cstheme="minorBidi"/>
          <w:sz w:val="22"/>
          <w:szCs w:val="22"/>
          <w:lang w:eastAsia="en-GB"/>
        </w:rPr>
      </w:pPr>
      <w:r>
        <w:t>4.18.2</w:t>
      </w:r>
      <w:r>
        <w:rPr>
          <w:rFonts w:asciiTheme="minorHAnsi" w:eastAsiaTheme="minorEastAsia" w:hAnsiTheme="minorHAnsi" w:cstheme="minorBidi"/>
          <w:sz w:val="22"/>
          <w:szCs w:val="22"/>
          <w:lang w:eastAsia="en-GB"/>
        </w:rPr>
        <w:tab/>
      </w:r>
      <w:r>
        <w:t>PFD management via NEF (PFDF)</w:t>
      </w:r>
      <w:r>
        <w:tab/>
      </w:r>
      <w:r>
        <w:fldChar w:fldCharType="begin" w:fldLock="1"/>
      </w:r>
      <w:r>
        <w:instrText xml:space="preserve"> PAGEREF _Toc51835808 \h </w:instrText>
      </w:r>
      <w:r>
        <w:fldChar w:fldCharType="separate"/>
      </w:r>
      <w:r>
        <w:t>363</w:t>
      </w:r>
      <w:r>
        <w:fldChar w:fldCharType="end"/>
      </w:r>
    </w:p>
    <w:p w14:paraId="2D06A269" w14:textId="27089367" w:rsidR="00223C79" w:rsidRDefault="00223C79">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_Toc51835809 \h </w:instrText>
      </w:r>
      <w:r>
        <w:fldChar w:fldCharType="separate"/>
      </w:r>
      <w:r>
        <w:t>363</w:t>
      </w:r>
      <w:r>
        <w:fldChar w:fldCharType="end"/>
      </w:r>
    </w:p>
    <w:p w14:paraId="72915768" w14:textId="0348A74B" w:rsidR="00223C79" w:rsidRDefault="00223C79">
      <w:pPr>
        <w:pStyle w:val="TOC4"/>
        <w:rPr>
          <w:rFonts w:asciiTheme="minorHAnsi" w:eastAsiaTheme="minorEastAsia" w:hAnsiTheme="minorHAnsi" w:cstheme="minorBidi"/>
          <w:sz w:val="22"/>
          <w:szCs w:val="22"/>
          <w:lang w:eastAsia="en-GB"/>
        </w:rPr>
      </w:pPr>
      <w:r w:rsidRPr="00DE0315">
        <w:rPr>
          <w:rFonts w:eastAsia="SimSun"/>
        </w:rPr>
        <w:t>4.18.3.1</w:t>
      </w:r>
      <w:r>
        <w:rPr>
          <w:rFonts w:asciiTheme="minorHAnsi" w:eastAsiaTheme="minorEastAsia" w:hAnsiTheme="minorHAnsi" w:cstheme="minorBidi"/>
          <w:sz w:val="22"/>
          <w:szCs w:val="22"/>
          <w:lang w:eastAsia="en-GB"/>
        </w:rPr>
        <w:tab/>
      </w:r>
      <w:r w:rsidRPr="00DE0315">
        <w:rPr>
          <w:rFonts w:eastAsia="SimSun"/>
        </w:rPr>
        <w:t>PFD Retrieval by the SMF</w:t>
      </w:r>
      <w:r>
        <w:tab/>
      </w:r>
      <w:r>
        <w:fldChar w:fldCharType="begin" w:fldLock="1"/>
      </w:r>
      <w:r>
        <w:instrText xml:space="preserve"> PAGEREF _Toc51835810 \h </w:instrText>
      </w:r>
      <w:r>
        <w:fldChar w:fldCharType="separate"/>
      </w:r>
      <w:r>
        <w:t>363</w:t>
      </w:r>
      <w:r>
        <w:fldChar w:fldCharType="end"/>
      </w:r>
    </w:p>
    <w:p w14:paraId="4CD312A3" w14:textId="1A786F23" w:rsidR="00223C79" w:rsidRDefault="00223C79">
      <w:pPr>
        <w:pStyle w:val="TOC4"/>
        <w:rPr>
          <w:rFonts w:asciiTheme="minorHAnsi" w:eastAsiaTheme="minorEastAsia" w:hAnsiTheme="minorHAnsi" w:cstheme="minorBidi"/>
          <w:sz w:val="22"/>
          <w:szCs w:val="22"/>
          <w:lang w:eastAsia="en-GB"/>
        </w:rPr>
      </w:pPr>
      <w:r w:rsidRPr="00DE0315">
        <w:rPr>
          <w:rFonts w:eastAsia="SimSun"/>
        </w:rPr>
        <w:t>4.18.3.2</w:t>
      </w:r>
      <w:r>
        <w:rPr>
          <w:rFonts w:asciiTheme="minorHAnsi" w:eastAsiaTheme="minorEastAsia" w:hAnsiTheme="minorHAnsi" w:cstheme="minorBidi"/>
          <w:sz w:val="22"/>
          <w:szCs w:val="22"/>
          <w:lang w:eastAsia="en-GB"/>
        </w:rPr>
        <w:tab/>
      </w:r>
      <w:r w:rsidRPr="00DE0315">
        <w:rPr>
          <w:rFonts w:eastAsia="SimSun"/>
        </w:rPr>
        <w:t>Management of PFDs in the SMF</w:t>
      </w:r>
      <w:r>
        <w:tab/>
      </w:r>
      <w:r>
        <w:fldChar w:fldCharType="begin" w:fldLock="1"/>
      </w:r>
      <w:r>
        <w:instrText xml:space="preserve"> PAGEREF _Toc51835811 \h </w:instrText>
      </w:r>
      <w:r>
        <w:fldChar w:fldCharType="separate"/>
      </w:r>
      <w:r>
        <w:t>364</w:t>
      </w:r>
      <w:r>
        <w:fldChar w:fldCharType="end"/>
      </w:r>
    </w:p>
    <w:p w14:paraId="587ED9BF" w14:textId="62799D8C" w:rsidR="00223C79" w:rsidRDefault="00223C79">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DE0315">
        <w:rPr>
          <w:rFonts w:eastAsia="SimSun"/>
          <w:lang w:eastAsia="zh-CN"/>
        </w:rPr>
        <w:t>D</w:t>
      </w:r>
      <w:r>
        <w:t xml:space="preserve">ata </w:t>
      </w:r>
      <w:r w:rsidRPr="00DE0315">
        <w:rPr>
          <w:rFonts w:eastAsia="SimSun"/>
          <w:lang w:eastAsia="zh-CN"/>
        </w:rPr>
        <w:t>A</w:t>
      </w:r>
      <w:r>
        <w:t>nalytics</w:t>
      </w:r>
      <w:r>
        <w:tab/>
      </w:r>
      <w:r>
        <w:fldChar w:fldCharType="begin" w:fldLock="1"/>
      </w:r>
      <w:r>
        <w:instrText xml:space="preserve"> PAGEREF _Toc51835812 \h </w:instrText>
      </w:r>
      <w:r>
        <w:fldChar w:fldCharType="separate"/>
      </w:r>
      <w:r>
        <w:t>364</w:t>
      </w:r>
      <w:r>
        <w:fldChar w:fldCharType="end"/>
      </w:r>
    </w:p>
    <w:p w14:paraId="157448C2" w14:textId="357D2163" w:rsidR="00223C79" w:rsidRDefault="00223C79">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_Toc51835813 \h </w:instrText>
      </w:r>
      <w:r>
        <w:fldChar w:fldCharType="separate"/>
      </w:r>
      <w:r>
        <w:t>365</w:t>
      </w:r>
      <w:r>
        <w:fldChar w:fldCharType="end"/>
      </w:r>
    </w:p>
    <w:p w14:paraId="2918022F" w14:textId="55CFAEDA" w:rsidR="00223C79" w:rsidRDefault="00223C79">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_Toc51835814 \h </w:instrText>
      </w:r>
      <w:r>
        <w:fldChar w:fldCharType="separate"/>
      </w:r>
      <w:r>
        <w:t>365</w:t>
      </w:r>
      <w:r>
        <w:fldChar w:fldCharType="end"/>
      </w:r>
    </w:p>
    <w:p w14:paraId="19189866" w14:textId="3481C613" w:rsidR="00223C79" w:rsidRDefault="00223C79">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_Toc51835815 \h </w:instrText>
      </w:r>
      <w:r>
        <w:fldChar w:fldCharType="separate"/>
      </w:r>
      <w:r>
        <w:t>365</w:t>
      </w:r>
      <w:r>
        <w:fldChar w:fldCharType="end"/>
      </w:r>
    </w:p>
    <w:p w14:paraId="5F9B33EE" w14:textId="3DDCFDB3" w:rsidR="00223C79" w:rsidRDefault="00223C79">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_Toc51835816 \h </w:instrText>
      </w:r>
      <w:r>
        <w:fldChar w:fldCharType="separate"/>
      </w:r>
      <w:r>
        <w:t>365</w:t>
      </w:r>
      <w:r>
        <w:fldChar w:fldCharType="end"/>
      </w:r>
    </w:p>
    <w:p w14:paraId="6024181C" w14:textId="00A3D4DB" w:rsidR="00223C79" w:rsidRDefault="00223C79">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_Toc51835817 \h </w:instrText>
      </w:r>
      <w:r>
        <w:fldChar w:fldCharType="separate"/>
      </w:r>
      <w:r>
        <w:t>365</w:t>
      </w:r>
      <w:r>
        <w:fldChar w:fldCharType="end"/>
      </w:r>
    </w:p>
    <w:p w14:paraId="63BDE487" w14:textId="7CD649C2" w:rsidR="00223C79" w:rsidRDefault="00223C79">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_Toc51835818 \h </w:instrText>
      </w:r>
      <w:r>
        <w:fldChar w:fldCharType="separate"/>
      </w:r>
      <w:r>
        <w:t>366</w:t>
      </w:r>
      <w:r>
        <w:fldChar w:fldCharType="end"/>
      </w:r>
    </w:p>
    <w:p w14:paraId="06F500A3" w14:textId="52DCC591" w:rsidR="00223C79" w:rsidRDefault="00223C79">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_Toc51835819 \h </w:instrText>
      </w:r>
      <w:r>
        <w:fldChar w:fldCharType="separate"/>
      </w:r>
      <w:r>
        <w:t>366</w:t>
      </w:r>
      <w:r>
        <w:fldChar w:fldCharType="end"/>
      </w:r>
    </w:p>
    <w:p w14:paraId="00262EC8" w14:textId="096077DC" w:rsidR="00223C79" w:rsidRDefault="00223C79">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ATSSS Procedures</w:t>
      </w:r>
      <w:r>
        <w:tab/>
      </w:r>
      <w:r>
        <w:fldChar w:fldCharType="begin" w:fldLock="1"/>
      </w:r>
      <w:r>
        <w:instrText xml:space="preserve"> PAGEREF _Toc51835820 \h </w:instrText>
      </w:r>
      <w:r>
        <w:fldChar w:fldCharType="separate"/>
      </w:r>
      <w:r>
        <w:t>367</w:t>
      </w:r>
      <w:r>
        <w:fldChar w:fldCharType="end"/>
      </w:r>
    </w:p>
    <w:p w14:paraId="53DD5FA9" w14:textId="409C77A2" w:rsidR="00223C79" w:rsidRDefault="00223C79">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_Toc51835821 \h </w:instrText>
      </w:r>
      <w:r>
        <w:fldChar w:fldCharType="separate"/>
      </w:r>
      <w:r>
        <w:t>367</w:t>
      </w:r>
      <w:r>
        <w:fldChar w:fldCharType="end"/>
      </w:r>
    </w:p>
    <w:p w14:paraId="6EABA84A" w14:textId="06B5AC2B" w:rsidR="00223C79" w:rsidRDefault="00223C79">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UE Requested MA PDU Session Establishment</w:t>
      </w:r>
      <w:r>
        <w:tab/>
      </w:r>
      <w:r>
        <w:fldChar w:fldCharType="begin" w:fldLock="1"/>
      </w:r>
      <w:r>
        <w:instrText xml:space="preserve"> PAGEREF _Toc51835822 \h </w:instrText>
      </w:r>
      <w:r>
        <w:fldChar w:fldCharType="separate"/>
      </w:r>
      <w:r>
        <w:t>368</w:t>
      </w:r>
      <w:r>
        <w:fldChar w:fldCharType="end"/>
      </w:r>
    </w:p>
    <w:p w14:paraId="4A641B90" w14:textId="16E9DF08" w:rsidR="00223C79" w:rsidRDefault="00223C79">
      <w:pPr>
        <w:pStyle w:val="TOC4"/>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_Toc51835823 \h </w:instrText>
      </w:r>
      <w:r>
        <w:fldChar w:fldCharType="separate"/>
      </w:r>
      <w:r>
        <w:t>368</w:t>
      </w:r>
      <w:r>
        <w:fldChar w:fldCharType="end"/>
      </w:r>
    </w:p>
    <w:p w14:paraId="7D8246BD" w14:textId="428AE588" w:rsidR="00223C79" w:rsidRDefault="00223C79">
      <w:pPr>
        <w:pStyle w:val="TOC4"/>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_Toc51835824 \h </w:instrText>
      </w:r>
      <w:r>
        <w:fldChar w:fldCharType="separate"/>
      </w:r>
      <w:r>
        <w:t>369</w:t>
      </w:r>
      <w:r>
        <w:fldChar w:fldCharType="end"/>
      </w:r>
    </w:p>
    <w:p w14:paraId="09E0C24A" w14:textId="48DD72F1" w:rsidR="00223C79" w:rsidRDefault="00223C79">
      <w:pPr>
        <w:pStyle w:val="TOC5"/>
        <w:rPr>
          <w:rFonts w:asciiTheme="minorHAnsi" w:eastAsiaTheme="minorEastAsia" w:hAnsiTheme="minorHAnsi" w:cstheme="minorBidi"/>
          <w:sz w:val="22"/>
          <w:szCs w:val="22"/>
          <w:lang w:eastAsia="en-GB"/>
        </w:rPr>
      </w:pPr>
      <w:r>
        <w:lastRenderedPageBreak/>
        <w:t>4.22.2.2.1</w:t>
      </w:r>
      <w:r>
        <w:rPr>
          <w:rFonts w:asciiTheme="minorHAnsi" w:eastAsiaTheme="minorEastAsia" w:hAnsiTheme="minorHAnsi" w:cstheme="minorBidi"/>
          <w:sz w:val="22"/>
          <w:szCs w:val="22"/>
          <w:lang w:eastAsia="en-GB"/>
        </w:rPr>
        <w:tab/>
      </w:r>
      <w:r>
        <w:t>Home-routed Roaming - UE registered to the same PLMN</w:t>
      </w:r>
      <w:r>
        <w:tab/>
      </w:r>
      <w:r>
        <w:fldChar w:fldCharType="begin" w:fldLock="1"/>
      </w:r>
      <w:r>
        <w:instrText xml:space="preserve"> PAGEREF _Toc51835825 \h </w:instrText>
      </w:r>
      <w:r>
        <w:fldChar w:fldCharType="separate"/>
      </w:r>
      <w:r>
        <w:t>369</w:t>
      </w:r>
      <w:r>
        <w:fldChar w:fldCharType="end"/>
      </w:r>
    </w:p>
    <w:p w14:paraId="0E8A4DA7" w14:textId="39302B1A" w:rsidR="00223C79" w:rsidRDefault="00223C79">
      <w:pPr>
        <w:pStyle w:val="TOC5"/>
        <w:rPr>
          <w:rFonts w:asciiTheme="minorHAnsi" w:eastAsiaTheme="minorEastAsia" w:hAnsiTheme="minorHAnsi" w:cstheme="minorBidi"/>
          <w:sz w:val="22"/>
          <w:szCs w:val="22"/>
          <w:lang w:eastAsia="en-GB"/>
        </w:rPr>
      </w:pPr>
      <w:r>
        <w:t>4.22.2.2.2</w:t>
      </w:r>
      <w:r>
        <w:rPr>
          <w:rFonts w:asciiTheme="minorHAnsi" w:eastAsiaTheme="minorEastAsia" w:hAnsiTheme="minorHAnsi" w:cstheme="minorBidi"/>
          <w:sz w:val="22"/>
          <w:szCs w:val="22"/>
          <w:lang w:eastAsia="en-GB"/>
        </w:rPr>
        <w:tab/>
      </w:r>
      <w:r>
        <w:t>Home-routed Roaming - UE registered to different PLMNs</w:t>
      </w:r>
      <w:r>
        <w:tab/>
      </w:r>
      <w:r>
        <w:fldChar w:fldCharType="begin" w:fldLock="1"/>
      </w:r>
      <w:r>
        <w:instrText xml:space="preserve"> PAGEREF _Toc51835826 \h </w:instrText>
      </w:r>
      <w:r>
        <w:fldChar w:fldCharType="separate"/>
      </w:r>
      <w:r>
        <w:t>370</w:t>
      </w:r>
      <w:r>
        <w:fldChar w:fldCharType="end"/>
      </w:r>
    </w:p>
    <w:p w14:paraId="6AD1BF0E" w14:textId="7B0C0563" w:rsidR="00223C79" w:rsidRDefault="00223C79">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UE Requested PDU Session Establishment with Network Modification to MA PDU Session</w:t>
      </w:r>
      <w:r>
        <w:tab/>
      </w:r>
      <w:r>
        <w:fldChar w:fldCharType="begin" w:fldLock="1"/>
      </w:r>
      <w:r>
        <w:instrText xml:space="preserve"> PAGEREF _Toc51835827 \h </w:instrText>
      </w:r>
      <w:r>
        <w:fldChar w:fldCharType="separate"/>
      </w:r>
      <w:r>
        <w:t>371</w:t>
      </w:r>
      <w:r>
        <w:fldChar w:fldCharType="end"/>
      </w:r>
    </w:p>
    <w:p w14:paraId="0B9B6F8E" w14:textId="46FB3BA9" w:rsidR="00223C79" w:rsidRDefault="00223C79">
      <w:pPr>
        <w:pStyle w:val="TOC4"/>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_Toc51835828 \h </w:instrText>
      </w:r>
      <w:r>
        <w:fldChar w:fldCharType="separate"/>
      </w:r>
      <w:r>
        <w:t>371</w:t>
      </w:r>
      <w:r>
        <w:fldChar w:fldCharType="end"/>
      </w:r>
    </w:p>
    <w:p w14:paraId="65134A9D" w14:textId="72C17AB9" w:rsidR="00223C79" w:rsidRDefault="00223C79">
      <w:pPr>
        <w:pStyle w:val="TOC4"/>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Non-roaming or roaming with local breakout</w:t>
      </w:r>
      <w:r>
        <w:tab/>
      </w:r>
      <w:r>
        <w:fldChar w:fldCharType="begin" w:fldLock="1"/>
      </w:r>
      <w:r>
        <w:instrText xml:space="preserve"> PAGEREF _Toc51835829 \h </w:instrText>
      </w:r>
      <w:r>
        <w:fldChar w:fldCharType="separate"/>
      </w:r>
      <w:r>
        <w:t>371</w:t>
      </w:r>
      <w:r>
        <w:fldChar w:fldCharType="end"/>
      </w:r>
    </w:p>
    <w:p w14:paraId="3022536F" w14:textId="66164C03" w:rsidR="00223C79" w:rsidRDefault="00223C79">
      <w:pPr>
        <w:pStyle w:val="TOC4"/>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Home-routed, the UE registered to the same VPLMN over both access</w:t>
      </w:r>
      <w:r>
        <w:tab/>
      </w:r>
      <w:r>
        <w:fldChar w:fldCharType="begin" w:fldLock="1"/>
      </w:r>
      <w:r>
        <w:instrText xml:space="preserve"> PAGEREF _Toc51835830 \h </w:instrText>
      </w:r>
      <w:r>
        <w:fldChar w:fldCharType="separate"/>
      </w:r>
      <w:r>
        <w:t>372</w:t>
      </w:r>
      <w:r>
        <w:fldChar w:fldCharType="end"/>
      </w:r>
    </w:p>
    <w:p w14:paraId="2FE7A078" w14:textId="62D9C3FE" w:rsidR="00223C79" w:rsidRDefault="00223C79">
      <w:pPr>
        <w:pStyle w:val="TOC4"/>
        <w:rPr>
          <w:rFonts w:asciiTheme="minorHAnsi" w:eastAsiaTheme="minorEastAsia" w:hAnsiTheme="minorHAnsi" w:cstheme="minorBidi"/>
          <w:sz w:val="22"/>
          <w:szCs w:val="22"/>
          <w:lang w:eastAsia="en-GB"/>
        </w:rPr>
      </w:pPr>
      <w:r>
        <w:t>4.22.3.4</w:t>
      </w:r>
      <w:r>
        <w:rPr>
          <w:rFonts w:asciiTheme="minorHAnsi" w:eastAsiaTheme="minorEastAsia" w:hAnsiTheme="minorHAnsi" w:cstheme="minorBidi"/>
          <w:sz w:val="22"/>
          <w:szCs w:val="22"/>
          <w:lang w:eastAsia="en-GB"/>
        </w:rPr>
        <w:tab/>
      </w:r>
      <w:r>
        <w:t>Home-routed, the UE registered to different PLMNs over both access</w:t>
      </w:r>
      <w:r>
        <w:tab/>
      </w:r>
      <w:r>
        <w:fldChar w:fldCharType="begin" w:fldLock="1"/>
      </w:r>
      <w:r>
        <w:instrText xml:space="preserve"> PAGEREF _Toc51835831 \h </w:instrText>
      </w:r>
      <w:r>
        <w:fldChar w:fldCharType="separate"/>
      </w:r>
      <w:r>
        <w:t>373</w:t>
      </w:r>
      <w:r>
        <w:fldChar w:fldCharType="end"/>
      </w:r>
    </w:p>
    <w:p w14:paraId="6403D895" w14:textId="6555D91D" w:rsidR="00223C79" w:rsidRDefault="00223C79">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_Toc51835832 \h </w:instrText>
      </w:r>
      <w:r>
        <w:fldChar w:fldCharType="separate"/>
      </w:r>
      <w:r>
        <w:t>373</w:t>
      </w:r>
      <w:r>
        <w:fldChar w:fldCharType="end"/>
      </w:r>
    </w:p>
    <w:p w14:paraId="0298C6CA" w14:textId="4E44D572" w:rsidR="00223C79" w:rsidRDefault="00223C79">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Reporting of Access Availability</w:t>
      </w:r>
      <w:r>
        <w:tab/>
      </w:r>
      <w:r>
        <w:fldChar w:fldCharType="begin" w:fldLock="1"/>
      </w:r>
      <w:r>
        <w:instrText xml:space="preserve"> PAGEREF _Toc51835833 \h </w:instrText>
      </w:r>
      <w:r>
        <w:fldChar w:fldCharType="separate"/>
      </w:r>
      <w:r>
        <w:t>373</w:t>
      </w:r>
      <w:r>
        <w:fldChar w:fldCharType="end"/>
      </w:r>
    </w:p>
    <w:p w14:paraId="3A0EF41F" w14:textId="4B7DF6CD" w:rsidR="00223C79" w:rsidRDefault="00223C79">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EPS Interworking</w:t>
      </w:r>
      <w:r>
        <w:tab/>
      </w:r>
      <w:r>
        <w:fldChar w:fldCharType="begin" w:fldLock="1"/>
      </w:r>
      <w:r>
        <w:instrText xml:space="preserve"> PAGEREF _Toc51835834 \h </w:instrText>
      </w:r>
      <w:r>
        <w:fldChar w:fldCharType="separate"/>
      </w:r>
      <w:r>
        <w:t>374</w:t>
      </w:r>
      <w:r>
        <w:fldChar w:fldCharType="end"/>
      </w:r>
    </w:p>
    <w:p w14:paraId="6AB820B4" w14:textId="16234017" w:rsidR="00223C79" w:rsidRDefault="00223C79">
      <w:pPr>
        <w:pStyle w:val="TOC4"/>
        <w:rPr>
          <w:rFonts w:asciiTheme="minorHAnsi" w:eastAsiaTheme="minorEastAsia" w:hAnsiTheme="minorHAnsi" w:cstheme="minorBidi"/>
          <w:sz w:val="22"/>
          <w:szCs w:val="22"/>
          <w:lang w:eastAsia="en-GB"/>
        </w:rPr>
      </w:pPr>
      <w:r>
        <w:t>4.22.6.1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_Toc51835835 \h </w:instrText>
      </w:r>
      <w:r>
        <w:fldChar w:fldCharType="separate"/>
      </w:r>
      <w:r>
        <w:t>374</w:t>
      </w:r>
      <w:r>
        <w:fldChar w:fldCharType="end"/>
      </w:r>
    </w:p>
    <w:p w14:paraId="34CB8942" w14:textId="5FC6FB19" w:rsidR="00223C79" w:rsidRDefault="00223C79">
      <w:pPr>
        <w:pStyle w:val="TOC4"/>
        <w:rPr>
          <w:rFonts w:asciiTheme="minorHAnsi" w:eastAsiaTheme="minorEastAsia" w:hAnsiTheme="minorHAnsi" w:cstheme="minorBidi"/>
          <w:sz w:val="22"/>
          <w:szCs w:val="22"/>
          <w:lang w:eastAsia="en-GB"/>
        </w:rPr>
      </w:pPr>
      <w:r>
        <w:t>4.22.6.2</w:t>
      </w:r>
      <w:r>
        <w:rPr>
          <w:rFonts w:asciiTheme="minorHAnsi" w:eastAsiaTheme="minorEastAsia" w:hAnsiTheme="minorHAnsi" w:cstheme="minorBidi"/>
          <w:sz w:val="22"/>
          <w:szCs w:val="22"/>
          <w:lang w:eastAsia="en-GB"/>
        </w:rPr>
        <w:tab/>
      </w:r>
      <w:r>
        <w:t>Impacts to EPS interworking procedures</w:t>
      </w:r>
      <w:r>
        <w:tab/>
      </w:r>
      <w:r>
        <w:fldChar w:fldCharType="begin" w:fldLock="1"/>
      </w:r>
      <w:r>
        <w:instrText xml:space="preserve"> PAGEREF _Toc51835836 \h </w:instrText>
      </w:r>
      <w:r>
        <w:fldChar w:fldCharType="separate"/>
      </w:r>
      <w:r>
        <w:t>374</w:t>
      </w:r>
      <w:r>
        <w:fldChar w:fldCharType="end"/>
      </w:r>
    </w:p>
    <w:p w14:paraId="7F5D8A15" w14:textId="47D7C136" w:rsidR="00223C79" w:rsidRDefault="00223C79">
      <w:pPr>
        <w:pStyle w:val="TOC5"/>
        <w:rPr>
          <w:rFonts w:asciiTheme="minorHAnsi" w:eastAsiaTheme="minorEastAsia" w:hAnsiTheme="minorHAnsi" w:cstheme="minorBidi"/>
          <w:sz w:val="22"/>
          <w:szCs w:val="22"/>
          <w:lang w:eastAsia="en-GB"/>
        </w:rPr>
      </w:pPr>
      <w:r>
        <w:t>4.22.6.2.1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_Toc51835837 \h </w:instrText>
      </w:r>
      <w:r>
        <w:fldChar w:fldCharType="separate"/>
      </w:r>
      <w:r>
        <w:t>374</w:t>
      </w:r>
      <w:r>
        <w:fldChar w:fldCharType="end"/>
      </w:r>
    </w:p>
    <w:p w14:paraId="4287310E" w14:textId="5C28F9BA" w:rsidR="00223C79" w:rsidRDefault="00223C79">
      <w:pPr>
        <w:pStyle w:val="TOC5"/>
        <w:rPr>
          <w:rFonts w:asciiTheme="minorHAnsi" w:eastAsiaTheme="minorEastAsia" w:hAnsiTheme="minorHAnsi" w:cstheme="minorBidi"/>
          <w:sz w:val="22"/>
          <w:szCs w:val="22"/>
          <w:lang w:eastAsia="en-GB"/>
        </w:rPr>
      </w:pPr>
      <w:r>
        <w:t>4.22.6.2.2</w:t>
      </w:r>
      <w:r>
        <w:rPr>
          <w:rFonts w:asciiTheme="minorHAnsi" w:eastAsiaTheme="minorEastAsia" w:hAnsiTheme="minorHAnsi" w:cstheme="minorBidi"/>
          <w:sz w:val="22"/>
          <w:szCs w:val="22"/>
          <w:lang w:eastAsia="en-GB"/>
        </w:rPr>
        <w:tab/>
      </w:r>
      <w:r>
        <w:t>5GS to EPS idle mode mobility using N26 interface</w:t>
      </w:r>
      <w:r>
        <w:tab/>
      </w:r>
      <w:r>
        <w:fldChar w:fldCharType="begin" w:fldLock="1"/>
      </w:r>
      <w:r>
        <w:instrText xml:space="preserve"> PAGEREF _Toc51835838 \h </w:instrText>
      </w:r>
      <w:r>
        <w:fldChar w:fldCharType="separate"/>
      </w:r>
      <w:r>
        <w:t>374</w:t>
      </w:r>
      <w:r>
        <w:fldChar w:fldCharType="end"/>
      </w:r>
    </w:p>
    <w:p w14:paraId="5771AF71" w14:textId="7A931732" w:rsidR="00223C79" w:rsidRDefault="00223C79">
      <w:pPr>
        <w:pStyle w:val="TOC5"/>
        <w:rPr>
          <w:rFonts w:asciiTheme="minorHAnsi" w:eastAsiaTheme="minorEastAsia" w:hAnsiTheme="minorHAnsi" w:cstheme="minorBidi"/>
          <w:sz w:val="22"/>
          <w:szCs w:val="22"/>
          <w:lang w:eastAsia="en-GB"/>
        </w:rPr>
      </w:pPr>
      <w:r>
        <w:t>4.22.6.2.3</w:t>
      </w:r>
      <w:r>
        <w:rPr>
          <w:rFonts w:asciiTheme="minorHAnsi" w:eastAsiaTheme="minorEastAsia" w:hAnsiTheme="minorHAnsi" w:cstheme="minorBidi"/>
          <w:sz w:val="22"/>
          <w:szCs w:val="22"/>
          <w:lang w:eastAsia="en-GB"/>
        </w:rPr>
        <w:tab/>
      </w:r>
      <w:r>
        <w:t>EPS bearer ID allocation</w:t>
      </w:r>
      <w:r>
        <w:tab/>
      </w:r>
      <w:r>
        <w:fldChar w:fldCharType="begin" w:fldLock="1"/>
      </w:r>
      <w:r>
        <w:instrText xml:space="preserve"> PAGEREF _Toc51835839 \h </w:instrText>
      </w:r>
      <w:r>
        <w:fldChar w:fldCharType="separate"/>
      </w:r>
      <w:r>
        <w:t>374</w:t>
      </w:r>
      <w:r>
        <w:fldChar w:fldCharType="end"/>
      </w:r>
    </w:p>
    <w:p w14:paraId="3F645539" w14:textId="62F7D915" w:rsidR="00223C79" w:rsidRDefault="00223C79">
      <w:pPr>
        <w:pStyle w:val="TOC5"/>
        <w:rPr>
          <w:rFonts w:asciiTheme="minorHAnsi" w:eastAsiaTheme="minorEastAsia" w:hAnsiTheme="minorHAnsi" w:cstheme="minorBidi"/>
          <w:sz w:val="22"/>
          <w:szCs w:val="22"/>
          <w:lang w:eastAsia="en-GB"/>
        </w:rPr>
      </w:pPr>
      <w:r>
        <w:t>4.22.6.2.4</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_Toc51835840 \h </w:instrText>
      </w:r>
      <w:r>
        <w:fldChar w:fldCharType="separate"/>
      </w:r>
      <w:r>
        <w:t>375</w:t>
      </w:r>
      <w:r>
        <w:fldChar w:fldCharType="end"/>
      </w:r>
    </w:p>
    <w:p w14:paraId="07263704" w14:textId="5E03E46A" w:rsidR="00223C79" w:rsidRDefault="00223C79">
      <w:pPr>
        <w:pStyle w:val="TOC5"/>
        <w:rPr>
          <w:rFonts w:asciiTheme="minorHAnsi" w:eastAsiaTheme="minorEastAsia" w:hAnsiTheme="minorHAnsi" w:cstheme="minorBidi"/>
          <w:sz w:val="22"/>
          <w:szCs w:val="22"/>
          <w:lang w:eastAsia="en-GB"/>
        </w:rPr>
      </w:pPr>
      <w:r>
        <w:t>4.22.6.2.5</w:t>
      </w:r>
      <w:r>
        <w:rPr>
          <w:rFonts w:asciiTheme="minorHAnsi" w:eastAsiaTheme="minorEastAsia" w:hAnsiTheme="minorHAnsi" w:cstheme="minorBidi"/>
          <w:sz w:val="22"/>
          <w:szCs w:val="22"/>
          <w:lang w:eastAsia="en-GB"/>
        </w:rPr>
        <w:tab/>
      </w:r>
      <w:r>
        <w:t>5GS to EPS mobility without N26 interface</w:t>
      </w:r>
      <w:r>
        <w:tab/>
      </w:r>
      <w:r>
        <w:fldChar w:fldCharType="begin" w:fldLock="1"/>
      </w:r>
      <w:r>
        <w:instrText xml:space="preserve"> PAGEREF _Toc51835841 \h </w:instrText>
      </w:r>
      <w:r>
        <w:fldChar w:fldCharType="separate"/>
      </w:r>
      <w:r>
        <w:t>375</w:t>
      </w:r>
      <w:r>
        <w:fldChar w:fldCharType="end"/>
      </w:r>
    </w:p>
    <w:p w14:paraId="6019369E" w14:textId="0F538D46" w:rsidR="00223C79" w:rsidRDefault="00223C79">
      <w:pPr>
        <w:pStyle w:val="TOC4"/>
        <w:rPr>
          <w:rFonts w:asciiTheme="minorHAnsi" w:eastAsiaTheme="minorEastAsia" w:hAnsiTheme="minorHAnsi" w:cstheme="minorBidi"/>
          <w:sz w:val="22"/>
          <w:szCs w:val="22"/>
          <w:lang w:eastAsia="en-GB"/>
        </w:rPr>
      </w:pPr>
      <w:r>
        <w:t>4.22.6.3</w:t>
      </w:r>
      <w:r>
        <w:rPr>
          <w:rFonts w:asciiTheme="minorHAnsi" w:eastAsiaTheme="minorEastAsia" w:hAnsiTheme="minorHAnsi" w:cstheme="minorBidi"/>
          <w:sz w:val="22"/>
          <w:szCs w:val="22"/>
          <w:lang w:eastAsia="en-GB"/>
        </w:rPr>
        <w:tab/>
      </w:r>
      <w:r>
        <w:t>Network Modification to MA PDU Session after a UE moving from EPC</w:t>
      </w:r>
      <w:r>
        <w:tab/>
      </w:r>
      <w:r>
        <w:fldChar w:fldCharType="begin" w:fldLock="1"/>
      </w:r>
      <w:r>
        <w:instrText xml:space="preserve"> PAGEREF _Toc51835842 \h </w:instrText>
      </w:r>
      <w:r>
        <w:fldChar w:fldCharType="separate"/>
      </w:r>
      <w:r>
        <w:t>375</w:t>
      </w:r>
      <w:r>
        <w:fldChar w:fldCharType="end"/>
      </w:r>
    </w:p>
    <w:p w14:paraId="42514502" w14:textId="12C7AA91" w:rsidR="00223C79" w:rsidRDefault="00223C79">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Adding / Re-activating / De-activating User-Plane Resources</w:t>
      </w:r>
      <w:r>
        <w:tab/>
      </w:r>
      <w:r>
        <w:fldChar w:fldCharType="begin" w:fldLock="1"/>
      </w:r>
      <w:r>
        <w:instrText xml:space="preserve"> PAGEREF _Toc51835843 \h </w:instrText>
      </w:r>
      <w:r>
        <w:fldChar w:fldCharType="separate"/>
      </w:r>
      <w:r>
        <w:t>376</w:t>
      </w:r>
      <w:r>
        <w:fldChar w:fldCharType="end"/>
      </w:r>
    </w:p>
    <w:p w14:paraId="42D12FFF" w14:textId="6620721B" w:rsidR="00223C79" w:rsidRDefault="00223C79">
      <w:pPr>
        <w:pStyle w:val="TOC3"/>
        <w:rPr>
          <w:rFonts w:asciiTheme="minorHAnsi" w:eastAsiaTheme="minorEastAsia" w:hAnsiTheme="minorHAnsi" w:cstheme="minorBidi"/>
          <w:sz w:val="22"/>
          <w:szCs w:val="22"/>
          <w:lang w:eastAsia="en-GB"/>
        </w:rPr>
      </w:pPr>
      <w:r>
        <w:t>4.22.8</w:t>
      </w:r>
      <w:r>
        <w:rPr>
          <w:rFonts w:asciiTheme="minorHAnsi" w:eastAsiaTheme="minorEastAsia" w:hAnsiTheme="minorHAnsi" w:cstheme="minorBidi"/>
          <w:sz w:val="22"/>
          <w:szCs w:val="22"/>
          <w:lang w:eastAsia="en-GB"/>
        </w:rPr>
        <w:tab/>
      </w:r>
      <w:r>
        <w:t>UE or network requested MA PDU Session Modification</w:t>
      </w:r>
      <w:r>
        <w:tab/>
      </w:r>
      <w:r>
        <w:fldChar w:fldCharType="begin" w:fldLock="1"/>
      </w:r>
      <w:r>
        <w:instrText xml:space="preserve"> PAGEREF _Toc51835844 \h </w:instrText>
      </w:r>
      <w:r>
        <w:fldChar w:fldCharType="separate"/>
      </w:r>
      <w:r>
        <w:t>377</w:t>
      </w:r>
      <w:r>
        <w:fldChar w:fldCharType="end"/>
      </w:r>
    </w:p>
    <w:p w14:paraId="6E2B3468" w14:textId="4A350139" w:rsidR="00223C79" w:rsidRDefault="00223C79">
      <w:pPr>
        <w:pStyle w:val="TOC4"/>
        <w:rPr>
          <w:rFonts w:asciiTheme="minorHAnsi" w:eastAsiaTheme="minorEastAsia" w:hAnsiTheme="minorHAnsi" w:cstheme="minorBidi"/>
          <w:sz w:val="22"/>
          <w:szCs w:val="22"/>
          <w:lang w:eastAsia="en-GB"/>
        </w:rPr>
      </w:pPr>
      <w:r>
        <w:t>4.22.8.1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_Toc51835845 \h </w:instrText>
      </w:r>
      <w:r>
        <w:fldChar w:fldCharType="separate"/>
      </w:r>
      <w:r>
        <w:t>377</w:t>
      </w:r>
      <w:r>
        <w:fldChar w:fldCharType="end"/>
      </w:r>
    </w:p>
    <w:p w14:paraId="0A8673C5" w14:textId="21193BD3" w:rsidR="00223C79" w:rsidRDefault="00223C79">
      <w:pPr>
        <w:pStyle w:val="TOC4"/>
        <w:rPr>
          <w:rFonts w:asciiTheme="minorHAnsi" w:eastAsiaTheme="minorEastAsia" w:hAnsiTheme="minorHAnsi" w:cstheme="minorBidi"/>
          <w:sz w:val="22"/>
          <w:szCs w:val="22"/>
          <w:lang w:eastAsia="en-GB"/>
        </w:rPr>
      </w:pPr>
      <w:r>
        <w:t>4.22.8.2</w:t>
      </w:r>
      <w:r>
        <w:rPr>
          <w:rFonts w:asciiTheme="minorHAnsi" w:eastAsiaTheme="minorEastAsia" w:hAnsiTheme="minorHAnsi" w:cstheme="minorBidi"/>
          <w:sz w:val="22"/>
          <w:szCs w:val="22"/>
          <w:lang w:eastAsia="en-GB"/>
        </w:rPr>
        <w:tab/>
      </w:r>
      <w:r>
        <w:t>UE or network requested MA PDU Session Modification (non-roaming and roaming with local breakout)</w:t>
      </w:r>
      <w:r>
        <w:tab/>
      </w:r>
      <w:r>
        <w:fldChar w:fldCharType="begin" w:fldLock="1"/>
      </w:r>
      <w:r>
        <w:instrText xml:space="preserve"> PAGEREF _Toc51835846 \h </w:instrText>
      </w:r>
      <w:r>
        <w:fldChar w:fldCharType="separate"/>
      </w:r>
      <w:r>
        <w:t>377</w:t>
      </w:r>
      <w:r>
        <w:fldChar w:fldCharType="end"/>
      </w:r>
    </w:p>
    <w:p w14:paraId="6313F4F3" w14:textId="25187B55" w:rsidR="00223C79" w:rsidRDefault="00223C79">
      <w:pPr>
        <w:pStyle w:val="TOC4"/>
        <w:rPr>
          <w:rFonts w:asciiTheme="minorHAnsi" w:eastAsiaTheme="minorEastAsia" w:hAnsiTheme="minorHAnsi" w:cstheme="minorBidi"/>
          <w:sz w:val="22"/>
          <w:szCs w:val="22"/>
          <w:lang w:eastAsia="en-GB"/>
        </w:rPr>
      </w:pPr>
      <w:r>
        <w:t>4.22.8.3</w:t>
      </w:r>
      <w:r>
        <w:rPr>
          <w:rFonts w:asciiTheme="minorHAnsi" w:eastAsiaTheme="minorEastAsia" w:hAnsiTheme="minorHAnsi" w:cstheme="minorBidi"/>
          <w:sz w:val="22"/>
          <w:szCs w:val="22"/>
          <w:lang w:eastAsia="en-GB"/>
        </w:rPr>
        <w:tab/>
      </w:r>
      <w:r>
        <w:t>UE or network requested MA PDU Session Modification (home-routed roaming)</w:t>
      </w:r>
      <w:r>
        <w:tab/>
      </w:r>
      <w:r>
        <w:fldChar w:fldCharType="begin" w:fldLock="1"/>
      </w:r>
      <w:r>
        <w:instrText xml:space="preserve"> PAGEREF _Toc51835847 \h </w:instrText>
      </w:r>
      <w:r>
        <w:fldChar w:fldCharType="separate"/>
      </w:r>
      <w:r>
        <w:t>378</w:t>
      </w:r>
      <w:r>
        <w:fldChar w:fldCharType="end"/>
      </w:r>
    </w:p>
    <w:p w14:paraId="0FA90AD0" w14:textId="3D89AE06" w:rsidR="00223C79" w:rsidRDefault="00223C79">
      <w:pPr>
        <w:pStyle w:val="TOC3"/>
        <w:rPr>
          <w:rFonts w:asciiTheme="minorHAnsi" w:eastAsiaTheme="minorEastAsia" w:hAnsiTheme="minorHAnsi" w:cstheme="minorBidi"/>
          <w:sz w:val="22"/>
          <w:szCs w:val="22"/>
          <w:lang w:eastAsia="en-GB"/>
        </w:rPr>
      </w:pPr>
      <w:r>
        <w:t>4.22.9</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_Toc51835848 \h </w:instrText>
      </w:r>
      <w:r>
        <w:fldChar w:fldCharType="separate"/>
      </w:r>
      <w:r>
        <w:t>379</w:t>
      </w:r>
      <w:r>
        <w:fldChar w:fldCharType="end"/>
      </w:r>
    </w:p>
    <w:p w14:paraId="63107CB1" w14:textId="6A389530" w:rsidR="00223C79" w:rsidRDefault="00223C79">
      <w:pPr>
        <w:pStyle w:val="TOC4"/>
        <w:rPr>
          <w:rFonts w:asciiTheme="minorHAnsi" w:eastAsiaTheme="minorEastAsia" w:hAnsiTheme="minorHAnsi" w:cstheme="minorBidi"/>
          <w:sz w:val="22"/>
          <w:szCs w:val="22"/>
          <w:lang w:eastAsia="en-GB"/>
        </w:rPr>
      </w:pPr>
      <w:r>
        <w:t>4.22.9.1</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_Toc51835849 \h </w:instrText>
      </w:r>
      <w:r>
        <w:fldChar w:fldCharType="separate"/>
      </w:r>
      <w:r>
        <w:t>379</w:t>
      </w:r>
      <w:r>
        <w:fldChar w:fldCharType="end"/>
      </w:r>
    </w:p>
    <w:p w14:paraId="0A8C75CF" w14:textId="4BF04989" w:rsidR="00223C79" w:rsidRDefault="00223C79">
      <w:pPr>
        <w:pStyle w:val="TOC4"/>
        <w:rPr>
          <w:rFonts w:asciiTheme="minorHAnsi" w:eastAsiaTheme="minorEastAsia" w:hAnsiTheme="minorHAnsi" w:cstheme="minorBidi"/>
          <w:sz w:val="22"/>
          <w:szCs w:val="22"/>
          <w:lang w:eastAsia="en-GB"/>
        </w:rPr>
      </w:pPr>
      <w:r>
        <w:t>4.22.9.2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_Toc51835850 \h </w:instrText>
      </w:r>
      <w:r>
        <w:fldChar w:fldCharType="separate"/>
      </w:r>
      <w:r>
        <w:t>379</w:t>
      </w:r>
      <w:r>
        <w:fldChar w:fldCharType="end"/>
      </w:r>
    </w:p>
    <w:p w14:paraId="49904211" w14:textId="3ABBE1D6" w:rsidR="00223C79" w:rsidRDefault="00223C79">
      <w:pPr>
        <w:pStyle w:val="TOC4"/>
        <w:rPr>
          <w:rFonts w:asciiTheme="minorHAnsi" w:eastAsiaTheme="minorEastAsia" w:hAnsiTheme="minorHAnsi" w:cstheme="minorBidi"/>
          <w:sz w:val="22"/>
          <w:szCs w:val="22"/>
          <w:lang w:eastAsia="en-GB"/>
        </w:rPr>
      </w:pPr>
      <w:r>
        <w:t>4.22.9.3</w:t>
      </w:r>
      <w:r>
        <w:rPr>
          <w:rFonts w:asciiTheme="minorHAnsi" w:eastAsiaTheme="minorEastAsia" w:hAnsiTheme="minorHAnsi" w:cstheme="minorBidi"/>
          <w:sz w:val="22"/>
          <w:szCs w:val="22"/>
          <w:lang w:eastAsia="en-GB"/>
        </w:rPr>
        <w:tab/>
      </w:r>
      <w:r>
        <w:t>N2 based handover</w:t>
      </w:r>
      <w:r>
        <w:tab/>
      </w:r>
      <w:r>
        <w:fldChar w:fldCharType="begin" w:fldLock="1"/>
      </w:r>
      <w:r>
        <w:instrText xml:space="preserve"> PAGEREF _Toc51835851 \h </w:instrText>
      </w:r>
      <w:r>
        <w:fldChar w:fldCharType="separate"/>
      </w:r>
      <w:r>
        <w:t>380</w:t>
      </w:r>
      <w:r>
        <w:fldChar w:fldCharType="end"/>
      </w:r>
    </w:p>
    <w:p w14:paraId="3E436509" w14:textId="3A3ED83D" w:rsidR="00223C79" w:rsidRDefault="00223C79">
      <w:pPr>
        <w:pStyle w:val="TOC4"/>
        <w:rPr>
          <w:rFonts w:asciiTheme="minorHAnsi" w:eastAsiaTheme="minorEastAsia" w:hAnsiTheme="minorHAnsi" w:cstheme="minorBidi"/>
          <w:sz w:val="22"/>
          <w:szCs w:val="22"/>
          <w:lang w:eastAsia="en-GB"/>
        </w:rPr>
      </w:pPr>
      <w:r>
        <w:t>4.22.9.4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_Toc51835852 \h </w:instrText>
      </w:r>
      <w:r>
        <w:fldChar w:fldCharType="separate"/>
      </w:r>
      <w:r>
        <w:t>380</w:t>
      </w:r>
      <w:r>
        <w:fldChar w:fldCharType="end"/>
      </w:r>
    </w:p>
    <w:p w14:paraId="3A87E276" w14:textId="08F8B8B4" w:rsidR="00223C79" w:rsidRDefault="00223C79">
      <w:pPr>
        <w:pStyle w:val="TOC3"/>
        <w:rPr>
          <w:rFonts w:asciiTheme="minorHAnsi" w:eastAsiaTheme="minorEastAsia" w:hAnsiTheme="minorHAnsi" w:cstheme="minorBidi"/>
          <w:sz w:val="22"/>
          <w:szCs w:val="22"/>
          <w:lang w:eastAsia="en-GB"/>
        </w:rPr>
      </w:pPr>
      <w:r>
        <w:t>4.22.10</w:t>
      </w:r>
      <w:r>
        <w:rPr>
          <w:rFonts w:asciiTheme="minorHAnsi" w:eastAsiaTheme="minorEastAsia" w:hAnsiTheme="minorHAnsi" w:cstheme="minorBidi"/>
          <w:sz w:val="22"/>
          <w:szCs w:val="22"/>
          <w:lang w:eastAsia="en-GB"/>
        </w:rPr>
        <w:tab/>
      </w:r>
      <w:r>
        <w:t>MA PDU Session Release</w:t>
      </w:r>
      <w:r>
        <w:tab/>
      </w:r>
      <w:r>
        <w:fldChar w:fldCharType="begin" w:fldLock="1"/>
      </w:r>
      <w:r>
        <w:instrText xml:space="preserve"> PAGEREF _Toc51835853 \h </w:instrText>
      </w:r>
      <w:r>
        <w:fldChar w:fldCharType="separate"/>
      </w:r>
      <w:r>
        <w:t>381</w:t>
      </w:r>
      <w:r>
        <w:fldChar w:fldCharType="end"/>
      </w:r>
    </w:p>
    <w:p w14:paraId="0A079AB1" w14:textId="2974E110" w:rsidR="00223C79" w:rsidRDefault="00223C79">
      <w:pPr>
        <w:pStyle w:val="TOC4"/>
        <w:rPr>
          <w:rFonts w:asciiTheme="minorHAnsi" w:eastAsiaTheme="minorEastAsia" w:hAnsiTheme="minorHAnsi" w:cstheme="minorBidi"/>
          <w:sz w:val="22"/>
          <w:szCs w:val="22"/>
          <w:lang w:eastAsia="en-GB"/>
        </w:rPr>
      </w:pPr>
      <w:r>
        <w:t>4.22.10.1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_Toc51835854 \h </w:instrText>
      </w:r>
      <w:r>
        <w:fldChar w:fldCharType="separate"/>
      </w:r>
      <w:r>
        <w:t>381</w:t>
      </w:r>
      <w:r>
        <w:fldChar w:fldCharType="end"/>
      </w:r>
    </w:p>
    <w:p w14:paraId="60C63943" w14:textId="18381551" w:rsidR="00223C79" w:rsidRDefault="00223C79">
      <w:pPr>
        <w:pStyle w:val="TOC4"/>
        <w:rPr>
          <w:rFonts w:asciiTheme="minorHAnsi" w:eastAsiaTheme="minorEastAsia" w:hAnsiTheme="minorHAnsi" w:cstheme="minorBidi"/>
          <w:sz w:val="22"/>
          <w:szCs w:val="22"/>
          <w:lang w:eastAsia="en-GB"/>
        </w:rPr>
      </w:pPr>
      <w:r>
        <w:t>4.22.10.2</w:t>
      </w:r>
      <w:r>
        <w:rPr>
          <w:rFonts w:asciiTheme="minorHAnsi" w:eastAsiaTheme="minorEastAsia" w:hAnsiTheme="minorHAnsi" w:cstheme="minorBidi"/>
          <w:sz w:val="22"/>
          <w:szCs w:val="22"/>
          <w:lang w:eastAsia="en-GB"/>
        </w:rPr>
        <w:tab/>
      </w:r>
      <w:r>
        <w:t>UE or network requested MA PDU Session Release (non-roaming and roaming with local breakout)</w:t>
      </w:r>
      <w:r>
        <w:tab/>
      </w:r>
      <w:r>
        <w:fldChar w:fldCharType="begin" w:fldLock="1"/>
      </w:r>
      <w:r>
        <w:instrText xml:space="preserve"> PAGEREF _Toc51835855 \h </w:instrText>
      </w:r>
      <w:r>
        <w:fldChar w:fldCharType="separate"/>
      </w:r>
      <w:r>
        <w:t>381</w:t>
      </w:r>
      <w:r>
        <w:fldChar w:fldCharType="end"/>
      </w:r>
    </w:p>
    <w:p w14:paraId="2F8FABB0" w14:textId="707ECED7" w:rsidR="00223C79" w:rsidRDefault="00223C79">
      <w:pPr>
        <w:pStyle w:val="TOC4"/>
        <w:rPr>
          <w:rFonts w:asciiTheme="minorHAnsi" w:eastAsiaTheme="minorEastAsia" w:hAnsiTheme="minorHAnsi" w:cstheme="minorBidi"/>
          <w:sz w:val="22"/>
          <w:szCs w:val="22"/>
          <w:lang w:eastAsia="en-GB"/>
        </w:rPr>
      </w:pPr>
      <w:r>
        <w:t>4.22.10.3</w:t>
      </w:r>
      <w:r>
        <w:rPr>
          <w:rFonts w:asciiTheme="minorHAnsi" w:eastAsiaTheme="minorEastAsia" w:hAnsiTheme="minorHAnsi" w:cstheme="minorBidi"/>
          <w:sz w:val="22"/>
          <w:szCs w:val="22"/>
          <w:lang w:eastAsia="en-GB"/>
        </w:rPr>
        <w:tab/>
      </w:r>
      <w:r>
        <w:t>UE or network requested MA PDU Session Release (home-routed roaming)</w:t>
      </w:r>
      <w:r>
        <w:tab/>
      </w:r>
      <w:r>
        <w:fldChar w:fldCharType="begin" w:fldLock="1"/>
      </w:r>
      <w:r>
        <w:instrText xml:space="preserve"> PAGEREF _Toc51835856 \h </w:instrText>
      </w:r>
      <w:r>
        <w:fldChar w:fldCharType="separate"/>
      </w:r>
      <w:r>
        <w:t>381</w:t>
      </w:r>
      <w:r>
        <w:fldChar w:fldCharType="end"/>
      </w:r>
    </w:p>
    <w:p w14:paraId="35BA4B71" w14:textId="1318D38F" w:rsidR="00223C79" w:rsidRDefault="00223C79">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_Toc51835857 \h </w:instrText>
      </w:r>
      <w:r>
        <w:fldChar w:fldCharType="separate"/>
      </w:r>
      <w:r>
        <w:t>382</w:t>
      </w:r>
      <w:r>
        <w:fldChar w:fldCharType="end"/>
      </w:r>
    </w:p>
    <w:p w14:paraId="46ECF2FC" w14:textId="209CF60E" w:rsidR="00223C79" w:rsidRDefault="00223C79">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_Toc51835858 \h </w:instrText>
      </w:r>
      <w:r>
        <w:fldChar w:fldCharType="separate"/>
      </w:r>
      <w:r>
        <w:t>382</w:t>
      </w:r>
      <w:r>
        <w:fldChar w:fldCharType="end"/>
      </w:r>
    </w:p>
    <w:p w14:paraId="0B328B96" w14:textId="6BCE07DE" w:rsidR="00223C79" w:rsidRDefault="00223C79">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I-SMF selection</w:t>
      </w:r>
      <w:r>
        <w:tab/>
      </w:r>
      <w:r>
        <w:fldChar w:fldCharType="begin" w:fldLock="1"/>
      </w:r>
      <w:r>
        <w:instrText xml:space="preserve"> PAGEREF _Toc51835859 \h </w:instrText>
      </w:r>
      <w:r>
        <w:fldChar w:fldCharType="separate"/>
      </w:r>
      <w:r>
        <w:t>383</w:t>
      </w:r>
      <w:r>
        <w:fldChar w:fldCharType="end"/>
      </w:r>
    </w:p>
    <w:p w14:paraId="2D21AB65" w14:textId="2D39DB76" w:rsidR="00223C79" w:rsidRDefault="00223C79">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_Toc51835860 \h </w:instrText>
      </w:r>
      <w:r>
        <w:fldChar w:fldCharType="separate"/>
      </w:r>
      <w:r>
        <w:t>383</w:t>
      </w:r>
      <w:r>
        <w:fldChar w:fldCharType="end"/>
      </w:r>
    </w:p>
    <w:p w14:paraId="7FB91A7A" w14:textId="6022BAC2" w:rsidR="00223C79" w:rsidRDefault="00223C79">
      <w:pPr>
        <w:pStyle w:val="TOC3"/>
        <w:rPr>
          <w:rFonts w:asciiTheme="minorHAnsi" w:eastAsiaTheme="minorEastAsia" w:hAnsiTheme="minorHAnsi" w:cstheme="minorBidi"/>
          <w:sz w:val="22"/>
          <w:szCs w:val="22"/>
          <w:lang w:eastAsia="en-GB"/>
        </w:rPr>
      </w:pPr>
      <w:r>
        <w:t>4.23.3a</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_Toc51835861 \h </w:instrText>
      </w:r>
      <w:r>
        <w:fldChar w:fldCharType="separate"/>
      </w:r>
      <w:r>
        <w:t>384</w:t>
      </w:r>
      <w:r>
        <w:fldChar w:fldCharType="end"/>
      </w:r>
    </w:p>
    <w:p w14:paraId="7B39C3E3" w14:textId="232B7156" w:rsidR="00223C79" w:rsidRDefault="00223C79">
      <w:pPr>
        <w:pStyle w:val="TOC3"/>
        <w:rPr>
          <w:rFonts w:asciiTheme="minorHAnsi" w:eastAsiaTheme="minorEastAsia" w:hAnsiTheme="minorHAnsi" w:cstheme="minorBidi"/>
          <w:sz w:val="22"/>
          <w:szCs w:val="22"/>
          <w:lang w:eastAsia="en-GB"/>
        </w:rPr>
      </w:pPr>
      <w:r>
        <w:t>4.23.4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_Toc51835862 \h </w:instrText>
      </w:r>
      <w:r>
        <w:fldChar w:fldCharType="separate"/>
      </w:r>
      <w:r>
        <w:t>384</w:t>
      </w:r>
      <w:r>
        <w:fldChar w:fldCharType="end"/>
      </w:r>
    </w:p>
    <w:p w14:paraId="721CC82F" w14:textId="1DA0649C" w:rsidR="00223C79" w:rsidRDefault="00223C79">
      <w:pPr>
        <w:pStyle w:val="TOC4"/>
        <w:rPr>
          <w:rFonts w:asciiTheme="minorHAnsi" w:eastAsiaTheme="minorEastAsia" w:hAnsiTheme="minorHAnsi" w:cstheme="minorBidi"/>
          <w:sz w:val="22"/>
          <w:szCs w:val="22"/>
          <w:lang w:eastAsia="en-GB"/>
        </w:rPr>
      </w:pPr>
      <w:r>
        <w:t>4.23.4.1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_Toc51835863 \h </w:instrText>
      </w:r>
      <w:r>
        <w:fldChar w:fldCharType="separate"/>
      </w:r>
      <w:r>
        <w:t>384</w:t>
      </w:r>
      <w:r>
        <w:fldChar w:fldCharType="end"/>
      </w:r>
    </w:p>
    <w:p w14:paraId="5538A27E" w14:textId="77A230EC" w:rsidR="00223C79" w:rsidRDefault="00223C79">
      <w:pPr>
        <w:pStyle w:val="TOC4"/>
        <w:rPr>
          <w:rFonts w:asciiTheme="minorHAnsi" w:eastAsiaTheme="minorEastAsia" w:hAnsiTheme="minorHAnsi" w:cstheme="minorBidi"/>
          <w:sz w:val="22"/>
          <w:szCs w:val="22"/>
          <w:lang w:eastAsia="en-GB"/>
        </w:rPr>
      </w:pPr>
      <w:r>
        <w:t>4.23.4.2</w:t>
      </w:r>
      <w:r>
        <w:rPr>
          <w:rFonts w:asciiTheme="minorHAnsi" w:eastAsiaTheme="minorEastAsia" w:hAnsiTheme="minorHAnsi" w:cstheme="minorBidi"/>
          <w:sz w:val="22"/>
          <w:szCs w:val="22"/>
          <w:lang w:eastAsia="en-GB"/>
        </w:rPr>
        <w:tab/>
      </w:r>
      <w:r>
        <w:t>UE Triggered Service Request without I-SMF change/removal</w:t>
      </w:r>
      <w:r>
        <w:tab/>
      </w:r>
      <w:r>
        <w:fldChar w:fldCharType="begin" w:fldLock="1"/>
      </w:r>
      <w:r>
        <w:instrText xml:space="preserve"> PAGEREF _Toc51835864 \h </w:instrText>
      </w:r>
      <w:r>
        <w:fldChar w:fldCharType="separate"/>
      </w:r>
      <w:r>
        <w:t>385</w:t>
      </w:r>
      <w:r>
        <w:fldChar w:fldCharType="end"/>
      </w:r>
    </w:p>
    <w:p w14:paraId="78BE9981" w14:textId="61BDEA25" w:rsidR="00223C79" w:rsidRDefault="00223C79">
      <w:pPr>
        <w:pStyle w:val="TOC4"/>
        <w:rPr>
          <w:rFonts w:asciiTheme="minorHAnsi" w:eastAsiaTheme="minorEastAsia" w:hAnsiTheme="minorHAnsi" w:cstheme="minorBidi"/>
          <w:sz w:val="22"/>
          <w:szCs w:val="22"/>
          <w:lang w:eastAsia="en-GB"/>
        </w:rPr>
      </w:pPr>
      <w:r>
        <w:t>4.23.4.3</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_Toc51835865 \h </w:instrText>
      </w:r>
      <w:r>
        <w:fldChar w:fldCharType="separate"/>
      </w:r>
      <w:r>
        <w:t>385</w:t>
      </w:r>
      <w:r>
        <w:fldChar w:fldCharType="end"/>
      </w:r>
    </w:p>
    <w:p w14:paraId="4313F2FB" w14:textId="79648B38" w:rsidR="00223C79" w:rsidRDefault="00223C79">
      <w:pPr>
        <w:pStyle w:val="TOC4"/>
        <w:rPr>
          <w:rFonts w:asciiTheme="minorHAnsi" w:eastAsiaTheme="minorEastAsia" w:hAnsiTheme="minorHAnsi" w:cstheme="minorBidi"/>
          <w:sz w:val="22"/>
          <w:szCs w:val="22"/>
          <w:lang w:eastAsia="en-GB"/>
        </w:rPr>
      </w:pPr>
      <w:r>
        <w:t>4.23.4.4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_Toc51835866 \h </w:instrText>
      </w:r>
      <w:r>
        <w:fldChar w:fldCharType="separate"/>
      </w:r>
      <w:r>
        <w:t>391</w:t>
      </w:r>
      <w:r>
        <w:fldChar w:fldCharType="end"/>
      </w:r>
    </w:p>
    <w:p w14:paraId="6F5D709B" w14:textId="3BEE66CD" w:rsidR="00223C79" w:rsidRDefault="00223C79">
      <w:pPr>
        <w:pStyle w:val="TOC3"/>
        <w:rPr>
          <w:rFonts w:asciiTheme="minorHAnsi" w:eastAsiaTheme="minorEastAsia" w:hAnsiTheme="minorHAnsi" w:cstheme="minorBidi"/>
          <w:sz w:val="22"/>
          <w:szCs w:val="22"/>
          <w:lang w:eastAsia="en-GB"/>
        </w:rPr>
      </w:pPr>
      <w:r>
        <w:t>4.23.5</w:t>
      </w:r>
      <w:r>
        <w:rPr>
          <w:rFonts w:asciiTheme="minorHAnsi" w:eastAsiaTheme="minorEastAsia" w:hAnsiTheme="minorHAnsi" w:cstheme="minorBidi"/>
          <w:sz w:val="22"/>
          <w:szCs w:val="22"/>
          <w:lang w:eastAsia="en-GB"/>
        </w:rPr>
        <w:tab/>
      </w:r>
      <w:r>
        <w:t>PDU Session Management procedure</w:t>
      </w:r>
      <w:r>
        <w:tab/>
      </w:r>
      <w:r>
        <w:fldChar w:fldCharType="begin" w:fldLock="1"/>
      </w:r>
      <w:r>
        <w:instrText xml:space="preserve"> PAGEREF _Toc51835867 \h </w:instrText>
      </w:r>
      <w:r>
        <w:fldChar w:fldCharType="separate"/>
      </w:r>
      <w:r>
        <w:t>391</w:t>
      </w:r>
      <w:r>
        <w:fldChar w:fldCharType="end"/>
      </w:r>
    </w:p>
    <w:p w14:paraId="6EB5D9F3" w14:textId="713FDFB8" w:rsidR="00223C79" w:rsidRDefault="00223C79">
      <w:pPr>
        <w:pStyle w:val="TOC4"/>
        <w:rPr>
          <w:rFonts w:asciiTheme="minorHAnsi" w:eastAsiaTheme="minorEastAsia" w:hAnsiTheme="minorHAnsi" w:cstheme="minorBidi"/>
          <w:sz w:val="22"/>
          <w:szCs w:val="22"/>
          <w:lang w:eastAsia="en-GB"/>
        </w:rPr>
      </w:pPr>
      <w:r>
        <w:t>4.23.5.1</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_Toc51835868 \h </w:instrText>
      </w:r>
      <w:r>
        <w:fldChar w:fldCharType="separate"/>
      </w:r>
      <w:r>
        <w:t>391</w:t>
      </w:r>
      <w:r>
        <w:fldChar w:fldCharType="end"/>
      </w:r>
    </w:p>
    <w:p w14:paraId="517731FE" w14:textId="1C050727" w:rsidR="00223C79" w:rsidRDefault="00223C79">
      <w:pPr>
        <w:pStyle w:val="TOC4"/>
        <w:rPr>
          <w:rFonts w:asciiTheme="minorHAnsi" w:eastAsiaTheme="minorEastAsia" w:hAnsiTheme="minorHAnsi" w:cstheme="minorBidi"/>
          <w:sz w:val="22"/>
          <w:szCs w:val="22"/>
          <w:lang w:eastAsia="en-GB"/>
        </w:rPr>
      </w:pPr>
      <w:r>
        <w:t>4.23.5.2</w:t>
      </w:r>
      <w:r>
        <w:rPr>
          <w:rFonts w:asciiTheme="minorHAnsi" w:eastAsiaTheme="minorEastAsia" w:hAnsiTheme="minorHAnsi" w:cstheme="minorBidi"/>
          <w:sz w:val="22"/>
          <w:szCs w:val="22"/>
          <w:lang w:eastAsia="en-GB"/>
        </w:rPr>
        <w:tab/>
      </w:r>
      <w:r>
        <w:t>PDU Session Release procedure</w:t>
      </w:r>
      <w:r>
        <w:tab/>
      </w:r>
      <w:r>
        <w:fldChar w:fldCharType="begin" w:fldLock="1"/>
      </w:r>
      <w:r>
        <w:instrText xml:space="preserve"> PAGEREF _Toc51835869 \h </w:instrText>
      </w:r>
      <w:r>
        <w:fldChar w:fldCharType="separate"/>
      </w:r>
      <w:r>
        <w:t>392</w:t>
      </w:r>
      <w:r>
        <w:fldChar w:fldCharType="end"/>
      </w:r>
    </w:p>
    <w:p w14:paraId="64C5BAB5" w14:textId="5676A7BD" w:rsidR="00223C79" w:rsidRDefault="00223C79">
      <w:pPr>
        <w:pStyle w:val="TOC4"/>
        <w:rPr>
          <w:rFonts w:asciiTheme="minorHAnsi" w:eastAsiaTheme="minorEastAsia" w:hAnsiTheme="minorHAnsi" w:cstheme="minorBidi"/>
          <w:sz w:val="22"/>
          <w:szCs w:val="22"/>
          <w:lang w:eastAsia="en-GB"/>
        </w:rPr>
      </w:pPr>
      <w:r>
        <w:t>4.23.5.3</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_Toc51835870 \h </w:instrText>
      </w:r>
      <w:r>
        <w:fldChar w:fldCharType="separate"/>
      </w:r>
      <w:r>
        <w:t>392</w:t>
      </w:r>
      <w:r>
        <w:fldChar w:fldCharType="end"/>
      </w:r>
    </w:p>
    <w:p w14:paraId="10989F01" w14:textId="052DAEE6" w:rsidR="00223C79" w:rsidRDefault="00223C79">
      <w:pPr>
        <w:pStyle w:val="TOC3"/>
        <w:rPr>
          <w:rFonts w:asciiTheme="minorHAnsi" w:eastAsiaTheme="minorEastAsia" w:hAnsiTheme="minorHAnsi" w:cstheme="minorBidi"/>
          <w:sz w:val="22"/>
          <w:szCs w:val="22"/>
          <w:lang w:eastAsia="en-GB"/>
        </w:rPr>
      </w:pPr>
      <w:r>
        <w:t>4.23.6</w:t>
      </w:r>
      <w:r>
        <w:rPr>
          <w:rFonts w:asciiTheme="minorHAnsi" w:eastAsiaTheme="minorEastAsia" w:hAnsiTheme="minorHAnsi" w:cstheme="minorBidi"/>
          <w:sz w:val="22"/>
          <w:szCs w:val="22"/>
          <w:lang w:eastAsia="en-GB"/>
        </w:rPr>
        <w:tab/>
      </w:r>
      <w:r>
        <w:t>I-SMF Related Procedures with PCF</w:t>
      </w:r>
      <w:r>
        <w:tab/>
      </w:r>
      <w:r>
        <w:fldChar w:fldCharType="begin" w:fldLock="1"/>
      </w:r>
      <w:r>
        <w:instrText xml:space="preserve"> PAGEREF _Toc51835871 \h </w:instrText>
      </w:r>
      <w:r>
        <w:fldChar w:fldCharType="separate"/>
      </w:r>
      <w:r>
        <w:t>392</w:t>
      </w:r>
      <w:r>
        <w:fldChar w:fldCharType="end"/>
      </w:r>
    </w:p>
    <w:p w14:paraId="4A189665" w14:textId="4C5FE7AE" w:rsidR="00223C79" w:rsidRDefault="00223C79">
      <w:pPr>
        <w:pStyle w:val="TOC4"/>
        <w:rPr>
          <w:rFonts w:asciiTheme="minorHAnsi" w:eastAsiaTheme="minorEastAsia" w:hAnsiTheme="minorHAnsi" w:cstheme="minorBidi"/>
          <w:sz w:val="22"/>
          <w:szCs w:val="22"/>
          <w:lang w:eastAsia="en-GB"/>
        </w:rPr>
      </w:pPr>
      <w:r>
        <w:t>4.23.6.1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_Toc51835872 \h </w:instrText>
      </w:r>
      <w:r>
        <w:fldChar w:fldCharType="separate"/>
      </w:r>
      <w:r>
        <w:t>392</w:t>
      </w:r>
      <w:r>
        <w:fldChar w:fldCharType="end"/>
      </w:r>
    </w:p>
    <w:p w14:paraId="2C4E80E7" w14:textId="4F2D8CB2" w:rsidR="00223C79" w:rsidRDefault="00223C79">
      <w:pPr>
        <w:pStyle w:val="TOC4"/>
        <w:rPr>
          <w:rFonts w:asciiTheme="minorHAnsi" w:eastAsiaTheme="minorEastAsia" w:hAnsiTheme="minorHAnsi" w:cstheme="minorBidi"/>
          <w:sz w:val="22"/>
          <w:szCs w:val="22"/>
          <w:lang w:eastAsia="en-GB"/>
        </w:rPr>
      </w:pPr>
      <w:r>
        <w:t>4.23.6.2</w:t>
      </w:r>
      <w:r>
        <w:rPr>
          <w:rFonts w:asciiTheme="minorHAnsi" w:eastAsiaTheme="minorEastAsia" w:hAnsiTheme="minorHAnsi" w:cstheme="minorBidi"/>
          <w:sz w:val="22"/>
          <w:szCs w:val="22"/>
          <w:lang w:eastAsia="en-GB"/>
        </w:rPr>
        <w:tab/>
      </w:r>
      <w:r>
        <w:t>Policy Update Procedures with I-SMF</w:t>
      </w:r>
      <w:r>
        <w:tab/>
      </w:r>
      <w:r>
        <w:fldChar w:fldCharType="begin" w:fldLock="1"/>
      </w:r>
      <w:r>
        <w:instrText xml:space="preserve"> PAGEREF _Toc51835873 \h </w:instrText>
      </w:r>
      <w:r>
        <w:fldChar w:fldCharType="separate"/>
      </w:r>
      <w:r>
        <w:t>393</w:t>
      </w:r>
      <w:r>
        <w:fldChar w:fldCharType="end"/>
      </w:r>
    </w:p>
    <w:p w14:paraId="5AB3DA16" w14:textId="5DE2132A" w:rsidR="00223C79" w:rsidRDefault="00223C79">
      <w:pPr>
        <w:pStyle w:val="TOC4"/>
        <w:rPr>
          <w:rFonts w:asciiTheme="minorHAnsi" w:eastAsiaTheme="minorEastAsia" w:hAnsiTheme="minorHAnsi" w:cstheme="minorBidi"/>
          <w:sz w:val="22"/>
          <w:szCs w:val="22"/>
          <w:lang w:eastAsia="en-GB"/>
        </w:rPr>
      </w:pPr>
      <w:r>
        <w:t>4.23.6.3</w:t>
      </w:r>
      <w:r>
        <w:rPr>
          <w:rFonts w:asciiTheme="minorHAnsi" w:eastAsiaTheme="minorEastAsia" w:hAnsiTheme="minorHAnsi" w:cstheme="minorBidi"/>
          <w:sz w:val="22"/>
          <w:szCs w:val="22"/>
          <w:lang w:eastAsia="en-GB"/>
        </w:rPr>
        <w:tab/>
      </w:r>
      <w:r>
        <w:t>Reporting UP path change to the AF</w:t>
      </w:r>
      <w:r>
        <w:tab/>
      </w:r>
      <w:r>
        <w:fldChar w:fldCharType="begin" w:fldLock="1"/>
      </w:r>
      <w:r>
        <w:instrText xml:space="preserve"> PAGEREF _Toc51835874 \h </w:instrText>
      </w:r>
      <w:r>
        <w:fldChar w:fldCharType="separate"/>
      </w:r>
      <w:r>
        <w:t>393</w:t>
      </w:r>
      <w:r>
        <w:fldChar w:fldCharType="end"/>
      </w:r>
    </w:p>
    <w:p w14:paraId="40C2525D" w14:textId="60BC5674" w:rsidR="00223C79" w:rsidRDefault="00223C79">
      <w:pPr>
        <w:pStyle w:val="TOC3"/>
        <w:rPr>
          <w:rFonts w:asciiTheme="minorHAnsi" w:eastAsiaTheme="minorEastAsia" w:hAnsiTheme="minorHAnsi" w:cstheme="minorBidi"/>
          <w:sz w:val="22"/>
          <w:szCs w:val="22"/>
          <w:lang w:eastAsia="en-GB"/>
        </w:rPr>
      </w:pPr>
      <w:r>
        <w:t>4.23.7</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_Toc51835875 \h </w:instrText>
      </w:r>
      <w:r>
        <w:fldChar w:fldCharType="separate"/>
      </w:r>
      <w:r>
        <w:t>394</w:t>
      </w:r>
      <w:r>
        <w:fldChar w:fldCharType="end"/>
      </w:r>
    </w:p>
    <w:p w14:paraId="79DE817D" w14:textId="240C75AD" w:rsidR="00223C79" w:rsidRDefault="00223C79">
      <w:pPr>
        <w:pStyle w:val="TOC4"/>
        <w:rPr>
          <w:rFonts w:asciiTheme="minorHAnsi" w:eastAsiaTheme="minorEastAsia" w:hAnsiTheme="minorHAnsi" w:cstheme="minorBidi"/>
          <w:sz w:val="22"/>
          <w:szCs w:val="22"/>
          <w:lang w:eastAsia="en-GB"/>
        </w:rPr>
      </w:pPr>
      <w:r>
        <w:t>4.23.7.1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_Toc51835876 \h </w:instrText>
      </w:r>
      <w:r>
        <w:fldChar w:fldCharType="separate"/>
      </w:r>
      <w:r>
        <w:t>394</w:t>
      </w:r>
      <w:r>
        <w:fldChar w:fldCharType="end"/>
      </w:r>
    </w:p>
    <w:p w14:paraId="681A9217" w14:textId="1AF23B9C" w:rsidR="00223C79" w:rsidRDefault="00223C79">
      <w:pPr>
        <w:pStyle w:val="TOC4"/>
        <w:rPr>
          <w:rFonts w:asciiTheme="minorHAnsi" w:eastAsiaTheme="minorEastAsia" w:hAnsiTheme="minorHAnsi" w:cstheme="minorBidi"/>
          <w:sz w:val="22"/>
          <w:szCs w:val="22"/>
          <w:lang w:eastAsia="en-GB"/>
        </w:rPr>
      </w:pPr>
      <w:r>
        <w:t>4.23.7.2</w:t>
      </w:r>
      <w:r>
        <w:rPr>
          <w:rFonts w:asciiTheme="minorHAnsi" w:eastAsiaTheme="minorEastAsia" w:hAnsiTheme="minorHAnsi" w:cstheme="minorBidi"/>
          <w:sz w:val="22"/>
          <w:szCs w:val="22"/>
          <w:lang w:eastAsia="en-GB"/>
        </w:rPr>
        <w:tab/>
      </w:r>
      <w:r>
        <w:t>Inter NG-RAN node N2 based handover without I-SMF change/removal</w:t>
      </w:r>
      <w:r>
        <w:tab/>
      </w:r>
      <w:r>
        <w:fldChar w:fldCharType="begin" w:fldLock="1"/>
      </w:r>
      <w:r>
        <w:instrText xml:space="preserve"> PAGEREF _Toc51835877 \h </w:instrText>
      </w:r>
      <w:r>
        <w:fldChar w:fldCharType="separate"/>
      </w:r>
      <w:r>
        <w:t>394</w:t>
      </w:r>
      <w:r>
        <w:fldChar w:fldCharType="end"/>
      </w:r>
    </w:p>
    <w:p w14:paraId="5E637BF5" w14:textId="1F828A66" w:rsidR="00223C79" w:rsidRDefault="00223C79">
      <w:pPr>
        <w:pStyle w:val="TOC5"/>
        <w:rPr>
          <w:rFonts w:asciiTheme="minorHAnsi" w:eastAsiaTheme="minorEastAsia" w:hAnsiTheme="minorHAnsi" w:cstheme="minorBidi"/>
          <w:sz w:val="22"/>
          <w:szCs w:val="22"/>
          <w:lang w:eastAsia="en-GB"/>
        </w:rPr>
      </w:pPr>
      <w:r>
        <w:t>4.23.7.2.1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_Toc51835878 \h </w:instrText>
      </w:r>
      <w:r>
        <w:fldChar w:fldCharType="separate"/>
      </w:r>
      <w:r>
        <w:t>394</w:t>
      </w:r>
      <w:r>
        <w:fldChar w:fldCharType="end"/>
      </w:r>
    </w:p>
    <w:p w14:paraId="29974CA8" w14:textId="51C56A23" w:rsidR="00223C79" w:rsidRDefault="00223C79">
      <w:pPr>
        <w:pStyle w:val="TOC5"/>
        <w:rPr>
          <w:rFonts w:asciiTheme="minorHAnsi" w:eastAsiaTheme="minorEastAsia" w:hAnsiTheme="minorHAnsi" w:cstheme="minorBidi"/>
          <w:sz w:val="22"/>
          <w:szCs w:val="22"/>
          <w:lang w:eastAsia="en-GB"/>
        </w:rPr>
      </w:pPr>
      <w:r>
        <w:t>4.23.7.2.2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_Toc51835879 \h </w:instrText>
      </w:r>
      <w:r>
        <w:fldChar w:fldCharType="separate"/>
      </w:r>
      <w:r>
        <w:t>394</w:t>
      </w:r>
      <w:r>
        <w:fldChar w:fldCharType="end"/>
      </w:r>
    </w:p>
    <w:p w14:paraId="2C649D07" w14:textId="77E76519" w:rsidR="00223C79" w:rsidRDefault="00223C79">
      <w:pPr>
        <w:pStyle w:val="TOC5"/>
        <w:rPr>
          <w:rFonts w:asciiTheme="minorHAnsi" w:eastAsiaTheme="minorEastAsia" w:hAnsiTheme="minorHAnsi" w:cstheme="minorBidi"/>
          <w:sz w:val="22"/>
          <w:szCs w:val="22"/>
          <w:lang w:eastAsia="en-GB"/>
        </w:rPr>
      </w:pPr>
      <w:r>
        <w:t>4.23.7.2.3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_Toc51835880 \h </w:instrText>
      </w:r>
      <w:r>
        <w:fldChar w:fldCharType="separate"/>
      </w:r>
      <w:r>
        <w:t>394</w:t>
      </w:r>
      <w:r>
        <w:fldChar w:fldCharType="end"/>
      </w:r>
    </w:p>
    <w:p w14:paraId="2AE8E0C6" w14:textId="5816A9AD" w:rsidR="00223C79" w:rsidRDefault="00223C79">
      <w:pPr>
        <w:pStyle w:val="TOC5"/>
        <w:rPr>
          <w:rFonts w:asciiTheme="minorHAnsi" w:eastAsiaTheme="minorEastAsia" w:hAnsiTheme="minorHAnsi" w:cstheme="minorBidi"/>
          <w:sz w:val="22"/>
          <w:szCs w:val="22"/>
          <w:lang w:eastAsia="en-GB"/>
        </w:rPr>
      </w:pPr>
      <w:r>
        <w:t>4.23.7.2.4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_Toc51835881 \h </w:instrText>
      </w:r>
      <w:r>
        <w:fldChar w:fldCharType="separate"/>
      </w:r>
      <w:r>
        <w:t>394</w:t>
      </w:r>
      <w:r>
        <w:fldChar w:fldCharType="end"/>
      </w:r>
    </w:p>
    <w:p w14:paraId="4303CD7E" w14:textId="0AD62AAA" w:rsidR="00223C79" w:rsidRDefault="00223C79">
      <w:pPr>
        <w:pStyle w:val="TOC4"/>
        <w:rPr>
          <w:rFonts w:asciiTheme="minorHAnsi" w:eastAsiaTheme="minorEastAsia" w:hAnsiTheme="minorHAnsi" w:cstheme="minorBidi"/>
          <w:sz w:val="22"/>
          <w:szCs w:val="22"/>
          <w:lang w:eastAsia="en-GB"/>
        </w:rPr>
      </w:pPr>
      <w:r>
        <w:t>4.23.7.3</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_Toc51835882 \h </w:instrText>
      </w:r>
      <w:r>
        <w:fldChar w:fldCharType="separate"/>
      </w:r>
      <w:r>
        <w:t>395</w:t>
      </w:r>
      <w:r>
        <w:fldChar w:fldCharType="end"/>
      </w:r>
    </w:p>
    <w:p w14:paraId="03EF3225" w14:textId="6EB0DC58" w:rsidR="00223C79" w:rsidRDefault="00223C79">
      <w:pPr>
        <w:pStyle w:val="TOC5"/>
        <w:rPr>
          <w:rFonts w:asciiTheme="minorHAnsi" w:eastAsiaTheme="minorEastAsia" w:hAnsiTheme="minorHAnsi" w:cstheme="minorBidi"/>
          <w:sz w:val="22"/>
          <w:szCs w:val="22"/>
          <w:lang w:eastAsia="en-GB"/>
        </w:rPr>
      </w:pPr>
      <w:r>
        <w:t>4.23.7.3.1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_Toc51835883 \h </w:instrText>
      </w:r>
      <w:r>
        <w:fldChar w:fldCharType="separate"/>
      </w:r>
      <w:r>
        <w:t>395</w:t>
      </w:r>
      <w:r>
        <w:fldChar w:fldCharType="end"/>
      </w:r>
    </w:p>
    <w:p w14:paraId="0A6360FA" w14:textId="3E4F8508" w:rsidR="00223C79" w:rsidRDefault="00223C79">
      <w:pPr>
        <w:pStyle w:val="TOC5"/>
        <w:rPr>
          <w:rFonts w:asciiTheme="minorHAnsi" w:eastAsiaTheme="minorEastAsia" w:hAnsiTheme="minorHAnsi" w:cstheme="minorBidi"/>
          <w:sz w:val="22"/>
          <w:szCs w:val="22"/>
          <w:lang w:eastAsia="en-GB"/>
        </w:rPr>
      </w:pPr>
      <w:r>
        <w:t>4.23.7.3.2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_Toc51835884 \h </w:instrText>
      </w:r>
      <w:r>
        <w:fldChar w:fldCharType="separate"/>
      </w:r>
      <w:r>
        <w:t>396</w:t>
      </w:r>
      <w:r>
        <w:fldChar w:fldCharType="end"/>
      </w:r>
    </w:p>
    <w:p w14:paraId="218C1EC1" w14:textId="5E6EEE56" w:rsidR="00223C79" w:rsidRDefault="00223C79">
      <w:pPr>
        <w:pStyle w:val="TOC5"/>
        <w:rPr>
          <w:rFonts w:asciiTheme="minorHAnsi" w:eastAsiaTheme="minorEastAsia" w:hAnsiTheme="minorHAnsi" w:cstheme="minorBidi"/>
          <w:sz w:val="22"/>
          <w:szCs w:val="22"/>
          <w:lang w:eastAsia="en-GB"/>
        </w:rPr>
      </w:pPr>
      <w:r>
        <w:lastRenderedPageBreak/>
        <w:t>4.23.7.3.3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_Toc51835885 \h </w:instrText>
      </w:r>
      <w:r>
        <w:fldChar w:fldCharType="separate"/>
      </w:r>
      <w:r>
        <w:t>402</w:t>
      </w:r>
      <w:r>
        <w:fldChar w:fldCharType="end"/>
      </w:r>
    </w:p>
    <w:p w14:paraId="178493FA" w14:textId="2197A5D3" w:rsidR="00223C79" w:rsidRDefault="00223C79">
      <w:pPr>
        <w:pStyle w:val="TOC5"/>
        <w:rPr>
          <w:rFonts w:asciiTheme="minorHAnsi" w:eastAsiaTheme="minorEastAsia" w:hAnsiTheme="minorHAnsi" w:cstheme="minorBidi"/>
          <w:sz w:val="22"/>
          <w:szCs w:val="22"/>
          <w:lang w:eastAsia="en-GB"/>
        </w:rPr>
      </w:pPr>
      <w:r>
        <w:t>4.23.7.3.4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_Toc51835886 \h </w:instrText>
      </w:r>
      <w:r>
        <w:fldChar w:fldCharType="separate"/>
      </w:r>
      <w:r>
        <w:t>406</w:t>
      </w:r>
      <w:r>
        <w:fldChar w:fldCharType="end"/>
      </w:r>
    </w:p>
    <w:p w14:paraId="542DAAB2" w14:textId="6B382803" w:rsidR="00223C79" w:rsidRDefault="00223C79">
      <w:pPr>
        <w:pStyle w:val="TOC3"/>
        <w:rPr>
          <w:rFonts w:asciiTheme="minorHAnsi" w:eastAsiaTheme="minorEastAsia" w:hAnsiTheme="minorHAnsi" w:cstheme="minorBidi"/>
          <w:sz w:val="22"/>
          <w:szCs w:val="22"/>
          <w:lang w:eastAsia="en-GB"/>
        </w:rPr>
      </w:pPr>
      <w:r>
        <w:t>4.23.8</w:t>
      </w:r>
      <w:r>
        <w:rPr>
          <w:rFonts w:asciiTheme="minorHAnsi" w:eastAsiaTheme="minorEastAsia" w:hAnsiTheme="minorHAnsi" w:cstheme="minorBidi"/>
          <w:sz w:val="22"/>
          <w:szCs w:val="22"/>
          <w:lang w:eastAsia="en-GB"/>
        </w:rPr>
        <w:tab/>
      </w:r>
      <w:r>
        <w:t>AN Release procedure involving I-SMF</w:t>
      </w:r>
      <w:r>
        <w:tab/>
      </w:r>
      <w:r>
        <w:fldChar w:fldCharType="begin" w:fldLock="1"/>
      </w:r>
      <w:r>
        <w:instrText xml:space="preserve"> PAGEREF _Toc51835887 \h </w:instrText>
      </w:r>
      <w:r>
        <w:fldChar w:fldCharType="separate"/>
      </w:r>
      <w:r>
        <w:t>408</w:t>
      </w:r>
      <w:r>
        <w:fldChar w:fldCharType="end"/>
      </w:r>
    </w:p>
    <w:p w14:paraId="76FA5670" w14:textId="6E7DCAF8" w:rsidR="00223C79" w:rsidRDefault="00223C79">
      <w:pPr>
        <w:pStyle w:val="TOC3"/>
        <w:rPr>
          <w:rFonts w:asciiTheme="minorHAnsi" w:eastAsiaTheme="minorEastAsia" w:hAnsiTheme="minorHAnsi" w:cstheme="minorBidi"/>
          <w:sz w:val="22"/>
          <w:szCs w:val="22"/>
          <w:lang w:eastAsia="en-GB"/>
        </w:rPr>
      </w:pPr>
      <w:r>
        <w:t>4.23.9</w:t>
      </w:r>
      <w:r>
        <w:rPr>
          <w:rFonts w:asciiTheme="minorHAnsi" w:eastAsiaTheme="minorEastAsia" w:hAnsiTheme="minorHAnsi" w:cstheme="minorBidi"/>
          <w:sz w:val="22"/>
          <w:szCs w:val="22"/>
          <w:lang w:eastAsia="en-GB"/>
        </w:rPr>
        <w:tab/>
      </w:r>
      <w:r>
        <w:t>Branching Point or UL CL controlled by I-SMF</w:t>
      </w:r>
      <w:r>
        <w:tab/>
      </w:r>
      <w:r>
        <w:fldChar w:fldCharType="begin" w:fldLock="1"/>
      </w:r>
      <w:r>
        <w:instrText xml:space="preserve"> PAGEREF _Toc51835888 \h </w:instrText>
      </w:r>
      <w:r>
        <w:fldChar w:fldCharType="separate"/>
      </w:r>
      <w:r>
        <w:t>408</w:t>
      </w:r>
      <w:r>
        <w:fldChar w:fldCharType="end"/>
      </w:r>
    </w:p>
    <w:p w14:paraId="7CD2F67A" w14:textId="7B9E457B" w:rsidR="00223C79" w:rsidRDefault="00223C79">
      <w:pPr>
        <w:pStyle w:val="TOC4"/>
        <w:rPr>
          <w:rFonts w:asciiTheme="minorHAnsi" w:eastAsiaTheme="minorEastAsia" w:hAnsiTheme="minorHAnsi" w:cstheme="minorBidi"/>
          <w:sz w:val="22"/>
          <w:szCs w:val="22"/>
          <w:lang w:eastAsia="en-GB"/>
        </w:rPr>
      </w:pPr>
      <w:r>
        <w:t>4.23.9.0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_Toc51835889 \h </w:instrText>
      </w:r>
      <w:r>
        <w:fldChar w:fldCharType="separate"/>
      </w:r>
      <w:r>
        <w:t>408</w:t>
      </w:r>
      <w:r>
        <w:fldChar w:fldCharType="end"/>
      </w:r>
    </w:p>
    <w:p w14:paraId="4446A6D3" w14:textId="1B2E60A5" w:rsidR="00223C79" w:rsidRDefault="00223C79">
      <w:pPr>
        <w:pStyle w:val="TOC4"/>
        <w:rPr>
          <w:rFonts w:asciiTheme="minorHAnsi" w:eastAsiaTheme="minorEastAsia" w:hAnsiTheme="minorHAnsi" w:cstheme="minorBidi"/>
          <w:sz w:val="22"/>
          <w:szCs w:val="22"/>
          <w:lang w:eastAsia="en-GB"/>
        </w:rPr>
      </w:pPr>
      <w:r>
        <w:t>4.23.9.1</w:t>
      </w:r>
      <w:r>
        <w:rPr>
          <w:rFonts w:asciiTheme="minorHAnsi" w:eastAsiaTheme="minorEastAsia" w:hAnsiTheme="minorHAnsi" w:cstheme="minorBidi"/>
          <w:sz w:val="22"/>
          <w:szCs w:val="22"/>
          <w:lang w:eastAsia="en-GB"/>
        </w:rPr>
        <w:tab/>
      </w:r>
      <w:r>
        <w:t>Addition of PDU Session Anchor and Branching Point or UL CL controlled by I-SMF</w:t>
      </w:r>
      <w:r>
        <w:tab/>
      </w:r>
      <w:r>
        <w:fldChar w:fldCharType="begin" w:fldLock="1"/>
      </w:r>
      <w:r>
        <w:instrText xml:space="preserve"> PAGEREF _Toc51835890 \h </w:instrText>
      </w:r>
      <w:r>
        <w:fldChar w:fldCharType="separate"/>
      </w:r>
      <w:r>
        <w:t>409</w:t>
      </w:r>
      <w:r>
        <w:fldChar w:fldCharType="end"/>
      </w:r>
    </w:p>
    <w:p w14:paraId="657AB3E8" w14:textId="5B54EEB1" w:rsidR="00223C79" w:rsidRDefault="00223C79">
      <w:pPr>
        <w:pStyle w:val="TOC4"/>
        <w:rPr>
          <w:rFonts w:asciiTheme="minorHAnsi" w:eastAsiaTheme="minorEastAsia" w:hAnsiTheme="minorHAnsi" w:cstheme="minorBidi"/>
          <w:sz w:val="22"/>
          <w:szCs w:val="22"/>
          <w:lang w:eastAsia="en-GB"/>
        </w:rPr>
      </w:pPr>
      <w:r>
        <w:t>4.23.9.2</w:t>
      </w:r>
      <w:r>
        <w:rPr>
          <w:rFonts w:asciiTheme="minorHAnsi" w:eastAsiaTheme="minorEastAsia" w:hAnsiTheme="minorHAnsi" w:cstheme="minorBidi"/>
          <w:sz w:val="22"/>
          <w:szCs w:val="22"/>
          <w:lang w:eastAsia="en-GB"/>
        </w:rPr>
        <w:tab/>
      </w:r>
      <w:r>
        <w:t>Removal of PDU Session Anchor and Branching Point or UL CL controlled by I-SMF</w:t>
      </w:r>
      <w:r>
        <w:tab/>
      </w:r>
      <w:r>
        <w:fldChar w:fldCharType="begin" w:fldLock="1"/>
      </w:r>
      <w:r>
        <w:instrText xml:space="preserve"> PAGEREF _Toc51835891 \h </w:instrText>
      </w:r>
      <w:r>
        <w:fldChar w:fldCharType="separate"/>
      </w:r>
      <w:r>
        <w:t>411</w:t>
      </w:r>
      <w:r>
        <w:fldChar w:fldCharType="end"/>
      </w:r>
    </w:p>
    <w:p w14:paraId="2F54C185" w14:textId="104B3077" w:rsidR="00223C79" w:rsidRDefault="00223C79">
      <w:pPr>
        <w:pStyle w:val="TOC4"/>
        <w:rPr>
          <w:rFonts w:asciiTheme="minorHAnsi" w:eastAsiaTheme="minorEastAsia" w:hAnsiTheme="minorHAnsi" w:cstheme="minorBidi"/>
          <w:sz w:val="22"/>
          <w:szCs w:val="22"/>
          <w:lang w:eastAsia="en-GB"/>
        </w:rPr>
      </w:pPr>
      <w:r>
        <w:t>4.23.9.3</w:t>
      </w:r>
      <w:r>
        <w:rPr>
          <w:rFonts w:asciiTheme="minorHAnsi" w:eastAsiaTheme="minorEastAsia" w:hAnsiTheme="minorHAnsi" w:cstheme="minorBidi"/>
          <w:sz w:val="22"/>
          <w:szCs w:val="22"/>
          <w:lang w:eastAsia="en-GB"/>
        </w:rPr>
        <w:tab/>
      </w:r>
      <w:r>
        <w:t>Change of PDU Session Anchor for IPv6 multi-homing or UL CL controlled by I-SMF</w:t>
      </w:r>
      <w:r>
        <w:tab/>
      </w:r>
      <w:r>
        <w:fldChar w:fldCharType="begin" w:fldLock="1"/>
      </w:r>
      <w:r>
        <w:instrText xml:space="preserve"> PAGEREF _Toc51835892 \h </w:instrText>
      </w:r>
      <w:r>
        <w:fldChar w:fldCharType="separate"/>
      </w:r>
      <w:r>
        <w:t>412</w:t>
      </w:r>
      <w:r>
        <w:fldChar w:fldCharType="end"/>
      </w:r>
    </w:p>
    <w:p w14:paraId="6190D6EB" w14:textId="7C056980" w:rsidR="00223C79" w:rsidRDefault="00223C79">
      <w:pPr>
        <w:pStyle w:val="TOC3"/>
        <w:rPr>
          <w:rFonts w:asciiTheme="minorHAnsi" w:eastAsiaTheme="minorEastAsia" w:hAnsiTheme="minorHAnsi" w:cstheme="minorBidi"/>
          <w:sz w:val="22"/>
          <w:szCs w:val="22"/>
          <w:lang w:eastAsia="en-GB"/>
        </w:rPr>
      </w:pPr>
      <w:r>
        <w:t>4.23.9a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_Toc51835893 \h </w:instrText>
      </w:r>
      <w:r>
        <w:fldChar w:fldCharType="separate"/>
      </w:r>
      <w:r>
        <w:t>414</w:t>
      </w:r>
      <w:r>
        <w:fldChar w:fldCharType="end"/>
      </w:r>
    </w:p>
    <w:p w14:paraId="0C91D9C7" w14:textId="7BC6B7AD" w:rsidR="00223C79" w:rsidRDefault="00223C79">
      <w:pPr>
        <w:pStyle w:val="TOC3"/>
        <w:rPr>
          <w:rFonts w:asciiTheme="minorHAnsi" w:eastAsiaTheme="minorEastAsia" w:hAnsiTheme="minorHAnsi" w:cstheme="minorBidi"/>
          <w:sz w:val="22"/>
          <w:szCs w:val="22"/>
          <w:lang w:eastAsia="en-GB"/>
        </w:rPr>
      </w:pPr>
      <w:r>
        <w:t>4.23.10</w:t>
      </w:r>
      <w:r>
        <w:rPr>
          <w:rFonts w:asciiTheme="minorHAnsi" w:eastAsiaTheme="minorEastAsia" w:hAnsiTheme="minorHAnsi" w:cstheme="minorBidi"/>
          <w:sz w:val="22"/>
          <w:szCs w:val="22"/>
          <w:lang w:eastAsia="en-GB"/>
        </w:rPr>
        <w:tab/>
      </w:r>
      <w:r>
        <w:t>CN-initiated selective deactivation of UP connection of an existing PDU Session involving I-SMF</w:t>
      </w:r>
      <w:r>
        <w:tab/>
      </w:r>
      <w:r>
        <w:fldChar w:fldCharType="begin" w:fldLock="1"/>
      </w:r>
      <w:r>
        <w:instrText xml:space="preserve"> PAGEREF _Toc51835894 \h </w:instrText>
      </w:r>
      <w:r>
        <w:fldChar w:fldCharType="separate"/>
      </w:r>
      <w:r>
        <w:t>414</w:t>
      </w:r>
      <w:r>
        <w:fldChar w:fldCharType="end"/>
      </w:r>
    </w:p>
    <w:p w14:paraId="525C6A0E" w14:textId="39D2254D" w:rsidR="00223C79" w:rsidRDefault="00223C79">
      <w:pPr>
        <w:pStyle w:val="TOC3"/>
        <w:rPr>
          <w:rFonts w:asciiTheme="minorHAnsi" w:eastAsiaTheme="minorEastAsia" w:hAnsiTheme="minorHAnsi" w:cstheme="minorBidi"/>
          <w:sz w:val="22"/>
          <w:szCs w:val="22"/>
          <w:lang w:eastAsia="en-GB"/>
        </w:rPr>
      </w:pPr>
      <w:r>
        <w:t>4.23.11</w:t>
      </w:r>
      <w:r>
        <w:rPr>
          <w:rFonts w:asciiTheme="minorHAnsi" w:eastAsiaTheme="minorEastAsia" w:hAnsiTheme="minorHAnsi" w:cstheme="minorBidi"/>
          <w:sz w:val="22"/>
          <w:szCs w:val="22"/>
          <w:lang w:eastAsia="en-GB"/>
        </w:rPr>
        <w:tab/>
      </w:r>
      <w:r>
        <w:t>Xn based handover</w:t>
      </w:r>
      <w:r>
        <w:tab/>
      </w:r>
      <w:r>
        <w:fldChar w:fldCharType="begin" w:fldLock="1"/>
      </w:r>
      <w:r>
        <w:instrText xml:space="preserve"> PAGEREF _Toc51835895 \h </w:instrText>
      </w:r>
      <w:r>
        <w:fldChar w:fldCharType="separate"/>
      </w:r>
      <w:r>
        <w:t>414</w:t>
      </w:r>
      <w:r>
        <w:fldChar w:fldCharType="end"/>
      </w:r>
    </w:p>
    <w:p w14:paraId="3E5D6EDB" w14:textId="0C90B1E0" w:rsidR="00223C79" w:rsidRDefault="00223C79">
      <w:pPr>
        <w:pStyle w:val="TOC4"/>
        <w:rPr>
          <w:rFonts w:asciiTheme="minorHAnsi" w:eastAsiaTheme="minorEastAsia" w:hAnsiTheme="minorHAnsi" w:cstheme="minorBidi"/>
          <w:sz w:val="22"/>
          <w:szCs w:val="22"/>
          <w:lang w:eastAsia="en-GB"/>
        </w:rPr>
      </w:pPr>
      <w:r>
        <w:t>4.23.11.1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_Toc51835896 \h </w:instrText>
      </w:r>
      <w:r>
        <w:fldChar w:fldCharType="separate"/>
      </w:r>
      <w:r>
        <w:t>414</w:t>
      </w:r>
      <w:r>
        <w:fldChar w:fldCharType="end"/>
      </w:r>
    </w:p>
    <w:p w14:paraId="2172A43F" w14:textId="6B6D226E" w:rsidR="00223C79" w:rsidRDefault="00223C79">
      <w:pPr>
        <w:pStyle w:val="TOC4"/>
        <w:rPr>
          <w:rFonts w:asciiTheme="minorHAnsi" w:eastAsiaTheme="minorEastAsia" w:hAnsiTheme="minorHAnsi" w:cstheme="minorBidi"/>
          <w:sz w:val="22"/>
          <w:szCs w:val="22"/>
          <w:lang w:eastAsia="en-GB"/>
        </w:rPr>
      </w:pPr>
      <w:r>
        <w:t>4.23.11.2</w:t>
      </w:r>
      <w:r>
        <w:rPr>
          <w:rFonts w:asciiTheme="minorHAnsi" w:eastAsiaTheme="minorEastAsia" w:hAnsiTheme="minorHAnsi" w:cstheme="minorBidi"/>
          <w:sz w:val="22"/>
          <w:szCs w:val="22"/>
          <w:lang w:eastAsia="en-GB"/>
        </w:rPr>
        <w:tab/>
      </w:r>
      <w:r>
        <w:t>Xn based handover with insertion of intermediate SMF</w:t>
      </w:r>
      <w:r>
        <w:tab/>
      </w:r>
      <w:r>
        <w:fldChar w:fldCharType="begin" w:fldLock="1"/>
      </w:r>
      <w:r>
        <w:instrText xml:space="preserve"> PAGEREF _Toc51835897 \h </w:instrText>
      </w:r>
      <w:r>
        <w:fldChar w:fldCharType="separate"/>
      </w:r>
      <w:r>
        <w:t>414</w:t>
      </w:r>
      <w:r>
        <w:fldChar w:fldCharType="end"/>
      </w:r>
    </w:p>
    <w:p w14:paraId="4613D2D0" w14:textId="55A14D9F" w:rsidR="00223C79" w:rsidRDefault="00223C79">
      <w:pPr>
        <w:pStyle w:val="TOC4"/>
        <w:rPr>
          <w:rFonts w:asciiTheme="minorHAnsi" w:eastAsiaTheme="minorEastAsia" w:hAnsiTheme="minorHAnsi" w:cstheme="minorBidi"/>
          <w:sz w:val="22"/>
          <w:szCs w:val="22"/>
          <w:lang w:eastAsia="en-GB"/>
        </w:rPr>
      </w:pPr>
      <w:r>
        <w:t>4.23.11.3</w:t>
      </w:r>
      <w:r>
        <w:rPr>
          <w:rFonts w:asciiTheme="minorHAnsi" w:eastAsiaTheme="minorEastAsia" w:hAnsiTheme="minorHAnsi" w:cstheme="minorBidi"/>
          <w:sz w:val="22"/>
          <w:szCs w:val="22"/>
          <w:lang w:eastAsia="en-GB"/>
        </w:rPr>
        <w:tab/>
      </w:r>
      <w:r>
        <w:t>Xn based handover with re-allocation of intermediate SMF</w:t>
      </w:r>
      <w:r>
        <w:tab/>
      </w:r>
      <w:r>
        <w:fldChar w:fldCharType="begin" w:fldLock="1"/>
      </w:r>
      <w:r>
        <w:instrText xml:space="preserve"> PAGEREF _Toc51835898 \h </w:instrText>
      </w:r>
      <w:r>
        <w:fldChar w:fldCharType="separate"/>
      </w:r>
      <w:r>
        <w:t>416</w:t>
      </w:r>
      <w:r>
        <w:fldChar w:fldCharType="end"/>
      </w:r>
    </w:p>
    <w:p w14:paraId="018B4BCF" w14:textId="0E98584A" w:rsidR="00223C79" w:rsidRDefault="00223C79">
      <w:pPr>
        <w:pStyle w:val="TOC4"/>
        <w:rPr>
          <w:rFonts w:asciiTheme="minorHAnsi" w:eastAsiaTheme="minorEastAsia" w:hAnsiTheme="minorHAnsi" w:cstheme="minorBidi"/>
          <w:sz w:val="22"/>
          <w:szCs w:val="22"/>
          <w:lang w:eastAsia="en-GB"/>
        </w:rPr>
      </w:pPr>
      <w:r>
        <w:t>4.23.11.4</w:t>
      </w:r>
      <w:r>
        <w:rPr>
          <w:rFonts w:asciiTheme="minorHAnsi" w:eastAsiaTheme="minorEastAsia" w:hAnsiTheme="minorHAnsi" w:cstheme="minorBidi"/>
          <w:sz w:val="22"/>
          <w:szCs w:val="22"/>
          <w:lang w:eastAsia="en-GB"/>
        </w:rPr>
        <w:tab/>
      </w:r>
      <w:r>
        <w:t>Xn based handover with removal of intermediate SMF</w:t>
      </w:r>
      <w:r>
        <w:tab/>
      </w:r>
      <w:r>
        <w:fldChar w:fldCharType="begin" w:fldLock="1"/>
      </w:r>
      <w:r>
        <w:instrText xml:space="preserve"> PAGEREF _Toc51835899 \h </w:instrText>
      </w:r>
      <w:r>
        <w:fldChar w:fldCharType="separate"/>
      </w:r>
      <w:r>
        <w:t>418</w:t>
      </w:r>
      <w:r>
        <w:fldChar w:fldCharType="end"/>
      </w:r>
    </w:p>
    <w:p w14:paraId="57E7FA4C" w14:textId="4C71328E" w:rsidR="00223C79" w:rsidRDefault="00223C79">
      <w:pPr>
        <w:pStyle w:val="TOC4"/>
        <w:rPr>
          <w:rFonts w:asciiTheme="minorHAnsi" w:eastAsiaTheme="minorEastAsia" w:hAnsiTheme="minorHAnsi" w:cstheme="minorBidi"/>
          <w:sz w:val="22"/>
          <w:szCs w:val="22"/>
          <w:lang w:eastAsia="en-GB"/>
        </w:rPr>
      </w:pPr>
      <w:r>
        <w:t>4.23.11.5</w:t>
      </w:r>
      <w:r>
        <w:rPr>
          <w:rFonts w:asciiTheme="minorHAnsi" w:eastAsiaTheme="minorEastAsia" w:hAnsiTheme="minorHAnsi" w:cstheme="minorBidi"/>
          <w:sz w:val="22"/>
          <w:szCs w:val="22"/>
          <w:lang w:eastAsia="en-GB"/>
        </w:rPr>
        <w:tab/>
      </w:r>
      <w:r>
        <w:t>Xn based handover without change of intermediate SMF</w:t>
      </w:r>
      <w:r>
        <w:tab/>
      </w:r>
      <w:r>
        <w:fldChar w:fldCharType="begin" w:fldLock="1"/>
      </w:r>
      <w:r>
        <w:instrText xml:space="preserve"> PAGEREF _Toc51835900 \h </w:instrText>
      </w:r>
      <w:r>
        <w:fldChar w:fldCharType="separate"/>
      </w:r>
      <w:r>
        <w:t>420</w:t>
      </w:r>
      <w:r>
        <w:fldChar w:fldCharType="end"/>
      </w:r>
    </w:p>
    <w:p w14:paraId="797A14FE" w14:textId="74C44EAE" w:rsidR="00223C79" w:rsidRDefault="00223C79">
      <w:pPr>
        <w:pStyle w:val="TOC3"/>
        <w:rPr>
          <w:rFonts w:asciiTheme="minorHAnsi" w:eastAsiaTheme="minorEastAsia" w:hAnsiTheme="minorHAnsi" w:cstheme="minorBidi"/>
          <w:sz w:val="22"/>
          <w:szCs w:val="22"/>
          <w:lang w:eastAsia="en-GB"/>
        </w:rPr>
      </w:pPr>
      <w:r>
        <w:t>4.23.12</w:t>
      </w:r>
      <w:r>
        <w:rPr>
          <w:rFonts w:asciiTheme="minorHAnsi" w:eastAsiaTheme="minorEastAsia" w:hAnsiTheme="minorHAnsi" w:cstheme="minorBidi"/>
          <w:sz w:val="22"/>
          <w:szCs w:val="22"/>
          <w:lang w:eastAsia="en-GB"/>
        </w:rPr>
        <w:tab/>
      </w:r>
      <w:r>
        <w:t>N26 based Interworking Procedures with I-SMF</w:t>
      </w:r>
      <w:r>
        <w:tab/>
      </w:r>
      <w:r>
        <w:fldChar w:fldCharType="begin" w:fldLock="1"/>
      </w:r>
      <w:r>
        <w:instrText xml:space="preserve"> PAGEREF _Toc51835901 \h </w:instrText>
      </w:r>
      <w:r>
        <w:fldChar w:fldCharType="separate"/>
      </w:r>
      <w:r>
        <w:t>420</w:t>
      </w:r>
      <w:r>
        <w:fldChar w:fldCharType="end"/>
      </w:r>
    </w:p>
    <w:p w14:paraId="5B844257" w14:textId="1F0480EA" w:rsidR="00223C79" w:rsidRDefault="00223C79">
      <w:pPr>
        <w:pStyle w:val="TOC4"/>
        <w:rPr>
          <w:rFonts w:asciiTheme="minorHAnsi" w:eastAsiaTheme="minorEastAsia" w:hAnsiTheme="minorHAnsi" w:cstheme="minorBidi"/>
          <w:sz w:val="22"/>
          <w:szCs w:val="22"/>
          <w:lang w:eastAsia="en-GB"/>
        </w:rPr>
      </w:pPr>
      <w:r>
        <w:t>4.23.12.1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_Toc51835902 \h </w:instrText>
      </w:r>
      <w:r>
        <w:fldChar w:fldCharType="separate"/>
      </w:r>
      <w:r>
        <w:t>420</w:t>
      </w:r>
      <w:r>
        <w:fldChar w:fldCharType="end"/>
      </w:r>
    </w:p>
    <w:p w14:paraId="7BF1FD5C" w14:textId="46C346E6" w:rsidR="00223C79" w:rsidRDefault="00223C79">
      <w:pPr>
        <w:pStyle w:val="TOC4"/>
        <w:rPr>
          <w:rFonts w:asciiTheme="minorHAnsi" w:eastAsiaTheme="minorEastAsia" w:hAnsiTheme="minorHAnsi" w:cstheme="minorBidi"/>
          <w:sz w:val="22"/>
          <w:szCs w:val="22"/>
          <w:lang w:eastAsia="en-GB"/>
        </w:rPr>
      </w:pPr>
      <w:r>
        <w:t>4.23.12.2</w:t>
      </w:r>
      <w:r>
        <w:rPr>
          <w:rFonts w:asciiTheme="minorHAnsi" w:eastAsiaTheme="minorEastAsia" w:hAnsiTheme="minorHAnsi" w:cstheme="minorBidi"/>
          <w:sz w:val="22"/>
          <w:szCs w:val="22"/>
          <w:lang w:eastAsia="en-GB"/>
        </w:rPr>
        <w:tab/>
      </w:r>
      <w:r>
        <w:t>5GS to EPS Idle mode mobility using N26 interface with I-SMF removal</w:t>
      </w:r>
      <w:r>
        <w:tab/>
      </w:r>
      <w:r>
        <w:fldChar w:fldCharType="begin" w:fldLock="1"/>
      </w:r>
      <w:r>
        <w:instrText xml:space="preserve"> PAGEREF _Toc51835903 \h </w:instrText>
      </w:r>
      <w:r>
        <w:fldChar w:fldCharType="separate"/>
      </w:r>
      <w:r>
        <w:t>420</w:t>
      </w:r>
      <w:r>
        <w:fldChar w:fldCharType="end"/>
      </w:r>
    </w:p>
    <w:p w14:paraId="0D91B8FF" w14:textId="0875C26A" w:rsidR="00223C79" w:rsidRDefault="00223C79">
      <w:pPr>
        <w:pStyle w:val="TOC4"/>
        <w:rPr>
          <w:rFonts w:asciiTheme="minorHAnsi" w:eastAsiaTheme="minorEastAsia" w:hAnsiTheme="minorHAnsi" w:cstheme="minorBidi"/>
          <w:sz w:val="22"/>
          <w:szCs w:val="22"/>
          <w:lang w:eastAsia="en-GB"/>
        </w:rPr>
      </w:pPr>
      <w:r>
        <w:t>4.23.12.2A</w:t>
      </w:r>
      <w:r>
        <w:rPr>
          <w:rFonts w:asciiTheme="minorHAnsi" w:eastAsiaTheme="minorEastAsia" w:hAnsiTheme="minorHAnsi" w:cstheme="minorBidi"/>
          <w:sz w:val="22"/>
          <w:szCs w:val="22"/>
          <w:lang w:eastAsia="en-GB"/>
        </w:rPr>
        <w:tab/>
      </w:r>
      <w:r>
        <w:t>5GS to EPS Idle mode mobility using N26 interface with Data forwarding and I-SMF removal</w:t>
      </w:r>
      <w:r>
        <w:tab/>
      </w:r>
      <w:r>
        <w:fldChar w:fldCharType="begin" w:fldLock="1"/>
      </w:r>
      <w:r>
        <w:instrText xml:space="preserve"> PAGEREF _Toc51835904 \h </w:instrText>
      </w:r>
      <w:r>
        <w:fldChar w:fldCharType="separate"/>
      </w:r>
      <w:r>
        <w:t>420</w:t>
      </w:r>
      <w:r>
        <w:fldChar w:fldCharType="end"/>
      </w:r>
    </w:p>
    <w:p w14:paraId="2A72CACE" w14:textId="43E4DFDE" w:rsidR="00223C79" w:rsidRDefault="00223C79">
      <w:pPr>
        <w:pStyle w:val="TOC4"/>
        <w:rPr>
          <w:rFonts w:asciiTheme="minorHAnsi" w:eastAsiaTheme="minorEastAsia" w:hAnsiTheme="minorHAnsi" w:cstheme="minorBidi"/>
          <w:sz w:val="22"/>
          <w:szCs w:val="22"/>
          <w:lang w:eastAsia="en-GB"/>
        </w:rPr>
      </w:pPr>
      <w:r>
        <w:t>4.23.12.3</w:t>
      </w:r>
      <w:r>
        <w:rPr>
          <w:rFonts w:asciiTheme="minorHAnsi" w:eastAsiaTheme="minorEastAsia" w:hAnsiTheme="minorHAnsi" w:cstheme="minorBidi"/>
          <w:sz w:val="22"/>
          <w:szCs w:val="22"/>
          <w:lang w:eastAsia="en-GB"/>
        </w:rPr>
        <w:tab/>
      </w:r>
      <w:r>
        <w:t>EPS to 5GS mobility registration procedure (Idle and Connected State) using N26 interface with I-SMF insertion</w:t>
      </w:r>
      <w:r>
        <w:tab/>
      </w:r>
      <w:r>
        <w:fldChar w:fldCharType="begin" w:fldLock="1"/>
      </w:r>
      <w:r>
        <w:instrText xml:space="preserve"> PAGEREF _Toc51835905 \h </w:instrText>
      </w:r>
      <w:r>
        <w:fldChar w:fldCharType="separate"/>
      </w:r>
      <w:r>
        <w:t>420</w:t>
      </w:r>
      <w:r>
        <w:fldChar w:fldCharType="end"/>
      </w:r>
    </w:p>
    <w:p w14:paraId="10DB1535" w14:textId="3D441697" w:rsidR="00223C79" w:rsidRDefault="00223C79">
      <w:pPr>
        <w:pStyle w:val="TOC4"/>
        <w:rPr>
          <w:rFonts w:asciiTheme="minorHAnsi" w:eastAsiaTheme="minorEastAsia" w:hAnsiTheme="minorHAnsi" w:cstheme="minorBidi"/>
          <w:sz w:val="22"/>
          <w:szCs w:val="22"/>
          <w:lang w:eastAsia="en-GB"/>
        </w:rPr>
      </w:pPr>
      <w:r>
        <w:t>4.23.12.3A</w:t>
      </w:r>
      <w:r>
        <w:rPr>
          <w:rFonts w:asciiTheme="minorHAnsi" w:eastAsiaTheme="minorEastAsia" w:hAnsiTheme="minorHAnsi" w:cstheme="minorBidi"/>
          <w:sz w:val="22"/>
          <w:szCs w:val="22"/>
          <w:lang w:eastAsia="en-GB"/>
        </w:rPr>
        <w:tab/>
      </w:r>
      <w:r>
        <w:t>EPS to 5GS Idle mode mobility using N26 interface with Data forwarding and I-SMF insertion</w:t>
      </w:r>
      <w:r>
        <w:tab/>
      </w:r>
      <w:r>
        <w:fldChar w:fldCharType="begin" w:fldLock="1"/>
      </w:r>
      <w:r>
        <w:instrText xml:space="preserve"> PAGEREF _Toc51835906 \h </w:instrText>
      </w:r>
      <w:r>
        <w:fldChar w:fldCharType="separate"/>
      </w:r>
      <w:r>
        <w:t>420</w:t>
      </w:r>
      <w:r>
        <w:fldChar w:fldCharType="end"/>
      </w:r>
    </w:p>
    <w:p w14:paraId="3FC959F6" w14:textId="09FDCD69" w:rsidR="00223C79" w:rsidRDefault="00223C79">
      <w:pPr>
        <w:pStyle w:val="TOC4"/>
        <w:rPr>
          <w:rFonts w:asciiTheme="minorHAnsi" w:eastAsiaTheme="minorEastAsia" w:hAnsiTheme="minorHAnsi" w:cstheme="minorBidi"/>
          <w:sz w:val="22"/>
          <w:szCs w:val="22"/>
          <w:lang w:eastAsia="en-GB"/>
        </w:rPr>
      </w:pPr>
      <w:r>
        <w:t>4.23.12.4</w:t>
      </w:r>
      <w:r>
        <w:rPr>
          <w:rFonts w:asciiTheme="minorHAnsi" w:eastAsiaTheme="minorEastAsia" w:hAnsiTheme="minorHAnsi" w:cstheme="minorBidi"/>
          <w:sz w:val="22"/>
          <w:szCs w:val="22"/>
          <w:lang w:eastAsia="en-GB"/>
        </w:rPr>
        <w:tab/>
      </w:r>
      <w:r>
        <w:t>Procedures for EPS bearer ID allocation</w:t>
      </w:r>
      <w:r>
        <w:tab/>
      </w:r>
      <w:r>
        <w:fldChar w:fldCharType="begin" w:fldLock="1"/>
      </w:r>
      <w:r>
        <w:instrText xml:space="preserve"> PAGEREF _Toc51835907 \h </w:instrText>
      </w:r>
      <w:r>
        <w:fldChar w:fldCharType="separate"/>
      </w:r>
      <w:r>
        <w:t>421</w:t>
      </w:r>
      <w:r>
        <w:fldChar w:fldCharType="end"/>
      </w:r>
    </w:p>
    <w:p w14:paraId="2A8D05B0" w14:textId="1AD3C472" w:rsidR="00223C79" w:rsidRDefault="00223C79">
      <w:pPr>
        <w:pStyle w:val="TOC4"/>
        <w:rPr>
          <w:rFonts w:asciiTheme="minorHAnsi" w:eastAsiaTheme="minorEastAsia" w:hAnsiTheme="minorHAnsi" w:cstheme="minorBidi"/>
          <w:sz w:val="22"/>
          <w:szCs w:val="22"/>
          <w:lang w:eastAsia="en-GB"/>
        </w:rPr>
      </w:pPr>
      <w:r>
        <w:t>4.23.12.5</w:t>
      </w:r>
      <w:r>
        <w:rPr>
          <w:rFonts w:asciiTheme="minorHAnsi" w:eastAsiaTheme="minorEastAsia" w:hAnsiTheme="minorHAnsi" w:cstheme="minorBidi"/>
          <w:sz w:val="22"/>
          <w:szCs w:val="22"/>
          <w:lang w:eastAsia="en-GB"/>
        </w:rPr>
        <w:tab/>
      </w:r>
      <w:r>
        <w:t>EPS to 5GS mobility registration procedure (Idle) using N26 interface with AMF reallocation and I-SMF insertion</w:t>
      </w:r>
      <w:r>
        <w:tab/>
      </w:r>
      <w:r>
        <w:fldChar w:fldCharType="begin" w:fldLock="1"/>
      </w:r>
      <w:r>
        <w:instrText xml:space="preserve"> PAGEREF _Toc51835908 \h </w:instrText>
      </w:r>
      <w:r>
        <w:fldChar w:fldCharType="separate"/>
      </w:r>
      <w:r>
        <w:t>421</w:t>
      </w:r>
      <w:r>
        <w:fldChar w:fldCharType="end"/>
      </w:r>
    </w:p>
    <w:p w14:paraId="7F200A2C" w14:textId="1B85D188" w:rsidR="00223C79" w:rsidRDefault="00223C79">
      <w:pPr>
        <w:pStyle w:val="TOC4"/>
        <w:rPr>
          <w:rFonts w:asciiTheme="minorHAnsi" w:eastAsiaTheme="minorEastAsia" w:hAnsiTheme="minorHAnsi" w:cstheme="minorBidi"/>
          <w:sz w:val="22"/>
          <w:szCs w:val="22"/>
          <w:lang w:eastAsia="en-GB"/>
        </w:rPr>
      </w:pPr>
      <w:r>
        <w:t>4.23.12.6</w:t>
      </w:r>
      <w:r>
        <w:rPr>
          <w:rFonts w:asciiTheme="minorHAnsi" w:eastAsiaTheme="minorEastAsia" w:hAnsiTheme="minorHAnsi" w:cstheme="minorBidi"/>
          <w:sz w:val="22"/>
          <w:szCs w:val="22"/>
          <w:lang w:eastAsia="en-GB"/>
        </w:rPr>
        <w:tab/>
      </w:r>
      <w:r>
        <w:t>5GS to EPS handover using N26 interface with I-SMF removal</w:t>
      </w:r>
      <w:r>
        <w:tab/>
      </w:r>
      <w:r>
        <w:fldChar w:fldCharType="begin" w:fldLock="1"/>
      </w:r>
      <w:r>
        <w:instrText xml:space="preserve"> PAGEREF _Toc51835909 \h </w:instrText>
      </w:r>
      <w:r>
        <w:fldChar w:fldCharType="separate"/>
      </w:r>
      <w:r>
        <w:t>421</w:t>
      </w:r>
      <w:r>
        <w:fldChar w:fldCharType="end"/>
      </w:r>
    </w:p>
    <w:p w14:paraId="0B334701" w14:textId="31BB547D" w:rsidR="00223C79" w:rsidRDefault="00223C79">
      <w:pPr>
        <w:pStyle w:val="TOC4"/>
        <w:rPr>
          <w:rFonts w:asciiTheme="minorHAnsi" w:eastAsiaTheme="minorEastAsia" w:hAnsiTheme="minorHAnsi" w:cstheme="minorBidi"/>
          <w:sz w:val="22"/>
          <w:szCs w:val="22"/>
          <w:lang w:eastAsia="en-GB"/>
        </w:rPr>
      </w:pPr>
      <w:r>
        <w:t>4.23.12.7</w:t>
      </w:r>
      <w:r>
        <w:rPr>
          <w:rFonts w:asciiTheme="minorHAnsi" w:eastAsiaTheme="minorEastAsia" w:hAnsiTheme="minorHAnsi" w:cstheme="minorBidi"/>
          <w:sz w:val="22"/>
          <w:szCs w:val="22"/>
          <w:lang w:eastAsia="en-GB"/>
        </w:rPr>
        <w:tab/>
      </w:r>
      <w:r>
        <w:t>EPS to 5GS handover using N26 interface with I-SMF insertion</w:t>
      </w:r>
      <w:r>
        <w:tab/>
      </w:r>
      <w:r>
        <w:fldChar w:fldCharType="begin" w:fldLock="1"/>
      </w:r>
      <w:r>
        <w:instrText xml:space="preserve"> PAGEREF _Toc51835910 \h </w:instrText>
      </w:r>
      <w:r>
        <w:fldChar w:fldCharType="separate"/>
      </w:r>
      <w:r>
        <w:t>421</w:t>
      </w:r>
      <w:r>
        <w:fldChar w:fldCharType="end"/>
      </w:r>
    </w:p>
    <w:p w14:paraId="49379F25" w14:textId="2F7A1A60" w:rsidR="00223C79" w:rsidRDefault="00223C79">
      <w:pPr>
        <w:pStyle w:val="TOC5"/>
        <w:rPr>
          <w:rFonts w:asciiTheme="minorHAnsi" w:eastAsiaTheme="minorEastAsia" w:hAnsiTheme="minorHAnsi" w:cstheme="minorBidi"/>
          <w:sz w:val="22"/>
          <w:szCs w:val="22"/>
          <w:lang w:eastAsia="en-GB"/>
        </w:rPr>
      </w:pPr>
      <w:r>
        <w:t>4.23.12.7.1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_Toc51835911 \h </w:instrText>
      </w:r>
      <w:r>
        <w:fldChar w:fldCharType="separate"/>
      </w:r>
      <w:r>
        <w:t>421</w:t>
      </w:r>
      <w:r>
        <w:fldChar w:fldCharType="end"/>
      </w:r>
    </w:p>
    <w:p w14:paraId="75E1279A" w14:textId="7986CB41" w:rsidR="00223C79" w:rsidRDefault="00223C79">
      <w:pPr>
        <w:pStyle w:val="TOC5"/>
        <w:rPr>
          <w:rFonts w:asciiTheme="minorHAnsi" w:eastAsiaTheme="minorEastAsia" w:hAnsiTheme="minorHAnsi" w:cstheme="minorBidi"/>
          <w:sz w:val="22"/>
          <w:szCs w:val="22"/>
          <w:lang w:eastAsia="en-GB"/>
        </w:rPr>
      </w:pPr>
      <w:r>
        <w:t>4.23.12.7.2</w:t>
      </w:r>
      <w:r>
        <w:rPr>
          <w:rFonts w:asciiTheme="minorHAnsi" w:eastAsiaTheme="minorEastAsia" w:hAnsiTheme="minorHAnsi" w:cstheme="minorBidi"/>
          <w:sz w:val="22"/>
          <w:szCs w:val="22"/>
          <w:lang w:eastAsia="en-GB"/>
        </w:rPr>
        <w:tab/>
      </w:r>
      <w:r>
        <w:t>Excecution phase</w:t>
      </w:r>
      <w:r>
        <w:tab/>
      </w:r>
      <w:r>
        <w:fldChar w:fldCharType="begin" w:fldLock="1"/>
      </w:r>
      <w:r>
        <w:instrText xml:space="preserve"> PAGEREF _Toc51835912 \h </w:instrText>
      </w:r>
      <w:r>
        <w:fldChar w:fldCharType="separate"/>
      </w:r>
      <w:r>
        <w:t>421</w:t>
      </w:r>
      <w:r>
        <w:fldChar w:fldCharType="end"/>
      </w:r>
    </w:p>
    <w:p w14:paraId="59B944FE" w14:textId="3787E0B3" w:rsidR="00223C79" w:rsidRDefault="00223C79">
      <w:pPr>
        <w:pStyle w:val="TOC4"/>
        <w:rPr>
          <w:rFonts w:asciiTheme="minorHAnsi" w:eastAsiaTheme="minorEastAsia" w:hAnsiTheme="minorHAnsi" w:cstheme="minorBidi"/>
          <w:sz w:val="22"/>
          <w:szCs w:val="22"/>
          <w:lang w:eastAsia="en-GB"/>
        </w:rPr>
      </w:pPr>
      <w:r>
        <w:t>4.23.12.8</w:t>
      </w:r>
      <w:r>
        <w:rPr>
          <w:rFonts w:asciiTheme="minorHAnsi" w:eastAsiaTheme="minorEastAsia" w:hAnsiTheme="minorHAnsi" w:cstheme="minorBidi"/>
          <w:sz w:val="22"/>
          <w:szCs w:val="22"/>
          <w:lang w:eastAsia="en-GB"/>
        </w:rPr>
        <w:tab/>
      </w:r>
      <w:r>
        <w:t>Impact to 5GC procedures</w:t>
      </w:r>
      <w:r>
        <w:tab/>
      </w:r>
      <w:r>
        <w:fldChar w:fldCharType="begin" w:fldLock="1"/>
      </w:r>
      <w:r>
        <w:instrText xml:space="preserve"> PAGEREF _Toc51835913 \h </w:instrText>
      </w:r>
      <w:r>
        <w:fldChar w:fldCharType="separate"/>
      </w:r>
      <w:r>
        <w:t>422</w:t>
      </w:r>
      <w:r>
        <w:fldChar w:fldCharType="end"/>
      </w:r>
    </w:p>
    <w:p w14:paraId="33989C77" w14:textId="15A05313" w:rsidR="00223C79" w:rsidRDefault="00223C79">
      <w:pPr>
        <w:pStyle w:val="TOC5"/>
        <w:rPr>
          <w:rFonts w:asciiTheme="minorHAnsi" w:eastAsiaTheme="minorEastAsia" w:hAnsiTheme="minorHAnsi" w:cstheme="minorBidi"/>
          <w:sz w:val="22"/>
          <w:szCs w:val="22"/>
          <w:lang w:eastAsia="en-GB"/>
        </w:rPr>
      </w:pPr>
      <w:r>
        <w:t>4.23.12.8.1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_Toc51835914 \h </w:instrText>
      </w:r>
      <w:r>
        <w:fldChar w:fldCharType="separate"/>
      </w:r>
      <w:r>
        <w:t>422</w:t>
      </w:r>
      <w:r>
        <w:fldChar w:fldCharType="end"/>
      </w:r>
    </w:p>
    <w:p w14:paraId="00B7530E" w14:textId="075DE189" w:rsidR="00223C79" w:rsidRDefault="00223C79">
      <w:pPr>
        <w:pStyle w:val="TOC5"/>
        <w:rPr>
          <w:rFonts w:asciiTheme="minorHAnsi" w:eastAsiaTheme="minorEastAsia" w:hAnsiTheme="minorHAnsi" w:cstheme="minorBidi"/>
          <w:sz w:val="22"/>
          <w:szCs w:val="22"/>
          <w:lang w:eastAsia="en-GB"/>
        </w:rPr>
      </w:pPr>
      <w:r>
        <w:t>4.23.12.8.2</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_Toc51835915 \h </w:instrText>
      </w:r>
      <w:r>
        <w:fldChar w:fldCharType="separate"/>
      </w:r>
      <w:r>
        <w:t>422</w:t>
      </w:r>
      <w:r>
        <w:fldChar w:fldCharType="end"/>
      </w:r>
    </w:p>
    <w:p w14:paraId="13FA010D" w14:textId="60E1E6B7" w:rsidR="00223C79" w:rsidRDefault="00223C79">
      <w:pPr>
        <w:pStyle w:val="TOC5"/>
        <w:rPr>
          <w:rFonts w:asciiTheme="minorHAnsi" w:eastAsiaTheme="minorEastAsia" w:hAnsiTheme="minorHAnsi" w:cstheme="minorBidi"/>
          <w:sz w:val="22"/>
          <w:szCs w:val="22"/>
          <w:lang w:eastAsia="en-GB"/>
        </w:rPr>
      </w:pPr>
      <w:r>
        <w:t>4.23.12.8.3</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_Toc51835916 \h </w:instrText>
      </w:r>
      <w:r>
        <w:fldChar w:fldCharType="separate"/>
      </w:r>
      <w:r>
        <w:t>422</w:t>
      </w:r>
      <w:r>
        <w:fldChar w:fldCharType="end"/>
      </w:r>
    </w:p>
    <w:p w14:paraId="790715B4" w14:textId="54055115" w:rsidR="00223C79" w:rsidRDefault="00223C79">
      <w:pPr>
        <w:pStyle w:val="TOC5"/>
        <w:rPr>
          <w:rFonts w:asciiTheme="minorHAnsi" w:eastAsiaTheme="minorEastAsia" w:hAnsiTheme="minorHAnsi" w:cstheme="minorBidi"/>
          <w:sz w:val="22"/>
          <w:szCs w:val="22"/>
          <w:lang w:eastAsia="en-GB"/>
        </w:rPr>
      </w:pPr>
      <w:r>
        <w:t>4.23.12.8.4</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_Toc51835917 \h </w:instrText>
      </w:r>
      <w:r>
        <w:fldChar w:fldCharType="separate"/>
      </w:r>
      <w:r>
        <w:t>422</w:t>
      </w:r>
      <w:r>
        <w:fldChar w:fldCharType="end"/>
      </w:r>
    </w:p>
    <w:p w14:paraId="1FD898C2" w14:textId="4BF99731" w:rsidR="00223C79" w:rsidRDefault="00223C79">
      <w:pPr>
        <w:pStyle w:val="TOC5"/>
        <w:rPr>
          <w:rFonts w:asciiTheme="minorHAnsi" w:eastAsiaTheme="minorEastAsia" w:hAnsiTheme="minorHAnsi" w:cstheme="minorBidi"/>
          <w:sz w:val="22"/>
          <w:szCs w:val="22"/>
          <w:lang w:eastAsia="en-GB"/>
        </w:rPr>
      </w:pPr>
      <w:r>
        <w:t>4.23.12.8.5</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_Toc51835918 \h </w:instrText>
      </w:r>
      <w:r>
        <w:fldChar w:fldCharType="separate"/>
      </w:r>
      <w:r>
        <w:t>422</w:t>
      </w:r>
      <w:r>
        <w:fldChar w:fldCharType="end"/>
      </w:r>
    </w:p>
    <w:p w14:paraId="53691E2C" w14:textId="5A601112" w:rsidR="00223C79" w:rsidRDefault="00223C79">
      <w:pPr>
        <w:pStyle w:val="TOC5"/>
        <w:rPr>
          <w:rFonts w:asciiTheme="minorHAnsi" w:eastAsiaTheme="minorEastAsia" w:hAnsiTheme="minorHAnsi" w:cstheme="minorBidi"/>
          <w:sz w:val="22"/>
          <w:szCs w:val="22"/>
          <w:lang w:eastAsia="en-GB"/>
        </w:rPr>
      </w:pPr>
      <w:r>
        <w:t>4.23.12.8.6</w:t>
      </w:r>
      <w:r>
        <w:rPr>
          <w:rFonts w:asciiTheme="minorHAnsi" w:eastAsiaTheme="minorEastAsia" w:hAnsiTheme="minorHAnsi" w:cstheme="minorBidi"/>
          <w:sz w:val="22"/>
          <w:szCs w:val="22"/>
          <w:lang w:eastAsia="en-GB"/>
        </w:rPr>
        <w:tab/>
      </w:r>
      <w:r>
        <w:t>Xn based handover with insertion of I-SMF</w:t>
      </w:r>
      <w:r>
        <w:tab/>
      </w:r>
      <w:r>
        <w:fldChar w:fldCharType="begin" w:fldLock="1"/>
      </w:r>
      <w:r>
        <w:instrText xml:space="preserve"> PAGEREF _Toc51835919 \h </w:instrText>
      </w:r>
      <w:r>
        <w:fldChar w:fldCharType="separate"/>
      </w:r>
      <w:r>
        <w:t>422</w:t>
      </w:r>
      <w:r>
        <w:fldChar w:fldCharType="end"/>
      </w:r>
    </w:p>
    <w:p w14:paraId="02B753B5" w14:textId="071B9B1A" w:rsidR="00223C79" w:rsidRDefault="00223C79">
      <w:pPr>
        <w:pStyle w:val="TOC3"/>
        <w:rPr>
          <w:rFonts w:asciiTheme="minorHAnsi" w:eastAsiaTheme="minorEastAsia" w:hAnsiTheme="minorHAnsi" w:cstheme="minorBidi"/>
          <w:sz w:val="22"/>
          <w:szCs w:val="22"/>
          <w:lang w:eastAsia="en-GB"/>
        </w:rPr>
      </w:pPr>
      <w:r>
        <w:t>4.23.13</w:t>
      </w:r>
      <w:r>
        <w:rPr>
          <w:rFonts w:asciiTheme="minorHAnsi" w:eastAsiaTheme="minorEastAsia" w:hAnsiTheme="minorHAnsi" w:cstheme="minorBidi"/>
          <w:sz w:val="22"/>
          <w:szCs w:val="22"/>
          <w:lang w:eastAsia="en-GB"/>
        </w:rPr>
        <w:tab/>
      </w:r>
      <w:r>
        <w:t>Non N26 based Interworking Procedures with I-SMF</w:t>
      </w:r>
      <w:r>
        <w:tab/>
      </w:r>
      <w:r>
        <w:fldChar w:fldCharType="begin" w:fldLock="1"/>
      </w:r>
      <w:r>
        <w:instrText xml:space="preserve"> PAGEREF _Toc51835920 \h </w:instrText>
      </w:r>
      <w:r>
        <w:fldChar w:fldCharType="separate"/>
      </w:r>
      <w:r>
        <w:t>423</w:t>
      </w:r>
      <w:r>
        <w:fldChar w:fldCharType="end"/>
      </w:r>
    </w:p>
    <w:p w14:paraId="4E12F270" w14:textId="45593870" w:rsidR="00223C79" w:rsidRDefault="00223C79">
      <w:pPr>
        <w:pStyle w:val="TOC4"/>
        <w:rPr>
          <w:rFonts w:asciiTheme="minorHAnsi" w:eastAsiaTheme="minorEastAsia" w:hAnsiTheme="minorHAnsi" w:cstheme="minorBidi"/>
          <w:sz w:val="22"/>
          <w:szCs w:val="22"/>
          <w:lang w:eastAsia="en-GB"/>
        </w:rPr>
      </w:pPr>
      <w:r>
        <w:t>4.23.13.1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_Toc51835921 \h </w:instrText>
      </w:r>
      <w:r>
        <w:fldChar w:fldCharType="separate"/>
      </w:r>
      <w:r>
        <w:t>423</w:t>
      </w:r>
      <w:r>
        <w:fldChar w:fldCharType="end"/>
      </w:r>
    </w:p>
    <w:p w14:paraId="47EB888F" w14:textId="347FFB73" w:rsidR="00223C79" w:rsidRDefault="00223C79">
      <w:pPr>
        <w:pStyle w:val="TOC4"/>
        <w:rPr>
          <w:rFonts w:asciiTheme="minorHAnsi" w:eastAsiaTheme="minorEastAsia" w:hAnsiTheme="minorHAnsi" w:cstheme="minorBidi"/>
          <w:sz w:val="22"/>
          <w:szCs w:val="22"/>
          <w:lang w:eastAsia="en-GB"/>
        </w:rPr>
      </w:pPr>
      <w:r>
        <w:t>4.23.13.2</w:t>
      </w:r>
      <w:r>
        <w:rPr>
          <w:rFonts w:asciiTheme="minorHAnsi" w:eastAsiaTheme="minorEastAsia" w:hAnsiTheme="minorHAnsi" w:cstheme="minorBidi"/>
          <w:sz w:val="22"/>
          <w:szCs w:val="22"/>
          <w:lang w:eastAsia="en-GB"/>
        </w:rPr>
        <w:tab/>
      </w:r>
      <w:r>
        <w:t>Mobility procedure without N26 interface from EPS to 5GS</w:t>
      </w:r>
      <w:r>
        <w:tab/>
      </w:r>
      <w:r>
        <w:fldChar w:fldCharType="begin" w:fldLock="1"/>
      </w:r>
      <w:r>
        <w:instrText xml:space="preserve"> PAGEREF _Toc51835922 \h </w:instrText>
      </w:r>
      <w:r>
        <w:fldChar w:fldCharType="separate"/>
      </w:r>
      <w:r>
        <w:t>423</w:t>
      </w:r>
      <w:r>
        <w:fldChar w:fldCharType="end"/>
      </w:r>
    </w:p>
    <w:p w14:paraId="31E2A693" w14:textId="28924ADB" w:rsidR="00223C79" w:rsidRDefault="00223C79">
      <w:pPr>
        <w:pStyle w:val="TOC4"/>
        <w:rPr>
          <w:rFonts w:asciiTheme="minorHAnsi" w:eastAsiaTheme="minorEastAsia" w:hAnsiTheme="minorHAnsi" w:cstheme="minorBidi"/>
          <w:sz w:val="22"/>
          <w:szCs w:val="22"/>
          <w:lang w:eastAsia="en-GB"/>
        </w:rPr>
      </w:pPr>
      <w:r>
        <w:t>4.23.13.3</w:t>
      </w:r>
      <w:r>
        <w:rPr>
          <w:rFonts w:asciiTheme="minorHAnsi" w:eastAsiaTheme="minorEastAsia" w:hAnsiTheme="minorHAnsi" w:cstheme="minorBidi"/>
          <w:sz w:val="22"/>
          <w:szCs w:val="22"/>
          <w:lang w:eastAsia="en-GB"/>
        </w:rPr>
        <w:tab/>
      </w:r>
      <w:r>
        <w:t>Mobility procedure without N26 interface from EPC/ePDG to 5GS</w:t>
      </w:r>
      <w:r>
        <w:tab/>
      </w:r>
      <w:r>
        <w:fldChar w:fldCharType="begin" w:fldLock="1"/>
      </w:r>
      <w:r>
        <w:instrText xml:space="preserve"> PAGEREF _Toc51835923 \h </w:instrText>
      </w:r>
      <w:r>
        <w:fldChar w:fldCharType="separate"/>
      </w:r>
      <w:r>
        <w:t>423</w:t>
      </w:r>
      <w:r>
        <w:fldChar w:fldCharType="end"/>
      </w:r>
    </w:p>
    <w:p w14:paraId="5F1D19F6" w14:textId="4E453299" w:rsidR="00223C79" w:rsidRDefault="00223C79">
      <w:pPr>
        <w:pStyle w:val="TOC4"/>
        <w:rPr>
          <w:rFonts w:asciiTheme="minorHAnsi" w:eastAsiaTheme="minorEastAsia" w:hAnsiTheme="minorHAnsi" w:cstheme="minorBidi"/>
          <w:sz w:val="22"/>
          <w:szCs w:val="22"/>
          <w:lang w:eastAsia="en-GB"/>
        </w:rPr>
      </w:pPr>
      <w:r>
        <w:t>4.23.13.4</w:t>
      </w:r>
      <w:r>
        <w:rPr>
          <w:rFonts w:asciiTheme="minorHAnsi" w:eastAsiaTheme="minorEastAsia" w:hAnsiTheme="minorHAnsi" w:cstheme="minorBidi"/>
          <w:sz w:val="22"/>
          <w:szCs w:val="22"/>
          <w:lang w:eastAsia="en-GB"/>
        </w:rPr>
        <w:tab/>
      </w:r>
      <w:r>
        <w:t>Mobility procedure without N26 interface from 5GS to EPS</w:t>
      </w:r>
      <w:r>
        <w:tab/>
      </w:r>
      <w:r>
        <w:fldChar w:fldCharType="begin" w:fldLock="1"/>
      </w:r>
      <w:r>
        <w:instrText xml:space="preserve"> PAGEREF _Toc51835924 \h </w:instrText>
      </w:r>
      <w:r>
        <w:fldChar w:fldCharType="separate"/>
      </w:r>
      <w:r>
        <w:t>423</w:t>
      </w:r>
      <w:r>
        <w:fldChar w:fldCharType="end"/>
      </w:r>
    </w:p>
    <w:p w14:paraId="7A79D3EC" w14:textId="62B11ED3" w:rsidR="00223C79" w:rsidRDefault="00223C79">
      <w:pPr>
        <w:pStyle w:val="TOC4"/>
        <w:rPr>
          <w:rFonts w:asciiTheme="minorHAnsi" w:eastAsiaTheme="minorEastAsia" w:hAnsiTheme="minorHAnsi" w:cstheme="minorBidi"/>
          <w:sz w:val="22"/>
          <w:szCs w:val="22"/>
          <w:lang w:eastAsia="en-GB"/>
        </w:rPr>
      </w:pPr>
      <w:r>
        <w:t>4.23.13.5</w:t>
      </w:r>
      <w:r>
        <w:rPr>
          <w:rFonts w:asciiTheme="minorHAnsi" w:eastAsiaTheme="minorEastAsia" w:hAnsiTheme="minorHAnsi" w:cstheme="minorBidi"/>
          <w:sz w:val="22"/>
          <w:szCs w:val="22"/>
          <w:lang w:eastAsia="en-GB"/>
        </w:rPr>
        <w:tab/>
      </w:r>
      <w:r>
        <w:t>Mobility procedure without N26 interface from 5GS to EPC/ePDG</w:t>
      </w:r>
      <w:r>
        <w:tab/>
      </w:r>
      <w:r>
        <w:fldChar w:fldCharType="begin" w:fldLock="1"/>
      </w:r>
      <w:r>
        <w:instrText xml:space="preserve"> PAGEREF _Toc51835925 \h </w:instrText>
      </w:r>
      <w:r>
        <w:fldChar w:fldCharType="separate"/>
      </w:r>
      <w:r>
        <w:t>423</w:t>
      </w:r>
      <w:r>
        <w:fldChar w:fldCharType="end"/>
      </w:r>
    </w:p>
    <w:p w14:paraId="2EC3F19B" w14:textId="538AD78B" w:rsidR="00223C79" w:rsidRDefault="00223C79">
      <w:pPr>
        <w:pStyle w:val="TOC3"/>
        <w:rPr>
          <w:rFonts w:asciiTheme="minorHAnsi" w:eastAsiaTheme="minorEastAsia" w:hAnsiTheme="minorHAnsi" w:cstheme="minorBidi"/>
          <w:sz w:val="22"/>
          <w:szCs w:val="22"/>
          <w:lang w:eastAsia="en-GB"/>
        </w:rPr>
      </w:pPr>
      <w:r>
        <w:t>4.23.14</w:t>
      </w:r>
      <w:r>
        <w:rPr>
          <w:rFonts w:asciiTheme="minorHAnsi" w:eastAsiaTheme="minorEastAsia" w:hAnsiTheme="minorHAnsi" w:cstheme="minorBidi"/>
          <w:sz w:val="22"/>
          <w:szCs w:val="22"/>
          <w:lang w:eastAsia="en-GB"/>
        </w:rPr>
        <w:tab/>
      </w:r>
      <w:r>
        <w:t>Pause of charging</w:t>
      </w:r>
      <w:r>
        <w:tab/>
      </w:r>
      <w:r>
        <w:fldChar w:fldCharType="begin" w:fldLock="1"/>
      </w:r>
      <w:r>
        <w:instrText xml:space="preserve"> PAGEREF _Toc51835926 \h </w:instrText>
      </w:r>
      <w:r>
        <w:fldChar w:fldCharType="separate"/>
      </w:r>
      <w:r>
        <w:t>423</w:t>
      </w:r>
      <w:r>
        <w:fldChar w:fldCharType="end"/>
      </w:r>
    </w:p>
    <w:p w14:paraId="2E189E4D" w14:textId="6E099D07" w:rsidR="00223C79" w:rsidRDefault="00223C79">
      <w:pPr>
        <w:pStyle w:val="TOC3"/>
        <w:rPr>
          <w:rFonts w:asciiTheme="minorHAnsi" w:eastAsiaTheme="minorEastAsia" w:hAnsiTheme="minorHAnsi" w:cstheme="minorBidi"/>
          <w:sz w:val="22"/>
          <w:szCs w:val="22"/>
          <w:lang w:eastAsia="en-GB"/>
        </w:rPr>
      </w:pPr>
      <w:r>
        <w:t>4.23.15</w:t>
      </w:r>
      <w:r>
        <w:rPr>
          <w:rFonts w:asciiTheme="minorHAnsi" w:eastAsiaTheme="minorEastAsia" w:hAnsiTheme="minorHAnsi" w:cstheme="minorBidi"/>
          <w:sz w:val="22"/>
          <w:szCs w:val="22"/>
          <w:lang w:eastAsia="en-GB"/>
        </w:rPr>
        <w:tab/>
      </w:r>
      <w:r>
        <w:t>PDU Session mobility between 3GPP and non-3GPP access</w:t>
      </w:r>
      <w:r>
        <w:tab/>
      </w:r>
      <w:r>
        <w:fldChar w:fldCharType="begin" w:fldLock="1"/>
      </w:r>
      <w:r>
        <w:instrText xml:space="preserve"> PAGEREF _Toc51835927 \h </w:instrText>
      </w:r>
      <w:r>
        <w:fldChar w:fldCharType="separate"/>
      </w:r>
      <w:r>
        <w:t>424</w:t>
      </w:r>
      <w:r>
        <w:fldChar w:fldCharType="end"/>
      </w:r>
    </w:p>
    <w:p w14:paraId="017DC565" w14:textId="27A9B3AB" w:rsidR="00223C79" w:rsidRDefault="00223C79">
      <w:pPr>
        <w:pStyle w:val="TOC3"/>
        <w:rPr>
          <w:rFonts w:asciiTheme="minorHAnsi" w:eastAsiaTheme="minorEastAsia" w:hAnsiTheme="minorHAnsi" w:cstheme="minorBidi"/>
          <w:sz w:val="22"/>
          <w:szCs w:val="22"/>
          <w:lang w:eastAsia="en-GB"/>
        </w:rPr>
      </w:pPr>
      <w:r>
        <w:t>4.23.16</w:t>
      </w:r>
      <w:r>
        <w:rPr>
          <w:rFonts w:asciiTheme="minorHAnsi" w:eastAsiaTheme="minorEastAsia" w:hAnsiTheme="minorHAnsi" w:cstheme="minorBidi"/>
          <w:sz w:val="22"/>
          <w:szCs w:val="22"/>
          <w:lang w:eastAsia="en-GB"/>
        </w:rPr>
        <w:tab/>
      </w:r>
      <w:r>
        <w:t>Handover of a PDU Session procedure between 3GPP and untrusted non-3GPP access</w:t>
      </w:r>
      <w:r>
        <w:tab/>
      </w:r>
      <w:r>
        <w:fldChar w:fldCharType="begin" w:fldLock="1"/>
      </w:r>
      <w:r>
        <w:instrText xml:space="preserve"> PAGEREF _Toc51835928 \h </w:instrText>
      </w:r>
      <w:r>
        <w:fldChar w:fldCharType="separate"/>
      </w:r>
      <w:r>
        <w:t>424</w:t>
      </w:r>
      <w:r>
        <w:fldChar w:fldCharType="end"/>
      </w:r>
    </w:p>
    <w:p w14:paraId="510A69DD" w14:textId="3119D841" w:rsidR="00223C79" w:rsidRDefault="00223C79">
      <w:pPr>
        <w:pStyle w:val="TOC4"/>
        <w:rPr>
          <w:rFonts w:asciiTheme="minorHAnsi" w:eastAsiaTheme="minorEastAsia" w:hAnsiTheme="minorHAnsi" w:cstheme="minorBidi"/>
          <w:sz w:val="22"/>
          <w:szCs w:val="22"/>
          <w:lang w:eastAsia="en-GB"/>
        </w:rPr>
      </w:pPr>
      <w:r>
        <w:t>4.23.16.1</w:t>
      </w:r>
      <w:r>
        <w:rPr>
          <w:rFonts w:asciiTheme="minorHAnsi" w:eastAsiaTheme="minorEastAsia" w:hAnsiTheme="minorHAnsi" w:cstheme="minorBidi"/>
          <w:sz w:val="22"/>
          <w:szCs w:val="22"/>
          <w:lang w:eastAsia="en-GB"/>
        </w:rPr>
        <w:tab/>
      </w:r>
      <w:r>
        <w:t>Handover of a PDU Session procedure from untrusted non-3GPP to 3GPP access (non-roaming and roaming with local breakout)</w:t>
      </w:r>
      <w:r>
        <w:tab/>
      </w:r>
      <w:r>
        <w:fldChar w:fldCharType="begin" w:fldLock="1"/>
      </w:r>
      <w:r>
        <w:instrText xml:space="preserve"> PAGEREF _Toc51835929 \h </w:instrText>
      </w:r>
      <w:r>
        <w:fldChar w:fldCharType="separate"/>
      </w:r>
      <w:r>
        <w:t>424</w:t>
      </w:r>
      <w:r>
        <w:fldChar w:fldCharType="end"/>
      </w:r>
    </w:p>
    <w:p w14:paraId="178C29A4" w14:textId="3DFD1B15" w:rsidR="00223C79" w:rsidRDefault="00223C79">
      <w:pPr>
        <w:pStyle w:val="TOC4"/>
        <w:rPr>
          <w:rFonts w:asciiTheme="minorHAnsi" w:eastAsiaTheme="minorEastAsia" w:hAnsiTheme="minorHAnsi" w:cstheme="minorBidi"/>
          <w:sz w:val="22"/>
          <w:szCs w:val="22"/>
          <w:lang w:eastAsia="en-GB"/>
        </w:rPr>
      </w:pPr>
      <w:r>
        <w:t>4.23.16.2</w:t>
      </w:r>
      <w:r>
        <w:rPr>
          <w:rFonts w:asciiTheme="minorHAnsi" w:eastAsiaTheme="minorEastAsia" w:hAnsiTheme="minorHAnsi" w:cstheme="minorBidi"/>
          <w:sz w:val="22"/>
          <w:szCs w:val="22"/>
          <w:lang w:eastAsia="en-GB"/>
        </w:rPr>
        <w:tab/>
      </w:r>
      <w:r>
        <w:t>Handover of a PDU Session procedure from 3GPP to untrusted non-3GPP access (non-roaming and roaming with local breakout)</w:t>
      </w:r>
      <w:r>
        <w:tab/>
      </w:r>
      <w:r>
        <w:fldChar w:fldCharType="begin" w:fldLock="1"/>
      </w:r>
      <w:r>
        <w:instrText xml:space="preserve"> PAGEREF _Toc51835930 \h </w:instrText>
      </w:r>
      <w:r>
        <w:fldChar w:fldCharType="separate"/>
      </w:r>
      <w:r>
        <w:t>424</w:t>
      </w:r>
      <w:r>
        <w:fldChar w:fldCharType="end"/>
      </w:r>
    </w:p>
    <w:p w14:paraId="77263C29" w14:textId="4D2044A9" w:rsidR="00223C79" w:rsidRDefault="00223C79">
      <w:pPr>
        <w:pStyle w:val="TOC4"/>
        <w:rPr>
          <w:rFonts w:asciiTheme="minorHAnsi" w:eastAsiaTheme="minorEastAsia" w:hAnsiTheme="minorHAnsi" w:cstheme="minorBidi"/>
          <w:sz w:val="22"/>
          <w:szCs w:val="22"/>
          <w:lang w:eastAsia="en-GB"/>
        </w:rPr>
      </w:pPr>
      <w:r>
        <w:t>4.23.16.3</w:t>
      </w:r>
      <w:r>
        <w:rPr>
          <w:rFonts w:asciiTheme="minorHAnsi" w:eastAsiaTheme="minorEastAsia" w:hAnsiTheme="minorHAnsi" w:cstheme="minorBidi"/>
          <w:sz w:val="22"/>
          <w:szCs w:val="22"/>
          <w:lang w:eastAsia="en-GB"/>
        </w:rPr>
        <w:tab/>
      </w:r>
      <w:r>
        <w:t>Handover of a PDU Session procedure from untrusted non-3GPP to 3GPP access (home routed roaming)</w:t>
      </w:r>
      <w:r>
        <w:tab/>
      </w:r>
      <w:r>
        <w:fldChar w:fldCharType="begin" w:fldLock="1"/>
      </w:r>
      <w:r>
        <w:instrText xml:space="preserve"> PAGEREF _Toc51835931 \h </w:instrText>
      </w:r>
      <w:r>
        <w:fldChar w:fldCharType="separate"/>
      </w:r>
      <w:r>
        <w:t>424</w:t>
      </w:r>
      <w:r>
        <w:fldChar w:fldCharType="end"/>
      </w:r>
    </w:p>
    <w:p w14:paraId="10DEEAF5" w14:textId="0AE9D19B" w:rsidR="00223C79" w:rsidRDefault="00223C79">
      <w:pPr>
        <w:pStyle w:val="TOC5"/>
        <w:rPr>
          <w:rFonts w:asciiTheme="minorHAnsi" w:eastAsiaTheme="minorEastAsia" w:hAnsiTheme="minorHAnsi" w:cstheme="minorBidi"/>
          <w:sz w:val="22"/>
          <w:szCs w:val="22"/>
          <w:lang w:eastAsia="en-GB"/>
        </w:rPr>
      </w:pPr>
      <w:r>
        <w:t>4.23.16.3.1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_Toc51835932 \h </w:instrText>
      </w:r>
      <w:r>
        <w:fldChar w:fldCharType="separate"/>
      </w:r>
      <w:r>
        <w:t>424</w:t>
      </w:r>
      <w:r>
        <w:fldChar w:fldCharType="end"/>
      </w:r>
    </w:p>
    <w:p w14:paraId="52E8686F" w14:textId="1A62CFC6" w:rsidR="00223C79" w:rsidRDefault="00223C79">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Procedures for UPF Anchored Data Transport in Control Plane CIoT 5GS Optimisation</w:t>
      </w:r>
      <w:r>
        <w:tab/>
      </w:r>
      <w:r>
        <w:fldChar w:fldCharType="begin" w:fldLock="1"/>
      </w:r>
      <w:r>
        <w:instrText xml:space="preserve"> PAGEREF _Toc51835933 \h </w:instrText>
      </w:r>
      <w:r>
        <w:fldChar w:fldCharType="separate"/>
      </w:r>
      <w:r>
        <w:t>425</w:t>
      </w:r>
      <w:r>
        <w:fldChar w:fldCharType="end"/>
      </w:r>
    </w:p>
    <w:p w14:paraId="38FB4357" w14:textId="57996DAB" w:rsidR="00223C79" w:rsidRDefault="00223C79">
      <w:pPr>
        <w:pStyle w:val="TOC3"/>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UPF anchored Mobile Originated Data Transport in Control Plane CIoT 5GS Optimisation</w:t>
      </w:r>
      <w:r>
        <w:tab/>
      </w:r>
      <w:r>
        <w:fldChar w:fldCharType="begin" w:fldLock="1"/>
      </w:r>
      <w:r>
        <w:instrText xml:space="preserve"> PAGEREF _Toc51835934 \h </w:instrText>
      </w:r>
      <w:r>
        <w:fldChar w:fldCharType="separate"/>
      </w:r>
      <w:r>
        <w:t>425</w:t>
      </w:r>
      <w:r>
        <w:fldChar w:fldCharType="end"/>
      </w:r>
    </w:p>
    <w:p w14:paraId="1A53325B" w14:textId="25C3529D" w:rsidR="00223C79" w:rsidRDefault="00223C79">
      <w:pPr>
        <w:pStyle w:val="TOC3"/>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lang w:eastAsia="en-GB"/>
        </w:rPr>
        <w:tab/>
      </w:r>
      <w:r>
        <w:t>UPF anchored Mobile Terminated Data Transport in Control Plane CIoT 5GS Optimisation</w:t>
      </w:r>
      <w:r>
        <w:tab/>
      </w:r>
      <w:r>
        <w:fldChar w:fldCharType="begin" w:fldLock="1"/>
      </w:r>
      <w:r>
        <w:instrText xml:space="preserve"> PAGEREF _Toc51835935 \h </w:instrText>
      </w:r>
      <w:r>
        <w:fldChar w:fldCharType="separate"/>
      </w:r>
      <w:r>
        <w:t>427</w:t>
      </w:r>
      <w:r>
        <w:fldChar w:fldCharType="end"/>
      </w:r>
    </w:p>
    <w:p w14:paraId="04BF870F" w14:textId="07BF7895" w:rsidR="00223C79" w:rsidRDefault="00223C79">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Procedures for NEF based Non-IP Data Delivery</w:t>
      </w:r>
      <w:r>
        <w:tab/>
      </w:r>
      <w:r>
        <w:fldChar w:fldCharType="begin" w:fldLock="1"/>
      </w:r>
      <w:r>
        <w:instrText xml:space="preserve"> PAGEREF _Toc51835936 \h </w:instrText>
      </w:r>
      <w:r>
        <w:fldChar w:fldCharType="separate"/>
      </w:r>
      <w:r>
        <w:t>431</w:t>
      </w:r>
      <w:r>
        <w:fldChar w:fldCharType="end"/>
      </w:r>
    </w:p>
    <w:p w14:paraId="42ACEE31" w14:textId="0FEAB8C1" w:rsidR="00223C79" w:rsidRDefault="00223C79">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_Toc51835937 \h </w:instrText>
      </w:r>
      <w:r>
        <w:fldChar w:fldCharType="separate"/>
      </w:r>
      <w:r>
        <w:t>431</w:t>
      </w:r>
      <w:r>
        <w:fldChar w:fldCharType="end"/>
      </w:r>
    </w:p>
    <w:p w14:paraId="7F3A99ED" w14:textId="01092541" w:rsidR="00223C79" w:rsidRDefault="00223C79">
      <w:pPr>
        <w:pStyle w:val="TOC3"/>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SMF-NEF Connection Establishment</w:t>
      </w:r>
      <w:r>
        <w:tab/>
      </w:r>
      <w:r>
        <w:fldChar w:fldCharType="begin" w:fldLock="1"/>
      </w:r>
      <w:r>
        <w:instrText xml:space="preserve"> PAGEREF _Toc51835938 \h </w:instrText>
      </w:r>
      <w:r>
        <w:fldChar w:fldCharType="separate"/>
      </w:r>
      <w:r>
        <w:t>431</w:t>
      </w:r>
      <w:r>
        <w:fldChar w:fldCharType="end"/>
      </w:r>
    </w:p>
    <w:p w14:paraId="063007EC" w14:textId="1A44496B" w:rsidR="00223C79" w:rsidRDefault="00223C79">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_Toc51835939 \h </w:instrText>
      </w:r>
      <w:r>
        <w:fldChar w:fldCharType="separate"/>
      </w:r>
      <w:r>
        <w:t>432</w:t>
      </w:r>
      <w:r>
        <w:fldChar w:fldCharType="end"/>
      </w:r>
    </w:p>
    <w:p w14:paraId="7BAC8EB8" w14:textId="6DD19561" w:rsidR="00223C79" w:rsidRDefault="00223C79">
      <w:pPr>
        <w:pStyle w:val="TOC3"/>
        <w:rPr>
          <w:rFonts w:asciiTheme="minorHAnsi" w:eastAsiaTheme="minorEastAsia" w:hAnsiTheme="minorHAnsi" w:cstheme="minorBidi"/>
          <w:sz w:val="22"/>
          <w:szCs w:val="22"/>
          <w:lang w:eastAsia="en-GB"/>
        </w:rPr>
      </w:pPr>
      <w:r>
        <w:t>4.25.4</w:t>
      </w:r>
      <w:r>
        <w:rPr>
          <w:rFonts w:asciiTheme="minorHAnsi" w:eastAsiaTheme="minorEastAsia" w:hAnsiTheme="minorHAnsi" w:cstheme="minorBidi"/>
          <w:sz w:val="22"/>
          <w:szCs w:val="22"/>
          <w:lang w:eastAsia="en-GB"/>
        </w:rPr>
        <w:tab/>
      </w:r>
      <w:r>
        <w:t>NEF Anchored Mobile Originated Data Transport</w:t>
      </w:r>
      <w:r>
        <w:tab/>
      </w:r>
      <w:r>
        <w:fldChar w:fldCharType="begin" w:fldLock="1"/>
      </w:r>
      <w:r>
        <w:instrText xml:space="preserve"> PAGEREF _Toc51835940 \h </w:instrText>
      </w:r>
      <w:r>
        <w:fldChar w:fldCharType="separate"/>
      </w:r>
      <w:r>
        <w:t>434</w:t>
      </w:r>
      <w:r>
        <w:fldChar w:fldCharType="end"/>
      </w:r>
    </w:p>
    <w:p w14:paraId="25EC2C92" w14:textId="114BFEAC" w:rsidR="00223C79" w:rsidRDefault="00223C79">
      <w:pPr>
        <w:pStyle w:val="TOC3"/>
        <w:rPr>
          <w:rFonts w:asciiTheme="minorHAnsi" w:eastAsiaTheme="minorEastAsia" w:hAnsiTheme="minorHAnsi" w:cstheme="minorBidi"/>
          <w:sz w:val="22"/>
          <w:szCs w:val="22"/>
          <w:lang w:eastAsia="en-GB"/>
        </w:rPr>
      </w:pPr>
      <w:r>
        <w:t>4.25.5</w:t>
      </w:r>
      <w:r>
        <w:rPr>
          <w:rFonts w:asciiTheme="minorHAnsi" w:eastAsiaTheme="minorEastAsia" w:hAnsiTheme="minorHAnsi" w:cstheme="minorBidi"/>
          <w:sz w:val="22"/>
          <w:szCs w:val="22"/>
          <w:lang w:eastAsia="en-GB"/>
        </w:rPr>
        <w:tab/>
      </w:r>
      <w:r>
        <w:t>NEF Anchored Mobile Terminated Data Transport</w:t>
      </w:r>
      <w:r>
        <w:tab/>
      </w:r>
      <w:r>
        <w:fldChar w:fldCharType="begin" w:fldLock="1"/>
      </w:r>
      <w:r>
        <w:instrText xml:space="preserve"> PAGEREF _Toc51835941 \h </w:instrText>
      </w:r>
      <w:r>
        <w:fldChar w:fldCharType="separate"/>
      </w:r>
      <w:r>
        <w:t>435</w:t>
      </w:r>
      <w:r>
        <w:fldChar w:fldCharType="end"/>
      </w:r>
    </w:p>
    <w:p w14:paraId="70769D1A" w14:textId="23665060" w:rsidR="00223C79" w:rsidRDefault="00223C79">
      <w:pPr>
        <w:pStyle w:val="TOC3"/>
        <w:rPr>
          <w:rFonts w:asciiTheme="minorHAnsi" w:eastAsiaTheme="minorEastAsia" w:hAnsiTheme="minorHAnsi" w:cstheme="minorBidi"/>
          <w:sz w:val="22"/>
          <w:szCs w:val="22"/>
          <w:lang w:eastAsia="en-GB"/>
        </w:rPr>
      </w:pPr>
      <w:r>
        <w:lastRenderedPageBreak/>
        <w:t>4.25.6</w:t>
      </w:r>
      <w:r>
        <w:rPr>
          <w:rFonts w:asciiTheme="minorHAnsi" w:eastAsiaTheme="minorEastAsia" w:hAnsiTheme="minorHAnsi" w:cstheme="minorBidi"/>
          <w:sz w:val="22"/>
          <w:szCs w:val="22"/>
          <w:lang w:eastAsia="en-GB"/>
        </w:rPr>
        <w:tab/>
      </w:r>
      <w:r>
        <w:t>NIDD Authorization Update</w:t>
      </w:r>
      <w:r>
        <w:tab/>
      </w:r>
      <w:r>
        <w:fldChar w:fldCharType="begin" w:fldLock="1"/>
      </w:r>
      <w:r>
        <w:instrText xml:space="preserve"> PAGEREF _Toc51835942 \h </w:instrText>
      </w:r>
      <w:r>
        <w:fldChar w:fldCharType="separate"/>
      </w:r>
      <w:r>
        <w:t>438</w:t>
      </w:r>
      <w:r>
        <w:fldChar w:fldCharType="end"/>
      </w:r>
    </w:p>
    <w:p w14:paraId="1175D3E7" w14:textId="67125935" w:rsidR="00223C79" w:rsidRDefault="00223C79">
      <w:pPr>
        <w:pStyle w:val="TOC3"/>
        <w:rPr>
          <w:rFonts w:asciiTheme="minorHAnsi" w:eastAsiaTheme="minorEastAsia" w:hAnsiTheme="minorHAnsi" w:cstheme="minorBidi"/>
          <w:sz w:val="22"/>
          <w:szCs w:val="22"/>
          <w:lang w:eastAsia="en-GB"/>
        </w:rPr>
      </w:pPr>
      <w:r>
        <w:t>4.25.7</w:t>
      </w:r>
      <w:r>
        <w:rPr>
          <w:rFonts w:asciiTheme="minorHAnsi" w:eastAsiaTheme="minorEastAsia" w:hAnsiTheme="minorHAnsi" w:cstheme="minorBidi"/>
          <w:sz w:val="22"/>
          <w:szCs w:val="22"/>
          <w:lang w:eastAsia="en-GB"/>
        </w:rPr>
        <w:tab/>
      </w:r>
      <w:r>
        <w:t>SMF Initiated SMF-NEF Connection Release procedure</w:t>
      </w:r>
      <w:r>
        <w:tab/>
      </w:r>
      <w:r>
        <w:fldChar w:fldCharType="begin" w:fldLock="1"/>
      </w:r>
      <w:r>
        <w:instrText xml:space="preserve"> PAGEREF _Toc51835943 \h </w:instrText>
      </w:r>
      <w:r>
        <w:fldChar w:fldCharType="separate"/>
      </w:r>
      <w:r>
        <w:t>438</w:t>
      </w:r>
      <w:r>
        <w:fldChar w:fldCharType="end"/>
      </w:r>
    </w:p>
    <w:p w14:paraId="704EF64B" w14:textId="6436570B" w:rsidR="00223C79" w:rsidRDefault="00223C79">
      <w:pPr>
        <w:pStyle w:val="TOC3"/>
        <w:rPr>
          <w:rFonts w:asciiTheme="minorHAnsi" w:eastAsiaTheme="minorEastAsia" w:hAnsiTheme="minorHAnsi" w:cstheme="minorBidi"/>
          <w:sz w:val="22"/>
          <w:szCs w:val="22"/>
          <w:lang w:eastAsia="en-GB"/>
        </w:rPr>
      </w:pPr>
      <w:r>
        <w:t>4.25.8</w:t>
      </w:r>
      <w:r>
        <w:rPr>
          <w:rFonts w:asciiTheme="minorHAnsi" w:eastAsiaTheme="minorEastAsia" w:hAnsiTheme="minorHAnsi" w:cstheme="minorBidi"/>
          <w:sz w:val="22"/>
          <w:szCs w:val="22"/>
          <w:lang w:eastAsia="en-GB"/>
        </w:rPr>
        <w:tab/>
      </w:r>
      <w:r>
        <w:t>NEF Initiated SMF-NEF Connection Release procedure</w:t>
      </w:r>
      <w:r>
        <w:tab/>
      </w:r>
      <w:r>
        <w:fldChar w:fldCharType="begin" w:fldLock="1"/>
      </w:r>
      <w:r>
        <w:instrText xml:space="preserve"> PAGEREF _Toc51835944 \h </w:instrText>
      </w:r>
      <w:r>
        <w:fldChar w:fldCharType="separate"/>
      </w:r>
      <w:r>
        <w:t>439</w:t>
      </w:r>
      <w:r>
        <w:fldChar w:fldCharType="end"/>
      </w:r>
    </w:p>
    <w:p w14:paraId="204B8FFD" w14:textId="300BEE50" w:rsidR="00223C79" w:rsidRDefault="00223C79">
      <w:pPr>
        <w:pStyle w:val="TOC3"/>
        <w:rPr>
          <w:rFonts w:asciiTheme="minorHAnsi" w:eastAsiaTheme="minorEastAsia" w:hAnsiTheme="minorHAnsi" w:cstheme="minorBidi"/>
          <w:sz w:val="22"/>
          <w:szCs w:val="22"/>
          <w:lang w:eastAsia="en-GB"/>
        </w:rPr>
      </w:pPr>
      <w:r>
        <w:t>4.25.9</w:t>
      </w:r>
      <w:r>
        <w:rPr>
          <w:rFonts w:asciiTheme="minorHAnsi" w:eastAsiaTheme="minorEastAsia" w:hAnsiTheme="minorHAnsi" w:cstheme="minorBidi"/>
          <w:sz w:val="22"/>
          <w:szCs w:val="22"/>
          <w:lang w:eastAsia="en-GB"/>
        </w:rPr>
        <w:tab/>
      </w:r>
      <w:r>
        <w:t>NEF Anchored Group NIDD via NEF anchored unicast MT data</w:t>
      </w:r>
      <w:r>
        <w:tab/>
      </w:r>
      <w:r>
        <w:fldChar w:fldCharType="begin" w:fldLock="1"/>
      </w:r>
      <w:r>
        <w:instrText xml:space="preserve"> PAGEREF _Toc51835945 \h </w:instrText>
      </w:r>
      <w:r>
        <w:fldChar w:fldCharType="separate"/>
      </w:r>
      <w:r>
        <w:t>440</w:t>
      </w:r>
      <w:r>
        <w:fldChar w:fldCharType="end"/>
      </w:r>
    </w:p>
    <w:p w14:paraId="0DDF9064" w14:textId="00046339" w:rsidR="00223C79" w:rsidRDefault="00223C79">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Network Function/NF Service Context Transfer Procedures</w:t>
      </w:r>
      <w:r>
        <w:tab/>
      </w:r>
      <w:r>
        <w:fldChar w:fldCharType="begin" w:fldLock="1"/>
      </w:r>
      <w:r>
        <w:instrText xml:space="preserve"> PAGEREF _Toc51835946 \h </w:instrText>
      </w:r>
      <w:r>
        <w:fldChar w:fldCharType="separate"/>
      </w:r>
      <w:r>
        <w:t>441</w:t>
      </w:r>
      <w:r>
        <w:fldChar w:fldCharType="end"/>
      </w:r>
    </w:p>
    <w:p w14:paraId="54B2F7A3" w14:textId="664CDC80" w:rsidR="00223C79" w:rsidRDefault="00223C79">
      <w:pPr>
        <w:pStyle w:val="TOC3"/>
        <w:rPr>
          <w:rFonts w:asciiTheme="minorHAnsi" w:eastAsiaTheme="minorEastAsia" w:hAnsiTheme="minorHAnsi" w:cstheme="minorBidi"/>
          <w:sz w:val="22"/>
          <w:szCs w:val="22"/>
          <w:lang w:eastAsia="en-GB"/>
        </w:rPr>
      </w:pPr>
      <w:r>
        <w:t>4.26.1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_Toc51835947 \h </w:instrText>
      </w:r>
      <w:r>
        <w:fldChar w:fldCharType="separate"/>
      </w:r>
      <w:r>
        <w:t>441</w:t>
      </w:r>
      <w:r>
        <w:fldChar w:fldCharType="end"/>
      </w:r>
    </w:p>
    <w:p w14:paraId="70D3019A" w14:textId="7531ABBA" w:rsidR="00223C79" w:rsidRDefault="00223C79">
      <w:pPr>
        <w:pStyle w:val="TOC3"/>
        <w:rPr>
          <w:rFonts w:asciiTheme="minorHAnsi" w:eastAsiaTheme="minorEastAsia" w:hAnsiTheme="minorHAnsi" w:cstheme="minorBidi"/>
          <w:sz w:val="22"/>
          <w:szCs w:val="22"/>
          <w:lang w:eastAsia="en-GB"/>
        </w:rPr>
      </w:pPr>
      <w:r>
        <w:t>4.26.2</w:t>
      </w:r>
      <w:r>
        <w:rPr>
          <w:rFonts w:asciiTheme="minorHAnsi" w:eastAsiaTheme="minorEastAsia" w:hAnsiTheme="minorHAnsi" w:cstheme="minorBidi"/>
          <w:sz w:val="22"/>
          <w:szCs w:val="22"/>
          <w:lang w:eastAsia="en-GB"/>
        </w:rPr>
        <w:tab/>
      </w:r>
      <w:r>
        <w:t>NF/NF Service Context Transfer Push Procedure</w:t>
      </w:r>
      <w:r>
        <w:tab/>
      </w:r>
      <w:r>
        <w:fldChar w:fldCharType="begin" w:fldLock="1"/>
      </w:r>
      <w:r>
        <w:instrText xml:space="preserve"> PAGEREF _Toc51835948 \h </w:instrText>
      </w:r>
      <w:r>
        <w:fldChar w:fldCharType="separate"/>
      </w:r>
      <w:r>
        <w:t>442</w:t>
      </w:r>
      <w:r>
        <w:fldChar w:fldCharType="end"/>
      </w:r>
    </w:p>
    <w:p w14:paraId="69F16588" w14:textId="109D0AB2" w:rsidR="00223C79" w:rsidRDefault="00223C79">
      <w:pPr>
        <w:pStyle w:val="TOC3"/>
        <w:rPr>
          <w:rFonts w:asciiTheme="minorHAnsi" w:eastAsiaTheme="minorEastAsia" w:hAnsiTheme="minorHAnsi" w:cstheme="minorBidi"/>
          <w:sz w:val="22"/>
          <w:szCs w:val="22"/>
          <w:lang w:eastAsia="en-GB"/>
        </w:rPr>
      </w:pPr>
      <w:r>
        <w:t>4.26.3</w:t>
      </w:r>
      <w:r>
        <w:rPr>
          <w:rFonts w:asciiTheme="minorHAnsi" w:eastAsiaTheme="minorEastAsia" w:hAnsiTheme="minorHAnsi" w:cstheme="minorBidi"/>
          <w:sz w:val="22"/>
          <w:szCs w:val="22"/>
          <w:lang w:eastAsia="en-GB"/>
        </w:rPr>
        <w:tab/>
      </w:r>
      <w:r>
        <w:t>NF/NF Service Context Transfer Pull procedure</w:t>
      </w:r>
      <w:r>
        <w:tab/>
      </w:r>
      <w:r>
        <w:fldChar w:fldCharType="begin" w:fldLock="1"/>
      </w:r>
      <w:r>
        <w:instrText xml:space="preserve"> PAGEREF _Toc51835949 \h </w:instrText>
      </w:r>
      <w:r>
        <w:fldChar w:fldCharType="separate"/>
      </w:r>
      <w:r>
        <w:t>442</w:t>
      </w:r>
      <w:r>
        <w:fldChar w:fldCharType="end"/>
      </w:r>
    </w:p>
    <w:p w14:paraId="6CD10485" w14:textId="02EB129D" w:rsidR="00223C79" w:rsidRDefault="00223C79">
      <w:pPr>
        <w:pStyle w:val="TOC3"/>
        <w:rPr>
          <w:rFonts w:asciiTheme="minorHAnsi" w:eastAsiaTheme="minorEastAsia" w:hAnsiTheme="minorHAnsi" w:cstheme="minorBidi"/>
          <w:sz w:val="22"/>
          <w:szCs w:val="22"/>
          <w:lang w:eastAsia="en-GB"/>
        </w:rPr>
      </w:pPr>
      <w:r>
        <w:t>4.26.4</w:t>
      </w:r>
      <w:r>
        <w:rPr>
          <w:rFonts w:asciiTheme="minorHAnsi" w:eastAsiaTheme="minorEastAsia" w:hAnsiTheme="minorHAnsi" w:cstheme="minorBidi"/>
          <w:sz w:val="22"/>
          <w:szCs w:val="22"/>
          <w:lang w:eastAsia="en-GB"/>
        </w:rPr>
        <w:tab/>
      </w:r>
      <w:r>
        <w:t>Context Transfer due to decommissioning</w:t>
      </w:r>
      <w:r>
        <w:tab/>
      </w:r>
      <w:r>
        <w:fldChar w:fldCharType="begin" w:fldLock="1"/>
      </w:r>
      <w:r>
        <w:instrText xml:space="preserve"> PAGEREF _Toc51835950 \h </w:instrText>
      </w:r>
      <w:r>
        <w:fldChar w:fldCharType="separate"/>
      </w:r>
      <w:r>
        <w:t>443</w:t>
      </w:r>
      <w:r>
        <w:fldChar w:fldCharType="end"/>
      </w:r>
    </w:p>
    <w:p w14:paraId="29A754A9" w14:textId="6080DA09" w:rsidR="00223C79" w:rsidRDefault="00223C79">
      <w:pPr>
        <w:pStyle w:val="TOC3"/>
        <w:rPr>
          <w:rFonts w:asciiTheme="minorHAnsi" w:eastAsiaTheme="minorEastAsia" w:hAnsiTheme="minorHAnsi" w:cstheme="minorBidi"/>
          <w:sz w:val="22"/>
          <w:szCs w:val="22"/>
          <w:lang w:eastAsia="en-GB"/>
        </w:rPr>
      </w:pPr>
      <w:r>
        <w:t>4.26.5</w:t>
      </w:r>
      <w:r>
        <w:rPr>
          <w:rFonts w:asciiTheme="minorHAnsi" w:eastAsiaTheme="minorEastAsia" w:hAnsiTheme="minorHAnsi" w:cstheme="minorBidi"/>
          <w:sz w:val="22"/>
          <w:szCs w:val="22"/>
          <w:lang w:eastAsia="en-GB"/>
        </w:rPr>
        <w:tab/>
      </w:r>
      <w:r>
        <w:t>SMF Service Context Transfer procedures</w:t>
      </w:r>
      <w:r>
        <w:tab/>
      </w:r>
      <w:r>
        <w:fldChar w:fldCharType="begin" w:fldLock="1"/>
      </w:r>
      <w:r>
        <w:instrText xml:space="preserve"> PAGEREF _Toc51835951 \h </w:instrText>
      </w:r>
      <w:r>
        <w:fldChar w:fldCharType="separate"/>
      </w:r>
      <w:r>
        <w:t>443</w:t>
      </w:r>
      <w:r>
        <w:fldChar w:fldCharType="end"/>
      </w:r>
    </w:p>
    <w:p w14:paraId="13679211" w14:textId="2CE0AF8C" w:rsidR="00223C79" w:rsidRDefault="00223C79">
      <w:pPr>
        <w:pStyle w:val="TOC4"/>
        <w:rPr>
          <w:rFonts w:asciiTheme="minorHAnsi" w:eastAsiaTheme="minorEastAsia" w:hAnsiTheme="minorHAnsi" w:cstheme="minorBidi"/>
          <w:sz w:val="22"/>
          <w:szCs w:val="22"/>
          <w:lang w:eastAsia="en-GB"/>
        </w:rPr>
      </w:pPr>
      <w:r>
        <w:t>4.26.5.1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_Toc51835952 \h </w:instrText>
      </w:r>
      <w:r>
        <w:fldChar w:fldCharType="separate"/>
      </w:r>
      <w:r>
        <w:t>443</w:t>
      </w:r>
      <w:r>
        <w:fldChar w:fldCharType="end"/>
      </w:r>
    </w:p>
    <w:p w14:paraId="075B5246" w14:textId="025E44B9" w:rsidR="00223C79" w:rsidRDefault="00223C79">
      <w:pPr>
        <w:pStyle w:val="TOC4"/>
        <w:rPr>
          <w:rFonts w:asciiTheme="minorHAnsi" w:eastAsiaTheme="minorEastAsia" w:hAnsiTheme="minorHAnsi" w:cstheme="minorBidi"/>
          <w:sz w:val="22"/>
          <w:szCs w:val="22"/>
          <w:lang w:eastAsia="en-GB"/>
        </w:rPr>
      </w:pPr>
      <w:r>
        <w:t>4.26.5.2</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_Toc51835953 \h </w:instrText>
      </w:r>
      <w:r>
        <w:fldChar w:fldCharType="separate"/>
      </w:r>
      <w:r>
        <w:t>443</w:t>
      </w:r>
      <w:r>
        <w:fldChar w:fldCharType="end"/>
      </w:r>
    </w:p>
    <w:p w14:paraId="556FEE77" w14:textId="689E75CB" w:rsidR="00223C79" w:rsidRDefault="00223C79">
      <w:pPr>
        <w:pStyle w:val="TOC4"/>
        <w:rPr>
          <w:rFonts w:asciiTheme="minorHAnsi" w:eastAsiaTheme="minorEastAsia" w:hAnsiTheme="minorHAnsi" w:cstheme="minorBidi"/>
          <w:sz w:val="22"/>
          <w:szCs w:val="22"/>
          <w:lang w:eastAsia="en-GB"/>
        </w:rPr>
      </w:pPr>
      <w:r>
        <w:t>4.26.5.3</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_Toc51835954 \h </w:instrText>
      </w:r>
      <w:r>
        <w:fldChar w:fldCharType="separate"/>
      </w:r>
      <w:r>
        <w:t>443</w:t>
      </w:r>
      <w:r>
        <w:fldChar w:fldCharType="end"/>
      </w:r>
    </w:p>
    <w:p w14:paraId="421C3D6C" w14:textId="32E4A06E" w:rsidR="00223C79" w:rsidRDefault="00223C79">
      <w:pPr>
        <w:pStyle w:val="TOC2"/>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Procedures for Enhanced Coverage Restriction Control via NEF</w:t>
      </w:r>
      <w:r>
        <w:tab/>
      </w:r>
      <w:r>
        <w:fldChar w:fldCharType="begin" w:fldLock="1"/>
      </w:r>
      <w:r>
        <w:instrText xml:space="preserve"> PAGEREF _Toc51835955 \h </w:instrText>
      </w:r>
      <w:r>
        <w:fldChar w:fldCharType="separate"/>
      </w:r>
      <w:r>
        <w:t>446</w:t>
      </w:r>
      <w:r>
        <w:fldChar w:fldCharType="end"/>
      </w:r>
    </w:p>
    <w:p w14:paraId="506D2B2E" w14:textId="252C379D" w:rsidR="00223C79" w:rsidRDefault="00223C79">
      <w:pPr>
        <w:pStyle w:val="TOC3"/>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_Toc51835956 \h </w:instrText>
      </w:r>
      <w:r>
        <w:fldChar w:fldCharType="separate"/>
      </w:r>
      <w:r>
        <w:t>446</w:t>
      </w:r>
      <w:r>
        <w:fldChar w:fldCharType="end"/>
      </w:r>
    </w:p>
    <w:p w14:paraId="071E607A" w14:textId="3A437F7E" w:rsidR="00223C79" w:rsidRDefault="00223C7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_Toc51835957 \h </w:instrText>
      </w:r>
      <w:r>
        <w:fldChar w:fldCharType="separate"/>
      </w:r>
      <w:r>
        <w:t>447</w:t>
      </w:r>
      <w:r>
        <w:fldChar w:fldCharType="end"/>
      </w:r>
    </w:p>
    <w:p w14:paraId="3367D6DA" w14:textId="54E9E0DA" w:rsidR="00223C79" w:rsidRDefault="00223C7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_Toc51835958 \h </w:instrText>
      </w:r>
      <w:r>
        <w:fldChar w:fldCharType="separate"/>
      </w:r>
      <w:r>
        <w:t>447</w:t>
      </w:r>
      <w:r>
        <w:fldChar w:fldCharType="end"/>
      </w:r>
    </w:p>
    <w:p w14:paraId="31AA3B51" w14:textId="52F8C1B5" w:rsidR="00223C79" w:rsidRDefault="00223C79">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_Toc51835959 \h </w:instrText>
      </w:r>
      <w:r>
        <w:fldChar w:fldCharType="separate"/>
      </w:r>
      <w:r>
        <w:t>447</w:t>
      </w:r>
      <w:r>
        <w:fldChar w:fldCharType="end"/>
      </w:r>
    </w:p>
    <w:p w14:paraId="6AB26F42" w14:textId="5C324352" w:rsidR="00223C79" w:rsidRDefault="00223C7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_Toc51835960 \h </w:instrText>
      </w:r>
      <w:r>
        <w:fldChar w:fldCharType="separate"/>
      </w:r>
      <w:r>
        <w:t>447</w:t>
      </w:r>
      <w:r>
        <w:fldChar w:fldCharType="end"/>
      </w:r>
    </w:p>
    <w:p w14:paraId="5A633933" w14:textId="2858CAB6" w:rsidR="00223C79" w:rsidRDefault="00223C79">
      <w:pPr>
        <w:pStyle w:val="TOC3"/>
        <w:rPr>
          <w:rFonts w:asciiTheme="minorHAnsi" w:eastAsiaTheme="minorEastAsia" w:hAnsiTheme="minorHAnsi" w:cstheme="minorBidi"/>
          <w:sz w:val="22"/>
          <w:szCs w:val="22"/>
          <w:lang w:eastAsia="en-GB"/>
        </w:rPr>
      </w:pPr>
      <w:r w:rsidRPr="00DE0315">
        <w:rPr>
          <w:rFonts w:eastAsia="SimSun"/>
          <w:lang w:eastAsia="zh-CN"/>
        </w:rPr>
        <w:t>5.2.1</w:t>
      </w:r>
      <w:r>
        <w:rPr>
          <w:rFonts w:asciiTheme="minorHAnsi" w:eastAsiaTheme="minorEastAsia" w:hAnsiTheme="minorHAnsi" w:cstheme="minorBidi"/>
          <w:sz w:val="22"/>
          <w:szCs w:val="22"/>
          <w:lang w:eastAsia="en-GB"/>
        </w:rPr>
        <w:tab/>
      </w:r>
      <w:r w:rsidRPr="00DE0315">
        <w:rPr>
          <w:rFonts w:eastAsia="SimSun"/>
          <w:lang w:eastAsia="zh-CN"/>
        </w:rPr>
        <w:t>General</w:t>
      </w:r>
      <w:r>
        <w:tab/>
      </w:r>
      <w:r>
        <w:fldChar w:fldCharType="begin" w:fldLock="1"/>
      </w:r>
      <w:r>
        <w:instrText xml:space="preserve"> PAGEREF _Toc51835961 \h </w:instrText>
      </w:r>
      <w:r>
        <w:fldChar w:fldCharType="separate"/>
      </w:r>
      <w:r>
        <w:t>447</w:t>
      </w:r>
      <w:r>
        <w:fldChar w:fldCharType="end"/>
      </w:r>
    </w:p>
    <w:p w14:paraId="2B964DE4" w14:textId="14F20C70" w:rsidR="00223C79" w:rsidRDefault="00223C79">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_Toc51835962 \h </w:instrText>
      </w:r>
      <w:r>
        <w:fldChar w:fldCharType="separate"/>
      </w:r>
      <w:r>
        <w:t>447</w:t>
      </w:r>
      <w:r>
        <w:fldChar w:fldCharType="end"/>
      </w:r>
    </w:p>
    <w:p w14:paraId="4037010A" w14:textId="6F5023C5" w:rsidR="00223C79" w:rsidRDefault="00223C79">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_Toc51835963 \h </w:instrText>
      </w:r>
      <w:r>
        <w:fldChar w:fldCharType="separate"/>
      </w:r>
      <w:r>
        <w:t>447</w:t>
      </w:r>
      <w:r>
        <w:fldChar w:fldCharType="end"/>
      </w:r>
    </w:p>
    <w:p w14:paraId="192FB4FA" w14:textId="7E5FC30D" w:rsidR="00223C79" w:rsidRDefault="00223C79">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_Toc51835964 \h </w:instrText>
      </w:r>
      <w:r>
        <w:fldChar w:fldCharType="separate"/>
      </w:r>
      <w:r>
        <w:t>448</w:t>
      </w:r>
      <w:r>
        <w:fldChar w:fldCharType="end"/>
      </w:r>
    </w:p>
    <w:p w14:paraId="563E9437" w14:textId="595EA654" w:rsidR="00223C79" w:rsidRDefault="00223C79">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_Toc51835965 \h </w:instrText>
      </w:r>
      <w:r>
        <w:fldChar w:fldCharType="separate"/>
      </w:r>
      <w:r>
        <w:t>448</w:t>
      </w:r>
      <w:r>
        <w:fldChar w:fldCharType="end"/>
      </w:r>
    </w:p>
    <w:p w14:paraId="39C8E111" w14:textId="5072DFCD" w:rsidR="00223C79" w:rsidRDefault="00223C79">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_Toc51835966 \h </w:instrText>
      </w:r>
      <w:r>
        <w:fldChar w:fldCharType="separate"/>
      </w:r>
      <w:r>
        <w:t>448</w:t>
      </w:r>
      <w:r>
        <w:fldChar w:fldCharType="end"/>
      </w:r>
    </w:p>
    <w:p w14:paraId="6A6F0FE8" w14:textId="563E93FD" w:rsidR="00223C79" w:rsidRDefault="00223C79">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Namf_Communication_RegistrationStatusUpdate service operation</w:t>
      </w:r>
      <w:r>
        <w:tab/>
      </w:r>
      <w:r>
        <w:fldChar w:fldCharType="begin" w:fldLock="1"/>
      </w:r>
      <w:r>
        <w:instrText xml:space="preserve"> PAGEREF _Toc51835967 \h </w:instrText>
      </w:r>
      <w:r>
        <w:fldChar w:fldCharType="separate"/>
      </w:r>
      <w:r>
        <w:t>452</w:t>
      </w:r>
      <w:r>
        <w:fldChar w:fldCharType="end"/>
      </w:r>
    </w:p>
    <w:p w14:paraId="41C2231A" w14:textId="2E3BA112" w:rsidR="00223C79" w:rsidRDefault="00223C79">
      <w:pPr>
        <w:pStyle w:val="TOC5"/>
        <w:rPr>
          <w:rFonts w:asciiTheme="minorHAnsi" w:eastAsiaTheme="minorEastAsia" w:hAnsiTheme="minorHAnsi" w:cstheme="minorBidi"/>
          <w:sz w:val="22"/>
          <w:szCs w:val="22"/>
          <w:lang w:eastAsia="en-GB"/>
        </w:rPr>
      </w:pPr>
      <w:r>
        <w:rPr>
          <w:lang w:eastAsia="zh-CN"/>
        </w:rPr>
        <w:t>5.2.2.2.4</w:t>
      </w:r>
      <w:r>
        <w:rPr>
          <w:rFonts w:asciiTheme="minorHAnsi" w:eastAsiaTheme="minorEastAsia" w:hAnsiTheme="minorHAnsi" w:cstheme="minorBidi"/>
          <w:sz w:val="22"/>
          <w:szCs w:val="22"/>
          <w:lang w:eastAsia="en-GB"/>
        </w:rPr>
        <w:tab/>
      </w:r>
      <w:r>
        <w:rPr>
          <w:lang w:eastAsia="zh-CN"/>
        </w:rPr>
        <w:t>Namf_Communication_N1MessageNotify service operation</w:t>
      </w:r>
      <w:r>
        <w:tab/>
      </w:r>
      <w:r>
        <w:fldChar w:fldCharType="begin" w:fldLock="1"/>
      </w:r>
      <w:r>
        <w:instrText xml:space="preserve"> PAGEREF _Toc51835968 \h </w:instrText>
      </w:r>
      <w:r>
        <w:fldChar w:fldCharType="separate"/>
      </w:r>
      <w:r>
        <w:t>453</w:t>
      </w:r>
      <w:r>
        <w:fldChar w:fldCharType="end"/>
      </w:r>
    </w:p>
    <w:p w14:paraId="4FC984E5" w14:textId="6D41AB2A" w:rsidR="00223C79" w:rsidRDefault="00223C79">
      <w:pPr>
        <w:pStyle w:val="TOC5"/>
        <w:rPr>
          <w:rFonts w:asciiTheme="minorHAnsi" w:eastAsiaTheme="minorEastAsia" w:hAnsiTheme="minorHAnsi" w:cstheme="minorBidi"/>
          <w:sz w:val="22"/>
          <w:szCs w:val="22"/>
          <w:lang w:eastAsia="en-GB"/>
        </w:rPr>
      </w:pPr>
      <w:r>
        <w:rPr>
          <w:lang w:eastAsia="zh-CN"/>
        </w:rPr>
        <w:t>5.2.2.2.5</w:t>
      </w:r>
      <w:r>
        <w:rPr>
          <w:rFonts w:asciiTheme="minorHAnsi" w:eastAsiaTheme="minorEastAsia" w:hAnsiTheme="minorHAnsi" w:cstheme="minorBidi"/>
          <w:sz w:val="22"/>
          <w:szCs w:val="22"/>
          <w:lang w:eastAsia="en-GB"/>
        </w:rPr>
        <w:tab/>
      </w:r>
      <w:r>
        <w:rPr>
          <w:lang w:eastAsia="zh-CN"/>
        </w:rPr>
        <w:t>Namf_Communication_N1N2MessageSubscribe service operation</w:t>
      </w:r>
      <w:r>
        <w:tab/>
      </w:r>
      <w:r>
        <w:fldChar w:fldCharType="begin" w:fldLock="1"/>
      </w:r>
      <w:r>
        <w:instrText xml:space="preserve"> PAGEREF _Toc51835969 \h </w:instrText>
      </w:r>
      <w:r>
        <w:fldChar w:fldCharType="separate"/>
      </w:r>
      <w:r>
        <w:t>453</w:t>
      </w:r>
      <w:r>
        <w:fldChar w:fldCharType="end"/>
      </w:r>
    </w:p>
    <w:p w14:paraId="00FC26FA" w14:textId="64F34909" w:rsidR="00223C79" w:rsidRDefault="00223C79">
      <w:pPr>
        <w:pStyle w:val="TOC5"/>
        <w:rPr>
          <w:rFonts w:asciiTheme="minorHAnsi" w:eastAsiaTheme="minorEastAsia" w:hAnsiTheme="minorHAnsi" w:cstheme="minorBidi"/>
          <w:sz w:val="22"/>
          <w:szCs w:val="22"/>
          <w:lang w:eastAsia="en-GB"/>
        </w:rPr>
      </w:pPr>
      <w:r>
        <w:rPr>
          <w:lang w:eastAsia="zh-CN"/>
        </w:rPr>
        <w:t>5.2.2.2.6</w:t>
      </w:r>
      <w:r>
        <w:rPr>
          <w:rFonts w:asciiTheme="minorHAnsi" w:eastAsiaTheme="minorEastAsia" w:hAnsiTheme="minorHAnsi" w:cstheme="minorBidi"/>
          <w:sz w:val="22"/>
          <w:szCs w:val="22"/>
          <w:lang w:eastAsia="en-GB"/>
        </w:rPr>
        <w:tab/>
      </w:r>
      <w:r>
        <w:rPr>
          <w:lang w:eastAsia="zh-CN"/>
        </w:rPr>
        <w:t>Namf_Communication_N1N2MessageUnSubscribe service operation</w:t>
      </w:r>
      <w:r>
        <w:tab/>
      </w:r>
      <w:r>
        <w:fldChar w:fldCharType="begin" w:fldLock="1"/>
      </w:r>
      <w:r>
        <w:instrText xml:space="preserve"> PAGEREF _Toc51835970 \h </w:instrText>
      </w:r>
      <w:r>
        <w:fldChar w:fldCharType="separate"/>
      </w:r>
      <w:r>
        <w:t>453</w:t>
      </w:r>
      <w:r>
        <w:fldChar w:fldCharType="end"/>
      </w:r>
    </w:p>
    <w:p w14:paraId="646FF9DE" w14:textId="0B98D01F" w:rsidR="00223C79" w:rsidRDefault="00223C79">
      <w:pPr>
        <w:pStyle w:val="TOC5"/>
        <w:rPr>
          <w:rFonts w:asciiTheme="minorHAnsi" w:eastAsiaTheme="minorEastAsia" w:hAnsiTheme="minorHAnsi" w:cstheme="minorBidi"/>
          <w:sz w:val="22"/>
          <w:szCs w:val="22"/>
          <w:lang w:eastAsia="en-GB"/>
        </w:rPr>
      </w:pPr>
      <w:r>
        <w:rPr>
          <w:lang w:eastAsia="zh-CN"/>
        </w:rPr>
        <w:t>5.2.2.2.7</w:t>
      </w:r>
      <w:r>
        <w:rPr>
          <w:rFonts w:asciiTheme="minorHAnsi" w:eastAsiaTheme="minorEastAsia" w:hAnsiTheme="minorHAnsi" w:cstheme="minorBidi"/>
          <w:sz w:val="22"/>
          <w:szCs w:val="22"/>
          <w:lang w:eastAsia="en-GB"/>
        </w:rPr>
        <w:tab/>
      </w:r>
      <w:r>
        <w:rPr>
          <w:lang w:eastAsia="zh-CN"/>
        </w:rPr>
        <w:t>Namf_Communication_N1N2MessageTransfer service operation</w:t>
      </w:r>
      <w:r>
        <w:tab/>
      </w:r>
      <w:r>
        <w:fldChar w:fldCharType="begin" w:fldLock="1"/>
      </w:r>
      <w:r>
        <w:instrText xml:space="preserve"> PAGEREF _Toc51835971 \h </w:instrText>
      </w:r>
      <w:r>
        <w:fldChar w:fldCharType="separate"/>
      </w:r>
      <w:r>
        <w:t>454</w:t>
      </w:r>
      <w:r>
        <w:fldChar w:fldCharType="end"/>
      </w:r>
    </w:p>
    <w:p w14:paraId="36D1AA91" w14:textId="773A5377" w:rsidR="00223C79" w:rsidRDefault="00223C79">
      <w:pPr>
        <w:pStyle w:val="TOC5"/>
        <w:rPr>
          <w:rFonts w:asciiTheme="minorHAnsi" w:eastAsiaTheme="minorEastAsia" w:hAnsiTheme="minorHAnsi" w:cstheme="minorBidi"/>
          <w:sz w:val="22"/>
          <w:szCs w:val="22"/>
          <w:lang w:eastAsia="en-GB"/>
        </w:rPr>
      </w:pPr>
      <w:r>
        <w:rPr>
          <w:lang w:eastAsia="zh-CN"/>
        </w:rPr>
        <w:t>5.2.2.2.7A</w:t>
      </w:r>
      <w:r>
        <w:rPr>
          <w:rFonts w:asciiTheme="minorHAnsi" w:eastAsiaTheme="minorEastAsia" w:hAnsiTheme="minorHAnsi" w:cstheme="minorBidi"/>
          <w:sz w:val="22"/>
          <w:szCs w:val="22"/>
          <w:lang w:eastAsia="en-GB"/>
        </w:rPr>
        <w:tab/>
      </w:r>
      <w:r>
        <w:rPr>
          <w:lang w:eastAsia="zh-CN"/>
        </w:rPr>
        <w:t>Namf_Communication_N1N2TransferFailureNotification service operation</w:t>
      </w:r>
      <w:r>
        <w:tab/>
      </w:r>
      <w:r>
        <w:fldChar w:fldCharType="begin" w:fldLock="1"/>
      </w:r>
      <w:r>
        <w:instrText xml:space="preserve"> PAGEREF _Toc51835972 \h </w:instrText>
      </w:r>
      <w:r>
        <w:fldChar w:fldCharType="separate"/>
      </w:r>
      <w:r>
        <w:t>455</w:t>
      </w:r>
      <w:r>
        <w:fldChar w:fldCharType="end"/>
      </w:r>
    </w:p>
    <w:p w14:paraId="248957B7" w14:textId="21AEB202" w:rsidR="00223C79" w:rsidRDefault="00223C79">
      <w:pPr>
        <w:pStyle w:val="TOC5"/>
        <w:rPr>
          <w:rFonts w:asciiTheme="minorHAnsi" w:eastAsiaTheme="minorEastAsia" w:hAnsiTheme="minorHAnsi" w:cstheme="minorBidi"/>
          <w:sz w:val="22"/>
          <w:szCs w:val="22"/>
          <w:lang w:eastAsia="en-GB"/>
        </w:rPr>
      </w:pPr>
      <w:r>
        <w:rPr>
          <w:lang w:eastAsia="zh-CN"/>
        </w:rPr>
        <w:t>5.2.2.2.8</w:t>
      </w:r>
      <w:r>
        <w:rPr>
          <w:rFonts w:asciiTheme="minorHAnsi" w:eastAsiaTheme="minorEastAsia" w:hAnsiTheme="minorHAnsi" w:cstheme="minorBidi"/>
          <w:sz w:val="22"/>
          <w:szCs w:val="22"/>
          <w:lang w:eastAsia="en-GB"/>
        </w:rPr>
        <w:tab/>
      </w:r>
      <w:r>
        <w:rPr>
          <w:lang w:eastAsia="zh-CN"/>
        </w:rPr>
        <w:t>Namf_Communication_N2InfoSubscribe service operation</w:t>
      </w:r>
      <w:r>
        <w:tab/>
      </w:r>
      <w:r>
        <w:fldChar w:fldCharType="begin" w:fldLock="1"/>
      </w:r>
      <w:r>
        <w:instrText xml:space="preserve"> PAGEREF _Toc51835973 \h </w:instrText>
      </w:r>
      <w:r>
        <w:fldChar w:fldCharType="separate"/>
      </w:r>
      <w:r>
        <w:t>455</w:t>
      </w:r>
      <w:r>
        <w:fldChar w:fldCharType="end"/>
      </w:r>
    </w:p>
    <w:p w14:paraId="43F6D58E" w14:textId="61773694" w:rsidR="00223C79" w:rsidRDefault="00223C79">
      <w:pPr>
        <w:pStyle w:val="TOC5"/>
        <w:rPr>
          <w:rFonts w:asciiTheme="minorHAnsi" w:eastAsiaTheme="minorEastAsia" w:hAnsiTheme="minorHAnsi" w:cstheme="minorBidi"/>
          <w:sz w:val="22"/>
          <w:szCs w:val="22"/>
          <w:lang w:eastAsia="en-GB"/>
        </w:rPr>
      </w:pPr>
      <w:r>
        <w:rPr>
          <w:lang w:eastAsia="zh-CN"/>
        </w:rPr>
        <w:t>5.2.2.2.9</w:t>
      </w:r>
      <w:r>
        <w:rPr>
          <w:rFonts w:asciiTheme="minorHAnsi" w:eastAsiaTheme="minorEastAsia" w:hAnsiTheme="minorHAnsi" w:cstheme="minorBidi"/>
          <w:sz w:val="22"/>
          <w:szCs w:val="22"/>
          <w:lang w:eastAsia="en-GB"/>
        </w:rPr>
        <w:tab/>
      </w:r>
      <w:r>
        <w:rPr>
          <w:lang w:eastAsia="zh-CN"/>
        </w:rPr>
        <w:t>Namf_Communication_N2InfoUnsubscribe service operation</w:t>
      </w:r>
      <w:r>
        <w:tab/>
      </w:r>
      <w:r>
        <w:fldChar w:fldCharType="begin" w:fldLock="1"/>
      </w:r>
      <w:r>
        <w:instrText xml:space="preserve"> PAGEREF _Toc51835974 \h </w:instrText>
      </w:r>
      <w:r>
        <w:fldChar w:fldCharType="separate"/>
      </w:r>
      <w:r>
        <w:t>455</w:t>
      </w:r>
      <w:r>
        <w:fldChar w:fldCharType="end"/>
      </w:r>
    </w:p>
    <w:p w14:paraId="6F6B8CC3" w14:textId="708213EA" w:rsidR="00223C79" w:rsidRDefault="00223C79">
      <w:pPr>
        <w:pStyle w:val="TOC5"/>
        <w:rPr>
          <w:rFonts w:asciiTheme="minorHAnsi" w:eastAsiaTheme="minorEastAsia" w:hAnsiTheme="minorHAnsi" w:cstheme="minorBidi"/>
          <w:sz w:val="22"/>
          <w:szCs w:val="22"/>
          <w:lang w:eastAsia="en-GB"/>
        </w:rPr>
      </w:pPr>
      <w:r>
        <w:rPr>
          <w:lang w:eastAsia="zh-CN"/>
        </w:rPr>
        <w:t>5.2.2.2.10</w:t>
      </w:r>
      <w:r>
        <w:rPr>
          <w:rFonts w:asciiTheme="minorHAnsi" w:eastAsiaTheme="minorEastAsia" w:hAnsiTheme="minorHAnsi" w:cstheme="minorBidi"/>
          <w:sz w:val="22"/>
          <w:szCs w:val="22"/>
          <w:lang w:eastAsia="en-GB"/>
        </w:rPr>
        <w:tab/>
      </w:r>
      <w:r>
        <w:rPr>
          <w:lang w:eastAsia="zh-CN"/>
        </w:rPr>
        <w:t>Namf_Communication_N2InfoNotify service operation</w:t>
      </w:r>
      <w:r>
        <w:tab/>
      </w:r>
      <w:r>
        <w:fldChar w:fldCharType="begin" w:fldLock="1"/>
      </w:r>
      <w:r>
        <w:instrText xml:space="preserve"> PAGEREF _Toc51835975 \h </w:instrText>
      </w:r>
      <w:r>
        <w:fldChar w:fldCharType="separate"/>
      </w:r>
      <w:r>
        <w:t>455</w:t>
      </w:r>
      <w:r>
        <w:fldChar w:fldCharType="end"/>
      </w:r>
    </w:p>
    <w:p w14:paraId="0C040F6D" w14:textId="0872DF2B" w:rsidR="00223C79" w:rsidRDefault="00223C79">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_Toc51835976 \h </w:instrText>
      </w:r>
      <w:r>
        <w:fldChar w:fldCharType="separate"/>
      </w:r>
      <w:r>
        <w:t>456</w:t>
      </w:r>
      <w:r>
        <w:fldChar w:fldCharType="end"/>
      </w:r>
    </w:p>
    <w:p w14:paraId="12D0825F" w14:textId="75036D38" w:rsidR="00223C79" w:rsidRDefault="00223C79">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_Toc51835977 \h </w:instrText>
      </w:r>
      <w:r>
        <w:fldChar w:fldCharType="separate"/>
      </w:r>
      <w:r>
        <w:t>456</w:t>
      </w:r>
      <w:r>
        <w:fldChar w:fldCharType="end"/>
      </w:r>
    </w:p>
    <w:p w14:paraId="64262BB5" w14:textId="732A4D12" w:rsidR="00223C79" w:rsidRDefault="00223C79">
      <w:pPr>
        <w:pStyle w:val="TOC5"/>
        <w:rPr>
          <w:rFonts w:asciiTheme="minorHAnsi" w:eastAsiaTheme="minorEastAsia" w:hAnsiTheme="minorHAnsi" w:cstheme="minorBidi"/>
          <w:sz w:val="22"/>
          <w:szCs w:val="22"/>
          <w:lang w:eastAsia="en-GB"/>
        </w:rPr>
      </w:pPr>
      <w:r w:rsidRPr="00DE0315">
        <w:rPr>
          <w:rFonts w:eastAsia="SimSun"/>
          <w:lang w:eastAsia="zh-CN"/>
        </w:rPr>
        <w:t>5.2.2.2.13</w:t>
      </w:r>
      <w:r>
        <w:rPr>
          <w:rFonts w:asciiTheme="minorHAnsi" w:eastAsiaTheme="minorEastAsia" w:hAnsiTheme="minorHAnsi" w:cstheme="minorBidi"/>
          <w:sz w:val="22"/>
          <w:szCs w:val="22"/>
          <w:lang w:eastAsia="en-GB"/>
        </w:rPr>
        <w:tab/>
      </w:r>
      <w:r>
        <w:t>Namf_Communication</w:t>
      </w:r>
      <w:r w:rsidRPr="00DE0315">
        <w:rPr>
          <w:rFonts w:eastAsia="SimSun"/>
          <w:lang w:eastAsia="zh-CN"/>
        </w:rPr>
        <w:t>_EBIAssignment service operation</w:t>
      </w:r>
      <w:r>
        <w:tab/>
      </w:r>
      <w:r>
        <w:fldChar w:fldCharType="begin" w:fldLock="1"/>
      </w:r>
      <w:r>
        <w:instrText xml:space="preserve"> PAGEREF _Toc51835978 \h </w:instrText>
      </w:r>
      <w:r>
        <w:fldChar w:fldCharType="separate"/>
      </w:r>
      <w:r>
        <w:t>456</w:t>
      </w:r>
      <w:r>
        <w:fldChar w:fldCharType="end"/>
      </w:r>
    </w:p>
    <w:p w14:paraId="2767BD9C" w14:textId="03801DA2" w:rsidR="00223C79" w:rsidRDefault="00223C79">
      <w:pPr>
        <w:pStyle w:val="TOC5"/>
        <w:rPr>
          <w:rFonts w:asciiTheme="minorHAnsi" w:eastAsiaTheme="minorEastAsia" w:hAnsiTheme="minorHAnsi" w:cstheme="minorBidi"/>
          <w:sz w:val="22"/>
          <w:szCs w:val="22"/>
          <w:lang w:eastAsia="en-GB"/>
        </w:rPr>
      </w:pPr>
      <w:r w:rsidRPr="00DE0315">
        <w:rPr>
          <w:rFonts w:eastAsia="SimSun"/>
        </w:rPr>
        <w:t>5.2.2.2.14</w:t>
      </w:r>
      <w:r>
        <w:rPr>
          <w:rFonts w:asciiTheme="minorHAnsi" w:eastAsiaTheme="minorEastAsia" w:hAnsiTheme="minorHAnsi" w:cstheme="minorBidi"/>
          <w:sz w:val="22"/>
          <w:szCs w:val="22"/>
          <w:lang w:eastAsia="en-GB"/>
        </w:rPr>
        <w:tab/>
      </w:r>
      <w:r w:rsidRPr="00DE0315">
        <w:rPr>
          <w:rFonts w:eastAsia="SimSun"/>
        </w:rPr>
        <w:t>Namf_Communication_AMFStatusChangeSubscribe service operation</w:t>
      </w:r>
      <w:r>
        <w:tab/>
      </w:r>
      <w:r>
        <w:fldChar w:fldCharType="begin" w:fldLock="1"/>
      </w:r>
      <w:r>
        <w:instrText xml:space="preserve"> PAGEREF _Toc51835979 \h </w:instrText>
      </w:r>
      <w:r>
        <w:fldChar w:fldCharType="separate"/>
      </w:r>
      <w:r>
        <w:t>457</w:t>
      </w:r>
      <w:r>
        <w:fldChar w:fldCharType="end"/>
      </w:r>
    </w:p>
    <w:p w14:paraId="51E1D101" w14:textId="3535CE65" w:rsidR="00223C79" w:rsidRDefault="00223C79">
      <w:pPr>
        <w:pStyle w:val="TOC5"/>
        <w:rPr>
          <w:rFonts w:asciiTheme="minorHAnsi" w:eastAsiaTheme="minorEastAsia" w:hAnsiTheme="minorHAnsi" w:cstheme="minorBidi"/>
          <w:sz w:val="22"/>
          <w:szCs w:val="22"/>
          <w:lang w:eastAsia="en-GB"/>
        </w:rPr>
      </w:pPr>
      <w:r w:rsidRPr="00DE0315">
        <w:rPr>
          <w:rFonts w:eastAsia="SimSun"/>
        </w:rPr>
        <w:t>5.2.2.2.15</w:t>
      </w:r>
      <w:r>
        <w:rPr>
          <w:rFonts w:asciiTheme="minorHAnsi" w:eastAsiaTheme="minorEastAsia" w:hAnsiTheme="minorHAnsi" w:cstheme="minorBidi"/>
          <w:sz w:val="22"/>
          <w:szCs w:val="22"/>
          <w:lang w:eastAsia="en-GB"/>
        </w:rPr>
        <w:tab/>
      </w:r>
      <w:r w:rsidRPr="00DE0315">
        <w:rPr>
          <w:rFonts w:eastAsia="SimSun"/>
        </w:rPr>
        <w:t>Namf_Communication_</w:t>
      </w:r>
      <w:r w:rsidRPr="00DE0315">
        <w:rPr>
          <w:rFonts w:eastAsia="MS Mincho"/>
        </w:rPr>
        <w:t>AMFStatusChangeUnSubscribe</w:t>
      </w:r>
      <w:r w:rsidRPr="00DE0315">
        <w:rPr>
          <w:rFonts w:eastAsia="SimSun"/>
        </w:rPr>
        <w:t xml:space="preserve"> service operation</w:t>
      </w:r>
      <w:r>
        <w:tab/>
      </w:r>
      <w:r>
        <w:fldChar w:fldCharType="begin" w:fldLock="1"/>
      </w:r>
      <w:r>
        <w:instrText xml:space="preserve"> PAGEREF _Toc51835980 \h </w:instrText>
      </w:r>
      <w:r>
        <w:fldChar w:fldCharType="separate"/>
      </w:r>
      <w:r>
        <w:t>457</w:t>
      </w:r>
      <w:r>
        <w:fldChar w:fldCharType="end"/>
      </w:r>
    </w:p>
    <w:p w14:paraId="5F1BEA34" w14:textId="4908694C" w:rsidR="00223C79" w:rsidRDefault="00223C79">
      <w:pPr>
        <w:pStyle w:val="TOC5"/>
        <w:rPr>
          <w:rFonts w:asciiTheme="minorHAnsi" w:eastAsiaTheme="minorEastAsia" w:hAnsiTheme="minorHAnsi" w:cstheme="minorBidi"/>
          <w:sz w:val="22"/>
          <w:szCs w:val="22"/>
          <w:lang w:eastAsia="en-GB"/>
        </w:rPr>
      </w:pPr>
      <w:r w:rsidRPr="00DE0315">
        <w:rPr>
          <w:rFonts w:eastAsia="SimSun"/>
        </w:rPr>
        <w:t>5.2.2.2.16</w:t>
      </w:r>
      <w:r>
        <w:rPr>
          <w:rFonts w:asciiTheme="minorHAnsi" w:eastAsiaTheme="minorEastAsia" w:hAnsiTheme="minorHAnsi" w:cstheme="minorBidi"/>
          <w:sz w:val="22"/>
          <w:szCs w:val="22"/>
          <w:lang w:eastAsia="en-GB"/>
        </w:rPr>
        <w:tab/>
      </w:r>
      <w:r w:rsidRPr="00DE0315">
        <w:rPr>
          <w:rFonts w:eastAsia="SimSun"/>
        </w:rPr>
        <w:t>Namf_Communication_</w:t>
      </w:r>
      <w:r w:rsidRPr="00DE0315">
        <w:rPr>
          <w:rFonts w:eastAsia="MS Mincho"/>
        </w:rPr>
        <w:t>AMFStatusChangeNotify</w:t>
      </w:r>
      <w:r w:rsidRPr="00DE0315">
        <w:rPr>
          <w:rFonts w:eastAsia="SimSun"/>
        </w:rPr>
        <w:t xml:space="preserve"> service operation</w:t>
      </w:r>
      <w:r>
        <w:tab/>
      </w:r>
      <w:r>
        <w:fldChar w:fldCharType="begin" w:fldLock="1"/>
      </w:r>
      <w:r>
        <w:instrText xml:space="preserve"> PAGEREF _Toc51835981 \h </w:instrText>
      </w:r>
      <w:r>
        <w:fldChar w:fldCharType="separate"/>
      </w:r>
      <w:r>
        <w:t>457</w:t>
      </w:r>
      <w:r>
        <w:fldChar w:fldCharType="end"/>
      </w:r>
    </w:p>
    <w:p w14:paraId="4CF4BABC" w14:textId="6D908969" w:rsidR="00223C79" w:rsidRDefault="00223C79">
      <w:pPr>
        <w:pStyle w:val="TOC5"/>
        <w:rPr>
          <w:rFonts w:asciiTheme="minorHAnsi" w:eastAsiaTheme="minorEastAsia" w:hAnsiTheme="minorHAnsi" w:cstheme="minorBidi"/>
          <w:sz w:val="22"/>
          <w:szCs w:val="22"/>
          <w:lang w:eastAsia="en-GB"/>
        </w:rPr>
      </w:pPr>
      <w:r w:rsidRPr="00DE0315">
        <w:rPr>
          <w:rFonts w:eastAsia="SimSun"/>
        </w:rPr>
        <w:t>5.2.2.2.17</w:t>
      </w:r>
      <w:r>
        <w:rPr>
          <w:rFonts w:asciiTheme="minorHAnsi" w:eastAsiaTheme="minorEastAsia" w:hAnsiTheme="minorHAnsi" w:cstheme="minorBidi"/>
          <w:sz w:val="22"/>
          <w:szCs w:val="22"/>
          <w:lang w:eastAsia="en-GB"/>
        </w:rPr>
        <w:tab/>
      </w:r>
      <w:r w:rsidRPr="00DE0315">
        <w:rPr>
          <w:rFonts w:eastAsia="SimSun"/>
        </w:rPr>
        <w:t>Namf_Communication_NonUeN2MessageTransfer service operation</w:t>
      </w:r>
      <w:r>
        <w:tab/>
      </w:r>
      <w:r>
        <w:fldChar w:fldCharType="begin" w:fldLock="1"/>
      </w:r>
      <w:r>
        <w:instrText xml:space="preserve"> PAGEREF _Toc51835982 \h </w:instrText>
      </w:r>
      <w:r>
        <w:fldChar w:fldCharType="separate"/>
      </w:r>
      <w:r>
        <w:t>457</w:t>
      </w:r>
      <w:r>
        <w:fldChar w:fldCharType="end"/>
      </w:r>
    </w:p>
    <w:p w14:paraId="63ACA313" w14:textId="1C4B29BD" w:rsidR="00223C79" w:rsidRDefault="00223C79">
      <w:pPr>
        <w:pStyle w:val="TOC5"/>
        <w:rPr>
          <w:rFonts w:asciiTheme="minorHAnsi" w:eastAsiaTheme="minorEastAsia" w:hAnsiTheme="minorHAnsi" w:cstheme="minorBidi"/>
          <w:sz w:val="22"/>
          <w:szCs w:val="22"/>
          <w:lang w:eastAsia="en-GB"/>
        </w:rPr>
      </w:pPr>
      <w:r w:rsidRPr="00DE0315">
        <w:rPr>
          <w:rFonts w:eastAsia="SimSun"/>
        </w:rPr>
        <w:t>5.2.2.2.18</w:t>
      </w:r>
      <w:r>
        <w:rPr>
          <w:rFonts w:asciiTheme="minorHAnsi" w:eastAsiaTheme="minorEastAsia" w:hAnsiTheme="minorHAnsi" w:cstheme="minorBidi"/>
          <w:sz w:val="22"/>
          <w:szCs w:val="22"/>
          <w:lang w:eastAsia="en-GB"/>
        </w:rPr>
        <w:tab/>
      </w:r>
      <w:r w:rsidRPr="00DE0315">
        <w:rPr>
          <w:rFonts w:eastAsia="SimSun"/>
        </w:rPr>
        <w:t>Namf_Communication_NonUeN2InfoSubscribe service operation</w:t>
      </w:r>
      <w:r>
        <w:tab/>
      </w:r>
      <w:r>
        <w:fldChar w:fldCharType="begin" w:fldLock="1"/>
      </w:r>
      <w:r>
        <w:instrText xml:space="preserve"> PAGEREF _Toc51835983 \h </w:instrText>
      </w:r>
      <w:r>
        <w:fldChar w:fldCharType="separate"/>
      </w:r>
      <w:r>
        <w:t>458</w:t>
      </w:r>
      <w:r>
        <w:fldChar w:fldCharType="end"/>
      </w:r>
    </w:p>
    <w:p w14:paraId="70F8F581" w14:textId="2EA1A2F3" w:rsidR="00223C79" w:rsidRDefault="00223C79">
      <w:pPr>
        <w:pStyle w:val="TOC5"/>
        <w:rPr>
          <w:rFonts w:asciiTheme="minorHAnsi" w:eastAsiaTheme="minorEastAsia" w:hAnsiTheme="minorHAnsi" w:cstheme="minorBidi"/>
          <w:sz w:val="22"/>
          <w:szCs w:val="22"/>
          <w:lang w:eastAsia="en-GB"/>
        </w:rPr>
      </w:pPr>
      <w:r w:rsidRPr="00DE0315">
        <w:rPr>
          <w:rFonts w:eastAsia="SimSun"/>
        </w:rPr>
        <w:t>5.2.2.2.19</w:t>
      </w:r>
      <w:r>
        <w:rPr>
          <w:rFonts w:asciiTheme="minorHAnsi" w:eastAsiaTheme="minorEastAsia" w:hAnsiTheme="minorHAnsi" w:cstheme="minorBidi"/>
          <w:sz w:val="22"/>
          <w:szCs w:val="22"/>
          <w:lang w:eastAsia="en-GB"/>
        </w:rPr>
        <w:tab/>
      </w:r>
      <w:r w:rsidRPr="00DE0315">
        <w:rPr>
          <w:rFonts w:eastAsia="SimSun"/>
        </w:rPr>
        <w:t>Namf_Communication_NonUeN2InfoUnSubscribe service operation</w:t>
      </w:r>
      <w:r>
        <w:tab/>
      </w:r>
      <w:r>
        <w:fldChar w:fldCharType="begin" w:fldLock="1"/>
      </w:r>
      <w:r>
        <w:instrText xml:space="preserve"> PAGEREF _Toc51835984 \h </w:instrText>
      </w:r>
      <w:r>
        <w:fldChar w:fldCharType="separate"/>
      </w:r>
      <w:r>
        <w:t>458</w:t>
      </w:r>
      <w:r>
        <w:fldChar w:fldCharType="end"/>
      </w:r>
    </w:p>
    <w:p w14:paraId="19EF3B65" w14:textId="72825E55" w:rsidR="00223C79" w:rsidRDefault="00223C79">
      <w:pPr>
        <w:pStyle w:val="TOC5"/>
        <w:rPr>
          <w:rFonts w:asciiTheme="minorHAnsi" w:eastAsiaTheme="minorEastAsia" w:hAnsiTheme="minorHAnsi" w:cstheme="minorBidi"/>
          <w:sz w:val="22"/>
          <w:szCs w:val="22"/>
          <w:lang w:eastAsia="en-GB"/>
        </w:rPr>
      </w:pPr>
      <w:r w:rsidRPr="00DE0315">
        <w:rPr>
          <w:rFonts w:eastAsia="SimSun"/>
        </w:rPr>
        <w:t>5.2.2.2.20</w:t>
      </w:r>
      <w:r>
        <w:rPr>
          <w:rFonts w:asciiTheme="minorHAnsi" w:eastAsiaTheme="minorEastAsia" w:hAnsiTheme="minorHAnsi" w:cstheme="minorBidi"/>
          <w:sz w:val="22"/>
          <w:szCs w:val="22"/>
          <w:lang w:eastAsia="en-GB"/>
        </w:rPr>
        <w:tab/>
      </w:r>
      <w:r w:rsidRPr="00DE0315">
        <w:rPr>
          <w:rFonts w:eastAsia="SimSun"/>
        </w:rPr>
        <w:t>Namf_Communication_NonUeN2InfoNotify service operation</w:t>
      </w:r>
      <w:r>
        <w:tab/>
      </w:r>
      <w:r>
        <w:fldChar w:fldCharType="begin" w:fldLock="1"/>
      </w:r>
      <w:r>
        <w:instrText xml:space="preserve"> PAGEREF _Toc51835985 \h </w:instrText>
      </w:r>
      <w:r>
        <w:fldChar w:fldCharType="separate"/>
      </w:r>
      <w:r>
        <w:t>458</w:t>
      </w:r>
      <w:r>
        <w:fldChar w:fldCharType="end"/>
      </w:r>
    </w:p>
    <w:p w14:paraId="09C649F7" w14:textId="740059CC" w:rsidR="00223C79" w:rsidRDefault="00223C79">
      <w:pPr>
        <w:pStyle w:val="TOC4"/>
        <w:rPr>
          <w:rFonts w:asciiTheme="minorHAnsi" w:eastAsiaTheme="minorEastAsia" w:hAnsiTheme="minorHAnsi" w:cstheme="minorBidi"/>
          <w:sz w:val="22"/>
          <w:szCs w:val="22"/>
          <w:lang w:eastAsia="en-GB"/>
        </w:rPr>
      </w:pPr>
      <w:r>
        <w:rPr>
          <w:lang w:eastAsia="zh-CN"/>
        </w:rPr>
        <w:t>5.2.2.3</w:t>
      </w:r>
      <w:r>
        <w:rPr>
          <w:rFonts w:asciiTheme="minorHAnsi" w:eastAsiaTheme="minorEastAsia" w:hAnsiTheme="minorHAnsi" w:cstheme="minorBidi"/>
          <w:sz w:val="22"/>
          <w:szCs w:val="22"/>
          <w:lang w:eastAsia="en-GB"/>
        </w:rPr>
        <w:tab/>
      </w:r>
      <w:r>
        <w:rPr>
          <w:lang w:eastAsia="zh-CN"/>
        </w:rPr>
        <w:t>Namf_EventExposure service</w:t>
      </w:r>
      <w:r>
        <w:tab/>
      </w:r>
      <w:r>
        <w:fldChar w:fldCharType="begin" w:fldLock="1"/>
      </w:r>
      <w:r>
        <w:instrText xml:space="preserve"> PAGEREF _Toc51835986 \h </w:instrText>
      </w:r>
      <w:r>
        <w:fldChar w:fldCharType="separate"/>
      </w:r>
      <w:r>
        <w:t>458</w:t>
      </w:r>
      <w:r>
        <w:fldChar w:fldCharType="end"/>
      </w:r>
    </w:p>
    <w:p w14:paraId="17104C05" w14:textId="673A1852" w:rsidR="00223C79" w:rsidRDefault="00223C79">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_Toc51835987 \h </w:instrText>
      </w:r>
      <w:r>
        <w:fldChar w:fldCharType="separate"/>
      </w:r>
      <w:r>
        <w:t>458</w:t>
      </w:r>
      <w:r>
        <w:fldChar w:fldCharType="end"/>
      </w:r>
    </w:p>
    <w:p w14:paraId="674113A3" w14:textId="1DE6DB2E" w:rsidR="00223C79" w:rsidRDefault="00223C79">
      <w:pPr>
        <w:pStyle w:val="TOC5"/>
        <w:rPr>
          <w:rFonts w:asciiTheme="minorHAnsi" w:eastAsiaTheme="minorEastAsia" w:hAnsiTheme="minorHAnsi" w:cstheme="minorBidi"/>
          <w:sz w:val="22"/>
          <w:szCs w:val="22"/>
          <w:lang w:eastAsia="en-GB"/>
        </w:rPr>
      </w:pPr>
      <w:r>
        <w:rPr>
          <w:lang w:eastAsia="zh-CN"/>
        </w:rPr>
        <w:t>5.2.2.3.2</w:t>
      </w:r>
      <w:r>
        <w:rPr>
          <w:rFonts w:asciiTheme="minorHAnsi" w:eastAsiaTheme="minorEastAsia" w:hAnsiTheme="minorHAnsi" w:cstheme="minorBidi"/>
          <w:sz w:val="22"/>
          <w:szCs w:val="22"/>
          <w:lang w:eastAsia="en-GB"/>
        </w:rPr>
        <w:tab/>
      </w:r>
      <w:r>
        <w:rPr>
          <w:lang w:eastAsia="zh-CN"/>
        </w:rPr>
        <w:t>Namf_EventExposure_Subscribe service operation</w:t>
      </w:r>
      <w:r>
        <w:tab/>
      </w:r>
      <w:r>
        <w:fldChar w:fldCharType="begin" w:fldLock="1"/>
      </w:r>
      <w:r>
        <w:instrText xml:space="preserve"> PAGEREF _Toc51835988 \h </w:instrText>
      </w:r>
      <w:r>
        <w:fldChar w:fldCharType="separate"/>
      </w:r>
      <w:r>
        <w:t>460</w:t>
      </w:r>
      <w:r>
        <w:fldChar w:fldCharType="end"/>
      </w:r>
    </w:p>
    <w:p w14:paraId="469B3A6B" w14:textId="322983E4" w:rsidR="00223C79" w:rsidRDefault="00223C79">
      <w:pPr>
        <w:pStyle w:val="TOC5"/>
        <w:rPr>
          <w:rFonts w:asciiTheme="minorHAnsi" w:eastAsiaTheme="minorEastAsia" w:hAnsiTheme="minorHAnsi" w:cstheme="minorBidi"/>
          <w:sz w:val="22"/>
          <w:szCs w:val="22"/>
          <w:lang w:eastAsia="en-GB"/>
        </w:rPr>
      </w:pPr>
      <w:r>
        <w:rPr>
          <w:lang w:eastAsia="zh-CN"/>
        </w:rPr>
        <w:t>5.2.2.3.3</w:t>
      </w:r>
      <w:r>
        <w:rPr>
          <w:rFonts w:asciiTheme="minorHAnsi" w:eastAsiaTheme="minorEastAsia" w:hAnsiTheme="minorHAnsi" w:cstheme="minorBidi"/>
          <w:sz w:val="22"/>
          <w:szCs w:val="22"/>
          <w:lang w:eastAsia="en-GB"/>
        </w:rPr>
        <w:tab/>
      </w:r>
      <w:r>
        <w:rPr>
          <w:lang w:eastAsia="zh-CN"/>
        </w:rPr>
        <w:t>Namf_EventExposure_UnSubscribe service operation</w:t>
      </w:r>
      <w:r>
        <w:tab/>
      </w:r>
      <w:r>
        <w:fldChar w:fldCharType="begin" w:fldLock="1"/>
      </w:r>
      <w:r>
        <w:instrText xml:space="preserve"> PAGEREF _Toc51835989 \h </w:instrText>
      </w:r>
      <w:r>
        <w:fldChar w:fldCharType="separate"/>
      </w:r>
      <w:r>
        <w:t>460</w:t>
      </w:r>
      <w:r>
        <w:fldChar w:fldCharType="end"/>
      </w:r>
    </w:p>
    <w:p w14:paraId="4C1CEB6B" w14:textId="5E2BB3B9" w:rsidR="00223C79" w:rsidRDefault="00223C79">
      <w:pPr>
        <w:pStyle w:val="TOC5"/>
        <w:rPr>
          <w:rFonts w:asciiTheme="minorHAnsi" w:eastAsiaTheme="minorEastAsia" w:hAnsiTheme="minorHAnsi" w:cstheme="minorBidi"/>
          <w:sz w:val="22"/>
          <w:szCs w:val="22"/>
          <w:lang w:eastAsia="en-GB"/>
        </w:rPr>
      </w:pPr>
      <w:r>
        <w:rPr>
          <w:lang w:eastAsia="zh-CN"/>
        </w:rPr>
        <w:t>5.2.2.3.4</w:t>
      </w:r>
      <w:r>
        <w:rPr>
          <w:rFonts w:asciiTheme="minorHAnsi" w:eastAsiaTheme="minorEastAsia" w:hAnsiTheme="minorHAnsi" w:cstheme="minorBidi"/>
          <w:sz w:val="22"/>
          <w:szCs w:val="22"/>
          <w:lang w:eastAsia="en-GB"/>
        </w:rPr>
        <w:tab/>
      </w:r>
      <w:r>
        <w:rPr>
          <w:lang w:eastAsia="zh-CN"/>
        </w:rPr>
        <w:t>Namf_EventExposure_Notify service operation</w:t>
      </w:r>
      <w:r>
        <w:tab/>
      </w:r>
      <w:r>
        <w:fldChar w:fldCharType="begin" w:fldLock="1"/>
      </w:r>
      <w:r>
        <w:instrText xml:space="preserve"> PAGEREF _Toc51835990 \h </w:instrText>
      </w:r>
      <w:r>
        <w:fldChar w:fldCharType="separate"/>
      </w:r>
      <w:r>
        <w:t>460</w:t>
      </w:r>
      <w:r>
        <w:fldChar w:fldCharType="end"/>
      </w:r>
    </w:p>
    <w:p w14:paraId="0C804BD4" w14:textId="42203838" w:rsidR="00223C79" w:rsidRDefault="00223C79">
      <w:pPr>
        <w:pStyle w:val="TOC4"/>
        <w:rPr>
          <w:rFonts w:asciiTheme="minorHAnsi" w:eastAsiaTheme="minorEastAsia" w:hAnsiTheme="minorHAnsi" w:cstheme="minorBidi"/>
          <w:sz w:val="22"/>
          <w:szCs w:val="22"/>
          <w:lang w:eastAsia="en-GB"/>
        </w:rPr>
      </w:pPr>
      <w:r w:rsidRPr="00DE0315">
        <w:rPr>
          <w:rFonts w:eastAsia="SimSun"/>
          <w:lang w:eastAsia="zh-CN"/>
        </w:rPr>
        <w:t>5.2.2.4</w:t>
      </w:r>
      <w:r>
        <w:rPr>
          <w:rFonts w:asciiTheme="minorHAnsi" w:eastAsiaTheme="minorEastAsia" w:hAnsiTheme="minorHAnsi" w:cstheme="minorBidi"/>
          <w:sz w:val="22"/>
          <w:szCs w:val="22"/>
          <w:lang w:eastAsia="en-GB"/>
        </w:rPr>
        <w:tab/>
      </w:r>
      <w:r w:rsidRPr="00DE0315">
        <w:rPr>
          <w:rFonts w:eastAsia="SimSun"/>
          <w:lang w:eastAsia="zh-CN"/>
        </w:rPr>
        <w:t>Namf_</w:t>
      </w:r>
      <w:r w:rsidRPr="00DE0315">
        <w:rPr>
          <w:rFonts w:eastAsia="SimSun"/>
        </w:rPr>
        <w:t>MT</w:t>
      </w:r>
      <w:r w:rsidRPr="00DE0315">
        <w:rPr>
          <w:rFonts w:eastAsia="SimSun"/>
          <w:lang w:eastAsia="zh-CN"/>
        </w:rPr>
        <w:t xml:space="preserve"> service</w:t>
      </w:r>
      <w:r>
        <w:tab/>
      </w:r>
      <w:r>
        <w:fldChar w:fldCharType="begin" w:fldLock="1"/>
      </w:r>
      <w:r>
        <w:instrText xml:space="preserve"> PAGEREF _Toc51835991 \h </w:instrText>
      </w:r>
      <w:r>
        <w:fldChar w:fldCharType="separate"/>
      </w:r>
      <w:r>
        <w:t>461</w:t>
      </w:r>
      <w:r>
        <w:fldChar w:fldCharType="end"/>
      </w:r>
    </w:p>
    <w:p w14:paraId="30E9C355" w14:textId="5E5C5956" w:rsidR="00223C79" w:rsidRDefault="00223C79">
      <w:pPr>
        <w:pStyle w:val="TOC5"/>
        <w:rPr>
          <w:rFonts w:asciiTheme="minorHAnsi" w:eastAsiaTheme="minorEastAsia" w:hAnsiTheme="minorHAnsi" w:cstheme="minorBidi"/>
          <w:sz w:val="22"/>
          <w:szCs w:val="22"/>
          <w:lang w:eastAsia="en-GB"/>
        </w:rPr>
      </w:pPr>
      <w:r w:rsidRPr="00DE0315">
        <w:rPr>
          <w:rFonts w:eastAsia="SimSun"/>
        </w:rPr>
        <w:t>5.2.2.4.1</w:t>
      </w:r>
      <w:r>
        <w:rPr>
          <w:rFonts w:asciiTheme="minorHAnsi" w:eastAsiaTheme="minorEastAsia" w:hAnsiTheme="minorHAnsi" w:cstheme="minorBidi"/>
          <w:sz w:val="22"/>
          <w:szCs w:val="22"/>
          <w:lang w:eastAsia="en-GB"/>
        </w:rPr>
        <w:tab/>
      </w:r>
      <w:r w:rsidRPr="00DE0315">
        <w:rPr>
          <w:rFonts w:eastAsia="SimSun"/>
        </w:rPr>
        <w:t>General</w:t>
      </w:r>
      <w:r>
        <w:tab/>
      </w:r>
      <w:r>
        <w:fldChar w:fldCharType="begin" w:fldLock="1"/>
      </w:r>
      <w:r>
        <w:instrText xml:space="preserve"> PAGEREF _Toc51835992 \h </w:instrText>
      </w:r>
      <w:r>
        <w:fldChar w:fldCharType="separate"/>
      </w:r>
      <w:r>
        <w:t>461</w:t>
      </w:r>
      <w:r>
        <w:fldChar w:fldCharType="end"/>
      </w:r>
    </w:p>
    <w:p w14:paraId="12F75A04" w14:textId="7F50D420" w:rsidR="00223C79" w:rsidRDefault="00223C79">
      <w:pPr>
        <w:pStyle w:val="TOC5"/>
        <w:rPr>
          <w:rFonts w:asciiTheme="minorHAnsi" w:eastAsiaTheme="minorEastAsia" w:hAnsiTheme="minorHAnsi" w:cstheme="minorBidi"/>
          <w:sz w:val="22"/>
          <w:szCs w:val="22"/>
          <w:lang w:eastAsia="en-GB"/>
        </w:rPr>
      </w:pPr>
      <w:r w:rsidRPr="00DE0315">
        <w:rPr>
          <w:rFonts w:eastAsia="SimSun"/>
          <w:lang w:eastAsia="zh-CN"/>
        </w:rPr>
        <w:t>5.2.2.4.2</w:t>
      </w:r>
      <w:r>
        <w:rPr>
          <w:rFonts w:asciiTheme="minorHAnsi" w:eastAsiaTheme="minorEastAsia" w:hAnsiTheme="minorHAnsi" w:cstheme="minorBidi"/>
          <w:sz w:val="22"/>
          <w:szCs w:val="22"/>
          <w:lang w:eastAsia="en-GB"/>
        </w:rPr>
        <w:tab/>
      </w:r>
      <w:r w:rsidRPr="00DE0315">
        <w:rPr>
          <w:rFonts w:eastAsia="SimSun"/>
          <w:lang w:eastAsia="zh-CN"/>
        </w:rPr>
        <w:t>Namf_</w:t>
      </w:r>
      <w:r w:rsidRPr="00DE0315">
        <w:rPr>
          <w:rFonts w:eastAsia="SimSun"/>
        </w:rPr>
        <w:t>MT</w:t>
      </w:r>
      <w:r w:rsidRPr="00DE0315">
        <w:rPr>
          <w:rFonts w:eastAsia="SimSun"/>
          <w:lang w:eastAsia="zh-CN"/>
        </w:rPr>
        <w:t>_EnableUEReachability service operation</w:t>
      </w:r>
      <w:r>
        <w:tab/>
      </w:r>
      <w:r>
        <w:fldChar w:fldCharType="begin" w:fldLock="1"/>
      </w:r>
      <w:r>
        <w:instrText xml:space="preserve"> PAGEREF _Toc51835993 \h </w:instrText>
      </w:r>
      <w:r>
        <w:fldChar w:fldCharType="separate"/>
      </w:r>
      <w:r>
        <w:t>461</w:t>
      </w:r>
      <w:r>
        <w:fldChar w:fldCharType="end"/>
      </w:r>
    </w:p>
    <w:p w14:paraId="3644FF87" w14:textId="2BFAB7C4" w:rsidR="00223C79" w:rsidRDefault="00223C79">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_Toc51835994 \h </w:instrText>
      </w:r>
      <w:r>
        <w:fldChar w:fldCharType="separate"/>
      </w:r>
      <w:r>
        <w:t>461</w:t>
      </w:r>
      <w:r>
        <w:fldChar w:fldCharType="end"/>
      </w:r>
    </w:p>
    <w:p w14:paraId="100BC11A" w14:textId="771D6349" w:rsidR="00223C79" w:rsidRDefault="00223C79">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_Toc51835995 \h </w:instrText>
      </w:r>
      <w:r>
        <w:fldChar w:fldCharType="separate"/>
      </w:r>
      <w:r>
        <w:t>462</w:t>
      </w:r>
      <w:r>
        <w:fldChar w:fldCharType="end"/>
      </w:r>
    </w:p>
    <w:p w14:paraId="2DFBBADE" w14:textId="203E42BC" w:rsidR="00223C79" w:rsidRDefault="00223C79">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_Toc51835996 \h </w:instrText>
      </w:r>
      <w:r>
        <w:fldChar w:fldCharType="separate"/>
      </w:r>
      <w:r>
        <w:t>462</w:t>
      </w:r>
      <w:r>
        <w:fldChar w:fldCharType="end"/>
      </w:r>
    </w:p>
    <w:p w14:paraId="2D3CA7DF" w14:textId="67624E9D" w:rsidR="00223C79" w:rsidRDefault="00223C79">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_Toc51835997 \h </w:instrText>
      </w:r>
      <w:r>
        <w:fldChar w:fldCharType="separate"/>
      </w:r>
      <w:r>
        <w:t>462</w:t>
      </w:r>
      <w:r>
        <w:fldChar w:fldCharType="end"/>
      </w:r>
    </w:p>
    <w:p w14:paraId="0B00EBF5" w14:textId="6ED5221D" w:rsidR="00223C79" w:rsidRDefault="00223C79">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_Toc51835998 \h </w:instrText>
      </w:r>
      <w:r>
        <w:fldChar w:fldCharType="separate"/>
      </w:r>
      <w:r>
        <w:t>462</w:t>
      </w:r>
      <w:r>
        <w:fldChar w:fldCharType="end"/>
      </w:r>
    </w:p>
    <w:p w14:paraId="3D68D698" w14:textId="761ABBE2" w:rsidR="00223C79" w:rsidRDefault="00223C79">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_Toc51835999 \h </w:instrText>
      </w:r>
      <w:r>
        <w:fldChar w:fldCharType="separate"/>
      </w:r>
      <w:r>
        <w:t>463</w:t>
      </w:r>
      <w:r>
        <w:fldChar w:fldCharType="end"/>
      </w:r>
    </w:p>
    <w:p w14:paraId="79FD4EB8" w14:textId="54B277E8" w:rsidR="00223C79" w:rsidRDefault="00223C79">
      <w:pPr>
        <w:pStyle w:val="TOC5"/>
        <w:rPr>
          <w:rFonts w:asciiTheme="minorHAnsi" w:eastAsiaTheme="minorEastAsia" w:hAnsiTheme="minorHAnsi" w:cstheme="minorBidi"/>
          <w:sz w:val="22"/>
          <w:szCs w:val="22"/>
          <w:lang w:eastAsia="en-GB"/>
        </w:rPr>
      </w:pPr>
      <w:r>
        <w:t>5.2.2.5.5</w:t>
      </w:r>
      <w:r>
        <w:rPr>
          <w:rFonts w:asciiTheme="minorHAnsi" w:eastAsiaTheme="minorEastAsia" w:hAnsiTheme="minorHAnsi" w:cstheme="minorBidi"/>
          <w:sz w:val="22"/>
          <w:szCs w:val="22"/>
          <w:lang w:eastAsia="en-GB"/>
        </w:rPr>
        <w:tab/>
      </w:r>
      <w:r>
        <w:t>Namf_Location_CancelLocation service operation</w:t>
      </w:r>
      <w:r>
        <w:tab/>
      </w:r>
      <w:r>
        <w:fldChar w:fldCharType="begin" w:fldLock="1"/>
      </w:r>
      <w:r>
        <w:instrText xml:space="preserve"> PAGEREF _Toc51836000 \h </w:instrText>
      </w:r>
      <w:r>
        <w:fldChar w:fldCharType="separate"/>
      </w:r>
      <w:r>
        <w:t>463</w:t>
      </w:r>
      <w:r>
        <w:fldChar w:fldCharType="end"/>
      </w:r>
    </w:p>
    <w:p w14:paraId="05C1F051" w14:textId="60440AF3" w:rsidR="00223C79" w:rsidRDefault="00223C79">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_Toc51836001 \h </w:instrText>
      </w:r>
      <w:r>
        <w:fldChar w:fldCharType="separate"/>
      </w:r>
      <w:r>
        <w:t>463</w:t>
      </w:r>
      <w:r>
        <w:fldChar w:fldCharType="end"/>
      </w:r>
    </w:p>
    <w:p w14:paraId="7C2D167C" w14:textId="7953EC0D" w:rsidR="00223C79" w:rsidRDefault="00223C79">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_Toc51836002 \h </w:instrText>
      </w:r>
      <w:r>
        <w:fldChar w:fldCharType="separate"/>
      </w:r>
      <w:r>
        <w:t>463</w:t>
      </w:r>
      <w:r>
        <w:fldChar w:fldCharType="end"/>
      </w:r>
    </w:p>
    <w:p w14:paraId="68C482B0" w14:textId="53217B09" w:rsidR="00223C79" w:rsidRDefault="00223C79">
      <w:pPr>
        <w:pStyle w:val="TOC4"/>
        <w:rPr>
          <w:rFonts w:asciiTheme="minorHAnsi" w:eastAsiaTheme="minorEastAsia" w:hAnsiTheme="minorHAnsi" w:cstheme="minorBidi"/>
          <w:sz w:val="22"/>
          <w:szCs w:val="22"/>
          <w:lang w:eastAsia="en-GB"/>
        </w:rPr>
      </w:pPr>
      <w:r>
        <w:lastRenderedPageBreak/>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_Toc51836003 \h </w:instrText>
      </w:r>
      <w:r>
        <w:fldChar w:fldCharType="separate"/>
      </w:r>
      <w:r>
        <w:t>464</w:t>
      </w:r>
      <w:r>
        <w:fldChar w:fldCharType="end"/>
      </w:r>
    </w:p>
    <w:p w14:paraId="55D68CA7" w14:textId="6A2788FC" w:rsidR="00223C79" w:rsidRDefault="00223C79">
      <w:pPr>
        <w:pStyle w:val="TOC5"/>
        <w:rPr>
          <w:rFonts w:asciiTheme="minorHAnsi" w:eastAsiaTheme="minorEastAsia" w:hAnsiTheme="minorHAnsi" w:cstheme="minorBidi"/>
          <w:sz w:val="22"/>
          <w:szCs w:val="22"/>
          <w:lang w:eastAsia="en-GB"/>
        </w:rPr>
      </w:pPr>
      <w:r>
        <w:rPr>
          <w:lang w:eastAsia="zh-CN"/>
        </w:rPr>
        <w:t>5.2.3.2.1</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_Registration </w:t>
      </w:r>
      <w:r>
        <w:t>service operation</w:t>
      </w:r>
      <w:r>
        <w:tab/>
      </w:r>
      <w:r>
        <w:fldChar w:fldCharType="begin" w:fldLock="1"/>
      </w:r>
      <w:r>
        <w:instrText xml:space="preserve"> PAGEREF _Toc51836004 \h </w:instrText>
      </w:r>
      <w:r>
        <w:fldChar w:fldCharType="separate"/>
      </w:r>
      <w:r>
        <w:t>464</w:t>
      </w:r>
      <w:r>
        <w:fldChar w:fldCharType="end"/>
      </w:r>
    </w:p>
    <w:p w14:paraId="22DEC008" w14:textId="4609AA31" w:rsidR="00223C79" w:rsidRDefault="00223C79">
      <w:pPr>
        <w:pStyle w:val="TOC5"/>
        <w:rPr>
          <w:rFonts w:asciiTheme="minorHAnsi" w:eastAsiaTheme="minorEastAsia" w:hAnsiTheme="minorHAnsi" w:cstheme="minorBidi"/>
          <w:sz w:val="22"/>
          <w:szCs w:val="22"/>
          <w:lang w:eastAsia="en-GB"/>
        </w:rPr>
      </w:pPr>
      <w:r>
        <w:rPr>
          <w:lang w:eastAsia="zh-CN"/>
        </w:rPr>
        <w:t>5.2.3.2.2</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_Toc51836005 \h </w:instrText>
      </w:r>
      <w:r>
        <w:fldChar w:fldCharType="separate"/>
      </w:r>
      <w:r>
        <w:t>465</w:t>
      </w:r>
      <w:r>
        <w:fldChar w:fldCharType="end"/>
      </w:r>
    </w:p>
    <w:p w14:paraId="5679B2D2" w14:textId="74C8B1D9" w:rsidR="00223C79" w:rsidRDefault="00223C79">
      <w:pPr>
        <w:pStyle w:val="TOC5"/>
        <w:rPr>
          <w:rFonts w:asciiTheme="minorHAnsi" w:eastAsiaTheme="minorEastAsia" w:hAnsiTheme="minorHAnsi" w:cstheme="minorBidi"/>
          <w:sz w:val="22"/>
          <w:szCs w:val="22"/>
          <w:lang w:eastAsia="en-GB"/>
        </w:rPr>
      </w:pPr>
      <w:r>
        <w:rPr>
          <w:lang w:eastAsia="zh-CN"/>
        </w:rPr>
        <w:t>5.2.3.2.3</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 </w:t>
      </w:r>
      <w:r>
        <w:t>service operation</w:t>
      </w:r>
      <w:r>
        <w:tab/>
      </w:r>
      <w:r>
        <w:fldChar w:fldCharType="begin" w:fldLock="1"/>
      </w:r>
      <w:r>
        <w:instrText xml:space="preserve"> PAGEREF _Toc51836006 \h </w:instrText>
      </w:r>
      <w:r>
        <w:fldChar w:fldCharType="separate"/>
      </w:r>
      <w:r>
        <w:t>465</w:t>
      </w:r>
      <w:r>
        <w:fldChar w:fldCharType="end"/>
      </w:r>
    </w:p>
    <w:p w14:paraId="15CDF9CF" w14:textId="10BC0A78" w:rsidR="00223C79" w:rsidRDefault="00223C79">
      <w:pPr>
        <w:pStyle w:val="TOC5"/>
        <w:rPr>
          <w:rFonts w:asciiTheme="minorHAnsi" w:eastAsiaTheme="minorEastAsia" w:hAnsiTheme="minorHAnsi" w:cstheme="minorBidi"/>
          <w:sz w:val="22"/>
          <w:szCs w:val="22"/>
          <w:lang w:eastAsia="en-GB"/>
        </w:rPr>
      </w:pPr>
      <w:r>
        <w:rPr>
          <w:lang w:eastAsia="zh-CN"/>
        </w:rPr>
        <w:t>5.2.3.2.4</w:t>
      </w:r>
      <w:r>
        <w:rPr>
          <w:rFonts w:asciiTheme="minorHAnsi" w:eastAsiaTheme="minorEastAsia" w:hAnsiTheme="minorHAnsi" w:cstheme="minorBidi"/>
          <w:sz w:val="22"/>
          <w:szCs w:val="22"/>
          <w:lang w:eastAsia="en-GB"/>
        </w:rPr>
        <w:tab/>
      </w:r>
      <w:r>
        <w:rPr>
          <w:lang w:eastAsia="zh-CN"/>
        </w:rPr>
        <w:t xml:space="preserve">Nudm_UECM_Get </w:t>
      </w:r>
      <w:r>
        <w:t>service operation</w:t>
      </w:r>
      <w:r>
        <w:tab/>
      </w:r>
      <w:r>
        <w:fldChar w:fldCharType="begin" w:fldLock="1"/>
      </w:r>
      <w:r>
        <w:instrText xml:space="preserve"> PAGEREF _Toc51836007 \h </w:instrText>
      </w:r>
      <w:r>
        <w:fldChar w:fldCharType="separate"/>
      </w:r>
      <w:r>
        <w:t>466</w:t>
      </w:r>
      <w:r>
        <w:fldChar w:fldCharType="end"/>
      </w:r>
    </w:p>
    <w:p w14:paraId="19F533AC" w14:textId="3F8CEFFC" w:rsidR="00223C79" w:rsidRDefault="00223C79">
      <w:pPr>
        <w:pStyle w:val="TOC5"/>
        <w:rPr>
          <w:rFonts w:asciiTheme="minorHAnsi" w:eastAsiaTheme="minorEastAsia" w:hAnsiTheme="minorHAnsi" w:cstheme="minorBidi"/>
          <w:sz w:val="22"/>
          <w:szCs w:val="22"/>
          <w:lang w:eastAsia="en-GB"/>
        </w:rPr>
      </w:pPr>
      <w:r w:rsidRPr="00DE0315">
        <w:rPr>
          <w:rFonts w:eastAsia="SimSun"/>
          <w:lang w:eastAsia="zh-CN"/>
        </w:rPr>
        <w:t>5.2.3.2.5</w:t>
      </w:r>
      <w:r>
        <w:rPr>
          <w:rFonts w:asciiTheme="minorHAnsi" w:eastAsiaTheme="minorEastAsia" w:hAnsiTheme="minorHAnsi" w:cstheme="minorBidi"/>
          <w:sz w:val="22"/>
          <w:szCs w:val="22"/>
          <w:lang w:eastAsia="en-GB"/>
        </w:rPr>
        <w:tab/>
      </w:r>
      <w:r w:rsidRPr="00DE0315">
        <w:rPr>
          <w:rFonts w:eastAsia="SimSun"/>
          <w:lang w:eastAsia="zh-CN"/>
        </w:rPr>
        <w:t>Nudm_</w:t>
      </w:r>
      <w:r w:rsidRPr="00DE0315">
        <w:rPr>
          <w:rFonts w:eastAsia="SimSun"/>
        </w:rPr>
        <w:t>UECM</w:t>
      </w:r>
      <w:r w:rsidRPr="00DE0315">
        <w:rPr>
          <w:rFonts w:eastAsia="SimSun"/>
          <w:lang w:eastAsia="zh-CN"/>
        </w:rPr>
        <w:t>_Update service operation</w:t>
      </w:r>
      <w:r>
        <w:tab/>
      </w:r>
      <w:r>
        <w:fldChar w:fldCharType="begin" w:fldLock="1"/>
      </w:r>
      <w:r>
        <w:instrText xml:space="preserve"> PAGEREF _Toc51836008 \h </w:instrText>
      </w:r>
      <w:r>
        <w:fldChar w:fldCharType="separate"/>
      </w:r>
      <w:r>
        <w:t>466</w:t>
      </w:r>
      <w:r>
        <w:fldChar w:fldCharType="end"/>
      </w:r>
    </w:p>
    <w:p w14:paraId="6ECC0D2C" w14:textId="6B66D84A" w:rsidR="00223C79" w:rsidRDefault="00223C79">
      <w:pPr>
        <w:pStyle w:val="TOC5"/>
        <w:rPr>
          <w:rFonts w:asciiTheme="minorHAnsi" w:eastAsiaTheme="minorEastAsia" w:hAnsiTheme="minorHAnsi" w:cstheme="minorBidi"/>
          <w:sz w:val="22"/>
          <w:szCs w:val="22"/>
          <w:lang w:eastAsia="en-GB"/>
        </w:rPr>
      </w:pPr>
      <w:r w:rsidRPr="00DE0315">
        <w:rPr>
          <w:rFonts w:eastAsia="SimSun"/>
          <w:lang w:eastAsia="zh-CN"/>
        </w:rPr>
        <w:t>5.2.3.2.6</w:t>
      </w:r>
      <w:r>
        <w:rPr>
          <w:rFonts w:asciiTheme="minorHAnsi" w:eastAsiaTheme="minorEastAsia" w:hAnsiTheme="minorHAnsi" w:cstheme="minorBidi"/>
          <w:sz w:val="22"/>
          <w:szCs w:val="22"/>
          <w:lang w:eastAsia="en-GB"/>
        </w:rPr>
        <w:tab/>
      </w:r>
      <w:r w:rsidRPr="00DE0315">
        <w:rPr>
          <w:rFonts w:eastAsia="SimSun"/>
          <w:lang w:eastAsia="zh-CN"/>
        </w:rPr>
        <w:t>Nudm_UECM_PCscfRestoration service operation</w:t>
      </w:r>
      <w:r>
        <w:tab/>
      </w:r>
      <w:r>
        <w:fldChar w:fldCharType="begin" w:fldLock="1"/>
      </w:r>
      <w:r>
        <w:instrText xml:space="preserve"> PAGEREF _Toc51836009 \h </w:instrText>
      </w:r>
      <w:r>
        <w:fldChar w:fldCharType="separate"/>
      </w:r>
      <w:r>
        <w:t>466</w:t>
      </w:r>
      <w:r>
        <w:fldChar w:fldCharType="end"/>
      </w:r>
    </w:p>
    <w:p w14:paraId="252239F6" w14:textId="19D4D789" w:rsidR="00223C79" w:rsidRDefault="00223C79">
      <w:pPr>
        <w:pStyle w:val="TOC4"/>
        <w:rPr>
          <w:rFonts w:asciiTheme="minorHAnsi" w:eastAsiaTheme="minorEastAsia" w:hAnsiTheme="minorHAnsi" w:cstheme="minorBidi"/>
          <w:sz w:val="22"/>
          <w:szCs w:val="22"/>
          <w:lang w:eastAsia="en-GB"/>
        </w:rPr>
      </w:pPr>
      <w:r>
        <w:rPr>
          <w:lang w:eastAsia="zh-CN"/>
        </w:rPr>
        <w:t>5.2.3.3</w:t>
      </w:r>
      <w:r>
        <w:rPr>
          <w:rFonts w:asciiTheme="minorHAnsi" w:eastAsiaTheme="minorEastAsia" w:hAnsiTheme="minorHAnsi" w:cstheme="minorBidi"/>
          <w:sz w:val="22"/>
          <w:szCs w:val="22"/>
          <w:lang w:eastAsia="en-GB"/>
        </w:rPr>
        <w:tab/>
      </w:r>
      <w:r>
        <w:rPr>
          <w:lang w:eastAsia="zh-CN"/>
        </w:rPr>
        <w:t>Nudm_SubscriberDataManagement (SDM) Service</w:t>
      </w:r>
      <w:r>
        <w:tab/>
      </w:r>
      <w:r>
        <w:fldChar w:fldCharType="begin" w:fldLock="1"/>
      </w:r>
      <w:r>
        <w:instrText xml:space="preserve"> PAGEREF _Toc51836010 \h </w:instrText>
      </w:r>
      <w:r>
        <w:fldChar w:fldCharType="separate"/>
      </w:r>
      <w:r>
        <w:t>466</w:t>
      </w:r>
      <w:r>
        <w:fldChar w:fldCharType="end"/>
      </w:r>
    </w:p>
    <w:p w14:paraId="2D165847" w14:textId="2DB6940B" w:rsidR="00223C79" w:rsidRDefault="00223C79">
      <w:pPr>
        <w:pStyle w:val="TOC5"/>
        <w:rPr>
          <w:rFonts w:asciiTheme="minorHAnsi" w:eastAsiaTheme="minorEastAsia" w:hAnsiTheme="minorHAnsi" w:cstheme="minorBidi"/>
          <w:sz w:val="22"/>
          <w:szCs w:val="22"/>
          <w:lang w:eastAsia="en-GB"/>
        </w:rPr>
      </w:pPr>
      <w:r w:rsidRPr="00DE0315">
        <w:rPr>
          <w:rFonts w:eastAsia="Malgun Gothic"/>
        </w:rPr>
        <w:t>5.2.3.3.1</w:t>
      </w:r>
      <w:r>
        <w:rPr>
          <w:rFonts w:asciiTheme="minorHAnsi" w:eastAsiaTheme="minorEastAsia" w:hAnsiTheme="minorHAnsi" w:cstheme="minorBidi"/>
          <w:sz w:val="22"/>
          <w:szCs w:val="22"/>
          <w:lang w:eastAsia="en-GB"/>
        </w:rPr>
        <w:tab/>
      </w:r>
      <w:r w:rsidRPr="00DE0315">
        <w:rPr>
          <w:rFonts w:eastAsia="Malgun Gothic"/>
        </w:rPr>
        <w:t>General</w:t>
      </w:r>
      <w:r>
        <w:tab/>
      </w:r>
      <w:r>
        <w:fldChar w:fldCharType="begin" w:fldLock="1"/>
      </w:r>
      <w:r>
        <w:instrText xml:space="preserve"> PAGEREF _Toc51836011 \h </w:instrText>
      </w:r>
      <w:r>
        <w:fldChar w:fldCharType="separate"/>
      </w:r>
      <w:r>
        <w:t>466</w:t>
      </w:r>
      <w:r>
        <w:fldChar w:fldCharType="end"/>
      </w:r>
    </w:p>
    <w:p w14:paraId="4D456153" w14:textId="4C1C9047" w:rsidR="00223C79" w:rsidRDefault="00223C79">
      <w:pPr>
        <w:pStyle w:val="TOC5"/>
        <w:rPr>
          <w:rFonts w:asciiTheme="minorHAnsi" w:eastAsiaTheme="minorEastAsia" w:hAnsiTheme="minorHAnsi" w:cstheme="minorBidi"/>
          <w:sz w:val="22"/>
          <w:szCs w:val="22"/>
          <w:lang w:eastAsia="en-GB"/>
        </w:rPr>
      </w:pPr>
      <w:r>
        <w:rPr>
          <w:lang w:eastAsia="zh-CN"/>
        </w:rPr>
        <w:t>5.2.3.3.2</w:t>
      </w:r>
      <w:r>
        <w:rPr>
          <w:rFonts w:asciiTheme="minorHAnsi" w:eastAsiaTheme="minorEastAsia" w:hAnsiTheme="minorHAnsi" w:cstheme="minorBidi"/>
          <w:sz w:val="22"/>
          <w:szCs w:val="22"/>
          <w:lang w:eastAsia="en-GB"/>
        </w:rPr>
        <w:tab/>
      </w:r>
      <w:r>
        <w:rPr>
          <w:lang w:eastAsia="zh-CN"/>
        </w:rPr>
        <w:t>Nudm_SDM_Get service operation</w:t>
      </w:r>
      <w:r>
        <w:tab/>
      </w:r>
      <w:r>
        <w:fldChar w:fldCharType="begin" w:fldLock="1"/>
      </w:r>
      <w:r>
        <w:instrText xml:space="preserve"> PAGEREF _Toc51836012 \h </w:instrText>
      </w:r>
      <w:r>
        <w:fldChar w:fldCharType="separate"/>
      </w:r>
      <w:r>
        <w:t>473</w:t>
      </w:r>
      <w:r>
        <w:fldChar w:fldCharType="end"/>
      </w:r>
    </w:p>
    <w:p w14:paraId="79B39C91" w14:textId="6B1DA1FC" w:rsidR="00223C79" w:rsidRDefault="00223C79">
      <w:pPr>
        <w:pStyle w:val="TOC5"/>
        <w:rPr>
          <w:rFonts w:asciiTheme="minorHAnsi" w:eastAsiaTheme="minorEastAsia" w:hAnsiTheme="minorHAnsi" w:cstheme="minorBidi"/>
          <w:sz w:val="22"/>
          <w:szCs w:val="22"/>
          <w:lang w:eastAsia="en-GB"/>
        </w:rPr>
      </w:pPr>
      <w:r>
        <w:rPr>
          <w:lang w:eastAsia="zh-CN"/>
        </w:rPr>
        <w:t>5.2.3.3.3</w:t>
      </w:r>
      <w:r>
        <w:rPr>
          <w:rFonts w:asciiTheme="minorHAnsi" w:eastAsiaTheme="minorEastAsia" w:hAnsiTheme="minorHAnsi" w:cstheme="minorBidi"/>
          <w:sz w:val="22"/>
          <w:szCs w:val="22"/>
          <w:lang w:eastAsia="en-GB"/>
        </w:rPr>
        <w:tab/>
      </w:r>
      <w:r>
        <w:rPr>
          <w:lang w:eastAsia="zh-CN"/>
        </w:rPr>
        <w:t>Nudm_SDM_Notification service operation</w:t>
      </w:r>
      <w:r>
        <w:tab/>
      </w:r>
      <w:r>
        <w:fldChar w:fldCharType="begin" w:fldLock="1"/>
      </w:r>
      <w:r>
        <w:instrText xml:space="preserve"> PAGEREF _Toc51836013 \h </w:instrText>
      </w:r>
      <w:r>
        <w:fldChar w:fldCharType="separate"/>
      </w:r>
      <w:r>
        <w:t>473</w:t>
      </w:r>
      <w:r>
        <w:fldChar w:fldCharType="end"/>
      </w:r>
    </w:p>
    <w:p w14:paraId="7A8A6AB2" w14:textId="668B90E9" w:rsidR="00223C79" w:rsidRDefault="00223C79">
      <w:pPr>
        <w:pStyle w:val="TOC5"/>
        <w:rPr>
          <w:rFonts w:asciiTheme="minorHAnsi" w:eastAsiaTheme="minorEastAsia" w:hAnsiTheme="minorHAnsi" w:cstheme="minorBidi"/>
          <w:sz w:val="22"/>
          <w:szCs w:val="22"/>
          <w:lang w:eastAsia="en-GB"/>
        </w:rPr>
      </w:pPr>
      <w:r>
        <w:rPr>
          <w:lang w:eastAsia="zh-CN"/>
        </w:rPr>
        <w:t>5.2.3.3.4</w:t>
      </w:r>
      <w:r>
        <w:rPr>
          <w:rFonts w:asciiTheme="minorHAnsi" w:eastAsiaTheme="minorEastAsia" w:hAnsiTheme="minorHAnsi" w:cstheme="minorBidi"/>
          <w:sz w:val="22"/>
          <w:szCs w:val="22"/>
          <w:lang w:eastAsia="en-GB"/>
        </w:rPr>
        <w:tab/>
      </w:r>
      <w:r>
        <w:rPr>
          <w:lang w:eastAsia="zh-CN"/>
        </w:rPr>
        <w:t>Nudm_SDM_Subscribe service operation</w:t>
      </w:r>
      <w:r>
        <w:tab/>
      </w:r>
      <w:r>
        <w:fldChar w:fldCharType="begin" w:fldLock="1"/>
      </w:r>
      <w:r>
        <w:instrText xml:space="preserve"> PAGEREF _Toc51836014 \h </w:instrText>
      </w:r>
      <w:r>
        <w:fldChar w:fldCharType="separate"/>
      </w:r>
      <w:r>
        <w:t>473</w:t>
      </w:r>
      <w:r>
        <w:fldChar w:fldCharType="end"/>
      </w:r>
    </w:p>
    <w:p w14:paraId="2B2C30F7" w14:textId="45AA8C78" w:rsidR="00223C79" w:rsidRDefault="00223C79">
      <w:pPr>
        <w:pStyle w:val="TOC5"/>
        <w:rPr>
          <w:rFonts w:asciiTheme="minorHAnsi" w:eastAsiaTheme="minorEastAsia" w:hAnsiTheme="minorHAnsi" w:cstheme="minorBidi"/>
          <w:sz w:val="22"/>
          <w:szCs w:val="22"/>
          <w:lang w:eastAsia="en-GB"/>
        </w:rPr>
      </w:pPr>
      <w:r>
        <w:rPr>
          <w:lang w:eastAsia="zh-CN"/>
        </w:rPr>
        <w:t>5.2.3.3.5</w:t>
      </w:r>
      <w:r>
        <w:rPr>
          <w:rFonts w:asciiTheme="minorHAnsi" w:eastAsiaTheme="minorEastAsia" w:hAnsiTheme="minorHAnsi" w:cstheme="minorBidi"/>
          <w:sz w:val="22"/>
          <w:szCs w:val="22"/>
          <w:lang w:eastAsia="en-GB"/>
        </w:rPr>
        <w:tab/>
      </w:r>
      <w:r>
        <w:rPr>
          <w:lang w:eastAsia="zh-CN"/>
        </w:rPr>
        <w:t>Nudm_SDM_Unsubscribe service operation</w:t>
      </w:r>
      <w:r>
        <w:tab/>
      </w:r>
      <w:r>
        <w:fldChar w:fldCharType="begin" w:fldLock="1"/>
      </w:r>
      <w:r>
        <w:instrText xml:space="preserve"> PAGEREF _Toc51836015 \h </w:instrText>
      </w:r>
      <w:r>
        <w:fldChar w:fldCharType="separate"/>
      </w:r>
      <w:r>
        <w:t>474</w:t>
      </w:r>
      <w:r>
        <w:fldChar w:fldCharType="end"/>
      </w:r>
    </w:p>
    <w:p w14:paraId="595F48C6" w14:textId="72258A28" w:rsidR="00223C79" w:rsidRDefault="00223C79">
      <w:pPr>
        <w:pStyle w:val="TOC5"/>
        <w:rPr>
          <w:rFonts w:asciiTheme="minorHAnsi" w:eastAsiaTheme="minorEastAsia" w:hAnsiTheme="minorHAnsi" w:cstheme="minorBidi"/>
          <w:sz w:val="22"/>
          <w:szCs w:val="22"/>
          <w:lang w:eastAsia="en-GB"/>
        </w:rPr>
      </w:pPr>
      <w:r>
        <w:rPr>
          <w:lang w:eastAsia="zh-CN"/>
        </w:rPr>
        <w:t>5.2.3.3.6</w:t>
      </w:r>
      <w:r>
        <w:rPr>
          <w:rFonts w:asciiTheme="minorHAnsi" w:eastAsiaTheme="minorEastAsia" w:hAnsiTheme="minorHAnsi" w:cstheme="minorBidi"/>
          <w:sz w:val="22"/>
          <w:szCs w:val="22"/>
          <w:lang w:eastAsia="en-GB"/>
        </w:rPr>
        <w:tab/>
      </w:r>
      <w:r>
        <w:rPr>
          <w:lang w:eastAsia="zh-CN"/>
        </w:rPr>
        <w:t>Nudm_SDM_Info service operation</w:t>
      </w:r>
      <w:r>
        <w:tab/>
      </w:r>
      <w:r>
        <w:fldChar w:fldCharType="begin" w:fldLock="1"/>
      </w:r>
      <w:r>
        <w:instrText xml:space="preserve"> PAGEREF _Toc51836016 \h </w:instrText>
      </w:r>
      <w:r>
        <w:fldChar w:fldCharType="separate"/>
      </w:r>
      <w:r>
        <w:t>474</w:t>
      </w:r>
      <w:r>
        <w:fldChar w:fldCharType="end"/>
      </w:r>
    </w:p>
    <w:p w14:paraId="3777B3FD" w14:textId="0963020F" w:rsidR="00223C79" w:rsidRDefault="00223C79">
      <w:pPr>
        <w:pStyle w:val="TOC5"/>
        <w:rPr>
          <w:rFonts w:asciiTheme="minorHAnsi" w:eastAsiaTheme="minorEastAsia" w:hAnsiTheme="minorHAnsi" w:cstheme="minorBidi"/>
          <w:sz w:val="22"/>
          <w:szCs w:val="22"/>
          <w:lang w:eastAsia="en-GB"/>
        </w:rPr>
      </w:pPr>
      <w:r>
        <w:rPr>
          <w:lang w:eastAsia="zh-CN"/>
        </w:rPr>
        <w:t>5.2.3.3.7</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_Toc51836017 \h </w:instrText>
      </w:r>
      <w:r>
        <w:fldChar w:fldCharType="separate"/>
      </w:r>
      <w:r>
        <w:t>474</w:t>
      </w:r>
      <w:r>
        <w:fldChar w:fldCharType="end"/>
      </w:r>
    </w:p>
    <w:p w14:paraId="0640C582" w14:textId="79158ACC" w:rsidR="00223C79" w:rsidRDefault="00223C79">
      <w:pPr>
        <w:pStyle w:val="TOC4"/>
        <w:rPr>
          <w:rFonts w:asciiTheme="minorHAnsi" w:eastAsiaTheme="minorEastAsia" w:hAnsiTheme="minorHAnsi" w:cstheme="minorBidi"/>
          <w:sz w:val="22"/>
          <w:szCs w:val="22"/>
          <w:lang w:eastAsia="en-GB"/>
        </w:rPr>
      </w:pPr>
      <w:r>
        <w:rPr>
          <w:lang w:eastAsia="zh-CN"/>
        </w:rPr>
        <w:t>5.2.3.4</w:t>
      </w:r>
      <w:r>
        <w:rPr>
          <w:rFonts w:asciiTheme="minorHAnsi" w:eastAsiaTheme="minorEastAsia" w:hAnsiTheme="minorHAnsi" w:cstheme="minorBidi"/>
          <w:sz w:val="22"/>
          <w:szCs w:val="22"/>
          <w:lang w:eastAsia="en-GB"/>
        </w:rPr>
        <w:tab/>
      </w:r>
      <w:r>
        <w:rPr>
          <w:lang w:eastAsia="zh-CN"/>
        </w:rPr>
        <w:t>Nudm_UEAuthentication Service</w:t>
      </w:r>
      <w:r>
        <w:tab/>
      </w:r>
      <w:r>
        <w:fldChar w:fldCharType="begin" w:fldLock="1"/>
      </w:r>
      <w:r>
        <w:instrText xml:space="preserve"> PAGEREF _Toc51836018 \h </w:instrText>
      </w:r>
      <w:r>
        <w:fldChar w:fldCharType="separate"/>
      </w:r>
      <w:r>
        <w:t>474</w:t>
      </w:r>
      <w:r>
        <w:fldChar w:fldCharType="end"/>
      </w:r>
    </w:p>
    <w:p w14:paraId="7DE5C279" w14:textId="3A9D0C97" w:rsidR="00223C79" w:rsidRDefault="00223C79">
      <w:pPr>
        <w:pStyle w:val="TOC5"/>
        <w:rPr>
          <w:rFonts w:asciiTheme="minorHAnsi" w:eastAsiaTheme="minorEastAsia" w:hAnsiTheme="minorHAnsi" w:cstheme="minorBidi"/>
          <w:sz w:val="22"/>
          <w:szCs w:val="22"/>
          <w:lang w:eastAsia="en-GB"/>
        </w:rPr>
      </w:pPr>
      <w:r>
        <w:rPr>
          <w:lang w:eastAsia="zh-CN"/>
        </w:rPr>
        <w:t>5.2.3.4.1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_Toc51836019 \h </w:instrText>
      </w:r>
      <w:r>
        <w:fldChar w:fldCharType="separate"/>
      </w:r>
      <w:r>
        <w:t>474</w:t>
      </w:r>
      <w:r>
        <w:fldChar w:fldCharType="end"/>
      </w:r>
    </w:p>
    <w:p w14:paraId="72628946" w14:textId="3F28D578" w:rsidR="00223C79" w:rsidRDefault="00223C79">
      <w:pPr>
        <w:pStyle w:val="TOC5"/>
        <w:rPr>
          <w:rFonts w:asciiTheme="minorHAnsi" w:eastAsiaTheme="minorEastAsia" w:hAnsiTheme="minorHAnsi" w:cstheme="minorBidi"/>
          <w:sz w:val="22"/>
          <w:szCs w:val="22"/>
          <w:lang w:eastAsia="en-GB"/>
        </w:rPr>
      </w:pPr>
      <w:r>
        <w:rPr>
          <w:lang w:eastAsia="zh-CN"/>
        </w:rPr>
        <w:t>5.2.3.4.2</w:t>
      </w:r>
      <w:r>
        <w:rPr>
          <w:rFonts w:asciiTheme="minorHAnsi" w:eastAsiaTheme="minorEastAsia" w:hAnsiTheme="minorHAnsi" w:cstheme="minorBidi"/>
          <w:sz w:val="22"/>
          <w:szCs w:val="22"/>
          <w:lang w:eastAsia="en-GB"/>
        </w:rPr>
        <w:tab/>
      </w:r>
      <w:r>
        <w:rPr>
          <w:lang w:eastAsia="zh-CN"/>
        </w:rPr>
        <w:t>Nudm_UEAuthentication_Get service operation</w:t>
      </w:r>
      <w:r>
        <w:tab/>
      </w:r>
      <w:r>
        <w:fldChar w:fldCharType="begin" w:fldLock="1"/>
      </w:r>
      <w:r>
        <w:instrText xml:space="preserve"> PAGEREF _Toc51836020 \h </w:instrText>
      </w:r>
      <w:r>
        <w:fldChar w:fldCharType="separate"/>
      </w:r>
      <w:r>
        <w:t>475</w:t>
      </w:r>
      <w:r>
        <w:fldChar w:fldCharType="end"/>
      </w:r>
    </w:p>
    <w:p w14:paraId="4939433B" w14:textId="23DD3034" w:rsidR="00223C79" w:rsidRDefault="00223C79">
      <w:pPr>
        <w:pStyle w:val="TOC5"/>
        <w:rPr>
          <w:rFonts w:asciiTheme="minorHAnsi" w:eastAsiaTheme="minorEastAsia" w:hAnsiTheme="minorHAnsi" w:cstheme="minorBidi"/>
          <w:sz w:val="22"/>
          <w:szCs w:val="22"/>
          <w:lang w:eastAsia="en-GB"/>
        </w:rPr>
      </w:pPr>
      <w:r w:rsidRPr="00DE0315">
        <w:rPr>
          <w:rFonts w:eastAsia="SimSun"/>
        </w:rPr>
        <w:t>5.2.3.4.3</w:t>
      </w:r>
      <w:r>
        <w:rPr>
          <w:rFonts w:asciiTheme="minorHAnsi" w:eastAsiaTheme="minorEastAsia" w:hAnsiTheme="minorHAnsi" w:cstheme="minorBidi"/>
          <w:sz w:val="22"/>
          <w:szCs w:val="22"/>
          <w:lang w:eastAsia="en-GB"/>
        </w:rPr>
        <w:tab/>
      </w:r>
      <w:r w:rsidRPr="00DE0315">
        <w:rPr>
          <w:rFonts w:eastAsia="SimSun"/>
        </w:rPr>
        <w:t>Nudm_UEAuthentication_ResultConfirmation service operation</w:t>
      </w:r>
      <w:r>
        <w:tab/>
      </w:r>
      <w:r>
        <w:fldChar w:fldCharType="begin" w:fldLock="1"/>
      </w:r>
      <w:r>
        <w:instrText xml:space="preserve"> PAGEREF _Toc51836021 \h </w:instrText>
      </w:r>
      <w:r>
        <w:fldChar w:fldCharType="separate"/>
      </w:r>
      <w:r>
        <w:t>475</w:t>
      </w:r>
      <w:r>
        <w:fldChar w:fldCharType="end"/>
      </w:r>
    </w:p>
    <w:p w14:paraId="34D51191" w14:textId="5EAFBDA7" w:rsidR="00223C79" w:rsidRDefault="00223C79">
      <w:pPr>
        <w:pStyle w:val="TOC4"/>
        <w:rPr>
          <w:rFonts w:asciiTheme="minorHAnsi" w:eastAsiaTheme="minorEastAsia" w:hAnsiTheme="minorHAnsi" w:cstheme="minorBidi"/>
          <w:sz w:val="22"/>
          <w:szCs w:val="22"/>
          <w:lang w:eastAsia="en-GB"/>
        </w:rPr>
      </w:pPr>
      <w:r w:rsidRPr="00DE0315">
        <w:rPr>
          <w:rFonts w:eastAsia="SimSun"/>
        </w:rPr>
        <w:t>5.2.3.5</w:t>
      </w:r>
      <w:r>
        <w:rPr>
          <w:rFonts w:asciiTheme="minorHAnsi" w:eastAsiaTheme="minorEastAsia" w:hAnsiTheme="minorHAnsi" w:cstheme="minorBidi"/>
          <w:sz w:val="22"/>
          <w:szCs w:val="22"/>
          <w:lang w:eastAsia="en-GB"/>
        </w:rPr>
        <w:tab/>
      </w:r>
      <w:r w:rsidRPr="00DE0315">
        <w:rPr>
          <w:rFonts w:eastAsia="SimSun"/>
        </w:rPr>
        <w:t>Nudm_EventExposure</w:t>
      </w:r>
      <w:r w:rsidRPr="00DE0315">
        <w:rPr>
          <w:rFonts w:eastAsia="SimSun"/>
          <w:lang w:eastAsia="zh-CN"/>
        </w:rPr>
        <w:t xml:space="preserve"> service</w:t>
      </w:r>
      <w:r>
        <w:tab/>
      </w:r>
      <w:r>
        <w:fldChar w:fldCharType="begin" w:fldLock="1"/>
      </w:r>
      <w:r>
        <w:instrText xml:space="preserve"> PAGEREF _Toc51836022 \h </w:instrText>
      </w:r>
      <w:r>
        <w:fldChar w:fldCharType="separate"/>
      </w:r>
      <w:r>
        <w:t>475</w:t>
      </w:r>
      <w:r>
        <w:fldChar w:fldCharType="end"/>
      </w:r>
    </w:p>
    <w:p w14:paraId="6D0FA710" w14:textId="140926A0" w:rsidR="00223C79" w:rsidRDefault="00223C79">
      <w:pPr>
        <w:pStyle w:val="TOC5"/>
        <w:rPr>
          <w:rFonts w:asciiTheme="minorHAnsi" w:eastAsiaTheme="minorEastAsia" w:hAnsiTheme="minorHAnsi" w:cstheme="minorBidi"/>
          <w:sz w:val="22"/>
          <w:szCs w:val="22"/>
          <w:lang w:eastAsia="en-GB"/>
        </w:rPr>
      </w:pPr>
      <w:r w:rsidRPr="00DE0315">
        <w:rPr>
          <w:rFonts w:eastAsia="SimSun"/>
          <w:lang w:eastAsia="zh-CN"/>
        </w:rPr>
        <w:t>5.2.3.5.1</w:t>
      </w:r>
      <w:r>
        <w:rPr>
          <w:rFonts w:asciiTheme="minorHAnsi" w:eastAsiaTheme="minorEastAsia" w:hAnsiTheme="minorHAnsi" w:cstheme="minorBidi"/>
          <w:sz w:val="22"/>
          <w:szCs w:val="22"/>
          <w:lang w:eastAsia="en-GB"/>
        </w:rPr>
        <w:tab/>
      </w:r>
      <w:r w:rsidRPr="00DE0315">
        <w:rPr>
          <w:rFonts w:eastAsia="SimSun"/>
          <w:lang w:eastAsia="zh-CN"/>
        </w:rPr>
        <w:t>General</w:t>
      </w:r>
      <w:r>
        <w:tab/>
      </w:r>
      <w:r>
        <w:fldChar w:fldCharType="begin" w:fldLock="1"/>
      </w:r>
      <w:r>
        <w:instrText xml:space="preserve"> PAGEREF _Toc51836023 \h </w:instrText>
      </w:r>
      <w:r>
        <w:fldChar w:fldCharType="separate"/>
      </w:r>
      <w:r>
        <w:t>475</w:t>
      </w:r>
      <w:r>
        <w:fldChar w:fldCharType="end"/>
      </w:r>
    </w:p>
    <w:p w14:paraId="0C890448" w14:textId="4A46B11D" w:rsidR="00223C79" w:rsidRDefault="00223C79">
      <w:pPr>
        <w:pStyle w:val="TOC5"/>
        <w:rPr>
          <w:rFonts w:asciiTheme="minorHAnsi" w:eastAsiaTheme="minorEastAsia" w:hAnsiTheme="minorHAnsi" w:cstheme="minorBidi"/>
          <w:sz w:val="22"/>
          <w:szCs w:val="22"/>
          <w:lang w:eastAsia="en-GB"/>
        </w:rPr>
      </w:pPr>
      <w:r w:rsidRPr="00DE0315">
        <w:rPr>
          <w:rFonts w:eastAsia="SimSun"/>
          <w:lang w:eastAsia="zh-CN"/>
        </w:rPr>
        <w:t>5.2.3.5.2</w:t>
      </w:r>
      <w:r>
        <w:rPr>
          <w:rFonts w:asciiTheme="minorHAnsi" w:eastAsiaTheme="minorEastAsia" w:hAnsiTheme="minorHAnsi" w:cstheme="minorBidi"/>
          <w:sz w:val="22"/>
          <w:szCs w:val="22"/>
          <w:lang w:eastAsia="en-GB"/>
        </w:rPr>
        <w:tab/>
      </w:r>
      <w:r w:rsidRPr="00DE0315">
        <w:rPr>
          <w:rFonts w:eastAsia="SimSun"/>
          <w:lang w:eastAsia="zh-CN"/>
        </w:rPr>
        <w:t xml:space="preserve">Nudm_EventExposure_Subscribe </w:t>
      </w:r>
      <w:r>
        <w:rPr>
          <w:lang w:eastAsia="zh-CN"/>
        </w:rPr>
        <w:t>service operation</w:t>
      </w:r>
      <w:r>
        <w:tab/>
      </w:r>
      <w:r>
        <w:fldChar w:fldCharType="begin" w:fldLock="1"/>
      </w:r>
      <w:r>
        <w:instrText xml:space="preserve"> PAGEREF _Toc51836024 \h </w:instrText>
      </w:r>
      <w:r>
        <w:fldChar w:fldCharType="separate"/>
      </w:r>
      <w:r>
        <w:t>475</w:t>
      </w:r>
      <w:r>
        <w:fldChar w:fldCharType="end"/>
      </w:r>
    </w:p>
    <w:p w14:paraId="7F75EE2F" w14:textId="4346F9C2" w:rsidR="00223C79" w:rsidRDefault="00223C79">
      <w:pPr>
        <w:pStyle w:val="TOC5"/>
        <w:rPr>
          <w:rFonts w:asciiTheme="minorHAnsi" w:eastAsiaTheme="minorEastAsia" w:hAnsiTheme="minorHAnsi" w:cstheme="minorBidi"/>
          <w:sz w:val="22"/>
          <w:szCs w:val="22"/>
          <w:lang w:eastAsia="en-GB"/>
        </w:rPr>
      </w:pPr>
      <w:r w:rsidRPr="00DE0315">
        <w:rPr>
          <w:rFonts w:eastAsia="SimSun"/>
          <w:lang w:eastAsia="zh-CN"/>
        </w:rPr>
        <w:t>5.2.3.5.3</w:t>
      </w:r>
      <w:r>
        <w:rPr>
          <w:rFonts w:asciiTheme="minorHAnsi" w:eastAsiaTheme="minorEastAsia" w:hAnsiTheme="minorHAnsi" w:cstheme="minorBidi"/>
          <w:sz w:val="22"/>
          <w:szCs w:val="22"/>
          <w:lang w:eastAsia="en-GB"/>
        </w:rPr>
        <w:tab/>
      </w:r>
      <w:r w:rsidRPr="00DE0315">
        <w:rPr>
          <w:rFonts w:eastAsia="SimSun"/>
          <w:lang w:eastAsia="zh-CN"/>
        </w:rPr>
        <w:t xml:space="preserve">Nudm_EventExposure_Unsubscribe </w:t>
      </w:r>
      <w:r>
        <w:rPr>
          <w:lang w:eastAsia="zh-CN"/>
        </w:rPr>
        <w:t>service operation</w:t>
      </w:r>
      <w:r>
        <w:tab/>
      </w:r>
      <w:r>
        <w:fldChar w:fldCharType="begin" w:fldLock="1"/>
      </w:r>
      <w:r>
        <w:instrText xml:space="preserve"> PAGEREF _Toc51836025 \h </w:instrText>
      </w:r>
      <w:r>
        <w:fldChar w:fldCharType="separate"/>
      </w:r>
      <w:r>
        <w:t>475</w:t>
      </w:r>
      <w:r>
        <w:fldChar w:fldCharType="end"/>
      </w:r>
    </w:p>
    <w:p w14:paraId="6A3F6B78" w14:textId="1BEBEA02" w:rsidR="00223C79" w:rsidRDefault="00223C79">
      <w:pPr>
        <w:pStyle w:val="TOC5"/>
        <w:rPr>
          <w:rFonts w:asciiTheme="minorHAnsi" w:eastAsiaTheme="minorEastAsia" w:hAnsiTheme="minorHAnsi" w:cstheme="minorBidi"/>
          <w:sz w:val="22"/>
          <w:szCs w:val="22"/>
          <w:lang w:eastAsia="en-GB"/>
        </w:rPr>
      </w:pPr>
      <w:r w:rsidRPr="00DE0315">
        <w:rPr>
          <w:rFonts w:eastAsia="SimSun"/>
          <w:lang w:eastAsia="zh-CN"/>
        </w:rPr>
        <w:t>5.2.3.5.4</w:t>
      </w:r>
      <w:r>
        <w:rPr>
          <w:rFonts w:asciiTheme="minorHAnsi" w:eastAsiaTheme="minorEastAsia" w:hAnsiTheme="minorHAnsi" w:cstheme="minorBidi"/>
          <w:sz w:val="22"/>
          <w:szCs w:val="22"/>
          <w:lang w:eastAsia="en-GB"/>
        </w:rPr>
        <w:tab/>
      </w:r>
      <w:r w:rsidRPr="00DE0315">
        <w:rPr>
          <w:rFonts w:eastAsia="SimSun"/>
          <w:lang w:eastAsia="zh-CN"/>
        </w:rPr>
        <w:t xml:space="preserve">Nudm_EventExposure_Notify </w:t>
      </w:r>
      <w:r>
        <w:rPr>
          <w:lang w:eastAsia="zh-CN"/>
        </w:rPr>
        <w:t>service operation</w:t>
      </w:r>
      <w:r>
        <w:tab/>
      </w:r>
      <w:r>
        <w:fldChar w:fldCharType="begin" w:fldLock="1"/>
      </w:r>
      <w:r>
        <w:instrText xml:space="preserve"> PAGEREF _Toc51836026 \h </w:instrText>
      </w:r>
      <w:r>
        <w:fldChar w:fldCharType="separate"/>
      </w:r>
      <w:r>
        <w:t>475</w:t>
      </w:r>
      <w:r>
        <w:fldChar w:fldCharType="end"/>
      </w:r>
    </w:p>
    <w:p w14:paraId="1E0AD81A" w14:textId="538D5454" w:rsidR="00223C79" w:rsidRDefault="00223C79">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_Toc51836027 \h </w:instrText>
      </w:r>
      <w:r>
        <w:fldChar w:fldCharType="separate"/>
      </w:r>
      <w:r>
        <w:t>476</w:t>
      </w:r>
      <w:r>
        <w:fldChar w:fldCharType="end"/>
      </w:r>
    </w:p>
    <w:p w14:paraId="21111A70" w14:textId="23D3A578" w:rsidR="00223C79" w:rsidRDefault="00223C79">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_Toc51836028 \h </w:instrText>
      </w:r>
      <w:r>
        <w:fldChar w:fldCharType="separate"/>
      </w:r>
      <w:r>
        <w:t>476</w:t>
      </w:r>
      <w:r>
        <w:fldChar w:fldCharType="end"/>
      </w:r>
    </w:p>
    <w:p w14:paraId="28300EFC" w14:textId="0FCA2DA3" w:rsidR="00223C79" w:rsidRDefault="00223C79">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_Toc51836029 \h </w:instrText>
      </w:r>
      <w:r>
        <w:fldChar w:fldCharType="separate"/>
      </w:r>
      <w:r>
        <w:t>476</w:t>
      </w:r>
      <w:r>
        <w:fldChar w:fldCharType="end"/>
      </w:r>
    </w:p>
    <w:p w14:paraId="56BB9A49" w14:textId="1E12D3D8" w:rsidR="00223C79" w:rsidRDefault="00223C79">
      <w:pPr>
        <w:pStyle w:val="TOC5"/>
        <w:rPr>
          <w:rFonts w:asciiTheme="minorHAnsi" w:eastAsiaTheme="minorEastAsia" w:hAnsiTheme="minorHAnsi" w:cstheme="minorBidi"/>
          <w:sz w:val="22"/>
          <w:szCs w:val="22"/>
          <w:lang w:eastAsia="en-GB"/>
        </w:rPr>
      </w:pPr>
      <w:r>
        <w:t>5.2.3.6.3</w:t>
      </w:r>
      <w:r>
        <w:rPr>
          <w:rFonts w:asciiTheme="minorHAnsi" w:eastAsiaTheme="minorEastAsia" w:hAnsiTheme="minorHAnsi" w:cstheme="minorBidi"/>
          <w:sz w:val="22"/>
          <w:szCs w:val="22"/>
          <w:lang w:eastAsia="en-GB"/>
        </w:rPr>
        <w:tab/>
      </w:r>
      <w:r>
        <w:t>Nudm_ParameterProvision_Create service operation</w:t>
      </w:r>
      <w:r>
        <w:tab/>
      </w:r>
      <w:r>
        <w:fldChar w:fldCharType="begin" w:fldLock="1"/>
      </w:r>
      <w:r>
        <w:instrText xml:space="preserve"> PAGEREF _Toc51836030 \h </w:instrText>
      </w:r>
      <w:r>
        <w:fldChar w:fldCharType="separate"/>
      </w:r>
      <w:r>
        <w:t>477</w:t>
      </w:r>
      <w:r>
        <w:fldChar w:fldCharType="end"/>
      </w:r>
    </w:p>
    <w:p w14:paraId="761AB9F5" w14:textId="693825D7" w:rsidR="00223C79" w:rsidRDefault="00223C79">
      <w:pPr>
        <w:pStyle w:val="TOC5"/>
        <w:rPr>
          <w:rFonts w:asciiTheme="minorHAnsi" w:eastAsiaTheme="minorEastAsia" w:hAnsiTheme="minorHAnsi" w:cstheme="minorBidi"/>
          <w:sz w:val="22"/>
          <w:szCs w:val="22"/>
          <w:lang w:eastAsia="en-GB"/>
        </w:rPr>
      </w:pPr>
      <w:r>
        <w:t>5.2.3.6.4</w:t>
      </w:r>
      <w:r>
        <w:rPr>
          <w:rFonts w:asciiTheme="minorHAnsi" w:eastAsiaTheme="minorEastAsia" w:hAnsiTheme="minorHAnsi" w:cstheme="minorBidi"/>
          <w:sz w:val="22"/>
          <w:szCs w:val="22"/>
          <w:lang w:eastAsia="en-GB"/>
        </w:rPr>
        <w:tab/>
      </w:r>
      <w:r>
        <w:t>Nudm_ParameterProvision_Delete service operation</w:t>
      </w:r>
      <w:r>
        <w:tab/>
      </w:r>
      <w:r>
        <w:fldChar w:fldCharType="begin" w:fldLock="1"/>
      </w:r>
      <w:r>
        <w:instrText xml:space="preserve"> PAGEREF _Toc51836031 \h </w:instrText>
      </w:r>
      <w:r>
        <w:fldChar w:fldCharType="separate"/>
      </w:r>
      <w:r>
        <w:t>477</w:t>
      </w:r>
      <w:r>
        <w:fldChar w:fldCharType="end"/>
      </w:r>
    </w:p>
    <w:p w14:paraId="7A5CEB3B" w14:textId="617FBE9E" w:rsidR="00223C79" w:rsidRDefault="00223C79">
      <w:pPr>
        <w:pStyle w:val="TOC5"/>
        <w:rPr>
          <w:rFonts w:asciiTheme="minorHAnsi" w:eastAsiaTheme="minorEastAsia" w:hAnsiTheme="minorHAnsi" w:cstheme="minorBidi"/>
          <w:sz w:val="22"/>
          <w:szCs w:val="22"/>
          <w:lang w:eastAsia="en-GB"/>
        </w:rPr>
      </w:pPr>
      <w:r>
        <w:t>5.2.3.6.5</w:t>
      </w:r>
      <w:r>
        <w:rPr>
          <w:rFonts w:asciiTheme="minorHAnsi" w:eastAsiaTheme="minorEastAsia" w:hAnsiTheme="minorHAnsi" w:cstheme="minorBidi"/>
          <w:sz w:val="22"/>
          <w:szCs w:val="22"/>
          <w:lang w:eastAsia="en-GB"/>
        </w:rPr>
        <w:tab/>
      </w:r>
      <w:r>
        <w:t>Nudm_ParameterProvision_Get service operation</w:t>
      </w:r>
      <w:r>
        <w:tab/>
      </w:r>
      <w:r>
        <w:fldChar w:fldCharType="begin" w:fldLock="1"/>
      </w:r>
      <w:r>
        <w:instrText xml:space="preserve"> PAGEREF _Toc51836032 \h </w:instrText>
      </w:r>
      <w:r>
        <w:fldChar w:fldCharType="separate"/>
      </w:r>
      <w:r>
        <w:t>477</w:t>
      </w:r>
      <w:r>
        <w:fldChar w:fldCharType="end"/>
      </w:r>
    </w:p>
    <w:p w14:paraId="59B920C1" w14:textId="103BD467" w:rsidR="00223C79" w:rsidRDefault="00223C79">
      <w:pPr>
        <w:pStyle w:val="TOC4"/>
        <w:rPr>
          <w:rFonts w:asciiTheme="minorHAnsi" w:eastAsiaTheme="minorEastAsia" w:hAnsiTheme="minorHAnsi" w:cstheme="minorBidi"/>
          <w:sz w:val="22"/>
          <w:szCs w:val="22"/>
          <w:lang w:eastAsia="en-GB"/>
        </w:rPr>
      </w:pPr>
      <w:r>
        <w:t>5.2.3.7</w:t>
      </w:r>
      <w:r>
        <w:rPr>
          <w:rFonts w:asciiTheme="minorHAnsi" w:eastAsiaTheme="minorEastAsia" w:hAnsiTheme="minorHAnsi" w:cstheme="minorBidi"/>
          <w:sz w:val="22"/>
          <w:szCs w:val="22"/>
          <w:lang w:eastAsia="en-GB"/>
        </w:rPr>
        <w:tab/>
      </w:r>
      <w:r>
        <w:t>Nudm_NIDDAuthorisation service</w:t>
      </w:r>
      <w:r>
        <w:tab/>
      </w:r>
      <w:r>
        <w:fldChar w:fldCharType="begin" w:fldLock="1"/>
      </w:r>
      <w:r>
        <w:instrText xml:space="preserve"> PAGEREF _Toc51836033 \h </w:instrText>
      </w:r>
      <w:r>
        <w:fldChar w:fldCharType="separate"/>
      </w:r>
      <w:r>
        <w:t>477</w:t>
      </w:r>
      <w:r>
        <w:fldChar w:fldCharType="end"/>
      </w:r>
    </w:p>
    <w:p w14:paraId="2E2A82BA" w14:textId="25CCB230" w:rsidR="00223C79" w:rsidRDefault="00223C79">
      <w:pPr>
        <w:pStyle w:val="TOC5"/>
        <w:rPr>
          <w:rFonts w:asciiTheme="minorHAnsi" w:eastAsiaTheme="minorEastAsia" w:hAnsiTheme="minorHAnsi" w:cstheme="minorBidi"/>
          <w:sz w:val="22"/>
          <w:szCs w:val="22"/>
          <w:lang w:eastAsia="en-GB"/>
        </w:rPr>
      </w:pPr>
      <w:r>
        <w:t>5.2.3.7.1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_Toc51836034 \h </w:instrText>
      </w:r>
      <w:r>
        <w:fldChar w:fldCharType="separate"/>
      </w:r>
      <w:r>
        <w:t>477</w:t>
      </w:r>
      <w:r>
        <w:fldChar w:fldCharType="end"/>
      </w:r>
    </w:p>
    <w:p w14:paraId="2FE5E1A7" w14:textId="1E74AC23" w:rsidR="00223C79" w:rsidRDefault="00223C79">
      <w:pPr>
        <w:pStyle w:val="TOC5"/>
        <w:rPr>
          <w:rFonts w:asciiTheme="minorHAnsi" w:eastAsiaTheme="minorEastAsia" w:hAnsiTheme="minorHAnsi" w:cstheme="minorBidi"/>
          <w:sz w:val="22"/>
          <w:szCs w:val="22"/>
          <w:lang w:eastAsia="en-GB"/>
        </w:rPr>
      </w:pPr>
      <w:r>
        <w:t>5.2.3.7.2</w:t>
      </w:r>
      <w:r>
        <w:rPr>
          <w:rFonts w:asciiTheme="minorHAnsi" w:eastAsiaTheme="minorEastAsia" w:hAnsiTheme="minorHAnsi" w:cstheme="minorBidi"/>
          <w:sz w:val="22"/>
          <w:szCs w:val="22"/>
          <w:lang w:eastAsia="en-GB"/>
        </w:rPr>
        <w:tab/>
      </w:r>
      <w:r>
        <w:t>Nudm_NIDDAuthorisation_Get service operation</w:t>
      </w:r>
      <w:r>
        <w:tab/>
      </w:r>
      <w:r>
        <w:fldChar w:fldCharType="begin" w:fldLock="1"/>
      </w:r>
      <w:r>
        <w:instrText xml:space="preserve"> PAGEREF _Toc51836035 \h </w:instrText>
      </w:r>
      <w:r>
        <w:fldChar w:fldCharType="separate"/>
      </w:r>
      <w:r>
        <w:t>477</w:t>
      </w:r>
      <w:r>
        <w:fldChar w:fldCharType="end"/>
      </w:r>
    </w:p>
    <w:p w14:paraId="210E9378" w14:textId="48885F45" w:rsidR="00223C79" w:rsidRDefault="00223C79">
      <w:pPr>
        <w:pStyle w:val="TOC5"/>
        <w:rPr>
          <w:rFonts w:asciiTheme="minorHAnsi" w:eastAsiaTheme="minorEastAsia" w:hAnsiTheme="minorHAnsi" w:cstheme="minorBidi"/>
          <w:sz w:val="22"/>
          <w:szCs w:val="22"/>
          <w:lang w:eastAsia="en-GB"/>
        </w:rPr>
      </w:pPr>
      <w:r>
        <w:t>5.2.3.7.3</w:t>
      </w:r>
      <w:r>
        <w:rPr>
          <w:rFonts w:asciiTheme="minorHAnsi" w:eastAsiaTheme="minorEastAsia" w:hAnsiTheme="minorHAnsi" w:cstheme="minorBidi"/>
          <w:sz w:val="22"/>
          <w:szCs w:val="22"/>
          <w:lang w:eastAsia="en-GB"/>
        </w:rPr>
        <w:tab/>
      </w:r>
      <w:r>
        <w:t>Nudm_NIDDAuthorisation_UpdateNotify service operation</w:t>
      </w:r>
      <w:r>
        <w:tab/>
      </w:r>
      <w:r>
        <w:fldChar w:fldCharType="begin" w:fldLock="1"/>
      </w:r>
      <w:r>
        <w:instrText xml:space="preserve"> PAGEREF _Toc51836036 \h </w:instrText>
      </w:r>
      <w:r>
        <w:fldChar w:fldCharType="separate"/>
      </w:r>
      <w:r>
        <w:t>478</w:t>
      </w:r>
      <w:r>
        <w:fldChar w:fldCharType="end"/>
      </w:r>
    </w:p>
    <w:p w14:paraId="473C273A" w14:textId="09371AB8" w:rsidR="00223C79" w:rsidRDefault="00223C79">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_Toc51836037 \h </w:instrText>
      </w:r>
      <w:r>
        <w:fldChar w:fldCharType="separate"/>
      </w:r>
      <w:r>
        <w:t>478</w:t>
      </w:r>
      <w:r>
        <w:fldChar w:fldCharType="end"/>
      </w:r>
    </w:p>
    <w:p w14:paraId="69B9C498" w14:textId="0E9991A4" w:rsidR="00223C79" w:rsidRDefault="00223C79">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_Toc51836038 \h </w:instrText>
      </w:r>
      <w:r>
        <w:fldChar w:fldCharType="separate"/>
      </w:r>
      <w:r>
        <w:t>478</w:t>
      </w:r>
      <w:r>
        <w:fldChar w:fldCharType="end"/>
      </w:r>
    </w:p>
    <w:p w14:paraId="16B7E3F9" w14:textId="4F7288C8" w:rsidR="00223C79" w:rsidRDefault="00223C79">
      <w:pPr>
        <w:pStyle w:val="TOC4"/>
        <w:rPr>
          <w:rFonts w:asciiTheme="minorHAnsi" w:eastAsiaTheme="minorEastAsia" w:hAnsiTheme="minorHAnsi" w:cstheme="minorBidi"/>
          <w:sz w:val="22"/>
          <w:szCs w:val="22"/>
          <w:lang w:eastAsia="en-GB"/>
        </w:rPr>
      </w:pPr>
      <w:r>
        <w:rPr>
          <w:lang w:eastAsia="zh-CN"/>
        </w:rPr>
        <w:t>5.2.4.2</w:t>
      </w:r>
      <w:r>
        <w:rPr>
          <w:rFonts w:asciiTheme="minorHAnsi" w:eastAsiaTheme="minorEastAsia" w:hAnsiTheme="minorHAnsi" w:cstheme="minorBidi"/>
          <w:sz w:val="22"/>
          <w:szCs w:val="22"/>
          <w:lang w:eastAsia="en-GB"/>
        </w:rPr>
        <w:tab/>
      </w:r>
      <w:r>
        <w:rPr>
          <w:lang w:eastAsia="zh-CN"/>
        </w:rPr>
        <w:t>N5g-eir_EquipmentIdentityCheck service</w:t>
      </w:r>
      <w:r>
        <w:tab/>
      </w:r>
      <w:r>
        <w:fldChar w:fldCharType="begin" w:fldLock="1"/>
      </w:r>
      <w:r>
        <w:instrText xml:space="preserve"> PAGEREF _Toc51836039 \h </w:instrText>
      </w:r>
      <w:r>
        <w:fldChar w:fldCharType="separate"/>
      </w:r>
      <w:r>
        <w:t>478</w:t>
      </w:r>
      <w:r>
        <w:fldChar w:fldCharType="end"/>
      </w:r>
    </w:p>
    <w:p w14:paraId="27B17863" w14:textId="7AA1B327" w:rsidR="00223C79" w:rsidRDefault="00223C79">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_Toc51836040 \h </w:instrText>
      </w:r>
      <w:r>
        <w:fldChar w:fldCharType="separate"/>
      </w:r>
      <w:r>
        <w:t>478</w:t>
      </w:r>
      <w:r>
        <w:fldChar w:fldCharType="end"/>
      </w:r>
    </w:p>
    <w:p w14:paraId="5E6438E4" w14:textId="783527A7" w:rsidR="00223C79" w:rsidRDefault="00223C79">
      <w:pPr>
        <w:pStyle w:val="TOC5"/>
        <w:rPr>
          <w:rFonts w:asciiTheme="minorHAnsi" w:eastAsiaTheme="minorEastAsia" w:hAnsiTheme="minorHAnsi" w:cstheme="minorBidi"/>
          <w:sz w:val="22"/>
          <w:szCs w:val="22"/>
          <w:lang w:eastAsia="en-GB"/>
        </w:rPr>
      </w:pPr>
      <w:r>
        <w:rPr>
          <w:lang w:eastAsia="zh-CN"/>
        </w:rPr>
        <w:t>5.2.4.2.2</w:t>
      </w:r>
      <w:r>
        <w:rPr>
          <w:rFonts w:asciiTheme="minorHAnsi" w:eastAsiaTheme="minorEastAsia" w:hAnsiTheme="minorHAnsi" w:cstheme="minorBidi"/>
          <w:sz w:val="22"/>
          <w:szCs w:val="22"/>
          <w:lang w:eastAsia="en-GB"/>
        </w:rPr>
        <w:tab/>
      </w:r>
      <w:r>
        <w:rPr>
          <w:lang w:eastAsia="zh-CN"/>
        </w:rPr>
        <w:t>N</w:t>
      </w:r>
      <w:r w:rsidRPr="00DE0315">
        <w:rPr>
          <w:rFonts w:eastAsia="SimSun"/>
          <w:lang w:eastAsia="zh-CN"/>
        </w:rPr>
        <w:t>5g-eir</w:t>
      </w:r>
      <w:r>
        <w:rPr>
          <w:lang w:eastAsia="zh-CN"/>
        </w:rPr>
        <w:t>_EquipmentIdentityCheck</w:t>
      </w:r>
      <w:r w:rsidRPr="00DE0315">
        <w:rPr>
          <w:rFonts w:eastAsia="SimSun"/>
          <w:lang w:eastAsia="zh-CN"/>
        </w:rPr>
        <w:t>_Get</w:t>
      </w:r>
      <w:r>
        <w:rPr>
          <w:lang w:eastAsia="zh-CN"/>
        </w:rPr>
        <w:t xml:space="preserve"> service operation</w:t>
      </w:r>
      <w:r>
        <w:tab/>
      </w:r>
      <w:r>
        <w:fldChar w:fldCharType="begin" w:fldLock="1"/>
      </w:r>
      <w:r>
        <w:instrText xml:space="preserve"> PAGEREF _Toc51836041 \h </w:instrText>
      </w:r>
      <w:r>
        <w:fldChar w:fldCharType="separate"/>
      </w:r>
      <w:r>
        <w:t>478</w:t>
      </w:r>
      <w:r>
        <w:fldChar w:fldCharType="end"/>
      </w:r>
    </w:p>
    <w:p w14:paraId="45E7753E" w14:textId="0ED7B594" w:rsidR="00223C79" w:rsidRDefault="00223C79">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_Toc51836042 \h </w:instrText>
      </w:r>
      <w:r>
        <w:fldChar w:fldCharType="separate"/>
      </w:r>
      <w:r>
        <w:t>478</w:t>
      </w:r>
      <w:r>
        <w:fldChar w:fldCharType="end"/>
      </w:r>
    </w:p>
    <w:p w14:paraId="5B89B35F" w14:textId="0108A546" w:rsidR="00223C79" w:rsidRDefault="00223C79">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_Toc51836043 \h </w:instrText>
      </w:r>
      <w:r>
        <w:fldChar w:fldCharType="separate"/>
      </w:r>
      <w:r>
        <w:t>478</w:t>
      </w:r>
      <w:r>
        <w:fldChar w:fldCharType="end"/>
      </w:r>
    </w:p>
    <w:p w14:paraId="4CB33A46" w14:textId="11BFD90D" w:rsidR="00223C79" w:rsidRDefault="00223C79">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_Toc51836044 \h </w:instrText>
      </w:r>
      <w:r>
        <w:fldChar w:fldCharType="separate"/>
      </w:r>
      <w:r>
        <w:t>479</w:t>
      </w:r>
      <w:r>
        <w:fldChar w:fldCharType="end"/>
      </w:r>
    </w:p>
    <w:p w14:paraId="12CF6573" w14:textId="53A58750" w:rsidR="00223C79" w:rsidRDefault="00223C79">
      <w:pPr>
        <w:pStyle w:val="TOC5"/>
        <w:rPr>
          <w:rFonts w:asciiTheme="minorHAnsi" w:eastAsiaTheme="minorEastAsia" w:hAnsiTheme="minorHAnsi" w:cstheme="minorBidi"/>
          <w:sz w:val="22"/>
          <w:szCs w:val="22"/>
          <w:lang w:eastAsia="en-GB"/>
        </w:rPr>
      </w:pPr>
      <w:r>
        <w:rPr>
          <w:lang w:eastAsia="zh-CN"/>
        </w:rPr>
        <w:t>5.2.5.2.1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_Toc51836045 \h </w:instrText>
      </w:r>
      <w:r>
        <w:fldChar w:fldCharType="separate"/>
      </w:r>
      <w:r>
        <w:t>479</w:t>
      </w:r>
      <w:r>
        <w:fldChar w:fldCharType="end"/>
      </w:r>
    </w:p>
    <w:p w14:paraId="3973B456" w14:textId="76FF8B27" w:rsidR="00223C79" w:rsidRDefault="00223C79">
      <w:pPr>
        <w:pStyle w:val="TOC5"/>
        <w:rPr>
          <w:rFonts w:asciiTheme="minorHAnsi" w:eastAsiaTheme="minorEastAsia" w:hAnsiTheme="minorHAnsi" w:cstheme="minorBidi"/>
          <w:sz w:val="22"/>
          <w:szCs w:val="22"/>
          <w:lang w:eastAsia="en-GB"/>
        </w:rPr>
      </w:pPr>
      <w:r>
        <w:rPr>
          <w:lang w:eastAsia="zh-CN"/>
        </w:rPr>
        <w:t>5.2.5.2.2</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_Toc51836046 \h </w:instrText>
      </w:r>
      <w:r>
        <w:fldChar w:fldCharType="separate"/>
      </w:r>
      <w:r>
        <w:t>480</w:t>
      </w:r>
      <w:r>
        <w:fldChar w:fldCharType="end"/>
      </w:r>
    </w:p>
    <w:p w14:paraId="26DA0CA1" w14:textId="3C2E8CB1" w:rsidR="00223C79" w:rsidRDefault="00223C79">
      <w:pPr>
        <w:pStyle w:val="TOC5"/>
        <w:rPr>
          <w:rFonts w:asciiTheme="minorHAnsi" w:eastAsiaTheme="minorEastAsia" w:hAnsiTheme="minorHAnsi" w:cstheme="minorBidi"/>
          <w:sz w:val="22"/>
          <w:szCs w:val="22"/>
          <w:lang w:eastAsia="en-GB"/>
        </w:rPr>
      </w:pPr>
      <w:r>
        <w:rPr>
          <w:lang w:eastAsia="zh-CN"/>
        </w:rPr>
        <w:t>5.2.5.2.3</w:t>
      </w:r>
      <w:r>
        <w:rPr>
          <w:rFonts w:asciiTheme="minorHAnsi" w:eastAsiaTheme="minorEastAsia" w:hAnsiTheme="minorHAnsi" w:cstheme="minorBidi"/>
          <w:sz w:val="22"/>
          <w:szCs w:val="22"/>
          <w:lang w:eastAsia="en-GB"/>
        </w:rPr>
        <w:tab/>
      </w:r>
      <w:r>
        <w:t>Npcf_AMPolicyControl_UpdateNotify service operation</w:t>
      </w:r>
      <w:r>
        <w:tab/>
      </w:r>
      <w:r>
        <w:fldChar w:fldCharType="begin" w:fldLock="1"/>
      </w:r>
      <w:r>
        <w:instrText xml:space="preserve"> PAGEREF _Toc51836047 \h </w:instrText>
      </w:r>
      <w:r>
        <w:fldChar w:fldCharType="separate"/>
      </w:r>
      <w:r>
        <w:t>480</w:t>
      </w:r>
      <w:r>
        <w:fldChar w:fldCharType="end"/>
      </w:r>
    </w:p>
    <w:p w14:paraId="1623379C" w14:textId="799C4D89" w:rsidR="00223C79" w:rsidRDefault="00223C79">
      <w:pPr>
        <w:pStyle w:val="TOC5"/>
        <w:rPr>
          <w:rFonts w:asciiTheme="minorHAnsi" w:eastAsiaTheme="minorEastAsia" w:hAnsiTheme="minorHAnsi" w:cstheme="minorBidi"/>
          <w:sz w:val="22"/>
          <w:szCs w:val="22"/>
          <w:lang w:eastAsia="en-GB"/>
        </w:rPr>
      </w:pPr>
      <w:r>
        <w:rPr>
          <w:lang w:eastAsia="zh-CN"/>
        </w:rPr>
        <w:t>5.2.5.2.4</w:t>
      </w:r>
      <w:r>
        <w:rPr>
          <w:rFonts w:asciiTheme="minorHAnsi" w:eastAsiaTheme="minorEastAsia" w:hAnsiTheme="minorHAnsi" w:cstheme="minorBidi"/>
          <w:sz w:val="22"/>
          <w:szCs w:val="22"/>
          <w:lang w:eastAsia="en-GB"/>
        </w:rPr>
        <w:tab/>
      </w:r>
      <w:r>
        <w:t>Npcf_AMPolicyControl_Delete service operation</w:t>
      </w:r>
      <w:r>
        <w:tab/>
      </w:r>
      <w:r>
        <w:fldChar w:fldCharType="begin" w:fldLock="1"/>
      </w:r>
      <w:r>
        <w:instrText xml:space="preserve"> PAGEREF _Toc51836048 \h </w:instrText>
      </w:r>
      <w:r>
        <w:fldChar w:fldCharType="separate"/>
      </w:r>
      <w:r>
        <w:t>480</w:t>
      </w:r>
      <w:r>
        <w:fldChar w:fldCharType="end"/>
      </w:r>
    </w:p>
    <w:p w14:paraId="60191B36" w14:textId="6A489E2E" w:rsidR="00223C79" w:rsidRDefault="00223C79">
      <w:pPr>
        <w:pStyle w:val="TOC5"/>
        <w:rPr>
          <w:rFonts w:asciiTheme="minorHAnsi" w:eastAsiaTheme="minorEastAsia" w:hAnsiTheme="minorHAnsi" w:cstheme="minorBidi"/>
          <w:sz w:val="22"/>
          <w:szCs w:val="22"/>
          <w:lang w:eastAsia="en-GB"/>
        </w:rPr>
      </w:pPr>
      <w:r>
        <w:rPr>
          <w:lang w:eastAsia="zh-CN"/>
        </w:rPr>
        <w:t>5.2.5.2.5</w:t>
      </w:r>
      <w:r>
        <w:rPr>
          <w:rFonts w:asciiTheme="minorHAnsi" w:eastAsiaTheme="minorEastAsia" w:hAnsiTheme="minorHAnsi" w:cstheme="minorBidi"/>
          <w:sz w:val="22"/>
          <w:szCs w:val="22"/>
          <w:lang w:eastAsia="en-GB"/>
        </w:rPr>
        <w:tab/>
      </w:r>
      <w:r>
        <w:rPr>
          <w:lang w:eastAsia="zh-CN"/>
        </w:rPr>
        <w:t>Npcf_AMPolicyControl_Update service operation</w:t>
      </w:r>
      <w:r>
        <w:tab/>
      </w:r>
      <w:r>
        <w:fldChar w:fldCharType="begin" w:fldLock="1"/>
      </w:r>
      <w:r>
        <w:instrText xml:space="preserve"> PAGEREF _Toc51836049 \h </w:instrText>
      </w:r>
      <w:r>
        <w:fldChar w:fldCharType="separate"/>
      </w:r>
      <w:r>
        <w:t>480</w:t>
      </w:r>
      <w:r>
        <w:fldChar w:fldCharType="end"/>
      </w:r>
    </w:p>
    <w:p w14:paraId="3E35C1A8" w14:textId="576A5068" w:rsidR="00223C79" w:rsidRDefault="00223C79">
      <w:pPr>
        <w:pStyle w:val="TOC4"/>
        <w:rPr>
          <w:rFonts w:asciiTheme="minorHAnsi" w:eastAsiaTheme="minorEastAsia" w:hAnsiTheme="minorHAnsi" w:cstheme="minorBidi"/>
          <w:sz w:val="22"/>
          <w:szCs w:val="22"/>
          <w:lang w:eastAsia="en-GB"/>
        </w:rPr>
      </w:pPr>
      <w:r>
        <w:rPr>
          <w:lang w:eastAsia="zh-CN"/>
        </w:rPr>
        <w:t>5.2.5.3</w:t>
      </w:r>
      <w:r>
        <w:rPr>
          <w:rFonts w:asciiTheme="minorHAnsi" w:eastAsiaTheme="minorEastAsia" w:hAnsiTheme="minorHAnsi" w:cstheme="minorBidi"/>
          <w:sz w:val="22"/>
          <w:szCs w:val="22"/>
          <w:lang w:eastAsia="en-GB"/>
        </w:rPr>
        <w:tab/>
      </w:r>
      <w:r>
        <w:rPr>
          <w:lang w:eastAsia="zh-CN"/>
        </w:rPr>
        <w:t>Npcf_PolicyAuthorization Service</w:t>
      </w:r>
      <w:r>
        <w:tab/>
      </w:r>
      <w:r>
        <w:fldChar w:fldCharType="begin" w:fldLock="1"/>
      </w:r>
      <w:r>
        <w:instrText xml:space="preserve"> PAGEREF _Toc51836050 \h </w:instrText>
      </w:r>
      <w:r>
        <w:fldChar w:fldCharType="separate"/>
      </w:r>
      <w:r>
        <w:t>481</w:t>
      </w:r>
      <w:r>
        <w:fldChar w:fldCharType="end"/>
      </w:r>
    </w:p>
    <w:p w14:paraId="2F53181C" w14:textId="5B25352A" w:rsidR="00223C79" w:rsidRDefault="00223C79">
      <w:pPr>
        <w:pStyle w:val="TOC5"/>
        <w:rPr>
          <w:rFonts w:asciiTheme="minorHAnsi" w:eastAsiaTheme="minorEastAsia" w:hAnsiTheme="minorHAnsi" w:cstheme="minorBidi"/>
          <w:sz w:val="22"/>
          <w:szCs w:val="22"/>
          <w:lang w:eastAsia="en-GB"/>
        </w:rPr>
      </w:pPr>
      <w:r>
        <w:rPr>
          <w:lang w:eastAsia="zh-CN"/>
        </w:rPr>
        <w:t>5.2.5.3.1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_Toc51836051 \h </w:instrText>
      </w:r>
      <w:r>
        <w:fldChar w:fldCharType="separate"/>
      </w:r>
      <w:r>
        <w:t>481</w:t>
      </w:r>
      <w:r>
        <w:fldChar w:fldCharType="end"/>
      </w:r>
    </w:p>
    <w:p w14:paraId="21D0A7FD" w14:textId="56A80184" w:rsidR="00223C79" w:rsidRDefault="00223C79">
      <w:pPr>
        <w:pStyle w:val="TOC5"/>
        <w:rPr>
          <w:rFonts w:asciiTheme="minorHAnsi" w:eastAsiaTheme="minorEastAsia" w:hAnsiTheme="minorHAnsi" w:cstheme="minorBidi"/>
          <w:sz w:val="22"/>
          <w:szCs w:val="22"/>
          <w:lang w:eastAsia="en-GB"/>
        </w:rPr>
      </w:pPr>
      <w:r>
        <w:rPr>
          <w:lang w:eastAsia="zh-CN"/>
        </w:rPr>
        <w:t>5.2.5.3.2</w:t>
      </w:r>
      <w:r>
        <w:rPr>
          <w:rFonts w:asciiTheme="minorHAnsi" w:eastAsiaTheme="minorEastAsia" w:hAnsiTheme="minorHAnsi" w:cstheme="minorBidi"/>
          <w:sz w:val="22"/>
          <w:szCs w:val="22"/>
          <w:lang w:eastAsia="en-GB"/>
        </w:rPr>
        <w:tab/>
      </w:r>
      <w:r>
        <w:rPr>
          <w:lang w:eastAsia="zh-CN"/>
        </w:rPr>
        <w:t>Npcf_PolicyAuthorization_Create</w:t>
      </w:r>
      <w:r>
        <w:t xml:space="preserve"> service operation</w:t>
      </w:r>
      <w:r>
        <w:tab/>
      </w:r>
      <w:r>
        <w:fldChar w:fldCharType="begin" w:fldLock="1"/>
      </w:r>
      <w:r>
        <w:instrText xml:space="preserve"> PAGEREF _Toc51836052 \h </w:instrText>
      </w:r>
      <w:r>
        <w:fldChar w:fldCharType="separate"/>
      </w:r>
      <w:r>
        <w:t>481</w:t>
      </w:r>
      <w:r>
        <w:fldChar w:fldCharType="end"/>
      </w:r>
    </w:p>
    <w:p w14:paraId="5CC96921" w14:textId="51683239" w:rsidR="00223C79" w:rsidRDefault="00223C79">
      <w:pPr>
        <w:pStyle w:val="TOC5"/>
        <w:rPr>
          <w:rFonts w:asciiTheme="minorHAnsi" w:eastAsiaTheme="minorEastAsia" w:hAnsiTheme="minorHAnsi" w:cstheme="minorBidi"/>
          <w:sz w:val="22"/>
          <w:szCs w:val="22"/>
          <w:lang w:eastAsia="en-GB"/>
        </w:rPr>
      </w:pPr>
      <w:r w:rsidRPr="00DE0315">
        <w:rPr>
          <w:rFonts w:eastAsia="SimSun"/>
        </w:rPr>
        <w:t>5.2.5.3.3</w:t>
      </w:r>
      <w:r>
        <w:rPr>
          <w:rFonts w:asciiTheme="minorHAnsi" w:eastAsiaTheme="minorEastAsia" w:hAnsiTheme="minorHAnsi" w:cstheme="minorBidi"/>
          <w:sz w:val="22"/>
          <w:szCs w:val="22"/>
          <w:lang w:eastAsia="en-GB"/>
        </w:rPr>
        <w:tab/>
      </w:r>
      <w:r w:rsidRPr="00DE0315">
        <w:rPr>
          <w:rFonts w:eastAsia="SimSun"/>
        </w:rPr>
        <w:t>Npcf_PolicyAuthorization_Update service operation</w:t>
      </w:r>
      <w:r>
        <w:tab/>
      </w:r>
      <w:r>
        <w:fldChar w:fldCharType="begin" w:fldLock="1"/>
      </w:r>
      <w:r>
        <w:instrText xml:space="preserve"> PAGEREF _Toc51836053 \h </w:instrText>
      </w:r>
      <w:r>
        <w:fldChar w:fldCharType="separate"/>
      </w:r>
      <w:r>
        <w:t>481</w:t>
      </w:r>
      <w:r>
        <w:fldChar w:fldCharType="end"/>
      </w:r>
    </w:p>
    <w:p w14:paraId="35D2F71F" w14:textId="340EC484" w:rsidR="00223C79" w:rsidRDefault="00223C79">
      <w:pPr>
        <w:pStyle w:val="TOC5"/>
        <w:rPr>
          <w:rFonts w:asciiTheme="minorHAnsi" w:eastAsiaTheme="minorEastAsia" w:hAnsiTheme="minorHAnsi" w:cstheme="minorBidi"/>
          <w:sz w:val="22"/>
          <w:szCs w:val="22"/>
          <w:lang w:eastAsia="en-GB"/>
        </w:rPr>
      </w:pPr>
      <w:r w:rsidRPr="00DE0315">
        <w:rPr>
          <w:rFonts w:eastAsia="SimSun"/>
          <w:lang w:eastAsia="zh-CN"/>
        </w:rPr>
        <w:t>5.2.5.3.4</w:t>
      </w:r>
      <w:r>
        <w:rPr>
          <w:rFonts w:asciiTheme="minorHAnsi" w:eastAsiaTheme="minorEastAsia" w:hAnsiTheme="minorHAnsi" w:cstheme="minorBidi"/>
          <w:sz w:val="22"/>
          <w:szCs w:val="22"/>
          <w:lang w:eastAsia="en-GB"/>
        </w:rPr>
        <w:tab/>
      </w:r>
      <w:r w:rsidRPr="00DE0315">
        <w:rPr>
          <w:rFonts w:eastAsia="SimSun"/>
          <w:lang w:eastAsia="zh-CN"/>
        </w:rPr>
        <w:t>Npcf_PolicyAuthorization_</w:t>
      </w:r>
      <w:r w:rsidRPr="00DE0315">
        <w:rPr>
          <w:rFonts w:eastAsia="SimSun"/>
        </w:rPr>
        <w:t>Delete service operation</w:t>
      </w:r>
      <w:r>
        <w:tab/>
      </w:r>
      <w:r>
        <w:fldChar w:fldCharType="begin" w:fldLock="1"/>
      </w:r>
      <w:r>
        <w:instrText xml:space="preserve"> PAGEREF _Toc51836054 \h </w:instrText>
      </w:r>
      <w:r>
        <w:fldChar w:fldCharType="separate"/>
      </w:r>
      <w:r>
        <w:t>482</w:t>
      </w:r>
      <w:r>
        <w:fldChar w:fldCharType="end"/>
      </w:r>
    </w:p>
    <w:p w14:paraId="795F3BD2" w14:textId="0160D9CD" w:rsidR="00223C79" w:rsidRDefault="00223C79">
      <w:pPr>
        <w:pStyle w:val="TOC5"/>
        <w:rPr>
          <w:rFonts w:asciiTheme="minorHAnsi" w:eastAsiaTheme="minorEastAsia" w:hAnsiTheme="minorHAnsi" w:cstheme="minorBidi"/>
          <w:sz w:val="22"/>
          <w:szCs w:val="22"/>
          <w:lang w:eastAsia="en-GB"/>
        </w:rPr>
      </w:pPr>
      <w:r w:rsidRPr="00DE0315">
        <w:rPr>
          <w:rFonts w:eastAsia="SimSun"/>
          <w:lang w:eastAsia="zh-CN"/>
        </w:rPr>
        <w:t>5.2.5.3.5</w:t>
      </w:r>
      <w:r>
        <w:rPr>
          <w:rFonts w:asciiTheme="minorHAnsi" w:eastAsiaTheme="minorEastAsia" w:hAnsiTheme="minorHAnsi" w:cstheme="minorBidi"/>
          <w:sz w:val="22"/>
          <w:szCs w:val="22"/>
          <w:lang w:eastAsia="en-GB"/>
        </w:rPr>
        <w:tab/>
      </w:r>
      <w:r w:rsidRPr="00DE0315">
        <w:rPr>
          <w:rFonts w:eastAsia="SimSun"/>
        </w:rPr>
        <w:t>Npcf_</w:t>
      </w:r>
      <w:r w:rsidRPr="00DE0315">
        <w:rPr>
          <w:rFonts w:eastAsia="SimSun"/>
          <w:lang w:eastAsia="zh-CN"/>
        </w:rPr>
        <w:t>PolicyAuthorization_</w:t>
      </w:r>
      <w:r w:rsidRPr="00DE0315">
        <w:rPr>
          <w:rFonts w:eastAsia="SimSun"/>
        </w:rPr>
        <w:t>Notify service operation</w:t>
      </w:r>
      <w:r>
        <w:tab/>
      </w:r>
      <w:r>
        <w:fldChar w:fldCharType="begin" w:fldLock="1"/>
      </w:r>
      <w:r>
        <w:instrText xml:space="preserve"> PAGEREF _Toc51836055 \h </w:instrText>
      </w:r>
      <w:r>
        <w:fldChar w:fldCharType="separate"/>
      </w:r>
      <w:r>
        <w:t>482</w:t>
      </w:r>
      <w:r>
        <w:fldChar w:fldCharType="end"/>
      </w:r>
    </w:p>
    <w:p w14:paraId="5586E624" w14:textId="733B10E2" w:rsidR="00223C79" w:rsidRDefault="00223C79">
      <w:pPr>
        <w:pStyle w:val="TOC5"/>
        <w:rPr>
          <w:rFonts w:asciiTheme="minorHAnsi" w:eastAsiaTheme="minorEastAsia" w:hAnsiTheme="minorHAnsi" w:cstheme="minorBidi"/>
          <w:sz w:val="22"/>
          <w:szCs w:val="22"/>
          <w:lang w:eastAsia="en-GB"/>
        </w:rPr>
      </w:pPr>
      <w:r w:rsidRPr="00DE0315">
        <w:rPr>
          <w:rFonts w:eastAsia="SimSun"/>
          <w:lang w:eastAsia="zh-CN"/>
        </w:rPr>
        <w:t>5.2.5.3.6</w:t>
      </w:r>
      <w:r>
        <w:rPr>
          <w:rFonts w:asciiTheme="minorHAnsi" w:eastAsiaTheme="minorEastAsia" w:hAnsiTheme="minorHAnsi" w:cstheme="minorBidi"/>
          <w:sz w:val="22"/>
          <w:szCs w:val="22"/>
          <w:lang w:eastAsia="en-GB"/>
        </w:rPr>
        <w:tab/>
      </w:r>
      <w:r w:rsidRPr="00DE0315">
        <w:rPr>
          <w:rFonts w:eastAsia="SimSun"/>
        </w:rPr>
        <w:t>Npcf_</w:t>
      </w:r>
      <w:r w:rsidRPr="00DE0315">
        <w:rPr>
          <w:rFonts w:eastAsia="SimSun"/>
          <w:lang w:eastAsia="zh-CN"/>
        </w:rPr>
        <w:t>PolicyAuthorization_Subscribe service operation</w:t>
      </w:r>
      <w:r>
        <w:tab/>
      </w:r>
      <w:r>
        <w:fldChar w:fldCharType="begin" w:fldLock="1"/>
      </w:r>
      <w:r>
        <w:instrText xml:space="preserve"> PAGEREF _Toc51836056 \h </w:instrText>
      </w:r>
      <w:r>
        <w:fldChar w:fldCharType="separate"/>
      </w:r>
      <w:r>
        <w:t>482</w:t>
      </w:r>
      <w:r>
        <w:fldChar w:fldCharType="end"/>
      </w:r>
    </w:p>
    <w:p w14:paraId="3337E0D9" w14:textId="043AC3C5" w:rsidR="00223C79" w:rsidRDefault="00223C79">
      <w:pPr>
        <w:pStyle w:val="TOC5"/>
        <w:rPr>
          <w:rFonts w:asciiTheme="minorHAnsi" w:eastAsiaTheme="minorEastAsia" w:hAnsiTheme="minorHAnsi" w:cstheme="minorBidi"/>
          <w:sz w:val="22"/>
          <w:szCs w:val="22"/>
          <w:lang w:eastAsia="en-GB"/>
        </w:rPr>
      </w:pPr>
      <w:r w:rsidRPr="00DE0315">
        <w:rPr>
          <w:rFonts w:eastAsia="SimSun"/>
          <w:lang w:eastAsia="zh-CN"/>
        </w:rPr>
        <w:t>5.2.5.3.7</w:t>
      </w:r>
      <w:r>
        <w:rPr>
          <w:rFonts w:asciiTheme="minorHAnsi" w:eastAsiaTheme="minorEastAsia" w:hAnsiTheme="minorHAnsi" w:cstheme="minorBidi"/>
          <w:sz w:val="22"/>
          <w:szCs w:val="22"/>
          <w:lang w:eastAsia="en-GB"/>
        </w:rPr>
        <w:tab/>
      </w:r>
      <w:r w:rsidRPr="00DE0315">
        <w:rPr>
          <w:rFonts w:eastAsia="SimSun"/>
          <w:lang w:eastAsia="zh-CN"/>
        </w:rPr>
        <w:t>Npcf_PolicyAuthorization_Unsubscribe service operation</w:t>
      </w:r>
      <w:r>
        <w:tab/>
      </w:r>
      <w:r>
        <w:fldChar w:fldCharType="begin" w:fldLock="1"/>
      </w:r>
      <w:r>
        <w:instrText xml:space="preserve"> PAGEREF _Toc51836057 \h </w:instrText>
      </w:r>
      <w:r>
        <w:fldChar w:fldCharType="separate"/>
      </w:r>
      <w:r>
        <w:t>483</w:t>
      </w:r>
      <w:r>
        <w:fldChar w:fldCharType="end"/>
      </w:r>
    </w:p>
    <w:p w14:paraId="01B9C2A5" w14:textId="17CAB8E3" w:rsidR="00223C79" w:rsidRDefault="00223C79">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_Toc51836058 \h </w:instrText>
      </w:r>
      <w:r>
        <w:fldChar w:fldCharType="separate"/>
      </w:r>
      <w:r>
        <w:t>483</w:t>
      </w:r>
      <w:r>
        <w:fldChar w:fldCharType="end"/>
      </w:r>
    </w:p>
    <w:p w14:paraId="4E6CF74D" w14:textId="2B49D8D3" w:rsidR="00223C79" w:rsidRDefault="00223C79">
      <w:pPr>
        <w:pStyle w:val="TOC5"/>
        <w:rPr>
          <w:rFonts w:asciiTheme="minorHAnsi" w:eastAsiaTheme="minorEastAsia" w:hAnsiTheme="minorHAnsi" w:cstheme="minorBidi"/>
          <w:sz w:val="22"/>
          <w:szCs w:val="22"/>
          <w:lang w:eastAsia="en-GB"/>
        </w:rPr>
      </w:pPr>
      <w:r>
        <w:rPr>
          <w:lang w:eastAsia="zh-CN"/>
        </w:rPr>
        <w:t>5.2.5.4.1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_Toc51836059 \h </w:instrText>
      </w:r>
      <w:r>
        <w:fldChar w:fldCharType="separate"/>
      </w:r>
      <w:r>
        <w:t>483</w:t>
      </w:r>
      <w:r>
        <w:fldChar w:fldCharType="end"/>
      </w:r>
    </w:p>
    <w:p w14:paraId="45582A21" w14:textId="5CE87E56" w:rsidR="00223C79" w:rsidRDefault="00223C79">
      <w:pPr>
        <w:pStyle w:val="TOC5"/>
        <w:rPr>
          <w:rFonts w:asciiTheme="minorHAnsi" w:eastAsiaTheme="minorEastAsia" w:hAnsiTheme="minorHAnsi" w:cstheme="minorBidi"/>
          <w:sz w:val="22"/>
          <w:szCs w:val="22"/>
          <w:lang w:eastAsia="en-GB"/>
        </w:rPr>
      </w:pPr>
      <w:r>
        <w:rPr>
          <w:lang w:eastAsia="zh-CN"/>
        </w:rPr>
        <w:t>5.2.5.4.2</w:t>
      </w:r>
      <w:r>
        <w:rPr>
          <w:rFonts w:asciiTheme="minorHAnsi" w:eastAsiaTheme="minorEastAsia" w:hAnsiTheme="minorHAnsi" w:cstheme="minorBidi"/>
          <w:sz w:val="22"/>
          <w:szCs w:val="22"/>
          <w:lang w:eastAsia="en-GB"/>
        </w:rPr>
        <w:tab/>
      </w:r>
      <w:r>
        <w:rPr>
          <w:lang w:eastAsia="zh-CN"/>
        </w:rPr>
        <w:t>Npcf_SMPolicyControl_Create service operation</w:t>
      </w:r>
      <w:r>
        <w:tab/>
      </w:r>
      <w:r>
        <w:fldChar w:fldCharType="begin" w:fldLock="1"/>
      </w:r>
      <w:r>
        <w:instrText xml:space="preserve"> PAGEREF _Toc51836060 \h </w:instrText>
      </w:r>
      <w:r>
        <w:fldChar w:fldCharType="separate"/>
      </w:r>
      <w:r>
        <w:t>483</w:t>
      </w:r>
      <w:r>
        <w:fldChar w:fldCharType="end"/>
      </w:r>
    </w:p>
    <w:p w14:paraId="625506B5" w14:textId="7FFA770B" w:rsidR="00223C79" w:rsidRDefault="00223C79">
      <w:pPr>
        <w:pStyle w:val="TOC5"/>
        <w:rPr>
          <w:rFonts w:asciiTheme="minorHAnsi" w:eastAsiaTheme="minorEastAsia" w:hAnsiTheme="minorHAnsi" w:cstheme="minorBidi"/>
          <w:sz w:val="22"/>
          <w:szCs w:val="22"/>
          <w:lang w:eastAsia="en-GB"/>
        </w:rPr>
      </w:pPr>
      <w:r>
        <w:rPr>
          <w:lang w:eastAsia="zh-CN"/>
        </w:rPr>
        <w:t>5.2.5.4.3</w:t>
      </w:r>
      <w:r>
        <w:rPr>
          <w:rFonts w:asciiTheme="minorHAnsi" w:eastAsiaTheme="minorEastAsia" w:hAnsiTheme="minorHAnsi" w:cstheme="minorBidi"/>
          <w:sz w:val="22"/>
          <w:szCs w:val="22"/>
          <w:lang w:eastAsia="en-GB"/>
        </w:rPr>
        <w:tab/>
      </w:r>
      <w:r>
        <w:t>Npcf_SMPolicyControl_UpdateNotify service operation</w:t>
      </w:r>
      <w:r>
        <w:tab/>
      </w:r>
      <w:r>
        <w:fldChar w:fldCharType="begin" w:fldLock="1"/>
      </w:r>
      <w:r>
        <w:instrText xml:space="preserve"> PAGEREF _Toc51836061 \h </w:instrText>
      </w:r>
      <w:r>
        <w:fldChar w:fldCharType="separate"/>
      </w:r>
      <w:r>
        <w:t>484</w:t>
      </w:r>
      <w:r>
        <w:fldChar w:fldCharType="end"/>
      </w:r>
    </w:p>
    <w:p w14:paraId="72EF3BF8" w14:textId="6EA0244F" w:rsidR="00223C79" w:rsidRDefault="00223C79">
      <w:pPr>
        <w:pStyle w:val="TOC5"/>
        <w:rPr>
          <w:rFonts w:asciiTheme="minorHAnsi" w:eastAsiaTheme="minorEastAsia" w:hAnsiTheme="minorHAnsi" w:cstheme="minorBidi"/>
          <w:sz w:val="22"/>
          <w:szCs w:val="22"/>
          <w:lang w:eastAsia="en-GB"/>
        </w:rPr>
      </w:pPr>
      <w:r>
        <w:rPr>
          <w:lang w:eastAsia="zh-CN"/>
        </w:rPr>
        <w:t>5.2.5.4.4</w:t>
      </w:r>
      <w:r>
        <w:rPr>
          <w:rFonts w:asciiTheme="minorHAnsi" w:eastAsiaTheme="minorEastAsia" w:hAnsiTheme="minorHAnsi" w:cstheme="minorBidi"/>
          <w:sz w:val="22"/>
          <w:szCs w:val="22"/>
          <w:lang w:eastAsia="en-GB"/>
        </w:rPr>
        <w:tab/>
      </w:r>
      <w:r>
        <w:t>Npcf_SMPolicyControl_Delete service operation</w:t>
      </w:r>
      <w:r>
        <w:tab/>
      </w:r>
      <w:r>
        <w:fldChar w:fldCharType="begin" w:fldLock="1"/>
      </w:r>
      <w:r>
        <w:instrText xml:space="preserve"> PAGEREF _Toc51836062 \h </w:instrText>
      </w:r>
      <w:r>
        <w:fldChar w:fldCharType="separate"/>
      </w:r>
      <w:r>
        <w:t>484</w:t>
      </w:r>
      <w:r>
        <w:fldChar w:fldCharType="end"/>
      </w:r>
    </w:p>
    <w:p w14:paraId="5EDCA0B6" w14:textId="578B1F04" w:rsidR="00223C79" w:rsidRDefault="00223C79">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_Toc51836063 \h </w:instrText>
      </w:r>
      <w:r>
        <w:fldChar w:fldCharType="separate"/>
      </w:r>
      <w:r>
        <w:t>485</w:t>
      </w:r>
      <w:r>
        <w:fldChar w:fldCharType="end"/>
      </w:r>
    </w:p>
    <w:p w14:paraId="510E5DA1" w14:textId="15FF5743" w:rsidR="00223C79" w:rsidRDefault="00223C79">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_Toc51836064 \h </w:instrText>
      </w:r>
      <w:r>
        <w:fldChar w:fldCharType="separate"/>
      </w:r>
      <w:r>
        <w:t>485</w:t>
      </w:r>
      <w:r>
        <w:fldChar w:fldCharType="end"/>
      </w:r>
    </w:p>
    <w:p w14:paraId="2F2AB877" w14:textId="3DED95FB" w:rsidR="00223C79" w:rsidRDefault="00223C79">
      <w:pPr>
        <w:pStyle w:val="TOC5"/>
        <w:rPr>
          <w:rFonts w:asciiTheme="minorHAnsi" w:eastAsiaTheme="minorEastAsia" w:hAnsiTheme="minorHAnsi" w:cstheme="minorBidi"/>
          <w:sz w:val="22"/>
          <w:szCs w:val="22"/>
          <w:lang w:eastAsia="en-GB"/>
        </w:rPr>
      </w:pPr>
      <w:r>
        <w:rPr>
          <w:lang w:eastAsia="zh-CN"/>
        </w:rPr>
        <w:lastRenderedPageBreak/>
        <w:t>5.2.5.5.1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_Toc51836065 \h </w:instrText>
      </w:r>
      <w:r>
        <w:fldChar w:fldCharType="separate"/>
      </w:r>
      <w:r>
        <w:t>485</w:t>
      </w:r>
      <w:r>
        <w:fldChar w:fldCharType="end"/>
      </w:r>
    </w:p>
    <w:p w14:paraId="14F371F1" w14:textId="2193DCA7" w:rsidR="00223C79" w:rsidRDefault="00223C79">
      <w:pPr>
        <w:pStyle w:val="TOC5"/>
        <w:rPr>
          <w:rFonts w:asciiTheme="minorHAnsi" w:eastAsiaTheme="minorEastAsia" w:hAnsiTheme="minorHAnsi" w:cstheme="minorBidi"/>
          <w:sz w:val="22"/>
          <w:szCs w:val="22"/>
          <w:lang w:eastAsia="en-GB"/>
        </w:rPr>
      </w:pPr>
      <w:r>
        <w:rPr>
          <w:lang w:eastAsia="zh-CN"/>
        </w:rPr>
        <w:t>5.2.5.5.2</w:t>
      </w:r>
      <w:r>
        <w:rPr>
          <w:rFonts w:asciiTheme="minorHAnsi" w:eastAsiaTheme="minorEastAsia" w:hAnsiTheme="minorHAnsi" w:cstheme="minorBidi"/>
          <w:sz w:val="22"/>
          <w:szCs w:val="22"/>
          <w:lang w:eastAsia="en-GB"/>
        </w:rPr>
        <w:tab/>
      </w:r>
      <w:r>
        <w:t>Npcf_BDTPolicyControl_Create service operation</w:t>
      </w:r>
      <w:r>
        <w:tab/>
      </w:r>
      <w:r>
        <w:fldChar w:fldCharType="begin" w:fldLock="1"/>
      </w:r>
      <w:r>
        <w:instrText xml:space="preserve"> PAGEREF _Toc51836066 \h </w:instrText>
      </w:r>
      <w:r>
        <w:fldChar w:fldCharType="separate"/>
      </w:r>
      <w:r>
        <w:t>485</w:t>
      </w:r>
      <w:r>
        <w:fldChar w:fldCharType="end"/>
      </w:r>
    </w:p>
    <w:p w14:paraId="5A66F3AE" w14:textId="300C0086" w:rsidR="00223C79" w:rsidRDefault="00223C79">
      <w:pPr>
        <w:pStyle w:val="TOC5"/>
        <w:rPr>
          <w:rFonts w:asciiTheme="minorHAnsi" w:eastAsiaTheme="minorEastAsia" w:hAnsiTheme="minorHAnsi" w:cstheme="minorBidi"/>
          <w:sz w:val="22"/>
          <w:szCs w:val="22"/>
          <w:lang w:eastAsia="en-GB"/>
        </w:rPr>
      </w:pPr>
      <w:r>
        <w:rPr>
          <w:lang w:eastAsia="zh-CN"/>
        </w:rPr>
        <w:t>5.2.5.5.3</w:t>
      </w:r>
      <w:r>
        <w:rPr>
          <w:rFonts w:asciiTheme="minorHAnsi" w:eastAsiaTheme="minorEastAsia" w:hAnsiTheme="minorHAnsi" w:cstheme="minorBidi"/>
          <w:sz w:val="22"/>
          <w:szCs w:val="22"/>
          <w:lang w:eastAsia="en-GB"/>
        </w:rPr>
        <w:tab/>
      </w:r>
      <w:r>
        <w:t>Npcf_BDTPolicyControl_Update service operation</w:t>
      </w:r>
      <w:r>
        <w:tab/>
      </w:r>
      <w:r>
        <w:fldChar w:fldCharType="begin" w:fldLock="1"/>
      </w:r>
      <w:r>
        <w:instrText xml:space="preserve"> PAGEREF _Toc51836067 \h </w:instrText>
      </w:r>
      <w:r>
        <w:fldChar w:fldCharType="separate"/>
      </w:r>
      <w:r>
        <w:t>485</w:t>
      </w:r>
      <w:r>
        <w:fldChar w:fldCharType="end"/>
      </w:r>
    </w:p>
    <w:p w14:paraId="3A9F3ED7" w14:textId="34796D21" w:rsidR="00223C79" w:rsidRDefault="00223C79">
      <w:pPr>
        <w:pStyle w:val="TOC5"/>
        <w:rPr>
          <w:rFonts w:asciiTheme="minorHAnsi" w:eastAsiaTheme="minorEastAsia" w:hAnsiTheme="minorHAnsi" w:cstheme="minorBidi"/>
          <w:sz w:val="22"/>
          <w:szCs w:val="22"/>
          <w:lang w:eastAsia="en-GB"/>
        </w:rPr>
      </w:pPr>
      <w:r>
        <w:t>5.2.5.5.4</w:t>
      </w:r>
      <w:r>
        <w:rPr>
          <w:rFonts w:asciiTheme="minorHAnsi" w:eastAsiaTheme="minorEastAsia" w:hAnsiTheme="minorHAnsi" w:cstheme="minorBidi"/>
          <w:sz w:val="22"/>
          <w:szCs w:val="22"/>
          <w:lang w:eastAsia="en-GB"/>
        </w:rPr>
        <w:tab/>
      </w:r>
      <w:r>
        <w:t>Npcf_BDTPolicyControl_Notify service operation</w:t>
      </w:r>
      <w:r>
        <w:tab/>
      </w:r>
      <w:r>
        <w:fldChar w:fldCharType="begin" w:fldLock="1"/>
      </w:r>
      <w:r>
        <w:instrText xml:space="preserve"> PAGEREF _Toc51836068 \h </w:instrText>
      </w:r>
      <w:r>
        <w:fldChar w:fldCharType="separate"/>
      </w:r>
      <w:r>
        <w:t>486</w:t>
      </w:r>
      <w:r>
        <w:fldChar w:fldCharType="end"/>
      </w:r>
    </w:p>
    <w:p w14:paraId="0A3A95C6" w14:textId="0ACD4A7F" w:rsidR="00223C79" w:rsidRDefault="00223C79">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_Toc51836069 \h </w:instrText>
      </w:r>
      <w:r>
        <w:fldChar w:fldCharType="separate"/>
      </w:r>
      <w:r>
        <w:t>486</w:t>
      </w:r>
      <w:r>
        <w:fldChar w:fldCharType="end"/>
      </w:r>
    </w:p>
    <w:p w14:paraId="04909457" w14:textId="5F51F4F5" w:rsidR="00223C79" w:rsidRDefault="00223C79">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_Toc51836070 \h </w:instrText>
      </w:r>
      <w:r>
        <w:fldChar w:fldCharType="separate"/>
      </w:r>
      <w:r>
        <w:t>486</w:t>
      </w:r>
      <w:r>
        <w:fldChar w:fldCharType="end"/>
      </w:r>
    </w:p>
    <w:p w14:paraId="3997850E" w14:textId="7B963C8B" w:rsidR="00223C79" w:rsidRDefault="00223C79">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_Toc51836071 \h </w:instrText>
      </w:r>
      <w:r>
        <w:fldChar w:fldCharType="separate"/>
      </w:r>
      <w:r>
        <w:t>486</w:t>
      </w:r>
      <w:r>
        <w:fldChar w:fldCharType="end"/>
      </w:r>
    </w:p>
    <w:p w14:paraId="04D82D73" w14:textId="2C7445AE" w:rsidR="00223C79" w:rsidRDefault="00223C79">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_Toc51836072 \h </w:instrText>
      </w:r>
      <w:r>
        <w:fldChar w:fldCharType="separate"/>
      </w:r>
      <w:r>
        <w:t>487</w:t>
      </w:r>
      <w:r>
        <w:fldChar w:fldCharType="end"/>
      </w:r>
    </w:p>
    <w:p w14:paraId="74545390" w14:textId="05D2435C" w:rsidR="00223C79" w:rsidRDefault="00223C79">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_Toc51836073 \h </w:instrText>
      </w:r>
      <w:r>
        <w:fldChar w:fldCharType="separate"/>
      </w:r>
      <w:r>
        <w:t>487</w:t>
      </w:r>
      <w:r>
        <w:fldChar w:fldCharType="end"/>
      </w:r>
    </w:p>
    <w:p w14:paraId="6216C3C1" w14:textId="69E4D1DC" w:rsidR="00223C79" w:rsidRDefault="00223C79">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_Toc51836074 \h </w:instrText>
      </w:r>
      <w:r>
        <w:fldChar w:fldCharType="separate"/>
      </w:r>
      <w:r>
        <w:t>487</w:t>
      </w:r>
      <w:r>
        <w:fldChar w:fldCharType="end"/>
      </w:r>
    </w:p>
    <w:p w14:paraId="1E60BA7A" w14:textId="107491DC" w:rsidR="00223C79" w:rsidRDefault="00223C79">
      <w:pPr>
        <w:pStyle w:val="TOC4"/>
        <w:rPr>
          <w:rFonts w:asciiTheme="minorHAnsi" w:eastAsiaTheme="minorEastAsia" w:hAnsiTheme="minorHAnsi" w:cstheme="minorBidi"/>
          <w:sz w:val="22"/>
          <w:szCs w:val="22"/>
          <w:lang w:eastAsia="en-GB"/>
        </w:rPr>
      </w:pPr>
      <w:r w:rsidRPr="00DE0315">
        <w:rPr>
          <w:rFonts w:eastAsia="SimSun"/>
        </w:rPr>
        <w:t>5.2.5.7</w:t>
      </w:r>
      <w:r>
        <w:rPr>
          <w:rFonts w:asciiTheme="minorHAnsi" w:eastAsiaTheme="minorEastAsia" w:hAnsiTheme="minorHAnsi" w:cstheme="minorBidi"/>
          <w:sz w:val="22"/>
          <w:szCs w:val="22"/>
          <w:lang w:eastAsia="en-GB"/>
        </w:rPr>
        <w:tab/>
      </w:r>
      <w:r w:rsidRPr="00DE0315">
        <w:rPr>
          <w:rFonts w:eastAsia="SimSun"/>
        </w:rPr>
        <w:t>Npcf_EventExposure</w:t>
      </w:r>
      <w:r w:rsidRPr="00DE0315">
        <w:rPr>
          <w:rFonts w:eastAsia="SimSun"/>
          <w:lang w:eastAsia="zh-CN"/>
        </w:rPr>
        <w:t xml:space="preserve"> service</w:t>
      </w:r>
      <w:r>
        <w:tab/>
      </w:r>
      <w:r>
        <w:fldChar w:fldCharType="begin" w:fldLock="1"/>
      </w:r>
      <w:r>
        <w:instrText xml:space="preserve"> PAGEREF _Toc51836075 \h </w:instrText>
      </w:r>
      <w:r>
        <w:fldChar w:fldCharType="separate"/>
      </w:r>
      <w:r>
        <w:t>488</w:t>
      </w:r>
      <w:r>
        <w:fldChar w:fldCharType="end"/>
      </w:r>
    </w:p>
    <w:p w14:paraId="7FDE9B5B" w14:textId="7CAF6834" w:rsidR="00223C79" w:rsidRDefault="00223C79">
      <w:pPr>
        <w:pStyle w:val="TOC5"/>
        <w:rPr>
          <w:rFonts w:asciiTheme="minorHAnsi" w:eastAsiaTheme="minorEastAsia" w:hAnsiTheme="minorHAnsi" w:cstheme="minorBidi"/>
          <w:sz w:val="22"/>
          <w:szCs w:val="22"/>
          <w:lang w:eastAsia="en-GB"/>
        </w:rPr>
      </w:pPr>
      <w:r w:rsidRPr="00DE0315">
        <w:rPr>
          <w:rFonts w:eastAsia="SimSun"/>
          <w:lang w:eastAsia="zh-CN"/>
        </w:rPr>
        <w:t>5.2.5.7.1</w:t>
      </w:r>
      <w:r>
        <w:rPr>
          <w:rFonts w:asciiTheme="minorHAnsi" w:eastAsiaTheme="minorEastAsia" w:hAnsiTheme="minorHAnsi" w:cstheme="minorBidi"/>
          <w:sz w:val="22"/>
          <w:szCs w:val="22"/>
          <w:lang w:eastAsia="en-GB"/>
        </w:rPr>
        <w:tab/>
      </w:r>
      <w:r w:rsidRPr="00DE0315">
        <w:rPr>
          <w:rFonts w:eastAsia="SimSun"/>
          <w:lang w:eastAsia="zh-CN"/>
        </w:rPr>
        <w:t>General</w:t>
      </w:r>
      <w:r>
        <w:tab/>
      </w:r>
      <w:r>
        <w:fldChar w:fldCharType="begin" w:fldLock="1"/>
      </w:r>
      <w:r>
        <w:instrText xml:space="preserve"> PAGEREF _Toc51836076 \h </w:instrText>
      </w:r>
      <w:r>
        <w:fldChar w:fldCharType="separate"/>
      </w:r>
      <w:r>
        <w:t>488</w:t>
      </w:r>
      <w:r>
        <w:fldChar w:fldCharType="end"/>
      </w:r>
    </w:p>
    <w:p w14:paraId="19FAE560" w14:textId="772571C2" w:rsidR="00223C79" w:rsidRDefault="00223C79">
      <w:pPr>
        <w:pStyle w:val="TOC5"/>
        <w:rPr>
          <w:rFonts w:asciiTheme="minorHAnsi" w:eastAsiaTheme="minorEastAsia" w:hAnsiTheme="minorHAnsi" w:cstheme="minorBidi"/>
          <w:sz w:val="22"/>
          <w:szCs w:val="22"/>
          <w:lang w:eastAsia="en-GB"/>
        </w:rPr>
      </w:pPr>
      <w:r w:rsidRPr="00DE0315">
        <w:rPr>
          <w:rFonts w:eastAsia="SimSun"/>
          <w:lang w:eastAsia="zh-CN"/>
        </w:rPr>
        <w:t>5.2.5.7.2</w:t>
      </w:r>
      <w:r>
        <w:rPr>
          <w:rFonts w:asciiTheme="minorHAnsi" w:eastAsiaTheme="minorEastAsia" w:hAnsiTheme="minorHAnsi" w:cstheme="minorBidi"/>
          <w:sz w:val="22"/>
          <w:szCs w:val="22"/>
          <w:lang w:eastAsia="en-GB"/>
        </w:rPr>
        <w:tab/>
      </w:r>
      <w:r w:rsidRPr="00DE0315">
        <w:rPr>
          <w:rFonts w:eastAsia="SimSun"/>
          <w:lang w:eastAsia="zh-CN"/>
        </w:rPr>
        <w:t xml:space="preserve">Npcf_EventExposure_Subscribe </w:t>
      </w:r>
      <w:r>
        <w:rPr>
          <w:lang w:eastAsia="zh-CN"/>
        </w:rPr>
        <w:t>service operation</w:t>
      </w:r>
      <w:r>
        <w:tab/>
      </w:r>
      <w:r>
        <w:fldChar w:fldCharType="begin" w:fldLock="1"/>
      </w:r>
      <w:r>
        <w:instrText xml:space="preserve"> PAGEREF _Toc51836077 \h </w:instrText>
      </w:r>
      <w:r>
        <w:fldChar w:fldCharType="separate"/>
      </w:r>
      <w:r>
        <w:t>488</w:t>
      </w:r>
      <w:r>
        <w:fldChar w:fldCharType="end"/>
      </w:r>
    </w:p>
    <w:p w14:paraId="493E5C55" w14:textId="79C2C0D4" w:rsidR="00223C79" w:rsidRDefault="00223C79">
      <w:pPr>
        <w:pStyle w:val="TOC5"/>
        <w:rPr>
          <w:rFonts w:asciiTheme="minorHAnsi" w:eastAsiaTheme="minorEastAsia" w:hAnsiTheme="minorHAnsi" w:cstheme="minorBidi"/>
          <w:sz w:val="22"/>
          <w:szCs w:val="22"/>
          <w:lang w:eastAsia="en-GB"/>
        </w:rPr>
      </w:pPr>
      <w:r w:rsidRPr="00DE0315">
        <w:rPr>
          <w:rFonts w:eastAsia="SimSun"/>
          <w:lang w:eastAsia="zh-CN"/>
        </w:rPr>
        <w:t>5.2.5.7.3</w:t>
      </w:r>
      <w:r>
        <w:rPr>
          <w:rFonts w:asciiTheme="minorHAnsi" w:eastAsiaTheme="minorEastAsia" w:hAnsiTheme="minorHAnsi" w:cstheme="minorBidi"/>
          <w:sz w:val="22"/>
          <w:szCs w:val="22"/>
          <w:lang w:eastAsia="en-GB"/>
        </w:rPr>
        <w:tab/>
      </w:r>
      <w:r w:rsidRPr="00DE0315">
        <w:rPr>
          <w:rFonts w:eastAsia="SimSun"/>
          <w:lang w:eastAsia="zh-CN"/>
        </w:rPr>
        <w:t xml:space="preserve">Npcf_EventExposure_Unsubscribe </w:t>
      </w:r>
      <w:r>
        <w:rPr>
          <w:lang w:eastAsia="zh-CN"/>
        </w:rPr>
        <w:t>service operation</w:t>
      </w:r>
      <w:r>
        <w:tab/>
      </w:r>
      <w:r>
        <w:fldChar w:fldCharType="begin" w:fldLock="1"/>
      </w:r>
      <w:r>
        <w:instrText xml:space="preserve"> PAGEREF _Toc51836078 \h </w:instrText>
      </w:r>
      <w:r>
        <w:fldChar w:fldCharType="separate"/>
      </w:r>
      <w:r>
        <w:t>488</w:t>
      </w:r>
      <w:r>
        <w:fldChar w:fldCharType="end"/>
      </w:r>
    </w:p>
    <w:p w14:paraId="7868F527" w14:textId="0880EFB0" w:rsidR="00223C79" w:rsidRDefault="00223C79">
      <w:pPr>
        <w:pStyle w:val="TOC5"/>
        <w:rPr>
          <w:rFonts w:asciiTheme="minorHAnsi" w:eastAsiaTheme="minorEastAsia" w:hAnsiTheme="minorHAnsi" w:cstheme="minorBidi"/>
          <w:sz w:val="22"/>
          <w:szCs w:val="22"/>
          <w:lang w:eastAsia="en-GB"/>
        </w:rPr>
      </w:pPr>
      <w:r w:rsidRPr="00DE0315">
        <w:rPr>
          <w:rFonts w:eastAsia="SimSun"/>
          <w:lang w:eastAsia="zh-CN"/>
        </w:rPr>
        <w:t>5.2.5.7.4</w:t>
      </w:r>
      <w:r>
        <w:rPr>
          <w:rFonts w:asciiTheme="minorHAnsi" w:eastAsiaTheme="minorEastAsia" w:hAnsiTheme="minorHAnsi" w:cstheme="minorBidi"/>
          <w:sz w:val="22"/>
          <w:szCs w:val="22"/>
          <w:lang w:eastAsia="en-GB"/>
        </w:rPr>
        <w:tab/>
      </w:r>
      <w:r w:rsidRPr="00DE0315">
        <w:rPr>
          <w:rFonts w:eastAsia="SimSun"/>
          <w:lang w:eastAsia="zh-CN"/>
        </w:rPr>
        <w:t xml:space="preserve">Npcf_EventExposure_Notify </w:t>
      </w:r>
      <w:r>
        <w:rPr>
          <w:lang w:eastAsia="zh-CN"/>
        </w:rPr>
        <w:t>service operation</w:t>
      </w:r>
      <w:r>
        <w:tab/>
      </w:r>
      <w:r>
        <w:fldChar w:fldCharType="begin" w:fldLock="1"/>
      </w:r>
      <w:r>
        <w:instrText xml:space="preserve"> PAGEREF _Toc51836079 \h </w:instrText>
      </w:r>
      <w:r>
        <w:fldChar w:fldCharType="separate"/>
      </w:r>
      <w:r>
        <w:t>488</w:t>
      </w:r>
      <w:r>
        <w:fldChar w:fldCharType="end"/>
      </w:r>
    </w:p>
    <w:p w14:paraId="6D91D5EC" w14:textId="6950EDA1" w:rsidR="00223C79" w:rsidRDefault="00223C79">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_Toc51836080 \h </w:instrText>
      </w:r>
      <w:r>
        <w:fldChar w:fldCharType="separate"/>
      </w:r>
      <w:r>
        <w:t>489</w:t>
      </w:r>
      <w:r>
        <w:fldChar w:fldCharType="end"/>
      </w:r>
    </w:p>
    <w:p w14:paraId="0EC8A936" w14:textId="094CDE57" w:rsidR="00223C79" w:rsidRDefault="00223C79">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_Toc51836081 \h </w:instrText>
      </w:r>
      <w:r>
        <w:fldChar w:fldCharType="separate"/>
      </w:r>
      <w:r>
        <w:t>489</w:t>
      </w:r>
      <w:r>
        <w:fldChar w:fldCharType="end"/>
      </w:r>
    </w:p>
    <w:p w14:paraId="43103470" w14:textId="3D07CED3" w:rsidR="00223C79" w:rsidRDefault="00223C79">
      <w:pPr>
        <w:pStyle w:val="TOC4"/>
        <w:rPr>
          <w:rFonts w:asciiTheme="minorHAnsi" w:eastAsiaTheme="minorEastAsia" w:hAnsiTheme="minorHAnsi" w:cstheme="minorBidi"/>
          <w:sz w:val="22"/>
          <w:szCs w:val="22"/>
          <w:lang w:eastAsia="en-GB"/>
        </w:rPr>
      </w:pPr>
      <w:r w:rsidRPr="00DE0315">
        <w:rPr>
          <w:rFonts w:eastAsia="SimSun"/>
        </w:rPr>
        <w:t>5.2.6.2</w:t>
      </w:r>
      <w:r>
        <w:rPr>
          <w:rFonts w:asciiTheme="minorHAnsi" w:eastAsiaTheme="minorEastAsia" w:hAnsiTheme="minorHAnsi" w:cstheme="minorBidi"/>
          <w:sz w:val="22"/>
          <w:szCs w:val="22"/>
          <w:lang w:eastAsia="en-GB"/>
        </w:rPr>
        <w:tab/>
      </w:r>
      <w:r w:rsidRPr="00DE0315">
        <w:rPr>
          <w:rFonts w:eastAsia="SimSun"/>
        </w:rPr>
        <w:t>Nnef_EventExposure</w:t>
      </w:r>
      <w:r w:rsidRPr="00DE0315">
        <w:rPr>
          <w:rFonts w:eastAsia="SimSun"/>
          <w:lang w:eastAsia="zh-CN"/>
        </w:rPr>
        <w:t xml:space="preserve"> service</w:t>
      </w:r>
      <w:r>
        <w:tab/>
      </w:r>
      <w:r>
        <w:fldChar w:fldCharType="begin" w:fldLock="1"/>
      </w:r>
      <w:r>
        <w:instrText xml:space="preserve"> PAGEREF _Toc51836082 \h </w:instrText>
      </w:r>
      <w:r>
        <w:fldChar w:fldCharType="separate"/>
      </w:r>
      <w:r>
        <w:t>491</w:t>
      </w:r>
      <w:r>
        <w:fldChar w:fldCharType="end"/>
      </w:r>
    </w:p>
    <w:p w14:paraId="5FB892E3" w14:textId="140225F6" w:rsidR="00223C79" w:rsidRDefault="00223C79">
      <w:pPr>
        <w:pStyle w:val="TOC5"/>
        <w:rPr>
          <w:rFonts w:asciiTheme="minorHAnsi" w:eastAsiaTheme="minorEastAsia" w:hAnsiTheme="minorHAnsi" w:cstheme="minorBidi"/>
          <w:sz w:val="22"/>
          <w:szCs w:val="22"/>
          <w:lang w:eastAsia="en-GB"/>
        </w:rPr>
      </w:pPr>
      <w:r w:rsidRPr="00DE0315">
        <w:rPr>
          <w:rFonts w:eastAsia="SimSun"/>
          <w:lang w:eastAsia="zh-CN"/>
        </w:rPr>
        <w:t>5.2.6.2.1</w:t>
      </w:r>
      <w:r>
        <w:rPr>
          <w:rFonts w:asciiTheme="minorHAnsi" w:eastAsiaTheme="minorEastAsia" w:hAnsiTheme="minorHAnsi" w:cstheme="minorBidi"/>
          <w:sz w:val="22"/>
          <w:szCs w:val="22"/>
          <w:lang w:eastAsia="en-GB"/>
        </w:rPr>
        <w:tab/>
      </w:r>
      <w:r w:rsidRPr="00DE0315">
        <w:rPr>
          <w:rFonts w:eastAsia="SimSun"/>
          <w:lang w:eastAsia="zh-CN"/>
        </w:rPr>
        <w:t>General</w:t>
      </w:r>
      <w:r>
        <w:tab/>
      </w:r>
      <w:r>
        <w:fldChar w:fldCharType="begin" w:fldLock="1"/>
      </w:r>
      <w:r>
        <w:instrText xml:space="preserve"> PAGEREF _Toc51836083 \h </w:instrText>
      </w:r>
      <w:r>
        <w:fldChar w:fldCharType="separate"/>
      </w:r>
      <w:r>
        <w:t>491</w:t>
      </w:r>
      <w:r>
        <w:fldChar w:fldCharType="end"/>
      </w:r>
    </w:p>
    <w:p w14:paraId="46E80560" w14:textId="0CCBA5FA" w:rsidR="00223C79" w:rsidRDefault="00223C79">
      <w:pPr>
        <w:pStyle w:val="TOC5"/>
        <w:rPr>
          <w:rFonts w:asciiTheme="minorHAnsi" w:eastAsiaTheme="minorEastAsia" w:hAnsiTheme="minorHAnsi" w:cstheme="minorBidi"/>
          <w:sz w:val="22"/>
          <w:szCs w:val="22"/>
          <w:lang w:eastAsia="en-GB"/>
        </w:rPr>
      </w:pPr>
      <w:r w:rsidRPr="00DE0315">
        <w:rPr>
          <w:rFonts w:eastAsia="SimSun"/>
          <w:lang w:eastAsia="zh-CN"/>
        </w:rPr>
        <w:t>5.2.6.2.2</w:t>
      </w:r>
      <w:r>
        <w:rPr>
          <w:rFonts w:asciiTheme="minorHAnsi" w:eastAsiaTheme="minorEastAsia" w:hAnsiTheme="minorHAnsi" w:cstheme="minorBidi"/>
          <w:sz w:val="22"/>
          <w:szCs w:val="22"/>
          <w:lang w:eastAsia="en-GB"/>
        </w:rPr>
        <w:tab/>
      </w:r>
      <w:r w:rsidRPr="00DE0315">
        <w:rPr>
          <w:rFonts w:eastAsia="SimSun"/>
          <w:lang w:eastAsia="zh-CN"/>
        </w:rPr>
        <w:t>Nnef_EventExposure_</w:t>
      </w:r>
      <w:r>
        <w:rPr>
          <w:lang w:eastAsia="zh-CN"/>
        </w:rPr>
        <w:t xml:space="preserve">Subscribe </w:t>
      </w:r>
      <w:r w:rsidRPr="00DE0315">
        <w:rPr>
          <w:rFonts w:eastAsia="SimSun"/>
          <w:lang w:eastAsia="zh-CN"/>
        </w:rPr>
        <w:t>operation</w:t>
      </w:r>
      <w:r>
        <w:tab/>
      </w:r>
      <w:r>
        <w:fldChar w:fldCharType="begin" w:fldLock="1"/>
      </w:r>
      <w:r>
        <w:instrText xml:space="preserve"> PAGEREF _Toc51836084 \h </w:instrText>
      </w:r>
      <w:r>
        <w:fldChar w:fldCharType="separate"/>
      </w:r>
      <w:r>
        <w:t>491</w:t>
      </w:r>
      <w:r>
        <w:fldChar w:fldCharType="end"/>
      </w:r>
    </w:p>
    <w:p w14:paraId="4E2317D4" w14:textId="669D1B14" w:rsidR="00223C79" w:rsidRDefault="00223C79">
      <w:pPr>
        <w:pStyle w:val="TOC5"/>
        <w:rPr>
          <w:rFonts w:asciiTheme="minorHAnsi" w:eastAsiaTheme="minorEastAsia" w:hAnsiTheme="minorHAnsi" w:cstheme="minorBidi"/>
          <w:sz w:val="22"/>
          <w:szCs w:val="22"/>
          <w:lang w:eastAsia="en-GB"/>
        </w:rPr>
      </w:pPr>
      <w:r w:rsidRPr="00DE0315">
        <w:rPr>
          <w:rFonts w:eastAsia="SimSun"/>
          <w:lang w:eastAsia="zh-CN"/>
        </w:rPr>
        <w:t>5.2.6.2.3</w:t>
      </w:r>
      <w:r>
        <w:rPr>
          <w:rFonts w:asciiTheme="minorHAnsi" w:eastAsiaTheme="minorEastAsia" w:hAnsiTheme="minorHAnsi" w:cstheme="minorBidi"/>
          <w:sz w:val="22"/>
          <w:szCs w:val="22"/>
          <w:lang w:eastAsia="en-GB"/>
        </w:rPr>
        <w:tab/>
      </w:r>
      <w:r w:rsidRPr="00DE0315">
        <w:rPr>
          <w:rFonts w:eastAsia="SimSun"/>
          <w:lang w:eastAsia="zh-CN"/>
        </w:rPr>
        <w:t>Nnef_EventExposure_</w:t>
      </w:r>
      <w:r>
        <w:rPr>
          <w:lang w:eastAsia="zh-CN"/>
        </w:rPr>
        <w:t xml:space="preserve">Unsubscribe service </w:t>
      </w:r>
      <w:r w:rsidRPr="00DE0315">
        <w:rPr>
          <w:rFonts w:eastAsia="SimSun"/>
          <w:lang w:eastAsia="zh-CN"/>
        </w:rPr>
        <w:t>operation</w:t>
      </w:r>
      <w:r>
        <w:tab/>
      </w:r>
      <w:r>
        <w:fldChar w:fldCharType="begin" w:fldLock="1"/>
      </w:r>
      <w:r>
        <w:instrText xml:space="preserve"> PAGEREF _Toc51836085 \h </w:instrText>
      </w:r>
      <w:r>
        <w:fldChar w:fldCharType="separate"/>
      </w:r>
      <w:r>
        <w:t>491</w:t>
      </w:r>
      <w:r>
        <w:fldChar w:fldCharType="end"/>
      </w:r>
    </w:p>
    <w:p w14:paraId="335605B2" w14:textId="6B2B8703" w:rsidR="00223C79" w:rsidRDefault="00223C79">
      <w:pPr>
        <w:pStyle w:val="TOC5"/>
        <w:rPr>
          <w:rFonts w:asciiTheme="minorHAnsi" w:eastAsiaTheme="minorEastAsia" w:hAnsiTheme="minorHAnsi" w:cstheme="minorBidi"/>
          <w:sz w:val="22"/>
          <w:szCs w:val="22"/>
          <w:lang w:eastAsia="en-GB"/>
        </w:rPr>
      </w:pPr>
      <w:r w:rsidRPr="00DE0315">
        <w:rPr>
          <w:rFonts w:eastAsia="SimSun"/>
          <w:lang w:eastAsia="zh-CN"/>
        </w:rPr>
        <w:t>5.2.6.2.4</w:t>
      </w:r>
      <w:r>
        <w:rPr>
          <w:rFonts w:asciiTheme="minorHAnsi" w:eastAsiaTheme="minorEastAsia" w:hAnsiTheme="minorHAnsi" w:cstheme="minorBidi"/>
          <w:sz w:val="22"/>
          <w:szCs w:val="22"/>
          <w:lang w:eastAsia="en-GB"/>
        </w:rPr>
        <w:tab/>
      </w:r>
      <w:r w:rsidRPr="00DE0315">
        <w:rPr>
          <w:rFonts w:eastAsia="SimSun"/>
          <w:lang w:eastAsia="zh-CN"/>
        </w:rPr>
        <w:t>Nnef_EventExposure_Notify service operation</w:t>
      </w:r>
      <w:r>
        <w:tab/>
      </w:r>
      <w:r>
        <w:fldChar w:fldCharType="begin" w:fldLock="1"/>
      </w:r>
      <w:r>
        <w:instrText xml:space="preserve"> PAGEREF _Toc51836086 \h </w:instrText>
      </w:r>
      <w:r>
        <w:fldChar w:fldCharType="separate"/>
      </w:r>
      <w:r>
        <w:t>492</w:t>
      </w:r>
      <w:r>
        <w:fldChar w:fldCharType="end"/>
      </w:r>
    </w:p>
    <w:p w14:paraId="062543CD" w14:textId="1F22BF3B" w:rsidR="00223C79" w:rsidRDefault="00223C79">
      <w:pPr>
        <w:pStyle w:val="TOC4"/>
        <w:rPr>
          <w:rFonts w:asciiTheme="minorHAnsi" w:eastAsiaTheme="minorEastAsia" w:hAnsiTheme="minorHAnsi" w:cstheme="minorBidi"/>
          <w:sz w:val="22"/>
          <w:szCs w:val="22"/>
          <w:lang w:eastAsia="en-GB"/>
        </w:rPr>
      </w:pPr>
      <w:r w:rsidRPr="00DE0315">
        <w:rPr>
          <w:rFonts w:eastAsia="SimSun"/>
        </w:rPr>
        <w:t>5.2.6.3</w:t>
      </w:r>
      <w:r>
        <w:rPr>
          <w:rFonts w:asciiTheme="minorHAnsi" w:eastAsiaTheme="minorEastAsia" w:hAnsiTheme="minorHAnsi" w:cstheme="minorBidi"/>
          <w:sz w:val="22"/>
          <w:szCs w:val="22"/>
          <w:lang w:eastAsia="en-GB"/>
        </w:rPr>
        <w:tab/>
      </w:r>
      <w:r w:rsidRPr="00DE0315">
        <w:rPr>
          <w:rFonts w:eastAsia="SimSun"/>
        </w:rPr>
        <w:t>Nnef_PFDManagement</w:t>
      </w:r>
      <w:r w:rsidRPr="00DE0315">
        <w:rPr>
          <w:rFonts w:eastAsia="SimSun"/>
          <w:lang w:eastAsia="zh-CN"/>
        </w:rPr>
        <w:t xml:space="preserve"> service</w:t>
      </w:r>
      <w:r>
        <w:tab/>
      </w:r>
      <w:r>
        <w:fldChar w:fldCharType="begin" w:fldLock="1"/>
      </w:r>
      <w:r>
        <w:instrText xml:space="preserve"> PAGEREF _Toc51836087 \h </w:instrText>
      </w:r>
      <w:r>
        <w:fldChar w:fldCharType="separate"/>
      </w:r>
      <w:r>
        <w:t>492</w:t>
      </w:r>
      <w:r>
        <w:fldChar w:fldCharType="end"/>
      </w:r>
    </w:p>
    <w:p w14:paraId="5EA6C38C" w14:textId="5F4EAF2C" w:rsidR="00223C79" w:rsidRDefault="00223C79">
      <w:pPr>
        <w:pStyle w:val="TOC5"/>
        <w:rPr>
          <w:rFonts w:asciiTheme="minorHAnsi" w:eastAsiaTheme="minorEastAsia" w:hAnsiTheme="minorHAnsi" w:cstheme="minorBidi"/>
          <w:sz w:val="22"/>
          <w:szCs w:val="22"/>
          <w:lang w:eastAsia="en-GB"/>
        </w:rPr>
      </w:pPr>
      <w:r>
        <w:rPr>
          <w:lang w:eastAsia="zh-CN"/>
        </w:rPr>
        <w:t>5.2.6.3.1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_Toc51836088 \h </w:instrText>
      </w:r>
      <w:r>
        <w:fldChar w:fldCharType="separate"/>
      </w:r>
      <w:r>
        <w:t>492</w:t>
      </w:r>
      <w:r>
        <w:fldChar w:fldCharType="end"/>
      </w:r>
    </w:p>
    <w:p w14:paraId="3EA8B4EA" w14:textId="220D3F3A" w:rsidR="00223C79" w:rsidRDefault="00223C79">
      <w:pPr>
        <w:pStyle w:val="TOC5"/>
        <w:rPr>
          <w:rFonts w:asciiTheme="minorHAnsi" w:eastAsiaTheme="minorEastAsia" w:hAnsiTheme="minorHAnsi" w:cstheme="minorBidi"/>
          <w:sz w:val="22"/>
          <w:szCs w:val="22"/>
          <w:lang w:eastAsia="en-GB"/>
        </w:rPr>
      </w:pPr>
      <w:r>
        <w:rPr>
          <w:lang w:eastAsia="zh-CN"/>
        </w:rPr>
        <w:t>5.2.6.3.2</w:t>
      </w:r>
      <w:r>
        <w:rPr>
          <w:rFonts w:asciiTheme="minorHAnsi" w:eastAsiaTheme="minorEastAsia" w:hAnsiTheme="minorHAnsi" w:cstheme="minorBidi"/>
          <w:sz w:val="22"/>
          <w:szCs w:val="22"/>
          <w:lang w:eastAsia="en-GB"/>
        </w:rPr>
        <w:tab/>
      </w:r>
      <w:r w:rsidRPr="00DE0315">
        <w:rPr>
          <w:rFonts w:eastAsia="SimSun"/>
        </w:rPr>
        <w:t>Nnef_PFDManagement_Fetch service operation</w:t>
      </w:r>
      <w:r>
        <w:tab/>
      </w:r>
      <w:r>
        <w:fldChar w:fldCharType="begin" w:fldLock="1"/>
      </w:r>
      <w:r>
        <w:instrText xml:space="preserve"> PAGEREF _Toc51836089 \h </w:instrText>
      </w:r>
      <w:r>
        <w:fldChar w:fldCharType="separate"/>
      </w:r>
      <w:r>
        <w:t>492</w:t>
      </w:r>
      <w:r>
        <w:fldChar w:fldCharType="end"/>
      </w:r>
    </w:p>
    <w:p w14:paraId="693153CA" w14:textId="0DB21144" w:rsidR="00223C79" w:rsidRDefault="00223C79">
      <w:pPr>
        <w:pStyle w:val="TOC5"/>
        <w:rPr>
          <w:rFonts w:asciiTheme="minorHAnsi" w:eastAsiaTheme="minorEastAsia" w:hAnsiTheme="minorHAnsi" w:cstheme="minorBidi"/>
          <w:sz w:val="22"/>
          <w:szCs w:val="22"/>
          <w:lang w:eastAsia="en-GB"/>
        </w:rPr>
      </w:pPr>
      <w:r>
        <w:rPr>
          <w:lang w:eastAsia="zh-CN"/>
        </w:rPr>
        <w:t>5.2.6.3.3</w:t>
      </w:r>
      <w:r>
        <w:rPr>
          <w:rFonts w:asciiTheme="minorHAnsi" w:eastAsiaTheme="minorEastAsia" w:hAnsiTheme="minorHAnsi" w:cstheme="minorBidi"/>
          <w:sz w:val="22"/>
          <w:szCs w:val="22"/>
          <w:lang w:eastAsia="en-GB"/>
        </w:rPr>
        <w:tab/>
      </w:r>
      <w:r w:rsidRPr="00DE0315">
        <w:rPr>
          <w:rFonts w:eastAsia="SimSun"/>
        </w:rPr>
        <w:t>Nnef_PFDManagement_Subscribe service operation</w:t>
      </w:r>
      <w:r>
        <w:tab/>
      </w:r>
      <w:r>
        <w:fldChar w:fldCharType="begin" w:fldLock="1"/>
      </w:r>
      <w:r>
        <w:instrText xml:space="preserve"> PAGEREF _Toc51836090 \h </w:instrText>
      </w:r>
      <w:r>
        <w:fldChar w:fldCharType="separate"/>
      </w:r>
      <w:r>
        <w:t>492</w:t>
      </w:r>
      <w:r>
        <w:fldChar w:fldCharType="end"/>
      </w:r>
    </w:p>
    <w:p w14:paraId="246863F8" w14:textId="2F92F32C" w:rsidR="00223C79" w:rsidRDefault="00223C79">
      <w:pPr>
        <w:pStyle w:val="TOC5"/>
        <w:rPr>
          <w:rFonts w:asciiTheme="minorHAnsi" w:eastAsiaTheme="minorEastAsia" w:hAnsiTheme="minorHAnsi" w:cstheme="minorBidi"/>
          <w:sz w:val="22"/>
          <w:szCs w:val="22"/>
          <w:lang w:eastAsia="en-GB"/>
        </w:rPr>
      </w:pPr>
      <w:r>
        <w:rPr>
          <w:lang w:eastAsia="zh-CN"/>
        </w:rPr>
        <w:t>5.2.6.3.4</w:t>
      </w:r>
      <w:r>
        <w:rPr>
          <w:rFonts w:asciiTheme="minorHAnsi" w:eastAsiaTheme="minorEastAsia" w:hAnsiTheme="minorHAnsi" w:cstheme="minorBidi"/>
          <w:sz w:val="22"/>
          <w:szCs w:val="22"/>
          <w:lang w:eastAsia="en-GB"/>
        </w:rPr>
        <w:tab/>
      </w:r>
      <w:r w:rsidRPr="00DE0315">
        <w:rPr>
          <w:rFonts w:eastAsia="SimSun"/>
        </w:rPr>
        <w:t>Nnef_PFDManagement_Notify service operation</w:t>
      </w:r>
      <w:r>
        <w:tab/>
      </w:r>
      <w:r>
        <w:fldChar w:fldCharType="begin" w:fldLock="1"/>
      </w:r>
      <w:r>
        <w:instrText xml:space="preserve"> PAGEREF _Toc51836091 \h </w:instrText>
      </w:r>
      <w:r>
        <w:fldChar w:fldCharType="separate"/>
      </w:r>
      <w:r>
        <w:t>492</w:t>
      </w:r>
      <w:r>
        <w:fldChar w:fldCharType="end"/>
      </w:r>
    </w:p>
    <w:p w14:paraId="53CFF709" w14:textId="1D9380C4" w:rsidR="00223C79" w:rsidRDefault="00223C79">
      <w:pPr>
        <w:pStyle w:val="TOC5"/>
        <w:rPr>
          <w:rFonts w:asciiTheme="minorHAnsi" w:eastAsiaTheme="minorEastAsia" w:hAnsiTheme="minorHAnsi" w:cstheme="minorBidi"/>
          <w:sz w:val="22"/>
          <w:szCs w:val="22"/>
          <w:lang w:eastAsia="en-GB"/>
        </w:rPr>
      </w:pPr>
      <w:r>
        <w:rPr>
          <w:lang w:eastAsia="zh-CN"/>
        </w:rPr>
        <w:t>5.2.6.3.5</w:t>
      </w:r>
      <w:r>
        <w:rPr>
          <w:rFonts w:asciiTheme="minorHAnsi" w:eastAsiaTheme="minorEastAsia" w:hAnsiTheme="minorHAnsi" w:cstheme="minorBidi"/>
          <w:sz w:val="22"/>
          <w:szCs w:val="22"/>
          <w:lang w:eastAsia="en-GB"/>
        </w:rPr>
        <w:tab/>
      </w:r>
      <w:r w:rsidRPr="00DE0315">
        <w:rPr>
          <w:rFonts w:eastAsia="SimSun"/>
        </w:rPr>
        <w:t>Nnef_PFDManagement_Unsubscribe service operation</w:t>
      </w:r>
      <w:r>
        <w:tab/>
      </w:r>
      <w:r>
        <w:fldChar w:fldCharType="begin" w:fldLock="1"/>
      </w:r>
      <w:r>
        <w:instrText xml:space="preserve"> PAGEREF _Toc51836092 \h </w:instrText>
      </w:r>
      <w:r>
        <w:fldChar w:fldCharType="separate"/>
      </w:r>
      <w:r>
        <w:t>492</w:t>
      </w:r>
      <w:r>
        <w:fldChar w:fldCharType="end"/>
      </w:r>
    </w:p>
    <w:p w14:paraId="6C44FB38" w14:textId="518E7C9E" w:rsidR="00223C79" w:rsidRDefault="00223C79">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Nnef_PFDManagement_Create service operation</w:t>
      </w:r>
      <w:r>
        <w:tab/>
      </w:r>
      <w:r>
        <w:fldChar w:fldCharType="begin" w:fldLock="1"/>
      </w:r>
      <w:r>
        <w:instrText xml:space="preserve"> PAGEREF _Toc51836093 \h </w:instrText>
      </w:r>
      <w:r>
        <w:fldChar w:fldCharType="separate"/>
      </w:r>
      <w:r>
        <w:t>493</w:t>
      </w:r>
      <w:r>
        <w:fldChar w:fldCharType="end"/>
      </w:r>
    </w:p>
    <w:p w14:paraId="2D668337" w14:textId="47E49F58" w:rsidR="00223C79" w:rsidRDefault="00223C79">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_Toc51836094 \h </w:instrText>
      </w:r>
      <w:r>
        <w:fldChar w:fldCharType="separate"/>
      </w:r>
      <w:r>
        <w:t>493</w:t>
      </w:r>
      <w:r>
        <w:fldChar w:fldCharType="end"/>
      </w:r>
    </w:p>
    <w:p w14:paraId="50C48FCC" w14:textId="5BAE023C" w:rsidR="00223C79" w:rsidRDefault="00223C79">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_Toc51836095 \h </w:instrText>
      </w:r>
      <w:r>
        <w:fldChar w:fldCharType="separate"/>
      </w:r>
      <w:r>
        <w:t>493</w:t>
      </w:r>
      <w:r>
        <w:fldChar w:fldCharType="end"/>
      </w:r>
    </w:p>
    <w:p w14:paraId="1FCD7581" w14:textId="07CB9B0B" w:rsidR="00223C79" w:rsidRDefault="00223C79">
      <w:pPr>
        <w:pStyle w:val="TOC4"/>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Nnef_Pa</w:t>
      </w:r>
      <w:r w:rsidRPr="00DE0315">
        <w:rPr>
          <w:rFonts w:eastAsia="SimSun"/>
          <w:lang w:eastAsia="zh-CN"/>
        </w:rPr>
        <w:t>rameterProvision</w:t>
      </w:r>
      <w:r>
        <w:rPr>
          <w:lang w:eastAsia="zh-CN"/>
        </w:rPr>
        <w:t xml:space="preserve"> service</w:t>
      </w:r>
      <w:r>
        <w:tab/>
      </w:r>
      <w:r>
        <w:fldChar w:fldCharType="begin" w:fldLock="1"/>
      </w:r>
      <w:r>
        <w:instrText xml:space="preserve"> PAGEREF _Toc51836096 \h </w:instrText>
      </w:r>
      <w:r>
        <w:fldChar w:fldCharType="separate"/>
      </w:r>
      <w:r>
        <w:t>493</w:t>
      </w:r>
      <w:r>
        <w:fldChar w:fldCharType="end"/>
      </w:r>
    </w:p>
    <w:p w14:paraId="28219B06" w14:textId="1A968AAF" w:rsidR="00223C79" w:rsidRDefault="00223C79">
      <w:pPr>
        <w:pStyle w:val="TOC5"/>
        <w:rPr>
          <w:rFonts w:asciiTheme="minorHAnsi" w:eastAsiaTheme="minorEastAsia" w:hAnsiTheme="minorHAnsi" w:cstheme="minorBidi"/>
          <w:sz w:val="22"/>
          <w:szCs w:val="22"/>
          <w:lang w:eastAsia="en-GB"/>
        </w:rPr>
      </w:pPr>
      <w:r>
        <w:rPr>
          <w:lang w:eastAsia="zh-CN"/>
        </w:rPr>
        <w:t>5.2.6.4.1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_Toc51836097 \h </w:instrText>
      </w:r>
      <w:r>
        <w:fldChar w:fldCharType="separate"/>
      </w:r>
      <w:r>
        <w:t>493</w:t>
      </w:r>
      <w:r>
        <w:fldChar w:fldCharType="end"/>
      </w:r>
    </w:p>
    <w:p w14:paraId="2C4501C2" w14:textId="76241B1A" w:rsidR="00223C79" w:rsidRDefault="00223C79">
      <w:pPr>
        <w:pStyle w:val="TOC5"/>
        <w:rPr>
          <w:rFonts w:asciiTheme="minorHAnsi" w:eastAsiaTheme="minorEastAsia" w:hAnsiTheme="minorHAnsi" w:cstheme="minorBidi"/>
          <w:sz w:val="22"/>
          <w:szCs w:val="22"/>
          <w:lang w:eastAsia="en-GB"/>
        </w:rPr>
      </w:pPr>
      <w:r>
        <w:rPr>
          <w:lang w:eastAsia="zh-CN"/>
        </w:rPr>
        <w:t>5.2.6.4.2</w:t>
      </w:r>
      <w:r>
        <w:rPr>
          <w:rFonts w:asciiTheme="minorHAnsi" w:eastAsiaTheme="minorEastAsia" w:hAnsiTheme="minorHAnsi" w:cstheme="minorBidi"/>
          <w:sz w:val="22"/>
          <w:szCs w:val="22"/>
          <w:lang w:eastAsia="en-GB"/>
        </w:rPr>
        <w:tab/>
      </w:r>
      <w:r>
        <w:rPr>
          <w:lang w:eastAsia="zh-CN"/>
        </w:rPr>
        <w:t>Nnef_</w:t>
      </w:r>
      <w:r>
        <w:t>Pa</w:t>
      </w:r>
      <w:r w:rsidRPr="00DE0315">
        <w:rPr>
          <w:rFonts w:eastAsia="SimSun"/>
          <w:lang w:eastAsia="zh-CN"/>
        </w:rPr>
        <w:t>rameterProvision</w:t>
      </w:r>
      <w:r>
        <w:rPr>
          <w:lang w:eastAsia="zh-CN"/>
        </w:rPr>
        <w:t>_Update service operation</w:t>
      </w:r>
      <w:r>
        <w:tab/>
      </w:r>
      <w:r>
        <w:fldChar w:fldCharType="begin" w:fldLock="1"/>
      </w:r>
      <w:r>
        <w:instrText xml:space="preserve"> PAGEREF _Toc51836098 \h </w:instrText>
      </w:r>
      <w:r>
        <w:fldChar w:fldCharType="separate"/>
      </w:r>
      <w:r>
        <w:t>493</w:t>
      </w:r>
      <w:r>
        <w:fldChar w:fldCharType="end"/>
      </w:r>
    </w:p>
    <w:p w14:paraId="6E613B60" w14:textId="7571D81A" w:rsidR="00223C79" w:rsidRDefault="00223C79">
      <w:pPr>
        <w:pStyle w:val="TOC5"/>
        <w:rPr>
          <w:rFonts w:asciiTheme="minorHAnsi" w:eastAsiaTheme="minorEastAsia" w:hAnsiTheme="minorHAnsi" w:cstheme="minorBidi"/>
          <w:sz w:val="22"/>
          <w:szCs w:val="22"/>
          <w:lang w:eastAsia="en-GB"/>
        </w:rPr>
      </w:pPr>
      <w:r>
        <w:rPr>
          <w:lang w:eastAsia="zh-CN"/>
        </w:rPr>
        <w:t>5.2.6.4.3</w:t>
      </w:r>
      <w:r>
        <w:rPr>
          <w:rFonts w:asciiTheme="minorHAnsi" w:eastAsiaTheme="minorEastAsia" w:hAnsiTheme="minorHAnsi" w:cstheme="minorBidi"/>
          <w:sz w:val="22"/>
          <w:szCs w:val="22"/>
          <w:lang w:eastAsia="en-GB"/>
        </w:rPr>
        <w:tab/>
      </w:r>
      <w:r>
        <w:rPr>
          <w:lang w:eastAsia="zh-CN"/>
        </w:rPr>
        <w:t>Nnef_ParameterProvision_Create service operation</w:t>
      </w:r>
      <w:r>
        <w:tab/>
      </w:r>
      <w:r>
        <w:fldChar w:fldCharType="begin" w:fldLock="1"/>
      </w:r>
      <w:r>
        <w:instrText xml:space="preserve"> PAGEREF _Toc51836099 \h </w:instrText>
      </w:r>
      <w:r>
        <w:fldChar w:fldCharType="separate"/>
      </w:r>
      <w:r>
        <w:t>494</w:t>
      </w:r>
      <w:r>
        <w:fldChar w:fldCharType="end"/>
      </w:r>
    </w:p>
    <w:p w14:paraId="232FD228" w14:textId="49135834" w:rsidR="00223C79" w:rsidRDefault="00223C79">
      <w:pPr>
        <w:pStyle w:val="TOC5"/>
        <w:rPr>
          <w:rFonts w:asciiTheme="minorHAnsi" w:eastAsiaTheme="minorEastAsia" w:hAnsiTheme="minorHAnsi" w:cstheme="minorBidi"/>
          <w:sz w:val="22"/>
          <w:szCs w:val="22"/>
          <w:lang w:eastAsia="en-GB"/>
        </w:rPr>
      </w:pPr>
      <w:r>
        <w:rPr>
          <w:lang w:eastAsia="zh-CN"/>
        </w:rPr>
        <w:t>5.2.6.4.4</w:t>
      </w:r>
      <w:r>
        <w:rPr>
          <w:rFonts w:asciiTheme="minorHAnsi" w:eastAsiaTheme="minorEastAsia" w:hAnsiTheme="minorHAnsi" w:cstheme="minorBidi"/>
          <w:sz w:val="22"/>
          <w:szCs w:val="22"/>
          <w:lang w:eastAsia="en-GB"/>
        </w:rPr>
        <w:tab/>
      </w:r>
      <w:r>
        <w:rPr>
          <w:lang w:eastAsia="zh-CN"/>
        </w:rPr>
        <w:t>Nnef_ParameterProvision_Delete service operation</w:t>
      </w:r>
      <w:r>
        <w:tab/>
      </w:r>
      <w:r>
        <w:fldChar w:fldCharType="begin" w:fldLock="1"/>
      </w:r>
      <w:r>
        <w:instrText xml:space="preserve"> PAGEREF _Toc51836100 \h </w:instrText>
      </w:r>
      <w:r>
        <w:fldChar w:fldCharType="separate"/>
      </w:r>
      <w:r>
        <w:t>494</w:t>
      </w:r>
      <w:r>
        <w:fldChar w:fldCharType="end"/>
      </w:r>
    </w:p>
    <w:p w14:paraId="7C9DFACE" w14:textId="715AC44A" w:rsidR="00223C79" w:rsidRDefault="00223C79">
      <w:pPr>
        <w:pStyle w:val="TOC5"/>
        <w:rPr>
          <w:rFonts w:asciiTheme="minorHAnsi" w:eastAsiaTheme="minorEastAsia" w:hAnsiTheme="minorHAnsi" w:cstheme="minorBidi"/>
          <w:sz w:val="22"/>
          <w:szCs w:val="22"/>
          <w:lang w:eastAsia="en-GB"/>
        </w:rPr>
      </w:pPr>
      <w:r>
        <w:rPr>
          <w:lang w:eastAsia="zh-CN"/>
        </w:rPr>
        <w:t>5.2.6.4.5</w:t>
      </w:r>
      <w:r>
        <w:rPr>
          <w:rFonts w:asciiTheme="minorHAnsi" w:eastAsiaTheme="minorEastAsia" w:hAnsiTheme="minorHAnsi" w:cstheme="minorBidi"/>
          <w:sz w:val="22"/>
          <w:szCs w:val="22"/>
          <w:lang w:eastAsia="en-GB"/>
        </w:rPr>
        <w:tab/>
      </w:r>
      <w:r>
        <w:rPr>
          <w:lang w:eastAsia="zh-CN"/>
        </w:rPr>
        <w:t>Nnef_ParameterProvision_Get service operation</w:t>
      </w:r>
      <w:r>
        <w:tab/>
      </w:r>
      <w:r>
        <w:fldChar w:fldCharType="begin" w:fldLock="1"/>
      </w:r>
      <w:r>
        <w:instrText xml:space="preserve"> PAGEREF _Toc51836101 \h </w:instrText>
      </w:r>
      <w:r>
        <w:fldChar w:fldCharType="separate"/>
      </w:r>
      <w:r>
        <w:t>494</w:t>
      </w:r>
      <w:r>
        <w:fldChar w:fldCharType="end"/>
      </w:r>
    </w:p>
    <w:p w14:paraId="53ABAC77" w14:textId="55BEE1CF" w:rsidR="00223C79" w:rsidRDefault="00223C79">
      <w:pPr>
        <w:pStyle w:val="TOC4"/>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_Toc51836102 \h </w:instrText>
      </w:r>
      <w:r>
        <w:fldChar w:fldCharType="separate"/>
      </w:r>
      <w:r>
        <w:t>494</w:t>
      </w:r>
      <w:r>
        <w:fldChar w:fldCharType="end"/>
      </w:r>
    </w:p>
    <w:p w14:paraId="7C044657" w14:textId="62F68C51" w:rsidR="00223C79" w:rsidRDefault="00223C79">
      <w:pPr>
        <w:pStyle w:val="TOC5"/>
        <w:rPr>
          <w:rFonts w:asciiTheme="minorHAnsi" w:eastAsiaTheme="minorEastAsia" w:hAnsiTheme="minorHAnsi" w:cstheme="minorBidi"/>
          <w:sz w:val="22"/>
          <w:szCs w:val="22"/>
          <w:lang w:eastAsia="en-GB"/>
        </w:rPr>
      </w:pPr>
      <w:r>
        <w:rPr>
          <w:lang w:eastAsia="zh-CN"/>
        </w:rPr>
        <w:t>5.2.6.5.1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_Toc51836103 \h </w:instrText>
      </w:r>
      <w:r>
        <w:fldChar w:fldCharType="separate"/>
      </w:r>
      <w:r>
        <w:t>494</w:t>
      </w:r>
      <w:r>
        <w:fldChar w:fldCharType="end"/>
      </w:r>
    </w:p>
    <w:p w14:paraId="4B0B7423" w14:textId="73CE8234" w:rsidR="00223C79" w:rsidRDefault="00223C79">
      <w:pPr>
        <w:pStyle w:val="TOC5"/>
        <w:rPr>
          <w:rFonts w:asciiTheme="minorHAnsi" w:eastAsiaTheme="minorEastAsia" w:hAnsiTheme="minorHAnsi" w:cstheme="minorBidi"/>
          <w:sz w:val="22"/>
          <w:szCs w:val="22"/>
          <w:lang w:eastAsia="en-GB"/>
        </w:rPr>
      </w:pPr>
      <w:r>
        <w:rPr>
          <w:lang w:eastAsia="zh-CN"/>
        </w:rPr>
        <w:t>5.2.6.5.2</w:t>
      </w:r>
      <w:r>
        <w:rPr>
          <w:rFonts w:asciiTheme="minorHAnsi" w:eastAsiaTheme="minorEastAsia" w:hAnsiTheme="minorHAnsi" w:cstheme="minorBidi"/>
          <w:sz w:val="22"/>
          <w:szCs w:val="22"/>
          <w:lang w:eastAsia="en-GB"/>
        </w:rPr>
        <w:tab/>
      </w:r>
      <w:r>
        <w:rPr>
          <w:lang w:eastAsia="zh-CN"/>
        </w:rPr>
        <w:t>Nnef_Trigger_Delivery service operation</w:t>
      </w:r>
      <w:r>
        <w:tab/>
      </w:r>
      <w:r>
        <w:fldChar w:fldCharType="begin" w:fldLock="1"/>
      </w:r>
      <w:r>
        <w:instrText xml:space="preserve"> PAGEREF _Toc51836104 \h </w:instrText>
      </w:r>
      <w:r>
        <w:fldChar w:fldCharType="separate"/>
      </w:r>
      <w:r>
        <w:t>494</w:t>
      </w:r>
      <w:r>
        <w:fldChar w:fldCharType="end"/>
      </w:r>
    </w:p>
    <w:p w14:paraId="1173385C" w14:textId="0016F624" w:rsidR="00223C79" w:rsidRDefault="00223C79">
      <w:pPr>
        <w:pStyle w:val="TOC5"/>
        <w:rPr>
          <w:rFonts w:asciiTheme="minorHAnsi" w:eastAsiaTheme="minorEastAsia" w:hAnsiTheme="minorHAnsi" w:cstheme="minorBidi"/>
          <w:sz w:val="22"/>
          <w:szCs w:val="22"/>
          <w:lang w:eastAsia="en-GB"/>
        </w:rPr>
      </w:pPr>
      <w:r>
        <w:rPr>
          <w:lang w:eastAsia="zh-CN"/>
        </w:rPr>
        <w:t>5.2.6.5.3</w:t>
      </w:r>
      <w:r>
        <w:rPr>
          <w:rFonts w:asciiTheme="minorHAnsi" w:eastAsiaTheme="minorEastAsia" w:hAnsiTheme="minorHAnsi" w:cstheme="minorBidi"/>
          <w:sz w:val="22"/>
          <w:szCs w:val="22"/>
          <w:lang w:eastAsia="en-GB"/>
        </w:rPr>
        <w:tab/>
      </w:r>
      <w:r>
        <w:rPr>
          <w:lang w:eastAsia="zh-CN"/>
        </w:rPr>
        <w:t>Nnef_Trigger_DeliveryNotify service operation</w:t>
      </w:r>
      <w:r>
        <w:tab/>
      </w:r>
      <w:r>
        <w:fldChar w:fldCharType="begin" w:fldLock="1"/>
      </w:r>
      <w:r>
        <w:instrText xml:space="preserve"> PAGEREF _Toc51836105 \h </w:instrText>
      </w:r>
      <w:r>
        <w:fldChar w:fldCharType="separate"/>
      </w:r>
      <w:r>
        <w:t>495</w:t>
      </w:r>
      <w:r>
        <w:fldChar w:fldCharType="end"/>
      </w:r>
    </w:p>
    <w:p w14:paraId="0C45EC81" w14:textId="08B1E0CE" w:rsidR="00223C79" w:rsidRDefault="00223C79">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_Toc51836106 \h </w:instrText>
      </w:r>
      <w:r>
        <w:fldChar w:fldCharType="separate"/>
      </w:r>
      <w:r>
        <w:t>495</w:t>
      </w:r>
      <w:r>
        <w:fldChar w:fldCharType="end"/>
      </w:r>
    </w:p>
    <w:p w14:paraId="718EC47C" w14:textId="428548BF" w:rsidR="00223C79" w:rsidRDefault="00223C79">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_Toc51836107 \h </w:instrText>
      </w:r>
      <w:r>
        <w:fldChar w:fldCharType="separate"/>
      </w:r>
      <w:r>
        <w:t>495</w:t>
      </w:r>
      <w:r>
        <w:fldChar w:fldCharType="end"/>
      </w:r>
    </w:p>
    <w:p w14:paraId="0D14CF06" w14:textId="1AB4B7B0" w:rsidR="00223C79" w:rsidRDefault="00223C79">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_Toc51836108 \h </w:instrText>
      </w:r>
      <w:r>
        <w:fldChar w:fldCharType="separate"/>
      </w:r>
      <w:r>
        <w:t>495</w:t>
      </w:r>
      <w:r>
        <w:fldChar w:fldCharType="end"/>
      </w:r>
    </w:p>
    <w:p w14:paraId="7256C3F6" w14:textId="03F35A2F" w:rsidR="00223C79" w:rsidRDefault="00223C79">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_Toc51836109 \h </w:instrText>
      </w:r>
      <w:r>
        <w:fldChar w:fldCharType="separate"/>
      </w:r>
      <w:r>
        <w:t>495</w:t>
      </w:r>
      <w:r>
        <w:fldChar w:fldCharType="end"/>
      </w:r>
    </w:p>
    <w:p w14:paraId="05A8A9B5" w14:textId="19F269D8" w:rsidR="00223C79" w:rsidRDefault="00223C79">
      <w:pPr>
        <w:pStyle w:val="TOC5"/>
        <w:rPr>
          <w:rFonts w:asciiTheme="minorHAnsi" w:eastAsiaTheme="minorEastAsia" w:hAnsiTheme="minorHAnsi" w:cstheme="minorBidi"/>
          <w:sz w:val="22"/>
          <w:szCs w:val="22"/>
          <w:lang w:eastAsia="en-GB"/>
        </w:rPr>
      </w:pPr>
      <w:r>
        <w:t>5.2.6.6.4</w:t>
      </w:r>
      <w:r>
        <w:rPr>
          <w:rFonts w:asciiTheme="minorHAnsi" w:eastAsiaTheme="minorEastAsia" w:hAnsiTheme="minorHAnsi" w:cstheme="minorBidi"/>
          <w:sz w:val="22"/>
          <w:szCs w:val="22"/>
          <w:lang w:eastAsia="en-GB"/>
        </w:rPr>
        <w:tab/>
      </w:r>
      <w:r>
        <w:t>Nnef_BDTPNegotiation_Notify service operation</w:t>
      </w:r>
      <w:r>
        <w:tab/>
      </w:r>
      <w:r>
        <w:fldChar w:fldCharType="begin" w:fldLock="1"/>
      </w:r>
      <w:r>
        <w:instrText xml:space="preserve"> PAGEREF _Toc51836110 \h </w:instrText>
      </w:r>
      <w:r>
        <w:fldChar w:fldCharType="separate"/>
      </w:r>
      <w:r>
        <w:t>495</w:t>
      </w:r>
      <w:r>
        <w:fldChar w:fldCharType="end"/>
      </w:r>
    </w:p>
    <w:p w14:paraId="3283499D" w14:textId="7C27C82C" w:rsidR="00223C79" w:rsidRDefault="00223C79">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_Toc51836111 \h </w:instrText>
      </w:r>
      <w:r>
        <w:fldChar w:fldCharType="separate"/>
      </w:r>
      <w:r>
        <w:t>496</w:t>
      </w:r>
      <w:r>
        <w:fldChar w:fldCharType="end"/>
      </w:r>
    </w:p>
    <w:p w14:paraId="71ABE319" w14:textId="6C29CFAA" w:rsidR="00223C79" w:rsidRDefault="00223C79">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_Toc51836112 \h </w:instrText>
      </w:r>
      <w:r>
        <w:fldChar w:fldCharType="separate"/>
      </w:r>
      <w:r>
        <w:t>496</w:t>
      </w:r>
      <w:r>
        <w:fldChar w:fldCharType="end"/>
      </w:r>
    </w:p>
    <w:p w14:paraId="6A3438D4" w14:textId="0EA5A972" w:rsidR="00223C79" w:rsidRDefault="00223C79">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_Toc51836113 \h </w:instrText>
      </w:r>
      <w:r>
        <w:fldChar w:fldCharType="separate"/>
      </w:r>
      <w:r>
        <w:t>496</w:t>
      </w:r>
      <w:r>
        <w:fldChar w:fldCharType="end"/>
      </w:r>
    </w:p>
    <w:p w14:paraId="70751BDE" w14:textId="3EDA43AB" w:rsidR="00223C79" w:rsidRDefault="00223C79">
      <w:pPr>
        <w:pStyle w:val="TOC5"/>
        <w:rPr>
          <w:rFonts w:asciiTheme="minorHAnsi" w:eastAsiaTheme="minorEastAsia" w:hAnsiTheme="minorHAnsi" w:cstheme="minorBidi"/>
          <w:sz w:val="22"/>
          <w:szCs w:val="22"/>
          <w:lang w:eastAsia="en-GB"/>
        </w:rPr>
      </w:pPr>
      <w:r>
        <w:t>5.2.6.7.3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_Toc51836114 \h </w:instrText>
      </w:r>
      <w:r>
        <w:fldChar w:fldCharType="separate"/>
      </w:r>
      <w:r>
        <w:t>496</w:t>
      </w:r>
      <w:r>
        <w:fldChar w:fldCharType="end"/>
      </w:r>
    </w:p>
    <w:p w14:paraId="57BB0158" w14:textId="1227ACE3" w:rsidR="00223C79" w:rsidRDefault="00223C79">
      <w:pPr>
        <w:pStyle w:val="TOC5"/>
        <w:rPr>
          <w:rFonts w:asciiTheme="minorHAnsi" w:eastAsiaTheme="minorEastAsia" w:hAnsiTheme="minorHAnsi" w:cstheme="minorBidi"/>
          <w:sz w:val="22"/>
          <w:szCs w:val="22"/>
          <w:lang w:eastAsia="en-GB"/>
        </w:rPr>
      </w:pPr>
      <w:r>
        <w:t>5.2.6.7.4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_Toc51836115 \h </w:instrText>
      </w:r>
      <w:r>
        <w:fldChar w:fldCharType="separate"/>
      </w:r>
      <w:r>
        <w:t>496</w:t>
      </w:r>
      <w:r>
        <w:fldChar w:fldCharType="end"/>
      </w:r>
    </w:p>
    <w:p w14:paraId="3C2F63D0" w14:textId="3046595A" w:rsidR="00223C79" w:rsidRDefault="00223C79">
      <w:pPr>
        <w:pStyle w:val="TOC5"/>
        <w:rPr>
          <w:rFonts w:asciiTheme="minorHAnsi" w:eastAsiaTheme="minorEastAsia" w:hAnsiTheme="minorHAnsi" w:cstheme="minorBidi"/>
          <w:sz w:val="22"/>
          <w:szCs w:val="22"/>
          <w:lang w:eastAsia="en-GB"/>
        </w:rPr>
      </w:pPr>
      <w:r>
        <w:t>5.2.6.7.4A</w:t>
      </w:r>
      <w:r>
        <w:rPr>
          <w:rFonts w:asciiTheme="minorHAnsi" w:eastAsiaTheme="minorEastAsia" w:hAnsiTheme="minorHAnsi" w:cstheme="minorBidi"/>
          <w:sz w:val="22"/>
          <w:szCs w:val="22"/>
          <w:lang w:eastAsia="en-GB"/>
        </w:rPr>
        <w:tab/>
      </w:r>
      <w:r>
        <w:t>Nnef_TrafficInfluence_Get operation</w:t>
      </w:r>
      <w:r>
        <w:tab/>
      </w:r>
      <w:r>
        <w:fldChar w:fldCharType="begin" w:fldLock="1"/>
      </w:r>
      <w:r>
        <w:instrText xml:space="preserve"> PAGEREF _Toc51836116 \h </w:instrText>
      </w:r>
      <w:r>
        <w:fldChar w:fldCharType="separate"/>
      </w:r>
      <w:r>
        <w:t>497</w:t>
      </w:r>
      <w:r>
        <w:fldChar w:fldCharType="end"/>
      </w:r>
    </w:p>
    <w:p w14:paraId="0114EA0C" w14:textId="0B13EFA3" w:rsidR="00223C79" w:rsidRDefault="00223C79">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_Toc51836117 \h </w:instrText>
      </w:r>
      <w:r>
        <w:fldChar w:fldCharType="separate"/>
      </w:r>
      <w:r>
        <w:t>497</w:t>
      </w:r>
      <w:r>
        <w:fldChar w:fldCharType="end"/>
      </w:r>
    </w:p>
    <w:p w14:paraId="1A638CC7" w14:textId="7FEF96D0" w:rsidR="00223C79" w:rsidRDefault="00223C79">
      <w:pPr>
        <w:pStyle w:val="TOC5"/>
        <w:rPr>
          <w:rFonts w:asciiTheme="minorHAnsi" w:eastAsiaTheme="minorEastAsia" w:hAnsiTheme="minorHAnsi" w:cstheme="minorBidi"/>
          <w:sz w:val="22"/>
          <w:szCs w:val="22"/>
          <w:lang w:eastAsia="en-GB"/>
        </w:rPr>
      </w:pPr>
      <w:r>
        <w:t>5.2.6.7.6</w:t>
      </w:r>
      <w:r>
        <w:rPr>
          <w:rFonts w:asciiTheme="minorHAnsi" w:eastAsiaTheme="minorEastAsia" w:hAnsiTheme="minorHAnsi" w:cstheme="minorBidi"/>
          <w:sz w:val="22"/>
          <w:szCs w:val="22"/>
          <w:lang w:eastAsia="en-GB"/>
        </w:rPr>
        <w:tab/>
      </w:r>
      <w:r>
        <w:t>Nnef_TrafficInfluence_AppRelocationInfo operation</w:t>
      </w:r>
      <w:r>
        <w:tab/>
      </w:r>
      <w:r>
        <w:fldChar w:fldCharType="begin" w:fldLock="1"/>
      </w:r>
      <w:r>
        <w:instrText xml:space="preserve"> PAGEREF _Toc51836118 \h </w:instrText>
      </w:r>
      <w:r>
        <w:fldChar w:fldCharType="separate"/>
      </w:r>
      <w:r>
        <w:t>497</w:t>
      </w:r>
      <w:r>
        <w:fldChar w:fldCharType="end"/>
      </w:r>
    </w:p>
    <w:p w14:paraId="781C6D88" w14:textId="6093514E" w:rsidR="00223C79" w:rsidRDefault="00223C79">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_Toc51836119 \h </w:instrText>
      </w:r>
      <w:r>
        <w:fldChar w:fldCharType="separate"/>
      </w:r>
      <w:r>
        <w:t>497</w:t>
      </w:r>
      <w:r>
        <w:fldChar w:fldCharType="end"/>
      </w:r>
    </w:p>
    <w:p w14:paraId="75A2EB6F" w14:textId="5219582E" w:rsidR="00223C79" w:rsidRDefault="00223C79">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_Toc51836120 \h </w:instrText>
      </w:r>
      <w:r>
        <w:fldChar w:fldCharType="separate"/>
      </w:r>
      <w:r>
        <w:t>497</w:t>
      </w:r>
      <w:r>
        <w:fldChar w:fldCharType="end"/>
      </w:r>
    </w:p>
    <w:p w14:paraId="062EEEA6" w14:textId="21469560" w:rsidR="00223C79" w:rsidRDefault="00223C79">
      <w:pPr>
        <w:pStyle w:val="TOC5"/>
        <w:rPr>
          <w:rFonts w:asciiTheme="minorHAnsi" w:eastAsiaTheme="minorEastAsia" w:hAnsiTheme="minorHAnsi" w:cstheme="minorBidi"/>
          <w:sz w:val="22"/>
          <w:szCs w:val="22"/>
          <w:lang w:eastAsia="en-GB"/>
        </w:rPr>
      </w:pPr>
      <w:r>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_Toc51836121 \h </w:instrText>
      </w:r>
      <w:r>
        <w:fldChar w:fldCharType="separate"/>
      </w:r>
      <w:r>
        <w:t>498</w:t>
      </w:r>
      <w:r>
        <w:fldChar w:fldCharType="end"/>
      </w:r>
    </w:p>
    <w:p w14:paraId="51860A61" w14:textId="7CA5ED7C" w:rsidR="00223C79" w:rsidRDefault="00223C79">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_Toc51836122 \h </w:instrText>
      </w:r>
      <w:r>
        <w:fldChar w:fldCharType="separate"/>
      </w:r>
      <w:r>
        <w:t>498</w:t>
      </w:r>
      <w:r>
        <w:fldChar w:fldCharType="end"/>
      </w:r>
    </w:p>
    <w:p w14:paraId="1E490E4C" w14:textId="386C84C1" w:rsidR="00223C79" w:rsidRDefault="00223C79">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_Toc51836123 \h </w:instrText>
      </w:r>
      <w:r>
        <w:fldChar w:fldCharType="separate"/>
      </w:r>
      <w:r>
        <w:t>498</w:t>
      </w:r>
      <w:r>
        <w:fldChar w:fldCharType="end"/>
      </w:r>
    </w:p>
    <w:p w14:paraId="73B63207" w14:textId="5637729C" w:rsidR="00223C79" w:rsidRDefault="00223C79">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_Toc51836124 \h </w:instrText>
      </w:r>
      <w:r>
        <w:fldChar w:fldCharType="separate"/>
      </w:r>
      <w:r>
        <w:t>498</w:t>
      </w:r>
      <w:r>
        <w:fldChar w:fldCharType="end"/>
      </w:r>
    </w:p>
    <w:p w14:paraId="2FAA2E21" w14:textId="4C7B1776" w:rsidR="00223C79" w:rsidRDefault="00223C79">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_Toc51836125 \h </w:instrText>
      </w:r>
      <w:r>
        <w:fldChar w:fldCharType="separate"/>
      </w:r>
      <w:r>
        <w:t>498</w:t>
      </w:r>
      <w:r>
        <w:fldChar w:fldCharType="end"/>
      </w:r>
    </w:p>
    <w:p w14:paraId="2EB87DEF" w14:textId="40F5ED9F" w:rsidR="00223C79" w:rsidRDefault="00223C79">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_Toc51836126 \h </w:instrText>
      </w:r>
      <w:r>
        <w:fldChar w:fldCharType="separate"/>
      </w:r>
      <w:r>
        <w:t>498</w:t>
      </w:r>
      <w:r>
        <w:fldChar w:fldCharType="end"/>
      </w:r>
    </w:p>
    <w:p w14:paraId="76C3FA69" w14:textId="4F6D51DD" w:rsidR="00223C79" w:rsidRDefault="00223C79">
      <w:pPr>
        <w:pStyle w:val="TOC5"/>
        <w:rPr>
          <w:rFonts w:asciiTheme="minorHAnsi" w:eastAsiaTheme="minorEastAsia" w:hAnsiTheme="minorHAnsi" w:cstheme="minorBidi"/>
          <w:sz w:val="22"/>
          <w:szCs w:val="22"/>
          <w:lang w:eastAsia="en-GB"/>
        </w:rPr>
      </w:pPr>
      <w:r>
        <w:lastRenderedPageBreak/>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_Toc51836127 \h </w:instrText>
      </w:r>
      <w:r>
        <w:fldChar w:fldCharType="separate"/>
      </w:r>
      <w:r>
        <w:t>499</w:t>
      </w:r>
      <w:r>
        <w:fldChar w:fldCharType="end"/>
      </w:r>
    </w:p>
    <w:p w14:paraId="576A7E03" w14:textId="7076F25A" w:rsidR="00223C79" w:rsidRDefault="00223C79">
      <w:pPr>
        <w:pStyle w:val="TOC5"/>
        <w:rPr>
          <w:rFonts w:asciiTheme="minorHAnsi" w:eastAsiaTheme="minorEastAsia" w:hAnsiTheme="minorHAnsi" w:cstheme="minorBidi"/>
          <w:sz w:val="22"/>
          <w:szCs w:val="22"/>
          <w:lang w:eastAsia="en-GB"/>
        </w:rPr>
      </w:pPr>
      <w:r>
        <w:t>5.2.6.9.4</w:t>
      </w:r>
      <w:r>
        <w:rPr>
          <w:rFonts w:asciiTheme="minorHAnsi" w:eastAsiaTheme="minorEastAsia" w:hAnsiTheme="minorHAnsi" w:cstheme="minorBidi"/>
          <w:sz w:val="22"/>
          <w:szCs w:val="22"/>
          <w:lang w:eastAsia="en-GB"/>
        </w:rPr>
        <w:tab/>
      </w:r>
      <w:r>
        <w:t>Nnef_AFsessionWithQoS_Revoke service operation</w:t>
      </w:r>
      <w:r>
        <w:tab/>
      </w:r>
      <w:r>
        <w:fldChar w:fldCharType="begin" w:fldLock="1"/>
      </w:r>
      <w:r>
        <w:instrText xml:space="preserve"> PAGEREF _Toc51836128 \h </w:instrText>
      </w:r>
      <w:r>
        <w:fldChar w:fldCharType="separate"/>
      </w:r>
      <w:r>
        <w:t>499</w:t>
      </w:r>
      <w:r>
        <w:fldChar w:fldCharType="end"/>
      </w:r>
    </w:p>
    <w:p w14:paraId="2B711A46" w14:textId="500D4CDC" w:rsidR="00223C79" w:rsidRDefault="00223C79">
      <w:pPr>
        <w:pStyle w:val="TOC5"/>
        <w:rPr>
          <w:rFonts w:asciiTheme="minorHAnsi" w:eastAsiaTheme="minorEastAsia" w:hAnsiTheme="minorHAnsi" w:cstheme="minorBidi"/>
          <w:sz w:val="22"/>
          <w:szCs w:val="22"/>
          <w:lang w:eastAsia="en-GB"/>
        </w:rPr>
      </w:pPr>
      <w:r>
        <w:t>5.2.6.9.5</w:t>
      </w:r>
      <w:r>
        <w:rPr>
          <w:rFonts w:asciiTheme="minorHAnsi" w:eastAsiaTheme="minorEastAsia" w:hAnsiTheme="minorHAnsi" w:cstheme="minorBidi"/>
          <w:sz w:val="22"/>
          <w:szCs w:val="22"/>
          <w:lang w:eastAsia="en-GB"/>
        </w:rPr>
        <w:tab/>
      </w:r>
      <w:r>
        <w:t>Nnef_AFsessionWithQoS_Update service operation</w:t>
      </w:r>
      <w:r>
        <w:tab/>
      </w:r>
      <w:r>
        <w:fldChar w:fldCharType="begin" w:fldLock="1"/>
      </w:r>
      <w:r>
        <w:instrText xml:space="preserve"> PAGEREF _Toc51836129 \h </w:instrText>
      </w:r>
      <w:r>
        <w:fldChar w:fldCharType="separate"/>
      </w:r>
      <w:r>
        <w:t>499</w:t>
      </w:r>
      <w:r>
        <w:fldChar w:fldCharType="end"/>
      </w:r>
    </w:p>
    <w:p w14:paraId="2D09B976" w14:textId="5A3C3B51" w:rsidR="00223C79" w:rsidRDefault="00223C79">
      <w:pPr>
        <w:pStyle w:val="TOC4"/>
        <w:rPr>
          <w:rFonts w:asciiTheme="minorHAnsi" w:eastAsiaTheme="minorEastAsia" w:hAnsiTheme="minorHAnsi" w:cstheme="minorBidi"/>
          <w:sz w:val="22"/>
          <w:szCs w:val="22"/>
          <w:lang w:eastAsia="en-GB"/>
        </w:rPr>
      </w:pPr>
      <w:r>
        <w:t>5.2.6.10</w:t>
      </w:r>
      <w:r>
        <w:rPr>
          <w:rFonts w:asciiTheme="minorHAnsi" w:eastAsiaTheme="minorEastAsia" w:hAnsiTheme="minorHAnsi" w:cstheme="minorBidi"/>
          <w:sz w:val="22"/>
          <w:szCs w:val="22"/>
          <w:lang w:eastAsia="en-GB"/>
        </w:rPr>
        <w:tab/>
      </w:r>
      <w:r>
        <w:t>Nnef_MSISDN-less_MO_SMS service</w:t>
      </w:r>
      <w:r>
        <w:tab/>
      </w:r>
      <w:r>
        <w:fldChar w:fldCharType="begin" w:fldLock="1"/>
      </w:r>
      <w:r>
        <w:instrText xml:space="preserve"> PAGEREF _Toc51836130 \h </w:instrText>
      </w:r>
      <w:r>
        <w:fldChar w:fldCharType="separate"/>
      </w:r>
      <w:r>
        <w:t>499</w:t>
      </w:r>
      <w:r>
        <w:fldChar w:fldCharType="end"/>
      </w:r>
    </w:p>
    <w:p w14:paraId="691CA906" w14:textId="5CACE3F2" w:rsidR="00223C79" w:rsidRDefault="00223C79">
      <w:pPr>
        <w:pStyle w:val="TOC5"/>
        <w:rPr>
          <w:rFonts w:asciiTheme="minorHAnsi" w:eastAsiaTheme="minorEastAsia" w:hAnsiTheme="minorHAnsi" w:cstheme="minorBidi"/>
          <w:sz w:val="22"/>
          <w:szCs w:val="22"/>
          <w:lang w:eastAsia="en-GB"/>
        </w:rPr>
      </w:pPr>
      <w:r>
        <w:t>5.2.6.10.1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_Toc51836131 \h </w:instrText>
      </w:r>
      <w:r>
        <w:fldChar w:fldCharType="separate"/>
      </w:r>
      <w:r>
        <w:t>499</w:t>
      </w:r>
      <w:r>
        <w:fldChar w:fldCharType="end"/>
      </w:r>
    </w:p>
    <w:p w14:paraId="0B8D3E20" w14:textId="5DB39D03" w:rsidR="00223C79" w:rsidRDefault="00223C79">
      <w:pPr>
        <w:pStyle w:val="TOC5"/>
        <w:rPr>
          <w:rFonts w:asciiTheme="minorHAnsi" w:eastAsiaTheme="minorEastAsia" w:hAnsiTheme="minorHAnsi" w:cstheme="minorBidi"/>
          <w:sz w:val="22"/>
          <w:szCs w:val="22"/>
          <w:lang w:eastAsia="en-GB"/>
        </w:rPr>
      </w:pPr>
      <w:r>
        <w:t>5.2.6.10.2</w:t>
      </w:r>
      <w:r>
        <w:rPr>
          <w:rFonts w:asciiTheme="minorHAnsi" w:eastAsiaTheme="minorEastAsia" w:hAnsiTheme="minorHAnsi" w:cstheme="minorBidi"/>
          <w:sz w:val="22"/>
          <w:szCs w:val="22"/>
          <w:lang w:eastAsia="en-GB"/>
        </w:rPr>
        <w:tab/>
      </w:r>
      <w:r>
        <w:t>Nnef_MSISDN-less_MO_SMSNotify service operation</w:t>
      </w:r>
      <w:r>
        <w:tab/>
      </w:r>
      <w:r>
        <w:fldChar w:fldCharType="begin" w:fldLock="1"/>
      </w:r>
      <w:r>
        <w:instrText xml:space="preserve"> PAGEREF _Toc51836132 \h </w:instrText>
      </w:r>
      <w:r>
        <w:fldChar w:fldCharType="separate"/>
      </w:r>
      <w:r>
        <w:t>499</w:t>
      </w:r>
      <w:r>
        <w:fldChar w:fldCharType="end"/>
      </w:r>
    </w:p>
    <w:p w14:paraId="4494F72A" w14:textId="11F1C07D" w:rsidR="00223C79" w:rsidRDefault="00223C79">
      <w:pPr>
        <w:pStyle w:val="TOC4"/>
        <w:rPr>
          <w:rFonts w:asciiTheme="minorHAnsi" w:eastAsiaTheme="minorEastAsia" w:hAnsiTheme="minorHAnsi" w:cstheme="minorBidi"/>
          <w:sz w:val="22"/>
          <w:szCs w:val="22"/>
          <w:lang w:eastAsia="en-GB"/>
        </w:rPr>
      </w:pPr>
      <w:r>
        <w:t>5.2.6.11</w:t>
      </w:r>
      <w:r>
        <w:rPr>
          <w:rFonts w:asciiTheme="minorHAnsi" w:eastAsiaTheme="minorEastAsia" w:hAnsiTheme="minorHAnsi" w:cstheme="minorBidi"/>
          <w:sz w:val="22"/>
          <w:szCs w:val="22"/>
          <w:lang w:eastAsia="en-GB"/>
        </w:rPr>
        <w:tab/>
      </w:r>
      <w:r>
        <w:t>Nnef_ServiceParameter service</w:t>
      </w:r>
      <w:r>
        <w:tab/>
      </w:r>
      <w:r>
        <w:fldChar w:fldCharType="begin" w:fldLock="1"/>
      </w:r>
      <w:r>
        <w:instrText xml:space="preserve"> PAGEREF _Toc51836133 \h </w:instrText>
      </w:r>
      <w:r>
        <w:fldChar w:fldCharType="separate"/>
      </w:r>
      <w:r>
        <w:t>500</w:t>
      </w:r>
      <w:r>
        <w:fldChar w:fldCharType="end"/>
      </w:r>
    </w:p>
    <w:p w14:paraId="21DAE02D" w14:textId="79E063BD" w:rsidR="00223C79" w:rsidRDefault="00223C79">
      <w:pPr>
        <w:pStyle w:val="TOC5"/>
        <w:rPr>
          <w:rFonts w:asciiTheme="minorHAnsi" w:eastAsiaTheme="minorEastAsia" w:hAnsiTheme="minorHAnsi" w:cstheme="minorBidi"/>
          <w:sz w:val="22"/>
          <w:szCs w:val="22"/>
          <w:lang w:eastAsia="en-GB"/>
        </w:rPr>
      </w:pPr>
      <w:r>
        <w:t>5.2.6.11.1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_Toc51836134 \h </w:instrText>
      </w:r>
      <w:r>
        <w:fldChar w:fldCharType="separate"/>
      </w:r>
      <w:r>
        <w:t>500</w:t>
      </w:r>
      <w:r>
        <w:fldChar w:fldCharType="end"/>
      </w:r>
    </w:p>
    <w:p w14:paraId="64D6D09F" w14:textId="717B49C4" w:rsidR="00223C79" w:rsidRDefault="00223C79">
      <w:pPr>
        <w:pStyle w:val="TOC5"/>
        <w:rPr>
          <w:rFonts w:asciiTheme="minorHAnsi" w:eastAsiaTheme="minorEastAsia" w:hAnsiTheme="minorHAnsi" w:cstheme="minorBidi"/>
          <w:sz w:val="22"/>
          <w:szCs w:val="22"/>
          <w:lang w:eastAsia="en-GB"/>
        </w:rPr>
      </w:pPr>
      <w:r>
        <w:t>5.2.6.11.2</w:t>
      </w:r>
      <w:r>
        <w:rPr>
          <w:rFonts w:asciiTheme="minorHAnsi" w:eastAsiaTheme="minorEastAsia" w:hAnsiTheme="minorHAnsi" w:cstheme="minorBidi"/>
          <w:sz w:val="22"/>
          <w:szCs w:val="22"/>
          <w:lang w:eastAsia="en-GB"/>
        </w:rPr>
        <w:tab/>
      </w:r>
      <w:r>
        <w:t>Nnef_ServiceParameter_Create operation</w:t>
      </w:r>
      <w:r>
        <w:tab/>
      </w:r>
      <w:r>
        <w:fldChar w:fldCharType="begin" w:fldLock="1"/>
      </w:r>
      <w:r>
        <w:instrText xml:space="preserve"> PAGEREF _Toc51836135 \h </w:instrText>
      </w:r>
      <w:r>
        <w:fldChar w:fldCharType="separate"/>
      </w:r>
      <w:r>
        <w:t>500</w:t>
      </w:r>
      <w:r>
        <w:fldChar w:fldCharType="end"/>
      </w:r>
    </w:p>
    <w:p w14:paraId="200E5F65" w14:textId="1E0470DD" w:rsidR="00223C79" w:rsidRDefault="00223C79">
      <w:pPr>
        <w:pStyle w:val="TOC5"/>
        <w:rPr>
          <w:rFonts w:asciiTheme="minorHAnsi" w:eastAsiaTheme="minorEastAsia" w:hAnsiTheme="minorHAnsi" w:cstheme="minorBidi"/>
          <w:sz w:val="22"/>
          <w:szCs w:val="22"/>
          <w:lang w:eastAsia="en-GB"/>
        </w:rPr>
      </w:pPr>
      <w:r>
        <w:t>5.2.6.11.3</w:t>
      </w:r>
      <w:r>
        <w:rPr>
          <w:rFonts w:asciiTheme="minorHAnsi" w:eastAsiaTheme="minorEastAsia" w:hAnsiTheme="minorHAnsi" w:cstheme="minorBidi"/>
          <w:sz w:val="22"/>
          <w:szCs w:val="22"/>
          <w:lang w:eastAsia="en-GB"/>
        </w:rPr>
        <w:tab/>
      </w:r>
      <w:r>
        <w:t>Nnef_ServiceParameter_Update operation</w:t>
      </w:r>
      <w:r>
        <w:tab/>
      </w:r>
      <w:r>
        <w:fldChar w:fldCharType="begin" w:fldLock="1"/>
      </w:r>
      <w:r>
        <w:instrText xml:space="preserve"> PAGEREF _Toc51836136 \h </w:instrText>
      </w:r>
      <w:r>
        <w:fldChar w:fldCharType="separate"/>
      </w:r>
      <w:r>
        <w:t>500</w:t>
      </w:r>
      <w:r>
        <w:fldChar w:fldCharType="end"/>
      </w:r>
    </w:p>
    <w:p w14:paraId="626E744A" w14:textId="25A6614C" w:rsidR="00223C79" w:rsidRDefault="00223C79">
      <w:pPr>
        <w:pStyle w:val="TOC5"/>
        <w:rPr>
          <w:rFonts w:asciiTheme="minorHAnsi" w:eastAsiaTheme="minorEastAsia" w:hAnsiTheme="minorHAnsi" w:cstheme="minorBidi"/>
          <w:sz w:val="22"/>
          <w:szCs w:val="22"/>
          <w:lang w:eastAsia="en-GB"/>
        </w:rPr>
      </w:pPr>
      <w:r>
        <w:t>5.2.6.11.4</w:t>
      </w:r>
      <w:r>
        <w:rPr>
          <w:rFonts w:asciiTheme="minorHAnsi" w:eastAsiaTheme="minorEastAsia" w:hAnsiTheme="minorHAnsi" w:cstheme="minorBidi"/>
          <w:sz w:val="22"/>
          <w:szCs w:val="22"/>
          <w:lang w:eastAsia="en-GB"/>
        </w:rPr>
        <w:tab/>
      </w:r>
      <w:r>
        <w:t>Nnef_ServiceParameter_Delete operation</w:t>
      </w:r>
      <w:r>
        <w:tab/>
      </w:r>
      <w:r>
        <w:fldChar w:fldCharType="begin" w:fldLock="1"/>
      </w:r>
      <w:r>
        <w:instrText xml:space="preserve"> PAGEREF _Toc51836137 \h </w:instrText>
      </w:r>
      <w:r>
        <w:fldChar w:fldCharType="separate"/>
      </w:r>
      <w:r>
        <w:t>500</w:t>
      </w:r>
      <w:r>
        <w:fldChar w:fldCharType="end"/>
      </w:r>
    </w:p>
    <w:p w14:paraId="4270297A" w14:textId="4A219BC1" w:rsidR="00223C79" w:rsidRDefault="00223C79">
      <w:pPr>
        <w:pStyle w:val="TOC5"/>
        <w:rPr>
          <w:rFonts w:asciiTheme="minorHAnsi" w:eastAsiaTheme="minorEastAsia" w:hAnsiTheme="minorHAnsi" w:cstheme="minorBidi"/>
          <w:sz w:val="22"/>
          <w:szCs w:val="22"/>
          <w:lang w:eastAsia="en-GB"/>
        </w:rPr>
      </w:pPr>
      <w:r>
        <w:t>5.2.6.11.5</w:t>
      </w:r>
      <w:r>
        <w:rPr>
          <w:rFonts w:asciiTheme="minorHAnsi" w:eastAsiaTheme="minorEastAsia" w:hAnsiTheme="minorHAnsi" w:cstheme="minorBidi"/>
          <w:sz w:val="22"/>
          <w:szCs w:val="22"/>
          <w:lang w:eastAsia="en-GB"/>
        </w:rPr>
        <w:tab/>
      </w:r>
      <w:r>
        <w:t>Nnef_ServiceParameter_Get operation</w:t>
      </w:r>
      <w:r>
        <w:tab/>
      </w:r>
      <w:r>
        <w:fldChar w:fldCharType="begin" w:fldLock="1"/>
      </w:r>
      <w:r>
        <w:instrText xml:space="preserve"> PAGEREF _Toc51836138 \h </w:instrText>
      </w:r>
      <w:r>
        <w:fldChar w:fldCharType="separate"/>
      </w:r>
      <w:r>
        <w:t>500</w:t>
      </w:r>
      <w:r>
        <w:fldChar w:fldCharType="end"/>
      </w:r>
    </w:p>
    <w:p w14:paraId="63F40B0E" w14:textId="60B258CF" w:rsidR="00223C79" w:rsidRDefault="00223C79">
      <w:pPr>
        <w:pStyle w:val="TOC4"/>
        <w:rPr>
          <w:rFonts w:asciiTheme="minorHAnsi" w:eastAsiaTheme="minorEastAsia" w:hAnsiTheme="minorHAnsi" w:cstheme="minorBidi"/>
          <w:sz w:val="22"/>
          <w:szCs w:val="22"/>
          <w:lang w:eastAsia="en-GB"/>
        </w:rPr>
      </w:pPr>
      <w:r>
        <w:t>5.2.6.12</w:t>
      </w:r>
      <w:r>
        <w:rPr>
          <w:rFonts w:asciiTheme="minorHAnsi" w:eastAsiaTheme="minorEastAsia" w:hAnsiTheme="minorHAnsi" w:cstheme="minorBidi"/>
          <w:sz w:val="22"/>
          <w:szCs w:val="22"/>
          <w:lang w:eastAsia="en-GB"/>
        </w:rPr>
        <w:tab/>
      </w:r>
      <w:r>
        <w:t>Nnef_APISupportCapability service</w:t>
      </w:r>
      <w:r>
        <w:tab/>
      </w:r>
      <w:r>
        <w:fldChar w:fldCharType="begin" w:fldLock="1"/>
      </w:r>
      <w:r>
        <w:instrText xml:space="preserve"> PAGEREF _Toc51836139 \h </w:instrText>
      </w:r>
      <w:r>
        <w:fldChar w:fldCharType="separate"/>
      </w:r>
      <w:r>
        <w:t>501</w:t>
      </w:r>
      <w:r>
        <w:fldChar w:fldCharType="end"/>
      </w:r>
    </w:p>
    <w:p w14:paraId="2458FAD8" w14:textId="0075767F" w:rsidR="00223C79" w:rsidRDefault="00223C79">
      <w:pPr>
        <w:pStyle w:val="TOC5"/>
        <w:rPr>
          <w:rFonts w:asciiTheme="minorHAnsi" w:eastAsiaTheme="minorEastAsia" w:hAnsiTheme="minorHAnsi" w:cstheme="minorBidi"/>
          <w:sz w:val="22"/>
          <w:szCs w:val="22"/>
          <w:lang w:eastAsia="en-GB"/>
        </w:rPr>
      </w:pPr>
      <w:r>
        <w:t>5.2.6.12.1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_Toc51836140 \h </w:instrText>
      </w:r>
      <w:r>
        <w:fldChar w:fldCharType="separate"/>
      </w:r>
      <w:r>
        <w:t>501</w:t>
      </w:r>
      <w:r>
        <w:fldChar w:fldCharType="end"/>
      </w:r>
    </w:p>
    <w:p w14:paraId="049BF362" w14:textId="1D0C5459" w:rsidR="00223C79" w:rsidRDefault="00223C79">
      <w:pPr>
        <w:pStyle w:val="TOC5"/>
        <w:rPr>
          <w:rFonts w:asciiTheme="minorHAnsi" w:eastAsiaTheme="minorEastAsia" w:hAnsiTheme="minorHAnsi" w:cstheme="minorBidi"/>
          <w:sz w:val="22"/>
          <w:szCs w:val="22"/>
          <w:lang w:eastAsia="en-GB"/>
        </w:rPr>
      </w:pPr>
      <w:r>
        <w:t>5.2.6.12.2</w:t>
      </w:r>
      <w:r>
        <w:rPr>
          <w:rFonts w:asciiTheme="minorHAnsi" w:eastAsiaTheme="minorEastAsia" w:hAnsiTheme="minorHAnsi" w:cstheme="minorBidi"/>
          <w:sz w:val="22"/>
          <w:szCs w:val="22"/>
          <w:lang w:eastAsia="en-GB"/>
        </w:rPr>
        <w:tab/>
      </w:r>
      <w:r>
        <w:t>Nnef_APISupportCapability_Subscribe service operation</w:t>
      </w:r>
      <w:r>
        <w:tab/>
      </w:r>
      <w:r>
        <w:fldChar w:fldCharType="begin" w:fldLock="1"/>
      </w:r>
      <w:r>
        <w:instrText xml:space="preserve"> PAGEREF _Toc51836141 \h </w:instrText>
      </w:r>
      <w:r>
        <w:fldChar w:fldCharType="separate"/>
      </w:r>
      <w:r>
        <w:t>501</w:t>
      </w:r>
      <w:r>
        <w:fldChar w:fldCharType="end"/>
      </w:r>
    </w:p>
    <w:p w14:paraId="6DD4B1F1" w14:textId="4C841CA1" w:rsidR="00223C79" w:rsidRDefault="00223C79">
      <w:pPr>
        <w:pStyle w:val="TOC5"/>
        <w:rPr>
          <w:rFonts w:asciiTheme="minorHAnsi" w:eastAsiaTheme="minorEastAsia" w:hAnsiTheme="minorHAnsi" w:cstheme="minorBidi"/>
          <w:sz w:val="22"/>
          <w:szCs w:val="22"/>
          <w:lang w:eastAsia="en-GB"/>
        </w:rPr>
      </w:pPr>
      <w:r>
        <w:t>5.2.6.12.3</w:t>
      </w:r>
      <w:r>
        <w:rPr>
          <w:rFonts w:asciiTheme="minorHAnsi" w:eastAsiaTheme="minorEastAsia" w:hAnsiTheme="minorHAnsi" w:cstheme="minorBidi"/>
          <w:sz w:val="22"/>
          <w:szCs w:val="22"/>
          <w:lang w:eastAsia="en-GB"/>
        </w:rPr>
        <w:tab/>
      </w:r>
      <w:r>
        <w:t>Nnef_APISupportCapability_Notify service operation</w:t>
      </w:r>
      <w:r>
        <w:tab/>
      </w:r>
      <w:r>
        <w:fldChar w:fldCharType="begin" w:fldLock="1"/>
      </w:r>
      <w:r>
        <w:instrText xml:space="preserve"> PAGEREF _Toc51836142 \h </w:instrText>
      </w:r>
      <w:r>
        <w:fldChar w:fldCharType="separate"/>
      </w:r>
      <w:r>
        <w:t>501</w:t>
      </w:r>
      <w:r>
        <w:fldChar w:fldCharType="end"/>
      </w:r>
    </w:p>
    <w:p w14:paraId="13BB655C" w14:textId="1DBBA552" w:rsidR="00223C79" w:rsidRDefault="00223C79">
      <w:pPr>
        <w:pStyle w:val="TOC5"/>
        <w:rPr>
          <w:rFonts w:asciiTheme="minorHAnsi" w:eastAsiaTheme="minorEastAsia" w:hAnsiTheme="minorHAnsi" w:cstheme="minorBidi"/>
          <w:sz w:val="22"/>
          <w:szCs w:val="22"/>
          <w:lang w:eastAsia="en-GB"/>
        </w:rPr>
      </w:pPr>
      <w:r>
        <w:t>5.2.6.12.4</w:t>
      </w:r>
      <w:r>
        <w:rPr>
          <w:rFonts w:asciiTheme="minorHAnsi" w:eastAsiaTheme="minorEastAsia" w:hAnsiTheme="minorHAnsi" w:cstheme="minorBidi"/>
          <w:sz w:val="22"/>
          <w:szCs w:val="22"/>
          <w:lang w:eastAsia="en-GB"/>
        </w:rPr>
        <w:tab/>
      </w:r>
      <w:r>
        <w:t>Nnef_APISupportCapability_Unsubscribe service operation</w:t>
      </w:r>
      <w:r>
        <w:tab/>
      </w:r>
      <w:r>
        <w:fldChar w:fldCharType="begin" w:fldLock="1"/>
      </w:r>
      <w:r>
        <w:instrText xml:space="preserve"> PAGEREF _Toc51836143 \h </w:instrText>
      </w:r>
      <w:r>
        <w:fldChar w:fldCharType="separate"/>
      </w:r>
      <w:r>
        <w:t>501</w:t>
      </w:r>
      <w:r>
        <w:fldChar w:fldCharType="end"/>
      </w:r>
    </w:p>
    <w:p w14:paraId="172C492D" w14:textId="42A443F4" w:rsidR="00223C79" w:rsidRDefault="00223C79">
      <w:pPr>
        <w:pStyle w:val="TOC4"/>
        <w:rPr>
          <w:rFonts w:asciiTheme="minorHAnsi" w:eastAsiaTheme="minorEastAsia" w:hAnsiTheme="minorHAnsi" w:cstheme="minorBidi"/>
          <w:sz w:val="22"/>
          <w:szCs w:val="22"/>
          <w:lang w:eastAsia="en-GB"/>
        </w:rPr>
      </w:pPr>
      <w:r>
        <w:t>5.2.6.13</w:t>
      </w:r>
      <w:r>
        <w:rPr>
          <w:rFonts w:asciiTheme="minorHAnsi" w:eastAsiaTheme="minorEastAsia" w:hAnsiTheme="minorHAnsi" w:cstheme="minorBidi"/>
          <w:sz w:val="22"/>
          <w:szCs w:val="22"/>
          <w:lang w:eastAsia="en-GB"/>
        </w:rPr>
        <w:tab/>
      </w:r>
      <w:r>
        <w:t>Nnef_NIDDConfiguration service</w:t>
      </w:r>
      <w:r>
        <w:tab/>
      </w:r>
      <w:r>
        <w:fldChar w:fldCharType="begin" w:fldLock="1"/>
      </w:r>
      <w:r>
        <w:instrText xml:space="preserve"> PAGEREF _Toc51836144 \h </w:instrText>
      </w:r>
      <w:r>
        <w:fldChar w:fldCharType="separate"/>
      </w:r>
      <w:r>
        <w:t>502</w:t>
      </w:r>
      <w:r>
        <w:fldChar w:fldCharType="end"/>
      </w:r>
    </w:p>
    <w:p w14:paraId="18FFF328" w14:textId="4A7356D9" w:rsidR="00223C79" w:rsidRDefault="00223C79">
      <w:pPr>
        <w:pStyle w:val="TOC5"/>
        <w:rPr>
          <w:rFonts w:asciiTheme="minorHAnsi" w:eastAsiaTheme="minorEastAsia" w:hAnsiTheme="minorHAnsi" w:cstheme="minorBidi"/>
          <w:sz w:val="22"/>
          <w:szCs w:val="22"/>
          <w:lang w:eastAsia="en-GB"/>
        </w:rPr>
      </w:pPr>
      <w:r>
        <w:t>5.2.6.13.1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_Toc51836145 \h </w:instrText>
      </w:r>
      <w:r>
        <w:fldChar w:fldCharType="separate"/>
      </w:r>
      <w:r>
        <w:t>502</w:t>
      </w:r>
      <w:r>
        <w:fldChar w:fldCharType="end"/>
      </w:r>
    </w:p>
    <w:p w14:paraId="2E1FF4AA" w14:textId="584335D3" w:rsidR="00223C79" w:rsidRDefault="00223C79">
      <w:pPr>
        <w:pStyle w:val="TOC5"/>
        <w:rPr>
          <w:rFonts w:asciiTheme="minorHAnsi" w:eastAsiaTheme="minorEastAsia" w:hAnsiTheme="minorHAnsi" w:cstheme="minorBidi"/>
          <w:sz w:val="22"/>
          <w:szCs w:val="22"/>
          <w:lang w:eastAsia="en-GB"/>
        </w:rPr>
      </w:pPr>
      <w:r>
        <w:t>5.2.6.13.2</w:t>
      </w:r>
      <w:r>
        <w:rPr>
          <w:rFonts w:asciiTheme="minorHAnsi" w:eastAsiaTheme="minorEastAsia" w:hAnsiTheme="minorHAnsi" w:cstheme="minorBidi"/>
          <w:sz w:val="22"/>
          <w:szCs w:val="22"/>
          <w:lang w:eastAsia="en-GB"/>
        </w:rPr>
        <w:tab/>
      </w:r>
      <w:r>
        <w:t>Nnef_NIDDConfiguration_Create service operation</w:t>
      </w:r>
      <w:r>
        <w:tab/>
      </w:r>
      <w:r>
        <w:fldChar w:fldCharType="begin" w:fldLock="1"/>
      </w:r>
      <w:r>
        <w:instrText xml:space="preserve"> PAGEREF _Toc51836146 \h </w:instrText>
      </w:r>
      <w:r>
        <w:fldChar w:fldCharType="separate"/>
      </w:r>
      <w:r>
        <w:t>502</w:t>
      </w:r>
      <w:r>
        <w:fldChar w:fldCharType="end"/>
      </w:r>
    </w:p>
    <w:p w14:paraId="1AF9DAE7" w14:textId="2EA29D2F" w:rsidR="00223C79" w:rsidRDefault="00223C79">
      <w:pPr>
        <w:pStyle w:val="TOC5"/>
        <w:rPr>
          <w:rFonts w:asciiTheme="minorHAnsi" w:eastAsiaTheme="minorEastAsia" w:hAnsiTheme="minorHAnsi" w:cstheme="minorBidi"/>
          <w:sz w:val="22"/>
          <w:szCs w:val="22"/>
          <w:lang w:eastAsia="en-GB"/>
        </w:rPr>
      </w:pPr>
      <w:r>
        <w:t>5.2.6.13.3</w:t>
      </w:r>
      <w:r>
        <w:rPr>
          <w:rFonts w:asciiTheme="minorHAnsi" w:eastAsiaTheme="minorEastAsia" w:hAnsiTheme="minorHAnsi" w:cstheme="minorBidi"/>
          <w:sz w:val="22"/>
          <w:szCs w:val="22"/>
          <w:lang w:eastAsia="en-GB"/>
        </w:rPr>
        <w:tab/>
      </w:r>
      <w:r>
        <w:t>Nnef_NIDDConfiguration_TriggerNotify service operation</w:t>
      </w:r>
      <w:r>
        <w:tab/>
      </w:r>
      <w:r>
        <w:fldChar w:fldCharType="begin" w:fldLock="1"/>
      </w:r>
      <w:r>
        <w:instrText xml:space="preserve"> PAGEREF _Toc51836147 \h </w:instrText>
      </w:r>
      <w:r>
        <w:fldChar w:fldCharType="separate"/>
      </w:r>
      <w:r>
        <w:t>502</w:t>
      </w:r>
      <w:r>
        <w:fldChar w:fldCharType="end"/>
      </w:r>
    </w:p>
    <w:p w14:paraId="7E4F8BC8" w14:textId="376F366C" w:rsidR="00223C79" w:rsidRDefault="00223C79">
      <w:pPr>
        <w:pStyle w:val="TOC5"/>
        <w:rPr>
          <w:rFonts w:asciiTheme="minorHAnsi" w:eastAsiaTheme="minorEastAsia" w:hAnsiTheme="minorHAnsi" w:cstheme="minorBidi"/>
          <w:sz w:val="22"/>
          <w:szCs w:val="22"/>
          <w:lang w:eastAsia="en-GB"/>
        </w:rPr>
      </w:pPr>
      <w:r>
        <w:t>5.2.6.13.4</w:t>
      </w:r>
      <w:r>
        <w:rPr>
          <w:rFonts w:asciiTheme="minorHAnsi" w:eastAsiaTheme="minorEastAsia" w:hAnsiTheme="minorHAnsi" w:cstheme="minorBidi"/>
          <w:sz w:val="22"/>
          <w:szCs w:val="22"/>
          <w:lang w:eastAsia="en-GB"/>
        </w:rPr>
        <w:tab/>
      </w:r>
      <w:r>
        <w:t>Nnef_NIDDConfiguration_UpdateNotify service operation</w:t>
      </w:r>
      <w:r>
        <w:tab/>
      </w:r>
      <w:r>
        <w:fldChar w:fldCharType="begin" w:fldLock="1"/>
      </w:r>
      <w:r>
        <w:instrText xml:space="preserve"> PAGEREF _Toc51836148 \h </w:instrText>
      </w:r>
      <w:r>
        <w:fldChar w:fldCharType="separate"/>
      </w:r>
      <w:r>
        <w:t>502</w:t>
      </w:r>
      <w:r>
        <w:fldChar w:fldCharType="end"/>
      </w:r>
    </w:p>
    <w:p w14:paraId="4CB27CE1" w14:textId="17B2BAE1" w:rsidR="00223C79" w:rsidRDefault="00223C79">
      <w:pPr>
        <w:pStyle w:val="TOC5"/>
        <w:rPr>
          <w:rFonts w:asciiTheme="minorHAnsi" w:eastAsiaTheme="minorEastAsia" w:hAnsiTheme="minorHAnsi" w:cstheme="minorBidi"/>
          <w:sz w:val="22"/>
          <w:szCs w:val="22"/>
          <w:lang w:eastAsia="en-GB"/>
        </w:rPr>
      </w:pPr>
      <w:r>
        <w:t>5.2.6.13.5</w:t>
      </w:r>
      <w:r>
        <w:rPr>
          <w:rFonts w:asciiTheme="minorHAnsi" w:eastAsiaTheme="minorEastAsia" w:hAnsiTheme="minorHAnsi" w:cstheme="minorBidi"/>
          <w:sz w:val="22"/>
          <w:szCs w:val="22"/>
          <w:lang w:eastAsia="en-GB"/>
        </w:rPr>
        <w:tab/>
      </w:r>
      <w:r>
        <w:t>Nnef_NIDDConfiguration_Delete service operation</w:t>
      </w:r>
      <w:r>
        <w:tab/>
      </w:r>
      <w:r>
        <w:fldChar w:fldCharType="begin" w:fldLock="1"/>
      </w:r>
      <w:r>
        <w:instrText xml:space="preserve"> PAGEREF _Toc51836149 \h </w:instrText>
      </w:r>
      <w:r>
        <w:fldChar w:fldCharType="separate"/>
      </w:r>
      <w:r>
        <w:t>502</w:t>
      </w:r>
      <w:r>
        <w:fldChar w:fldCharType="end"/>
      </w:r>
    </w:p>
    <w:p w14:paraId="766D9C13" w14:textId="614C107B" w:rsidR="00223C79" w:rsidRDefault="00223C79">
      <w:pPr>
        <w:pStyle w:val="TOC4"/>
        <w:rPr>
          <w:rFonts w:asciiTheme="minorHAnsi" w:eastAsiaTheme="minorEastAsia" w:hAnsiTheme="minorHAnsi" w:cstheme="minorBidi"/>
          <w:sz w:val="22"/>
          <w:szCs w:val="22"/>
          <w:lang w:eastAsia="en-GB"/>
        </w:rPr>
      </w:pPr>
      <w:r>
        <w:t>5.2.6.14</w:t>
      </w:r>
      <w:r>
        <w:rPr>
          <w:rFonts w:asciiTheme="minorHAnsi" w:eastAsiaTheme="minorEastAsia" w:hAnsiTheme="minorHAnsi" w:cstheme="minorBidi"/>
          <w:sz w:val="22"/>
          <w:szCs w:val="22"/>
          <w:lang w:eastAsia="en-GB"/>
        </w:rPr>
        <w:tab/>
      </w:r>
      <w:r>
        <w:t>Nnef_NIDD service</w:t>
      </w:r>
      <w:r>
        <w:tab/>
      </w:r>
      <w:r>
        <w:fldChar w:fldCharType="begin" w:fldLock="1"/>
      </w:r>
      <w:r>
        <w:instrText xml:space="preserve"> PAGEREF _Toc51836150 \h </w:instrText>
      </w:r>
      <w:r>
        <w:fldChar w:fldCharType="separate"/>
      </w:r>
      <w:r>
        <w:t>502</w:t>
      </w:r>
      <w:r>
        <w:fldChar w:fldCharType="end"/>
      </w:r>
    </w:p>
    <w:p w14:paraId="66098B06" w14:textId="0A671928" w:rsidR="00223C79" w:rsidRDefault="00223C79">
      <w:pPr>
        <w:pStyle w:val="TOC5"/>
        <w:rPr>
          <w:rFonts w:asciiTheme="minorHAnsi" w:eastAsiaTheme="minorEastAsia" w:hAnsiTheme="minorHAnsi" w:cstheme="minorBidi"/>
          <w:sz w:val="22"/>
          <w:szCs w:val="22"/>
          <w:lang w:eastAsia="en-GB"/>
        </w:rPr>
      </w:pPr>
      <w:r>
        <w:t>5.2.6.14.1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_Toc51836151 \h </w:instrText>
      </w:r>
      <w:r>
        <w:fldChar w:fldCharType="separate"/>
      </w:r>
      <w:r>
        <w:t>502</w:t>
      </w:r>
      <w:r>
        <w:fldChar w:fldCharType="end"/>
      </w:r>
    </w:p>
    <w:p w14:paraId="1727446B" w14:textId="290833B5" w:rsidR="00223C79" w:rsidRDefault="00223C79">
      <w:pPr>
        <w:pStyle w:val="TOC5"/>
        <w:rPr>
          <w:rFonts w:asciiTheme="minorHAnsi" w:eastAsiaTheme="minorEastAsia" w:hAnsiTheme="minorHAnsi" w:cstheme="minorBidi"/>
          <w:sz w:val="22"/>
          <w:szCs w:val="22"/>
          <w:lang w:eastAsia="en-GB"/>
        </w:rPr>
      </w:pPr>
      <w:r>
        <w:t>5.2.6.14.2</w:t>
      </w:r>
      <w:r>
        <w:rPr>
          <w:rFonts w:asciiTheme="minorHAnsi" w:eastAsiaTheme="minorEastAsia" w:hAnsiTheme="minorHAnsi" w:cstheme="minorBidi"/>
          <w:sz w:val="22"/>
          <w:szCs w:val="22"/>
          <w:lang w:eastAsia="en-GB"/>
        </w:rPr>
        <w:tab/>
      </w:r>
      <w:r>
        <w:t>Nnef_NIDD_Delivery service operation</w:t>
      </w:r>
      <w:r>
        <w:tab/>
      </w:r>
      <w:r>
        <w:fldChar w:fldCharType="begin" w:fldLock="1"/>
      </w:r>
      <w:r>
        <w:instrText xml:space="preserve"> PAGEREF _Toc51836152 \h </w:instrText>
      </w:r>
      <w:r>
        <w:fldChar w:fldCharType="separate"/>
      </w:r>
      <w:r>
        <w:t>503</w:t>
      </w:r>
      <w:r>
        <w:fldChar w:fldCharType="end"/>
      </w:r>
    </w:p>
    <w:p w14:paraId="58786B2D" w14:textId="326C047B" w:rsidR="00223C79" w:rsidRDefault="00223C79">
      <w:pPr>
        <w:pStyle w:val="TOC5"/>
        <w:rPr>
          <w:rFonts w:asciiTheme="minorHAnsi" w:eastAsiaTheme="minorEastAsia" w:hAnsiTheme="minorHAnsi" w:cstheme="minorBidi"/>
          <w:sz w:val="22"/>
          <w:szCs w:val="22"/>
          <w:lang w:eastAsia="en-GB"/>
        </w:rPr>
      </w:pPr>
      <w:r>
        <w:t>5.2.6.14.3</w:t>
      </w:r>
      <w:r>
        <w:rPr>
          <w:rFonts w:asciiTheme="minorHAnsi" w:eastAsiaTheme="minorEastAsia" w:hAnsiTheme="minorHAnsi" w:cstheme="minorBidi"/>
          <w:sz w:val="22"/>
          <w:szCs w:val="22"/>
          <w:lang w:eastAsia="en-GB"/>
        </w:rPr>
        <w:tab/>
      </w:r>
      <w:r>
        <w:t>Nnef_NIDD_DeliveryNotify service operation</w:t>
      </w:r>
      <w:r>
        <w:tab/>
      </w:r>
      <w:r>
        <w:fldChar w:fldCharType="begin" w:fldLock="1"/>
      </w:r>
      <w:r>
        <w:instrText xml:space="preserve"> PAGEREF _Toc51836153 \h </w:instrText>
      </w:r>
      <w:r>
        <w:fldChar w:fldCharType="separate"/>
      </w:r>
      <w:r>
        <w:t>503</w:t>
      </w:r>
      <w:r>
        <w:fldChar w:fldCharType="end"/>
      </w:r>
    </w:p>
    <w:p w14:paraId="1EB480EE" w14:textId="1545B486" w:rsidR="00223C79" w:rsidRDefault="00223C79">
      <w:pPr>
        <w:pStyle w:val="TOC5"/>
        <w:rPr>
          <w:rFonts w:asciiTheme="minorHAnsi" w:eastAsiaTheme="minorEastAsia" w:hAnsiTheme="minorHAnsi" w:cstheme="minorBidi"/>
          <w:sz w:val="22"/>
          <w:szCs w:val="22"/>
          <w:lang w:eastAsia="en-GB"/>
        </w:rPr>
      </w:pPr>
      <w:r>
        <w:t>5.2.6.14.4</w:t>
      </w:r>
      <w:r>
        <w:rPr>
          <w:rFonts w:asciiTheme="minorHAnsi" w:eastAsiaTheme="minorEastAsia" w:hAnsiTheme="minorHAnsi" w:cstheme="minorBidi"/>
          <w:sz w:val="22"/>
          <w:szCs w:val="22"/>
          <w:lang w:eastAsia="en-GB"/>
        </w:rPr>
        <w:tab/>
      </w:r>
      <w:r>
        <w:t>Nnef_NIDD_GroupDeliveryNotify service operation</w:t>
      </w:r>
      <w:r>
        <w:tab/>
      </w:r>
      <w:r>
        <w:fldChar w:fldCharType="begin" w:fldLock="1"/>
      </w:r>
      <w:r>
        <w:instrText xml:space="preserve"> PAGEREF _Toc51836154 \h </w:instrText>
      </w:r>
      <w:r>
        <w:fldChar w:fldCharType="separate"/>
      </w:r>
      <w:r>
        <w:t>503</w:t>
      </w:r>
      <w:r>
        <w:fldChar w:fldCharType="end"/>
      </w:r>
    </w:p>
    <w:p w14:paraId="0DC2ED4D" w14:textId="37058AC0" w:rsidR="00223C79" w:rsidRDefault="00223C79">
      <w:pPr>
        <w:pStyle w:val="TOC4"/>
        <w:rPr>
          <w:rFonts w:asciiTheme="minorHAnsi" w:eastAsiaTheme="minorEastAsia" w:hAnsiTheme="minorHAnsi" w:cstheme="minorBidi"/>
          <w:sz w:val="22"/>
          <w:szCs w:val="22"/>
          <w:lang w:eastAsia="en-GB"/>
        </w:rPr>
      </w:pPr>
      <w:r>
        <w:t>5.2.6.15</w:t>
      </w:r>
      <w:r>
        <w:rPr>
          <w:rFonts w:asciiTheme="minorHAnsi" w:eastAsiaTheme="minorEastAsia" w:hAnsiTheme="minorHAnsi" w:cstheme="minorBidi"/>
          <w:sz w:val="22"/>
          <w:szCs w:val="22"/>
          <w:lang w:eastAsia="en-GB"/>
        </w:rPr>
        <w:tab/>
      </w:r>
      <w:r>
        <w:t>Nnef_SMContext service</w:t>
      </w:r>
      <w:r>
        <w:tab/>
      </w:r>
      <w:r>
        <w:fldChar w:fldCharType="begin" w:fldLock="1"/>
      </w:r>
      <w:r>
        <w:instrText xml:space="preserve"> PAGEREF _Toc51836155 \h </w:instrText>
      </w:r>
      <w:r>
        <w:fldChar w:fldCharType="separate"/>
      </w:r>
      <w:r>
        <w:t>503</w:t>
      </w:r>
      <w:r>
        <w:fldChar w:fldCharType="end"/>
      </w:r>
    </w:p>
    <w:p w14:paraId="0A16575A" w14:textId="7088DEB9" w:rsidR="00223C79" w:rsidRDefault="00223C79">
      <w:pPr>
        <w:pStyle w:val="TOC5"/>
        <w:rPr>
          <w:rFonts w:asciiTheme="minorHAnsi" w:eastAsiaTheme="minorEastAsia" w:hAnsiTheme="minorHAnsi" w:cstheme="minorBidi"/>
          <w:sz w:val="22"/>
          <w:szCs w:val="22"/>
          <w:lang w:eastAsia="en-GB"/>
        </w:rPr>
      </w:pPr>
      <w:r>
        <w:t>5.2.6.15.1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_Toc51836156 \h </w:instrText>
      </w:r>
      <w:r>
        <w:fldChar w:fldCharType="separate"/>
      </w:r>
      <w:r>
        <w:t>503</w:t>
      </w:r>
      <w:r>
        <w:fldChar w:fldCharType="end"/>
      </w:r>
    </w:p>
    <w:p w14:paraId="1621C9E6" w14:textId="6B72BA9E" w:rsidR="00223C79" w:rsidRDefault="00223C79">
      <w:pPr>
        <w:pStyle w:val="TOC5"/>
        <w:rPr>
          <w:rFonts w:asciiTheme="minorHAnsi" w:eastAsiaTheme="minorEastAsia" w:hAnsiTheme="minorHAnsi" w:cstheme="minorBidi"/>
          <w:sz w:val="22"/>
          <w:szCs w:val="22"/>
          <w:lang w:eastAsia="en-GB"/>
        </w:rPr>
      </w:pPr>
      <w:r>
        <w:t>5.2.6.15.2</w:t>
      </w:r>
      <w:r>
        <w:rPr>
          <w:rFonts w:asciiTheme="minorHAnsi" w:eastAsiaTheme="minorEastAsia" w:hAnsiTheme="minorHAnsi" w:cstheme="minorBidi"/>
          <w:sz w:val="22"/>
          <w:szCs w:val="22"/>
          <w:lang w:eastAsia="en-GB"/>
        </w:rPr>
        <w:tab/>
      </w:r>
      <w:r>
        <w:t>Nnef_SMContext_Create service operation</w:t>
      </w:r>
      <w:r>
        <w:tab/>
      </w:r>
      <w:r>
        <w:fldChar w:fldCharType="begin" w:fldLock="1"/>
      </w:r>
      <w:r>
        <w:instrText xml:space="preserve"> PAGEREF _Toc51836157 \h </w:instrText>
      </w:r>
      <w:r>
        <w:fldChar w:fldCharType="separate"/>
      </w:r>
      <w:r>
        <w:t>503</w:t>
      </w:r>
      <w:r>
        <w:fldChar w:fldCharType="end"/>
      </w:r>
    </w:p>
    <w:p w14:paraId="294B4ADB" w14:textId="6BCE56D0" w:rsidR="00223C79" w:rsidRDefault="00223C79">
      <w:pPr>
        <w:pStyle w:val="TOC5"/>
        <w:rPr>
          <w:rFonts w:asciiTheme="minorHAnsi" w:eastAsiaTheme="minorEastAsia" w:hAnsiTheme="minorHAnsi" w:cstheme="minorBidi"/>
          <w:sz w:val="22"/>
          <w:szCs w:val="22"/>
          <w:lang w:eastAsia="en-GB"/>
        </w:rPr>
      </w:pPr>
      <w:r>
        <w:t>5.2.6.15.3</w:t>
      </w:r>
      <w:r>
        <w:rPr>
          <w:rFonts w:asciiTheme="minorHAnsi" w:eastAsiaTheme="minorEastAsia" w:hAnsiTheme="minorHAnsi" w:cstheme="minorBidi"/>
          <w:sz w:val="22"/>
          <w:szCs w:val="22"/>
          <w:lang w:eastAsia="en-GB"/>
        </w:rPr>
        <w:tab/>
      </w:r>
      <w:r>
        <w:t>Nnef_SMContext_Delete service operation</w:t>
      </w:r>
      <w:r>
        <w:tab/>
      </w:r>
      <w:r>
        <w:fldChar w:fldCharType="begin" w:fldLock="1"/>
      </w:r>
      <w:r>
        <w:instrText xml:space="preserve"> PAGEREF _Toc51836158 \h </w:instrText>
      </w:r>
      <w:r>
        <w:fldChar w:fldCharType="separate"/>
      </w:r>
      <w:r>
        <w:t>503</w:t>
      </w:r>
      <w:r>
        <w:fldChar w:fldCharType="end"/>
      </w:r>
    </w:p>
    <w:p w14:paraId="48838647" w14:textId="2543B75F" w:rsidR="00223C79" w:rsidRDefault="00223C79">
      <w:pPr>
        <w:pStyle w:val="TOC5"/>
        <w:rPr>
          <w:rFonts w:asciiTheme="minorHAnsi" w:eastAsiaTheme="minorEastAsia" w:hAnsiTheme="minorHAnsi" w:cstheme="minorBidi"/>
          <w:sz w:val="22"/>
          <w:szCs w:val="22"/>
          <w:lang w:eastAsia="en-GB"/>
        </w:rPr>
      </w:pPr>
      <w:r>
        <w:t>5.2.6.15.4</w:t>
      </w:r>
      <w:r>
        <w:rPr>
          <w:rFonts w:asciiTheme="minorHAnsi" w:eastAsiaTheme="minorEastAsia" w:hAnsiTheme="minorHAnsi" w:cstheme="minorBidi"/>
          <w:sz w:val="22"/>
          <w:szCs w:val="22"/>
          <w:lang w:eastAsia="en-GB"/>
        </w:rPr>
        <w:tab/>
      </w:r>
      <w:r>
        <w:t>Nnef_SMContext_DeleteNotify service operation</w:t>
      </w:r>
      <w:r>
        <w:tab/>
      </w:r>
      <w:r>
        <w:fldChar w:fldCharType="begin" w:fldLock="1"/>
      </w:r>
      <w:r>
        <w:instrText xml:space="preserve"> PAGEREF _Toc51836159 \h </w:instrText>
      </w:r>
      <w:r>
        <w:fldChar w:fldCharType="separate"/>
      </w:r>
      <w:r>
        <w:t>504</w:t>
      </w:r>
      <w:r>
        <w:fldChar w:fldCharType="end"/>
      </w:r>
    </w:p>
    <w:p w14:paraId="78C34002" w14:textId="3A7B1C40" w:rsidR="00223C79" w:rsidRDefault="00223C79">
      <w:pPr>
        <w:pStyle w:val="TOC5"/>
        <w:rPr>
          <w:rFonts w:asciiTheme="minorHAnsi" w:eastAsiaTheme="minorEastAsia" w:hAnsiTheme="minorHAnsi" w:cstheme="minorBidi"/>
          <w:sz w:val="22"/>
          <w:szCs w:val="22"/>
          <w:lang w:eastAsia="en-GB"/>
        </w:rPr>
      </w:pPr>
      <w:r>
        <w:t>5.2.6.15.5</w:t>
      </w:r>
      <w:r>
        <w:rPr>
          <w:rFonts w:asciiTheme="minorHAnsi" w:eastAsiaTheme="minorEastAsia" w:hAnsiTheme="minorHAnsi" w:cstheme="minorBidi"/>
          <w:sz w:val="22"/>
          <w:szCs w:val="22"/>
          <w:lang w:eastAsia="en-GB"/>
        </w:rPr>
        <w:tab/>
      </w:r>
      <w:r>
        <w:t>Nnef_SMContext_Delivery service operation</w:t>
      </w:r>
      <w:r>
        <w:tab/>
      </w:r>
      <w:r>
        <w:fldChar w:fldCharType="begin" w:fldLock="1"/>
      </w:r>
      <w:r>
        <w:instrText xml:space="preserve"> PAGEREF _Toc51836160 \h </w:instrText>
      </w:r>
      <w:r>
        <w:fldChar w:fldCharType="separate"/>
      </w:r>
      <w:r>
        <w:t>504</w:t>
      </w:r>
      <w:r>
        <w:fldChar w:fldCharType="end"/>
      </w:r>
    </w:p>
    <w:p w14:paraId="757B9458" w14:textId="4F9C467B" w:rsidR="00223C79" w:rsidRDefault="00223C79">
      <w:pPr>
        <w:pStyle w:val="TOC4"/>
        <w:rPr>
          <w:rFonts w:asciiTheme="minorHAnsi" w:eastAsiaTheme="minorEastAsia" w:hAnsiTheme="minorHAnsi" w:cstheme="minorBidi"/>
          <w:sz w:val="22"/>
          <w:szCs w:val="22"/>
          <w:lang w:eastAsia="en-GB"/>
        </w:rPr>
      </w:pPr>
      <w:r>
        <w:t>5.2.6.16</w:t>
      </w:r>
      <w:r>
        <w:rPr>
          <w:rFonts w:asciiTheme="minorHAnsi" w:eastAsiaTheme="minorEastAsia" w:hAnsiTheme="minorHAnsi" w:cstheme="minorBidi"/>
          <w:sz w:val="22"/>
          <w:szCs w:val="22"/>
          <w:lang w:eastAsia="en-GB"/>
        </w:rPr>
        <w:tab/>
      </w:r>
      <w:r>
        <w:t>Nnef_AnalyticsExposure service</w:t>
      </w:r>
      <w:r>
        <w:tab/>
      </w:r>
      <w:r>
        <w:fldChar w:fldCharType="begin" w:fldLock="1"/>
      </w:r>
      <w:r>
        <w:instrText xml:space="preserve"> PAGEREF _Toc51836161 \h </w:instrText>
      </w:r>
      <w:r>
        <w:fldChar w:fldCharType="separate"/>
      </w:r>
      <w:r>
        <w:t>504</w:t>
      </w:r>
      <w:r>
        <w:fldChar w:fldCharType="end"/>
      </w:r>
    </w:p>
    <w:p w14:paraId="20F6EB7B" w14:textId="1928B2C8" w:rsidR="00223C79" w:rsidRDefault="00223C79">
      <w:pPr>
        <w:pStyle w:val="TOC4"/>
        <w:rPr>
          <w:rFonts w:asciiTheme="minorHAnsi" w:eastAsiaTheme="minorEastAsia" w:hAnsiTheme="minorHAnsi" w:cstheme="minorBidi"/>
          <w:sz w:val="22"/>
          <w:szCs w:val="22"/>
          <w:lang w:eastAsia="en-GB"/>
        </w:rPr>
      </w:pPr>
      <w:r>
        <w:t>5.2.6.16.1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_Toc51836162 \h </w:instrText>
      </w:r>
      <w:r>
        <w:fldChar w:fldCharType="separate"/>
      </w:r>
      <w:r>
        <w:t>504</w:t>
      </w:r>
      <w:r>
        <w:fldChar w:fldCharType="end"/>
      </w:r>
    </w:p>
    <w:p w14:paraId="3BB49CBC" w14:textId="78B7EDF5" w:rsidR="00223C79" w:rsidRDefault="00223C79">
      <w:pPr>
        <w:pStyle w:val="TOC5"/>
        <w:rPr>
          <w:rFonts w:asciiTheme="minorHAnsi" w:eastAsiaTheme="minorEastAsia" w:hAnsiTheme="minorHAnsi" w:cstheme="minorBidi"/>
          <w:sz w:val="22"/>
          <w:szCs w:val="22"/>
          <w:lang w:eastAsia="en-GB"/>
        </w:rPr>
      </w:pPr>
      <w:r>
        <w:t>5.2.6.16.2</w:t>
      </w:r>
      <w:r>
        <w:rPr>
          <w:rFonts w:asciiTheme="minorHAnsi" w:eastAsiaTheme="minorEastAsia" w:hAnsiTheme="minorHAnsi" w:cstheme="minorBidi"/>
          <w:sz w:val="22"/>
          <w:szCs w:val="22"/>
          <w:lang w:eastAsia="en-GB"/>
        </w:rPr>
        <w:tab/>
      </w:r>
      <w:r>
        <w:t>Nnef_AnalyticsExposure_Subscribe operation</w:t>
      </w:r>
      <w:r>
        <w:tab/>
      </w:r>
      <w:r>
        <w:fldChar w:fldCharType="begin" w:fldLock="1"/>
      </w:r>
      <w:r>
        <w:instrText xml:space="preserve"> PAGEREF _Toc51836163 \h </w:instrText>
      </w:r>
      <w:r>
        <w:fldChar w:fldCharType="separate"/>
      </w:r>
      <w:r>
        <w:t>504</w:t>
      </w:r>
      <w:r>
        <w:fldChar w:fldCharType="end"/>
      </w:r>
    </w:p>
    <w:p w14:paraId="1AEDA3FA" w14:textId="502D2A44" w:rsidR="00223C79" w:rsidRDefault="00223C79">
      <w:pPr>
        <w:pStyle w:val="TOC5"/>
        <w:rPr>
          <w:rFonts w:asciiTheme="minorHAnsi" w:eastAsiaTheme="minorEastAsia" w:hAnsiTheme="minorHAnsi" w:cstheme="minorBidi"/>
          <w:sz w:val="22"/>
          <w:szCs w:val="22"/>
          <w:lang w:eastAsia="en-GB"/>
        </w:rPr>
      </w:pPr>
      <w:r>
        <w:t>5.2.6.16.3</w:t>
      </w:r>
      <w:r>
        <w:rPr>
          <w:rFonts w:asciiTheme="minorHAnsi" w:eastAsiaTheme="minorEastAsia" w:hAnsiTheme="minorHAnsi" w:cstheme="minorBidi"/>
          <w:sz w:val="22"/>
          <w:szCs w:val="22"/>
          <w:lang w:eastAsia="en-GB"/>
        </w:rPr>
        <w:tab/>
      </w:r>
      <w:r>
        <w:t>Nnef_AnalyticsExposure_Unsubscribe service operation</w:t>
      </w:r>
      <w:r>
        <w:tab/>
      </w:r>
      <w:r>
        <w:fldChar w:fldCharType="begin" w:fldLock="1"/>
      </w:r>
      <w:r>
        <w:instrText xml:space="preserve"> PAGEREF _Toc51836164 \h </w:instrText>
      </w:r>
      <w:r>
        <w:fldChar w:fldCharType="separate"/>
      </w:r>
      <w:r>
        <w:t>505</w:t>
      </w:r>
      <w:r>
        <w:fldChar w:fldCharType="end"/>
      </w:r>
    </w:p>
    <w:p w14:paraId="29B872D5" w14:textId="3E1916A8" w:rsidR="00223C79" w:rsidRDefault="00223C79">
      <w:pPr>
        <w:pStyle w:val="TOC5"/>
        <w:rPr>
          <w:rFonts w:asciiTheme="minorHAnsi" w:eastAsiaTheme="minorEastAsia" w:hAnsiTheme="minorHAnsi" w:cstheme="minorBidi"/>
          <w:sz w:val="22"/>
          <w:szCs w:val="22"/>
          <w:lang w:eastAsia="en-GB"/>
        </w:rPr>
      </w:pPr>
      <w:r>
        <w:t>5.2.6.16.4</w:t>
      </w:r>
      <w:r>
        <w:rPr>
          <w:rFonts w:asciiTheme="minorHAnsi" w:eastAsiaTheme="minorEastAsia" w:hAnsiTheme="minorHAnsi" w:cstheme="minorBidi"/>
          <w:sz w:val="22"/>
          <w:szCs w:val="22"/>
          <w:lang w:eastAsia="en-GB"/>
        </w:rPr>
        <w:tab/>
      </w:r>
      <w:r>
        <w:t>Nnef_AnalyticsExposure_Notify service operation</w:t>
      </w:r>
      <w:r>
        <w:tab/>
      </w:r>
      <w:r>
        <w:fldChar w:fldCharType="begin" w:fldLock="1"/>
      </w:r>
      <w:r>
        <w:instrText xml:space="preserve"> PAGEREF _Toc51836165 \h </w:instrText>
      </w:r>
      <w:r>
        <w:fldChar w:fldCharType="separate"/>
      </w:r>
      <w:r>
        <w:t>505</w:t>
      </w:r>
      <w:r>
        <w:fldChar w:fldCharType="end"/>
      </w:r>
    </w:p>
    <w:p w14:paraId="241A1405" w14:textId="60671EF4" w:rsidR="00223C79" w:rsidRDefault="00223C79">
      <w:pPr>
        <w:pStyle w:val="TOC5"/>
        <w:rPr>
          <w:rFonts w:asciiTheme="minorHAnsi" w:eastAsiaTheme="minorEastAsia" w:hAnsiTheme="minorHAnsi" w:cstheme="minorBidi"/>
          <w:sz w:val="22"/>
          <w:szCs w:val="22"/>
          <w:lang w:eastAsia="en-GB"/>
        </w:rPr>
      </w:pPr>
      <w:r>
        <w:t>5.2.6.16.5</w:t>
      </w:r>
      <w:r>
        <w:rPr>
          <w:rFonts w:asciiTheme="minorHAnsi" w:eastAsiaTheme="minorEastAsia" w:hAnsiTheme="minorHAnsi" w:cstheme="minorBidi"/>
          <w:sz w:val="22"/>
          <w:szCs w:val="22"/>
          <w:lang w:eastAsia="en-GB"/>
        </w:rPr>
        <w:tab/>
      </w:r>
      <w:r>
        <w:t>Nnef_AnalyticsExposure_Fetch service operation</w:t>
      </w:r>
      <w:r>
        <w:tab/>
      </w:r>
      <w:r>
        <w:fldChar w:fldCharType="begin" w:fldLock="1"/>
      </w:r>
      <w:r>
        <w:instrText xml:space="preserve"> PAGEREF _Toc51836166 \h </w:instrText>
      </w:r>
      <w:r>
        <w:fldChar w:fldCharType="separate"/>
      </w:r>
      <w:r>
        <w:t>505</w:t>
      </w:r>
      <w:r>
        <w:fldChar w:fldCharType="end"/>
      </w:r>
    </w:p>
    <w:p w14:paraId="177ED7F7" w14:textId="313E537B" w:rsidR="00223C79" w:rsidRDefault="00223C79">
      <w:pPr>
        <w:pStyle w:val="TOC4"/>
        <w:rPr>
          <w:rFonts w:asciiTheme="minorHAnsi" w:eastAsiaTheme="minorEastAsia" w:hAnsiTheme="minorHAnsi" w:cstheme="minorBidi"/>
          <w:sz w:val="22"/>
          <w:szCs w:val="22"/>
          <w:lang w:eastAsia="en-GB"/>
        </w:rPr>
      </w:pPr>
      <w:r>
        <w:t>5.2.6.17</w:t>
      </w:r>
      <w:r>
        <w:rPr>
          <w:rFonts w:asciiTheme="minorHAnsi" w:eastAsiaTheme="minorEastAsia" w:hAnsiTheme="minorHAnsi" w:cstheme="minorBidi"/>
          <w:sz w:val="22"/>
          <w:szCs w:val="22"/>
          <w:lang w:eastAsia="en-GB"/>
        </w:rPr>
        <w:tab/>
      </w:r>
      <w:r>
        <w:t>Nnef_UCMFProvisioning service</w:t>
      </w:r>
      <w:r>
        <w:tab/>
      </w:r>
      <w:r>
        <w:fldChar w:fldCharType="begin" w:fldLock="1"/>
      </w:r>
      <w:r>
        <w:instrText xml:space="preserve"> PAGEREF _Toc51836167 \h </w:instrText>
      </w:r>
      <w:r>
        <w:fldChar w:fldCharType="separate"/>
      </w:r>
      <w:r>
        <w:t>505</w:t>
      </w:r>
      <w:r>
        <w:fldChar w:fldCharType="end"/>
      </w:r>
    </w:p>
    <w:p w14:paraId="782FD187" w14:textId="4AFE80A1" w:rsidR="00223C79" w:rsidRDefault="00223C79">
      <w:pPr>
        <w:pStyle w:val="TOC5"/>
        <w:rPr>
          <w:rFonts w:asciiTheme="minorHAnsi" w:eastAsiaTheme="minorEastAsia" w:hAnsiTheme="minorHAnsi" w:cstheme="minorBidi"/>
          <w:sz w:val="22"/>
          <w:szCs w:val="22"/>
          <w:lang w:eastAsia="en-GB"/>
        </w:rPr>
      </w:pPr>
      <w:r>
        <w:t>5.2.6.17.1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_Toc51836168 \h </w:instrText>
      </w:r>
      <w:r>
        <w:fldChar w:fldCharType="separate"/>
      </w:r>
      <w:r>
        <w:t>505</w:t>
      </w:r>
      <w:r>
        <w:fldChar w:fldCharType="end"/>
      </w:r>
    </w:p>
    <w:p w14:paraId="5D862E17" w14:textId="519E9384" w:rsidR="00223C79" w:rsidRDefault="00223C79">
      <w:pPr>
        <w:pStyle w:val="TOC5"/>
        <w:rPr>
          <w:rFonts w:asciiTheme="minorHAnsi" w:eastAsiaTheme="minorEastAsia" w:hAnsiTheme="minorHAnsi" w:cstheme="minorBidi"/>
          <w:sz w:val="22"/>
          <w:szCs w:val="22"/>
          <w:lang w:eastAsia="en-GB"/>
        </w:rPr>
      </w:pPr>
      <w:r>
        <w:t>5.2.6.17.2</w:t>
      </w:r>
      <w:r>
        <w:rPr>
          <w:rFonts w:asciiTheme="minorHAnsi" w:eastAsiaTheme="minorEastAsia" w:hAnsiTheme="minorHAnsi" w:cstheme="minorBidi"/>
          <w:sz w:val="22"/>
          <w:szCs w:val="22"/>
          <w:lang w:eastAsia="en-GB"/>
        </w:rPr>
        <w:tab/>
      </w:r>
      <w:r>
        <w:t>Nnef_UCMFProvisioning_Create operation</w:t>
      </w:r>
      <w:r>
        <w:tab/>
      </w:r>
      <w:r>
        <w:fldChar w:fldCharType="begin" w:fldLock="1"/>
      </w:r>
      <w:r>
        <w:instrText xml:space="preserve"> PAGEREF _Toc51836169 \h </w:instrText>
      </w:r>
      <w:r>
        <w:fldChar w:fldCharType="separate"/>
      </w:r>
      <w:r>
        <w:t>505</w:t>
      </w:r>
      <w:r>
        <w:fldChar w:fldCharType="end"/>
      </w:r>
    </w:p>
    <w:p w14:paraId="7FA3008B" w14:textId="1F2B07A6" w:rsidR="00223C79" w:rsidRDefault="00223C79">
      <w:pPr>
        <w:pStyle w:val="TOC5"/>
        <w:rPr>
          <w:rFonts w:asciiTheme="minorHAnsi" w:eastAsiaTheme="minorEastAsia" w:hAnsiTheme="minorHAnsi" w:cstheme="minorBidi"/>
          <w:sz w:val="22"/>
          <w:szCs w:val="22"/>
          <w:lang w:eastAsia="en-GB"/>
        </w:rPr>
      </w:pPr>
      <w:r>
        <w:t>5.2.6.17.3</w:t>
      </w:r>
      <w:r>
        <w:rPr>
          <w:rFonts w:asciiTheme="minorHAnsi" w:eastAsiaTheme="minorEastAsia" w:hAnsiTheme="minorHAnsi" w:cstheme="minorBidi"/>
          <w:sz w:val="22"/>
          <w:szCs w:val="22"/>
          <w:lang w:eastAsia="en-GB"/>
        </w:rPr>
        <w:tab/>
      </w:r>
      <w:r>
        <w:t>Nnef_UCMFProvisioning_Delete operation</w:t>
      </w:r>
      <w:r>
        <w:tab/>
      </w:r>
      <w:r>
        <w:fldChar w:fldCharType="begin" w:fldLock="1"/>
      </w:r>
      <w:r>
        <w:instrText xml:space="preserve"> PAGEREF _Toc51836170 \h </w:instrText>
      </w:r>
      <w:r>
        <w:fldChar w:fldCharType="separate"/>
      </w:r>
      <w:r>
        <w:t>506</w:t>
      </w:r>
      <w:r>
        <w:fldChar w:fldCharType="end"/>
      </w:r>
    </w:p>
    <w:p w14:paraId="2B58CCAF" w14:textId="455658D4" w:rsidR="00223C79" w:rsidRDefault="00223C79">
      <w:pPr>
        <w:pStyle w:val="TOC5"/>
        <w:rPr>
          <w:rFonts w:asciiTheme="minorHAnsi" w:eastAsiaTheme="minorEastAsia" w:hAnsiTheme="minorHAnsi" w:cstheme="minorBidi"/>
          <w:sz w:val="22"/>
          <w:szCs w:val="22"/>
          <w:lang w:eastAsia="en-GB"/>
        </w:rPr>
      </w:pPr>
      <w:r>
        <w:t>5.2.6.17.4</w:t>
      </w:r>
      <w:r>
        <w:rPr>
          <w:rFonts w:asciiTheme="minorHAnsi" w:eastAsiaTheme="minorEastAsia" w:hAnsiTheme="minorHAnsi" w:cstheme="minorBidi"/>
          <w:sz w:val="22"/>
          <w:szCs w:val="22"/>
          <w:lang w:eastAsia="en-GB"/>
        </w:rPr>
        <w:tab/>
      </w:r>
      <w:r>
        <w:t>Nnef_UCMFProvisioning_Update operation</w:t>
      </w:r>
      <w:r>
        <w:tab/>
      </w:r>
      <w:r>
        <w:fldChar w:fldCharType="begin" w:fldLock="1"/>
      </w:r>
      <w:r>
        <w:instrText xml:space="preserve"> PAGEREF _Toc51836171 \h </w:instrText>
      </w:r>
      <w:r>
        <w:fldChar w:fldCharType="separate"/>
      </w:r>
      <w:r>
        <w:t>506</w:t>
      </w:r>
      <w:r>
        <w:fldChar w:fldCharType="end"/>
      </w:r>
    </w:p>
    <w:p w14:paraId="08B1168A" w14:textId="62E34D4C" w:rsidR="00223C79" w:rsidRDefault="00223C79">
      <w:pPr>
        <w:pStyle w:val="TOC4"/>
        <w:rPr>
          <w:rFonts w:asciiTheme="minorHAnsi" w:eastAsiaTheme="minorEastAsia" w:hAnsiTheme="minorHAnsi" w:cstheme="minorBidi"/>
          <w:sz w:val="22"/>
          <w:szCs w:val="22"/>
          <w:lang w:eastAsia="en-GB"/>
        </w:rPr>
      </w:pPr>
      <w:r>
        <w:t>5.2.6.18</w:t>
      </w:r>
      <w:r>
        <w:rPr>
          <w:rFonts w:asciiTheme="minorHAnsi" w:eastAsiaTheme="minorEastAsia" w:hAnsiTheme="minorHAnsi" w:cstheme="minorBidi"/>
          <w:sz w:val="22"/>
          <w:szCs w:val="22"/>
          <w:lang w:eastAsia="en-GB"/>
        </w:rPr>
        <w:tab/>
      </w:r>
      <w:r>
        <w:t>Nnef_ECRestriction service</w:t>
      </w:r>
      <w:r>
        <w:tab/>
      </w:r>
      <w:r>
        <w:fldChar w:fldCharType="begin" w:fldLock="1"/>
      </w:r>
      <w:r>
        <w:instrText xml:space="preserve"> PAGEREF _Toc51836172 \h </w:instrText>
      </w:r>
      <w:r>
        <w:fldChar w:fldCharType="separate"/>
      </w:r>
      <w:r>
        <w:t>506</w:t>
      </w:r>
      <w:r>
        <w:fldChar w:fldCharType="end"/>
      </w:r>
    </w:p>
    <w:p w14:paraId="0CBA721F" w14:textId="1E098C8D" w:rsidR="00223C79" w:rsidRDefault="00223C79">
      <w:pPr>
        <w:pStyle w:val="TOC5"/>
        <w:rPr>
          <w:rFonts w:asciiTheme="minorHAnsi" w:eastAsiaTheme="minorEastAsia" w:hAnsiTheme="minorHAnsi" w:cstheme="minorBidi"/>
          <w:sz w:val="22"/>
          <w:szCs w:val="22"/>
          <w:lang w:eastAsia="en-GB"/>
        </w:rPr>
      </w:pPr>
      <w:r>
        <w:t>5.2.6.18.1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_Toc51836173 \h </w:instrText>
      </w:r>
      <w:r>
        <w:fldChar w:fldCharType="separate"/>
      </w:r>
      <w:r>
        <w:t>506</w:t>
      </w:r>
      <w:r>
        <w:fldChar w:fldCharType="end"/>
      </w:r>
    </w:p>
    <w:p w14:paraId="67B8B566" w14:textId="1368AF28" w:rsidR="00223C79" w:rsidRDefault="00223C79">
      <w:pPr>
        <w:pStyle w:val="TOC5"/>
        <w:rPr>
          <w:rFonts w:asciiTheme="minorHAnsi" w:eastAsiaTheme="minorEastAsia" w:hAnsiTheme="minorHAnsi" w:cstheme="minorBidi"/>
          <w:sz w:val="22"/>
          <w:szCs w:val="22"/>
          <w:lang w:eastAsia="en-GB"/>
        </w:rPr>
      </w:pPr>
      <w:r>
        <w:t>5.2.6.18.2</w:t>
      </w:r>
      <w:r>
        <w:rPr>
          <w:rFonts w:asciiTheme="minorHAnsi" w:eastAsiaTheme="minorEastAsia" w:hAnsiTheme="minorHAnsi" w:cstheme="minorBidi"/>
          <w:sz w:val="22"/>
          <w:szCs w:val="22"/>
          <w:lang w:eastAsia="en-GB"/>
        </w:rPr>
        <w:tab/>
      </w:r>
      <w:r>
        <w:t>Nnef_ECRestriction_Get service operation</w:t>
      </w:r>
      <w:r>
        <w:tab/>
      </w:r>
      <w:r>
        <w:fldChar w:fldCharType="begin" w:fldLock="1"/>
      </w:r>
      <w:r>
        <w:instrText xml:space="preserve"> PAGEREF _Toc51836174 \h </w:instrText>
      </w:r>
      <w:r>
        <w:fldChar w:fldCharType="separate"/>
      </w:r>
      <w:r>
        <w:t>506</w:t>
      </w:r>
      <w:r>
        <w:fldChar w:fldCharType="end"/>
      </w:r>
    </w:p>
    <w:p w14:paraId="3413F55A" w14:textId="5A9A31FC" w:rsidR="00223C79" w:rsidRDefault="00223C79">
      <w:pPr>
        <w:pStyle w:val="TOC5"/>
        <w:rPr>
          <w:rFonts w:asciiTheme="minorHAnsi" w:eastAsiaTheme="minorEastAsia" w:hAnsiTheme="minorHAnsi" w:cstheme="minorBidi"/>
          <w:sz w:val="22"/>
          <w:szCs w:val="22"/>
          <w:lang w:eastAsia="en-GB"/>
        </w:rPr>
      </w:pPr>
      <w:r>
        <w:t>5.2.6.18.3</w:t>
      </w:r>
      <w:r>
        <w:rPr>
          <w:rFonts w:asciiTheme="minorHAnsi" w:eastAsiaTheme="minorEastAsia" w:hAnsiTheme="minorHAnsi" w:cstheme="minorBidi"/>
          <w:sz w:val="22"/>
          <w:szCs w:val="22"/>
          <w:lang w:eastAsia="en-GB"/>
        </w:rPr>
        <w:tab/>
      </w:r>
      <w:r>
        <w:t>Nnef_ECRestriction_Update service operation</w:t>
      </w:r>
      <w:r>
        <w:tab/>
      </w:r>
      <w:r>
        <w:fldChar w:fldCharType="begin" w:fldLock="1"/>
      </w:r>
      <w:r>
        <w:instrText xml:space="preserve"> PAGEREF _Toc51836175 \h </w:instrText>
      </w:r>
      <w:r>
        <w:fldChar w:fldCharType="separate"/>
      </w:r>
      <w:r>
        <w:t>507</w:t>
      </w:r>
      <w:r>
        <w:fldChar w:fldCharType="end"/>
      </w:r>
    </w:p>
    <w:p w14:paraId="7CB85BBA" w14:textId="69088D4C" w:rsidR="00223C79" w:rsidRDefault="00223C79">
      <w:pPr>
        <w:pStyle w:val="TOC4"/>
        <w:rPr>
          <w:rFonts w:asciiTheme="minorHAnsi" w:eastAsiaTheme="minorEastAsia" w:hAnsiTheme="minorHAnsi" w:cstheme="minorBidi"/>
          <w:sz w:val="22"/>
          <w:szCs w:val="22"/>
          <w:lang w:eastAsia="en-GB"/>
        </w:rPr>
      </w:pPr>
      <w:r>
        <w:t>5.2.6.19</w:t>
      </w:r>
      <w:r>
        <w:rPr>
          <w:rFonts w:asciiTheme="minorHAnsi" w:eastAsiaTheme="minorEastAsia" w:hAnsiTheme="minorHAnsi" w:cstheme="minorBidi"/>
          <w:sz w:val="22"/>
          <w:szCs w:val="22"/>
          <w:lang w:eastAsia="en-GB"/>
        </w:rPr>
        <w:tab/>
      </w:r>
      <w:r>
        <w:t>Nnef_ApplyPolicy service</w:t>
      </w:r>
      <w:r>
        <w:tab/>
      </w:r>
      <w:r>
        <w:fldChar w:fldCharType="begin" w:fldLock="1"/>
      </w:r>
      <w:r>
        <w:instrText xml:space="preserve"> PAGEREF _Toc51836176 \h </w:instrText>
      </w:r>
      <w:r>
        <w:fldChar w:fldCharType="separate"/>
      </w:r>
      <w:r>
        <w:t>507</w:t>
      </w:r>
      <w:r>
        <w:fldChar w:fldCharType="end"/>
      </w:r>
    </w:p>
    <w:p w14:paraId="47A3ED33" w14:textId="1A727793" w:rsidR="00223C79" w:rsidRDefault="00223C79">
      <w:pPr>
        <w:pStyle w:val="TOC5"/>
        <w:rPr>
          <w:rFonts w:asciiTheme="minorHAnsi" w:eastAsiaTheme="minorEastAsia" w:hAnsiTheme="minorHAnsi" w:cstheme="minorBidi"/>
          <w:sz w:val="22"/>
          <w:szCs w:val="22"/>
          <w:lang w:eastAsia="en-GB"/>
        </w:rPr>
      </w:pPr>
      <w:r>
        <w:t>5.2.6.19.1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_Toc51836177 \h </w:instrText>
      </w:r>
      <w:r>
        <w:fldChar w:fldCharType="separate"/>
      </w:r>
      <w:r>
        <w:t>507</w:t>
      </w:r>
      <w:r>
        <w:fldChar w:fldCharType="end"/>
      </w:r>
    </w:p>
    <w:p w14:paraId="76CF9677" w14:textId="017F5372" w:rsidR="00223C79" w:rsidRDefault="00223C79">
      <w:pPr>
        <w:pStyle w:val="TOC5"/>
        <w:rPr>
          <w:rFonts w:asciiTheme="minorHAnsi" w:eastAsiaTheme="minorEastAsia" w:hAnsiTheme="minorHAnsi" w:cstheme="minorBidi"/>
          <w:sz w:val="22"/>
          <w:szCs w:val="22"/>
          <w:lang w:eastAsia="en-GB"/>
        </w:rPr>
      </w:pPr>
      <w:r>
        <w:t>5.2.6.19.2</w:t>
      </w:r>
      <w:r>
        <w:rPr>
          <w:rFonts w:asciiTheme="minorHAnsi" w:eastAsiaTheme="minorEastAsia" w:hAnsiTheme="minorHAnsi" w:cstheme="minorBidi"/>
          <w:sz w:val="22"/>
          <w:szCs w:val="22"/>
          <w:lang w:eastAsia="en-GB"/>
        </w:rPr>
        <w:tab/>
      </w:r>
      <w:r>
        <w:t>Nnef_ApplyPolicy_Create service operation</w:t>
      </w:r>
      <w:r>
        <w:tab/>
      </w:r>
      <w:r>
        <w:fldChar w:fldCharType="begin" w:fldLock="1"/>
      </w:r>
      <w:r>
        <w:instrText xml:space="preserve"> PAGEREF _Toc51836178 \h </w:instrText>
      </w:r>
      <w:r>
        <w:fldChar w:fldCharType="separate"/>
      </w:r>
      <w:r>
        <w:t>507</w:t>
      </w:r>
      <w:r>
        <w:fldChar w:fldCharType="end"/>
      </w:r>
    </w:p>
    <w:p w14:paraId="14CC4460" w14:textId="7A1B34E1" w:rsidR="00223C79" w:rsidRDefault="00223C79">
      <w:pPr>
        <w:pStyle w:val="TOC5"/>
        <w:rPr>
          <w:rFonts w:asciiTheme="minorHAnsi" w:eastAsiaTheme="minorEastAsia" w:hAnsiTheme="minorHAnsi" w:cstheme="minorBidi"/>
          <w:sz w:val="22"/>
          <w:szCs w:val="22"/>
          <w:lang w:eastAsia="en-GB"/>
        </w:rPr>
      </w:pPr>
      <w:r>
        <w:t>5.2.6.19.3</w:t>
      </w:r>
      <w:r>
        <w:rPr>
          <w:rFonts w:asciiTheme="minorHAnsi" w:eastAsiaTheme="minorEastAsia" w:hAnsiTheme="minorHAnsi" w:cstheme="minorBidi"/>
          <w:sz w:val="22"/>
          <w:szCs w:val="22"/>
          <w:lang w:eastAsia="en-GB"/>
        </w:rPr>
        <w:tab/>
      </w:r>
      <w:r>
        <w:t>Nnef_ApplyPolicy_Update service operation</w:t>
      </w:r>
      <w:r>
        <w:tab/>
      </w:r>
      <w:r>
        <w:fldChar w:fldCharType="begin" w:fldLock="1"/>
      </w:r>
      <w:r>
        <w:instrText xml:space="preserve"> PAGEREF _Toc51836179 \h </w:instrText>
      </w:r>
      <w:r>
        <w:fldChar w:fldCharType="separate"/>
      </w:r>
      <w:r>
        <w:t>507</w:t>
      </w:r>
      <w:r>
        <w:fldChar w:fldCharType="end"/>
      </w:r>
    </w:p>
    <w:p w14:paraId="7B67D523" w14:textId="3D97D7E9" w:rsidR="00223C79" w:rsidRDefault="00223C79">
      <w:pPr>
        <w:pStyle w:val="TOC5"/>
        <w:rPr>
          <w:rFonts w:asciiTheme="minorHAnsi" w:eastAsiaTheme="minorEastAsia" w:hAnsiTheme="minorHAnsi" w:cstheme="minorBidi"/>
          <w:sz w:val="22"/>
          <w:szCs w:val="22"/>
          <w:lang w:eastAsia="en-GB"/>
        </w:rPr>
      </w:pPr>
      <w:r>
        <w:t>5.2.6.19.4</w:t>
      </w:r>
      <w:r>
        <w:rPr>
          <w:rFonts w:asciiTheme="minorHAnsi" w:eastAsiaTheme="minorEastAsia" w:hAnsiTheme="minorHAnsi" w:cstheme="minorBidi"/>
          <w:sz w:val="22"/>
          <w:szCs w:val="22"/>
          <w:lang w:eastAsia="en-GB"/>
        </w:rPr>
        <w:tab/>
      </w:r>
      <w:r>
        <w:t>Nnef_ApplyPolicy_Delete service operation</w:t>
      </w:r>
      <w:r>
        <w:tab/>
      </w:r>
      <w:r>
        <w:fldChar w:fldCharType="begin" w:fldLock="1"/>
      </w:r>
      <w:r>
        <w:instrText xml:space="preserve"> PAGEREF _Toc51836180 \h </w:instrText>
      </w:r>
      <w:r>
        <w:fldChar w:fldCharType="separate"/>
      </w:r>
      <w:r>
        <w:t>507</w:t>
      </w:r>
      <w:r>
        <w:fldChar w:fldCharType="end"/>
      </w:r>
    </w:p>
    <w:p w14:paraId="59689DBE" w14:textId="43022008" w:rsidR="00223C79" w:rsidRDefault="00223C79">
      <w:pPr>
        <w:pStyle w:val="TOC4"/>
        <w:rPr>
          <w:rFonts w:asciiTheme="minorHAnsi" w:eastAsiaTheme="minorEastAsia" w:hAnsiTheme="minorHAnsi" w:cstheme="minorBidi"/>
          <w:sz w:val="22"/>
          <w:szCs w:val="22"/>
          <w:lang w:eastAsia="en-GB"/>
        </w:rPr>
      </w:pPr>
      <w:r>
        <w:t>5.2.6.20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_Toc51836181 \h </w:instrText>
      </w:r>
      <w:r>
        <w:fldChar w:fldCharType="separate"/>
      </w:r>
      <w:r>
        <w:t>508</w:t>
      </w:r>
      <w:r>
        <w:fldChar w:fldCharType="end"/>
      </w:r>
    </w:p>
    <w:p w14:paraId="1D786FF2" w14:textId="7CEB6506" w:rsidR="00223C79" w:rsidRDefault="00223C79">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Nnef_Location service</w:t>
      </w:r>
      <w:r>
        <w:tab/>
      </w:r>
      <w:r>
        <w:fldChar w:fldCharType="begin" w:fldLock="1"/>
      </w:r>
      <w:r>
        <w:instrText xml:space="preserve"> PAGEREF _Toc51836182 \h </w:instrText>
      </w:r>
      <w:r>
        <w:fldChar w:fldCharType="separate"/>
      </w:r>
      <w:r>
        <w:t>508</w:t>
      </w:r>
      <w:r>
        <w:fldChar w:fldCharType="end"/>
      </w:r>
    </w:p>
    <w:p w14:paraId="306B5C4D" w14:textId="3A54A5CA" w:rsidR="00223C79" w:rsidRDefault="00223C79">
      <w:pPr>
        <w:pStyle w:val="TOC5"/>
        <w:rPr>
          <w:rFonts w:asciiTheme="minorHAnsi" w:eastAsiaTheme="minorEastAsia" w:hAnsiTheme="minorHAnsi" w:cstheme="minorBidi"/>
          <w:sz w:val="22"/>
          <w:szCs w:val="22"/>
          <w:lang w:eastAsia="en-GB"/>
        </w:rPr>
      </w:pPr>
      <w:r>
        <w:t>5.2.6.21.1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_Toc51836183 \h </w:instrText>
      </w:r>
      <w:r>
        <w:fldChar w:fldCharType="separate"/>
      </w:r>
      <w:r>
        <w:t>508</w:t>
      </w:r>
      <w:r>
        <w:fldChar w:fldCharType="end"/>
      </w:r>
    </w:p>
    <w:p w14:paraId="21C0B118" w14:textId="6A565FDA" w:rsidR="00223C79" w:rsidRDefault="00223C79">
      <w:pPr>
        <w:pStyle w:val="TOC5"/>
        <w:rPr>
          <w:rFonts w:asciiTheme="minorHAnsi" w:eastAsiaTheme="minorEastAsia" w:hAnsiTheme="minorHAnsi" w:cstheme="minorBidi"/>
          <w:sz w:val="22"/>
          <w:szCs w:val="22"/>
          <w:lang w:eastAsia="en-GB"/>
        </w:rPr>
      </w:pPr>
      <w:r>
        <w:t>5.2.6.21.2</w:t>
      </w:r>
      <w:r>
        <w:rPr>
          <w:rFonts w:asciiTheme="minorHAnsi" w:eastAsiaTheme="minorEastAsia" w:hAnsiTheme="minorHAnsi" w:cstheme="minorBidi"/>
          <w:sz w:val="22"/>
          <w:szCs w:val="22"/>
          <w:lang w:eastAsia="en-GB"/>
        </w:rPr>
        <w:tab/>
      </w:r>
      <w:r>
        <w:t>Nnef_Location_LocationUpdateNotify service operation</w:t>
      </w:r>
      <w:r>
        <w:tab/>
      </w:r>
      <w:r>
        <w:fldChar w:fldCharType="begin" w:fldLock="1"/>
      </w:r>
      <w:r>
        <w:instrText xml:space="preserve"> PAGEREF _Toc51836184 \h </w:instrText>
      </w:r>
      <w:r>
        <w:fldChar w:fldCharType="separate"/>
      </w:r>
      <w:r>
        <w:t>508</w:t>
      </w:r>
      <w:r>
        <w:fldChar w:fldCharType="end"/>
      </w:r>
    </w:p>
    <w:p w14:paraId="7856A541" w14:textId="26D0C213" w:rsidR="00223C79" w:rsidRDefault="00223C79">
      <w:pPr>
        <w:pStyle w:val="TOC3"/>
        <w:rPr>
          <w:rFonts w:asciiTheme="minorHAnsi" w:eastAsiaTheme="minorEastAsia" w:hAnsiTheme="minorHAnsi" w:cstheme="minorBidi"/>
          <w:sz w:val="22"/>
          <w:szCs w:val="22"/>
          <w:lang w:eastAsia="en-GB"/>
        </w:rPr>
      </w:pPr>
      <w:r>
        <w:t>5.2.6A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_Toc51836185 \h </w:instrText>
      </w:r>
      <w:r>
        <w:fldChar w:fldCharType="separate"/>
      </w:r>
      <w:r>
        <w:t>508</w:t>
      </w:r>
      <w:r>
        <w:fldChar w:fldCharType="end"/>
      </w:r>
    </w:p>
    <w:p w14:paraId="2F0EB004" w14:textId="0A438C9E" w:rsidR="00223C79" w:rsidRDefault="00223C79">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_Toc51836186 \h </w:instrText>
      </w:r>
      <w:r>
        <w:fldChar w:fldCharType="separate"/>
      </w:r>
      <w:r>
        <w:t>509</w:t>
      </w:r>
      <w:r>
        <w:fldChar w:fldCharType="end"/>
      </w:r>
    </w:p>
    <w:p w14:paraId="6183579A" w14:textId="3FFA7E97" w:rsidR="00223C79" w:rsidRDefault="00223C79">
      <w:pPr>
        <w:pStyle w:val="TOC4"/>
        <w:rPr>
          <w:rFonts w:asciiTheme="minorHAnsi" w:eastAsiaTheme="minorEastAsia" w:hAnsiTheme="minorHAnsi" w:cstheme="minorBidi"/>
          <w:sz w:val="22"/>
          <w:szCs w:val="22"/>
          <w:lang w:eastAsia="en-GB"/>
        </w:rPr>
      </w:pPr>
      <w:r>
        <w:rPr>
          <w:lang w:eastAsia="zh-CN"/>
        </w:rPr>
        <w:t>5.2.7.1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_Toc51836187 \h </w:instrText>
      </w:r>
      <w:r>
        <w:fldChar w:fldCharType="separate"/>
      </w:r>
      <w:r>
        <w:t>509</w:t>
      </w:r>
      <w:r>
        <w:fldChar w:fldCharType="end"/>
      </w:r>
    </w:p>
    <w:p w14:paraId="06C49A19" w14:textId="17D34ACE" w:rsidR="00223C79" w:rsidRDefault="00223C79">
      <w:pPr>
        <w:pStyle w:val="TOC4"/>
        <w:rPr>
          <w:rFonts w:asciiTheme="minorHAnsi" w:eastAsiaTheme="minorEastAsia" w:hAnsiTheme="minorHAnsi" w:cstheme="minorBidi"/>
          <w:sz w:val="22"/>
          <w:szCs w:val="22"/>
          <w:lang w:eastAsia="en-GB"/>
        </w:rPr>
      </w:pPr>
      <w:r>
        <w:rPr>
          <w:lang w:eastAsia="zh-CN"/>
        </w:rPr>
        <w:t>5.2.7.2</w:t>
      </w:r>
      <w:r>
        <w:rPr>
          <w:rFonts w:asciiTheme="minorHAnsi" w:eastAsiaTheme="minorEastAsia" w:hAnsiTheme="minorHAnsi" w:cstheme="minorBidi"/>
          <w:sz w:val="22"/>
          <w:szCs w:val="22"/>
          <w:lang w:eastAsia="en-GB"/>
        </w:rPr>
        <w:tab/>
      </w:r>
      <w:r>
        <w:rPr>
          <w:lang w:eastAsia="zh-CN"/>
        </w:rPr>
        <w:t>Nnrf_NFManagement service</w:t>
      </w:r>
      <w:r>
        <w:tab/>
      </w:r>
      <w:r>
        <w:fldChar w:fldCharType="begin" w:fldLock="1"/>
      </w:r>
      <w:r>
        <w:instrText xml:space="preserve"> PAGEREF _Toc51836188 \h </w:instrText>
      </w:r>
      <w:r>
        <w:fldChar w:fldCharType="separate"/>
      </w:r>
      <w:r>
        <w:t>509</w:t>
      </w:r>
      <w:r>
        <w:fldChar w:fldCharType="end"/>
      </w:r>
    </w:p>
    <w:p w14:paraId="3F585AD1" w14:textId="10FB437F" w:rsidR="00223C79" w:rsidRDefault="00223C79">
      <w:pPr>
        <w:pStyle w:val="TOC5"/>
        <w:rPr>
          <w:rFonts w:asciiTheme="minorHAnsi" w:eastAsiaTheme="minorEastAsia" w:hAnsiTheme="minorHAnsi" w:cstheme="minorBidi"/>
          <w:sz w:val="22"/>
          <w:szCs w:val="22"/>
          <w:lang w:eastAsia="en-GB"/>
        </w:rPr>
      </w:pPr>
      <w:r>
        <w:rPr>
          <w:lang w:eastAsia="zh-CN"/>
        </w:rPr>
        <w:lastRenderedPageBreak/>
        <w:t>5.2.7.2.1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_Toc51836189 \h </w:instrText>
      </w:r>
      <w:r>
        <w:fldChar w:fldCharType="separate"/>
      </w:r>
      <w:r>
        <w:t>509</w:t>
      </w:r>
      <w:r>
        <w:fldChar w:fldCharType="end"/>
      </w:r>
    </w:p>
    <w:p w14:paraId="3BA0E46F" w14:textId="2D23292C" w:rsidR="00223C79" w:rsidRDefault="00223C79">
      <w:pPr>
        <w:pStyle w:val="TOC5"/>
        <w:rPr>
          <w:rFonts w:asciiTheme="minorHAnsi" w:eastAsiaTheme="minorEastAsia" w:hAnsiTheme="minorHAnsi" w:cstheme="minorBidi"/>
          <w:sz w:val="22"/>
          <w:szCs w:val="22"/>
          <w:lang w:eastAsia="en-GB"/>
        </w:rPr>
      </w:pPr>
      <w:r>
        <w:rPr>
          <w:lang w:eastAsia="zh-CN"/>
        </w:rPr>
        <w:t>5.2.7.2.2</w:t>
      </w:r>
      <w:r>
        <w:rPr>
          <w:rFonts w:asciiTheme="minorHAnsi" w:eastAsiaTheme="minorEastAsia" w:hAnsiTheme="minorHAnsi" w:cstheme="minorBidi"/>
          <w:sz w:val="22"/>
          <w:szCs w:val="22"/>
          <w:lang w:eastAsia="en-GB"/>
        </w:rPr>
        <w:tab/>
      </w:r>
      <w:r>
        <w:rPr>
          <w:lang w:eastAsia="zh-CN"/>
        </w:rPr>
        <w:t>Nnrf_NFManagement_NFRegister service operation</w:t>
      </w:r>
      <w:r>
        <w:tab/>
      </w:r>
      <w:r>
        <w:fldChar w:fldCharType="begin" w:fldLock="1"/>
      </w:r>
      <w:r>
        <w:instrText xml:space="preserve"> PAGEREF _Toc51836190 \h </w:instrText>
      </w:r>
      <w:r>
        <w:fldChar w:fldCharType="separate"/>
      </w:r>
      <w:r>
        <w:t>509</w:t>
      </w:r>
      <w:r>
        <w:fldChar w:fldCharType="end"/>
      </w:r>
    </w:p>
    <w:p w14:paraId="26684E5E" w14:textId="5611F0DE" w:rsidR="00223C79" w:rsidRDefault="00223C79">
      <w:pPr>
        <w:pStyle w:val="TOC5"/>
        <w:rPr>
          <w:rFonts w:asciiTheme="minorHAnsi" w:eastAsiaTheme="minorEastAsia" w:hAnsiTheme="minorHAnsi" w:cstheme="minorBidi"/>
          <w:sz w:val="22"/>
          <w:szCs w:val="22"/>
          <w:lang w:eastAsia="en-GB"/>
        </w:rPr>
      </w:pPr>
      <w:r>
        <w:rPr>
          <w:lang w:eastAsia="zh-CN"/>
        </w:rPr>
        <w:t>5.2.7.2.3</w:t>
      </w:r>
      <w:r>
        <w:rPr>
          <w:rFonts w:asciiTheme="minorHAnsi" w:eastAsiaTheme="minorEastAsia" w:hAnsiTheme="minorHAnsi" w:cstheme="minorBidi"/>
          <w:sz w:val="22"/>
          <w:szCs w:val="22"/>
          <w:lang w:eastAsia="en-GB"/>
        </w:rPr>
        <w:tab/>
      </w:r>
      <w:r>
        <w:rPr>
          <w:lang w:eastAsia="zh-CN"/>
        </w:rPr>
        <w:t>Nnrf_NFManagement_NFUpdate service operation</w:t>
      </w:r>
      <w:r>
        <w:tab/>
      </w:r>
      <w:r>
        <w:fldChar w:fldCharType="begin" w:fldLock="1"/>
      </w:r>
      <w:r>
        <w:instrText xml:space="preserve"> PAGEREF _Toc51836191 \h </w:instrText>
      </w:r>
      <w:r>
        <w:fldChar w:fldCharType="separate"/>
      </w:r>
      <w:r>
        <w:t>511</w:t>
      </w:r>
      <w:r>
        <w:fldChar w:fldCharType="end"/>
      </w:r>
    </w:p>
    <w:p w14:paraId="0A933009" w14:textId="5D9E8AEE" w:rsidR="00223C79" w:rsidRDefault="00223C79">
      <w:pPr>
        <w:pStyle w:val="TOC5"/>
        <w:rPr>
          <w:rFonts w:asciiTheme="minorHAnsi" w:eastAsiaTheme="minorEastAsia" w:hAnsiTheme="minorHAnsi" w:cstheme="minorBidi"/>
          <w:sz w:val="22"/>
          <w:szCs w:val="22"/>
          <w:lang w:eastAsia="en-GB"/>
        </w:rPr>
      </w:pPr>
      <w:r>
        <w:rPr>
          <w:lang w:eastAsia="zh-CN"/>
        </w:rPr>
        <w:t>5.2.7.2.4</w:t>
      </w:r>
      <w:r>
        <w:rPr>
          <w:rFonts w:asciiTheme="minorHAnsi" w:eastAsiaTheme="minorEastAsia" w:hAnsiTheme="minorHAnsi" w:cstheme="minorBidi"/>
          <w:sz w:val="22"/>
          <w:szCs w:val="22"/>
          <w:lang w:eastAsia="en-GB"/>
        </w:rPr>
        <w:tab/>
      </w:r>
      <w:r>
        <w:rPr>
          <w:lang w:eastAsia="zh-CN"/>
        </w:rPr>
        <w:t>Nnrf_NFManagement_NFDeregister service operation</w:t>
      </w:r>
      <w:r>
        <w:tab/>
      </w:r>
      <w:r>
        <w:fldChar w:fldCharType="begin" w:fldLock="1"/>
      </w:r>
      <w:r>
        <w:instrText xml:space="preserve"> PAGEREF _Toc51836192 \h </w:instrText>
      </w:r>
      <w:r>
        <w:fldChar w:fldCharType="separate"/>
      </w:r>
      <w:r>
        <w:t>511</w:t>
      </w:r>
      <w:r>
        <w:fldChar w:fldCharType="end"/>
      </w:r>
    </w:p>
    <w:p w14:paraId="4BA69279" w14:textId="0D487BD2" w:rsidR="00223C79" w:rsidRDefault="00223C79">
      <w:pPr>
        <w:pStyle w:val="TOC5"/>
        <w:rPr>
          <w:rFonts w:asciiTheme="minorHAnsi" w:eastAsiaTheme="minorEastAsia" w:hAnsiTheme="minorHAnsi" w:cstheme="minorBidi"/>
          <w:sz w:val="22"/>
          <w:szCs w:val="22"/>
          <w:lang w:eastAsia="en-GB"/>
        </w:rPr>
      </w:pPr>
      <w:r>
        <w:rPr>
          <w:lang w:eastAsia="zh-CN"/>
        </w:rPr>
        <w:t>5.2.7.2.5</w:t>
      </w:r>
      <w:r>
        <w:rPr>
          <w:rFonts w:asciiTheme="minorHAnsi" w:eastAsiaTheme="minorEastAsia" w:hAnsiTheme="minorHAnsi" w:cstheme="minorBidi"/>
          <w:sz w:val="22"/>
          <w:szCs w:val="22"/>
          <w:lang w:eastAsia="en-GB"/>
        </w:rPr>
        <w:tab/>
      </w:r>
      <w:r>
        <w:rPr>
          <w:lang w:eastAsia="zh-CN"/>
        </w:rPr>
        <w:t>Nnrf_NFManagement_NFStatusSubscribe service operation</w:t>
      </w:r>
      <w:r>
        <w:tab/>
      </w:r>
      <w:r>
        <w:fldChar w:fldCharType="begin" w:fldLock="1"/>
      </w:r>
      <w:r>
        <w:instrText xml:space="preserve"> PAGEREF _Toc51836193 \h </w:instrText>
      </w:r>
      <w:r>
        <w:fldChar w:fldCharType="separate"/>
      </w:r>
      <w:r>
        <w:t>511</w:t>
      </w:r>
      <w:r>
        <w:fldChar w:fldCharType="end"/>
      </w:r>
    </w:p>
    <w:p w14:paraId="504E178E" w14:textId="4B907923" w:rsidR="00223C79" w:rsidRDefault="00223C79">
      <w:pPr>
        <w:pStyle w:val="TOC5"/>
        <w:rPr>
          <w:rFonts w:asciiTheme="minorHAnsi" w:eastAsiaTheme="minorEastAsia" w:hAnsiTheme="minorHAnsi" w:cstheme="minorBidi"/>
          <w:sz w:val="22"/>
          <w:szCs w:val="22"/>
          <w:lang w:eastAsia="en-GB"/>
        </w:rPr>
      </w:pPr>
      <w:r>
        <w:rPr>
          <w:lang w:eastAsia="zh-CN"/>
        </w:rPr>
        <w:t>5.2.7.2.6</w:t>
      </w:r>
      <w:r>
        <w:rPr>
          <w:rFonts w:asciiTheme="minorHAnsi" w:eastAsiaTheme="minorEastAsia" w:hAnsiTheme="minorHAnsi" w:cstheme="minorBidi"/>
          <w:sz w:val="22"/>
          <w:szCs w:val="22"/>
          <w:lang w:eastAsia="en-GB"/>
        </w:rPr>
        <w:tab/>
      </w:r>
      <w:r>
        <w:rPr>
          <w:lang w:eastAsia="zh-CN"/>
        </w:rPr>
        <w:t>Nnrf_NFManagement_NFStatusNotify service operation</w:t>
      </w:r>
      <w:r>
        <w:tab/>
      </w:r>
      <w:r>
        <w:fldChar w:fldCharType="begin" w:fldLock="1"/>
      </w:r>
      <w:r>
        <w:instrText xml:space="preserve"> PAGEREF _Toc51836194 \h </w:instrText>
      </w:r>
      <w:r>
        <w:fldChar w:fldCharType="separate"/>
      </w:r>
      <w:r>
        <w:t>512</w:t>
      </w:r>
      <w:r>
        <w:fldChar w:fldCharType="end"/>
      </w:r>
    </w:p>
    <w:p w14:paraId="5EEA7621" w14:textId="3FA5F834" w:rsidR="00223C79" w:rsidRDefault="00223C79">
      <w:pPr>
        <w:pStyle w:val="TOC5"/>
        <w:rPr>
          <w:rFonts w:asciiTheme="minorHAnsi" w:eastAsiaTheme="minorEastAsia" w:hAnsiTheme="minorHAnsi" w:cstheme="minorBidi"/>
          <w:sz w:val="22"/>
          <w:szCs w:val="22"/>
          <w:lang w:eastAsia="en-GB"/>
        </w:rPr>
      </w:pPr>
      <w:r>
        <w:rPr>
          <w:lang w:eastAsia="zh-CN"/>
        </w:rPr>
        <w:t>5.2.7.2.7</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_Toc51836195 \h </w:instrText>
      </w:r>
      <w:r>
        <w:fldChar w:fldCharType="separate"/>
      </w:r>
      <w:r>
        <w:t>512</w:t>
      </w:r>
      <w:r>
        <w:fldChar w:fldCharType="end"/>
      </w:r>
    </w:p>
    <w:p w14:paraId="63C2BE22" w14:textId="64E11B0C" w:rsidR="00223C79" w:rsidRDefault="00223C79">
      <w:pPr>
        <w:pStyle w:val="TOC4"/>
        <w:rPr>
          <w:rFonts w:asciiTheme="minorHAnsi" w:eastAsiaTheme="minorEastAsia" w:hAnsiTheme="minorHAnsi" w:cstheme="minorBidi"/>
          <w:sz w:val="22"/>
          <w:szCs w:val="22"/>
          <w:lang w:eastAsia="en-GB"/>
        </w:rPr>
      </w:pPr>
      <w:r>
        <w:rPr>
          <w:lang w:eastAsia="zh-CN"/>
        </w:rPr>
        <w:t>5.2.7.3</w:t>
      </w:r>
      <w:r>
        <w:rPr>
          <w:rFonts w:asciiTheme="minorHAnsi" w:eastAsiaTheme="minorEastAsia" w:hAnsiTheme="minorHAnsi" w:cstheme="minorBidi"/>
          <w:sz w:val="22"/>
          <w:szCs w:val="22"/>
          <w:lang w:eastAsia="en-GB"/>
        </w:rPr>
        <w:tab/>
      </w:r>
      <w:r>
        <w:rPr>
          <w:lang w:eastAsia="zh-CN"/>
        </w:rPr>
        <w:t>Nnrf_NFDiscovery service</w:t>
      </w:r>
      <w:r>
        <w:tab/>
      </w:r>
      <w:r>
        <w:fldChar w:fldCharType="begin" w:fldLock="1"/>
      </w:r>
      <w:r>
        <w:instrText xml:space="preserve"> PAGEREF _Toc51836196 \h </w:instrText>
      </w:r>
      <w:r>
        <w:fldChar w:fldCharType="separate"/>
      </w:r>
      <w:r>
        <w:t>513</w:t>
      </w:r>
      <w:r>
        <w:fldChar w:fldCharType="end"/>
      </w:r>
    </w:p>
    <w:p w14:paraId="4104F8A4" w14:textId="4AFC05AC" w:rsidR="00223C79" w:rsidRDefault="00223C79">
      <w:pPr>
        <w:pStyle w:val="TOC5"/>
        <w:rPr>
          <w:rFonts w:asciiTheme="minorHAnsi" w:eastAsiaTheme="minorEastAsia" w:hAnsiTheme="minorHAnsi" w:cstheme="minorBidi"/>
          <w:sz w:val="22"/>
          <w:szCs w:val="22"/>
          <w:lang w:eastAsia="en-GB"/>
        </w:rPr>
      </w:pPr>
      <w:r>
        <w:rPr>
          <w:lang w:eastAsia="zh-CN"/>
        </w:rPr>
        <w:t>5.2.7.3.1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_Toc51836197 \h </w:instrText>
      </w:r>
      <w:r>
        <w:fldChar w:fldCharType="separate"/>
      </w:r>
      <w:r>
        <w:t>513</w:t>
      </w:r>
      <w:r>
        <w:fldChar w:fldCharType="end"/>
      </w:r>
    </w:p>
    <w:p w14:paraId="76C380B2" w14:textId="22DCE8C1" w:rsidR="00223C79" w:rsidRDefault="00223C79">
      <w:pPr>
        <w:pStyle w:val="TOC5"/>
        <w:rPr>
          <w:rFonts w:asciiTheme="minorHAnsi" w:eastAsiaTheme="minorEastAsia" w:hAnsiTheme="minorHAnsi" w:cstheme="minorBidi"/>
          <w:sz w:val="22"/>
          <w:szCs w:val="22"/>
          <w:lang w:eastAsia="en-GB"/>
        </w:rPr>
      </w:pPr>
      <w:r>
        <w:rPr>
          <w:lang w:eastAsia="zh-CN"/>
        </w:rPr>
        <w:t>5.2.7.3.2</w:t>
      </w:r>
      <w:r>
        <w:rPr>
          <w:rFonts w:asciiTheme="minorHAnsi" w:eastAsiaTheme="minorEastAsia" w:hAnsiTheme="minorHAnsi" w:cstheme="minorBidi"/>
          <w:sz w:val="22"/>
          <w:szCs w:val="22"/>
          <w:lang w:eastAsia="en-GB"/>
        </w:rPr>
        <w:tab/>
      </w:r>
      <w:r>
        <w:rPr>
          <w:lang w:eastAsia="zh-CN"/>
        </w:rPr>
        <w:t>Nnrf_NFDiscovery_Request service operation</w:t>
      </w:r>
      <w:r>
        <w:tab/>
      </w:r>
      <w:r>
        <w:fldChar w:fldCharType="begin" w:fldLock="1"/>
      </w:r>
      <w:r>
        <w:instrText xml:space="preserve"> PAGEREF _Toc51836198 \h </w:instrText>
      </w:r>
      <w:r>
        <w:fldChar w:fldCharType="separate"/>
      </w:r>
      <w:r>
        <w:t>513</w:t>
      </w:r>
      <w:r>
        <w:fldChar w:fldCharType="end"/>
      </w:r>
    </w:p>
    <w:p w14:paraId="452D13B1" w14:textId="56077DEA" w:rsidR="00223C79" w:rsidRDefault="00223C79">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_Toc51836199 \h </w:instrText>
      </w:r>
      <w:r>
        <w:fldChar w:fldCharType="separate"/>
      </w:r>
      <w:r>
        <w:t>516</w:t>
      </w:r>
      <w:r>
        <w:fldChar w:fldCharType="end"/>
      </w:r>
    </w:p>
    <w:p w14:paraId="6D593DD9" w14:textId="5EC844A2" w:rsidR="00223C79" w:rsidRDefault="00223C79">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_Toc51836200 \h </w:instrText>
      </w:r>
      <w:r>
        <w:fldChar w:fldCharType="separate"/>
      </w:r>
      <w:r>
        <w:t>516</w:t>
      </w:r>
      <w:r>
        <w:fldChar w:fldCharType="end"/>
      </w:r>
    </w:p>
    <w:p w14:paraId="13A691CA" w14:textId="5FFBD004" w:rsidR="00223C79" w:rsidRDefault="00223C79">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_Toc51836201 \h </w:instrText>
      </w:r>
      <w:r>
        <w:fldChar w:fldCharType="separate"/>
      </w:r>
      <w:r>
        <w:t>516</w:t>
      </w:r>
      <w:r>
        <w:fldChar w:fldCharType="end"/>
      </w:r>
    </w:p>
    <w:p w14:paraId="7833B1D8" w14:textId="2E58CCB9" w:rsidR="00223C79" w:rsidRDefault="00223C79">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_Toc51836202 \h </w:instrText>
      </w:r>
      <w:r>
        <w:fldChar w:fldCharType="separate"/>
      </w:r>
      <w:r>
        <w:t>516</w:t>
      </w:r>
      <w:r>
        <w:fldChar w:fldCharType="end"/>
      </w:r>
    </w:p>
    <w:p w14:paraId="723AA5E6" w14:textId="3794A04F" w:rsidR="00223C79" w:rsidRDefault="00223C79">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_Toc51836203 \h </w:instrText>
      </w:r>
      <w:r>
        <w:fldChar w:fldCharType="separate"/>
      </w:r>
      <w:r>
        <w:t>516</w:t>
      </w:r>
      <w:r>
        <w:fldChar w:fldCharType="end"/>
      </w:r>
    </w:p>
    <w:p w14:paraId="4EFB6143" w14:textId="4CF3B93F" w:rsidR="00223C79" w:rsidRDefault="00223C79">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_Toc51836204 \h </w:instrText>
      </w:r>
      <w:r>
        <w:fldChar w:fldCharType="separate"/>
      </w:r>
      <w:r>
        <w:t>516</w:t>
      </w:r>
      <w:r>
        <w:fldChar w:fldCharType="end"/>
      </w:r>
    </w:p>
    <w:p w14:paraId="1CCF3929" w14:textId="1D1A2908" w:rsidR="00223C79" w:rsidRDefault="00223C79">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_Toc51836205 \h </w:instrText>
      </w:r>
      <w:r>
        <w:fldChar w:fldCharType="separate"/>
      </w:r>
      <w:r>
        <w:t>516</w:t>
      </w:r>
      <w:r>
        <w:fldChar w:fldCharType="end"/>
      </w:r>
    </w:p>
    <w:p w14:paraId="54D089FF" w14:textId="7FB4B754" w:rsidR="00223C79" w:rsidRDefault="00223C79">
      <w:pPr>
        <w:pStyle w:val="TOC5"/>
        <w:rPr>
          <w:rFonts w:asciiTheme="minorHAnsi" w:eastAsiaTheme="minorEastAsia" w:hAnsiTheme="minorHAnsi" w:cstheme="minorBidi"/>
          <w:sz w:val="22"/>
          <w:szCs w:val="22"/>
          <w:lang w:eastAsia="en-GB"/>
        </w:rPr>
      </w:pPr>
      <w:r>
        <w:rPr>
          <w:lang w:eastAsia="zh-CN"/>
        </w:rPr>
        <w:t>5.2.8.2.2</w:t>
      </w:r>
      <w:r>
        <w:rPr>
          <w:rFonts w:asciiTheme="minorHAnsi" w:eastAsiaTheme="minorEastAsia" w:hAnsiTheme="minorHAnsi" w:cstheme="minorBidi"/>
          <w:sz w:val="22"/>
          <w:szCs w:val="22"/>
          <w:lang w:eastAsia="en-GB"/>
        </w:rPr>
        <w:tab/>
      </w:r>
      <w:r>
        <w:rPr>
          <w:lang w:eastAsia="zh-CN"/>
        </w:rPr>
        <w:t>Nsmf_PDUSession_Create service operation</w:t>
      </w:r>
      <w:r>
        <w:tab/>
      </w:r>
      <w:r>
        <w:fldChar w:fldCharType="begin" w:fldLock="1"/>
      </w:r>
      <w:r>
        <w:instrText xml:space="preserve"> PAGEREF _Toc51836206 \h </w:instrText>
      </w:r>
      <w:r>
        <w:fldChar w:fldCharType="separate"/>
      </w:r>
      <w:r>
        <w:t>517</w:t>
      </w:r>
      <w:r>
        <w:fldChar w:fldCharType="end"/>
      </w:r>
    </w:p>
    <w:p w14:paraId="5F4AED00" w14:textId="6FEF7BC9" w:rsidR="00223C79" w:rsidRDefault="00223C79">
      <w:pPr>
        <w:pStyle w:val="TOC5"/>
        <w:rPr>
          <w:rFonts w:asciiTheme="minorHAnsi" w:eastAsiaTheme="minorEastAsia" w:hAnsiTheme="minorHAnsi" w:cstheme="minorBidi"/>
          <w:sz w:val="22"/>
          <w:szCs w:val="22"/>
          <w:lang w:eastAsia="en-GB"/>
        </w:rPr>
      </w:pPr>
      <w:r>
        <w:rPr>
          <w:lang w:eastAsia="zh-CN"/>
        </w:rPr>
        <w:t>5.2.8.2.3</w:t>
      </w:r>
      <w:r>
        <w:rPr>
          <w:rFonts w:asciiTheme="minorHAnsi" w:eastAsiaTheme="minorEastAsia" w:hAnsiTheme="minorHAnsi" w:cstheme="minorBidi"/>
          <w:sz w:val="22"/>
          <w:szCs w:val="22"/>
          <w:lang w:eastAsia="en-GB"/>
        </w:rPr>
        <w:tab/>
      </w:r>
      <w:r>
        <w:rPr>
          <w:lang w:eastAsia="zh-CN"/>
        </w:rPr>
        <w:t>Nsmf_PDUSession_Update service operation</w:t>
      </w:r>
      <w:r>
        <w:tab/>
      </w:r>
      <w:r>
        <w:fldChar w:fldCharType="begin" w:fldLock="1"/>
      </w:r>
      <w:r>
        <w:instrText xml:space="preserve"> PAGEREF _Toc51836207 \h </w:instrText>
      </w:r>
      <w:r>
        <w:fldChar w:fldCharType="separate"/>
      </w:r>
      <w:r>
        <w:t>518</w:t>
      </w:r>
      <w:r>
        <w:fldChar w:fldCharType="end"/>
      </w:r>
    </w:p>
    <w:p w14:paraId="58731262" w14:textId="286D967C" w:rsidR="00223C79" w:rsidRDefault="00223C79">
      <w:pPr>
        <w:pStyle w:val="TOC5"/>
        <w:rPr>
          <w:rFonts w:asciiTheme="minorHAnsi" w:eastAsiaTheme="minorEastAsia" w:hAnsiTheme="minorHAnsi" w:cstheme="minorBidi"/>
          <w:sz w:val="22"/>
          <w:szCs w:val="22"/>
          <w:lang w:eastAsia="en-GB"/>
        </w:rPr>
      </w:pPr>
      <w:r>
        <w:rPr>
          <w:lang w:eastAsia="zh-CN"/>
        </w:rPr>
        <w:t>5.2.8.2.4</w:t>
      </w:r>
      <w:r>
        <w:rPr>
          <w:rFonts w:asciiTheme="minorHAnsi" w:eastAsiaTheme="minorEastAsia" w:hAnsiTheme="minorHAnsi" w:cstheme="minorBidi"/>
          <w:sz w:val="22"/>
          <w:szCs w:val="22"/>
          <w:lang w:eastAsia="en-GB"/>
        </w:rPr>
        <w:tab/>
      </w:r>
      <w:r>
        <w:rPr>
          <w:lang w:eastAsia="zh-CN"/>
        </w:rPr>
        <w:t>Nsmf_PDUSession_Release service operation</w:t>
      </w:r>
      <w:r>
        <w:tab/>
      </w:r>
      <w:r>
        <w:fldChar w:fldCharType="begin" w:fldLock="1"/>
      </w:r>
      <w:r>
        <w:instrText xml:space="preserve"> PAGEREF _Toc51836208 \h </w:instrText>
      </w:r>
      <w:r>
        <w:fldChar w:fldCharType="separate"/>
      </w:r>
      <w:r>
        <w:t>519</w:t>
      </w:r>
      <w:r>
        <w:fldChar w:fldCharType="end"/>
      </w:r>
    </w:p>
    <w:p w14:paraId="51951D55" w14:textId="37833712" w:rsidR="00223C79" w:rsidRDefault="00223C79">
      <w:pPr>
        <w:pStyle w:val="TOC5"/>
        <w:rPr>
          <w:rFonts w:asciiTheme="minorHAnsi" w:eastAsiaTheme="minorEastAsia" w:hAnsiTheme="minorHAnsi" w:cstheme="minorBidi"/>
          <w:sz w:val="22"/>
          <w:szCs w:val="22"/>
          <w:lang w:eastAsia="en-GB"/>
        </w:rPr>
      </w:pPr>
      <w:r>
        <w:rPr>
          <w:lang w:eastAsia="zh-CN"/>
        </w:rPr>
        <w:t>5.2.8.2.5</w:t>
      </w:r>
      <w:r>
        <w:rPr>
          <w:rFonts w:asciiTheme="minorHAnsi" w:eastAsiaTheme="minorEastAsia" w:hAnsiTheme="minorHAnsi" w:cstheme="minorBidi"/>
          <w:sz w:val="22"/>
          <w:szCs w:val="22"/>
          <w:lang w:eastAsia="en-GB"/>
        </w:rPr>
        <w:tab/>
      </w:r>
      <w:r>
        <w:rPr>
          <w:lang w:eastAsia="zh-CN"/>
        </w:rPr>
        <w:t>Nsmf_PDUSession_CreateSMContext service operation</w:t>
      </w:r>
      <w:r>
        <w:tab/>
      </w:r>
      <w:r>
        <w:fldChar w:fldCharType="begin" w:fldLock="1"/>
      </w:r>
      <w:r>
        <w:instrText xml:space="preserve"> PAGEREF _Toc51836209 \h </w:instrText>
      </w:r>
      <w:r>
        <w:fldChar w:fldCharType="separate"/>
      </w:r>
      <w:r>
        <w:t>519</w:t>
      </w:r>
      <w:r>
        <w:fldChar w:fldCharType="end"/>
      </w:r>
    </w:p>
    <w:p w14:paraId="609316A6" w14:textId="4A0088D4" w:rsidR="00223C79" w:rsidRDefault="00223C79">
      <w:pPr>
        <w:pStyle w:val="TOC5"/>
        <w:rPr>
          <w:rFonts w:asciiTheme="minorHAnsi" w:eastAsiaTheme="minorEastAsia" w:hAnsiTheme="minorHAnsi" w:cstheme="minorBidi"/>
          <w:sz w:val="22"/>
          <w:szCs w:val="22"/>
          <w:lang w:eastAsia="en-GB"/>
        </w:rPr>
      </w:pPr>
      <w:r>
        <w:rPr>
          <w:lang w:eastAsia="zh-CN"/>
        </w:rPr>
        <w:t>5.2.8.2.6</w:t>
      </w:r>
      <w:r>
        <w:rPr>
          <w:rFonts w:asciiTheme="minorHAnsi" w:eastAsiaTheme="minorEastAsia" w:hAnsiTheme="minorHAnsi" w:cstheme="minorBidi"/>
          <w:sz w:val="22"/>
          <w:szCs w:val="22"/>
          <w:lang w:eastAsia="en-GB"/>
        </w:rPr>
        <w:tab/>
      </w:r>
      <w:r>
        <w:rPr>
          <w:lang w:eastAsia="zh-CN"/>
        </w:rPr>
        <w:t>Nsmf_PDUSession_UpdateSMContext service operation</w:t>
      </w:r>
      <w:r>
        <w:tab/>
      </w:r>
      <w:r>
        <w:fldChar w:fldCharType="begin" w:fldLock="1"/>
      </w:r>
      <w:r>
        <w:instrText xml:space="preserve"> PAGEREF _Toc51836210 \h </w:instrText>
      </w:r>
      <w:r>
        <w:fldChar w:fldCharType="separate"/>
      </w:r>
      <w:r>
        <w:t>520</w:t>
      </w:r>
      <w:r>
        <w:fldChar w:fldCharType="end"/>
      </w:r>
    </w:p>
    <w:p w14:paraId="05D8D72B" w14:textId="7F1AABC3" w:rsidR="00223C79" w:rsidRDefault="00223C79">
      <w:pPr>
        <w:pStyle w:val="TOC5"/>
        <w:rPr>
          <w:rFonts w:asciiTheme="minorHAnsi" w:eastAsiaTheme="minorEastAsia" w:hAnsiTheme="minorHAnsi" w:cstheme="minorBidi"/>
          <w:sz w:val="22"/>
          <w:szCs w:val="22"/>
          <w:lang w:eastAsia="en-GB"/>
        </w:rPr>
      </w:pPr>
      <w:r>
        <w:rPr>
          <w:lang w:eastAsia="zh-CN"/>
        </w:rPr>
        <w:t>5.2.8.2.7</w:t>
      </w:r>
      <w:r>
        <w:rPr>
          <w:rFonts w:asciiTheme="minorHAnsi" w:eastAsiaTheme="minorEastAsia" w:hAnsiTheme="minorHAnsi" w:cstheme="minorBidi"/>
          <w:sz w:val="22"/>
          <w:szCs w:val="22"/>
          <w:lang w:eastAsia="en-GB"/>
        </w:rPr>
        <w:tab/>
      </w:r>
      <w:r>
        <w:rPr>
          <w:lang w:eastAsia="zh-CN"/>
        </w:rPr>
        <w:t>Nsmf_PDUSession_ReleaseSMContext service operation</w:t>
      </w:r>
      <w:r>
        <w:tab/>
      </w:r>
      <w:r>
        <w:fldChar w:fldCharType="begin" w:fldLock="1"/>
      </w:r>
      <w:r>
        <w:instrText xml:space="preserve"> PAGEREF _Toc51836211 \h </w:instrText>
      </w:r>
      <w:r>
        <w:fldChar w:fldCharType="separate"/>
      </w:r>
      <w:r>
        <w:t>521</w:t>
      </w:r>
      <w:r>
        <w:fldChar w:fldCharType="end"/>
      </w:r>
    </w:p>
    <w:p w14:paraId="6AC33F92" w14:textId="337B2D25" w:rsidR="00223C79" w:rsidRDefault="00223C79">
      <w:pPr>
        <w:pStyle w:val="TOC5"/>
        <w:rPr>
          <w:rFonts w:asciiTheme="minorHAnsi" w:eastAsiaTheme="minorEastAsia" w:hAnsiTheme="minorHAnsi" w:cstheme="minorBidi"/>
          <w:sz w:val="22"/>
          <w:szCs w:val="22"/>
          <w:lang w:eastAsia="en-GB"/>
        </w:rPr>
      </w:pPr>
      <w:r>
        <w:rPr>
          <w:lang w:eastAsia="zh-CN"/>
        </w:rPr>
        <w:t>5.2.8.2.8</w:t>
      </w:r>
      <w:r>
        <w:rPr>
          <w:rFonts w:asciiTheme="minorHAnsi" w:eastAsiaTheme="minorEastAsia" w:hAnsiTheme="minorHAnsi" w:cstheme="minorBidi"/>
          <w:sz w:val="22"/>
          <w:szCs w:val="22"/>
          <w:lang w:eastAsia="en-GB"/>
        </w:rPr>
        <w:tab/>
      </w:r>
      <w:r>
        <w:rPr>
          <w:lang w:eastAsia="zh-CN"/>
        </w:rPr>
        <w:t>Nsmf_PDUSession_SMContextStatusNotify service operation</w:t>
      </w:r>
      <w:r>
        <w:tab/>
      </w:r>
      <w:r>
        <w:fldChar w:fldCharType="begin" w:fldLock="1"/>
      </w:r>
      <w:r>
        <w:instrText xml:space="preserve"> PAGEREF _Toc51836212 \h </w:instrText>
      </w:r>
      <w:r>
        <w:fldChar w:fldCharType="separate"/>
      </w:r>
      <w:r>
        <w:t>521</w:t>
      </w:r>
      <w:r>
        <w:fldChar w:fldCharType="end"/>
      </w:r>
    </w:p>
    <w:p w14:paraId="5F6AB1A8" w14:textId="76AB718D" w:rsidR="00223C79" w:rsidRDefault="00223C79">
      <w:pPr>
        <w:pStyle w:val="TOC5"/>
        <w:rPr>
          <w:rFonts w:asciiTheme="minorHAnsi" w:eastAsiaTheme="minorEastAsia" w:hAnsiTheme="minorHAnsi" w:cstheme="minorBidi"/>
          <w:sz w:val="22"/>
          <w:szCs w:val="22"/>
          <w:lang w:eastAsia="en-GB"/>
        </w:rPr>
      </w:pPr>
      <w:r>
        <w:rPr>
          <w:lang w:eastAsia="zh-CN"/>
        </w:rPr>
        <w:t>5.2.8.2.9</w:t>
      </w:r>
      <w:r>
        <w:rPr>
          <w:rFonts w:asciiTheme="minorHAnsi" w:eastAsiaTheme="minorEastAsia" w:hAnsiTheme="minorHAnsi" w:cstheme="minorBidi"/>
          <w:sz w:val="22"/>
          <w:szCs w:val="22"/>
          <w:lang w:eastAsia="en-GB"/>
        </w:rPr>
        <w:tab/>
      </w:r>
      <w:r>
        <w:rPr>
          <w:lang w:eastAsia="zh-CN"/>
        </w:rPr>
        <w:t>Nsmf_PDUSession_StatusNotify service operation</w:t>
      </w:r>
      <w:r>
        <w:tab/>
      </w:r>
      <w:r>
        <w:fldChar w:fldCharType="begin" w:fldLock="1"/>
      </w:r>
      <w:r>
        <w:instrText xml:space="preserve"> PAGEREF _Toc51836213 \h </w:instrText>
      </w:r>
      <w:r>
        <w:fldChar w:fldCharType="separate"/>
      </w:r>
      <w:r>
        <w:t>521</w:t>
      </w:r>
      <w:r>
        <w:fldChar w:fldCharType="end"/>
      </w:r>
    </w:p>
    <w:p w14:paraId="1B2E7045" w14:textId="19025AF0" w:rsidR="00223C79" w:rsidRDefault="00223C79">
      <w:pPr>
        <w:pStyle w:val="TOC5"/>
        <w:rPr>
          <w:rFonts w:asciiTheme="minorHAnsi" w:eastAsiaTheme="minorEastAsia" w:hAnsiTheme="minorHAnsi" w:cstheme="minorBidi"/>
          <w:sz w:val="22"/>
          <w:szCs w:val="22"/>
          <w:lang w:eastAsia="en-GB"/>
        </w:rPr>
      </w:pPr>
      <w:r>
        <w:rPr>
          <w:lang w:eastAsia="zh-CN"/>
        </w:rPr>
        <w:t>5.2.8.2.10</w:t>
      </w:r>
      <w:r>
        <w:rPr>
          <w:rFonts w:asciiTheme="minorHAnsi" w:eastAsiaTheme="minorEastAsia" w:hAnsiTheme="minorHAnsi" w:cstheme="minorBidi"/>
          <w:sz w:val="22"/>
          <w:szCs w:val="22"/>
          <w:lang w:eastAsia="en-GB"/>
        </w:rPr>
        <w:tab/>
      </w:r>
      <w:r>
        <w:rPr>
          <w:lang w:eastAsia="zh-CN"/>
        </w:rPr>
        <w:t>Nsmf_PDUSession_ContextRequest service operation</w:t>
      </w:r>
      <w:r>
        <w:tab/>
      </w:r>
      <w:r>
        <w:fldChar w:fldCharType="begin" w:fldLock="1"/>
      </w:r>
      <w:r>
        <w:instrText xml:space="preserve"> PAGEREF _Toc51836214 \h </w:instrText>
      </w:r>
      <w:r>
        <w:fldChar w:fldCharType="separate"/>
      </w:r>
      <w:r>
        <w:t>522</w:t>
      </w:r>
      <w:r>
        <w:fldChar w:fldCharType="end"/>
      </w:r>
    </w:p>
    <w:p w14:paraId="5F95D2AB" w14:textId="1DFADC02" w:rsidR="00223C79" w:rsidRDefault="00223C79">
      <w:pPr>
        <w:pStyle w:val="TOC5"/>
        <w:rPr>
          <w:rFonts w:asciiTheme="minorHAnsi" w:eastAsiaTheme="minorEastAsia" w:hAnsiTheme="minorHAnsi" w:cstheme="minorBidi"/>
          <w:sz w:val="22"/>
          <w:szCs w:val="22"/>
          <w:lang w:eastAsia="en-GB"/>
        </w:rPr>
      </w:pPr>
      <w:r>
        <w:t>5.2.8.2.11</w:t>
      </w:r>
      <w:r>
        <w:rPr>
          <w:rFonts w:asciiTheme="minorHAnsi" w:eastAsiaTheme="minorEastAsia" w:hAnsiTheme="minorHAnsi" w:cstheme="minorBidi"/>
          <w:sz w:val="22"/>
          <w:szCs w:val="22"/>
          <w:lang w:eastAsia="en-GB"/>
        </w:rPr>
        <w:tab/>
      </w:r>
      <w:r>
        <w:t>Nsmf_PDUSession_ContextPush service operation</w:t>
      </w:r>
      <w:r>
        <w:tab/>
      </w:r>
      <w:r>
        <w:fldChar w:fldCharType="begin" w:fldLock="1"/>
      </w:r>
      <w:r>
        <w:instrText xml:space="preserve"> PAGEREF _Toc51836215 \h </w:instrText>
      </w:r>
      <w:r>
        <w:fldChar w:fldCharType="separate"/>
      </w:r>
      <w:r>
        <w:t>523</w:t>
      </w:r>
      <w:r>
        <w:fldChar w:fldCharType="end"/>
      </w:r>
    </w:p>
    <w:p w14:paraId="11BFCE87" w14:textId="40AF4AF0" w:rsidR="00223C79" w:rsidRDefault="00223C79">
      <w:pPr>
        <w:pStyle w:val="TOC5"/>
        <w:rPr>
          <w:rFonts w:asciiTheme="minorHAnsi" w:eastAsiaTheme="minorEastAsia" w:hAnsiTheme="minorHAnsi" w:cstheme="minorBidi"/>
          <w:sz w:val="22"/>
          <w:szCs w:val="22"/>
          <w:lang w:eastAsia="en-GB"/>
        </w:rPr>
      </w:pPr>
      <w:r>
        <w:t>5.2.8.2.12</w:t>
      </w:r>
      <w:r>
        <w:rPr>
          <w:rFonts w:asciiTheme="minorHAnsi" w:eastAsiaTheme="minorEastAsia" w:hAnsiTheme="minorHAnsi" w:cstheme="minorBidi"/>
          <w:sz w:val="22"/>
          <w:szCs w:val="22"/>
          <w:lang w:eastAsia="en-GB"/>
        </w:rPr>
        <w:tab/>
      </w:r>
      <w:r>
        <w:t>Nsmf_PDUSession_SendMOData service operation</w:t>
      </w:r>
      <w:r>
        <w:tab/>
      </w:r>
      <w:r>
        <w:fldChar w:fldCharType="begin" w:fldLock="1"/>
      </w:r>
      <w:r>
        <w:instrText xml:space="preserve"> PAGEREF _Toc51836216 \h </w:instrText>
      </w:r>
      <w:r>
        <w:fldChar w:fldCharType="separate"/>
      </w:r>
      <w:r>
        <w:t>524</w:t>
      </w:r>
      <w:r>
        <w:fldChar w:fldCharType="end"/>
      </w:r>
    </w:p>
    <w:p w14:paraId="0662D3CF" w14:textId="52EEA57D" w:rsidR="00223C79" w:rsidRDefault="00223C79">
      <w:pPr>
        <w:pStyle w:val="TOC5"/>
        <w:rPr>
          <w:rFonts w:asciiTheme="minorHAnsi" w:eastAsiaTheme="minorEastAsia" w:hAnsiTheme="minorHAnsi" w:cstheme="minorBidi"/>
          <w:sz w:val="22"/>
          <w:szCs w:val="22"/>
          <w:lang w:eastAsia="en-GB"/>
        </w:rPr>
      </w:pPr>
      <w:r>
        <w:t>5.2.8.2.13</w:t>
      </w:r>
      <w:r>
        <w:rPr>
          <w:rFonts w:asciiTheme="minorHAnsi" w:eastAsiaTheme="minorEastAsia" w:hAnsiTheme="minorHAnsi" w:cstheme="minorBidi"/>
          <w:sz w:val="22"/>
          <w:szCs w:val="22"/>
          <w:lang w:eastAsia="en-GB"/>
        </w:rPr>
        <w:tab/>
      </w:r>
      <w:r>
        <w:t>Nsmf_PDUSession_TransferMOData service operation</w:t>
      </w:r>
      <w:r>
        <w:tab/>
      </w:r>
      <w:r>
        <w:fldChar w:fldCharType="begin" w:fldLock="1"/>
      </w:r>
      <w:r>
        <w:instrText xml:space="preserve"> PAGEREF _Toc51836217 \h </w:instrText>
      </w:r>
      <w:r>
        <w:fldChar w:fldCharType="separate"/>
      </w:r>
      <w:r>
        <w:t>524</w:t>
      </w:r>
      <w:r>
        <w:fldChar w:fldCharType="end"/>
      </w:r>
    </w:p>
    <w:p w14:paraId="1864599C" w14:textId="7C1F79B5" w:rsidR="00223C79" w:rsidRDefault="00223C79">
      <w:pPr>
        <w:pStyle w:val="TOC4"/>
        <w:rPr>
          <w:rFonts w:asciiTheme="minorHAnsi" w:eastAsiaTheme="minorEastAsia" w:hAnsiTheme="minorHAnsi" w:cstheme="minorBidi"/>
          <w:sz w:val="22"/>
          <w:szCs w:val="22"/>
          <w:lang w:eastAsia="en-GB"/>
        </w:rPr>
      </w:pPr>
      <w:r>
        <w:t>5.2.8.2.14</w:t>
      </w:r>
      <w:r>
        <w:rPr>
          <w:rFonts w:asciiTheme="minorHAnsi" w:eastAsiaTheme="minorEastAsia" w:hAnsiTheme="minorHAnsi" w:cstheme="minorBidi"/>
          <w:sz w:val="22"/>
          <w:szCs w:val="22"/>
          <w:lang w:eastAsia="en-GB"/>
        </w:rPr>
        <w:tab/>
      </w:r>
      <w:r>
        <w:t>Nsmf_PDUSession_TransferMTData service operation</w:t>
      </w:r>
      <w:r>
        <w:tab/>
      </w:r>
      <w:r>
        <w:fldChar w:fldCharType="begin" w:fldLock="1"/>
      </w:r>
      <w:r>
        <w:instrText xml:space="preserve"> PAGEREF _Toc51836218 \h </w:instrText>
      </w:r>
      <w:r>
        <w:fldChar w:fldCharType="separate"/>
      </w:r>
      <w:r>
        <w:t>524</w:t>
      </w:r>
      <w:r>
        <w:fldChar w:fldCharType="end"/>
      </w:r>
    </w:p>
    <w:p w14:paraId="5CCE6BFE" w14:textId="28896BF6" w:rsidR="00223C79" w:rsidRDefault="00223C79">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_Toc51836219 \h </w:instrText>
      </w:r>
      <w:r>
        <w:fldChar w:fldCharType="separate"/>
      </w:r>
      <w:r>
        <w:t>525</w:t>
      </w:r>
      <w:r>
        <w:fldChar w:fldCharType="end"/>
      </w:r>
    </w:p>
    <w:p w14:paraId="7611E38F" w14:textId="6DD281A8" w:rsidR="00223C79" w:rsidRDefault="00223C79">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_Toc51836220 \h </w:instrText>
      </w:r>
      <w:r>
        <w:fldChar w:fldCharType="separate"/>
      </w:r>
      <w:r>
        <w:t>525</w:t>
      </w:r>
      <w:r>
        <w:fldChar w:fldCharType="end"/>
      </w:r>
    </w:p>
    <w:p w14:paraId="2753E18F" w14:textId="6836A3A1" w:rsidR="00223C79" w:rsidRDefault="00223C79">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_Toc51836221 \h </w:instrText>
      </w:r>
      <w:r>
        <w:fldChar w:fldCharType="separate"/>
      </w:r>
      <w:r>
        <w:t>526</w:t>
      </w:r>
      <w:r>
        <w:fldChar w:fldCharType="end"/>
      </w:r>
    </w:p>
    <w:p w14:paraId="5800E11F" w14:textId="2F5E67B6" w:rsidR="00223C79" w:rsidRDefault="00223C79">
      <w:pPr>
        <w:pStyle w:val="TOC5"/>
        <w:rPr>
          <w:rFonts w:asciiTheme="minorHAnsi" w:eastAsiaTheme="minorEastAsia" w:hAnsiTheme="minorHAnsi" w:cstheme="minorBidi"/>
          <w:sz w:val="22"/>
          <w:szCs w:val="22"/>
          <w:lang w:eastAsia="en-GB"/>
        </w:rPr>
      </w:pPr>
      <w:r>
        <w:t>5.2.8.3.2A</w:t>
      </w:r>
      <w:r>
        <w:rPr>
          <w:rFonts w:asciiTheme="minorHAnsi" w:eastAsiaTheme="minorEastAsia" w:hAnsiTheme="minorHAnsi" w:cstheme="minorBidi"/>
          <w:sz w:val="22"/>
          <w:szCs w:val="22"/>
          <w:lang w:eastAsia="en-GB"/>
        </w:rPr>
        <w:tab/>
      </w:r>
      <w:r>
        <w:t>Nsmf_EventExposure_AppRelocationInfo service operation</w:t>
      </w:r>
      <w:r>
        <w:tab/>
      </w:r>
      <w:r>
        <w:fldChar w:fldCharType="begin" w:fldLock="1"/>
      </w:r>
      <w:r>
        <w:instrText xml:space="preserve"> PAGEREF _Toc51836222 \h </w:instrText>
      </w:r>
      <w:r>
        <w:fldChar w:fldCharType="separate"/>
      </w:r>
      <w:r>
        <w:t>527</w:t>
      </w:r>
      <w:r>
        <w:fldChar w:fldCharType="end"/>
      </w:r>
    </w:p>
    <w:p w14:paraId="34C9489D" w14:textId="69CB668E" w:rsidR="00223C79" w:rsidRDefault="00223C79">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_Toc51836223 \h </w:instrText>
      </w:r>
      <w:r>
        <w:fldChar w:fldCharType="separate"/>
      </w:r>
      <w:r>
        <w:t>527</w:t>
      </w:r>
      <w:r>
        <w:fldChar w:fldCharType="end"/>
      </w:r>
    </w:p>
    <w:p w14:paraId="28F38D85" w14:textId="7DF1D50D" w:rsidR="00223C79" w:rsidRDefault="00223C79">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_Toc51836224 \h </w:instrText>
      </w:r>
      <w:r>
        <w:fldChar w:fldCharType="separate"/>
      </w:r>
      <w:r>
        <w:t>527</w:t>
      </w:r>
      <w:r>
        <w:fldChar w:fldCharType="end"/>
      </w:r>
    </w:p>
    <w:p w14:paraId="22890308" w14:textId="59B4229C" w:rsidR="00223C79" w:rsidRDefault="00223C79">
      <w:pPr>
        <w:pStyle w:val="TOC4"/>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Nsmf_NIDD Service</w:t>
      </w:r>
      <w:r>
        <w:tab/>
      </w:r>
      <w:r>
        <w:fldChar w:fldCharType="begin" w:fldLock="1"/>
      </w:r>
      <w:r>
        <w:instrText xml:space="preserve"> PAGEREF _Toc51836225 \h </w:instrText>
      </w:r>
      <w:r>
        <w:fldChar w:fldCharType="separate"/>
      </w:r>
      <w:r>
        <w:t>528</w:t>
      </w:r>
      <w:r>
        <w:fldChar w:fldCharType="end"/>
      </w:r>
    </w:p>
    <w:p w14:paraId="7D4609F7" w14:textId="047F4543" w:rsidR="00223C79" w:rsidRDefault="00223C79">
      <w:pPr>
        <w:pStyle w:val="TOC5"/>
        <w:rPr>
          <w:rFonts w:asciiTheme="minorHAnsi" w:eastAsiaTheme="minorEastAsia" w:hAnsiTheme="minorHAnsi" w:cstheme="minorBidi"/>
          <w:sz w:val="22"/>
          <w:szCs w:val="22"/>
          <w:lang w:eastAsia="en-GB"/>
        </w:rPr>
      </w:pPr>
      <w:r>
        <w:t>5.2.8.4.1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_Toc51836226 \h </w:instrText>
      </w:r>
      <w:r>
        <w:fldChar w:fldCharType="separate"/>
      </w:r>
      <w:r>
        <w:t>528</w:t>
      </w:r>
      <w:r>
        <w:fldChar w:fldCharType="end"/>
      </w:r>
    </w:p>
    <w:p w14:paraId="02F9548D" w14:textId="52DF4674" w:rsidR="00223C79" w:rsidRDefault="00223C79">
      <w:pPr>
        <w:pStyle w:val="TOC5"/>
        <w:rPr>
          <w:rFonts w:asciiTheme="minorHAnsi" w:eastAsiaTheme="minorEastAsia" w:hAnsiTheme="minorHAnsi" w:cstheme="minorBidi"/>
          <w:sz w:val="22"/>
          <w:szCs w:val="22"/>
          <w:lang w:eastAsia="en-GB"/>
        </w:rPr>
      </w:pPr>
      <w:r>
        <w:t>5.2.8.4.2</w:t>
      </w:r>
      <w:r>
        <w:rPr>
          <w:rFonts w:asciiTheme="minorHAnsi" w:eastAsiaTheme="minorEastAsia" w:hAnsiTheme="minorHAnsi" w:cstheme="minorBidi"/>
          <w:sz w:val="22"/>
          <w:szCs w:val="22"/>
          <w:lang w:eastAsia="en-GB"/>
        </w:rPr>
        <w:tab/>
      </w:r>
      <w:r>
        <w:t>Nsmf_NIDD_Delivery service operation</w:t>
      </w:r>
      <w:r>
        <w:tab/>
      </w:r>
      <w:r>
        <w:fldChar w:fldCharType="begin" w:fldLock="1"/>
      </w:r>
      <w:r>
        <w:instrText xml:space="preserve"> PAGEREF _Toc51836227 \h </w:instrText>
      </w:r>
      <w:r>
        <w:fldChar w:fldCharType="separate"/>
      </w:r>
      <w:r>
        <w:t>528</w:t>
      </w:r>
      <w:r>
        <w:fldChar w:fldCharType="end"/>
      </w:r>
    </w:p>
    <w:p w14:paraId="322D569A" w14:textId="52FA3154" w:rsidR="00223C79" w:rsidRDefault="00223C79">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_Toc51836228 \h </w:instrText>
      </w:r>
      <w:r>
        <w:fldChar w:fldCharType="separate"/>
      </w:r>
      <w:r>
        <w:t>528</w:t>
      </w:r>
      <w:r>
        <w:fldChar w:fldCharType="end"/>
      </w:r>
    </w:p>
    <w:p w14:paraId="10602053" w14:textId="07656029" w:rsidR="00223C79" w:rsidRDefault="00223C79">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_Toc51836229 \h </w:instrText>
      </w:r>
      <w:r>
        <w:fldChar w:fldCharType="separate"/>
      </w:r>
      <w:r>
        <w:t>528</w:t>
      </w:r>
      <w:r>
        <w:fldChar w:fldCharType="end"/>
      </w:r>
    </w:p>
    <w:p w14:paraId="52C4DA7B" w14:textId="3FAAE48D" w:rsidR="00223C79" w:rsidRDefault="00223C79">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_Toc51836230 \h </w:instrText>
      </w:r>
      <w:r>
        <w:fldChar w:fldCharType="separate"/>
      </w:r>
      <w:r>
        <w:t>528</w:t>
      </w:r>
      <w:r>
        <w:fldChar w:fldCharType="end"/>
      </w:r>
    </w:p>
    <w:p w14:paraId="64FE81B7" w14:textId="4C336A11" w:rsidR="00223C79" w:rsidRDefault="00223C79">
      <w:pPr>
        <w:pStyle w:val="TOC5"/>
        <w:rPr>
          <w:rFonts w:asciiTheme="minorHAnsi" w:eastAsiaTheme="minorEastAsia" w:hAnsiTheme="minorHAnsi" w:cstheme="minorBidi"/>
          <w:sz w:val="22"/>
          <w:szCs w:val="22"/>
          <w:lang w:eastAsia="en-GB"/>
        </w:rPr>
      </w:pPr>
      <w:r>
        <w:rPr>
          <w:lang w:eastAsia="zh-CN"/>
        </w:rPr>
        <w:t>5.2.9.2.1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_Toc51836231 \h </w:instrText>
      </w:r>
      <w:r>
        <w:fldChar w:fldCharType="separate"/>
      </w:r>
      <w:r>
        <w:t>528</w:t>
      </w:r>
      <w:r>
        <w:fldChar w:fldCharType="end"/>
      </w:r>
    </w:p>
    <w:p w14:paraId="12C32BF0" w14:textId="3FCF448A" w:rsidR="00223C79" w:rsidRDefault="00223C79">
      <w:pPr>
        <w:pStyle w:val="TOC5"/>
        <w:rPr>
          <w:rFonts w:asciiTheme="minorHAnsi" w:eastAsiaTheme="minorEastAsia" w:hAnsiTheme="minorHAnsi" w:cstheme="minorBidi"/>
          <w:sz w:val="22"/>
          <w:szCs w:val="22"/>
          <w:lang w:eastAsia="en-GB"/>
        </w:rPr>
      </w:pPr>
      <w:r>
        <w:rPr>
          <w:lang w:eastAsia="zh-CN"/>
        </w:rPr>
        <w:t>5.2.9.2.2</w:t>
      </w:r>
      <w:r>
        <w:rPr>
          <w:rFonts w:asciiTheme="minorHAnsi" w:eastAsiaTheme="minorEastAsia" w:hAnsiTheme="minorHAnsi" w:cstheme="minorBidi"/>
          <w:sz w:val="22"/>
          <w:szCs w:val="22"/>
          <w:lang w:eastAsia="en-GB"/>
        </w:rPr>
        <w:tab/>
      </w:r>
      <w:r>
        <w:t>Nsmsf_SMS</w:t>
      </w:r>
      <w:r>
        <w:rPr>
          <w:lang w:eastAsia="zh-CN"/>
        </w:rPr>
        <w:t>ervice_Activate service operation</w:t>
      </w:r>
      <w:r>
        <w:tab/>
      </w:r>
      <w:r>
        <w:fldChar w:fldCharType="begin" w:fldLock="1"/>
      </w:r>
      <w:r>
        <w:instrText xml:space="preserve"> PAGEREF _Toc51836232 \h </w:instrText>
      </w:r>
      <w:r>
        <w:fldChar w:fldCharType="separate"/>
      </w:r>
      <w:r>
        <w:t>528</w:t>
      </w:r>
      <w:r>
        <w:fldChar w:fldCharType="end"/>
      </w:r>
    </w:p>
    <w:p w14:paraId="64796396" w14:textId="3120956F" w:rsidR="00223C79" w:rsidRDefault="00223C79">
      <w:pPr>
        <w:pStyle w:val="TOC5"/>
        <w:rPr>
          <w:rFonts w:asciiTheme="minorHAnsi" w:eastAsiaTheme="minorEastAsia" w:hAnsiTheme="minorHAnsi" w:cstheme="minorBidi"/>
          <w:sz w:val="22"/>
          <w:szCs w:val="22"/>
          <w:lang w:eastAsia="en-GB"/>
        </w:rPr>
      </w:pPr>
      <w:r>
        <w:rPr>
          <w:lang w:eastAsia="zh-CN"/>
        </w:rPr>
        <w:t>5.2.9.2.3</w:t>
      </w:r>
      <w:r>
        <w:rPr>
          <w:rFonts w:asciiTheme="minorHAnsi" w:eastAsiaTheme="minorEastAsia" w:hAnsiTheme="minorHAnsi" w:cstheme="minorBidi"/>
          <w:sz w:val="22"/>
          <w:szCs w:val="22"/>
          <w:lang w:eastAsia="en-GB"/>
        </w:rPr>
        <w:tab/>
      </w:r>
      <w:r>
        <w:t>Nsmsf_SMS</w:t>
      </w:r>
      <w:r>
        <w:rPr>
          <w:lang w:eastAsia="zh-CN"/>
        </w:rPr>
        <w:t>ervice_Deactivate service operation</w:t>
      </w:r>
      <w:r>
        <w:tab/>
      </w:r>
      <w:r>
        <w:fldChar w:fldCharType="begin" w:fldLock="1"/>
      </w:r>
      <w:r>
        <w:instrText xml:space="preserve"> PAGEREF _Toc51836233 \h </w:instrText>
      </w:r>
      <w:r>
        <w:fldChar w:fldCharType="separate"/>
      </w:r>
      <w:r>
        <w:t>529</w:t>
      </w:r>
      <w:r>
        <w:fldChar w:fldCharType="end"/>
      </w:r>
    </w:p>
    <w:p w14:paraId="1FEE63AF" w14:textId="0BE7D907" w:rsidR="00223C79" w:rsidRDefault="00223C79">
      <w:pPr>
        <w:pStyle w:val="TOC5"/>
        <w:rPr>
          <w:rFonts w:asciiTheme="minorHAnsi" w:eastAsiaTheme="minorEastAsia" w:hAnsiTheme="minorHAnsi" w:cstheme="minorBidi"/>
          <w:sz w:val="22"/>
          <w:szCs w:val="22"/>
          <w:lang w:eastAsia="en-GB"/>
        </w:rPr>
      </w:pPr>
      <w:r>
        <w:rPr>
          <w:lang w:eastAsia="zh-CN"/>
        </w:rPr>
        <w:t>5.2.9.2.4</w:t>
      </w:r>
      <w:r>
        <w:rPr>
          <w:rFonts w:asciiTheme="minorHAnsi" w:eastAsiaTheme="minorEastAsia" w:hAnsiTheme="minorHAnsi" w:cstheme="minorBidi"/>
          <w:sz w:val="22"/>
          <w:szCs w:val="22"/>
          <w:lang w:eastAsia="en-GB"/>
        </w:rPr>
        <w:tab/>
      </w:r>
      <w:r>
        <w:rPr>
          <w:lang w:eastAsia="zh-CN"/>
        </w:rPr>
        <w:t>Nsmsf_SMService_UplinkSMS service operation</w:t>
      </w:r>
      <w:r>
        <w:tab/>
      </w:r>
      <w:r>
        <w:fldChar w:fldCharType="begin" w:fldLock="1"/>
      </w:r>
      <w:r>
        <w:instrText xml:space="preserve"> PAGEREF _Toc51836234 \h </w:instrText>
      </w:r>
      <w:r>
        <w:fldChar w:fldCharType="separate"/>
      </w:r>
      <w:r>
        <w:t>529</w:t>
      </w:r>
      <w:r>
        <w:fldChar w:fldCharType="end"/>
      </w:r>
    </w:p>
    <w:p w14:paraId="17730386" w14:textId="1A3FB6B0" w:rsidR="00223C79" w:rsidRDefault="00223C79">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DE0315">
        <w:rPr>
          <w:rFonts w:eastAsia="SimSun"/>
          <w:lang w:eastAsia="zh-CN"/>
        </w:rPr>
        <w:t>AUSF</w:t>
      </w:r>
      <w:r>
        <w:t xml:space="preserve"> Services</w:t>
      </w:r>
      <w:r>
        <w:tab/>
      </w:r>
      <w:r>
        <w:fldChar w:fldCharType="begin" w:fldLock="1"/>
      </w:r>
      <w:r>
        <w:instrText xml:space="preserve"> PAGEREF _Toc51836235 \h </w:instrText>
      </w:r>
      <w:r>
        <w:fldChar w:fldCharType="separate"/>
      </w:r>
      <w:r>
        <w:t>529</w:t>
      </w:r>
      <w:r>
        <w:fldChar w:fldCharType="end"/>
      </w:r>
    </w:p>
    <w:p w14:paraId="325AE214" w14:textId="26B96584" w:rsidR="00223C79" w:rsidRDefault="00223C79">
      <w:pPr>
        <w:pStyle w:val="TOC4"/>
        <w:rPr>
          <w:rFonts w:asciiTheme="minorHAnsi" w:eastAsiaTheme="minorEastAsia" w:hAnsiTheme="minorHAnsi" w:cstheme="minorBidi"/>
          <w:sz w:val="22"/>
          <w:szCs w:val="22"/>
          <w:lang w:eastAsia="en-GB"/>
        </w:rPr>
      </w:pPr>
      <w:r>
        <w:t>5.2.10.1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_Toc51836236 \h </w:instrText>
      </w:r>
      <w:r>
        <w:fldChar w:fldCharType="separate"/>
      </w:r>
      <w:r>
        <w:t>529</w:t>
      </w:r>
      <w:r>
        <w:fldChar w:fldCharType="end"/>
      </w:r>
    </w:p>
    <w:p w14:paraId="639FEE28" w14:textId="5E68B43E" w:rsidR="00223C79" w:rsidRDefault="00223C79">
      <w:pPr>
        <w:pStyle w:val="TOC4"/>
        <w:rPr>
          <w:rFonts w:asciiTheme="minorHAnsi" w:eastAsiaTheme="minorEastAsia" w:hAnsiTheme="minorHAnsi" w:cstheme="minorBidi"/>
          <w:sz w:val="22"/>
          <w:szCs w:val="22"/>
          <w:lang w:eastAsia="en-GB"/>
        </w:rPr>
      </w:pPr>
      <w:r>
        <w:t>5.2.10.2</w:t>
      </w:r>
      <w:r>
        <w:rPr>
          <w:rFonts w:asciiTheme="minorHAnsi" w:eastAsiaTheme="minorEastAsia" w:hAnsiTheme="minorHAnsi" w:cstheme="minorBidi"/>
          <w:sz w:val="22"/>
          <w:szCs w:val="22"/>
          <w:lang w:eastAsia="en-GB"/>
        </w:rPr>
        <w:tab/>
      </w:r>
      <w:r>
        <w:t>Nausf_</w:t>
      </w:r>
      <w:r w:rsidRPr="00DE0315">
        <w:rPr>
          <w:rFonts w:eastAsia="SimSun"/>
          <w:lang w:eastAsia="zh-CN"/>
        </w:rPr>
        <w:t>UEAuthentication service</w:t>
      </w:r>
      <w:r>
        <w:tab/>
      </w:r>
      <w:r>
        <w:fldChar w:fldCharType="begin" w:fldLock="1"/>
      </w:r>
      <w:r>
        <w:instrText xml:space="preserve"> PAGEREF _Toc51836237 \h </w:instrText>
      </w:r>
      <w:r>
        <w:fldChar w:fldCharType="separate"/>
      </w:r>
      <w:r>
        <w:t>529</w:t>
      </w:r>
      <w:r>
        <w:fldChar w:fldCharType="end"/>
      </w:r>
    </w:p>
    <w:p w14:paraId="09806D05" w14:textId="4BEF54EE" w:rsidR="00223C79" w:rsidRDefault="00223C79">
      <w:pPr>
        <w:pStyle w:val="TOC5"/>
        <w:rPr>
          <w:rFonts w:asciiTheme="minorHAnsi" w:eastAsiaTheme="minorEastAsia" w:hAnsiTheme="minorHAnsi" w:cstheme="minorBidi"/>
          <w:sz w:val="22"/>
          <w:szCs w:val="22"/>
          <w:lang w:eastAsia="en-GB"/>
        </w:rPr>
      </w:pPr>
      <w:r>
        <w:rPr>
          <w:lang w:eastAsia="zh-CN"/>
        </w:rPr>
        <w:t>5.2.10.2.1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_Toc51836238 \h </w:instrText>
      </w:r>
      <w:r>
        <w:fldChar w:fldCharType="separate"/>
      </w:r>
      <w:r>
        <w:t>529</w:t>
      </w:r>
      <w:r>
        <w:fldChar w:fldCharType="end"/>
      </w:r>
    </w:p>
    <w:p w14:paraId="1EE30F4B" w14:textId="07C01436" w:rsidR="00223C79" w:rsidRDefault="00223C79">
      <w:pPr>
        <w:pStyle w:val="TOC5"/>
        <w:rPr>
          <w:rFonts w:asciiTheme="minorHAnsi" w:eastAsiaTheme="minorEastAsia" w:hAnsiTheme="minorHAnsi" w:cstheme="minorBidi"/>
          <w:sz w:val="22"/>
          <w:szCs w:val="22"/>
          <w:lang w:eastAsia="en-GB"/>
        </w:rPr>
      </w:pPr>
      <w:r>
        <w:rPr>
          <w:lang w:eastAsia="zh-CN"/>
        </w:rPr>
        <w:t>5.2.10.2.2</w:t>
      </w:r>
      <w:r>
        <w:rPr>
          <w:rFonts w:asciiTheme="minorHAnsi" w:eastAsiaTheme="minorEastAsia" w:hAnsiTheme="minorHAnsi" w:cstheme="minorBidi"/>
          <w:sz w:val="22"/>
          <w:szCs w:val="22"/>
          <w:lang w:eastAsia="en-GB"/>
        </w:rPr>
        <w:tab/>
      </w:r>
      <w:r>
        <w:rPr>
          <w:lang w:eastAsia="zh-CN"/>
        </w:rPr>
        <w:t>Nausf_UEAuthentication_Authenticate service operation</w:t>
      </w:r>
      <w:r>
        <w:tab/>
      </w:r>
      <w:r>
        <w:fldChar w:fldCharType="begin" w:fldLock="1"/>
      </w:r>
      <w:r>
        <w:instrText xml:space="preserve"> PAGEREF _Toc51836239 \h </w:instrText>
      </w:r>
      <w:r>
        <w:fldChar w:fldCharType="separate"/>
      </w:r>
      <w:r>
        <w:t>530</w:t>
      </w:r>
      <w:r>
        <w:fldChar w:fldCharType="end"/>
      </w:r>
    </w:p>
    <w:p w14:paraId="07CE65C0" w14:textId="7CC2D31F" w:rsidR="00223C79" w:rsidRDefault="00223C79">
      <w:pPr>
        <w:pStyle w:val="TOC5"/>
        <w:rPr>
          <w:rFonts w:asciiTheme="minorHAnsi" w:eastAsiaTheme="minorEastAsia" w:hAnsiTheme="minorHAnsi" w:cstheme="minorBidi"/>
          <w:sz w:val="22"/>
          <w:szCs w:val="22"/>
          <w:lang w:eastAsia="en-GB"/>
        </w:rPr>
      </w:pPr>
      <w:r>
        <w:t>5.2.10.2.3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_Toc51836240 \h </w:instrText>
      </w:r>
      <w:r>
        <w:fldChar w:fldCharType="separate"/>
      </w:r>
      <w:r>
        <w:t>530</w:t>
      </w:r>
      <w:r>
        <w:fldChar w:fldCharType="end"/>
      </w:r>
    </w:p>
    <w:p w14:paraId="14221E64" w14:textId="6A544978" w:rsidR="00223C79" w:rsidRDefault="00223C79">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_Toc51836241 \h </w:instrText>
      </w:r>
      <w:r>
        <w:fldChar w:fldCharType="separate"/>
      </w:r>
      <w:r>
        <w:t>530</w:t>
      </w:r>
      <w:r>
        <w:fldChar w:fldCharType="end"/>
      </w:r>
    </w:p>
    <w:p w14:paraId="7BF4992C" w14:textId="232F2624" w:rsidR="00223C79" w:rsidRDefault="00223C79">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_Toc51836242 \h </w:instrText>
      </w:r>
      <w:r>
        <w:fldChar w:fldCharType="separate"/>
      </w:r>
      <w:r>
        <w:t>530</w:t>
      </w:r>
      <w:r>
        <w:fldChar w:fldCharType="end"/>
      </w:r>
    </w:p>
    <w:p w14:paraId="71A52BAF" w14:textId="212964CD" w:rsidR="00223C79" w:rsidRDefault="00223C79">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_Toc51836243 \h </w:instrText>
      </w:r>
      <w:r>
        <w:fldChar w:fldCharType="separate"/>
      </w:r>
      <w:r>
        <w:t>530</w:t>
      </w:r>
      <w:r>
        <w:fldChar w:fldCharType="end"/>
      </w:r>
    </w:p>
    <w:p w14:paraId="6889DEC5" w14:textId="44C5EABE" w:rsidR="00223C79" w:rsidRDefault="00223C79">
      <w:pPr>
        <w:pStyle w:val="TOC4"/>
        <w:rPr>
          <w:rFonts w:asciiTheme="minorHAnsi" w:eastAsiaTheme="minorEastAsia" w:hAnsiTheme="minorHAnsi" w:cstheme="minorBidi"/>
          <w:sz w:val="22"/>
          <w:szCs w:val="22"/>
          <w:lang w:eastAsia="en-GB"/>
        </w:rPr>
      </w:pPr>
      <w:r>
        <w:t>5.2.10.4</w:t>
      </w:r>
      <w:r>
        <w:rPr>
          <w:rFonts w:asciiTheme="minorHAnsi" w:eastAsiaTheme="minorEastAsia" w:hAnsiTheme="minorHAnsi" w:cstheme="minorBidi"/>
          <w:sz w:val="22"/>
          <w:szCs w:val="22"/>
          <w:lang w:eastAsia="en-GB"/>
        </w:rPr>
        <w:tab/>
      </w:r>
      <w:r>
        <w:t>Nausf_UPUProtection service</w:t>
      </w:r>
      <w:r>
        <w:tab/>
      </w:r>
      <w:r>
        <w:fldChar w:fldCharType="begin" w:fldLock="1"/>
      </w:r>
      <w:r>
        <w:instrText xml:space="preserve"> PAGEREF _Toc51836244 \h </w:instrText>
      </w:r>
      <w:r>
        <w:fldChar w:fldCharType="separate"/>
      </w:r>
      <w:r>
        <w:t>530</w:t>
      </w:r>
      <w:r>
        <w:fldChar w:fldCharType="end"/>
      </w:r>
    </w:p>
    <w:p w14:paraId="0C3411B2" w14:textId="7A7F27BC" w:rsidR="00223C79" w:rsidRDefault="00223C79">
      <w:pPr>
        <w:pStyle w:val="TOC5"/>
        <w:rPr>
          <w:rFonts w:asciiTheme="minorHAnsi" w:eastAsiaTheme="minorEastAsia" w:hAnsiTheme="minorHAnsi" w:cstheme="minorBidi"/>
          <w:sz w:val="22"/>
          <w:szCs w:val="22"/>
          <w:lang w:eastAsia="en-GB"/>
        </w:rPr>
      </w:pPr>
      <w:r>
        <w:t>5.2.10.4.1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_Toc51836245 \h </w:instrText>
      </w:r>
      <w:r>
        <w:fldChar w:fldCharType="separate"/>
      </w:r>
      <w:r>
        <w:t>530</w:t>
      </w:r>
      <w:r>
        <w:fldChar w:fldCharType="end"/>
      </w:r>
    </w:p>
    <w:p w14:paraId="4497A33E" w14:textId="1101244C" w:rsidR="00223C79" w:rsidRDefault="00223C79">
      <w:pPr>
        <w:pStyle w:val="TOC5"/>
        <w:rPr>
          <w:rFonts w:asciiTheme="minorHAnsi" w:eastAsiaTheme="minorEastAsia" w:hAnsiTheme="minorHAnsi" w:cstheme="minorBidi"/>
          <w:sz w:val="22"/>
          <w:szCs w:val="22"/>
          <w:lang w:eastAsia="en-GB"/>
        </w:rPr>
      </w:pPr>
      <w:r>
        <w:t>5.2.10.4.2</w:t>
      </w:r>
      <w:r>
        <w:rPr>
          <w:rFonts w:asciiTheme="minorHAnsi" w:eastAsiaTheme="minorEastAsia" w:hAnsiTheme="minorHAnsi" w:cstheme="minorBidi"/>
          <w:sz w:val="22"/>
          <w:szCs w:val="22"/>
          <w:lang w:eastAsia="en-GB"/>
        </w:rPr>
        <w:tab/>
      </w:r>
      <w:r>
        <w:t>Nausf_UPUProtection Protect service operation</w:t>
      </w:r>
      <w:r>
        <w:tab/>
      </w:r>
      <w:r>
        <w:fldChar w:fldCharType="begin" w:fldLock="1"/>
      </w:r>
      <w:r>
        <w:instrText xml:space="preserve"> PAGEREF _Toc51836246 \h </w:instrText>
      </w:r>
      <w:r>
        <w:fldChar w:fldCharType="separate"/>
      </w:r>
      <w:r>
        <w:t>530</w:t>
      </w:r>
      <w:r>
        <w:fldChar w:fldCharType="end"/>
      </w:r>
    </w:p>
    <w:p w14:paraId="085E699A" w14:textId="1C493E98" w:rsidR="00223C79" w:rsidRDefault="00223C79">
      <w:pPr>
        <w:pStyle w:val="TOC4"/>
        <w:rPr>
          <w:rFonts w:asciiTheme="minorHAnsi" w:eastAsiaTheme="minorEastAsia" w:hAnsiTheme="minorHAnsi" w:cstheme="minorBidi"/>
          <w:sz w:val="22"/>
          <w:szCs w:val="22"/>
          <w:lang w:eastAsia="en-GB"/>
        </w:rPr>
      </w:pPr>
      <w:r>
        <w:t>5.2.10.5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_Toc51836247 \h </w:instrText>
      </w:r>
      <w:r>
        <w:fldChar w:fldCharType="separate"/>
      </w:r>
      <w:r>
        <w:t>530</w:t>
      </w:r>
      <w:r>
        <w:fldChar w:fldCharType="end"/>
      </w:r>
    </w:p>
    <w:p w14:paraId="2905F7E3" w14:textId="42EA6A35" w:rsidR="00223C79" w:rsidRDefault="00223C79">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_Toc51836248 \h </w:instrText>
      </w:r>
      <w:r>
        <w:fldChar w:fldCharType="separate"/>
      </w:r>
      <w:r>
        <w:t>530</w:t>
      </w:r>
      <w:r>
        <w:fldChar w:fldCharType="end"/>
      </w:r>
    </w:p>
    <w:p w14:paraId="6503891E" w14:textId="3172FD91" w:rsidR="00223C79" w:rsidRDefault="00223C79">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_Toc51836249 \h </w:instrText>
      </w:r>
      <w:r>
        <w:fldChar w:fldCharType="separate"/>
      </w:r>
      <w:r>
        <w:t>530</w:t>
      </w:r>
      <w:r>
        <w:fldChar w:fldCharType="end"/>
      </w:r>
    </w:p>
    <w:p w14:paraId="53B032F1" w14:textId="40D49CAE" w:rsidR="00223C79" w:rsidRDefault="00223C79">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_Toc51836250 \h </w:instrText>
      </w:r>
      <w:r>
        <w:fldChar w:fldCharType="separate"/>
      </w:r>
      <w:r>
        <w:t>530</w:t>
      </w:r>
      <w:r>
        <w:fldChar w:fldCharType="end"/>
      </w:r>
    </w:p>
    <w:p w14:paraId="299F28BC" w14:textId="233C0FE6" w:rsidR="00223C79" w:rsidRDefault="00223C79">
      <w:pPr>
        <w:pStyle w:val="TOC4"/>
        <w:rPr>
          <w:rFonts w:asciiTheme="minorHAnsi" w:eastAsiaTheme="minorEastAsia" w:hAnsiTheme="minorHAnsi" w:cstheme="minorBidi"/>
          <w:sz w:val="22"/>
          <w:szCs w:val="22"/>
          <w:lang w:eastAsia="en-GB"/>
        </w:rPr>
      </w:pPr>
      <w:r>
        <w:lastRenderedPageBreak/>
        <w:t>5.2.11.3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_Toc51836251 \h </w:instrText>
      </w:r>
      <w:r>
        <w:fldChar w:fldCharType="separate"/>
      </w:r>
      <w:r>
        <w:t>530</w:t>
      </w:r>
      <w:r>
        <w:fldChar w:fldCharType="end"/>
      </w:r>
    </w:p>
    <w:p w14:paraId="59EA7E53" w14:textId="66D49E7A" w:rsidR="00223C79" w:rsidRDefault="00223C79">
      <w:pPr>
        <w:pStyle w:val="TOC3"/>
        <w:rPr>
          <w:rFonts w:asciiTheme="minorHAnsi" w:eastAsiaTheme="minorEastAsia" w:hAnsiTheme="minorHAnsi" w:cstheme="minorBidi"/>
          <w:sz w:val="22"/>
          <w:szCs w:val="22"/>
          <w:lang w:eastAsia="en-GB"/>
        </w:rPr>
      </w:pPr>
      <w:r w:rsidRPr="00DE0315">
        <w:rPr>
          <w:rFonts w:eastAsia="SimSun"/>
          <w:lang w:eastAsia="zh-CN"/>
        </w:rPr>
        <w:t>5.2.12</w:t>
      </w:r>
      <w:r>
        <w:rPr>
          <w:rFonts w:asciiTheme="minorHAnsi" w:eastAsiaTheme="minorEastAsia" w:hAnsiTheme="minorHAnsi" w:cstheme="minorBidi"/>
          <w:sz w:val="22"/>
          <w:szCs w:val="22"/>
          <w:lang w:eastAsia="en-GB"/>
        </w:rPr>
        <w:tab/>
      </w:r>
      <w:r w:rsidRPr="00DE0315">
        <w:rPr>
          <w:rFonts w:eastAsia="SimSun"/>
          <w:lang w:eastAsia="zh-CN"/>
        </w:rPr>
        <w:t>UDR Services</w:t>
      </w:r>
      <w:r>
        <w:tab/>
      </w:r>
      <w:r>
        <w:fldChar w:fldCharType="begin" w:fldLock="1"/>
      </w:r>
      <w:r>
        <w:instrText xml:space="preserve"> PAGEREF _Toc51836252 \h </w:instrText>
      </w:r>
      <w:r>
        <w:fldChar w:fldCharType="separate"/>
      </w:r>
      <w:r>
        <w:t>530</w:t>
      </w:r>
      <w:r>
        <w:fldChar w:fldCharType="end"/>
      </w:r>
    </w:p>
    <w:p w14:paraId="13FD21AD" w14:textId="5FDBAAE6" w:rsidR="00223C79" w:rsidRDefault="00223C79">
      <w:pPr>
        <w:pStyle w:val="TOC4"/>
        <w:rPr>
          <w:rFonts w:asciiTheme="minorHAnsi" w:eastAsiaTheme="minorEastAsia" w:hAnsiTheme="minorHAnsi" w:cstheme="minorBidi"/>
          <w:sz w:val="22"/>
          <w:szCs w:val="22"/>
          <w:lang w:eastAsia="en-GB"/>
        </w:rPr>
      </w:pPr>
      <w:r w:rsidRPr="00DE0315">
        <w:rPr>
          <w:rFonts w:eastAsia="SimSun"/>
        </w:rPr>
        <w:t>5.2.12.1</w:t>
      </w:r>
      <w:r>
        <w:rPr>
          <w:rFonts w:asciiTheme="minorHAnsi" w:eastAsiaTheme="minorEastAsia" w:hAnsiTheme="minorHAnsi" w:cstheme="minorBidi"/>
          <w:sz w:val="22"/>
          <w:szCs w:val="22"/>
          <w:lang w:eastAsia="en-GB"/>
        </w:rPr>
        <w:tab/>
      </w:r>
      <w:r w:rsidRPr="00DE0315">
        <w:rPr>
          <w:rFonts w:eastAsia="SimSun"/>
        </w:rPr>
        <w:t>General</w:t>
      </w:r>
      <w:r>
        <w:tab/>
      </w:r>
      <w:r>
        <w:fldChar w:fldCharType="begin" w:fldLock="1"/>
      </w:r>
      <w:r>
        <w:instrText xml:space="preserve"> PAGEREF _Toc51836253 \h </w:instrText>
      </w:r>
      <w:r>
        <w:fldChar w:fldCharType="separate"/>
      </w:r>
      <w:r>
        <w:t>530</w:t>
      </w:r>
      <w:r>
        <w:fldChar w:fldCharType="end"/>
      </w:r>
    </w:p>
    <w:p w14:paraId="7101B66C" w14:textId="3EFD2746" w:rsidR="00223C79" w:rsidRDefault="00223C79">
      <w:pPr>
        <w:pStyle w:val="TOC4"/>
        <w:rPr>
          <w:rFonts w:asciiTheme="minorHAnsi" w:eastAsiaTheme="minorEastAsia" w:hAnsiTheme="minorHAnsi" w:cstheme="minorBidi"/>
          <w:sz w:val="22"/>
          <w:szCs w:val="22"/>
          <w:lang w:eastAsia="en-GB"/>
        </w:rPr>
      </w:pPr>
      <w:r w:rsidRPr="00DE0315">
        <w:rPr>
          <w:rFonts w:eastAsia="SimSun"/>
        </w:rPr>
        <w:t>5.2.12.2</w:t>
      </w:r>
      <w:r>
        <w:rPr>
          <w:rFonts w:asciiTheme="minorHAnsi" w:eastAsiaTheme="minorEastAsia" w:hAnsiTheme="minorHAnsi" w:cstheme="minorBidi"/>
          <w:sz w:val="22"/>
          <w:szCs w:val="22"/>
          <w:lang w:eastAsia="en-GB"/>
        </w:rPr>
        <w:tab/>
      </w:r>
      <w:r w:rsidRPr="00DE0315">
        <w:rPr>
          <w:rFonts w:eastAsia="SimSun"/>
        </w:rPr>
        <w:t>Nudr_DataManagement (DM) service</w:t>
      </w:r>
      <w:r>
        <w:tab/>
      </w:r>
      <w:r>
        <w:fldChar w:fldCharType="begin" w:fldLock="1"/>
      </w:r>
      <w:r>
        <w:instrText xml:space="preserve"> PAGEREF _Toc51836254 \h </w:instrText>
      </w:r>
      <w:r>
        <w:fldChar w:fldCharType="separate"/>
      </w:r>
      <w:r>
        <w:t>532</w:t>
      </w:r>
      <w:r>
        <w:fldChar w:fldCharType="end"/>
      </w:r>
    </w:p>
    <w:p w14:paraId="69C03F7F" w14:textId="474CEC78" w:rsidR="00223C79" w:rsidRDefault="00223C79">
      <w:pPr>
        <w:pStyle w:val="TOC5"/>
        <w:rPr>
          <w:rFonts w:asciiTheme="minorHAnsi" w:eastAsiaTheme="minorEastAsia" w:hAnsiTheme="minorHAnsi" w:cstheme="minorBidi"/>
          <w:sz w:val="22"/>
          <w:szCs w:val="22"/>
          <w:lang w:eastAsia="en-GB"/>
        </w:rPr>
      </w:pPr>
      <w:r w:rsidRPr="00DE0315">
        <w:rPr>
          <w:rFonts w:eastAsia="SimSun"/>
          <w:lang w:eastAsia="zh-CN"/>
        </w:rPr>
        <w:t>5.2.12.2.1</w:t>
      </w:r>
      <w:r>
        <w:rPr>
          <w:rFonts w:asciiTheme="minorHAnsi" w:eastAsiaTheme="minorEastAsia" w:hAnsiTheme="minorHAnsi" w:cstheme="minorBidi"/>
          <w:sz w:val="22"/>
          <w:szCs w:val="22"/>
          <w:lang w:eastAsia="en-GB"/>
        </w:rPr>
        <w:tab/>
      </w:r>
      <w:r w:rsidRPr="00DE0315">
        <w:rPr>
          <w:rFonts w:eastAsia="SimSun"/>
          <w:lang w:eastAsia="zh-CN"/>
        </w:rPr>
        <w:t>General</w:t>
      </w:r>
      <w:r>
        <w:tab/>
      </w:r>
      <w:r>
        <w:fldChar w:fldCharType="begin" w:fldLock="1"/>
      </w:r>
      <w:r>
        <w:instrText xml:space="preserve"> PAGEREF _Toc51836255 \h </w:instrText>
      </w:r>
      <w:r>
        <w:fldChar w:fldCharType="separate"/>
      </w:r>
      <w:r>
        <w:t>532</w:t>
      </w:r>
      <w:r>
        <w:fldChar w:fldCharType="end"/>
      </w:r>
    </w:p>
    <w:p w14:paraId="0F50EB7E" w14:textId="3E9B1B3D" w:rsidR="00223C79" w:rsidRDefault="00223C79">
      <w:pPr>
        <w:pStyle w:val="TOC5"/>
        <w:rPr>
          <w:rFonts w:asciiTheme="minorHAnsi" w:eastAsiaTheme="minorEastAsia" w:hAnsiTheme="minorHAnsi" w:cstheme="minorBidi"/>
          <w:sz w:val="22"/>
          <w:szCs w:val="22"/>
          <w:lang w:eastAsia="en-GB"/>
        </w:rPr>
      </w:pPr>
      <w:r w:rsidRPr="00DE0315">
        <w:rPr>
          <w:rFonts w:eastAsia="SimSun"/>
          <w:lang w:eastAsia="zh-CN"/>
        </w:rPr>
        <w:t>5.2.12.2.2</w:t>
      </w:r>
      <w:r>
        <w:rPr>
          <w:rFonts w:asciiTheme="minorHAnsi" w:eastAsiaTheme="minorEastAsia" w:hAnsiTheme="minorHAnsi" w:cstheme="minorBidi"/>
          <w:sz w:val="22"/>
          <w:szCs w:val="22"/>
          <w:lang w:eastAsia="en-GB"/>
        </w:rPr>
        <w:tab/>
      </w:r>
      <w:r w:rsidRPr="00DE0315">
        <w:rPr>
          <w:rFonts w:eastAsia="SimSun"/>
          <w:lang w:eastAsia="zh-CN"/>
        </w:rPr>
        <w:t>Nudr_</w:t>
      </w:r>
      <w:r>
        <w:t>DM</w:t>
      </w:r>
      <w:r w:rsidRPr="00DE0315">
        <w:rPr>
          <w:rFonts w:eastAsia="SimSun"/>
          <w:lang w:eastAsia="zh-CN"/>
        </w:rPr>
        <w:t>_Query</w:t>
      </w:r>
      <w:r>
        <w:rPr>
          <w:lang w:eastAsia="zh-CN"/>
        </w:rPr>
        <w:t xml:space="preserve"> service operation</w:t>
      </w:r>
      <w:r>
        <w:tab/>
      </w:r>
      <w:r>
        <w:fldChar w:fldCharType="begin" w:fldLock="1"/>
      </w:r>
      <w:r>
        <w:instrText xml:space="preserve"> PAGEREF _Toc51836256 \h </w:instrText>
      </w:r>
      <w:r>
        <w:fldChar w:fldCharType="separate"/>
      </w:r>
      <w:r>
        <w:t>535</w:t>
      </w:r>
      <w:r>
        <w:fldChar w:fldCharType="end"/>
      </w:r>
    </w:p>
    <w:p w14:paraId="2E66FA05" w14:textId="0BC36BCC" w:rsidR="00223C79" w:rsidRDefault="00223C79">
      <w:pPr>
        <w:pStyle w:val="TOC5"/>
        <w:rPr>
          <w:rFonts w:asciiTheme="minorHAnsi" w:eastAsiaTheme="minorEastAsia" w:hAnsiTheme="minorHAnsi" w:cstheme="minorBidi"/>
          <w:sz w:val="22"/>
          <w:szCs w:val="22"/>
          <w:lang w:eastAsia="en-GB"/>
        </w:rPr>
      </w:pPr>
      <w:r w:rsidRPr="00DE0315">
        <w:rPr>
          <w:rFonts w:eastAsia="SimSun"/>
        </w:rPr>
        <w:t>5.2.12.2.3</w:t>
      </w:r>
      <w:r>
        <w:rPr>
          <w:rFonts w:asciiTheme="minorHAnsi" w:eastAsiaTheme="minorEastAsia" w:hAnsiTheme="minorHAnsi" w:cstheme="minorBidi"/>
          <w:sz w:val="22"/>
          <w:szCs w:val="22"/>
          <w:lang w:eastAsia="en-GB"/>
        </w:rPr>
        <w:tab/>
      </w:r>
      <w:r w:rsidRPr="00DE0315">
        <w:rPr>
          <w:rFonts w:eastAsia="SimSun"/>
        </w:rPr>
        <w:t>Nudr_DM_Create service operation</w:t>
      </w:r>
      <w:r>
        <w:tab/>
      </w:r>
      <w:r>
        <w:fldChar w:fldCharType="begin" w:fldLock="1"/>
      </w:r>
      <w:r>
        <w:instrText xml:space="preserve"> PAGEREF _Toc51836257 \h </w:instrText>
      </w:r>
      <w:r>
        <w:fldChar w:fldCharType="separate"/>
      </w:r>
      <w:r>
        <w:t>535</w:t>
      </w:r>
      <w:r>
        <w:fldChar w:fldCharType="end"/>
      </w:r>
    </w:p>
    <w:p w14:paraId="3F9262F7" w14:textId="11CB4135" w:rsidR="00223C79" w:rsidRDefault="00223C79">
      <w:pPr>
        <w:pStyle w:val="TOC5"/>
        <w:rPr>
          <w:rFonts w:asciiTheme="minorHAnsi" w:eastAsiaTheme="minorEastAsia" w:hAnsiTheme="minorHAnsi" w:cstheme="minorBidi"/>
          <w:sz w:val="22"/>
          <w:szCs w:val="22"/>
          <w:lang w:eastAsia="en-GB"/>
        </w:rPr>
      </w:pPr>
      <w:r w:rsidRPr="00DE0315">
        <w:rPr>
          <w:rFonts w:eastAsia="SimSun"/>
        </w:rPr>
        <w:t>5.2.12.2.4</w:t>
      </w:r>
      <w:r>
        <w:rPr>
          <w:rFonts w:asciiTheme="minorHAnsi" w:eastAsiaTheme="minorEastAsia" w:hAnsiTheme="minorHAnsi" w:cstheme="minorBidi"/>
          <w:sz w:val="22"/>
          <w:szCs w:val="22"/>
          <w:lang w:eastAsia="en-GB"/>
        </w:rPr>
        <w:tab/>
      </w:r>
      <w:r w:rsidRPr="00DE0315">
        <w:rPr>
          <w:rFonts w:eastAsia="SimSun"/>
        </w:rPr>
        <w:t>Nudr_DM_Delete service operation</w:t>
      </w:r>
      <w:r>
        <w:tab/>
      </w:r>
      <w:r>
        <w:fldChar w:fldCharType="begin" w:fldLock="1"/>
      </w:r>
      <w:r>
        <w:instrText xml:space="preserve"> PAGEREF _Toc51836258 \h </w:instrText>
      </w:r>
      <w:r>
        <w:fldChar w:fldCharType="separate"/>
      </w:r>
      <w:r>
        <w:t>535</w:t>
      </w:r>
      <w:r>
        <w:fldChar w:fldCharType="end"/>
      </w:r>
    </w:p>
    <w:p w14:paraId="6DEB6CB4" w14:textId="0665D977" w:rsidR="00223C79" w:rsidRDefault="00223C79">
      <w:pPr>
        <w:pStyle w:val="TOC5"/>
        <w:rPr>
          <w:rFonts w:asciiTheme="minorHAnsi" w:eastAsiaTheme="minorEastAsia" w:hAnsiTheme="minorHAnsi" w:cstheme="minorBidi"/>
          <w:sz w:val="22"/>
          <w:szCs w:val="22"/>
          <w:lang w:eastAsia="en-GB"/>
        </w:rPr>
      </w:pPr>
      <w:r w:rsidRPr="00DE0315">
        <w:rPr>
          <w:rFonts w:eastAsia="SimSun"/>
        </w:rPr>
        <w:t>5.2.12.2.5</w:t>
      </w:r>
      <w:r>
        <w:rPr>
          <w:rFonts w:asciiTheme="minorHAnsi" w:eastAsiaTheme="minorEastAsia" w:hAnsiTheme="minorHAnsi" w:cstheme="minorBidi"/>
          <w:sz w:val="22"/>
          <w:szCs w:val="22"/>
          <w:lang w:eastAsia="en-GB"/>
        </w:rPr>
        <w:tab/>
      </w:r>
      <w:r w:rsidRPr="00DE0315">
        <w:rPr>
          <w:rFonts w:eastAsia="SimSun"/>
        </w:rPr>
        <w:t>Nudr_DM_Update service operation</w:t>
      </w:r>
      <w:r>
        <w:tab/>
      </w:r>
      <w:r>
        <w:fldChar w:fldCharType="begin" w:fldLock="1"/>
      </w:r>
      <w:r>
        <w:instrText xml:space="preserve"> PAGEREF _Toc51836259 \h </w:instrText>
      </w:r>
      <w:r>
        <w:fldChar w:fldCharType="separate"/>
      </w:r>
      <w:r>
        <w:t>536</w:t>
      </w:r>
      <w:r>
        <w:fldChar w:fldCharType="end"/>
      </w:r>
    </w:p>
    <w:p w14:paraId="7BB62076" w14:textId="1CD894C5" w:rsidR="00223C79" w:rsidRDefault="00223C79">
      <w:pPr>
        <w:pStyle w:val="TOC5"/>
        <w:rPr>
          <w:rFonts w:asciiTheme="minorHAnsi" w:eastAsiaTheme="minorEastAsia" w:hAnsiTheme="minorHAnsi" w:cstheme="minorBidi"/>
          <w:sz w:val="22"/>
          <w:szCs w:val="22"/>
          <w:lang w:eastAsia="en-GB"/>
        </w:rPr>
      </w:pPr>
      <w:r w:rsidRPr="00DE0315">
        <w:rPr>
          <w:rFonts w:eastAsia="SimSun"/>
        </w:rPr>
        <w:t>5.2.12.2.6</w:t>
      </w:r>
      <w:r>
        <w:rPr>
          <w:rFonts w:asciiTheme="minorHAnsi" w:eastAsiaTheme="minorEastAsia" w:hAnsiTheme="minorHAnsi" w:cstheme="minorBidi"/>
          <w:sz w:val="22"/>
          <w:szCs w:val="22"/>
          <w:lang w:eastAsia="en-GB"/>
        </w:rPr>
        <w:tab/>
      </w:r>
      <w:r w:rsidRPr="00DE0315">
        <w:rPr>
          <w:rFonts w:eastAsia="SimSun"/>
        </w:rPr>
        <w:t>Nudr_DM_Subscribe service operation</w:t>
      </w:r>
      <w:r>
        <w:tab/>
      </w:r>
      <w:r>
        <w:fldChar w:fldCharType="begin" w:fldLock="1"/>
      </w:r>
      <w:r>
        <w:instrText xml:space="preserve"> PAGEREF _Toc51836260 \h </w:instrText>
      </w:r>
      <w:r>
        <w:fldChar w:fldCharType="separate"/>
      </w:r>
      <w:r>
        <w:t>536</w:t>
      </w:r>
      <w:r>
        <w:fldChar w:fldCharType="end"/>
      </w:r>
    </w:p>
    <w:p w14:paraId="15083E70" w14:textId="731A2762" w:rsidR="00223C79" w:rsidRDefault="00223C79">
      <w:pPr>
        <w:pStyle w:val="TOC5"/>
        <w:rPr>
          <w:rFonts w:asciiTheme="minorHAnsi" w:eastAsiaTheme="minorEastAsia" w:hAnsiTheme="minorHAnsi" w:cstheme="minorBidi"/>
          <w:sz w:val="22"/>
          <w:szCs w:val="22"/>
          <w:lang w:eastAsia="en-GB"/>
        </w:rPr>
      </w:pPr>
      <w:r w:rsidRPr="00DE0315">
        <w:rPr>
          <w:rFonts w:eastAsia="SimSun"/>
        </w:rPr>
        <w:t>5.2.12.2.7</w:t>
      </w:r>
      <w:r>
        <w:rPr>
          <w:rFonts w:asciiTheme="minorHAnsi" w:eastAsiaTheme="minorEastAsia" w:hAnsiTheme="minorHAnsi" w:cstheme="minorBidi"/>
          <w:sz w:val="22"/>
          <w:szCs w:val="22"/>
          <w:lang w:eastAsia="en-GB"/>
        </w:rPr>
        <w:tab/>
      </w:r>
      <w:r w:rsidRPr="00DE0315">
        <w:rPr>
          <w:rFonts w:eastAsia="SimSun"/>
        </w:rPr>
        <w:t>Nudr_DM_Unsubscribe service operation</w:t>
      </w:r>
      <w:r>
        <w:tab/>
      </w:r>
      <w:r>
        <w:fldChar w:fldCharType="begin" w:fldLock="1"/>
      </w:r>
      <w:r>
        <w:instrText xml:space="preserve"> PAGEREF _Toc51836261 \h </w:instrText>
      </w:r>
      <w:r>
        <w:fldChar w:fldCharType="separate"/>
      </w:r>
      <w:r>
        <w:t>536</w:t>
      </w:r>
      <w:r>
        <w:fldChar w:fldCharType="end"/>
      </w:r>
    </w:p>
    <w:p w14:paraId="785013FE" w14:textId="0DD416BA" w:rsidR="00223C79" w:rsidRDefault="00223C79">
      <w:pPr>
        <w:pStyle w:val="TOC5"/>
        <w:rPr>
          <w:rFonts w:asciiTheme="minorHAnsi" w:eastAsiaTheme="minorEastAsia" w:hAnsiTheme="minorHAnsi" w:cstheme="minorBidi"/>
          <w:sz w:val="22"/>
          <w:szCs w:val="22"/>
          <w:lang w:eastAsia="en-GB"/>
        </w:rPr>
      </w:pPr>
      <w:r w:rsidRPr="00DE0315">
        <w:rPr>
          <w:rFonts w:eastAsia="SimSun"/>
        </w:rPr>
        <w:t>5.2.12.2.8</w:t>
      </w:r>
      <w:r>
        <w:rPr>
          <w:rFonts w:asciiTheme="minorHAnsi" w:eastAsiaTheme="minorEastAsia" w:hAnsiTheme="minorHAnsi" w:cstheme="minorBidi"/>
          <w:sz w:val="22"/>
          <w:szCs w:val="22"/>
          <w:lang w:eastAsia="en-GB"/>
        </w:rPr>
        <w:tab/>
      </w:r>
      <w:r w:rsidRPr="00DE0315">
        <w:rPr>
          <w:rFonts w:eastAsia="SimSun"/>
        </w:rPr>
        <w:t>Nudr_DM_Notify service operation</w:t>
      </w:r>
      <w:r>
        <w:tab/>
      </w:r>
      <w:r>
        <w:fldChar w:fldCharType="begin" w:fldLock="1"/>
      </w:r>
      <w:r>
        <w:instrText xml:space="preserve"> PAGEREF _Toc51836262 \h </w:instrText>
      </w:r>
      <w:r>
        <w:fldChar w:fldCharType="separate"/>
      </w:r>
      <w:r>
        <w:t>536</w:t>
      </w:r>
      <w:r>
        <w:fldChar w:fldCharType="end"/>
      </w:r>
    </w:p>
    <w:p w14:paraId="331BF827" w14:textId="4AFB7784" w:rsidR="00223C79" w:rsidRDefault="00223C79">
      <w:pPr>
        <w:pStyle w:val="TOC5"/>
        <w:rPr>
          <w:rFonts w:asciiTheme="minorHAnsi" w:eastAsiaTheme="minorEastAsia" w:hAnsiTheme="minorHAnsi" w:cstheme="minorBidi"/>
          <w:sz w:val="22"/>
          <w:szCs w:val="22"/>
          <w:lang w:eastAsia="en-GB"/>
        </w:rPr>
      </w:pPr>
      <w:r w:rsidRPr="00DE0315">
        <w:rPr>
          <w:rFonts w:eastAsia="SimSun"/>
        </w:rPr>
        <w:t>5.2.12.3</w:t>
      </w:r>
      <w:r>
        <w:rPr>
          <w:rFonts w:asciiTheme="minorHAnsi" w:eastAsiaTheme="minorEastAsia" w:hAnsiTheme="minorHAnsi" w:cstheme="minorBidi"/>
          <w:sz w:val="22"/>
          <w:szCs w:val="22"/>
          <w:lang w:eastAsia="en-GB"/>
        </w:rPr>
        <w:tab/>
      </w:r>
      <w:r w:rsidRPr="00DE0315">
        <w:rPr>
          <w:rFonts w:eastAsia="SimSun"/>
        </w:rPr>
        <w:t>Nudr_GroupIDmap service</w:t>
      </w:r>
      <w:r>
        <w:tab/>
      </w:r>
      <w:r>
        <w:fldChar w:fldCharType="begin" w:fldLock="1"/>
      </w:r>
      <w:r>
        <w:instrText xml:space="preserve"> PAGEREF _Toc51836263 \h </w:instrText>
      </w:r>
      <w:r>
        <w:fldChar w:fldCharType="separate"/>
      </w:r>
      <w:r>
        <w:t>537</w:t>
      </w:r>
      <w:r>
        <w:fldChar w:fldCharType="end"/>
      </w:r>
    </w:p>
    <w:p w14:paraId="530BB3D4" w14:textId="54DA874D" w:rsidR="00223C79" w:rsidRDefault="00223C79">
      <w:pPr>
        <w:pStyle w:val="TOC5"/>
        <w:rPr>
          <w:rFonts w:asciiTheme="minorHAnsi" w:eastAsiaTheme="minorEastAsia" w:hAnsiTheme="minorHAnsi" w:cstheme="minorBidi"/>
          <w:sz w:val="22"/>
          <w:szCs w:val="22"/>
          <w:lang w:eastAsia="en-GB"/>
        </w:rPr>
      </w:pPr>
      <w:r w:rsidRPr="00DE0315">
        <w:rPr>
          <w:rFonts w:eastAsia="SimSun"/>
        </w:rPr>
        <w:t>5.2.12.3.1</w:t>
      </w:r>
      <w:r>
        <w:rPr>
          <w:rFonts w:asciiTheme="minorHAnsi" w:eastAsiaTheme="minorEastAsia" w:hAnsiTheme="minorHAnsi" w:cstheme="minorBidi"/>
          <w:sz w:val="22"/>
          <w:szCs w:val="22"/>
          <w:lang w:eastAsia="en-GB"/>
        </w:rPr>
        <w:tab/>
      </w:r>
      <w:r w:rsidRPr="00DE0315">
        <w:rPr>
          <w:rFonts w:eastAsia="SimSun"/>
        </w:rPr>
        <w:t>General</w:t>
      </w:r>
      <w:r>
        <w:tab/>
      </w:r>
      <w:r>
        <w:fldChar w:fldCharType="begin" w:fldLock="1"/>
      </w:r>
      <w:r>
        <w:instrText xml:space="preserve"> PAGEREF _Toc51836264 \h </w:instrText>
      </w:r>
      <w:r>
        <w:fldChar w:fldCharType="separate"/>
      </w:r>
      <w:r>
        <w:t>537</w:t>
      </w:r>
      <w:r>
        <w:fldChar w:fldCharType="end"/>
      </w:r>
    </w:p>
    <w:p w14:paraId="02FEA6AF" w14:textId="40B25160" w:rsidR="00223C79" w:rsidRDefault="00223C79">
      <w:pPr>
        <w:pStyle w:val="TOC5"/>
        <w:rPr>
          <w:rFonts w:asciiTheme="minorHAnsi" w:eastAsiaTheme="minorEastAsia" w:hAnsiTheme="minorHAnsi" w:cstheme="minorBidi"/>
          <w:sz w:val="22"/>
          <w:szCs w:val="22"/>
          <w:lang w:eastAsia="en-GB"/>
        </w:rPr>
      </w:pPr>
      <w:r w:rsidRPr="00DE0315">
        <w:rPr>
          <w:rFonts w:eastAsia="SimSun"/>
        </w:rPr>
        <w:t>5.2.12.3.2</w:t>
      </w:r>
      <w:r>
        <w:rPr>
          <w:rFonts w:asciiTheme="minorHAnsi" w:eastAsiaTheme="minorEastAsia" w:hAnsiTheme="minorHAnsi" w:cstheme="minorBidi"/>
          <w:sz w:val="22"/>
          <w:szCs w:val="22"/>
          <w:lang w:eastAsia="en-GB"/>
        </w:rPr>
        <w:tab/>
      </w:r>
      <w:r w:rsidRPr="00DE0315">
        <w:rPr>
          <w:rFonts w:eastAsia="SimSun"/>
        </w:rPr>
        <w:t>Nudr_GroupIDmap_query service operation</w:t>
      </w:r>
      <w:r>
        <w:tab/>
      </w:r>
      <w:r>
        <w:fldChar w:fldCharType="begin" w:fldLock="1"/>
      </w:r>
      <w:r>
        <w:instrText xml:space="preserve"> PAGEREF _Toc51836265 \h </w:instrText>
      </w:r>
      <w:r>
        <w:fldChar w:fldCharType="separate"/>
      </w:r>
      <w:r>
        <w:t>537</w:t>
      </w:r>
      <w:r>
        <w:fldChar w:fldCharType="end"/>
      </w:r>
    </w:p>
    <w:p w14:paraId="7E4D32CE" w14:textId="6F37CB73" w:rsidR="00223C79" w:rsidRDefault="00223C79">
      <w:pPr>
        <w:pStyle w:val="TOC3"/>
        <w:rPr>
          <w:rFonts w:asciiTheme="minorHAnsi" w:eastAsiaTheme="minorEastAsia" w:hAnsiTheme="minorHAnsi" w:cstheme="minorBidi"/>
          <w:sz w:val="22"/>
          <w:szCs w:val="22"/>
          <w:lang w:eastAsia="en-GB"/>
        </w:rPr>
      </w:pPr>
      <w:r>
        <w:rPr>
          <w:lang w:eastAsia="zh-CN"/>
        </w:rPr>
        <w:t>5.2.13</w:t>
      </w:r>
      <w:r>
        <w:rPr>
          <w:rFonts w:asciiTheme="minorHAnsi" w:eastAsiaTheme="minorEastAsia" w:hAnsiTheme="minorHAnsi" w:cstheme="minorBidi"/>
          <w:sz w:val="22"/>
          <w:szCs w:val="22"/>
          <w:lang w:eastAsia="en-GB"/>
        </w:rPr>
        <w:tab/>
      </w:r>
      <w:r>
        <w:rPr>
          <w:lang w:eastAsia="zh-CN"/>
        </w:rPr>
        <w:t>BSF Services</w:t>
      </w:r>
      <w:r>
        <w:tab/>
      </w:r>
      <w:r>
        <w:fldChar w:fldCharType="begin" w:fldLock="1"/>
      </w:r>
      <w:r>
        <w:instrText xml:space="preserve"> PAGEREF _Toc51836266 \h </w:instrText>
      </w:r>
      <w:r>
        <w:fldChar w:fldCharType="separate"/>
      </w:r>
      <w:r>
        <w:t>537</w:t>
      </w:r>
      <w:r>
        <w:fldChar w:fldCharType="end"/>
      </w:r>
    </w:p>
    <w:p w14:paraId="72A3019F" w14:textId="5BBF5436" w:rsidR="00223C79" w:rsidRDefault="00223C79">
      <w:pPr>
        <w:pStyle w:val="TOC4"/>
        <w:rPr>
          <w:rFonts w:asciiTheme="minorHAnsi" w:eastAsiaTheme="minorEastAsia" w:hAnsiTheme="minorHAnsi" w:cstheme="minorBidi"/>
          <w:sz w:val="22"/>
          <w:szCs w:val="22"/>
          <w:lang w:eastAsia="en-GB"/>
        </w:rPr>
      </w:pPr>
      <w:r>
        <w:rPr>
          <w:lang w:eastAsia="zh-CN"/>
        </w:rPr>
        <w:t>5.2.13.1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_Toc51836267 \h </w:instrText>
      </w:r>
      <w:r>
        <w:fldChar w:fldCharType="separate"/>
      </w:r>
      <w:r>
        <w:t>537</w:t>
      </w:r>
      <w:r>
        <w:fldChar w:fldCharType="end"/>
      </w:r>
    </w:p>
    <w:p w14:paraId="72821A2F" w14:textId="226618BE" w:rsidR="00223C79" w:rsidRDefault="00223C79">
      <w:pPr>
        <w:pStyle w:val="TOC4"/>
        <w:rPr>
          <w:rFonts w:asciiTheme="minorHAnsi" w:eastAsiaTheme="minorEastAsia" w:hAnsiTheme="minorHAnsi" w:cstheme="minorBidi"/>
          <w:sz w:val="22"/>
          <w:szCs w:val="22"/>
          <w:lang w:eastAsia="en-GB"/>
        </w:rPr>
      </w:pPr>
      <w:r>
        <w:rPr>
          <w:lang w:eastAsia="zh-CN"/>
        </w:rPr>
        <w:t>5.2.13.2</w:t>
      </w:r>
      <w:r>
        <w:rPr>
          <w:rFonts w:asciiTheme="minorHAnsi" w:eastAsiaTheme="minorEastAsia" w:hAnsiTheme="minorHAnsi" w:cstheme="minorBidi"/>
          <w:sz w:val="22"/>
          <w:szCs w:val="22"/>
          <w:lang w:eastAsia="en-GB"/>
        </w:rPr>
        <w:tab/>
      </w:r>
      <w:r>
        <w:rPr>
          <w:lang w:eastAsia="zh-CN"/>
        </w:rPr>
        <w:t>Nbsf_Management service</w:t>
      </w:r>
      <w:r>
        <w:tab/>
      </w:r>
      <w:r>
        <w:fldChar w:fldCharType="begin" w:fldLock="1"/>
      </w:r>
      <w:r>
        <w:instrText xml:space="preserve"> PAGEREF _Toc51836268 \h </w:instrText>
      </w:r>
      <w:r>
        <w:fldChar w:fldCharType="separate"/>
      </w:r>
      <w:r>
        <w:t>537</w:t>
      </w:r>
      <w:r>
        <w:fldChar w:fldCharType="end"/>
      </w:r>
    </w:p>
    <w:p w14:paraId="04336CCC" w14:textId="64A81258" w:rsidR="00223C79" w:rsidRDefault="00223C79">
      <w:pPr>
        <w:pStyle w:val="TOC5"/>
        <w:rPr>
          <w:rFonts w:asciiTheme="minorHAnsi" w:eastAsiaTheme="minorEastAsia" w:hAnsiTheme="minorHAnsi" w:cstheme="minorBidi"/>
          <w:sz w:val="22"/>
          <w:szCs w:val="22"/>
          <w:lang w:eastAsia="en-GB"/>
        </w:rPr>
      </w:pPr>
      <w:r>
        <w:rPr>
          <w:lang w:eastAsia="zh-CN"/>
        </w:rPr>
        <w:t>5.2.13.2.1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_Toc51836269 \h </w:instrText>
      </w:r>
      <w:r>
        <w:fldChar w:fldCharType="separate"/>
      </w:r>
      <w:r>
        <w:t>537</w:t>
      </w:r>
      <w:r>
        <w:fldChar w:fldCharType="end"/>
      </w:r>
    </w:p>
    <w:p w14:paraId="43E17AFE" w14:textId="6F5D4120" w:rsidR="00223C79" w:rsidRDefault="00223C79">
      <w:pPr>
        <w:pStyle w:val="TOC5"/>
        <w:rPr>
          <w:rFonts w:asciiTheme="minorHAnsi" w:eastAsiaTheme="minorEastAsia" w:hAnsiTheme="minorHAnsi" w:cstheme="minorBidi"/>
          <w:sz w:val="22"/>
          <w:szCs w:val="22"/>
          <w:lang w:eastAsia="en-GB"/>
        </w:rPr>
      </w:pPr>
      <w:r>
        <w:rPr>
          <w:lang w:eastAsia="zh-CN"/>
        </w:rPr>
        <w:t>5.2.13.2.2</w:t>
      </w:r>
      <w:r>
        <w:rPr>
          <w:rFonts w:asciiTheme="minorHAnsi" w:eastAsiaTheme="minorEastAsia" w:hAnsiTheme="minorHAnsi" w:cstheme="minorBidi"/>
          <w:sz w:val="22"/>
          <w:szCs w:val="22"/>
          <w:lang w:eastAsia="en-GB"/>
        </w:rPr>
        <w:tab/>
      </w:r>
      <w:r>
        <w:rPr>
          <w:lang w:eastAsia="zh-CN"/>
        </w:rPr>
        <w:t>Nbsf_Management_Register service operation</w:t>
      </w:r>
      <w:r>
        <w:tab/>
      </w:r>
      <w:r>
        <w:fldChar w:fldCharType="begin" w:fldLock="1"/>
      </w:r>
      <w:r>
        <w:instrText xml:space="preserve"> PAGEREF _Toc51836270 \h </w:instrText>
      </w:r>
      <w:r>
        <w:fldChar w:fldCharType="separate"/>
      </w:r>
      <w:r>
        <w:t>537</w:t>
      </w:r>
      <w:r>
        <w:fldChar w:fldCharType="end"/>
      </w:r>
    </w:p>
    <w:p w14:paraId="3C38348C" w14:textId="531A949D" w:rsidR="00223C79" w:rsidRDefault="00223C79">
      <w:pPr>
        <w:pStyle w:val="TOC5"/>
        <w:rPr>
          <w:rFonts w:asciiTheme="minorHAnsi" w:eastAsiaTheme="minorEastAsia" w:hAnsiTheme="minorHAnsi" w:cstheme="minorBidi"/>
          <w:sz w:val="22"/>
          <w:szCs w:val="22"/>
          <w:lang w:eastAsia="en-GB"/>
        </w:rPr>
      </w:pPr>
      <w:r>
        <w:rPr>
          <w:lang w:eastAsia="zh-CN"/>
        </w:rPr>
        <w:t>5.2.13.2.3</w:t>
      </w:r>
      <w:r>
        <w:rPr>
          <w:rFonts w:asciiTheme="minorHAnsi" w:eastAsiaTheme="minorEastAsia" w:hAnsiTheme="minorHAnsi" w:cstheme="minorBidi"/>
          <w:sz w:val="22"/>
          <w:szCs w:val="22"/>
          <w:lang w:eastAsia="en-GB"/>
        </w:rPr>
        <w:tab/>
      </w:r>
      <w:r>
        <w:rPr>
          <w:lang w:eastAsia="zh-CN"/>
        </w:rPr>
        <w:t>Nbsf_Management_Deregister service operation</w:t>
      </w:r>
      <w:r>
        <w:tab/>
      </w:r>
      <w:r>
        <w:fldChar w:fldCharType="begin" w:fldLock="1"/>
      </w:r>
      <w:r>
        <w:instrText xml:space="preserve"> PAGEREF _Toc51836271 \h </w:instrText>
      </w:r>
      <w:r>
        <w:fldChar w:fldCharType="separate"/>
      </w:r>
      <w:r>
        <w:t>538</w:t>
      </w:r>
      <w:r>
        <w:fldChar w:fldCharType="end"/>
      </w:r>
    </w:p>
    <w:p w14:paraId="5344A345" w14:textId="503A5777" w:rsidR="00223C79" w:rsidRDefault="00223C79">
      <w:pPr>
        <w:pStyle w:val="TOC5"/>
        <w:rPr>
          <w:rFonts w:asciiTheme="minorHAnsi" w:eastAsiaTheme="minorEastAsia" w:hAnsiTheme="minorHAnsi" w:cstheme="minorBidi"/>
          <w:sz w:val="22"/>
          <w:szCs w:val="22"/>
          <w:lang w:eastAsia="en-GB"/>
        </w:rPr>
      </w:pPr>
      <w:r>
        <w:rPr>
          <w:lang w:eastAsia="zh-CN"/>
        </w:rPr>
        <w:t>5.2.13.2.4</w:t>
      </w:r>
      <w:r>
        <w:rPr>
          <w:rFonts w:asciiTheme="minorHAnsi" w:eastAsiaTheme="minorEastAsia" w:hAnsiTheme="minorHAnsi" w:cstheme="minorBidi"/>
          <w:sz w:val="22"/>
          <w:szCs w:val="22"/>
          <w:lang w:eastAsia="en-GB"/>
        </w:rPr>
        <w:tab/>
      </w:r>
      <w:r>
        <w:t xml:space="preserve">Nbsf_Management_Discovery </w:t>
      </w:r>
      <w:r w:rsidRPr="00DE0315">
        <w:rPr>
          <w:rFonts w:eastAsia="SimSun"/>
        </w:rPr>
        <w:t>service operation</w:t>
      </w:r>
      <w:r>
        <w:tab/>
      </w:r>
      <w:r>
        <w:fldChar w:fldCharType="begin" w:fldLock="1"/>
      </w:r>
      <w:r>
        <w:instrText xml:space="preserve"> PAGEREF _Toc51836272 \h </w:instrText>
      </w:r>
      <w:r>
        <w:fldChar w:fldCharType="separate"/>
      </w:r>
      <w:r>
        <w:t>538</w:t>
      </w:r>
      <w:r>
        <w:fldChar w:fldCharType="end"/>
      </w:r>
    </w:p>
    <w:p w14:paraId="0B3861B1" w14:textId="5020FB8C" w:rsidR="00223C79" w:rsidRDefault="00223C79">
      <w:pPr>
        <w:pStyle w:val="TOC5"/>
        <w:rPr>
          <w:rFonts w:asciiTheme="minorHAnsi" w:eastAsiaTheme="minorEastAsia" w:hAnsiTheme="minorHAnsi" w:cstheme="minorBidi"/>
          <w:sz w:val="22"/>
          <w:szCs w:val="22"/>
          <w:lang w:eastAsia="en-GB"/>
        </w:rPr>
      </w:pPr>
      <w:r>
        <w:rPr>
          <w:lang w:eastAsia="zh-CN"/>
        </w:rPr>
        <w:t>5.2.13.2.5</w:t>
      </w:r>
      <w:r>
        <w:rPr>
          <w:rFonts w:asciiTheme="minorHAnsi" w:eastAsiaTheme="minorEastAsia" w:hAnsiTheme="minorHAnsi" w:cstheme="minorBidi"/>
          <w:sz w:val="22"/>
          <w:szCs w:val="22"/>
          <w:lang w:eastAsia="en-GB"/>
        </w:rPr>
        <w:tab/>
      </w:r>
      <w:r>
        <w:rPr>
          <w:lang w:eastAsia="zh-CN"/>
        </w:rPr>
        <w:t>Nbsf_Management_Update service operation</w:t>
      </w:r>
      <w:r>
        <w:tab/>
      </w:r>
      <w:r>
        <w:fldChar w:fldCharType="begin" w:fldLock="1"/>
      </w:r>
      <w:r>
        <w:instrText xml:space="preserve"> PAGEREF _Toc51836273 \h </w:instrText>
      </w:r>
      <w:r>
        <w:fldChar w:fldCharType="separate"/>
      </w:r>
      <w:r>
        <w:t>538</w:t>
      </w:r>
      <w:r>
        <w:fldChar w:fldCharType="end"/>
      </w:r>
    </w:p>
    <w:p w14:paraId="0D086BB1" w14:textId="63D2FD1C" w:rsidR="00223C79" w:rsidRDefault="00223C79">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_Toc51836274 \h </w:instrText>
      </w:r>
      <w:r>
        <w:fldChar w:fldCharType="separate"/>
      </w:r>
      <w:r>
        <w:t>538</w:t>
      </w:r>
      <w:r>
        <w:fldChar w:fldCharType="end"/>
      </w:r>
    </w:p>
    <w:p w14:paraId="1718151C" w14:textId="103126A3" w:rsidR="00223C79" w:rsidRDefault="00223C79">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_Toc51836275 \h </w:instrText>
      </w:r>
      <w:r>
        <w:fldChar w:fldCharType="separate"/>
      </w:r>
      <w:r>
        <w:t>538</w:t>
      </w:r>
      <w:r>
        <w:fldChar w:fldCharType="end"/>
      </w:r>
    </w:p>
    <w:p w14:paraId="11EE824E" w14:textId="512D3EC1" w:rsidR="00223C79" w:rsidRDefault="00223C79">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_Toc51836276 \h </w:instrText>
      </w:r>
      <w:r>
        <w:fldChar w:fldCharType="separate"/>
      </w:r>
      <w:r>
        <w:t>539</w:t>
      </w:r>
      <w:r>
        <w:fldChar w:fldCharType="end"/>
      </w:r>
    </w:p>
    <w:p w14:paraId="0609A77B" w14:textId="1B4741F2" w:rsidR="00223C79" w:rsidRDefault="00223C79">
      <w:pPr>
        <w:pStyle w:val="TOC5"/>
        <w:rPr>
          <w:rFonts w:asciiTheme="minorHAnsi" w:eastAsiaTheme="minorEastAsia" w:hAnsiTheme="minorHAnsi" w:cstheme="minorBidi"/>
          <w:sz w:val="22"/>
          <w:szCs w:val="22"/>
          <w:lang w:eastAsia="en-GB"/>
        </w:rPr>
      </w:pPr>
      <w:r>
        <w:rPr>
          <w:lang w:eastAsia="zh-CN"/>
        </w:rPr>
        <w:t>5.2.14.2.1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_Toc51836277 \h </w:instrText>
      </w:r>
      <w:r>
        <w:fldChar w:fldCharType="separate"/>
      </w:r>
      <w:r>
        <w:t>539</w:t>
      </w:r>
      <w:r>
        <w:fldChar w:fldCharType="end"/>
      </w:r>
    </w:p>
    <w:p w14:paraId="3B6AD58D" w14:textId="63ECA6C7" w:rsidR="00223C79" w:rsidRDefault="00223C79">
      <w:pPr>
        <w:pStyle w:val="TOC5"/>
        <w:rPr>
          <w:rFonts w:asciiTheme="minorHAnsi" w:eastAsiaTheme="minorEastAsia" w:hAnsiTheme="minorHAnsi" w:cstheme="minorBidi"/>
          <w:sz w:val="22"/>
          <w:szCs w:val="22"/>
          <w:lang w:eastAsia="en-GB"/>
        </w:rPr>
      </w:pPr>
      <w:r>
        <w:rPr>
          <w:lang w:eastAsia="zh-CN"/>
        </w:rPr>
        <w:t>5.2.14.2.2</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_Query service operation</w:t>
      </w:r>
      <w:r>
        <w:tab/>
      </w:r>
      <w:r>
        <w:fldChar w:fldCharType="begin" w:fldLock="1"/>
      </w:r>
      <w:r>
        <w:instrText xml:space="preserve"> PAGEREF _Toc51836278 \h </w:instrText>
      </w:r>
      <w:r>
        <w:fldChar w:fldCharType="separate"/>
      </w:r>
      <w:r>
        <w:t>539</w:t>
      </w:r>
      <w:r>
        <w:fldChar w:fldCharType="end"/>
      </w:r>
    </w:p>
    <w:p w14:paraId="0C8F6116" w14:textId="40166769" w:rsidR="00223C79" w:rsidRDefault="00223C79">
      <w:pPr>
        <w:pStyle w:val="TOC5"/>
        <w:rPr>
          <w:rFonts w:asciiTheme="minorHAnsi" w:eastAsiaTheme="minorEastAsia" w:hAnsiTheme="minorHAnsi" w:cstheme="minorBidi"/>
          <w:sz w:val="22"/>
          <w:szCs w:val="22"/>
          <w:lang w:eastAsia="en-GB"/>
        </w:rPr>
      </w:pPr>
      <w:r>
        <w:rPr>
          <w:lang w:eastAsia="zh-CN"/>
        </w:rPr>
        <w:t>5.2.14.2.3</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_Toc51836279 \h </w:instrText>
      </w:r>
      <w:r>
        <w:fldChar w:fldCharType="separate"/>
      </w:r>
      <w:r>
        <w:t>539</w:t>
      </w:r>
      <w:r>
        <w:fldChar w:fldCharType="end"/>
      </w:r>
    </w:p>
    <w:p w14:paraId="738C3AD1" w14:textId="75C7B4D3" w:rsidR="00223C79" w:rsidRDefault="00223C79">
      <w:pPr>
        <w:pStyle w:val="TOC5"/>
        <w:rPr>
          <w:rFonts w:asciiTheme="minorHAnsi" w:eastAsiaTheme="minorEastAsia" w:hAnsiTheme="minorHAnsi" w:cstheme="minorBidi"/>
          <w:sz w:val="22"/>
          <w:szCs w:val="22"/>
          <w:lang w:eastAsia="en-GB"/>
        </w:rPr>
      </w:pPr>
      <w:r>
        <w:rPr>
          <w:lang w:eastAsia="zh-CN"/>
        </w:rPr>
        <w:t>5.2.14.2.4</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_Toc51836280 \h </w:instrText>
      </w:r>
      <w:r>
        <w:fldChar w:fldCharType="separate"/>
      </w:r>
      <w:r>
        <w:t>539</w:t>
      </w:r>
      <w:r>
        <w:fldChar w:fldCharType="end"/>
      </w:r>
    </w:p>
    <w:p w14:paraId="65B95C1C" w14:textId="20B7CAFE" w:rsidR="00223C79" w:rsidRDefault="00223C79">
      <w:pPr>
        <w:pStyle w:val="TOC5"/>
        <w:rPr>
          <w:rFonts w:asciiTheme="minorHAnsi" w:eastAsiaTheme="minorEastAsia" w:hAnsiTheme="minorHAnsi" w:cstheme="minorBidi"/>
          <w:sz w:val="22"/>
          <w:szCs w:val="22"/>
          <w:lang w:eastAsia="en-GB"/>
        </w:rPr>
      </w:pPr>
      <w:r>
        <w:rPr>
          <w:lang w:eastAsia="zh-CN"/>
        </w:rPr>
        <w:t>5.2.14.2.5</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_Toc51836281 \h </w:instrText>
      </w:r>
      <w:r>
        <w:fldChar w:fldCharType="separate"/>
      </w:r>
      <w:r>
        <w:t>540</w:t>
      </w:r>
      <w:r>
        <w:fldChar w:fldCharType="end"/>
      </w:r>
    </w:p>
    <w:p w14:paraId="130F8580" w14:textId="38202ABB" w:rsidR="00223C79" w:rsidRDefault="00223C79">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_Toc51836282 \h </w:instrText>
      </w:r>
      <w:r>
        <w:fldChar w:fldCharType="separate"/>
      </w:r>
      <w:r>
        <w:t>540</w:t>
      </w:r>
      <w:r>
        <w:fldChar w:fldCharType="end"/>
      </w:r>
    </w:p>
    <w:p w14:paraId="5581457B" w14:textId="4383ECC0" w:rsidR="00223C79" w:rsidRDefault="00223C79">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_Toc51836283 \h </w:instrText>
      </w:r>
      <w:r>
        <w:fldChar w:fldCharType="separate"/>
      </w:r>
      <w:r>
        <w:t>540</w:t>
      </w:r>
      <w:r>
        <w:fldChar w:fldCharType="end"/>
      </w:r>
    </w:p>
    <w:p w14:paraId="5B53728C" w14:textId="740DC780" w:rsidR="00223C79" w:rsidRDefault="00223C79">
      <w:pPr>
        <w:pStyle w:val="TOC4"/>
        <w:rPr>
          <w:rFonts w:asciiTheme="minorHAnsi" w:eastAsiaTheme="minorEastAsia" w:hAnsiTheme="minorHAnsi" w:cstheme="minorBidi"/>
          <w:sz w:val="22"/>
          <w:szCs w:val="22"/>
          <w:lang w:eastAsia="en-GB"/>
        </w:rPr>
      </w:pPr>
      <w:r>
        <w:t>5.2.16.1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_Toc51836284 \h </w:instrText>
      </w:r>
      <w:r>
        <w:fldChar w:fldCharType="separate"/>
      </w:r>
      <w:r>
        <w:t>540</w:t>
      </w:r>
      <w:r>
        <w:fldChar w:fldCharType="end"/>
      </w:r>
    </w:p>
    <w:p w14:paraId="2B5E5029" w14:textId="28DE8075" w:rsidR="00223C79" w:rsidRDefault="00223C79">
      <w:pPr>
        <w:pStyle w:val="TOC4"/>
        <w:rPr>
          <w:rFonts w:asciiTheme="minorHAnsi" w:eastAsiaTheme="minorEastAsia" w:hAnsiTheme="minorHAnsi" w:cstheme="minorBidi"/>
          <w:sz w:val="22"/>
          <w:szCs w:val="22"/>
          <w:lang w:eastAsia="en-GB"/>
        </w:rPr>
      </w:pPr>
      <w:r>
        <w:t>5.2.16.2</w:t>
      </w:r>
      <w:r>
        <w:rPr>
          <w:rFonts w:asciiTheme="minorHAnsi" w:eastAsiaTheme="minorEastAsia" w:hAnsiTheme="minorHAnsi" w:cstheme="minorBidi"/>
          <w:sz w:val="22"/>
          <w:szCs w:val="22"/>
          <w:lang w:eastAsia="en-GB"/>
        </w:rPr>
        <w:tab/>
      </w:r>
      <w:r>
        <w:t>Nnssf_NSSelection service</w:t>
      </w:r>
      <w:r>
        <w:tab/>
      </w:r>
      <w:r>
        <w:fldChar w:fldCharType="begin" w:fldLock="1"/>
      </w:r>
      <w:r>
        <w:instrText xml:space="preserve"> PAGEREF _Toc51836285 \h </w:instrText>
      </w:r>
      <w:r>
        <w:fldChar w:fldCharType="separate"/>
      </w:r>
      <w:r>
        <w:t>540</w:t>
      </w:r>
      <w:r>
        <w:fldChar w:fldCharType="end"/>
      </w:r>
    </w:p>
    <w:p w14:paraId="5C35EC91" w14:textId="4DF8D12A" w:rsidR="00223C79" w:rsidRDefault="00223C79">
      <w:pPr>
        <w:pStyle w:val="TOC5"/>
        <w:rPr>
          <w:rFonts w:asciiTheme="minorHAnsi" w:eastAsiaTheme="minorEastAsia" w:hAnsiTheme="minorHAnsi" w:cstheme="minorBidi"/>
          <w:sz w:val="22"/>
          <w:szCs w:val="22"/>
          <w:lang w:eastAsia="en-GB"/>
        </w:rPr>
      </w:pPr>
      <w:r>
        <w:rPr>
          <w:lang w:eastAsia="zh-CN"/>
        </w:rPr>
        <w:t>5.2.16.2.1</w:t>
      </w:r>
      <w:r>
        <w:rPr>
          <w:rFonts w:asciiTheme="minorHAnsi" w:eastAsiaTheme="minorEastAsia" w:hAnsiTheme="minorHAnsi" w:cstheme="minorBidi"/>
          <w:sz w:val="22"/>
          <w:szCs w:val="22"/>
          <w:lang w:eastAsia="en-GB"/>
        </w:rPr>
        <w:tab/>
      </w:r>
      <w:r>
        <w:t>Nnssf_NSSelection_Get service operation</w:t>
      </w:r>
      <w:r>
        <w:tab/>
      </w:r>
      <w:r>
        <w:fldChar w:fldCharType="begin" w:fldLock="1"/>
      </w:r>
      <w:r>
        <w:instrText xml:space="preserve"> PAGEREF _Toc51836286 \h </w:instrText>
      </w:r>
      <w:r>
        <w:fldChar w:fldCharType="separate"/>
      </w:r>
      <w:r>
        <w:t>540</w:t>
      </w:r>
      <w:r>
        <w:fldChar w:fldCharType="end"/>
      </w:r>
    </w:p>
    <w:p w14:paraId="1BC14EF2" w14:textId="4045136D" w:rsidR="00223C79" w:rsidRDefault="00223C79">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_Toc51836287 \h </w:instrText>
      </w:r>
      <w:r>
        <w:fldChar w:fldCharType="separate"/>
      </w:r>
      <w:r>
        <w:t>542</w:t>
      </w:r>
      <w:r>
        <w:fldChar w:fldCharType="end"/>
      </w:r>
    </w:p>
    <w:p w14:paraId="61FE4C57" w14:textId="4905095F" w:rsidR="00223C79" w:rsidRDefault="00223C79">
      <w:pPr>
        <w:pStyle w:val="TOC5"/>
        <w:rPr>
          <w:rFonts w:asciiTheme="minorHAnsi" w:eastAsiaTheme="minorEastAsia" w:hAnsiTheme="minorHAnsi" w:cstheme="minorBidi"/>
          <w:sz w:val="22"/>
          <w:szCs w:val="22"/>
          <w:lang w:eastAsia="en-GB"/>
        </w:rPr>
      </w:pPr>
      <w:r>
        <w:rPr>
          <w:lang w:eastAsia="zh-CN"/>
        </w:rPr>
        <w:t>5.2.16.3.1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_Toc51836288 \h </w:instrText>
      </w:r>
      <w:r>
        <w:fldChar w:fldCharType="separate"/>
      </w:r>
      <w:r>
        <w:t>542</w:t>
      </w:r>
      <w:r>
        <w:fldChar w:fldCharType="end"/>
      </w:r>
    </w:p>
    <w:p w14:paraId="73C388CF" w14:textId="4FD4B632" w:rsidR="00223C79" w:rsidRDefault="00223C79">
      <w:pPr>
        <w:pStyle w:val="TOC5"/>
        <w:rPr>
          <w:rFonts w:asciiTheme="minorHAnsi" w:eastAsiaTheme="minorEastAsia" w:hAnsiTheme="minorHAnsi" w:cstheme="minorBidi"/>
          <w:sz w:val="22"/>
          <w:szCs w:val="22"/>
          <w:lang w:eastAsia="en-GB"/>
        </w:rPr>
      </w:pPr>
      <w:r>
        <w:rPr>
          <w:lang w:eastAsia="zh-CN"/>
        </w:rPr>
        <w:t>5.2.16.3.2</w:t>
      </w:r>
      <w:r>
        <w:rPr>
          <w:rFonts w:asciiTheme="minorHAnsi" w:eastAsiaTheme="minorEastAsia" w:hAnsiTheme="minorHAnsi" w:cstheme="minorBidi"/>
          <w:sz w:val="22"/>
          <w:szCs w:val="22"/>
          <w:lang w:eastAsia="en-GB"/>
        </w:rPr>
        <w:tab/>
      </w:r>
      <w:r>
        <w:t>Nnssf_NSSAIAvailability_Update service operation</w:t>
      </w:r>
      <w:r>
        <w:tab/>
      </w:r>
      <w:r>
        <w:fldChar w:fldCharType="begin" w:fldLock="1"/>
      </w:r>
      <w:r>
        <w:instrText xml:space="preserve"> PAGEREF _Toc51836289 \h </w:instrText>
      </w:r>
      <w:r>
        <w:fldChar w:fldCharType="separate"/>
      </w:r>
      <w:r>
        <w:t>542</w:t>
      </w:r>
      <w:r>
        <w:fldChar w:fldCharType="end"/>
      </w:r>
    </w:p>
    <w:p w14:paraId="2F6459EC" w14:textId="31FEC7E6" w:rsidR="00223C79" w:rsidRDefault="00223C79">
      <w:pPr>
        <w:pStyle w:val="TOC5"/>
        <w:rPr>
          <w:rFonts w:asciiTheme="minorHAnsi" w:eastAsiaTheme="minorEastAsia" w:hAnsiTheme="minorHAnsi" w:cstheme="minorBidi"/>
          <w:sz w:val="22"/>
          <w:szCs w:val="22"/>
          <w:lang w:eastAsia="en-GB"/>
        </w:rPr>
      </w:pPr>
      <w:r>
        <w:rPr>
          <w:lang w:eastAsia="zh-CN"/>
        </w:rPr>
        <w:t>5.2.16.3.3</w:t>
      </w:r>
      <w:r>
        <w:rPr>
          <w:rFonts w:asciiTheme="minorHAnsi" w:eastAsiaTheme="minorEastAsia" w:hAnsiTheme="minorHAnsi" w:cstheme="minorBidi"/>
          <w:sz w:val="22"/>
          <w:szCs w:val="22"/>
          <w:lang w:eastAsia="en-GB"/>
        </w:rPr>
        <w:tab/>
      </w:r>
      <w:r>
        <w:t>Nnssf_NSSAIAvailability_Notify service operation</w:t>
      </w:r>
      <w:r>
        <w:tab/>
      </w:r>
      <w:r>
        <w:fldChar w:fldCharType="begin" w:fldLock="1"/>
      </w:r>
      <w:r>
        <w:instrText xml:space="preserve"> PAGEREF _Toc51836290 \h </w:instrText>
      </w:r>
      <w:r>
        <w:fldChar w:fldCharType="separate"/>
      </w:r>
      <w:r>
        <w:t>542</w:t>
      </w:r>
      <w:r>
        <w:fldChar w:fldCharType="end"/>
      </w:r>
    </w:p>
    <w:p w14:paraId="37DA7BCA" w14:textId="4D13384D" w:rsidR="00223C79" w:rsidRDefault="00223C79">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_Toc51836291 \h </w:instrText>
      </w:r>
      <w:r>
        <w:fldChar w:fldCharType="separate"/>
      </w:r>
      <w:r>
        <w:t>543</w:t>
      </w:r>
      <w:r>
        <w:fldChar w:fldCharType="end"/>
      </w:r>
    </w:p>
    <w:p w14:paraId="53CBD20B" w14:textId="495A01D6" w:rsidR="00223C79" w:rsidRDefault="00223C79">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_Toc51836292 \h </w:instrText>
      </w:r>
      <w:r>
        <w:fldChar w:fldCharType="separate"/>
      </w:r>
      <w:r>
        <w:t>543</w:t>
      </w:r>
      <w:r>
        <w:fldChar w:fldCharType="end"/>
      </w:r>
    </w:p>
    <w:p w14:paraId="4D45CBC8" w14:textId="3D59D688" w:rsidR="00223C79" w:rsidRDefault="00223C79">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_Toc51836293 \h </w:instrText>
      </w:r>
      <w:r>
        <w:fldChar w:fldCharType="separate"/>
      </w:r>
      <w:r>
        <w:t>543</w:t>
      </w:r>
      <w:r>
        <w:fldChar w:fldCharType="end"/>
      </w:r>
    </w:p>
    <w:p w14:paraId="09A7A50E" w14:textId="6CE4E7A3" w:rsidR="00223C79" w:rsidRDefault="00223C79">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_Toc51836294 \h </w:instrText>
      </w:r>
      <w:r>
        <w:fldChar w:fldCharType="separate"/>
      </w:r>
      <w:r>
        <w:t>543</w:t>
      </w:r>
      <w:r>
        <w:fldChar w:fldCharType="end"/>
      </w:r>
    </w:p>
    <w:p w14:paraId="7F73C50D" w14:textId="050BED68" w:rsidR="00223C79" w:rsidRDefault="00223C79">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_Toc51836295 \h </w:instrText>
      </w:r>
      <w:r>
        <w:fldChar w:fldCharType="separate"/>
      </w:r>
      <w:r>
        <w:t>543</w:t>
      </w:r>
      <w:r>
        <w:fldChar w:fldCharType="end"/>
      </w:r>
    </w:p>
    <w:p w14:paraId="175B820E" w14:textId="3E821B3A" w:rsidR="00223C79" w:rsidRDefault="00223C79">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_Toc51836296 \h </w:instrText>
      </w:r>
      <w:r>
        <w:fldChar w:fldCharType="separate"/>
      </w:r>
      <w:r>
        <w:t>544</w:t>
      </w:r>
      <w:r>
        <w:fldChar w:fldCharType="end"/>
      </w:r>
    </w:p>
    <w:p w14:paraId="2C991027" w14:textId="3CE7756E" w:rsidR="00223C79" w:rsidRDefault="00223C79">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_Toc51836297 \h </w:instrText>
      </w:r>
      <w:r>
        <w:fldChar w:fldCharType="separate"/>
      </w:r>
      <w:r>
        <w:t>544</w:t>
      </w:r>
      <w:r>
        <w:fldChar w:fldCharType="end"/>
      </w:r>
    </w:p>
    <w:p w14:paraId="070D836F" w14:textId="0B4621D4" w:rsidR="00223C79" w:rsidRDefault="00223C79">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_Toc51836298 \h </w:instrText>
      </w:r>
      <w:r>
        <w:fldChar w:fldCharType="separate"/>
      </w:r>
      <w:r>
        <w:t>544</w:t>
      </w:r>
      <w:r>
        <w:fldChar w:fldCharType="end"/>
      </w:r>
    </w:p>
    <w:p w14:paraId="2C77F5F1" w14:textId="5ED52EC0" w:rsidR="00223C79" w:rsidRDefault="00223C79">
      <w:pPr>
        <w:pStyle w:val="TOC5"/>
        <w:rPr>
          <w:rFonts w:asciiTheme="minorHAnsi" w:eastAsiaTheme="minorEastAsia" w:hAnsiTheme="minorHAnsi" w:cstheme="minorBidi"/>
          <w:sz w:val="22"/>
          <w:szCs w:val="22"/>
          <w:lang w:eastAsia="en-GB"/>
        </w:rPr>
      </w:pPr>
      <w:r>
        <w:t>5.2.17.2.3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_Toc51836299 \h </w:instrText>
      </w:r>
      <w:r>
        <w:fldChar w:fldCharType="separate"/>
      </w:r>
      <w:r>
        <w:t>544</w:t>
      </w:r>
      <w:r>
        <w:fldChar w:fldCharType="end"/>
      </w:r>
    </w:p>
    <w:p w14:paraId="1122F65F" w14:textId="0EF77A2C" w:rsidR="00223C79" w:rsidRDefault="00223C79">
      <w:pPr>
        <w:pStyle w:val="TOC5"/>
        <w:rPr>
          <w:rFonts w:asciiTheme="minorHAnsi" w:eastAsiaTheme="minorEastAsia" w:hAnsiTheme="minorHAnsi" w:cstheme="minorBidi"/>
          <w:sz w:val="22"/>
          <w:szCs w:val="22"/>
          <w:lang w:eastAsia="en-GB"/>
        </w:rPr>
      </w:pPr>
      <w:r>
        <w:t>5.2.17.2.4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_Toc51836300 \h </w:instrText>
      </w:r>
      <w:r>
        <w:fldChar w:fldCharType="separate"/>
      </w:r>
      <w:r>
        <w:t>544</w:t>
      </w:r>
      <w:r>
        <w:fldChar w:fldCharType="end"/>
      </w:r>
    </w:p>
    <w:p w14:paraId="0552497F" w14:textId="574B4910" w:rsidR="00223C79" w:rsidRDefault="00223C79">
      <w:pPr>
        <w:pStyle w:val="TOC3"/>
        <w:rPr>
          <w:rFonts w:asciiTheme="minorHAnsi" w:eastAsiaTheme="minorEastAsia" w:hAnsiTheme="minorHAnsi" w:cstheme="minorBidi"/>
          <w:sz w:val="22"/>
          <w:szCs w:val="22"/>
          <w:lang w:eastAsia="en-GB"/>
        </w:rPr>
      </w:pPr>
      <w:r>
        <w:t>5.2.18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_Toc51836301 \h </w:instrText>
      </w:r>
      <w:r>
        <w:fldChar w:fldCharType="separate"/>
      </w:r>
      <w:r>
        <w:t>545</w:t>
      </w:r>
      <w:r>
        <w:fldChar w:fldCharType="end"/>
      </w:r>
    </w:p>
    <w:p w14:paraId="40DA3C58" w14:textId="2801A0D8" w:rsidR="00223C79" w:rsidRDefault="00223C79">
      <w:pPr>
        <w:pStyle w:val="TOC4"/>
        <w:rPr>
          <w:rFonts w:asciiTheme="minorHAnsi" w:eastAsiaTheme="minorEastAsia" w:hAnsiTheme="minorHAnsi" w:cstheme="minorBidi"/>
          <w:sz w:val="22"/>
          <w:szCs w:val="22"/>
          <w:lang w:eastAsia="en-GB"/>
        </w:rPr>
      </w:pPr>
      <w:r>
        <w:t>5.2.18.1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_Toc51836302 \h </w:instrText>
      </w:r>
      <w:r>
        <w:fldChar w:fldCharType="separate"/>
      </w:r>
      <w:r>
        <w:t>545</w:t>
      </w:r>
      <w:r>
        <w:fldChar w:fldCharType="end"/>
      </w:r>
    </w:p>
    <w:p w14:paraId="0F49C015" w14:textId="1E7A98EF" w:rsidR="00223C79" w:rsidRDefault="00223C79">
      <w:pPr>
        <w:pStyle w:val="TOC4"/>
        <w:rPr>
          <w:rFonts w:asciiTheme="minorHAnsi" w:eastAsiaTheme="minorEastAsia" w:hAnsiTheme="minorHAnsi" w:cstheme="minorBidi"/>
          <w:sz w:val="22"/>
          <w:szCs w:val="22"/>
          <w:lang w:eastAsia="en-GB"/>
        </w:rPr>
      </w:pPr>
      <w:r>
        <w:t>5.2.18.2</w:t>
      </w:r>
      <w:r>
        <w:rPr>
          <w:rFonts w:asciiTheme="minorHAnsi" w:eastAsiaTheme="minorEastAsia" w:hAnsiTheme="minorHAnsi" w:cstheme="minorBidi"/>
          <w:sz w:val="22"/>
          <w:szCs w:val="22"/>
          <w:lang w:eastAsia="en-GB"/>
        </w:rPr>
        <w:tab/>
      </w:r>
      <w:r>
        <w:t>Nucmf_Provisioning service</w:t>
      </w:r>
      <w:r>
        <w:tab/>
      </w:r>
      <w:r>
        <w:fldChar w:fldCharType="begin" w:fldLock="1"/>
      </w:r>
      <w:r>
        <w:instrText xml:space="preserve"> PAGEREF _Toc51836303 \h </w:instrText>
      </w:r>
      <w:r>
        <w:fldChar w:fldCharType="separate"/>
      </w:r>
      <w:r>
        <w:t>545</w:t>
      </w:r>
      <w:r>
        <w:fldChar w:fldCharType="end"/>
      </w:r>
    </w:p>
    <w:p w14:paraId="1B5A9D61" w14:textId="40B0F885" w:rsidR="00223C79" w:rsidRDefault="00223C79">
      <w:pPr>
        <w:pStyle w:val="TOC5"/>
        <w:rPr>
          <w:rFonts w:asciiTheme="minorHAnsi" w:eastAsiaTheme="minorEastAsia" w:hAnsiTheme="minorHAnsi" w:cstheme="minorBidi"/>
          <w:sz w:val="22"/>
          <w:szCs w:val="22"/>
          <w:lang w:eastAsia="en-GB"/>
        </w:rPr>
      </w:pPr>
      <w:r>
        <w:t>5.2.18.2.1</w:t>
      </w:r>
      <w:r>
        <w:rPr>
          <w:rFonts w:asciiTheme="minorHAnsi" w:eastAsiaTheme="minorEastAsia" w:hAnsiTheme="minorHAnsi" w:cstheme="minorBidi"/>
          <w:sz w:val="22"/>
          <w:szCs w:val="22"/>
          <w:lang w:eastAsia="en-GB"/>
        </w:rPr>
        <w:tab/>
      </w:r>
      <w:r>
        <w:t>Nucmf_Provisioning_Create service operation</w:t>
      </w:r>
      <w:r>
        <w:tab/>
      </w:r>
      <w:r>
        <w:fldChar w:fldCharType="begin" w:fldLock="1"/>
      </w:r>
      <w:r>
        <w:instrText xml:space="preserve"> PAGEREF _Toc51836304 \h </w:instrText>
      </w:r>
      <w:r>
        <w:fldChar w:fldCharType="separate"/>
      </w:r>
      <w:r>
        <w:t>545</w:t>
      </w:r>
      <w:r>
        <w:fldChar w:fldCharType="end"/>
      </w:r>
    </w:p>
    <w:p w14:paraId="7E544B1B" w14:textId="09409A2A" w:rsidR="00223C79" w:rsidRDefault="00223C79">
      <w:pPr>
        <w:pStyle w:val="TOC5"/>
        <w:rPr>
          <w:rFonts w:asciiTheme="minorHAnsi" w:eastAsiaTheme="minorEastAsia" w:hAnsiTheme="minorHAnsi" w:cstheme="minorBidi"/>
          <w:sz w:val="22"/>
          <w:szCs w:val="22"/>
          <w:lang w:eastAsia="en-GB"/>
        </w:rPr>
      </w:pPr>
      <w:r>
        <w:t>5.2.18.2.2</w:t>
      </w:r>
      <w:r>
        <w:rPr>
          <w:rFonts w:asciiTheme="minorHAnsi" w:eastAsiaTheme="minorEastAsia" w:hAnsiTheme="minorHAnsi" w:cstheme="minorBidi"/>
          <w:sz w:val="22"/>
          <w:szCs w:val="22"/>
          <w:lang w:eastAsia="en-GB"/>
        </w:rPr>
        <w:tab/>
      </w:r>
      <w:r>
        <w:t>Nucmf_Provisioning_Delete service operation</w:t>
      </w:r>
      <w:r>
        <w:tab/>
      </w:r>
      <w:r>
        <w:fldChar w:fldCharType="begin" w:fldLock="1"/>
      </w:r>
      <w:r>
        <w:instrText xml:space="preserve"> PAGEREF _Toc51836305 \h </w:instrText>
      </w:r>
      <w:r>
        <w:fldChar w:fldCharType="separate"/>
      </w:r>
      <w:r>
        <w:t>545</w:t>
      </w:r>
      <w:r>
        <w:fldChar w:fldCharType="end"/>
      </w:r>
    </w:p>
    <w:p w14:paraId="02D245D8" w14:textId="15CE34E5" w:rsidR="00223C79" w:rsidRDefault="00223C79">
      <w:pPr>
        <w:pStyle w:val="TOC5"/>
        <w:rPr>
          <w:rFonts w:asciiTheme="minorHAnsi" w:eastAsiaTheme="minorEastAsia" w:hAnsiTheme="minorHAnsi" w:cstheme="minorBidi"/>
          <w:sz w:val="22"/>
          <w:szCs w:val="22"/>
          <w:lang w:eastAsia="en-GB"/>
        </w:rPr>
      </w:pPr>
      <w:r>
        <w:t>5.2.18.2.3</w:t>
      </w:r>
      <w:r>
        <w:rPr>
          <w:rFonts w:asciiTheme="minorHAnsi" w:eastAsiaTheme="minorEastAsia" w:hAnsiTheme="minorHAnsi" w:cstheme="minorBidi"/>
          <w:sz w:val="22"/>
          <w:szCs w:val="22"/>
          <w:lang w:eastAsia="en-GB"/>
        </w:rPr>
        <w:tab/>
      </w:r>
      <w:r>
        <w:t>Nucmf_Provisioning_Update service operation</w:t>
      </w:r>
      <w:r>
        <w:tab/>
      </w:r>
      <w:r>
        <w:fldChar w:fldCharType="begin" w:fldLock="1"/>
      </w:r>
      <w:r>
        <w:instrText xml:space="preserve"> PAGEREF _Toc51836306 \h </w:instrText>
      </w:r>
      <w:r>
        <w:fldChar w:fldCharType="separate"/>
      </w:r>
      <w:r>
        <w:t>546</w:t>
      </w:r>
      <w:r>
        <w:fldChar w:fldCharType="end"/>
      </w:r>
    </w:p>
    <w:p w14:paraId="57CE2CD5" w14:textId="21929723" w:rsidR="00223C79" w:rsidRDefault="00223C79">
      <w:pPr>
        <w:pStyle w:val="TOC4"/>
        <w:rPr>
          <w:rFonts w:asciiTheme="minorHAnsi" w:eastAsiaTheme="minorEastAsia" w:hAnsiTheme="minorHAnsi" w:cstheme="minorBidi"/>
          <w:sz w:val="22"/>
          <w:szCs w:val="22"/>
          <w:lang w:eastAsia="en-GB"/>
        </w:rPr>
      </w:pPr>
      <w:r>
        <w:t>5.2.18.3</w:t>
      </w:r>
      <w:r>
        <w:rPr>
          <w:rFonts w:asciiTheme="minorHAnsi" w:eastAsiaTheme="minorEastAsia" w:hAnsiTheme="minorHAnsi" w:cstheme="minorBidi"/>
          <w:sz w:val="22"/>
          <w:szCs w:val="22"/>
          <w:lang w:eastAsia="en-GB"/>
        </w:rPr>
        <w:tab/>
      </w:r>
      <w:r>
        <w:t>Nucmf_UECapabilityManagement Service</w:t>
      </w:r>
      <w:r>
        <w:tab/>
      </w:r>
      <w:r>
        <w:fldChar w:fldCharType="begin" w:fldLock="1"/>
      </w:r>
      <w:r>
        <w:instrText xml:space="preserve"> PAGEREF _Toc51836307 \h </w:instrText>
      </w:r>
      <w:r>
        <w:fldChar w:fldCharType="separate"/>
      </w:r>
      <w:r>
        <w:t>546</w:t>
      </w:r>
      <w:r>
        <w:fldChar w:fldCharType="end"/>
      </w:r>
    </w:p>
    <w:p w14:paraId="1B9ADE85" w14:textId="63B9F13A" w:rsidR="00223C79" w:rsidRDefault="00223C79">
      <w:pPr>
        <w:pStyle w:val="TOC5"/>
        <w:rPr>
          <w:rFonts w:asciiTheme="minorHAnsi" w:eastAsiaTheme="minorEastAsia" w:hAnsiTheme="minorHAnsi" w:cstheme="minorBidi"/>
          <w:sz w:val="22"/>
          <w:szCs w:val="22"/>
          <w:lang w:eastAsia="en-GB"/>
        </w:rPr>
      </w:pPr>
      <w:r>
        <w:t>5.2.18.3.1</w:t>
      </w:r>
      <w:r>
        <w:rPr>
          <w:rFonts w:asciiTheme="minorHAnsi" w:eastAsiaTheme="minorEastAsia" w:hAnsiTheme="minorHAnsi" w:cstheme="minorBidi"/>
          <w:sz w:val="22"/>
          <w:szCs w:val="22"/>
          <w:lang w:eastAsia="en-GB"/>
        </w:rPr>
        <w:tab/>
      </w:r>
      <w:r>
        <w:t>Nucmf_UECapabilityManagement Resolve service operation</w:t>
      </w:r>
      <w:r>
        <w:tab/>
      </w:r>
      <w:r>
        <w:fldChar w:fldCharType="begin" w:fldLock="1"/>
      </w:r>
      <w:r>
        <w:instrText xml:space="preserve"> PAGEREF _Toc51836308 \h </w:instrText>
      </w:r>
      <w:r>
        <w:fldChar w:fldCharType="separate"/>
      </w:r>
      <w:r>
        <w:t>546</w:t>
      </w:r>
      <w:r>
        <w:fldChar w:fldCharType="end"/>
      </w:r>
    </w:p>
    <w:p w14:paraId="1F575774" w14:textId="07A3FE3B" w:rsidR="00223C79" w:rsidRDefault="00223C79">
      <w:pPr>
        <w:pStyle w:val="TOC5"/>
        <w:rPr>
          <w:rFonts w:asciiTheme="minorHAnsi" w:eastAsiaTheme="minorEastAsia" w:hAnsiTheme="minorHAnsi" w:cstheme="minorBidi"/>
          <w:sz w:val="22"/>
          <w:szCs w:val="22"/>
          <w:lang w:eastAsia="en-GB"/>
        </w:rPr>
      </w:pPr>
      <w:r>
        <w:t>5.2.18.3.2</w:t>
      </w:r>
      <w:r>
        <w:rPr>
          <w:rFonts w:asciiTheme="minorHAnsi" w:eastAsiaTheme="minorEastAsia" w:hAnsiTheme="minorHAnsi" w:cstheme="minorBidi"/>
          <w:sz w:val="22"/>
          <w:szCs w:val="22"/>
          <w:lang w:eastAsia="en-GB"/>
        </w:rPr>
        <w:tab/>
      </w:r>
      <w:r>
        <w:t>Nucmf_UECapabilityManagement_Assign service operation</w:t>
      </w:r>
      <w:r>
        <w:tab/>
      </w:r>
      <w:r>
        <w:fldChar w:fldCharType="begin" w:fldLock="1"/>
      </w:r>
      <w:r>
        <w:instrText xml:space="preserve"> PAGEREF _Toc51836309 \h </w:instrText>
      </w:r>
      <w:r>
        <w:fldChar w:fldCharType="separate"/>
      </w:r>
      <w:r>
        <w:t>546</w:t>
      </w:r>
      <w:r>
        <w:fldChar w:fldCharType="end"/>
      </w:r>
    </w:p>
    <w:p w14:paraId="74C2CD63" w14:textId="6C03A33E" w:rsidR="00223C79" w:rsidRDefault="00223C79">
      <w:pPr>
        <w:pStyle w:val="TOC5"/>
        <w:rPr>
          <w:rFonts w:asciiTheme="minorHAnsi" w:eastAsiaTheme="minorEastAsia" w:hAnsiTheme="minorHAnsi" w:cstheme="minorBidi"/>
          <w:sz w:val="22"/>
          <w:szCs w:val="22"/>
          <w:lang w:eastAsia="en-GB"/>
        </w:rPr>
      </w:pPr>
      <w:r>
        <w:rPr>
          <w:lang w:eastAsia="zh-CN"/>
        </w:rPr>
        <w:t>5.2.18.3.3</w:t>
      </w:r>
      <w:r>
        <w:rPr>
          <w:rFonts w:asciiTheme="minorHAnsi" w:eastAsiaTheme="minorEastAsia" w:hAnsiTheme="minorHAnsi" w:cstheme="minorBidi"/>
          <w:sz w:val="22"/>
          <w:szCs w:val="22"/>
          <w:lang w:eastAsia="en-GB"/>
        </w:rPr>
        <w:tab/>
      </w:r>
      <w:r>
        <w:rPr>
          <w:lang w:eastAsia="zh-CN"/>
        </w:rPr>
        <w:t>Nucmf_UECapabilityManagement_Subscribe service operation</w:t>
      </w:r>
      <w:r>
        <w:tab/>
      </w:r>
      <w:r>
        <w:fldChar w:fldCharType="begin" w:fldLock="1"/>
      </w:r>
      <w:r>
        <w:instrText xml:space="preserve"> PAGEREF _Toc51836310 \h </w:instrText>
      </w:r>
      <w:r>
        <w:fldChar w:fldCharType="separate"/>
      </w:r>
      <w:r>
        <w:t>547</w:t>
      </w:r>
      <w:r>
        <w:fldChar w:fldCharType="end"/>
      </w:r>
    </w:p>
    <w:p w14:paraId="704E3D68" w14:textId="689620D5" w:rsidR="00223C79" w:rsidRDefault="00223C79">
      <w:pPr>
        <w:pStyle w:val="TOC5"/>
        <w:rPr>
          <w:rFonts w:asciiTheme="minorHAnsi" w:eastAsiaTheme="minorEastAsia" w:hAnsiTheme="minorHAnsi" w:cstheme="minorBidi"/>
          <w:sz w:val="22"/>
          <w:szCs w:val="22"/>
          <w:lang w:eastAsia="en-GB"/>
        </w:rPr>
      </w:pPr>
      <w:r>
        <w:t>5.2.18.3.4</w:t>
      </w:r>
      <w:r>
        <w:rPr>
          <w:rFonts w:asciiTheme="minorHAnsi" w:eastAsiaTheme="minorEastAsia" w:hAnsiTheme="minorHAnsi" w:cstheme="minorBidi"/>
          <w:sz w:val="22"/>
          <w:szCs w:val="22"/>
          <w:lang w:eastAsia="en-GB"/>
        </w:rPr>
        <w:tab/>
      </w:r>
      <w:r>
        <w:t>Nucmf_UECapabilityManagement_Unsubscribe service operation</w:t>
      </w:r>
      <w:r>
        <w:tab/>
      </w:r>
      <w:r>
        <w:fldChar w:fldCharType="begin" w:fldLock="1"/>
      </w:r>
      <w:r>
        <w:instrText xml:space="preserve"> PAGEREF _Toc51836311 \h </w:instrText>
      </w:r>
      <w:r>
        <w:fldChar w:fldCharType="separate"/>
      </w:r>
      <w:r>
        <w:t>547</w:t>
      </w:r>
      <w:r>
        <w:fldChar w:fldCharType="end"/>
      </w:r>
    </w:p>
    <w:p w14:paraId="0496B519" w14:textId="39454424" w:rsidR="00223C79" w:rsidRDefault="00223C79">
      <w:pPr>
        <w:pStyle w:val="TOC5"/>
        <w:rPr>
          <w:rFonts w:asciiTheme="minorHAnsi" w:eastAsiaTheme="minorEastAsia" w:hAnsiTheme="minorHAnsi" w:cstheme="minorBidi"/>
          <w:sz w:val="22"/>
          <w:szCs w:val="22"/>
          <w:lang w:eastAsia="en-GB"/>
        </w:rPr>
      </w:pPr>
      <w:r>
        <w:t>5.2.18.3.5</w:t>
      </w:r>
      <w:r>
        <w:rPr>
          <w:rFonts w:asciiTheme="minorHAnsi" w:eastAsiaTheme="minorEastAsia" w:hAnsiTheme="minorHAnsi" w:cstheme="minorBidi"/>
          <w:sz w:val="22"/>
          <w:szCs w:val="22"/>
          <w:lang w:eastAsia="en-GB"/>
        </w:rPr>
        <w:tab/>
      </w:r>
      <w:r>
        <w:t>Nucmf_UECapabilityManagement_Notify service operation</w:t>
      </w:r>
      <w:r>
        <w:tab/>
      </w:r>
      <w:r>
        <w:fldChar w:fldCharType="begin" w:fldLock="1"/>
      </w:r>
      <w:r>
        <w:instrText xml:space="preserve"> PAGEREF _Toc51836312 \h </w:instrText>
      </w:r>
      <w:r>
        <w:fldChar w:fldCharType="separate"/>
      </w:r>
      <w:r>
        <w:t>547</w:t>
      </w:r>
      <w:r>
        <w:fldChar w:fldCharType="end"/>
      </w:r>
    </w:p>
    <w:p w14:paraId="24AE2C5E" w14:textId="209C72A2" w:rsidR="00223C79" w:rsidRDefault="00223C79">
      <w:pPr>
        <w:pStyle w:val="TOC3"/>
        <w:rPr>
          <w:rFonts w:asciiTheme="minorHAnsi" w:eastAsiaTheme="minorEastAsia" w:hAnsiTheme="minorHAnsi" w:cstheme="minorBidi"/>
          <w:sz w:val="22"/>
          <w:szCs w:val="22"/>
          <w:lang w:eastAsia="en-GB"/>
        </w:rPr>
      </w:pPr>
      <w:r>
        <w:lastRenderedPageBreak/>
        <w:t>5.2.19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_Toc51836313 \h </w:instrText>
      </w:r>
      <w:r>
        <w:fldChar w:fldCharType="separate"/>
      </w:r>
      <w:r>
        <w:t>548</w:t>
      </w:r>
      <w:r>
        <w:fldChar w:fldCharType="end"/>
      </w:r>
    </w:p>
    <w:p w14:paraId="48E8D309" w14:textId="36BB90EF" w:rsidR="00223C79" w:rsidRDefault="00223C79">
      <w:pPr>
        <w:pStyle w:val="TOC4"/>
        <w:rPr>
          <w:rFonts w:asciiTheme="minorHAnsi" w:eastAsiaTheme="minorEastAsia" w:hAnsiTheme="minorHAnsi" w:cstheme="minorBidi"/>
          <w:sz w:val="22"/>
          <w:szCs w:val="22"/>
          <w:lang w:eastAsia="en-GB"/>
        </w:rPr>
      </w:pPr>
      <w:r>
        <w:t>5.2.19.1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_Toc51836314 \h </w:instrText>
      </w:r>
      <w:r>
        <w:fldChar w:fldCharType="separate"/>
      </w:r>
      <w:r>
        <w:t>548</w:t>
      </w:r>
      <w:r>
        <w:fldChar w:fldCharType="end"/>
      </w:r>
    </w:p>
    <w:p w14:paraId="26F4E5A6" w14:textId="51418BC4" w:rsidR="00223C79" w:rsidRDefault="00223C79">
      <w:pPr>
        <w:pStyle w:val="TOC4"/>
        <w:rPr>
          <w:rFonts w:asciiTheme="minorHAnsi" w:eastAsiaTheme="minorEastAsia" w:hAnsiTheme="minorHAnsi" w:cstheme="minorBidi"/>
          <w:sz w:val="22"/>
          <w:szCs w:val="22"/>
          <w:lang w:eastAsia="en-GB"/>
        </w:rPr>
      </w:pPr>
      <w:r>
        <w:t>5.2.19.2</w:t>
      </w:r>
      <w:r>
        <w:rPr>
          <w:rFonts w:asciiTheme="minorHAnsi" w:eastAsiaTheme="minorEastAsia" w:hAnsiTheme="minorHAnsi" w:cstheme="minorBidi"/>
          <w:sz w:val="22"/>
          <w:szCs w:val="22"/>
          <w:lang w:eastAsia="en-GB"/>
        </w:rPr>
        <w:tab/>
      </w:r>
      <w:r>
        <w:t>Naf_EventExposure service</w:t>
      </w:r>
      <w:r>
        <w:tab/>
      </w:r>
      <w:r>
        <w:fldChar w:fldCharType="begin" w:fldLock="1"/>
      </w:r>
      <w:r>
        <w:instrText xml:space="preserve"> PAGEREF _Toc51836315 \h </w:instrText>
      </w:r>
      <w:r>
        <w:fldChar w:fldCharType="separate"/>
      </w:r>
      <w:r>
        <w:t>548</w:t>
      </w:r>
      <w:r>
        <w:fldChar w:fldCharType="end"/>
      </w:r>
    </w:p>
    <w:p w14:paraId="1C1AE1EE" w14:textId="1D490295" w:rsidR="00223C79" w:rsidRDefault="00223C79">
      <w:pPr>
        <w:pStyle w:val="TOC5"/>
        <w:rPr>
          <w:rFonts w:asciiTheme="minorHAnsi" w:eastAsiaTheme="minorEastAsia" w:hAnsiTheme="minorHAnsi" w:cstheme="minorBidi"/>
          <w:sz w:val="22"/>
          <w:szCs w:val="22"/>
          <w:lang w:eastAsia="en-GB"/>
        </w:rPr>
      </w:pPr>
      <w:r>
        <w:t>5.2.19.2.1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_Toc51836316 \h </w:instrText>
      </w:r>
      <w:r>
        <w:fldChar w:fldCharType="separate"/>
      </w:r>
      <w:r>
        <w:t>548</w:t>
      </w:r>
      <w:r>
        <w:fldChar w:fldCharType="end"/>
      </w:r>
    </w:p>
    <w:p w14:paraId="4E5A2C05" w14:textId="5EAA47D8" w:rsidR="00223C79" w:rsidRDefault="00223C79">
      <w:pPr>
        <w:pStyle w:val="TOC5"/>
        <w:rPr>
          <w:rFonts w:asciiTheme="minorHAnsi" w:eastAsiaTheme="minorEastAsia" w:hAnsiTheme="minorHAnsi" w:cstheme="minorBidi"/>
          <w:sz w:val="22"/>
          <w:szCs w:val="22"/>
          <w:lang w:eastAsia="en-GB"/>
        </w:rPr>
      </w:pPr>
      <w:r>
        <w:t>5.2.19.2.2</w:t>
      </w:r>
      <w:r>
        <w:rPr>
          <w:rFonts w:asciiTheme="minorHAnsi" w:eastAsiaTheme="minorEastAsia" w:hAnsiTheme="minorHAnsi" w:cstheme="minorBidi"/>
          <w:sz w:val="22"/>
          <w:szCs w:val="22"/>
          <w:lang w:eastAsia="en-GB"/>
        </w:rPr>
        <w:tab/>
      </w:r>
      <w:r>
        <w:t>Naf_EventExposure_Subscribe service operation</w:t>
      </w:r>
      <w:r>
        <w:tab/>
      </w:r>
      <w:r>
        <w:fldChar w:fldCharType="begin" w:fldLock="1"/>
      </w:r>
      <w:r>
        <w:instrText xml:space="preserve"> PAGEREF _Toc51836317 \h </w:instrText>
      </w:r>
      <w:r>
        <w:fldChar w:fldCharType="separate"/>
      </w:r>
      <w:r>
        <w:t>548</w:t>
      </w:r>
      <w:r>
        <w:fldChar w:fldCharType="end"/>
      </w:r>
    </w:p>
    <w:p w14:paraId="74579D5F" w14:textId="39990230" w:rsidR="00223C79" w:rsidRDefault="00223C79">
      <w:pPr>
        <w:pStyle w:val="TOC5"/>
        <w:rPr>
          <w:rFonts w:asciiTheme="minorHAnsi" w:eastAsiaTheme="minorEastAsia" w:hAnsiTheme="minorHAnsi" w:cstheme="minorBidi"/>
          <w:sz w:val="22"/>
          <w:szCs w:val="22"/>
          <w:lang w:eastAsia="en-GB"/>
        </w:rPr>
      </w:pPr>
      <w:r>
        <w:t>5.2.19.2.3</w:t>
      </w:r>
      <w:r>
        <w:rPr>
          <w:rFonts w:asciiTheme="minorHAnsi" w:eastAsiaTheme="minorEastAsia" w:hAnsiTheme="minorHAnsi" w:cstheme="minorBidi"/>
          <w:sz w:val="22"/>
          <w:szCs w:val="22"/>
          <w:lang w:eastAsia="en-GB"/>
        </w:rPr>
        <w:tab/>
      </w:r>
      <w:r>
        <w:t>Naf_EventExposure_Unsubscribe service operation</w:t>
      </w:r>
      <w:r>
        <w:tab/>
      </w:r>
      <w:r>
        <w:fldChar w:fldCharType="begin" w:fldLock="1"/>
      </w:r>
      <w:r>
        <w:instrText xml:space="preserve"> PAGEREF _Toc51836318 \h </w:instrText>
      </w:r>
      <w:r>
        <w:fldChar w:fldCharType="separate"/>
      </w:r>
      <w:r>
        <w:t>549</w:t>
      </w:r>
      <w:r>
        <w:fldChar w:fldCharType="end"/>
      </w:r>
    </w:p>
    <w:p w14:paraId="603D3262" w14:textId="42BBA5F9" w:rsidR="00223C79" w:rsidRDefault="00223C79">
      <w:pPr>
        <w:pStyle w:val="TOC5"/>
        <w:rPr>
          <w:rFonts w:asciiTheme="minorHAnsi" w:eastAsiaTheme="minorEastAsia" w:hAnsiTheme="minorHAnsi" w:cstheme="minorBidi"/>
          <w:sz w:val="22"/>
          <w:szCs w:val="22"/>
          <w:lang w:eastAsia="en-GB"/>
        </w:rPr>
      </w:pPr>
      <w:r>
        <w:t>5.2.19.2.4</w:t>
      </w:r>
      <w:r>
        <w:rPr>
          <w:rFonts w:asciiTheme="minorHAnsi" w:eastAsiaTheme="minorEastAsia" w:hAnsiTheme="minorHAnsi" w:cstheme="minorBidi"/>
          <w:sz w:val="22"/>
          <w:szCs w:val="22"/>
          <w:lang w:eastAsia="en-GB"/>
        </w:rPr>
        <w:tab/>
      </w:r>
      <w:r>
        <w:t>Naf_EventExposure_Notify service operation</w:t>
      </w:r>
      <w:r>
        <w:tab/>
      </w:r>
      <w:r>
        <w:fldChar w:fldCharType="begin" w:fldLock="1"/>
      </w:r>
      <w:r>
        <w:instrText xml:space="preserve"> PAGEREF _Toc51836319 \h </w:instrText>
      </w:r>
      <w:r>
        <w:fldChar w:fldCharType="separate"/>
      </w:r>
      <w:r>
        <w:t>549</w:t>
      </w:r>
      <w:r>
        <w:fldChar w:fldCharType="end"/>
      </w:r>
    </w:p>
    <w:p w14:paraId="26C2B098" w14:textId="4551794C" w:rsidR="00223C79" w:rsidRDefault="00223C79">
      <w:pPr>
        <w:pStyle w:val="TOC3"/>
        <w:rPr>
          <w:rFonts w:asciiTheme="minorHAnsi" w:eastAsiaTheme="minorEastAsia" w:hAnsiTheme="minorHAnsi" w:cstheme="minorBidi"/>
          <w:sz w:val="22"/>
          <w:szCs w:val="22"/>
          <w:lang w:eastAsia="en-GB"/>
        </w:rPr>
      </w:pPr>
      <w:r>
        <w:t>5.2.20</w:t>
      </w:r>
      <w:r>
        <w:rPr>
          <w:rFonts w:asciiTheme="minorHAnsi" w:eastAsiaTheme="minorEastAsia" w:hAnsiTheme="minorHAnsi" w:cstheme="minorBidi"/>
          <w:sz w:val="22"/>
          <w:szCs w:val="22"/>
          <w:lang w:eastAsia="en-GB"/>
        </w:rPr>
        <w:tab/>
      </w:r>
      <w:r>
        <w:t>Nnssaaf_NSSAA service</w:t>
      </w:r>
      <w:r>
        <w:tab/>
      </w:r>
      <w:r>
        <w:fldChar w:fldCharType="begin" w:fldLock="1"/>
      </w:r>
      <w:r>
        <w:instrText xml:space="preserve"> PAGEREF _Toc51836320 \h </w:instrText>
      </w:r>
      <w:r>
        <w:fldChar w:fldCharType="separate"/>
      </w:r>
      <w:r>
        <w:t>549</w:t>
      </w:r>
      <w:r>
        <w:fldChar w:fldCharType="end"/>
      </w:r>
    </w:p>
    <w:p w14:paraId="15FD8CA4" w14:textId="08CA45C1" w:rsidR="00223C79" w:rsidRDefault="00223C79">
      <w:pPr>
        <w:pStyle w:val="TOC4"/>
        <w:rPr>
          <w:rFonts w:asciiTheme="minorHAnsi" w:eastAsiaTheme="minorEastAsia" w:hAnsiTheme="minorHAnsi" w:cstheme="minorBidi"/>
          <w:sz w:val="22"/>
          <w:szCs w:val="22"/>
          <w:lang w:eastAsia="en-GB"/>
        </w:rPr>
      </w:pPr>
      <w:r>
        <w:t>5.2.20.1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_Toc51836321 \h </w:instrText>
      </w:r>
      <w:r>
        <w:fldChar w:fldCharType="separate"/>
      </w:r>
      <w:r>
        <w:t>549</w:t>
      </w:r>
      <w:r>
        <w:fldChar w:fldCharType="end"/>
      </w:r>
    </w:p>
    <w:p w14:paraId="3B0925C0" w14:textId="5DE2F55C" w:rsidR="00223C79" w:rsidRDefault="00223C79">
      <w:pPr>
        <w:pStyle w:val="TOC4"/>
        <w:rPr>
          <w:rFonts w:asciiTheme="minorHAnsi" w:eastAsiaTheme="minorEastAsia" w:hAnsiTheme="minorHAnsi" w:cstheme="minorBidi"/>
          <w:sz w:val="22"/>
          <w:szCs w:val="22"/>
          <w:lang w:eastAsia="en-GB"/>
        </w:rPr>
      </w:pPr>
      <w:r>
        <w:t>5.2.20.2</w:t>
      </w:r>
      <w:r>
        <w:rPr>
          <w:rFonts w:asciiTheme="minorHAnsi" w:eastAsiaTheme="minorEastAsia" w:hAnsiTheme="minorHAnsi" w:cstheme="minorBidi"/>
          <w:sz w:val="22"/>
          <w:szCs w:val="22"/>
          <w:lang w:eastAsia="en-GB"/>
        </w:rPr>
        <w:tab/>
      </w:r>
      <w:r>
        <w:t>Nnssaaf_NSSAA service</w:t>
      </w:r>
      <w:r>
        <w:tab/>
      </w:r>
      <w:r>
        <w:fldChar w:fldCharType="begin" w:fldLock="1"/>
      </w:r>
      <w:r>
        <w:instrText xml:space="preserve"> PAGEREF _Toc51836322 \h </w:instrText>
      </w:r>
      <w:r>
        <w:fldChar w:fldCharType="separate"/>
      </w:r>
      <w:r>
        <w:t>550</w:t>
      </w:r>
      <w:r>
        <w:fldChar w:fldCharType="end"/>
      </w:r>
    </w:p>
    <w:p w14:paraId="68FA1D1A" w14:textId="1CD37A0F" w:rsidR="00223C79" w:rsidRDefault="00223C79">
      <w:pPr>
        <w:pStyle w:val="TOC5"/>
        <w:rPr>
          <w:rFonts w:asciiTheme="minorHAnsi" w:eastAsiaTheme="minorEastAsia" w:hAnsiTheme="minorHAnsi" w:cstheme="minorBidi"/>
          <w:sz w:val="22"/>
          <w:szCs w:val="22"/>
          <w:lang w:eastAsia="en-GB"/>
        </w:rPr>
      </w:pPr>
      <w:r>
        <w:t>5.2.20.2.1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_Toc51836323 \h </w:instrText>
      </w:r>
      <w:r>
        <w:fldChar w:fldCharType="separate"/>
      </w:r>
      <w:r>
        <w:t>550</w:t>
      </w:r>
      <w:r>
        <w:fldChar w:fldCharType="end"/>
      </w:r>
    </w:p>
    <w:p w14:paraId="5E3B4CEE" w14:textId="03F20CA0" w:rsidR="00223C79" w:rsidRDefault="00223C79">
      <w:pPr>
        <w:pStyle w:val="TOC5"/>
        <w:rPr>
          <w:rFonts w:asciiTheme="minorHAnsi" w:eastAsiaTheme="minorEastAsia" w:hAnsiTheme="minorHAnsi" w:cstheme="minorBidi"/>
          <w:sz w:val="22"/>
          <w:szCs w:val="22"/>
          <w:lang w:eastAsia="en-GB"/>
        </w:rPr>
      </w:pPr>
      <w:r>
        <w:t>5.2.20.2.2</w:t>
      </w:r>
      <w:r>
        <w:rPr>
          <w:rFonts w:asciiTheme="minorHAnsi" w:eastAsiaTheme="minorEastAsia" w:hAnsiTheme="minorHAnsi" w:cstheme="minorBidi"/>
          <w:sz w:val="22"/>
          <w:szCs w:val="22"/>
          <w:lang w:eastAsia="en-GB"/>
        </w:rPr>
        <w:tab/>
      </w:r>
      <w:r>
        <w:t>Nnssaaf_NSSAA_Authenticate service operation</w:t>
      </w:r>
      <w:r>
        <w:tab/>
      </w:r>
      <w:r>
        <w:fldChar w:fldCharType="begin" w:fldLock="1"/>
      </w:r>
      <w:r>
        <w:instrText xml:space="preserve"> PAGEREF _Toc51836324 \h </w:instrText>
      </w:r>
      <w:r>
        <w:fldChar w:fldCharType="separate"/>
      </w:r>
      <w:r>
        <w:t>550</w:t>
      </w:r>
      <w:r>
        <w:fldChar w:fldCharType="end"/>
      </w:r>
    </w:p>
    <w:p w14:paraId="2403222D" w14:textId="56999110" w:rsidR="00223C79" w:rsidRDefault="00223C79">
      <w:pPr>
        <w:pStyle w:val="TOC5"/>
        <w:rPr>
          <w:rFonts w:asciiTheme="minorHAnsi" w:eastAsiaTheme="minorEastAsia" w:hAnsiTheme="minorHAnsi" w:cstheme="minorBidi"/>
          <w:sz w:val="22"/>
          <w:szCs w:val="22"/>
          <w:lang w:eastAsia="en-GB"/>
        </w:rPr>
      </w:pPr>
      <w:r>
        <w:t>5.2.20.2.3</w:t>
      </w:r>
      <w:r>
        <w:rPr>
          <w:rFonts w:asciiTheme="minorHAnsi" w:eastAsiaTheme="minorEastAsia" w:hAnsiTheme="minorHAnsi" w:cstheme="minorBidi"/>
          <w:sz w:val="22"/>
          <w:szCs w:val="22"/>
          <w:lang w:eastAsia="en-GB"/>
        </w:rPr>
        <w:tab/>
      </w:r>
      <w:r>
        <w:t>Nnssaaf_NSSAA_Notify service operation</w:t>
      </w:r>
      <w:r>
        <w:tab/>
      </w:r>
      <w:r>
        <w:fldChar w:fldCharType="begin" w:fldLock="1"/>
      </w:r>
      <w:r>
        <w:instrText xml:space="preserve"> PAGEREF _Toc51836325 \h </w:instrText>
      </w:r>
      <w:r>
        <w:fldChar w:fldCharType="separate"/>
      </w:r>
      <w:r>
        <w:t>550</w:t>
      </w:r>
      <w:r>
        <w:fldChar w:fldCharType="end"/>
      </w:r>
    </w:p>
    <w:p w14:paraId="2742D86A" w14:textId="3238623F" w:rsidR="00223C79" w:rsidRDefault="00223C79">
      <w:pPr>
        <w:pStyle w:val="TOC8"/>
        <w:rPr>
          <w:rFonts w:asciiTheme="minorHAnsi" w:eastAsiaTheme="minorEastAsia" w:hAnsiTheme="minorHAnsi" w:cstheme="minorBidi"/>
          <w:b w:val="0"/>
          <w:szCs w:val="22"/>
          <w:lang w:eastAsia="en-GB"/>
        </w:rPr>
      </w:pPr>
      <w:r>
        <w:t>Annex A (informative): Drafting rules and conventions for NF services</w:t>
      </w:r>
      <w:r>
        <w:tab/>
      </w:r>
      <w:r>
        <w:fldChar w:fldCharType="begin" w:fldLock="1"/>
      </w:r>
      <w:r>
        <w:instrText xml:space="preserve"> PAGEREF _Toc51836326 \h </w:instrText>
      </w:r>
      <w:r>
        <w:fldChar w:fldCharType="separate"/>
      </w:r>
      <w:r>
        <w:t>551</w:t>
      </w:r>
      <w:r>
        <w:fldChar w:fldCharType="end"/>
      </w:r>
    </w:p>
    <w:p w14:paraId="4A751999" w14:textId="6BB9E007" w:rsidR="00223C79" w:rsidRDefault="00223C79">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_Toc51836327 \h </w:instrText>
      </w:r>
      <w:r>
        <w:fldChar w:fldCharType="separate"/>
      </w:r>
      <w:r>
        <w:t>551</w:t>
      </w:r>
      <w:r>
        <w:fldChar w:fldCharType="end"/>
      </w:r>
    </w:p>
    <w:p w14:paraId="0963DA2D" w14:textId="40A5C62A" w:rsidR="00223C79" w:rsidRDefault="00223C79">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_Toc51836328 \h </w:instrText>
      </w:r>
      <w:r>
        <w:fldChar w:fldCharType="separate"/>
      </w:r>
      <w:r>
        <w:t>551</w:t>
      </w:r>
      <w:r>
        <w:fldChar w:fldCharType="end"/>
      </w:r>
    </w:p>
    <w:p w14:paraId="56B5B0C9" w14:textId="318709D1" w:rsidR="00223C79" w:rsidRDefault="00223C79">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_Toc51836329 \h </w:instrText>
      </w:r>
      <w:r>
        <w:fldChar w:fldCharType="separate"/>
      </w:r>
      <w:r>
        <w:t>551</w:t>
      </w:r>
      <w:r>
        <w:fldChar w:fldCharType="end"/>
      </w:r>
    </w:p>
    <w:p w14:paraId="134BF0F4" w14:textId="0796DC47" w:rsidR="00223C79" w:rsidRDefault="00223C79">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_Toc51836330 \h </w:instrText>
      </w:r>
      <w:r>
        <w:fldChar w:fldCharType="separate"/>
      </w:r>
      <w:r>
        <w:t>551</w:t>
      </w:r>
      <w:r>
        <w:fldChar w:fldCharType="end"/>
      </w:r>
    </w:p>
    <w:p w14:paraId="636783A0" w14:textId="653A1992" w:rsidR="00223C79" w:rsidRDefault="00223C79">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_Toc51836331 \h </w:instrText>
      </w:r>
      <w:r>
        <w:fldChar w:fldCharType="separate"/>
      </w:r>
      <w:r>
        <w:t>552</w:t>
      </w:r>
      <w:r>
        <w:fldChar w:fldCharType="end"/>
      </w:r>
    </w:p>
    <w:p w14:paraId="153179CE" w14:textId="46261128" w:rsidR="00223C79" w:rsidRDefault="00223C79">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_Toc51836332 \h </w:instrText>
      </w:r>
      <w:r>
        <w:fldChar w:fldCharType="separate"/>
      </w:r>
      <w:r>
        <w:t>553</w:t>
      </w:r>
      <w:r>
        <w:fldChar w:fldCharType="end"/>
      </w:r>
    </w:p>
    <w:p w14:paraId="261A7DCC" w14:textId="1B1A4E9F" w:rsidR="00223C79" w:rsidRDefault="00223C79">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_Toc51836333 \h </w:instrText>
      </w:r>
      <w:r>
        <w:fldChar w:fldCharType="separate"/>
      </w:r>
      <w:r>
        <w:t>553</w:t>
      </w:r>
      <w:r>
        <w:fldChar w:fldCharType="end"/>
      </w:r>
    </w:p>
    <w:p w14:paraId="6158CA28" w14:textId="16FFF5CB" w:rsidR="00223C79" w:rsidRDefault="00223C79">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_Toc51836334 \h </w:instrText>
      </w:r>
      <w:r>
        <w:fldChar w:fldCharType="separate"/>
      </w:r>
      <w:r>
        <w:t>553</w:t>
      </w:r>
      <w:r>
        <w:fldChar w:fldCharType="end"/>
      </w:r>
    </w:p>
    <w:p w14:paraId="26505293" w14:textId="039F60AA" w:rsidR="00223C79" w:rsidRDefault="00223C79">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_Toc51836335 \h </w:instrText>
      </w:r>
      <w:r>
        <w:fldChar w:fldCharType="separate"/>
      </w:r>
      <w:r>
        <w:t>553</w:t>
      </w:r>
      <w:r>
        <w:fldChar w:fldCharType="end"/>
      </w:r>
    </w:p>
    <w:p w14:paraId="727C9669" w14:textId="77335A16" w:rsidR="00223C79" w:rsidRDefault="00223C79">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_Toc51836336 \h </w:instrText>
      </w:r>
      <w:r>
        <w:fldChar w:fldCharType="separate"/>
      </w:r>
      <w:r>
        <w:t>554</w:t>
      </w:r>
      <w:r>
        <w:fldChar w:fldCharType="end"/>
      </w:r>
    </w:p>
    <w:p w14:paraId="30A31F26" w14:textId="5A502881" w:rsidR="00223C79" w:rsidRDefault="00223C79">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_Toc51836337 \h </w:instrText>
      </w:r>
      <w:r>
        <w:fldChar w:fldCharType="separate"/>
      </w:r>
      <w:r>
        <w:t>554</w:t>
      </w:r>
      <w:r>
        <w:fldChar w:fldCharType="end"/>
      </w:r>
    </w:p>
    <w:p w14:paraId="7CEEC8F2" w14:textId="1562ADF8" w:rsidR="00223C79" w:rsidRDefault="00223C79">
      <w:pPr>
        <w:pStyle w:val="TOC8"/>
        <w:rPr>
          <w:rFonts w:asciiTheme="minorHAnsi" w:eastAsiaTheme="minorEastAsia" w:hAnsiTheme="minorHAnsi" w:cstheme="minorBidi"/>
          <w:b w:val="0"/>
          <w:szCs w:val="22"/>
          <w:lang w:eastAsia="en-GB"/>
        </w:rPr>
      </w:pPr>
      <w:r>
        <w:t>Annex B (informative): Drafting Rules for Information flows</w:t>
      </w:r>
      <w:r>
        <w:tab/>
      </w:r>
      <w:r>
        <w:fldChar w:fldCharType="begin" w:fldLock="1"/>
      </w:r>
      <w:r>
        <w:instrText xml:space="preserve"> PAGEREF _Toc51836338 \h </w:instrText>
      </w:r>
      <w:r>
        <w:fldChar w:fldCharType="separate"/>
      </w:r>
      <w:r>
        <w:t>555</w:t>
      </w:r>
      <w:r>
        <w:fldChar w:fldCharType="end"/>
      </w:r>
    </w:p>
    <w:p w14:paraId="6F9FEB70" w14:textId="18087E9C" w:rsidR="00223C79" w:rsidRDefault="00223C79">
      <w:pPr>
        <w:pStyle w:val="TOC8"/>
        <w:rPr>
          <w:rFonts w:asciiTheme="minorHAnsi" w:eastAsiaTheme="minorEastAsia" w:hAnsiTheme="minorHAnsi" w:cstheme="minorBidi"/>
          <w:b w:val="0"/>
          <w:szCs w:val="22"/>
          <w:lang w:eastAsia="en-GB"/>
        </w:rPr>
      </w:pPr>
      <w:r>
        <w:t>Annex C (informative): Generating EPS PDN Connection parameters from 5G PDU Session parameters</w:t>
      </w:r>
      <w:r>
        <w:tab/>
      </w:r>
      <w:r>
        <w:fldChar w:fldCharType="begin" w:fldLock="1"/>
      </w:r>
      <w:r>
        <w:instrText xml:space="preserve"> PAGEREF _Toc51836339 \h </w:instrText>
      </w:r>
      <w:r>
        <w:fldChar w:fldCharType="separate"/>
      </w:r>
      <w:r>
        <w:t>556</w:t>
      </w:r>
      <w:r>
        <w:fldChar w:fldCharType="end"/>
      </w:r>
    </w:p>
    <w:p w14:paraId="65182DE2" w14:textId="57CF0921" w:rsidR="00223C79" w:rsidRDefault="00223C79">
      <w:pPr>
        <w:pStyle w:val="TOC8"/>
        <w:rPr>
          <w:rFonts w:asciiTheme="minorHAnsi" w:eastAsiaTheme="minorEastAsia" w:hAnsiTheme="minorHAnsi" w:cstheme="minorBidi"/>
          <w:b w:val="0"/>
          <w:szCs w:val="22"/>
          <w:lang w:eastAsia="en-GB"/>
        </w:rPr>
      </w:pPr>
      <w:r>
        <w:t>Annex D (normative): UE Presence in Area of Interest</w:t>
      </w:r>
      <w:r>
        <w:tab/>
      </w:r>
      <w:r>
        <w:fldChar w:fldCharType="begin" w:fldLock="1"/>
      </w:r>
      <w:r>
        <w:instrText xml:space="preserve"> PAGEREF _Toc51836340 \h </w:instrText>
      </w:r>
      <w:r>
        <w:fldChar w:fldCharType="separate"/>
      </w:r>
      <w:r>
        <w:t>557</w:t>
      </w:r>
      <w:r>
        <w:fldChar w:fldCharType="end"/>
      </w:r>
    </w:p>
    <w:p w14:paraId="6BA51D3A" w14:textId="42D4B263" w:rsidR="00223C79" w:rsidRDefault="00223C79">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_Toc51836341 \h </w:instrText>
      </w:r>
      <w:r>
        <w:fldChar w:fldCharType="separate"/>
      </w:r>
      <w:r>
        <w:t>557</w:t>
      </w:r>
      <w:r>
        <w:fldChar w:fldCharType="end"/>
      </w:r>
    </w:p>
    <w:p w14:paraId="385F2A04" w14:textId="68F5E7F6" w:rsidR="00223C79" w:rsidRDefault="00223C79">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_Toc51836342 \h </w:instrText>
      </w:r>
      <w:r>
        <w:fldChar w:fldCharType="separate"/>
      </w:r>
      <w:r>
        <w:t>557</w:t>
      </w:r>
      <w:r>
        <w:fldChar w:fldCharType="end"/>
      </w:r>
    </w:p>
    <w:p w14:paraId="35DB9D51" w14:textId="4A7D679E" w:rsidR="00223C79" w:rsidRDefault="00223C79">
      <w:pPr>
        <w:pStyle w:val="TOC8"/>
        <w:rPr>
          <w:rFonts w:asciiTheme="minorHAnsi" w:eastAsiaTheme="minorEastAsia" w:hAnsiTheme="minorHAnsi" w:cstheme="minorBidi"/>
          <w:b w:val="0"/>
          <w:szCs w:val="22"/>
          <w:lang w:eastAsia="en-GB"/>
        </w:rPr>
      </w:pPr>
      <w:r>
        <w:t>Annex E (normative): Delegated SMF and PCF discovery in the Home Routed and specific SMF Service Areas scenarios</w:t>
      </w:r>
      <w:r>
        <w:tab/>
      </w:r>
      <w:r>
        <w:fldChar w:fldCharType="begin" w:fldLock="1"/>
      </w:r>
      <w:r>
        <w:instrText xml:space="preserve"> PAGEREF _Toc51836343 \h </w:instrText>
      </w:r>
      <w:r>
        <w:fldChar w:fldCharType="separate"/>
      </w:r>
      <w:r>
        <w:t>559</w:t>
      </w:r>
      <w:r>
        <w:fldChar w:fldCharType="end"/>
      </w:r>
    </w:p>
    <w:p w14:paraId="452EF94D" w14:textId="1AC69944" w:rsidR="00223C79" w:rsidRDefault="00223C79">
      <w:pPr>
        <w:pStyle w:val="TOC1"/>
        <w:rPr>
          <w:rFonts w:asciiTheme="minorHAnsi" w:eastAsiaTheme="minorEastAsia" w:hAnsiTheme="minorHAnsi" w:cstheme="minorBidi"/>
          <w:szCs w:val="22"/>
          <w:lang w:eastAsia="en-GB"/>
        </w:rPr>
      </w:pPr>
      <w:r>
        <w:t>E.0</w:t>
      </w:r>
      <w:r>
        <w:rPr>
          <w:rFonts w:asciiTheme="minorHAnsi" w:eastAsiaTheme="minorEastAsia" w:hAnsiTheme="minorHAnsi" w:cstheme="minorBidi"/>
          <w:szCs w:val="22"/>
          <w:lang w:eastAsia="en-GB"/>
        </w:rPr>
        <w:tab/>
      </w:r>
      <w:r>
        <w:t>Overview</w:t>
      </w:r>
      <w:r>
        <w:tab/>
      </w:r>
      <w:r>
        <w:fldChar w:fldCharType="begin" w:fldLock="1"/>
      </w:r>
      <w:r>
        <w:instrText xml:space="preserve"> PAGEREF _Toc51836344 \h </w:instrText>
      </w:r>
      <w:r>
        <w:fldChar w:fldCharType="separate"/>
      </w:r>
      <w:r>
        <w:t>559</w:t>
      </w:r>
      <w:r>
        <w:fldChar w:fldCharType="end"/>
      </w:r>
    </w:p>
    <w:p w14:paraId="361EE6C0" w14:textId="26F93273" w:rsidR="00223C79" w:rsidRDefault="00223C79">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Delegated SMF discovery in the Home Routed scenario</w:t>
      </w:r>
      <w:r>
        <w:tab/>
      </w:r>
      <w:r>
        <w:fldChar w:fldCharType="begin" w:fldLock="1"/>
      </w:r>
      <w:r>
        <w:instrText xml:space="preserve"> PAGEREF _Toc51836345 \h </w:instrText>
      </w:r>
      <w:r>
        <w:fldChar w:fldCharType="separate"/>
      </w:r>
      <w:r>
        <w:t>559</w:t>
      </w:r>
      <w:r>
        <w:fldChar w:fldCharType="end"/>
      </w:r>
    </w:p>
    <w:p w14:paraId="5A871D2E" w14:textId="00A7F524" w:rsidR="00223C79" w:rsidRDefault="00223C79">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Delegated I-SMF discovery</w:t>
      </w:r>
      <w:r>
        <w:tab/>
      </w:r>
      <w:r>
        <w:fldChar w:fldCharType="begin" w:fldLock="1"/>
      </w:r>
      <w:r>
        <w:instrText xml:space="preserve"> PAGEREF _Toc51836346 \h </w:instrText>
      </w:r>
      <w:r>
        <w:fldChar w:fldCharType="separate"/>
      </w:r>
      <w:r>
        <w:t>561</w:t>
      </w:r>
      <w:r>
        <w:fldChar w:fldCharType="end"/>
      </w:r>
    </w:p>
    <w:p w14:paraId="0C7747DA" w14:textId="0FCFC5DF" w:rsidR="00223C79" w:rsidRDefault="00223C79">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Delegated PCF discovery in the Roaming scenario</w:t>
      </w:r>
      <w:r>
        <w:tab/>
      </w:r>
      <w:r>
        <w:fldChar w:fldCharType="begin" w:fldLock="1"/>
      </w:r>
      <w:r>
        <w:instrText xml:space="preserve"> PAGEREF _Toc51836347 \h </w:instrText>
      </w:r>
      <w:r>
        <w:fldChar w:fldCharType="separate"/>
      </w:r>
      <w:r>
        <w:t>563</w:t>
      </w:r>
      <w:r>
        <w:fldChar w:fldCharType="end"/>
      </w:r>
    </w:p>
    <w:p w14:paraId="570C3D60" w14:textId="698864CD" w:rsidR="00223C79" w:rsidRDefault="00223C79">
      <w:pPr>
        <w:pStyle w:val="TOC8"/>
        <w:rPr>
          <w:rFonts w:asciiTheme="minorHAnsi" w:eastAsiaTheme="minorEastAsia" w:hAnsiTheme="minorHAnsi" w:cstheme="minorBidi"/>
          <w:b w:val="0"/>
          <w:szCs w:val="22"/>
          <w:lang w:eastAsia="en-GB"/>
        </w:rPr>
      </w:pPr>
      <w:r>
        <w:t>Annex F (informative): Information flows for 5GS integration with TSN</w:t>
      </w:r>
      <w:r>
        <w:tab/>
      </w:r>
      <w:r>
        <w:fldChar w:fldCharType="begin" w:fldLock="1"/>
      </w:r>
      <w:r>
        <w:instrText xml:space="preserve"> PAGEREF _Toc51836348 \h </w:instrText>
      </w:r>
      <w:r>
        <w:fldChar w:fldCharType="separate"/>
      </w:r>
      <w:r>
        <w:t>564</w:t>
      </w:r>
      <w:r>
        <w:fldChar w:fldCharType="end"/>
      </w:r>
    </w:p>
    <w:p w14:paraId="0B9B7B26" w14:textId="53B03190" w:rsidR="00223C79" w:rsidRDefault="00223C79">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5GS Bridge information reporting</w:t>
      </w:r>
      <w:r>
        <w:tab/>
      </w:r>
      <w:r>
        <w:fldChar w:fldCharType="begin" w:fldLock="1"/>
      </w:r>
      <w:r>
        <w:instrText xml:space="preserve"> PAGEREF _Toc51836349 \h </w:instrText>
      </w:r>
      <w:r>
        <w:fldChar w:fldCharType="separate"/>
      </w:r>
      <w:r>
        <w:t>564</w:t>
      </w:r>
      <w:r>
        <w:fldChar w:fldCharType="end"/>
      </w:r>
    </w:p>
    <w:p w14:paraId="66D00A2A" w14:textId="57D24BC1" w:rsidR="00223C79" w:rsidRDefault="00223C79">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5GS Bridge configuration</w:t>
      </w:r>
      <w:r>
        <w:tab/>
      </w:r>
      <w:r>
        <w:fldChar w:fldCharType="begin" w:fldLock="1"/>
      </w:r>
      <w:r>
        <w:instrText xml:space="preserve"> PAGEREF _Toc51836350 \h </w:instrText>
      </w:r>
      <w:r>
        <w:fldChar w:fldCharType="separate"/>
      </w:r>
      <w:r>
        <w:t>565</w:t>
      </w:r>
      <w:r>
        <w:fldChar w:fldCharType="end"/>
      </w:r>
    </w:p>
    <w:p w14:paraId="5622D149" w14:textId="2E94DC8E" w:rsidR="00223C79" w:rsidRDefault="00223C79">
      <w:pPr>
        <w:pStyle w:val="TOC8"/>
        <w:rPr>
          <w:rFonts w:asciiTheme="minorHAnsi" w:eastAsiaTheme="minorEastAsia" w:hAnsiTheme="minorHAnsi" w:cstheme="minorBidi"/>
          <w:b w:val="0"/>
          <w:szCs w:val="22"/>
          <w:lang w:eastAsia="en-GB"/>
        </w:rPr>
      </w:pPr>
      <w:r>
        <w:t>Annex G (informative): Change history</w:t>
      </w:r>
      <w:r>
        <w:tab/>
      </w:r>
      <w:r>
        <w:fldChar w:fldCharType="begin" w:fldLock="1"/>
      </w:r>
      <w:r>
        <w:instrText xml:space="preserve"> PAGEREF _Toc51836351 \h </w:instrText>
      </w:r>
      <w:r>
        <w:fldChar w:fldCharType="separate"/>
      </w:r>
      <w:r>
        <w:t>568</w:t>
      </w:r>
      <w:r>
        <w:fldChar w:fldCharType="end"/>
      </w:r>
    </w:p>
    <w:p w14:paraId="5DFF482E" w14:textId="10C3CA2B"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7" w:name="_Toc20203917"/>
      <w:bookmarkStart w:id="8" w:name="_Toc27894602"/>
      <w:bookmarkStart w:id="9" w:name="_Toc36191669"/>
      <w:bookmarkStart w:id="10" w:name="_Toc45192755"/>
      <w:bookmarkStart w:id="11" w:name="_Toc47592387"/>
      <w:bookmarkStart w:id="12" w:name="_Toc51834468"/>
      <w:bookmarkStart w:id="13" w:name="_Toc51835410"/>
      <w:r w:rsidRPr="00140E21">
        <w:lastRenderedPageBreak/>
        <w:t>Foreword</w:t>
      </w:r>
      <w:bookmarkEnd w:id="7"/>
      <w:bookmarkEnd w:id="8"/>
      <w:bookmarkEnd w:id="9"/>
      <w:bookmarkEnd w:id="10"/>
      <w:bookmarkEnd w:id="11"/>
      <w:bookmarkEnd w:id="12"/>
      <w:bookmarkEnd w:id="13"/>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140E21" w:rsidRDefault="00776774" w:rsidP="00776774">
      <w:pPr>
        <w:pStyle w:val="B1"/>
      </w:pPr>
      <w:r w:rsidRPr="00140E21">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14" w:name="_Toc20203918"/>
      <w:bookmarkStart w:id="15" w:name="_Toc27894603"/>
      <w:bookmarkStart w:id="16" w:name="_Toc36191670"/>
      <w:bookmarkStart w:id="17" w:name="_Toc45192756"/>
      <w:bookmarkStart w:id="18" w:name="_Toc47592388"/>
      <w:bookmarkStart w:id="19" w:name="_Toc51834469"/>
      <w:bookmarkStart w:id="20" w:name="_Toc51835411"/>
      <w:r w:rsidRPr="00140E21">
        <w:lastRenderedPageBreak/>
        <w:t>1</w:t>
      </w:r>
      <w:r w:rsidRPr="00140E21">
        <w:tab/>
        <w:t>Scope</w:t>
      </w:r>
      <w:bookmarkEnd w:id="14"/>
      <w:bookmarkEnd w:id="15"/>
      <w:bookmarkEnd w:id="16"/>
      <w:bookmarkEnd w:id="17"/>
      <w:bookmarkEnd w:id="18"/>
      <w:bookmarkEnd w:id="19"/>
      <w:bookmarkEnd w:id="20"/>
    </w:p>
    <w:p w14:paraId="1F5716E5" w14:textId="77777777" w:rsidR="00776774" w:rsidRPr="00140E21" w:rsidRDefault="00776774" w:rsidP="00776774">
      <w:bookmarkStart w:id="21"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2" w:name="_Toc20203919"/>
      <w:bookmarkStart w:id="23" w:name="_Toc27894604"/>
      <w:bookmarkStart w:id="24" w:name="_Toc36191671"/>
      <w:bookmarkStart w:id="25" w:name="_Toc45192757"/>
      <w:bookmarkStart w:id="26" w:name="_Toc47592389"/>
      <w:bookmarkStart w:id="27" w:name="_Toc51834470"/>
      <w:bookmarkStart w:id="28" w:name="_Toc51835412"/>
      <w:r w:rsidRPr="00140E21">
        <w:t>2</w:t>
      </w:r>
      <w:r w:rsidRPr="00140E21">
        <w:tab/>
        <w:t>References</w:t>
      </w:r>
      <w:bookmarkEnd w:id="22"/>
      <w:bookmarkEnd w:id="23"/>
      <w:bookmarkEnd w:id="24"/>
      <w:bookmarkEnd w:id="25"/>
      <w:bookmarkEnd w:id="26"/>
      <w:bookmarkEnd w:id="27"/>
      <w:bookmarkEnd w:id="28"/>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77777777" w:rsidR="00776774" w:rsidRPr="00140E21" w:rsidRDefault="00776774" w:rsidP="00776774">
      <w:pPr>
        <w:pStyle w:val="EX"/>
      </w:pPr>
      <w:r w:rsidRPr="00140E21">
        <w:t>[1]</w:t>
      </w:r>
      <w:r w:rsidRPr="00140E21">
        <w:tab/>
        <w:t>3GPP</w:t>
      </w:r>
      <w:r>
        <w:t> </w:t>
      </w:r>
      <w:r w:rsidRPr="00140E21">
        <w:t>TR</w:t>
      </w:r>
      <w:r>
        <w:t> </w:t>
      </w:r>
      <w:r w:rsidRPr="00140E21">
        <w:t>21.905: "Vocabulary for 3GPP Specifications".</w:t>
      </w:r>
    </w:p>
    <w:p w14:paraId="22ED7AF0" w14:textId="77777777" w:rsidR="00776774" w:rsidRPr="00140E21" w:rsidRDefault="00776774" w:rsidP="00776774">
      <w:pPr>
        <w:pStyle w:val="EX"/>
      </w:pPr>
      <w:r w:rsidRPr="00140E21">
        <w:t>[</w:t>
      </w:r>
      <w:r w:rsidRPr="00140E21">
        <w:rPr>
          <w:noProof/>
        </w:rPr>
        <w:t>2</w:t>
      </w:r>
      <w:r w:rsidRPr="00140E21">
        <w:t>]</w:t>
      </w:r>
      <w:r w:rsidRPr="00140E21">
        <w:tab/>
        <w:t>3GPP</w:t>
      </w:r>
      <w:r>
        <w:t> </w:t>
      </w:r>
      <w:r w:rsidRPr="00140E21">
        <w:t>TS</w:t>
      </w:r>
      <w:r>
        <w:t> </w:t>
      </w:r>
      <w:r w:rsidRPr="00140E21">
        <w:t>23.501: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77777777" w:rsidR="00776774" w:rsidRPr="00140E21" w:rsidRDefault="00776774" w:rsidP="00776774">
      <w:pPr>
        <w:pStyle w:val="EX"/>
        <w:rPr>
          <w:iCs/>
          <w:snapToGrid w:val="0"/>
        </w:rPr>
      </w:pPr>
      <w:r w:rsidRPr="00140E21">
        <w:t>[4]</w:t>
      </w:r>
      <w:r w:rsidRPr="00140E21">
        <w:tab/>
        <w:t xml:space="preserve">IETF RFC 5998: </w:t>
      </w:r>
      <w:r w:rsidRPr="00140E21">
        <w:rPr>
          <w:iCs/>
          <w:snapToGrid w:val="0"/>
        </w:rPr>
        <w:t>"</w:t>
      </w:r>
      <w:r w:rsidRPr="00140E21">
        <w:t>An Extension for EAP-Only Authentication in IKEv2</w:t>
      </w:r>
      <w:r w:rsidRPr="00140E21">
        <w:rPr>
          <w:iCs/>
          <w:snapToGrid w:val="0"/>
        </w:rPr>
        <w:t>".</w:t>
      </w:r>
    </w:p>
    <w:p w14:paraId="5BEAE820" w14:textId="77777777" w:rsidR="00776774" w:rsidRPr="00140E21" w:rsidRDefault="00776774" w:rsidP="00776774">
      <w:pPr>
        <w:pStyle w:val="EX"/>
      </w:pPr>
      <w:r w:rsidRPr="00140E21">
        <w:t>[5]</w:t>
      </w:r>
      <w:r w:rsidRPr="00140E21">
        <w:tab/>
        <w:t>IETF RFC 4282: "The Network Access Identifier".</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7777777" w:rsidR="00776774" w:rsidRPr="00140E21" w:rsidRDefault="00776774" w:rsidP="00776774">
      <w:pPr>
        <w:pStyle w:val="EX"/>
      </w:pPr>
      <w:r w:rsidRPr="00140E21">
        <w:t>[7]</w:t>
      </w:r>
      <w:r w:rsidRPr="00140E21">
        <w:tab/>
        <w:t>3GPP</w:t>
      </w:r>
      <w:r>
        <w:t> </w:t>
      </w:r>
      <w:r w:rsidRPr="00140E21">
        <w:t>TS</w:t>
      </w:r>
      <w:r>
        <w:t> </w:t>
      </w:r>
      <w:r w:rsidRPr="00140E21">
        <w:t>23.040: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7777777" w:rsidR="00776774" w:rsidRPr="00140E21" w:rsidRDefault="00776774" w:rsidP="00776774">
      <w:pPr>
        <w:pStyle w:val="EX"/>
      </w:pPr>
      <w:r w:rsidRPr="00140E21">
        <w:t>[9]</w:t>
      </w:r>
      <w:r w:rsidRPr="00140E21">
        <w:tab/>
        <w:t>3GPP</w:t>
      </w:r>
      <w:r>
        <w:t> </w:t>
      </w:r>
      <w:r w:rsidRPr="00140E21">
        <w:t>TS</w:t>
      </w:r>
      <w:r>
        <w:t> </w:t>
      </w:r>
      <w:r w:rsidRPr="00140E21">
        <w:t>38.300: "NR and NG-RAN Overall Description; Stage 2".</w:t>
      </w:r>
    </w:p>
    <w:p w14:paraId="3C4E7905" w14:textId="77777777" w:rsidR="00776774" w:rsidRPr="00140E21" w:rsidRDefault="00776774" w:rsidP="00776774">
      <w:pPr>
        <w:pStyle w:val="EX"/>
      </w:pPr>
      <w:r w:rsidRPr="00140E21">
        <w:t>[10]</w:t>
      </w:r>
      <w:r w:rsidRPr="00140E21">
        <w:tab/>
        <w:t>3GPP</w:t>
      </w:r>
      <w:r>
        <w:t> </w:t>
      </w:r>
      <w:r w:rsidRPr="00140E21">
        <w:t>TS</w:t>
      </w:r>
      <w:r>
        <w:t> </w:t>
      </w:r>
      <w:r w:rsidRPr="00140E21">
        <w:t>38.413: "NG-RAN; NG Application Protocol (NGAP)".</w:t>
      </w:r>
    </w:p>
    <w:p w14:paraId="298597E0" w14:textId="77777777" w:rsidR="00776774" w:rsidRPr="00140E21" w:rsidRDefault="00776774" w:rsidP="00776774">
      <w:pPr>
        <w:pStyle w:val="EX"/>
        <w:rPr>
          <w:lang w:eastAsia="zh-CN"/>
        </w:rPr>
      </w:pPr>
      <w:r w:rsidRPr="00140E21">
        <w:rPr>
          <w:lang w:eastAsia="zh-CN"/>
        </w:rPr>
        <w:t>[11]</w:t>
      </w:r>
      <w:r w:rsidRPr="00140E21">
        <w:rPr>
          <w:lang w:eastAsia="zh-CN"/>
        </w:rPr>
        <w:tab/>
        <w:t>3GPP</w:t>
      </w:r>
      <w:r>
        <w:rPr>
          <w:lang w:eastAsia="zh-CN"/>
        </w:rPr>
        <w:t> </w:t>
      </w:r>
      <w:r w:rsidRPr="00140E21">
        <w:rPr>
          <w:lang w:eastAsia="zh-CN"/>
        </w:rPr>
        <w:t>TS</w:t>
      </w:r>
      <w:r>
        <w:rPr>
          <w:lang w:eastAsia="zh-CN"/>
        </w:rPr>
        <w:t> </w:t>
      </w:r>
      <w:r w:rsidRPr="00140E21">
        <w:rPr>
          <w:lang w:eastAsia="zh-CN"/>
        </w:rPr>
        <w:t>23.335:"User Data Convergence (UDC); Technical realization and information flows;</w:t>
      </w:r>
      <w:r w:rsidRPr="00140E21">
        <w:rPr>
          <w:lang w:eastAsia="zh-CN"/>
        </w:rPr>
        <w:tab/>
        <w:t>Stage 2".</w:t>
      </w:r>
    </w:p>
    <w:p w14:paraId="052024CD" w14:textId="77777777" w:rsidR="00776774" w:rsidRPr="00140E21" w:rsidRDefault="00776774" w:rsidP="00776774">
      <w:pPr>
        <w:pStyle w:val="EX"/>
      </w:pPr>
      <w:r w:rsidRPr="00140E21">
        <w:t>[12]</w:t>
      </w:r>
      <w:r w:rsidRPr="00140E21">
        <w:tab/>
        <w:t>3GPP</w:t>
      </w:r>
      <w:r>
        <w:t> </w:t>
      </w:r>
      <w:r w:rsidRPr="00140E21">
        <w:t>TS</w:t>
      </w:r>
      <w:r>
        <w:t> </w:t>
      </w:r>
      <w:r w:rsidRPr="00140E21">
        <w:t>38.331: "NR; Radio Resource Control (RRC); Protocol Specification".</w:t>
      </w:r>
    </w:p>
    <w:p w14:paraId="3D307755" w14:textId="77777777" w:rsidR="00776774" w:rsidRPr="00140E21" w:rsidRDefault="00776774" w:rsidP="00776774">
      <w:pPr>
        <w:pStyle w:val="EX"/>
      </w:pPr>
      <w:r w:rsidRPr="00140E21">
        <w:t>[13]</w:t>
      </w:r>
      <w:r w:rsidRPr="00140E21">
        <w:tab/>
        <w:t>3GPP</w:t>
      </w:r>
      <w:r>
        <w:t> </w:t>
      </w:r>
      <w:r w:rsidRPr="00140E21">
        <w:t>TS</w:t>
      </w:r>
      <w:r>
        <w:t> </w:t>
      </w:r>
      <w:r w:rsidRPr="00140E21">
        <w:t>23.401: "General Packet Radio Service (GPRS) enhancements for Evolved Universal Terrestrial Radio Access Network (E-UTRAN) access".</w:t>
      </w:r>
    </w:p>
    <w:p w14:paraId="075ECDD3" w14:textId="77777777" w:rsidR="00776774" w:rsidRPr="00140E21" w:rsidRDefault="00776774" w:rsidP="00776774">
      <w:pPr>
        <w:pStyle w:val="EX"/>
      </w:pPr>
      <w:r w:rsidRPr="00140E21">
        <w:t>[14]</w:t>
      </w:r>
      <w:r w:rsidRPr="00140E21">
        <w:tab/>
        <w:t>3GPP</w:t>
      </w:r>
      <w:r>
        <w:t> </w:t>
      </w:r>
      <w:r w:rsidRPr="00140E21">
        <w:t>TS</w:t>
      </w:r>
      <w:r>
        <w:t> </w:t>
      </w:r>
      <w:r w:rsidRPr="00140E21">
        <w:t>23.221: "Architectural requirements</w:t>
      </w:r>
      <w:r w:rsidRPr="00140E21" w:rsidDel="00D02D2E">
        <w:t xml:space="preserve"> </w:t>
      </w:r>
      <w:r w:rsidRPr="00140E21">
        <w:t>".</w:t>
      </w:r>
    </w:p>
    <w:p w14:paraId="5B0AD83D" w14:textId="77777777" w:rsidR="00776774" w:rsidRPr="00140E21" w:rsidRDefault="00776774" w:rsidP="00776774">
      <w:pPr>
        <w:pStyle w:val="EX"/>
      </w:pPr>
      <w:r w:rsidRPr="00140E21">
        <w:t>[15]</w:t>
      </w:r>
      <w:r w:rsidRPr="00140E21">
        <w:tab/>
        <w:t>3GPP</w:t>
      </w:r>
      <w:r>
        <w:t> </w:t>
      </w:r>
      <w:r w:rsidRPr="00140E21">
        <w:t>TS</w:t>
      </w:r>
      <w:r>
        <w:t> </w:t>
      </w:r>
      <w:r w:rsidRPr="00140E21">
        <w:t>33.501: "Security Architecture and Procedures for 5G System".</w:t>
      </w:r>
    </w:p>
    <w:p w14:paraId="4A168C07" w14:textId="77777777" w:rsidR="00776774" w:rsidRPr="00140E21" w:rsidRDefault="00776774" w:rsidP="00776774">
      <w:pPr>
        <w:pStyle w:val="EX"/>
      </w:pPr>
      <w:r w:rsidRPr="00140E21">
        <w:t>[16]</w:t>
      </w:r>
      <w:r w:rsidRPr="00140E21">
        <w:tab/>
        <w:t>3GPP</w:t>
      </w:r>
      <w:r>
        <w:t> </w:t>
      </w:r>
      <w:r w:rsidRPr="00140E21">
        <w:t>TS</w:t>
      </w:r>
      <w:r>
        <w:t> </w:t>
      </w:r>
      <w:r w:rsidRPr="00140E21">
        <w:t>36.331: "Evolved Universal Terrestrial Radio Access (E-UTRA); Radio Resource Control (RRC); Protocol specification".</w:t>
      </w:r>
    </w:p>
    <w:p w14:paraId="5E06C9A6" w14:textId="77777777" w:rsidR="00776774" w:rsidRPr="00140E21" w:rsidRDefault="00776774" w:rsidP="00776774">
      <w:pPr>
        <w:pStyle w:val="EX"/>
      </w:pPr>
      <w:r w:rsidRPr="00140E21">
        <w:t>[17]</w:t>
      </w:r>
      <w:r w:rsidRPr="00140E21">
        <w:tab/>
        <w:t>3GPP</w:t>
      </w:r>
      <w:r>
        <w:t> </w:t>
      </w:r>
      <w:r w:rsidRPr="00140E21">
        <w:t>TS</w:t>
      </w:r>
      <w:r>
        <w:t> </w:t>
      </w:r>
      <w:r w:rsidRPr="00140E21">
        <w:t>29.500: "5G System; Technical Realization of Service Based Architecture; Stage 3".</w:t>
      </w:r>
    </w:p>
    <w:p w14:paraId="4572CEBB" w14:textId="77777777" w:rsidR="00776774" w:rsidRPr="00140E21" w:rsidRDefault="00776774" w:rsidP="00776774">
      <w:pPr>
        <w:pStyle w:val="EX"/>
      </w:pPr>
      <w:r w:rsidRPr="00140E21">
        <w:t>[18]</w:t>
      </w:r>
      <w:r w:rsidRPr="00140E21">
        <w:tab/>
        <w:t>3GPP</w:t>
      </w:r>
      <w:r>
        <w:t> </w:t>
      </w:r>
      <w:r w:rsidRPr="00140E21">
        <w:t>TS</w:t>
      </w:r>
      <w:r>
        <w:t> </w:t>
      </w:r>
      <w:r w:rsidRPr="00140E21">
        <w:t>29.518: "5G System; Access and Mobility Management Services; Stage 3".</w:t>
      </w:r>
    </w:p>
    <w:p w14:paraId="6071A536" w14:textId="77777777" w:rsidR="00776774" w:rsidRPr="00140E21" w:rsidRDefault="00776774" w:rsidP="00776774">
      <w:pPr>
        <w:pStyle w:val="EX"/>
      </w:pPr>
      <w:r w:rsidRPr="00140E21">
        <w:t>[19]</w:t>
      </w:r>
      <w:r w:rsidRPr="00140E21">
        <w:tab/>
        <w:t>3GPP</w:t>
      </w:r>
      <w:r>
        <w:t> </w:t>
      </w:r>
      <w:r w:rsidRPr="00140E21">
        <w:t>TS</w:t>
      </w:r>
      <w:r>
        <w:t> </w:t>
      </w:r>
      <w:r w:rsidRPr="00140E21">
        <w:t>29.519: "5G System; Usage of the Unified Data Repository service for Policy Control Data and Structured Data; Stage 3".</w:t>
      </w:r>
    </w:p>
    <w:p w14:paraId="02DBFB30" w14:textId="77777777" w:rsidR="00776774" w:rsidRPr="00140E21" w:rsidRDefault="00776774" w:rsidP="00776774">
      <w:pPr>
        <w:pStyle w:val="EX"/>
      </w:pPr>
      <w:r w:rsidRPr="00140E21">
        <w:t>[20]</w:t>
      </w:r>
      <w:r w:rsidRPr="00140E21">
        <w:tab/>
        <w:t>3GPP</w:t>
      </w:r>
      <w:r>
        <w:t> </w:t>
      </w:r>
      <w:r w:rsidRPr="00140E21">
        <w:t>TS</w:t>
      </w:r>
      <w:r>
        <w:t> </w:t>
      </w:r>
      <w:r w:rsidRPr="00140E21">
        <w:t>23.503: "Policy and Charging Control Framework for the 5G System ".</w:t>
      </w:r>
    </w:p>
    <w:p w14:paraId="4C40097F" w14:textId="77777777" w:rsidR="00776774" w:rsidRPr="00140E21" w:rsidRDefault="00776774" w:rsidP="00776774">
      <w:pPr>
        <w:pStyle w:val="EX"/>
      </w:pPr>
      <w:r w:rsidRPr="00140E21">
        <w:lastRenderedPageBreak/>
        <w:t>[21]</w:t>
      </w:r>
      <w:r w:rsidRPr="00140E21">
        <w:tab/>
        <w:t>IETF RFC 4191: "Default Router Preferences and More-Specific Routes".</w:t>
      </w:r>
    </w:p>
    <w:p w14:paraId="4FB93BA8" w14:textId="77777777" w:rsidR="00776774" w:rsidRPr="00140E21" w:rsidRDefault="00776774" w:rsidP="00776774">
      <w:pPr>
        <w:pStyle w:val="EX"/>
      </w:pPr>
      <w:r w:rsidRPr="00140E21">
        <w:t>[22]</w:t>
      </w:r>
      <w:r w:rsidRPr="00140E21">
        <w:tab/>
        <w:t>3GPP</w:t>
      </w:r>
      <w:r>
        <w:t> </w:t>
      </w:r>
      <w:r w:rsidRPr="00140E21">
        <w:t>TS</w:t>
      </w:r>
      <w:r>
        <w:t> </w:t>
      </w:r>
      <w:r w:rsidRPr="00140E21">
        <w:t>23.122: "Non-Access-Stratum (NAS) functions related to Mobile Station in idle mode".</w:t>
      </w:r>
    </w:p>
    <w:p w14:paraId="103289CE" w14:textId="77777777" w:rsidR="00776774" w:rsidRPr="00140E21" w:rsidRDefault="00776774" w:rsidP="00776774">
      <w:pPr>
        <w:pStyle w:val="EX"/>
      </w:pPr>
      <w:r w:rsidRPr="00140E21">
        <w:t>[23]</w:t>
      </w:r>
      <w:r w:rsidRPr="00140E21">
        <w:tab/>
        <w:t>3GPP</w:t>
      </w:r>
      <w:r>
        <w:t> </w:t>
      </w:r>
      <w:r w:rsidRPr="00140E21">
        <w:t>TS</w:t>
      </w:r>
      <w:r>
        <w:t> </w:t>
      </w:r>
      <w:r w:rsidRPr="00140E21">
        <w:t>23.682: "Architecture enhancements to facilitate communications with packet data networks and applications".</w:t>
      </w:r>
    </w:p>
    <w:p w14:paraId="7DDD5B48" w14:textId="77777777" w:rsidR="00776774" w:rsidRPr="00140E21" w:rsidRDefault="00776774" w:rsidP="00776774">
      <w:pPr>
        <w:pStyle w:val="EX"/>
      </w:pPr>
      <w:r w:rsidRPr="00140E21">
        <w:t>[24]</w:t>
      </w:r>
      <w:r w:rsidRPr="00140E21">
        <w:tab/>
        <w:t>3GPP</w:t>
      </w:r>
      <w:r>
        <w:t> </w:t>
      </w:r>
      <w:r w:rsidRPr="00140E21">
        <w:t>TS</w:t>
      </w:r>
      <w:r>
        <w:t> </w:t>
      </w:r>
      <w:r w:rsidRPr="00140E21">
        <w:t>23.203: "Policy and charging control architecture".</w:t>
      </w:r>
    </w:p>
    <w:p w14:paraId="3003C2E2" w14:textId="77777777" w:rsidR="00776774" w:rsidRPr="00140E21" w:rsidRDefault="00776774" w:rsidP="00776774">
      <w:pPr>
        <w:pStyle w:val="EX"/>
      </w:pPr>
      <w:r w:rsidRPr="00140E21">
        <w:t>[25]</w:t>
      </w:r>
      <w:r w:rsidRPr="00140E21">
        <w:tab/>
        <w:t>3GPP</w:t>
      </w:r>
      <w:r>
        <w:t> </w:t>
      </w:r>
      <w:r w:rsidRPr="00140E21">
        <w:t>TS</w:t>
      </w:r>
      <w:r>
        <w:t> </w:t>
      </w:r>
      <w:r w:rsidRPr="00140E21">
        <w:t>24.501: "Non-Access-Stratum (NAS) protocol for 5G System (5GS); Stage 3".</w:t>
      </w:r>
    </w:p>
    <w:p w14:paraId="1B5816F8" w14:textId="77777777" w:rsidR="00776774" w:rsidRPr="00140E21" w:rsidRDefault="00776774" w:rsidP="00776774">
      <w:pPr>
        <w:pStyle w:val="EX"/>
      </w:pPr>
      <w:r w:rsidRPr="00140E21">
        <w:t>[26]</w:t>
      </w:r>
      <w:r w:rsidRPr="00140E21">
        <w:tab/>
        <w:t>3GPP</w:t>
      </w:r>
      <w:r>
        <w:t> </w:t>
      </w:r>
      <w:r w:rsidRPr="00140E21">
        <w:t>TS</w:t>
      </w:r>
      <w:r>
        <w:t> </w:t>
      </w:r>
      <w:r w:rsidRPr="00140E21">
        <w:t>23.402: "Architecture enhancements for non-3GPP accesses".</w:t>
      </w:r>
    </w:p>
    <w:p w14:paraId="1D75EAC8" w14:textId="77777777" w:rsidR="00776774" w:rsidRPr="00140E21" w:rsidRDefault="00776774" w:rsidP="00776774">
      <w:pPr>
        <w:pStyle w:val="EX"/>
      </w:pPr>
      <w:r w:rsidRPr="00140E21">
        <w:t>[27]</w:t>
      </w:r>
      <w:r w:rsidRPr="00140E21">
        <w:tab/>
        <w:t>OMA-TS-ULP-V2_0_3: "UserPlane Location Protocol".</w:t>
      </w:r>
    </w:p>
    <w:p w14:paraId="4FBCC775" w14:textId="77777777" w:rsidR="00776774" w:rsidRPr="00140E21" w:rsidRDefault="00776774" w:rsidP="00776774">
      <w:pPr>
        <w:pStyle w:val="EX"/>
      </w:pPr>
      <w:r w:rsidRPr="00140E21">
        <w:t>[28]</w:t>
      </w:r>
      <w:r w:rsidRPr="00140E21">
        <w:tab/>
        <w:t>3GPP</w:t>
      </w:r>
      <w:r>
        <w:t> </w:t>
      </w:r>
      <w:r w:rsidRPr="00140E21">
        <w:t>TS</w:t>
      </w:r>
      <w:r>
        <w:t> </w:t>
      </w:r>
      <w:r w:rsidRPr="00140E21">
        <w:t>23.167: "IP Multimedia Subsystem (IMS) emergency sessions".</w:t>
      </w:r>
    </w:p>
    <w:p w14:paraId="183CB450" w14:textId="77777777" w:rsidR="00776774" w:rsidRPr="00140E21" w:rsidRDefault="00776774" w:rsidP="00776774">
      <w:pPr>
        <w:pStyle w:val="EX"/>
      </w:pPr>
      <w:r w:rsidRPr="00140E21">
        <w:t>[29]</w:t>
      </w:r>
      <w:r w:rsidRPr="00140E21">
        <w:tab/>
        <w:t>3GPP</w:t>
      </w:r>
      <w:r>
        <w:t> </w:t>
      </w:r>
      <w:r w:rsidRPr="00140E21">
        <w:t>TS</w:t>
      </w:r>
      <w:r>
        <w:t> </w:t>
      </w:r>
      <w:r w:rsidRPr="00140E21">
        <w:t>23.271: "Functional stage 2 description of Location Services (LCS)".</w:t>
      </w:r>
    </w:p>
    <w:p w14:paraId="6BDE2E9C" w14:textId="77777777" w:rsidR="00776774" w:rsidRPr="00140E21" w:rsidRDefault="00776774" w:rsidP="00776774">
      <w:pPr>
        <w:pStyle w:val="EX"/>
      </w:pPr>
      <w:r w:rsidRPr="00140E21">
        <w:t>[30]</w:t>
      </w:r>
      <w:r w:rsidRPr="00140E21">
        <w:tab/>
        <w:t>3GPP</w:t>
      </w:r>
      <w:r>
        <w:t> </w:t>
      </w:r>
      <w:r w:rsidRPr="00140E21">
        <w:t>TS</w:t>
      </w:r>
      <w:r>
        <w:t> </w:t>
      </w:r>
      <w:r w:rsidRPr="00140E21">
        <w:t>36.355: "LTE Positioning Protocol (LPP)".</w:t>
      </w:r>
    </w:p>
    <w:p w14:paraId="45AF16CD" w14:textId="77777777" w:rsidR="00776774" w:rsidRPr="00140E21" w:rsidRDefault="00776774" w:rsidP="00776774">
      <w:pPr>
        <w:pStyle w:val="EX"/>
      </w:pPr>
      <w:r w:rsidRPr="00140E21">
        <w:t>[31]</w:t>
      </w:r>
      <w:r w:rsidRPr="00140E21">
        <w:tab/>
        <w:t>3GPP</w:t>
      </w:r>
      <w:r>
        <w:t> </w:t>
      </w:r>
      <w:r w:rsidRPr="00140E21">
        <w:t>TS</w:t>
      </w:r>
      <w:r>
        <w:t> </w:t>
      </w:r>
      <w:r w:rsidRPr="00140E21">
        <w:t>38.455: "NR Positioning Protocol A (NRPPa)".</w:t>
      </w:r>
    </w:p>
    <w:p w14:paraId="690A8153" w14:textId="77777777" w:rsidR="00776774" w:rsidRPr="00140E21" w:rsidRDefault="00776774" w:rsidP="00776774">
      <w:pPr>
        <w:pStyle w:val="EX"/>
      </w:pPr>
      <w:r w:rsidRPr="00140E21">
        <w:t>[32]</w:t>
      </w:r>
      <w:r w:rsidRPr="00140E21">
        <w:tab/>
        <w:t>3GPP</w:t>
      </w:r>
      <w:r>
        <w:t> </w:t>
      </w:r>
      <w:r w:rsidRPr="00140E21">
        <w:t>TS</w:t>
      </w:r>
      <w:r>
        <w:t> </w:t>
      </w:r>
      <w:r w:rsidRPr="00140E21">
        <w:t>29.507: "Access and Mobility Policy Control Service; Stage 3".</w:t>
      </w:r>
    </w:p>
    <w:p w14:paraId="53103899" w14:textId="77777777" w:rsidR="00776774" w:rsidRPr="00140E21" w:rsidRDefault="00776774" w:rsidP="00776774">
      <w:pPr>
        <w:pStyle w:val="EX"/>
      </w:pPr>
      <w:r w:rsidRPr="00140E21">
        <w:t>[33]</w:t>
      </w:r>
      <w:r w:rsidRPr="00140E21">
        <w:tab/>
        <w:t>3GPP</w:t>
      </w:r>
      <w:r>
        <w:t> </w:t>
      </w:r>
      <w:r w:rsidRPr="00140E21">
        <w:t>TS</w:t>
      </w:r>
      <w:r>
        <w:t> </w:t>
      </w:r>
      <w:r w:rsidRPr="00140E21">
        <w:t>23.003: "Numbering, Addressing and Identification".</w:t>
      </w:r>
    </w:p>
    <w:p w14:paraId="3058318E" w14:textId="77777777" w:rsidR="00776774" w:rsidRPr="00140E21" w:rsidRDefault="00776774" w:rsidP="00776774">
      <w:pPr>
        <w:pStyle w:val="EX"/>
      </w:pPr>
      <w:r w:rsidRPr="00140E21">
        <w:t>[34]</w:t>
      </w:r>
      <w:r w:rsidRPr="00140E21">
        <w:tab/>
        <w:t>3GPP</w:t>
      </w:r>
      <w:r>
        <w:t> </w:t>
      </w:r>
      <w:r w:rsidRPr="00140E21">
        <w:t>TS</w:t>
      </w:r>
      <w:r>
        <w:t> </w:t>
      </w:r>
      <w:r w:rsidRPr="00140E21">
        <w:t>32.240: "Charging management; Charging architecture and principles".</w:t>
      </w:r>
    </w:p>
    <w:p w14:paraId="4271E49C" w14:textId="77777777" w:rsidR="00776774" w:rsidRPr="00140E21" w:rsidRDefault="00776774" w:rsidP="00776774">
      <w:pPr>
        <w:pStyle w:val="EX"/>
      </w:pPr>
      <w:r w:rsidRPr="00140E21">
        <w:t>[35]</w:t>
      </w:r>
      <w:r w:rsidRPr="00140E21">
        <w:tab/>
        <w:t>3GPP</w:t>
      </w:r>
      <w:r>
        <w:t> </w:t>
      </w:r>
      <w:r w:rsidRPr="00140E21">
        <w:t>TS</w:t>
      </w:r>
      <w:r>
        <w:t> </w:t>
      </w:r>
      <w:r w:rsidRPr="00140E21">
        <w:t>23.251: "Network sharing; Architecture and functional description".</w:t>
      </w:r>
    </w:p>
    <w:p w14:paraId="265C0E37" w14:textId="77777777" w:rsidR="00776774" w:rsidRPr="00140E21" w:rsidRDefault="00776774" w:rsidP="00776774">
      <w:pPr>
        <w:pStyle w:val="EX"/>
      </w:pPr>
      <w:r w:rsidRPr="00140E21">
        <w:t>[36]</w:t>
      </w:r>
      <w:r w:rsidRPr="00140E21">
        <w:tab/>
        <w:t>3GPP</w:t>
      </w:r>
      <w:r>
        <w:t> </w:t>
      </w:r>
      <w:r w:rsidRPr="00140E21">
        <w:t>TS</w:t>
      </w:r>
      <w:r>
        <w:t> </w:t>
      </w:r>
      <w:r w:rsidRPr="00140E21">
        <w:t>29.502: "5G System; Session Management Services; Stage 3".</w:t>
      </w:r>
    </w:p>
    <w:p w14:paraId="349A09C8" w14:textId="77777777" w:rsidR="00776774" w:rsidRPr="00140E21" w:rsidRDefault="00776774" w:rsidP="00776774">
      <w:pPr>
        <w:pStyle w:val="EX"/>
      </w:pPr>
      <w:r w:rsidRPr="00140E21">
        <w:t>[37]</w:t>
      </w:r>
      <w:r w:rsidRPr="00140E21">
        <w:tab/>
        <w:t>3GPP</w:t>
      </w:r>
      <w:r>
        <w:t> </w:t>
      </w:r>
      <w:r w:rsidRPr="00140E21">
        <w:t>TS</w:t>
      </w:r>
      <w:r>
        <w:t> </w:t>
      </w:r>
      <w:r w:rsidRPr="00140E21">
        <w:t>29.510: "5G System; Network function repository services; Stage 3".</w:t>
      </w:r>
    </w:p>
    <w:p w14:paraId="1476012B" w14:textId="77777777" w:rsidR="00776774" w:rsidRPr="00140E21" w:rsidRDefault="00776774" w:rsidP="00776774">
      <w:pPr>
        <w:pStyle w:val="EX"/>
      </w:pPr>
      <w:r w:rsidRPr="00140E21">
        <w:t>[38]</w:t>
      </w:r>
      <w:r w:rsidRPr="00140E21">
        <w:tab/>
        <w:t>3GPP</w:t>
      </w:r>
      <w:r>
        <w:t> </w:t>
      </w:r>
      <w:r w:rsidRPr="00140E21">
        <w:t>TS</w:t>
      </w:r>
      <w:r>
        <w:t> </w:t>
      </w:r>
      <w:r w:rsidRPr="00140E21">
        <w:t>23.380: "IMS Restoration Procedures".</w:t>
      </w:r>
    </w:p>
    <w:p w14:paraId="0E179B5A" w14:textId="77777777" w:rsidR="00776774" w:rsidRPr="00140E21" w:rsidRDefault="00776774" w:rsidP="00776774">
      <w:pPr>
        <w:pStyle w:val="EX"/>
      </w:pPr>
      <w:r w:rsidRPr="00140E21">
        <w:t>[39]</w:t>
      </w:r>
      <w:r w:rsidRPr="00140E21">
        <w:tab/>
        <w:t>3GPP</w:t>
      </w:r>
      <w:r>
        <w:t> </w:t>
      </w:r>
      <w:r w:rsidRPr="00140E21">
        <w:t>TS</w:t>
      </w:r>
      <w:r>
        <w:t> </w:t>
      </w:r>
      <w:r w:rsidRPr="00140E21">
        <w:t>32.421: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77777777" w:rsidR="00776774" w:rsidRPr="00140E21" w:rsidRDefault="00776774" w:rsidP="00776774">
      <w:pPr>
        <w:pStyle w:val="EX"/>
      </w:pPr>
      <w:r w:rsidRPr="00140E21">
        <w:t>[41]</w:t>
      </w:r>
      <w:r w:rsidRPr="00140E21">
        <w:tab/>
        <w:t>3GPP</w:t>
      </w:r>
      <w:r>
        <w:t> </w:t>
      </w:r>
      <w:r w:rsidRPr="00140E21">
        <w:t>TS</w:t>
      </w:r>
      <w:r>
        <w:t> </w:t>
      </w:r>
      <w:r w:rsidRPr="00140E21">
        <w:t>24.502: "Access to the 3GPP 5G Core Network (5GCN) via Non-3GPP Access Networks (N3AN); Stage 3".</w:t>
      </w:r>
    </w:p>
    <w:p w14:paraId="3856E26C" w14:textId="77777777" w:rsidR="00776774" w:rsidRPr="00140E21" w:rsidRDefault="00776774" w:rsidP="00776774">
      <w:pPr>
        <w:pStyle w:val="EX"/>
      </w:pPr>
      <w:r w:rsidRPr="00140E21">
        <w:t>[42]</w:t>
      </w:r>
      <w:r w:rsidRPr="00140E21">
        <w:tab/>
        <w:t>3GPP</w:t>
      </w:r>
      <w:r>
        <w:t> </w:t>
      </w:r>
      <w:r w:rsidRPr="00140E21">
        <w:t>TS</w:t>
      </w:r>
      <w:r>
        <w:t> </w:t>
      </w:r>
      <w:r w:rsidRPr="00140E21">
        <w:t>32.290: "Services, operations and procedures of charging using Service Based Interface (SBI)".</w:t>
      </w:r>
    </w:p>
    <w:p w14:paraId="78391788" w14:textId="77777777" w:rsidR="00776774" w:rsidRPr="00140E21" w:rsidRDefault="00776774" w:rsidP="00776774">
      <w:pPr>
        <w:pStyle w:val="EX"/>
      </w:pPr>
      <w:r w:rsidRPr="00140E21">
        <w:t>[43]</w:t>
      </w:r>
      <w:r w:rsidRPr="00140E21">
        <w:tab/>
        <w:t>3GPP</w:t>
      </w:r>
      <w:r>
        <w:t> </w:t>
      </w:r>
      <w:r w:rsidRPr="00140E21">
        <w:t>TS</w:t>
      </w:r>
      <w:r>
        <w:t> </w:t>
      </w:r>
      <w:r w:rsidRPr="00140E21">
        <w:t>36.304: "Evolved Universal Terrestrial Radio Access (E-UTRA); User Equipment (UE) procedures in idle mode".</w:t>
      </w:r>
    </w:p>
    <w:p w14:paraId="4148B57E" w14:textId="77777777" w:rsidR="00776774" w:rsidRPr="00140E21" w:rsidRDefault="00776774" w:rsidP="00776774">
      <w:pPr>
        <w:pStyle w:val="EX"/>
      </w:pPr>
      <w:r w:rsidRPr="00140E21">
        <w:t>[44]</w:t>
      </w:r>
      <w:r w:rsidRPr="00140E21">
        <w:tab/>
        <w:t>3GPP</w:t>
      </w:r>
      <w:r>
        <w:t> </w:t>
      </w:r>
      <w:r w:rsidRPr="00140E21">
        <w:t>TS</w:t>
      </w:r>
      <w:r>
        <w:t> </w:t>
      </w:r>
      <w:r w:rsidRPr="00140E21">
        <w:t>38.304: "NR; User Equipment (UE) procedures in idle mode".</w:t>
      </w:r>
    </w:p>
    <w:p w14:paraId="1D676AA2" w14:textId="77777777" w:rsidR="00776774" w:rsidRPr="00140E21" w:rsidRDefault="00776774" w:rsidP="00776774">
      <w:pPr>
        <w:pStyle w:val="EX"/>
      </w:pPr>
      <w:r w:rsidRPr="00140E21">
        <w:t>[45]</w:t>
      </w:r>
      <w:r w:rsidRPr="00140E21">
        <w:tab/>
        <w:t>3GPP</w:t>
      </w:r>
      <w:r>
        <w:t> </w:t>
      </w:r>
      <w:r w:rsidRPr="00140E21">
        <w:t>TS</w:t>
      </w:r>
      <w:r>
        <w:t> </w:t>
      </w:r>
      <w:r w:rsidRPr="00140E21">
        <w:t>32.255: "5G system; 5G data connectivity domain charging; Stage 2".</w:t>
      </w:r>
    </w:p>
    <w:p w14:paraId="237283BF" w14:textId="77777777" w:rsidR="00776774" w:rsidRPr="00140E21" w:rsidRDefault="00776774" w:rsidP="00776774">
      <w:pPr>
        <w:pStyle w:val="EX"/>
      </w:pPr>
      <w:r w:rsidRPr="00140E21">
        <w:t>[46]</w:t>
      </w:r>
      <w:r w:rsidRPr="00140E21">
        <w:tab/>
        <w:t>3GPP</w:t>
      </w:r>
      <w:r>
        <w:t> </w:t>
      </w:r>
      <w:r w:rsidRPr="00140E21">
        <w:t>TS</w:t>
      </w:r>
      <w:r>
        <w:t> </w:t>
      </w:r>
      <w:r w:rsidRPr="00140E21">
        <w:t>36.300: "Evolved Universal Terrestrial Radio Access (E-UTRA) and Evolved Universal Terrestrial Radio Access Network (E-UTRAN); Overall description; Stage 2".</w:t>
      </w:r>
    </w:p>
    <w:p w14:paraId="7B350762" w14:textId="77777777" w:rsidR="00776774" w:rsidRPr="00140E21" w:rsidRDefault="00776774" w:rsidP="00776774">
      <w:pPr>
        <w:pStyle w:val="EX"/>
      </w:pPr>
      <w:r w:rsidRPr="00140E21">
        <w:t>[47]</w:t>
      </w:r>
      <w:r w:rsidRPr="00140E21">
        <w:tab/>
        <w:t>3GPP</w:t>
      </w:r>
      <w:r>
        <w:t> </w:t>
      </w:r>
      <w:r w:rsidRPr="00140E21">
        <w:t>TS</w:t>
      </w:r>
      <w:r>
        <w:t> </w:t>
      </w:r>
      <w:r w:rsidRPr="00140E21">
        <w:t>29.513: "5G System; Policy and Charging Control signalling flows and QoS parameter mapping; Stage 3".</w:t>
      </w:r>
    </w:p>
    <w:p w14:paraId="3C692201" w14:textId="77777777" w:rsidR="00776774" w:rsidRPr="00140E21" w:rsidRDefault="00776774" w:rsidP="00776774">
      <w:pPr>
        <w:pStyle w:val="EX"/>
      </w:pPr>
      <w:r w:rsidRPr="00140E21">
        <w:t>[48]</w:t>
      </w:r>
      <w:r w:rsidRPr="00140E21">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77777777" w:rsidR="00776774" w:rsidRPr="00140E21" w:rsidRDefault="00776774" w:rsidP="00776774">
      <w:pPr>
        <w:pStyle w:val="EX"/>
      </w:pPr>
      <w:r w:rsidRPr="00140E21">
        <w:lastRenderedPageBreak/>
        <w:t>[50]</w:t>
      </w:r>
      <w:r w:rsidRPr="00140E21">
        <w:tab/>
        <w:t>3GPP</w:t>
      </w:r>
      <w:r>
        <w:t> </w:t>
      </w:r>
      <w:r w:rsidRPr="00140E21">
        <w:t>TS</w:t>
      </w:r>
      <w:r>
        <w:t> </w:t>
      </w:r>
      <w:r w:rsidRPr="00140E21">
        <w:t>23.288: "Architecture enhancements for 5G System (5GS) to support network data analytics services; Stage 2".</w:t>
      </w:r>
    </w:p>
    <w:p w14:paraId="164A9E83" w14:textId="77777777" w:rsidR="00776774" w:rsidRPr="00140E21" w:rsidRDefault="00776774" w:rsidP="00776774">
      <w:pPr>
        <w:pStyle w:val="EX"/>
      </w:pPr>
      <w:r w:rsidRPr="00140E21">
        <w:t>[51]</w:t>
      </w:r>
      <w:r w:rsidRPr="00140E21">
        <w:tab/>
        <w:t>3GPP</w:t>
      </w:r>
      <w:r>
        <w:t> </w:t>
      </w:r>
      <w:r w:rsidRPr="00140E21">
        <w:t>TS</w:t>
      </w:r>
      <w:r>
        <w:t> </w:t>
      </w:r>
      <w:r w:rsidRPr="00140E21">
        <w:t>23.273: "5G System (5GS) Location Services (LCS); Stage 2".</w:t>
      </w:r>
    </w:p>
    <w:p w14:paraId="47AFBBBD" w14:textId="77777777" w:rsidR="00776774" w:rsidRPr="00140E21" w:rsidRDefault="00776774" w:rsidP="00776774">
      <w:pPr>
        <w:pStyle w:val="EX"/>
      </w:pPr>
      <w:r w:rsidRPr="00140E21">
        <w:t>[52]</w:t>
      </w:r>
      <w:r w:rsidRPr="00140E21">
        <w:tab/>
        <w:t>3GPP</w:t>
      </w:r>
      <w:r>
        <w:t> </w:t>
      </w:r>
      <w:r w:rsidRPr="00140E21">
        <w:t>TS</w:t>
      </w:r>
      <w:r>
        <w:t> </w:t>
      </w:r>
      <w:r w:rsidRPr="00140E21">
        <w:t>29.503: "5G System; Unified Data Management Services; Stage 3".</w:t>
      </w:r>
    </w:p>
    <w:p w14:paraId="3BC22BAF" w14:textId="77777777" w:rsidR="00776774" w:rsidRPr="00140E21" w:rsidRDefault="00776774" w:rsidP="00776774">
      <w:pPr>
        <w:pStyle w:val="EX"/>
      </w:pPr>
      <w:r w:rsidRPr="00140E21">
        <w:t>[53]</w:t>
      </w:r>
      <w:r w:rsidRPr="00140E21">
        <w:tab/>
        <w:t>3GPP</w:t>
      </w:r>
      <w:r>
        <w:t> </w:t>
      </w:r>
      <w:r w:rsidRPr="00140E21">
        <w:t>TS</w:t>
      </w:r>
      <w:r>
        <w:t> </w:t>
      </w:r>
      <w:r w:rsidRPr="00140E21">
        <w:t>23.316: "Wireless and wireline convergence access support for the 5G System (5GS)".</w:t>
      </w:r>
    </w:p>
    <w:p w14:paraId="2312B33D" w14:textId="77777777" w:rsidR="00776774" w:rsidRPr="00140E21" w:rsidRDefault="00776774" w:rsidP="00776774">
      <w:pPr>
        <w:pStyle w:val="EX"/>
      </w:pPr>
      <w:r w:rsidRPr="00140E21">
        <w:t>[54]</w:t>
      </w:r>
      <w:r w:rsidRPr="00140E21">
        <w:tab/>
        <w:t>3GPP</w:t>
      </w:r>
      <w:r>
        <w:t> </w:t>
      </w:r>
      <w:r w:rsidRPr="00140E21">
        <w:t>TS</w:t>
      </w:r>
      <w:r>
        <w:t> </w:t>
      </w:r>
      <w:r w:rsidRPr="00140E21">
        <w:t>23.222: "Functional architecture and information flows to support Common API Framework for 3GPP Northbound APIs; Stage 2".</w:t>
      </w:r>
    </w:p>
    <w:p w14:paraId="1F72FCC2" w14:textId="77777777" w:rsidR="00776774" w:rsidRPr="00140E21" w:rsidRDefault="00776774" w:rsidP="00776774">
      <w:pPr>
        <w:pStyle w:val="EX"/>
      </w:pPr>
      <w:r w:rsidRPr="00140E21">
        <w:t>[55]</w:t>
      </w:r>
      <w:r w:rsidRPr="00140E21">
        <w:tab/>
        <w:t>3GPP</w:t>
      </w:r>
      <w:r>
        <w:t> </w:t>
      </w:r>
      <w:r w:rsidRPr="00140E21">
        <w:t>TS</w:t>
      </w:r>
      <w:r>
        <w:t> </w:t>
      </w:r>
      <w:r w:rsidRPr="00140E21">
        <w:t>23.228: "IP Multimedia Subsystem (IMS); Stage 2".</w:t>
      </w:r>
    </w:p>
    <w:p w14:paraId="195770E6" w14:textId="77777777" w:rsidR="00776774" w:rsidRPr="00140E21" w:rsidRDefault="00776774" w:rsidP="00776774">
      <w:pPr>
        <w:pStyle w:val="EX"/>
      </w:pPr>
      <w:r w:rsidRPr="00140E21">
        <w:t>[56]</w:t>
      </w:r>
      <w:r w:rsidRPr="00140E21">
        <w:tab/>
        <w:t>3GPP</w:t>
      </w:r>
      <w:r>
        <w:t> </w:t>
      </w:r>
      <w:r w:rsidRPr="00140E21">
        <w:t>TS</w:t>
      </w:r>
      <w:r>
        <w:t> </w:t>
      </w:r>
      <w:r w:rsidRPr="00140E21">
        <w:t>36.321: "Evolved Universal Terrestrial Radio Access (E-UTRA); Medium Access Control (MAC) protocol specification".</w:t>
      </w:r>
    </w:p>
    <w:p w14:paraId="4A92F9E7" w14:textId="77777777" w:rsidR="00776774" w:rsidRPr="00140E21" w:rsidRDefault="00776774" w:rsidP="00776774">
      <w:pPr>
        <w:pStyle w:val="EX"/>
      </w:pPr>
      <w:r w:rsidRPr="00140E21">
        <w:t>[57]</w:t>
      </w:r>
      <w:r w:rsidRPr="00140E21">
        <w:tab/>
        <w:t>3GPP</w:t>
      </w:r>
      <w:r>
        <w:t> </w:t>
      </w:r>
      <w:r w:rsidRPr="00140E21">
        <w:t>TS</w:t>
      </w:r>
      <w:r>
        <w:t> </w:t>
      </w:r>
      <w:r w:rsidRPr="00140E21">
        <w:t>29.512: "5G System; Session Management Policy Control Service; Stage 3".</w:t>
      </w:r>
    </w:p>
    <w:p w14:paraId="0389DE4D" w14:textId="77777777" w:rsidR="00776774" w:rsidRPr="00140E21" w:rsidRDefault="00776774" w:rsidP="00776774">
      <w:pPr>
        <w:pStyle w:val="EX"/>
      </w:pPr>
      <w:r w:rsidRPr="00140E21">
        <w:t>[58]</w:t>
      </w:r>
      <w:r w:rsidRPr="00140E21">
        <w:tab/>
        <w:t>3GPP</w:t>
      </w:r>
      <w:r>
        <w:t> </w:t>
      </w:r>
      <w:r w:rsidRPr="00140E21">
        <w:t>TS</w:t>
      </w:r>
      <w:r>
        <w:t> </w:t>
      </w:r>
      <w:r w:rsidRPr="00140E21">
        <w:t>29.525: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77777777" w:rsidR="00776774" w:rsidRPr="00140E21" w:rsidRDefault="00776774" w:rsidP="00776774">
      <w:pPr>
        <w:pStyle w:val="EX"/>
      </w:pPr>
      <w:r w:rsidRPr="00140E21">
        <w:t>[61]</w:t>
      </w:r>
      <w:r w:rsidRPr="00140E21">
        <w:tab/>
        <w:t>3GPP</w:t>
      </w:r>
      <w:r>
        <w:t> </w:t>
      </w:r>
      <w:r w:rsidRPr="00140E21">
        <w:t>TS</w:t>
      </w:r>
      <w:r>
        <w:t> </w:t>
      </w:r>
      <w:r w:rsidRPr="00140E21">
        <w:t>23.272: "Circuit Switched (CS) fallback in Evolved Packet System (EPS); Stage 2".</w:t>
      </w:r>
    </w:p>
    <w:p w14:paraId="2C2E48DE" w14:textId="77777777" w:rsidR="00776774" w:rsidRPr="00140E21" w:rsidRDefault="00776774" w:rsidP="00776774">
      <w:pPr>
        <w:pStyle w:val="EX"/>
      </w:pPr>
      <w:r w:rsidRPr="00140E21">
        <w:t>[6</w:t>
      </w:r>
      <w:r>
        <w:t>2</w:t>
      </w:r>
      <w:r w:rsidRPr="00140E21">
        <w:t>]</w:t>
      </w:r>
      <w:r w:rsidRPr="00140E21">
        <w:tab/>
        <w:t>3GPP</w:t>
      </w:r>
      <w:r>
        <w:t> </w:t>
      </w:r>
      <w:r w:rsidRPr="00140E21">
        <w:t>TS</w:t>
      </w:r>
      <w:r>
        <w:t> 29.501: "5G System; Principles and Guidelines for Services Definition; Stage 3".</w:t>
      </w:r>
    </w:p>
    <w:p w14:paraId="06AE2BAB" w14:textId="77777777" w:rsidR="00776774" w:rsidRPr="00140E21" w:rsidRDefault="00776774" w:rsidP="00776774">
      <w:pPr>
        <w:pStyle w:val="EX"/>
      </w:pPr>
      <w:r w:rsidRPr="00140E21">
        <w:t>[6</w:t>
      </w:r>
      <w:r>
        <w:t>3</w:t>
      </w:r>
      <w:r w:rsidRPr="00140E21">
        <w:t>]</w:t>
      </w:r>
      <w:r w:rsidRPr="00140E21">
        <w:tab/>
        <w:t>3GPP</w:t>
      </w:r>
      <w:r>
        <w:t> </w:t>
      </w:r>
      <w:r w:rsidRPr="00140E21">
        <w:t>TS</w:t>
      </w:r>
      <w:r>
        <w:t> 29.561: "5G System; Interworking between 5G Network and external Data Networks; Stage 3".</w:t>
      </w:r>
    </w:p>
    <w:p w14:paraId="62CDE961" w14:textId="77777777" w:rsidR="00776774" w:rsidRPr="00140E21" w:rsidRDefault="00776774" w:rsidP="00776774">
      <w:pPr>
        <w:pStyle w:val="EX"/>
      </w:pPr>
      <w:r w:rsidRPr="00140E21">
        <w:t>[6</w:t>
      </w:r>
      <w:r>
        <w:t>4</w:t>
      </w:r>
      <w:r w:rsidRPr="00140E21">
        <w:t>]</w:t>
      </w:r>
      <w:r w:rsidRPr="00140E21">
        <w:tab/>
        <w:t>3GPP</w:t>
      </w:r>
      <w:r>
        <w:t> </w:t>
      </w:r>
      <w:r w:rsidRPr="00140E21">
        <w:t>TS</w:t>
      </w:r>
      <w:r>
        <w:t> 29.413: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77777777" w:rsidR="00776774" w:rsidRPr="00140E21" w:rsidRDefault="00776774" w:rsidP="00776774">
      <w:pPr>
        <w:pStyle w:val="EX"/>
      </w:pPr>
      <w:bookmarkStart w:id="29" w:name="_Toc20203920"/>
      <w:r w:rsidRPr="00140E21">
        <w:t>[6</w:t>
      </w:r>
      <w:r>
        <w:t>8</w:t>
      </w:r>
      <w:r w:rsidRPr="00140E21">
        <w:t>]</w:t>
      </w:r>
      <w:r w:rsidRPr="00140E21">
        <w:tab/>
        <w:t>3GPP</w:t>
      </w:r>
      <w:r>
        <w:t> TS 23.632: "User Data Interworking, Coexistence and Migration".</w:t>
      </w:r>
    </w:p>
    <w:p w14:paraId="080CA308" w14:textId="77777777" w:rsidR="00776774" w:rsidRPr="00140E21" w:rsidRDefault="00776774" w:rsidP="00776774">
      <w:pPr>
        <w:pStyle w:val="EX"/>
      </w:pPr>
      <w:bookmarkStart w:id="30" w:name="_Toc27894605"/>
      <w:r w:rsidRPr="00140E21">
        <w:t>[6</w:t>
      </w:r>
      <w:r>
        <w:t>9</w:t>
      </w:r>
      <w:r w:rsidRPr="00140E21">
        <w:t>]</w:t>
      </w:r>
      <w:r w:rsidRPr="00140E21">
        <w:tab/>
        <w:t>3GPP</w:t>
      </w:r>
      <w:r>
        <w:t> TS 29.244: "Interface between the Control Plane and the User Plane nodes".</w:t>
      </w:r>
    </w:p>
    <w:p w14:paraId="67D72014" w14:textId="77777777" w:rsidR="00776774" w:rsidRPr="00140E21" w:rsidRDefault="00776774" w:rsidP="00776774">
      <w:pPr>
        <w:pStyle w:val="EX"/>
      </w:pPr>
      <w:r w:rsidRPr="00140E21">
        <w:t>[</w:t>
      </w:r>
      <w:r>
        <w:t>70</w:t>
      </w:r>
      <w:r w:rsidRPr="00140E21">
        <w:t>]</w:t>
      </w:r>
      <w:r w:rsidRPr="00140E21">
        <w:tab/>
        <w:t>3GPP</w:t>
      </w:r>
      <w:r>
        <w:t> TS 29.571: "5G System; Common Data Types for Service Based Interfaces; Stage 3".</w:t>
      </w:r>
    </w:p>
    <w:p w14:paraId="42F6859E" w14:textId="77777777" w:rsidR="00776774" w:rsidRPr="00140E21" w:rsidRDefault="00776774" w:rsidP="00776774">
      <w:pPr>
        <w:pStyle w:val="EX"/>
      </w:pPr>
      <w:r w:rsidRPr="00140E21">
        <w:t>[</w:t>
      </w:r>
      <w:r>
        <w:t>71</w:t>
      </w:r>
      <w:r w:rsidRPr="00140E21">
        <w:t>]</w:t>
      </w:r>
      <w:r w:rsidRPr="00140E21">
        <w:tab/>
        <w:t>3GPP</w:t>
      </w:r>
      <w:r>
        <w:t> TS 32.256: "Charging Management; 5G connection and mobility domain charging; Stage 2".</w:t>
      </w:r>
    </w:p>
    <w:p w14:paraId="0670DCE3" w14:textId="77777777" w:rsidR="00776774" w:rsidRPr="00140E21" w:rsidRDefault="00776774" w:rsidP="00776774">
      <w:pPr>
        <w:pStyle w:val="EX"/>
      </w:pPr>
      <w:bookmarkStart w:id="31" w:name="_Toc36191672"/>
      <w:r w:rsidRPr="00140E21">
        <w:t>[</w:t>
      </w:r>
      <w:r>
        <w:t>72</w:t>
      </w:r>
      <w:r w:rsidRPr="00140E21">
        <w:t>]</w:t>
      </w:r>
      <w:r w:rsidRPr="00140E21">
        <w:tab/>
        <w:t>3GPP</w:t>
      </w:r>
      <w:r>
        <w:t> TS 38.423: "NG-RAN; Xn Application Protocol (XnAP)".</w:t>
      </w:r>
    </w:p>
    <w:p w14:paraId="32D6A5D1" w14:textId="77777777" w:rsidR="00776774" w:rsidRPr="00140E21" w:rsidRDefault="00776774" w:rsidP="00776774">
      <w:pPr>
        <w:pStyle w:val="EX"/>
      </w:pPr>
      <w:bookmarkStart w:id="32" w:name="_Toc45192758"/>
      <w:bookmarkStart w:id="33" w:name="_Toc47592390"/>
      <w:r w:rsidRPr="00140E21">
        <w:t>[</w:t>
      </w:r>
      <w:r>
        <w:t>73</w:t>
      </w:r>
      <w:r w:rsidRPr="00140E21">
        <w:t>]</w:t>
      </w:r>
      <w:r w:rsidRPr="00140E21">
        <w:tab/>
        <w:t>3GPP</w:t>
      </w:r>
      <w:r>
        <w:t> TS 23.287: "Architecture enhancements for 5G System (5GS) to support Vehicle-to-Everything (V2X) services".</w:t>
      </w:r>
    </w:p>
    <w:p w14:paraId="6FA402FD" w14:textId="77777777" w:rsidR="00776774" w:rsidRPr="00140E21" w:rsidRDefault="00776774" w:rsidP="00776774">
      <w:pPr>
        <w:pStyle w:val="Heading1"/>
      </w:pPr>
      <w:bookmarkStart w:id="34" w:name="_Toc51834471"/>
      <w:bookmarkStart w:id="35" w:name="_Toc51835413"/>
      <w:r w:rsidRPr="00140E21">
        <w:lastRenderedPageBreak/>
        <w:t>3</w:t>
      </w:r>
      <w:r w:rsidRPr="00140E21">
        <w:tab/>
        <w:t>Definitions, symbols and abbreviations</w:t>
      </w:r>
      <w:bookmarkEnd w:id="29"/>
      <w:bookmarkEnd w:id="30"/>
      <w:bookmarkEnd w:id="31"/>
      <w:bookmarkEnd w:id="32"/>
      <w:bookmarkEnd w:id="33"/>
      <w:bookmarkEnd w:id="34"/>
      <w:bookmarkEnd w:id="35"/>
    </w:p>
    <w:p w14:paraId="0213895E" w14:textId="77777777" w:rsidR="00776774" w:rsidRPr="00140E21" w:rsidRDefault="00776774" w:rsidP="00776774">
      <w:pPr>
        <w:pStyle w:val="Heading2"/>
      </w:pPr>
      <w:bookmarkStart w:id="36" w:name="_Toc20203921"/>
      <w:bookmarkStart w:id="37" w:name="_Toc27894606"/>
      <w:bookmarkStart w:id="38" w:name="_Toc36191673"/>
      <w:bookmarkStart w:id="39" w:name="_Toc45192759"/>
      <w:bookmarkStart w:id="40" w:name="_Toc47592391"/>
      <w:bookmarkStart w:id="41" w:name="_Toc51834472"/>
      <w:bookmarkStart w:id="42" w:name="_Toc51835414"/>
      <w:r w:rsidRPr="00140E21">
        <w:t>3.1</w:t>
      </w:r>
      <w:r w:rsidRPr="00140E21">
        <w:tab/>
        <w:t>Definitions</w:t>
      </w:r>
      <w:bookmarkEnd w:id="36"/>
      <w:bookmarkEnd w:id="37"/>
      <w:bookmarkEnd w:id="38"/>
      <w:bookmarkEnd w:id="39"/>
      <w:bookmarkEnd w:id="40"/>
      <w:bookmarkEnd w:id="41"/>
      <w:bookmarkEnd w:id="42"/>
    </w:p>
    <w:p w14:paraId="42898C87" w14:textId="77777777" w:rsidR="00776774" w:rsidRPr="00140E21" w:rsidRDefault="00776774" w:rsidP="00776774">
      <w:r w:rsidRPr="00140E21">
        <w:t>For the purposes of the present document, the terms and definitions given in TR</w:t>
      </w:r>
      <w:r>
        <w:t> </w:t>
      </w:r>
      <w:r w:rsidRPr="00140E21">
        <w:t>21.905</w:t>
      </w:r>
      <w:r>
        <w:t> </w:t>
      </w:r>
      <w:r w:rsidRPr="00140E21">
        <w:t>[1], TS</w:t>
      </w:r>
      <w:r>
        <w:t> </w:t>
      </w:r>
      <w:r w:rsidRPr="00140E21">
        <w:t>23.501</w:t>
      </w:r>
      <w:r>
        <w:t> </w:t>
      </w:r>
      <w:r w:rsidRPr="00140E21">
        <w:t>[2] and TS</w:t>
      </w:r>
      <w:r>
        <w:t> </w:t>
      </w:r>
      <w:r w:rsidRPr="00140E21">
        <w:t>23.503</w:t>
      </w:r>
      <w:r>
        <w:t> </w:t>
      </w:r>
      <w:r w:rsidRPr="00140E21">
        <w:t>[20] apply. A term defined in TS</w:t>
      </w:r>
      <w:r>
        <w:t> </w:t>
      </w:r>
      <w:r w:rsidRPr="00140E21">
        <w:t>23.501</w:t>
      </w:r>
      <w:r>
        <w:t> </w:t>
      </w:r>
      <w:r w:rsidRPr="00140E21">
        <w:t>[2] or TS</w:t>
      </w:r>
      <w:r>
        <w:t> </w:t>
      </w:r>
      <w:r w:rsidRPr="00140E21">
        <w:t>23.503</w:t>
      </w:r>
      <w:r>
        <w:t> </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43" w:name="_Toc20203922"/>
      <w:bookmarkStart w:id="44" w:name="_Toc27894607"/>
      <w:bookmarkStart w:id="45" w:name="_Toc36191674"/>
      <w:bookmarkStart w:id="46" w:name="_Toc45192760"/>
      <w:bookmarkStart w:id="47" w:name="_Toc47592392"/>
      <w:bookmarkStart w:id="48" w:name="_Toc51834473"/>
      <w:bookmarkStart w:id="49" w:name="_Toc51835415"/>
      <w:r w:rsidRPr="00140E21">
        <w:t>3.2</w:t>
      </w:r>
      <w:r w:rsidRPr="00140E21">
        <w:tab/>
        <w:t>Abbreviations</w:t>
      </w:r>
      <w:bookmarkEnd w:id="43"/>
      <w:bookmarkEnd w:id="44"/>
      <w:bookmarkEnd w:id="45"/>
      <w:bookmarkEnd w:id="46"/>
      <w:bookmarkEnd w:id="47"/>
      <w:bookmarkEnd w:id="48"/>
      <w:bookmarkEnd w:id="49"/>
    </w:p>
    <w:p w14:paraId="1BCE2A91" w14:textId="77777777" w:rsidR="00776774" w:rsidRPr="00140E21" w:rsidRDefault="00776774" w:rsidP="00776774">
      <w:pPr>
        <w:keepNext/>
      </w:pPr>
      <w:r w:rsidRPr="00140E21">
        <w:t>For the purposes of the present document, the abbreviations given in TR</w:t>
      </w:r>
      <w:r>
        <w:t> </w:t>
      </w:r>
      <w:r w:rsidRPr="00140E21">
        <w:t>21.905</w:t>
      </w:r>
      <w:r>
        <w:t> </w:t>
      </w:r>
      <w:r w:rsidRPr="00140E21">
        <w:t>[1], TS</w:t>
      </w:r>
      <w:r>
        <w:t> </w:t>
      </w:r>
      <w:r w:rsidRPr="00140E21">
        <w:t>23.501</w:t>
      </w:r>
      <w:r>
        <w:t> </w:t>
      </w:r>
      <w:r w:rsidRPr="00140E21">
        <w:t>[2] and TS</w:t>
      </w:r>
      <w:r>
        <w:t> </w:t>
      </w:r>
      <w:r w:rsidRPr="00140E21">
        <w:t>23.503</w:t>
      </w:r>
      <w:r>
        <w:t> </w:t>
      </w:r>
      <w:r w:rsidRPr="00140E21">
        <w:t>[20] apply. An abbreviation defined in TS</w:t>
      </w:r>
      <w:r>
        <w:t> </w:t>
      </w:r>
      <w:r w:rsidRPr="00140E21">
        <w:t>23.501</w:t>
      </w:r>
      <w:r>
        <w:t> </w:t>
      </w:r>
      <w:r w:rsidRPr="00140E21">
        <w:t>[2] or TS</w:t>
      </w:r>
      <w:r>
        <w:t> </w:t>
      </w:r>
      <w:r w:rsidRPr="00140E21">
        <w:t>23.503</w:t>
      </w:r>
      <w:r>
        <w:t> </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0" w:name="_Toc20203923"/>
      <w:bookmarkStart w:id="51" w:name="_Toc27894608"/>
      <w:bookmarkStart w:id="52" w:name="_Toc36191675"/>
      <w:bookmarkStart w:id="53" w:name="_Toc45192761"/>
      <w:bookmarkStart w:id="54" w:name="_Toc47592393"/>
      <w:bookmarkStart w:id="55" w:name="_Toc51834474"/>
      <w:bookmarkStart w:id="56" w:name="_Toc51835416"/>
      <w:bookmarkStart w:id="57" w:name="_Hlk500254404"/>
      <w:r w:rsidRPr="00140E21">
        <w:t>4</w:t>
      </w:r>
      <w:r w:rsidRPr="00140E21">
        <w:tab/>
        <w:t>System procedures</w:t>
      </w:r>
      <w:bookmarkEnd w:id="50"/>
      <w:bookmarkEnd w:id="51"/>
      <w:bookmarkEnd w:id="52"/>
      <w:bookmarkEnd w:id="53"/>
      <w:bookmarkEnd w:id="54"/>
      <w:bookmarkEnd w:id="55"/>
      <w:bookmarkEnd w:id="56"/>
    </w:p>
    <w:p w14:paraId="73DD8D6C" w14:textId="77777777" w:rsidR="00776774" w:rsidRPr="00140E21" w:rsidRDefault="00776774" w:rsidP="00776774">
      <w:pPr>
        <w:pStyle w:val="Heading2"/>
      </w:pPr>
      <w:bookmarkStart w:id="58" w:name="_Toc20203924"/>
      <w:bookmarkStart w:id="59" w:name="_Toc27894609"/>
      <w:bookmarkStart w:id="60" w:name="_Toc36191676"/>
      <w:bookmarkStart w:id="61" w:name="_Toc45192762"/>
      <w:bookmarkStart w:id="62" w:name="_Toc47592394"/>
      <w:bookmarkStart w:id="63" w:name="_Toc51834475"/>
      <w:bookmarkStart w:id="64" w:name="_Toc51835417"/>
      <w:r w:rsidRPr="00140E21">
        <w:t>4.1</w:t>
      </w:r>
      <w:r w:rsidRPr="00140E21">
        <w:tab/>
        <w:t>General</w:t>
      </w:r>
      <w:bookmarkEnd w:id="58"/>
      <w:bookmarkEnd w:id="59"/>
      <w:bookmarkEnd w:id="60"/>
      <w:bookmarkEnd w:id="61"/>
      <w:bookmarkEnd w:id="62"/>
      <w:bookmarkEnd w:id="63"/>
      <w:bookmarkEnd w:id="64"/>
    </w:p>
    <w:p w14:paraId="15875C00" w14:textId="77777777" w:rsidR="00776774" w:rsidRPr="00140E21" w:rsidRDefault="00776774" w:rsidP="00776774">
      <w:r w:rsidRPr="00140E21">
        <w:t>The clause 4 describes the procedures and Network Function services for the 5GS by end-to-end information flows, and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65" w:name="_Toc20203925"/>
      <w:bookmarkStart w:id="66" w:name="_Toc27894610"/>
      <w:bookmarkStart w:id="67" w:name="_Toc36191677"/>
      <w:bookmarkStart w:id="68" w:name="_Toc45192763"/>
      <w:bookmarkStart w:id="69" w:name="_Toc47592395"/>
      <w:bookmarkStart w:id="70" w:name="_Toc51834476"/>
      <w:bookmarkStart w:id="71" w:name="_Toc51835418"/>
      <w:r w:rsidRPr="00140E21">
        <w:t>4.2</w:t>
      </w:r>
      <w:r w:rsidRPr="00140E21">
        <w:tab/>
        <w:t>Connection, Registration and Mobility Management procedures</w:t>
      </w:r>
      <w:bookmarkEnd w:id="65"/>
      <w:bookmarkEnd w:id="66"/>
      <w:bookmarkEnd w:id="67"/>
      <w:bookmarkEnd w:id="68"/>
      <w:bookmarkEnd w:id="69"/>
      <w:bookmarkEnd w:id="70"/>
      <w:bookmarkEnd w:id="71"/>
    </w:p>
    <w:p w14:paraId="4F2A72D5" w14:textId="77777777" w:rsidR="00776774" w:rsidRPr="00140E21" w:rsidRDefault="00776774" w:rsidP="00776774">
      <w:pPr>
        <w:pStyle w:val="Heading3"/>
      </w:pPr>
      <w:bookmarkStart w:id="72" w:name="_Toc20203926"/>
      <w:bookmarkStart w:id="73" w:name="_Toc27894611"/>
      <w:bookmarkStart w:id="74" w:name="_Toc36191678"/>
      <w:bookmarkStart w:id="75" w:name="_Toc45192764"/>
      <w:bookmarkStart w:id="76" w:name="_Toc47592396"/>
      <w:bookmarkStart w:id="77" w:name="_Toc51834477"/>
      <w:bookmarkStart w:id="78" w:name="_Toc51835419"/>
      <w:r w:rsidRPr="00140E21">
        <w:t>4.2.1</w:t>
      </w:r>
      <w:r w:rsidRPr="00140E21">
        <w:tab/>
        <w:t>General</w:t>
      </w:r>
      <w:bookmarkEnd w:id="72"/>
      <w:bookmarkEnd w:id="73"/>
      <w:bookmarkEnd w:id="74"/>
      <w:bookmarkEnd w:id="75"/>
      <w:bookmarkEnd w:id="76"/>
      <w:bookmarkEnd w:id="77"/>
      <w:bookmarkEnd w:id="78"/>
    </w:p>
    <w:p w14:paraId="2A842E05" w14:textId="77777777"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79" w:name="_Toc20203927"/>
      <w:bookmarkStart w:id="80" w:name="_Toc27894612"/>
      <w:bookmarkStart w:id="81" w:name="_Toc36191679"/>
      <w:bookmarkStart w:id="82" w:name="_Toc45192765"/>
      <w:bookmarkStart w:id="83" w:name="_Toc47592397"/>
      <w:bookmarkStart w:id="84" w:name="_Toc51834478"/>
      <w:bookmarkStart w:id="85" w:name="_Toc51835420"/>
      <w:r w:rsidRPr="00140E21">
        <w:t>4.2.2</w:t>
      </w:r>
      <w:r w:rsidRPr="00140E21">
        <w:tab/>
        <w:t>Registration Management procedures</w:t>
      </w:r>
      <w:bookmarkEnd w:id="79"/>
      <w:bookmarkEnd w:id="80"/>
      <w:bookmarkEnd w:id="81"/>
      <w:bookmarkEnd w:id="82"/>
      <w:bookmarkEnd w:id="83"/>
      <w:bookmarkEnd w:id="84"/>
      <w:bookmarkEnd w:id="85"/>
    </w:p>
    <w:p w14:paraId="3CDB5998" w14:textId="77777777" w:rsidR="00776774" w:rsidRPr="00140E21" w:rsidRDefault="00776774" w:rsidP="00776774">
      <w:pPr>
        <w:pStyle w:val="Heading4"/>
      </w:pPr>
      <w:bookmarkStart w:id="86" w:name="_Toc20203928"/>
      <w:bookmarkStart w:id="87" w:name="_Toc27894613"/>
      <w:bookmarkStart w:id="88" w:name="_Toc36191680"/>
      <w:bookmarkStart w:id="89" w:name="_Toc45192766"/>
      <w:bookmarkStart w:id="90" w:name="_Toc47592398"/>
      <w:bookmarkStart w:id="91" w:name="_Toc51834479"/>
      <w:bookmarkStart w:id="92" w:name="_Toc51835421"/>
      <w:r w:rsidRPr="00140E21">
        <w:t>4.2.2.1</w:t>
      </w:r>
      <w:r w:rsidRPr="00140E21">
        <w:tab/>
        <w:t>General</w:t>
      </w:r>
      <w:bookmarkEnd w:id="86"/>
      <w:bookmarkEnd w:id="87"/>
      <w:bookmarkEnd w:id="88"/>
      <w:bookmarkEnd w:id="89"/>
      <w:bookmarkEnd w:id="90"/>
      <w:bookmarkEnd w:id="91"/>
      <w:bookmarkEnd w:id="92"/>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93" w:name="_Toc20203929"/>
      <w:bookmarkStart w:id="94" w:name="_Toc27894614"/>
      <w:bookmarkStart w:id="95" w:name="_Toc36191681"/>
      <w:bookmarkStart w:id="96" w:name="_Toc45192767"/>
      <w:bookmarkStart w:id="97" w:name="_Toc47592399"/>
      <w:bookmarkStart w:id="98" w:name="_Toc51834480"/>
      <w:bookmarkStart w:id="99" w:name="_Toc51835422"/>
      <w:r w:rsidRPr="00140E21">
        <w:t>4.2.2.2</w:t>
      </w:r>
      <w:r w:rsidRPr="00140E21">
        <w:tab/>
        <w:t>Registration procedures</w:t>
      </w:r>
      <w:bookmarkEnd w:id="93"/>
      <w:bookmarkEnd w:id="94"/>
      <w:bookmarkEnd w:id="95"/>
      <w:bookmarkEnd w:id="96"/>
      <w:bookmarkEnd w:id="97"/>
      <w:bookmarkEnd w:id="98"/>
      <w:bookmarkEnd w:id="99"/>
    </w:p>
    <w:p w14:paraId="16149D59" w14:textId="77777777" w:rsidR="00776774" w:rsidRPr="00140E21" w:rsidRDefault="00776774" w:rsidP="00776774">
      <w:pPr>
        <w:pStyle w:val="Heading5"/>
      </w:pPr>
      <w:bookmarkStart w:id="100" w:name="_Toc20203930"/>
      <w:bookmarkStart w:id="101" w:name="_Toc27894615"/>
      <w:bookmarkStart w:id="102" w:name="_Toc36191682"/>
      <w:bookmarkStart w:id="103" w:name="_Toc45192768"/>
      <w:bookmarkStart w:id="104" w:name="_Toc47592400"/>
      <w:bookmarkStart w:id="105" w:name="_Toc51834481"/>
      <w:bookmarkStart w:id="106" w:name="_Toc51835423"/>
      <w:r w:rsidRPr="00140E21">
        <w:t>4.2.2.2.1</w:t>
      </w:r>
      <w:r w:rsidRPr="00140E21">
        <w:tab/>
        <w:t>General</w:t>
      </w:r>
      <w:bookmarkEnd w:id="100"/>
      <w:bookmarkEnd w:id="101"/>
      <w:bookmarkEnd w:id="102"/>
      <w:bookmarkEnd w:id="103"/>
      <w:bookmarkEnd w:id="104"/>
      <w:bookmarkEnd w:id="105"/>
      <w:bookmarkEnd w:id="106"/>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77777777" w:rsidR="00776774" w:rsidRPr="00140E21" w:rsidRDefault="00776774" w:rsidP="00776774">
      <w:pPr>
        <w:pStyle w:val="B1"/>
      </w:pPr>
      <w:r w:rsidRPr="00140E21">
        <w:t>-</w:t>
      </w:r>
      <w:r w:rsidRPr="00140E21">
        <w:tab/>
        <w:t xml:space="preserve">Mobility Registration Update upon changing to a new Tracking Area (TA) outside the UE's Registration Area in both CM-CONNECTED and CM-IDLE state, or when the UE needs to update its capabilities or protocol </w:t>
      </w:r>
      <w:r w:rsidRPr="00140E21">
        <w:lastRenderedPageBreak/>
        <w:t>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77777777" w:rsidR="00776774" w:rsidRPr="00140E21" w:rsidRDefault="00776774" w:rsidP="00776774">
      <w:pPr>
        <w:pStyle w:val="B1"/>
      </w:pPr>
      <w:r w:rsidRPr="00140E21">
        <w:t>-</w:t>
      </w:r>
      <w:r w:rsidRPr="00140E21">
        <w:tab/>
        <w:t>Emergency Registration.</w:t>
      </w:r>
    </w:p>
    <w:p w14:paraId="083A395F" w14:textId="77777777"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77777777" w:rsidR="00776774" w:rsidRPr="00140E21" w:rsidRDefault="00776774" w:rsidP="00776774">
      <w:r w:rsidRPr="00140E21">
        <w:t>The following are the cleartext IEs, as defined in TS</w:t>
      </w:r>
      <w:r>
        <w:t> </w:t>
      </w:r>
      <w:r w:rsidRPr="00140E21">
        <w:t>24.501</w:t>
      </w:r>
      <w:r>
        <w:t> </w:t>
      </w:r>
      <w:r w:rsidRPr="00140E21">
        <w:t>[25] that can be sent by the UE in the Registration Request message if the UE has no NAS security context:</w:t>
      </w:r>
    </w:p>
    <w:p w14:paraId="6DA5BF8B" w14:textId="77777777" w:rsidR="00776774" w:rsidRPr="00140E21" w:rsidRDefault="00776774" w:rsidP="00776774">
      <w:pPr>
        <w:pStyle w:val="B1"/>
      </w:pPr>
      <w:r w:rsidRPr="00140E21">
        <w:t>-</w:t>
      </w:r>
      <w:r w:rsidRPr="00140E21">
        <w:tab/>
        <w:t>Registration type</w:t>
      </w:r>
    </w:p>
    <w:p w14:paraId="0AB22AF7" w14:textId="77777777"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p>
    <w:p w14:paraId="7026F5C2" w14:textId="77777777" w:rsidR="00776774" w:rsidRPr="00140E21" w:rsidRDefault="00776774" w:rsidP="00776774">
      <w:pPr>
        <w:pStyle w:val="B1"/>
      </w:pPr>
      <w:r w:rsidRPr="00140E21">
        <w:rPr>
          <w:lang w:eastAsia="zh-CN"/>
        </w:rPr>
        <w:t>-</w:t>
      </w:r>
      <w:r w:rsidRPr="00140E21">
        <w:rPr>
          <w:lang w:eastAsia="zh-CN"/>
        </w:rPr>
        <w:tab/>
      </w:r>
      <w:r w:rsidRPr="00140E21">
        <w:t>Security parameters</w:t>
      </w:r>
    </w:p>
    <w:p w14:paraId="21AEFDE0" w14:textId="77777777" w:rsidR="00776774" w:rsidRPr="00140E21" w:rsidRDefault="00776774" w:rsidP="00776774">
      <w:pPr>
        <w:pStyle w:val="B1"/>
      </w:pPr>
      <w:r w:rsidRPr="00140E21">
        <w:t>-</w:t>
      </w:r>
      <w:r w:rsidRPr="00140E21">
        <w:tab/>
        <w:t>additional GUTI</w:t>
      </w:r>
    </w:p>
    <w:p w14:paraId="514E5184" w14:textId="77777777" w:rsidR="00776774" w:rsidRPr="00140E21" w:rsidRDefault="00776774" w:rsidP="00776774">
      <w:pPr>
        <w:pStyle w:val="B1"/>
      </w:pPr>
      <w:r w:rsidRPr="00140E21">
        <w:t>-</w:t>
      </w:r>
      <w:r w:rsidRPr="00140E21">
        <w:tab/>
        <w:t>4G Tracking Area Update</w:t>
      </w:r>
    </w:p>
    <w:p w14:paraId="449A184F" w14:textId="77777777" w:rsidR="00776774" w:rsidRPr="00140E21" w:rsidRDefault="00776774" w:rsidP="00776774">
      <w:pPr>
        <w:pStyle w:val="B1"/>
      </w:pPr>
      <w:r w:rsidRPr="00140E21">
        <w:t>-</w:t>
      </w:r>
      <w:r w:rsidRPr="00140E21">
        <w:tab/>
        <w:t>the indication that the UE is moving from EPS.</w:t>
      </w:r>
    </w:p>
    <w:p w14:paraId="66A362FE" w14:textId="77777777"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25199160" w14:textId="77777777" w:rsidR="00776774" w:rsidRPr="00140E21" w:rsidRDefault="00776774" w:rsidP="00776774">
      <w:r w:rsidRPr="00140E21">
        <w:t>The general Registration call flow in clause 4.2.2.2.2 is also used by UEs in limited service state (see TS</w:t>
      </w:r>
      <w:r>
        <w:t> </w:t>
      </w:r>
      <w:r w:rsidRPr="00140E21">
        <w:t>23.122</w:t>
      </w:r>
      <w:r>
        <w:t> </w:t>
      </w:r>
      <w:r w:rsidRPr="00140E21">
        <w:t>[22]) registering for emergency services only (referred to as Emergency Registration), see TS</w:t>
      </w:r>
      <w:r>
        <w:t> </w:t>
      </w:r>
      <w:r w:rsidRPr="00140E21">
        <w:t>23.501</w:t>
      </w:r>
      <w:r>
        <w:t> </w:t>
      </w:r>
      <w:r w:rsidRPr="00140E21">
        <w:t>[2] clause 5.16.4.</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77777777" w:rsidR="00776774" w:rsidRPr="00140E21" w:rsidRDefault="00776774" w:rsidP="00776774">
      <w:pPr>
        <w:pStyle w:val="NO"/>
      </w:pPr>
      <w:r w:rsidRPr="00140E21">
        <w:t>NOTE 1:</w:t>
      </w:r>
      <w:r w:rsidRPr="00140E21">
        <w:tab/>
        <w:t>The use of NSI ID in the 5GC is optional and depends on the deployment choices of the operator.</w:t>
      </w:r>
    </w:p>
    <w:p w14:paraId="068DEC0F" w14:textId="77777777" w:rsidR="00776774" w:rsidRPr="00140E21" w:rsidRDefault="00776774" w:rsidP="00776774">
      <w:r w:rsidRPr="00140E21">
        <w:t>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TS</w:t>
      </w:r>
      <w:r>
        <w:t> </w:t>
      </w:r>
      <w:r w:rsidRPr="00140E21">
        <w:t>23.122</w:t>
      </w:r>
      <w:r>
        <w:t> </w:t>
      </w:r>
      <w:r w:rsidRPr="00140E21">
        <w:t>[22].</w:t>
      </w:r>
    </w:p>
    <w:p w14:paraId="0DA5BDB0" w14:textId="77777777" w:rsidR="00776774" w:rsidRPr="00140E21" w:rsidRDefault="00776774" w:rsidP="00776774">
      <w:r w:rsidRPr="00140E21">
        <w:t>The AMF determines Access Type and RAT Type</w:t>
      </w:r>
      <w:r>
        <w:t xml:space="preserve"> as defined in TS 23.501 [2] clause 5.3.2.3</w:t>
      </w:r>
      <w:r w:rsidRPr="00140E21">
        <w:t>.</w:t>
      </w:r>
    </w:p>
    <w:p w14:paraId="2A6AD24B" w14:textId="77777777" w:rsidR="00776774" w:rsidRPr="00140E21" w:rsidRDefault="00776774" w:rsidP="00776774">
      <w:pPr>
        <w:pStyle w:val="Heading5"/>
      </w:pPr>
      <w:bookmarkStart w:id="107" w:name="_Toc20203931"/>
      <w:bookmarkStart w:id="108" w:name="_Toc27894616"/>
      <w:bookmarkStart w:id="109" w:name="_Toc36191683"/>
      <w:bookmarkStart w:id="110" w:name="_Toc45192769"/>
      <w:bookmarkStart w:id="111" w:name="_Toc47592401"/>
      <w:bookmarkStart w:id="112" w:name="_Toc51834482"/>
      <w:bookmarkStart w:id="113" w:name="_Toc51835424"/>
      <w:r w:rsidRPr="00140E21">
        <w:lastRenderedPageBreak/>
        <w:t>4.2.2.2.2</w:t>
      </w:r>
      <w:r w:rsidRPr="00140E21">
        <w:tab/>
        <w:t>General Registration</w:t>
      </w:r>
      <w:bookmarkEnd w:id="107"/>
      <w:bookmarkEnd w:id="108"/>
      <w:bookmarkEnd w:id="109"/>
      <w:bookmarkEnd w:id="110"/>
      <w:bookmarkEnd w:id="111"/>
      <w:bookmarkEnd w:id="112"/>
      <w:bookmarkEnd w:id="113"/>
    </w:p>
    <w:bookmarkStart w:id="114" w:name="_MON_1643009407"/>
    <w:bookmarkEnd w:id="114"/>
    <w:p w14:paraId="5F125A6A" w14:textId="77777777" w:rsidR="00776774" w:rsidRDefault="00776774" w:rsidP="00776774">
      <w:pPr>
        <w:pStyle w:val="TH"/>
      </w:pPr>
      <w:r w:rsidRPr="00DF3A63">
        <w:rPr>
          <w:noProof/>
        </w:rPr>
        <w:object w:dxaOrig="8911" w:dyaOrig="14318" w14:anchorId="7E4E4B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96pt;height:716.25pt;mso-width-percent:0;mso-height-percent:0;mso-width-percent:0;mso-height-percent:0" o:ole="">
            <v:imagedata r:id="rId10" o:title=""/>
          </v:shape>
          <o:OLEObject Type="Embed" ProgID="Word.Picture.8" ShapeID="_x0000_i1025" DrawAspect="Content" ObjectID="_1662451276" r:id="rId11"/>
        </w:object>
      </w:r>
    </w:p>
    <w:p w14:paraId="5E23862C" w14:textId="77777777" w:rsidR="00776774" w:rsidRPr="00140E21" w:rsidRDefault="00776774" w:rsidP="00776774">
      <w:pPr>
        <w:pStyle w:val="TF"/>
      </w:pPr>
      <w:r w:rsidRPr="00140E21">
        <w:lastRenderedPageBreak/>
        <w:t>Figure 4.2.2.2.2-1: Registration procedure</w:t>
      </w:r>
    </w:p>
    <w:p w14:paraId="13DF34E2" w14:textId="7777777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74FC6EFB" w14:textId="77777777" w:rsidR="00776774" w:rsidRPr="00140E21" w:rsidRDefault="00776774" w:rsidP="00776774">
      <w:pPr>
        <w:pStyle w:val="B1"/>
      </w:pPr>
      <w:r w:rsidRPr="00140E21">
        <w:t>NOTE 1:</w:t>
      </w:r>
      <w:r w:rsidRPr="00140E21">
        <w:tab/>
        <w:t>The UE Policy Container and its usage is defined in TS</w:t>
      </w:r>
      <w:r>
        <w:t> </w:t>
      </w:r>
      <w:r w:rsidRPr="00140E21">
        <w:t>23.503</w:t>
      </w:r>
      <w:r>
        <w:t> </w:t>
      </w:r>
      <w:r w:rsidRPr="00140E21">
        <w:t>[20].</w:t>
      </w:r>
    </w:p>
    <w:p w14:paraId="133A8BD2" w14:textId="77777777"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 TS</w:t>
      </w:r>
      <w:r>
        <w:t> </w:t>
      </w:r>
      <w:r w:rsidRPr="00140E21">
        <w:t>23.501</w:t>
      </w:r>
      <w:r>
        <w:t> </w:t>
      </w:r>
      <w:r w:rsidRPr="00140E21">
        <w:t>[2], clause 5.3</w:t>
      </w:r>
      <w:r>
        <w:t>0</w:t>
      </w:r>
      <w:r w:rsidRPr="00140E21">
        <w:t xml:space="preserve">)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TS</w:t>
      </w:r>
      <w:r>
        <w:rPr>
          <w:rFonts w:eastAsia="SimSun"/>
        </w:rPr>
        <w:t> </w:t>
      </w:r>
      <w:r w:rsidRPr="00140E21">
        <w:rPr>
          <w:rFonts w:eastAsia="SimSun"/>
        </w:rPr>
        <w:t>23.501</w:t>
      </w:r>
      <w:r>
        <w:rPr>
          <w:rFonts w:eastAsia="SimSun"/>
        </w:rPr>
        <w:t> </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7777777"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77777777" w:rsidR="00776774" w:rsidRPr="00140E21" w:rsidRDefault="00776774" w:rsidP="00776774">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77777777" w:rsidR="00776774" w:rsidRPr="00140E21" w:rsidRDefault="00776774" w:rsidP="00776774">
      <w:pPr>
        <w:pStyle w:val="B2"/>
      </w:pPr>
      <w:r>
        <w:t>v)</w:t>
      </w:r>
      <w:r w:rsidRPr="00140E21">
        <w:tab/>
        <w:t>Otherwise, the UE shall include its SUCI in the Registration Request as defined in TS</w:t>
      </w:r>
      <w:r>
        <w:t> </w:t>
      </w:r>
      <w:r w:rsidRPr="00140E21">
        <w:t>33.501</w:t>
      </w:r>
      <w:r>
        <w:t> </w:t>
      </w:r>
      <w:r w:rsidRPr="00140E21">
        <w:t>[15].</w:t>
      </w:r>
    </w:p>
    <w:p w14:paraId="1BC0555E" w14:textId="77777777"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C97BFE8" w14:textId="77777777" w:rsidR="00776774" w:rsidRDefault="00776774" w:rsidP="00776774">
      <w:pPr>
        <w:pStyle w:val="B1"/>
      </w:pPr>
      <w:r>
        <w:tab/>
        <w:t>When registering with an SNPN with 5G-GUTI as UE identity, the UE shall only use the 5G-GUTI previously assigned by the same SNPN.</w:t>
      </w:r>
    </w:p>
    <w:p w14:paraId="24A9E912" w14:textId="77777777" w:rsidR="00776774" w:rsidRPr="00140E21" w:rsidRDefault="00776774" w:rsidP="00776774">
      <w:pPr>
        <w:pStyle w:val="B1"/>
      </w:pPr>
      <w:r w:rsidRPr="00140E21">
        <w:tab/>
        <w:t>The NAS message container shall be included if the UE is sending a Registration Request message as an Initial NAS message and the UE has a valid 5G NAS security context and the UE needs to send non-cleartext IEs, see clause 4.4.6 in TS</w:t>
      </w:r>
      <w:r>
        <w:t> </w:t>
      </w:r>
      <w:r w:rsidRPr="00140E21">
        <w:t>24.501</w:t>
      </w:r>
      <w:r>
        <w:t> </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77777777" w:rsidR="00776774" w:rsidRPr="00140E21" w:rsidRDefault="00776774" w:rsidP="00776774">
      <w:pPr>
        <w:pStyle w:val="B1"/>
      </w:pPr>
      <w:r w:rsidRPr="00140E21">
        <w:lastRenderedPageBreak/>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77777777"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 TS</w:t>
      </w:r>
      <w:r>
        <w:t> </w:t>
      </w:r>
      <w:r w:rsidRPr="00140E21">
        <w:t>23.501</w:t>
      </w:r>
      <w:r>
        <w:t> </w:t>
      </w:r>
      <w:r w:rsidRPr="00140E21">
        <w:t>[2] clause 5.31.2). If S1 mode is supported the UE's EPC Preferred Network Behaviour is included in the S1 UE network capabilities in the Registration Request message, see TS</w:t>
      </w:r>
      <w:r>
        <w:t> </w:t>
      </w:r>
      <w:r w:rsidRPr="00140E21">
        <w:t>24.501</w:t>
      </w:r>
      <w:r>
        <w:t> </w:t>
      </w:r>
      <w:r w:rsidRPr="00140E21">
        <w:t>[25], clause 8.2.6.1.</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77777777" w:rsidR="00776774" w:rsidRPr="00140E21" w:rsidRDefault="00776774" w:rsidP="00776774">
      <w:pPr>
        <w:pStyle w:val="B1"/>
      </w:pPr>
      <w:r w:rsidRPr="00140E21">
        <w:tab/>
        <w:t>The UE may provide the UE's usage setting based on its configuration as defined in TS</w:t>
      </w:r>
      <w:r>
        <w:t> </w:t>
      </w:r>
      <w:r w:rsidRPr="00140E21">
        <w:t>23.501</w:t>
      </w:r>
      <w:r>
        <w:t> </w:t>
      </w:r>
      <w:r w:rsidRPr="00140E21">
        <w:t>[2] clause 5.16.3.7. The UE provides Requested NSSAI as described in TS</w:t>
      </w:r>
      <w:r>
        <w:t> </w:t>
      </w:r>
      <w:r w:rsidRPr="00140E21">
        <w:t>23.501</w:t>
      </w:r>
      <w:r>
        <w:t> </w:t>
      </w:r>
      <w:r w:rsidRPr="00140E21">
        <w:t>[2] clause 5.15.5.2.1, 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p>
    <w:p w14:paraId="556C62B1" w14:textId="77777777" w:rsidR="00776774" w:rsidRPr="00140E21" w:rsidRDefault="00776774" w:rsidP="00776774">
      <w:pPr>
        <w:pStyle w:val="B1"/>
      </w:pPr>
      <w:r w:rsidRPr="00140E21">
        <w:tab/>
        <w:t>The UE includes the Default Configured NSSAI Indication if the UE is using a Default Configured NSSAI, as defined in TS</w:t>
      </w:r>
      <w:r>
        <w:t> </w:t>
      </w:r>
      <w:r w:rsidRPr="00140E21">
        <w:t>23.501</w:t>
      </w:r>
      <w:r>
        <w:t> </w:t>
      </w:r>
      <w:r w:rsidRPr="00140E21">
        <w:t>[2].</w:t>
      </w:r>
    </w:p>
    <w:p w14:paraId="3A1301A2" w14:textId="77777777" w:rsidR="00776774" w:rsidRDefault="00776774" w:rsidP="00776774">
      <w:pPr>
        <w:pStyle w:val="B1"/>
      </w:pPr>
      <w:r>
        <w:tab/>
        <w:t>The UE may include UE paging probability information if it supports the assignment of WUS Assistance Information from the AMF (see TS 23.501 [2]).</w:t>
      </w:r>
    </w:p>
    <w:p w14:paraId="06328749" w14:textId="77777777" w:rsidR="00776774" w:rsidRPr="00140E21" w:rsidRDefault="00776774" w:rsidP="00776774">
      <w:pPr>
        <w:pStyle w:val="B1"/>
      </w:pPr>
      <w:r w:rsidRPr="00140E21">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w:t>
      </w:r>
      <w:r>
        <w:t> </w:t>
      </w:r>
      <w:r w:rsidRPr="00140E21">
        <w:t>24.501</w:t>
      </w:r>
      <w:r>
        <w:t> </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7777777" w:rsidR="00776774" w:rsidRPr="00140E21" w:rsidRDefault="00776774" w:rsidP="00776774">
      <w:pPr>
        <w:pStyle w:val="B1"/>
      </w:pPr>
      <w:r w:rsidRPr="00140E21">
        <w:tab/>
        <w:t>The UE MM Core Network Capability is provided by the UE and handled by AMF as defined in TS</w:t>
      </w:r>
      <w:r>
        <w:t> </w:t>
      </w:r>
      <w:r w:rsidRPr="00140E21">
        <w:t>23.501</w:t>
      </w:r>
      <w:r>
        <w:t> </w:t>
      </w:r>
      <w:r w:rsidRPr="00140E21">
        <w:t>[2] clause 5.4.4a. The UE includes in the UE MM Core Network Capability an indication if it supports Request Type flag "handover" for PDN connectivity request during the attach procedure as defined in clause 5.17.2.3.1 of TS</w:t>
      </w:r>
      <w:r>
        <w:t> </w:t>
      </w:r>
      <w:r w:rsidRPr="00140E21">
        <w:t>23.501</w:t>
      </w:r>
      <w:r>
        <w:t> </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2671202" w14:textId="77777777" w:rsidR="00776774" w:rsidRPr="00140E21" w:rsidRDefault="00776774" w:rsidP="00776774">
      <w:pPr>
        <w:pStyle w:val="B1"/>
      </w:pPr>
      <w:r w:rsidRPr="00140E21">
        <w:tab/>
        <w:t>The UE may provide either the LADN DNN(s) or an Indication Of Requesting LADN Information as described in TS</w:t>
      </w:r>
      <w:r>
        <w:t> </w:t>
      </w:r>
      <w:r w:rsidRPr="00140E21">
        <w:t>23.501</w:t>
      </w:r>
      <w:r>
        <w:t> </w:t>
      </w:r>
      <w:r w:rsidRPr="00140E21">
        <w:t>[2] clause 5.6.5.</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77777777" w:rsidR="00776774" w:rsidRPr="00140E21" w:rsidRDefault="00776774" w:rsidP="00776774">
      <w:pPr>
        <w:pStyle w:val="B1"/>
        <w:rPr>
          <w:lang w:eastAsia="zh-CN"/>
        </w:rPr>
      </w:pPr>
      <w:r w:rsidRPr="00140E21">
        <w:tab/>
        <w:t>The Security parameters are used for Authentication and integrity protection, see TS</w:t>
      </w:r>
      <w:r>
        <w:t> </w:t>
      </w:r>
      <w:r w:rsidRPr="00140E21">
        <w:t>33.501</w:t>
      </w:r>
      <w:r>
        <w:t> </w:t>
      </w:r>
      <w:r w:rsidRPr="00140E21">
        <w:t>[15]. Requested NSSAI indicates the Network Slice Selection Assistance Information (as defined in clause 5.15 of TS</w:t>
      </w:r>
      <w:r>
        <w:t> </w:t>
      </w:r>
      <w:r w:rsidRPr="00140E21">
        <w:t>23.501</w:t>
      </w:r>
      <w:r>
        <w:t> </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77777777"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egistration. In Initial Registration and Mobility Registration Update, UE provides the UE Requested DRX parameters, as defined in clause 5.4.5 of TS</w:t>
      </w:r>
      <w:r>
        <w:t> </w:t>
      </w:r>
      <w:r w:rsidRPr="00140E21">
        <w:t>23.501</w:t>
      </w:r>
      <w:r>
        <w:t> </w:t>
      </w:r>
      <w:r w:rsidRPr="00140E21">
        <w:t>[2]. The UE may provide the extended idle mode DRX parameters as defined in clause 5.31.7.2 of TS</w:t>
      </w:r>
      <w:r>
        <w:t> </w:t>
      </w:r>
      <w:r w:rsidRPr="00140E21">
        <w:t>23.501</w:t>
      </w:r>
      <w:r>
        <w:t> </w:t>
      </w:r>
      <w:r w:rsidRPr="00140E21">
        <w:t>[2] to request extended idle mode DRX.</w:t>
      </w:r>
    </w:p>
    <w:p w14:paraId="187DDBD9" w14:textId="77777777" w:rsidR="00776774" w:rsidRPr="00140E21" w:rsidRDefault="00776774" w:rsidP="00776774">
      <w:pPr>
        <w:pStyle w:val="B1"/>
        <w:rPr>
          <w:lang w:eastAsia="zh-CN"/>
        </w:rPr>
      </w:pPr>
      <w:r w:rsidRPr="00140E21">
        <w:rPr>
          <w:lang w:eastAsia="zh-CN"/>
        </w:rPr>
        <w:tab/>
        <w:t>The UE provides UE Radio Capability Update indication as described in TS</w:t>
      </w:r>
      <w:r>
        <w:rPr>
          <w:lang w:eastAsia="zh-CN"/>
        </w:rPr>
        <w:t> </w:t>
      </w:r>
      <w:r w:rsidRPr="00140E21">
        <w:rPr>
          <w:lang w:eastAsia="zh-CN"/>
        </w:rPr>
        <w:t>23.501</w:t>
      </w:r>
      <w:r>
        <w:rPr>
          <w:lang w:eastAsia="zh-CN"/>
        </w:rPr>
        <w:t> </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lastRenderedPageBreak/>
        <w:tab/>
        <w:t>The UE includes the MICO mode preference and optionally a Requested Active Time value if the UE wants to use MICO Mode with Active Time.</w:t>
      </w:r>
    </w:p>
    <w:p w14:paraId="3B953087" w14:textId="77777777" w:rsidR="00776774" w:rsidRPr="00140E21" w:rsidRDefault="00776774" w:rsidP="00776774">
      <w:pPr>
        <w:pStyle w:val="B1"/>
        <w:rPr>
          <w:lang w:eastAsia="zh-CN"/>
        </w:rPr>
      </w:pPr>
      <w:r w:rsidRPr="00140E21">
        <w:rPr>
          <w:lang w:eastAsia="zh-CN"/>
        </w:rPr>
        <w:tab/>
        <w:t>The UE may indicate its Service Gap Control Capability in the UE MM Core Network Capability, see TS</w:t>
      </w:r>
      <w:r>
        <w:rPr>
          <w:lang w:eastAsia="zh-CN"/>
        </w:rPr>
        <w:t> </w:t>
      </w:r>
      <w:r w:rsidRPr="00140E21">
        <w:rPr>
          <w:lang w:eastAsia="zh-CN"/>
        </w:rPr>
        <w:t>23.501</w:t>
      </w:r>
      <w:r>
        <w:rPr>
          <w:lang w:eastAsia="zh-CN"/>
        </w:rPr>
        <w:t> </w:t>
      </w:r>
      <w:r w:rsidRPr="00140E21">
        <w:rPr>
          <w:lang w:eastAsia="zh-CN"/>
        </w:rPr>
        <w:t>[2] clause 5.31.16.</w:t>
      </w:r>
    </w:p>
    <w:p w14:paraId="6573767E" w14:textId="77777777"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 TS</w:t>
      </w:r>
      <w:r>
        <w:rPr>
          <w:lang w:eastAsia="zh-CN"/>
        </w:rPr>
        <w:t> </w:t>
      </w:r>
      <w:r w:rsidRPr="00140E21">
        <w:rPr>
          <w:lang w:eastAsia="zh-CN"/>
        </w:rPr>
        <w:t>23.501</w:t>
      </w:r>
      <w:r>
        <w:rPr>
          <w:lang w:eastAsia="zh-CN"/>
        </w:rPr>
        <w:t> </w:t>
      </w:r>
      <w:r w:rsidRPr="00140E21">
        <w:rPr>
          <w:lang w:eastAsia="zh-CN"/>
        </w:rPr>
        <w:t>[2] clause 5.31.16), except for network access for regulatory prioritized services like Emergency services or exception reporting.</w:t>
      </w:r>
    </w:p>
    <w:p w14:paraId="1995BC9B" w14:textId="77777777"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 TS</w:t>
      </w:r>
      <w:r>
        <w:rPr>
          <w:lang w:eastAsia="zh-CN"/>
        </w:rPr>
        <w:t> </w:t>
      </w:r>
      <w:r w:rsidRPr="00140E21">
        <w:rPr>
          <w:lang w:eastAsia="zh-CN"/>
        </w:rPr>
        <w:t>23.501</w:t>
      </w:r>
      <w:r>
        <w:rPr>
          <w:lang w:eastAsia="zh-CN"/>
        </w:rPr>
        <w:t> </w:t>
      </w:r>
      <w:r w:rsidRPr="00140E21">
        <w:rPr>
          <w:lang w:eastAsia="zh-CN"/>
        </w:rPr>
        <w:t>[2] clause 5.4.4.1a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36493D15" w14:textId="77777777"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77777777" w:rsidR="00776774" w:rsidRPr="00140E21" w:rsidRDefault="00776774" w:rsidP="00776774">
      <w:pPr>
        <w:pStyle w:val="B1"/>
      </w:pPr>
      <w:r w:rsidRPr="00140E21">
        <w:rPr>
          <w:lang w:eastAsia="zh-CN"/>
        </w:rPr>
        <w:tab/>
      </w:r>
      <w:r w:rsidRPr="00140E21">
        <w:t>The (R)AN selects an AMF as described in TS</w:t>
      </w:r>
      <w:r>
        <w:t> </w:t>
      </w:r>
      <w:r w:rsidRPr="00140E21">
        <w:t>23.501</w:t>
      </w:r>
      <w:r>
        <w:t> </w:t>
      </w:r>
      <w:r w:rsidRPr="00140E21">
        <w:t>[2], clause </w:t>
      </w:r>
      <w:r w:rsidRPr="00140E21">
        <w:rPr>
          <w:lang w:eastAsia="zh-CN"/>
        </w:rPr>
        <w:t>6.3.5</w:t>
      </w:r>
      <w:r w:rsidRPr="00140E21">
        <w:t>.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77777777" w:rsidR="00776774" w:rsidRPr="00140E21" w:rsidRDefault="00776774" w:rsidP="00776774">
      <w:pPr>
        <w:pStyle w:val="B1"/>
      </w:pPr>
      <w:r w:rsidRPr="00140E21">
        <w:tab/>
        <w:t>When NG-RAN is used, the N2 parameters include the Selected PLMN ID (or PLMN ID and NID, see TS</w:t>
      </w:r>
      <w:r>
        <w:t> </w:t>
      </w:r>
      <w:r w:rsidRPr="00140E21">
        <w:t>23.501</w:t>
      </w:r>
      <w:r>
        <w:t> </w:t>
      </w:r>
      <w:r w:rsidRPr="00140E21">
        <w:t>[2], clause 5.3</w:t>
      </w:r>
      <w:r>
        <w:t>0</w:t>
      </w:r>
      <w:r w:rsidRPr="00140E21">
        <w:t>),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77777777" w:rsidR="00776774" w:rsidRPr="00140E21" w:rsidRDefault="00776774" w:rsidP="00776774">
      <w:pPr>
        <w:pStyle w:val="B1"/>
        <w:rPr>
          <w:lang w:eastAsia="zh-CN"/>
        </w:rPr>
      </w:pPr>
      <w:r w:rsidRPr="00140E21">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w:t>
      </w:r>
      <w:r>
        <w:rPr>
          <w:lang w:eastAsia="zh-CN"/>
        </w:rPr>
        <w:t> </w:t>
      </w:r>
      <w:r w:rsidRPr="00140E21">
        <w:rPr>
          <w:lang w:eastAsia="zh-CN"/>
        </w:rPr>
        <w:t>29.500</w:t>
      </w:r>
      <w:r>
        <w:rPr>
          <w:lang w:eastAsia="zh-CN"/>
        </w:rPr>
        <w:t> </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77777777"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 TS</w:t>
      </w:r>
      <w:r>
        <w:rPr>
          <w:lang w:eastAsia="zh-CN"/>
        </w:rPr>
        <w:t> </w:t>
      </w:r>
      <w:r w:rsidRPr="00140E21">
        <w:rPr>
          <w:lang w:eastAsia="zh-CN"/>
        </w:rPr>
        <w:t>23.501</w:t>
      </w:r>
      <w:r>
        <w:rPr>
          <w:lang w:eastAsia="zh-CN"/>
        </w:rPr>
        <w:t> </w:t>
      </w:r>
      <w:r w:rsidRPr="00140E21">
        <w:rPr>
          <w:lang w:eastAsia="zh-CN"/>
        </w:rPr>
        <w:t>[2], clause 5.31.2.</w:t>
      </w:r>
    </w:p>
    <w:p w14:paraId="7EFA5F9A" w14:textId="77777777" w:rsidR="00776774" w:rsidRPr="00140E21" w:rsidRDefault="00776774" w:rsidP="00776774">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66328862" w14:textId="77777777" w:rsidR="00776774" w:rsidRPr="00140E21" w:rsidRDefault="00776774" w:rsidP="00776774">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14548AFE" w14:textId="77777777"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A64FB2F" w14:textId="77777777" w:rsidR="00776774" w:rsidRPr="00140E21" w:rsidRDefault="00776774" w:rsidP="00776774">
      <w:pPr>
        <w:pStyle w:val="B1"/>
        <w:rPr>
          <w:lang w:eastAsia="zh-CN"/>
        </w:rPr>
      </w:pPr>
      <w:r w:rsidRPr="00140E21">
        <w:rPr>
          <w:lang w:eastAsia="zh-CN"/>
        </w:rPr>
        <w:tab/>
        <w:t xml:space="preserve">(With UDSF Deployment): If the UE's 5G-GUTI was included in the Registration Request and the serving AMF has changed since last Registration procedure, new AMF and old AMF are in the same AMF Set and UDSF is </w:t>
      </w:r>
      <w:r w:rsidRPr="00140E21">
        <w:rPr>
          <w:lang w:eastAsia="zh-CN"/>
        </w:rPr>
        <w:lastRenderedPageBreak/>
        <w:t>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6A255257" w14:textId="77777777" w:rsidR="00776774" w:rsidRPr="00140E21" w:rsidRDefault="00776774" w:rsidP="00776774">
      <w:pPr>
        <w:pStyle w:val="NO"/>
      </w:pPr>
      <w:r w:rsidRPr="00140E21">
        <w:t>NOTE 4:</w:t>
      </w:r>
      <w:r w:rsidRPr="00140E21">
        <w:tab/>
        <w:t>The new AMF sets the indication that the UE is validated according to step 9a, i</w:t>
      </w:r>
      <w:r>
        <w:t xml:space="preserve">f </w:t>
      </w:r>
      <w:r w:rsidRPr="00140E21">
        <w:t>the new AMF has performed successful UE authentication after previous integrity check failure in the old AMF.</w:t>
      </w:r>
    </w:p>
    <w:p w14:paraId="34D4BBFB" w14:textId="77777777" w:rsidR="00776774" w:rsidRPr="00140E21" w:rsidRDefault="00776774" w:rsidP="00776774">
      <w:pPr>
        <w:pStyle w:val="NO"/>
        <w:rPr>
          <w:rFonts w:eastAsia="SimSun"/>
        </w:rPr>
      </w:pPr>
      <w:r w:rsidRPr="00140E21">
        <w:rPr>
          <w:rFonts w:eastAsia="SimSun"/>
        </w:rPr>
        <w:t>NOTE</w:t>
      </w:r>
      <w:r w:rsidRPr="00140E21">
        <w:t> 5</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77777777" w:rsidR="00776774" w:rsidRPr="00140E21" w:rsidRDefault="00776774" w:rsidP="00776774">
      <w:pPr>
        <w:pStyle w:val="B1"/>
      </w:pPr>
      <w:r w:rsidRPr="00140E21">
        <w:tab/>
        <w:t>If old AMF holds information about established</w:t>
      </w:r>
      <w:r w:rsidRPr="00140E21" w:rsidDel="007A694B">
        <w:t xml:space="preserve"> </w:t>
      </w:r>
      <w:r w:rsidRPr="00140E21">
        <w:t xml:space="preserve">PDU Session(s),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lastRenderedPageBreak/>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77777777" w:rsidR="00776774" w:rsidRDefault="00776774" w:rsidP="00776774">
      <w:pPr>
        <w:pStyle w:val="NO"/>
      </w:pPr>
      <w:r>
        <w:t>NOTE 6:</w:t>
      </w:r>
      <w:r>
        <w:tab/>
        <w:t>The new AMF can determine if a PDU Session is used for emergency service by checking whether the DNN matches the emergency DNN.</w:t>
      </w:r>
    </w:p>
    <w:p w14:paraId="056C5A62" w14:textId="77777777" w:rsidR="00776774" w:rsidRPr="00140E21" w:rsidRDefault="00776774" w:rsidP="00776774">
      <w:pPr>
        <w:pStyle w:val="B1"/>
        <w:rPr>
          <w:lang w:eastAsia="zh-CN"/>
        </w:rPr>
      </w:pPr>
      <w:r w:rsidRPr="00140E21">
        <w:rPr>
          <w:lang w:eastAsia="zh-CN"/>
        </w:rPr>
        <w:tab/>
        <w:t>If old AMF holds information about AM Policy Association and the information about UE Policy Association (i.e. the Policy Control Request Trigger for updating UE Policy as defined in TS</w:t>
      </w:r>
      <w:r>
        <w:rPr>
          <w:lang w:eastAsia="zh-CN"/>
        </w:rPr>
        <w:t> </w:t>
      </w:r>
      <w:r w:rsidRPr="00140E21">
        <w:rPr>
          <w:lang w:eastAsia="zh-CN"/>
        </w:rPr>
        <w:t>23.503</w:t>
      </w:r>
      <w:r>
        <w:rPr>
          <w:lang w:eastAsia="zh-CN"/>
        </w:rPr>
        <w:t> </w:t>
      </w:r>
      <w:r w:rsidRPr="00140E21">
        <w:rPr>
          <w:lang w:eastAsia="zh-CN"/>
        </w:rPr>
        <w:t>[20]), the old AMF includes the information about the AM Policy Association, the UE Policy Association and PCF ID. In the roaming case, V-PCF ID and H-PCF ID are included.</w:t>
      </w:r>
    </w:p>
    <w:p w14:paraId="28D40558" w14:textId="77777777" w:rsidR="00776774" w:rsidRDefault="00776774" w:rsidP="00776774">
      <w:pPr>
        <w:pStyle w:val="B1"/>
      </w:pPr>
      <w:r>
        <w:tab/>
        <w:t>During inter PLMN mobility, the handling of the UE Radio Capability ID in the new AMF is as defined in TS 23.501 [2].</w:t>
      </w:r>
    </w:p>
    <w:p w14:paraId="68DDCD18" w14:textId="77777777" w:rsidR="00776774" w:rsidRPr="00140E21" w:rsidRDefault="00776774" w:rsidP="00776774">
      <w:pPr>
        <w:pStyle w:val="NO"/>
        <w:rPr>
          <w:lang w:eastAsia="zh-CN"/>
        </w:rPr>
      </w:pPr>
      <w:r w:rsidRPr="00140E21">
        <w:rPr>
          <w:lang w:eastAsia="zh-CN"/>
        </w:rPr>
        <w:t>NOTE </w:t>
      </w:r>
      <w:r>
        <w:rPr>
          <w:lang w:eastAsia="zh-CN"/>
        </w:rPr>
        <w:t>7</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77777777"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The UE derives the SUCI by using the provisioned public key of the HPLMN, as specified in TS</w:t>
      </w:r>
      <w:r>
        <w:t> </w:t>
      </w:r>
      <w:r w:rsidRPr="00140E21">
        <w:t>33.501</w:t>
      </w:r>
      <w:r>
        <w:t> </w:t>
      </w:r>
      <w:r w:rsidRPr="00140E21">
        <w:t>[15].</w:t>
      </w:r>
    </w:p>
    <w:p w14:paraId="660A96A2" w14:textId="77777777"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 xml:space="preserve">as described in </w:t>
      </w:r>
      <w:r w:rsidRPr="00140E21">
        <w:t>TS</w:t>
      </w:r>
      <w:r>
        <w:t> </w:t>
      </w:r>
      <w:r w:rsidRPr="00140E21">
        <w:t>23.501</w:t>
      </w:r>
      <w:r>
        <w:t> </w:t>
      </w:r>
      <w:r w:rsidRPr="00140E21">
        <w:t>[2]</w:t>
      </w:r>
      <w:r w:rsidRPr="00140E21">
        <w:rPr>
          <w:lang w:eastAsia="zh-CN"/>
        </w:rPr>
        <w:t>, clause 6.3.4.</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77777777"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TS</w:t>
      </w:r>
      <w:r>
        <w:t> </w:t>
      </w:r>
      <w:r w:rsidRPr="00140E21">
        <w:t>33.501</w:t>
      </w:r>
      <w:r>
        <w:t> </w:t>
      </w:r>
      <w:r w:rsidRPr="00140E21">
        <w:t>[15]. The AUSF selects a UDM as described in TS</w:t>
      </w:r>
      <w:r>
        <w:t> </w:t>
      </w:r>
      <w:r w:rsidRPr="00140E21">
        <w:t>23.501</w:t>
      </w:r>
      <w:r>
        <w:t> </w:t>
      </w:r>
      <w:r w:rsidRPr="00140E21">
        <w:t>[2], clause 6.3.8 and gets the authentication data from UDM.</w:t>
      </w:r>
    </w:p>
    <w:p w14:paraId="515F9AF9" w14:textId="77777777"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77777777"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NAS security initiation is performed as described in TS</w:t>
      </w:r>
      <w:r>
        <w:t> </w:t>
      </w:r>
      <w:r w:rsidRPr="00140E21">
        <w:t>33.501</w:t>
      </w:r>
      <w:r>
        <w:t> </w:t>
      </w:r>
      <w:r w:rsidRPr="00140E21">
        <w:t>[15]. If the UE had no NAS security context in step 1, the UE includes the full Registration Request message as defined in TS</w:t>
      </w:r>
      <w:r>
        <w:t> </w:t>
      </w:r>
      <w:r w:rsidRPr="00140E21">
        <w:t>24.501</w:t>
      </w:r>
      <w:r>
        <w:t> </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77777777" w:rsidR="00776774" w:rsidRPr="00140E21" w:rsidRDefault="00776774" w:rsidP="00776774">
      <w:pPr>
        <w:pStyle w:val="B1"/>
      </w:pPr>
      <w:r w:rsidRPr="00140E21">
        <w:t>9c.</w:t>
      </w:r>
      <w:r w:rsidRPr="00140E21">
        <w:tab/>
        <w:t>The AMF initiates NGAP procedure to provide the 5G-AN with security context as specified in TS</w:t>
      </w:r>
      <w:r>
        <w:t> </w:t>
      </w:r>
      <w:r w:rsidRPr="00140E21">
        <w:t>38.413</w:t>
      </w:r>
      <w:r>
        <w:t> </w:t>
      </w:r>
      <w:r w:rsidRPr="00140E21">
        <w:t>[10] if the 5G-AN had requested for UE Context. Also, if the AMF does not support N26 for EPS interworking and it received UE MM Core Network Capability including an indication that it supports Request Type flag "handover" for PDN connectivity request during the attach procedure as defined in clause 5.17.2.3.1 of TS</w:t>
      </w:r>
      <w:r>
        <w:t> </w:t>
      </w:r>
      <w:r w:rsidRPr="00140E21">
        <w:t>23.501</w:t>
      </w:r>
      <w:r>
        <w:t> </w:t>
      </w:r>
      <w:r w:rsidRPr="00140E21">
        <w:t>[2], AMF provides an indication "Redirection for EPS fallback for voice is possible" towards 5G-AN as specified in TS</w:t>
      </w:r>
      <w:r>
        <w:t> </w:t>
      </w:r>
      <w:r w:rsidRPr="00140E21">
        <w:t>38.413</w:t>
      </w:r>
      <w:r>
        <w:t> </w:t>
      </w:r>
      <w:r w:rsidRPr="00140E21">
        <w:t>[10]. In addition, if Tracing Requirements about the UE are available at the AMF, the AMF provides the 5G-AN with Tracing Requirements in the NGAP procedure.</w:t>
      </w:r>
    </w:p>
    <w:p w14:paraId="18337364" w14:textId="77777777" w:rsidR="00776774" w:rsidRPr="00140E21" w:rsidRDefault="00776774" w:rsidP="00776774">
      <w:pPr>
        <w:pStyle w:val="B1"/>
      </w:pPr>
      <w:r w:rsidRPr="00140E21">
        <w:lastRenderedPageBreak/>
        <w:t>9d.</w:t>
      </w:r>
      <w:r w:rsidRPr="00140E21">
        <w:tab/>
        <w:t>The 5G-AN stores the security context and acknowledges to the AMF. The 5G-AN uses the security context to protect the messages exchanged with the UE as described in TS</w:t>
      </w:r>
      <w:r>
        <w:t> </w:t>
      </w:r>
      <w:r w:rsidRPr="00140E21">
        <w:t>33.501</w:t>
      </w:r>
      <w:r>
        <w:t> </w:t>
      </w:r>
      <w:r w:rsidRPr="00140E21">
        <w:t>[15].</w:t>
      </w:r>
    </w:p>
    <w:p w14:paraId="08DE8B30" w14:textId="77777777"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77777777" w:rsidR="00776774" w:rsidRPr="00140E21" w:rsidRDefault="00776774" w:rsidP="00776774">
      <w:pPr>
        <w:pStyle w:val="B1"/>
        <w:rPr>
          <w:lang w:eastAsia="zh-CN"/>
        </w:rPr>
      </w:pPr>
      <w:r w:rsidRPr="00140E21">
        <w:rPr>
          <w:lang w:eastAsia="zh-CN"/>
        </w:rPr>
        <w:tab/>
        <w:t>If the authentication/security procedure fails, then the Registration shall be rejected, and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77777777" w:rsidR="00776774" w:rsidRPr="00140E21" w:rsidRDefault="00776774" w:rsidP="00776774">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6D3A5044" w14:textId="77777777"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w:t>
      </w:r>
      <w:bookmarkStart w:id="115" w:name="_Hlk500416768"/>
      <w:r w:rsidRPr="00140E21">
        <w:rPr>
          <w:lang w:eastAsia="zh-CN"/>
        </w:rPr>
        <w:t>EquipmentIdentityCheck</w:t>
      </w:r>
      <w:bookmarkEnd w:id="115"/>
      <w:r w:rsidRPr="00140E21">
        <w:rPr>
          <w:lang w:eastAsia="zh-CN"/>
        </w:rPr>
        <w:t>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77777777"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 TS</w:t>
      </w:r>
      <w:r>
        <w:t> </w:t>
      </w:r>
      <w:r w:rsidRPr="00140E21">
        <w:t>23.501</w:t>
      </w:r>
      <w:r>
        <w:t> </w:t>
      </w:r>
      <w:r w:rsidRPr="00140E21">
        <w:t>[2], clause 6.3.9.</w:t>
      </w:r>
    </w:p>
    <w:p w14:paraId="0EEE606B" w14:textId="77777777" w:rsidR="00776774" w:rsidRPr="00140E21" w:rsidRDefault="00776774" w:rsidP="00776774">
      <w:pPr>
        <w:pStyle w:val="B1"/>
      </w:pPr>
      <w:r w:rsidRPr="00140E21">
        <w:rPr>
          <w:lang w:eastAsia="zh-CN"/>
        </w:rPr>
        <w:tab/>
      </w:r>
      <w:r w:rsidRPr="00140E21">
        <w:t>The AMF selects a UDM as described in TS</w:t>
      </w:r>
      <w:r>
        <w:t> </w:t>
      </w:r>
      <w:r w:rsidRPr="00140E21">
        <w:t>23.501</w:t>
      </w:r>
      <w:r>
        <w:t> </w:t>
      </w:r>
      <w:r w:rsidRPr="00140E21">
        <w:t>[2], clause 6.3.8.</w:t>
      </w:r>
    </w:p>
    <w:p w14:paraId="69F59A8C" w14:textId="77777777"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p>
    <w:p w14:paraId="0E36D71C" w14:textId="77777777" w:rsidR="00776774" w:rsidRPr="00140E21" w:rsidRDefault="00776774" w:rsidP="00776774">
      <w:pPr>
        <w:pStyle w:val="B1"/>
      </w:pPr>
      <w:r w:rsidRPr="00140E21">
        <w:tab/>
        <w:t>The AMF provides the "Homogenous Support of IMS Voice over PS Sessions" indication (see clause 5.16.3.3 of TS</w:t>
      </w:r>
      <w:r>
        <w:t> </w:t>
      </w:r>
      <w:r w:rsidRPr="00140E21">
        <w:t>23.501</w:t>
      </w:r>
      <w:r>
        <w:t> </w:t>
      </w:r>
      <w:r w:rsidRPr="00140E21">
        <w:t>[2]) to the UDM. The "Homogenous Support of IMS Voice over PS Sessions" indication shall not be included unless the AMF has completed its evaluation of the support of "IMS Voice over PS Session" as specified in clause 5.16.3.2 of TS</w:t>
      </w:r>
      <w:r>
        <w:t> </w:t>
      </w:r>
      <w:r w:rsidRPr="00140E21">
        <w:t>23.501</w:t>
      </w:r>
      <w:r>
        <w:t> </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lastRenderedPageBreak/>
        <w:tab/>
        <w:t>If the AMF determines that only the UE SRVCC capability has changed, the AMF sends UE SRVCC capability to the UDM.</w:t>
      </w:r>
    </w:p>
    <w:p w14:paraId="644C9180" w14:textId="77777777" w:rsidR="00776774" w:rsidRPr="00140E21" w:rsidRDefault="00776774" w:rsidP="00776774">
      <w:pPr>
        <w:pStyle w:val="NO"/>
      </w:pPr>
      <w:r w:rsidRPr="00140E21">
        <w:t>NOTE </w:t>
      </w:r>
      <w:r>
        <w:t>8</w:t>
      </w:r>
      <w:r w:rsidRPr="00140E21">
        <w:t>:</w:t>
      </w:r>
      <w:r w:rsidRPr="00140E21">
        <w:tab/>
        <w:t>At this step,</w:t>
      </w:r>
      <w:r>
        <w:t xml:space="preserve"> it is possible that</w:t>
      </w:r>
      <w:r w:rsidRPr="00140E21">
        <w:t xml:space="preserve"> the AMF </w:t>
      </w:r>
      <w:r>
        <w:t xml:space="preserve">does </w:t>
      </w:r>
      <w:r w:rsidRPr="00140E21">
        <w:t>not have all the information needed to determine the setting of the IMS Voice over PS Session Supported indication for this UE (see clause 5.16.3.2 of TS</w:t>
      </w:r>
      <w:r>
        <w:t> </w:t>
      </w:r>
      <w:r w:rsidRPr="00140E21">
        <w:t>23.501</w:t>
      </w:r>
      <w:r>
        <w:t> </w:t>
      </w:r>
      <w:r w:rsidRPr="00140E21">
        <w:t>[2]). Hence the AMF can send the "Homogenous Support of IMS Voice over PS Sessions" later on in this procedure.</w:t>
      </w:r>
    </w:p>
    <w:p w14:paraId="6876C9A4" w14:textId="77777777"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TS 23.122 [22]),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intial setup is at step 9c, including an indication that the IAB node is authorized.</w:t>
      </w:r>
    </w:p>
    <w:p w14:paraId="3022993B" w14:textId="77777777"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77777777" w:rsidR="00776774" w:rsidRPr="00140E21" w:rsidRDefault="00776774" w:rsidP="00776774">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26A8A540" w14:textId="77777777"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 the AMF stores this 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77777777" w:rsidR="00776774" w:rsidRPr="00140E21" w:rsidRDefault="00776774" w:rsidP="00776774">
      <w:pPr>
        <w:pStyle w:val="B1"/>
      </w:pPr>
      <w:r w:rsidRPr="00140E21">
        <w:tab/>
        <w:t>The AMF enforces the Mobility Restrictions as specified in TS</w:t>
      </w:r>
      <w:r>
        <w:t> </w:t>
      </w:r>
      <w:r w:rsidRPr="00140E21">
        <w:t>23.501</w:t>
      </w:r>
      <w:r>
        <w:t> </w:t>
      </w:r>
      <w:r w:rsidRPr="00140E21">
        <w:t>[2] clause 5.3.4.1.1.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77777777" w:rsidR="00776774" w:rsidRDefault="00776774" w:rsidP="00776774">
      <w:pPr>
        <w:pStyle w:val="NO"/>
        <w:rPr>
          <w:rFonts w:eastAsia="SimSun"/>
        </w:rPr>
      </w:pPr>
      <w:r>
        <w:rPr>
          <w:rFonts w:eastAsia="SimSun"/>
        </w:rPr>
        <w:t>NOTE 9:</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w:t>
      </w:r>
      <w:r w:rsidRPr="00140E21">
        <w:lastRenderedPageBreak/>
        <w:t>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77777777" w:rsidR="00776774" w:rsidRPr="00140E21" w:rsidRDefault="00776774" w:rsidP="00776774">
      <w:pPr>
        <w:pStyle w:val="B1"/>
      </w:pPr>
      <w:r w:rsidRPr="00140E21">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486A828" w14:textId="77777777"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77777777"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 TS</w:t>
      </w:r>
      <w:r>
        <w:t> </w:t>
      </w:r>
      <w:r w:rsidRPr="00140E21">
        <w:t>23.501</w:t>
      </w:r>
      <w:r>
        <w:t> </w:t>
      </w:r>
      <w:r w:rsidRPr="00140E21">
        <w:t>[2], clause 6.3.7.1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77777777" w:rsidR="00776774" w:rsidRPr="00140E21" w:rsidRDefault="00776774" w:rsidP="00776774">
      <w:pPr>
        <w:pStyle w:val="B1"/>
        <w:rPr>
          <w:lang w:eastAsia="zh-CN"/>
        </w:rPr>
      </w:pPr>
      <w:r w:rsidRPr="00140E21">
        <w:rPr>
          <w:lang w:eastAsia="zh-CN"/>
        </w:rPr>
        <w:tab/>
        <w:t>For an Emergency Registered UE (see TS</w:t>
      </w:r>
      <w:r>
        <w:rPr>
          <w:lang w:eastAsia="zh-CN"/>
        </w:rPr>
        <w:t> </w:t>
      </w:r>
      <w:r w:rsidRPr="00140E21">
        <w:rPr>
          <w:lang w:eastAsia="zh-CN"/>
        </w:rPr>
        <w:t>23.501</w:t>
      </w:r>
      <w:r>
        <w:rPr>
          <w:lang w:eastAsia="zh-CN"/>
        </w:rPr>
        <w:t> </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lastRenderedPageBreak/>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77777777" w:rsidR="00776774" w:rsidRPr="00140E21" w:rsidRDefault="00776774" w:rsidP="00776774">
      <w:pPr>
        <w:pStyle w:val="NO"/>
      </w:pPr>
      <w:r w:rsidRPr="00140E21">
        <w:t>NOTE </w:t>
      </w:r>
      <w:r>
        <w:t>10</w:t>
      </w:r>
      <w:r w:rsidRPr="00140E21">
        <w:t>:</w:t>
      </w:r>
      <w:r w:rsidRPr="00140E21">
        <w:tab/>
        <w:t>If the UE moves into a different PLMN, the AMF in the serving PLMN can insert or change the V-SMF(s) in the serving PLMN for Home Routed PDU session(s). In this case,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77777777"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/W-AGF as specified in TS 29.413 [64]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77777777"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 xml:space="preserve">Network Slicing Subscription </w:t>
      </w:r>
      <w:r w:rsidRPr="00140E21">
        <w:lastRenderedPageBreak/>
        <w:t>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77777777" w:rsidR="00776774" w:rsidRDefault="00776774" w:rsidP="00776774">
      <w:pPr>
        <w:pStyle w:val="B1"/>
      </w:pPr>
      <w:r>
        <w:tab/>
        <w:t>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77777777" w:rsidR="00776774" w:rsidRDefault="00776774" w:rsidP="00776774">
      <w:pPr>
        <w:pStyle w:val="B1"/>
      </w:pPr>
      <w:r>
        <w:tab/>
        <w:t>If the UE has not indicated its support for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77777777" w:rsidR="00776774" w:rsidRDefault="00776774" w:rsidP="00776774">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321564C3" w14:textId="77777777" w:rsidR="00776774" w:rsidRDefault="00776774" w:rsidP="00776774">
      <w:pPr>
        <w:pStyle w:val="B1"/>
      </w:pPr>
      <w:r>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TS 24.501 [25]),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6FDAE87A" w14:textId="77777777"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 xml:space="preserve">in the received PDU Session status. If the AMF invokes the Nsmf_PDUSession_UpdateSMContext procedure for UP activation of PDU Session(s) in step 18 and receives rejection from the SMF, then the AMF indicates to the UE </w:t>
      </w:r>
      <w:r w:rsidRPr="00140E21">
        <w:lastRenderedPageBreak/>
        <w:t>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77777777"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TS 23.501 [2] clause 5.31.4.3.</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5E8BEFE4" w14:textId="77777777" w:rsidR="00776774" w:rsidRPr="00140E21" w:rsidRDefault="00776774" w:rsidP="00776774">
      <w:pPr>
        <w:pStyle w:val="B1"/>
      </w:pPr>
      <w:r w:rsidRPr="00140E21">
        <w:tab/>
        <w:t>The AMF shall include in the Registration Accept message the LADN Information for the list of LADNs, described in TS</w:t>
      </w:r>
      <w:r>
        <w:t> </w:t>
      </w:r>
      <w:r w:rsidRPr="00140E21">
        <w:t>23.501</w:t>
      </w:r>
      <w:r>
        <w:t> </w:t>
      </w:r>
      <w:r w:rsidRPr="00140E21">
        <w:t>[2] clause 5.6.5,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as described in TS</w:t>
      </w:r>
      <w:r>
        <w:t> </w:t>
      </w:r>
      <w:r w:rsidRPr="00140E21">
        <w:t>24.501</w:t>
      </w:r>
      <w:r>
        <w:t> </w:t>
      </w:r>
      <w:r w:rsidRPr="00140E21">
        <w:t>[25].</w:t>
      </w:r>
    </w:p>
    <w:p w14:paraId="397EE0CF" w14:textId="77777777"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TS</w:t>
      </w:r>
      <w:r>
        <w:t> </w:t>
      </w:r>
      <w:r w:rsidRPr="00140E21">
        <w:t>23.501</w:t>
      </w:r>
      <w:r>
        <w:t> </w:t>
      </w:r>
      <w:r w:rsidRPr="00140E21">
        <w:t>[2], clause 5.31.7.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TS</w:t>
      </w:r>
      <w:r>
        <w:t> </w:t>
      </w:r>
      <w:r w:rsidRPr="00140E21">
        <w:t>23.501</w:t>
      </w:r>
      <w:r>
        <w:t> </w:t>
      </w:r>
      <w:r w:rsidRPr="00140E21">
        <w:t>[2], clause 5.31.7.5.</w:t>
      </w:r>
    </w:p>
    <w:p w14:paraId="53833D04" w14:textId="77777777" w:rsidR="00776774" w:rsidRPr="00140E21" w:rsidRDefault="00776774" w:rsidP="00776774">
      <w:pPr>
        <w:pStyle w:val="B1"/>
      </w:pPr>
      <w:r w:rsidRPr="00140E21">
        <w:tab/>
        <w:t>In the case of registration over 3GPP access, the AMF sets the IMS Voice over PS session supported Indication as described in clause 5.16.3.2 of TS</w:t>
      </w:r>
      <w:r>
        <w:t> </w:t>
      </w:r>
      <w:r w:rsidRPr="00140E21">
        <w:t>23.501</w:t>
      </w:r>
      <w:r>
        <w:t> </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CC897CB" w14:textId="77777777" w:rsidR="00776774" w:rsidRPr="00140E21" w:rsidRDefault="00776774" w:rsidP="00776774">
      <w:pPr>
        <w:pStyle w:val="B1"/>
      </w:pPr>
      <w:r w:rsidRPr="00140E21">
        <w:tab/>
        <w:t>In the case of registration over non-3GPP access, the AMF sets the IMS Voice over PS session supported Indication as described in clause 5.16.3.2a of TS</w:t>
      </w:r>
      <w:r>
        <w:t> </w:t>
      </w:r>
      <w:r w:rsidRPr="00140E21">
        <w:t>23.501</w:t>
      </w:r>
      <w:r>
        <w:t> </w:t>
      </w:r>
      <w:r w:rsidRPr="00140E21">
        <w:t>[2].</w:t>
      </w:r>
    </w:p>
    <w:p w14:paraId="667442AD" w14:textId="77777777" w:rsidR="00776774" w:rsidRPr="00140E21" w:rsidRDefault="00776774" w:rsidP="00776774">
      <w:pPr>
        <w:pStyle w:val="B1"/>
      </w:pPr>
      <w:r w:rsidRPr="00140E21">
        <w:tab/>
        <w:t>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w:t>
      </w:r>
      <w:r>
        <w:t> </w:t>
      </w:r>
      <w:r w:rsidRPr="00140E21">
        <w:t>24.501</w:t>
      </w:r>
      <w:r>
        <w:t> </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116" w:name="_Hlk529447329"/>
      <w:r w:rsidRPr="00140E21">
        <w:t xml:space="preserve">Access Identity 2 </w:t>
      </w:r>
      <w:bookmarkEnd w:id="116"/>
      <w:r w:rsidRPr="00140E21">
        <w:t>is valid within the selected PLMN, as specified in TS</w:t>
      </w:r>
      <w:r>
        <w:t> </w:t>
      </w:r>
      <w:r w:rsidRPr="00140E21">
        <w:t>24.501</w:t>
      </w:r>
      <w:r>
        <w:t> </w:t>
      </w:r>
      <w:r w:rsidRPr="00140E21">
        <w:t>[25]. The Accepted DRX parameters are defined in clause 5.4.5 of TS</w:t>
      </w:r>
      <w:r>
        <w:t> </w:t>
      </w:r>
      <w:r w:rsidRPr="00140E21">
        <w:t>23.501</w:t>
      </w:r>
      <w:r>
        <w:t> </w:t>
      </w:r>
      <w:r w:rsidRPr="00140E21">
        <w:t>[2].</w:t>
      </w:r>
      <w:r>
        <w:t xml:space="preserve"> The AMF includes Accepted DRX parameters for NB-IoT, if the UE included Requested DRX parameters for NB-IoT in the Registration Request message.</w:t>
      </w:r>
      <w:r w:rsidRPr="00140E21">
        <w:t xml:space="preserve"> The AMF sets the</w:t>
      </w:r>
      <w:r>
        <w:t xml:space="preserve"> Network support of</w:t>
      </w:r>
      <w:r w:rsidRPr="00140E21">
        <w:t xml:space="preserve"> Interworking without N26 parameter as described in clause 5.17.2.3.1 of TS</w:t>
      </w:r>
      <w:r>
        <w:t> </w:t>
      </w:r>
      <w:r w:rsidRPr="00140E21">
        <w:t>23.501</w:t>
      </w:r>
      <w:r>
        <w:t> </w:t>
      </w:r>
      <w:r w:rsidRPr="00140E21">
        <w:t>[2]. If the AMF accepts the use of extended idle mode DRX, the AMF includes the extended idle mode DRX parameters and Paging Time Window as described in 5.31.7.2 of TS</w:t>
      </w:r>
      <w:r>
        <w:t> </w:t>
      </w:r>
      <w:r w:rsidRPr="00140E21">
        <w:t>23.501</w:t>
      </w:r>
      <w:r>
        <w:t> </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77777777" w:rsidR="00776774" w:rsidRPr="00140E21" w:rsidRDefault="00776774" w:rsidP="00776774">
      <w:pPr>
        <w:pStyle w:val="B1"/>
        <w:rPr>
          <w:lang w:eastAsia="zh-CN"/>
        </w:rPr>
      </w:pPr>
      <w:r w:rsidRPr="00140E21">
        <w:lastRenderedPageBreak/>
        <w:tab/>
        <w:t>The Access Stratum Connection Establishment NSSAI Inclusion Mode, as specified in TS</w:t>
      </w:r>
      <w:r>
        <w:t> </w:t>
      </w:r>
      <w:r w:rsidRPr="00140E21">
        <w:t>23.501</w:t>
      </w:r>
      <w:r>
        <w:t> </w:t>
      </w:r>
      <w:r w:rsidRPr="00140E21">
        <w:t>[2] clause 5.15.9, is included to instruct the UE on what NSSAI, if any, to include in the Access Stratum connection establishment. The AMF can set the value to modes of operation a,b,c defined in TS</w:t>
      </w:r>
      <w:r>
        <w:t> </w:t>
      </w:r>
      <w:r w:rsidRPr="00140E21">
        <w:t>23.501</w:t>
      </w:r>
      <w:r>
        <w:t> </w:t>
      </w:r>
      <w:r w:rsidRPr="00140E21">
        <w:t>[2] clause 5.15.9 in the 3GPP Access only if the Inclusion of NSSAI in RRC Connection Establishment Allowed</w:t>
      </w:r>
      <w:r w:rsidRPr="00140E21" w:rsidDel="005A2F73">
        <w:t xml:space="preserve"> </w:t>
      </w:r>
      <w:r w:rsidRPr="00140E21">
        <w:t>indicates that it is allowed to do so.</w:t>
      </w:r>
    </w:p>
    <w:p w14:paraId="2CB86E92" w14:textId="77777777" w:rsidR="00776774" w:rsidRPr="00140E21" w:rsidRDefault="00776774" w:rsidP="00776774">
      <w:pPr>
        <w:pStyle w:val="B1"/>
        <w:rPr>
          <w:lang w:eastAsia="zh-CN"/>
        </w:rPr>
      </w:pPr>
      <w:r w:rsidRPr="00140E21">
        <w:rPr>
          <w:lang w:eastAsia="zh-CN"/>
        </w:rPr>
        <w:tab/>
        <w:t>For a UE registered in a PLMN, the AMF may provide a List of equivalent PLMNs which is handled as specified in TS</w:t>
      </w:r>
      <w:r>
        <w:rPr>
          <w:lang w:eastAsia="zh-CN"/>
        </w:rPr>
        <w:t> </w:t>
      </w:r>
      <w:r w:rsidRPr="00140E21">
        <w:rPr>
          <w:lang w:eastAsia="zh-CN"/>
        </w:rPr>
        <w:t>24.501</w:t>
      </w:r>
      <w:r>
        <w:rPr>
          <w:lang w:eastAsia="zh-CN"/>
        </w:rPr>
        <w:t> </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77777777" w:rsidR="00776774" w:rsidRPr="00140E21" w:rsidRDefault="00776774" w:rsidP="00776774">
      <w:pPr>
        <w:pStyle w:val="B1"/>
        <w:rPr>
          <w:lang w:eastAsia="zh-CN"/>
        </w:rPr>
      </w:pPr>
      <w:r w:rsidRPr="00140E21">
        <w:rPr>
          <w:lang w:eastAsia="zh-CN"/>
        </w:rPr>
        <w:tab/>
        <w:t>If the UE and the AMF have negotiated to enable MICO mode and the AMF uses the Extended connected timer, then the AMF provides the Extended Connected time value to NG-RAN (see clause 5.31.7.3 of TS</w:t>
      </w:r>
      <w:r>
        <w:rPr>
          <w:lang w:eastAsia="zh-CN"/>
        </w:rPr>
        <w:t> </w:t>
      </w:r>
      <w:r w:rsidRPr="00140E21">
        <w:rPr>
          <w:lang w:eastAsia="zh-CN"/>
        </w:rPr>
        <w:t>23.501</w:t>
      </w:r>
      <w:r>
        <w:rPr>
          <w:lang w:eastAsia="zh-CN"/>
        </w:rPr>
        <w:t> </w:t>
      </w:r>
      <w:r w:rsidRPr="00140E21">
        <w:rPr>
          <w:lang w:eastAsia="zh-CN"/>
        </w:rPr>
        <w:t>[2]) in this step. The Extended Connected Time value indicates the minimum time the RAN should keep the UE in RRC-CONNECTED state regardless of inactivity.</w:t>
      </w:r>
    </w:p>
    <w:p w14:paraId="478AFC2E" w14:textId="77777777"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 TS</w:t>
      </w:r>
      <w:r>
        <w:rPr>
          <w:lang w:eastAsia="zh-CN"/>
        </w:rPr>
        <w:t> </w:t>
      </w:r>
      <w:r w:rsidRPr="00140E21">
        <w:rPr>
          <w:lang w:eastAsia="zh-CN"/>
        </w:rPr>
        <w:t>23.501</w:t>
      </w:r>
      <w:r>
        <w:rPr>
          <w:lang w:eastAsia="zh-CN"/>
        </w:rPr>
        <w:t> </w:t>
      </w:r>
      <w:r w:rsidRPr="00140E21">
        <w:rPr>
          <w:lang w:eastAsia="zh-CN"/>
        </w:rPr>
        <w:t>[2], clause 5.31.2) if the UE included Preferred Network Behaviour in its Registration Request.</w:t>
      </w:r>
    </w:p>
    <w:p w14:paraId="39F95A5C" w14:textId="77777777"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 TS</w:t>
      </w:r>
      <w:r>
        <w:rPr>
          <w:lang w:eastAsia="zh-CN"/>
        </w:rPr>
        <w:t> </w:t>
      </w:r>
      <w:r w:rsidRPr="00140E21">
        <w:rPr>
          <w:lang w:eastAsia="zh-CN"/>
        </w:rPr>
        <w:t>23.501</w:t>
      </w:r>
      <w:r>
        <w:rPr>
          <w:lang w:eastAsia="zh-CN"/>
        </w:rPr>
        <w:t> </w:t>
      </w:r>
      <w:r w:rsidRPr="00140E21">
        <w:rPr>
          <w:lang w:eastAsia="zh-CN"/>
        </w:rPr>
        <w:t>[2], clause 5.31.2) and availability of EPC to the UE before steering the UE from 5GC.</w:t>
      </w:r>
    </w:p>
    <w:p w14:paraId="2E0C599C" w14:textId="77777777" w:rsidR="00776774" w:rsidRPr="00140E21" w:rsidRDefault="00776774" w:rsidP="00776774">
      <w:pPr>
        <w:pStyle w:val="B1"/>
        <w:rPr>
          <w:lang w:eastAsia="zh-CN"/>
        </w:rPr>
      </w:pPr>
      <w:r w:rsidRPr="00140E21">
        <w:rPr>
          <w:lang w:eastAsia="zh-CN"/>
        </w:rPr>
        <w:tab/>
        <w:t>If the AMF accepts MICO mode and knows there may be mobile terminated data or signalling pending, the AMF maintains the N2 connection for at least the Extended Connected Time as described in clause 5.31.7.3 of TS</w:t>
      </w:r>
      <w:r>
        <w:rPr>
          <w:lang w:eastAsia="zh-CN"/>
        </w:rPr>
        <w:t> </w:t>
      </w:r>
      <w:r w:rsidRPr="00140E21">
        <w:rPr>
          <w:lang w:eastAsia="zh-CN"/>
        </w:rPr>
        <w:t>23.501</w:t>
      </w:r>
      <w:r>
        <w:rPr>
          <w:lang w:eastAsia="zh-CN"/>
        </w:rPr>
        <w:t> </w:t>
      </w:r>
      <w:r w:rsidRPr="00140E21">
        <w:rPr>
          <w:lang w:eastAsia="zh-CN"/>
        </w:rPr>
        <w:t>[2], and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77777777"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 TS</w:t>
      </w:r>
      <w:r>
        <w:rPr>
          <w:lang w:eastAsia="zh-CN"/>
        </w:rPr>
        <w:t> </w:t>
      </w:r>
      <w:r w:rsidRPr="00140E21">
        <w:rPr>
          <w:lang w:eastAsia="zh-CN"/>
        </w:rPr>
        <w:t>23.501</w:t>
      </w:r>
      <w:r>
        <w:rPr>
          <w:lang w:eastAsia="zh-CN"/>
        </w:rPr>
        <w:t> </w:t>
      </w:r>
      <w:r w:rsidRPr="00140E21">
        <w:rPr>
          <w:lang w:eastAsia="zh-CN"/>
        </w:rPr>
        <w:t>[2] clause 5.31.16).</w:t>
      </w:r>
    </w:p>
    <w:p w14:paraId="088A69AC" w14:textId="77777777" w:rsidR="00776774" w:rsidRDefault="00776774" w:rsidP="00776774">
      <w:pPr>
        <w:pStyle w:val="B1"/>
        <w:rPr>
          <w:lang w:eastAsia="zh-CN"/>
        </w:rPr>
      </w:pPr>
      <w:r>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p>
    <w:p w14:paraId="4104AACD" w14:textId="77777777"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 TS 23.501 [2] clause 5.4.4.1a</w:t>
      </w:r>
      <w:r w:rsidRPr="00140E21">
        <w:rPr>
          <w:lang w:eastAsia="zh-CN"/>
        </w:rPr>
        <w:t>, and the AMF needs to configure the UE with a UE Radio Capability ID, and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 TS 23.501 [2] clause 5.4.4.1a).</w:t>
      </w:r>
    </w:p>
    <w:p w14:paraId="6B194EFB" w14:textId="77777777" w:rsidR="00776774" w:rsidRDefault="00776774" w:rsidP="00776774">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44F7DFE8" w14:textId="77777777"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77777777" w:rsidR="00776774" w:rsidRPr="00140E21" w:rsidRDefault="00776774" w:rsidP="00776774">
      <w:pPr>
        <w:pStyle w:val="B1"/>
      </w:pPr>
      <w:r w:rsidRPr="00140E21">
        <w:lastRenderedPageBreak/>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77777777" w:rsidR="00776774" w:rsidRPr="00140E21" w:rsidRDefault="00776774" w:rsidP="00776774">
      <w:pPr>
        <w:pStyle w:val="NO"/>
      </w:pPr>
      <w:r w:rsidRPr="00140E21">
        <w:t>NOTE </w:t>
      </w:r>
      <w:r>
        <w:t>11</w:t>
      </w:r>
      <w:r w:rsidRPr="00140E21">
        <w:t>:</w:t>
      </w:r>
      <w:r w:rsidRPr="00140E21">
        <w:tab/>
        <w:t>The above is needed because the NG-RAN may use the RRC Inactive 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77777777" w:rsidR="00776774" w:rsidRPr="00140E21" w:rsidRDefault="00776774" w:rsidP="00776774">
      <w:pPr>
        <w:pStyle w:val="B1"/>
      </w:pPr>
      <w:r w:rsidRPr="00140E21">
        <w:t>23.</w:t>
      </w:r>
      <w:r w:rsidRPr="00140E21">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w:t>
      </w:r>
      <w:r>
        <w:t> </w:t>
      </w:r>
      <w:r w:rsidRPr="00140E21">
        <w:t>23.122</w:t>
      </w:r>
      <w:r>
        <w:t> </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77777777" w:rsidR="00776774" w:rsidRPr="00140E21" w:rsidRDefault="00776774" w:rsidP="00776774">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14:paraId="72CB3020" w14:textId="77777777" w:rsidR="00776774" w:rsidRPr="00140E21" w:rsidRDefault="00776774" w:rsidP="00776774">
      <w:pPr>
        <w:pStyle w:val="B2"/>
      </w:pPr>
      <w:r w:rsidRPr="00140E21">
        <w:t>-</w:t>
      </w:r>
      <w:r w:rsidRPr="00140E21">
        <w:tab/>
        <w:t>If the AMF has evaluated the support of IMS Voice over PS Sessions, see clause 5.16.3.2 of TS</w:t>
      </w:r>
      <w:r>
        <w:t> </w:t>
      </w:r>
      <w:r w:rsidRPr="00140E21">
        <w:t>23.501</w:t>
      </w:r>
      <w:r>
        <w:t> </w:t>
      </w:r>
      <w:r w:rsidRPr="00140E21">
        <w:t>[2], and</w:t>
      </w:r>
    </w:p>
    <w:p w14:paraId="78021DA1" w14:textId="77777777" w:rsidR="00776774" w:rsidRPr="00140E21" w:rsidRDefault="00776774" w:rsidP="00776774">
      <w:pPr>
        <w:pStyle w:val="B2"/>
      </w:pPr>
      <w:r w:rsidRPr="00140E21">
        <w:t>-</w:t>
      </w:r>
      <w:r w:rsidRPr="00140E21">
        <w:tab/>
        <w:t>If the AMF determines that it needs to update the Homogeneous Support of IMS Voice over PS Sessions, see clause 5.16.3.3 of TS</w:t>
      </w:r>
      <w:r>
        <w:t> </w:t>
      </w:r>
      <w:r w:rsidRPr="00140E21">
        <w:t>23.501</w:t>
      </w:r>
      <w:r>
        <w:t> </w:t>
      </w:r>
      <w:r w:rsidRPr="00140E21">
        <w:t>[2].</w:t>
      </w:r>
    </w:p>
    <w:p w14:paraId="043799CF" w14:textId="77777777" w:rsidR="00776774" w:rsidRDefault="00776774" w:rsidP="00776774">
      <w:pPr>
        <w:pStyle w:val="B1"/>
      </w:pPr>
      <w:r>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64145876" w14:textId="77777777" w:rsidR="00776774" w:rsidRDefault="00776774" w:rsidP="00776774">
      <w:pPr>
        <w:pStyle w:val="B1"/>
      </w:pPr>
      <w:r>
        <w:lastRenderedPageBreak/>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77777777"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17" w:name="_Toc20203932"/>
      <w:bookmarkStart w:id="118" w:name="_Toc27894617"/>
      <w:bookmarkStart w:id="119" w:name="_Toc36191684"/>
      <w:bookmarkStart w:id="120" w:name="_Toc45192770"/>
      <w:bookmarkStart w:id="121" w:name="_Toc47592402"/>
      <w:bookmarkStart w:id="122" w:name="_Toc51834483"/>
      <w:bookmarkStart w:id="123" w:name="_Toc51835425"/>
      <w:r w:rsidRPr="00140E21">
        <w:t>4.2.2.2.3</w:t>
      </w:r>
      <w:r w:rsidRPr="00140E21">
        <w:tab/>
        <w:t>Registration with AMF re-allocation</w:t>
      </w:r>
      <w:bookmarkEnd w:id="117"/>
      <w:bookmarkEnd w:id="118"/>
      <w:bookmarkEnd w:id="119"/>
      <w:bookmarkEnd w:id="120"/>
      <w:bookmarkEnd w:id="121"/>
      <w:bookmarkEnd w:id="122"/>
      <w:bookmarkEnd w:id="123"/>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4" w:name="_MON_1646640506"/>
    <w:bookmarkEnd w:id="124"/>
    <w:p w14:paraId="66C494A8" w14:textId="77777777" w:rsidR="00776774" w:rsidRDefault="00776774" w:rsidP="00776774">
      <w:pPr>
        <w:pStyle w:val="TH"/>
      </w:pPr>
      <w:r>
        <w:object w:dxaOrig="9607" w:dyaOrig="11371" w14:anchorId="1CB48A5B">
          <v:shape id="_x0000_i1026" type="#_x0000_t75" style="width:480pt;height:568.5pt" o:ole="">
            <v:imagedata r:id="rId12" o:title=""/>
          </v:shape>
          <o:OLEObject Type="Embed" ProgID="Word.Picture.8" ShapeID="_x0000_i1026" DrawAspect="Content" ObjectID="_1662451277" r:id="rId13"/>
        </w:object>
      </w:r>
    </w:p>
    <w:p w14:paraId="1E87EBC4" w14:textId="77777777"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77777777" w:rsidR="00776774" w:rsidRPr="00140E21" w:rsidRDefault="00776774" w:rsidP="00776774">
      <w:pPr>
        <w:pStyle w:val="B1"/>
      </w:pPr>
      <w:r w:rsidRPr="00140E21">
        <w:t>1.</w:t>
      </w:r>
      <w:r w:rsidRPr="00140E21">
        <w:tab/>
        <w:t>Steps 1 and 2 of figure 4.2.2.2.2-1 have occurred, and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77777777"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 TS</w:t>
      </w:r>
      <w:r>
        <w:t> </w:t>
      </w:r>
      <w:r w:rsidRPr="00140E21">
        <w:t>23.501</w:t>
      </w:r>
      <w:r>
        <w:t> </w:t>
      </w:r>
      <w:r w:rsidRPr="00140E21">
        <w:t>[2], clause 6.3.8.</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3AA17045" w14:textId="77777777"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 TAI, Allowed NSSAI for the other access type (if any), [Mapping of Allowed NSSAI]</w:t>
      </w:r>
      <w:r w:rsidRPr="00140E21">
        <w:rPr>
          <w:lang w:eastAsia="zh-CN"/>
        </w:rPr>
        <w:t>, PLMN ID of the SUPI</w:t>
      </w:r>
      <w:r w:rsidRPr="00140E21">
        <w:rPr>
          <w:lang w:eastAsia="ko-KR"/>
        </w:rPr>
        <w:t>).</w:t>
      </w:r>
    </w:p>
    <w:p w14:paraId="5E5CCEFF" w14:textId="77777777"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(see clause 5.15.5.2.1 of TS</w:t>
      </w:r>
      <w:r>
        <w:rPr>
          <w:lang w:eastAsia="ko-KR"/>
        </w:rPr>
        <w:t> </w:t>
      </w:r>
      <w:r w:rsidRPr="00140E21">
        <w:rPr>
          <w:lang w:eastAsia="ko-KR"/>
        </w:rPr>
        <w:t>23.501</w:t>
      </w:r>
      <w:r>
        <w:rPr>
          <w:lang w:eastAsia="ko-KR"/>
        </w:rPr>
        <w:t> </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Pr="00140E21">
        <w:rPr>
          <w:lang w:eastAsia="zh-CN"/>
        </w:rPr>
        <w:t>, Allowed NSSAI for the other access type (if any), Mapping of Allowed NSSAI, PLMN ID of the SUPI</w:t>
      </w:r>
      <w:r w:rsidRPr="00140E21">
        <w:rPr>
          <w:lang w:eastAsia="ko-KR"/>
        </w:rPr>
        <w:t xml:space="preserve"> and the TAI of the UE.</w:t>
      </w:r>
    </w:p>
    <w:p w14:paraId="297DF4DD" w14:textId="77777777"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77777777" w:rsidR="00776774" w:rsidRPr="00140E21" w:rsidRDefault="00776774" w:rsidP="00776774">
      <w:pPr>
        <w:pStyle w:val="B1"/>
      </w:pPr>
      <w:r w:rsidRPr="00140E21">
        <w:tab/>
        <w:t>The NSSF performs the steps specified in point (B) in clause 5.15.5.2.1 of TS</w:t>
      </w:r>
      <w:r>
        <w:t> </w:t>
      </w:r>
      <w:r w:rsidRPr="00140E21">
        <w:t>23.501</w:t>
      </w:r>
      <w:r>
        <w:t> </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 and possibly the associated mapping of the Configured NSSAI.</w:t>
      </w:r>
    </w:p>
    <w:p w14:paraId="68ABFFAB" w14:textId="77777777" w:rsidR="00776774" w:rsidRPr="00140E21" w:rsidRDefault="00776774" w:rsidP="00776774">
      <w:pPr>
        <w:pStyle w:val="NO"/>
      </w:pPr>
      <w:r w:rsidRPr="00140E21">
        <w:rPr>
          <w:rFonts w:eastAsia="SimSun"/>
        </w:rPr>
        <w:t>NOTE:</w:t>
      </w:r>
      <w:r w:rsidRPr="00140E21">
        <w:rPr>
          <w:rFonts w:eastAsia="SimSun"/>
        </w:rPr>
        <w:tab/>
      </w:r>
      <w:r w:rsidRPr="00140E21">
        <w:t>The NRF(s) returned by the NSSF, if any, belong to any level of NRF (see clause 6.2.6 of TS</w:t>
      </w:r>
      <w:r>
        <w:t> </w:t>
      </w:r>
      <w:r w:rsidRPr="00140E21">
        <w:t>23.501</w:t>
      </w:r>
      <w:r>
        <w:t> </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77777777" w:rsidR="00776774" w:rsidRPr="00140E21" w:rsidRDefault="00776774" w:rsidP="00776774">
      <w:pPr>
        <w:pStyle w:val="B1"/>
      </w:pPr>
      <w:r w:rsidRPr="00140E21">
        <w:rPr>
          <w:lang w:eastAsia="ko-KR"/>
        </w:rPr>
        <w:tab/>
        <w:t>If the initial AMF does not locally store the target AMF address, and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77777777" w:rsidR="00776774" w:rsidRPr="00140E21" w:rsidRDefault="00776774" w:rsidP="00776774">
      <w:pPr>
        <w:pStyle w:val="B1"/>
        <w:rPr>
          <w:lang w:eastAsia="ko-KR"/>
        </w:rPr>
      </w:pPr>
      <w:r w:rsidRPr="00140E21">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140E21">
        <w:rPr>
          <w:lang w:eastAsia="ko-KR"/>
        </w:rPr>
        <w:t>Based on the information about registered NFs and required capabilities, a target AMF is selected by the initial AMF.</w:t>
      </w:r>
    </w:p>
    <w:p w14:paraId="0307A987" w14:textId="77777777" w:rsidR="00776774" w:rsidRPr="00140E21" w:rsidRDefault="00776774" w:rsidP="00776774">
      <w:pPr>
        <w:pStyle w:val="B1"/>
        <w:rPr>
          <w:lang w:eastAsia="ko-KR"/>
        </w:rPr>
      </w:pPr>
      <w:r w:rsidRPr="00140E21">
        <w:rPr>
          <w:lang w:eastAsia="ko-KR"/>
        </w:rPr>
        <w:lastRenderedPageBreak/>
        <w:tab/>
        <w:t>If the initial AMF is not part of the target AMF set, and is not able to get a list of candidate AMF(s) by querying the NRF with the target AMF set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 the Allowed NSSAI and the AMF Set are included to enable the (R)AN to select the target AMF as described in TS</w:t>
      </w:r>
      <w:r>
        <w:rPr>
          <w:lang w:eastAsia="ko-KR"/>
        </w:rPr>
        <w:t> </w:t>
      </w:r>
      <w:r w:rsidRPr="00140E21">
        <w:rPr>
          <w:lang w:eastAsia="ko-KR"/>
        </w:rPr>
        <w:t>23.501</w:t>
      </w:r>
      <w:r>
        <w:rPr>
          <w:lang w:eastAsia="ko-KR"/>
        </w:rPr>
        <w:t> </w:t>
      </w:r>
      <w:r w:rsidRPr="00140E21">
        <w:rPr>
          <w:lang w:eastAsia="ko-KR"/>
        </w:rPr>
        <w:t>[2] clause 6.3.5.</w:t>
      </w:r>
    </w:p>
    <w:p w14:paraId="57FF6234" w14:textId="77777777"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 xml:space="preserve">AMF invokes the Namf_Communication_N1MessageNotify to the target AMF, carrying the rerouted NAS message. The Namf_Communication_N1MessageNotify service operation includes the information enabling (R)AN to identify the N2 terminating point, and the full Registration Request message, and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77777777"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 and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3E8A53D" w14:textId="77777777" w:rsidR="00776774" w:rsidRPr="00140E21" w:rsidRDefault="00776774" w:rsidP="00776774">
      <w:pPr>
        <w:pStyle w:val="Heading4"/>
      </w:pPr>
      <w:bookmarkStart w:id="125" w:name="_Toc20203933"/>
      <w:bookmarkStart w:id="126" w:name="_Toc27894618"/>
      <w:bookmarkStart w:id="127" w:name="_Toc36191685"/>
      <w:bookmarkStart w:id="128" w:name="_Toc45192771"/>
      <w:bookmarkStart w:id="129" w:name="_Toc47592403"/>
      <w:bookmarkStart w:id="130" w:name="_Toc51834484"/>
      <w:bookmarkStart w:id="131" w:name="_Toc51835426"/>
      <w:r w:rsidRPr="00140E21">
        <w:t>4.2.2.3</w:t>
      </w:r>
      <w:r w:rsidRPr="00140E21">
        <w:tab/>
        <w:t>Deregistration procedures</w:t>
      </w:r>
      <w:bookmarkEnd w:id="125"/>
      <w:bookmarkEnd w:id="126"/>
      <w:bookmarkEnd w:id="127"/>
      <w:bookmarkEnd w:id="128"/>
      <w:bookmarkEnd w:id="129"/>
      <w:bookmarkEnd w:id="130"/>
      <w:bookmarkEnd w:id="131"/>
    </w:p>
    <w:p w14:paraId="2F17E20A" w14:textId="77777777" w:rsidR="00776774" w:rsidRPr="00140E21" w:rsidRDefault="00776774" w:rsidP="00776774">
      <w:pPr>
        <w:pStyle w:val="Heading5"/>
      </w:pPr>
      <w:bookmarkStart w:id="132" w:name="_Toc20203934"/>
      <w:bookmarkStart w:id="133" w:name="_Toc27894619"/>
      <w:bookmarkStart w:id="134" w:name="_Toc36191686"/>
      <w:bookmarkStart w:id="135" w:name="_Toc45192772"/>
      <w:bookmarkStart w:id="136" w:name="_Toc47592404"/>
      <w:bookmarkStart w:id="137" w:name="_Toc51834485"/>
      <w:bookmarkStart w:id="138" w:name="_Toc51835427"/>
      <w:r w:rsidRPr="00140E21">
        <w:t>4.2.2.3.1</w:t>
      </w:r>
      <w:r w:rsidRPr="00140E21">
        <w:tab/>
        <w:t>General</w:t>
      </w:r>
      <w:bookmarkEnd w:id="132"/>
      <w:bookmarkEnd w:id="133"/>
      <w:bookmarkEnd w:id="134"/>
      <w:bookmarkEnd w:id="135"/>
      <w:bookmarkEnd w:id="136"/>
      <w:bookmarkEnd w:id="137"/>
      <w:bookmarkEnd w:id="138"/>
    </w:p>
    <w:p w14:paraId="42475B0C" w14:textId="77777777" w:rsidR="00776774" w:rsidRPr="00140E21" w:rsidRDefault="00776774" w:rsidP="00776774">
      <w:r w:rsidRPr="00140E21">
        <w:t>The Deregistration procedure allows:</w:t>
      </w:r>
    </w:p>
    <w:p w14:paraId="467CA4CA" w14:textId="77777777" w:rsidR="00776774" w:rsidRPr="00140E21" w:rsidRDefault="00776774" w:rsidP="00776774">
      <w:pPr>
        <w:pStyle w:val="B1"/>
      </w:pPr>
      <w:r w:rsidRPr="00140E21">
        <w:t>-</w:t>
      </w:r>
      <w:r w:rsidRPr="00140E21">
        <w:tab/>
        <w:t>the UE to inform the network that it does not want to access the 5GS any longer, and</w:t>
      </w:r>
    </w:p>
    <w:p w14:paraId="36CAB386" w14:textId="77777777" w:rsidR="00776774" w:rsidRPr="00140E21" w:rsidRDefault="00776774" w:rsidP="00776774">
      <w:pPr>
        <w:pStyle w:val="B1"/>
      </w:pPr>
      <w:r w:rsidRPr="00140E21">
        <w:t>-</w:t>
      </w:r>
      <w:r w:rsidRPr="00140E21">
        <w:tab/>
        <w:t>the network to inform the UE that it does not have access to the 5GS any longer.</w:t>
      </w:r>
    </w:p>
    <w:p w14:paraId="1955E2DD" w14:textId="77777777"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0EED0132" w14:textId="77777777" w:rsidR="00776774" w:rsidRPr="00140E21" w:rsidRDefault="00776774" w:rsidP="00776774">
      <w:pPr>
        <w:pStyle w:val="Heading5"/>
      </w:pPr>
      <w:bookmarkStart w:id="139" w:name="_Toc20203935"/>
      <w:bookmarkStart w:id="140" w:name="_Toc27894620"/>
      <w:bookmarkStart w:id="141" w:name="_Toc36191687"/>
      <w:bookmarkStart w:id="142" w:name="_Toc45192773"/>
      <w:bookmarkStart w:id="143" w:name="_Toc47592405"/>
      <w:bookmarkStart w:id="144" w:name="_Toc51834486"/>
      <w:bookmarkStart w:id="145" w:name="_Toc51835428"/>
      <w:r w:rsidRPr="00140E21">
        <w:t>4.2.2.3.2</w:t>
      </w:r>
      <w:r w:rsidRPr="00140E21">
        <w:tab/>
        <w:t>UE-initiated Deregistration</w:t>
      </w:r>
      <w:bookmarkEnd w:id="139"/>
      <w:bookmarkEnd w:id="140"/>
      <w:bookmarkEnd w:id="141"/>
      <w:bookmarkEnd w:id="142"/>
      <w:bookmarkEnd w:id="143"/>
      <w:bookmarkEnd w:id="144"/>
      <w:bookmarkEnd w:id="145"/>
    </w:p>
    <w:p w14:paraId="35538487" w14:textId="77777777" w:rsidR="00776774" w:rsidRPr="00140E21" w:rsidRDefault="00776774" w:rsidP="00776774">
      <w:r w:rsidRPr="00140E21">
        <w:t>The UE uses this procedure to deregister from the registered PLMN as shown in Figure 4.2.2.3.2-1.</w:t>
      </w:r>
    </w:p>
    <w:bookmarkStart w:id="146" w:name="_MON_1615222431"/>
    <w:bookmarkEnd w:id="146"/>
    <w:p w14:paraId="600FECB5" w14:textId="77777777" w:rsidR="00776774" w:rsidRPr="00140E21" w:rsidRDefault="00776774" w:rsidP="00776774">
      <w:pPr>
        <w:pStyle w:val="TH"/>
      </w:pPr>
      <w:r w:rsidRPr="00140E21">
        <w:object w:dxaOrig="9585" w:dyaOrig="5215" w14:anchorId="552C98E7">
          <v:shape id="_x0000_i1027" type="#_x0000_t75" style="width:478.5pt;height:260.25pt" o:ole="">
            <v:imagedata r:id="rId14" o:title=""/>
          </v:shape>
          <o:OLEObject Type="Embed" ProgID="Word.Picture.8" ShapeID="_x0000_i1027" DrawAspect="Content" ObjectID="_1662451278" r:id="rId15"/>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77777777" w:rsidR="00776774" w:rsidRPr="00140E21" w:rsidRDefault="00776774" w:rsidP="00776774">
      <w:pPr>
        <w:pStyle w:val="B1"/>
      </w:pPr>
      <w:r w:rsidRPr="00140E21">
        <w:tab/>
        <w:t>Access type indicates whether the Deregistration procedure applies to the 3GPP access, to the non-3GPP access, or to both if the 3GPP access and non-3GPP access of the UE are served by the same AMF (refer to TS</w:t>
      </w:r>
      <w:r>
        <w:t> </w:t>
      </w:r>
      <w:r w:rsidRPr="00140E21">
        <w:t>23.501</w:t>
      </w:r>
      <w:r>
        <w:t> </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lastRenderedPageBreak/>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77777777"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 and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77777777" w:rsidR="00776774" w:rsidRPr="00140E21" w:rsidRDefault="00776774" w:rsidP="00776774">
      <w:pPr>
        <w:pStyle w:val="B1"/>
      </w:pPr>
      <w:r w:rsidRPr="00140E21">
        <w:tab/>
        <w:t>If the target access for Deregistration procedure is non-3GPP access or both 3GPP access and non-3GPP access, and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TS 23.316 [53] for W-5GAN access</w:t>
      </w:r>
      <w:r w:rsidRPr="00140E21">
        <w:t>.</w:t>
      </w:r>
    </w:p>
    <w:p w14:paraId="0861E6D9" w14:textId="77777777" w:rsidR="00776774" w:rsidRPr="00140E21" w:rsidRDefault="00776774" w:rsidP="00776774">
      <w:pPr>
        <w:pStyle w:val="Heading5"/>
      </w:pPr>
      <w:bookmarkStart w:id="147" w:name="_Toc20203936"/>
      <w:bookmarkStart w:id="148" w:name="_Toc27894621"/>
      <w:bookmarkStart w:id="149" w:name="_Toc36191688"/>
      <w:bookmarkStart w:id="150" w:name="_Toc45192774"/>
      <w:bookmarkStart w:id="151" w:name="_Toc47592406"/>
      <w:bookmarkStart w:id="152" w:name="_Toc51834487"/>
      <w:bookmarkStart w:id="153" w:name="_Toc51835429"/>
      <w:r w:rsidRPr="00140E21">
        <w:t>4.2.2.3.3</w:t>
      </w:r>
      <w:r w:rsidRPr="00140E21">
        <w:tab/>
        <w:t>Network-initiated Deregistration</w:t>
      </w:r>
      <w:bookmarkEnd w:id="147"/>
      <w:bookmarkEnd w:id="148"/>
      <w:bookmarkEnd w:id="149"/>
      <w:bookmarkEnd w:id="150"/>
      <w:bookmarkEnd w:id="151"/>
      <w:bookmarkEnd w:id="152"/>
      <w:bookmarkEnd w:id="153"/>
    </w:p>
    <w:p w14:paraId="2EE1BA05" w14:textId="77777777"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28" type="#_x0000_t75" style="width:480.75pt;height:198pt" o:ole="">
            <v:imagedata r:id="rId16" o:title=""/>
          </v:shape>
          <o:OLEObject Type="Embed" ProgID="Visio.Drawing.11" ShapeID="_x0000_i1028" DrawAspect="Content" ObjectID="_1662451279" r:id="rId17"/>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lastRenderedPageBreak/>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71D0B80" w14:textId="77777777"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54" w:name="_Toc20203937"/>
      <w:bookmarkStart w:id="155" w:name="_Toc27894622"/>
      <w:bookmarkStart w:id="156" w:name="_Toc36191689"/>
      <w:bookmarkStart w:id="157" w:name="_Toc45192775"/>
      <w:bookmarkStart w:id="158" w:name="_Toc47592407"/>
      <w:bookmarkStart w:id="159" w:name="_Toc51834488"/>
      <w:bookmarkStart w:id="160" w:name="_Toc51835430"/>
      <w:r w:rsidRPr="00140E21">
        <w:t>4.2.3</w:t>
      </w:r>
      <w:r w:rsidRPr="00140E21">
        <w:tab/>
        <w:t>Service Request procedures</w:t>
      </w:r>
      <w:bookmarkEnd w:id="154"/>
      <w:bookmarkEnd w:id="155"/>
      <w:bookmarkEnd w:id="156"/>
      <w:bookmarkEnd w:id="157"/>
      <w:bookmarkEnd w:id="158"/>
      <w:bookmarkEnd w:id="159"/>
      <w:bookmarkEnd w:id="160"/>
    </w:p>
    <w:p w14:paraId="56E89A6C" w14:textId="77777777" w:rsidR="00776774" w:rsidRPr="00140E21" w:rsidRDefault="00776774" w:rsidP="00776774">
      <w:pPr>
        <w:pStyle w:val="Heading4"/>
      </w:pPr>
      <w:bookmarkStart w:id="161" w:name="_Toc20203938"/>
      <w:bookmarkStart w:id="162" w:name="_Toc27894623"/>
      <w:bookmarkStart w:id="163" w:name="_Toc36191690"/>
      <w:bookmarkStart w:id="164" w:name="_Toc45192776"/>
      <w:bookmarkStart w:id="165" w:name="_Toc47592408"/>
      <w:bookmarkStart w:id="166" w:name="_Toc51834489"/>
      <w:bookmarkStart w:id="167" w:name="_Toc51835431"/>
      <w:r w:rsidRPr="00140E21">
        <w:t>4.2.3.1</w:t>
      </w:r>
      <w:r w:rsidRPr="00140E21">
        <w:tab/>
        <w:t>General</w:t>
      </w:r>
      <w:bookmarkEnd w:id="161"/>
      <w:bookmarkEnd w:id="162"/>
      <w:bookmarkEnd w:id="163"/>
      <w:bookmarkEnd w:id="164"/>
      <w:bookmarkEnd w:id="165"/>
      <w:bookmarkEnd w:id="166"/>
      <w:bookmarkEnd w:id="167"/>
    </w:p>
    <w:p w14:paraId="34791453" w14:textId="77777777"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68" w:name="_Toc20203939"/>
      <w:bookmarkStart w:id="169" w:name="_Toc27894624"/>
      <w:bookmarkStart w:id="170" w:name="_Toc36191691"/>
      <w:bookmarkStart w:id="171" w:name="_Toc45192777"/>
      <w:bookmarkStart w:id="172" w:name="_Toc47592409"/>
      <w:bookmarkStart w:id="173" w:name="_Toc51834490"/>
      <w:bookmarkStart w:id="174" w:name="_Toc51835432"/>
      <w:r w:rsidRPr="00140E21">
        <w:t>4.2.3.2</w:t>
      </w:r>
      <w:r w:rsidRPr="00140E21">
        <w:tab/>
        <w:t>UE Triggered Service Request</w:t>
      </w:r>
      <w:bookmarkEnd w:id="168"/>
      <w:bookmarkEnd w:id="169"/>
      <w:bookmarkEnd w:id="170"/>
      <w:bookmarkEnd w:id="171"/>
      <w:bookmarkEnd w:id="172"/>
      <w:bookmarkEnd w:id="173"/>
      <w:bookmarkEnd w:id="174"/>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lastRenderedPageBreak/>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12466D11" w14:textId="77777777"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 TS 23.501 [2], clause 5.31.2)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7777777" w:rsidR="00776774" w:rsidRPr="00140E21" w:rsidRDefault="00776774" w:rsidP="00776774">
      <w:pPr>
        <w:rPr>
          <w:rFonts w:eastAsia="Batang"/>
        </w:rPr>
      </w:pPr>
      <w:r w:rsidRPr="00140E21">
        <w:t>The procedure in this clause 4.2.3.2 is applicable to the scenarios with or without intermediate UPF, and with or without intermediate UPF reselection.</w:t>
      </w:r>
    </w:p>
    <w:p w14:paraId="29AD612B" w14:textId="77777777" w:rsidR="00776774" w:rsidRPr="00140E21" w:rsidRDefault="00776774" w:rsidP="00776774">
      <w:r w:rsidRPr="00140E21">
        <w:t>If the UE initiates Service Request procedures via non-3GPP Access, functions defined in the clause 4.12.4.1 are applied.</w:t>
      </w:r>
    </w:p>
    <w:p w14:paraId="7B7579B2" w14:textId="77777777"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bookmarkStart w:id="175" w:name="_MON_1592268499"/>
    <w:bookmarkEnd w:id="175"/>
    <w:p w14:paraId="64CAA204" w14:textId="77777777" w:rsidR="00776774" w:rsidRPr="00140E21" w:rsidRDefault="00776774" w:rsidP="00776774">
      <w:pPr>
        <w:pStyle w:val="TH"/>
      </w:pPr>
      <w:r w:rsidRPr="00140E21">
        <w:object w:dxaOrig="9287" w:dyaOrig="12849" w14:anchorId="3CC60635">
          <v:shape id="_x0000_i1029" type="#_x0000_t75" style="width:464.25pt;height:642.75pt" o:ole="">
            <v:imagedata r:id="rId18" o:title=""/>
          </v:shape>
          <o:OLEObject Type="Embed" ProgID="Word.Picture.8" ShapeID="_x0000_i1029" DrawAspect="Content" ObjectID="_1662451280" r:id="rId19"/>
        </w:object>
      </w:r>
    </w:p>
    <w:p w14:paraId="4CB65323" w14:textId="77777777"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77777777"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6370DF3B" w14:textId="77777777" w:rsidR="00776774" w:rsidRPr="00140E21" w:rsidRDefault="00776774" w:rsidP="00776774">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7C30C5E1" w14:textId="77777777"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77777777"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 TS</w:t>
      </w:r>
      <w:r>
        <w:rPr>
          <w:lang w:eastAsia="zh-CN"/>
        </w:rPr>
        <w:t> </w:t>
      </w:r>
      <w:r w:rsidRPr="00140E21">
        <w:rPr>
          <w:lang w:eastAsia="zh-CN"/>
        </w:rPr>
        <w:t>23.501</w:t>
      </w:r>
      <w:r>
        <w:rPr>
          <w:lang w:eastAsia="zh-CN"/>
        </w:rPr>
        <w:t> </w:t>
      </w:r>
      <w:r w:rsidRPr="00140E21">
        <w:rPr>
          <w:lang w:eastAsia="zh-CN"/>
        </w:rPr>
        <w:t>[2], clause 5.3</w:t>
      </w:r>
      <w:r>
        <w:rPr>
          <w:lang w:eastAsia="zh-CN"/>
        </w:rPr>
        <w:t>0</w:t>
      </w:r>
      <w:r w:rsidRPr="00140E21">
        <w:rPr>
          <w:lang w:eastAsia="zh-CN"/>
        </w:rPr>
        <w:t>)</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TS 23.501 [2].</w:t>
      </w:r>
    </w:p>
    <w:p w14:paraId="34B9F090" w14:textId="77777777"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5C4EA352" w14:textId="77777777"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7777777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Pr="00140E21">
        <w:rPr>
          <w:rFonts w:eastAsia="SimSun"/>
          <w:lang w:eastAsia="zh-CN"/>
        </w:rPr>
        <w:t xml:space="preserve"> </w:t>
      </w:r>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p>
    <w:p w14:paraId="55650EF3" w14:textId="77777777"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77777777" w:rsidR="00776774" w:rsidRPr="00140E21" w:rsidRDefault="00776774" w:rsidP="00776774">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77777777" w:rsidR="00776774" w:rsidRPr="00140E21" w:rsidRDefault="00776774" w:rsidP="00776774">
      <w:pPr>
        <w:pStyle w:val="B1"/>
      </w:pPr>
      <w:r w:rsidRPr="00140E21">
        <w:rPr>
          <w:lang w:eastAsia="zh-CN"/>
        </w:rPr>
        <w:tab/>
      </w:r>
      <w:r w:rsidRPr="00140E21">
        <w:t>Details of this step are described in TS</w:t>
      </w:r>
      <w:r>
        <w:t> </w:t>
      </w:r>
      <w:r w:rsidRPr="00140E21">
        <w:t>38.413</w:t>
      </w:r>
      <w:r>
        <w:t> </w:t>
      </w:r>
      <w:r w:rsidRPr="00140E21">
        <w:t>[10]. If the AMF can't handle the Service Request it will reject it.</w:t>
      </w:r>
    </w:p>
    <w:p w14:paraId="0D23862D" w14:textId="77777777" w:rsidR="00776774" w:rsidRPr="00140E21" w:rsidRDefault="00776774" w:rsidP="00776774">
      <w:pPr>
        <w:pStyle w:val="B1"/>
      </w:pPr>
      <w:r w:rsidRPr="00140E21">
        <w:tab/>
        <w:t>When NG-RAN is used, the N2 parameters include the 5G-S-TMSI, Selected PLMN ID (or PLMN ID and NID, see TS</w:t>
      </w:r>
      <w:r>
        <w:t> </w:t>
      </w:r>
      <w:r w:rsidRPr="00140E21">
        <w:t>23.501</w:t>
      </w:r>
      <w:r>
        <w:t> </w:t>
      </w:r>
      <w:r w:rsidRPr="00140E21">
        <w:t>[2], clause 5.3</w:t>
      </w:r>
      <w:r>
        <w:t>0</w:t>
      </w:r>
      <w:r w:rsidRPr="00140E21">
        <w:t>),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lastRenderedPageBreak/>
        <w:tab/>
        <w:t>Based on the PDU Session status, the AMF may initiate PDU Session Release procedure in the network for the PDU Sessions whose PDU Session ID(s) were indicated by the UE as not available.</w:t>
      </w:r>
    </w:p>
    <w:p w14:paraId="5EB444D5" w14:textId="77777777" w:rsidR="00776774" w:rsidRPr="00140E21" w:rsidRDefault="00776774" w:rsidP="00776774">
      <w:pPr>
        <w:pStyle w:val="B1"/>
      </w:pPr>
      <w:r w:rsidRPr="00140E21">
        <w:rPr>
          <w:lang w:eastAsia="zh-CN"/>
        </w:rPr>
        <w:tab/>
        <w:t xml:space="preserve">When the Establishment cause is associated with priority services </w:t>
      </w:r>
      <w:r w:rsidRPr="00140E21">
        <w:t>(e.g. MPS, MCS),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44C18D86" w14:textId="77777777" w:rsidR="00776774" w:rsidRPr="00140E21" w:rsidRDefault="00776774" w:rsidP="00776774">
      <w:pPr>
        <w:pStyle w:val="B1"/>
      </w:pPr>
      <w:r w:rsidRPr="00140E21">
        <w:tab/>
        <w:t>The AMF enforces the Mobility Restrictions as specified in TS</w:t>
      </w:r>
      <w:r>
        <w:t> </w:t>
      </w:r>
      <w:r w:rsidRPr="00140E21">
        <w:t>23.501</w:t>
      </w:r>
      <w:r>
        <w:t> </w:t>
      </w:r>
      <w:r w:rsidRPr="00140E21">
        <w:t>[2], clause 5.3.4.1.1.</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77777777" w:rsidR="00776774" w:rsidRDefault="00776774" w:rsidP="00776774">
      <w:pPr>
        <w:pStyle w:val="B1"/>
      </w:pPr>
      <w:r>
        <w:tab/>
        <w:t>If the AMF supports RACS, and the AMF detects that the selected PLMN is different from the currently registered PLMN for the UE, the AMF determines the UE Radio Capability ID of the newly selected PLMN to the gNB as described in TS 23.501 [2] clause 5.4.4.1a.</w:t>
      </w:r>
    </w:p>
    <w:p w14:paraId="5B9940A4" w14:textId="77777777"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77777777" w:rsidR="00776774" w:rsidRPr="00140E21" w:rsidRDefault="00776774" w:rsidP="00776774">
      <w:pPr>
        <w:pStyle w:val="B1"/>
      </w:pPr>
      <w:r w:rsidRPr="00140E21">
        <w:tab/>
        <w:t>If the 5G-AN had requested for UE Context or there is a requirement for AMF to provide this e.g. the AMF needs to initiate fallback procedure as in clause 4.13.4.2 for Emergency services, AMF initiates NGAP procedure as specified in TS</w:t>
      </w:r>
      <w:r>
        <w:t> </w:t>
      </w:r>
      <w:r w:rsidRPr="00140E21">
        <w:t>38.413</w:t>
      </w:r>
      <w:r>
        <w:t> </w:t>
      </w:r>
      <w:r w:rsidRPr="00140E21">
        <w:t>[10]. For UE in CM-IDLE state, 5G-AN stores the Security Context in the UE AN context. Mobility Restriction List is described in TS</w:t>
      </w:r>
      <w:r>
        <w:t> </w:t>
      </w:r>
      <w:r w:rsidRPr="00140E21">
        <w:t>23.501</w:t>
      </w:r>
      <w:r>
        <w:t> </w:t>
      </w:r>
      <w:r w:rsidRPr="00140E21">
        <w:t>[2] clause 5.3.4.1 "Mobility Restrictions".</w:t>
      </w:r>
    </w:p>
    <w:p w14:paraId="59D2015D" w14:textId="77777777" w:rsidR="00776774" w:rsidRPr="00140E21" w:rsidRDefault="00776774" w:rsidP="00776774">
      <w:pPr>
        <w:pStyle w:val="B1"/>
      </w:pPr>
      <w:r w:rsidRPr="00140E21">
        <w:tab/>
        <w:t>The 5G-AN uses the Security Context to protect the messages exchanged with the UE as described in TS</w:t>
      </w:r>
      <w:r>
        <w:t> </w:t>
      </w:r>
      <w:r w:rsidRPr="00140E21">
        <w:t>33.501</w:t>
      </w:r>
      <w:r>
        <w:t> </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77777777" w:rsidR="00776774" w:rsidRPr="00140E21" w:rsidRDefault="00776774" w:rsidP="00776774">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77777777" w:rsidR="00776774" w:rsidRPr="00140E21" w:rsidRDefault="00776774" w:rsidP="00776774">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6669826C" w14:textId="77777777"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77777777"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w:t>
      </w:r>
      <w:r w:rsidRPr="00140E21">
        <w:rPr>
          <w:lang w:eastAsia="zh-CN"/>
        </w:rPr>
        <w:lastRenderedPageBreak/>
        <w:t xml:space="preserve">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77777777"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77777777"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7777777" w:rsidR="00776774" w:rsidRPr="00140E21" w:rsidRDefault="00776774" w:rsidP="00776774">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77777777" w:rsidR="00776774" w:rsidRDefault="00776774" w:rsidP="00776774">
      <w:pPr>
        <w:pStyle w:val="B1"/>
      </w:pPr>
      <w:r>
        <w:tab/>
        <w:t>If the UE is accessing via the NB-IoT RAT, the AMF may inform all (H-)SMFs whether the RRC establishment cause is set to "MO exception data", as described in TS 23.501 [2], clause 5.31.14.3.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77777777" w:rsidR="00776774" w:rsidRDefault="00776774" w:rsidP="00776774">
      <w:pPr>
        <w:pStyle w:val="NO"/>
      </w:pPr>
      <w:r>
        <w:t>NOTE 2:</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77777777" w:rsidR="00776774" w:rsidRDefault="00776774" w:rsidP="00776774">
      <w:pPr>
        <w:pStyle w:val="NO"/>
      </w:pPr>
      <w:r>
        <w:t>NOTE 3:</w:t>
      </w:r>
      <w:r>
        <w:tab/>
        <w:t>This deactivates the UP of PDU Session(s) that are no more needed by the UE.</w:t>
      </w:r>
    </w:p>
    <w:p w14:paraId="66554CC5" w14:textId="77777777" w:rsidR="00776774" w:rsidRPr="00140E21" w:rsidRDefault="00776774" w:rsidP="00776774">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lastRenderedPageBreak/>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77777777" w:rsidR="00776774" w:rsidRPr="00140E21" w:rsidRDefault="00776774" w:rsidP="00776774">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 xml:space="preserve">[2],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r>
      <w:bookmarkStart w:id="176" w:name="OLE_LINK99"/>
      <w:r w:rsidRPr="00140E21">
        <w:t>accepts the activation of UP connection and</w:t>
      </w:r>
      <w:bookmarkEnd w:id="176"/>
      <w:r w:rsidRPr="00140E21">
        <w:t xml:space="preserve">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77777777" w:rsidR="00776774" w:rsidRPr="00140E21" w:rsidRDefault="00776774" w:rsidP="00776774">
      <w:pPr>
        <w:pStyle w:val="NO"/>
        <w:rPr>
          <w:lang w:eastAsia="zh-CN"/>
        </w:rPr>
      </w:pPr>
      <w:r w:rsidRPr="00140E21">
        <w:rPr>
          <w:lang w:eastAsia="zh-CN"/>
        </w:rPr>
        <w:t>NOTE</w:t>
      </w:r>
      <w:r w:rsidRPr="00140E21">
        <w:t> </w:t>
      </w:r>
      <w:r>
        <w:t>4</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 TS</w:t>
      </w:r>
      <w:r>
        <w:rPr>
          <w:lang w:eastAsia="zh-CN"/>
        </w:rPr>
        <w:t> </w:t>
      </w:r>
      <w:r w:rsidRPr="00140E21">
        <w:rPr>
          <w:lang w:eastAsia="zh-CN"/>
        </w:rPr>
        <w:t>23.501</w:t>
      </w:r>
      <w:r>
        <w:rPr>
          <w:lang w:eastAsia="zh-CN"/>
        </w:rPr>
        <w:t> </w:t>
      </w:r>
      <w:r w:rsidRPr="00140E21">
        <w:rPr>
          <w:lang w:eastAsia="zh-CN"/>
        </w:rPr>
        <w:t>[2] clause 5.6.4.2,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7777777"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lastRenderedPageBreak/>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77777777" w:rsidR="00776774" w:rsidRPr="00140E21" w:rsidRDefault="00776774" w:rsidP="00776774">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77777777" w:rsidR="00776774" w:rsidRPr="00140E21" w:rsidRDefault="00776774" w:rsidP="00776774">
      <w:pPr>
        <w:pStyle w:val="B1"/>
      </w:pPr>
      <w:r w:rsidRPr="00140E21">
        <w:rPr>
          <w:rFonts w:eastAsia="SimSun"/>
          <w:lang w:eastAsia="zh-CN"/>
        </w:rPr>
        <w:tab/>
        <w:t>If the UPF that connects to RAN is the UPF (PSA), and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77777777" w:rsidR="00776774" w:rsidRPr="00140E21" w:rsidRDefault="00776774" w:rsidP="00776774">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lastRenderedPageBreak/>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7777777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77777777"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7777777"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77777777" w:rsidR="00776774" w:rsidRPr="00140E21" w:rsidRDefault="00776774" w:rsidP="00776774">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0795FA3F" w14:textId="77777777" w:rsidR="00776774" w:rsidRPr="00140E21" w:rsidRDefault="00776774" w:rsidP="00776774">
      <w:pPr>
        <w:pStyle w:val="B1"/>
        <w:rPr>
          <w:lang w:eastAsia="zh-CN"/>
        </w:rPr>
      </w:pPr>
      <w:r w:rsidRPr="00140E21">
        <w:rPr>
          <w:lang w:eastAsia="zh-CN"/>
        </w:rPr>
        <w:tab/>
        <w:t>The RSN is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1FADFE62" w14:textId="77777777"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xml:space="preserve">). The </w:t>
      </w:r>
      <w:r w:rsidRPr="00140E21">
        <w:lastRenderedPageBreak/>
        <w:t>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77777777"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TS</w:t>
      </w:r>
      <w:r>
        <w:t> </w:t>
      </w:r>
      <w:r w:rsidRPr="00140E21">
        <w:t>23.501</w:t>
      </w:r>
      <w:r>
        <w:t> </w:t>
      </w:r>
      <w:r w:rsidRPr="00140E21">
        <w:t>[2] clause 5.3.4.1).</w:t>
      </w:r>
    </w:p>
    <w:p w14:paraId="45494C17" w14:textId="77777777"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77777777"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 TS</w:t>
      </w:r>
      <w:r>
        <w:t> </w:t>
      </w:r>
      <w:r w:rsidRPr="00140E21">
        <w:t>23.501</w:t>
      </w:r>
      <w:r>
        <w:t> </w:t>
      </w:r>
      <w:r w:rsidRPr="00140E21">
        <w:t xml:space="preserve">[2] </w:t>
      </w:r>
      <w:r w:rsidRPr="00140E21">
        <w:rPr>
          <w:lang w:eastAsia="zh-CN"/>
        </w:rPr>
        <w:t>clause 5.3.3.2.5</w:t>
      </w:r>
      <w:r w:rsidRPr="00140E21">
        <w:t>.</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77777777" w:rsidR="00776774" w:rsidRPr="00140E21" w:rsidRDefault="00776774" w:rsidP="00776774">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40CA0111" w14:textId="77777777"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2097BD83" w14:textId="77777777" w:rsidR="00776774" w:rsidRPr="00140E21" w:rsidRDefault="00776774" w:rsidP="00776774">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77777777" w:rsidR="00776774" w:rsidRPr="00140E21" w:rsidRDefault="00776774" w:rsidP="00776774">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[2]) in this step. The Extended Connected Time value indicates the minimum time the RAN should keep the UE in RRC-CONNECTED state regardless of inactivity.</w:t>
      </w:r>
    </w:p>
    <w:p w14:paraId="0C3EEEE8" w14:textId="77777777" w:rsidR="00776774" w:rsidRPr="00140E21" w:rsidRDefault="00776774" w:rsidP="00776774">
      <w:pPr>
        <w:pStyle w:val="B1"/>
      </w:pPr>
      <w:r w:rsidRPr="00140E21">
        <w:lastRenderedPageBreak/>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77777777" w:rsidR="00776774" w:rsidRPr="00140E21" w:rsidRDefault="00776774" w:rsidP="00776774">
      <w:pPr>
        <w:pStyle w:val="B1"/>
      </w:pPr>
      <w:r w:rsidRPr="00140E21">
        <w:tab/>
        <w:t>If the RAN receives two CN Tunnel Info for a PDU session in step 11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14:paraId="2F64384B" w14:textId="77777777" w:rsidR="00776774" w:rsidRPr="00140E21" w:rsidRDefault="00776774" w:rsidP="00776774">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77777777" w:rsidR="00776774" w:rsidRPr="00140E21" w:rsidRDefault="00776774" w:rsidP="00776774">
      <w:pPr>
        <w:pStyle w:val="NO"/>
      </w:pPr>
      <w:r w:rsidRPr="00140E21">
        <w:t>NOTE </w:t>
      </w:r>
      <w:r>
        <w:t>5</w:t>
      </w:r>
      <w:r w:rsidRPr="00140E21">
        <w:t>:</w:t>
      </w:r>
      <w:r w:rsidRPr="00140E21">
        <w:tab/>
        <w:t>The reception of the Service Accept message does not imply the successful activation of the User Plane radio resources.</w:t>
      </w:r>
    </w:p>
    <w:p w14:paraId="269E3C3F" w14:textId="77777777" w:rsidR="00776774" w:rsidRPr="00140E21" w:rsidRDefault="00776774" w:rsidP="00776774">
      <w:pPr>
        <w:pStyle w:val="NO"/>
      </w:pPr>
      <w:r w:rsidRPr="00140E21">
        <w:t>NOTE </w:t>
      </w:r>
      <w:r>
        <w:t>6</w:t>
      </w:r>
      <w:r w:rsidRPr="00140E21">
        <w:t>:</w:t>
      </w:r>
      <w:r w:rsidRPr="00140E21">
        <w:tab/>
        <w:t>I</w:t>
      </w:r>
      <w:r>
        <w:t xml:space="preserve">f </w:t>
      </w:r>
      <w:r w:rsidRPr="00140E21">
        <w:t>not all the requested User Plane AN resources are successfully activated, see TS</w:t>
      </w:r>
      <w:r>
        <w:t> </w:t>
      </w:r>
      <w:r w:rsidRPr="00140E21">
        <w:t>38.413</w:t>
      </w:r>
      <w:r>
        <w:t> </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77777777" w:rsidR="00776774" w:rsidRDefault="00776774" w:rsidP="00776774">
      <w:pPr>
        <w:pStyle w:val="B1"/>
      </w:pPr>
      <w:r>
        <w:tab/>
        <w:t>If the NG-RAN can not establish redundant user plane for the PDU Session as indicated by the RSN parameter, the NG-RAN takes the decision on how to proceed with the PDU Session as described in TS 23.501 [2].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77777777" w:rsidR="00776774" w:rsidRPr="00140E21" w:rsidRDefault="00776774" w:rsidP="00776774">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lastRenderedPageBreak/>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7777777"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by performing an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777777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44704A53" w14:textId="77777777"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77777777" w:rsidR="00776774" w:rsidRPr="00140E21" w:rsidRDefault="00776774" w:rsidP="00776774">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lastRenderedPageBreak/>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77" w:name="_Toc20203940"/>
      <w:bookmarkStart w:id="178" w:name="_Toc27894625"/>
      <w:bookmarkStart w:id="179" w:name="_Toc36191692"/>
      <w:bookmarkStart w:id="180" w:name="_Toc45192778"/>
      <w:bookmarkStart w:id="181" w:name="_Toc47592410"/>
      <w:bookmarkStart w:id="182" w:name="_Toc51834491"/>
      <w:bookmarkStart w:id="183" w:name="_Toc51835433"/>
      <w:r w:rsidRPr="00140E21">
        <w:t>4.2.3.3</w:t>
      </w:r>
      <w:r w:rsidRPr="00140E21">
        <w:tab/>
        <w:t>Network Triggered Service Request</w:t>
      </w:r>
      <w:bookmarkEnd w:id="177"/>
      <w:bookmarkEnd w:id="178"/>
      <w:bookmarkEnd w:id="179"/>
      <w:bookmarkEnd w:id="180"/>
      <w:bookmarkEnd w:id="181"/>
      <w:bookmarkEnd w:id="182"/>
      <w:bookmarkEnd w:id="183"/>
    </w:p>
    <w:p w14:paraId="3F0D3FB6" w14:textId="7777777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77777777"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77777777"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 and the UE is in CM-IDLE state: Step 3a contains an N1 message, Step 3b contains cause "Attempting to reach UE", and Step 4b (paging) occurs.</w:t>
      </w:r>
    </w:p>
    <w:p w14:paraId="584ADDB6" w14:textId="77777777"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77777777"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64FFC5E6" w14:textId="77777777" w:rsidR="00776774" w:rsidRPr="00140E21" w:rsidRDefault="00776774" w:rsidP="00776774">
      <w:pPr>
        <w:pStyle w:val="B1"/>
        <w:rPr>
          <w:rFonts w:eastAsia="SimSun"/>
        </w:rPr>
      </w:pPr>
      <w:r w:rsidRPr="00140E21">
        <w:rPr>
          <w:rFonts w:eastAsia="SimSun"/>
        </w:rPr>
        <w:lastRenderedPageBreak/>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4357F61A" w14:textId="77777777" w:rsidR="00776774" w:rsidRPr="00140E21" w:rsidRDefault="00776774" w:rsidP="00776774">
      <w:pPr>
        <w:pStyle w:val="TH"/>
      </w:pPr>
      <w:r w:rsidRPr="00140E21">
        <w:rPr>
          <w:noProof/>
        </w:rPr>
        <w:object w:dxaOrig="7843" w:dyaOrig="6521" w14:anchorId="13E8F5E0">
          <v:shape id="_x0000_i1030" type="#_x0000_t75" style="width:391.5pt;height:325.5pt" o:ole="">
            <v:imagedata r:id="rId20" o:title=""/>
          </v:shape>
          <o:OLEObject Type="Embed" ProgID="Word.Picture.8" ShapeID="_x0000_i1030" DrawAspect="Content" ObjectID="_1662451281" r:id="rId21"/>
        </w:object>
      </w:r>
    </w:p>
    <w:p w14:paraId="20890C5A" w14:textId="77777777"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77777777"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 TS</w:t>
      </w:r>
      <w:r>
        <w:rPr>
          <w:rFonts w:eastAsia="SimSun"/>
        </w:rPr>
        <w:t> </w:t>
      </w:r>
      <w:r w:rsidRPr="00140E21">
        <w:rPr>
          <w:rFonts w:eastAsia="SimSun"/>
        </w:rPr>
        <w:t>23.501</w:t>
      </w:r>
      <w:r>
        <w:rPr>
          <w:rFonts w:eastAsia="SimSun"/>
        </w:rPr>
        <w:t> </w:t>
      </w:r>
      <w:r w:rsidRPr="00140E21">
        <w:rPr>
          <w:rFonts w:eastAsia="SimSun"/>
        </w:rPr>
        <w:t xml:space="preserve">[2], clause 5.8.3),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77777777" w:rsidR="00776774" w:rsidRPr="00140E21" w:rsidRDefault="00776774" w:rsidP="00776774">
      <w:pPr>
        <w:pStyle w:val="B2"/>
      </w:pPr>
      <w:r w:rsidRPr="00140E21">
        <w:t>-</w:t>
      </w:r>
      <w:r w:rsidRPr="00140E21">
        <w:tab/>
        <w:t>If the Paging Policy Differentiation feature (as specified in TS</w:t>
      </w:r>
      <w:r>
        <w:t> </w:t>
      </w:r>
      <w:r w:rsidRPr="00140E21">
        <w:t>23.501</w:t>
      </w:r>
      <w:r>
        <w:t> </w:t>
      </w:r>
      <w:r w:rsidRPr="00140E21">
        <w:t xml:space="preserve">[2] clause 5.4.3)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lastRenderedPageBreak/>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77777777"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 TS</w:t>
      </w:r>
      <w:r>
        <w:t> </w:t>
      </w:r>
      <w:r w:rsidRPr="00140E21">
        <w:t>23.501</w:t>
      </w:r>
      <w:r>
        <w:t> </w:t>
      </w:r>
      <w:r w:rsidRPr="00140E21">
        <w:t xml:space="preserve">[2], clause 5.6.5.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77777777"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 TS</w:t>
      </w:r>
      <w:r>
        <w:t> </w:t>
      </w:r>
      <w:r w:rsidRPr="00140E21">
        <w:t>23.501</w:t>
      </w:r>
      <w:r>
        <w:t> </w:t>
      </w:r>
      <w:r w:rsidRPr="00140E21">
        <w:t>[2] clause 5.4.3, and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7777777" w:rsidR="00776774" w:rsidRPr="00140E21" w:rsidRDefault="00776774" w:rsidP="00776774">
      <w:pPr>
        <w:pStyle w:val="B1"/>
      </w:pPr>
      <w:r w:rsidRPr="00140E21">
        <w:tab/>
        <w:t>If the UE is in CM-IDLE state at the AMF, and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 xml:space="preserve">While waiting for the UE to respond to a previous paging request, if the AMF receives an Namf_Communication_N1N2MessageTransfer Request message with the same or a lower priority than the </w:t>
      </w:r>
      <w:r w:rsidRPr="00140E21">
        <w:lastRenderedPageBreak/>
        <w:t>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77777777" w:rsidR="00776774" w:rsidRPr="00140E21" w:rsidRDefault="00776774" w:rsidP="00776774">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69D5C46" w14:textId="77777777" w:rsidR="00776774" w:rsidRPr="00140E21" w:rsidRDefault="00776774" w:rsidP="00776774">
      <w:pPr>
        <w:pStyle w:val="B1"/>
        <w:rPr>
          <w:lang w:eastAsia="zh-CN"/>
        </w:rPr>
      </w:pPr>
      <w:r w:rsidRPr="00140E21">
        <w:rPr>
          <w:lang w:eastAsia="ko-KR"/>
        </w:rPr>
        <w:tab/>
        <w:t>If the AMF has determined the UE is unreachable for the SMF (e.g.,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lastRenderedPageBreak/>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77777777" w:rsidR="00776774" w:rsidRPr="00140E21" w:rsidRDefault="00776774" w:rsidP="00776774">
      <w:pPr>
        <w:pStyle w:val="B1"/>
        <w:rPr>
          <w:lang w:eastAsia="zh-CN"/>
        </w:rPr>
      </w:pPr>
      <w:r w:rsidRPr="00140E21">
        <w:rPr>
          <w:lang w:eastAsia="zh-CN"/>
        </w:rPr>
        <w:t>4a.</w:t>
      </w:r>
      <w:r w:rsidRPr="00140E21">
        <w:rPr>
          <w:lang w:eastAsia="zh-CN"/>
        </w:rPr>
        <w:tab/>
      </w:r>
      <w:bookmarkStart w:id="184" w:name="_Hlk501028542"/>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12 to 22 in </w:t>
      </w:r>
      <w:r w:rsidRPr="00140E21">
        <w:t>UE Triggered Service Request procedure</w:t>
      </w:r>
      <w:r w:rsidRPr="00140E21">
        <w:rPr>
          <w:lang w:eastAsia="zh-CN"/>
        </w:rPr>
        <w:t xml:space="preserve"> (see clause 4.2.3.2) are performed for this PDU Session </w:t>
      </w:r>
      <w:bookmarkEnd w:id="184"/>
      <w:r w:rsidRPr="00140E21">
        <w:rPr>
          <w:lang w:eastAsia="zh-CN"/>
        </w:rPr>
        <w:t>(i.e.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7777777"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7777777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see TS</w:t>
      </w:r>
      <w:r>
        <w:t> </w:t>
      </w:r>
      <w:r w:rsidRPr="00140E21">
        <w:t>38.331</w:t>
      </w:r>
      <w:r>
        <w:t> </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77777777" w:rsidR="00776774" w:rsidRPr="00140E21" w:rsidRDefault="00776774" w:rsidP="00776774">
      <w:pPr>
        <w:pStyle w:val="NO"/>
      </w:pPr>
      <w:r w:rsidRPr="00140E21">
        <w:t>NOTE 2:</w:t>
      </w:r>
      <w:r w:rsidRPr="00140E21">
        <w:tab/>
        <w:t>The usage of the Access associated with a PDU Session when paging an UE is defined in TS</w:t>
      </w:r>
      <w:r>
        <w:t> </w:t>
      </w:r>
      <w:r w:rsidRPr="00140E21">
        <w:t>23.501</w:t>
      </w:r>
      <w:r>
        <w:t> </w:t>
      </w:r>
      <w:r w:rsidRPr="00140E21">
        <w:t>[2] clause 5.6.8.</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77777777" w:rsidR="00776774" w:rsidRPr="00140E21" w:rsidRDefault="00776774" w:rsidP="00776774">
      <w:pPr>
        <w:pStyle w:val="B1"/>
      </w:pPr>
      <w:r w:rsidRPr="00140E21">
        <w:tab/>
        <w:t>For RRC-inactive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77777777" w:rsidR="00776774" w:rsidRPr="00140E21" w:rsidRDefault="00776774" w:rsidP="00776774">
      <w:pPr>
        <w:pStyle w:val="B2"/>
      </w:pPr>
      <w:r w:rsidRPr="00140E21">
        <w:lastRenderedPageBreak/>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77777777"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77777777"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77777777" w:rsidR="00776774" w:rsidRPr="00140E21" w:rsidRDefault="00776774" w:rsidP="00776774">
      <w:pPr>
        <w:pStyle w:val="B1"/>
      </w:pPr>
      <w:r w:rsidRPr="00140E21">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14:paraId="2A0FD6C0" w14:textId="77777777" w:rsidR="00776774" w:rsidRDefault="00776774" w:rsidP="00776774">
      <w:pPr>
        <w:pStyle w:val="B1"/>
      </w:pPr>
      <w:r>
        <w:tab/>
        <w:t>The AMF may include in the N2 Paging message(s) the WUS Assistance Information, if available. If the WUS Assistance Information is included by the N2 Paging message, the NG-eNB takes it into account when paging the UE (see TS 36.300 [46]).</w:t>
      </w:r>
    </w:p>
    <w:p w14:paraId="3CAE4311" w14:textId="77777777" w:rsidR="00776774" w:rsidRDefault="00776774" w:rsidP="00776774">
      <w:pPr>
        <w:pStyle w:val="B1"/>
      </w:pPr>
      <w:r>
        <w:tab/>
        <w:t>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TS 38.413 [10]).</w:t>
      </w:r>
    </w:p>
    <w:p w14:paraId="044FA950" w14:textId="77777777" w:rsidR="00776774" w:rsidRDefault="00776774" w:rsidP="00776774">
      <w:pPr>
        <w:pStyle w:val="B1"/>
      </w:pPr>
      <w:r>
        <w:tab/>
        <w:t>If the UE and NG-eNB support WUS, then:</w:t>
      </w:r>
    </w:p>
    <w:p w14:paraId="7F1F1622" w14:textId="77777777" w:rsidR="00776774" w:rsidRDefault="00776774" w:rsidP="00776774">
      <w:pPr>
        <w:pStyle w:val="B2"/>
      </w:pPr>
      <w:r>
        <w:lastRenderedPageBreak/>
        <w:t>-</w:t>
      </w:r>
      <w:r>
        <w:tab/>
        <w:t xml:space="preserve">if the NGAP Paging message contains the </w:t>
      </w:r>
      <w:r w:rsidRPr="00AB6BC6">
        <w:rPr>
          <w:i/>
          <w:iCs/>
        </w:rPr>
        <w:t>Assistance Data for Recommended Cells</w:t>
      </w:r>
      <w:r>
        <w:t xml:space="preserve"> IE (see TS 38.413 [10]),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4E4CA780" w14:textId="77777777"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77777777" w:rsidR="00776774" w:rsidRPr="00140E21" w:rsidRDefault="00776774" w:rsidP="00776774">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5BE671F0" w14:textId="77777777"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w:t>
      </w:r>
      <w:r w:rsidRPr="00140E21">
        <w:rPr>
          <w:rFonts w:eastAsia="Malgun Gothic"/>
          <w:lang w:eastAsia="ko-KR"/>
        </w:rPr>
        <w:lastRenderedPageBreak/>
        <w:t>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23653F01" w14:textId="77777777" w:rsidR="00776774" w:rsidRPr="00140E21" w:rsidRDefault="00776774" w:rsidP="00776774">
      <w:pPr>
        <w:pStyle w:val="B1"/>
        <w:rPr>
          <w:lang w:eastAsia="zh-CN"/>
        </w:rPr>
      </w:pPr>
      <w:r w:rsidRPr="00140E21">
        <w:rPr>
          <w:lang w:eastAsia="zh-CN"/>
        </w:rPr>
        <w:t>7.</w:t>
      </w:r>
      <w:r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85" w:name="_Toc20203941"/>
      <w:bookmarkStart w:id="186" w:name="_Toc27894626"/>
      <w:bookmarkStart w:id="187" w:name="_Toc36191693"/>
      <w:bookmarkStart w:id="188" w:name="_Toc45192779"/>
      <w:bookmarkStart w:id="189" w:name="_Toc47592411"/>
      <w:bookmarkStart w:id="190" w:name="_Toc51834492"/>
      <w:bookmarkStart w:id="191" w:name="_Toc51835434"/>
      <w:r w:rsidRPr="00140E21">
        <w:t>4.2.4</w:t>
      </w:r>
      <w:r w:rsidRPr="00140E21">
        <w:tab/>
        <w:t>UE Configuration Update</w:t>
      </w:r>
      <w:bookmarkEnd w:id="185"/>
      <w:bookmarkEnd w:id="186"/>
      <w:bookmarkEnd w:id="187"/>
      <w:bookmarkEnd w:id="188"/>
      <w:bookmarkEnd w:id="189"/>
      <w:bookmarkEnd w:id="190"/>
      <w:bookmarkEnd w:id="191"/>
    </w:p>
    <w:p w14:paraId="6D3D9E27" w14:textId="77777777" w:rsidR="00776774" w:rsidRPr="00140E21" w:rsidRDefault="00776774" w:rsidP="00776774">
      <w:pPr>
        <w:pStyle w:val="Heading4"/>
      </w:pPr>
      <w:bookmarkStart w:id="192" w:name="_Toc20203942"/>
      <w:bookmarkStart w:id="193" w:name="_Toc27894627"/>
      <w:bookmarkStart w:id="194" w:name="_Toc36191694"/>
      <w:bookmarkStart w:id="195" w:name="_Toc45192780"/>
      <w:bookmarkStart w:id="196" w:name="_Toc47592412"/>
      <w:bookmarkStart w:id="197" w:name="_Toc51834493"/>
      <w:bookmarkStart w:id="198" w:name="_Toc51835435"/>
      <w:r w:rsidRPr="00140E21">
        <w:rPr>
          <w:lang w:eastAsia="zh-CN"/>
        </w:rPr>
        <w:t>4.2.4.1</w:t>
      </w:r>
      <w:r w:rsidRPr="00140E21">
        <w:tab/>
        <w:t>General</w:t>
      </w:r>
      <w:bookmarkEnd w:id="192"/>
      <w:bookmarkEnd w:id="193"/>
      <w:bookmarkEnd w:id="194"/>
      <w:bookmarkEnd w:id="195"/>
      <w:bookmarkEnd w:id="196"/>
      <w:bookmarkEnd w:id="197"/>
      <w:bookmarkEnd w:id="198"/>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199" w:name="_Toc20203943"/>
      <w:bookmarkStart w:id="200" w:name="_Toc27894628"/>
      <w:bookmarkStart w:id="201" w:name="_Toc36191695"/>
      <w:bookmarkStart w:id="202" w:name="_Toc45192781"/>
      <w:bookmarkStart w:id="203" w:name="_Toc47592413"/>
      <w:bookmarkStart w:id="204" w:name="_Toc51834494"/>
      <w:bookmarkStart w:id="205" w:name="_Toc51835436"/>
      <w:r w:rsidRPr="00140E21">
        <w:rPr>
          <w:lang w:eastAsia="zh-CN"/>
        </w:rPr>
        <w:lastRenderedPageBreak/>
        <w:t>4.2.4.2</w:t>
      </w:r>
      <w:r w:rsidRPr="00140E21">
        <w:tab/>
        <w:t>UE Configuration Update procedure for access and mobility management related parameters</w:t>
      </w:r>
      <w:bookmarkEnd w:id="199"/>
      <w:bookmarkEnd w:id="200"/>
      <w:bookmarkEnd w:id="201"/>
      <w:bookmarkEnd w:id="202"/>
      <w:bookmarkEnd w:id="203"/>
      <w:bookmarkEnd w:id="204"/>
      <w:bookmarkEnd w:id="205"/>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77777777"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 TS 23.501 [2] clause 5.31.3,</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777777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06" w:name="_MON_1644157247"/>
    <w:bookmarkEnd w:id="206"/>
    <w:p w14:paraId="3C375DB2" w14:textId="77777777" w:rsidR="00776774" w:rsidRDefault="00776774" w:rsidP="00776774">
      <w:pPr>
        <w:pStyle w:val="TH"/>
      </w:pPr>
      <w:r w:rsidRPr="00A249B0">
        <w:rPr>
          <w:b w:val="0"/>
        </w:rPr>
        <w:object w:dxaOrig="9423" w:dyaOrig="7085" w14:anchorId="6B2D44F3">
          <v:shape id="_x0000_i1031" type="#_x0000_t75" style="width:471.75pt;height:355.5pt" o:ole="">
            <v:imagedata r:id="rId22" o:title=""/>
          </v:shape>
          <o:OLEObject Type="Embed" ProgID="Word.Picture.8" ShapeID="_x0000_i1031" DrawAspect="Content" ObjectID="_1662451282" r:id="rId23"/>
        </w:object>
      </w:r>
    </w:p>
    <w:p w14:paraId="33125619" w14:textId="77777777" w:rsidR="00776774" w:rsidRPr="00140E21" w:rsidRDefault="00776774" w:rsidP="00776774">
      <w:pPr>
        <w:pStyle w:val="TF"/>
      </w:pPr>
      <w:r w:rsidRPr="00140E21">
        <w:t>Figure 4.2.4.2-1: UE Configuration Update procedure for access and mobility management related parameters</w:t>
      </w:r>
    </w:p>
    <w:p w14:paraId="617DCE27" w14:textId="77777777"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lastRenderedPageBreak/>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77777777" w:rsidR="00776774" w:rsidRPr="00140E21" w:rsidRDefault="00776774" w:rsidP="00776774">
      <w:pPr>
        <w:pStyle w:val="B1"/>
      </w:pPr>
      <w:r w:rsidRPr="00140E21">
        <w:rPr>
          <w:lang w:eastAsia="zh-CN"/>
        </w:rPr>
        <w:t>1.</w:t>
      </w:r>
      <w:r w:rsidRPr="00140E21">
        <w:tab/>
        <w:t xml:space="preserve">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77777777"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14:paraId="18B20A93" w14:textId="77777777" w:rsidR="00776774" w:rsidRDefault="00776774" w:rsidP="00776774">
      <w:pPr>
        <w:pStyle w:val="B1"/>
      </w:pPr>
      <w:r>
        <w:tab/>
        <w:t>When the UE and the AMF supports RACS as defined in TS 23.501 [2] clause 5.4.4.1a,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14C6653" w14:textId="77777777"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w:t>
      </w:r>
      <w:r>
        <w:lastRenderedPageBreak/>
        <w:t>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77777777" w:rsidR="00776774" w:rsidRPr="00140E21" w:rsidRDefault="00776774" w:rsidP="00776774">
      <w:pPr>
        <w:pStyle w:val="B1"/>
      </w:pPr>
      <w:r w:rsidRPr="00140E21">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77777777" w:rsidR="00776774" w:rsidRDefault="00776774" w:rsidP="00776774">
      <w:pPr>
        <w:pStyle w:val="B1"/>
      </w:pPr>
      <w:r>
        <w:tab/>
        <w:t>If the AMF initiated the UE Configuration Update procedure due to receiving Nudm_SDM_Notification and the CAG information has changed such that a CAG Identitifer has been removed from the Allowed CAG list or the the UE is only allowed to access CAG cells, the AMF shall release the NAS signalling connection by triggering the AN release procedure.</w:t>
      </w:r>
    </w:p>
    <w:p w14:paraId="12BA2255" w14:textId="77777777" w:rsidR="00776774" w:rsidRDefault="00776774" w:rsidP="00776774">
      <w:pPr>
        <w:pStyle w:val="NO"/>
      </w:pPr>
      <w:r>
        <w:t>NOTE 3:</w:t>
      </w:r>
      <w:r>
        <w:tab/>
        <w:t>When the UE is accessing the network for emergency service the conditions in clause 5.16.4.3, TS 23.501 [2]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77777777" w:rsidR="00776774" w:rsidRPr="00140E21" w:rsidRDefault="00776774" w:rsidP="00776774">
      <w:pPr>
        <w:pStyle w:val="NO"/>
      </w:pPr>
      <w:r w:rsidRPr="00140E21">
        <w:t>NOTE </w:t>
      </w:r>
      <w:r>
        <w:t>4</w:t>
      </w:r>
      <w:r w:rsidRPr="00140E21">
        <w:t>:</w:t>
      </w:r>
      <w:r w:rsidRPr="00140E21">
        <w:tab/>
        <w:t>Steps 2c and 2d are needed because the NG-RAN may use the RRC Inactive 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77777777"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 TS</w:t>
      </w:r>
      <w:r>
        <w:t> </w:t>
      </w:r>
      <w:r w:rsidRPr="00140E21">
        <w:t>23.501</w:t>
      </w:r>
      <w:r>
        <w:t> </w:t>
      </w:r>
      <w:r w:rsidRPr="00140E21">
        <w:t>[2] clause 5.15.5.2.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 xml:space="preserve">[Conditional]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w:t>
      </w:r>
      <w:r>
        <w:lastRenderedPageBreak/>
        <w:t>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77777777"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TS 23.501 [2],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07" w:name="_Toc20203944"/>
      <w:bookmarkStart w:id="208" w:name="_Toc27894629"/>
      <w:bookmarkStart w:id="209" w:name="_Toc36191696"/>
      <w:bookmarkStart w:id="210" w:name="_Toc45192782"/>
      <w:bookmarkStart w:id="211" w:name="_Toc47592414"/>
      <w:bookmarkStart w:id="212" w:name="_Toc51834495"/>
      <w:bookmarkStart w:id="213" w:name="_Toc51835437"/>
      <w:r w:rsidRPr="00140E21">
        <w:t>4.2.4.3</w:t>
      </w:r>
      <w:r w:rsidRPr="00140E21">
        <w:tab/>
        <w:t>UE Configuration Update procedure for transparent UE Policy delivery</w:t>
      </w:r>
      <w:bookmarkEnd w:id="207"/>
      <w:bookmarkEnd w:id="208"/>
      <w:bookmarkEnd w:id="209"/>
      <w:bookmarkEnd w:id="210"/>
      <w:bookmarkEnd w:id="211"/>
      <w:bookmarkEnd w:id="212"/>
      <w:bookmarkEnd w:id="213"/>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2" type="#_x0000_t75" style="width:476.25pt;height:218.25pt" o:ole="">
            <v:imagedata r:id="rId24" o:title=""/>
          </v:shape>
          <o:OLEObject Type="Embed" ProgID="Visio.Drawing.11" ShapeID="_x0000_i1032" DrawAspect="Content" ObjectID="_1662451283" r:id="rId25"/>
        </w:object>
      </w:r>
    </w:p>
    <w:p w14:paraId="2413E1C9" w14:textId="7777777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77777777"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as described in clause 6.1.2.2.2 of TS 23.503 [20],</w:t>
      </w:r>
      <w:r w:rsidRPr="00140E21">
        <w:t xml:space="preserve"> whether UE policy information have to be updated and be provided to the UE via the AMF using DL NAS TRANSPORT message; and</w:t>
      </w:r>
    </w:p>
    <w:p w14:paraId="17BFC9A3" w14:textId="77777777" w:rsidR="00776774" w:rsidRPr="00140E21" w:rsidRDefault="00776774" w:rsidP="00776774">
      <w:pPr>
        <w:pStyle w:val="B2"/>
      </w:pPr>
      <w:r w:rsidRPr="00140E21">
        <w:t>-</w:t>
      </w:r>
      <w:r w:rsidRPr="00140E21">
        <w:tab/>
        <w:t>For the network triggered UE policy update case (e.g. the change of UE location, the change of Subscribed S-NSSAIs as described in clause 6.1.2.2.2 of TS</w:t>
      </w:r>
      <w:r>
        <w:t> </w:t>
      </w:r>
      <w:r w:rsidRPr="00140E21">
        <w:t>23.503</w:t>
      </w:r>
      <w:r>
        <w:t> </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 xml:space="preserve">If the size exceeds the predefined limit, the PCF splits the UE policy information in smaller, logically independent UE policy information ensuring the size of each is under the predefined limit. Each UE policy </w:t>
      </w:r>
      <w:r w:rsidRPr="00140E21">
        <w:lastRenderedPageBreak/>
        <w:t>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77777777" w:rsidR="00776774" w:rsidRPr="00140E21" w:rsidRDefault="00776774" w:rsidP="00776774">
      <w:pPr>
        <w:pStyle w:val="NO"/>
      </w:pPr>
      <w:r w:rsidRPr="00140E21">
        <w:t>NOTE 2:</w:t>
      </w:r>
      <w:r w:rsidRPr="00140E21">
        <w:tab/>
        <w:t>The mechanism used to split the UE policy information is described in TS</w:t>
      </w:r>
      <w:r>
        <w:t> </w:t>
      </w:r>
      <w:r w:rsidRPr="00140E21">
        <w:t>29.507</w:t>
      </w:r>
      <w:r>
        <w:t> </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77777777"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77777777" w:rsidR="00776774" w:rsidRPr="00140E21" w:rsidRDefault="00776774" w:rsidP="00776774">
      <w:pPr>
        <w:pStyle w:val="B1"/>
      </w:pPr>
      <w:r w:rsidRPr="00140E21">
        <w:t>3.</w:t>
      </w:r>
      <w:r w:rsidRPr="00140E21">
        <w:tab/>
        <w:t>If the UE is in CM-CONNECTED over 3GPP access or non-3GPP access, the AMF transfers transparently the UE Policy container (UE policy information) received from the PCF to the UE. The UE Policy container includes the list of Policy Sections as described in TS</w:t>
      </w:r>
      <w:r>
        <w:t> </w:t>
      </w:r>
      <w:r w:rsidRPr="00140E21">
        <w:t>23.503</w:t>
      </w:r>
      <w:r>
        <w:t> </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214"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77777777" w:rsidR="00776774" w:rsidRDefault="00776774" w:rsidP="00776774">
      <w:pPr>
        <w:pStyle w:val="NO"/>
      </w:pPr>
      <w:r>
        <w:t>NOTE 3:</w:t>
      </w:r>
      <w:r>
        <w:tab/>
        <w:t>For backward compability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15" w:name="_Toc27894630"/>
      <w:bookmarkStart w:id="216" w:name="_Toc36191697"/>
      <w:bookmarkStart w:id="217" w:name="_Toc45192783"/>
      <w:bookmarkStart w:id="218" w:name="_Toc47592415"/>
      <w:bookmarkStart w:id="219" w:name="_Toc51834496"/>
      <w:bookmarkStart w:id="220" w:name="_Toc51835438"/>
      <w:r w:rsidRPr="00140E21">
        <w:t>4.2.5</w:t>
      </w:r>
      <w:r w:rsidRPr="00140E21">
        <w:tab/>
        <w:t>Reachability procedures</w:t>
      </w:r>
      <w:bookmarkEnd w:id="214"/>
      <w:bookmarkEnd w:id="215"/>
      <w:bookmarkEnd w:id="216"/>
      <w:bookmarkEnd w:id="217"/>
      <w:bookmarkEnd w:id="218"/>
      <w:bookmarkEnd w:id="219"/>
      <w:bookmarkEnd w:id="220"/>
    </w:p>
    <w:p w14:paraId="42D1E15E" w14:textId="77777777" w:rsidR="00776774" w:rsidRPr="00140E21" w:rsidRDefault="00776774" w:rsidP="00776774">
      <w:pPr>
        <w:pStyle w:val="Heading4"/>
      </w:pPr>
      <w:bookmarkStart w:id="221" w:name="_Toc20203946"/>
      <w:bookmarkStart w:id="222" w:name="_Toc27894631"/>
      <w:bookmarkStart w:id="223" w:name="_Toc36191698"/>
      <w:bookmarkStart w:id="224" w:name="_Toc45192784"/>
      <w:bookmarkStart w:id="225" w:name="_Toc47592416"/>
      <w:bookmarkStart w:id="226" w:name="_Toc51834497"/>
      <w:bookmarkStart w:id="227" w:name="_Toc51835439"/>
      <w:r w:rsidRPr="00140E21">
        <w:rPr>
          <w:lang w:eastAsia="zh-CN"/>
        </w:rPr>
        <w:t>4.2.5.1</w:t>
      </w:r>
      <w:r w:rsidRPr="00140E21">
        <w:tab/>
        <w:t>General</w:t>
      </w:r>
      <w:bookmarkEnd w:id="221"/>
      <w:bookmarkEnd w:id="222"/>
      <w:bookmarkEnd w:id="223"/>
      <w:bookmarkEnd w:id="224"/>
      <w:bookmarkEnd w:id="225"/>
      <w:bookmarkEnd w:id="226"/>
      <w:bookmarkEnd w:id="227"/>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lastRenderedPageBreak/>
        <w:t>-</w:t>
      </w:r>
      <w:r w:rsidRPr="00140E21">
        <w:tab/>
        <w:t>UE Activity Notification procedure.</w:t>
      </w:r>
    </w:p>
    <w:p w14:paraId="767258DE" w14:textId="77777777" w:rsidR="00776774" w:rsidRPr="00140E21" w:rsidRDefault="00776774" w:rsidP="00776774">
      <w:pPr>
        <w:pStyle w:val="Heading4"/>
      </w:pPr>
      <w:bookmarkStart w:id="228" w:name="_Toc20203947"/>
      <w:bookmarkStart w:id="229" w:name="_Toc27894632"/>
      <w:bookmarkStart w:id="230" w:name="_Toc36191699"/>
      <w:bookmarkStart w:id="231" w:name="_Toc45192785"/>
      <w:bookmarkStart w:id="232" w:name="_Toc47592417"/>
      <w:bookmarkStart w:id="233" w:name="_Toc51834498"/>
      <w:bookmarkStart w:id="234" w:name="_Toc51835440"/>
      <w:r w:rsidRPr="00140E21">
        <w:rPr>
          <w:lang w:eastAsia="zh-CN"/>
        </w:rPr>
        <w:t>4.2.5.2</w:t>
      </w:r>
      <w:r w:rsidRPr="00140E21">
        <w:tab/>
        <w:t>UE Reachability Notification Request procedure</w:t>
      </w:r>
      <w:bookmarkEnd w:id="228"/>
      <w:bookmarkEnd w:id="229"/>
      <w:bookmarkEnd w:id="230"/>
      <w:bookmarkEnd w:id="231"/>
      <w:bookmarkEnd w:id="232"/>
      <w:bookmarkEnd w:id="233"/>
      <w:bookmarkEnd w:id="234"/>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35" w:name="_MON_1655796030"/>
    <w:bookmarkEnd w:id="235"/>
    <w:p w14:paraId="6A327BC4" w14:textId="77777777" w:rsidR="00776774" w:rsidRDefault="00776774" w:rsidP="00776774">
      <w:pPr>
        <w:pStyle w:val="TH"/>
      </w:pPr>
      <w:r w:rsidRPr="00745FD6">
        <w:object w:dxaOrig="6804" w:dyaOrig="4250" w14:anchorId="1D4B6081">
          <v:shape id="_x0000_i1033" type="#_x0000_t75" style="width:359.25pt;height:203.25pt" o:ole="">
            <v:imagedata r:id="rId26" o:title="" cropbottom="3084f" cropright="-4059f"/>
          </v:shape>
          <o:OLEObject Type="Embed" ProgID="Word.Picture.8" ShapeID="_x0000_i1033" DrawAspect="Content" ObjectID="_1662451284" r:id="rId27"/>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7777777" w:rsidR="00776774" w:rsidRDefault="00776774" w:rsidP="00776774">
      <w:pPr>
        <w:pStyle w:val="NO"/>
      </w:pPr>
      <w:r>
        <w:t>NOTE 1:</w:t>
      </w:r>
      <w:r>
        <w:tab/>
        <w:t>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TS 23.040 [7].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77777777" w:rsidR="00776774" w:rsidRDefault="00776774" w:rsidP="00776774">
      <w:pPr>
        <w:pStyle w:val="B1"/>
      </w:pPr>
      <w:r>
        <w:t>1b</w:t>
      </w:r>
      <w:r w:rsidRPr="00140E21">
        <w:t>.</w:t>
      </w:r>
      <w:r w:rsidRPr="00140E21">
        <w:tab/>
      </w:r>
      <w:r>
        <w:t xml:space="preserve">[Conditional] </w:t>
      </w:r>
      <w:r w:rsidRPr="00140E21">
        <w:t>The UDM stores locally the identity of the service-related entity</w:t>
      </w:r>
      <w:r>
        <w:t>.</w:t>
      </w:r>
    </w:p>
    <w:p w14:paraId="319C2AB0" w14:textId="77777777" w:rsidR="00776774" w:rsidRDefault="00776774" w:rsidP="00776774">
      <w:pPr>
        <w:pStyle w:val="B1"/>
      </w:pPr>
      <w:r>
        <w:tab/>
        <w:t>If the UE Reachability Notification Request is for SMS over NAS and no SMSF is registered for the target UE, the UDM sets the SMSF registration notification flag and skips steps 2 to 4.</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77777777" w:rsidR="00776774" w:rsidRPr="00140E21" w:rsidRDefault="00776774" w:rsidP="00776774">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with MME as described in TS</w:t>
      </w:r>
      <w:r>
        <w:rPr>
          <w:rFonts w:eastAsia="DengXian"/>
        </w:rPr>
        <w:t> </w:t>
      </w:r>
      <w:r w:rsidRPr="00140E21">
        <w:rPr>
          <w:rFonts w:eastAsia="DengXian"/>
        </w:rPr>
        <w:t>23.401</w:t>
      </w:r>
      <w:r>
        <w:rPr>
          <w:rFonts w:eastAsia="DengXian"/>
        </w:rPr>
        <w:t> </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36" w:name="_Toc20203948"/>
      <w:bookmarkStart w:id="237" w:name="_Toc27894633"/>
      <w:bookmarkStart w:id="238" w:name="_Toc36191700"/>
      <w:bookmarkStart w:id="239" w:name="_Toc45192786"/>
      <w:bookmarkStart w:id="240" w:name="_Toc47592418"/>
      <w:bookmarkStart w:id="241" w:name="_Toc51834499"/>
      <w:bookmarkStart w:id="242" w:name="_Toc51835441"/>
      <w:r w:rsidRPr="00140E21">
        <w:rPr>
          <w:lang w:eastAsia="zh-CN"/>
        </w:rPr>
        <w:t>4.2.5.3</w:t>
      </w:r>
      <w:r w:rsidRPr="00140E21">
        <w:tab/>
        <w:t>UE Activity Notification procedure</w:t>
      </w:r>
      <w:bookmarkEnd w:id="236"/>
      <w:bookmarkEnd w:id="237"/>
      <w:bookmarkEnd w:id="238"/>
      <w:bookmarkEnd w:id="239"/>
      <w:bookmarkEnd w:id="240"/>
      <w:bookmarkEnd w:id="241"/>
      <w:bookmarkEnd w:id="242"/>
    </w:p>
    <w:p w14:paraId="3134A738" w14:textId="77777777" w:rsidR="00776774" w:rsidRPr="00140E21" w:rsidRDefault="00776774" w:rsidP="00776774">
      <w:r w:rsidRPr="00140E21">
        <w:t>The UE Activity Notification procedure is illustrated in figure 4.2.5.3-1.</w:t>
      </w:r>
    </w:p>
    <w:bookmarkStart w:id="243" w:name="_MON_1659449752"/>
    <w:bookmarkEnd w:id="243"/>
    <w:p w14:paraId="4BFFD2B4" w14:textId="77777777" w:rsidR="00776774" w:rsidRDefault="00776774" w:rsidP="00776774">
      <w:pPr>
        <w:pStyle w:val="TH"/>
      </w:pPr>
      <w:r w:rsidRPr="002129B9">
        <w:rPr>
          <w:rFonts w:eastAsia="Yu Mincho"/>
          <w:noProof/>
          <w:lang w:val="x-none"/>
        </w:rPr>
        <w:object w:dxaOrig="8194" w:dyaOrig="3825" w14:anchorId="6FC1E62A">
          <v:shape id="_x0000_i1034" type="#_x0000_t75" style="width:409.5pt;height:211.5pt" o:ole="">
            <v:imagedata r:id="rId28" o:title="" cropbottom="-6084f"/>
          </v:shape>
          <o:OLEObject Type="Embed" ProgID="Word.Picture.8" ShapeID="_x0000_i1034" DrawAspect="Content" ObjectID="_1662451285" r:id="rId29"/>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77777777"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NFs associated with the URRP-AMF information flag</w:t>
      </w:r>
      <w:r>
        <w:t xml:space="preserve"> and have subscribed to the UDM for UE Reachability notifications.</w:t>
      </w:r>
    </w:p>
    <w:p w14:paraId="5C35C7A2" w14:textId="77777777" w:rsidR="00776774" w:rsidRPr="00140E21" w:rsidRDefault="00776774" w:rsidP="00776774">
      <w:pPr>
        <w:pStyle w:val="B1"/>
      </w:pPr>
      <w:r>
        <w:lastRenderedPageBreak/>
        <w:tab/>
        <w:t>It also triggers appropriate notifications to the NFs 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 unless no SMSF is registered, in which case the UDM stores the SMSF registration notification flag.</w:t>
      </w:r>
      <w:r w:rsidRPr="00140E21">
        <w:t>. UDM clears the local URRP-</w:t>
      </w:r>
      <w:r w:rsidRPr="00140E21">
        <w:rPr>
          <w:lang w:eastAsia="zh-CN"/>
        </w:rPr>
        <w:t>AMF</w:t>
      </w:r>
      <w:r w:rsidRPr="00140E21">
        <w:t xml:space="preserve"> information for the UE.</w:t>
      </w:r>
    </w:p>
    <w:p w14:paraId="16387A01" w14:textId="77777777" w:rsidR="00776774" w:rsidRDefault="00776774" w:rsidP="00776774">
      <w:pPr>
        <w:pStyle w:val="B1"/>
      </w:pPr>
      <w:r>
        <w:tab/>
        <w:t>When the UDM receives the Nudm_UECM_Registration service from SMSF for a UE that has the SMSF registration notification flag set in the UDM, it triggers appropriate notifications to the NFs associated with the SMSF registration notification flag. UDM clears the local SMSF registration notification flag for the UE.</w:t>
      </w:r>
    </w:p>
    <w:p w14:paraId="0FAD3E46" w14:textId="77777777" w:rsidR="00776774" w:rsidRDefault="00776774" w:rsidP="00776774">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SMS-GMSC gets the notification as described in TS 23.040 [7].</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44" w:name="_Toc20203949"/>
      <w:bookmarkStart w:id="245" w:name="_Toc27894634"/>
      <w:bookmarkStart w:id="246" w:name="_Toc36191701"/>
      <w:bookmarkStart w:id="247" w:name="_Toc45192787"/>
      <w:bookmarkStart w:id="248" w:name="_Toc47592419"/>
      <w:bookmarkStart w:id="249" w:name="_Toc51834500"/>
      <w:bookmarkStart w:id="250" w:name="_Toc51835442"/>
      <w:r w:rsidRPr="00140E21">
        <w:t>4.</w:t>
      </w:r>
      <w:r w:rsidRPr="00140E21">
        <w:rPr>
          <w:lang w:eastAsia="zh-CN"/>
        </w:rPr>
        <w:t>2.6</w:t>
      </w:r>
      <w:r w:rsidRPr="00140E21">
        <w:rPr>
          <w:lang w:eastAsia="zh-CN"/>
        </w:rPr>
        <w:tab/>
        <w:t>AN</w:t>
      </w:r>
      <w:r w:rsidRPr="00140E21">
        <w:rPr>
          <w:rFonts w:eastAsia="SimSun"/>
          <w:lang w:eastAsia="zh-CN"/>
        </w:rPr>
        <w:t xml:space="preserve"> Release</w:t>
      </w:r>
      <w:bookmarkEnd w:id="244"/>
      <w:bookmarkEnd w:id="245"/>
      <w:bookmarkEnd w:id="246"/>
      <w:bookmarkEnd w:id="247"/>
      <w:bookmarkEnd w:id="248"/>
      <w:bookmarkEnd w:id="249"/>
      <w:bookmarkEnd w:id="250"/>
    </w:p>
    <w:p w14:paraId="505920AE" w14:textId="77777777" w:rsidR="00776774" w:rsidRPr="00140E21" w:rsidRDefault="00776774" w:rsidP="00776774">
      <w:r w:rsidRPr="00140E21">
        <w:t>This procedure is used to release the logical NG-AP signalling connection for the UE between the (R)AN and the AMF and the associated N3 User Plane connections, and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77777777" w:rsidR="00776774" w:rsidRPr="00140E21" w:rsidRDefault="00776774" w:rsidP="00776774">
      <w:pPr>
        <w:rPr>
          <w:lang w:eastAsia="zh-CN"/>
        </w:rPr>
      </w:pPr>
      <w:r w:rsidRPr="00140E21">
        <w:rPr>
          <w:lang w:eastAsia="zh-CN"/>
        </w:rPr>
        <w:t>If Service Gap Control shall be applied for the UE (see TS</w:t>
      </w:r>
      <w:r>
        <w:rPr>
          <w:lang w:eastAsia="zh-CN"/>
        </w:rPr>
        <w:t> </w:t>
      </w:r>
      <w:r w:rsidRPr="00140E21">
        <w:rPr>
          <w:lang w:eastAsia="zh-CN"/>
        </w:rPr>
        <w:t>23.501</w:t>
      </w:r>
      <w:r>
        <w:rPr>
          <w:lang w:eastAsia="zh-CN"/>
        </w:rPr>
        <w:t> </w:t>
      </w:r>
      <w:r w:rsidRPr="00140E21">
        <w:rPr>
          <w:lang w:eastAsia="zh-CN"/>
        </w:rPr>
        <w:t>[2] clause 5.31.16)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51" w:name="_MON_1630412946"/>
    <w:bookmarkEnd w:id="251"/>
    <w:p w14:paraId="21F180B9" w14:textId="77777777" w:rsidR="00776774" w:rsidRDefault="00776774" w:rsidP="00776774">
      <w:pPr>
        <w:pStyle w:val="TH"/>
      </w:pPr>
      <w:r w:rsidRPr="00050CA8">
        <w:object w:dxaOrig="8216" w:dyaOrig="5800" w14:anchorId="7CA7C706">
          <v:shape id="_x0000_i1035" type="#_x0000_t75" style="width:411pt;height:292.5pt" o:ole="">
            <v:imagedata r:id="rId30" o:title=""/>
          </v:shape>
          <o:OLEObject Type="Embed" ProgID="Word.Picture.8" ShapeID="_x0000_i1035" DrawAspect="Content" ObjectID="_1662451286" r:id="rId31"/>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7777777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 TS</w:t>
      </w:r>
      <w:r>
        <w:t> </w:t>
      </w:r>
      <w:r w:rsidRPr="00140E21">
        <w:t>38.413</w:t>
      </w:r>
      <w:r>
        <w:t> </w:t>
      </w:r>
      <w:r w:rsidRPr="00140E21">
        <w:t>[10], clause 8.3.2 "UE Context Release Request (NG-RAN node initiated)". If the (R)AN is an N3IWF this step is described in clause 4.12.4.2.</w:t>
      </w:r>
    </w:p>
    <w:p w14:paraId="7AB0F5BE" w14:textId="77777777" w:rsidR="00776774" w:rsidRPr="00140E21" w:rsidRDefault="00776774" w:rsidP="00776774">
      <w:pPr>
        <w:pStyle w:val="B1"/>
        <w:rPr>
          <w:lang w:eastAsia="zh-CN"/>
        </w:rPr>
      </w:pPr>
      <w:r w:rsidRPr="00140E21">
        <w:rPr>
          <w:lang w:eastAsia="zh-CN"/>
        </w:rPr>
        <w:tab/>
        <w:t>If the reason for the release is the NG-RAN received an AS Release Assistance Indicator as defined in TS</w:t>
      </w:r>
      <w:r>
        <w:rPr>
          <w:lang w:eastAsia="zh-CN"/>
        </w:rPr>
        <w:t> </w:t>
      </w:r>
      <w:r w:rsidRPr="00140E21">
        <w:rPr>
          <w:lang w:eastAsia="zh-CN"/>
        </w:rPr>
        <w:t>36.331</w:t>
      </w:r>
      <w:r>
        <w:rPr>
          <w:lang w:eastAsia="zh-CN"/>
        </w:rPr>
        <w:t> </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77777777"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 TS</w:t>
      </w:r>
      <w:r>
        <w:t> </w:t>
      </w:r>
      <w:r w:rsidRPr="00140E21">
        <w:t>38.413</w:t>
      </w:r>
      <w:r>
        <w:t> </w:t>
      </w:r>
      <w:r w:rsidRPr="00140E21">
        <w:t xml:space="preserve">[10], clause 8.3.3 "UE Context Release (AMF initiated)".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TS 23.316 [53] for W-5GAN access</w:t>
      </w:r>
      <w:r w:rsidRPr="00140E21">
        <w:t>.</w:t>
      </w:r>
    </w:p>
    <w:p w14:paraId="01A4AF5D" w14:textId="77777777"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 and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lastRenderedPageBreak/>
        <w:t>b)</w:t>
      </w:r>
      <w:r w:rsidRPr="00140E21">
        <w:tab/>
        <w:t>if the Cause in the N2 UE Context Release Command indicates that the UE has already locally released the RRC connection, the (R)AN locally releases the RRC connection.</w:t>
      </w:r>
    </w:p>
    <w:p w14:paraId="7A90782E" w14:textId="77777777"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TS 38.413 [10]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77777777" w:rsidR="00776774" w:rsidRDefault="00776774" w:rsidP="00776774">
      <w:pPr>
        <w:pStyle w:val="B1"/>
        <w:rPr>
          <w:lang w:eastAsia="zh-CN"/>
        </w:rPr>
      </w:pPr>
      <w:r>
        <w:rPr>
          <w:lang w:eastAsia="zh-CN"/>
        </w:rPr>
        <w:tab/>
        <w:t>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TS 23.501 [2].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140E21" w:rsidRDefault="00776774" w:rsidP="00776774">
      <w:pPr>
        <w:rPr>
          <w:i/>
        </w:rPr>
      </w:pPr>
      <w:r w:rsidRPr="00140E21">
        <w:rPr>
          <w:lang w:eastAsia="zh-CN"/>
        </w:rPr>
        <w:t xml:space="preserve">After completion of the procedure, </w:t>
      </w:r>
      <w:r w:rsidRPr="00140E21">
        <w:t>the AMF reports towards the NF consumers are triggered for cases in clause 4.15.4.</w:t>
      </w:r>
    </w:p>
    <w:p w14:paraId="4A7B1FEE" w14:textId="77777777" w:rsidR="00776774" w:rsidRPr="00140E21" w:rsidRDefault="00776774" w:rsidP="00776774">
      <w:pPr>
        <w:pStyle w:val="Heading3"/>
      </w:pPr>
      <w:bookmarkStart w:id="252" w:name="_Toc20203950"/>
      <w:bookmarkStart w:id="253" w:name="_Toc27894635"/>
      <w:bookmarkStart w:id="254" w:name="_Toc36191702"/>
      <w:bookmarkStart w:id="255" w:name="_Toc45192788"/>
      <w:bookmarkStart w:id="256" w:name="_Toc47592420"/>
      <w:bookmarkStart w:id="257" w:name="_Toc51834501"/>
      <w:bookmarkStart w:id="258" w:name="_Toc51835443"/>
      <w:r w:rsidRPr="00140E21">
        <w:t>4.2.7</w:t>
      </w:r>
      <w:r w:rsidRPr="00140E21">
        <w:tab/>
        <w:t>N2 procedures</w:t>
      </w:r>
      <w:bookmarkEnd w:id="252"/>
      <w:bookmarkEnd w:id="253"/>
      <w:bookmarkEnd w:id="254"/>
      <w:bookmarkEnd w:id="255"/>
      <w:bookmarkEnd w:id="256"/>
      <w:bookmarkEnd w:id="257"/>
      <w:bookmarkEnd w:id="258"/>
    </w:p>
    <w:p w14:paraId="7084CA12" w14:textId="77777777" w:rsidR="00776774" w:rsidRPr="00140E21" w:rsidRDefault="00776774" w:rsidP="00776774">
      <w:pPr>
        <w:pStyle w:val="Heading4"/>
      </w:pPr>
      <w:bookmarkStart w:id="259" w:name="_Toc20203951"/>
      <w:bookmarkStart w:id="260" w:name="_Toc27894636"/>
      <w:bookmarkStart w:id="261" w:name="_Toc36191703"/>
      <w:bookmarkStart w:id="262" w:name="_Toc45192789"/>
      <w:bookmarkStart w:id="263" w:name="_Toc47592421"/>
      <w:bookmarkStart w:id="264" w:name="_Toc51834502"/>
      <w:bookmarkStart w:id="265" w:name="_Toc51835444"/>
      <w:r w:rsidRPr="00140E21">
        <w:t>4.2.7.1</w:t>
      </w:r>
      <w:r w:rsidRPr="00140E21">
        <w:tab/>
        <w:t>N2 Configuration</w:t>
      </w:r>
      <w:bookmarkEnd w:id="259"/>
      <w:bookmarkEnd w:id="260"/>
      <w:bookmarkEnd w:id="261"/>
      <w:bookmarkEnd w:id="262"/>
      <w:bookmarkEnd w:id="263"/>
      <w:bookmarkEnd w:id="264"/>
      <w:bookmarkEnd w:id="265"/>
    </w:p>
    <w:p w14:paraId="314901DC" w14:textId="77777777" w:rsidR="00776774" w:rsidRPr="00140E21" w:rsidRDefault="00776774" w:rsidP="00776774">
      <w:r w:rsidRPr="00140E21">
        <w:t>At power up, restart and when modifications are applied, the 5G-AN node and AMF use non-UE related N2 signalling to exchange configuration data. Full details of this configuration data are specified in TS</w:t>
      </w:r>
      <w:r>
        <w:t> </w:t>
      </w:r>
      <w:r w:rsidRPr="00140E21">
        <w:t>38.300</w:t>
      </w:r>
      <w:r>
        <w:t> </w:t>
      </w:r>
      <w:r w:rsidRPr="00140E21">
        <w:t>[9],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77777777" w:rsidR="00776774" w:rsidRPr="00140E21" w:rsidRDefault="00776774" w:rsidP="00776774">
      <w:pPr>
        <w:pStyle w:val="B1"/>
      </w:pPr>
      <w:r w:rsidRPr="00140E21">
        <w:t>d)</w:t>
      </w:r>
      <w:r w:rsidRPr="00140E21">
        <w:tab/>
        <w:t>weight factor for each AMF Name within the AMF set;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2FC7E372" w14:textId="77777777" w:rsidR="00776774" w:rsidRPr="00140E21" w:rsidRDefault="00776774" w:rsidP="00776774">
      <w:pPr>
        <w:pStyle w:val="Heading4"/>
      </w:pPr>
      <w:bookmarkStart w:id="266" w:name="_Toc20203952"/>
      <w:bookmarkStart w:id="267" w:name="_Toc27894637"/>
      <w:bookmarkStart w:id="268" w:name="_Toc36191704"/>
      <w:bookmarkStart w:id="269" w:name="_Toc45192790"/>
      <w:bookmarkStart w:id="270" w:name="_Toc47592422"/>
      <w:bookmarkStart w:id="271" w:name="_Toc51834503"/>
      <w:bookmarkStart w:id="272" w:name="_Toc51835445"/>
      <w:r w:rsidRPr="00140E21">
        <w:t>4.2.7.2</w:t>
      </w:r>
      <w:r w:rsidRPr="00140E21">
        <w:tab/>
        <w:t>NGAP UE-TNLA-binding related procedures</w:t>
      </w:r>
      <w:bookmarkEnd w:id="266"/>
      <w:bookmarkEnd w:id="267"/>
      <w:bookmarkEnd w:id="268"/>
      <w:bookmarkEnd w:id="269"/>
      <w:bookmarkEnd w:id="270"/>
      <w:bookmarkEnd w:id="271"/>
      <w:bookmarkEnd w:id="272"/>
    </w:p>
    <w:p w14:paraId="226D55B2" w14:textId="77777777" w:rsidR="00776774" w:rsidRPr="00140E21" w:rsidRDefault="00776774" w:rsidP="00776774">
      <w:pPr>
        <w:pStyle w:val="Heading5"/>
        <w:rPr>
          <w:rFonts w:eastAsia="DengXian"/>
          <w:bCs/>
        </w:rPr>
      </w:pPr>
      <w:bookmarkStart w:id="273" w:name="_Toc20203953"/>
      <w:bookmarkStart w:id="274" w:name="_Toc27894638"/>
      <w:bookmarkStart w:id="275" w:name="_Toc36191705"/>
      <w:bookmarkStart w:id="276" w:name="_Toc45192791"/>
      <w:bookmarkStart w:id="277" w:name="_Toc47592423"/>
      <w:bookmarkStart w:id="278" w:name="_Toc51834504"/>
      <w:bookmarkStart w:id="279" w:name="_Toc51835446"/>
      <w:r w:rsidRPr="00140E21">
        <w:t>4.2.7.2.1</w:t>
      </w:r>
      <w:r w:rsidRPr="00140E21">
        <w:tab/>
        <w:t xml:space="preserve">Creating </w:t>
      </w:r>
      <w:r w:rsidRPr="00140E21">
        <w:rPr>
          <w:rFonts w:eastAsia="DengXian"/>
          <w:bCs/>
        </w:rPr>
        <w:t>NGAP UE-TNLA-bindings during Registration and Service Request</w:t>
      </w:r>
      <w:bookmarkEnd w:id="273"/>
      <w:bookmarkEnd w:id="274"/>
      <w:bookmarkEnd w:id="275"/>
      <w:bookmarkEnd w:id="276"/>
      <w:bookmarkEnd w:id="277"/>
      <w:bookmarkEnd w:id="278"/>
      <w:bookmarkEnd w:id="279"/>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77777777"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 TS</w:t>
      </w:r>
      <w:r>
        <w:t> </w:t>
      </w:r>
      <w:r w:rsidRPr="00140E21">
        <w:t>23.501</w:t>
      </w:r>
      <w:r>
        <w:t> </w:t>
      </w:r>
      <w:r w:rsidRPr="00140E21">
        <w:t>[2] clause 6.3.5.</w:t>
      </w:r>
    </w:p>
    <w:p w14:paraId="74E4C60E" w14:textId="77777777"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 TS</w:t>
      </w:r>
      <w:r>
        <w:t> </w:t>
      </w:r>
      <w:r w:rsidRPr="00140E21">
        <w:t>23.501</w:t>
      </w:r>
      <w:r>
        <w:t> </w:t>
      </w:r>
      <w:r w:rsidRPr="00140E21">
        <w:t>[2] clause 5.21.1.3, and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lastRenderedPageBreak/>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80" w:name="_Toc20203954"/>
      <w:bookmarkStart w:id="281" w:name="_Toc27894639"/>
      <w:bookmarkStart w:id="282" w:name="_Toc36191706"/>
      <w:bookmarkStart w:id="283" w:name="_Toc45192792"/>
      <w:bookmarkStart w:id="284" w:name="_Toc47592424"/>
      <w:bookmarkStart w:id="285" w:name="_Toc51834505"/>
      <w:bookmarkStart w:id="286" w:name="_Toc51835447"/>
      <w:r w:rsidRPr="00140E21">
        <w:t>4.2.7.2.2</w:t>
      </w:r>
      <w:r w:rsidRPr="00140E21">
        <w:tab/>
        <w:t xml:space="preserve">Creating </w:t>
      </w:r>
      <w:r w:rsidRPr="00140E21">
        <w:rPr>
          <w:rFonts w:eastAsia="DengXian"/>
        </w:rPr>
        <w:t>NGAP UE-TNLA-bindings during handovers</w:t>
      </w:r>
      <w:bookmarkEnd w:id="280"/>
      <w:bookmarkEnd w:id="281"/>
      <w:bookmarkEnd w:id="282"/>
      <w:bookmarkEnd w:id="283"/>
      <w:bookmarkEnd w:id="284"/>
      <w:bookmarkEnd w:id="285"/>
      <w:bookmarkEnd w:id="286"/>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77777777" w:rsidR="00776774" w:rsidRPr="00140E21" w:rsidRDefault="00776774" w:rsidP="00776774">
      <w:pPr>
        <w:pStyle w:val="B1"/>
        <w:rPr>
          <w:bCs/>
        </w:rPr>
      </w:pPr>
      <w:r w:rsidRPr="00140E21">
        <w:t>-</w:t>
      </w:r>
      <w:r w:rsidRPr="00140E21">
        <w:tab/>
        <w:t xml:space="preserve">If the target 5G-AN receives the TNL address of the AMF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77777777" w:rsidR="00776774" w:rsidRPr="00140E21" w:rsidRDefault="00776774" w:rsidP="00776774">
      <w:pPr>
        <w:pStyle w:val="B1"/>
      </w:pPr>
      <w:r w:rsidRPr="00140E21">
        <w:t>-</w:t>
      </w:r>
      <w:r w:rsidRPr="00140E21">
        <w:tab/>
        <w:t xml:space="preserve">If the target 5G-AN does not receive the TNL address of the AMF from the source 5G-AN node,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287" w:name="_Toc20203955"/>
      <w:bookmarkStart w:id="288" w:name="_Toc27894640"/>
      <w:bookmarkStart w:id="289" w:name="_Toc36191707"/>
      <w:bookmarkStart w:id="290" w:name="_Toc45192793"/>
      <w:bookmarkStart w:id="291" w:name="_Toc47592425"/>
      <w:bookmarkStart w:id="292" w:name="_Toc51834506"/>
      <w:bookmarkStart w:id="293" w:name="_Toc51835448"/>
      <w:r w:rsidRPr="00140E21">
        <w:t>4.2.7.2.3</w:t>
      </w:r>
      <w:r w:rsidRPr="00140E21">
        <w:tab/>
        <w:t xml:space="preserve">Re-Creating </w:t>
      </w:r>
      <w:r w:rsidRPr="00140E21">
        <w:rPr>
          <w:rFonts w:eastAsia="DengXian"/>
        </w:rPr>
        <w:t>NGAP UE-TNLA-bindings subsequent to NGAP UE-TNLA-binding release</w:t>
      </w:r>
      <w:bookmarkEnd w:id="287"/>
      <w:bookmarkEnd w:id="288"/>
      <w:bookmarkEnd w:id="289"/>
      <w:bookmarkEnd w:id="290"/>
      <w:bookmarkEnd w:id="291"/>
      <w:bookmarkEnd w:id="292"/>
      <w:bookmarkEnd w:id="293"/>
    </w:p>
    <w:p w14:paraId="21350DB6" w14:textId="77777777" w:rsidR="00776774" w:rsidRPr="00140E21" w:rsidRDefault="00776774" w:rsidP="00776774">
      <w:pPr>
        <w:rPr>
          <w:rFonts w:eastAsia="DengXian"/>
        </w:rPr>
      </w:pPr>
      <w:r w:rsidRPr="00140E21">
        <w:rPr>
          <w:rFonts w:eastAsia="DengXian"/>
          <w:bCs/>
        </w:rPr>
        <w:t xml:space="preserve">If the AMF has released the NGAP UE-TNLA-binding in the 5G-AN node for a UE, and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 TS</w:t>
      </w:r>
      <w:r>
        <w:rPr>
          <w:rFonts w:eastAsia="DengXian"/>
        </w:rPr>
        <w:t> </w:t>
      </w:r>
      <w:r w:rsidRPr="00140E21">
        <w:rPr>
          <w:rFonts w:eastAsia="DengXian"/>
        </w:rPr>
        <w:t>23.501</w:t>
      </w:r>
      <w:r>
        <w:rPr>
          <w:rFonts w:eastAsia="DengXian"/>
        </w:rPr>
        <w:t> </w:t>
      </w:r>
      <w:r w:rsidRPr="00140E21">
        <w:rPr>
          <w:rFonts w:eastAsia="DengXian"/>
        </w:rPr>
        <w:t>[2] clause 6.3.5.</w:t>
      </w:r>
    </w:p>
    <w:p w14:paraId="215B6996"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 TS</w:t>
      </w:r>
      <w:r>
        <w:rPr>
          <w:rFonts w:eastAsia="DengXian"/>
        </w:rPr>
        <w:t> </w:t>
      </w:r>
      <w:r w:rsidRPr="00140E21">
        <w:rPr>
          <w:rFonts w:eastAsia="DengXian"/>
        </w:rPr>
        <w:t>23.501</w:t>
      </w:r>
      <w:r>
        <w:rPr>
          <w:rFonts w:eastAsia="DengXian"/>
        </w:rPr>
        <w:t> </w:t>
      </w:r>
      <w:r w:rsidRPr="00140E21">
        <w:rPr>
          <w:rFonts w:eastAsia="DengXian"/>
        </w:rPr>
        <w:t>[2] clause 5.21.1.3,and sends the N2 message to the AMF via the selected TNL association.</w:t>
      </w:r>
    </w:p>
    <w:p w14:paraId="4AEE5FC8" w14:textId="77777777" w:rsidR="00776774" w:rsidRPr="00140E21" w:rsidRDefault="00776774" w:rsidP="00776774">
      <w:pPr>
        <w:pStyle w:val="B1"/>
      </w:pPr>
      <w:r w:rsidRPr="00140E21">
        <w:lastRenderedPageBreak/>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294" w:name="_Toc20203956"/>
      <w:bookmarkStart w:id="295" w:name="_Toc27894641"/>
      <w:bookmarkStart w:id="296" w:name="_Toc36191708"/>
      <w:bookmarkStart w:id="297" w:name="_Toc45192794"/>
      <w:bookmarkStart w:id="298" w:name="_Toc47592426"/>
      <w:bookmarkStart w:id="299" w:name="_Toc51834507"/>
      <w:bookmarkStart w:id="300" w:name="_Toc51835449"/>
      <w:r w:rsidRPr="00140E21">
        <w:t>4.2.7.2.4</w:t>
      </w:r>
      <w:r w:rsidRPr="00140E21">
        <w:tab/>
      </w:r>
      <w:r w:rsidRPr="00140E21">
        <w:rPr>
          <w:rFonts w:eastAsia="DengXian"/>
          <w:bCs/>
        </w:rPr>
        <w:t>NGAP UE-TNLA-binding update procedure</w:t>
      </w:r>
      <w:bookmarkEnd w:id="294"/>
      <w:bookmarkEnd w:id="295"/>
      <w:bookmarkEnd w:id="296"/>
      <w:bookmarkEnd w:id="297"/>
      <w:bookmarkEnd w:id="298"/>
      <w:bookmarkEnd w:id="299"/>
      <w:bookmarkEnd w:id="300"/>
    </w:p>
    <w:p w14:paraId="1236FCE1" w14:textId="77777777" w:rsidR="00776774" w:rsidRPr="00140E21" w:rsidRDefault="00776774" w:rsidP="00776774">
      <w:pPr>
        <w:rPr>
          <w:rFonts w:eastAsia="DengXian"/>
        </w:rPr>
      </w:pPr>
      <w:r w:rsidRPr="00140E21">
        <w:rPr>
          <w:rFonts w:eastAsia="DengXian"/>
        </w:rPr>
        <w:t>At any time the AMF may decide to re-bind the NGAP UE association to a new TNL association either:</w:t>
      </w:r>
    </w:p>
    <w:p w14:paraId="62900599" w14:textId="77777777" w:rsidR="00776774" w:rsidRPr="00140E21" w:rsidRDefault="00776774" w:rsidP="00776774">
      <w:pPr>
        <w:pStyle w:val="B1"/>
      </w:pPr>
      <w:r w:rsidRPr="00140E21">
        <w:t>-</w:t>
      </w:r>
      <w:r w:rsidRPr="00140E21">
        <w:tab/>
        <w:t>by sending a UE-specific NGAP message on a new TNL association (triangular redirection), or</w:t>
      </w:r>
    </w:p>
    <w:p w14:paraId="4A33B1D2"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01" w:name="_Toc20203957"/>
      <w:bookmarkStart w:id="302" w:name="_Toc27894642"/>
      <w:bookmarkStart w:id="303" w:name="_Toc36191709"/>
      <w:bookmarkStart w:id="304" w:name="_Toc45192795"/>
      <w:bookmarkStart w:id="305" w:name="_Toc47592427"/>
      <w:bookmarkStart w:id="306" w:name="_Toc51834508"/>
      <w:bookmarkStart w:id="307" w:name="_Toc51835450"/>
      <w:r w:rsidRPr="00140E21">
        <w:t>4.2.7.2.5</w:t>
      </w:r>
      <w:r w:rsidRPr="00140E21">
        <w:tab/>
      </w:r>
      <w:r w:rsidRPr="00140E21">
        <w:rPr>
          <w:rFonts w:eastAsia="DengXian"/>
          <w:bCs/>
        </w:rPr>
        <w:t>NGAP UE-TNLA-binding per UE Release procedure</w:t>
      </w:r>
      <w:bookmarkEnd w:id="301"/>
      <w:bookmarkEnd w:id="302"/>
      <w:bookmarkEnd w:id="303"/>
      <w:bookmarkEnd w:id="304"/>
      <w:bookmarkEnd w:id="305"/>
      <w:bookmarkEnd w:id="306"/>
      <w:bookmarkEnd w:id="307"/>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08" w:name="_Toc20203958"/>
      <w:bookmarkStart w:id="309" w:name="_Toc27894643"/>
      <w:bookmarkStart w:id="310" w:name="_Toc36191710"/>
      <w:bookmarkStart w:id="311" w:name="_Toc45192796"/>
      <w:bookmarkStart w:id="312" w:name="_Toc47592428"/>
      <w:bookmarkStart w:id="313" w:name="_Toc51834509"/>
      <w:bookmarkStart w:id="314" w:name="_Toc51835451"/>
      <w:r w:rsidRPr="00140E21">
        <w:t>4.2.7.3</w:t>
      </w:r>
      <w:r w:rsidRPr="00140E21">
        <w:tab/>
      </w:r>
      <w:r w:rsidRPr="00140E21">
        <w:rPr>
          <w:lang w:eastAsia="zh-CN"/>
        </w:rPr>
        <w:t>AMF Failure or Planned Maintenance handling</w:t>
      </w:r>
      <w:r w:rsidRPr="00140E21">
        <w:rPr>
          <w:rFonts w:eastAsia="DengXian"/>
        </w:rPr>
        <w:t xml:space="preserve"> procedure</w:t>
      </w:r>
      <w:bookmarkEnd w:id="308"/>
      <w:bookmarkEnd w:id="309"/>
      <w:bookmarkEnd w:id="310"/>
      <w:bookmarkEnd w:id="311"/>
      <w:bookmarkEnd w:id="312"/>
      <w:bookmarkEnd w:id="313"/>
      <w:bookmarkEnd w:id="314"/>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15" w:name="_Toc20203959"/>
      <w:bookmarkStart w:id="316" w:name="_Toc27894644"/>
      <w:bookmarkStart w:id="317" w:name="_Toc36191711"/>
      <w:bookmarkStart w:id="318" w:name="_Toc45192797"/>
      <w:bookmarkStart w:id="319" w:name="_Toc47592429"/>
      <w:bookmarkStart w:id="320" w:name="_Toc51834510"/>
      <w:bookmarkStart w:id="321" w:name="_Toc51835452"/>
      <w:r w:rsidRPr="00140E21">
        <w:t>4.2.8</w:t>
      </w:r>
      <w:r w:rsidRPr="00140E21">
        <w:tab/>
        <w:t>Void</w:t>
      </w:r>
      <w:bookmarkEnd w:id="315"/>
      <w:bookmarkEnd w:id="316"/>
      <w:bookmarkEnd w:id="317"/>
      <w:bookmarkEnd w:id="318"/>
      <w:bookmarkEnd w:id="319"/>
      <w:bookmarkEnd w:id="320"/>
      <w:bookmarkEnd w:id="321"/>
    </w:p>
    <w:p w14:paraId="12E314E6" w14:textId="77777777" w:rsidR="00776774" w:rsidRPr="00140E21" w:rsidRDefault="00776774" w:rsidP="00776774"/>
    <w:p w14:paraId="2CA5648B" w14:textId="77777777" w:rsidR="00776774" w:rsidRPr="00140E21" w:rsidRDefault="00776774" w:rsidP="00776774">
      <w:pPr>
        <w:pStyle w:val="Heading3"/>
      </w:pPr>
      <w:bookmarkStart w:id="322" w:name="_Toc20203960"/>
      <w:bookmarkStart w:id="323" w:name="_Toc27894645"/>
      <w:bookmarkStart w:id="324" w:name="_Toc36191712"/>
      <w:bookmarkStart w:id="325" w:name="_Toc45192798"/>
      <w:bookmarkStart w:id="326" w:name="_Toc47592430"/>
      <w:bookmarkStart w:id="327" w:name="_Toc51834511"/>
      <w:bookmarkStart w:id="328" w:name="_Toc51835453"/>
      <w:r w:rsidRPr="00140E21">
        <w:lastRenderedPageBreak/>
        <w:t>4.2.8a</w:t>
      </w:r>
      <w:r w:rsidRPr="00140E21">
        <w:tab/>
        <w:t>UE Capability Match Request procedure</w:t>
      </w:r>
      <w:bookmarkEnd w:id="322"/>
      <w:bookmarkEnd w:id="323"/>
      <w:bookmarkEnd w:id="324"/>
      <w:bookmarkEnd w:id="325"/>
      <w:bookmarkEnd w:id="326"/>
      <w:bookmarkEnd w:id="327"/>
      <w:bookmarkEnd w:id="328"/>
    </w:p>
    <w:p w14:paraId="600EE9AF" w14:textId="77777777" w:rsidR="00776774" w:rsidRPr="00140E21" w:rsidRDefault="00776774" w:rsidP="00776774">
      <w:r w:rsidRPr="00140E21">
        <w:t>If the AMF requires more information on the UE radio capabilities support to be able to set the IMS voice over PS Session Supported Indication (see TS</w:t>
      </w:r>
      <w:r>
        <w:t> </w:t>
      </w:r>
      <w:r w:rsidRPr="00140E21">
        <w:t>23.501</w:t>
      </w:r>
      <w:r>
        <w:t> </w:t>
      </w:r>
      <w:r w:rsidRPr="00140E21">
        <w:t>[2] clause 5.16.3), then the AMF may send a UE Radio Capability Match Request message to the NG-RAN. This procedure is typically used during the registration procedure or when AMF has not received the Voice Support Match Indicator (as part of the 5GMM Context).</w:t>
      </w:r>
    </w:p>
    <w:bookmarkStart w:id="329" w:name="_MON_1591171342"/>
    <w:bookmarkEnd w:id="329"/>
    <w:p w14:paraId="3727B977" w14:textId="77777777" w:rsidR="00776774" w:rsidRPr="00140E21" w:rsidRDefault="00776774" w:rsidP="00776774">
      <w:pPr>
        <w:pStyle w:val="TH"/>
      </w:pPr>
      <w:r w:rsidRPr="00140E21">
        <w:object w:dxaOrig="6112" w:dyaOrig="3862" w14:anchorId="4B8B356E">
          <v:shape id="_x0000_i1036" type="#_x0000_t75" style="width:308.25pt;height:193.5pt" o:ole="">
            <v:imagedata r:id="rId32" o:title=""/>
          </v:shape>
          <o:OLEObject Type="Embed" ProgID="Word.Picture.8" ShapeID="_x0000_i1036" DrawAspect="Content" ObjectID="_1662451287" r:id="rId33"/>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77777777" w:rsidR="00776774" w:rsidRPr="00140E21" w:rsidRDefault="00776774" w:rsidP="00776774">
      <w:pPr>
        <w:pStyle w:val="NO"/>
      </w:pPr>
      <w:r w:rsidRPr="00140E21">
        <w:t>NOTE 2:</w:t>
      </w:r>
      <w:r w:rsidRPr="00140E21">
        <w:tab/>
        <w:t>The network configuration considered in the decision for the Voice Support Match Indicator is homogenous within a certain area (e.g. AMF set)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77777777" w:rsidR="00776774" w:rsidRPr="00140E21" w:rsidRDefault="00776774" w:rsidP="00776774">
      <w:pPr>
        <w:pStyle w:val="B1"/>
      </w:pPr>
      <w:r w:rsidRPr="00140E21">
        <w:lastRenderedPageBreak/>
        <w:t>5.</w:t>
      </w:r>
      <w:r w:rsidRPr="00140E21">
        <w:tab/>
        <w:t>If NG-RAN requested radio capabilities from UE in step 2 and 3, the NG-RAN also sends the UE radio capabilities to the AMF. The AMF stores the UE radio capabilities without interpreting them for further provision to the NG-RAN according to TS</w:t>
      </w:r>
      <w:r>
        <w:t> </w:t>
      </w:r>
      <w:r w:rsidRPr="00140E21">
        <w:t>23.501</w:t>
      </w:r>
      <w:r>
        <w:t> </w:t>
      </w:r>
      <w:r w:rsidRPr="00140E21">
        <w:t>[2], clause 5.4.4.1.</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30" w:name="_Toc20203961"/>
      <w:bookmarkStart w:id="331" w:name="_Toc27894646"/>
      <w:bookmarkStart w:id="332" w:name="_Toc36191713"/>
      <w:bookmarkStart w:id="333" w:name="_Toc45192799"/>
      <w:bookmarkStart w:id="334" w:name="_Toc47592431"/>
      <w:bookmarkStart w:id="335" w:name="_Toc51834512"/>
      <w:bookmarkStart w:id="336" w:name="_Toc51835454"/>
      <w:r w:rsidRPr="00140E21">
        <w:t>4.2.9</w:t>
      </w:r>
      <w:r w:rsidRPr="00140E21">
        <w:tab/>
        <w:t>Network Slice-Specific Authentication and Authorization procedure</w:t>
      </w:r>
      <w:bookmarkEnd w:id="330"/>
      <w:bookmarkEnd w:id="331"/>
      <w:bookmarkEnd w:id="332"/>
      <w:bookmarkEnd w:id="333"/>
      <w:bookmarkEnd w:id="334"/>
      <w:bookmarkEnd w:id="335"/>
      <w:bookmarkEnd w:id="336"/>
    </w:p>
    <w:p w14:paraId="54805349" w14:textId="77777777" w:rsidR="00776774" w:rsidRPr="00140E21" w:rsidRDefault="00776774" w:rsidP="00776774">
      <w:pPr>
        <w:pStyle w:val="Heading4"/>
      </w:pPr>
      <w:bookmarkStart w:id="337" w:name="_Toc20203962"/>
      <w:bookmarkStart w:id="338" w:name="_Toc27894647"/>
      <w:bookmarkStart w:id="339" w:name="_Toc36191714"/>
      <w:bookmarkStart w:id="340" w:name="_Toc45192800"/>
      <w:bookmarkStart w:id="341" w:name="_Toc47592432"/>
      <w:bookmarkStart w:id="342" w:name="_Toc51834513"/>
      <w:bookmarkStart w:id="343" w:name="_Toc51835455"/>
      <w:r w:rsidRPr="00140E21">
        <w:t>4.2.9.1</w:t>
      </w:r>
      <w:r w:rsidRPr="00140E21">
        <w:tab/>
        <w:t>General</w:t>
      </w:r>
      <w:bookmarkEnd w:id="337"/>
      <w:bookmarkEnd w:id="338"/>
      <w:bookmarkEnd w:id="339"/>
      <w:bookmarkEnd w:id="340"/>
      <w:bookmarkEnd w:id="341"/>
      <w:bookmarkEnd w:id="342"/>
      <w:bookmarkEnd w:id="343"/>
    </w:p>
    <w:p w14:paraId="5A0802F7" w14:textId="77777777"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TS</w:t>
      </w:r>
      <w:r>
        <w:t> </w:t>
      </w:r>
      <w:r w:rsidRPr="00140E21">
        <w:t>33.501</w:t>
      </w:r>
      <w:r>
        <w:t> </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77777777" w:rsidR="00776774" w:rsidRDefault="00776774" w:rsidP="00776774">
      <w:bookmarkStart w:id="344" w:name="_Toc20203963"/>
      <w:r>
        <w:t>The AMF performs the role of the EAP Authenticator and communicates with the AAA-S via the Network Slice Specific Authentication and Authorization Function (NSSAAF). The NSSAAF undertakes any AAA protocol interworking with the AAA protocol supported by the AAA-S.</w:t>
      </w:r>
    </w:p>
    <w:p w14:paraId="12C6720D" w14:textId="77777777" w:rsidR="00776774" w:rsidRDefault="00776774" w:rsidP="00776774">
      <w:bookmarkStart w:id="345" w:name="_Toc27894648"/>
      <w:bookmarkStart w:id="346" w:name="_Toc36191715"/>
      <w:bookmarkStart w:id="347" w:name="_Toc45192801"/>
      <w:bookmarkStart w:id="348"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349" w:name="_Toc51834514"/>
      <w:bookmarkStart w:id="350" w:name="_Toc51835456"/>
      <w:r w:rsidRPr="00140E21">
        <w:lastRenderedPageBreak/>
        <w:t>4.2.9.2</w:t>
      </w:r>
      <w:r w:rsidRPr="00140E21">
        <w:tab/>
        <w:t>Network Slice-Specific Authentication and Authorization</w:t>
      </w:r>
      <w:bookmarkEnd w:id="344"/>
      <w:bookmarkEnd w:id="345"/>
      <w:bookmarkEnd w:id="346"/>
      <w:bookmarkEnd w:id="347"/>
      <w:bookmarkEnd w:id="348"/>
      <w:bookmarkEnd w:id="349"/>
      <w:bookmarkEnd w:id="350"/>
    </w:p>
    <w:p w14:paraId="6C88293A" w14:textId="77777777" w:rsidR="00776774" w:rsidRDefault="00776774" w:rsidP="00776774">
      <w:pPr>
        <w:pStyle w:val="TH"/>
      </w:pPr>
      <w:r w:rsidRPr="00551C09">
        <w:object w:dxaOrig="11955" w:dyaOrig="12225" w14:anchorId="368D875E">
          <v:shape id="_x0000_i1037" type="#_x0000_t75" style="width:478.5pt;height:489.75pt" o:ole="">
            <v:imagedata r:id="rId34" o:title=""/>
          </v:shape>
          <o:OLEObject Type="Embed" ProgID="Visio.Drawing.11" ShapeID="_x0000_i1037" DrawAspect="Content" ObjectID="_1662451288" r:id="rId35"/>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77777777"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AAA-S address,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77777777"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77777777"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77777777"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51" w:name="_Toc20203964"/>
      <w:bookmarkStart w:id="352" w:name="_Toc27894649"/>
      <w:bookmarkStart w:id="353" w:name="_Toc36191716"/>
      <w:bookmarkStart w:id="354" w:name="_Toc45192802"/>
      <w:bookmarkStart w:id="355" w:name="_Toc47592434"/>
      <w:bookmarkStart w:id="356" w:name="_Toc51834515"/>
      <w:bookmarkStart w:id="357" w:name="_Toc51835457"/>
      <w:r w:rsidRPr="00140E21">
        <w:lastRenderedPageBreak/>
        <w:t>4.2.9.3</w:t>
      </w:r>
      <w:r w:rsidRPr="00140E21">
        <w:tab/>
        <w:t>AAA Server triggered Network Slice-Specific Re-authentication and Re-authorization procedure</w:t>
      </w:r>
      <w:bookmarkEnd w:id="351"/>
      <w:bookmarkEnd w:id="352"/>
      <w:bookmarkEnd w:id="353"/>
      <w:bookmarkEnd w:id="354"/>
      <w:bookmarkEnd w:id="355"/>
      <w:bookmarkEnd w:id="356"/>
      <w:bookmarkEnd w:id="357"/>
    </w:p>
    <w:p w14:paraId="5D13FD14" w14:textId="77777777" w:rsidR="00776774" w:rsidRDefault="00776774" w:rsidP="00776774">
      <w:pPr>
        <w:pStyle w:val="TH"/>
      </w:pPr>
      <w:r>
        <w:object w:dxaOrig="12045" w:dyaOrig="4980" w14:anchorId="6E8EE2C8">
          <v:shape id="_x0000_i1038" type="#_x0000_t75" style="width:481.5pt;height:198pt" o:ole="">
            <v:imagedata r:id="rId36" o:title=""/>
          </v:shape>
          <o:OLEObject Type="Embed" ProgID="Visio.Drawing.11" ShapeID="_x0000_i1038" DrawAspect="Content" ObjectID="_1662451289" r:id="rId37"/>
        </w:object>
      </w:r>
    </w:p>
    <w:p w14:paraId="62E0D19D" w14:textId="7777777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77777777" w:rsidR="00776774" w:rsidRDefault="00776774" w:rsidP="00776774">
      <w:pPr>
        <w:pStyle w:val="B1"/>
      </w:pPr>
      <w:r>
        <w:t>3a-3b.</w:t>
      </w:r>
      <w:r>
        <w:tab/>
        <w:t>NSSAAF gets AMF ID from UDM using Nudm_UECM_Get with the GPSI in the received AAA message.</w:t>
      </w:r>
    </w:p>
    <w:p w14:paraId="7575B825" w14:textId="77777777" w:rsidR="00776774" w:rsidRDefault="00776774" w:rsidP="00776774">
      <w:pPr>
        <w:pStyle w:val="B1"/>
      </w:pPr>
      <w:r>
        <w:t>4.</w:t>
      </w:r>
      <w:r>
        <w:tab/>
        <w:t>The NSSAAF notifies Re-auth event to the AMF to re-authenticate/re-authorize the S-NSSAI for the UE using Nnssaaf_NSSAA_Notify with the GPSI and S-NSSAI in the received AAA message. The callback URI of the notification for the AMF is derived via NRF as specified in TS 29.501 [62].</w:t>
      </w:r>
    </w:p>
    <w:p w14:paraId="40264D17" w14:textId="77777777" w:rsidR="00776774" w:rsidRPr="00140E21" w:rsidRDefault="00776774" w:rsidP="00776774">
      <w:pPr>
        <w:pStyle w:val="B1"/>
      </w:pPr>
      <w:r>
        <w:t>5</w:t>
      </w:r>
      <w:r w:rsidRPr="00140E21">
        <w:t>.</w:t>
      </w:r>
      <w:r w:rsidRPr="00140E21">
        <w:tab/>
        <w:t>The 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186849B1" w14:textId="77777777" w:rsidR="00776774" w:rsidRPr="00140E21" w:rsidRDefault="00776774" w:rsidP="00776774">
      <w:pPr>
        <w:pStyle w:val="Heading4"/>
      </w:pPr>
      <w:bookmarkStart w:id="358" w:name="_Toc20203965"/>
      <w:bookmarkStart w:id="359" w:name="_Toc27894650"/>
      <w:bookmarkStart w:id="360" w:name="_Toc36191717"/>
      <w:bookmarkStart w:id="361" w:name="_Toc45192803"/>
      <w:bookmarkStart w:id="362" w:name="_Toc47592435"/>
      <w:bookmarkStart w:id="363" w:name="_Toc51834516"/>
      <w:bookmarkStart w:id="364" w:name="_Toc51835458"/>
      <w:r w:rsidRPr="00140E21">
        <w:lastRenderedPageBreak/>
        <w:t>4.2.9.4</w:t>
      </w:r>
      <w:r w:rsidRPr="00140E21">
        <w:tab/>
        <w:t>AAA Server triggered Slice-Specific Authorization Revocation</w:t>
      </w:r>
      <w:bookmarkEnd w:id="358"/>
      <w:bookmarkEnd w:id="359"/>
      <w:bookmarkEnd w:id="360"/>
      <w:bookmarkEnd w:id="361"/>
      <w:bookmarkEnd w:id="362"/>
      <w:bookmarkEnd w:id="363"/>
      <w:bookmarkEnd w:id="364"/>
    </w:p>
    <w:p w14:paraId="73DFD913" w14:textId="77777777" w:rsidR="00776774" w:rsidRDefault="00776774" w:rsidP="00776774">
      <w:pPr>
        <w:pStyle w:val="TH"/>
      </w:pPr>
      <w:r>
        <w:object w:dxaOrig="12045" w:dyaOrig="4980" w14:anchorId="7A9F175A">
          <v:shape id="_x0000_i1039" type="#_x0000_t75" style="width:481.5pt;height:198pt" o:ole="">
            <v:imagedata r:id="rId38" o:title=""/>
          </v:shape>
          <o:OLEObject Type="Embed" ProgID="Visio.Drawing.11" ShapeID="_x0000_i1039" DrawAspect="Content" ObjectID="_1662451290" r:id="rId39"/>
        </w:object>
      </w:r>
    </w:p>
    <w:p w14:paraId="6D979C92" w14:textId="77777777"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7777777" w:rsidR="00776774" w:rsidRDefault="00776774" w:rsidP="00776774">
      <w:pPr>
        <w:pStyle w:val="B1"/>
      </w:pPr>
      <w:r>
        <w:t>3a-3b.</w:t>
      </w:r>
      <w:r>
        <w:tab/>
        <w:t>The NSSAAF gets AMF ID from UDM using Nudm_UECM_Get with the GPSI in the received AAA message.</w:t>
      </w:r>
    </w:p>
    <w:p w14:paraId="5BA70D6F" w14:textId="77777777" w:rsidR="00776774" w:rsidRDefault="00776774" w:rsidP="00776774">
      <w:pPr>
        <w:pStyle w:val="B1"/>
      </w:pPr>
      <w:r>
        <w:t>4.</w:t>
      </w:r>
      <w:r>
        <w:tab/>
        <w:t>The NSSAAF notifies Revoke Auth event to the AMF to revoke the S-NSSAI authorization for the UE using Nnssaaf_NSSAA_Notify with the GPSI and S-NSSAI in the received AAA message. The callback URI of the notification for the AMF is derived via NRF as specified in TS 29.501 [62].</w:t>
      </w:r>
    </w:p>
    <w:p w14:paraId="32BB413A" w14:textId="77777777" w:rsidR="00776774" w:rsidRPr="00140E21" w:rsidRDefault="00776774" w:rsidP="00776774">
      <w:pPr>
        <w:pStyle w:val="B1"/>
      </w:pPr>
      <w:r>
        <w:t>5</w:t>
      </w:r>
      <w:r w:rsidRPr="00140E21">
        <w:t>.</w:t>
      </w:r>
      <w:r w:rsidRPr="00140E21">
        <w:tab/>
        <w:t>The 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54C2291B" w14:textId="77777777" w:rsidR="00776774" w:rsidRPr="00140E21" w:rsidRDefault="00776774" w:rsidP="00776774">
      <w:pPr>
        <w:pStyle w:val="Heading3"/>
      </w:pPr>
      <w:bookmarkStart w:id="365" w:name="_Toc20203966"/>
      <w:bookmarkStart w:id="366" w:name="_Toc27894651"/>
      <w:bookmarkStart w:id="367" w:name="_Toc36191718"/>
      <w:bookmarkStart w:id="368" w:name="_Toc45192804"/>
      <w:bookmarkStart w:id="369" w:name="_Toc47592436"/>
      <w:bookmarkStart w:id="370" w:name="_Toc51834517"/>
      <w:bookmarkStart w:id="371" w:name="_Toc51835459"/>
      <w:r w:rsidRPr="00140E21">
        <w:t>4.2.10</w:t>
      </w:r>
      <w:r w:rsidRPr="00140E21">
        <w:tab/>
        <w:t>N3 data transfer establishment procedure when Control Plane CIoT 5GS Optimisation is enabled</w:t>
      </w:r>
      <w:bookmarkEnd w:id="365"/>
      <w:bookmarkEnd w:id="366"/>
      <w:bookmarkEnd w:id="367"/>
      <w:bookmarkEnd w:id="368"/>
      <w:bookmarkEnd w:id="369"/>
      <w:bookmarkEnd w:id="370"/>
      <w:bookmarkEnd w:id="371"/>
    </w:p>
    <w:p w14:paraId="37AFE53F" w14:textId="77777777" w:rsidR="00776774" w:rsidRPr="00140E21" w:rsidRDefault="00776774" w:rsidP="00776774">
      <w:pPr>
        <w:pStyle w:val="Heading4"/>
      </w:pPr>
      <w:bookmarkStart w:id="372" w:name="_Toc20203967"/>
      <w:bookmarkStart w:id="373" w:name="_Toc27894652"/>
      <w:bookmarkStart w:id="374" w:name="_Toc36191719"/>
      <w:bookmarkStart w:id="375" w:name="_Toc45192805"/>
      <w:bookmarkStart w:id="376" w:name="_Toc47592437"/>
      <w:bookmarkStart w:id="377" w:name="_Toc51834518"/>
      <w:bookmarkStart w:id="378" w:name="_Toc51835460"/>
      <w:r w:rsidRPr="00140E21">
        <w:t>4.2.10.1</w:t>
      </w:r>
      <w:r w:rsidRPr="00140E21">
        <w:tab/>
        <w:t>UE triggered N3 data transfer establishment procedure</w:t>
      </w:r>
      <w:bookmarkEnd w:id="372"/>
      <w:bookmarkEnd w:id="373"/>
      <w:bookmarkEnd w:id="374"/>
      <w:bookmarkEnd w:id="375"/>
      <w:bookmarkEnd w:id="376"/>
      <w:bookmarkEnd w:id="377"/>
      <w:bookmarkEnd w:id="378"/>
    </w:p>
    <w:p w14:paraId="71FA8610"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w:t>
      </w:r>
      <w:r>
        <w:t xml:space="preserve"> TS 23.501 [2]</w:t>
      </w:r>
      <w:r w:rsidRPr="00140E21">
        <w:t xml:space="preserve"> clause 5.31.2,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77777777" w:rsidR="00776774" w:rsidRPr="00140E21" w:rsidRDefault="00776774" w:rsidP="00776774">
      <w:r w:rsidRPr="00140E21">
        <w:lastRenderedPageBreak/>
        <w:t>The UE triggered N3 data transfer establishment procedure may be initiated by the UE in CM-IDLE or CM-CONNECTED state, and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77777777" w:rsidR="00776774" w:rsidRPr="00140E21" w:rsidRDefault="00776774" w:rsidP="00776774">
      <w:pPr>
        <w:pStyle w:val="B1"/>
      </w:pPr>
      <w:r w:rsidRPr="00140E21">
        <w:tab/>
        <w:t>If this procedure is triggered for paging response, and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79" w:name="_Toc20203968"/>
      <w:bookmarkStart w:id="380" w:name="_Toc27894653"/>
      <w:bookmarkStart w:id="381" w:name="_Toc36191720"/>
      <w:bookmarkStart w:id="382" w:name="_Toc45192806"/>
      <w:bookmarkStart w:id="383" w:name="_Toc47592438"/>
      <w:bookmarkStart w:id="384" w:name="_Toc51834519"/>
      <w:bookmarkStart w:id="385" w:name="_Toc51835461"/>
      <w:r w:rsidRPr="00140E21">
        <w:t>4.2.10.2</w:t>
      </w:r>
      <w:r w:rsidRPr="00140E21">
        <w:tab/>
        <w:t>SMF triggered N3 data transfer establishment procedure</w:t>
      </w:r>
      <w:bookmarkEnd w:id="379"/>
      <w:bookmarkEnd w:id="380"/>
      <w:bookmarkEnd w:id="381"/>
      <w:bookmarkEnd w:id="382"/>
      <w:bookmarkEnd w:id="383"/>
      <w:bookmarkEnd w:id="384"/>
      <w:bookmarkEnd w:id="385"/>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e.g. based on the 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lastRenderedPageBreak/>
        <w:tab/>
        <w:t>Step 3b.</w:t>
      </w:r>
    </w:p>
    <w:p w14:paraId="666F0B89" w14:textId="77777777" w:rsidR="00776774" w:rsidRDefault="00776774" w:rsidP="00776774">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6036960F" w14:textId="77777777" w:rsidR="00776774" w:rsidRPr="00140E21" w:rsidRDefault="00776774" w:rsidP="00776774">
      <w:pPr>
        <w:pStyle w:val="Heading2"/>
      </w:pPr>
      <w:bookmarkStart w:id="386" w:name="_Toc20203969"/>
      <w:bookmarkStart w:id="387" w:name="_Toc27894654"/>
      <w:bookmarkStart w:id="388" w:name="_Toc36191721"/>
      <w:bookmarkStart w:id="389" w:name="_Toc45192807"/>
      <w:bookmarkStart w:id="390" w:name="_Toc47592439"/>
      <w:bookmarkStart w:id="391" w:name="_Toc51834520"/>
      <w:bookmarkStart w:id="392" w:name="_Toc51835462"/>
      <w:r w:rsidRPr="00140E21">
        <w:t>4.3</w:t>
      </w:r>
      <w:r w:rsidRPr="00140E21">
        <w:tab/>
        <w:t>Session Management procedures</w:t>
      </w:r>
      <w:bookmarkEnd w:id="386"/>
      <w:bookmarkEnd w:id="387"/>
      <w:bookmarkEnd w:id="388"/>
      <w:bookmarkEnd w:id="389"/>
      <w:bookmarkEnd w:id="390"/>
      <w:bookmarkEnd w:id="391"/>
      <w:bookmarkEnd w:id="392"/>
    </w:p>
    <w:p w14:paraId="2927B470" w14:textId="77777777" w:rsidR="00776774" w:rsidRPr="00140E21" w:rsidRDefault="00776774" w:rsidP="00776774">
      <w:pPr>
        <w:pStyle w:val="Heading3"/>
      </w:pPr>
      <w:bookmarkStart w:id="393" w:name="_Toc20203970"/>
      <w:bookmarkStart w:id="394" w:name="_Toc27894655"/>
      <w:bookmarkStart w:id="395" w:name="_Toc36191722"/>
      <w:bookmarkStart w:id="396" w:name="_Toc45192808"/>
      <w:bookmarkStart w:id="397" w:name="_Toc47592440"/>
      <w:bookmarkStart w:id="398" w:name="_Toc51834521"/>
      <w:bookmarkStart w:id="399" w:name="_Toc51835463"/>
      <w:r w:rsidRPr="00140E21">
        <w:t>4.3.1</w:t>
      </w:r>
      <w:r w:rsidRPr="00140E21">
        <w:tab/>
        <w:t>General</w:t>
      </w:r>
      <w:bookmarkEnd w:id="393"/>
      <w:bookmarkEnd w:id="394"/>
      <w:bookmarkEnd w:id="395"/>
      <w:bookmarkEnd w:id="396"/>
      <w:bookmarkEnd w:id="397"/>
      <w:bookmarkEnd w:id="398"/>
      <w:bookmarkEnd w:id="399"/>
    </w:p>
    <w:p w14:paraId="7341F13E" w14:textId="77777777" w:rsidR="00776774" w:rsidRPr="00140E21" w:rsidRDefault="00776774" w:rsidP="00776774">
      <w:r w:rsidRPr="00140E21">
        <w:t>Clause 4.3 defines the Session Management related procedures. It refers to clause 4.4 for the N4 interactions.</w:t>
      </w:r>
    </w:p>
    <w:p w14:paraId="43D0DF72" w14:textId="77777777" w:rsidR="00776774" w:rsidRPr="00140E21" w:rsidRDefault="00776774" w:rsidP="00776774">
      <w:bookmarkStart w:id="400" w:name="_Hlk499812832"/>
      <w:r w:rsidRPr="00140E21">
        <w:t>As defined in 23.501 [2] clause 5.6.3,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77777777"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 and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bookmarkEnd w:id="400"/>
      <w:r w:rsidRPr="00140E21">
        <w:t>.</w:t>
      </w:r>
    </w:p>
    <w:p w14:paraId="67217B42" w14:textId="77777777" w:rsidR="00776774" w:rsidRPr="00140E21" w:rsidRDefault="00776774" w:rsidP="00776774">
      <w:r w:rsidRPr="00140E21">
        <w:t>In HR roaming scenarios, in order to support SM features only requiring support from the H-SMF without impacting the V-SMF, as specified in detail in TS</w:t>
      </w:r>
      <w:r>
        <w:t> </w:t>
      </w:r>
      <w:r w:rsidRPr="00140E21">
        <w:t>29.502</w:t>
      </w:r>
      <w:r>
        <w:t> </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lastRenderedPageBreak/>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01" w:name="_Toc20203971"/>
      <w:bookmarkStart w:id="402" w:name="_Toc27894656"/>
      <w:bookmarkStart w:id="403" w:name="_Toc36191723"/>
      <w:bookmarkStart w:id="404" w:name="_Toc45192809"/>
      <w:bookmarkStart w:id="405" w:name="_Toc47592441"/>
      <w:bookmarkStart w:id="406" w:name="_Toc51834522"/>
      <w:bookmarkStart w:id="407" w:name="_Toc51835464"/>
      <w:r w:rsidRPr="00140E21">
        <w:t>4.3.2</w:t>
      </w:r>
      <w:r w:rsidRPr="00140E21">
        <w:tab/>
        <w:t>PDU Session Establishment</w:t>
      </w:r>
      <w:bookmarkEnd w:id="401"/>
      <w:bookmarkEnd w:id="402"/>
      <w:bookmarkEnd w:id="403"/>
      <w:bookmarkEnd w:id="404"/>
      <w:bookmarkEnd w:id="405"/>
      <w:bookmarkEnd w:id="406"/>
      <w:bookmarkEnd w:id="407"/>
    </w:p>
    <w:p w14:paraId="18632178" w14:textId="77777777" w:rsidR="00776774" w:rsidRPr="00140E21" w:rsidRDefault="00776774" w:rsidP="00776774">
      <w:pPr>
        <w:pStyle w:val="Heading4"/>
      </w:pPr>
      <w:bookmarkStart w:id="408" w:name="_Toc20203972"/>
      <w:bookmarkStart w:id="409" w:name="_Toc27894657"/>
      <w:bookmarkStart w:id="410" w:name="_Toc36191724"/>
      <w:bookmarkStart w:id="411" w:name="_Toc45192810"/>
      <w:bookmarkStart w:id="412" w:name="_Toc47592442"/>
      <w:bookmarkStart w:id="413" w:name="_Toc51834523"/>
      <w:bookmarkStart w:id="414" w:name="_Toc51835465"/>
      <w:r w:rsidRPr="00140E21">
        <w:t>4.3.2.1</w:t>
      </w:r>
      <w:r w:rsidRPr="00140E21">
        <w:tab/>
        <w:t>General</w:t>
      </w:r>
      <w:bookmarkEnd w:id="408"/>
      <w:bookmarkEnd w:id="409"/>
      <w:bookmarkEnd w:id="410"/>
      <w:bookmarkEnd w:id="411"/>
      <w:bookmarkEnd w:id="412"/>
      <w:bookmarkEnd w:id="413"/>
      <w:bookmarkEnd w:id="414"/>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77777777" w:rsidR="00776774" w:rsidRPr="00140E21" w:rsidRDefault="00776774" w:rsidP="00776774">
      <w:r w:rsidRPr="00140E21">
        <w:t>As specified in TS</w:t>
      </w:r>
      <w:r>
        <w:t> </w:t>
      </w:r>
      <w:r w:rsidRPr="00140E21">
        <w:t>23.501</w:t>
      </w:r>
      <w:r>
        <w:t> </w:t>
      </w:r>
      <w:r w:rsidRPr="00140E21">
        <w:t>[2], clause 5.6.1,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15" w:name="_Toc20203973"/>
      <w:bookmarkStart w:id="416" w:name="_Toc27894658"/>
      <w:bookmarkStart w:id="417" w:name="_Toc36191725"/>
      <w:bookmarkStart w:id="418" w:name="_Toc45192811"/>
      <w:bookmarkStart w:id="419" w:name="_Toc47592443"/>
      <w:bookmarkStart w:id="420" w:name="_Toc51834524"/>
      <w:bookmarkStart w:id="421" w:name="_Toc51835466"/>
      <w:r w:rsidRPr="00140E21">
        <w:t>4.3.2.2</w:t>
      </w:r>
      <w:r w:rsidRPr="00140E21">
        <w:tab/>
        <w:t>UE Requested PDU Session Establishment</w:t>
      </w:r>
      <w:bookmarkEnd w:id="415"/>
      <w:bookmarkEnd w:id="416"/>
      <w:bookmarkEnd w:id="417"/>
      <w:bookmarkEnd w:id="418"/>
      <w:bookmarkEnd w:id="419"/>
      <w:bookmarkEnd w:id="420"/>
      <w:bookmarkEnd w:id="421"/>
    </w:p>
    <w:p w14:paraId="3F79FF73" w14:textId="77777777" w:rsidR="00776774" w:rsidRPr="00140E21" w:rsidRDefault="00776774" w:rsidP="00776774">
      <w:pPr>
        <w:pStyle w:val="Heading5"/>
      </w:pPr>
      <w:bookmarkStart w:id="422" w:name="_Toc20203974"/>
      <w:bookmarkStart w:id="423" w:name="_Toc27894659"/>
      <w:bookmarkStart w:id="424" w:name="_Toc36191726"/>
      <w:bookmarkStart w:id="425" w:name="_Toc45192812"/>
      <w:bookmarkStart w:id="426" w:name="_Toc47592444"/>
      <w:bookmarkStart w:id="427" w:name="_Toc51834525"/>
      <w:bookmarkStart w:id="428" w:name="_Toc51835467"/>
      <w:r w:rsidRPr="00140E21">
        <w:t>4.3.2.2.1</w:t>
      </w:r>
      <w:r w:rsidRPr="00140E21">
        <w:tab/>
        <w:t>Non-roaming and Roaming with Local Breakout</w:t>
      </w:r>
      <w:bookmarkEnd w:id="422"/>
      <w:bookmarkEnd w:id="423"/>
      <w:bookmarkEnd w:id="424"/>
      <w:bookmarkEnd w:id="425"/>
      <w:bookmarkEnd w:id="426"/>
      <w:bookmarkEnd w:id="427"/>
      <w:bookmarkEnd w:id="428"/>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77777777"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 4.9.2;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77777777" w:rsidR="00776774" w:rsidRPr="00140E21" w:rsidRDefault="00776774" w:rsidP="00776774">
      <w:pPr>
        <w:pStyle w:val="NO"/>
      </w:pPr>
      <w:r w:rsidRPr="00140E21">
        <w:t>NOTE 1:</w:t>
      </w:r>
      <w:r w:rsidRPr="00140E21">
        <w:tab/>
        <w:t>UE provides both the S-NSSAIs of the Home PLMN and Visited PLMN to the network as described in clause 5.15.5.3 of TS</w:t>
      </w:r>
      <w:r>
        <w:t> </w:t>
      </w:r>
      <w:r w:rsidRPr="00140E21">
        <w:t>23.501</w:t>
      </w:r>
      <w:r>
        <w:t> </w:t>
      </w:r>
      <w:r w:rsidRPr="00140E21">
        <w:t>[2].</w:t>
      </w:r>
    </w:p>
    <w:bookmarkStart w:id="429" w:name="_MON_1621782203"/>
    <w:bookmarkEnd w:id="429"/>
    <w:p w14:paraId="2E610A1D" w14:textId="77777777" w:rsidR="00776774" w:rsidRDefault="00776774" w:rsidP="00776774">
      <w:pPr>
        <w:pStyle w:val="TH"/>
      </w:pPr>
      <w:r w:rsidRPr="00050CA8">
        <w:object w:dxaOrig="9597" w:dyaOrig="13464" w14:anchorId="444FCBE9">
          <v:shape id="_x0000_i1040" type="#_x0000_t75" style="width:480pt;height:673.5pt" o:ole="">
            <v:imagedata r:id="rId40" o:title=""/>
          </v:shape>
          <o:OLEObject Type="Embed" ProgID="Word.Picture.8" ShapeID="_x0000_i1040" DrawAspect="Content" ObjectID="_1662451291" r:id="rId41"/>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7777777"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and [Always-on PDU Session Requested].</w:t>
      </w:r>
    </w:p>
    <w:p w14:paraId="672D17BA" w14:textId="77777777"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 TS</w:t>
      </w:r>
      <w:r>
        <w:t> </w:t>
      </w:r>
      <w:r w:rsidRPr="00140E21">
        <w:t>23.501</w:t>
      </w:r>
      <w:r>
        <w:t> </w:t>
      </w:r>
      <w:r w:rsidRPr="00140E21">
        <w:t>[2] clause 5.15.7.2</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77777777" w:rsidR="00776774" w:rsidRPr="00140E21" w:rsidRDefault="00776774" w:rsidP="00776774">
      <w:pPr>
        <w:pStyle w:val="B1"/>
      </w:pPr>
      <w:r w:rsidRPr="00140E21">
        <w:tab/>
        <w:t>The 5GSM Core Network Capability is provided by the UE and handled by SMF as defined in TS</w:t>
      </w:r>
      <w:r>
        <w:t> </w:t>
      </w:r>
      <w:r w:rsidRPr="00140E21">
        <w:t>23.501</w:t>
      </w:r>
      <w:r>
        <w:t> </w:t>
      </w:r>
      <w:r w:rsidRPr="00140E21">
        <w:t>[2] clause 5.4.4b.</w:t>
      </w:r>
    </w:p>
    <w:p w14:paraId="5E5A26A6" w14:textId="77777777" w:rsidR="00776774" w:rsidRPr="00140E21" w:rsidRDefault="00776774" w:rsidP="00776774">
      <w:pPr>
        <w:pStyle w:val="B1"/>
      </w:pPr>
      <w:r w:rsidRPr="00140E21">
        <w:tab/>
        <w:t>The Number Of Packet Filters indicates the number of supported packet filters for signalled QoS rules for the PDU Session that is being established. The number of packet filters indicated by the UE is valid for the lifetime of the PDU Session. For presence condition, see TS</w:t>
      </w:r>
      <w:r>
        <w:t> </w:t>
      </w:r>
      <w:r w:rsidRPr="00140E21">
        <w:t>24.501</w:t>
      </w:r>
      <w:r>
        <w:t> </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77777777"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or "Ethernet" PDU Session Type is indicated.</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tab/>
        <w:t>The UE shall not trigger a PDU Session establishment for a PDU Session corresponding to a LADN when the UE is outside the area of availability of the LADN.</w:t>
      </w:r>
    </w:p>
    <w:p w14:paraId="5F7AB8B6" w14:textId="77777777" w:rsidR="00776774" w:rsidRPr="00140E21" w:rsidRDefault="00776774" w:rsidP="00776774">
      <w:pPr>
        <w:pStyle w:val="B1"/>
      </w:pPr>
      <w:r w:rsidRPr="00140E21">
        <w:lastRenderedPageBreak/>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77777777" w:rsidR="00776774" w:rsidRDefault="00776774" w:rsidP="00776774">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2CCC4066" w14:textId="77777777"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 TS 23.501 [2] clause 5.28.3.</w:t>
      </w:r>
    </w:p>
    <w:p w14:paraId="32CF6465" w14:textId="77777777" w:rsidR="00776774" w:rsidRPr="00140E21" w:rsidRDefault="00776774" w:rsidP="00776774">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Session(s)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77777777" w:rsidR="00776774" w:rsidRPr="00140E21" w:rsidRDefault="00776774" w:rsidP="00776774">
      <w:pPr>
        <w:pStyle w:val="B1"/>
        <w:rPr>
          <w:lang w:eastAsia="zh-CN"/>
        </w:rPr>
      </w:pPr>
      <w:r w:rsidRPr="00140E21">
        <w:rPr>
          <w:lang w:eastAsia="zh-CN"/>
        </w:rPr>
        <w:tab/>
      </w:r>
      <w:r w:rsidRPr="00140E21">
        <w:t>The AMF selects an SMF as described in clause 6.3.2 of TS</w:t>
      </w:r>
      <w:r>
        <w:t> </w:t>
      </w:r>
      <w:r w:rsidRPr="00140E21">
        <w:t>23.501</w:t>
      </w:r>
      <w:r>
        <w:t> </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77777777" w:rsidR="00776774" w:rsidRPr="00140E21" w:rsidRDefault="00776774" w:rsidP="00776774">
      <w:pPr>
        <w:pStyle w:val="B1"/>
        <w:rPr>
          <w:lang w:eastAsia="zh-CN"/>
        </w:rPr>
      </w:pPr>
      <w:r w:rsidRPr="00140E21">
        <w:rPr>
          <w:lang w:eastAsia="zh-CN"/>
        </w:rPr>
        <w:tab/>
        <w:t>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TS</w:t>
      </w:r>
      <w:r>
        <w:rPr>
          <w:lang w:eastAsia="zh-CN"/>
        </w:rPr>
        <w:t> </w:t>
      </w:r>
      <w:r w:rsidRPr="00140E21">
        <w:rPr>
          <w:lang w:eastAsia="zh-CN"/>
        </w:rPr>
        <w:t>23.501</w:t>
      </w:r>
      <w:r>
        <w:rPr>
          <w:lang w:eastAsia="zh-CN"/>
        </w:rPr>
        <w:t> </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77777777" w:rsidR="00776774" w:rsidRPr="00140E21" w:rsidRDefault="00776774" w:rsidP="00776774">
      <w:pPr>
        <w:pStyle w:val="B1"/>
      </w:pPr>
      <w:r w:rsidRPr="00140E21">
        <w:tab/>
        <w:t xml:space="preserve">If the Request Type indicates "Existing PDU Session", the AMF selects the SMF based on SMF-ID received from UDM. The case where the Request Type indicates "Existing PDU Session", and either the AMF does not recognize the PDU Session ID or the subscription context that the AMF received from UDM during the </w:t>
      </w:r>
      <w:r w:rsidRPr="00140E21">
        <w:lastRenderedPageBreak/>
        <w:t>Registration or Subscription Profile Update Notification procedure does not contain an SMF ID corresponding to the PDU Session ID constitutes an error case.</w:t>
      </w:r>
      <w:bookmarkStart w:id="430" w:name="_Hlk500792532"/>
      <w:r w:rsidRPr="00140E21">
        <w:t xml:space="preserv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430"/>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77777777" w:rsidR="00776774" w:rsidRPr="00140E21" w:rsidRDefault="00776774" w:rsidP="00776774">
      <w:pPr>
        <w:pStyle w:val="B1"/>
      </w:pPr>
      <w:r w:rsidRPr="00140E21">
        <w:tab/>
        <w:t>If the Request Type indicates "Emergency Request" or "Existing Emergency PDU Session", the AMF selects the SMF as described in TS</w:t>
      </w:r>
      <w:r>
        <w:t> </w:t>
      </w:r>
      <w:r w:rsidRPr="00140E21">
        <w:t>23.501</w:t>
      </w:r>
      <w:r>
        <w:t> </w:t>
      </w:r>
      <w:r w:rsidRPr="00140E21">
        <w:t>[2], clause 5.16.4.</w:t>
      </w:r>
    </w:p>
    <w:p w14:paraId="22E6C10D" w14:textId="77777777"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PCF ID,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or Control Plane Only indicator) or Nsmf_PDUSession_UpdateSMContext Request (SUPI, DNN, S-NSSAI(s), SM Context ID, AMF ID, Request Type, N1 SM container (PDU Session Establishment Request), User location information, Access Type, RAT type, PEI</w:t>
      </w:r>
      <w:r>
        <w:t>, Serving Network (PLMN ID, or PLMN ID and NID, see clause 5.18 of TS 23.501 [2])</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77777777"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 TS</w:t>
      </w:r>
      <w:r>
        <w:rPr>
          <w:lang w:eastAsia="zh-CN"/>
        </w:rPr>
        <w:t> </w:t>
      </w:r>
      <w:r w:rsidRPr="00140E21">
        <w:rPr>
          <w:lang w:eastAsia="zh-CN"/>
        </w:rPr>
        <w:t>23.501</w:t>
      </w:r>
      <w:r>
        <w:rPr>
          <w:lang w:eastAsia="zh-CN"/>
        </w:rPr>
        <w:t> </w:t>
      </w:r>
      <w:r w:rsidRPr="00140E21">
        <w:rPr>
          <w:lang w:eastAsia="zh-CN"/>
        </w:rPr>
        <w:t>[2] clause 5.9.3.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7777777" w:rsidR="00776774" w:rsidRPr="00140E21" w:rsidRDefault="00776774" w:rsidP="00776774">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lastRenderedPageBreak/>
        <w:tab/>
        <w:t>The SMF may use DNN Selection Mode when deciding whether to accept or reject the UE request.</w:t>
      </w:r>
    </w:p>
    <w:p w14:paraId="3A32DB88" w14:textId="77777777"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TS</w:t>
      </w:r>
      <w:r>
        <w:t> </w:t>
      </w:r>
      <w:r w:rsidRPr="00140E21">
        <w:t>29.500</w:t>
      </w:r>
      <w:r>
        <w:t> </w:t>
      </w:r>
      <w:r w:rsidRPr="00140E21">
        <w:t>[17].</w:t>
      </w:r>
    </w:p>
    <w:p w14:paraId="4C1CC17A" w14:textId="77777777"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 and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063753B2" w14:textId="77777777" w:rsidR="00776774" w:rsidRPr="00140E21" w:rsidRDefault="00776774" w:rsidP="00776774">
      <w:pPr>
        <w:pStyle w:val="B1"/>
      </w:pPr>
      <w:r w:rsidRPr="00140E21">
        <w:tab/>
        <w:t>The AMF may include a PCF ID in the Nsmf_PDUSession_CreateSMContext Request.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77777777" w:rsidR="00776774" w:rsidRPr="00140E21" w:rsidRDefault="00776774" w:rsidP="00776774">
      <w:pPr>
        <w:pStyle w:val="B1"/>
      </w:pPr>
      <w:r w:rsidRPr="00140E21">
        <w:tab/>
        <w:t>If the AMF decides to use the Control Plane CIoT 5GS Optimisation or User Plane CIoT 5GS Optimisation as specified in step 2 or to only use Control Plane CIoT 5GS Optimisation for the PDU session as described in clause 5.31.4 of TS</w:t>
      </w:r>
      <w:r>
        <w:t> </w:t>
      </w:r>
      <w:r w:rsidRPr="00140E21">
        <w:t>23.501</w:t>
      </w:r>
      <w:r>
        <w:t> </w:t>
      </w:r>
      <w:r w:rsidRPr="00140E21">
        <w:t>[2], the AMF sends the Control Plane CIoT 5GS Optimisation indication or Control Plane Only indicator to the SMF.</w:t>
      </w:r>
    </w:p>
    <w:p w14:paraId="211256F6" w14:textId="77777777" w:rsidR="00776774" w:rsidRDefault="00776774" w:rsidP="00776774">
      <w:pPr>
        <w:pStyle w:val="B1"/>
      </w:pPr>
      <w:r>
        <w:tab/>
        <w:t>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TS 23.501 [2],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77777777" w:rsidR="00776774" w:rsidRDefault="00776774" w:rsidP="00776774">
      <w:pPr>
        <w:pStyle w:val="B1"/>
      </w:pPr>
      <w:r>
        <w:tab/>
        <w:t>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TS 24.501 [25].</w:t>
      </w:r>
    </w:p>
    <w:p w14:paraId="6BD5B81A" w14:textId="77777777"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7777777" w:rsidR="00776774" w:rsidRPr="00140E21" w:rsidRDefault="00776774" w:rsidP="00776774">
      <w:pPr>
        <w:pStyle w:val="B1"/>
      </w:pPr>
      <w:r w:rsidRPr="00140E21">
        <w:rPr>
          <w:lang w:eastAsia="zh-CN"/>
        </w:rPr>
        <w:lastRenderedPageBreak/>
        <w:tab/>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77777777"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 TS</w:t>
      </w:r>
      <w:r>
        <w:rPr>
          <w:lang w:eastAsia="ko-KR"/>
        </w:rPr>
        <w:t> </w:t>
      </w:r>
      <w:r w:rsidRPr="00140E21">
        <w:rPr>
          <w:lang w:eastAsia="ko-KR"/>
        </w:rPr>
        <w:t>23.501</w:t>
      </w:r>
      <w:r>
        <w:rPr>
          <w:lang w:eastAsia="ko-KR"/>
        </w:rPr>
        <w:t> </w:t>
      </w:r>
      <w:r w:rsidRPr="00140E21">
        <w:rPr>
          <w:lang w:eastAsia="ko-KR"/>
        </w:rPr>
        <w:t>[2] clause 5.33.2.1.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77777777" w:rsidR="00776774" w:rsidRPr="00140E21" w:rsidRDefault="00776774" w:rsidP="00776774">
      <w:pPr>
        <w:pStyle w:val="B1"/>
      </w:pPr>
      <w:r w:rsidRPr="00140E21">
        <w:tab/>
        <w:t>If the SMF needs to perform secondary authentication/authorization during the establishment of the PDU Session by a DN-AAA server as described in TS</w:t>
      </w:r>
      <w:r>
        <w:t> </w:t>
      </w:r>
      <w:r w:rsidRPr="00140E21">
        <w:t>23.501</w:t>
      </w:r>
      <w:r>
        <w:t> </w:t>
      </w:r>
      <w:r w:rsidRPr="00140E21">
        <w:t>[2] clause 5.6.6, the SMF triggers the PDU Session establishment authentication/authorization as described in clause 4.3.2.3.</w:t>
      </w:r>
    </w:p>
    <w:p w14:paraId="780CE184" w14:textId="77777777" w:rsidR="00776774" w:rsidRPr="00140E21" w:rsidRDefault="00776774" w:rsidP="00776774">
      <w:pPr>
        <w:pStyle w:val="B1"/>
      </w:pPr>
      <w:r w:rsidRPr="00140E21">
        <w:t>7a.</w:t>
      </w:r>
      <w:r w:rsidRPr="00140E21">
        <w:tab/>
        <w:t>If dynamic PCC is to be used for the PDU Session, the SMF performs PCF selection as described in TS</w:t>
      </w:r>
      <w:r>
        <w:t> </w:t>
      </w:r>
      <w:r w:rsidRPr="00140E21">
        <w:t>23.501</w:t>
      </w:r>
      <w:r>
        <w:t> </w:t>
      </w:r>
      <w:r w:rsidRPr="00140E21">
        <w:t xml:space="preserve">[2], clause 6.3.7.1.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77777777" w:rsidR="00776774" w:rsidRPr="00140E21" w:rsidRDefault="00776774" w:rsidP="00776774">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 xml:space="preserve">The GPSI shall be included if available at SMF. </w:t>
      </w:r>
      <w:r w:rsidRPr="00140E21">
        <w:t xml:space="preserve">If the Request Type in step 3 indicates "Existing PDU Session", the SMF may provide information on the Policy Control Request Trigger condition(s) that have been met by an SMF </w:t>
      </w:r>
      <w:r w:rsidRPr="00140E21">
        <w:lastRenderedPageBreak/>
        <w:t>initiated SM Policy Association Modification procedure as defined in clause 4.16.5.1. The PCF may provide policy information defined in clause 5.2.5.4 (and in TS</w:t>
      </w:r>
      <w:r>
        <w:t> </w:t>
      </w:r>
      <w:r w:rsidRPr="00140E21">
        <w:t>23.503</w:t>
      </w:r>
      <w:r>
        <w:t> </w:t>
      </w:r>
      <w:r w:rsidRPr="00140E21">
        <w:t>[20]) to SMF.</w:t>
      </w:r>
    </w:p>
    <w:p w14:paraId="71050384" w14:textId="77777777" w:rsidR="00776774" w:rsidRPr="00140E21" w:rsidRDefault="00776774" w:rsidP="00776774">
      <w:pPr>
        <w:pStyle w:val="B1"/>
      </w:pPr>
      <w:r w:rsidRPr="00140E21">
        <w:tab/>
        <w:t>The PCF, based on the Emergency DNN, sets the ARP of the PCC rules to a value that is reserved for Emergency services as described in TS</w:t>
      </w:r>
      <w:r>
        <w:t> </w:t>
      </w:r>
      <w:r w:rsidRPr="00140E21">
        <w:t>23.503</w:t>
      </w:r>
      <w:r>
        <w:t> </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77777777" w:rsidR="00776774" w:rsidRPr="00140E21" w:rsidRDefault="00776774" w:rsidP="00776774">
      <w:pPr>
        <w:pStyle w:val="B1"/>
      </w:pPr>
      <w:r w:rsidRPr="00140E21">
        <w:t>8.</w:t>
      </w:r>
      <w:r w:rsidRPr="00140E21">
        <w:tab/>
        <w:t>If the Request Type in step 3 indicates "Initial request", the SMF selects an SSC mode for the PDU Session as described in TS</w:t>
      </w:r>
      <w:r>
        <w:t> </w:t>
      </w:r>
      <w:r w:rsidRPr="00140E21">
        <w:t>23.501</w:t>
      </w:r>
      <w:r>
        <w:t> </w:t>
      </w:r>
      <w:r w:rsidRPr="00140E21">
        <w:t xml:space="preserve">[2] clause 5.6.9.3. The SMF also selects </w:t>
      </w:r>
      <w:r w:rsidRPr="00140E21">
        <w:rPr>
          <w:rFonts w:eastAsia="SimSun"/>
          <w:lang w:eastAsia="zh-CN"/>
        </w:rPr>
        <w:t>one or more</w:t>
      </w:r>
      <w:r w:rsidRPr="00140E21" w:rsidDel="006778D3">
        <w:t xml:space="preserve"> </w:t>
      </w:r>
      <w:r w:rsidRPr="00140E21">
        <w:t>UPFs as needed as described in TS</w:t>
      </w:r>
      <w:r>
        <w:t> </w:t>
      </w:r>
      <w:r w:rsidRPr="00140E21">
        <w:t>23.501</w:t>
      </w:r>
      <w:r>
        <w:t> </w:t>
      </w:r>
      <w:r w:rsidRPr="00140E21">
        <w:t xml:space="preserve">[2] clause 6.3.3. In </w:t>
      </w:r>
      <w:r>
        <w:t xml:space="preserve">the </w:t>
      </w:r>
      <w:r w:rsidRPr="00140E21">
        <w:t>case of PDU Session Type IPv4 or IPv6 or IPv4v6, the SMF allocates an IP address/prefix for the PDU Session (unless configured otherwise) as described in TS</w:t>
      </w:r>
      <w:r>
        <w:t> </w:t>
      </w:r>
      <w:r w:rsidRPr="00140E21">
        <w:t>23.501</w:t>
      </w:r>
      <w:r>
        <w:t> </w:t>
      </w:r>
      <w:r w:rsidRPr="00140E21">
        <w:t xml:space="preserve">[2] clause 5.8.2.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 TS</w:t>
      </w:r>
      <w:r>
        <w:t> </w:t>
      </w:r>
      <w:r w:rsidRPr="00140E21">
        <w:t>23.501</w:t>
      </w:r>
      <w:r>
        <w:t> </w:t>
      </w:r>
      <w:r w:rsidRPr="00140E21">
        <w:t>[2] clause 5.6.10.3.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 xml:space="preserve">The SMF may decide to trigger e.g. new intermediate UPF insertion or </w:t>
      </w:r>
      <w:bookmarkStart w:id="431" w:name="_Hlk500417820"/>
      <w:r w:rsidRPr="00140E21">
        <w:t xml:space="preserve">allocation of a new </w:t>
      </w:r>
      <w:bookmarkEnd w:id="431"/>
      <w:r w:rsidRPr="00140E21">
        <w:t>UPF as described in step 5 in clause 4.2.3.2.</w:t>
      </w:r>
    </w:p>
    <w:p w14:paraId="1727B5D1" w14:textId="77777777" w:rsidR="00776774" w:rsidRPr="00140E21" w:rsidRDefault="00776774" w:rsidP="00776774">
      <w:pPr>
        <w:pStyle w:val="B1"/>
      </w:pPr>
      <w:r w:rsidRPr="00140E21">
        <w:tab/>
        <w:t>If the Request Type indicates "Emergency Request", the SMF selects the UPF as described in TS</w:t>
      </w:r>
      <w:r>
        <w:t> </w:t>
      </w:r>
      <w:r w:rsidRPr="00140E21">
        <w:t>23.501</w:t>
      </w:r>
      <w:r>
        <w:t> </w:t>
      </w:r>
      <w:r w:rsidRPr="00140E21">
        <w:t>[2] clause 5.16.4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bookmarkStart w:id="432" w:name="_Hlk500417853"/>
    </w:p>
    <w:p w14:paraId="1B8F08A7" w14:textId="77777777" w:rsidR="00776774" w:rsidRPr="00140E21" w:rsidRDefault="00776774" w:rsidP="00776774">
      <w:pPr>
        <w:pStyle w:val="B1"/>
      </w:pPr>
      <w:bookmarkStart w:id="433" w:name="OLE_LINK10"/>
      <w:r w:rsidRPr="00140E21">
        <w:tab/>
        <w:t>When PCF is deployed, the SMF shall further report the PS Data Off status to PCF if the PS Data Off Policy Control Request Trigger is provisioned, the additional behaviour of SMF and PCF for 3GPP PS Data Off is defined in TS</w:t>
      </w:r>
      <w:r>
        <w:t> </w:t>
      </w:r>
      <w:r w:rsidRPr="00140E21">
        <w:t>23.503</w:t>
      </w:r>
      <w:r>
        <w:t> </w:t>
      </w:r>
      <w:r w:rsidRPr="00140E21">
        <w:t>[20].</w:t>
      </w:r>
    </w:p>
    <w:p w14:paraId="594BA8A9" w14:textId="77777777"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 and the IP address/prefix notification in this step can be skipped.</w:t>
      </w:r>
      <w:bookmarkEnd w:id="432"/>
      <w:bookmarkEnd w:id="433"/>
    </w:p>
    <w:p w14:paraId="46924BDD" w14:textId="77777777" w:rsidR="00776774" w:rsidRPr="00140E21" w:rsidRDefault="00776774" w:rsidP="00776774">
      <w:pPr>
        <w:pStyle w:val="B1"/>
      </w:pPr>
      <w:r w:rsidRPr="00140E21">
        <w:tab/>
        <w:t>PCF may provide updated policies to the SMF. The PCF may provide policy information defined in clause 5.2.5.4 (and in TS</w:t>
      </w:r>
      <w:r>
        <w:t> </w:t>
      </w:r>
      <w:r w:rsidRPr="00140E21">
        <w:t>23.503</w:t>
      </w:r>
      <w:r>
        <w:t> </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77777777" w:rsidR="00776774" w:rsidRPr="00140E21" w:rsidRDefault="00776774" w:rsidP="00776774">
      <w:pPr>
        <w:pStyle w:val="B2"/>
      </w:pPr>
      <w:r w:rsidRPr="00140E21">
        <w:lastRenderedPageBreak/>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 TS</w:t>
      </w:r>
      <w:r>
        <w:t> </w:t>
      </w:r>
      <w:r w:rsidRPr="00140E21">
        <w:t>23.501</w:t>
      </w:r>
      <w:r>
        <w:t> </w:t>
      </w:r>
      <w:r w:rsidRPr="00140E21">
        <w:t>[2] clause 5.8.2 then the SMF indicates to the UPF to perform the IP address/prefix allocation, and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TS</w:t>
      </w:r>
      <w:r>
        <w:t> </w:t>
      </w:r>
      <w:r w:rsidRPr="00140E21">
        <w:t>23.501</w:t>
      </w:r>
      <w:r>
        <w:t> </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TS 23.501 [2])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77777777" w:rsidR="00776774" w:rsidRPr="00140E21" w:rsidRDefault="00776774" w:rsidP="00776774">
      <w:pPr>
        <w:pStyle w:val="B2"/>
      </w:pPr>
      <w:r w:rsidRPr="00140E21">
        <w:tab/>
        <w:t>If SMF decides to perform redundant transmission for one or more QoS Flows of the PDU session as described in clause 5.33.1.2 of TS</w:t>
      </w:r>
      <w:r>
        <w:t> </w:t>
      </w:r>
      <w:r w:rsidRPr="00140E21">
        <w:t>23.501</w:t>
      </w:r>
      <w:r>
        <w:t> </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TS</w:t>
      </w:r>
      <w:r>
        <w:t> </w:t>
      </w:r>
      <w:r w:rsidRPr="00140E21">
        <w:t>23.501</w:t>
      </w:r>
      <w:r>
        <w:t> </w:t>
      </w:r>
      <w:r w:rsidRPr="00140E21">
        <w:t>[2].</w:t>
      </w:r>
    </w:p>
    <w:p w14:paraId="5380A530" w14:textId="77777777" w:rsidR="00776774" w:rsidRPr="00140E21" w:rsidRDefault="00776774" w:rsidP="00776774">
      <w:pPr>
        <w:pStyle w:val="B2"/>
      </w:pPr>
      <w:r w:rsidRPr="00140E21">
        <w:tab/>
        <w:t>If SMF decides to insert two I-UPFs between the PSA UPF and the NG-RAN for redundant transmission as described in clause 5.33.1.2 of TS</w:t>
      </w:r>
      <w:r>
        <w:t> </w:t>
      </w:r>
      <w:r w:rsidRPr="00140E21">
        <w:t>23.501</w:t>
      </w:r>
      <w:r>
        <w:t> </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TS</w:t>
      </w:r>
      <w:r>
        <w:t> </w:t>
      </w:r>
      <w:r w:rsidRPr="00140E21">
        <w:t>23.501</w:t>
      </w:r>
      <w:r>
        <w:t> </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77777777" w:rsidR="00776774" w:rsidRPr="00140E21" w:rsidRDefault="00776774" w:rsidP="00776774">
      <w:pPr>
        <w:pStyle w:val="B2"/>
      </w:pPr>
      <w:r w:rsidRPr="00140E21">
        <w:tab/>
        <w:t>If Control Plane CIoT 5GS Optimiation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77777777"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TS 23.501 [2]</w:t>
      </w:r>
      <w:r w:rsidRPr="00140E21">
        <w:t>, CN Tunnel Info of two I-UPFs and the UPF (PSA) are allocated by the UPFs and provided to the SMF. The UPF indicates the SMF that one CN Tunnel Info is used as the redundancy tunnel of the PDU session as described in clause 5.33.2.2 of TS</w:t>
      </w:r>
      <w:r>
        <w:t> </w:t>
      </w:r>
      <w:r w:rsidRPr="00140E21">
        <w:t>23.501</w:t>
      </w:r>
      <w:r>
        <w:t> </w:t>
      </w:r>
      <w:r w:rsidRPr="00140E21">
        <w:t>[2].</w:t>
      </w:r>
    </w:p>
    <w:p w14:paraId="2065C14D" w14:textId="77777777" w:rsidR="00776774" w:rsidRDefault="00776774" w:rsidP="00776774">
      <w:pPr>
        <w:pStyle w:val="B2"/>
      </w:pPr>
      <w:r>
        <w:tab/>
        <w:t>If SMF requested UPF to provide port numbers then UPF includes the DS-TT port in the response.</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77777777" w:rsidR="00776774" w:rsidRPr="00140E21" w:rsidRDefault="00776774" w:rsidP="00776774">
      <w:pPr>
        <w:pStyle w:val="NO"/>
      </w:pPr>
      <w:r w:rsidRPr="00140E21">
        <w:t>NOTE</w:t>
      </w:r>
      <w:r>
        <w:t> 9</w:t>
      </w:r>
      <w:r w:rsidRPr="00140E21">
        <w:t>:</w:t>
      </w:r>
      <w:r w:rsidRPr="00140E21">
        <w:tab/>
        <w:t>If the PCF has subscribed to the UE IP address change Policy Control Trigger (as specified in clause 6.1.3.5 of TS</w:t>
      </w:r>
      <w:r>
        <w:t> </w:t>
      </w:r>
      <w:r w:rsidRPr="00140E21">
        <w:t>23.503</w:t>
      </w:r>
      <w:r>
        <w:t> </w:t>
      </w:r>
      <w:r w:rsidRPr="00140E21">
        <w:t>[20]) then the SMF notifies the PCF about the IP address/prefix allocated by the UPF. This is not shown in figure 4.3.2.2.1-1.</w:t>
      </w:r>
    </w:p>
    <w:p w14:paraId="1D1627E5" w14:textId="77777777"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 xml:space="preserve">-AMBR, selected PDU Session Type, [Reflective QoS </w:t>
      </w:r>
      <w:r w:rsidRPr="00140E21">
        <w:lastRenderedPageBreak/>
        <w:t>Timer] (if available), [P-CSCF address(es)], [Control Plane Only indicator], [Header Compression 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77777777" w:rsidR="00776774" w:rsidRPr="00140E21" w:rsidRDefault="00776774" w:rsidP="00776774">
      <w:pPr>
        <w:pStyle w:val="B2"/>
      </w:pPr>
      <w:r w:rsidRPr="00140E21">
        <w:t>-</w:t>
      </w:r>
      <w:r w:rsidRPr="00140E21">
        <w:tab/>
        <w:t>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TS</w:t>
      </w:r>
      <w:r>
        <w:t> </w:t>
      </w:r>
      <w:r w:rsidRPr="00140E21">
        <w:t>23.501</w:t>
      </w:r>
      <w:r>
        <w:t> </w:t>
      </w:r>
      <w:r w:rsidRPr="00140E21">
        <w:t>[2].</w:t>
      </w:r>
    </w:p>
    <w:p w14:paraId="07F1E9F2" w14:textId="77777777" w:rsidR="00776774" w:rsidRPr="00140E21" w:rsidRDefault="00776774" w:rsidP="00776774">
      <w:pPr>
        <w:pStyle w:val="B2"/>
      </w:pPr>
      <w:r w:rsidRPr="00140E21">
        <w:t>-</w:t>
      </w:r>
      <w:r w:rsidRPr="00140E21">
        <w:tab/>
        <w:t>One or multiple QoS profiles and the corresponding QFIs can be provided to the (R)AN. This is further described in TS</w:t>
      </w:r>
      <w:r>
        <w:t> </w:t>
      </w:r>
      <w:r w:rsidRPr="00140E21">
        <w:t>23.501</w:t>
      </w:r>
      <w:r>
        <w:t> </w:t>
      </w:r>
      <w:r w:rsidRPr="00140E21">
        <w:t>[2] clause 5.7.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77777777"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 and a DNN. The S-NSSAI provided to the (R)AN, is the S-NSSAI with the value for the Serving PLMN (i.e. the HPLMN S-NSSAI or, in LBO roaming case, the VPLMN S-NSSAI).</w:t>
      </w:r>
    </w:p>
    <w:p w14:paraId="2E2CC9B2" w14:textId="77777777" w:rsidR="00776774" w:rsidRPr="00140E21" w:rsidRDefault="00776774" w:rsidP="00776774">
      <w:pPr>
        <w:pStyle w:val="B2"/>
      </w:pPr>
      <w:r w:rsidRPr="00140E21">
        <w:t>-</w:t>
      </w:r>
      <w:r w:rsidRPr="00140E21">
        <w:tab/>
        <w:t>User Plane Security Enforcement information is determined by the SMF as described in clause 5.10.3 of TS</w:t>
      </w:r>
      <w:r>
        <w:t> </w:t>
      </w:r>
      <w:r w:rsidRPr="00140E21">
        <w:t>23.501</w:t>
      </w:r>
      <w:r>
        <w:t> </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77777777" w:rsidR="00776774" w:rsidRPr="00140E21" w:rsidRDefault="00776774" w:rsidP="00776774">
      <w:pPr>
        <w:pStyle w:val="B2"/>
      </w:pPr>
      <w:r w:rsidRPr="00140E21">
        <w:t>-</w:t>
      </w:r>
      <w:r w:rsidRPr="00140E21">
        <w:tab/>
        <w:t>The use of the RSN parameter by NG-RAN is described in TS</w:t>
      </w:r>
      <w:r>
        <w:t> </w:t>
      </w:r>
      <w:r w:rsidRPr="00140E21">
        <w:t>23.501</w:t>
      </w:r>
      <w:r>
        <w:t> </w:t>
      </w:r>
      <w:r w:rsidRPr="00140E21">
        <w:t>[2] clause 5.33.2.1.</w:t>
      </w:r>
    </w:p>
    <w:p w14:paraId="270F4690" w14:textId="77777777"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 TS</w:t>
      </w:r>
      <w:r>
        <w:t> </w:t>
      </w:r>
      <w:r w:rsidRPr="00140E21">
        <w:t>23.501</w:t>
      </w:r>
      <w:r>
        <w:t> </w:t>
      </w:r>
      <w:r w:rsidRPr="00140E21">
        <w:t>[2] clause 5.16.3.4.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77777777"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 Header Compression Configuration in the PDU Session Establishment Request, the SMF may acknowledge Header Compression setup parameters.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TS 23.501 [2]. If the Serving PLMN intends to enforce Serving PLMN Rate Control (see clause 5.31.14.2 of TS 23.501 [2]) for this PDU session then the SMF shall include the Serving PLMN Rate Control parameters in the PDU Session Establishment Accept </w:t>
      </w:r>
      <w:r>
        <w:rPr>
          <w:lang w:eastAsia="zh-CN"/>
        </w:rPr>
        <w:lastRenderedPageBreak/>
        <w:t>message. The UE shall store and use Serving PLMN Rate Control parameters as the maximum allowed limit of uplink control plane user data.</w:t>
      </w:r>
    </w:p>
    <w:p w14:paraId="1B2CA378" w14:textId="77777777" w:rsidR="00776774" w:rsidRDefault="00776774" w:rsidP="00776774">
      <w:pPr>
        <w:pStyle w:val="B1"/>
      </w:pPr>
      <w:r>
        <w:tab/>
        <w:t>If the UE indicates the support of RDS in the PCO in the PDU Session Establishment Request and RDS is enabled for the PDU Session, the SMF shall inform the UE that RDS is enabled in the PCO in the PDU Session Establishment Accept (see clause 5.31.6 of TS 23.501 [2]).</w:t>
      </w:r>
    </w:p>
    <w:p w14:paraId="1A87E0AD" w14:textId="77777777" w:rsidR="00776774" w:rsidRDefault="00776774" w:rsidP="00776774">
      <w:pPr>
        <w:pStyle w:val="B1"/>
      </w:pPr>
      <w:r>
        <w:tab/>
        <w:t>If the NIDD parameters (e.g., maximum packet size) were received from NEF during the SMF-NEF Connection Establishment procedure in step 10, the SMF shall inform the UE of the NIDD parameters in the PCO in the PDU Session Establishment Accept (see clause 5.31.5 of TS 23.501 [2]).</w:t>
      </w:r>
    </w:p>
    <w:p w14:paraId="69C31B85" w14:textId="77777777"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77777777" w:rsidR="00776774" w:rsidRPr="00140E21" w:rsidRDefault="00776774" w:rsidP="00776774">
      <w:pPr>
        <w:pStyle w:val="B1"/>
      </w:pPr>
      <w:r w:rsidRPr="00140E21">
        <w:tab/>
        <w:t>If the PDU session establishment failed anywhere between step 5 and step 11, then the Namf_Communication_N1N2MessageTransfer request shall include the N1 SM container with a PDU Session Establishment Reject message (see clause 8.3.3 of TS</w:t>
      </w:r>
      <w:r>
        <w:t> </w:t>
      </w:r>
      <w:r w:rsidRPr="00140E21">
        <w:t>24.501</w:t>
      </w:r>
      <w:r>
        <w:t> </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777777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 and the QFIs assigned to each tunnel endpoint. A QFI can be assigned to either the Master RAN node or the Secondary RAN node and not to both.</w:t>
      </w:r>
    </w:p>
    <w:p w14:paraId="2F88D93D" w14:textId="77777777" w:rsidR="00776774" w:rsidRPr="00140E21" w:rsidRDefault="00776774" w:rsidP="00776774">
      <w:pPr>
        <w:pStyle w:val="B1"/>
      </w:pPr>
      <w:r w:rsidRPr="00140E21">
        <w:tab/>
        <w:t>If the (R)AN receives two CN Tunnel Info for a PDU session in step 12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77777777" w:rsidR="00776774" w:rsidRPr="00140E21" w:rsidRDefault="00776774" w:rsidP="00776774">
      <w:pPr>
        <w:pStyle w:val="B1"/>
      </w:pPr>
      <w:r w:rsidRPr="00140E21">
        <w:lastRenderedPageBreak/>
        <w:tab/>
        <w:t>If the (R)AN rejects QFI(s) the SMF is responsible of updating the QoS rules and QoS Flow level QoS parameters if needed for the QoS Flow associated with the QoS rule(s)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77777777" w:rsidR="00776774" w:rsidRDefault="00776774" w:rsidP="00776774">
      <w:pPr>
        <w:pStyle w:val="B1"/>
      </w:pPr>
      <w:r>
        <w:tab/>
        <w:t>If the NG-RAN cannot establish redundant user plane for the PDU Session as indicated by the RSN parameter, the NG-RAN takes the decision on whether to reject the establishment of RAN resources for the PDU Session based on local policies as described in TS 23.501 [2].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7777777" w:rsidR="00776774" w:rsidRDefault="00776774" w:rsidP="00776774">
      <w:pPr>
        <w:pStyle w:val="B1"/>
      </w:pPr>
      <w:r>
        <w:tab/>
        <w:t>If the N2 SM information indicates failure of user plane resource setup, the SMF shall reject the PDU session establishment by including a N1 SM container with a PDU Session Establishment Reject message (see clause 8.3.3 of TS 24.501 [25]) in the Nsmf_PDUSession_UpdateSMContext Response in step 17. Step 16 is skipped in this case and instead the SMF releases the N4 Session with UPF.</w:t>
      </w:r>
    </w:p>
    <w:p w14:paraId="7287782C" w14:textId="77777777" w:rsidR="00776774" w:rsidRPr="00140E21" w:rsidRDefault="00776774" w:rsidP="00776774">
      <w:pPr>
        <w:pStyle w:val="B1"/>
      </w:pPr>
      <w:r w:rsidRPr="00140E21">
        <w:tab/>
        <w:t>If the User Plane Enforcement Policy Notification in the N2 SM information indicates that no user plane resources could be established, and the User Plane Enforcement Policy indicated "required" as described in clause 5.10.3 of TS</w:t>
      </w:r>
      <w:r>
        <w:t> </w:t>
      </w:r>
      <w:r w:rsidRPr="00140E21">
        <w:t>23.501</w:t>
      </w:r>
      <w:r>
        <w:t> </w:t>
      </w:r>
      <w:r w:rsidRPr="00140E21">
        <w:t>[2], the SMF shall reject the PDU session establishment by including a N1 SM container with a PDU Session Establishment Reject message (see clause 8.3.3 of TS</w:t>
      </w:r>
      <w:r>
        <w:t> </w:t>
      </w:r>
      <w:r w:rsidRPr="00140E21">
        <w:t>24.501</w:t>
      </w:r>
      <w:r>
        <w:t> </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77777777"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TS 23.501 [2])</w:t>
      </w:r>
      <w:r w:rsidRPr="00140E21">
        <w:t>. The UDM may further store this information in UDR by Nudr_DM_Update (SUPI, Subscription Data, UE context in SMF data).</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Nudm_UECM_Registration (SUPI, PDU Session ID, SMF identity, Indication of Emergency Services) for a </w:t>
      </w:r>
      <w:r w:rsidRPr="00140E21">
        <w:lastRenderedPageBreak/>
        <w:t>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77777777"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notification by providing the LADN DNN as an indicator for the Area Of Interest (see clause 5.6.5 and 5.6.11 of TS</w:t>
      </w:r>
      <w:r>
        <w:rPr>
          <w:rFonts w:eastAsia="Malgun Gothic"/>
          <w:iCs/>
        </w:rPr>
        <w:t> </w:t>
      </w:r>
      <w:r w:rsidRPr="00140E21">
        <w:rPr>
          <w:rFonts w:eastAsia="Malgun Gothic"/>
          <w:iCs/>
        </w:rPr>
        <w:t>23.501</w:t>
      </w:r>
      <w:r>
        <w:rPr>
          <w:rFonts w:eastAsia="Malgun Gothic"/>
          <w:iCs/>
        </w:rPr>
        <w:t> </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654E93AE" w14:textId="77777777"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1DA52B00" w14:textId="77777777" w:rsidR="00776774" w:rsidRDefault="00776774" w:rsidP="00776774">
      <w:pPr>
        <w:pStyle w:val="B1"/>
        <w:rPr>
          <w:lang w:eastAsia="ko-KR"/>
        </w:rPr>
      </w:pPr>
      <w:r>
        <w:rPr>
          <w:lang w:eastAsia="ko-KR"/>
        </w:rPr>
        <w:t>20.</w:t>
      </w:r>
      <w:r>
        <w:rPr>
          <w:lang w:eastAsia="ko-KR"/>
        </w:rPr>
        <w:tab/>
        <w:t>If the UE has indicated support of transferring Port Management Information Containers, then SMF informs PCF that a 5GS Bridge information is available. SMF also includes the port number of the DS-TT Ethernet port, MAC address of the DS-TT Ethernet port, 5GS Bridge ID, Port Management Information Container and UE-DS-TT Residence Time as provided by the UE. AF calculates the bridge delay for each port pair, i.e. composed of DS-TT Ethernet port and NW-TT Ethernet port, using the UE-DS-TT Residence Time for all NW-TT Ethernet port(s) serving the 5GS Bridge indicated by the 5GS Bridge ID. The SMF may inform PCF that a manageable NW-TT Ethernet port has been detected. If SMF received a Port Management Information Container from the UPF, then SMF provides the Port Management Information Container to the PCF as described in clause 5.28.3.2 of TS 23.501 [2].</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34" w:name="_Toc20203975"/>
      <w:bookmarkStart w:id="435" w:name="_Toc27894660"/>
      <w:bookmarkStart w:id="436" w:name="_Toc36191727"/>
      <w:bookmarkStart w:id="437" w:name="_Toc45192813"/>
      <w:bookmarkStart w:id="438" w:name="_Toc47592445"/>
      <w:bookmarkStart w:id="439" w:name="_Toc51834526"/>
      <w:bookmarkStart w:id="440" w:name="_Toc51835468"/>
      <w:r w:rsidRPr="00140E21">
        <w:t>4.3.2.2.2</w:t>
      </w:r>
      <w:r w:rsidRPr="00140E21">
        <w:tab/>
        <w:t>Home-routed Roaming</w:t>
      </w:r>
      <w:bookmarkEnd w:id="434"/>
      <w:bookmarkEnd w:id="435"/>
      <w:bookmarkEnd w:id="436"/>
      <w:bookmarkEnd w:id="437"/>
      <w:bookmarkEnd w:id="438"/>
      <w:bookmarkEnd w:id="439"/>
      <w:bookmarkEnd w:id="440"/>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bookmarkStart w:id="441" w:name="_MON_1609723575"/>
    <w:bookmarkEnd w:id="441"/>
    <w:p w14:paraId="55259A63" w14:textId="77777777" w:rsidR="00776774" w:rsidRPr="00140E21" w:rsidRDefault="00776774" w:rsidP="00776774">
      <w:pPr>
        <w:pStyle w:val="TH"/>
      </w:pPr>
      <w:r w:rsidRPr="00140E21">
        <w:object w:dxaOrig="11278" w:dyaOrig="15853" w14:anchorId="444E78FE">
          <v:shape id="_x0000_i1041" type="#_x0000_t75" style="width:479.25pt;height:632.25pt" o:ole="">
            <v:imagedata r:id="rId42" o:title=""/>
          </v:shape>
          <o:OLEObject Type="Embed" ProgID="Word.Picture.8" ShapeID="_x0000_i1041" DrawAspect="Content" ObjectID="_1662451292" r:id="rId43"/>
        </w:object>
      </w:r>
    </w:p>
    <w:p w14:paraId="1EA0A1CE" w14:textId="7777777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381AAD9E" w14:textId="77777777" w:rsidR="00776774" w:rsidRPr="00140E21" w:rsidRDefault="00776774" w:rsidP="00776774">
      <w:pPr>
        <w:pStyle w:val="B1"/>
        <w:rPr>
          <w:lang w:eastAsia="zh-CN"/>
        </w:rPr>
      </w:pPr>
      <w:r w:rsidRPr="00140E21">
        <w:t>2.</w:t>
      </w:r>
      <w:r w:rsidRPr="00140E21">
        <w:tab/>
      </w:r>
      <w:r>
        <w:t xml:space="preserve">As in step 2 of clause 4.3.2.2.1 except that, if the UE does not include an S-NSSAI in the PDU Session request, both a Serving PLMN S-NSSAI (in the Allowed NSSAI) and its corresponding HPLMN S-NSSAI values are </w:t>
      </w:r>
      <w:r>
        <w:lastRenderedPageBreak/>
        <w:t xml:space="preserve">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 TS</w:t>
      </w:r>
      <w:r>
        <w:t> </w:t>
      </w:r>
      <w:r w:rsidRPr="00140E21">
        <w:t>23.501</w:t>
      </w:r>
      <w:r>
        <w:t> </w:t>
      </w:r>
      <w:r w:rsidRPr="00140E21">
        <w:t xml:space="preserve">[2], clause 6.3.2).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42526F58" w14:textId="77777777"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77777777" w:rsidR="00776774" w:rsidRPr="00140E21" w:rsidRDefault="00776774" w:rsidP="00776774">
      <w:pPr>
        <w:pStyle w:val="B1"/>
      </w:pPr>
      <w:r w:rsidRPr="00140E21">
        <w:t>4.</w:t>
      </w:r>
      <w:r w:rsidRPr="00140E21">
        <w:tab/>
        <w:t>The V-SMF selects a UPF in VPLMN as described in TS</w:t>
      </w:r>
      <w:r>
        <w:t> </w:t>
      </w:r>
      <w:r w:rsidRPr="00140E21">
        <w:t>23.501</w:t>
      </w:r>
      <w:r>
        <w:t> </w:t>
      </w:r>
      <w:r w:rsidRPr="00140E21">
        <w:t>[2], clause 6.3.3.</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7777777" w:rsidR="00776774" w:rsidRPr="00140E21" w:rsidRDefault="00776774" w:rsidP="00776774">
      <w:pPr>
        <w:pStyle w:val="B2"/>
      </w:pPr>
      <w:r w:rsidRPr="00140E21">
        <w:t>5a.</w:t>
      </w:r>
      <w:r w:rsidRPr="00140E21">
        <w:tab/>
        <w:t>The V-SMF sends an N4 Session Establishment Request to the V-UPF.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77777777"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Pr="00140E21">
        <w:t>).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w:t>
      </w:r>
      <w:r>
        <w:t> </w:t>
      </w:r>
      <w:r w:rsidRPr="00140E21">
        <w:t>29.502</w:t>
      </w:r>
      <w:r>
        <w:t> </w:t>
      </w:r>
      <w:r w:rsidRPr="00140E21">
        <w:t>[36]. The Small Data Rate Control Status is included if received from the AMF. The Control Plane CIoT 5GS Optimisation Indication is set by the V-SMF, if the PDU Session is intended for Control Plane CIoT 5GS Optimisation.</w:t>
      </w:r>
    </w:p>
    <w:p w14:paraId="510A88CD" w14:textId="77777777"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lastRenderedPageBreak/>
        <w:tab/>
        <w:t>If the RAT type was included in the message, then the H-SMF stores the RAT type in SM Context.</w:t>
      </w:r>
    </w:p>
    <w:p w14:paraId="4596F146" w14:textId="77777777"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0F004E3" w14:textId="77777777" w:rsidR="00776774" w:rsidRPr="00140E21" w:rsidRDefault="00776774" w:rsidP="00776774">
      <w:pPr>
        <w:pStyle w:val="B2"/>
      </w:pPr>
      <w:r w:rsidRPr="00140E21">
        <w:t>-</w:t>
      </w:r>
      <w:r w:rsidRPr="00140E21">
        <w:tab/>
        <w:t>Step 5 of clause 4.3.2.2.1 is not executed.</w:t>
      </w:r>
    </w:p>
    <w:p w14:paraId="72F859B8" w14:textId="77777777" w:rsidR="00776774" w:rsidRPr="00140E21" w:rsidRDefault="00776774" w:rsidP="00776774">
      <w:pPr>
        <w:pStyle w:val="B1"/>
      </w:pPr>
      <w:r w:rsidRPr="00140E21">
        <w:tab/>
        <w:t>When PCF is deployed, the SMF shall further report the PS Data Off status to PCF if the PS Data Off event trigger is provisioned, the additional behaviour of SMF and PCF for 3GPP PS Data Off is defined in TS</w:t>
      </w:r>
      <w:r>
        <w:t> </w:t>
      </w:r>
      <w:r w:rsidRPr="00140E21">
        <w:t>23.503</w:t>
      </w:r>
      <w:r>
        <w:t> </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7BFF10ED" w14:textId="77777777"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77777777" w:rsidR="00776774" w:rsidRDefault="00776774" w:rsidP="00776774">
      <w:pPr>
        <w:pStyle w:val="B2"/>
      </w:pPr>
      <w:r>
        <w:lastRenderedPageBreak/>
        <w:t>-</w:t>
      </w:r>
      <w:r>
        <w:tab/>
        <w:t>If the N2 SM information indicates failure of user plane resource setup, and the V-SMF rejected the PDU session establishment as described in step 15 in clause 4.3.2.2.1, step 19 is skipped and instead the V-SMF releases the N4 Session with V-UPF.</w:t>
      </w:r>
    </w:p>
    <w:p w14:paraId="4E4BFD25" w14:textId="77777777"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77777777" w:rsidR="00776774" w:rsidRPr="00140E21" w:rsidRDefault="00776774" w:rsidP="00776774">
      <w:pPr>
        <w:pStyle w:val="B1"/>
      </w:pPr>
      <w:r w:rsidRPr="00140E21">
        <w:t>19a.</w:t>
      </w:r>
      <w:r w:rsidRPr="00140E21">
        <w:tab/>
        <w:t>The V-SMF initiates an N4 Session Modification procedure with the V-UPF. The V-SMF provides Packet detection, enforcement and reporting rules to be installed on the V-UPF for this PDU Session, including AN Tunnel Info, H-CN Tunnel Info and V-CN Tunnel Info.</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77777777" w:rsidR="00776774" w:rsidRPr="00140E21" w:rsidRDefault="00776774" w:rsidP="00776774">
      <w:pPr>
        <w:pStyle w:val="B1"/>
      </w:pPr>
      <w:r w:rsidRPr="00140E21">
        <w:t>20.</w:t>
      </w:r>
      <w:r w:rsidRPr="00140E21">
        <w:tab/>
        <w:t>This step 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5F4A7731" w14:textId="77777777" w:rsidR="00776774" w:rsidRPr="00140E21" w:rsidRDefault="00776774" w:rsidP="00776774">
      <w:pPr>
        <w:pStyle w:val="B1"/>
      </w:pPr>
      <w:r w:rsidRPr="00140E21">
        <w:t>21.</w:t>
      </w:r>
      <w:r w:rsidRPr="00140E21">
        <w:tab/>
        <w:t xml:space="preserve">This step is same as step 18 in clause 4.3.2.2.1. In addition, if during the procedure, after step 14, the PDU Session establishment is not successful as specified in step 15 of clause 4.3.2.2.1, the V-SMF triggers the V-SMF initiated PDU Session </w:t>
      </w:r>
      <w:r>
        <w:t>R</w:t>
      </w:r>
      <w:r w:rsidRPr="00140E21">
        <w:t>elease procedure from step 1b-3b as defined in clause 4.3.4.3.</w:t>
      </w:r>
    </w:p>
    <w:p w14:paraId="46CB7688" w14:textId="77777777" w:rsidR="00776774" w:rsidRPr="00140E21" w:rsidRDefault="00776774" w:rsidP="00776774">
      <w:pPr>
        <w:pStyle w:val="B1"/>
      </w:pPr>
      <w:r w:rsidRPr="00140E21">
        <w:t>22.</w:t>
      </w:r>
      <w:r w:rsidRPr="00140E21">
        <w:tab/>
        <w:t xml:space="preserve">H-SMF to UE, via H-UPF and V-UPF in VPLMN: In </w:t>
      </w:r>
      <w:r>
        <w:t xml:space="preserve">the </w:t>
      </w:r>
      <w:r w:rsidRPr="00140E21">
        <w:t>case of PDU Session Type IPv6 or IPv4v6, the H-SMF generates an IPv6 Router Advertisement and sends it to the UE via N4 and the H-UPF and V-UPF. If the Control Plane CIoT 5GS Optimisation is enabled for this PDU session</w:t>
      </w:r>
      <w:r>
        <w:t xml:space="preserve"> the V-UPF forwards the IPv6 Router Advertisement to the V-SMF for transmission to the UE using the Mobile Terminated Data Transport in Control Plane CIoT 5GS Optimisation procedures (see clause 4.24.2)</w:t>
      </w:r>
      <w:r w:rsidRPr="00140E21">
        <w:t>.</w:t>
      </w:r>
    </w:p>
    <w:p w14:paraId="068F102F" w14:textId="77777777" w:rsidR="00776774" w:rsidRPr="00140E21" w:rsidRDefault="00776774" w:rsidP="00776774">
      <w:pPr>
        <w:pStyle w:val="B1"/>
      </w:pPr>
      <w:r w:rsidRPr="00140E21">
        <w:t>23.</w:t>
      </w:r>
      <w:r w:rsidRPr="00140E21">
        <w:tab/>
        <w:t>If the V-SMF received in step18 an indication that the (R)AN has rejected some QFI(s)</w:t>
      </w:r>
      <w:r>
        <w:t xml:space="preserve"> or if the V-SMF has rejected some QFI(s) in step 13,</w:t>
      </w:r>
      <w:r w:rsidRPr="00140E21">
        <w:t xml:space="preserve"> the V-SMF notifies the H-SMF via a Nsmf_PDUSession_Update Request. The H-SMF is responsible of updating accordingly the QoS rules and QoS Flow level QoS parameters if needed for the QoS Flow(s) associated with the QoS rule(s) in the UE.</w:t>
      </w:r>
    </w:p>
    <w:p w14:paraId="396C8735" w14:textId="77777777" w:rsidR="00776774" w:rsidRPr="00140E21" w:rsidRDefault="00776774" w:rsidP="00776774">
      <w:pPr>
        <w:pStyle w:val="B1"/>
      </w:pPr>
      <w:r w:rsidRPr="00140E21">
        <w:t>24.</w:t>
      </w:r>
      <w:r w:rsidRPr="00140E21">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77777777" w:rsidR="00776774" w:rsidRPr="00140E21" w:rsidRDefault="00776774" w:rsidP="00776774">
      <w:pPr>
        <w:pStyle w:val="NO"/>
      </w:pPr>
      <w:r w:rsidRPr="00140E21">
        <w:t>NOTE:</w:t>
      </w:r>
      <w:r w:rsidRPr="00140E21">
        <w:tab/>
        <w:t xml:space="preserve">The SMF in HPLMN can initiate H-SMF initiated PDU Session </w:t>
      </w:r>
      <w:r>
        <w:t>R</w:t>
      </w:r>
      <w:r w:rsidRPr="00140E21">
        <w:t>elease procedure as defined in clause 4.3.4.3, already after step 13.</w:t>
      </w:r>
    </w:p>
    <w:p w14:paraId="75DCF8CC" w14:textId="77777777" w:rsidR="00776774" w:rsidRPr="00140E21" w:rsidRDefault="00776774" w:rsidP="00776774">
      <w:pPr>
        <w:pStyle w:val="Heading5"/>
      </w:pPr>
      <w:bookmarkStart w:id="442" w:name="_Toc20203976"/>
      <w:bookmarkStart w:id="443" w:name="_Toc27894661"/>
      <w:bookmarkStart w:id="444" w:name="_Toc36191728"/>
      <w:bookmarkStart w:id="445" w:name="_Toc45192814"/>
      <w:bookmarkStart w:id="446" w:name="_Toc47592446"/>
      <w:bookmarkStart w:id="447" w:name="_Toc51834527"/>
      <w:bookmarkStart w:id="448" w:name="_Toc51835469"/>
      <w:r w:rsidRPr="00140E21">
        <w:t>4.3.2.2.3</w:t>
      </w:r>
      <w:r w:rsidRPr="00140E21">
        <w:tab/>
        <w:t>SMF selection</w:t>
      </w:r>
      <w:bookmarkEnd w:id="442"/>
      <w:bookmarkEnd w:id="443"/>
      <w:bookmarkEnd w:id="444"/>
      <w:bookmarkEnd w:id="445"/>
      <w:bookmarkEnd w:id="446"/>
      <w:bookmarkEnd w:id="447"/>
      <w:bookmarkEnd w:id="448"/>
    </w:p>
    <w:p w14:paraId="39419C73" w14:textId="77777777" w:rsidR="00776774" w:rsidRPr="00140E21" w:rsidRDefault="00776774" w:rsidP="00776774">
      <w:pPr>
        <w:pStyle w:val="H6"/>
      </w:pPr>
      <w:r w:rsidRPr="00140E21">
        <w:t>4.3.2.2.3.1</w:t>
      </w:r>
      <w:r w:rsidRPr="00140E21">
        <w:tab/>
        <w:t>General</w:t>
      </w:r>
    </w:p>
    <w:p w14:paraId="251BC8D0" w14:textId="77777777" w:rsidR="00776774" w:rsidRPr="00140E21" w:rsidRDefault="00776774" w:rsidP="00776774">
      <w:r w:rsidRPr="00140E21">
        <w:t>The SMF selection function, as described in TS</w:t>
      </w:r>
      <w:r>
        <w:t> </w:t>
      </w:r>
      <w:r w:rsidRPr="00140E21">
        <w:t>23.501</w:t>
      </w:r>
      <w:r>
        <w:t> </w:t>
      </w:r>
      <w:r w:rsidRPr="00140E21">
        <w:t>[2] clause 6.3.2, is supported by the AMF and is used to allocate an SMF that manages the PDU Session.</w:t>
      </w:r>
    </w:p>
    <w:p w14:paraId="35F38FA8" w14:textId="77777777" w:rsidR="00776774" w:rsidRPr="00140E21" w:rsidRDefault="00776774" w:rsidP="00776774">
      <w:r w:rsidRPr="00140E21">
        <w:t>The SMF selection function described in this clause does not apply to the selection of an SMF for Emergency services. For SMF selection for Emergency services is described in clause 5.16.4.5 of TS</w:t>
      </w:r>
      <w:r>
        <w:t> </w:t>
      </w:r>
      <w:r w:rsidRPr="00140E21">
        <w:t>23.501</w:t>
      </w:r>
      <w:r>
        <w:t> </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lastRenderedPageBreak/>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449" w:name="_MON_1576413892"/>
    <w:bookmarkEnd w:id="449"/>
    <w:p w14:paraId="5388E77C" w14:textId="77777777" w:rsidR="00776774" w:rsidRPr="00140E21" w:rsidRDefault="00776774" w:rsidP="00776774">
      <w:pPr>
        <w:pStyle w:val="TH"/>
      </w:pPr>
      <w:r w:rsidRPr="00140E21">
        <w:object w:dxaOrig="4560" w:dyaOrig="3400" w14:anchorId="11848FD4">
          <v:shape id="_x0000_i1042" type="#_x0000_t75" style="width:210pt;height:139.5pt" o:ole="">
            <v:imagedata r:id="rId44" o:title="" cropbottom="5169f" cropright="-1992f"/>
          </v:shape>
          <o:OLEObject Type="Embed" ProgID="Word.Picture.8" ShapeID="_x0000_i1042" DrawAspect="Content" ObjectID="_1662451293" r:id="rId45"/>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77777777"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77777777" w:rsidR="00776774" w:rsidRDefault="00776774" w:rsidP="00776774">
      <w:pPr>
        <w:pStyle w:val="NO"/>
      </w:pPr>
      <w:r>
        <w:t>NOTE:</w:t>
      </w:r>
      <w:r>
        <w:tab/>
        <w:t>The list of parameters for SMF selection is defined in clause 6.3.2 of TS 23.501 [2]. See also clause 5.34.3 of TS 23.501 [2] for I-SMF selection.</w:t>
      </w:r>
    </w:p>
    <w:p w14:paraId="08A15951" w14:textId="77777777"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lastRenderedPageBreak/>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50" w:name="_MON_1576414567"/>
    <w:bookmarkEnd w:id="450"/>
    <w:p w14:paraId="122FAA2A" w14:textId="77777777" w:rsidR="00776774" w:rsidRPr="00140E21" w:rsidRDefault="00776774" w:rsidP="00776774">
      <w:pPr>
        <w:pStyle w:val="TH"/>
      </w:pPr>
      <w:r w:rsidRPr="00140E21">
        <w:object w:dxaOrig="8409" w:dyaOrig="4946" w14:anchorId="258E6C8B">
          <v:shape id="_x0000_i1043" type="#_x0000_t75" style="width:381pt;height:200.25pt" o:ole="">
            <v:imagedata r:id="rId46" o:title="" cropbottom="5169f" cropright="-1992f"/>
          </v:shape>
          <o:OLEObject Type="Embed" ProgID="Word.Picture.8" ShapeID="_x0000_i1043" DrawAspect="Content" ObjectID="_1662451294" r:id="rId47"/>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77777777"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Pr="00140E21">
        <w:t xml:space="preserve"> and possibly an HPLMN NSI ID i</w:t>
      </w:r>
      <w:r>
        <w:t xml:space="preserve">f </w:t>
      </w:r>
      <w:r w:rsidRPr="00140E21">
        <w:t>the AMF has stored an NSI ID for the selected Network Slice instance corresponding to the HPLMN S-NSSAI.</w:t>
      </w:r>
    </w:p>
    <w:p w14:paraId="7E4143B0" w14:textId="7777777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 and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lastRenderedPageBreak/>
        <w:t>The second option for the selection of the SMF in HPLMN is performed by means of the</w:t>
      </w:r>
      <w:r w:rsidRPr="00140E21">
        <w:rPr>
          <w:lang w:eastAsia="zh-CN"/>
        </w:rPr>
        <w:t xml:space="preserve"> procedure depicted in Figure 4.3.2.2.3.3-2.</w:t>
      </w:r>
    </w:p>
    <w:bookmarkStart w:id="451" w:name="_MON_1576410702"/>
    <w:bookmarkEnd w:id="451"/>
    <w:p w14:paraId="1EA31B5D" w14:textId="77777777" w:rsidR="00776774" w:rsidRPr="00140E21" w:rsidRDefault="00776774" w:rsidP="00776774">
      <w:pPr>
        <w:pStyle w:val="TH"/>
      </w:pPr>
      <w:r w:rsidRPr="00140E21">
        <w:object w:dxaOrig="9486" w:dyaOrig="7357" w14:anchorId="63E6D0A2">
          <v:shape id="_x0000_i1044" type="#_x0000_t75" style="width:383.25pt;height:296.25pt" o:ole="">
            <v:imagedata r:id="rId48" o:title=""/>
          </v:shape>
          <o:OLEObject Type="Embed" ProgID="Word.Picture.8" ShapeID="_x0000_i1044" DrawAspect="Content" ObjectID="_1662451295" r:id="rId49"/>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 NSI ID (if the AMF has stored an HPLMN NSI ID for the selected Network Slice instance corresponding to the S-NSSAI of the HPLMN) and DNN.</w:t>
      </w:r>
    </w:p>
    <w:p w14:paraId="311B4865" w14:textId="77777777"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52" w:name="_Toc27894662"/>
      <w:bookmarkStart w:id="453" w:name="_Toc36191729"/>
      <w:bookmarkStart w:id="454" w:name="_Toc45192815"/>
      <w:bookmarkStart w:id="455" w:name="_Toc47592447"/>
      <w:bookmarkStart w:id="456" w:name="_Toc51834528"/>
      <w:bookmarkStart w:id="457" w:name="_Toc51835470"/>
      <w:bookmarkStart w:id="458" w:name="_Toc20203977"/>
      <w:r>
        <w:t>4.3.2.2.4</w:t>
      </w:r>
      <w:r>
        <w:tab/>
        <w:t>Multiple PDU Sessions towards the same DNN and S-NSSAI</w:t>
      </w:r>
      <w:bookmarkEnd w:id="452"/>
      <w:bookmarkEnd w:id="453"/>
      <w:bookmarkEnd w:id="454"/>
      <w:bookmarkEnd w:id="455"/>
      <w:bookmarkEnd w:id="456"/>
      <w:bookmarkEnd w:id="457"/>
    </w:p>
    <w:p w14:paraId="17021643" w14:textId="77777777" w:rsidR="00776774" w:rsidRDefault="00776774" w:rsidP="00776774">
      <w:pPr>
        <w:rPr>
          <w:lang w:val="x-none"/>
        </w:rPr>
      </w:pPr>
      <w:r>
        <w:rPr>
          <w:lang w:val="x-none"/>
        </w:rPr>
        <w:t>A UE may establish multiple PDU Sessions associated with the same DNN and S-NSSAI, and the AMF may select the same SMF or different SMFs as specified in clause 6.3.2 of TS 23.501 [2].</w:t>
      </w:r>
    </w:p>
    <w:p w14:paraId="461CCBED" w14:textId="77777777" w:rsidR="00776774" w:rsidRDefault="00776774" w:rsidP="00776774">
      <w:pPr>
        <w:rPr>
          <w:lang w:val="x-none"/>
        </w:rPr>
      </w:pPr>
      <w:r>
        <w:rPr>
          <w:lang w:val="x-none"/>
        </w:rPr>
        <w:lastRenderedPageBreak/>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459" w:name="_Toc27894663"/>
      <w:bookmarkStart w:id="460" w:name="_Toc36191730"/>
      <w:bookmarkStart w:id="461" w:name="_Toc45192816"/>
      <w:bookmarkStart w:id="462" w:name="_Toc47592448"/>
      <w:bookmarkStart w:id="463" w:name="_Toc51834529"/>
      <w:bookmarkStart w:id="464" w:name="_Toc51835471"/>
      <w:r w:rsidRPr="00140E21">
        <w:t>4.3.2.3</w:t>
      </w:r>
      <w:r w:rsidRPr="00140E21">
        <w:tab/>
        <w:t>Secondary authorization/authentication by an DN-AAA server during the PDU Session establishment</w:t>
      </w:r>
      <w:bookmarkEnd w:id="458"/>
      <w:bookmarkEnd w:id="459"/>
      <w:bookmarkEnd w:id="460"/>
      <w:bookmarkEnd w:id="461"/>
      <w:bookmarkEnd w:id="462"/>
      <w:bookmarkEnd w:id="463"/>
      <w:bookmarkEnd w:id="464"/>
    </w:p>
    <w:p w14:paraId="790F9BBC" w14:textId="77777777" w:rsidR="00776774" w:rsidRPr="00140E21" w:rsidRDefault="00776774" w:rsidP="00776774">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 TS</w:t>
      </w:r>
      <w:r>
        <w:t> </w:t>
      </w:r>
      <w:r w:rsidRPr="00140E21">
        <w:t>23.501</w:t>
      </w:r>
      <w:r>
        <w:t> </w:t>
      </w:r>
      <w:r w:rsidRPr="00140E21">
        <w:t>[2], clause 5.6.6.</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65" w:name="_MON_1584769855"/>
    <w:bookmarkEnd w:id="465"/>
    <w:p w14:paraId="4983FAE7" w14:textId="77777777" w:rsidR="00776774" w:rsidRPr="00140E21" w:rsidRDefault="00776774" w:rsidP="00776774">
      <w:pPr>
        <w:pStyle w:val="TH"/>
      </w:pPr>
      <w:r w:rsidRPr="00140E21">
        <w:object w:dxaOrig="9522" w:dyaOrig="7833" w14:anchorId="28DEC346">
          <v:shape id="_x0000_i1045" type="#_x0000_t75" style="width:467.25pt;height:384.75pt" o:ole="">
            <v:imagedata r:id="rId50" o:title=""/>
          </v:shape>
          <o:OLEObject Type="Embed" ProgID="Word.Picture.8" ShapeID="_x0000_i1045" DrawAspect="Content" ObjectID="_1662451296" r:id="rId51"/>
        </w:object>
      </w:r>
    </w:p>
    <w:p w14:paraId="673D5EF6" w14:textId="77777777" w:rsidR="00776774" w:rsidRPr="00140E21" w:rsidRDefault="00776774" w:rsidP="00776774">
      <w:pPr>
        <w:pStyle w:val="TF"/>
      </w:pPr>
      <w:r w:rsidRPr="00140E21">
        <w:t>Figure 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77777777" w:rsidR="00776774" w:rsidRPr="00140E21" w:rsidRDefault="00776774" w:rsidP="00776774">
      <w:pPr>
        <w:pStyle w:val="B1"/>
      </w:pPr>
      <w:r w:rsidRPr="00140E21">
        <w:lastRenderedPageBreak/>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(TS 33.501 [15])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(TS 24.501 [25])</w:t>
      </w:r>
      <w:r w:rsidRPr="00140E21">
        <w:t>.</w:t>
      </w:r>
    </w:p>
    <w:p w14:paraId="2F18A982" w14:textId="77777777" w:rsidR="00776774" w:rsidRPr="00140E21" w:rsidRDefault="00776774" w:rsidP="00776774">
      <w:pPr>
        <w:pStyle w:val="NO"/>
      </w:pPr>
      <w:r>
        <w:t>NOTE 3:</w:t>
      </w:r>
      <w:r>
        <w:tab/>
        <w:t>The content of the SM PDU DN Request Container is defined in TS 24.501 [25].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77777777"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TS 29.561 [63]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77777777" w:rsidR="00776774" w:rsidRPr="00140E21" w:rsidRDefault="00776774" w:rsidP="00776774">
      <w:pPr>
        <w:pStyle w:val="B2"/>
      </w:pPr>
      <w:r w:rsidRPr="00140E21">
        <w:t>-</w:t>
      </w:r>
      <w:r w:rsidRPr="00140E21">
        <w:tab/>
        <w:t>DN Authorization Data as defined in TS</w:t>
      </w:r>
      <w:r>
        <w:t> </w:t>
      </w:r>
      <w:r w:rsidRPr="00140E21">
        <w:t>23.501</w:t>
      </w:r>
      <w:r>
        <w:t> </w:t>
      </w:r>
      <w:r w:rsidRPr="00140E21">
        <w:t>[2] clause 5.6.6;</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77777777" w:rsidR="00776774" w:rsidRPr="00140E21" w:rsidRDefault="00776774" w:rsidP="00776774">
      <w:pPr>
        <w:pStyle w:val="B1"/>
      </w:pPr>
      <w:r w:rsidRPr="00140E21">
        <w:tab/>
        <w:t>The N6 traffic routing information is defined in TS</w:t>
      </w:r>
      <w:r>
        <w:t> </w:t>
      </w:r>
      <w:r w:rsidRPr="00140E21">
        <w:t>23.501</w:t>
      </w:r>
      <w:r>
        <w:t> </w:t>
      </w:r>
      <w:r w:rsidRPr="00140E21">
        <w:t>[2] clause 5.6.7.</w:t>
      </w:r>
    </w:p>
    <w:p w14:paraId="69978146" w14:textId="77777777"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 TS</w:t>
      </w:r>
      <w:r>
        <w:t> </w:t>
      </w:r>
      <w:r w:rsidRPr="00140E21">
        <w:t>23.501</w:t>
      </w:r>
      <w:r>
        <w:t> </w:t>
      </w:r>
      <w:r w:rsidRPr="00140E21">
        <w:t>[2] clause 5.6.6).</w:t>
      </w:r>
    </w:p>
    <w:p w14:paraId="7447408E" w14:textId="77777777" w:rsidR="00776774" w:rsidRPr="00140E21" w:rsidRDefault="00776774" w:rsidP="00776774">
      <w:pPr>
        <w:pStyle w:val="B1"/>
      </w:pPr>
      <w:r w:rsidRPr="00140E21">
        <w:lastRenderedPageBreak/>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 TS</w:t>
      </w:r>
      <w:r>
        <w:t> </w:t>
      </w:r>
      <w:r w:rsidRPr="00140E21">
        <w:t>23.503</w:t>
      </w:r>
      <w:r>
        <w:t> </w:t>
      </w:r>
      <w:r w:rsidRPr="00140E21">
        <w:t>[20] clause 6.4) and the PCC rule(s) (described in TS</w:t>
      </w:r>
      <w:r>
        <w:t> </w:t>
      </w:r>
      <w:r w:rsidRPr="00140E21">
        <w:t>23.503</w:t>
      </w:r>
      <w:r>
        <w:t> </w:t>
      </w:r>
      <w:r w:rsidRPr="00140E21">
        <w:t>[20] clause 6.3) from the PCF. If the SMF receives the DN authorized Session AMBR in DN Authorization Data from the DN-AAA, it sends the DN authorized Session AMBR within the Session AMBR to the PCF to retrieve the authorized Session AMBR (described in TS</w:t>
      </w:r>
      <w:r>
        <w:t> </w:t>
      </w:r>
      <w:r w:rsidRPr="00140E21">
        <w:t>23.503</w:t>
      </w:r>
      <w:r>
        <w:t> </w:t>
      </w:r>
      <w:r w:rsidRPr="00140E21">
        <w:t>[20] clause 6.4).</w:t>
      </w:r>
      <w:r>
        <w:t xml:space="preserve"> For PDU Session of Ethernet type, the SMF may instruct the UPF to handle VLAN information of the Ethernet frames related with the PDU Session received and sent on N6 or N19 or internal interface, as described in TS 23.501 [2] clause 5.6.10.2.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77777777" w:rsidR="00776774" w:rsidRPr="00140E21" w:rsidRDefault="00776774" w:rsidP="00776774">
      <w:pPr>
        <w:pStyle w:val="B1"/>
      </w:pPr>
      <w:r w:rsidRPr="00140E21">
        <w:t>.-</w:t>
      </w:r>
      <w:r w:rsidRPr="00140E21">
        <w:tab/>
        <w:t>allocation or release of an IPV6 Prefix for the PDU Session of IP type or addition or removal of source MAC addresses for the PDU Session of Ethernet type (e.g. using IPV6 multi-homing as defined in TS</w:t>
      </w:r>
      <w:r>
        <w:t> </w:t>
      </w:r>
      <w:r w:rsidRPr="00140E21">
        <w:t>23.501</w:t>
      </w:r>
      <w:r>
        <w:t> </w:t>
      </w:r>
      <w:r w:rsidRPr="00140E21">
        <w:t>[2] clause 5.6.4.3),</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77777777" w:rsidR="00776774" w:rsidRPr="00140E21" w:rsidRDefault="00776774" w:rsidP="00776774">
      <w:r w:rsidRPr="00140E21">
        <w:t>At any time after the PDU Session establishment, the DN-AAA server or SMF may initiate Secondary Re-authentication procedure for the PDU Session as specified in clause 11.1.3 in TS</w:t>
      </w:r>
      <w:r>
        <w:t> </w:t>
      </w:r>
      <w:r w:rsidRPr="00140E21">
        <w:t>33.501</w:t>
      </w:r>
      <w:r>
        <w:t> </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 and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77777777" w:rsidR="00776774" w:rsidRPr="00140E21" w:rsidRDefault="00776774" w:rsidP="00776774">
      <w:r w:rsidRPr="00140E21">
        <w:t>During Secondary Re-authentication/Re-authorization, if the SMF receives DN Authorization Profile Index and/or DN authorized Session AMBR, the SMF reports the received value(s) to the PCF (as described in TS</w:t>
      </w:r>
      <w:r>
        <w:t> </w:t>
      </w:r>
      <w:r w:rsidRPr="00140E21">
        <w:t>23.501</w:t>
      </w:r>
      <w:r>
        <w:t> </w:t>
      </w:r>
      <w:r w:rsidRPr="00140E21">
        <w:t>[2]) by triggering the Policy Control Request Trigger as described in TS</w:t>
      </w:r>
      <w:r>
        <w:t> </w:t>
      </w:r>
      <w:r w:rsidRPr="00140E21">
        <w:t>23.503</w:t>
      </w:r>
      <w:r>
        <w:t> </w:t>
      </w:r>
      <w:r w:rsidRPr="00140E21">
        <w:t>[20].</w:t>
      </w:r>
    </w:p>
    <w:p w14:paraId="07F5DF30" w14:textId="77777777" w:rsidR="00776774" w:rsidRPr="00140E21" w:rsidRDefault="00776774" w:rsidP="00776774">
      <w:pPr>
        <w:pStyle w:val="Heading3"/>
      </w:pPr>
      <w:bookmarkStart w:id="466" w:name="_Toc20203978"/>
      <w:bookmarkStart w:id="467" w:name="_Toc27894664"/>
      <w:bookmarkStart w:id="468" w:name="_Toc36191731"/>
      <w:bookmarkStart w:id="469" w:name="_Toc45192817"/>
      <w:bookmarkStart w:id="470" w:name="_Toc47592449"/>
      <w:bookmarkStart w:id="471" w:name="_Toc51834530"/>
      <w:bookmarkStart w:id="472" w:name="_Toc51835472"/>
      <w:r w:rsidRPr="00140E21">
        <w:t>4.3.3</w:t>
      </w:r>
      <w:r w:rsidRPr="00140E21">
        <w:tab/>
        <w:t>PDU Session Modification</w:t>
      </w:r>
      <w:bookmarkEnd w:id="466"/>
      <w:bookmarkEnd w:id="467"/>
      <w:bookmarkEnd w:id="468"/>
      <w:bookmarkEnd w:id="469"/>
      <w:bookmarkEnd w:id="470"/>
      <w:bookmarkEnd w:id="471"/>
      <w:bookmarkEnd w:id="472"/>
    </w:p>
    <w:p w14:paraId="7E7FFA6B" w14:textId="77777777" w:rsidR="00776774" w:rsidRPr="00140E21" w:rsidRDefault="00776774" w:rsidP="00776774">
      <w:pPr>
        <w:pStyle w:val="Heading4"/>
      </w:pPr>
      <w:bookmarkStart w:id="473" w:name="_Toc20203979"/>
      <w:bookmarkStart w:id="474" w:name="_Toc27894665"/>
      <w:bookmarkStart w:id="475" w:name="_Toc36191732"/>
      <w:bookmarkStart w:id="476" w:name="_Toc45192818"/>
      <w:bookmarkStart w:id="477" w:name="_Toc47592450"/>
      <w:bookmarkStart w:id="478" w:name="_Toc51834531"/>
      <w:bookmarkStart w:id="479" w:name="_Toc51835473"/>
      <w:r w:rsidRPr="00140E21">
        <w:t>4.3.3.1</w:t>
      </w:r>
      <w:r w:rsidRPr="00140E21">
        <w:tab/>
        <w:t>General</w:t>
      </w:r>
      <w:bookmarkEnd w:id="473"/>
      <w:bookmarkEnd w:id="474"/>
      <w:bookmarkEnd w:id="475"/>
      <w:bookmarkEnd w:id="476"/>
      <w:bookmarkEnd w:id="477"/>
      <w:bookmarkEnd w:id="478"/>
      <w:bookmarkEnd w:id="479"/>
    </w:p>
    <w:p w14:paraId="0EB6CDBD" w14:textId="77777777"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p>
    <w:p w14:paraId="15FF90AC" w14:textId="77777777" w:rsidR="00776774" w:rsidRPr="00140E21" w:rsidRDefault="00776774" w:rsidP="00776774">
      <w:pPr>
        <w:pStyle w:val="NO"/>
      </w:pPr>
      <w:r w:rsidRPr="00140E21">
        <w:rPr>
          <w:rFonts w:eastAsia="SimSun"/>
          <w:lang w:eastAsia="ko-KR"/>
        </w:rPr>
        <w:t>NOTE:</w:t>
      </w:r>
      <w:r w:rsidRPr="00140E21">
        <w:rPr>
          <w:rFonts w:eastAsia="SimSun"/>
          <w:lang w:eastAsia="ko-KR"/>
        </w:rPr>
        <w:tab/>
        <w:t xml:space="preserve">The conditions when to use this procedure for QoS change as well as the QoS parameters exchanged between the UE and the network are defined in </w:t>
      </w:r>
      <w:r w:rsidRPr="00140E21">
        <w:t>TS</w:t>
      </w:r>
      <w:r>
        <w:t> </w:t>
      </w:r>
      <w:r w:rsidRPr="00140E21">
        <w:t>23.501</w:t>
      </w:r>
      <w:r>
        <w:t> </w:t>
      </w:r>
      <w:r w:rsidRPr="00140E21">
        <w:t>[2]</w:t>
      </w:r>
      <w:r w:rsidRPr="00140E21">
        <w:rPr>
          <w:rFonts w:eastAsia="SimSun"/>
          <w:lang w:eastAsia="ko-KR"/>
        </w:rPr>
        <w:t xml:space="preserve"> clause 5.7.</w:t>
      </w:r>
    </w:p>
    <w:p w14:paraId="085DD521" w14:textId="77777777" w:rsidR="00776774" w:rsidRPr="00140E21" w:rsidRDefault="00776774" w:rsidP="00776774">
      <w:pPr>
        <w:pStyle w:val="Heading4"/>
        <w:rPr>
          <w:lang w:eastAsia="ko-KR"/>
        </w:rPr>
      </w:pPr>
      <w:bookmarkStart w:id="480" w:name="_Toc20203980"/>
      <w:bookmarkStart w:id="481" w:name="_Toc27894666"/>
      <w:bookmarkStart w:id="482" w:name="_Toc36191733"/>
      <w:bookmarkStart w:id="483" w:name="_Toc45192819"/>
      <w:bookmarkStart w:id="484" w:name="_Toc47592451"/>
      <w:bookmarkStart w:id="485" w:name="_Toc51834532"/>
      <w:bookmarkStart w:id="486" w:name="_Toc51835474"/>
      <w:r w:rsidRPr="00140E21">
        <w:rPr>
          <w:lang w:eastAsia="ko-KR"/>
        </w:rPr>
        <w:t>4.3.3.2</w:t>
      </w:r>
      <w:r w:rsidRPr="00140E21">
        <w:rPr>
          <w:lang w:eastAsia="ko-KR"/>
        </w:rPr>
        <w:tab/>
        <w:t>UE or network requested PDU Session Modification (non-roaming and roaming with local breakout)</w:t>
      </w:r>
      <w:bookmarkEnd w:id="480"/>
      <w:bookmarkEnd w:id="481"/>
      <w:bookmarkEnd w:id="482"/>
      <w:bookmarkEnd w:id="483"/>
      <w:bookmarkEnd w:id="484"/>
      <w:bookmarkEnd w:id="485"/>
      <w:bookmarkEnd w:id="486"/>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487" w:name="_MON_1639919360"/>
    <w:bookmarkEnd w:id="487"/>
    <w:p w14:paraId="51185EBB" w14:textId="77777777" w:rsidR="00776774" w:rsidRDefault="00776774" w:rsidP="00776774">
      <w:pPr>
        <w:pStyle w:val="TH"/>
      </w:pPr>
      <w:r w:rsidRPr="00140E21">
        <w:rPr>
          <w:rFonts w:ascii="Times New Roman" w:hAnsi="Times New Roman"/>
        </w:rPr>
        <w:object w:dxaOrig="9638" w:dyaOrig="10832" w14:anchorId="04F627E7">
          <v:shape id="_x0000_i1046" type="#_x0000_t75" style="width:474.75pt;height:533.25pt" o:ole="">
            <v:imagedata r:id="rId52" o:title=""/>
          </v:shape>
          <o:OLEObject Type="Embed" ProgID="Word.Picture.8" ShapeID="_x0000_i1046" DrawAspect="Content" ObjectID="_1662451297" r:id="rId53"/>
        </w:object>
      </w:r>
    </w:p>
    <w:p w14:paraId="2EF70B9E" w14:textId="7777777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77777777" w:rsidR="00776774" w:rsidRPr="00140E21" w:rsidRDefault="00776774" w:rsidP="00776774">
      <w:pPr>
        <w:pStyle w:val="B2"/>
        <w:rPr>
          <w:lang w:eastAsia="ko-KR"/>
        </w:rPr>
      </w:pPr>
      <w:r w:rsidRPr="00140E21">
        <w:rPr>
          <w:lang w:eastAsia="ko-KR"/>
        </w:rPr>
        <w:tab/>
        <w:t>When PCF is deployed, the SMF shall further report the PS Data Off status to PCF if the PS Data Off event trigger is provisioned, the additional behaviour of SMF and PCF for 3GPP PS Data Off is defined in TS</w:t>
      </w:r>
      <w:r>
        <w:rPr>
          <w:lang w:eastAsia="ko-KR"/>
        </w:rPr>
        <w:t> </w:t>
      </w:r>
      <w:r w:rsidRPr="00140E21">
        <w:rPr>
          <w:lang w:eastAsia="ko-KR"/>
        </w:rPr>
        <w:t>23.503</w:t>
      </w:r>
      <w:r>
        <w:rPr>
          <w:lang w:eastAsia="ko-KR"/>
        </w:rPr>
        <w:t> </w:t>
      </w:r>
      <w:r w:rsidRPr="00140E21">
        <w:rPr>
          <w:lang w:eastAsia="ko-KR"/>
        </w:rPr>
        <w:t>[20].</w:t>
      </w:r>
    </w:p>
    <w:p w14:paraId="62967BBC" w14:textId="77777777" w:rsidR="00776774" w:rsidRPr="00140E21" w:rsidRDefault="00776774" w:rsidP="00776774">
      <w:pPr>
        <w:pStyle w:val="B2"/>
        <w:rPr>
          <w:lang w:eastAsia="ko-KR"/>
        </w:rPr>
      </w:pPr>
      <w:r w:rsidRPr="00140E21">
        <w:rPr>
          <w:lang w:eastAsia="ko-KR"/>
        </w:rPr>
        <w:tab/>
        <w:t>The 5GSM Core Network Capability is provided by the UE and handled by SMF as defined in TS</w:t>
      </w:r>
      <w:r>
        <w:rPr>
          <w:lang w:eastAsia="ko-KR"/>
        </w:rPr>
        <w:t> </w:t>
      </w:r>
      <w:r w:rsidRPr="00140E21">
        <w:rPr>
          <w:lang w:eastAsia="ko-KR"/>
        </w:rPr>
        <w:t>23.501</w:t>
      </w:r>
      <w:r>
        <w:rPr>
          <w:lang w:eastAsia="ko-KR"/>
        </w:rPr>
        <w:t> </w:t>
      </w:r>
      <w:r w:rsidRPr="00140E21">
        <w:rPr>
          <w:lang w:eastAsia="ko-KR"/>
        </w:rPr>
        <w:t>[2] clause 5.4.4b.</w:t>
      </w:r>
    </w:p>
    <w:p w14:paraId="4215B5F6" w14:textId="77777777"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TS 23.501 [2].</w:t>
      </w:r>
    </w:p>
    <w:p w14:paraId="55F26FF7" w14:textId="77777777"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 TS</w:t>
      </w:r>
      <w:r>
        <w:rPr>
          <w:lang w:eastAsia="ko-KR"/>
        </w:rPr>
        <w:t> </w:t>
      </w:r>
      <w:r w:rsidRPr="00140E21">
        <w:rPr>
          <w:lang w:eastAsia="ko-KR"/>
        </w:rPr>
        <w:t>23.501</w:t>
      </w:r>
      <w:r>
        <w:rPr>
          <w:lang w:eastAsia="ko-KR"/>
        </w:rPr>
        <w:t> </w:t>
      </w:r>
      <w:r w:rsidRPr="00140E21">
        <w:rPr>
          <w:lang w:eastAsia="ko-KR"/>
        </w:rPr>
        <w:t>[2] clause 5.17.2.2.2.</w:t>
      </w:r>
    </w:p>
    <w:p w14:paraId="50BE2927" w14:textId="77777777" w:rsidR="00776774" w:rsidRDefault="00776774" w:rsidP="00776774">
      <w:pPr>
        <w:pStyle w:val="B2"/>
        <w:rPr>
          <w:lang w:eastAsia="ko-KR"/>
        </w:rPr>
      </w:pPr>
      <w:r>
        <w:rPr>
          <w:lang w:eastAsia="ko-KR"/>
        </w:rPr>
        <w:tab/>
        <w:t>Port Management Information Container is received from DS-TT and includes Ethernet-port related management information as defined in TS 23.501 [2] clause 5.28.3.</w:t>
      </w:r>
    </w:p>
    <w:p w14:paraId="2A3D8F84" w14:textId="77777777" w:rsidR="00776774" w:rsidRPr="00140E21" w:rsidRDefault="00776774" w:rsidP="00776774">
      <w:pPr>
        <w:pStyle w:val="B2"/>
        <w:rPr>
          <w:lang w:eastAsia="ko-KR"/>
        </w:rPr>
      </w:pPr>
      <w:r w:rsidRPr="00140E21">
        <w:rPr>
          <w:lang w:eastAsia="ko-KR"/>
        </w:rPr>
        <w:t>1b.</w:t>
      </w:r>
      <w:r w:rsidRPr="00140E21">
        <w:rPr>
          <w:lang w:eastAsia="ko-KR"/>
        </w:rPr>
        <w:tab/>
        <w:t xml:space="preserve">(SMF requested modification)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7777777"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5ECA446E" w14:textId="77777777"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77777777" w:rsidR="00776774" w:rsidRPr="00140E21" w:rsidRDefault="00776774" w:rsidP="00776774">
      <w:pPr>
        <w:pStyle w:val="B2"/>
        <w:rPr>
          <w:lang w:eastAsia="ko-KR"/>
        </w:rPr>
      </w:pPr>
      <w:r w:rsidRPr="00140E21">
        <w:rPr>
          <w:lang w:eastAsia="ko-KR"/>
        </w:rPr>
        <w:lastRenderedPageBreak/>
        <w:tab/>
      </w:r>
      <w:r>
        <w:rPr>
          <w:lang w:eastAsia="ko-KR"/>
        </w:rPr>
        <w:t>(AN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TS 23.501 [2].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2F98A8E7" w14:textId="77777777" w:rsidR="00776774" w:rsidRDefault="00776774" w:rsidP="00776774">
      <w:pPr>
        <w:pStyle w:val="B1"/>
        <w:rPr>
          <w:lang w:eastAsia="ko-KR"/>
        </w:rPr>
      </w:pPr>
      <w:r>
        <w:rPr>
          <w:lang w:eastAsia="ko-KR"/>
        </w:rPr>
        <w:tab/>
        <w:t>Based on the extended NAS-SM timer indication, the SMF shall use the extended NAS-SM timer setting for the UE as specified in TS 24.501 [25].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57FDE8E9" w14:textId="77777777" w:rsidR="00776774" w:rsidRPr="00140E21" w:rsidRDefault="00776774" w:rsidP="00776774">
      <w:pPr>
        <w:pStyle w:val="B1"/>
        <w:rPr>
          <w:lang w:eastAsia="ko-KR"/>
        </w:rPr>
      </w:pPr>
      <w:r w:rsidRPr="00140E21">
        <w:rPr>
          <w:lang w:eastAsia="ko-KR"/>
        </w:rPr>
        <w:t>2a.</w:t>
      </w: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7777777" w:rsidR="00776774" w:rsidRPr="00140E21" w:rsidRDefault="00776774" w:rsidP="00776774">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14:paraId="393F942A" w14:textId="77777777" w:rsidR="00776774" w:rsidRPr="00140E21" w:rsidRDefault="00776774" w:rsidP="00776774">
      <w:pPr>
        <w:pStyle w:val="NO"/>
      </w:pPr>
      <w:r w:rsidRPr="00140E21">
        <w:t>NOTE 2:</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13C42305" w14:textId="77777777"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77777777"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 TS</w:t>
      </w:r>
      <w:r>
        <w:t> </w:t>
      </w:r>
      <w:r w:rsidRPr="00140E21">
        <w:t>23.501</w:t>
      </w:r>
      <w:r>
        <w:t> </w:t>
      </w:r>
      <w:r w:rsidRPr="00140E21">
        <w:t>[2] clause 5.7 for the QoS Profile,</w:t>
      </w:r>
      <w:r>
        <w:t xml:space="preserve"> Alternative QoS Profile,</w:t>
      </w:r>
      <w:r w:rsidRPr="00140E21">
        <w:t xml:space="preserve"> and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lastRenderedPageBreak/>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7777777" w:rsidR="00776774" w:rsidRDefault="00776774" w:rsidP="00776774">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7777777"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6E5F6F7D" w14:textId="77777777"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 TS 23.501 [2] clause 5.7.2.4.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77777777" w:rsidR="00776774" w:rsidRDefault="00776774" w:rsidP="00776774">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3F5D1E67" w14:textId="77777777"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 frequency of the RAN part</w:t>
      </w:r>
      <w:r w:rsidRPr="00140E21">
        <w:rPr>
          <w:lang w:eastAsia="zh-CN"/>
        </w:rPr>
        <w:t>.</w:t>
      </w:r>
      <w:r>
        <w:rPr>
          <w:lang w:eastAsia="zh-CN"/>
        </w:rPr>
        <w:t xml:space="preserve"> The TSCAI is defined in TS 23.501 [2] clause 5.27.2.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lastRenderedPageBreak/>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4DE2788" w14:textId="77777777"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7777777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 and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77777777" w:rsidR="00776774" w:rsidRPr="00140E21" w:rsidRDefault="00776774" w:rsidP="00776774">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55BBE839" w14:textId="77777777" w:rsidR="00776774" w:rsidRPr="00140E21" w:rsidRDefault="00776774" w:rsidP="00776774">
      <w:pPr>
        <w:pStyle w:val="B1"/>
      </w:pPr>
      <w:r w:rsidRPr="00140E21">
        <w:tab/>
        <w:t>If the (R)AN rejects QFI(s) the SMF is responsible of updating the QoS rules and QoS Flow level QoS parameters if needed for the QoS Flow(s) associated with the QoS rule(s) in the UE accordingly.</w:t>
      </w:r>
    </w:p>
    <w:p w14:paraId="24C8C13A" w14:textId="77777777" w:rsidR="00776774" w:rsidRDefault="00776774" w:rsidP="00776774">
      <w:pPr>
        <w:pStyle w:val="B1"/>
      </w:pPr>
      <w:r>
        <w:tab/>
        <w:t>If the PDU Session modification is UE triggered and the N2 SM information indicates modification failure, the SMF shall reject the PDU session modification by including a N1 SM container with a PDU Session Modification Reject message (see clause 8.3.3 of TS 24.501 [25]) in the Nsmf_PDUSession_UpdateSMContext Response in step 7b. Step 8 is skipped in this case.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3B258C9F" w14:textId="77777777" w:rsidR="00776774" w:rsidRPr="00140E21" w:rsidRDefault="00776774" w:rsidP="00776774">
      <w:pPr>
        <w:pStyle w:val="B1"/>
        <w:rPr>
          <w:lang w:eastAsia="zh-CN"/>
        </w:rPr>
      </w:pPr>
      <w:r w:rsidRPr="00140E21">
        <w:rPr>
          <w:lang w:eastAsia="zh-CN"/>
        </w:rPr>
        <w:tab/>
        <w:t>If new QoS Flow(s) are to be created, the SMF updates the UPF with UL Packet Detection Rules of the new QoS Flow.</w:t>
      </w:r>
    </w:p>
    <w:p w14:paraId="2A90724D" w14:textId="77777777" w:rsidR="00776774" w:rsidRPr="00140E21" w:rsidRDefault="00776774" w:rsidP="00776774">
      <w:pPr>
        <w:pStyle w:val="B1"/>
        <w:rPr>
          <w:lang w:eastAsia="zh-CN"/>
        </w:rPr>
      </w:pPr>
      <w:r w:rsidRPr="00140E21">
        <w:rPr>
          <w:lang w:eastAsia="ko-KR"/>
        </w:rPr>
        <w:t>NOTE 3:</w:t>
      </w:r>
      <w:r w:rsidRPr="00140E21">
        <w:rPr>
          <w:lang w:eastAsia="ko-KR"/>
        </w:rPr>
        <w:tab/>
      </w:r>
      <w:r w:rsidRPr="00140E21">
        <w:t>This allows the UL packets with the QFI of the new QoS Flow to be transferred.</w:t>
      </w:r>
    </w:p>
    <w:p w14:paraId="027DB2D7" w14:textId="77777777" w:rsidR="00776774" w:rsidRPr="00140E21" w:rsidRDefault="00776774" w:rsidP="00776774">
      <w:pPr>
        <w:pStyle w:val="B1"/>
      </w:pPr>
      <w:r w:rsidRPr="00140E21">
        <w:tab/>
        <w:t>If an additional AN Tunnel Info is returned by RAN in step 6, the SMF informs the UPF about this AN Tunnel Info for redundant transmission. In the case of redundant tramsmission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lastRenderedPageBreak/>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77777777" w:rsidR="00776774" w:rsidRDefault="00776774" w:rsidP="00776774">
      <w:pPr>
        <w:pStyle w:val="B1"/>
      </w:pPr>
      <w:r>
        <w:tab/>
        <w:t>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Reponse.</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488" w:name="_Hlk531274697"/>
      <w:r w:rsidRPr="00140E21">
        <w:t>marks that the status of those QoS Flows is to be synchronized with the UE</w:t>
      </w:r>
      <w:bookmarkEnd w:id="488"/>
      <w:r w:rsidRPr="00140E21">
        <w:t>.</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7777777" w:rsidR="00776774" w:rsidRPr="00140E21" w:rsidRDefault="00776774" w:rsidP="00776774">
      <w:pPr>
        <w:pStyle w:val="NO"/>
        <w:rPr>
          <w:lang w:eastAsia="ko-KR"/>
        </w:rPr>
      </w:pPr>
      <w:r w:rsidRPr="00140E21">
        <w:rPr>
          <w:lang w:eastAsia="ko-KR"/>
        </w:rPr>
        <w:t>NOTE</w:t>
      </w:r>
      <w:r w:rsidRPr="00140E21">
        <w:t> 4</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77777777"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 SMF received a Port Management Information Container from either UE or UPF, then SMF provides the Port Management Information Container and the port number of the related port to the PCF in this step, as described in clause 5.28.3.2 of TS 23.501 [2]..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489" w:name="_Toc20203981"/>
      <w:bookmarkStart w:id="490" w:name="_Toc27894667"/>
      <w:bookmarkStart w:id="491" w:name="_Toc36191734"/>
      <w:bookmarkStart w:id="492" w:name="_Toc45192820"/>
      <w:bookmarkStart w:id="493" w:name="_Toc47592452"/>
      <w:bookmarkStart w:id="494" w:name="_Toc51834533"/>
      <w:bookmarkStart w:id="495" w:name="_Toc51835475"/>
      <w:r w:rsidRPr="00140E21">
        <w:rPr>
          <w:rFonts w:eastAsia="SimSun"/>
          <w:lang w:eastAsia="zh-CN"/>
        </w:rPr>
        <w:t>4.3.3.3</w:t>
      </w:r>
      <w:r w:rsidRPr="00140E21">
        <w:rPr>
          <w:rFonts w:eastAsia="SimSun"/>
          <w:lang w:eastAsia="zh-CN"/>
        </w:rPr>
        <w:tab/>
        <w:t>UE or network requested PDU Session Modification (home-routed roaming)</w:t>
      </w:r>
      <w:bookmarkEnd w:id="489"/>
      <w:bookmarkEnd w:id="490"/>
      <w:bookmarkEnd w:id="491"/>
      <w:bookmarkEnd w:id="492"/>
      <w:bookmarkEnd w:id="493"/>
      <w:bookmarkEnd w:id="494"/>
      <w:bookmarkEnd w:id="495"/>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47" type="#_x0000_t75" style="width:480.75pt;height:498pt" o:ole="">
            <v:imagedata r:id="rId54" o:title=""/>
          </v:shape>
          <o:OLEObject Type="Embed" ProgID="Visio.Drawing.11" ShapeID="_x0000_i1047" DrawAspect="Content" ObjectID="_1662451298" r:id="rId55"/>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7777777" w:rsidR="00776774" w:rsidRPr="00140E21" w:rsidRDefault="00776774" w:rsidP="00776774">
      <w:pPr>
        <w:pStyle w:val="B2"/>
      </w:pPr>
      <w:r w:rsidRPr="00140E21">
        <w:tab/>
        <w:t>When PCF is deployed, the SMF shall further report the PS Data Off status to PCF if the PS Data Off event trigger is provisioned, the additional behaviour of SMF and PCF for 3GPP PS Data Off is defined in TS</w:t>
      </w:r>
      <w:r>
        <w:t> </w:t>
      </w:r>
      <w:r w:rsidRPr="00140E21">
        <w:t>23.503</w:t>
      </w:r>
      <w:r>
        <w:t> </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77777777"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TS 23.501 [2].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77777777" w:rsidR="00776774" w:rsidRDefault="00776774" w:rsidP="00776774">
      <w:pPr>
        <w:pStyle w:val="B1"/>
      </w:pPr>
      <w:r>
        <w:tab/>
        <w:t>If the N2 SM information indicates modification failure, and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496" w:name="_Toc20203982"/>
      <w:bookmarkStart w:id="497" w:name="_Toc27894668"/>
      <w:bookmarkStart w:id="498" w:name="_Toc36191735"/>
      <w:bookmarkStart w:id="499" w:name="_Toc45192821"/>
      <w:bookmarkStart w:id="500" w:name="_Toc47592453"/>
      <w:bookmarkStart w:id="501" w:name="_Toc51834534"/>
      <w:bookmarkStart w:id="502" w:name="_Toc51835476"/>
      <w:r w:rsidRPr="00140E21">
        <w:t>4.3.4</w:t>
      </w:r>
      <w:r w:rsidRPr="00140E21">
        <w:tab/>
        <w:t>PDU Session Release</w:t>
      </w:r>
      <w:bookmarkEnd w:id="496"/>
      <w:bookmarkEnd w:id="497"/>
      <w:bookmarkEnd w:id="498"/>
      <w:bookmarkEnd w:id="499"/>
      <w:bookmarkEnd w:id="500"/>
      <w:bookmarkEnd w:id="501"/>
      <w:bookmarkEnd w:id="502"/>
    </w:p>
    <w:p w14:paraId="0186E494" w14:textId="77777777" w:rsidR="00776774" w:rsidRPr="00140E21" w:rsidRDefault="00776774" w:rsidP="00776774">
      <w:pPr>
        <w:pStyle w:val="Heading4"/>
      </w:pPr>
      <w:bookmarkStart w:id="503" w:name="_Toc20203983"/>
      <w:bookmarkStart w:id="504" w:name="_Toc27894669"/>
      <w:bookmarkStart w:id="505" w:name="_Toc36191736"/>
      <w:bookmarkStart w:id="506" w:name="_Toc45192822"/>
      <w:bookmarkStart w:id="507" w:name="_Toc47592454"/>
      <w:bookmarkStart w:id="508" w:name="_Toc51834535"/>
      <w:bookmarkStart w:id="509" w:name="_Toc51835477"/>
      <w:r w:rsidRPr="00140E21">
        <w:t>4.3.4.1</w:t>
      </w:r>
      <w:r w:rsidRPr="00140E21">
        <w:tab/>
        <w:t>General</w:t>
      </w:r>
      <w:bookmarkEnd w:id="503"/>
      <w:bookmarkEnd w:id="504"/>
      <w:bookmarkEnd w:id="505"/>
      <w:bookmarkEnd w:id="506"/>
      <w:bookmarkEnd w:id="507"/>
      <w:bookmarkEnd w:id="508"/>
      <w:bookmarkEnd w:id="509"/>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77777777"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Pr="00140E21">
        <w:t>TS</w:t>
      </w:r>
      <w:r>
        <w:t> </w:t>
      </w:r>
      <w:r w:rsidRPr="00140E21">
        <w:t>23.501</w:t>
      </w:r>
      <w:r>
        <w:t> </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10" w:name="_Toc20203984"/>
      <w:bookmarkStart w:id="511" w:name="_Toc27894670"/>
      <w:bookmarkStart w:id="512" w:name="_Toc36191737"/>
      <w:bookmarkStart w:id="513" w:name="_Toc45192823"/>
      <w:bookmarkStart w:id="514" w:name="_Toc47592455"/>
      <w:bookmarkStart w:id="515" w:name="_Toc51834536"/>
      <w:bookmarkStart w:id="516" w:name="_Toc51835478"/>
      <w:r w:rsidRPr="00140E21">
        <w:rPr>
          <w:lang w:eastAsia="ko-KR"/>
        </w:rPr>
        <w:t>4.3.4.2</w:t>
      </w:r>
      <w:r w:rsidRPr="00140E21">
        <w:rPr>
          <w:lang w:eastAsia="ko-KR"/>
        </w:rPr>
        <w:tab/>
        <w:t>UE or network requested PDU Session Release for Non-Roaming and Roaming with Local Breakout</w:t>
      </w:r>
      <w:bookmarkEnd w:id="510"/>
      <w:bookmarkEnd w:id="511"/>
      <w:bookmarkEnd w:id="512"/>
      <w:bookmarkEnd w:id="513"/>
      <w:bookmarkEnd w:id="514"/>
      <w:bookmarkEnd w:id="515"/>
      <w:bookmarkEnd w:id="516"/>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48" type="#_x0000_t75" style="width:453pt;height:588pt" o:ole="">
            <v:imagedata r:id="rId56" o:title=""/>
          </v:shape>
          <o:OLEObject Type="Embed" ProgID="Visio.Drawing.15" ShapeID="_x0000_i1048" DrawAspect="Content" ObjectID="_1662451299" r:id="rId57"/>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6D16FC9A" w14:textId="77777777" w:rsidR="00776774" w:rsidRPr="00140E21" w:rsidRDefault="00776774" w:rsidP="00776774">
      <w:pPr>
        <w:pStyle w:val="B1"/>
        <w:rPr>
          <w:lang w:eastAsia="ko-KR"/>
        </w:rPr>
      </w:pPr>
      <w:r w:rsidRPr="00140E21">
        <w:rPr>
          <w:lang w:eastAsia="ko-KR"/>
        </w:rPr>
        <w:tab/>
        <w:t>If the SMF receives one of the triggers in step 1a, 1b, 1c, or 1e the SMF starts PDU Session Release procedure.</w:t>
      </w:r>
    </w:p>
    <w:p w14:paraId="25E5925D" w14:textId="77777777"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 TS 23.501 [2] clause 5.15.5.2.2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 TS 23.501 [2] clause 5.31.4.1)</w:t>
      </w:r>
      <w:r w:rsidRPr="00140E21">
        <w:rPr>
          <w:lang w:eastAsia="ko-KR"/>
        </w:rPr>
        <w:t>.</w:t>
      </w:r>
    </w:p>
    <w:p w14:paraId="732CBB58" w14:textId="77777777"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77777777" w:rsidR="00776774" w:rsidRPr="00140E21" w:rsidRDefault="00776774" w:rsidP="00776774">
      <w:pPr>
        <w:pStyle w:val="NO"/>
      </w:pPr>
      <w:r w:rsidRPr="00140E21">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p>
    <w:p w14:paraId="10442F91" w14:textId="77777777" w:rsidR="00776774" w:rsidRPr="00140E21" w:rsidRDefault="00776774" w:rsidP="00776774">
      <w:pPr>
        <w:pStyle w:val="B1"/>
        <w:rPr>
          <w:lang w:eastAsia="ko-KR"/>
        </w:rPr>
      </w:pPr>
      <w:r w:rsidRPr="00140E21">
        <w:rPr>
          <w:lang w:eastAsia="ko-KR"/>
        </w:rPr>
        <w:lastRenderedPageBreak/>
        <w:t>3</w:t>
      </w:r>
      <w:r w:rsidRPr="00140E21">
        <w:rPr>
          <w:lang w:eastAsia="ko-KR"/>
        </w:rPr>
        <w:tab/>
        <w:t>If the PDU Session Release is initiated by the PCF and SMF, and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77777777" w:rsidR="00776774" w:rsidRPr="00140E21" w:rsidRDefault="00776774" w:rsidP="00776774">
      <w:pPr>
        <w:pStyle w:val="NO"/>
      </w:pPr>
      <w:r w:rsidRPr="00140E21">
        <w:t>NOTE 4:</w:t>
      </w:r>
      <w:r w:rsidRPr="00140E21">
        <w:tab/>
        <w:t>SSC modes are defined in TS</w:t>
      </w:r>
      <w:r>
        <w:t> </w:t>
      </w:r>
      <w:r w:rsidRPr="00140E21">
        <w:t>23.501</w:t>
      </w:r>
      <w:r>
        <w:t> </w:t>
      </w:r>
      <w:r w:rsidRPr="00140E21">
        <w:t>[2] clause 5.6.9.</w:t>
      </w:r>
    </w:p>
    <w:p w14:paraId="41A41D11" w14:textId="77777777"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lastRenderedPageBreak/>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lastRenderedPageBreak/>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17" w:name="_Toc20203985"/>
      <w:bookmarkStart w:id="518" w:name="_Toc27894671"/>
      <w:bookmarkStart w:id="519" w:name="_Toc36191738"/>
      <w:bookmarkStart w:id="520" w:name="_Toc45192824"/>
      <w:bookmarkStart w:id="521" w:name="_Toc47592456"/>
      <w:bookmarkStart w:id="522" w:name="_Toc51834537"/>
      <w:bookmarkStart w:id="523" w:name="_Toc51835479"/>
      <w:r w:rsidRPr="00140E21">
        <w:rPr>
          <w:lang w:eastAsia="ko-KR"/>
        </w:rPr>
        <w:t>4.3.4.3</w:t>
      </w:r>
      <w:r w:rsidRPr="00140E21">
        <w:rPr>
          <w:lang w:eastAsia="ko-KR"/>
        </w:rPr>
        <w:tab/>
        <w:t>UE or network requested PDU Session Release for Home-routed Roaming</w:t>
      </w:r>
      <w:bookmarkEnd w:id="517"/>
      <w:bookmarkEnd w:id="518"/>
      <w:bookmarkEnd w:id="519"/>
      <w:bookmarkEnd w:id="520"/>
      <w:bookmarkEnd w:id="521"/>
      <w:bookmarkEnd w:id="522"/>
      <w:bookmarkEnd w:id="523"/>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50EB450" w14:textId="77777777" w:rsidR="00776774" w:rsidRDefault="00776774" w:rsidP="00776774">
      <w:pPr>
        <w:pStyle w:val="TH"/>
      </w:pPr>
      <w:r w:rsidRPr="00D45998">
        <w:object w:dxaOrig="15421" w:dyaOrig="13060" w14:anchorId="09AA69B7">
          <v:shape id="_x0000_i1049" type="#_x0000_t75" style="width:477pt;height:404.25pt" o:ole="">
            <v:imagedata r:id="rId58" o:title=""/>
          </v:shape>
          <o:OLEObject Type="Embed" ProgID="Visio.Drawing.11" ShapeID="_x0000_i1049" DrawAspect="Content" ObjectID="_1662451300" r:id="rId59"/>
        </w:object>
      </w:r>
    </w:p>
    <w:p w14:paraId="7028308F" w14:textId="77777777"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1C4B4256" w14:textId="77777777" w:rsidR="00776774" w:rsidRPr="00140E21"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 the V-SMF invokes the Nsmf_PDUSession_Update Request</w:t>
      </w:r>
      <w:r w:rsidRPr="00140E21" w:rsidDel="00286F95">
        <w:rPr>
          <w:lang w:eastAsia="ko-KR"/>
        </w:rPr>
        <w:t xml:space="preserve"> </w:t>
      </w:r>
      <w:r w:rsidRPr="00140E21">
        <w:rPr>
          <w:lang w:eastAsia="ko-KR"/>
        </w:rPr>
        <w:t>(</w:t>
      </w:r>
      <w:r>
        <w:rPr>
          <w:lang w:eastAsia="ko-KR"/>
        </w:rPr>
        <w:t>SM Context ID</w:t>
      </w:r>
      <w:r w:rsidRPr="00140E21">
        <w:rPr>
          <w:lang w:eastAsia="ko-KR"/>
        </w:rPr>
        <w:t xml:space="preserve">, information from the SM message from the UE e.g. </w:t>
      </w:r>
      <w:r w:rsidRPr="00140E21">
        <w:rPr>
          <w:lang w:eastAsia="ko-KR"/>
        </w:rPr>
        <w:lastRenderedPageBreak/>
        <w:t>PCO, "Trigger PDU Session Release" indication, Timezone, User Location Information) service operation to request the H-SMF</w:t>
      </w:r>
      <w:r w:rsidRPr="00140E21">
        <w:rPr>
          <w:rFonts w:eastAsia="SimSun"/>
          <w:lang w:eastAsia="ko-KR"/>
        </w:rPr>
        <w:t xml:space="preserve"> </w:t>
      </w:r>
      <w:r w:rsidRPr="00140E21">
        <w:rPr>
          <w:lang w:eastAsia="ko-KR"/>
        </w:rPr>
        <w:t>to release the PDU Session. The H-SMF responds to the request immediately.</w:t>
      </w:r>
    </w:p>
    <w:p w14:paraId="0E3C9E22" w14:textId="77777777" w:rsidR="00776774" w:rsidRDefault="00776774" w:rsidP="00776774">
      <w:pPr>
        <w:pStyle w:val="B2"/>
        <w:rPr>
          <w:lang w:eastAsia="ko-KR"/>
        </w:rPr>
      </w:pPr>
      <w:r w:rsidRPr="00140E21">
        <w:rPr>
          <w:lang w:eastAsia="ko-KR"/>
        </w:rPr>
        <w:t>1b.</w:t>
      </w:r>
      <w:r w:rsidRPr="00140E21">
        <w:rPr>
          <w:lang w:eastAsia="ko-KR"/>
        </w:rPr>
        <w:tab/>
        <w:t>(Serving network initiated release) The serving network initiates the PDU Session Release during UE or serving network initiated Deregistration procedure as specified in clause 4.2.2.3. There is no NAS SM message between the UE and the V-SMF in this case. The V-SMF initiates the release of the PDU Session at the H-SMF by invoking the Nsmf_PDUSession_Release request.</w:t>
      </w:r>
    </w:p>
    <w:p w14:paraId="468B3D5E" w14:textId="77777777"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 TS 23.501 [2] clause 5.15.5.2.2, or the AAA Server triggered Network Slice-Specific Re-authentication and Re-authorization procedure fails as specified in clause 4.2.9.2 or the AAA Server triggered Slice-Specific Authorization Revocation takes place as specified in clause 4.2.9.4).</w:t>
      </w:r>
    </w:p>
    <w:p w14:paraId="66BE0FC5" w14:textId="77777777"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p>
    <w:p w14:paraId="246FE37E" w14:textId="77777777"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p>
    <w:p w14:paraId="737713F7" w14:textId="77777777"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p>
    <w:p w14:paraId="3A45D79A" w14:textId="77777777" w:rsidR="00776774" w:rsidRDefault="00776774" w:rsidP="00776774">
      <w:pPr>
        <w:pStyle w:val="B2"/>
      </w:pPr>
      <w:r>
        <w:t>1f.</w:t>
      </w:r>
      <w:r>
        <w:tab/>
        <w:t>This step is the same as step 1f in clause 4.3.4.2. PDU Session release is specified in steps 3a - 16.</w:t>
      </w:r>
    </w:p>
    <w:p w14:paraId="246D05F0" w14:textId="77777777" w:rsidR="00776774" w:rsidRPr="00140E21" w:rsidRDefault="00776774" w:rsidP="00776774">
      <w:pPr>
        <w:pStyle w:val="B1"/>
      </w:pPr>
      <w:r w:rsidRPr="00140E21">
        <w:tab/>
        <w:t>If the SMF receives one of the triggers in step 1a, 1c or 1e, the H-SMF starts PDU Session Release procedure.</w:t>
      </w:r>
    </w:p>
    <w:p w14:paraId="05899D9C" w14:textId="77777777" w:rsidR="00776774" w:rsidRPr="00140E21" w:rsidRDefault="00776774" w:rsidP="00776774">
      <w:pPr>
        <w:pStyle w:val="B1"/>
      </w:pPr>
      <w:r w:rsidRPr="00140E21">
        <w:rPr>
          <w:lang w:eastAsia="ko-KR"/>
        </w:rPr>
        <w:t>2a-2b.</w:t>
      </w:r>
      <w:r w:rsidRPr="00140E21">
        <w:rPr>
          <w:lang w:eastAsia="ko-KR"/>
        </w:rPr>
        <w:tab/>
      </w:r>
      <w:r w:rsidRPr="00140E21">
        <w:t>These steps are the same as steps 2a-2b in clause 4.3.4.2. The SMF is the SMF in HPLMN.</w:t>
      </w:r>
    </w:p>
    <w:p w14:paraId="0B701FD9" w14:textId="77777777"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77777777" w:rsidR="00776774" w:rsidRPr="00140E21" w:rsidRDefault="00776774" w:rsidP="00776774">
      <w:pPr>
        <w:pStyle w:val="B1"/>
        <w:rPr>
          <w:lang w:eastAsia="ko-KR"/>
        </w:rPr>
      </w:pPr>
      <w:r w:rsidRPr="00140E21">
        <w:rPr>
          <w:lang w:eastAsia="ko-KR"/>
        </w:rPr>
        <w:t>15.</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64BD89FD" w14:textId="77777777"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24" w:name="_Toc20203986"/>
      <w:bookmarkStart w:id="525" w:name="_Toc27894672"/>
      <w:bookmarkStart w:id="526" w:name="_Toc36191739"/>
      <w:bookmarkStart w:id="527" w:name="_Toc45192825"/>
      <w:bookmarkStart w:id="528" w:name="_Toc47592457"/>
      <w:bookmarkStart w:id="529" w:name="_Toc51834538"/>
      <w:bookmarkStart w:id="530" w:name="_Toc51835480"/>
      <w:r w:rsidRPr="00140E21">
        <w:lastRenderedPageBreak/>
        <w:t>4.3.5</w:t>
      </w:r>
      <w:r w:rsidRPr="00140E21">
        <w:tab/>
        <w:t>Session continuity, service continuity and UP path management</w:t>
      </w:r>
      <w:bookmarkEnd w:id="524"/>
      <w:bookmarkEnd w:id="525"/>
      <w:bookmarkEnd w:id="526"/>
      <w:bookmarkEnd w:id="527"/>
      <w:bookmarkEnd w:id="528"/>
      <w:bookmarkEnd w:id="529"/>
      <w:bookmarkEnd w:id="530"/>
    </w:p>
    <w:p w14:paraId="241C917E" w14:textId="77777777" w:rsidR="00776774" w:rsidRPr="00140E21" w:rsidRDefault="00776774" w:rsidP="00776774">
      <w:pPr>
        <w:pStyle w:val="Heading4"/>
        <w:rPr>
          <w:lang w:eastAsia="ko-KR"/>
        </w:rPr>
      </w:pPr>
      <w:bookmarkStart w:id="531" w:name="_Toc20203987"/>
      <w:bookmarkStart w:id="532" w:name="_Toc27894673"/>
      <w:bookmarkStart w:id="533" w:name="_Toc36191740"/>
      <w:bookmarkStart w:id="534" w:name="_Toc45192826"/>
      <w:bookmarkStart w:id="535" w:name="_Toc47592458"/>
      <w:bookmarkStart w:id="536" w:name="_Toc51834539"/>
      <w:bookmarkStart w:id="537" w:name="_Toc51835481"/>
      <w:r w:rsidRPr="00140E21">
        <w:rPr>
          <w:lang w:eastAsia="ko-KR"/>
        </w:rPr>
        <w:t>4.3.5.1</w:t>
      </w:r>
      <w:r w:rsidRPr="00140E21">
        <w:rPr>
          <w:lang w:eastAsia="ko-KR"/>
        </w:rPr>
        <w:tab/>
        <w:t>Change of SSC mode 2 PDU Session Anchor with different PDU Sessions</w:t>
      </w:r>
      <w:bookmarkEnd w:id="531"/>
      <w:bookmarkEnd w:id="532"/>
      <w:bookmarkEnd w:id="533"/>
      <w:bookmarkEnd w:id="534"/>
      <w:bookmarkEnd w:id="535"/>
      <w:bookmarkEnd w:id="536"/>
      <w:bookmarkEnd w:id="537"/>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466D5FD1" w14:textId="77777777" w:rsidR="00776774" w:rsidRPr="00140E21" w:rsidRDefault="00776774" w:rsidP="00776774">
      <w:pPr>
        <w:pStyle w:val="TH"/>
      </w:pPr>
      <w:r w:rsidRPr="00140E21">
        <w:object w:dxaOrig="10710" w:dyaOrig="5026" w14:anchorId="69A655AA">
          <v:shape id="_x0000_i1050" type="#_x0000_t75" style="width:437.25pt;height:205.5pt" o:ole="">
            <v:imagedata r:id="rId60" o:title=""/>
          </v:shape>
          <o:OLEObject Type="Embed" ProgID="Visio.Drawing.15" ShapeID="_x0000_i1050" DrawAspect="Content" ObjectID="_1662451301" r:id="rId61"/>
        </w:object>
      </w:r>
    </w:p>
    <w:p w14:paraId="6D01BEA6" w14:textId="77777777"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34B929BC" w14:textId="77777777"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3E82F03B" w14:textId="77777777" w:rsidR="00776774" w:rsidRPr="00140E21"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 TS</w:t>
      </w:r>
      <w:r>
        <w:rPr>
          <w:lang w:eastAsia="ko-KR"/>
        </w:rPr>
        <w:t> </w:t>
      </w:r>
      <w:r w:rsidRPr="00140E21">
        <w:rPr>
          <w:lang w:eastAsia="ko-KR"/>
        </w:rPr>
        <w:t>23.501</w:t>
      </w:r>
      <w:r>
        <w:rPr>
          <w:lang w:eastAsia="ko-KR"/>
        </w:rPr>
        <w:t> </w:t>
      </w:r>
      <w:r w:rsidRPr="00140E21">
        <w:rPr>
          <w:lang w:eastAsia="ko-KR"/>
        </w:rPr>
        <w:t>[2], clause 6.4.2 and the SMF can select a new UPF (i.e. UPF2) for the re-established PDU Session of SSC mode 2.</w:t>
      </w:r>
    </w:p>
    <w:p w14:paraId="4046E698" w14:textId="77777777" w:rsidR="00776774" w:rsidRPr="00140E21" w:rsidRDefault="00776774" w:rsidP="00776774">
      <w:pPr>
        <w:pStyle w:val="Heading4"/>
        <w:rPr>
          <w:lang w:eastAsia="ko-KR"/>
        </w:rPr>
      </w:pPr>
      <w:bookmarkStart w:id="538" w:name="_Toc20203988"/>
      <w:bookmarkStart w:id="539" w:name="_Toc27894674"/>
      <w:bookmarkStart w:id="540" w:name="_Toc36191741"/>
      <w:bookmarkStart w:id="541" w:name="_Toc45192827"/>
      <w:bookmarkStart w:id="542" w:name="_Toc47592459"/>
      <w:bookmarkStart w:id="543" w:name="_Toc51834540"/>
      <w:bookmarkStart w:id="544" w:name="_Toc51835482"/>
      <w:r w:rsidRPr="00140E21">
        <w:rPr>
          <w:lang w:eastAsia="ko-KR"/>
        </w:rPr>
        <w:t>4.3.5.2</w:t>
      </w:r>
      <w:r w:rsidRPr="00140E21">
        <w:rPr>
          <w:lang w:eastAsia="ko-KR"/>
        </w:rPr>
        <w:tab/>
        <w:t>Change of SSC mode 3 PDU Session Anchor with multiple PDU Sessions</w:t>
      </w:r>
      <w:bookmarkEnd w:id="538"/>
      <w:bookmarkEnd w:id="539"/>
      <w:bookmarkEnd w:id="540"/>
      <w:bookmarkEnd w:id="541"/>
      <w:bookmarkEnd w:id="542"/>
      <w:bookmarkEnd w:id="543"/>
      <w:bookmarkEnd w:id="544"/>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288D7913" w14:textId="77777777" w:rsidR="00776774" w:rsidRPr="00140E21" w:rsidRDefault="00776774" w:rsidP="00776774">
      <w:pPr>
        <w:pStyle w:val="TH"/>
      </w:pPr>
      <w:r w:rsidRPr="00140E21">
        <w:object w:dxaOrig="10980" w:dyaOrig="6375" w14:anchorId="2D313FD6">
          <v:shape id="_x0000_i1051" type="#_x0000_t75" style="width:420.75pt;height:243.75pt" o:ole="">
            <v:imagedata r:id="rId62" o:title=""/>
          </v:shape>
          <o:OLEObject Type="Embed" ProgID="Visio.Drawing.15" ShapeID="_x0000_i1051" DrawAspect="Content" ObjectID="_1662451302" r:id="rId63"/>
        </w:object>
      </w:r>
    </w:p>
    <w:p w14:paraId="566A905D" w14:textId="77777777"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45A792A" w14:textId="77777777"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77777777"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lastRenderedPageBreak/>
        <w:tab/>
        <w:t>In Step 2 of clause 4.3.2.2.1, if SMF reallocation was requested in Step 2 of this clause, the AMF selects a different SMF. Otherwise, the AMF sends the Nsmf_PDUSession_CreateSMContext Request to the same SMF serving the Old PDU Session ID.</w:t>
      </w:r>
    </w:p>
    <w:p w14:paraId="523546CE" w14:textId="77777777" w:rsidR="00776774" w:rsidRPr="00140E21" w:rsidRDefault="00776774" w:rsidP="00776774">
      <w:pPr>
        <w:pStyle w:val="B1"/>
        <w:rPr>
          <w:lang w:eastAsia="zh-CN"/>
        </w:rPr>
      </w:pPr>
      <w:r w:rsidRPr="00140E21">
        <w:rPr>
          <w:lang w:eastAsia="zh-CN"/>
        </w:rPr>
        <w:tab/>
        <w:t>In Step 3 of clause 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60EA20FB"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77777777" w:rsidR="00776774" w:rsidRPr="00140E21" w:rsidRDefault="00776774" w:rsidP="00776774">
      <w:pPr>
        <w:pStyle w:val="B1"/>
      </w:pPr>
      <w:r w:rsidRPr="00140E21">
        <w:t>6.</w:t>
      </w:r>
      <w:r w:rsidRPr="00140E21">
        <w:tab/>
        <w:t>The old PDU Session is released as described in clause 4.3.4 either by the UE before the timer provided in step 3 expires (e.g.,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45" w:name="_Toc20203989"/>
      <w:bookmarkStart w:id="546" w:name="_Toc27894675"/>
      <w:bookmarkStart w:id="547" w:name="_Toc36191742"/>
      <w:bookmarkStart w:id="548" w:name="_Toc45192828"/>
      <w:bookmarkStart w:id="549" w:name="_Toc47592460"/>
      <w:bookmarkStart w:id="550" w:name="_Toc51834541"/>
      <w:bookmarkStart w:id="551" w:name="_Toc51835483"/>
      <w:r w:rsidRPr="00140E21">
        <w:t>4.3.5.3</w:t>
      </w:r>
      <w:r w:rsidRPr="00140E21">
        <w:tab/>
      </w:r>
      <w:r w:rsidRPr="00140E21">
        <w:rPr>
          <w:lang w:eastAsia="zh-CN"/>
        </w:rPr>
        <w:t xml:space="preserve">Change of SSC mode 3 </w:t>
      </w:r>
      <w:r w:rsidRPr="00140E21">
        <w:t>PDU Session Anchor with IPv6 Multi-homed PDU Session</w:t>
      </w:r>
      <w:bookmarkEnd w:id="545"/>
      <w:bookmarkEnd w:id="546"/>
      <w:bookmarkEnd w:id="547"/>
      <w:bookmarkEnd w:id="548"/>
      <w:bookmarkEnd w:id="549"/>
      <w:bookmarkEnd w:id="550"/>
      <w:bookmarkEnd w:id="551"/>
    </w:p>
    <w:p w14:paraId="42C2F247" w14:textId="77777777" w:rsidR="00776774" w:rsidRPr="00140E21" w:rsidRDefault="00776774" w:rsidP="00776774">
      <w:r w:rsidRPr="00140E21">
        <w:t>Clause 4.3.5.3 describes a procedure for service continuity with SSC mode 3 that uses the multi-homed PDU Session described in TS</w:t>
      </w:r>
      <w:r>
        <w:t> </w:t>
      </w:r>
      <w:r w:rsidRPr="00140E21">
        <w:t>23.501</w:t>
      </w:r>
      <w:r>
        <w:t> </w:t>
      </w:r>
      <w:r w:rsidRPr="00140E21">
        <w:t>[2] clause 5.6.4.3.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2" type="#_x0000_t75" style="width:481.5pt;height:615.75pt" o:ole="">
            <v:imagedata r:id="rId64" o:title=""/>
          </v:shape>
          <o:OLEObject Type="Embed" ProgID="Visio.Drawing.15" ShapeID="_x0000_i1052" DrawAspect="Content" ObjectID="_1662451303" r:id="rId65"/>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14:paraId="17251D5E" w14:textId="77777777" w:rsidR="00776774" w:rsidRPr="00140E21" w:rsidRDefault="00776774" w:rsidP="00776774">
      <w:pPr>
        <w:pStyle w:val="B1"/>
      </w:pPr>
      <w:r w:rsidRPr="00140E21">
        <w:t>3.</w:t>
      </w:r>
      <w:r w:rsidRPr="00140E21">
        <w:tab/>
        <w:t>The SMF selects a Branching Point (BP) UPF as described in Clause of 6.3.3 of TS</w:t>
      </w:r>
      <w:r>
        <w:t> </w:t>
      </w:r>
      <w:r w:rsidRPr="00140E21">
        <w:t>23.501</w:t>
      </w:r>
      <w:r>
        <w:t> </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77777777"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77777777"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 xml:space="preserve">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w:t>
      </w:r>
      <w:r w:rsidRPr="00140E21">
        <w:lastRenderedPageBreak/>
        <w:t>invoke Nbsf_Management_Update service operation to remove the tuple (IPv6prefix, PCF id) for the PDU session identified by (SUPI, DNN,S-NSSAI) in BSF.</w:t>
      </w:r>
    </w:p>
    <w:p w14:paraId="7D6DF2AC" w14:textId="77777777" w:rsidR="00776774" w:rsidRPr="00140E21" w:rsidRDefault="00776774" w:rsidP="00776774">
      <w:pPr>
        <w:pStyle w:val="B1"/>
      </w:pPr>
      <w:r w:rsidRPr="00140E21">
        <w:t>14-18.</w:t>
      </w:r>
      <w:r w:rsidRPr="00140E21">
        <w:tab/>
        <w:t>The SMF may optionally release the Branching Point from the User Plane path.</w:t>
      </w:r>
    </w:p>
    <w:p w14:paraId="7E03B148" w14:textId="77777777" w:rsidR="00776774" w:rsidRPr="00140E21" w:rsidRDefault="00776774" w:rsidP="00776774">
      <w:pPr>
        <w:pStyle w:val="Heading4"/>
      </w:pPr>
      <w:bookmarkStart w:id="552" w:name="_Toc20203990"/>
      <w:bookmarkStart w:id="553" w:name="_Toc27894676"/>
      <w:bookmarkStart w:id="554" w:name="_Toc36191743"/>
      <w:bookmarkStart w:id="555" w:name="_Toc45192829"/>
      <w:bookmarkStart w:id="556" w:name="_Toc47592461"/>
      <w:bookmarkStart w:id="557" w:name="_Toc51834542"/>
      <w:bookmarkStart w:id="558" w:name="_Toc51835484"/>
      <w:r w:rsidRPr="00140E21">
        <w:t>4.3.5.4</w:t>
      </w:r>
      <w:r w:rsidRPr="00140E21">
        <w:tab/>
        <w:t xml:space="preserve">Addition of </w:t>
      </w:r>
      <w:r w:rsidRPr="00140E21">
        <w:rPr>
          <w:lang w:eastAsia="zh-CN"/>
        </w:rPr>
        <w:t xml:space="preserve">additional </w:t>
      </w:r>
      <w:r w:rsidRPr="00140E21">
        <w:t>PDU Session Anchor and Branching Point or UL CL</w:t>
      </w:r>
      <w:bookmarkEnd w:id="552"/>
      <w:bookmarkEnd w:id="553"/>
      <w:bookmarkEnd w:id="554"/>
      <w:bookmarkEnd w:id="555"/>
      <w:bookmarkEnd w:id="556"/>
      <w:bookmarkEnd w:id="557"/>
      <w:bookmarkEnd w:id="558"/>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59" w:name="_MON_1644156621"/>
    <w:bookmarkEnd w:id="559"/>
    <w:p w14:paraId="35B26622" w14:textId="77777777" w:rsidR="00776774" w:rsidRDefault="00776774" w:rsidP="00776774">
      <w:pPr>
        <w:pStyle w:val="TH"/>
      </w:pPr>
      <w:r w:rsidRPr="00140E21">
        <w:object w:dxaOrig="9404" w:dyaOrig="8788" w14:anchorId="7DB4D999">
          <v:shape id="_x0000_i1053" type="#_x0000_t75" style="width:468pt;height:438pt" o:ole="">
            <v:imagedata r:id="rId66" o:title=""/>
          </v:shape>
          <o:OLEObject Type="Embed" ProgID="Word.Picture.8" ShapeID="_x0000_i1053" DrawAspect="Content" ObjectID="_1662451304" r:id="rId67"/>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77777777"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Pr="00140E21">
        <w:t>, and 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lastRenderedPageBreak/>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77777777"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Pr="00140E21">
        <w:t>TS</w:t>
      </w:r>
      <w:r>
        <w:t> </w:t>
      </w:r>
      <w:r w:rsidRPr="00140E21">
        <w:t>23.501</w:t>
      </w:r>
      <w:r>
        <w:t> </w:t>
      </w:r>
      <w:r w:rsidRPr="00140E21">
        <w:t>[2]</w:t>
      </w:r>
      <w:r w:rsidRPr="00140E21">
        <w:rPr>
          <w:lang w:eastAsia="zh-CN"/>
        </w:rPr>
        <w:t xml:space="preserve"> clause 5.8.2.2.2</w:t>
      </w:r>
      <w:r w:rsidRPr="00140E21">
        <w:t>.</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7777777"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 [21])</w:t>
      </w:r>
      <w:r w:rsidRPr="00140E21">
        <w:rPr>
          <w:lang w:eastAsia="zh-CN"/>
        </w:rPr>
        <w:t xml:space="preserve"> as described in </w:t>
      </w:r>
      <w:r w:rsidRPr="00140E21">
        <w:t>TS</w:t>
      </w:r>
      <w:r>
        <w:t> </w:t>
      </w:r>
      <w:r w:rsidRPr="00140E21">
        <w:t>23.501</w:t>
      </w:r>
      <w:r>
        <w:t> </w:t>
      </w:r>
      <w:r w:rsidRPr="00140E21">
        <w:t>[2]</w:t>
      </w:r>
      <w:r w:rsidRPr="00140E21">
        <w:rPr>
          <w:lang w:eastAsia="zh-CN"/>
        </w:rPr>
        <w:t xml:space="preserve"> clause 5.8.2.2.2</w:t>
      </w:r>
      <w:r w:rsidRPr="00140E21">
        <w:t>.</w:t>
      </w:r>
    </w:p>
    <w:p w14:paraId="1E34E7B3" w14:textId="77777777" w:rsidR="00776774" w:rsidRPr="00140E21" w:rsidRDefault="00776774" w:rsidP="00776774">
      <w:pPr>
        <w:pStyle w:val="Heading4"/>
      </w:pPr>
      <w:bookmarkStart w:id="560" w:name="_Toc20203991"/>
      <w:bookmarkStart w:id="561" w:name="_Toc27894677"/>
      <w:bookmarkStart w:id="562" w:name="_Toc36191744"/>
      <w:bookmarkStart w:id="563" w:name="_Toc45192830"/>
      <w:bookmarkStart w:id="564" w:name="_Toc47592462"/>
      <w:bookmarkStart w:id="565" w:name="_Toc51834543"/>
      <w:bookmarkStart w:id="566" w:name="_Toc51835485"/>
      <w:r w:rsidRPr="00140E21">
        <w:t>4.3.5.5</w:t>
      </w:r>
      <w:r w:rsidRPr="00140E21">
        <w:tab/>
        <w:t>Removal of additional PDU Session Anchor and Branching Point or UL CL</w:t>
      </w:r>
      <w:bookmarkEnd w:id="560"/>
      <w:bookmarkEnd w:id="561"/>
      <w:bookmarkEnd w:id="562"/>
      <w:bookmarkEnd w:id="563"/>
      <w:bookmarkEnd w:id="564"/>
      <w:bookmarkEnd w:id="565"/>
      <w:bookmarkEnd w:id="566"/>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54" type="#_x0000_t75" style="width:479.25pt;height:378pt" o:ole="">
            <v:imagedata r:id="rId68" o:title=""/>
          </v:shape>
          <o:OLEObject Type="Embed" ProgID="Word.Picture.8" ShapeID="_x0000_i1054" DrawAspect="Content" ObjectID="_1662451305" r:id="rId69"/>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77777777"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 xml:space="preserve">as described in </w:t>
      </w:r>
      <w:r w:rsidRPr="00140E21">
        <w:t>TS</w:t>
      </w:r>
      <w:r>
        <w:t> </w:t>
      </w:r>
      <w:r w:rsidRPr="00140E21">
        <w:t>23.501</w:t>
      </w:r>
      <w:r>
        <w:t> </w:t>
      </w:r>
      <w:r w:rsidRPr="00140E21">
        <w:t>[2]</w:t>
      </w:r>
      <w:r w:rsidRPr="00140E21">
        <w:rPr>
          <w:lang w:eastAsia="zh-CN"/>
        </w:rPr>
        <w:t xml:space="preserve"> clause 5.8.2.2.2</w:t>
      </w:r>
      <w:r w:rsidRPr="00140E21">
        <w:t xml:space="preserve">.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67" w:name="_Toc20203992"/>
      <w:bookmarkStart w:id="568" w:name="_Toc27894678"/>
      <w:bookmarkStart w:id="569" w:name="_Toc36191745"/>
      <w:bookmarkStart w:id="570" w:name="_Toc45192831"/>
      <w:bookmarkStart w:id="571" w:name="_Toc47592463"/>
      <w:bookmarkStart w:id="572" w:name="_Toc51834544"/>
      <w:bookmarkStart w:id="573" w:name="_Toc51835486"/>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67"/>
      <w:bookmarkEnd w:id="568"/>
      <w:bookmarkEnd w:id="569"/>
      <w:bookmarkEnd w:id="570"/>
      <w:bookmarkEnd w:id="571"/>
      <w:bookmarkEnd w:id="572"/>
      <w:bookmarkEnd w:id="573"/>
    </w:p>
    <w:p w14:paraId="2A7B8D70" w14:textId="77777777"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 xml:space="preserve">multi-homing or UL CL rule (i.e.,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140E21">
        <w:rPr>
          <w:lang w:eastAsia="zh-CN"/>
        </w:rPr>
        <w:t>additional</w:t>
      </w:r>
      <w:r w:rsidRPr="00140E21">
        <w:rPr>
          <w:lang w:eastAsia="ko-KR"/>
        </w:rPr>
        <w:t xml:space="preserve"> PDU Session Anchor (i.e.,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60EDDA7A" w14:textId="77777777" w:rsidR="00776774" w:rsidRPr="00140E21" w:rsidRDefault="00776774" w:rsidP="00776774">
      <w:pPr>
        <w:pStyle w:val="TH"/>
      </w:pPr>
      <w:r w:rsidRPr="00140E21">
        <w:object w:dxaOrig="18616" w:dyaOrig="11040" w14:anchorId="6B88001B">
          <v:shape id="_x0000_i1055" type="#_x0000_t75" style="width:481.5pt;height:303.75pt" o:ole="">
            <v:imagedata r:id="rId70" o:title="" cropright="3792f"/>
          </v:shape>
          <o:OLEObject Type="Embed" ProgID="Visio.Drawing.15" ShapeID="_x0000_i1055" DrawAspect="Content" ObjectID="_1662451306" r:id="rId71"/>
        </w:object>
      </w:r>
    </w:p>
    <w:p w14:paraId="1FE35D87" w14:textId="77777777"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77777777"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14:paraId="756C11E5" w14:textId="77777777"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77777777"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 and if the PCF has subscribed to the IP allocation/release event, the SMF performs the Session Management Policy Modification Procedure as defined in clause 4.16.5 to provide the new allocated IPv6 prefix to the PCF.</w:t>
      </w:r>
    </w:p>
    <w:p w14:paraId="0274C3B5" w14:textId="77777777"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77777777"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F8C8861" w14:textId="77777777"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D58C0C6" w14:textId="77777777"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Pr="00140E21">
        <w:t>TS</w:t>
      </w:r>
      <w:r>
        <w:t> </w:t>
      </w:r>
      <w:r w:rsidRPr="00140E21">
        <w:t>23.501</w:t>
      </w:r>
      <w:r>
        <w:t> </w:t>
      </w:r>
      <w:r w:rsidRPr="00140E21">
        <w:t>[2]</w:t>
      </w:r>
      <w:r w:rsidRPr="00140E21">
        <w:rPr>
          <w:lang w:eastAsia="zh-CN"/>
        </w:rPr>
        <w:t xml:space="preserve"> clause 5.8.2.2.2</w:t>
      </w:r>
      <w:r w:rsidRPr="00140E21">
        <w:t>.</w:t>
      </w:r>
    </w:p>
    <w:p w14:paraId="30E851AF" w14:textId="77777777"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 [21])</w:t>
      </w:r>
      <w:r w:rsidRPr="00140E21">
        <w:rPr>
          <w:lang w:eastAsia="zh-CN"/>
        </w:rPr>
        <w:t xml:space="preserve"> as described in </w:t>
      </w:r>
      <w:r w:rsidRPr="00140E21">
        <w:t>TS</w:t>
      </w:r>
      <w:r>
        <w:t> </w:t>
      </w:r>
      <w:r w:rsidRPr="00140E21">
        <w:t>23.501</w:t>
      </w:r>
      <w:r>
        <w:t> </w:t>
      </w:r>
      <w:r w:rsidRPr="00140E21">
        <w:t>[2]</w:t>
      </w:r>
      <w:r w:rsidRPr="00140E21">
        <w:rPr>
          <w:lang w:eastAsia="zh-CN"/>
        </w:rPr>
        <w:t xml:space="preserve"> clause 5.8.2.2.2</w:t>
      </w:r>
      <w:r w:rsidRPr="00140E21">
        <w:t>.</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74" w:name="_Toc20203993"/>
      <w:bookmarkStart w:id="575" w:name="_Toc27894679"/>
      <w:bookmarkStart w:id="576" w:name="_Toc36191746"/>
      <w:bookmarkStart w:id="577" w:name="_Toc45192832"/>
      <w:bookmarkStart w:id="578" w:name="_Toc47592464"/>
      <w:bookmarkStart w:id="579" w:name="_Toc51834545"/>
      <w:bookmarkStart w:id="580" w:name="_Toc51835487"/>
      <w:r w:rsidRPr="00140E21">
        <w:t>4.3.5.7</w:t>
      </w:r>
      <w:r w:rsidRPr="00140E21">
        <w:tab/>
        <w:t>Simultaneous change of Branching Point or UL CL and additional PSA for a PDU Session</w:t>
      </w:r>
      <w:bookmarkEnd w:id="574"/>
      <w:bookmarkEnd w:id="575"/>
      <w:bookmarkEnd w:id="576"/>
      <w:bookmarkEnd w:id="577"/>
      <w:bookmarkEnd w:id="578"/>
      <w:bookmarkEnd w:id="579"/>
      <w:bookmarkEnd w:id="580"/>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56" type="#_x0000_t75" style="width:479.25pt;height:627.75pt" o:ole="">
            <v:imagedata r:id="rId72" o:title=""/>
          </v:shape>
          <o:OLEObject Type="Embed" ProgID="Visio.Drawing.15" ShapeID="_x0000_i1056" DrawAspect="Content" ObjectID="_1662451307" r:id="rId73"/>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78757944" w14:textId="77777777" w:rsidR="00776774" w:rsidRPr="00140E21" w:rsidRDefault="00776774" w:rsidP="00776774">
      <w:pPr>
        <w:pStyle w:val="B1"/>
      </w:pPr>
      <w:r w:rsidRPr="00140E21">
        <w:t>2.</w:t>
      </w:r>
      <w:r w:rsidRPr="00140E21">
        <w:tab/>
        <w:t xml:space="preserve">The SMF selects a local Target UPF (PSA3) and using N4 establishes the local Target UPF for the PDU Session. In </w:t>
      </w:r>
      <w:r>
        <w:t xml:space="preserve">the </w:t>
      </w:r>
      <w:r w:rsidRPr="00140E21">
        <w:t>case of IPv6 multi-homing PDU Session, the SMF also allocates a new IPv6 prefix corresponding to PSA3, and if the PCF has subscribed to the IP allocation/release event, the SMF performs the Session Management Policy Modification procedure as defined in clause 4.16.5 to provide the new allocated IPv6 prefix to the PCF.</w:t>
      </w:r>
    </w:p>
    <w:p w14:paraId="4DBA20CF" w14:textId="77777777" w:rsidR="00776774" w:rsidRPr="00140E21" w:rsidRDefault="00776774" w:rsidP="00776774">
      <w:pPr>
        <w:pStyle w:val="B1"/>
      </w:pPr>
      <w:r w:rsidRPr="00140E21">
        <w:tab/>
        <w:t>The SMF may send an earlier 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7777777" w:rsidR="00776774" w:rsidRPr="00140E21" w:rsidRDefault="00776774" w:rsidP="00776774">
      <w:pPr>
        <w:pStyle w:val="B1"/>
      </w:pPr>
      <w:r w:rsidRPr="00140E21">
        <w:t>5.</w:t>
      </w:r>
      <w:r w:rsidRPr="00140E21">
        <w:tab/>
        <w:t>The SMF updates the PSA3. It provides the CN Tunnel Info for downlink traffic.</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7777777"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 If the SMF receives a negative notification response from the AF, the SMF may stop the procedure and remove the Target Branching Point or Target UL CL and PSA3.</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77777777"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860115E" w14:textId="77777777"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Pr="00140E21">
        <w:t>TS</w:t>
      </w:r>
      <w:r>
        <w:t> </w:t>
      </w:r>
      <w:r w:rsidRPr="00140E21">
        <w:t>23.501</w:t>
      </w:r>
      <w:r>
        <w:t> </w:t>
      </w:r>
      <w:r w:rsidRPr="00140E21">
        <w:t>[2]</w:t>
      </w:r>
      <w:r w:rsidRPr="00140E21">
        <w:rPr>
          <w:lang w:eastAsia="zh-CN"/>
        </w:rPr>
        <w:t xml:space="preserve"> clause 5.8.2.2.2</w:t>
      </w:r>
      <w:r w:rsidRPr="00140E21">
        <w:t>.</w:t>
      </w:r>
    </w:p>
    <w:p w14:paraId="78872766" w14:textId="77777777" w:rsidR="00776774" w:rsidRPr="00140E21" w:rsidRDefault="00776774" w:rsidP="00776774">
      <w:pPr>
        <w:pStyle w:val="B1"/>
      </w:pPr>
      <w:r w:rsidRPr="00140E21">
        <w:lastRenderedPageBreak/>
        <w:t>8.</w:t>
      </w:r>
      <w:r w:rsidRPr="00140E21">
        <w:tab/>
        <w:t>In the case of IPv6 multi-homing, the SMF may re-configure the UE for the original IP prefix @ PSA1, i.e. SMF sends IPv6 multi-homed routing rule along with the IPv6 prefix to the UE using an IPv6 Router Advertisement message (RFC 4191 [21])</w:t>
      </w:r>
      <w:r w:rsidRPr="00140E21">
        <w:rPr>
          <w:lang w:eastAsia="zh-CN"/>
        </w:rPr>
        <w:t xml:space="preserve"> as described in </w:t>
      </w:r>
      <w:r w:rsidRPr="00140E21">
        <w:t>TS</w:t>
      </w:r>
      <w:r>
        <w:t> </w:t>
      </w:r>
      <w:r w:rsidRPr="00140E21">
        <w:t>23.501</w:t>
      </w:r>
      <w:r>
        <w:t> </w:t>
      </w:r>
      <w:r w:rsidRPr="00140E21">
        <w:t>[2]</w:t>
      </w:r>
      <w:r w:rsidRPr="00140E21">
        <w:rPr>
          <w:lang w:eastAsia="zh-CN"/>
        </w:rPr>
        <w:t xml:space="preserve"> clause 5.8.2.2.2</w:t>
      </w:r>
      <w:r w:rsidRPr="00140E21">
        <w:t>.</w:t>
      </w:r>
    </w:p>
    <w:p w14:paraId="73FF759A" w14:textId="77777777"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77777777"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preconfigured time interval in order to release the N9 forwarding tunnel. The detection can be done by either Source UL CL or Target UL CL, either of which notifies the SMF.</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77777777" w:rsidR="00776774" w:rsidRPr="00140E21" w:rsidRDefault="00776774" w:rsidP="00776774">
      <w:pPr>
        <w:pStyle w:val="NO"/>
      </w:pPr>
      <w:r w:rsidRPr="00140E21">
        <w:t>NOTE 8:</w:t>
      </w:r>
      <w:r w:rsidRPr="00140E21">
        <w:tab/>
        <w:t>If the Target Branching Point or Target UL CL and the PSA2 are co-located in a single UPF then steps 11 and 12 can be merged.</w:t>
      </w:r>
    </w:p>
    <w:p w14:paraId="5169275F" w14:textId="77777777" w:rsidR="00776774" w:rsidRPr="00140E21" w:rsidRDefault="00776774" w:rsidP="00776774">
      <w:pPr>
        <w:pStyle w:val="Heading4"/>
      </w:pPr>
      <w:bookmarkStart w:id="581" w:name="_Toc20203994"/>
      <w:bookmarkStart w:id="582" w:name="_Toc27894680"/>
      <w:bookmarkStart w:id="583" w:name="_Toc36191747"/>
      <w:bookmarkStart w:id="584" w:name="_Toc45192833"/>
      <w:bookmarkStart w:id="585" w:name="_Toc47592465"/>
      <w:bookmarkStart w:id="586" w:name="_Toc51834546"/>
      <w:bookmarkStart w:id="587" w:name="_Toc51835488"/>
      <w:r w:rsidRPr="00140E21">
        <w:t>4.3.5.8</w:t>
      </w:r>
      <w:r w:rsidRPr="00140E21">
        <w:tab/>
        <w:t>Ethernet PDU Session Anchor Relocation</w:t>
      </w:r>
      <w:bookmarkEnd w:id="581"/>
      <w:bookmarkEnd w:id="582"/>
      <w:bookmarkEnd w:id="583"/>
      <w:bookmarkEnd w:id="584"/>
      <w:bookmarkEnd w:id="585"/>
      <w:bookmarkEnd w:id="586"/>
      <w:bookmarkEnd w:id="587"/>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7777777" w:rsidR="00776774" w:rsidRPr="00140E21" w:rsidRDefault="00776774" w:rsidP="00776774">
      <w:r w:rsidRPr="00140E21">
        <w:t>The SMF determines whether and when a serving PDU Session anchor for an Ethernet PDU Session needs to be changed, and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588" w:name="_MON_1599642594"/>
    <w:bookmarkEnd w:id="588"/>
    <w:p w14:paraId="74BBC083" w14:textId="77777777" w:rsidR="00776774" w:rsidRPr="00140E21" w:rsidRDefault="00776774" w:rsidP="00776774">
      <w:pPr>
        <w:pStyle w:val="TH"/>
      </w:pPr>
      <w:r w:rsidRPr="00140E21">
        <w:object w:dxaOrig="9698" w:dyaOrig="10785" w14:anchorId="4A8FE649">
          <v:shape id="_x0000_i1057" type="#_x0000_t75" style="width:429pt;height:526.5pt" o:ole="">
            <v:imagedata r:id="rId74" o:title=""/>
          </v:shape>
          <o:OLEObject Type="Embed" ProgID="Word.Picture.8" ShapeID="_x0000_i1057" DrawAspect="Content" ObjectID="_1662451308" r:id="rId75"/>
        </w:object>
      </w:r>
    </w:p>
    <w:p w14:paraId="61D5629D" w14:textId="77777777" w:rsidR="00776774" w:rsidRPr="00140E21" w:rsidRDefault="00776774" w:rsidP="00776774">
      <w:pPr>
        <w:pStyle w:val="TF"/>
      </w:pPr>
      <w:r w:rsidRPr="00140E21">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7777777" w:rsidR="00776774" w:rsidRPr="00140E21" w:rsidRDefault="00776774" w:rsidP="00776774">
      <w:pPr>
        <w:pStyle w:val="B1"/>
      </w:pPr>
      <w:r w:rsidRPr="00140E21">
        <w:lastRenderedPageBreak/>
        <w:t>6.</w:t>
      </w:r>
      <w:r w:rsidRPr="00140E21">
        <w:tab/>
        <w:t>The SMF decides that the PSA is to be changed for the Ethernet PDU Session, and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77777777" w:rsidR="00776774" w:rsidRPr="00140E21" w:rsidRDefault="00776774" w:rsidP="00776774">
      <w:pPr>
        <w:pStyle w:val="B1"/>
      </w:pPr>
      <w:r w:rsidRPr="00140E21">
        <w:t>11-12.</w:t>
      </w:r>
      <w:r w:rsidRPr="00140E21">
        <w:tab/>
        <w:t>If there is no handover, and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77777777" w:rsidR="00776774" w:rsidRPr="00140E21" w:rsidRDefault="00776774" w:rsidP="00776774">
      <w:pPr>
        <w:pStyle w:val="B1"/>
      </w:pPr>
      <w:r w:rsidRPr="00140E21">
        <w:t>13-14.</w:t>
      </w:r>
      <w:r w:rsidRPr="00140E21">
        <w:tab/>
        <w:t>The SMF sends an N4 Session Modification Request to the Target UPF which includes the information in Ethernet context (i.e.,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589" w:name="_Toc20203995"/>
      <w:bookmarkStart w:id="590" w:name="_Toc27894681"/>
      <w:bookmarkStart w:id="591" w:name="_Toc36191748"/>
      <w:bookmarkStart w:id="592" w:name="_Toc45192834"/>
      <w:bookmarkStart w:id="593" w:name="_Toc47592466"/>
      <w:bookmarkStart w:id="594" w:name="_Toc51834547"/>
      <w:bookmarkStart w:id="595" w:name="_Toc51835489"/>
      <w:r w:rsidRPr="00140E21">
        <w:t>4.3.6</w:t>
      </w:r>
      <w:r w:rsidRPr="00140E21">
        <w:tab/>
        <w:t>Application Function influence on traffic routing</w:t>
      </w:r>
      <w:bookmarkEnd w:id="589"/>
      <w:bookmarkEnd w:id="590"/>
      <w:bookmarkEnd w:id="591"/>
      <w:bookmarkEnd w:id="592"/>
      <w:bookmarkEnd w:id="593"/>
      <w:bookmarkEnd w:id="594"/>
      <w:bookmarkEnd w:id="595"/>
    </w:p>
    <w:p w14:paraId="0E32811C" w14:textId="77777777" w:rsidR="00776774" w:rsidRPr="00140E21" w:rsidRDefault="00776774" w:rsidP="00776774">
      <w:pPr>
        <w:pStyle w:val="Heading4"/>
      </w:pPr>
      <w:bookmarkStart w:id="596" w:name="_Toc20203996"/>
      <w:bookmarkStart w:id="597" w:name="_Toc27894682"/>
      <w:bookmarkStart w:id="598" w:name="_Toc36191749"/>
      <w:bookmarkStart w:id="599" w:name="_Toc45192835"/>
      <w:bookmarkStart w:id="600" w:name="_Toc47592467"/>
      <w:bookmarkStart w:id="601" w:name="_Toc51834548"/>
      <w:bookmarkStart w:id="602" w:name="_Toc51835490"/>
      <w:r w:rsidRPr="00140E21">
        <w:t>4.3.6.1</w:t>
      </w:r>
      <w:r w:rsidRPr="00140E21">
        <w:tab/>
        <w:t>General</w:t>
      </w:r>
      <w:bookmarkEnd w:id="596"/>
      <w:bookmarkEnd w:id="597"/>
      <w:bookmarkEnd w:id="598"/>
      <w:bookmarkEnd w:id="599"/>
      <w:bookmarkEnd w:id="600"/>
      <w:bookmarkEnd w:id="601"/>
      <w:bookmarkEnd w:id="602"/>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77777777" w:rsidR="00776774" w:rsidRPr="00140E21" w:rsidRDefault="00776774" w:rsidP="00776774">
      <w:r w:rsidRPr="00140E21">
        <w:t>As described in TS</w:t>
      </w:r>
      <w:r>
        <w:t> </w:t>
      </w:r>
      <w:r w:rsidRPr="00140E21">
        <w:t>23.501</w:t>
      </w:r>
      <w:r>
        <w:t> </w:t>
      </w:r>
      <w:r w:rsidRPr="00140E21">
        <w:t>[2] clause 5.6.7,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77777777" w:rsidR="00776774" w:rsidRPr="00140E21" w:rsidRDefault="00776774" w:rsidP="00776774">
      <w:pPr>
        <w:pStyle w:val="B1"/>
      </w:pPr>
      <w:r w:rsidRPr="00140E21">
        <w:t>-</w:t>
      </w:r>
      <w:r w:rsidRPr="00140E21">
        <w:tab/>
        <w:t>AF requests described in clause 5.6.7 of TS</w:t>
      </w:r>
      <w:r>
        <w:t> </w:t>
      </w:r>
      <w:r w:rsidRPr="00140E21">
        <w:t>23.501</w:t>
      </w:r>
      <w:r>
        <w:t> </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 23.501 [2] clause 6.3.7.2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77777777" w:rsidR="00776774" w:rsidRPr="00140E21" w:rsidRDefault="00776774" w:rsidP="00776774">
      <w:pPr>
        <w:pStyle w:val="B1"/>
      </w:pPr>
      <w:r w:rsidRPr="00140E21">
        <w:t>-</w:t>
      </w:r>
      <w:r w:rsidRPr="00140E21">
        <w:tab/>
        <w:t>Map the geographic zone identifier(s) in Spatial Validity Condition into areas of validity, determined by local configuration.</w:t>
      </w:r>
    </w:p>
    <w:p w14:paraId="41F1BBC9" w14:textId="77777777" w:rsidR="00776774" w:rsidRPr="00140E21" w:rsidRDefault="00776774" w:rsidP="00776774">
      <w:pPr>
        <w:pStyle w:val="Heading4"/>
      </w:pPr>
      <w:bookmarkStart w:id="603" w:name="_Toc20203997"/>
      <w:bookmarkStart w:id="604" w:name="_Toc27894683"/>
      <w:bookmarkStart w:id="605" w:name="_Toc36191750"/>
      <w:bookmarkStart w:id="606" w:name="_Toc45192836"/>
      <w:bookmarkStart w:id="607" w:name="_Toc47592468"/>
      <w:bookmarkStart w:id="608" w:name="_Toc51834549"/>
      <w:bookmarkStart w:id="609" w:name="_Toc51835491"/>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603"/>
      <w:bookmarkEnd w:id="604"/>
      <w:bookmarkEnd w:id="605"/>
      <w:bookmarkEnd w:id="606"/>
      <w:bookmarkEnd w:id="607"/>
      <w:bookmarkEnd w:id="608"/>
      <w:bookmarkEnd w:id="609"/>
    </w:p>
    <w:p w14:paraId="71BDE17D" w14:textId="77777777" w:rsidR="00776774" w:rsidRPr="00140E21" w:rsidRDefault="00776774" w:rsidP="00776774">
      <w:pPr>
        <w:pStyle w:val="TH"/>
      </w:pPr>
      <w:r w:rsidRPr="00140E21">
        <w:rPr>
          <w:b w:val="0"/>
        </w:rPr>
        <w:object w:dxaOrig="7634" w:dyaOrig="5124" w14:anchorId="0D826793">
          <v:shape id="_x0000_i1058" type="#_x0000_t75" style="width:382.5pt;height:255pt" o:ole="">
            <v:imagedata r:id="rId76" o:title=""/>
          </v:shape>
          <o:OLEObject Type="Embed" ProgID="Visio.Drawing.11" ShapeID="_x0000_i1058" DrawAspect="Content" ObjectID="_1662451309" r:id="rId77"/>
        </w:object>
      </w:r>
    </w:p>
    <w:p w14:paraId="1C805F97" w14:textId="77777777"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77777777" w:rsidR="00776774" w:rsidRPr="00140E21" w:rsidRDefault="00776774" w:rsidP="00776774">
      <w:pPr>
        <w:pStyle w:val="B1"/>
      </w:pPr>
      <w:r w:rsidRPr="00140E21">
        <w:t>1.</w:t>
      </w:r>
      <w:r w:rsidRPr="00140E21">
        <w:tab/>
        <w:t>To create a new request, the AF invokes an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7777777" w:rsidR="00776774" w:rsidRPr="00140E21" w:rsidRDefault="00776774" w:rsidP="00776774">
      <w:pPr>
        <w:pStyle w:val="B1"/>
      </w:pPr>
      <w:r w:rsidRPr="00140E21">
        <w:tab/>
        <w:t>To update or remove an existing request, the AF invokes an Nnef_TrafficInfluence_Update or Nnef_TrafficInfluence_Delete service operation providing the corresponding AF Transaction Id.</w:t>
      </w:r>
    </w:p>
    <w:p w14:paraId="01CA76F9" w14:textId="77777777" w:rsidR="00776774" w:rsidRPr="00140E21" w:rsidRDefault="00776774" w:rsidP="00776774">
      <w:pPr>
        <w:pStyle w:val="B1"/>
      </w:pPr>
      <w:r w:rsidRPr="00140E21">
        <w:t>2.</w:t>
      </w:r>
      <w:r w:rsidRPr="00140E21">
        <w:tab/>
        <w:t>The AF sends its request to the NEF. If the request is sent directly fom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77777777" w:rsidR="00776774" w:rsidRPr="00140E21" w:rsidRDefault="00776774" w:rsidP="00776774">
      <w:pPr>
        <w:pStyle w:val="NO"/>
      </w:pPr>
      <w:r w:rsidRPr="00140E21">
        <w:t>NOTE 3:</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lastRenderedPageBreak/>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77777777"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43801E0C" w14:textId="77777777" w:rsidR="00776774" w:rsidRPr="00140E21" w:rsidRDefault="00776774" w:rsidP="00776774">
      <w:pPr>
        <w:pStyle w:val="B1"/>
      </w:pPr>
      <w:r w:rsidRPr="00140E21">
        <w:t>6.</w:t>
      </w:r>
      <w:r w:rsidRPr="00140E21">
        <w:tab/>
        <w:t>When a PCC rule is received from the PCF, the SMF may take appropriate actions to reconfigure the User plane of the PDU Session such as:</w:t>
      </w:r>
    </w:p>
    <w:p w14:paraId="250D85E8" w14:textId="77777777" w:rsidR="00776774" w:rsidRPr="00140E21" w:rsidRDefault="00776774" w:rsidP="00776774">
      <w:pPr>
        <w:pStyle w:val="B2"/>
      </w:pPr>
      <w:r w:rsidRPr="00140E21">
        <w:t>-</w:t>
      </w:r>
      <w:r w:rsidRPr="00140E21">
        <w:tab/>
        <w:t>Adding, replacing or removing a UPF in the data path to e.g. act as an UL CL or a Branching Point e.g. as described in clause 4.3.5.</w:t>
      </w:r>
    </w:p>
    <w:p w14:paraId="12D6DD11" w14:textId="77777777" w:rsidR="00776774" w:rsidRPr="00140E21" w:rsidRDefault="00776774" w:rsidP="00776774">
      <w:pPr>
        <w:pStyle w:val="B2"/>
      </w:pPr>
      <w:r w:rsidRPr="00140E21">
        <w:t>-</w:t>
      </w:r>
      <w:r w:rsidRPr="00140E21">
        <w:tab/>
        <w:t>Allocate a new Prefix to the UE (when IPv6 multi-Homing applies)</w:t>
      </w:r>
    </w:p>
    <w:p w14:paraId="57EB891A" w14:textId="77777777" w:rsidR="00776774" w:rsidRPr="00140E21" w:rsidRDefault="00776774" w:rsidP="00776774">
      <w:pPr>
        <w:pStyle w:val="B2"/>
      </w:pPr>
      <w:r w:rsidRPr="00140E21">
        <w:t>-</w:t>
      </w:r>
      <w:r w:rsidRPr="00140E21">
        <w:tab/>
        <w:t>Updating the UPF in the target DNAI with new traffic steering rules</w:t>
      </w:r>
    </w:p>
    <w:p w14:paraId="01F77F91" w14:textId="77777777" w:rsidR="00776774" w:rsidRPr="00140E21" w:rsidRDefault="00776774" w:rsidP="00776774">
      <w:pPr>
        <w:pStyle w:val="B2"/>
      </w:pPr>
      <w:r w:rsidRPr="00140E21">
        <w:tab/>
        <w:t xml:space="preserve">Subscribe to notifications from the AMF for an Area Of Interest </w:t>
      </w:r>
      <w:r w:rsidRPr="00140E21">
        <w:rPr>
          <w:lang w:eastAsia="zh-CN"/>
        </w:rPr>
        <w:t>via Namf_EventExposure_Subscribe service operation</w:t>
      </w:r>
    </w:p>
    <w:p w14:paraId="0EE59E58" w14:textId="77777777" w:rsidR="00776774" w:rsidRPr="00140E21" w:rsidRDefault="00776774" w:rsidP="00776774">
      <w:pPr>
        <w:pStyle w:val="Heading4"/>
      </w:pPr>
      <w:bookmarkStart w:id="610" w:name="_Toc20203998"/>
      <w:bookmarkStart w:id="611" w:name="_Toc27894684"/>
      <w:bookmarkStart w:id="612" w:name="_Toc36191751"/>
      <w:bookmarkStart w:id="613" w:name="_Toc45192837"/>
      <w:bookmarkStart w:id="614" w:name="_Toc47592469"/>
      <w:bookmarkStart w:id="615" w:name="_Toc51834550"/>
      <w:bookmarkStart w:id="616" w:name="_Toc51835492"/>
      <w:r w:rsidRPr="00140E21">
        <w:t>4.3.6.3</w:t>
      </w:r>
      <w:r w:rsidRPr="00140E21">
        <w:tab/>
        <w:t>Notification of User Plane Management Events</w:t>
      </w:r>
      <w:bookmarkEnd w:id="610"/>
      <w:bookmarkEnd w:id="611"/>
      <w:bookmarkEnd w:id="612"/>
      <w:bookmarkEnd w:id="613"/>
      <w:bookmarkEnd w:id="614"/>
      <w:bookmarkEnd w:id="615"/>
      <w:bookmarkEnd w:id="616"/>
    </w:p>
    <w:p w14:paraId="19F84015" w14:textId="77777777" w:rsidR="00776774" w:rsidRPr="00140E21" w:rsidRDefault="00776774" w:rsidP="00776774">
      <w:r w:rsidRPr="00140E21">
        <w:t>The SMF may send a notification to the AF if the AF had subscribed to user plane management event notifications as described in clause 4.3.6.2 and in TS</w:t>
      </w:r>
      <w:r>
        <w:t> </w:t>
      </w:r>
      <w:r w:rsidRPr="00140E21">
        <w:t>23.501</w:t>
      </w:r>
      <w:r>
        <w:t> </w:t>
      </w:r>
      <w:r w:rsidRPr="00140E21">
        <w:t>[2] clause 5.6.7.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83361CB" w14:textId="77777777" w:rsidR="00776774" w:rsidRDefault="00776774" w:rsidP="00776774">
      <w:pPr>
        <w:pStyle w:val="TH"/>
      </w:pPr>
      <w:r w:rsidRPr="00F1431E">
        <w:object w:dxaOrig="9730" w:dyaOrig="4634" w14:anchorId="5ECC18D7">
          <v:shape id="_x0000_i1059" type="#_x0000_t75" style="width:481.5pt;height:228.75pt" o:ole="">
            <v:imagedata r:id="rId78" o:title=""/>
          </v:shape>
          <o:OLEObject Type="Embed" ProgID="Visio.Drawing.11" ShapeID="_x0000_i1059" DrawAspect="Content" ObjectID="_1662451310" r:id="rId79"/>
        </w:object>
      </w:r>
    </w:p>
    <w:p w14:paraId="363B4FC9" w14:textId="77777777"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77777777"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 TS</w:t>
      </w:r>
      <w:r>
        <w:t> </w:t>
      </w:r>
      <w:r w:rsidRPr="00140E21">
        <w:t>23.501</w:t>
      </w:r>
      <w:r>
        <w:t> </w:t>
      </w:r>
      <w:r w:rsidRPr="00140E21">
        <w:t>[2], clause 5.6.7, and triggers the appropriate Nnef_TrafficInfluence_Notify message. In this case, step 2c is not applicable.</w:t>
      </w:r>
    </w:p>
    <w:p w14:paraId="7839E0FA" w14:textId="77777777" w:rsidR="00776774" w:rsidRPr="00140E21" w:rsidRDefault="00776774" w:rsidP="00776774">
      <w:pPr>
        <w:pStyle w:val="B1"/>
      </w:pPr>
      <w:r w:rsidRPr="00140E21">
        <w:t>2c.</w:t>
      </w:r>
      <w:r w:rsidRPr="00140E21">
        <w:tab/>
        <w:t>If early direct notification is requested by the AF, the SMF notifies the AF of the target DNAI of the PDU Session by invoking Nsmf_EventExposure_Notify service operation.</w:t>
      </w:r>
    </w:p>
    <w:p w14:paraId="5F78CF4E" w14:textId="77777777"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and/or on time.</w:t>
      </w:r>
    </w:p>
    <w:p w14:paraId="38B5C02C" w14:textId="77777777"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2F9A33D9" w14:textId="77777777"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49C3D9D5" w14:textId="77777777" w:rsidR="00776774" w:rsidRPr="00140E21" w:rsidRDefault="00776774" w:rsidP="00776774">
      <w:pPr>
        <w:pStyle w:val="B1"/>
      </w:pPr>
      <w:r w:rsidRPr="00140E21">
        <w:t>3.</w:t>
      </w:r>
      <w:r w:rsidRPr="00140E21">
        <w:tab/>
        <w:t>The SMF enforces the change of DNAI or addition, change, or removal of a UPF.</w:t>
      </w:r>
    </w:p>
    <w:p w14:paraId="79889D96" w14:textId="77777777"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 TS</w:t>
      </w:r>
      <w:r>
        <w:t> </w:t>
      </w:r>
      <w:r w:rsidRPr="00140E21">
        <w:t>23.501</w:t>
      </w:r>
      <w:r>
        <w:t> </w:t>
      </w:r>
      <w:r w:rsidRPr="00140E21">
        <w:t>[2] clause 5.6.7.</w:t>
      </w:r>
    </w:p>
    <w:p w14:paraId="09128233" w14:textId="77777777" w:rsidR="00776774" w:rsidRPr="00140E21" w:rsidRDefault="00776774" w:rsidP="00776774">
      <w:pPr>
        <w:pStyle w:val="B1"/>
      </w:pPr>
      <w:r w:rsidRPr="00140E21">
        <w:t>4a.</w:t>
      </w:r>
      <w:r w:rsidRPr="00140E21">
        <w:tab/>
        <w:t>If late notification via NEF is requested by the AF, the SMF notifies the NEF of the target DNAI of the PDU Session by invoking Nsmf_EventExposure_Notify service operation.</w:t>
      </w:r>
    </w:p>
    <w:p w14:paraId="26199800" w14:textId="77777777"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t>
      </w:r>
      <w:r>
        <w:lastRenderedPageBreak/>
        <w:t>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 TS</w:t>
      </w:r>
      <w:r>
        <w:t> </w:t>
      </w:r>
      <w:r w:rsidRPr="00140E21">
        <w:t>23.501</w:t>
      </w:r>
      <w:r>
        <w:t> </w:t>
      </w:r>
      <w:r w:rsidRPr="00140E21">
        <w:t>[2] clause 5.6.7.</w:t>
      </w:r>
    </w:p>
    <w:p w14:paraId="3EE8F7B0" w14:textId="77777777"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 TS</w:t>
      </w:r>
      <w:r>
        <w:t> </w:t>
      </w:r>
      <w:r w:rsidRPr="00140E21">
        <w:t>23.501</w:t>
      </w:r>
      <w:r>
        <w:t> </w:t>
      </w:r>
      <w:r w:rsidRPr="00140E21">
        <w:t>[2], clause 5.6.7, and triggers the appropriate Nnef_EventExposure_Notify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77777777" w:rsidR="00776774" w:rsidRDefault="00776774" w:rsidP="00776774">
      <w:pPr>
        <w:pStyle w:val="B1"/>
      </w:pPr>
      <w:r>
        <w:t>4d.</w:t>
      </w:r>
      <w:r>
        <w:tab/>
        <w:t>When the AF receives either the Nnef_EventExposure_Notify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7777777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t xml:space="preserve"> If the AF instance change happens in step 4d, the AF includes the indication of AF change, target AF ID and notification target address of the target AF in the Nnef_TrafficInfluence_AppRelocationInfo message.</w:t>
      </w:r>
    </w:p>
    <w:p w14:paraId="47F706A5" w14:textId="77777777"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6AC6CA18" w14:textId="77777777"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t xml:space="preserve"> If the AF instance change happens in step 4d, the AF includes the indication of AF change, target AF ID and notification target address of the target AF in the Nsmf_TrafficInfluence_AppRelocationInfo message.</w:t>
      </w:r>
    </w:p>
    <w:p w14:paraId="6743F8F9" w14:textId="77777777" w:rsidR="00776774" w:rsidRPr="00140E21" w:rsidRDefault="00776774" w:rsidP="00776774">
      <w:pPr>
        <w:pStyle w:val="Heading4"/>
        <w:rPr>
          <w:lang w:eastAsia="zh-CN"/>
        </w:rPr>
      </w:pPr>
      <w:bookmarkStart w:id="617" w:name="_Toc20203999"/>
      <w:bookmarkStart w:id="618" w:name="_Toc27894685"/>
      <w:bookmarkStart w:id="619" w:name="_Toc36191752"/>
      <w:bookmarkStart w:id="620" w:name="_Toc45192838"/>
      <w:bookmarkStart w:id="621" w:name="_Toc47592470"/>
      <w:bookmarkStart w:id="622" w:name="_Toc51834551"/>
      <w:bookmarkStart w:id="623" w:name="_Toc51835493"/>
      <w:r w:rsidRPr="00140E21">
        <w:lastRenderedPageBreak/>
        <w:t>4.3.6.</w:t>
      </w:r>
      <w:r w:rsidRPr="00140E21">
        <w:rPr>
          <w:lang w:eastAsia="zh-CN"/>
        </w:rPr>
        <w:t>4</w:t>
      </w:r>
      <w:r w:rsidRPr="00140E21">
        <w:tab/>
      </w:r>
      <w:r w:rsidRPr="00140E21">
        <w:rPr>
          <w:lang w:eastAsia="zh-CN"/>
        </w:rPr>
        <w:t>Transferring an AF request targeting an individual UE address to the relevant PCF</w:t>
      </w:r>
      <w:bookmarkEnd w:id="617"/>
      <w:bookmarkEnd w:id="618"/>
      <w:bookmarkEnd w:id="619"/>
      <w:bookmarkEnd w:id="620"/>
      <w:bookmarkEnd w:id="621"/>
      <w:bookmarkEnd w:id="622"/>
      <w:bookmarkEnd w:id="623"/>
    </w:p>
    <w:p w14:paraId="35B344D8" w14:textId="77777777" w:rsidR="00776774" w:rsidRPr="00140E21" w:rsidRDefault="00776774" w:rsidP="00776774">
      <w:pPr>
        <w:pStyle w:val="TH"/>
      </w:pPr>
      <w:r w:rsidRPr="00140E21">
        <w:object w:dxaOrig="7140" w:dyaOrig="5400" w14:anchorId="56E1D0E9">
          <v:shape id="_x0000_i1060" type="#_x0000_t75" style="width:357pt;height:268.5pt" o:ole="">
            <v:imagedata r:id="rId80" o:title=""/>
          </v:shape>
          <o:OLEObject Type="Embed" ProgID="Visio.Drawing.11" ShapeID="_x0000_i1060" DrawAspect="Content" ObjectID="_1662451311" r:id="rId81"/>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77777777" w:rsidR="00776774" w:rsidRPr="00140E21" w:rsidRDefault="00776774" w:rsidP="00776774">
      <w:r w:rsidRPr="00140E21">
        <w:t>Depending on the AF deployment (see TS</w:t>
      </w:r>
      <w:r>
        <w:t> </w:t>
      </w:r>
      <w:r w:rsidRPr="00140E21">
        <w:t>23.501</w:t>
      </w:r>
      <w:r>
        <w:t> </w:t>
      </w:r>
      <w:r w:rsidRPr="00140E21">
        <w:t>[2], clause 6.2.10),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77777777" w:rsidR="00776774" w:rsidRPr="00140E21" w:rsidRDefault="00776774" w:rsidP="00776774">
      <w:pPr>
        <w:pStyle w:val="NO"/>
        <w:rPr>
          <w:lang w:eastAsia="zh-CN"/>
        </w:rPr>
      </w:pPr>
      <w:r w:rsidRPr="00140E21">
        <w:t>NOTE:</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7777777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p>
    <w:p w14:paraId="284481C4" w14:textId="77777777" w:rsidR="00776774" w:rsidRPr="00140E21" w:rsidRDefault="00776774" w:rsidP="00776774">
      <w:pPr>
        <w:pStyle w:val="B1"/>
        <w:rPr>
          <w:lang w:eastAsia="zh-CN"/>
        </w:rPr>
      </w:pPr>
      <w:r w:rsidRPr="00140E21">
        <w:rPr>
          <w:lang w:eastAsia="zh-CN"/>
        </w:rPr>
        <w:t>5.</w:t>
      </w:r>
      <w:r w:rsidRPr="00140E21">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732F2AD" w14:textId="77777777" w:rsidR="00776774" w:rsidRPr="00140E21" w:rsidRDefault="00776774" w:rsidP="00776774">
      <w:pPr>
        <w:pStyle w:val="B2"/>
        <w:rPr>
          <w:lang w:eastAsia="zh-CN"/>
        </w:rPr>
      </w:pPr>
      <w:r w:rsidRPr="00140E21">
        <w:rPr>
          <w:lang w:eastAsia="zh-CN"/>
        </w:rPr>
        <w:t>-</w:t>
      </w:r>
      <w:r w:rsidRPr="00140E21">
        <w:rPr>
          <w:lang w:eastAsia="zh-CN"/>
        </w:rPr>
        <w:tab/>
        <w:t>Adding,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77777777" w:rsidR="00776774" w:rsidRPr="00140E21" w:rsidRDefault="00776774" w:rsidP="00776774">
      <w:pPr>
        <w:pStyle w:val="B2"/>
        <w:rPr>
          <w:lang w:eastAsia="zh-CN"/>
        </w:rPr>
      </w:pPr>
      <w:r w:rsidRPr="00140E21">
        <w:rPr>
          <w:lang w:eastAsia="zh-CN"/>
        </w:rPr>
        <w:lastRenderedPageBreak/>
        <w:t>-</w:t>
      </w:r>
      <w:r w:rsidRPr="00140E21">
        <w:rPr>
          <w:lang w:eastAsia="zh-CN"/>
        </w:rPr>
        <w:tab/>
        <w:t>Subscribe to notifications from the AMF for an Area Of Interest via Namf_EventExposure_Subscribe service operation.</w:t>
      </w:r>
    </w:p>
    <w:p w14:paraId="053AA484" w14:textId="77777777" w:rsidR="00776774" w:rsidRPr="00140E21" w:rsidRDefault="00776774" w:rsidP="00776774">
      <w:pPr>
        <w:pStyle w:val="Heading3"/>
        <w:rPr>
          <w:lang w:eastAsia="ko-KR"/>
        </w:rPr>
      </w:pPr>
      <w:bookmarkStart w:id="624" w:name="_Toc20204000"/>
      <w:bookmarkStart w:id="625" w:name="_Toc27894686"/>
      <w:bookmarkStart w:id="626" w:name="_Toc36191753"/>
      <w:bookmarkStart w:id="627" w:name="_Toc45192839"/>
      <w:bookmarkStart w:id="628" w:name="_Toc47592471"/>
      <w:bookmarkStart w:id="629" w:name="_Toc51834552"/>
      <w:bookmarkStart w:id="630" w:name="_Toc51835494"/>
      <w:r w:rsidRPr="00140E21">
        <w:rPr>
          <w:lang w:eastAsia="ko-KR"/>
        </w:rPr>
        <w:t>4.3.7</w:t>
      </w:r>
      <w:r w:rsidRPr="00140E21">
        <w:rPr>
          <w:lang w:eastAsia="ko-KR"/>
        </w:rPr>
        <w:tab/>
        <w:t>CN-initiated selective deactivation of UP connection of an existing PDU Session</w:t>
      </w:r>
      <w:bookmarkEnd w:id="624"/>
      <w:bookmarkEnd w:id="625"/>
      <w:bookmarkEnd w:id="626"/>
      <w:bookmarkEnd w:id="627"/>
      <w:bookmarkEnd w:id="628"/>
      <w:bookmarkEnd w:id="629"/>
      <w:bookmarkEnd w:id="630"/>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1" type="#_x0000_t75" style="width:422.25pt;height:399pt" o:ole="">
            <v:imagedata r:id="rId82" o:title=""/>
          </v:shape>
          <o:OLEObject Type="Embed" ProgID="Visio.Drawing.11" ShapeID="_x0000_i1061" DrawAspect="Content" ObjectID="_1662451312" r:id="rId83"/>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77777777" w:rsidR="00776774" w:rsidRPr="00140E21" w:rsidRDefault="00776774" w:rsidP="00776774">
      <w:pPr>
        <w:pStyle w:val="B1"/>
      </w:pPr>
      <w:r w:rsidRPr="00140E21">
        <w:lastRenderedPageBreak/>
        <w:tab/>
        <w:t>The SMF may decide to release the UPF of N3 terminating point. In that case the SMF proceeds with step 2 and step 3. Otherwise, if the SMF decides to keep the UPF of N3 terminating points, the SMF proceeds with step 4.</w:t>
      </w:r>
    </w:p>
    <w:p w14:paraId="2BEAF0C4" w14:textId="77777777"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77777777"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TS</w:t>
      </w:r>
      <w:r>
        <w:t> </w:t>
      </w:r>
      <w:r w:rsidRPr="00140E21">
        <w:t>23.501</w:t>
      </w:r>
      <w:r>
        <w:t> </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77777777" w:rsidR="00776774" w:rsidRPr="00140E21" w:rsidRDefault="00776774" w:rsidP="00776774">
      <w:pPr>
        <w:pStyle w:val="B1"/>
        <w:rPr>
          <w:lang w:eastAsia="ko-KR"/>
        </w:rPr>
      </w:pPr>
      <w:r w:rsidRPr="00140E21">
        <w:rPr>
          <w:lang w:eastAsia="ko-KR"/>
        </w:rPr>
        <w:t>4.</w:t>
      </w:r>
      <w:r w:rsidRPr="00140E21">
        <w:rPr>
          <w:lang w:eastAsia="ko-KR"/>
        </w:rPr>
        <w:tab/>
      </w:r>
      <w:r w:rsidRPr="00140E21">
        <w:t>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TS</w:t>
      </w:r>
      <w:r>
        <w:t> </w:t>
      </w:r>
      <w:r w:rsidRPr="00140E21">
        <w:t>23.501</w:t>
      </w:r>
      <w:r>
        <w:t> </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77777777" w:rsidR="00776774" w:rsidRPr="00140E21" w:rsidRDefault="00776774" w:rsidP="00776774">
      <w:pPr>
        <w:pStyle w:val="B1"/>
        <w:rPr>
          <w:lang w:eastAsia="ko-KR"/>
        </w:rPr>
      </w:pPr>
      <w:r w:rsidRPr="00140E21">
        <w:rPr>
          <w:lang w:eastAsia="ko-KR"/>
        </w:rPr>
        <w:tab/>
        <w:t>If the UE is in RRC Inactive state, this step is skipped. When the UE becomes RRC Connected state from RRC Inactive state, the NG-RAN and UE synchronize the released radio resources for the deactivated PDU Session as described in TS</w:t>
      </w:r>
      <w:r>
        <w:rPr>
          <w:lang w:eastAsia="ko-KR"/>
        </w:rPr>
        <w:t> </w:t>
      </w:r>
      <w:r w:rsidRPr="00140E21">
        <w:rPr>
          <w:lang w:eastAsia="ko-KR"/>
        </w:rPr>
        <w:t>36.331</w:t>
      </w:r>
      <w:r>
        <w:rPr>
          <w:lang w:eastAsia="ko-KR"/>
        </w:rPr>
        <w:t> </w:t>
      </w:r>
      <w:r w:rsidRPr="00140E21">
        <w:rPr>
          <w:lang w:eastAsia="ko-KR"/>
        </w:rPr>
        <w:t>[16] and TS</w:t>
      </w:r>
      <w:r>
        <w:rPr>
          <w:lang w:eastAsia="ko-KR"/>
        </w:rPr>
        <w:t> </w:t>
      </w:r>
      <w:r w:rsidRPr="00140E21">
        <w:rPr>
          <w:lang w:eastAsia="ko-KR"/>
        </w:rPr>
        <w:t>38.331</w:t>
      </w:r>
      <w:r>
        <w:rPr>
          <w:lang w:eastAsia="ko-KR"/>
        </w:rPr>
        <w:t> </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31" w:name="_Toc20204001"/>
      <w:bookmarkStart w:id="632" w:name="_Toc27894687"/>
      <w:bookmarkStart w:id="633" w:name="_Toc36191754"/>
      <w:bookmarkStart w:id="634" w:name="_Toc45192840"/>
      <w:bookmarkStart w:id="635" w:name="_Toc47592472"/>
      <w:bookmarkStart w:id="636" w:name="_Toc51834553"/>
      <w:bookmarkStart w:id="637" w:name="_Toc51835495"/>
      <w:r w:rsidRPr="00140E21">
        <w:t>4.4</w:t>
      </w:r>
      <w:r w:rsidRPr="00140E21">
        <w:tab/>
        <w:t>SMF and UPF interactions</w:t>
      </w:r>
      <w:bookmarkEnd w:id="631"/>
      <w:bookmarkEnd w:id="632"/>
      <w:bookmarkEnd w:id="633"/>
      <w:bookmarkEnd w:id="634"/>
      <w:bookmarkEnd w:id="635"/>
      <w:bookmarkEnd w:id="636"/>
      <w:bookmarkEnd w:id="637"/>
    </w:p>
    <w:p w14:paraId="19ED8B5E" w14:textId="77777777" w:rsidR="00776774" w:rsidRPr="00140E21" w:rsidRDefault="00776774" w:rsidP="00776774">
      <w:pPr>
        <w:pStyle w:val="Heading3"/>
        <w:rPr>
          <w:lang w:eastAsia="ko-KR"/>
        </w:rPr>
      </w:pPr>
      <w:bookmarkStart w:id="638" w:name="_Toc20204002"/>
      <w:bookmarkStart w:id="639" w:name="_Toc27894688"/>
      <w:bookmarkStart w:id="640" w:name="_Toc36191755"/>
      <w:bookmarkStart w:id="641" w:name="_Toc45192841"/>
      <w:bookmarkStart w:id="642" w:name="_Toc47592473"/>
      <w:bookmarkStart w:id="643" w:name="_Toc51834554"/>
      <w:bookmarkStart w:id="644" w:name="_Toc51835496"/>
      <w:r w:rsidRPr="00140E21">
        <w:rPr>
          <w:lang w:eastAsia="ko-KR"/>
        </w:rPr>
        <w:t>4.4.1</w:t>
      </w:r>
      <w:r w:rsidRPr="00140E21">
        <w:rPr>
          <w:lang w:eastAsia="ko-KR"/>
        </w:rPr>
        <w:tab/>
        <w:t>N4 session management procedures</w:t>
      </w:r>
      <w:bookmarkEnd w:id="638"/>
      <w:bookmarkEnd w:id="639"/>
      <w:bookmarkEnd w:id="640"/>
      <w:bookmarkEnd w:id="641"/>
      <w:bookmarkEnd w:id="642"/>
      <w:bookmarkEnd w:id="643"/>
      <w:bookmarkEnd w:id="644"/>
    </w:p>
    <w:p w14:paraId="49084A7F" w14:textId="77777777" w:rsidR="00776774" w:rsidRPr="00140E21" w:rsidRDefault="00776774" w:rsidP="00776774">
      <w:pPr>
        <w:pStyle w:val="Heading4"/>
        <w:rPr>
          <w:lang w:eastAsia="ko-KR"/>
        </w:rPr>
      </w:pPr>
      <w:bookmarkStart w:id="645" w:name="_Toc20204003"/>
      <w:bookmarkStart w:id="646" w:name="_Toc27894689"/>
      <w:bookmarkStart w:id="647" w:name="_Toc36191756"/>
      <w:bookmarkStart w:id="648" w:name="_Toc45192842"/>
      <w:bookmarkStart w:id="649" w:name="_Toc47592474"/>
      <w:bookmarkStart w:id="650" w:name="_Toc51834555"/>
      <w:bookmarkStart w:id="651" w:name="_Toc51835497"/>
      <w:r w:rsidRPr="00140E21">
        <w:rPr>
          <w:lang w:eastAsia="ko-KR"/>
        </w:rPr>
        <w:t>4.4.1.1</w:t>
      </w:r>
      <w:r w:rsidRPr="00140E21">
        <w:rPr>
          <w:lang w:eastAsia="ko-KR"/>
        </w:rPr>
        <w:tab/>
        <w:t>General</w:t>
      </w:r>
      <w:bookmarkEnd w:id="645"/>
      <w:bookmarkEnd w:id="646"/>
      <w:bookmarkEnd w:id="647"/>
      <w:bookmarkEnd w:id="648"/>
      <w:bookmarkEnd w:id="649"/>
      <w:bookmarkEnd w:id="650"/>
      <w:bookmarkEnd w:id="651"/>
    </w:p>
    <w:p w14:paraId="5E1ED090" w14:textId="77777777" w:rsidR="00776774" w:rsidRPr="00140E21" w:rsidRDefault="00776774" w:rsidP="00776774">
      <w:pPr>
        <w:rPr>
          <w:lang w:eastAsia="ko-KR"/>
        </w:rPr>
      </w:pPr>
      <w:r w:rsidRPr="00140E21">
        <w:rPr>
          <w:lang w:eastAsia="ko-KR"/>
        </w:rPr>
        <w:t>N4 session management procedures are used to control the functionality of the UPF. The SMF can create, update and remove the N4 session context in the UPF, which is described in clause 5.8.2 of TS</w:t>
      </w:r>
      <w:r>
        <w:rPr>
          <w:lang w:eastAsia="ko-KR"/>
        </w:rPr>
        <w:t> </w:t>
      </w:r>
      <w:r w:rsidRPr="00140E21">
        <w:rPr>
          <w:lang w:eastAsia="ko-KR"/>
        </w:rPr>
        <w:t>23.501</w:t>
      </w:r>
      <w:r>
        <w:rPr>
          <w:lang w:eastAsia="ko-KR"/>
        </w:rPr>
        <w:t> </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52" w:name="_Toc20204004"/>
      <w:bookmarkStart w:id="653" w:name="_Toc27894690"/>
      <w:bookmarkStart w:id="654" w:name="_Toc36191757"/>
      <w:bookmarkStart w:id="655" w:name="_Toc45192843"/>
      <w:bookmarkStart w:id="656" w:name="_Toc47592475"/>
      <w:bookmarkStart w:id="657" w:name="_Toc51834556"/>
      <w:bookmarkStart w:id="658" w:name="_Toc51835498"/>
      <w:r w:rsidRPr="00140E21">
        <w:rPr>
          <w:lang w:eastAsia="ko-KR"/>
        </w:rPr>
        <w:lastRenderedPageBreak/>
        <w:t>4.4.1.2</w:t>
      </w:r>
      <w:r w:rsidRPr="00140E21">
        <w:rPr>
          <w:lang w:eastAsia="ko-KR"/>
        </w:rPr>
        <w:tab/>
        <w:t>N4 Session Establishment procedure</w:t>
      </w:r>
      <w:bookmarkEnd w:id="652"/>
      <w:bookmarkEnd w:id="653"/>
      <w:bookmarkEnd w:id="654"/>
      <w:bookmarkEnd w:id="655"/>
      <w:bookmarkEnd w:id="656"/>
      <w:bookmarkEnd w:id="657"/>
      <w:bookmarkEnd w:id="658"/>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2" type="#_x0000_t75" style="width:358.5pt;height:156pt" o:ole="">
            <v:imagedata r:id="rId84" o:title=""/>
          </v:shape>
          <o:OLEObject Type="Embed" ProgID="Word.Picture.8" ShapeID="_x0000_i1062" DrawAspect="Content" ObjectID="_1662451313" r:id="rId85"/>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00FCA59F"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659" w:name="_Toc20204005"/>
      <w:bookmarkStart w:id="660" w:name="_Toc27894691"/>
      <w:bookmarkStart w:id="661" w:name="_Toc36191758"/>
      <w:bookmarkStart w:id="662" w:name="_Toc45192844"/>
      <w:bookmarkStart w:id="663" w:name="_Toc47592476"/>
      <w:bookmarkStart w:id="664" w:name="_Toc51834557"/>
      <w:bookmarkStart w:id="665" w:name="_Toc51835499"/>
      <w:r w:rsidRPr="00140E21">
        <w:rPr>
          <w:lang w:eastAsia="ko-KR"/>
        </w:rPr>
        <w:t>4.4.1.3</w:t>
      </w:r>
      <w:r w:rsidRPr="00140E21">
        <w:rPr>
          <w:lang w:eastAsia="ko-KR"/>
        </w:rPr>
        <w:tab/>
        <w:t>N4 Session Modification procedure</w:t>
      </w:r>
      <w:bookmarkEnd w:id="659"/>
      <w:bookmarkEnd w:id="660"/>
      <w:bookmarkEnd w:id="661"/>
      <w:bookmarkEnd w:id="662"/>
      <w:bookmarkEnd w:id="663"/>
      <w:bookmarkEnd w:id="664"/>
      <w:bookmarkEnd w:id="665"/>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63" type="#_x0000_t75" style="width:353.25pt;height:156pt" o:ole="">
            <v:imagedata r:id="rId86" o:title=""/>
          </v:shape>
          <o:OLEObject Type="Embed" ProgID="Word.Picture.8" ShapeID="_x0000_i1063" DrawAspect="Content" ObjectID="_1662451314" r:id="rId87"/>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UPF identifies the N4 session context to be modified by the N4 Session ID. Then, the UPF updates the parameters of this N4 session context according to the list of parameters sent by the SMF. The UPF responds </w:t>
      </w:r>
      <w:r w:rsidRPr="00140E21">
        <w:rPr>
          <w:lang w:eastAsia="zh-CN"/>
        </w:rPr>
        <w:lastRenderedPageBreak/>
        <w:t>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666" w:name="_Toc20204006"/>
      <w:bookmarkStart w:id="667" w:name="_Toc27894692"/>
      <w:bookmarkStart w:id="668" w:name="_Toc36191759"/>
      <w:bookmarkStart w:id="669" w:name="_Toc45192845"/>
      <w:bookmarkStart w:id="670" w:name="_Toc47592477"/>
      <w:bookmarkStart w:id="671" w:name="_Toc51834558"/>
      <w:bookmarkStart w:id="672" w:name="_Toc51835500"/>
      <w:r w:rsidRPr="00140E21">
        <w:rPr>
          <w:lang w:eastAsia="ko-KR"/>
        </w:rPr>
        <w:t>4.4.1.4</w:t>
      </w:r>
      <w:r w:rsidRPr="00140E21">
        <w:rPr>
          <w:lang w:eastAsia="ko-KR"/>
        </w:rPr>
        <w:tab/>
        <w:t>N4 Session Release procedure</w:t>
      </w:r>
      <w:bookmarkEnd w:id="666"/>
      <w:bookmarkEnd w:id="667"/>
      <w:bookmarkEnd w:id="668"/>
      <w:bookmarkEnd w:id="669"/>
      <w:bookmarkEnd w:id="670"/>
      <w:bookmarkEnd w:id="671"/>
      <w:bookmarkEnd w:id="672"/>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64" type="#_x0000_t75" style="width:353.25pt;height:156pt" o:ole="">
            <v:imagedata r:id="rId88" o:title=""/>
          </v:shape>
          <o:OLEObject Type="Embed" ProgID="Word.Picture.8" ShapeID="_x0000_i1064" DrawAspect="Content" ObjectID="_1662451315" r:id="rId89"/>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673" w:name="_Toc20204007"/>
      <w:bookmarkStart w:id="674" w:name="_Toc27894693"/>
      <w:bookmarkStart w:id="675" w:name="_Toc36191760"/>
      <w:bookmarkStart w:id="676" w:name="_Toc45192846"/>
      <w:bookmarkStart w:id="677" w:name="_Toc47592478"/>
      <w:bookmarkStart w:id="678" w:name="_Toc51834559"/>
      <w:bookmarkStart w:id="679" w:name="_Toc51835501"/>
      <w:r w:rsidRPr="00140E21">
        <w:t>4.4.2</w:t>
      </w:r>
      <w:r w:rsidRPr="00140E21">
        <w:tab/>
        <w:t>N4 Reporting Procedures</w:t>
      </w:r>
      <w:bookmarkEnd w:id="673"/>
      <w:bookmarkEnd w:id="674"/>
      <w:bookmarkEnd w:id="675"/>
      <w:bookmarkEnd w:id="676"/>
      <w:bookmarkEnd w:id="677"/>
      <w:bookmarkEnd w:id="678"/>
      <w:bookmarkEnd w:id="679"/>
    </w:p>
    <w:p w14:paraId="7044EA37" w14:textId="77777777" w:rsidR="00776774" w:rsidRPr="00140E21" w:rsidRDefault="00776774" w:rsidP="00776774">
      <w:pPr>
        <w:pStyle w:val="Heading4"/>
      </w:pPr>
      <w:bookmarkStart w:id="680" w:name="_Toc20204008"/>
      <w:bookmarkStart w:id="681" w:name="_Toc27894694"/>
      <w:bookmarkStart w:id="682" w:name="_Toc36191761"/>
      <w:bookmarkStart w:id="683" w:name="_Toc45192847"/>
      <w:bookmarkStart w:id="684" w:name="_Toc47592479"/>
      <w:bookmarkStart w:id="685" w:name="_Toc51834560"/>
      <w:bookmarkStart w:id="686" w:name="_Toc51835502"/>
      <w:r w:rsidRPr="00140E21">
        <w:t>4.4.2.</w:t>
      </w:r>
      <w:r w:rsidRPr="00140E21">
        <w:rPr>
          <w:lang w:eastAsia="zh-CN"/>
        </w:rPr>
        <w:t>1</w:t>
      </w:r>
      <w:r w:rsidRPr="00140E21">
        <w:tab/>
        <w:t>General</w:t>
      </w:r>
      <w:bookmarkEnd w:id="680"/>
      <w:bookmarkEnd w:id="681"/>
      <w:bookmarkEnd w:id="682"/>
      <w:bookmarkEnd w:id="683"/>
      <w:bookmarkEnd w:id="684"/>
      <w:bookmarkEnd w:id="685"/>
      <w:bookmarkEnd w:id="686"/>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687" w:name="_Toc20204009"/>
      <w:bookmarkStart w:id="688" w:name="_Toc27894695"/>
      <w:bookmarkStart w:id="689" w:name="_Toc36191762"/>
      <w:bookmarkStart w:id="690" w:name="_Toc45192848"/>
      <w:bookmarkStart w:id="691" w:name="_Toc47592480"/>
      <w:bookmarkStart w:id="692" w:name="_Toc51834561"/>
      <w:bookmarkStart w:id="693" w:name="_Toc51835503"/>
      <w:r w:rsidRPr="00140E21">
        <w:t>4.4.2.2</w:t>
      </w:r>
      <w:r w:rsidRPr="00140E21">
        <w:tab/>
        <w:t>N4 Session Level Reporting Procedure</w:t>
      </w:r>
      <w:bookmarkEnd w:id="687"/>
      <w:bookmarkEnd w:id="688"/>
      <w:bookmarkEnd w:id="689"/>
      <w:bookmarkEnd w:id="690"/>
      <w:bookmarkEnd w:id="691"/>
      <w:bookmarkEnd w:id="692"/>
      <w:bookmarkEnd w:id="693"/>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694" w:name="_MON_1593607791"/>
    <w:bookmarkEnd w:id="694"/>
    <w:p w14:paraId="545B4D4D" w14:textId="77777777" w:rsidR="00776774" w:rsidRPr="00140E21" w:rsidRDefault="00776774" w:rsidP="00776774">
      <w:pPr>
        <w:pStyle w:val="TH"/>
        <w:rPr>
          <w:lang w:eastAsia="zh-CN"/>
        </w:rPr>
      </w:pPr>
      <w:r w:rsidRPr="00140E21">
        <w:object w:dxaOrig="6130" w:dyaOrig="2762" w14:anchorId="1E53F058">
          <v:shape id="_x0000_i1065" type="#_x0000_t75" style="width:288.75pt;height:133.5pt" o:ole="">
            <v:imagedata r:id="rId90" o:title=""/>
          </v:shape>
          <o:OLEObject Type="Embed" ProgID="Word.Picture.8" ShapeID="_x0000_i1065" DrawAspect="Content" ObjectID="_1662451316" r:id="rId91"/>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lastRenderedPageBreak/>
        <w:t>1</w:t>
      </w:r>
      <w:r w:rsidRPr="00140E21">
        <w:t>.</w:t>
      </w:r>
      <w:r w:rsidRPr="00140E21">
        <w:tab/>
        <w:t>The UPF detects that an event has to be reported. The reporting triggers include the following cases:</w:t>
      </w:r>
    </w:p>
    <w:p w14:paraId="47AE81F5" w14:textId="77777777" w:rsidR="00776774" w:rsidRPr="00140E21" w:rsidRDefault="00776774" w:rsidP="00776774">
      <w:pPr>
        <w:pStyle w:val="B2"/>
      </w:pPr>
      <w:r w:rsidRPr="00140E21">
        <w:t>(1)</w:t>
      </w:r>
      <w:r w:rsidRPr="00140E21">
        <w:tab/>
        <w:t>Usage report.</w:t>
      </w:r>
    </w:p>
    <w:p w14:paraId="0CBC812E" w14:textId="77777777" w:rsidR="00776774" w:rsidRPr="00140E21" w:rsidRDefault="00776774" w:rsidP="00776774">
      <w:pPr>
        <w:pStyle w:val="B2"/>
      </w:pPr>
      <w:r w:rsidRPr="00140E21">
        <w:tab/>
        <w:t>Usage information shall be collected in the UPF and reported to the SMF as defined in clause 5.8 and clause 5.12 of TS</w:t>
      </w:r>
      <w:r>
        <w:t> </w:t>
      </w:r>
      <w:r w:rsidRPr="00140E21">
        <w:t>23.501</w:t>
      </w:r>
      <w:r>
        <w:t> </w:t>
      </w:r>
      <w:r w:rsidRPr="00140E21">
        <w:t>[2].</w:t>
      </w:r>
    </w:p>
    <w:p w14:paraId="36B467C7" w14:textId="77777777" w:rsidR="00776774" w:rsidRPr="00140E21" w:rsidRDefault="00776774" w:rsidP="00776774">
      <w:pPr>
        <w:pStyle w:val="B2"/>
      </w:pPr>
      <w:r w:rsidRPr="00140E21">
        <w:t>(2)</w:t>
      </w:r>
      <w:r w:rsidRPr="00140E21">
        <w:tab/>
        <w:t>Start of traffic detection.</w:t>
      </w:r>
    </w:p>
    <w:p w14:paraId="41FDFB42" w14:textId="77777777" w:rsidR="00776774" w:rsidRPr="00140E21" w:rsidRDefault="00776774" w:rsidP="00776774">
      <w:pPr>
        <w:pStyle w:val="B2"/>
      </w:pPr>
      <w:r w:rsidRPr="00140E21">
        <w:tab/>
        <w:t>When traffic detection is requested by SMF and the start of traffic is detected for a Packet Detection Rule (PDR) as described in clause 5.8 of TS</w:t>
      </w:r>
      <w:r>
        <w:t> </w:t>
      </w:r>
      <w:r w:rsidRPr="00140E21">
        <w:t>23.501</w:t>
      </w:r>
      <w:r>
        <w:t> </w:t>
      </w:r>
      <w:r w:rsidRPr="00140E21">
        <w:t>[2], the UPF shall report the start of traffic detection to the SMF and indicate the corresponding PDR rule ID.</w:t>
      </w:r>
    </w:p>
    <w:p w14:paraId="479CF522" w14:textId="77777777" w:rsidR="00776774" w:rsidRPr="00140E21" w:rsidRDefault="00776774" w:rsidP="00776774">
      <w:pPr>
        <w:pStyle w:val="B2"/>
      </w:pPr>
      <w:r w:rsidRPr="00140E21">
        <w:t>(3)</w:t>
      </w:r>
      <w:r w:rsidRPr="00140E21">
        <w:tab/>
        <w:t>Stop of traffic detection.</w:t>
      </w:r>
    </w:p>
    <w:p w14:paraId="6B74F13D" w14:textId="77777777" w:rsidR="00776774" w:rsidRPr="00140E21" w:rsidRDefault="00776774" w:rsidP="00776774">
      <w:pPr>
        <w:pStyle w:val="B2"/>
      </w:pPr>
      <w:r w:rsidRPr="00140E21">
        <w:tab/>
        <w:t>When traffic detection is requested by SMF and the end of traffic is detected for a PDR as described in clause 5.8 of TS</w:t>
      </w:r>
      <w:r>
        <w:t> </w:t>
      </w:r>
      <w:r w:rsidRPr="00140E21">
        <w:t>23.501</w:t>
      </w:r>
      <w:r>
        <w:t> </w:t>
      </w:r>
      <w:r w:rsidRPr="00140E21">
        <w:t>[2], the UPF shall report the stop of traffic detection to the SMF and indicate the corresponding PDR rule ID.</w:t>
      </w:r>
    </w:p>
    <w:p w14:paraId="0057B3D7" w14:textId="77777777" w:rsidR="00776774" w:rsidRPr="00140E21" w:rsidRDefault="00776774" w:rsidP="00776774">
      <w:pPr>
        <w:pStyle w:val="B2"/>
      </w:pPr>
      <w:r w:rsidRPr="00140E21">
        <w:t>(4) Detection of 1st downlink data for PDU Session with UP Connection deactivated.</w:t>
      </w:r>
    </w:p>
    <w:p w14:paraId="3F9AEA31" w14:textId="77777777" w:rsidR="00776774" w:rsidRPr="00140E21" w:rsidRDefault="00776774" w:rsidP="00776774">
      <w:pPr>
        <w:pStyle w:val="B2"/>
      </w:pPr>
      <w:r w:rsidRPr="00140E21">
        <w:tab/>
        <w:t>When UPF receives the downlink packet but no N3/N9 tunnel for downlink data transmission exists and the buffering is performed by the UPF, it shall report the detection of 1st downlink data to SMF for the purpose of downlink data notification. The UPF shall also report the DSCP of the packet if the PDU Session type is IP (to support the Paging Policy Differentiation feature described in clause 5.4.3 of TS</w:t>
      </w:r>
      <w:r>
        <w:t> </w:t>
      </w:r>
      <w:r w:rsidRPr="00140E21">
        <w:t>23.501</w:t>
      </w:r>
      <w:r>
        <w:t> </w:t>
      </w:r>
      <w:r w:rsidRPr="00140E21">
        <w:t>[2]).</w:t>
      </w:r>
    </w:p>
    <w:p w14:paraId="35171E4A" w14:textId="77777777" w:rsidR="00776774" w:rsidRPr="00140E21" w:rsidRDefault="00776774" w:rsidP="00776774">
      <w:pPr>
        <w:pStyle w:val="B2"/>
      </w:pPr>
      <w:r w:rsidRPr="00140E21">
        <w:t>(5) Detection of PDU Session Inactivity for a specified period.</w:t>
      </w:r>
    </w:p>
    <w:p w14:paraId="52F1BF7E" w14:textId="77777777" w:rsidR="00776774" w:rsidRPr="00140E21" w:rsidRDefault="00776774" w:rsidP="00776774">
      <w:pPr>
        <w:pStyle w:val="B2"/>
      </w:pPr>
      <w:r w:rsidRPr="00140E21">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1F4C30F9" w14:textId="77777777" w:rsidR="00776774" w:rsidRPr="00140E21" w:rsidRDefault="00776774" w:rsidP="00776774">
      <w:pPr>
        <w:pStyle w:val="NO"/>
      </w:pPr>
      <w:r w:rsidRPr="00140E21">
        <w:t>NOTE 1:</w:t>
      </w:r>
      <w:r w:rsidRPr="00140E21">
        <w:tab/>
        <w:t>As described in clause 4.3.7, an Inactivity Timer to the UPF is not provided by the SMF for always-on PDU Sessions.</w:t>
      </w:r>
    </w:p>
    <w:p w14:paraId="48FF7F06" w14:textId="77777777" w:rsidR="00776774" w:rsidRPr="00140E21" w:rsidRDefault="00776774" w:rsidP="00776774">
      <w:pPr>
        <w:pStyle w:val="B2"/>
      </w:pPr>
      <w:r w:rsidRPr="00140E21">
        <w:t>(6)</w:t>
      </w:r>
      <w:r w:rsidRPr="00140E21">
        <w:tab/>
        <w:t>The UL, DL or round trip packet delay measurement report.</w:t>
      </w:r>
    </w:p>
    <w:p w14:paraId="0CB8D65C" w14:textId="77777777"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2A043E59" w14:textId="77777777" w:rsidR="00776774" w:rsidRDefault="00776774" w:rsidP="00776774">
      <w:pPr>
        <w:pStyle w:val="B2"/>
      </w:pPr>
      <w:r>
        <w:t>(7)</w:t>
      </w:r>
      <w:r>
        <w:tab/>
        <w:t>Port Management Information Container available.</w:t>
      </w:r>
    </w:p>
    <w:p w14:paraId="7FD89546" w14:textId="77777777" w:rsidR="00776774" w:rsidRDefault="00776774" w:rsidP="00776774">
      <w:pPr>
        <w:pStyle w:val="B2"/>
      </w:pPr>
      <w:r>
        <w:tab/>
        <w:t>When a Port management information is available, the UPF shall provide the Port management information in a Port Management Information Container to the SMF.</w:t>
      </w:r>
    </w:p>
    <w:p w14:paraId="32E3A06E" w14:textId="77777777" w:rsidR="00776774" w:rsidRDefault="00776774" w:rsidP="00776774">
      <w:pPr>
        <w:pStyle w:val="B2"/>
      </w:pPr>
      <w:r>
        <w:t>(8)</w:t>
      </w:r>
      <w:r>
        <w:tab/>
        <w:t>Discard Downlink Traffic detection.</w:t>
      </w:r>
    </w:p>
    <w:p w14:paraId="618E7B7E" w14:textId="77777777" w:rsidR="00776774" w:rsidRDefault="00776774" w:rsidP="00776774">
      <w:pPr>
        <w:pStyle w:val="B2"/>
      </w:pPr>
      <w:r>
        <w:tab/>
        <w:t>When discarded downlink traffic detection is requested by SMF and discarded downlink traffic is detected for a PDR as described in clause 5.8.3.2 of TS 23.501 [2], the UPF shall report the discarded downlink traffic detection to the SMF and indicate the corresponding PDR rule ID.</w:t>
      </w:r>
    </w:p>
    <w:p w14:paraId="32248151" w14:textId="77777777" w:rsidR="00776774" w:rsidRDefault="00776774" w:rsidP="00776774">
      <w:pPr>
        <w:pStyle w:val="B2"/>
      </w:pPr>
      <w:r>
        <w:t>(9)</w:t>
      </w:r>
      <w:r>
        <w:tab/>
        <w:t>Buffered Downlink Traffic detection.</w:t>
      </w:r>
    </w:p>
    <w:p w14:paraId="3D81D386" w14:textId="77777777" w:rsidR="00776774" w:rsidRDefault="00776774" w:rsidP="00776774">
      <w:pPr>
        <w:pStyle w:val="B2"/>
      </w:pPr>
      <w:r>
        <w:tab/>
        <w:t>When buffered downlink traffic detection is requested by SMF and buffered downlink traffic is detected for a PDR as described in clause 5.8.3.2 of TS 23.501 [2], the UPF shall report the buffered downlink traffic detection to the SMF and indicate the corresponding PDR rule ID.</w:t>
      </w:r>
    </w:p>
    <w:p w14:paraId="389C8004" w14:textId="77777777" w:rsidR="00776774" w:rsidRPr="00140E21" w:rsidRDefault="00776774" w:rsidP="00776774">
      <w:pPr>
        <w:pStyle w:val="B1"/>
      </w:pPr>
      <w:r w:rsidRPr="00140E21">
        <w:t>2.</w:t>
      </w:r>
      <w:r w:rsidRPr="00140E21">
        <w:tab/>
        <w:t>The UPF sends an N4 session report message (N4 Session ID, list of [Reporting trigger, Measurement information</w:t>
      </w:r>
      <w:r>
        <w:t>, Port Management Information Container</w:t>
      </w:r>
      <w:r w:rsidRPr="00140E21">
        <w:t>]) to the SMF.</w:t>
      </w:r>
    </w:p>
    <w:p w14:paraId="66E7E61A" w14:textId="77777777" w:rsidR="00776774" w:rsidRPr="00140E21" w:rsidRDefault="00776774" w:rsidP="00776774">
      <w:pPr>
        <w:pStyle w:val="B1"/>
      </w:pPr>
      <w:r w:rsidRPr="00140E21">
        <w:lastRenderedPageBreak/>
        <w:tab/>
        <w:t>The Reporting trigger parameter contains the name of the event which triggered the report and the Measurement information parameter contains the actual information that the SMF requested to be informed about.</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695" w:name="_Toc20204010"/>
      <w:bookmarkStart w:id="696" w:name="_Toc27894696"/>
      <w:bookmarkStart w:id="697" w:name="_Toc36191763"/>
      <w:bookmarkStart w:id="698" w:name="_Toc45192849"/>
      <w:bookmarkStart w:id="699" w:name="_Toc47592481"/>
      <w:bookmarkStart w:id="700" w:name="_Toc51834562"/>
      <w:bookmarkStart w:id="701" w:name="_Toc51835504"/>
      <w:r w:rsidRPr="00140E21">
        <w:rPr>
          <w:rFonts w:eastAsia="SimSun"/>
        </w:rPr>
        <w:t>4.4.3</w:t>
      </w:r>
      <w:r w:rsidRPr="00140E21">
        <w:rPr>
          <w:rFonts w:eastAsia="SimSun"/>
        </w:rPr>
        <w:tab/>
        <w:t>N4 Node Level Procedures</w:t>
      </w:r>
      <w:bookmarkEnd w:id="695"/>
      <w:bookmarkEnd w:id="696"/>
      <w:bookmarkEnd w:id="697"/>
      <w:bookmarkEnd w:id="698"/>
      <w:bookmarkEnd w:id="699"/>
      <w:bookmarkEnd w:id="700"/>
      <w:bookmarkEnd w:id="701"/>
    </w:p>
    <w:p w14:paraId="55217061" w14:textId="77777777" w:rsidR="00776774" w:rsidRPr="00140E21" w:rsidRDefault="00776774" w:rsidP="00776774">
      <w:pPr>
        <w:pStyle w:val="Heading4"/>
        <w:rPr>
          <w:rFonts w:eastAsia="SimSun"/>
        </w:rPr>
      </w:pPr>
      <w:bookmarkStart w:id="702" w:name="_Toc20204011"/>
      <w:bookmarkStart w:id="703" w:name="_Toc27894697"/>
      <w:bookmarkStart w:id="704" w:name="_Toc36191764"/>
      <w:bookmarkStart w:id="705" w:name="_Toc45192850"/>
      <w:bookmarkStart w:id="706" w:name="_Toc47592482"/>
      <w:bookmarkStart w:id="707" w:name="_Toc51834563"/>
      <w:bookmarkStart w:id="708" w:name="_Toc51835505"/>
      <w:r w:rsidRPr="00140E21">
        <w:rPr>
          <w:rFonts w:eastAsia="SimSun"/>
        </w:rPr>
        <w:t>4.4.3.1</w:t>
      </w:r>
      <w:r w:rsidRPr="00140E21">
        <w:rPr>
          <w:rFonts w:eastAsia="SimSun"/>
        </w:rPr>
        <w:tab/>
        <w:t>N4 Association Setup Procedure</w:t>
      </w:r>
      <w:bookmarkEnd w:id="702"/>
      <w:bookmarkEnd w:id="703"/>
      <w:bookmarkEnd w:id="704"/>
      <w:bookmarkEnd w:id="705"/>
      <w:bookmarkEnd w:id="706"/>
      <w:bookmarkEnd w:id="707"/>
      <w:bookmarkEnd w:id="708"/>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77777777" w:rsidR="00776774" w:rsidRPr="00140E21" w:rsidRDefault="00776774" w:rsidP="00776774">
      <w:pPr>
        <w:overflowPunct w:val="0"/>
        <w:autoSpaceDE w:val="0"/>
        <w:autoSpaceDN w:val="0"/>
        <w:adjustRightInd w:val="0"/>
        <w:textAlignment w:val="baseline"/>
        <w:rPr>
          <w:rFonts w:eastAsia="SimSun"/>
        </w:rPr>
      </w:pPr>
      <w:r>
        <w:rPr>
          <w:rFonts w:eastAsia="SimSun"/>
        </w:rPr>
        <w:t>N4 Association Setup procedure can be used to request the UPF to measure and report the clock drift between the TSN time and 5GS time for one or more TSN working domains by provisioning TSN Clock Drift Report as specified in TS 29.244 [69].</w:t>
      </w:r>
    </w:p>
    <w:p w14:paraId="6935A320" w14:textId="77777777" w:rsidR="00776774" w:rsidRDefault="00776774" w:rsidP="00776774">
      <w:pPr>
        <w:pStyle w:val="TH"/>
      </w:pPr>
      <w:r>
        <w:object w:dxaOrig="5611" w:dyaOrig="2280" w14:anchorId="15382F3F">
          <v:shape id="_x0000_i1066" type="#_x0000_t75" style="width:280.5pt;height:113.25pt" o:ole="">
            <v:imagedata r:id="rId92" o:title=""/>
          </v:shape>
          <o:OLEObject Type="Embed" ProgID="Word.Picture.8" ShapeID="_x0000_i1066" DrawAspect="Content" ObjectID="_1662451317" r:id="rId93"/>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09" w:name="_Toc20204012"/>
      <w:bookmarkStart w:id="710"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11" w:name="_MON_1646564138"/>
    <w:bookmarkEnd w:id="711"/>
    <w:p w14:paraId="1B669BE2" w14:textId="77777777" w:rsidR="00776774" w:rsidRDefault="00776774" w:rsidP="00776774">
      <w:pPr>
        <w:pStyle w:val="TH"/>
      </w:pPr>
      <w:r>
        <w:object w:dxaOrig="5954" w:dyaOrig="2407" w14:anchorId="27793E1C">
          <v:shape id="_x0000_i1067" type="#_x0000_t75" style="width:296.25pt;height:119.25pt" o:ole="">
            <v:imagedata r:id="rId94" o:title=""/>
          </v:shape>
          <o:OLEObject Type="Embed" ProgID="Word.Picture.8" ShapeID="_x0000_i1067" DrawAspect="Content" ObjectID="_1662451318" r:id="rId95"/>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12" w:name="_Toc36191765"/>
      <w:bookmarkStart w:id="713" w:name="_Toc45192851"/>
      <w:bookmarkStart w:id="714" w:name="_Toc47592483"/>
      <w:bookmarkStart w:id="715" w:name="_Toc51834564"/>
      <w:bookmarkStart w:id="716" w:name="_Toc51835506"/>
      <w:r w:rsidRPr="00140E21">
        <w:rPr>
          <w:rFonts w:eastAsia="SimSun"/>
          <w:lang w:eastAsia="zh-CN"/>
        </w:rPr>
        <w:lastRenderedPageBreak/>
        <w:t>4.4.3.2</w:t>
      </w:r>
      <w:r w:rsidRPr="00140E21">
        <w:rPr>
          <w:rFonts w:eastAsia="SimSun"/>
          <w:lang w:eastAsia="ja-JP"/>
        </w:rPr>
        <w:tab/>
        <w:t>N4 Association Update Procedure</w:t>
      </w:r>
      <w:bookmarkEnd w:id="709"/>
      <w:bookmarkEnd w:id="710"/>
      <w:bookmarkEnd w:id="712"/>
      <w:bookmarkEnd w:id="713"/>
      <w:bookmarkEnd w:id="714"/>
      <w:bookmarkEnd w:id="715"/>
      <w:bookmarkEnd w:id="716"/>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77777777" w:rsidR="00776774" w:rsidRPr="00140E21" w:rsidRDefault="00776774" w:rsidP="00776774">
      <w:pPr>
        <w:overflowPunct w:val="0"/>
        <w:autoSpaceDE w:val="0"/>
        <w:autoSpaceDN w:val="0"/>
        <w:adjustRightInd w:val="0"/>
        <w:textAlignment w:val="baseline"/>
        <w:rPr>
          <w:rFonts w:eastAsia="SimSun"/>
        </w:rPr>
      </w:pPr>
      <w:r>
        <w:rPr>
          <w:rFonts w:eastAsia="SimSun"/>
        </w:rPr>
        <w:t>N4 Association Update procedure can be used by the SMF to update the provisioning of TSN Clock Drift Report as specified in TS 29.244 [69].</w:t>
      </w:r>
    </w:p>
    <w:p w14:paraId="6E8AB962" w14:textId="77777777" w:rsidR="00776774" w:rsidRDefault="00776774" w:rsidP="00776774">
      <w:pPr>
        <w:pStyle w:val="TH"/>
      </w:pPr>
      <w:r>
        <w:object w:dxaOrig="5611" w:dyaOrig="2280" w14:anchorId="715070D1">
          <v:shape id="_x0000_i1068" type="#_x0000_t75" style="width:280.5pt;height:113.25pt" o:ole="">
            <v:imagedata r:id="rId96" o:title=""/>
          </v:shape>
          <o:OLEObject Type="Embed" ProgID="Word.Picture.8" ShapeID="_x0000_i1068" DrawAspect="Content" ObjectID="_1662451319" r:id="rId97"/>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69" type="#_x0000_t75" style="width:280.5pt;height:113.25pt" o:ole="">
            <v:imagedata r:id="rId98" o:title=""/>
          </v:shape>
          <o:OLEObject Type="Embed" ProgID="Word.Picture.8" ShapeID="_x0000_i1069" DrawAspect="Content" ObjectID="_1662451320" r:id="rId99"/>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17" w:name="_Toc20204013"/>
      <w:bookmarkStart w:id="718" w:name="_Toc27894699"/>
      <w:bookmarkStart w:id="719" w:name="_Toc36191766"/>
      <w:bookmarkStart w:id="720" w:name="_Toc45192852"/>
      <w:bookmarkStart w:id="721" w:name="_Toc47592484"/>
      <w:bookmarkStart w:id="722" w:name="_Toc51834565"/>
      <w:bookmarkStart w:id="723" w:name="_Toc51835507"/>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17"/>
      <w:bookmarkEnd w:id="718"/>
      <w:bookmarkEnd w:id="719"/>
      <w:bookmarkEnd w:id="720"/>
      <w:bookmarkEnd w:id="721"/>
      <w:bookmarkEnd w:id="722"/>
      <w:bookmarkEnd w:id="723"/>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0" type="#_x0000_t75" style="width:280.5pt;height:113.25pt" o:ole="">
            <v:imagedata r:id="rId100" o:title=""/>
          </v:shape>
          <o:OLEObject Type="Embed" ProgID="Word.Picture.8" ShapeID="_x0000_i1070" DrawAspect="Content" ObjectID="_1662451321" r:id="rId101"/>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1" type="#_x0000_t75" style="width:280.5pt;height:113.25pt" o:ole="">
            <v:imagedata r:id="rId102" o:title=""/>
          </v:shape>
          <o:OLEObject Type="Embed" ProgID="Word.Picture.8" ShapeID="_x0000_i1071" DrawAspect="Content" ObjectID="_1662451322" r:id="rId103"/>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24" w:name="_Toc20204014"/>
      <w:bookmarkStart w:id="725" w:name="_Toc27894700"/>
      <w:bookmarkStart w:id="726" w:name="_Toc36191767"/>
      <w:bookmarkStart w:id="727" w:name="_Toc45192853"/>
      <w:bookmarkStart w:id="728" w:name="_Toc47592485"/>
      <w:bookmarkStart w:id="729" w:name="_Toc51834566"/>
      <w:bookmarkStart w:id="730" w:name="_Toc51835508"/>
      <w:r w:rsidRPr="00140E21">
        <w:rPr>
          <w:rFonts w:eastAsia="SimSun"/>
        </w:rPr>
        <w:t>4.4.3.4</w:t>
      </w:r>
      <w:r w:rsidRPr="00140E21">
        <w:rPr>
          <w:rFonts w:eastAsia="SimSun"/>
        </w:rPr>
        <w:tab/>
        <w:t>N4 Report Procedure</w:t>
      </w:r>
      <w:bookmarkEnd w:id="724"/>
      <w:bookmarkEnd w:id="725"/>
      <w:bookmarkEnd w:id="726"/>
      <w:bookmarkEnd w:id="727"/>
      <w:bookmarkEnd w:id="728"/>
      <w:bookmarkEnd w:id="729"/>
      <w:bookmarkEnd w:id="730"/>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77777777" w:rsidR="00776774" w:rsidRPr="00140E21" w:rsidRDefault="00776774" w:rsidP="00776774">
      <w:pPr>
        <w:overflowPunct w:val="0"/>
        <w:autoSpaceDE w:val="0"/>
        <w:autoSpaceDN w:val="0"/>
        <w:adjustRightInd w:val="0"/>
        <w:textAlignment w:val="baseline"/>
        <w:rPr>
          <w:rFonts w:eastAsia="SimSun"/>
        </w:rPr>
      </w:pPr>
      <w:r>
        <w:rPr>
          <w:rFonts w:eastAsia="SimSun"/>
        </w:rPr>
        <w:t>N4 Report procedure can be used by the UPF to report the clock drift between the TSN time and 5GS time for one or more TSN working domains as specified in TS 29.244 [69].</w:t>
      </w:r>
    </w:p>
    <w:p w14:paraId="1694C5B5" w14:textId="77777777" w:rsidR="00776774" w:rsidRDefault="00776774" w:rsidP="00776774">
      <w:pPr>
        <w:pStyle w:val="TH"/>
      </w:pPr>
      <w:r>
        <w:object w:dxaOrig="5611" w:dyaOrig="2280" w14:anchorId="0DAC71BA">
          <v:shape id="_x0000_i1072" type="#_x0000_t75" style="width:280.5pt;height:113.25pt" o:ole="">
            <v:imagedata r:id="rId104" o:title=""/>
          </v:shape>
          <o:OLEObject Type="Embed" ProgID="Word.Picture.8" ShapeID="_x0000_i1072" DrawAspect="Content" ObjectID="_1662451323" r:id="rId105"/>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TSN working domains, the UPF reports the corresponding TSN domain number and the time offset and cumulative rateRatio according to the provisioning from the SMF as defined in clause 5.27.2 of TS 23.501 [2].</w:t>
      </w:r>
    </w:p>
    <w:p w14:paraId="40B7DD42" w14:textId="77777777" w:rsidR="00776774" w:rsidRPr="00140E21" w:rsidRDefault="00776774" w:rsidP="00776774">
      <w:pPr>
        <w:pStyle w:val="Heading4"/>
        <w:rPr>
          <w:rFonts w:eastAsia="SimSun"/>
        </w:rPr>
      </w:pPr>
      <w:bookmarkStart w:id="731" w:name="_Toc20204015"/>
      <w:bookmarkStart w:id="732" w:name="_Toc27894701"/>
      <w:bookmarkStart w:id="733" w:name="_Toc36191768"/>
      <w:bookmarkStart w:id="734" w:name="_Toc45192854"/>
      <w:bookmarkStart w:id="735" w:name="_Toc47592486"/>
      <w:bookmarkStart w:id="736" w:name="_Toc51834567"/>
      <w:bookmarkStart w:id="737" w:name="_Toc51835509"/>
      <w:r w:rsidRPr="00140E21">
        <w:rPr>
          <w:rFonts w:eastAsia="SimSun"/>
        </w:rPr>
        <w:t>4.4.3.5</w:t>
      </w:r>
      <w:r w:rsidRPr="00140E21">
        <w:rPr>
          <w:rFonts w:eastAsia="SimSun"/>
        </w:rPr>
        <w:tab/>
        <w:t>N4 PFD management Procedure</w:t>
      </w:r>
      <w:bookmarkEnd w:id="731"/>
      <w:bookmarkEnd w:id="732"/>
      <w:bookmarkEnd w:id="733"/>
      <w:bookmarkEnd w:id="734"/>
      <w:bookmarkEnd w:id="735"/>
      <w:bookmarkEnd w:id="736"/>
      <w:bookmarkEnd w:id="737"/>
    </w:p>
    <w:p w14:paraId="68AFF222" w14:textId="77777777" w:rsidR="00776774" w:rsidRPr="00140E21" w:rsidRDefault="00776774" w:rsidP="00776774">
      <w:r w:rsidRPr="00140E21">
        <w:rPr>
          <w:rFonts w:eastAsia="SimSun"/>
          <w:lang w:eastAsia="zh-CN"/>
        </w:rPr>
        <w:t xml:space="preserve">This N4 procedure is used by the SMF to provision or remove all PFD(s) belonging to an Application ID in the UPF. </w:t>
      </w:r>
      <w:r w:rsidRPr="00140E21">
        <w:t>PFD sets belonging to different Application IDs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38" w:name="_MON_1593863882"/>
    <w:bookmarkEnd w:id="738"/>
    <w:p w14:paraId="44170A26" w14:textId="77777777" w:rsidR="00776774" w:rsidRPr="00140E21" w:rsidRDefault="00776774" w:rsidP="00776774">
      <w:pPr>
        <w:pStyle w:val="TH"/>
      </w:pPr>
      <w:r w:rsidRPr="00140E21">
        <w:object w:dxaOrig="6347" w:dyaOrig="3021" w14:anchorId="2B939E2D">
          <v:shape id="_x0000_i1073" type="#_x0000_t75" style="width:309.75pt;height:147pt" o:ole="">
            <v:imagedata r:id="rId106" o:title=""/>
          </v:shape>
          <o:OLEObject Type="Embed" ProgID="Word.Picture.8" ShapeID="_x0000_i1073" DrawAspect="Content" ObjectID="_1662451324" r:id="rId107"/>
        </w:object>
      </w:r>
    </w:p>
    <w:p w14:paraId="42ED2DB8" w14:textId="77777777" w:rsidR="00776774" w:rsidRPr="00140E21" w:rsidRDefault="00776774" w:rsidP="00776774">
      <w:pPr>
        <w:pStyle w:val="TF"/>
        <w:rPr>
          <w:rFonts w:eastAsia="MS Mincho"/>
        </w:rPr>
      </w:pPr>
      <w:r w:rsidRPr="00140E21">
        <w:t>Figure 4.4.3.5-1: PFD management in the UPF</w:t>
      </w:r>
    </w:p>
    <w:p w14:paraId="1FFFC47C" w14:textId="77777777" w:rsidR="00776774" w:rsidRPr="00140E21" w:rsidRDefault="00776774" w:rsidP="00776774">
      <w:pPr>
        <w:pStyle w:val="B1"/>
      </w:pPr>
      <w:r w:rsidRPr="00140E21">
        <w:t>1.</w:t>
      </w:r>
      <w:r w:rsidRPr="00140E21">
        <w:tab/>
        <w:t>The SMF is triggered to provision or remove the PFD set belonging to an Application ID in the following cases:</w:t>
      </w:r>
    </w:p>
    <w:p w14:paraId="32219E51" w14:textId="77777777"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 ID.</w:t>
      </w:r>
    </w:p>
    <w:p w14:paraId="4EC35806" w14:textId="77777777" w:rsidR="00776774" w:rsidRPr="00140E21" w:rsidRDefault="00776774" w:rsidP="00776774">
      <w:pPr>
        <w:pStyle w:val="B1"/>
      </w:pPr>
      <w:r w:rsidRPr="00140E21">
        <w:tab/>
        <w:t>When a PCC rule is provided for an Application ID corresponding to the PFD(s) that are not already provided to the UPF, the SMF shall provide the PFD(s) to the UPF (if there are no PFD(s) cached, the SMF retrieves them from the NEF (PFDF), as described in TS</w:t>
      </w:r>
      <w:r>
        <w:t> </w:t>
      </w:r>
      <w:r w:rsidRPr="00140E21">
        <w:t>23.503</w:t>
      </w:r>
      <w:r>
        <w:t> </w:t>
      </w:r>
      <w:r w:rsidRPr="00140E21">
        <w:t>[20]).</w:t>
      </w:r>
    </w:p>
    <w:p w14:paraId="3714CCC6" w14:textId="77777777" w:rsidR="00776774" w:rsidRPr="00140E21" w:rsidRDefault="00776774" w:rsidP="00776774">
      <w:pPr>
        <w:pStyle w:val="B1"/>
      </w:pPr>
      <w:r w:rsidRPr="00140E21">
        <w:tab/>
        <w:t>When any update of the PFD(s) is received from NEF (PFDF), and there are still active PCC rules in UPF for the Application ID.</w:t>
      </w:r>
    </w:p>
    <w:p w14:paraId="3400A5AB" w14:textId="77777777" w:rsidR="00776774" w:rsidRPr="00140E21" w:rsidRDefault="00776774" w:rsidP="00776774">
      <w:pPr>
        <w:pStyle w:val="B1"/>
      </w:pPr>
      <w:r w:rsidRPr="00140E21">
        <w:t>2.</w:t>
      </w:r>
      <w:r w:rsidRPr="00140E21">
        <w:tab/>
        <w:t>The SMF sends a PFD management request to the UPF to provision/remove the PFD(s) corresponding to the Application ID(s).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39" w:name="_Toc20204016"/>
      <w:bookmarkStart w:id="740" w:name="_Toc27894702"/>
      <w:bookmarkStart w:id="741" w:name="_Toc36191769"/>
      <w:bookmarkStart w:id="742" w:name="_Toc45192855"/>
      <w:bookmarkStart w:id="743" w:name="_Toc47592487"/>
      <w:bookmarkStart w:id="744" w:name="_Toc51834568"/>
      <w:bookmarkStart w:id="745" w:name="_Toc51835510"/>
      <w:bookmarkStart w:id="746" w:name="_Hlk500791524"/>
      <w:r w:rsidRPr="00140E21">
        <w:t>4.4.4</w:t>
      </w:r>
      <w:r w:rsidRPr="00140E21">
        <w:tab/>
        <w:t>SMF Pause of Charging procedure</w:t>
      </w:r>
      <w:bookmarkEnd w:id="739"/>
      <w:bookmarkEnd w:id="740"/>
      <w:bookmarkEnd w:id="741"/>
      <w:bookmarkEnd w:id="742"/>
      <w:bookmarkEnd w:id="743"/>
      <w:bookmarkEnd w:id="744"/>
      <w:bookmarkEnd w:id="745"/>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77777777" w:rsidR="00776774" w:rsidRPr="00140E21" w:rsidRDefault="00776774" w:rsidP="00776774">
      <w:pPr>
        <w:pStyle w:val="NO"/>
      </w:pPr>
      <w:r w:rsidRPr="00140E21">
        <w:t>NOTE 1:</w:t>
      </w:r>
      <w:r w:rsidRPr="00140E21">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 xml:space="preserve">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w:t>
      </w:r>
      <w:r w:rsidRPr="00140E21">
        <w:lastRenderedPageBreak/>
        <w:t>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47" w:name="_MON_1593608400"/>
    <w:bookmarkEnd w:id="747"/>
    <w:p w14:paraId="68A9F04B" w14:textId="77777777" w:rsidR="00776774" w:rsidRPr="00140E21" w:rsidRDefault="00776774" w:rsidP="00776774">
      <w:pPr>
        <w:pStyle w:val="TH"/>
      </w:pPr>
      <w:r w:rsidRPr="00140E21">
        <w:object w:dxaOrig="3948" w:dyaOrig="4321" w14:anchorId="5927E143">
          <v:shape id="_x0000_i1074" type="#_x0000_t75" style="width:213.75pt;height:220.5pt" o:ole="">
            <v:imagedata r:id="rId108" o:title="" croptop="134f" cropright="-3822f"/>
          </v:shape>
          <o:OLEObject Type="Embed" ProgID="Word.Picture.8" ShapeID="_x0000_i1074" DrawAspect="Content" ObjectID="_1662451325" r:id="rId109"/>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bookmarkEnd w:id="746"/>
    </w:p>
    <w:p w14:paraId="4FB51AA4" w14:textId="77777777" w:rsidR="00776774" w:rsidRPr="00140E21" w:rsidRDefault="00776774" w:rsidP="00776774">
      <w:pPr>
        <w:pStyle w:val="Heading2"/>
      </w:pPr>
      <w:bookmarkStart w:id="748" w:name="_Toc20204017"/>
      <w:bookmarkStart w:id="749" w:name="_Toc27894703"/>
      <w:bookmarkStart w:id="750" w:name="_Toc36191770"/>
      <w:bookmarkStart w:id="751" w:name="_Toc45192856"/>
      <w:bookmarkStart w:id="752" w:name="_Toc47592488"/>
      <w:bookmarkStart w:id="753" w:name="_Toc51834569"/>
      <w:bookmarkStart w:id="754" w:name="_Toc51835511"/>
      <w:r w:rsidRPr="00140E21">
        <w:t>4.5</w:t>
      </w:r>
      <w:r w:rsidRPr="00140E21">
        <w:tab/>
        <w:t>User Profile management procedures</w:t>
      </w:r>
      <w:bookmarkEnd w:id="748"/>
      <w:bookmarkEnd w:id="749"/>
      <w:bookmarkEnd w:id="750"/>
      <w:bookmarkEnd w:id="751"/>
      <w:bookmarkEnd w:id="752"/>
      <w:bookmarkEnd w:id="753"/>
      <w:bookmarkEnd w:id="754"/>
    </w:p>
    <w:p w14:paraId="71CBE99B" w14:textId="77777777" w:rsidR="00776774" w:rsidRPr="00140E21" w:rsidRDefault="00776774" w:rsidP="00776774">
      <w:pPr>
        <w:pStyle w:val="Heading3"/>
      </w:pPr>
      <w:bookmarkStart w:id="755" w:name="_Toc20204018"/>
      <w:bookmarkStart w:id="756" w:name="_Toc27894704"/>
      <w:bookmarkStart w:id="757" w:name="_Toc36191771"/>
      <w:bookmarkStart w:id="758" w:name="_Toc45192857"/>
      <w:bookmarkStart w:id="759" w:name="_Toc47592489"/>
      <w:bookmarkStart w:id="760" w:name="_Toc51834570"/>
      <w:bookmarkStart w:id="761" w:name="_Toc51835512"/>
      <w:r w:rsidRPr="00140E21">
        <w:t>4.5.1</w:t>
      </w:r>
      <w:r w:rsidRPr="00140E21">
        <w:tab/>
        <w:t>Subscriber Data Update Notification to AMF</w:t>
      </w:r>
      <w:bookmarkEnd w:id="755"/>
      <w:bookmarkEnd w:id="756"/>
      <w:bookmarkEnd w:id="757"/>
      <w:bookmarkEnd w:id="758"/>
      <w:bookmarkEnd w:id="759"/>
      <w:bookmarkEnd w:id="760"/>
      <w:bookmarkEnd w:id="761"/>
    </w:p>
    <w:p w14:paraId="36CDCBF5" w14:textId="77777777" w:rsidR="00776774" w:rsidRPr="00140E21" w:rsidRDefault="00776774" w:rsidP="00776774">
      <w:pPr>
        <w:rPr>
          <w:lang w:eastAsia="zh-CN"/>
        </w:rPr>
      </w:pPr>
      <w:r w:rsidRPr="00140E21">
        <w:rPr>
          <w:lang w:eastAsia="zh-CN"/>
        </w:rPr>
        <w:t>Whenever the user profile is changed for a user in the UDM/UDR, and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lastRenderedPageBreak/>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77777777"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14:paraId="35218D71" w14:textId="77777777"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77777777" w:rsidR="00776774" w:rsidRPr="00140E21" w:rsidRDefault="00776774" w:rsidP="00776774">
      <w:r w:rsidRPr="00140E21">
        <w:t>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TS</w:t>
      </w:r>
      <w:r>
        <w:t> </w:t>
      </w:r>
      <w:r w:rsidRPr="00140E21">
        <w:t>23.122</w:t>
      </w:r>
      <w:r>
        <w:t> </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7777" w:rsidR="00776774" w:rsidRPr="00140E21" w:rsidRDefault="00776774" w:rsidP="00776774">
      <w:r w:rsidRPr="00140E21">
        <w:t>If the AMF received a changed Service Gap Time parameter in the updated subscription data, and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762" w:name="_Toc20204019"/>
      <w:bookmarkStart w:id="763" w:name="_Toc27894705"/>
      <w:bookmarkStart w:id="764" w:name="_Toc36191772"/>
      <w:bookmarkStart w:id="765" w:name="_Toc45192858"/>
      <w:bookmarkStart w:id="766" w:name="_Toc47592490"/>
      <w:bookmarkStart w:id="767" w:name="_Toc51834571"/>
      <w:bookmarkStart w:id="768" w:name="_Toc51835513"/>
      <w:r w:rsidRPr="00140E21">
        <w:t>4.5.2</w:t>
      </w:r>
      <w:r w:rsidRPr="00140E21">
        <w:tab/>
        <w:t>Session Management Subscriber Data Update Notification to SMF</w:t>
      </w:r>
      <w:bookmarkEnd w:id="762"/>
      <w:bookmarkEnd w:id="763"/>
      <w:bookmarkEnd w:id="764"/>
      <w:bookmarkEnd w:id="765"/>
      <w:bookmarkEnd w:id="766"/>
      <w:bookmarkEnd w:id="767"/>
      <w:bookmarkEnd w:id="768"/>
    </w:p>
    <w:p w14:paraId="0369459F" w14:textId="77777777" w:rsidR="00776774" w:rsidRPr="00140E21" w:rsidRDefault="00776774" w:rsidP="00776774">
      <w:pPr>
        <w:rPr>
          <w:lang w:eastAsia="zh-CN"/>
        </w:rPr>
      </w:pPr>
      <w:r w:rsidRPr="00140E21">
        <w:rPr>
          <w:lang w:eastAsia="zh-CN"/>
        </w:rPr>
        <w:t xml:space="preserve">Whenever the session management subscriber data is changed for a user in the UDM/UDR, and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769" w:name="_Toc20204020"/>
      <w:bookmarkStart w:id="770" w:name="_Toc27894706"/>
      <w:bookmarkStart w:id="771" w:name="_Toc36191773"/>
      <w:bookmarkStart w:id="772" w:name="_Toc45192859"/>
      <w:bookmarkStart w:id="773" w:name="_Toc47592491"/>
      <w:bookmarkStart w:id="774" w:name="_Toc51834572"/>
      <w:bookmarkStart w:id="775" w:name="_Toc51835514"/>
      <w:r w:rsidRPr="00140E21">
        <w:t>4.5.3</w:t>
      </w:r>
      <w:r w:rsidRPr="00140E21">
        <w:tab/>
        <w:t>Purge of subscriber data in AMF</w:t>
      </w:r>
      <w:bookmarkEnd w:id="769"/>
      <w:bookmarkEnd w:id="770"/>
      <w:bookmarkEnd w:id="771"/>
      <w:bookmarkEnd w:id="772"/>
      <w:bookmarkEnd w:id="773"/>
      <w:bookmarkEnd w:id="774"/>
      <w:bookmarkEnd w:id="775"/>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75" type="#_x0000_t75" style="width:237.75pt;height:149.25pt" o:ole="">
            <v:imagedata r:id="rId110" o:title=""/>
          </v:shape>
          <o:OLEObject Type="Embed" ProgID="Visio.Drawing.11" ShapeID="_x0000_i1075" DrawAspect="Content" ObjectID="_1662451326" r:id="rId111"/>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77777777"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 UE context in AMF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776" w:name="_Toc20204021"/>
      <w:bookmarkStart w:id="777" w:name="_Toc27894707"/>
      <w:bookmarkStart w:id="778" w:name="_Toc36191774"/>
      <w:bookmarkStart w:id="779" w:name="_Toc45192860"/>
      <w:bookmarkStart w:id="780" w:name="_Toc47592492"/>
      <w:bookmarkStart w:id="781" w:name="_Toc51834573"/>
      <w:bookmarkStart w:id="782" w:name="_Toc51835515"/>
      <w:r w:rsidRPr="00140E21">
        <w:t>4.6</w:t>
      </w:r>
      <w:r w:rsidRPr="00140E21">
        <w:tab/>
        <w:t>Security procedures</w:t>
      </w:r>
      <w:bookmarkEnd w:id="776"/>
      <w:bookmarkEnd w:id="777"/>
      <w:bookmarkEnd w:id="778"/>
      <w:bookmarkEnd w:id="779"/>
      <w:bookmarkEnd w:id="780"/>
      <w:bookmarkEnd w:id="781"/>
      <w:bookmarkEnd w:id="782"/>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783" w:name="_Toc20204022"/>
      <w:bookmarkStart w:id="784" w:name="_Toc27894708"/>
      <w:bookmarkStart w:id="785" w:name="_Toc36191775"/>
      <w:bookmarkStart w:id="786" w:name="_Toc45192861"/>
      <w:bookmarkStart w:id="787" w:name="_Toc47592493"/>
      <w:bookmarkStart w:id="788" w:name="_Toc51834574"/>
      <w:bookmarkStart w:id="789" w:name="_Toc51835516"/>
      <w:r w:rsidRPr="00140E21">
        <w:t>4.7</w:t>
      </w:r>
      <w:r w:rsidRPr="00140E21">
        <w:tab/>
        <w:t>ME Identity check procedure</w:t>
      </w:r>
      <w:bookmarkEnd w:id="783"/>
      <w:bookmarkEnd w:id="784"/>
      <w:bookmarkEnd w:id="785"/>
      <w:bookmarkEnd w:id="786"/>
      <w:bookmarkEnd w:id="787"/>
      <w:bookmarkEnd w:id="788"/>
      <w:bookmarkEnd w:id="789"/>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790" w:name="_Toc20204023"/>
      <w:bookmarkStart w:id="791" w:name="_Toc27894709"/>
      <w:bookmarkStart w:id="792" w:name="_Toc36191776"/>
      <w:bookmarkStart w:id="793" w:name="_Toc45192862"/>
      <w:bookmarkStart w:id="794" w:name="_Toc47592494"/>
      <w:bookmarkStart w:id="795" w:name="_Toc51834575"/>
      <w:bookmarkStart w:id="796" w:name="_Toc51835517"/>
      <w:r w:rsidRPr="00140E21">
        <w:t>4.8</w:t>
      </w:r>
      <w:r w:rsidRPr="00140E21">
        <w:tab/>
        <w:t>RAN-CN interactions</w:t>
      </w:r>
      <w:bookmarkEnd w:id="790"/>
      <w:bookmarkEnd w:id="791"/>
      <w:bookmarkEnd w:id="792"/>
      <w:bookmarkEnd w:id="793"/>
      <w:bookmarkEnd w:id="794"/>
      <w:bookmarkEnd w:id="795"/>
      <w:bookmarkEnd w:id="796"/>
    </w:p>
    <w:p w14:paraId="51B43CE4" w14:textId="77777777" w:rsidR="00776774" w:rsidRPr="00140E21" w:rsidRDefault="00776774" w:rsidP="00776774">
      <w:pPr>
        <w:pStyle w:val="Heading3"/>
      </w:pPr>
      <w:bookmarkStart w:id="797" w:name="_Toc20204024"/>
      <w:bookmarkStart w:id="798" w:name="_Toc27894710"/>
      <w:bookmarkStart w:id="799" w:name="_Toc36191777"/>
      <w:bookmarkStart w:id="800" w:name="_Toc45192863"/>
      <w:bookmarkStart w:id="801" w:name="_Toc47592495"/>
      <w:bookmarkStart w:id="802" w:name="_Toc51834576"/>
      <w:bookmarkStart w:id="803" w:name="_Toc51835518"/>
      <w:r w:rsidRPr="00140E21">
        <w:t>4.8.1</w:t>
      </w:r>
      <w:r w:rsidRPr="00140E21">
        <w:tab/>
        <w:t>Connection Inactive and Suspend procedure</w:t>
      </w:r>
      <w:bookmarkEnd w:id="797"/>
      <w:bookmarkEnd w:id="798"/>
      <w:bookmarkEnd w:id="799"/>
      <w:bookmarkEnd w:id="800"/>
      <w:bookmarkEnd w:id="801"/>
      <w:bookmarkEnd w:id="802"/>
      <w:bookmarkEnd w:id="803"/>
    </w:p>
    <w:p w14:paraId="0A90E1FB" w14:textId="77777777" w:rsidR="00776774" w:rsidRPr="00140E21" w:rsidRDefault="00776774" w:rsidP="00776774">
      <w:pPr>
        <w:pStyle w:val="Heading4"/>
      </w:pPr>
      <w:bookmarkStart w:id="804" w:name="_Toc20204025"/>
      <w:bookmarkStart w:id="805" w:name="_Toc27894711"/>
      <w:bookmarkStart w:id="806" w:name="_Toc36191778"/>
      <w:bookmarkStart w:id="807" w:name="_Toc45192864"/>
      <w:bookmarkStart w:id="808" w:name="_Toc47592496"/>
      <w:bookmarkStart w:id="809" w:name="_Toc51834577"/>
      <w:bookmarkStart w:id="810" w:name="_Toc51835519"/>
      <w:r w:rsidRPr="00140E21">
        <w:t>4.8.1.1</w:t>
      </w:r>
      <w:r w:rsidRPr="00140E21">
        <w:tab/>
        <w:t>Connection Inactive procedure</w:t>
      </w:r>
      <w:bookmarkEnd w:id="804"/>
      <w:bookmarkEnd w:id="805"/>
      <w:bookmarkEnd w:id="806"/>
      <w:bookmarkEnd w:id="807"/>
      <w:bookmarkEnd w:id="808"/>
      <w:bookmarkEnd w:id="809"/>
      <w:bookmarkEnd w:id="810"/>
    </w:p>
    <w:p w14:paraId="733A03EA" w14:textId="77777777"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 TS</w:t>
      </w:r>
      <w:r>
        <w:t> </w:t>
      </w:r>
      <w:r w:rsidRPr="00140E21">
        <w:t>23.501</w:t>
      </w:r>
      <w:r>
        <w:t> </w:t>
      </w:r>
      <w:r w:rsidRPr="00140E21">
        <w:t xml:space="preserve">[2] </w:t>
      </w:r>
      <w:r w:rsidRPr="00140E21">
        <w:rPr>
          <w:lang w:eastAsia="zh-CN"/>
        </w:rPr>
        <w:t>clause 5.3.3.2.5</w:t>
      </w:r>
      <w:r w:rsidRPr="00140E21">
        <w:t>. NG-RAN</w:t>
      </w:r>
      <w:r w:rsidRPr="00140E21" w:rsidDel="00FB2BF7">
        <w:t xml:space="preserve"> </w:t>
      </w:r>
      <w:r w:rsidRPr="00140E21">
        <w:t>initiates the transition to RRC Inactive state as defined in TS</w:t>
      </w:r>
      <w:r>
        <w:t> </w:t>
      </w:r>
      <w:r w:rsidRPr="00140E21">
        <w:t>38.300</w:t>
      </w:r>
      <w:r>
        <w:t> </w:t>
      </w:r>
      <w:r w:rsidRPr="00140E21">
        <w:t>[9].</w:t>
      </w:r>
    </w:p>
    <w:p w14:paraId="13B52EE2" w14:textId="77777777" w:rsidR="00776774" w:rsidRPr="00140E21" w:rsidRDefault="00776774" w:rsidP="00776774">
      <w:pPr>
        <w:pStyle w:val="Heading4"/>
      </w:pPr>
      <w:bookmarkStart w:id="811" w:name="_Toc20204026"/>
      <w:bookmarkStart w:id="812" w:name="_Toc27894712"/>
      <w:bookmarkStart w:id="813" w:name="_Toc36191779"/>
      <w:bookmarkStart w:id="814" w:name="_Toc45192865"/>
      <w:bookmarkStart w:id="815" w:name="_Toc47592497"/>
      <w:bookmarkStart w:id="816" w:name="_Toc51834578"/>
      <w:bookmarkStart w:id="817" w:name="_Toc51835520"/>
      <w:r w:rsidRPr="00140E21">
        <w:t>4.8.1.2</w:t>
      </w:r>
      <w:r w:rsidRPr="00140E21">
        <w:tab/>
        <w:t>Connection Suspend procedure</w:t>
      </w:r>
      <w:bookmarkEnd w:id="811"/>
      <w:bookmarkEnd w:id="812"/>
      <w:bookmarkEnd w:id="813"/>
      <w:bookmarkEnd w:id="814"/>
      <w:bookmarkEnd w:id="815"/>
      <w:bookmarkEnd w:id="816"/>
      <w:bookmarkEnd w:id="817"/>
    </w:p>
    <w:p w14:paraId="28D445C8" w14:textId="77777777" w:rsidR="00776774" w:rsidRPr="00140E21" w:rsidRDefault="00776774" w:rsidP="00776774">
      <w:r w:rsidRPr="00140E21">
        <w:t>This procedure may be initiated by the serving NG-RAN node when the UE is in CM-CONNECTED and has at least one PDU session with active user plane connection, and NG-eNB has received indication from the AMF that User Plane CIoT 5GS Optimisation, as defined in TS</w:t>
      </w:r>
      <w:r>
        <w:t> </w:t>
      </w:r>
      <w:r w:rsidRPr="00140E21">
        <w:t>23.501</w:t>
      </w:r>
      <w:r>
        <w:t> </w:t>
      </w:r>
      <w:r w:rsidRPr="00140E21">
        <w:t>[2] clause 5.31.18, is supported for the UE.</w:t>
      </w:r>
    </w:p>
    <w:bookmarkStart w:id="818" w:name="_MON_1565160915"/>
    <w:bookmarkEnd w:id="818"/>
    <w:bookmarkStart w:id="819" w:name="_MON_1565161274"/>
    <w:bookmarkEnd w:id="819"/>
    <w:p w14:paraId="7285CD8A" w14:textId="77777777" w:rsidR="00776774" w:rsidRPr="00140E21" w:rsidRDefault="00776774" w:rsidP="00776774">
      <w:pPr>
        <w:pStyle w:val="TH"/>
      </w:pPr>
      <w:r w:rsidRPr="00140E21">
        <w:rPr>
          <w:noProof/>
        </w:rPr>
        <w:object w:dxaOrig="8618" w:dyaOrig="5101" w14:anchorId="2C88E6C4">
          <v:shape id="_x0000_i1076" type="#_x0000_t75" style="width:414pt;height:205.5pt" o:ole="">
            <v:imagedata r:id="rId112" o:title="" cropbottom="11773f" cropright="1544f"/>
          </v:shape>
          <o:OLEObject Type="Embed" ProgID="Word.Picture.8" ShapeID="_x0000_i1076" DrawAspect="Content" ObjectID="_1662451327" r:id="rId113"/>
        </w:object>
      </w:r>
    </w:p>
    <w:p w14:paraId="122B16B4" w14:textId="77777777" w:rsidR="00776774" w:rsidRPr="00140E21" w:rsidRDefault="00776774" w:rsidP="00776774">
      <w:pPr>
        <w:pStyle w:val="TF"/>
      </w:pPr>
      <w:r w:rsidRPr="00140E21">
        <w:t>Figure 4.8.1.2-1: NG-RAN initiated Connection Suspend procedure</w:t>
      </w:r>
    </w:p>
    <w:p w14:paraId="1A12BCB4" w14:textId="77777777" w:rsidR="00776774" w:rsidRPr="00140E21" w:rsidRDefault="00776774" w:rsidP="00776774">
      <w:pPr>
        <w:pStyle w:val="B1"/>
      </w:pPr>
      <w:r w:rsidRPr="00140E21">
        <w:t>1.</w:t>
      </w:r>
      <w:r w:rsidRPr="00140E21">
        <w:tab/>
        <w:t>NG-RAN to AMF: The NG-RAN sends the N2 Suspend Request message to the AMF, see TS</w:t>
      </w:r>
      <w:r>
        <w:t> </w:t>
      </w:r>
      <w:r w:rsidRPr="00140E21">
        <w:t>38.413</w:t>
      </w:r>
      <w:r>
        <w:t> </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 and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77777777" w:rsidR="00776774" w:rsidRPr="00140E21" w:rsidRDefault="00776774" w:rsidP="00776774">
      <w:pPr>
        <w:pStyle w:val="B1"/>
      </w:pPr>
      <w:r w:rsidRPr="00140E21">
        <w:t>5.</w:t>
      </w:r>
      <w:r w:rsidRPr="00140E21">
        <w:tab/>
        <w:t>AMF to NG-RAN: After response for each PDU session in step 4, the AMF sends N2 Suspend Response to NG-RAN to successfully terminate the Connection Suspend procedure initiated by the NG-RAN, see TS</w:t>
      </w:r>
      <w:r>
        <w:t> </w:t>
      </w:r>
      <w:r w:rsidRPr="00140E21">
        <w:t>38.413</w:t>
      </w:r>
      <w:r>
        <w:t> </w:t>
      </w:r>
      <w:r w:rsidRPr="00140E21">
        <w:t>[10].</w:t>
      </w:r>
    </w:p>
    <w:p w14:paraId="535A4CE3" w14:textId="77777777" w:rsidR="00776774" w:rsidRPr="00140E21" w:rsidRDefault="00776774" w:rsidP="00776774">
      <w:pPr>
        <w:pStyle w:val="B1"/>
      </w:pPr>
      <w:r w:rsidRPr="00140E21">
        <w:t>6.</w:t>
      </w:r>
      <w:r w:rsidRPr="00140E21">
        <w:tab/>
        <w:t>The NG-RAN sends RRC message to suspend the RRC Connection towards the UE including UE Resume ID, see TS</w:t>
      </w:r>
      <w:r>
        <w:t> </w:t>
      </w:r>
      <w:r w:rsidRPr="00140E21">
        <w:t>36.300</w:t>
      </w:r>
      <w:r>
        <w:t> </w:t>
      </w:r>
      <w:r w:rsidRPr="00140E21">
        <w:t>[46]).</w:t>
      </w:r>
    </w:p>
    <w:p w14:paraId="4A4483D2" w14:textId="77777777" w:rsidR="00776774" w:rsidRPr="00140E21" w:rsidRDefault="00776774" w:rsidP="00776774">
      <w:pPr>
        <w:pStyle w:val="B1"/>
      </w:pPr>
      <w:r w:rsidRPr="00140E21">
        <w:lastRenderedPageBreak/>
        <w:tab/>
        <w:t>If Service Gap Control is applied for the UE (see TS</w:t>
      </w:r>
      <w:r>
        <w:t> </w:t>
      </w:r>
      <w:r w:rsidRPr="00140E21">
        <w:t>23.501</w:t>
      </w:r>
      <w:r>
        <w:t> </w:t>
      </w:r>
      <w:r w:rsidRPr="00140E21">
        <w:t>[2] clause 5.31.16)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20" w:name="_Toc20204027"/>
      <w:bookmarkStart w:id="821" w:name="_Toc27894713"/>
      <w:bookmarkStart w:id="822" w:name="_Toc36191780"/>
      <w:bookmarkStart w:id="823" w:name="_Toc45192866"/>
      <w:bookmarkStart w:id="824" w:name="_Toc47592498"/>
      <w:bookmarkStart w:id="825" w:name="_Toc51834579"/>
      <w:bookmarkStart w:id="826" w:name="_Toc51835521"/>
      <w:r w:rsidRPr="00140E21">
        <w:t>4.8.2</w:t>
      </w:r>
      <w:r w:rsidRPr="00140E21">
        <w:tab/>
        <w:t>Connection Resume procedure</w:t>
      </w:r>
      <w:bookmarkEnd w:id="820"/>
      <w:bookmarkEnd w:id="821"/>
      <w:bookmarkEnd w:id="822"/>
      <w:bookmarkEnd w:id="823"/>
      <w:bookmarkEnd w:id="824"/>
      <w:bookmarkEnd w:id="825"/>
      <w:bookmarkEnd w:id="826"/>
    </w:p>
    <w:p w14:paraId="2F04B23B" w14:textId="77777777" w:rsidR="00776774" w:rsidRPr="00140E21" w:rsidRDefault="00776774" w:rsidP="00776774">
      <w:pPr>
        <w:pStyle w:val="Heading4"/>
      </w:pPr>
      <w:bookmarkStart w:id="827" w:name="_Toc20204028"/>
      <w:bookmarkStart w:id="828" w:name="_Toc27894714"/>
      <w:bookmarkStart w:id="829" w:name="_Toc36191781"/>
      <w:bookmarkStart w:id="830" w:name="_Toc45192867"/>
      <w:bookmarkStart w:id="831" w:name="_Toc47592499"/>
      <w:bookmarkStart w:id="832" w:name="_Toc51834580"/>
      <w:bookmarkStart w:id="833" w:name="_Toc51835522"/>
      <w:r w:rsidRPr="00140E21">
        <w:t>4.8.2.1</w:t>
      </w:r>
      <w:r w:rsidRPr="00140E21">
        <w:tab/>
        <w:t>General</w:t>
      </w:r>
      <w:bookmarkEnd w:id="827"/>
      <w:bookmarkEnd w:id="828"/>
      <w:bookmarkEnd w:id="829"/>
      <w:bookmarkEnd w:id="830"/>
      <w:bookmarkEnd w:id="831"/>
      <w:bookmarkEnd w:id="832"/>
      <w:bookmarkEnd w:id="833"/>
    </w:p>
    <w:p w14:paraId="623658E0" w14:textId="77777777" w:rsidR="00776774" w:rsidRPr="00140E21" w:rsidRDefault="00776774" w:rsidP="00776774">
      <w:r w:rsidRPr="00140E21">
        <w:t>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TS</w:t>
      </w:r>
      <w:r>
        <w:t> </w:t>
      </w:r>
      <w:r w:rsidRPr="00140E21">
        <w:t>38.300</w:t>
      </w:r>
      <w:r>
        <w:t> </w:t>
      </w:r>
      <w:r w:rsidRPr="00140E21">
        <w:t>[9] and TS</w:t>
      </w:r>
      <w:r>
        <w:t> </w:t>
      </w:r>
      <w:r w:rsidRPr="00140E21">
        <w:t>38.331</w:t>
      </w:r>
      <w:r>
        <w:t> </w:t>
      </w:r>
      <w:r w:rsidRPr="00140E21">
        <w:t>[12] for NR, and in TS</w:t>
      </w:r>
      <w:r>
        <w:t> </w:t>
      </w:r>
      <w:r w:rsidRPr="00140E21">
        <w:t>36.300</w:t>
      </w:r>
      <w:r>
        <w:t> </w:t>
      </w:r>
      <w:r w:rsidRPr="00140E21">
        <w:t>[46] and TS</w:t>
      </w:r>
      <w:r>
        <w:t> </w:t>
      </w:r>
      <w:r w:rsidRPr="00140E21">
        <w:t>36.331</w:t>
      </w:r>
      <w:r>
        <w:t> </w:t>
      </w:r>
      <w:r w:rsidRPr="00140E21">
        <w:t>[16] for E-UTRA.</w:t>
      </w:r>
    </w:p>
    <w:p w14:paraId="59FC623D" w14:textId="77777777" w:rsidR="00776774" w:rsidRPr="00140E21" w:rsidRDefault="00776774" w:rsidP="00776774">
      <w:pPr>
        <w:pStyle w:val="Heading4"/>
      </w:pPr>
      <w:bookmarkStart w:id="834" w:name="_Toc20204029"/>
      <w:bookmarkStart w:id="835" w:name="_Toc27894715"/>
      <w:bookmarkStart w:id="836" w:name="_Toc36191782"/>
      <w:bookmarkStart w:id="837" w:name="_Toc45192868"/>
      <w:bookmarkStart w:id="838" w:name="_Toc47592500"/>
      <w:bookmarkStart w:id="839" w:name="_Toc51834581"/>
      <w:bookmarkStart w:id="840" w:name="_Toc51835523"/>
      <w:r w:rsidRPr="00140E21">
        <w:t>4.8.2.2</w:t>
      </w:r>
      <w:r w:rsidRPr="00140E21">
        <w:tab/>
        <w:t>Connection Resume in RRC Inactive procedure</w:t>
      </w:r>
      <w:bookmarkEnd w:id="834"/>
      <w:bookmarkEnd w:id="835"/>
      <w:bookmarkEnd w:id="836"/>
      <w:bookmarkEnd w:id="837"/>
      <w:bookmarkEnd w:id="838"/>
      <w:bookmarkEnd w:id="839"/>
      <w:bookmarkEnd w:id="840"/>
    </w:p>
    <w:p w14:paraId="4251A855" w14:textId="77777777" w:rsidR="00776774" w:rsidRPr="00140E21" w:rsidRDefault="00776774" w:rsidP="00776774">
      <w:r w:rsidRPr="00140E21">
        <w:t>The Connection Resume procedure is used by the UE to perform RRC Inactive to RRC Connected state transition. Triggers for the UE to initiate this procedure are defined in TS</w:t>
      </w:r>
      <w:r>
        <w:t> </w:t>
      </w:r>
      <w:r w:rsidRPr="00140E21">
        <w:t>23.501</w:t>
      </w:r>
      <w:r>
        <w:t> </w:t>
      </w:r>
      <w:r w:rsidRPr="00140E21">
        <w:t>[2], clause 5.3.3.2.5.</w:t>
      </w:r>
    </w:p>
    <w:p w14:paraId="51B3AD7A" w14:textId="77777777" w:rsidR="00776774" w:rsidRPr="00140E21" w:rsidRDefault="00776774" w:rsidP="00776774">
      <w:pPr>
        <w:pStyle w:val="TH"/>
      </w:pPr>
      <w:r w:rsidRPr="00140E21">
        <w:object w:dxaOrig="10620" w:dyaOrig="5596" w14:anchorId="1B09C446">
          <v:shape id="_x0000_i1077" type="#_x0000_t75" style="width:373.5pt;height:197.25pt" o:ole="">
            <v:imagedata r:id="rId114" o:title=""/>
          </v:shape>
          <o:OLEObject Type="Embed" ProgID="Visio.Drawing.11" ShapeID="_x0000_i1077" DrawAspect="Content" ObjectID="_1662451328" r:id="rId115"/>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77777777" w:rsidR="00776774" w:rsidRPr="00140E21" w:rsidRDefault="00776774" w:rsidP="00776774">
      <w:pPr>
        <w:pStyle w:val="B1"/>
      </w:pPr>
      <w:r w:rsidRPr="00140E21">
        <w:tab/>
        <w:t>The UE initiates the transition from RRC Inactive state to RRC Connected state, see TS</w:t>
      </w:r>
      <w:r>
        <w:t> </w:t>
      </w:r>
      <w:r w:rsidRPr="00140E21">
        <w:t>38.300</w:t>
      </w:r>
      <w:r>
        <w:t> </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77777777"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 radio access network is specified in TS</w:t>
      </w:r>
      <w:r>
        <w:t> </w:t>
      </w:r>
      <w:r w:rsidRPr="00140E21">
        <w:t>38.300</w:t>
      </w:r>
      <w:r>
        <w:t> </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lastRenderedPageBreak/>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2923A717" w14:textId="77777777" w:rsidR="00776774" w:rsidRPr="00140E21" w:rsidRDefault="00776774" w:rsidP="00776774">
      <w:pPr>
        <w:pStyle w:val="Heading4"/>
      </w:pPr>
      <w:bookmarkStart w:id="841" w:name="_Toc20204030"/>
      <w:bookmarkStart w:id="842" w:name="_Toc27894716"/>
      <w:bookmarkStart w:id="843" w:name="_Toc36191783"/>
      <w:bookmarkStart w:id="844" w:name="_Toc45192869"/>
      <w:bookmarkStart w:id="845" w:name="_Toc47592501"/>
      <w:bookmarkStart w:id="846" w:name="_Toc51834582"/>
      <w:bookmarkStart w:id="847" w:name="_Toc51835524"/>
      <w:r w:rsidRPr="00140E21">
        <w:t>4.8.2.3</w:t>
      </w:r>
      <w:r w:rsidRPr="00140E21">
        <w:tab/>
        <w:t>Connection Resume in CM-IDLE with Suspend procedure</w:t>
      </w:r>
      <w:bookmarkEnd w:id="841"/>
      <w:bookmarkEnd w:id="842"/>
      <w:bookmarkEnd w:id="843"/>
      <w:bookmarkEnd w:id="844"/>
      <w:bookmarkEnd w:id="845"/>
      <w:bookmarkEnd w:id="846"/>
      <w:bookmarkEnd w:id="847"/>
    </w:p>
    <w:p w14:paraId="57CDF672" w14:textId="77777777"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 TS</w:t>
      </w:r>
      <w:r>
        <w:t> </w:t>
      </w:r>
      <w:r w:rsidRPr="00140E21">
        <w:t>23.501</w:t>
      </w:r>
      <w:r>
        <w:t> </w:t>
      </w:r>
      <w:r w:rsidRPr="00140E21">
        <w:t>[2], clause 5.31.18.</w:t>
      </w:r>
    </w:p>
    <w:p w14:paraId="13744C22" w14:textId="77777777" w:rsidR="00776774" w:rsidRPr="00140E21" w:rsidRDefault="00776774" w:rsidP="00776774">
      <w:pPr>
        <w:pStyle w:val="TH"/>
      </w:pPr>
      <w:r w:rsidRPr="00140E21">
        <w:rPr>
          <w:noProof/>
        </w:rPr>
        <w:object w:dxaOrig="12700" w:dyaOrig="6361" w14:anchorId="60BB6774">
          <v:shape id="_x0000_i1078" type="#_x0000_t75" style="width:481.5pt;height:231.75pt" o:ole="">
            <v:imagedata r:id="rId116" o:title="" cropbottom="1071f" cropright="-480f"/>
          </v:shape>
          <o:OLEObject Type="Embed" ProgID="Visio.Drawing.11" ShapeID="_x0000_i1078" DrawAspect="Content" ObjectID="_1662451329" r:id="rId117"/>
        </w:object>
      </w:r>
    </w:p>
    <w:p w14:paraId="6F996A39" w14:textId="7777777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77777777" w:rsidR="00776774" w:rsidRPr="00140E21" w:rsidRDefault="00776774" w:rsidP="00776774">
      <w:pPr>
        <w:pStyle w:val="B1"/>
      </w:pPr>
      <w:r w:rsidRPr="00140E21">
        <w:tab/>
        <w:t>The UE initiates the transition from CM-IDLE and RRC IDLE state with Suspend to CM-CONNECTED and RRC Connected state, see TS</w:t>
      </w:r>
      <w:r>
        <w:t> </w:t>
      </w:r>
      <w:r w:rsidRPr="00140E21">
        <w:t>36.300</w:t>
      </w:r>
      <w:r>
        <w:t> </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77777777"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 radio access network is specified in TS</w:t>
      </w:r>
      <w:r>
        <w:t> </w:t>
      </w:r>
      <w:r w:rsidRPr="00140E21">
        <w:t>38.300</w:t>
      </w:r>
      <w:r>
        <w:t> </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77777777" w:rsidR="00776774" w:rsidRPr="00140E21" w:rsidRDefault="00776774" w:rsidP="00776774">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14:paraId="1C006D80" w14:textId="77777777" w:rsidR="00776774" w:rsidRPr="00140E21" w:rsidRDefault="00776774" w:rsidP="00776774">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lastRenderedPageBreak/>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77777777" w:rsidR="00776774" w:rsidRDefault="00776774" w:rsidP="00776774">
      <w:pPr>
        <w:pStyle w:val="B1"/>
      </w:pPr>
      <w:r>
        <w:tab/>
        <w:t>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Control purposes as described in clause 5.31.14.3 of TS 23.501 [2].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513E8AF0" w14:textId="77777777" w:rsidR="00776774" w:rsidRDefault="00776774" w:rsidP="00776774">
      <w:pPr>
        <w:pStyle w:val="Heading4"/>
      </w:pPr>
      <w:bookmarkStart w:id="848" w:name="_Toc27894717"/>
      <w:bookmarkStart w:id="849" w:name="_Toc36191784"/>
      <w:bookmarkStart w:id="850" w:name="_Toc45192870"/>
      <w:bookmarkStart w:id="851" w:name="_Toc47592502"/>
      <w:bookmarkStart w:id="852" w:name="_Toc51834583"/>
      <w:bookmarkStart w:id="853" w:name="_Toc51835525"/>
      <w:bookmarkStart w:id="854" w:name="_Toc20204031"/>
      <w:r>
        <w:t>4.8.2.4</w:t>
      </w:r>
      <w:r>
        <w:tab/>
        <w:t>Connection Resume in CM-IDLE with Suspend and MO EDT procedure</w:t>
      </w:r>
      <w:bookmarkEnd w:id="848"/>
      <w:bookmarkEnd w:id="849"/>
      <w:bookmarkEnd w:id="850"/>
      <w:bookmarkEnd w:id="851"/>
      <w:bookmarkEnd w:id="852"/>
      <w:bookmarkEnd w:id="853"/>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79" type="#_x0000_t75" style="width:480.75pt;height:231pt" o:ole="">
            <v:imagedata r:id="rId118" o:title="" cropbottom="1071f" cropright="-480f"/>
          </v:shape>
          <o:OLEObject Type="Embed" ProgID="Visio.Drawing.11" ShapeID="_x0000_i1079" DrawAspect="Content" ObjectID="_1662451330" r:id="rId119"/>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77777777" w:rsidR="00776774" w:rsidRDefault="00776774" w:rsidP="00776774">
      <w:pPr>
        <w:pStyle w:val="B1"/>
      </w:pPr>
      <w:r>
        <w:tab/>
        <w:t>The UE initiates the transition from RRC IDLE with Suspend state to RRC Connected state, see TS 36.300 [46].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3834FB2F" w14:textId="77777777"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7777777" w:rsidR="00776774" w:rsidRDefault="00776774" w:rsidP="00776774">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lastRenderedPageBreak/>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77777777" w:rsidR="00776774" w:rsidRDefault="00776774" w:rsidP="00776774">
      <w:pPr>
        <w:pStyle w:val="B2"/>
      </w:pPr>
      <w:r>
        <w:tab/>
        <w:t>the NG-eNB sends an RRC Resume message to the UE and the UE moves to CM-CONNECTED and RRC Connected. The procedure is complete, and the following steps are skipped.</w:t>
      </w:r>
    </w:p>
    <w:p w14:paraId="08677BA9" w14:textId="77777777" w:rsidR="00776774" w:rsidRDefault="00776774" w:rsidP="00776774">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55" w:name="_Toc27894718"/>
      <w:bookmarkStart w:id="856" w:name="_Toc36191785"/>
      <w:bookmarkStart w:id="857" w:name="_Toc45192871"/>
      <w:bookmarkStart w:id="858" w:name="_Toc47592503"/>
      <w:bookmarkStart w:id="859" w:name="_Toc51834584"/>
      <w:bookmarkStart w:id="860" w:name="_Toc51835526"/>
      <w:r w:rsidRPr="00140E21">
        <w:t>4.8.3</w:t>
      </w:r>
      <w:r w:rsidRPr="00140E21">
        <w:tab/>
        <w:t>N2 Notification procedure</w:t>
      </w:r>
      <w:bookmarkEnd w:id="854"/>
      <w:bookmarkEnd w:id="855"/>
      <w:bookmarkEnd w:id="856"/>
      <w:bookmarkEnd w:id="857"/>
      <w:bookmarkEnd w:id="858"/>
      <w:bookmarkEnd w:id="859"/>
      <w:bookmarkEnd w:id="860"/>
    </w:p>
    <w:p w14:paraId="04391875" w14:textId="77777777"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TS</w:t>
      </w:r>
      <w:r>
        <w:rPr>
          <w:rFonts w:eastAsia="SimSun"/>
        </w:rPr>
        <w:t> </w:t>
      </w:r>
      <w:r w:rsidRPr="00140E21">
        <w:rPr>
          <w:rFonts w:eastAsia="SimSun"/>
        </w:rPr>
        <w:t>38.413</w:t>
      </w:r>
      <w:r>
        <w:rPr>
          <w:rFonts w:eastAsia="SimSun"/>
        </w:rPr>
        <w:t> </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0" type="#_x0000_t75" style="width:198pt;height:168pt" o:ole="">
            <v:imagedata r:id="rId120" o:title=""/>
          </v:shape>
          <o:OLEObject Type="Embed" ProgID="Word.Picture.8" ShapeID="_x0000_i1080" DrawAspect="Content" ObjectID="_1662451331" r:id="rId121"/>
        </w:object>
      </w:r>
    </w:p>
    <w:p w14:paraId="0FD74DAC" w14:textId="77777777" w:rsidR="00776774" w:rsidRPr="00140E21" w:rsidRDefault="00776774" w:rsidP="00776774">
      <w:pPr>
        <w:pStyle w:val="TF"/>
      </w:pPr>
      <w:r w:rsidRPr="00140E21">
        <w:t>Figure 4.8.3-1: RRC state transition notification</w:t>
      </w:r>
    </w:p>
    <w:p w14:paraId="51CB8A90" w14:textId="77777777"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NG-RAN as described in TS</w:t>
      </w:r>
      <w:r>
        <w:t> </w:t>
      </w:r>
      <w:r w:rsidRPr="00140E21">
        <w:t>38.413</w:t>
      </w:r>
      <w:r>
        <w:t> </w:t>
      </w:r>
      <w:r w:rsidRPr="00140E21">
        <w:t>[10]</w:t>
      </w:r>
      <w:r w:rsidRPr="00140E21">
        <w:rPr>
          <w:lang w:eastAsia="zh-CN"/>
        </w:rPr>
        <w:t xml:space="preserve">. The UE State Transition Notification Request message shall identify the UE for which notification(s) are requested, and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lastRenderedPageBreak/>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861" w:name="_Toc20204032"/>
      <w:bookmarkStart w:id="862" w:name="_Toc27894719"/>
      <w:bookmarkStart w:id="863" w:name="_Toc36191786"/>
      <w:bookmarkStart w:id="864" w:name="_Toc45192872"/>
      <w:bookmarkStart w:id="865" w:name="_Toc47592504"/>
      <w:bookmarkStart w:id="866" w:name="_Toc51834585"/>
      <w:bookmarkStart w:id="867" w:name="_Toc51835527"/>
      <w:r w:rsidRPr="00140E21">
        <w:t>4.9</w:t>
      </w:r>
      <w:r w:rsidRPr="00140E21">
        <w:tab/>
        <w:t>Handover procedures</w:t>
      </w:r>
      <w:bookmarkEnd w:id="861"/>
      <w:bookmarkEnd w:id="862"/>
      <w:bookmarkEnd w:id="863"/>
      <w:bookmarkEnd w:id="864"/>
      <w:bookmarkEnd w:id="865"/>
      <w:bookmarkEnd w:id="866"/>
      <w:bookmarkEnd w:id="867"/>
    </w:p>
    <w:p w14:paraId="2A6F92ED" w14:textId="77777777" w:rsidR="00776774" w:rsidRPr="00140E21" w:rsidRDefault="00776774" w:rsidP="00776774">
      <w:pPr>
        <w:pStyle w:val="Heading3"/>
      </w:pPr>
      <w:bookmarkStart w:id="868" w:name="_Toc20204033"/>
      <w:bookmarkStart w:id="869" w:name="_Toc27894720"/>
      <w:bookmarkStart w:id="870" w:name="_Toc36191787"/>
      <w:bookmarkStart w:id="871" w:name="_Toc45192873"/>
      <w:bookmarkStart w:id="872" w:name="_Toc47592505"/>
      <w:bookmarkStart w:id="873" w:name="_Toc51834586"/>
      <w:bookmarkStart w:id="874" w:name="_Toc51835528"/>
      <w:r w:rsidRPr="00140E21">
        <w:rPr>
          <w:lang w:eastAsia="ko-KR"/>
        </w:rPr>
        <w:t>4.9.1</w:t>
      </w:r>
      <w:r w:rsidRPr="00140E21">
        <w:rPr>
          <w:lang w:eastAsia="ko-KR"/>
        </w:rPr>
        <w:tab/>
        <w:t>Handover procedures in 3GPP access</w:t>
      </w:r>
      <w:bookmarkEnd w:id="868"/>
      <w:bookmarkEnd w:id="869"/>
      <w:bookmarkEnd w:id="870"/>
      <w:bookmarkEnd w:id="871"/>
      <w:bookmarkEnd w:id="872"/>
      <w:bookmarkEnd w:id="873"/>
      <w:bookmarkEnd w:id="874"/>
    </w:p>
    <w:p w14:paraId="15644C5E" w14:textId="77777777" w:rsidR="00776774" w:rsidRPr="00140E21" w:rsidRDefault="00776774" w:rsidP="00776774">
      <w:pPr>
        <w:pStyle w:val="Heading4"/>
      </w:pPr>
      <w:bookmarkStart w:id="875" w:name="_Toc20204034"/>
      <w:bookmarkStart w:id="876" w:name="_Toc27894721"/>
      <w:bookmarkStart w:id="877" w:name="_Toc36191788"/>
      <w:bookmarkStart w:id="878" w:name="_Toc45192874"/>
      <w:bookmarkStart w:id="879" w:name="_Toc47592506"/>
      <w:bookmarkStart w:id="880" w:name="_Toc51834587"/>
      <w:bookmarkStart w:id="881" w:name="_Toc51835529"/>
      <w:r w:rsidRPr="00140E21">
        <w:t>4.9.1.1</w:t>
      </w:r>
      <w:r w:rsidRPr="00140E21">
        <w:tab/>
        <w:t>General</w:t>
      </w:r>
      <w:bookmarkEnd w:id="875"/>
      <w:bookmarkEnd w:id="876"/>
      <w:bookmarkEnd w:id="877"/>
      <w:bookmarkEnd w:id="878"/>
      <w:bookmarkEnd w:id="879"/>
      <w:bookmarkEnd w:id="880"/>
      <w:bookmarkEnd w:id="881"/>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793E208B" w14:textId="77777777" w:rsidR="00776774" w:rsidRPr="00140E21" w:rsidRDefault="00776774" w:rsidP="00776774">
      <w:r w:rsidRPr="00140E21">
        <w:t>The RRC Inactive Assistance Information is included in N2 Path Switch Request Ack message for Xn based handover or Handover Request message for N2 based handover (see TS</w:t>
      </w:r>
      <w:r>
        <w:t> </w:t>
      </w:r>
      <w:r w:rsidRPr="00140E21">
        <w:t>23.501</w:t>
      </w:r>
      <w:r>
        <w:t> </w:t>
      </w:r>
      <w:r w:rsidRPr="00140E21">
        <w:t>[2] clause 5.3.3.2.5).</w:t>
      </w:r>
    </w:p>
    <w:p w14:paraId="5F7378AB" w14:textId="77777777" w:rsidR="00776774" w:rsidRPr="00140E21" w:rsidRDefault="00776774" w:rsidP="00776774">
      <w:pPr>
        <w:pStyle w:val="Heading4"/>
      </w:pPr>
      <w:bookmarkStart w:id="882" w:name="_Toc20204035"/>
      <w:bookmarkStart w:id="883" w:name="_Toc27894722"/>
      <w:bookmarkStart w:id="884" w:name="_Toc36191789"/>
      <w:bookmarkStart w:id="885" w:name="_Toc45192875"/>
      <w:bookmarkStart w:id="886" w:name="_Toc47592507"/>
      <w:bookmarkStart w:id="887" w:name="_Toc51834588"/>
      <w:bookmarkStart w:id="888" w:name="_Toc51835530"/>
      <w:r w:rsidRPr="00140E21">
        <w:t>4.9.1.2</w:t>
      </w:r>
      <w:r w:rsidRPr="00140E21">
        <w:tab/>
        <w:t>Xn based inter NG-RAN handover</w:t>
      </w:r>
      <w:bookmarkEnd w:id="882"/>
      <w:bookmarkEnd w:id="883"/>
      <w:bookmarkEnd w:id="884"/>
      <w:bookmarkEnd w:id="885"/>
      <w:bookmarkEnd w:id="886"/>
      <w:bookmarkEnd w:id="887"/>
      <w:bookmarkEnd w:id="888"/>
    </w:p>
    <w:p w14:paraId="6BE921D8" w14:textId="77777777" w:rsidR="00776774" w:rsidRPr="00140E21" w:rsidRDefault="00776774" w:rsidP="00776774">
      <w:pPr>
        <w:pStyle w:val="Heading5"/>
      </w:pPr>
      <w:bookmarkStart w:id="889" w:name="_Toc20204036"/>
      <w:bookmarkStart w:id="890" w:name="_Toc27894723"/>
      <w:bookmarkStart w:id="891" w:name="_Toc36191790"/>
      <w:bookmarkStart w:id="892" w:name="_Toc45192876"/>
      <w:bookmarkStart w:id="893" w:name="_Toc47592508"/>
      <w:bookmarkStart w:id="894" w:name="_Toc51834589"/>
      <w:bookmarkStart w:id="895" w:name="_Toc51835531"/>
      <w:r w:rsidRPr="00140E21">
        <w:t>4.9.1.2.1</w:t>
      </w:r>
      <w:r w:rsidRPr="00140E21">
        <w:tab/>
        <w:t>General</w:t>
      </w:r>
      <w:bookmarkEnd w:id="889"/>
      <w:bookmarkEnd w:id="890"/>
      <w:bookmarkEnd w:id="891"/>
      <w:bookmarkEnd w:id="892"/>
      <w:bookmarkEnd w:id="893"/>
      <w:bookmarkEnd w:id="894"/>
      <w:bookmarkEnd w:id="895"/>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77777777" w:rsidR="00776774" w:rsidRPr="00140E21" w:rsidRDefault="00776774" w:rsidP="00776774">
      <w:r w:rsidRPr="00140E21">
        <w:t>The handover preparation and execution phases are performed as specified in TS</w:t>
      </w:r>
      <w:r>
        <w:t> </w:t>
      </w:r>
      <w:r w:rsidRPr="00140E21">
        <w:t>38.300</w:t>
      </w:r>
      <w:r>
        <w:t> </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TS</w:t>
      </w:r>
      <w:r>
        <w:t> </w:t>
      </w:r>
      <w:r w:rsidRPr="00140E21">
        <w:t>23.501</w:t>
      </w:r>
      <w:r>
        <w:t> </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2355208B" w14:textId="77777777"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896" w:name="_Toc20204037"/>
      <w:bookmarkStart w:id="897" w:name="_Toc27894724"/>
      <w:bookmarkStart w:id="898" w:name="_Toc36191791"/>
      <w:bookmarkStart w:id="899" w:name="_Toc45192877"/>
      <w:bookmarkStart w:id="900" w:name="_Toc47592509"/>
      <w:bookmarkStart w:id="901" w:name="_Toc51834590"/>
      <w:bookmarkStart w:id="902" w:name="_Toc51835532"/>
      <w:r w:rsidRPr="00140E21">
        <w:t>4.9.1.2.2</w:t>
      </w:r>
      <w:r w:rsidRPr="00140E21">
        <w:tab/>
        <w:t>Xn based inter NG-RAN handover without User Plane function re-allocation</w:t>
      </w:r>
      <w:bookmarkEnd w:id="896"/>
      <w:bookmarkEnd w:id="897"/>
      <w:bookmarkEnd w:id="898"/>
      <w:bookmarkEnd w:id="899"/>
      <w:bookmarkEnd w:id="900"/>
      <w:bookmarkEnd w:id="901"/>
      <w:bookmarkEnd w:id="902"/>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1" type="#_x0000_t75" style="width:438.75pt;height:333pt" o:ole="">
            <v:imagedata r:id="rId122" o:title=""/>
          </v:shape>
          <o:OLEObject Type="Embed" ProgID="Visio.Drawing.11" ShapeID="_x0000_i1081" DrawAspect="Content" ObjectID="_1662451332" r:id="rId123"/>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77777777" w:rsidR="00776774" w:rsidRDefault="00776774" w:rsidP="00776774">
      <w:pPr>
        <w:pStyle w:val="B1"/>
      </w:pPr>
      <w:r>
        <w:tab/>
        <w:t>If the source NG RAN and target NG RAN support RACS as defined in TS 23.501 [2],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TS 38.423 [72] . In the case of inter-PLMN handover, when the source and target NG-RAN support RACS as defined in TS 23.501 [2]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TS 38.423 [72],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lastRenderedPageBreak/>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77777777" w:rsidR="00776774" w:rsidRPr="00140E21" w:rsidRDefault="00776774" w:rsidP="00776774">
      <w:pPr>
        <w:pStyle w:val="B1"/>
      </w:pPr>
      <w:r w:rsidRPr="00140E21">
        <w:tab/>
        <w:t>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TS</w:t>
      </w:r>
      <w:r>
        <w:t> </w:t>
      </w:r>
      <w:r w:rsidRPr="00140E21">
        <w:t>23.501</w:t>
      </w:r>
      <w:r>
        <w:t> </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77777777"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TS 23.501 [2],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TS</w:t>
      </w:r>
      <w:r>
        <w:rPr>
          <w:lang w:eastAsia="zh-CN"/>
        </w:rPr>
        <w:t> </w:t>
      </w:r>
      <w:r w:rsidRPr="00140E21">
        <w:rPr>
          <w:lang w:eastAsia="zh-CN"/>
        </w:rPr>
        <w:t>23.501</w:t>
      </w:r>
      <w:r>
        <w:rPr>
          <w:lang w:eastAsia="zh-CN"/>
        </w:rPr>
        <w:t> </w:t>
      </w:r>
      <w:r w:rsidRPr="00140E21">
        <w:rPr>
          <w:lang w:eastAsia="zh-CN"/>
        </w:rPr>
        <w:t>[2] clause 5.6.5 based on the "UE presence in LADN service area" indication.</w:t>
      </w:r>
    </w:p>
    <w:p w14:paraId="4D35F9EB" w14:textId="77777777" w:rsidR="00776774" w:rsidRPr="00140E21" w:rsidRDefault="00776774" w:rsidP="00776774">
      <w:pPr>
        <w:pStyle w:val="B1"/>
        <w:rPr>
          <w:lang w:eastAsia="zh-CN"/>
        </w:rPr>
      </w:pPr>
      <w:r w:rsidRPr="00140E21">
        <w:rPr>
          <w:lang w:eastAsia="zh-CN"/>
        </w:rPr>
        <w:tab/>
        <w:t>If a PDU Session is rejected by the Target NG-RAN with an indication that the PDU session was rejected because User Plane Security Enforcement is not supported in the Target NG-RAN and the User Plane Enforcement Policy indicates "Required" as described in clause 5.10.3 of TS</w:t>
      </w:r>
      <w:r>
        <w:rPr>
          <w:lang w:eastAsia="zh-CN"/>
        </w:rPr>
        <w:t> </w:t>
      </w:r>
      <w:r w:rsidRPr="00140E21">
        <w:rPr>
          <w:lang w:eastAsia="zh-CN"/>
        </w:rPr>
        <w:t>23.501</w:t>
      </w:r>
      <w:r>
        <w:rPr>
          <w:lang w:eastAsia="zh-CN"/>
        </w:rPr>
        <w:t> </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lastRenderedPageBreak/>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77777777"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TS</w:t>
      </w:r>
      <w:r>
        <w:t> </w:t>
      </w:r>
      <w:r w:rsidRPr="00140E21">
        <w:t>23.501</w:t>
      </w:r>
      <w:r>
        <w:t> </w:t>
      </w:r>
      <w:r w:rsidRPr="00140E21">
        <w:t>[2]. For the PDU Sessions that are deactivated, the UPF returns an N4 Session Modification Response message to the SMF after the N3 (R)AN tunnel information is released.</w:t>
      </w:r>
    </w:p>
    <w:p w14:paraId="39B09A72" w14:textId="77777777" w:rsidR="00776774" w:rsidRPr="00140E21" w:rsidRDefault="00776774" w:rsidP="00776774">
      <w:pPr>
        <w:pStyle w:val="B1"/>
      </w:pPr>
      <w:r w:rsidRPr="00140E21">
        <w:t>5.</w:t>
      </w:r>
      <w:r w:rsidRPr="00140E21">
        <w:tab/>
        <w:t>In order to assist the reordering function in the Target NG-RAN, the UPF (as specified in TS</w:t>
      </w:r>
      <w:r>
        <w:t> </w:t>
      </w:r>
      <w:r w:rsidRPr="00140E21">
        <w:t>23.501</w:t>
      </w:r>
      <w:r>
        <w:t> </w:t>
      </w:r>
      <w:r w:rsidRPr="00140E21">
        <w:t>[2], clause 5.8.2.9)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77777777" w:rsidR="00776774" w:rsidRPr="00140E21" w:rsidRDefault="00776774" w:rsidP="00776774">
      <w:pPr>
        <w:pStyle w:val="B1"/>
      </w:pPr>
      <w:r w:rsidRPr="00140E21">
        <w:tab/>
        <w:t>The SMF sends an Nsmf_PDUSession_UpdateSMContext response (</w:t>
      </w:r>
      <w:r>
        <w:t>N2 SM Information (</w:t>
      </w:r>
      <w:r w:rsidRPr="00140E21">
        <w:t>CN Tunnel Info</w:t>
      </w:r>
      <w:r>
        <w:t>, updated QoS parameters for the accepted QoS Flows)</w:t>
      </w:r>
      <w:r w:rsidRPr="00140E21">
        <w:t>)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TS</w:t>
      </w:r>
      <w:r>
        <w:t> </w:t>
      </w:r>
      <w:r w:rsidRPr="00140E21">
        <w:t>23.501</w:t>
      </w:r>
      <w:r>
        <w:t> </w:t>
      </w:r>
      <w:r w:rsidRPr="00140E21">
        <w:t>[2].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 4.3.4.</w:t>
      </w:r>
      <w:r>
        <w:t xml:space="preserve"> For each accepted GBR QoS Flow of Delay-critical resource type, the dynamic CN PDB may be updated and sent to the Target NG-RAN by the SMF.</w:t>
      </w:r>
    </w:p>
    <w:p w14:paraId="348D5DC5" w14:textId="77777777" w:rsidR="00776774" w:rsidRPr="00140E21" w:rsidRDefault="00776774" w:rsidP="00776774">
      <w:pPr>
        <w:pStyle w:val="B1"/>
      </w:pPr>
      <w:r>
        <w:tab/>
        <w:t>If the Source NG-RAN does not support Alternative QoS Profiles (see TS 23.501 [2]) and the Target NG-RAN supports them, the SMF sends the Alternative QoS Profiles (see TS 23.501 [2])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 xml:space="preserve">If the UE Radio Capability ID is included in the N2 Path Switch Request Ack message, when there is no corresponding UE radio capabilities set for UE Radio Capability ID at the target NR-RAN, the target NG-RAN </w:t>
      </w:r>
      <w:r w:rsidRPr="00140E21">
        <w:lastRenderedPageBreak/>
        <w:t>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903" w:name="_Toc20204038"/>
      <w:bookmarkStart w:id="904" w:name="_Toc27894725"/>
      <w:bookmarkStart w:id="905" w:name="_Toc36191792"/>
      <w:bookmarkStart w:id="906" w:name="_Toc45192878"/>
      <w:bookmarkStart w:id="907" w:name="_Toc47592510"/>
      <w:bookmarkStart w:id="908" w:name="_Toc51834591"/>
      <w:bookmarkStart w:id="909" w:name="_Toc51835533"/>
      <w:r w:rsidRPr="00140E21">
        <w:t>4.9.1.2.3</w:t>
      </w:r>
      <w:r w:rsidRPr="00140E21">
        <w:tab/>
        <w:t>Xn based inter NG-RAN handover with insertion of intermediate UPF</w:t>
      </w:r>
      <w:bookmarkEnd w:id="903"/>
      <w:bookmarkEnd w:id="904"/>
      <w:bookmarkEnd w:id="905"/>
      <w:bookmarkEnd w:id="906"/>
      <w:bookmarkEnd w:id="907"/>
      <w:bookmarkEnd w:id="908"/>
      <w:bookmarkEnd w:id="909"/>
    </w:p>
    <w:p w14:paraId="411F1D5C" w14:textId="77777777" w:rsidR="00776774" w:rsidRPr="00140E21" w:rsidRDefault="00776774" w:rsidP="00776774">
      <w:r w:rsidRPr="00140E21">
        <w:t>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TS</w:t>
      </w:r>
      <w:r>
        <w:t> </w:t>
      </w:r>
      <w:r w:rsidRPr="00140E21">
        <w:t>23.501</w:t>
      </w:r>
      <w:r>
        <w:t> </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7777777"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 and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910" w:name="_MON_1611406479"/>
    <w:bookmarkEnd w:id="910"/>
    <w:p w14:paraId="45BEFA9B" w14:textId="77777777" w:rsidR="00776774" w:rsidRPr="00140E21" w:rsidRDefault="00776774" w:rsidP="00776774">
      <w:pPr>
        <w:pStyle w:val="TH"/>
      </w:pPr>
      <w:r w:rsidRPr="00140E21">
        <w:object w:dxaOrig="11385" w:dyaOrig="8955" w14:anchorId="3147A2A7">
          <v:shape id="_x0000_i1082" type="#_x0000_t75" style="width:479.25pt;height:377.25pt" o:ole="">
            <v:imagedata r:id="rId124" o:title=""/>
          </v:shape>
          <o:OLEObject Type="Embed" ProgID="Visio.Drawing.11" ShapeID="_x0000_i1082" DrawAspect="Content" ObjectID="_1662451333" r:id="rId125"/>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77777777"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TS</w:t>
      </w:r>
      <w:r>
        <w:t> </w:t>
      </w:r>
      <w:r w:rsidRPr="00140E21">
        <w:t>23.501</w:t>
      </w:r>
      <w:r>
        <w:t> </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77777777"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TS</w:t>
      </w:r>
      <w:r>
        <w:t> </w:t>
      </w:r>
      <w:r w:rsidRPr="00140E21">
        <w:t>23.501</w:t>
      </w:r>
      <w:r>
        <w:t> </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lastRenderedPageBreak/>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11" w:name="_Toc20204039"/>
      <w:bookmarkStart w:id="912" w:name="_Toc27894726"/>
      <w:bookmarkStart w:id="913" w:name="_Toc36191793"/>
      <w:bookmarkStart w:id="914" w:name="_Toc45192879"/>
      <w:bookmarkStart w:id="915" w:name="_Toc47592511"/>
      <w:bookmarkStart w:id="916" w:name="_Toc51834592"/>
      <w:bookmarkStart w:id="917" w:name="_Toc51835534"/>
      <w:r w:rsidRPr="00140E21">
        <w:t>4.9.1.2.4</w:t>
      </w:r>
      <w:r w:rsidRPr="00140E21">
        <w:tab/>
        <w:t>Xn based inter NG-RAN handover with re-allocation of intermediate UPF</w:t>
      </w:r>
      <w:bookmarkEnd w:id="911"/>
      <w:bookmarkEnd w:id="912"/>
      <w:bookmarkEnd w:id="913"/>
      <w:bookmarkEnd w:id="914"/>
      <w:bookmarkEnd w:id="915"/>
      <w:bookmarkEnd w:id="916"/>
      <w:bookmarkEnd w:id="917"/>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77777777"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 and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83" type="#_x0000_t75" style="width:481.5pt;height:194.25pt" o:ole="">
            <v:imagedata r:id="rId126" o:title=""/>
          </v:shape>
          <o:OLEObject Type="Embed" ProgID="Visio.Drawing.11" ShapeID="_x0000_i1083" DrawAspect="Content" ObjectID="_1662451334" r:id="rId127"/>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18" w:name="_Toc20204040"/>
      <w:bookmarkStart w:id="919" w:name="_Toc27894727"/>
      <w:bookmarkStart w:id="920" w:name="_Toc36191794"/>
      <w:bookmarkStart w:id="921" w:name="_Toc45192880"/>
      <w:bookmarkStart w:id="922" w:name="_Toc47592512"/>
      <w:bookmarkStart w:id="923" w:name="_Toc51834593"/>
      <w:bookmarkStart w:id="924" w:name="_Toc51835535"/>
      <w:r w:rsidRPr="00140E21">
        <w:t>4.9.1.3</w:t>
      </w:r>
      <w:r w:rsidRPr="00140E21">
        <w:tab/>
        <w:t xml:space="preserve">Inter NG-RAN node </w:t>
      </w:r>
      <w:r w:rsidRPr="00140E21">
        <w:rPr>
          <w:lang w:eastAsia="zh-CN"/>
        </w:rPr>
        <w:t xml:space="preserve">N2 based </w:t>
      </w:r>
      <w:r w:rsidRPr="00140E21">
        <w:t>handover</w:t>
      </w:r>
      <w:bookmarkEnd w:id="918"/>
      <w:bookmarkEnd w:id="919"/>
      <w:bookmarkEnd w:id="920"/>
      <w:bookmarkEnd w:id="921"/>
      <w:bookmarkEnd w:id="922"/>
      <w:bookmarkEnd w:id="923"/>
      <w:bookmarkEnd w:id="924"/>
    </w:p>
    <w:p w14:paraId="71845E85" w14:textId="77777777" w:rsidR="00776774" w:rsidRPr="00140E21" w:rsidRDefault="00776774" w:rsidP="00776774">
      <w:pPr>
        <w:pStyle w:val="Heading5"/>
      </w:pPr>
      <w:bookmarkStart w:id="925" w:name="_Toc20204041"/>
      <w:bookmarkStart w:id="926" w:name="_Toc27894728"/>
      <w:bookmarkStart w:id="927" w:name="_Toc36191795"/>
      <w:bookmarkStart w:id="928" w:name="_Toc45192881"/>
      <w:bookmarkStart w:id="929" w:name="_Toc47592513"/>
      <w:bookmarkStart w:id="930" w:name="_Toc51834594"/>
      <w:bookmarkStart w:id="931" w:name="_Toc51835536"/>
      <w:r w:rsidRPr="00140E21">
        <w:t>4.9.1.3.1</w:t>
      </w:r>
      <w:r w:rsidRPr="00140E21">
        <w:tab/>
        <w:t>General</w:t>
      </w:r>
      <w:bookmarkEnd w:id="925"/>
      <w:bookmarkEnd w:id="926"/>
      <w:bookmarkEnd w:id="927"/>
      <w:bookmarkEnd w:id="928"/>
      <w:bookmarkEnd w:id="929"/>
      <w:bookmarkEnd w:id="930"/>
      <w:bookmarkEnd w:id="931"/>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77777777" w:rsidR="00776774" w:rsidRDefault="00776774" w:rsidP="00776774">
      <w:r>
        <w:t>If both source NG-RAN and source AMF support DAPS the source NG-RAN may decide that some of the DRBs are subject for DAPS handover as defined in TS 38.300 [9]; in this case, the source NG-RAN provides the DAPS information indicateing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77777777" w:rsidR="00776774" w:rsidRPr="00140E21" w:rsidRDefault="00776774" w:rsidP="00776774">
      <w:r w:rsidRPr="00140E21">
        <w:t>In the case of handover to a shared network, the source NG-RAN determines a PLMN to be used in the target network as specified by TS</w:t>
      </w:r>
      <w:r>
        <w:t> </w:t>
      </w:r>
      <w:r w:rsidRPr="00140E21">
        <w:t>23.501</w:t>
      </w:r>
      <w:r>
        <w:t> </w:t>
      </w:r>
      <w:r w:rsidRPr="00140E21">
        <w:t>[2]. The source NG-RAN shall indicate the selected PLMN ID (or PLMN ID and NID, see TS</w:t>
      </w:r>
      <w:r>
        <w:t> </w:t>
      </w:r>
      <w:r w:rsidRPr="00140E21">
        <w:t>23.501</w:t>
      </w:r>
      <w:r>
        <w:t> </w:t>
      </w:r>
      <w:r w:rsidRPr="00140E21">
        <w:t>[2], clause 5.3</w:t>
      </w:r>
      <w:r>
        <w:t>0</w:t>
      </w:r>
      <w:r w:rsidRPr="00140E21">
        <w:t>) to be used in the target network to the AMF as part of the Tracking Area sent in the HO Required message.</w:t>
      </w:r>
    </w:p>
    <w:p w14:paraId="147253BC" w14:textId="77777777"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77777777"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7D241447" w14:textId="77777777" w:rsidR="00776774" w:rsidRPr="00140E21" w:rsidRDefault="00776774" w:rsidP="00776774">
      <w:pPr>
        <w:pStyle w:val="Heading5"/>
      </w:pPr>
      <w:bookmarkStart w:id="932" w:name="_Toc20204042"/>
      <w:bookmarkStart w:id="933" w:name="_Toc27894729"/>
      <w:bookmarkStart w:id="934" w:name="_Toc36191796"/>
      <w:bookmarkStart w:id="935" w:name="_Toc45192882"/>
      <w:bookmarkStart w:id="936" w:name="_Toc47592514"/>
      <w:bookmarkStart w:id="937" w:name="_Toc51834595"/>
      <w:bookmarkStart w:id="938" w:name="_Toc51835537"/>
      <w:r w:rsidRPr="00140E21">
        <w:lastRenderedPageBreak/>
        <w:t>4.9.1.3.2</w:t>
      </w:r>
      <w:r w:rsidRPr="00140E21">
        <w:tab/>
        <w:t>Preparation phase</w:t>
      </w:r>
      <w:bookmarkEnd w:id="932"/>
      <w:bookmarkEnd w:id="933"/>
      <w:bookmarkEnd w:id="934"/>
      <w:bookmarkEnd w:id="935"/>
      <w:bookmarkEnd w:id="936"/>
      <w:bookmarkEnd w:id="937"/>
      <w:bookmarkEnd w:id="938"/>
    </w:p>
    <w:bookmarkStart w:id="939" w:name="_MON_1590393606"/>
    <w:bookmarkEnd w:id="939"/>
    <w:p w14:paraId="6C2AD0EA" w14:textId="77777777" w:rsidR="00776774" w:rsidRPr="00140E21" w:rsidRDefault="00776774" w:rsidP="00776774">
      <w:pPr>
        <w:pStyle w:val="TH"/>
      </w:pPr>
      <w:r w:rsidRPr="00140E21">
        <w:object w:dxaOrig="9980" w:dyaOrig="8852" w14:anchorId="0565E828">
          <v:shape id="_x0000_i1084" type="#_x0000_t75" style="width:470.25pt;height:418.5pt" o:ole="">
            <v:imagedata r:id="rId128" o:title=""/>
          </v:shape>
          <o:OLEObject Type="Embed" ProgID="Word.Picture.8" ShapeID="_x0000_i1084" DrawAspect="Content" ObjectID="_1662451335" r:id="rId129"/>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77777777"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 and is transparent to 5GC. It also contains for each PDU session the corresponding User Plane Security Enforcement information, QoS flows /DRBs information subject to data forwarding.</w:t>
      </w:r>
      <w:r>
        <w:t xml:space="preserve"> It may also contain DAPS Information if DAPS handover is supported by S-RAN and S-AMF and DAPS handover is requested for one or more DRBs as described in TS 38.300 [9].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77777777" w:rsidR="00776774" w:rsidRPr="00140E21" w:rsidRDefault="00776774" w:rsidP="00776774">
      <w:pPr>
        <w:pStyle w:val="B1"/>
        <w:rPr>
          <w:lang w:eastAsia="zh-CN"/>
        </w:rPr>
      </w:pPr>
      <w:r w:rsidRPr="00140E21">
        <w:rPr>
          <w:lang w:eastAsia="zh-CN"/>
        </w:rPr>
        <w:tab/>
        <w:t>If the source NG RAN and target NG RAN support RACS as defined in TS</w:t>
      </w:r>
      <w:r>
        <w:rPr>
          <w:lang w:eastAsia="zh-CN"/>
        </w:rPr>
        <w:t> </w:t>
      </w:r>
      <w:r w:rsidRPr="00140E21">
        <w:rPr>
          <w:lang w:eastAsia="zh-CN"/>
        </w:rPr>
        <w:t>23.501</w:t>
      </w:r>
      <w:r>
        <w:rPr>
          <w:lang w:eastAsia="zh-CN"/>
        </w:rPr>
        <w:t> </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w:t>
      </w:r>
      <w:r>
        <w:rPr>
          <w:lang w:eastAsia="zh-CN"/>
        </w:rPr>
        <w:lastRenderedPageBreak/>
        <w:t>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TS 23.501 [2]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77777777"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TS</w:t>
      </w:r>
      <w:r>
        <w:rPr>
          <w:lang w:eastAsia="zh-CN"/>
        </w:rPr>
        <w:t> </w:t>
      </w:r>
      <w:r w:rsidRPr="00140E21">
        <w:rPr>
          <w:lang w:eastAsia="zh-CN"/>
        </w:rPr>
        <w:t>23.501</w:t>
      </w:r>
      <w:r>
        <w:rPr>
          <w:lang w:eastAsia="zh-CN"/>
        </w:rPr>
        <w:t> </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7600947B" w14:textId="77777777"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 The target AMF may trigger AMF re-allocation when Mobility Registration Update is performed during the Handover execution phase as described in clause 4.2.2.2.3.</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77777777"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Pr="00140E21">
        <w:rPr>
          <w:rFonts w:eastAsia="SimSun"/>
          <w:lang w:eastAsia="zh-CN"/>
        </w:rPr>
        <w:t>TS</w:t>
      </w:r>
      <w:r>
        <w:rPr>
          <w:rFonts w:eastAsia="SimSun"/>
          <w:lang w:eastAsia="zh-CN"/>
        </w:rPr>
        <w:t> </w:t>
      </w:r>
      <w:r w:rsidRPr="00140E21">
        <w:rPr>
          <w:rFonts w:eastAsia="SimSun"/>
          <w:lang w:eastAsia="zh-CN"/>
        </w:rPr>
        <w:t>23.501</w:t>
      </w:r>
      <w:r>
        <w:rPr>
          <w:rFonts w:eastAsia="SimSun"/>
          <w:lang w:eastAsia="zh-CN"/>
        </w:rPr>
        <w:t> </w:t>
      </w:r>
      <w:r w:rsidRPr="00140E21">
        <w:rPr>
          <w:rFonts w:eastAsia="SimSun"/>
          <w:lang w:eastAsia="zh-CN"/>
        </w:rPr>
        <w:t>[2]</w:t>
      </w:r>
      <w:r w:rsidRPr="00140E21">
        <w:rPr>
          <w:lang w:eastAsia="zh-CN"/>
        </w:rPr>
        <w:t>.</w:t>
      </w:r>
    </w:p>
    <w:p w14:paraId="7DFF7D78" w14:textId="77777777"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 TS</w:t>
      </w:r>
      <w:r>
        <w:rPr>
          <w:lang w:eastAsia="zh-CN"/>
        </w:rPr>
        <w:t> </w:t>
      </w:r>
      <w:r w:rsidRPr="00140E21">
        <w:rPr>
          <w:lang w:eastAsia="zh-CN"/>
        </w:rPr>
        <w:t>23.501</w:t>
      </w:r>
      <w:r>
        <w:rPr>
          <w:lang w:eastAsia="zh-CN"/>
        </w:rPr>
        <w:t> </w:t>
      </w:r>
      <w:r w:rsidRPr="00140E21">
        <w:rPr>
          <w:lang w:eastAsia="zh-CN"/>
        </w:rPr>
        <w:t>[2], clause 6.3.7.1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77777777" w:rsidR="00776774" w:rsidRPr="00140E21" w:rsidRDefault="00776774" w:rsidP="00776774">
      <w:pPr>
        <w:pStyle w:val="B1"/>
      </w:pPr>
      <w:r w:rsidRPr="00140E21">
        <w:t>5.</w:t>
      </w:r>
      <w:r w:rsidRPr="00140E21">
        <w:tab/>
        <w:t>[Conditional] Based on the Target ID, SMF checks if N2 Handover for the indicated PDU Session can be accepted. The SMF checks also the UPF Selection Criteria according to clause 6.3.3 of TS</w:t>
      </w:r>
      <w:r>
        <w:t> </w:t>
      </w:r>
      <w:r w:rsidRPr="00140E21">
        <w:t>23.501</w:t>
      </w:r>
      <w:r>
        <w:t> </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TS</w:t>
      </w:r>
      <w:r>
        <w:rPr>
          <w:lang w:eastAsia="zh-CN"/>
        </w:rPr>
        <w:t> </w:t>
      </w:r>
      <w:r w:rsidRPr="00140E21">
        <w:rPr>
          <w:lang w:eastAsia="zh-CN"/>
        </w:rPr>
        <w:t>23.501</w:t>
      </w:r>
      <w:r>
        <w:rPr>
          <w:lang w:eastAsia="zh-CN"/>
        </w:rPr>
        <w:t> </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lastRenderedPageBreak/>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77777777" w:rsidR="00776774" w:rsidRPr="00140E21" w:rsidRDefault="00776774" w:rsidP="00776774">
      <w:pPr>
        <w:pStyle w:val="B1"/>
      </w:pPr>
      <w:r w:rsidRPr="00140E21">
        <w:tab/>
        <w:t>The UPF (PSA) sends an N4 Session Establishment 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TS</w:t>
      </w:r>
      <w:r>
        <w:t> </w:t>
      </w:r>
      <w:r w:rsidRPr="00140E21">
        <w:t>23.501</w:t>
      </w:r>
      <w:r>
        <w:t> </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77777777"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 and the QoS parameters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The SMF sends the Alternative QoS Profiles (see TS 23.501 [2])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lastRenderedPageBreak/>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77777777"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77777777"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TS 38.300 [9].</w:t>
      </w:r>
    </w:p>
    <w:p w14:paraId="08FE1233" w14:textId="77777777" w:rsidR="00776774" w:rsidRPr="00140E21" w:rsidRDefault="00776774" w:rsidP="00776774">
      <w:pPr>
        <w:pStyle w:val="B1"/>
      </w:pPr>
      <w:r w:rsidRPr="00140E21">
        <w:tab/>
        <w:t>T-RAN creates List Of PDU Sessions failed to be setup and reason for failure (e.g. T-RAN decision, S-NSSAI is not available, unable to fulfill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77777777" w:rsidR="00776774" w:rsidRPr="00140E21" w:rsidRDefault="00776774" w:rsidP="00776774">
      <w:pPr>
        <w:pStyle w:val="B1"/>
        <w:rPr>
          <w:lang w:eastAsia="zh-CN"/>
        </w:rPr>
      </w:pPr>
      <w:r w:rsidRPr="00140E21">
        <w:rPr>
          <w:lang w:eastAsia="zh-CN"/>
        </w:rPr>
        <w:tab/>
        <w:t>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lastRenderedPageBreak/>
        <w:tab/>
        <w:t>The N2 SM information may also include:</w:t>
      </w:r>
    </w:p>
    <w:p w14:paraId="5FE2C111" w14:textId="77777777"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7777777" w:rsidR="00776774" w:rsidRPr="00140E21" w:rsidRDefault="00776774" w:rsidP="00776774">
      <w:pPr>
        <w:pStyle w:val="B2"/>
      </w:pPr>
      <w:r>
        <w:t>-</w:t>
      </w:r>
      <w:r>
        <w:tab/>
        <w:t>For each QoS Flow accepted with an Alternative QoS Profile (see TS 23.501 [2]),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77777777" w:rsidR="00776774" w:rsidRPr="00140E21" w:rsidRDefault="00776774" w:rsidP="00776774">
      <w:pPr>
        <w:pStyle w:val="B1"/>
        <w:rPr>
          <w:lang w:eastAsia="zh-CN"/>
        </w:rPr>
      </w:pPr>
      <w:r>
        <w:rPr>
          <w:lang w:eastAsia="zh-CN"/>
        </w:rPr>
        <w:tab/>
      </w:r>
      <w:r w:rsidRPr="00140E21">
        <w:rPr>
          <w:lang w:eastAsia="zh-CN"/>
        </w:rPr>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w:t>
      </w:r>
      <w:r>
        <w:rPr>
          <w:lang w:eastAsia="zh-CN"/>
        </w:rPr>
        <w:t> </w:t>
      </w:r>
      <w:r w:rsidRPr="00140E21">
        <w:rPr>
          <w:lang w:eastAsia="zh-CN"/>
        </w:rPr>
        <w:t>23.501</w:t>
      </w:r>
      <w:r>
        <w:rPr>
          <w:lang w:eastAsia="zh-CN"/>
        </w:rPr>
        <w:t> </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940" w:name="_Toc20204043"/>
      <w:bookmarkStart w:id="941" w:name="_Toc27894730"/>
      <w:bookmarkStart w:id="942" w:name="_Toc36191797"/>
      <w:bookmarkStart w:id="943" w:name="_Toc45192883"/>
      <w:bookmarkStart w:id="944" w:name="_Toc47592515"/>
      <w:bookmarkStart w:id="945" w:name="_Toc51834596"/>
      <w:bookmarkStart w:id="946" w:name="_Toc51835538"/>
      <w:r w:rsidRPr="00140E21">
        <w:lastRenderedPageBreak/>
        <w:t>4.9.1.3.</w:t>
      </w:r>
      <w:r w:rsidRPr="00140E21">
        <w:rPr>
          <w:lang w:eastAsia="zh-CN"/>
        </w:rPr>
        <w:t>3</w:t>
      </w:r>
      <w:r w:rsidRPr="00140E21">
        <w:tab/>
        <w:t>Execution phase</w:t>
      </w:r>
      <w:bookmarkEnd w:id="940"/>
      <w:bookmarkEnd w:id="941"/>
      <w:bookmarkEnd w:id="942"/>
      <w:bookmarkEnd w:id="943"/>
      <w:bookmarkEnd w:id="944"/>
      <w:bookmarkEnd w:id="945"/>
      <w:bookmarkEnd w:id="946"/>
    </w:p>
    <w:p w14:paraId="660FBC26" w14:textId="77777777" w:rsidR="00776774" w:rsidRPr="00140E21" w:rsidRDefault="00776774" w:rsidP="00776774">
      <w:pPr>
        <w:pStyle w:val="TH"/>
      </w:pPr>
      <w:r w:rsidRPr="00140E21">
        <w:object w:dxaOrig="9624" w:dyaOrig="10042" w14:anchorId="318803D3">
          <v:shape id="_x0000_i1085" type="#_x0000_t75" style="width:480.75pt;height:501.75pt" o:ole="">
            <v:imagedata r:id="rId130" o:title=""/>
          </v:shape>
          <o:OLEObject Type="Embed" ProgID="Word.Picture.8" ShapeID="_x0000_i1085" DrawAspect="Content" ObjectID="_1662451336" r:id="rId131"/>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77777777" w:rsidR="00776774" w:rsidRDefault="00776774" w:rsidP="00776774">
      <w:pPr>
        <w:pStyle w:val="B1"/>
        <w:rPr>
          <w:lang w:eastAsia="zh-CN"/>
        </w:rPr>
      </w:pPr>
      <w:r>
        <w:rPr>
          <w:lang w:eastAsia="zh-CN"/>
        </w:rPr>
        <w:tab/>
        <w:t>If the S-RAN supports and receives a reference to an Alternative QoS Profile for an accepted QoS Flow, it shall take it into account for deciding whether or not to proceed with the N2 Handover procedure (see TS 23.501 [2]).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77777777" w:rsidR="00776774" w:rsidRPr="00140E21" w:rsidRDefault="00776774" w:rsidP="00776774">
      <w:pPr>
        <w:pStyle w:val="B1"/>
      </w:pPr>
      <w:r w:rsidRPr="00140E21">
        <w:rPr>
          <w:lang w:eastAsia="zh-CN"/>
        </w:rPr>
        <w:t xml:space="preserve">2a. </w:t>
      </w:r>
      <w:r w:rsidRPr="00140E21">
        <w:t>- 2c.</w:t>
      </w:r>
      <w:r w:rsidRPr="00140E21">
        <w:tab/>
        <w:t>The S-RAN sends the Uplink RAN Status Transfer message to the S-AMF, as specified in TS</w:t>
      </w:r>
      <w:r>
        <w:t> </w:t>
      </w:r>
      <w:r w:rsidRPr="00140E21">
        <w:t>36.300</w:t>
      </w:r>
      <w:r>
        <w:t> </w:t>
      </w:r>
      <w:r w:rsidRPr="00140E21">
        <w:t>[46] and TS</w:t>
      </w:r>
      <w:r>
        <w:t> </w:t>
      </w:r>
      <w:r w:rsidRPr="00140E21">
        <w:t>38.300</w:t>
      </w:r>
      <w:r>
        <w:t> </w:t>
      </w:r>
      <w:r w:rsidRPr="00140E21">
        <w:t>[9]. The S-RAN may omit sending this message if none of the radio bearers of the UE shall be treated with PDCP status preservation.</w:t>
      </w:r>
    </w:p>
    <w:p w14:paraId="108C5329" w14:textId="77777777" w:rsidR="00776774" w:rsidRPr="00140E21" w:rsidRDefault="00776774" w:rsidP="00776774">
      <w:pPr>
        <w:pStyle w:val="B1"/>
      </w:pPr>
      <w:r w:rsidRPr="00140E21">
        <w:tab/>
        <w:t>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TS</w:t>
      </w:r>
      <w:r>
        <w:t> </w:t>
      </w:r>
      <w:r w:rsidRPr="00140E21">
        <w:t>36.300</w:t>
      </w:r>
      <w:r>
        <w:t> </w:t>
      </w:r>
      <w:r w:rsidRPr="00140E21">
        <w:t>[46] and TS</w:t>
      </w:r>
      <w:r>
        <w:t> </w:t>
      </w:r>
      <w:r w:rsidRPr="00140E21">
        <w:t>38.300</w:t>
      </w:r>
      <w:r>
        <w:t> </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lastRenderedPageBreak/>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77777777" w:rsidR="00776774" w:rsidRPr="00140E21" w:rsidRDefault="00776774" w:rsidP="00776774">
      <w:pPr>
        <w:pStyle w:val="B1"/>
        <w:rPr>
          <w:lang w:eastAsia="zh-CN"/>
        </w:rPr>
      </w:pPr>
      <w:r w:rsidRPr="00140E21">
        <w:rPr>
          <w:lang w:eastAsia="zh-CN"/>
        </w:rPr>
        <w:tab/>
        <w:t>The SMF takes actions for the LADN PDU Session as defined in TS</w:t>
      </w:r>
      <w:r>
        <w:rPr>
          <w:lang w:eastAsia="zh-CN"/>
        </w:rPr>
        <w:t> </w:t>
      </w:r>
      <w:r w:rsidRPr="00140E21">
        <w:rPr>
          <w:lang w:eastAsia="zh-CN"/>
        </w:rPr>
        <w:t>23.501</w:t>
      </w:r>
      <w:r>
        <w:rPr>
          <w:lang w:eastAsia="zh-CN"/>
        </w:rPr>
        <w:t> </w:t>
      </w:r>
      <w:r w:rsidRPr="00140E21">
        <w:rPr>
          <w:lang w:eastAsia="zh-CN"/>
        </w:rPr>
        <w:t>[2] clause 5.6.5 based on the "UE presence in LADN service area" indication.</w:t>
      </w:r>
    </w:p>
    <w:p w14:paraId="2BA88A15" w14:textId="77777777" w:rsidR="00776774" w:rsidRDefault="00776774" w:rsidP="00776774">
      <w:pPr>
        <w:pStyle w:val="B1"/>
        <w:rPr>
          <w:lang w:eastAsia="zh-CN"/>
        </w:rPr>
      </w:pPr>
      <w:r>
        <w:rPr>
          <w:lang w:eastAsia="zh-CN"/>
        </w:rPr>
        <w:tab/>
        <w:t>For each QoS Flow for which the SMF has received a reference to the fulfilled Alternative QoS Profile in step 10 of clause 4.9.1.3.2, the SMF notifies the PCF and the UE as described in TS 23.501 [2].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lastRenderedPageBreak/>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7777777"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 xml:space="preserve">the steps 4, 5, and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76774">
      <w:pPr>
        <w:pStyle w:val="Heading4"/>
      </w:pPr>
      <w:bookmarkStart w:id="947" w:name="_Toc45192884"/>
      <w:bookmarkStart w:id="948" w:name="_Toc47592516"/>
      <w:bookmarkStart w:id="949" w:name="_Toc51834597"/>
      <w:bookmarkStart w:id="950" w:name="_Toc51835539"/>
      <w:bookmarkStart w:id="951" w:name="_Toc20204044"/>
      <w:bookmarkStart w:id="952" w:name="_Toc27894731"/>
      <w:bookmarkStart w:id="953" w:name="_Toc36191798"/>
      <w:r>
        <w:t>4.9.1.3.3a</w:t>
      </w:r>
      <w:r>
        <w:tab/>
        <w:t>Execution phase for DAPS handover</w:t>
      </w:r>
      <w:bookmarkEnd w:id="947"/>
      <w:bookmarkEnd w:id="948"/>
      <w:bookmarkEnd w:id="949"/>
      <w:bookmarkEnd w:id="950"/>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86" type="#_x0000_t75" style="width:481.5pt;height:466.5pt" o:ole="">
            <v:imagedata r:id="rId132" o:title=""/>
          </v:shape>
          <o:OLEObject Type="Embed" ProgID="Visio.Drawing.11" ShapeID="_x0000_i1086" DrawAspect="Content" ObjectID="_1662451337" r:id="rId133"/>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77777777" w:rsidR="00776774" w:rsidRDefault="00776774" w:rsidP="00776774">
      <w:pPr>
        <w:pStyle w:val="B1"/>
      </w:pPr>
      <w:r>
        <w:t>2a to 2c.</w:t>
      </w:r>
      <w:r>
        <w:tab/>
        <w:t>The S-RAN sends the Uplink RAN Early Status Transfer message to the S-AMF as specified in TS 38.413 [10]. For the DRBs not subjecting to DAPS, steps 2a to 2c in clause 4.9.1.3.3 may be performed.</w:t>
      </w:r>
    </w:p>
    <w:p w14:paraId="62366BC3" w14:textId="77777777" w:rsidR="00776774" w:rsidRDefault="00776774" w:rsidP="00776774">
      <w:pPr>
        <w:pStyle w:val="B1"/>
      </w:pPr>
      <w:r>
        <w:tab/>
        <w:t>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TS 38.413 [10].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lastRenderedPageBreak/>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7777777" w:rsidR="00776774" w:rsidRDefault="00776774" w:rsidP="00776774">
      <w:pPr>
        <w:pStyle w:val="B1"/>
      </w:pPr>
      <w:r>
        <w:tab/>
        <w:t>The S-AMF informs the S-RAN node that the UE has successfully accessed the T-RAN as described in TS 38.413 [10],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954" w:name="_Toc45192885"/>
      <w:bookmarkStart w:id="955" w:name="_Toc47592517"/>
      <w:bookmarkStart w:id="956" w:name="_Toc51834598"/>
      <w:bookmarkStart w:id="957" w:name="_Toc51835540"/>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51"/>
      <w:bookmarkEnd w:id="952"/>
      <w:bookmarkEnd w:id="953"/>
      <w:bookmarkEnd w:id="954"/>
      <w:bookmarkEnd w:id="955"/>
      <w:bookmarkEnd w:id="956"/>
      <w:bookmarkEnd w:id="957"/>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958" w:name="_Toc20204045"/>
      <w:bookmarkStart w:id="959" w:name="_Toc27894732"/>
      <w:bookmarkStart w:id="960" w:name="_Toc36191799"/>
      <w:bookmarkStart w:id="961" w:name="_Toc45192886"/>
      <w:bookmarkStart w:id="962" w:name="_Toc47592518"/>
      <w:bookmarkStart w:id="963" w:name="_Toc51834599"/>
      <w:bookmarkStart w:id="964" w:name="_Toc51835541"/>
      <w:r w:rsidRPr="00140E21">
        <w:rPr>
          <w:lang w:eastAsia="ko-KR"/>
        </w:rPr>
        <w:t>4.9.2</w:t>
      </w:r>
      <w:r w:rsidRPr="00140E21">
        <w:rPr>
          <w:lang w:eastAsia="ko-KR"/>
        </w:rPr>
        <w:tab/>
        <w:t>Handover of a PDU Session procedure between 3GPP and untrusted non-3GPP access</w:t>
      </w:r>
      <w:bookmarkEnd w:id="958"/>
      <w:bookmarkEnd w:id="959"/>
      <w:bookmarkEnd w:id="960"/>
      <w:bookmarkEnd w:id="961"/>
      <w:bookmarkEnd w:id="962"/>
      <w:bookmarkEnd w:id="963"/>
      <w:bookmarkEnd w:id="964"/>
    </w:p>
    <w:p w14:paraId="36E50EE6" w14:textId="77777777" w:rsidR="00776774" w:rsidRDefault="00776774" w:rsidP="00776774">
      <w:pPr>
        <w:pStyle w:val="Heading4"/>
        <w:rPr>
          <w:lang w:eastAsia="ko-KR"/>
        </w:rPr>
      </w:pPr>
      <w:bookmarkStart w:id="965" w:name="_Toc27894733"/>
      <w:bookmarkStart w:id="966" w:name="_Toc36191800"/>
      <w:bookmarkStart w:id="967" w:name="_Toc45192887"/>
      <w:bookmarkStart w:id="968" w:name="_Toc47592519"/>
      <w:bookmarkStart w:id="969" w:name="_Toc51834600"/>
      <w:bookmarkStart w:id="970" w:name="_Toc51835542"/>
      <w:bookmarkStart w:id="971" w:name="_Toc20204046"/>
      <w:r>
        <w:rPr>
          <w:lang w:eastAsia="ko-KR"/>
        </w:rPr>
        <w:t>4.9.2.0</w:t>
      </w:r>
      <w:r>
        <w:rPr>
          <w:lang w:eastAsia="ko-KR"/>
        </w:rPr>
        <w:tab/>
        <w:t>General</w:t>
      </w:r>
      <w:bookmarkEnd w:id="965"/>
      <w:bookmarkEnd w:id="966"/>
      <w:bookmarkEnd w:id="967"/>
      <w:bookmarkEnd w:id="968"/>
      <w:bookmarkEnd w:id="969"/>
      <w:bookmarkEnd w:id="970"/>
    </w:p>
    <w:p w14:paraId="0C79618E" w14:textId="77777777"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14:paraId="27A02974" w14:textId="77777777" w:rsidR="00776774" w:rsidRPr="00140E21" w:rsidRDefault="00776774" w:rsidP="00776774">
      <w:pPr>
        <w:pStyle w:val="Heading4"/>
        <w:rPr>
          <w:lang w:eastAsia="ko-KR"/>
        </w:rPr>
      </w:pPr>
      <w:bookmarkStart w:id="972" w:name="_Toc27894734"/>
      <w:bookmarkStart w:id="973" w:name="_Toc36191801"/>
      <w:bookmarkStart w:id="974" w:name="_Toc45192888"/>
      <w:bookmarkStart w:id="975" w:name="_Toc47592520"/>
      <w:bookmarkStart w:id="976" w:name="_Toc51834601"/>
      <w:bookmarkStart w:id="977" w:name="_Toc51835543"/>
      <w:r w:rsidRPr="00140E21">
        <w:rPr>
          <w:lang w:eastAsia="ko-KR"/>
        </w:rPr>
        <w:t>4.9.2.1</w:t>
      </w:r>
      <w:r w:rsidRPr="00140E21">
        <w:rPr>
          <w:lang w:eastAsia="ko-KR"/>
        </w:rPr>
        <w:tab/>
        <w:t>Handover of a PDU Session procedure from untrusted non-3GPP to 3GPP access (non-roaming and roaming with local breakout)</w:t>
      </w:r>
      <w:bookmarkEnd w:id="971"/>
      <w:bookmarkEnd w:id="972"/>
      <w:bookmarkEnd w:id="973"/>
      <w:bookmarkEnd w:id="974"/>
      <w:bookmarkEnd w:id="975"/>
      <w:bookmarkEnd w:id="976"/>
      <w:bookmarkEnd w:id="977"/>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87" type="#_x0000_t75" style="width:439.5pt;height:99.75pt" o:ole="">
            <v:imagedata r:id="rId134" o:title=""/>
          </v:shape>
          <o:OLEObject Type="Embed" ProgID="Visio.Drawing.11" ShapeID="_x0000_i1087" DrawAspect="Content" ObjectID="_1662451338" r:id="rId135"/>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lastRenderedPageBreak/>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8723C3" w14:textId="77777777"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 performing steps 4 to 7 specified in clause 4.12.7, followed by step 7a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77777777" w:rsidR="00776774" w:rsidRPr="00140E21" w:rsidRDefault="00776774" w:rsidP="00776774">
      <w:pPr>
        <w:rPr>
          <w:lang w:eastAsia="ko-KR"/>
        </w:rPr>
      </w:pPr>
      <w:bookmarkStart w:id="978" w:name="_Toc20204047"/>
      <w:bookmarkStart w:id="979" w:name="_Toc27894735"/>
      <w:bookmarkStart w:id="980" w:name="_Toc36191802"/>
      <w:bookmarkStart w:id="981" w:name="_Toc45192889"/>
      <w:bookmarkStart w:id="982" w:name="_Toc47592521"/>
      <w:r>
        <w:rPr>
          <w:lang w:eastAsia="ko-KR"/>
        </w:rPr>
        <w:t>If the UE is moving to the NB-IoT RAT type of 3GPP access, the PDU Session Establishment request would be rejected by AMF when the UP resources exceeds the UE's maximum number of supported UP resources as described in clause 5.4.5.2.4 of TS 24.501 [25].</w:t>
      </w:r>
    </w:p>
    <w:p w14:paraId="16986472" w14:textId="77777777" w:rsidR="00776774" w:rsidRPr="00140E21" w:rsidRDefault="00776774" w:rsidP="00776774">
      <w:pPr>
        <w:pStyle w:val="Heading4"/>
        <w:rPr>
          <w:lang w:eastAsia="ko-KR"/>
        </w:rPr>
      </w:pPr>
      <w:bookmarkStart w:id="983" w:name="_Toc51834602"/>
      <w:bookmarkStart w:id="984" w:name="_Toc51835544"/>
      <w:r w:rsidRPr="00140E21">
        <w:rPr>
          <w:lang w:eastAsia="ko-KR"/>
        </w:rPr>
        <w:t>4.9.2.2</w:t>
      </w:r>
      <w:r w:rsidRPr="00140E21">
        <w:rPr>
          <w:lang w:eastAsia="ko-KR"/>
        </w:rPr>
        <w:tab/>
        <w:t>Handover of a PDU Session procedure from 3GPP to untrusted non-3GPP access (non-roaming and roaming with local breakout)</w:t>
      </w:r>
      <w:bookmarkEnd w:id="978"/>
      <w:bookmarkEnd w:id="979"/>
      <w:bookmarkEnd w:id="980"/>
      <w:bookmarkEnd w:id="981"/>
      <w:bookmarkEnd w:id="982"/>
      <w:bookmarkEnd w:id="983"/>
      <w:bookmarkEnd w:id="984"/>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3BACAE31" w14:textId="77777777" w:rsidR="00776774" w:rsidRPr="00140E21" w:rsidRDefault="00776774" w:rsidP="00776774">
      <w:pPr>
        <w:pStyle w:val="TH"/>
      </w:pPr>
      <w:r w:rsidRPr="00140E21">
        <w:object w:dxaOrig="10280" w:dyaOrig="2379" w14:anchorId="60D9B833">
          <v:shape id="_x0000_i1088" type="#_x0000_t75" style="width:471pt;height:108.75pt" o:ole="">
            <v:imagedata r:id="rId136" o:title=""/>
          </v:shape>
          <o:OLEObject Type="Embed" ProgID="Visio.Drawing.11" ShapeID="_x0000_i1088" DrawAspect="Content" ObjectID="_1662451339" r:id="rId137"/>
        </w:object>
      </w:r>
    </w:p>
    <w:p w14:paraId="6AA35CD9" w14:textId="77777777"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5595449B" w14:textId="77777777" w:rsidR="00776774" w:rsidRPr="00140E21" w:rsidRDefault="00776774" w:rsidP="00776774">
      <w:pPr>
        <w:pStyle w:val="B1"/>
      </w:pPr>
      <w:r w:rsidRPr="00140E21">
        <w:t>3</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 in 3GPP by performing step 3b, then steps 4 to 7a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77777777" w:rsidR="00776774" w:rsidRPr="00140E21" w:rsidRDefault="00776774" w:rsidP="00776774">
      <w:pPr>
        <w:rPr>
          <w:lang w:eastAsia="zh-CN"/>
        </w:rPr>
      </w:pPr>
      <w:bookmarkStart w:id="985" w:name="_Toc20204048"/>
      <w:bookmarkStart w:id="986" w:name="_Toc27894736"/>
      <w:bookmarkStart w:id="987" w:name="_Toc36191803"/>
      <w:bookmarkStart w:id="988" w:name="_Toc45192890"/>
      <w:bookmarkStart w:id="989" w:name="_Toc47592522"/>
      <w:r>
        <w:rPr>
          <w:lang w:eastAsia="zh-CN"/>
        </w:rPr>
        <w:lastRenderedPageBreak/>
        <w:t>If the PDU Session is associated with Control Plane Only Indication, the AMF shall reject the PDU Session establishment request as the Control Plane CIoT Optimisation feature is not supported over non-3GPP accesses as described in clause 5.4.5.2.5 of TS 24.501 [25].</w:t>
      </w:r>
    </w:p>
    <w:p w14:paraId="63820501" w14:textId="77777777" w:rsidR="00776774" w:rsidRPr="00140E21" w:rsidRDefault="00776774" w:rsidP="00776774">
      <w:pPr>
        <w:pStyle w:val="Heading4"/>
        <w:rPr>
          <w:lang w:eastAsia="ko-KR"/>
        </w:rPr>
      </w:pPr>
      <w:bookmarkStart w:id="990" w:name="_Toc51834603"/>
      <w:bookmarkStart w:id="991" w:name="_Toc51835545"/>
      <w:r w:rsidRPr="00140E21">
        <w:rPr>
          <w:lang w:eastAsia="ko-KR"/>
        </w:rPr>
        <w:t>4.9.2.3</w:t>
      </w:r>
      <w:r w:rsidRPr="00140E21">
        <w:rPr>
          <w:lang w:eastAsia="ko-KR"/>
        </w:rPr>
        <w:tab/>
        <w:t>Handover of a PDU Session procedure from untrusted non-3GPP to 3GPP access (home routed roaming)</w:t>
      </w:r>
      <w:bookmarkEnd w:id="985"/>
      <w:bookmarkEnd w:id="986"/>
      <w:bookmarkEnd w:id="987"/>
      <w:bookmarkEnd w:id="988"/>
      <w:bookmarkEnd w:id="989"/>
      <w:bookmarkEnd w:id="990"/>
      <w:bookmarkEnd w:id="991"/>
    </w:p>
    <w:p w14:paraId="0E06EF8D" w14:textId="77777777" w:rsidR="00776774" w:rsidRPr="00140E21" w:rsidRDefault="00776774" w:rsidP="00776774">
      <w:pPr>
        <w:pStyle w:val="Heading5"/>
        <w:rPr>
          <w:noProof/>
        </w:rPr>
      </w:pPr>
      <w:bookmarkStart w:id="992" w:name="_Toc20204049"/>
      <w:bookmarkStart w:id="993" w:name="_Toc27894737"/>
      <w:bookmarkStart w:id="994" w:name="_Toc36191804"/>
      <w:bookmarkStart w:id="995" w:name="_Toc45192891"/>
      <w:bookmarkStart w:id="996" w:name="_Toc47592523"/>
      <w:bookmarkStart w:id="997" w:name="_Toc51834604"/>
      <w:bookmarkStart w:id="998" w:name="_Toc51835546"/>
      <w:r w:rsidRPr="00140E21">
        <w:rPr>
          <w:noProof/>
        </w:rPr>
        <w:t>4.9.2.3.1</w:t>
      </w:r>
      <w:r w:rsidRPr="00140E21">
        <w:rPr>
          <w:noProof/>
        </w:rPr>
        <w:tab/>
        <w:t>The target AMF is in the PLMN of the N3IWF</w:t>
      </w:r>
      <w:bookmarkEnd w:id="992"/>
      <w:bookmarkEnd w:id="993"/>
      <w:bookmarkEnd w:id="994"/>
      <w:bookmarkEnd w:id="995"/>
      <w:bookmarkEnd w:id="996"/>
      <w:bookmarkEnd w:id="997"/>
      <w:bookmarkEnd w:id="998"/>
    </w:p>
    <w:p w14:paraId="3B20B530" w14:textId="77777777" w:rsidR="00776774" w:rsidRPr="00140E21" w:rsidRDefault="00776774" w:rsidP="00776774">
      <w:pPr>
        <w:pStyle w:val="TH"/>
      </w:pPr>
      <w:r w:rsidRPr="00140E21">
        <w:object w:dxaOrig="12123" w:dyaOrig="1898" w14:anchorId="1B7C6DAC">
          <v:shape id="_x0000_i1089" type="#_x0000_t75" style="width:482.25pt;height:86.25pt" o:ole="">
            <v:imagedata r:id="rId138" o:title=""/>
          </v:shape>
          <o:OLEObject Type="Embed" ProgID="Visio.Drawing.11" ShapeID="_x0000_i1089" DrawAspect="Content" ObjectID="_1662451340" r:id="rId139"/>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A708B20" w14:textId="77777777"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 performing steps 4 to 7 specified in clause 4.12.7, followed by step 7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999" w:name="_Toc20204050"/>
      <w:bookmarkStart w:id="1000" w:name="_Toc27894738"/>
      <w:bookmarkStart w:id="1001" w:name="_Toc36191805"/>
      <w:bookmarkStart w:id="1002" w:name="_Toc45192892"/>
      <w:bookmarkStart w:id="1003" w:name="_Toc47592524"/>
      <w:bookmarkStart w:id="1004" w:name="_Toc51834605"/>
      <w:bookmarkStart w:id="1005" w:name="_Toc51835547"/>
      <w:r w:rsidRPr="00140E21">
        <w:rPr>
          <w:noProof/>
        </w:rPr>
        <w:t>4.9.2.3.2</w:t>
      </w:r>
      <w:r w:rsidRPr="00140E21">
        <w:rPr>
          <w:noProof/>
        </w:rPr>
        <w:tab/>
        <w:t>The target AMF is not in the PLMN of the N3IWF (i.e. N3IWF in HPLMN)</w:t>
      </w:r>
      <w:bookmarkEnd w:id="999"/>
      <w:bookmarkEnd w:id="1000"/>
      <w:bookmarkEnd w:id="1001"/>
      <w:bookmarkEnd w:id="1002"/>
      <w:bookmarkEnd w:id="1003"/>
      <w:bookmarkEnd w:id="1004"/>
      <w:bookmarkEnd w:id="1005"/>
    </w:p>
    <w:p w14:paraId="0F061A84" w14:textId="77777777" w:rsidR="00776774" w:rsidRPr="00140E21" w:rsidRDefault="00776774" w:rsidP="00776774">
      <w:pPr>
        <w:pStyle w:val="TH"/>
      </w:pPr>
      <w:r w:rsidRPr="00140E21">
        <w:object w:dxaOrig="12717" w:dyaOrig="2831" w14:anchorId="0F881D9A">
          <v:shape id="_x0000_i1090" type="#_x0000_t75" style="width:466.5pt;height:129.75pt" o:ole="">
            <v:imagedata r:id="rId140" o:title="" cropleft="1461f" cropright="1461f"/>
          </v:shape>
          <o:OLEObject Type="Embed" ProgID="Visio.Drawing.11" ShapeID="_x0000_i1090" DrawAspect="Content" ObjectID="_1662451341" r:id="rId141"/>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lastRenderedPageBreak/>
        <w:t>2.</w:t>
      </w:r>
      <w:r w:rsidRPr="00140E21">
        <w:rPr>
          <w:lang w:eastAsia="ko-KR"/>
        </w:rPr>
        <w:tab/>
        <w:t>The UE performs a PDU Session Establishment procedure with the PDU Session ID of the PDU Session to be moved as specified clause 4.3.2.2.2 (PDU Session Establishment for Home Routed Roaming).</w:t>
      </w:r>
    </w:p>
    <w:p w14:paraId="1F604DD5" w14:textId="77777777"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006" w:name="_Toc20204051"/>
      <w:bookmarkStart w:id="1007" w:name="_Toc27894739"/>
      <w:bookmarkStart w:id="1008" w:name="_Toc36191806"/>
      <w:bookmarkStart w:id="1009" w:name="_Toc45192893"/>
      <w:bookmarkStart w:id="1010" w:name="_Toc47592525"/>
      <w:bookmarkStart w:id="1011" w:name="_Toc51834606"/>
      <w:bookmarkStart w:id="1012" w:name="_Toc51835548"/>
      <w:r w:rsidRPr="00140E21">
        <w:rPr>
          <w:lang w:eastAsia="ko-KR"/>
        </w:rPr>
        <w:t>4.9.2.4</w:t>
      </w:r>
      <w:r w:rsidRPr="00140E21">
        <w:rPr>
          <w:lang w:eastAsia="ko-KR"/>
        </w:rPr>
        <w:tab/>
        <w:t>Handover of a PDU Session procedure from 3GPP to untrusted non-3GPP access (home routed roaming)</w:t>
      </w:r>
      <w:bookmarkEnd w:id="1006"/>
      <w:bookmarkEnd w:id="1007"/>
      <w:bookmarkEnd w:id="1008"/>
      <w:bookmarkEnd w:id="1009"/>
      <w:bookmarkEnd w:id="1010"/>
      <w:bookmarkEnd w:id="1011"/>
      <w:bookmarkEnd w:id="1012"/>
    </w:p>
    <w:p w14:paraId="3DC1E1B7" w14:textId="77777777" w:rsidR="00776774" w:rsidRPr="00140E21" w:rsidRDefault="00776774" w:rsidP="00776774">
      <w:pPr>
        <w:pStyle w:val="Heading5"/>
        <w:rPr>
          <w:noProof/>
        </w:rPr>
      </w:pPr>
      <w:bookmarkStart w:id="1013" w:name="_Toc20204052"/>
      <w:bookmarkStart w:id="1014" w:name="_Toc27894740"/>
      <w:bookmarkStart w:id="1015" w:name="_Toc36191807"/>
      <w:bookmarkStart w:id="1016" w:name="_Toc45192894"/>
      <w:bookmarkStart w:id="1017" w:name="_Toc47592526"/>
      <w:bookmarkStart w:id="1018" w:name="_Toc51834607"/>
      <w:bookmarkStart w:id="1019" w:name="_Toc51835549"/>
      <w:r w:rsidRPr="00140E21">
        <w:rPr>
          <w:noProof/>
        </w:rPr>
        <w:t>4.9.2.4.1</w:t>
      </w:r>
      <w:r w:rsidRPr="00140E21">
        <w:rPr>
          <w:noProof/>
        </w:rPr>
        <w:tab/>
        <w:t>The selected N3IWF is in the registered PLMN</w:t>
      </w:r>
      <w:bookmarkEnd w:id="1013"/>
      <w:bookmarkEnd w:id="1014"/>
      <w:bookmarkEnd w:id="1015"/>
      <w:bookmarkEnd w:id="1016"/>
      <w:bookmarkEnd w:id="1017"/>
      <w:bookmarkEnd w:id="1018"/>
      <w:bookmarkEnd w:id="1019"/>
    </w:p>
    <w:p w14:paraId="51FD0963" w14:textId="77777777" w:rsidR="00776774" w:rsidRPr="00140E21" w:rsidRDefault="00776774" w:rsidP="00776774">
      <w:pPr>
        <w:pStyle w:val="TH"/>
      </w:pPr>
      <w:r w:rsidRPr="00140E21">
        <w:object w:dxaOrig="12123" w:dyaOrig="2186" w14:anchorId="73E466AC">
          <v:shape id="_x0000_i1091" type="#_x0000_t75" style="width:478.5pt;height:86.25pt" o:ole="">
            <v:imagedata r:id="rId142" o:title=""/>
          </v:shape>
          <o:OLEObject Type="Embed" ProgID="Visio.Drawing.11" ShapeID="_x0000_i1091" DrawAspect="Content" ObjectID="_1662451342" r:id="rId143"/>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863E759" w14:textId="77777777" w:rsidR="00776774" w:rsidRPr="00140E21" w:rsidRDefault="00776774" w:rsidP="00776774">
      <w:pPr>
        <w:pStyle w:val="B1"/>
      </w:pPr>
      <w:r w:rsidRPr="00140E21">
        <w:t>3</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xml:space="preserve">.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20" w:name="_Toc20204053"/>
      <w:bookmarkStart w:id="1021" w:name="_Toc27894741"/>
      <w:bookmarkStart w:id="1022" w:name="_Toc36191808"/>
      <w:bookmarkStart w:id="1023" w:name="_Toc45192895"/>
      <w:bookmarkStart w:id="1024" w:name="_Toc47592527"/>
      <w:bookmarkStart w:id="1025" w:name="_Toc51834608"/>
      <w:bookmarkStart w:id="1026" w:name="_Toc51835550"/>
      <w:r w:rsidRPr="00140E21">
        <w:rPr>
          <w:noProof/>
        </w:rPr>
        <w:lastRenderedPageBreak/>
        <w:t>4.9.2.4.2</w:t>
      </w:r>
      <w:r w:rsidRPr="00140E21">
        <w:rPr>
          <w:noProof/>
        </w:rPr>
        <w:tab/>
        <w:t>The UE is roaming and the selected N3IWF is in the home PLMN</w:t>
      </w:r>
      <w:bookmarkEnd w:id="1020"/>
      <w:bookmarkEnd w:id="1021"/>
      <w:bookmarkEnd w:id="1022"/>
      <w:bookmarkEnd w:id="1023"/>
      <w:bookmarkEnd w:id="1024"/>
      <w:bookmarkEnd w:id="1025"/>
      <w:bookmarkEnd w:id="1026"/>
    </w:p>
    <w:p w14:paraId="5B4DFDAC" w14:textId="77777777" w:rsidR="00776774" w:rsidRPr="00140E21" w:rsidRDefault="00776774" w:rsidP="00776774">
      <w:pPr>
        <w:pStyle w:val="TH"/>
      </w:pPr>
      <w:r w:rsidRPr="00140E21">
        <w:object w:dxaOrig="12110" w:dyaOrig="2900" w14:anchorId="1C43CA80">
          <v:shape id="_x0000_i1092" type="#_x0000_t75" style="width:477.75pt;height:133.5pt" o:ole="">
            <v:imagedata r:id="rId144" o:title="" cropright="5364f"/>
          </v:shape>
          <o:OLEObject Type="Embed" ProgID="Visio.Drawing.11" ShapeID="_x0000_i1092" DrawAspect="Content" ObjectID="_1662451343" r:id="rId145"/>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1735B201" w14:textId="77777777"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027" w:name="_Toc45192896"/>
      <w:bookmarkStart w:id="1028" w:name="_Toc47592528"/>
      <w:bookmarkStart w:id="1029" w:name="_Toc51834609"/>
      <w:bookmarkStart w:id="1030" w:name="_Toc51835551"/>
      <w:bookmarkStart w:id="1031" w:name="_Toc20204054"/>
      <w:bookmarkStart w:id="1032" w:name="_Toc27894742"/>
      <w:bookmarkStart w:id="1033" w:name="_Toc36191809"/>
      <w:r>
        <w:t>4.9.3</w:t>
      </w:r>
      <w:r>
        <w:tab/>
        <w:t>Handover of a PDU Session procedure between 3GPP and trusted non-3GPP access</w:t>
      </w:r>
      <w:bookmarkEnd w:id="1027"/>
      <w:bookmarkEnd w:id="1028"/>
      <w:bookmarkEnd w:id="1029"/>
      <w:bookmarkEnd w:id="1030"/>
    </w:p>
    <w:p w14:paraId="6DC4CBC5" w14:textId="77777777" w:rsidR="00776774" w:rsidRDefault="00776774" w:rsidP="00776774">
      <w:pPr>
        <w:pStyle w:val="Heading4"/>
      </w:pPr>
      <w:bookmarkStart w:id="1034" w:name="_Toc45192897"/>
      <w:bookmarkStart w:id="1035" w:name="_Toc47592529"/>
      <w:bookmarkStart w:id="1036" w:name="_Toc51834610"/>
      <w:bookmarkStart w:id="1037" w:name="_Toc51835552"/>
      <w:r>
        <w:t>4.9.3.0</w:t>
      </w:r>
      <w:r>
        <w:tab/>
        <w:t>General</w:t>
      </w:r>
      <w:bookmarkEnd w:id="1034"/>
      <w:bookmarkEnd w:id="1035"/>
      <w:bookmarkEnd w:id="1036"/>
      <w:bookmarkEnd w:id="1037"/>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58163164" w14:textId="77777777"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38" w:name="_Toc45192898"/>
      <w:bookmarkStart w:id="1039" w:name="_Toc47592530"/>
      <w:bookmarkStart w:id="1040" w:name="_Toc51834611"/>
      <w:bookmarkStart w:id="1041" w:name="_Toc51835553"/>
      <w:r w:rsidRPr="00140E21">
        <w:t>4.10</w:t>
      </w:r>
      <w:r w:rsidRPr="00140E21">
        <w:tab/>
        <w:t>NG-RAN Location reporting procedures</w:t>
      </w:r>
      <w:bookmarkEnd w:id="1031"/>
      <w:bookmarkEnd w:id="1032"/>
      <w:bookmarkEnd w:id="1033"/>
      <w:bookmarkEnd w:id="1038"/>
      <w:bookmarkEnd w:id="1039"/>
      <w:bookmarkEnd w:id="1040"/>
      <w:bookmarkEnd w:id="1041"/>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093" type="#_x0000_t75" style="width:190.5pt;height:143.25pt" o:ole="">
            <v:imagedata r:id="rId146" o:title=""/>
          </v:shape>
          <o:OLEObject Type="Embed" ProgID="Word.Picture.8" ShapeID="_x0000_i1093" DrawAspect="Content" ObjectID="_1662451344" r:id="rId147"/>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77777777" w:rsidR="00776774" w:rsidRPr="00140E21" w:rsidRDefault="00776774" w:rsidP="00776774">
      <w:pPr>
        <w:pStyle w:val="B1"/>
      </w:pPr>
      <w:r w:rsidRPr="00140E21">
        <w:rPr>
          <w:lang w:eastAsia="zh-CN"/>
        </w:rPr>
        <w:tab/>
        <w:t xml:space="preserve">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w:t>
      </w:r>
      <w:r w:rsidRPr="00140E21">
        <w:rPr>
          <w:lang w:eastAsia="zh-CN"/>
        </w:rPr>
        <w:lastRenderedPageBreak/>
        <w:t xml:space="preserve">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77777777" w:rsidR="00776774" w:rsidRPr="00140E21" w:rsidRDefault="00776774" w:rsidP="00776774">
      <w:pPr>
        <w:pStyle w:val="B1"/>
      </w:pPr>
      <w:r w:rsidRPr="00140E21">
        <w:tab/>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42" w:name="_Toc20204055"/>
      <w:bookmarkStart w:id="1043" w:name="_Toc27894743"/>
      <w:bookmarkStart w:id="1044" w:name="_Toc36191810"/>
      <w:bookmarkStart w:id="1045" w:name="_Toc45192899"/>
      <w:bookmarkStart w:id="1046" w:name="_Toc47592531"/>
      <w:bookmarkStart w:id="1047" w:name="_Toc51834612"/>
      <w:bookmarkStart w:id="1048" w:name="_Toc51835554"/>
      <w:r w:rsidRPr="00140E21">
        <w:t>4.11</w:t>
      </w:r>
      <w:r w:rsidRPr="00140E21">
        <w:tab/>
        <w:t>System interworking procedures with EPC</w:t>
      </w:r>
      <w:bookmarkEnd w:id="1042"/>
      <w:bookmarkEnd w:id="1043"/>
      <w:bookmarkEnd w:id="1044"/>
      <w:bookmarkEnd w:id="1045"/>
      <w:bookmarkEnd w:id="1046"/>
      <w:bookmarkEnd w:id="1047"/>
      <w:bookmarkEnd w:id="1048"/>
    </w:p>
    <w:p w14:paraId="289608B8" w14:textId="77777777" w:rsidR="00776774" w:rsidRPr="00140E21" w:rsidRDefault="00776774" w:rsidP="00776774">
      <w:pPr>
        <w:pStyle w:val="Heading3"/>
      </w:pPr>
      <w:bookmarkStart w:id="1049" w:name="_Toc20204056"/>
      <w:bookmarkStart w:id="1050" w:name="_Toc27894744"/>
      <w:bookmarkStart w:id="1051" w:name="_Toc36191811"/>
      <w:bookmarkStart w:id="1052" w:name="_Toc45192900"/>
      <w:bookmarkStart w:id="1053" w:name="_Toc47592532"/>
      <w:bookmarkStart w:id="1054" w:name="_Toc51834613"/>
      <w:bookmarkStart w:id="1055" w:name="_Toc51835555"/>
      <w:r w:rsidRPr="00140E21">
        <w:t>4.11.0</w:t>
      </w:r>
      <w:r w:rsidRPr="00140E21">
        <w:tab/>
        <w:t>General</w:t>
      </w:r>
      <w:bookmarkEnd w:id="1049"/>
      <w:bookmarkEnd w:id="1050"/>
      <w:bookmarkEnd w:id="1051"/>
      <w:bookmarkEnd w:id="1052"/>
      <w:bookmarkEnd w:id="1053"/>
      <w:bookmarkEnd w:id="1054"/>
      <w:bookmarkEnd w:id="1055"/>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056" w:name="_Toc20204057"/>
      <w:bookmarkStart w:id="1057" w:name="_Toc27894745"/>
      <w:bookmarkStart w:id="1058" w:name="_Toc36191812"/>
      <w:bookmarkStart w:id="1059" w:name="_Toc45192901"/>
      <w:bookmarkStart w:id="1060" w:name="_Toc47592533"/>
      <w:bookmarkStart w:id="1061" w:name="_Toc51834614"/>
      <w:bookmarkStart w:id="1062" w:name="_Toc51835556"/>
      <w:r w:rsidRPr="00140E21">
        <w:t>4.11.0a</w:t>
      </w:r>
      <w:r w:rsidRPr="00140E21">
        <w:tab/>
        <w:t>Impacts to EPS Procedures</w:t>
      </w:r>
      <w:bookmarkEnd w:id="1056"/>
      <w:bookmarkEnd w:id="1057"/>
      <w:bookmarkEnd w:id="1058"/>
      <w:bookmarkEnd w:id="1059"/>
      <w:bookmarkEnd w:id="1060"/>
      <w:bookmarkEnd w:id="1061"/>
      <w:bookmarkEnd w:id="1062"/>
    </w:p>
    <w:p w14:paraId="6C562824" w14:textId="77777777" w:rsidR="00776774" w:rsidRPr="00140E21" w:rsidRDefault="00776774" w:rsidP="00776774">
      <w:pPr>
        <w:pStyle w:val="Heading4"/>
      </w:pPr>
      <w:bookmarkStart w:id="1063" w:name="_Toc20204058"/>
      <w:bookmarkStart w:id="1064" w:name="_Toc27894746"/>
      <w:bookmarkStart w:id="1065" w:name="_Toc36191813"/>
      <w:bookmarkStart w:id="1066" w:name="_Toc45192902"/>
      <w:bookmarkStart w:id="1067" w:name="_Toc47592534"/>
      <w:bookmarkStart w:id="1068" w:name="_Toc51834615"/>
      <w:bookmarkStart w:id="1069" w:name="_Toc51835557"/>
      <w:r w:rsidRPr="00140E21">
        <w:t>4.11.0a.1</w:t>
      </w:r>
      <w:r w:rsidRPr="00140E21">
        <w:tab/>
        <w:t>General</w:t>
      </w:r>
      <w:bookmarkEnd w:id="1063"/>
      <w:bookmarkEnd w:id="1064"/>
      <w:bookmarkEnd w:id="1065"/>
      <w:bookmarkEnd w:id="1066"/>
      <w:bookmarkEnd w:id="1067"/>
      <w:bookmarkEnd w:id="1068"/>
      <w:bookmarkEnd w:id="1069"/>
    </w:p>
    <w:p w14:paraId="404ED468" w14:textId="77777777" w:rsidR="00776774" w:rsidRPr="00140E21" w:rsidRDefault="00776774" w:rsidP="00776774">
      <w:r w:rsidRPr="00140E21">
        <w:t>This clause captures changes to procedures in TS</w:t>
      </w:r>
      <w:r>
        <w:t> </w:t>
      </w:r>
      <w:r w:rsidRPr="00140E21">
        <w:t>23.401</w:t>
      </w:r>
      <w:r>
        <w:t> </w:t>
      </w:r>
      <w:r w:rsidRPr="00140E21">
        <w:t>[13] that are common to interworking based on N26 and interworking without N26.</w:t>
      </w:r>
    </w:p>
    <w:p w14:paraId="2B375FD7" w14:textId="77777777" w:rsidR="00776774" w:rsidRPr="00140E21" w:rsidRDefault="00776774" w:rsidP="00776774">
      <w:pPr>
        <w:pStyle w:val="Heading4"/>
      </w:pPr>
      <w:bookmarkStart w:id="1070" w:name="_Toc20204059"/>
      <w:bookmarkStart w:id="1071" w:name="_Toc27894747"/>
      <w:bookmarkStart w:id="1072" w:name="_Toc36191814"/>
      <w:bookmarkStart w:id="1073" w:name="_Toc45192903"/>
      <w:bookmarkStart w:id="1074" w:name="_Toc47592535"/>
      <w:bookmarkStart w:id="1075" w:name="_Toc51834616"/>
      <w:bookmarkStart w:id="1076" w:name="_Toc51835558"/>
      <w:r w:rsidRPr="00140E21">
        <w:t>4.11.0a.2</w:t>
      </w:r>
      <w:r w:rsidRPr="00140E21">
        <w:tab/>
        <w:t>Interaction with PCC</w:t>
      </w:r>
      <w:bookmarkEnd w:id="1070"/>
      <w:bookmarkEnd w:id="1071"/>
      <w:bookmarkEnd w:id="1072"/>
      <w:bookmarkEnd w:id="1073"/>
      <w:bookmarkEnd w:id="1074"/>
      <w:bookmarkEnd w:id="1075"/>
      <w:bookmarkEnd w:id="1076"/>
    </w:p>
    <w:p w14:paraId="06648E94" w14:textId="77777777" w:rsidR="00776774" w:rsidRPr="00140E21" w:rsidRDefault="00776774" w:rsidP="00776774">
      <w:r w:rsidRPr="00140E21">
        <w:t>When interworking with 5GS is supported and a "PGW-C+SMF" is selected for a PDN connection, policy interactions between PDN GW and PCRF specified in TS</w:t>
      </w:r>
      <w:r>
        <w:t> </w:t>
      </w:r>
      <w:r w:rsidRPr="00140E21">
        <w:t>23.401</w:t>
      </w:r>
      <w:r>
        <w:t> </w:t>
      </w:r>
      <w:r w:rsidRPr="00140E21">
        <w:t>[13] are replaced by equivalent interactions between PGW-C+SMF and PCF as follows:</w:t>
      </w:r>
    </w:p>
    <w:p w14:paraId="5ABE8494" w14:textId="77777777" w:rsidR="00776774" w:rsidRPr="00140E21" w:rsidRDefault="00776774" w:rsidP="00776774">
      <w:pPr>
        <w:pStyle w:val="B1"/>
      </w:pPr>
      <w:r w:rsidRPr="00140E21">
        <w:t>-</w:t>
      </w:r>
      <w:r w:rsidRPr="00140E21">
        <w:tab/>
        <w:t>IP-CAN Session Establishment procedure defined in TS</w:t>
      </w:r>
      <w:r>
        <w:t> </w:t>
      </w:r>
      <w:r w:rsidRPr="00140E21">
        <w:t>23.203</w:t>
      </w:r>
      <w:r>
        <w:t> </w:t>
      </w:r>
      <w:r w:rsidRPr="00140E21">
        <w:t>[24] is replaced by SM Policy Association Establishment Procedure as described in clause 4.16.4.The PGW-C+SMF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PGW-C+SMF may receive PCC Rules and PDU Session </w:t>
      </w:r>
      <w:r w:rsidRPr="00140E21">
        <w:lastRenderedPageBreak/>
        <w:t>Policy Information, 5G QoS information in the PCC Rule and in PDU Session Policy Information are mapped into EPS QoS information as defined in clause </w:t>
      </w:r>
      <w:r w:rsidRPr="00140E21">
        <w:rPr>
          <w:lang w:eastAsia="zh-CN"/>
        </w:rPr>
        <w:t>4.11.1.1 and Annex C.</w:t>
      </w:r>
    </w:p>
    <w:p w14:paraId="59F1002D" w14:textId="77777777" w:rsidR="00776774" w:rsidRPr="00140E21" w:rsidRDefault="00776774" w:rsidP="00776774">
      <w:pPr>
        <w:pStyle w:val="B1"/>
      </w:pPr>
      <w:r w:rsidRPr="00140E21">
        <w:t>-</w:t>
      </w:r>
      <w:r w:rsidRPr="00140E21">
        <w:tab/>
        <w:t>(PCEF-initiated) IP-CAN Session Modification procedure defined in TS</w:t>
      </w:r>
      <w:r>
        <w:t> </w:t>
      </w:r>
      <w:r w:rsidRPr="00140E21">
        <w:t>23.203</w:t>
      </w:r>
      <w:r>
        <w:t> </w:t>
      </w:r>
      <w:r w:rsidRPr="00140E21">
        <w:t>[24] is replaced by SM Policy Association Modification procedure as described in clause 4.16.5.1.</w:t>
      </w:r>
    </w:p>
    <w:p w14:paraId="0DA09318" w14:textId="77777777" w:rsidR="00776774" w:rsidRPr="00140E21" w:rsidRDefault="00776774" w:rsidP="00776774">
      <w:pPr>
        <w:pStyle w:val="B1"/>
      </w:pPr>
      <w:r w:rsidRPr="00140E21">
        <w:t>-</w:t>
      </w:r>
      <w:r w:rsidRPr="00140E21">
        <w:tab/>
        <w:t>The PGW-C+SMF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PGW-C+SMF includes the stored SUPI. The PGW-C+SMF may receive PCC Rules and PDU Session Policy Information, 5G QoS information in the PCC Rule and in PDU Session Policy Information are mapped into EPS QoS information as defined in clause 4.11.1.1 and Annex C.</w:t>
      </w:r>
    </w:p>
    <w:p w14:paraId="6437C3E7" w14:textId="77777777" w:rsidR="00776774" w:rsidRPr="00140E21" w:rsidRDefault="00776774" w:rsidP="00776774">
      <w:pPr>
        <w:pStyle w:val="B1"/>
      </w:pPr>
      <w:r w:rsidRPr="00140E21">
        <w:t>-</w:t>
      </w:r>
      <w:r w:rsidRPr="00140E21">
        <w:tab/>
        <w:t>The PGW-C+SMF includes the information elements received in Delete Bearer Command message into the Npcf_SMPolicyControl_Update Service with the following modifications, The PGW-C+SMF includes the stored SUPI.</w:t>
      </w:r>
    </w:p>
    <w:p w14:paraId="4A6359FF" w14:textId="77777777" w:rsidR="00776774" w:rsidRPr="00140E21" w:rsidRDefault="00776774" w:rsidP="00776774">
      <w:pPr>
        <w:pStyle w:val="B1"/>
      </w:pPr>
      <w:r w:rsidRPr="00140E21">
        <w:t>-</w:t>
      </w:r>
      <w:r w:rsidRPr="00140E21">
        <w:tab/>
        <w:t>(PCRF-initiated) IP-CAN Session Modification procedure defined in TS</w:t>
      </w:r>
      <w:r>
        <w:t> </w:t>
      </w:r>
      <w:r w:rsidRPr="00140E21">
        <w:t>23.203</w:t>
      </w:r>
      <w:r>
        <w:t> </w:t>
      </w:r>
      <w:r w:rsidRPr="00140E21">
        <w:t>[24] is replaced by SM Policy Association Modification procedure as described in clause 4.16.5.2. The PGW-C+SMF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77777777" w:rsidR="00776774" w:rsidRPr="00140E21" w:rsidRDefault="00776774" w:rsidP="00776774">
      <w:pPr>
        <w:pStyle w:val="B1"/>
      </w:pPr>
      <w:r w:rsidRPr="00140E21">
        <w:t>-</w:t>
      </w:r>
      <w:r w:rsidRPr="00140E21">
        <w:tab/>
        <w:t>IP-CAN Session Termination procedure defined in TS</w:t>
      </w:r>
      <w:r>
        <w:t> </w:t>
      </w:r>
      <w:r w:rsidRPr="00140E21">
        <w:t>23.203</w:t>
      </w:r>
      <w:r>
        <w:t> </w:t>
      </w:r>
      <w:r w:rsidRPr="00140E21">
        <w:t>[24] is replaced by SM Policy Association Termination procedure as described in clause 4.16.6. The PGW-C+SMF includes the information elements received in Delete Session Request message by the SMF+PGW-C into the Npcf_SMPolicyControl_Delete Service. The PGW-C+SMF includes the stored SUPI.</w:t>
      </w:r>
    </w:p>
    <w:p w14:paraId="38F2A8CB" w14:textId="77777777" w:rsidR="00776774" w:rsidRPr="00140E21" w:rsidRDefault="00776774" w:rsidP="00776774">
      <w:pPr>
        <w:pStyle w:val="Heading4"/>
      </w:pPr>
      <w:bookmarkStart w:id="1077" w:name="_Toc20204060"/>
      <w:bookmarkStart w:id="1078" w:name="_Toc27894748"/>
      <w:bookmarkStart w:id="1079" w:name="_Toc36191815"/>
      <w:bookmarkStart w:id="1080" w:name="_Toc45192904"/>
      <w:bookmarkStart w:id="1081" w:name="_Toc47592536"/>
      <w:bookmarkStart w:id="1082" w:name="_Toc51834617"/>
      <w:bookmarkStart w:id="1083" w:name="_Toc51835559"/>
      <w:r w:rsidRPr="00140E21">
        <w:t>4.11.0a.3</w:t>
      </w:r>
      <w:r w:rsidRPr="00140E21">
        <w:tab/>
        <w:t>Mobility Restrictions</w:t>
      </w:r>
      <w:bookmarkEnd w:id="1077"/>
      <w:bookmarkEnd w:id="1078"/>
      <w:bookmarkEnd w:id="1079"/>
      <w:bookmarkEnd w:id="1080"/>
      <w:bookmarkEnd w:id="1081"/>
      <w:bookmarkEnd w:id="1082"/>
      <w:bookmarkEnd w:id="1083"/>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084" w:name="_Toc20204061"/>
      <w:bookmarkStart w:id="1085" w:name="_Toc27894749"/>
      <w:bookmarkStart w:id="1086" w:name="_Toc36191816"/>
      <w:bookmarkStart w:id="1087" w:name="_Toc45192905"/>
      <w:bookmarkStart w:id="1088" w:name="_Toc47592537"/>
      <w:bookmarkStart w:id="1089" w:name="_Toc51834618"/>
      <w:bookmarkStart w:id="1090" w:name="_Toc51835560"/>
      <w:r w:rsidRPr="00140E21">
        <w:t>4.11.0a.4</w:t>
      </w:r>
      <w:r w:rsidRPr="00140E21">
        <w:tab/>
        <w:t>PGW Selection</w:t>
      </w:r>
      <w:bookmarkEnd w:id="1084"/>
      <w:bookmarkEnd w:id="1085"/>
      <w:bookmarkEnd w:id="1086"/>
      <w:bookmarkEnd w:id="1087"/>
      <w:bookmarkEnd w:id="1088"/>
      <w:bookmarkEnd w:id="1089"/>
      <w:bookmarkEnd w:id="1090"/>
    </w:p>
    <w:p w14:paraId="5EE98A92" w14:textId="77777777"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paramters related to 5GS and/or indication of support for interworking with 5GS for this APN to determine if PGW-C+SMF or a standalone PGW-C should be selected.</w:t>
      </w:r>
      <w:r>
        <w:t xml:space="preserve"> If both PGW-C and PGW-C+SMF is available, then MME may select PGW-C+SMF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77777777" w:rsidR="00776774" w:rsidRPr="00140E21" w:rsidRDefault="00776774" w:rsidP="00776774">
      <w:bookmarkStart w:id="1091" w:name="_Toc20204062"/>
      <w:bookmarkStart w:id="1092" w:name="_Toc27894750"/>
      <w:r>
        <w:t>When the UE performs emergency attach or requests to establish an emergency PDN connection, the MME may use the UE's support for 5GC NAS indication included in the UE Network Capability and/or local configuration to determine if an emergency PGW-C+SMF or a standalone emergency PGW-C should be selected. An emergency PGW-C+SMF needs to be configured in Emergency Configuration Data in the MME if it is to be selected.</w:t>
      </w:r>
    </w:p>
    <w:p w14:paraId="26D3A21C" w14:textId="77777777" w:rsidR="00776774" w:rsidRPr="00140E21" w:rsidRDefault="00776774" w:rsidP="00776774">
      <w:pPr>
        <w:pStyle w:val="Heading4"/>
      </w:pPr>
      <w:bookmarkStart w:id="1093" w:name="_Toc36191817"/>
      <w:bookmarkStart w:id="1094" w:name="_Toc45192906"/>
      <w:bookmarkStart w:id="1095" w:name="_Toc47592538"/>
      <w:bookmarkStart w:id="1096" w:name="_Toc51834619"/>
      <w:bookmarkStart w:id="1097" w:name="_Toc51835561"/>
      <w:r w:rsidRPr="00140E21">
        <w:t>4.11.0a.5</w:t>
      </w:r>
      <w:r w:rsidRPr="00140E21">
        <w:tab/>
        <w:t>PDN Connection Establishment</w:t>
      </w:r>
      <w:bookmarkEnd w:id="1091"/>
      <w:bookmarkEnd w:id="1092"/>
      <w:bookmarkEnd w:id="1093"/>
      <w:bookmarkEnd w:id="1094"/>
      <w:bookmarkEnd w:id="1095"/>
      <w:bookmarkEnd w:id="1096"/>
      <w:bookmarkEnd w:id="1097"/>
    </w:p>
    <w:p w14:paraId="1FFEC8B7" w14:textId="77777777"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PGW-C+SMF exchange information via PCO as described in TS</w:t>
      </w:r>
      <w:r>
        <w:t> </w:t>
      </w:r>
      <w:r w:rsidRPr="00140E21">
        <w:t>23.501</w:t>
      </w:r>
      <w:r>
        <w:t> </w:t>
      </w:r>
      <w:r w:rsidRPr="00140E21">
        <w:t>[2] clause 5.15.7. I</w:t>
      </w:r>
      <w:r>
        <w:t xml:space="preserve">f </w:t>
      </w:r>
      <w:r w:rsidRPr="00140E21">
        <w:t>the PGW-C+SMF supports more than one S-NSSAI and the APN is valid for more than one S-NSSAI, before the PGW-C+SMF provides an S-NSSAI to the UE, the PGW-C+SMF should check such that the selected S-NSSAI is among the UE's subscribed S-NSSAIs</w:t>
      </w:r>
      <w:r>
        <w:t>, and that the S-NSSAI is not subject to Network Slice-Specific Authentication and Authorization,</w:t>
      </w:r>
      <w:r w:rsidRPr="00140E21">
        <w:t xml:space="preserve"> by retrieving the Subscribed S-NSSAI from UDM using the Nudm_SDM_Get service operation (the PGW-C+SMF discovers and selects a UDM as described in </w:t>
      </w:r>
      <w:r w:rsidRPr="00140E21">
        <w:rPr>
          <w:rFonts w:eastAsia="Malgun Gothic"/>
        </w:rPr>
        <w:t>TS</w:t>
      </w:r>
      <w:r>
        <w:rPr>
          <w:rFonts w:eastAsia="Malgun Gothic"/>
        </w:rPr>
        <w:t> </w:t>
      </w:r>
      <w:r w:rsidRPr="00140E21">
        <w:rPr>
          <w:rFonts w:eastAsia="Malgun Gothic"/>
        </w:rPr>
        <w:t>23.501</w:t>
      </w:r>
      <w:r>
        <w:rPr>
          <w:rFonts w:eastAsia="Malgun Gothic"/>
        </w:rPr>
        <w:t> </w:t>
      </w:r>
      <w:r w:rsidRPr="00140E21">
        <w:rPr>
          <w:rFonts w:eastAsia="Malgun Gothic"/>
        </w:rPr>
        <w:t>[2]</w:t>
      </w:r>
      <w:r w:rsidRPr="00140E21">
        <w:t xml:space="preserve"> clause 6.3.8). If the PGW-C+SMF is in a VPLMN, the PGW-C+SMF uses the Nnssf_NSSelection_Get service operation to retrieve a mapping of the Subscribed S-NSSAIs to Serving PLMN S-</w:t>
      </w:r>
      <w:r w:rsidRPr="00140E21">
        <w:lastRenderedPageBreak/>
        <w:t>NSSAI values.</w:t>
      </w:r>
      <w:r>
        <w:t xml:space="preserve"> If the S-NSSAIs supported by the PGW-C+SMF are all subject to NSSAA, then the PGW-C+SMF should reject the PDN connection establishment.</w:t>
      </w:r>
    </w:p>
    <w:p w14:paraId="0C66E555" w14:textId="77777777" w:rsidR="00776774" w:rsidRPr="00140E21" w:rsidRDefault="00776774" w:rsidP="00776774">
      <w:r>
        <w:t xml:space="preserve">During establishment of non-emergency PDN connection in the EPC, if </w:t>
      </w:r>
      <w:r w:rsidRPr="00140E21">
        <w:t>PGW-C+SMF is selected for a UE that has 5GS subscription but does not support 5GC NAS and is accessing via EPC/E-UTRAN</w:t>
      </w:r>
      <w:r>
        <w:t xml:space="preserve"> and if the PGW-C+SMF supports more than one S-NSSAI and the APN is valid for more than one S-NSSAI, the PGW-C+SMF+PGW-C may proceed as specified in first paragraph of this clause or select any S-NSSAI associated with the APN of the PDN connection.</w:t>
      </w:r>
      <w:r w:rsidRPr="00140E21">
        <w:t xml:space="preserve"> The PGW-C+SMF shall not provide any 5GS related parameters to the UE.</w:t>
      </w:r>
    </w:p>
    <w:p w14:paraId="6278A0FA" w14:textId="77777777" w:rsidR="00776774" w:rsidRDefault="00776774" w:rsidP="00776774">
      <w:pPr>
        <w:pStyle w:val="NO"/>
      </w:pPr>
      <w:r>
        <w:t>NOTE:</w:t>
      </w:r>
      <w:r>
        <w:tab/>
        <w:t>The PGW-C+SMF knows that the UE does not support 5GS NAS if the UE does not provide PDU Session ID in PCO (see TS 23.501 [2] clause 5.15.7).</w:t>
      </w:r>
    </w:p>
    <w:p w14:paraId="48C49260" w14:textId="77777777" w:rsidR="00776774" w:rsidRDefault="00776774" w:rsidP="00776774">
      <w:r>
        <w:t>During establishment of emergency PDN connection:</w:t>
      </w:r>
    </w:p>
    <w:p w14:paraId="38305ADF" w14:textId="77777777" w:rsidR="00776774" w:rsidRDefault="00776774" w:rsidP="00776774">
      <w:pPr>
        <w:pStyle w:val="B1"/>
      </w:pPr>
      <w:r>
        <w:t>-</w:t>
      </w:r>
      <w:r>
        <w:tab/>
        <w:t>The PGW-C+SMF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77777777" w:rsidR="00776774" w:rsidRDefault="00776774" w:rsidP="00776774">
      <w:pPr>
        <w:pStyle w:val="B1"/>
      </w:pPr>
      <w:r>
        <w:t>-</w:t>
      </w:r>
      <w:r>
        <w:tab/>
        <w:t>The S-NSSAI configured for the emergency APN in PGW-C+SMF is not sent to the UE by the PGW-C+SMF. One S-NSSAI is configured for the emergency APN.</w:t>
      </w:r>
    </w:p>
    <w:p w14:paraId="7A62DBB7" w14:textId="77777777" w:rsidR="00776774" w:rsidRDefault="00776774" w:rsidP="00776774">
      <w:r>
        <w:t>During establishment of non-emergency PDN connection and emergency PDN connection, if PGW-C+SMF is selected for a UE that does not support 5GC NAS, the PGW-C+SMF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70D21E41" w14:textId="77777777" w:rsidR="00776774" w:rsidRDefault="00776774" w:rsidP="00776774">
      <w:pPr>
        <w:pStyle w:val="Heading4"/>
      </w:pPr>
      <w:bookmarkStart w:id="1098" w:name="_Toc20204063"/>
      <w:bookmarkStart w:id="1099" w:name="_Toc27894751"/>
      <w:bookmarkStart w:id="1100" w:name="_Toc36191818"/>
      <w:bookmarkStart w:id="1101" w:name="_Toc45192907"/>
      <w:bookmarkStart w:id="1102" w:name="_Toc47592539"/>
      <w:bookmarkStart w:id="1103" w:name="_Toc51834620"/>
      <w:bookmarkStart w:id="1104" w:name="_Toc51835562"/>
      <w:r>
        <w:t>4.11.0a.6</w:t>
      </w:r>
      <w:r>
        <w:tab/>
        <w:t>Network Configuration</w:t>
      </w:r>
      <w:bookmarkEnd w:id="1098"/>
      <w:bookmarkEnd w:id="1099"/>
      <w:bookmarkEnd w:id="1100"/>
      <w:bookmarkEnd w:id="1101"/>
      <w:bookmarkEnd w:id="1102"/>
      <w:bookmarkEnd w:id="1103"/>
      <w:bookmarkEnd w:id="1104"/>
    </w:p>
    <w:p w14:paraId="47DF89AA" w14:textId="77777777" w:rsidR="00776774" w:rsidRPr="00D145EA" w:rsidRDefault="00776774" w:rsidP="00776774">
      <w:r>
        <w:t>To avoid the need for identifier coordination between MMEs, AMFs and SGSNs, the MME provides to the eNB its served GUMMEIs by separating the values between native MME GUMMEI values, values mapped from AMF, and values mapped from SGSN.</w:t>
      </w:r>
    </w:p>
    <w:p w14:paraId="65B127E1" w14:textId="77777777" w:rsidR="00776774" w:rsidRPr="00140E21" w:rsidRDefault="00776774" w:rsidP="00776774">
      <w:pPr>
        <w:pStyle w:val="Heading3"/>
      </w:pPr>
      <w:bookmarkStart w:id="1105" w:name="_Toc20204064"/>
      <w:bookmarkStart w:id="1106" w:name="_Toc27894752"/>
      <w:bookmarkStart w:id="1107" w:name="_Toc36191819"/>
      <w:bookmarkStart w:id="1108" w:name="_Toc45192908"/>
      <w:bookmarkStart w:id="1109" w:name="_Toc47592540"/>
      <w:bookmarkStart w:id="1110" w:name="_Toc51834621"/>
      <w:bookmarkStart w:id="1111" w:name="_Toc51835563"/>
      <w:r w:rsidRPr="00140E21">
        <w:t>4.11.1</w:t>
      </w:r>
      <w:r w:rsidRPr="00140E21">
        <w:tab/>
        <w:t>N26 based Interworking Procedures</w:t>
      </w:r>
      <w:bookmarkEnd w:id="1105"/>
      <w:bookmarkEnd w:id="1106"/>
      <w:bookmarkEnd w:id="1107"/>
      <w:bookmarkEnd w:id="1108"/>
      <w:bookmarkEnd w:id="1109"/>
      <w:bookmarkEnd w:id="1110"/>
      <w:bookmarkEnd w:id="1111"/>
    </w:p>
    <w:p w14:paraId="5853DCDF" w14:textId="77777777" w:rsidR="00776774" w:rsidRPr="00140E21" w:rsidRDefault="00776774" w:rsidP="00776774">
      <w:pPr>
        <w:pStyle w:val="Heading4"/>
        <w:rPr>
          <w:lang w:eastAsia="zh-CN"/>
        </w:rPr>
      </w:pPr>
      <w:bookmarkStart w:id="1112" w:name="_Toc20204065"/>
      <w:bookmarkStart w:id="1113" w:name="_Toc27894753"/>
      <w:bookmarkStart w:id="1114" w:name="_Toc36191820"/>
      <w:bookmarkStart w:id="1115" w:name="_Toc45192909"/>
      <w:bookmarkStart w:id="1116" w:name="_Toc47592541"/>
      <w:bookmarkStart w:id="1117" w:name="_Toc51834622"/>
      <w:bookmarkStart w:id="1118" w:name="_Toc51835564"/>
      <w:r w:rsidRPr="00140E21">
        <w:rPr>
          <w:lang w:eastAsia="zh-CN"/>
        </w:rPr>
        <w:t>4.11.1.1</w:t>
      </w:r>
      <w:r w:rsidRPr="00140E21">
        <w:rPr>
          <w:lang w:eastAsia="zh-CN"/>
        </w:rPr>
        <w:tab/>
        <w:t>General</w:t>
      </w:r>
      <w:bookmarkEnd w:id="1112"/>
      <w:bookmarkEnd w:id="1113"/>
      <w:bookmarkEnd w:id="1114"/>
      <w:bookmarkEnd w:id="1115"/>
      <w:bookmarkEnd w:id="1116"/>
      <w:bookmarkEnd w:id="1117"/>
      <w:bookmarkEnd w:id="1118"/>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77777777" w:rsidR="00776774" w:rsidRPr="00140E21" w:rsidRDefault="00776774" w:rsidP="00776774">
      <w:r w:rsidRPr="00140E21">
        <w:t>When the UE is served by the 5GC, during PDU Session establishment and GBR QoS Flow establishment, PGW-C+SMF performs EPS QoS mappings, from the 5G QoS parameters obtained from the PCF, and allocates TFT with the PCC rules obtained from the PCF if PCC is deployed. Otherwise, EPS QoS mappings and TFT allocation are mapped by the PGW-C+SMF locally. The PGW+SMF ignores 5G QoS parameters that are not applicable to EPC (e.g. QoS Notification control). If a TFT is to be allocated for a downlink unidirectional EPS bearer mapped from a downlink only QoS Flow, the PGW-C+SMF shall allocate a TFT packet filter that effectively disallows any useful uplink packet as specified in TS</w:t>
      </w:r>
      <w:r>
        <w:t> </w:t>
      </w:r>
      <w:r w:rsidRPr="00140E21">
        <w:t>23.401</w:t>
      </w:r>
      <w:r>
        <w:t> </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lastRenderedPageBreak/>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77777777" w:rsidR="00776774" w:rsidRPr="00140E21" w:rsidRDefault="00776774" w:rsidP="00776774">
      <w:r w:rsidRPr="00140E21">
        <w:t>For Ethernet and Unstructured PDU Session Types, only EPS Bearer ID for the default EPS Bearer is allocated. The EPS Bearer IDs for these EPS bearers are provided to the PGW-C+SMF by the AMF, and are provided to the UE and NG-RAN by the PGW-C+SMF using N1 SM NAS message and N2 SM message. The UE is also provided with the mapped QoS parameters. The UE and the PGW-C+SMF store the association between the QoS Flow and the corresponding EBI and the EPS QoS parameters. When the QoS Flow is deleted e.g. due to PDU Session status synchronization or PDU Session Modification, the UE and the PGW-C+SMF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77777777" w:rsidR="00776774" w:rsidRPr="00140E21" w:rsidRDefault="00776774" w:rsidP="00776774">
      <w:r w:rsidRPr="00140E21">
        <w:t>For PDU Sessions with UP integrity protection of UP Security Enforcement Information set to Required, the SMF does not allocate any EBI or mapped QoS parameters.</w:t>
      </w:r>
    </w:p>
    <w:p w14:paraId="44956314" w14:textId="77777777" w:rsidR="00776774" w:rsidRPr="00140E21" w:rsidRDefault="00776774" w:rsidP="00776774">
      <w:pPr>
        <w:rPr>
          <w:lang w:eastAsia="zh-CN"/>
        </w:rPr>
      </w:pPr>
      <w:r w:rsidRPr="00140E21">
        <w:t>When the UE is served by the EPC, during PDN connection establishment, the UE allocates the PDU Session ID and sends it to the PGW-C+SMF via PCO. During PDN Connection establishment and dedicated bearer establishment, PGW-C+SMF performs EPS QoS mappings, from the 5G QoS parameters obtained from the PCF, and allocates TFT with the PCC rules obtained from the PCF if PCC is deployed. Otherwise, EPS QoS mappings and TFT allocation are mapped by the PGW-C+SMF locally. Other 5G QoS parameters corresponding to the PDN connection, e.g. Session AMBR, and QoS rules and QoS Flow level QoS parameters if needed for the QoS Flow(s) associated with the QoS rule(s), are sent to UE in PCO. The UE and the PGW-C+SMF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PGW-C+SMF by the PCF, if PCC is deployed. On mobility from EPS to 5GS, the UE sets the SSC mode of the mapped PDU Session to SSC mode 1. The UE and the PGW-C+SMF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PGW-C+SMF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77777777" w:rsidR="00776774" w:rsidRPr="00140E21" w:rsidRDefault="00776774" w:rsidP="00776774">
      <w:pPr>
        <w:rPr>
          <w:lang w:eastAsia="zh-CN"/>
        </w:rPr>
      </w:pPr>
      <w:r w:rsidRPr="00140E21">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77777777" w:rsidR="00776774" w:rsidRPr="00140E21" w:rsidRDefault="00776774" w:rsidP="00776774">
      <w:pPr>
        <w:rPr>
          <w:lang w:eastAsia="zh-CN"/>
        </w:rPr>
      </w:pPr>
      <w:r w:rsidRPr="00140E21">
        <w:rPr>
          <w:lang w:eastAsia="zh-CN"/>
        </w:rPr>
        <w:lastRenderedPageBreak/>
        <w:t>During interworking from 5GS to EPS, as a PDU Session may be released while the UE is served by EPS, if Small Data Rate Control is used the PGW-C+SMF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56664F29" w14:textId="77777777"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2DF7BA94" w14:textId="77777777" w:rsidR="00776774" w:rsidRPr="00140E21" w:rsidRDefault="00776774" w:rsidP="00776774">
      <w:pPr>
        <w:pStyle w:val="Heading4"/>
      </w:pPr>
      <w:bookmarkStart w:id="1119" w:name="_Toc20204066"/>
      <w:bookmarkStart w:id="1120" w:name="_Toc27894754"/>
      <w:bookmarkStart w:id="1121" w:name="_Toc36191821"/>
      <w:bookmarkStart w:id="1122" w:name="_Toc45192910"/>
      <w:bookmarkStart w:id="1123" w:name="_Toc47592542"/>
      <w:bookmarkStart w:id="1124" w:name="_Toc51834623"/>
      <w:bookmarkStart w:id="1125" w:name="_Toc51835565"/>
      <w:r w:rsidRPr="00140E21">
        <w:rPr>
          <w:lang w:eastAsia="zh-CN"/>
        </w:rPr>
        <w:t>4.11.1.2</w:t>
      </w:r>
      <w:r w:rsidRPr="00140E21">
        <w:rPr>
          <w:lang w:eastAsia="zh-CN"/>
        </w:rPr>
        <w:tab/>
      </w:r>
      <w:r w:rsidRPr="00140E21">
        <w:t>Handover procedures</w:t>
      </w:r>
      <w:bookmarkEnd w:id="1119"/>
      <w:bookmarkEnd w:id="1120"/>
      <w:bookmarkEnd w:id="1121"/>
      <w:bookmarkEnd w:id="1122"/>
      <w:bookmarkEnd w:id="1123"/>
      <w:bookmarkEnd w:id="1124"/>
      <w:bookmarkEnd w:id="1125"/>
    </w:p>
    <w:p w14:paraId="13BD7BB6" w14:textId="77777777" w:rsidR="00776774" w:rsidRPr="00140E21" w:rsidRDefault="00776774" w:rsidP="00776774">
      <w:pPr>
        <w:pStyle w:val="Heading5"/>
      </w:pPr>
      <w:bookmarkStart w:id="1126" w:name="_Toc20204067"/>
      <w:bookmarkStart w:id="1127" w:name="_Toc27894755"/>
      <w:bookmarkStart w:id="1128" w:name="_Toc36191822"/>
      <w:bookmarkStart w:id="1129" w:name="_Toc45192911"/>
      <w:bookmarkStart w:id="1130" w:name="_Toc47592543"/>
      <w:bookmarkStart w:id="1131" w:name="_Toc51834624"/>
      <w:bookmarkStart w:id="1132" w:name="_Toc51835566"/>
      <w:r w:rsidRPr="00140E21">
        <w:t>4.11.1.2.1</w:t>
      </w:r>
      <w:r w:rsidRPr="00140E21">
        <w:tab/>
        <w:t>5GS to EPS handover using N26 interface</w:t>
      </w:r>
      <w:bookmarkEnd w:id="1126"/>
      <w:bookmarkEnd w:id="1127"/>
      <w:bookmarkEnd w:id="1128"/>
      <w:bookmarkEnd w:id="1129"/>
      <w:bookmarkEnd w:id="1130"/>
      <w:bookmarkEnd w:id="1131"/>
      <w:bookmarkEnd w:id="1132"/>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77777777" w:rsidR="00776774" w:rsidRPr="00140E21" w:rsidRDefault="00776774" w:rsidP="00776774">
      <w:r w:rsidRPr="00140E21">
        <w:t>In the case of handover to a shared EPS network, the source NG-RAN determines a PLMN to be used in the target network as specified by TS</w:t>
      </w:r>
      <w:r>
        <w:t> </w:t>
      </w:r>
      <w:r w:rsidRPr="00140E21">
        <w:t>23.501</w:t>
      </w:r>
      <w:r>
        <w:t> </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77777777"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PGW-C+SMF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77777777" w:rsidR="00776774" w:rsidRPr="00140E21" w:rsidRDefault="00776774" w:rsidP="00776774">
      <w:pPr>
        <w:rPr>
          <w:lang w:eastAsia="zh-CN"/>
        </w:rPr>
      </w:pPr>
      <w:r w:rsidRPr="00140E21">
        <w:t xml:space="preserve">Upon reception of a rejection for </w:t>
      </w:r>
      <w:r w:rsidRPr="00140E21">
        <w:rPr>
          <w:lang w:eastAsia="zh-CN"/>
        </w:rPr>
        <w:t>an PGW-C+SMF</w:t>
      </w:r>
      <w:r w:rsidRPr="00140E21">
        <w:t xml:space="preserve"> initiated </w:t>
      </w:r>
      <w:r w:rsidRPr="00140E21">
        <w:rPr>
          <w:lang w:eastAsia="zh-CN"/>
        </w:rPr>
        <w:t>N2 request(s)</w:t>
      </w:r>
      <w:r w:rsidRPr="00140E21">
        <w:t xml:space="preserve"> with an indication that the request has been temporarily rejected due to handover procedure in progress, the PGW-C+SMF behaves as specified in TS</w:t>
      </w:r>
      <w:r>
        <w:t> </w:t>
      </w:r>
      <w:r w:rsidRPr="00140E21">
        <w:t>23.401</w:t>
      </w:r>
      <w:r>
        <w:t> </w:t>
      </w:r>
      <w:r w:rsidRPr="00140E21">
        <w:t>[13].</w:t>
      </w:r>
    </w:p>
    <w:p w14:paraId="22547AC2" w14:textId="77777777" w:rsidR="00776774" w:rsidRDefault="00776774" w:rsidP="00776774">
      <w:pPr>
        <w:pStyle w:val="TH"/>
      </w:pPr>
      <w:r w:rsidRPr="000B5455">
        <w:object w:dxaOrig="19050" w:dyaOrig="13710" w14:anchorId="250719CE">
          <v:shape id="_x0000_i1094" type="#_x0000_t75" style="width:480.75pt;height:346.5pt" o:ole="">
            <v:imagedata r:id="rId148" o:title=""/>
          </v:shape>
          <o:OLEObject Type="Embed" ProgID="Visio.Drawing.11" ShapeID="_x0000_i1094" DrawAspect="Content" ObjectID="_1662451345" r:id="rId149"/>
        </w:object>
      </w:r>
    </w:p>
    <w:p w14:paraId="1DF617CE" w14:textId="77777777"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lastRenderedPageBreak/>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7777777" w:rsidR="00776774" w:rsidRPr="00140E21" w:rsidRDefault="00776774" w:rsidP="00776774">
      <w:pPr>
        <w:tabs>
          <w:tab w:val="left" w:pos="1418"/>
        </w:tabs>
        <w:rPr>
          <w:lang w:eastAsia="zh-CN"/>
        </w:rPr>
      </w:pPr>
      <w:r w:rsidRPr="00140E21">
        <w:rPr>
          <w:lang w:eastAsia="zh-CN"/>
        </w:rPr>
        <w:t>In the roaming home routed case, the PGW-C+SMF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77777777" w:rsidR="00776774" w:rsidRPr="00140E21" w:rsidRDefault="00776774" w:rsidP="00776774">
      <w:pPr>
        <w:pStyle w:val="NO"/>
        <w:rPr>
          <w:lang w:eastAsia="zh-CN"/>
        </w:rPr>
      </w:pPr>
      <w:r w:rsidRPr="00140E21">
        <w:t>NOTE</w:t>
      </w:r>
      <w:r w:rsidRPr="00140E21">
        <w:rPr>
          <w:lang w:eastAsia="zh-CN"/>
        </w:rPr>
        <w:t> 1</w:t>
      </w:r>
      <w:r w:rsidRPr="00140E21">
        <w:t>:</w:t>
      </w:r>
      <w:r w:rsidRPr="00140E21">
        <w:tab/>
        <w:t>The IP address preservation cannot be supported, if PGW-C+SMF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77777777" w:rsidR="00776774" w:rsidRDefault="00776774" w:rsidP="00776774">
      <w:pPr>
        <w:pStyle w:val="B1"/>
        <w:rPr>
          <w:lang w:eastAsia="zh-CN"/>
        </w:rPr>
      </w:pPr>
      <w:r>
        <w:rPr>
          <w:lang w:eastAsia="zh-CN"/>
        </w:rPr>
        <w:tab/>
        <w:t>If the source NG RAN and target E-UTRAN support RACS as defined in TS 23.501 [2],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TS 23.501 [2] and TS 23.401 [13], and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77777777"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075BC200" w14:textId="77777777"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 TS</w:t>
      </w:r>
      <w:r>
        <w:rPr>
          <w:lang w:eastAsia="zh-CN"/>
        </w:rPr>
        <w:t> </w:t>
      </w:r>
      <w:r w:rsidRPr="00140E21">
        <w:rPr>
          <w:lang w:eastAsia="zh-CN"/>
        </w:rPr>
        <w:t>23.401</w:t>
      </w:r>
      <w:r>
        <w:rPr>
          <w:lang w:eastAsia="zh-CN"/>
        </w:rPr>
        <w:t> </w:t>
      </w:r>
      <w:r w:rsidRPr="00140E21">
        <w:rPr>
          <w:lang w:eastAsia="zh-CN"/>
        </w:rPr>
        <w:t>[13] clause 4.3.8.3.</w:t>
      </w:r>
    </w:p>
    <w:p w14:paraId="662E2A8D" w14:textId="77777777" w:rsidR="00776774" w:rsidRDefault="00776774" w:rsidP="00776774">
      <w:pPr>
        <w:pStyle w:val="B1"/>
        <w:rPr>
          <w:lang w:eastAsia="zh-CN"/>
        </w:rPr>
      </w:pPr>
      <w:r>
        <w:rPr>
          <w:lang w:eastAsia="zh-CN"/>
        </w:rPr>
        <w:tab/>
        <w:t>The AMF determines for a PDU Session whether to retrieve context including mapped UE EPS PDN Connection from the V-SMF (in the case of HR roaming) or the PGW-C+SMF (in the case of non roaming or LBO roaming) as follows:</w:t>
      </w:r>
    </w:p>
    <w:p w14:paraId="1423580A" w14:textId="77777777" w:rsidR="00776774" w:rsidRDefault="00776774" w:rsidP="00776774">
      <w:pPr>
        <w:pStyle w:val="B2"/>
      </w:pPr>
      <w:r>
        <w:t>-</w:t>
      </w:r>
      <w:r>
        <w:tab/>
        <w:t>If the AMF determines that one or more of the EBI(s) can be transferred, the AMF sends Nsmf_PDUSession_ContextRequest to the V-SMF or PGW-C+SMF and includes in the message EBI value(s) if any that cannot be transferred.</w:t>
      </w:r>
    </w:p>
    <w:p w14:paraId="2AF531EE" w14:textId="77777777"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TS 23.501 [2].</w:t>
      </w:r>
    </w:p>
    <w:p w14:paraId="1B893714" w14:textId="77777777" w:rsidR="00776774" w:rsidRDefault="00776774" w:rsidP="00776774">
      <w:pPr>
        <w:pStyle w:val="B2"/>
      </w:pPr>
      <w:r>
        <w:lastRenderedPageBreak/>
        <w:t>-</w:t>
      </w:r>
      <w:r>
        <w:tab/>
        <w:t>The AMF does not retrieve the conext for a PDU Session that cannot be transferred to EPS due to no EBI allocated, or allocated EBIs not transferrable, or combination of the two.</w:t>
      </w:r>
    </w:p>
    <w:p w14:paraId="7A12B5E8" w14:textId="77777777"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PGW-C+SMF</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AD97599" w14:textId="77777777" w:rsidR="00776774" w:rsidRDefault="00776774" w:rsidP="00776774">
      <w:pPr>
        <w:pStyle w:val="B1"/>
        <w:rPr>
          <w:lang w:eastAsia="zh-CN"/>
        </w:rPr>
      </w:pPr>
      <w:r>
        <w:rPr>
          <w:lang w:eastAsia="zh-CN"/>
        </w:rPr>
        <w:tab/>
        <w:t>When Nsmf_PDUSession_Context Request is received in the V-SMF or the PGW-C+SMF, the V-SMF or the PGW-C+SMF provides context that includes the mapped EPS PDN Connection as follows:</w:t>
      </w:r>
    </w:p>
    <w:p w14:paraId="43815336" w14:textId="77777777" w:rsidR="00776774" w:rsidRDefault="00776774" w:rsidP="00776774">
      <w:pPr>
        <w:pStyle w:val="B2"/>
      </w:pPr>
      <w:r>
        <w:t>-</w:t>
      </w:r>
      <w:r>
        <w:tab/>
        <w:t>If there is EBI list not to be transferred, and the EBI value of the QoS Flow associated with the default QoS Rule is included in that list, the V-SMF or the PGW-C+SMF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77777777"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PGW-C+SMF</w:t>
      </w:r>
      <w:r w:rsidRPr="00140E21">
        <w:t xml:space="preserve"> provides Context for non-IP PDN Type.</w:t>
      </w:r>
    </w:p>
    <w:p w14:paraId="74FDB5EC" w14:textId="77777777"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PGW-C+SMF determines that EPS Bearer Context can be transferred to EPS and the CN Tunnel Info for EPS bearer(s) have not been allocated before, the </w:t>
      </w:r>
      <w:r w:rsidRPr="00140E21">
        <w:rPr>
          <w:lang w:eastAsia="zh-CN"/>
        </w:rPr>
        <w:t>PGW-C+SMF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77777777" w:rsidR="00776774" w:rsidRPr="00140E21" w:rsidRDefault="00776774" w:rsidP="00776774">
      <w:pPr>
        <w:pStyle w:val="B1"/>
        <w:rPr>
          <w:lang w:eastAsia="zh-CN"/>
        </w:rPr>
      </w:pPr>
      <w:r w:rsidRPr="00140E21">
        <w:rPr>
          <w:lang w:eastAsia="zh-CN"/>
        </w:rPr>
        <w:tab/>
        <w:t>This step is performed with all the PGW-C+SMFs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in clause 5.5.1.2.2 (S1-based handover, normal) in TS</w:t>
      </w:r>
      <w:r>
        <w:rPr>
          <w:lang w:eastAsia="zh-CN"/>
        </w:rPr>
        <w:t> </w:t>
      </w:r>
      <w:r w:rsidRPr="00140E21">
        <w:rPr>
          <w:lang w:eastAsia="zh-CN"/>
        </w:rPr>
        <w:t>23.401</w:t>
      </w:r>
      <w:r>
        <w:rPr>
          <w:lang w:eastAsia="zh-CN"/>
        </w:rPr>
        <w:t> </w:t>
      </w:r>
      <w:r w:rsidRPr="00140E21">
        <w:rPr>
          <w:lang w:eastAsia="zh-CN"/>
        </w:rPr>
        <w:t>[13], with the following modifications and clarifications:</w:t>
      </w:r>
    </w:p>
    <w:p w14:paraId="03B5B732" w14:textId="77777777" w:rsidR="00776774" w:rsidRPr="00140E21" w:rsidRDefault="00776774" w:rsidP="00776774">
      <w:pPr>
        <w:pStyle w:val="B2"/>
        <w:rPr>
          <w:lang w:eastAsia="zh-CN"/>
        </w:rPr>
      </w:pPr>
      <w:r w:rsidRPr="00140E21">
        <w:rPr>
          <w:lang w:eastAsia="zh-CN"/>
        </w:rPr>
        <w:t>-</w:t>
      </w:r>
      <w:r w:rsidRPr="00140E21">
        <w:rPr>
          <w:lang w:eastAsia="zh-CN"/>
        </w:rPr>
        <w:tab/>
        <w:t>Parameter "Return preferred" may be included. Return preferred is an optional indication by the MME of a preferred return of the UE to the 5GS PLMN at a later access change to a 5GS shared network. An MME may use this information as specified by TS</w:t>
      </w:r>
      <w:r>
        <w:rPr>
          <w:lang w:eastAsia="zh-CN"/>
        </w:rPr>
        <w:t> </w:t>
      </w:r>
      <w:r w:rsidRPr="00140E21">
        <w:rPr>
          <w:lang w:eastAsia="zh-CN"/>
        </w:rPr>
        <w:t>23.501</w:t>
      </w:r>
      <w:r>
        <w:rPr>
          <w:lang w:eastAsia="zh-CN"/>
        </w:rPr>
        <w:t> </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77777777" w:rsidR="00776774" w:rsidRPr="00140E21" w:rsidRDefault="00776774" w:rsidP="00776774">
      <w:pPr>
        <w:pStyle w:val="B1"/>
        <w:rPr>
          <w:lang w:eastAsia="zh-CN"/>
        </w:rPr>
      </w:pPr>
      <w:r w:rsidRPr="00140E21">
        <w:rPr>
          <w:lang w:eastAsia="zh-CN"/>
        </w:rPr>
        <w:t>4-5.</w:t>
      </w:r>
      <w:r w:rsidRPr="00140E21">
        <w:rPr>
          <w:lang w:eastAsia="zh-CN"/>
        </w:rPr>
        <w:tab/>
        <w:t>Step 4 and 4a respectively in clause 5.5.1.2.2 (S1-based handover, normal) in TS</w:t>
      </w:r>
      <w:r>
        <w:rPr>
          <w:lang w:eastAsia="zh-CN"/>
        </w:rPr>
        <w:t> </w:t>
      </w:r>
      <w:r w:rsidRPr="00140E21">
        <w:rPr>
          <w:lang w:eastAsia="zh-CN"/>
        </w:rPr>
        <w:t>23.401</w:t>
      </w:r>
      <w:r>
        <w:rPr>
          <w:lang w:eastAsia="zh-CN"/>
        </w:rPr>
        <w:t> </w:t>
      </w:r>
      <w:r w:rsidRPr="00140E21">
        <w:rPr>
          <w:lang w:eastAsia="zh-CN"/>
        </w:rPr>
        <w:t>[13].</w:t>
      </w:r>
    </w:p>
    <w:p w14:paraId="2328D902" w14:textId="77777777" w:rsidR="00776774" w:rsidRPr="00140E21" w:rsidRDefault="00776774" w:rsidP="00776774">
      <w:pPr>
        <w:pStyle w:val="B1"/>
        <w:rPr>
          <w:lang w:eastAsia="zh-CN"/>
        </w:rPr>
      </w:pPr>
      <w:r w:rsidRPr="00140E21">
        <w:rPr>
          <w:lang w:eastAsia="zh-CN"/>
        </w:rPr>
        <w:t>6.</w:t>
      </w:r>
      <w:r w:rsidRPr="00140E21">
        <w:rPr>
          <w:lang w:eastAsia="zh-CN"/>
        </w:rPr>
        <w:tab/>
        <w:t>Step 5 (Handover Request) in clause 5.5.1.2.2 (S1-based handover, normal) in TS</w:t>
      </w:r>
      <w:r>
        <w:rPr>
          <w:lang w:eastAsia="zh-CN"/>
        </w:rPr>
        <w:t> </w:t>
      </w:r>
      <w:r w:rsidRPr="00140E21">
        <w:rPr>
          <w:lang w:eastAsia="zh-CN"/>
        </w:rPr>
        <w:t>23.401</w:t>
      </w:r>
      <w:r>
        <w:rPr>
          <w:lang w:eastAsia="zh-CN"/>
        </w:rPr>
        <w:t> </w:t>
      </w:r>
      <w:r w:rsidRPr="00140E21">
        <w:rPr>
          <w:lang w:eastAsia="zh-CN"/>
        </w:rPr>
        <w:t>[13] with the following modification:</w:t>
      </w:r>
    </w:p>
    <w:p w14:paraId="7119E097" w14:textId="77777777"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 TS</w:t>
      </w:r>
      <w:r>
        <w:rPr>
          <w:lang w:eastAsia="zh-CN"/>
        </w:rPr>
        <w:t> </w:t>
      </w:r>
      <w:r w:rsidRPr="00140E21">
        <w:rPr>
          <w:lang w:eastAsia="zh-CN"/>
        </w:rPr>
        <w:t>23.251</w:t>
      </w:r>
      <w:r>
        <w:rPr>
          <w:lang w:eastAsia="zh-CN"/>
        </w:rPr>
        <w:t> </w:t>
      </w:r>
      <w:r w:rsidRPr="00140E21">
        <w:rPr>
          <w:lang w:eastAsia="zh-CN"/>
        </w:rPr>
        <w:t>[35], clause 5.2a for eNodeB functions.</w:t>
      </w:r>
    </w:p>
    <w:p w14:paraId="08C9E9E9" w14:textId="77777777" w:rsidR="00776774" w:rsidRPr="00140E21" w:rsidRDefault="00776774" w:rsidP="00776774">
      <w:pPr>
        <w:pStyle w:val="B2"/>
      </w:pPr>
      <w:r w:rsidRPr="00140E21">
        <w:lastRenderedPageBreak/>
        <w:t>-</w:t>
      </w:r>
      <w:r w:rsidRPr="00140E21">
        <w:tab/>
        <w:t>The target eNB should establish E-RABs indicated by the list of EPS bearer to be setup provided by the MME, even if they are not included in the source to target container.</w:t>
      </w:r>
    </w:p>
    <w:p w14:paraId="451F363C" w14:textId="77777777" w:rsidR="00776774" w:rsidRPr="00140E21" w:rsidRDefault="00776774" w:rsidP="00776774">
      <w:pPr>
        <w:pStyle w:val="B1"/>
        <w:rPr>
          <w:lang w:eastAsia="zh-CN"/>
        </w:rPr>
      </w:pPr>
      <w:r w:rsidRPr="00140E21">
        <w:rPr>
          <w:lang w:eastAsia="zh-CN"/>
        </w:rPr>
        <w:t>7-9.</w:t>
      </w:r>
      <w:r w:rsidRPr="00140E21">
        <w:rPr>
          <w:lang w:eastAsia="zh-CN"/>
        </w:rPr>
        <w:tab/>
        <w:t>Step 5a through 7 in clause 5.5.1.2.2 (S1-based handover, normal) in TS</w:t>
      </w:r>
      <w:r>
        <w:rPr>
          <w:lang w:eastAsia="zh-CN"/>
        </w:rPr>
        <w:t> </w:t>
      </w:r>
      <w:r w:rsidRPr="00140E21">
        <w:rPr>
          <w:lang w:eastAsia="zh-CN"/>
        </w:rPr>
        <w:t>23.401</w:t>
      </w:r>
      <w:r>
        <w:rPr>
          <w:lang w:eastAsia="zh-CN"/>
        </w:rPr>
        <w:t> </w:t>
      </w:r>
      <w:r w:rsidRPr="00140E21">
        <w:rPr>
          <w:lang w:eastAsia="zh-CN"/>
        </w:rPr>
        <w:t>[13].</w:t>
      </w:r>
    </w:p>
    <w:p w14:paraId="5970642D" w14:textId="77777777"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PGW-C+SMF. </w:t>
      </w:r>
      <w:r w:rsidRPr="00140E21">
        <w:rPr>
          <w:lang w:eastAsia="zh-CN"/>
        </w:rPr>
        <w:t>If multiple PGW-C+SMFs serves the UE, the AMF maps the EPS bearers for Data forwarding to the PGW-C+SMF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77777777"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Pr="00140E21">
        <w:rPr>
          <w:lang w:eastAsia="zh-CN"/>
        </w:rPr>
        <w:t xml:space="preserve">PGW-C+SMF may select an intermediate PGW-U+UPF for data forwarding. </w:t>
      </w:r>
      <w:r w:rsidRPr="00140E21">
        <w:rPr>
          <w:rFonts w:eastAsia="SimSun"/>
          <w:lang w:eastAsia="zh-CN"/>
        </w:rPr>
        <w:t xml:space="preserve">The PGW-C+SMF </w:t>
      </w:r>
      <w:r w:rsidRPr="00140E21">
        <w:t xml:space="preserve">maps the EPS bearers for Data forwarding to the 5G QoS flows based on the association between the </w:t>
      </w:r>
      <w:r w:rsidRPr="00140E21">
        <w:rPr>
          <w:lang w:eastAsia="zh-CN"/>
        </w:rPr>
        <w:t>EPS bearer ID(s) and QFI(s) for the QoS flow(s) in the PGW-C+SMF, and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PGW-C+SMF in this response. In home-routed roaming case, the V-SMF selects the V-UPF for data forwarding.</w:t>
      </w:r>
    </w:p>
    <w:p w14:paraId="2B80E055" w14:textId="77777777" w:rsidR="00776774" w:rsidRPr="00140E21" w:rsidRDefault="00776774" w:rsidP="00776774">
      <w:pPr>
        <w:pStyle w:val="B1"/>
      </w:pPr>
      <w:r w:rsidRPr="00140E21">
        <w:t>10c.</w:t>
      </w:r>
      <w:r w:rsidRPr="00140E21">
        <w:tab/>
        <w:t xml:space="preserve">The PGW-C+SMF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77777777"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tunnel info, QoS flows for Data Forwarding). The source NG-RAN commands the UE to handover to the target access network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77777777"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 and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77777777" w:rsidR="00776774" w:rsidRPr="00140E21" w:rsidRDefault="00776774" w:rsidP="00776774">
      <w:pPr>
        <w:pStyle w:val="B1"/>
      </w:pPr>
      <w:r w:rsidRPr="00140E21">
        <w:t>12-12c.</w:t>
      </w:r>
      <w:r w:rsidRPr="00140E21">
        <w:tab/>
        <w:t>Step 13 to step 14 from clause 5.5.1.2.2 (S1-based handover, normal) in TS</w:t>
      </w:r>
      <w:r>
        <w:t> </w:t>
      </w:r>
      <w:r w:rsidRPr="00140E21">
        <w:t>23.401</w:t>
      </w:r>
      <w:r>
        <w:t> </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77777777" w:rsidR="00776774" w:rsidRDefault="00776774" w:rsidP="00776774">
      <w:pPr>
        <w:pStyle w:val="B1"/>
      </w:pPr>
      <w:r>
        <w:t>-</w:t>
      </w:r>
      <w:r>
        <w:tab/>
        <w:t>PDU Session(s) whose corresponding PGW-C+SMF(s)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77777777" w:rsidR="00776774" w:rsidRPr="00140E21" w:rsidRDefault="00776774" w:rsidP="00776774">
      <w:pPr>
        <w:pStyle w:val="B1"/>
      </w:pPr>
      <w:r w:rsidRPr="00140E21">
        <w:t>12d.</w:t>
      </w:r>
      <w:r w:rsidRPr="00140E21">
        <w:tab/>
        <w:t>The AMF acknowledges MME with Relocation Complete Ack message. A timer in AMF is started to supervise when resource inNG-RAN shall be released.</w:t>
      </w:r>
    </w:p>
    <w:p w14:paraId="52564DC4" w14:textId="77777777"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(V-SMF only indication) to the V-SMF. This service operation request the V-SMF to remove only the SM context in V-SMF, i.e. not release PDU Session context in the PGW-C+SMF.</w:t>
      </w:r>
    </w:p>
    <w:p w14:paraId="53F24047" w14:textId="77777777" w:rsidR="00776774" w:rsidRPr="00140E21" w:rsidRDefault="00776774" w:rsidP="00776774">
      <w:pPr>
        <w:pStyle w:val="B1"/>
      </w:pPr>
      <w:r w:rsidRPr="00140E21">
        <w:lastRenderedPageBreak/>
        <w:tab/>
        <w:t>If indirect forwarding tunnel(s) were previously established, the V-SMF starts a timer and releases the SM context on expiry of the timer. If no indirect forwarding tunnel has been established, the V-SMF immediately releases the SM context and its UP resources for this PDU Sesssion in V-UPF locally.</w:t>
      </w:r>
    </w:p>
    <w:p w14:paraId="0F98C919" w14:textId="77777777" w:rsidR="00776774" w:rsidRPr="00140E21" w:rsidRDefault="00776774" w:rsidP="00776774">
      <w:pPr>
        <w:pStyle w:val="B1"/>
      </w:pPr>
      <w:r w:rsidRPr="00140E21">
        <w:t>13.</w:t>
      </w:r>
      <w:r w:rsidRPr="00140E21">
        <w:tab/>
        <w:t>Step 15 from clause 5.5.1.2.2 (S1-based handover, normal) in TS</w:t>
      </w:r>
      <w:r>
        <w:t> </w:t>
      </w:r>
      <w:r w:rsidRPr="00140E21">
        <w:t>23.401</w:t>
      </w:r>
      <w:r>
        <w:t> </w:t>
      </w:r>
      <w:r w:rsidRPr="00140E21">
        <w:t>[13].</w:t>
      </w:r>
    </w:p>
    <w:p w14:paraId="73678DBC" w14:textId="77777777" w:rsidR="00776774" w:rsidRPr="00140E21" w:rsidRDefault="00776774" w:rsidP="00776774">
      <w:pPr>
        <w:pStyle w:val="B1"/>
      </w:pPr>
      <w:r w:rsidRPr="00140E21">
        <w:t>14a.</w:t>
      </w:r>
      <w:r w:rsidRPr="00140E21">
        <w:tab/>
        <w:t>Step 16 (Modify Bearer Request) from clause 5.5.1.2.2 (S1-based handover, normal) in TS</w:t>
      </w:r>
      <w:r>
        <w:t> </w:t>
      </w:r>
      <w:r w:rsidRPr="00140E21">
        <w:t>23.401</w:t>
      </w:r>
      <w:r>
        <w:t> </w:t>
      </w:r>
      <w:r w:rsidRPr="00140E21">
        <w:t>[13] with the following clarification:</w:t>
      </w:r>
    </w:p>
    <w:p w14:paraId="66B55457" w14:textId="77777777"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PGW-C+SMF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77777777" w:rsidR="00776774" w:rsidRPr="00140E21" w:rsidRDefault="00776774" w:rsidP="00776774">
      <w:pPr>
        <w:pStyle w:val="B1"/>
      </w:pPr>
      <w:r w:rsidRPr="00140E21">
        <w:rPr>
          <w:lang w:eastAsia="ko-KR"/>
        </w:rPr>
        <w:tab/>
        <w:t>The PGW-C+SMF may</w:t>
      </w:r>
      <w:r w:rsidRPr="00140E21">
        <w:rPr>
          <w:lang w:eastAsia="zh-CN"/>
        </w:rPr>
        <w:t xml:space="preserve"> need to report some subscribed event to the PCF by performing an SMF initiated SM Policy Association Modification procedure as defined in clause 4.16.5</w:t>
      </w:r>
      <w:r w:rsidRPr="00140E21">
        <w:t>.</w:t>
      </w:r>
    </w:p>
    <w:p w14:paraId="20CD4C73" w14:textId="77777777" w:rsidR="00776774" w:rsidRPr="00140E21" w:rsidRDefault="00776774" w:rsidP="00776774">
      <w:pPr>
        <w:pStyle w:val="B1"/>
      </w:pPr>
      <w:r w:rsidRPr="00140E21">
        <w:t>15.</w:t>
      </w:r>
      <w:r w:rsidRPr="00140E21">
        <w:tab/>
        <w:t>The PGW-C+SMF initiates a N4 Session Modification procedure towards the UPF+PGW-U to update the User Plane path, i.e. the downlink User Plane for the indicated PDU Session is switched to E-UTRAN. The PGW-C+SMF releases the resource of the CN tunnel for PDU Session in UPF+PGW-U.</w:t>
      </w:r>
    </w:p>
    <w:p w14:paraId="7EFAA52D" w14:textId="77777777" w:rsidR="00776774" w:rsidRPr="00140E21" w:rsidRDefault="00776774" w:rsidP="00776774">
      <w:pPr>
        <w:pStyle w:val="B1"/>
      </w:pPr>
      <w:r w:rsidRPr="00140E21">
        <w:t>16.</w:t>
      </w:r>
      <w:r w:rsidRPr="00140E21">
        <w:tab/>
        <w:t>Step 16a (Modify Bearer Response) from clause 5.5.1.2.2 (S1-based handover, normal) in TS</w:t>
      </w:r>
      <w:r>
        <w:t> </w:t>
      </w:r>
      <w:r w:rsidRPr="00140E21">
        <w:t>23.401</w:t>
      </w:r>
      <w:r>
        <w:t> </w:t>
      </w:r>
      <w:r w:rsidRPr="00140E21">
        <w:t>[13]. At this stage the User Plane path is established for the default bearer and the dedicated EPS bearers between the UE, target eNodeB, Serving GW and the PGW-U+UPF. The PGW-C+SMF uses the EPS QoS parameters as assigned for the dedicated EPS bearers during the QoS Flow establishment. PGW-C+SMF maps all the other IP flows to the default EPS bearer (see NOTE 4).</w:t>
      </w:r>
    </w:p>
    <w:p w14:paraId="709FA189" w14:textId="77777777" w:rsidR="00776774" w:rsidRPr="00140E21" w:rsidRDefault="00776774" w:rsidP="00776774">
      <w:pPr>
        <w:pStyle w:val="B1"/>
      </w:pPr>
      <w:r w:rsidRPr="00140E21">
        <w:tab/>
        <w:t>If indirect forwarding tunnel(s) were previously established, the PGW-C+SMF starts a timer, to be used to release the resource used for indirect data forwarding.</w:t>
      </w:r>
    </w:p>
    <w:p w14:paraId="3704FE14" w14:textId="77777777" w:rsidR="00776774" w:rsidRPr="00140E21" w:rsidRDefault="00776774" w:rsidP="00776774">
      <w:pPr>
        <w:pStyle w:val="B1"/>
      </w:pPr>
      <w:r w:rsidRPr="00140E21">
        <w:t>17.</w:t>
      </w:r>
      <w:r w:rsidRPr="00140E21">
        <w:tab/>
        <w:t>Step 17 from clause 5.5.1.2.2 (S1-based handover, normal) in TS</w:t>
      </w:r>
      <w:r>
        <w:t> </w:t>
      </w:r>
      <w:r w:rsidRPr="00140E21">
        <w:t>23.401</w:t>
      </w:r>
      <w:r>
        <w:t> </w:t>
      </w:r>
      <w:r w:rsidRPr="00140E21">
        <w:t>[13].</w:t>
      </w:r>
    </w:p>
    <w:p w14:paraId="5594221A" w14:textId="77777777" w:rsidR="00776774" w:rsidRPr="00140E21" w:rsidRDefault="00776774" w:rsidP="00776774">
      <w:pPr>
        <w:pStyle w:val="B1"/>
      </w:pPr>
      <w:r w:rsidRPr="00140E21">
        <w:t>18.</w:t>
      </w:r>
      <w:r w:rsidRPr="00140E21">
        <w:tab/>
        <w:t>The UE initiates a Tracking Area Update procedure as specified in step 11 of clause 5.5.1.2.2 (S1-based handover, normal) in TS</w:t>
      </w:r>
      <w:r>
        <w:t> </w:t>
      </w:r>
      <w:r w:rsidRPr="00140E21">
        <w:t>23.401</w:t>
      </w:r>
      <w:r>
        <w:t> </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77777777" w:rsidR="00776774" w:rsidRPr="00140E21" w:rsidRDefault="00776774" w:rsidP="00776774">
      <w:pPr>
        <w:pStyle w:val="NO"/>
      </w:pPr>
      <w:r w:rsidRPr="00140E21">
        <w:t>NOTE</w:t>
      </w:r>
      <w:r w:rsidRPr="00140E21">
        <w:rPr>
          <w:lang w:eastAsia="zh-CN"/>
        </w:rPr>
        <w:t> 5</w:t>
      </w:r>
      <w:r w:rsidRPr="00140E21">
        <w:t>:</w:t>
      </w:r>
      <w:r w:rsidRPr="00140E21">
        <w:tab/>
        <w:t>The behavior whereby the HSS+UDM cancels location of CN node of the another type, i.e. AMF, is similar to HSS behavior for MME and Gn/Gp SGSN registration (see TS</w:t>
      </w:r>
      <w:r>
        <w:t> </w:t>
      </w:r>
      <w:r w:rsidRPr="00140E21">
        <w:t>23.401</w:t>
      </w:r>
      <w:r>
        <w:t> </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77777777" w:rsidR="00776774" w:rsidRPr="00140E21" w:rsidRDefault="00776774" w:rsidP="00776774">
      <w:pPr>
        <w:pStyle w:val="B1"/>
      </w:pPr>
      <w:r w:rsidRPr="00140E21">
        <w:t>19.</w:t>
      </w:r>
      <w:r w:rsidRPr="00140E21">
        <w:tab/>
        <w:t>If PCC is deployed, the PCF may decide to provide the previously removed PCC rules to the PGW-C+SMF again thus triggering the PGW-C+SMF to initiate dedicated bearer activation procedure. This procedure is specified in TS</w:t>
      </w:r>
      <w:r>
        <w:t> </w:t>
      </w:r>
      <w:r w:rsidRPr="00140E21">
        <w:t>23.401</w:t>
      </w:r>
      <w:r>
        <w:t> </w:t>
      </w:r>
      <w:r w:rsidRPr="00140E21">
        <w:t>[13], clause 5.4.1 with modification captured in clause 4.11.1.5.4. This step is applicable for PDN Type IP or Ethernet, but not for non-IP PDN Type.</w:t>
      </w:r>
    </w:p>
    <w:p w14:paraId="2DA90943" w14:textId="77777777" w:rsidR="00776774" w:rsidRPr="00140E21" w:rsidRDefault="00776774" w:rsidP="00776774">
      <w:pPr>
        <w:pStyle w:val="B1"/>
      </w:pPr>
      <w:r w:rsidRPr="00140E21">
        <w:t>20.</w:t>
      </w:r>
      <w:r w:rsidRPr="00140E21">
        <w:tab/>
        <w:t>Step 21 from clause 5.5.1.2.2 (S1-based handover, normal) in TS</w:t>
      </w:r>
      <w:r>
        <w:t> </w:t>
      </w:r>
      <w:r w:rsidRPr="00140E21">
        <w:t>23.401</w:t>
      </w:r>
      <w:r>
        <w:t> </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7777777" w:rsidR="00776774" w:rsidRPr="00140E21" w:rsidRDefault="00776774" w:rsidP="00776774">
      <w:pPr>
        <w:pStyle w:val="B1"/>
      </w:pPr>
      <w:r w:rsidRPr="00140E21">
        <w:lastRenderedPageBreak/>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33" w:name="_Toc20204068"/>
      <w:bookmarkStart w:id="1134" w:name="_Toc27894756"/>
      <w:bookmarkStart w:id="1135" w:name="_Toc36191823"/>
      <w:bookmarkStart w:id="1136" w:name="_Toc45192912"/>
      <w:bookmarkStart w:id="1137" w:name="_Toc47592544"/>
      <w:bookmarkStart w:id="1138" w:name="_Toc51834625"/>
      <w:bookmarkStart w:id="1139" w:name="_Toc51835567"/>
      <w:r w:rsidRPr="00140E21">
        <w:t>4.11.1.2.2</w:t>
      </w:r>
      <w:r w:rsidRPr="00140E21">
        <w:tab/>
        <w:t>EPS to 5GS handover using N26 interface</w:t>
      </w:r>
      <w:bookmarkEnd w:id="1133"/>
      <w:bookmarkEnd w:id="1134"/>
      <w:bookmarkEnd w:id="1135"/>
      <w:bookmarkEnd w:id="1136"/>
      <w:bookmarkEnd w:id="1137"/>
      <w:bookmarkEnd w:id="1138"/>
      <w:bookmarkEnd w:id="1139"/>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77777777"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 TS</w:t>
      </w:r>
      <w:r>
        <w:rPr>
          <w:lang w:eastAsia="zh-CN"/>
        </w:rPr>
        <w:t> </w:t>
      </w:r>
      <w:r w:rsidRPr="00140E21">
        <w:rPr>
          <w:lang w:eastAsia="zh-CN"/>
        </w:rPr>
        <w:t>23.251</w:t>
      </w:r>
      <w:r>
        <w:rPr>
          <w:lang w:eastAsia="zh-CN"/>
        </w:rPr>
        <w:t> </w:t>
      </w:r>
      <w:r w:rsidRPr="00140E21">
        <w:rPr>
          <w:lang w:eastAsia="zh-CN"/>
        </w:rPr>
        <w:t>[35] clause 5.2a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77777777" w:rsidR="00776774" w:rsidRPr="00140E21" w:rsidRDefault="00776774" w:rsidP="00776774">
      <w:pPr>
        <w:tabs>
          <w:tab w:val="left" w:pos="1418"/>
        </w:tabs>
      </w:pPr>
      <w:r w:rsidRPr="00140E21">
        <w:t>If the PDN Type of a PDN Connection in EPS is non-IP, and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77777777" w:rsidR="00776774" w:rsidRPr="00140E21" w:rsidRDefault="00776774" w:rsidP="00776774">
      <w:pPr>
        <w:pStyle w:val="NO"/>
      </w:pPr>
      <w:r w:rsidRPr="00140E21">
        <w:t>NOTE </w:t>
      </w:r>
      <w:r>
        <w:t>3</w:t>
      </w:r>
      <w:r w:rsidRPr="00140E21">
        <w:t>:</w:t>
      </w:r>
      <w:r w:rsidRPr="00140E21">
        <w:tab/>
        <w:t>The IP address continuity can't be supported, if PGW-C+SMF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F94980A" w14:textId="77777777" w:rsidR="00776774" w:rsidRDefault="00776774" w:rsidP="00776774">
      <w:pPr>
        <w:pStyle w:val="TH"/>
      </w:pPr>
      <w:r w:rsidRPr="00140E21">
        <w:object w:dxaOrig="19250" w:dyaOrig="11001" w14:anchorId="1C75B181">
          <v:shape id="_x0000_i1095" type="#_x0000_t75" style="width:481.5pt;height:275.25pt" o:ole="">
            <v:imagedata r:id="rId150" o:title=""/>
          </v:shape>
          <o:OLEObject Type="Embed" ProgID="Visio.Drawing.15" ShapeID="_x0000_i1095" DrawAspect="Content" ObjectID="_1662451346" r:id="rId151"/>
        </w:object>
      </w:r>
    </w:p>
    <w:p w14:paraId="22997E11" w14:textId="77777777"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77777777" w:rsidR="00776774" w:rsidRPr="00140E21" w:rsidRDefault="00776774" w:rsidP="00776774">
      <w:r w:rsidRPr="00140E21">
        <w:t>This procedure applies to the Non-Roaming (TS</w:t>
      </w:r>
      <w:r>
        <w:t> </w:t>
      </w:r>
      <w:r w:rsidRPr="00140E21">
        <w:t>23.501</w:t>
      </w:r>
      <w:r>
        <w:t> </w:t>
      </w:r>
      <w:r w:rsidRPr="00140E21">
        <w:t>[2] Figure 4.3.1-1), Home-routed roaming (TS</w:t>
      </w:r>
      <w:r>
        <w:t> </w:t>
      </w:r>
      <w:r w:rsidRPr="00140E21">
        <w:t>23.501</w:t>
      </w:r>
      <w:r>
        <w:t> </w:t>
      </w:r>
      <w:r w:rsidRPr="00140E21">
        <w:t>[2] Figure 4.3.2-1) and Local Breakout roaming Local Breakout (TS</w:t>
      </w:r>
      <w:r>
        <w:t> </w:t>
      </w:r>
      <w:r w:rsidRPr="00140E21">
        <w:t>23.501</w:t>
      </w:r>
      <w:r>
        <w:t> </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7777777" w:rsidR="00776774" w:rsidRPr="00140E21" w:rsidRDefault="00776774" w:rsidP="00776774">
      <w:pPr>
        <w:pStyle w:val="B1"/>
      </w:pPr>
      <w:r w:rsidRPr="00140E21">
        <w:t>-</w:t>
      </w:r>
      <w:r w:rsidRPr="00140E21">
        <w:tab/>
        <w:t>For home-routed roaming scenario, the PGW-C+SMF and UPF+PGW-U are in the HPLMN. v-PCF are not present</w:t>
      </w:r>
    </w:p>
    <w:p w14:paraId="38279CA8" w14:textId="77777777" w:rsidR="00776774" w:rsidRPr="00140E21" w:rsidRDefault="00776774" w:rsidP="00776774">
      <w:pPr>
        <w:pStyle w:val="B1"/>
      </w:pPr>
      <w:r w:rsidRPr="00140E21">
        <w:t>-</w:t>
      </w:r>
      <w:r w:rsidRPr="00140E21">
        <w:tab/>
        <w:t>For local breakout roaming scenario, V-SMF and v-UPF are not present. PGW-C+SMF and UPF+PGW-U are in the VPLMN.</w:t>
      </w:r>
    </w:p>
    <w:p w14:paraId="62B1A109" w14:textId="77777777" w:rsidR="00776774" w:rsidRPr="00140E21" w:rsidRDefault="00776774" w:rsidP="00776774">
      <w:pPr>
        <w:pStyle w:val="B1"/>
      </w:pPr>
      <w:r w:rsidRPr="00140E21">
        <w:tab/>
        <w:t>In local-breakout roaming case, the v-PCF interacts wit the PGW-C+SMF.</w:t>
      </w:r>
    </w:p>
    <w:p w14:paraId="537BC576" w14:textId="77777777" w:rsidR="00776774" w:rsidRPr="00140E21" w:rsidRDefault="00776774" w:rsidP="00776774">
      <w:pPr>
        <w:pStyle w:val="B1"/>
      </w:pPr>
      <w:r w:rsidRPr="00140E21">
        <w:t>1 - 2.</w:t>
      </w:r>
      <w:r w:rsidRPr="00140E21">
        <w:tab/>
        <w:t>Step 1 - 2 from clause 5.5.1.2.2 (S1-based handover, normal) in TS</w:t>
      </w:r>
      <w:r>
        <w:t> </w:t>
      </w:r>
      <w:r w:rsidRPr="00140E21">
        <w:t>23.401</w:t>
      </w:r>
      <w:r>
        <w:t> </w:t>
      </w:r>
      <w:r w:rsidRPr="00140E21">
        <w:t>[13].</w:t>
      </w:r>
    </w:p>
    <w:p w14:paraId="4E532EFC" w14:textId="77777777" w:rsidR="00776774" w:rsidRPr="00140E21" w:rsidRDefault="00776774" w:rsidP="00776774">
      <w:pPr>
        <w:pStyle w:val="B1"/>
      </w:pPr>
      <w:r w:rsidRPr="00140E21">
        <w:t>3.</w:t>
      </w:r>
      <w:r w:rsidRPr="00140E21">
        <w:tab/>
        <w:t>Step 3 from clause 5.5.1.2.2 (S1-based handover, normal) in TS</w:t>
      </w:r>
      <w:r>
        <w:t> </w:t>
      </w:r>
      <w:r w:rsidRPr="00140E21">
        <w:t>23.401</w:t>
      </w:r>
      <w:r>
        <w:t> </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77777777" w:rsidR="00776774" w:rsidRPr="00140E21" w:rsidRDefault="00776774" w:rsidP="00776774">
      <w:pPr>
        <w:pStyle w:val="B2"/>
      </w:pPr>
      <w:r w:rsidRPr="00140E21">
        <w:tab/>
        <w:t>The initial AMF converts the received EPS MM Context into the 5GS MM Context. This includes converting the EPS security context into a mapped 5G security context as described in TS</w:t>
      </w:r>
      <w:r>
        <w:t> </w:t>
      </w:r>
      <w:r w:rsidRPr="00140E21">
        <w:t>33.501</w:t>
      </w:r>
      <w:r>
        <w:t> </w:t>
      </w:r>
      <w:r w:rsidRPr="00140E21">
        <w:t>[15]. The MME UE context includes IMSI, ME Identity, UE security context, UE Network Capability, and EPS Bearer context(s)</w:t>
      </w:r>
      <w:r>
        <w:t>, and may also include LTE-M Indication</w:t>
      </w:r>
      <w:r w:rsidRPr="00140E21">
        <w:t>. The MME EPS Bearer context(s) include for each EPS PDN connection the IP address and FQDN for the S5/S8 interface of the PGW-C+SMF and APN, and for each EPS bearer the IP address and CN Tunnel Info at the UPF+PGW-U for uplink traffic.</w:t>
      </w:r>
      <w:r>
        <w:t xml:space="preserve"> If the AMF received the LTE-M indication in the EPS MM Context, then it considers that the RAT Type is LTE-M.</w:t>
      </w:r>
    </w:p>
    <w:p w14:paraId="1EBA1DB9" w14:textId="77777777" w:rsidR="00776774" w:rsidRPr="00140E21" w:rsidRDefault="00776774" w:rsidP="00776774">
      <w:pPr>
        <w:pStyle w:val="B2"/>
      </w:pPr>
      <w:r w:rsidRPr="00140E21">
        <w:tab/>
        <w:t>The initial AMF queries the (PLMN level) NRF in serving PLMN by issuing the Nnrf_NFDiscovery_Request including the FQDN for the S5/S8 interface of the PGW-C+SMF, and the NRF provides the IP address or FQDN of the N11/N16 interface of the PGW-C+SMF.</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lastRenderedPageBreak/>
        <w:t>NOTE 1:</w:t>
      </w:r>
      <w:r w:rsidRPr="00140E21">
        <w:tab/>
        <w:t>If the initial AMF holds a native 5G security context for the UE, the initial AMF may activate this native 5G security context by initiating a NAS SMC upon completing the handover procedure.</w:t>
      </w:r>
    </w:p>
    <w:p w14:paraId="78E1C6C9" w14:textId="77777777"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PGW-C+SMF address and indicates HO </w:t>
      </w:r>
      <w:r>
        <w:t>P</w:t>
      </w:r>
      <w:r w:rsidRPr="00140E21">
        <w:t xml:space="preserve">reparation </w:t>
      </w:r>
      <w:r>
        <w:t>I</w:t>
      </w:r>
      <w:r w:rsidRPr="00140E21">
        <w:t>ndication (to avoid switching the UP path). The initial AMF ID uniquely identifies the initial AMF serving the UE. This step is performed for each PDN Connection and the corresponding PGW-C+SMF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7777777"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 The default V-SMF put this S-NSSAI in the N2 SM Information container in step 7.</w:t>
      </w:r>
    </w:p>
    <w:p w14:paraId="018E62D3" w14:textId="77777777" w:rsidR="00776774" w:rsidRPr="00140E21" w:rsidRDefault="00776774" w:rsidP="00776774">
      <w:pPr>
        <w:pStyle w:val="B1"/>
      </w:pPr>
      <w:r w:rsidRPr="00140E21">
        <w:rPr>
          <w:lang w:eastAsia="zh-CN"/>
        </w:rPr>
        <w:tab/>
        <w:t>T</w:t>
      </w:r>
      <w:r w:rsidRPr="00140E21">
        <w:t>he default V-SMF selects the PGW-C+SMF using the received H-SMF address as received from the initial AMF, and init</w:t>
      </w:r>
      <w:r>
        <w:t>i</w:t>
      </w:r>
      <w:r w:rsidRPr="00140E21">
        <w:t>ates a Nsmf_PDUSession_Create service operation with the PGW-C+SMF</w:t>
      </w:r>
      <w:r>
        <w:t xml:space="preserve"> and indicates HO Preparation Indication</w:t>
      </w:r>
      <w:r w:rsidRPr="00140E21">
        <w:t>.</w:t>
      </w:r>
    </w:p>
    <w:p w14:paraId="4E71DF9D" w14:textId="77777777" w:rsidR="00776774" w:rsidRPr="00140E21" w:rsidRDefault="00776774" w:rsidP="00776774">
      <w:pPr>
        <w:pStyle w:val="B1"/>
      </w:pPr>
      <w:r w:rsidRPr="00140E21">
        <w:t>5.</w:t>
      </w:r>
      <w:r w:rsidRPr="00140E21">
        <w:tab/>
        <w:t>If dynamic PCC is deployed, the SMF+ PGW-C (default V-SMF via H-SMF for home-routed scenario) may initiate SMF initiated SM Policy Modification towards the PCF.</w:t>
      </w:r>
    </w:p>
    <w:p w14:paraId="019C7543" w14:textId="77777777"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PGW-C+SMF requests the PGW-U+UPF to allocate the CN Tunnel Info for PDU Session. The </w:t>
      </w:r>
      <w:r w:rsidRPr="00140E21">
        <w:rPr>
          <w:lang w:eastAsia="zh-CN"/>
        </w:rPr>
        <w:t>PGW-C+SMF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PGW-C+SMF. This step is performed at all PGW-C+SMFs allocated to the UE for each PDU Session of the UE.</w:t>
      </w:r>
    </w:p>
    <w:p w14:paraId="6A4B4781" w14:textId="77777777" w:rsidR="00776774" w:rsidRPr="00140E21" w:rsidRDefault="00776774" w:rsidP="00776774">
      <w:pPr>
        <w:pStyle w:val="B1"/>
      </w:pPr>
      <w:r w:rsidRPr="00140E21">
        <w:t>7.</w:t>
      </w:r>
      <w:r w:rsidRPr="00140E21">
        <w:tab/>
        <w:t>The PGW-C+SMF (default V-SMF in the case of home-routed roaming scenario only) sends a Nsmf_PDUSession_CreateSMContext Response (PDU Session ID, S-NSSAI</w:t>
      </w:r>
      <w:r w:rsidRPr="00140E21">
        <w:rPr>
          <w:lang w:eastAsia="zh-CN"/>
        </w:rPr>
        <w:t>,</w:t>
      </w:r>
      <w:r w:rsidRPr="00140E21">
        <w:t xml:space="preserve"> N2 SM Information (PDU Session ID, S-NSSAI, QFI(s),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77777777"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77777777"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p>
    <w:p w14:paraId="719F8E66" w14:textId="77777777" w:rsidR="00776774" w:rsidRPr="00140E21" w:rsidRDefault="00776774" w:rsidP="00776774">
      <w:pPr>
        <w:pStyle w:val="B1"/>
      </w:pPr>
      <w:r w:rsidRPr="00140E21">
        <w:tab/>
        <w:t>If the PDN Type of a PDN Connection in EPS is non-IP, and is locally associated in SMF to PDU Session Type Ethernet, the PDU Session Type in 5GS shall be set to Ethernet. I</w:t>
      </w:r>
      <w:r>
        <w:t xml:space="preserve">f </w:t>
      </w:r>
      <w:r w:rsidRPr="00140E21">
        <w:t>the PDN type of a PDN Connection in EPS is non-IP, and 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lastRenderedPageBreak/>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77777777" w:rsidR="00776774" w:rsidRPr="00140E21" w:rsidRDefault="00776774" w:rsidP="00776774">
      <w:pPr>
        <w:pStyle w:val="B1"/>
      </w:pPr>
      <w:r w:rsidRPr="00140E21">
        <w:t>8a.</w:t>
      </w:r>
      <w:r w:rsidRPr="00140E21">
        <w:tab/>
        <w:t>Based on the received S-NSSAI from the PGW-C+SMF, the Initial AMF may reselect a target AMF as described in clause 5.15.5.2.1 of TS</w:t>
      </w:r>
      <w:r>
        <w:t> </w:t>
      </w:r>
      <w:r w:rsidRPr="00140E21">
        <w:t>23.501</w:t>
      </w:r>
      <w:r>
        <w:t> </w:t>
      </w:r>
      <w:r w:rsidRPr="00140E21">
        <w:t>[2], and invokes Namf_Communication_CreateUEContext request (SUPI, Target 5GAN Node ID,</w:t>
      </w:r>
      <w:r>
        <w:t xml:space="preserve"> N2 SM Information received in step 7,</w:t>
      </w:r>
      <w:r w:rsidRPr="00140E21">
        <w:t xml:space="preserve"> Source to Target Transparent Container, 5GS MM Context, MME Tunnel Endpoint Identifier for Control Plane, MME Address for Control plane,PDU Session ID and its associated S-NSSAI of the VPLMN value for each PDU Session, the corresponding S-NSSAI of HPLMN value for home routed PDU Session(s), PGW-C+SMF ID of each PDU Session, default V-SMF ID and SM Context ID of each PDU Session, allocated EBIs of each PDU Session, </w:t>
      </w:r>
      <w:r>
        <w:t>A</w:t>
      </w:r>
      <w:r w:rsidRPr="00140E21">
        <w:t>llowed NSSAI received from NSSF) to the selected target AMF.</w:t>
      </w:r>
    </w:p>
    <w:p w14:paraId="6EA5D4A7" w14:textId="77777777"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Pr="00140E21">
        <w:t xml:space="preserve"> N2 SM Information (PDU Session ID, S-NSSAI, QFI(s), QoS Profile(s), EPS Bearer Setup List, V-CN Tunnel Info</w:t>
      </w:r>
      <w:r w:rsidRPr="00140E21">
        <w:rPr>
          <w:lang w:eastAsia="zh-CN"/>
        </w:rPr>
        <w:t>, M</w:t>
      </w:r>
      <w:r w:rsidRPr="00140E21">
        <w:t>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TS</w:t>
      </w:r>
      <w:r>
        <w:t> </w:t>
      </w:r>
      <w:r w:rsidRPr="00140E21">
        <w:t>23.501</w:t>
      </w:r>
      <w:r>
        <w:t> </w:t>
      </w:r>
      <w:r w:rsidRPr="00140E21">
        <w:t>[2].</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7B150054" w14:textId="77777777"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w:t>
      </w:r>
      <w:r w:rsidRPr="00140E21">
        <w:rPr>
          <w:lang w:eastAsia="zh-CN"/>
        </w:rPr>
        <w:lastRenderedPageBreak/>
        <w:t xml:space="preserve">roaming case, the </w:t>
      </w:r>
      <w:r>
        <w:rPr>
          <w:lang w:eastAsia="zh-CN"/>
        </w:rPr>
        <w:t xml:space="preserve">Data Forwarding </w:t>
      </w:r>
      <w:r w:rsidRPr="00140E21">
        <w:rPr>
          <w:lang w:eastAsia="zh-CN"/>
        </w:rPr>
        <w:t>Tunnel Info is handled by the default V-SMF and will not be sent to the PGW-C+SMF.</w:t>
      </w:r>
    </w:p>
    <w:p w14:paraId="6FBA91B2" w14:textId="77777777" w:rsidR="00776774" w:rsidRPr="00140E21" w:rsidRDefault="00776774" w:rsidP="00776774">
      <w:pPr>
        <w:pStyle w:val="B1"/>
      </w:pPr>
      <w:r w:rsidRPr="00140E21">
        <w:rPr>
          <w:lang w:eastAsia="zh-CN"/>
        </w:rPr>
        <w:t>12.</w:t>
      </w:r>
      <w:r w:rsidRPr="00140E21">
        <w:rPr>
          <w:lang w:eastAsia="zh-CN"/>
        </w:rPr>
        <w:tab/>
        <w:t>PGW-C+SMF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If indirect data forwarding is applied, PGW-C+SMF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N3 Tunnel Info for data forwarding where the UPF is selected to forward such data (e.g. an intermediate UPF). If the EPS bearer is mapped to multiple QoS flows and an intermediate UPF is selected for data forwarding, only one QFI is selected by the PGW-C+SMF from QFIs corresponding to the QoS flows.</w:t>
      </w:r>
    </w:p>
    <w:p w14:paraId="63744B2E" w14:textId="77777777" w:rsidR="00776774" w:rsidRPr="00140E21" w:rsidRDefault="00776774" w:rsidP="00776774">
      <w:pPr>
        <w:pStyle w:val="B1"/>
      </w:pPr>
      <w:r w:rsidRPr="00140E21">
        <w:tab/>
      </w:r>
      <w:r>
        <w:t xml:space="preserve">If indirect data forwarding is applied in </w:t>
      </w:r>
      <w:r w:rsidRPr="00140E21">
        <w:t>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PGW-C+SMF from QFIs corresponding to the QoS flows.</w:t>
      </w:r>
    </w:p>
    <w:p w14:paraId="7F7504BD" w14:textId="77777777" w:rsidR="00776774" w:rsidRPr="00140E21" w:rsidRDefault="00776774" w:rsidP="00776774">
      <w:pPr>
        <w:pStyle w:val="B1"/>
      </w:pPr>
      <w:r w:rsidRPr="00140E21">
        <w:tab/>
        <w:t xml:space="preserve">If N2 Handover is not accepted by </w:t>
      </w:r>
      <w:r w:rsidRPr="00140E21">
        <w:rPr>
          <w:lang w:eastAsia="zh-CN"/>
        </w:rPr>
        <w:t>NG-RAN</w:t>
      </w:r>
      <w:r w:rsidRPr="00140E21">
        <w:t>, PGW-C+SMF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7777777" w:rsidR="00776774" w:rsidRPr="00140E21" w:rsidRDefault="00776774" w:rsidP="00776774">
      <w:pPr>
        <w:pStyle w:val="B1"/>
        <w:rPr>
          <w:lang w:eastAsia="zh-CN"/>
        </w:rPr>
      </w:pPr>
      <w:r>
        <w:rPr>
          <w:lang w:eastAsia="zh-CN"/>
        </w:rPr>
        <w:tab/>
      </w:r>
      <w:r w:rsidRPr="00140E21">
        <w:rPr>
          <w:lang w:eastAsia="zh-CN"/>
        </w:rPr>
        <w:t>If a PDU Session is rejected by the Target NG-RAN with an indication that the PDU session was rejected because User Plane Security Enforcement is not supported in the Target NG-RAN and the User Plane Enforcement Policy indicates "Required" as described in clause 5.10.3 of TS</w:t>
      </w:r>
      <w:r>
        <w:rPr>
          <w:lang w:eastAsia="zh-CN"/>
        </w:rPr>
        <w:t> </w:t>
      </w:r>
      <w:r w:rsidRPr="00140E21">
        <w:rPr>
          <w:lang w:eastAsia="zh-CN"/>
        </w:rPr>
        <w:t>23.501</w:t>
      </w:r>
      <w:r>
        <w:rPr>
          <w:lang w:eastAsia="zh-CN"/>
        </w:rPr>
        <w:t> </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7777777" w:rsidR="00776774" w:rsidRPr="00140E21" w:rsidRDefault="00776774" w:rsidP="00776774">
      <w:pPr>
        <w:pStyle w:val="B1"/>
        <w:rPr>
          <w:lang w:eastAsia="zh-CN"/>
        </w:rPr>
      </w:pPr>
      <w:r w:rsidRPr="00140E21">
        <w:rPr>
          <w:lang w:eastAsia="zh-CN"/>
        </w:rPr>
        <w:t>13.</w:t>
      </w:r>
      <w:r w:rsidRPr="00140E21">
        <w:rPr>
          <w:lang w:eastAsia="zh-CN"/>
        </w:rPr>
        <w:tab/>
        <w:t xml:space="preserve">PGW-C+SMF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78D1894" w14:textId="77777777" w:rsidR="00776774" w:rsidRPr="00140E21" w:rsidRDefault="00776774" w:rsidP="00776774">
      <w:pPr>
        <w:pStyle w:val="B1"/>
      </w:pPr>
      <w:r w:rsidRPr="00140E21">
        <w:t>13a.</w:t>
      </w:r>
      <w:r w:rsidRPr="00140E21">
        <w:tab/>
        <w:t>The target AMF invokes Namf_Communication_CreateUEContext response (Cause) to the initial AMF.</w:t>
      </w:r>
    </w:p>
    <w:p w14:paraId="7AF4DB66" w14:textId="77777777" w:rsidR="00776774" w:rsidRPr="00140E21" w:rsidRDefault="00776774" w:rsidP="00776774">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 The EPS Bearer Setup list is the combination of EPS Bearer Setup list from different PGW-C+SMF(s).</w:t>
      </w:r>
    </w:p>
    <w:p w14:paraId="1E91DF27" w14:textId="77777777" w:rsidR="00776774" w:rsidRPr="00140E21" w:rsidRDefault="00776774" w:rsidP="00776774">
      <w:pPr>
        <w:pStyle w:val="B1"/>
      </w:pPr>
      <w:r w:rsidRPr="00140E21">
        <w:t>15.</w:t>
      </w:r>
      <w:r w:rsidRPr="00140E21">
        <w:tab/>
        <w:t>Step 8 from clause 5.5.1.2.2 (S1-based handover, normal) in TS</w:t>
      </w:r>
      <w:r>
        <w:t> </w:t>
      </w:r>
      <w:r w:rsidRPr="00140E21">
        <w:t>23.401</w:t>
      </w:r>
      <w:r>
        <w:t> </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40" w:name="_MON_1610622637"/>
    <w:bookmarkEnd w:id="1140"/>
    <w:p w14:paraId="5413416F" w14:textId="77777777" w:rsidR="00776774" w:rsidRPr="00140E21" w:rsidRDefault="00776774" w:rsidP="00776774">
      <w:pPr>
        <w:pStyle w:val="TH"/>
      </w:pPr>
      <w:r w:rsidRPr="00140E21">
        <w:rPr>
          <w:noProof/>
        </w:rPr>
        <w:object w:dxaOrig="8868" w:dyaOrig="7107" w14:anchorId="6A276825">
          <v:shape id="_x0000_i1096" type="#_x0000_t75" style="width:444pt;height:357pt" o:ole="">
            <v:imagedata r:id="rId152" o:title=""/>
          </v:shape>
          <o:OLEObject Type="Embed" ProgID="Word.Picture.8" ShapeID="_x0000_i1096" DrawAspect="Content" ObjectID="_1662451347" r:id="rId153"/>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77777777" w:rsidR="00776774" w:rsidRPr="00140E21" w:rsidRDefault="00776774" w:rsidP="00776774">
      <w:pPr>
        <w:pStyle w:val="B1"/>
      </w:pPr>
      <w:r w:rsidRPr="00140E21">
        <w:t>1 - 2.</w:t>
      </w:r>
      <w:r w:rsidRPr="00140E21">
        <w:tab/>
        <w:t>Step 9 - 11 from clause 5.5.1.2.2 (S1-based handover, normal) in TS</w:t>
      </w:r>
      <w:r>
        <w:t> </w:t>
      </w:r>
      <w:r w:rsidRPr="00140E21">
        <w:t>23.401</w:t>
      </w:r>
      <w:r>
        <w:t> </w:t>
      </w:r>
      <w:r w:rsidRPr="00140E21">
        <w:t>[13]. Different from step 9a of clause 5.5.1.2.2 (S1-based handover, normal) in TS</w:t>
      </w:r>
      <w:r>
        <w:t> </w:t>
      </w:r>
      <w:r w:rsidRPr="00140E21">
        <w:t>23.401</w:t>
      </w:r>
      <w:r>
        <w:t> </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7777777"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77777777" w:rsidR="00776774" w:rsidRPr="00140E21" w:rsidRDefault="00776774" w:rsidP="00776774">
      <w:pPr>
        <w:pStyle w:val="B1"/>
      </w:pPr>
      <w:r w:rsidRPr="00140E21">
        <w:lastRenderedPageBreak/>
        <w:t>6.</w:t>
      </w:r>
      <w:r w:rsidRPr="00140E21">
        <w:tab/>
        <w:t>Step 14 from clause 5.5.1.2.2 (S1-based handover, normal) in TS</w:t>
      </w:r>
      <w:r>
        <w:t> </w:t>
      </w:r>
      <w:r w:rsidRPr="00140E21">
        <w:t>23.401</w:t>
      </w:r>
      <w:r>
        <w:t> </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w:t>
      </w:r>
      <w:bookmarkStart w:id="1141" w:name="_Hlk499820307"/>
      <w:r w:rsidRPr="00140E21">
        <w:t xml:space="preserve">EPS to 5GS Mobility Registration Procedure </w:t>
      </w:r>
      <w:bookmarkEnd w:id="1141"/>
      <w:r w:rsidRPr="00140E21">
        <w:t xml:space="preserve">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7777777"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ing to NG-RAN. The Handover Restriction List contains a list of PLMN IDs as specified by TS</w:t>
      </w:r>
      <w:r>
        <w:rPr>
          <w:lang w:eastAsia="zh-CN"/>
        </w:rPr>
        <w:t> </w:t>
      </w:r>
      <w:r w:rsidRPr="00140E21">
        <w:rPr>
          <w:lang w:eastAsia="zh-CN"/>
        </w:rPr>
        <w:t>23.501</w:t>
      </w:r>
      <w:r>
        <w:rPr>
          <w:lang w:eastAsia="zh-CN"/>
        </w:rPr>
        <w:t> </w:t>
      </w:r>
      <w:r w:rsidRPr="00140E21">
        <w:rPr>
          <w:lang w:eastAsia="zh-CN"/>
        </w:rPr>
        <w:t>[2].</w:t>
      </w:r>
    </w:p>
    <w:p w14:paraId="5CE1F449" w14:textId="77777777" w:rsidR="00776774" w:rsidRPr="00140E21" w:rsidRDefault="00776774" w:rsidP="00776774">
      <w:pPr>
        <w:pStyle w:val="B1"/>
      </w:pPr>
      <w:r w:rsidRPr="00140E21">
        <w:t>13.</w:t>
      </w:r>
      <w:r w:rsidRPr="00140E21">
        <w:tab/>
        <w:t>Step 19 from clause 5.5.1.2.2 (S1-based handover, normal) in TS</w:t>
      </w:r>
      <w:r>
        <w:t> </w:t>
      </w:r>
      <w:r w:rsidRPr="00140E21">
        <w:t>23.401</w:t>
      </w:r>
      <w:r>
        <w:t> </w:t>
      </w:r>
      <w:r w:rsidRPr="00140E21">
        <w:t>[13]. Step 20a - 20b from clause 5.5.1.2.2 (S1-based handover, normal) in TS</w:t>
      </w:r>
      <w:r>
        <w:t> </w:t>
      </w:r>
      <w:r w:rsidRPr="00140E21">
        <w:t>23.401</w:t>
      </w:r>
      <w:r>
        <w:t> </w:t>
      </w:r>
      <w:r w:rsidRPr="00140E21">
        <w:t>[13], with the following modification:</w:t>
      </w:r>
    </w:p>
    <w:p w14:paraId="63658E0D" w14:textId="77777777" w:rsidR="00776774" w:rsidRPr="00140E21" w:rsidRDefault="00776774" w:rsidP="00776774">
      <w:pPr>
        <w:pStyle w:val="B1"/>
      </w:pPr>
      <w:bookmarkStart w:id="1142" w:name="OLE_LINK4"/>
      <w:bookmarkStart w:id="1143" w:name="OLE_LINK11"/>
      <w:r w:rsidRPr="00140E21">
        <w:tab/>
        <w:t>Accor</w:t>
      </w:r>
      <w:r>
        <w:t>d</w:t>
      </w:r>
      <w:r w:rsidRPr="00140E21">
        <w:t>ing to configuration, for the PDN connections which are anchored in a standalone PGW, the MME initiates PDN connection release procedure as specified in TS</w:t>
      </w:r>
      <w:r>
        <w:t> </w:t>
      </w:r>
      <w:r w:rsidRPr="00140E21">
        <w:t>23.401</w:t>
      </w:r>
      <w:r>
        <w:t> </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44" w:name="_Toc20204069"/>
      <w:bookmarkStart w:id="1145" w:name="_Toc27894757"/>
      <w:bookmarkStart w:id="1146" w:name="_Toc36191824"/>
      <w:bookmarkStart w:id="1147" w:name="_Toc45192913"/>
      <w:bookmarkStart w:id="1148" w:name="_Toc47592545"/>
      <w:bookmarkStart w:id="1149" w:name="_Toc51834626"/>
      <w:bookmarkStart w:id="1150" w:name="_Toc51835568"/>
      <w:r w:rsidRPr="00140E21">
        <w:lastRenderedPageBreak/>
        <w:t>4.11.1.2.3</w:t>
      </w:r>
      <w:bookmarkStart w:id="1151" w:name="OLE_LINK13"/>
      <w:bookmarkEnd w:id="1142"/>
      <w:r w:rsidRPr="00140E21">
        <w:tab/>
        <w:t>Handover Cancel</w:t>
      </w:r>
      <w:bookmarkEnd w:id="1143"/>
      <w:bookmarkEnd w:id="1144"/>
      <w:bookmarkEnd w:id="1145"/>
      <w:bookmarkEnd w:id="1146"/>
      <w:bookmarkEnd w:id="1147"/>
      <w:bookmarkEnd w:id="1148"/>
      <w:bookmarkEnd w:id="1149"/>
      <w:bookmarkEnd w:id="1151"/>
      <w:bookmarkEnd w:id="1150"/>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5ECF3D99" w14:textId="77777777" w:rsidR="00776774" w:rsidRDefault="00776774" w:rsidP="00776774">
      <w:pPr>
        <w:pStyle w:val="TH"/>
      </w:pPr>
      <w:r w:rsidRPr="00140E21">
        <w:object w:dxaOrig="22230" w:dyaOrig="11280" w14:anchorId="04D33BD2">
          <v:shape id="_x0000_i1097" type="#_x0000_t75" style="width:481.5pt;height:244.5pt" o:ole="">
            <v:imagedata r:id="rId154" o:title=""/>
          </v:shape>
          <o:OLEObject Type="Embed" ProgID="Visio.Drawing.15" ShapeID="_x0000_i1097" DrawAspect="Content" ObjectID="_1662451348" r:id="rId155"/>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77777777"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p>
    <w:p w14:paraId="2F4EB4B3" w14:textId="77777777" w:rsidR="00776774" w:rsidRPr="00140E21" w:rsidRDefault="00776774" w:rsidP="00776774">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7976F42A" w14:textId="77777777"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 TS</w:t>
      </w:r>
      <w:r>
        <w:rPr>
          <w:lang w:eastAsia="zh-CN"/>
        </w:rPr>
        <w:t> </w:t>
      </w:r>
      <w:r w:rsidRPr="00140E21">
        <w:rPr>
          <w:lang w:eastAsia="zh-CN"/>
        </w:rPr>
        <w:t>23.401</w:t>
      </w:r>
      <w:r>
        <w:rPr>
          <w:lang w:eastAsia="zh-CN"/>
        </w:rPr>
        <w:t> </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77777777"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target SMF in non-roaming and local breakout roaming scenarios.</w:t>
      </w:r>
    </w:p>
    <w:p w14:paraId="1A7EE226" w14:textId="77777777" w:rsidR="00776774" w:rsidRDefault="00776774" w:rsidP="00776774">
      <w:pPr>
        <w:pStyle w:val="B1"/>
        <w:rPr>
          <w:lang w:eastAsia="zh-CN"/>
        </w:rPr>
      </w:pPr>
      <w:r>
        <w:rPr>
          <w:lang w:eastAsia="zh-CN"/>
        </w:rPr>
        <w:tab/>
        <w:t>For home-routed roaming scenario, AMF invokes the Nsmf_PDUSession_UpdateSMContext request (Relocation Cancel Indication) toward the target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77777777" w:rsidR="00776774" w:rsidRDefault="00776774" w:rsidP="00776774">
      <w:pPr>
        <w:pStyle w:val="B1"/>
        <w:rPr>
          <w:lang w:eastAsia="zh-CN"/>
        </w:rPr>
      </w:pPr>
      <w:r>
        <w:rPr>
          <w:lang w:eastAsia="zh-CN"/>
        </w:rPr>
        <w:lastRenderedPageBreak/>
        <w:t>4c.</w:t>
      </w:r>
      <w:r>
        <w:rPr>
          <w:lang w:eastAsia="zh-CN"/>
        </w:rPr>
        <w:tab/>
        <w:t>[Conditional] The target V-SMF releases the corresponding resource in the target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77777777" w:rsidR="00776774" w:rsidRPr="00140E21" w:rsidRDefault="00776774" w:rsidP="00776774">
      <w:pPr>
        <w:pStyle w:val="B1"/>
        <w:rPr>
          <w:lang w:eastAsia="zh-CN"/>
        </w:rPr>
      </w:pPr>
      <w:r w:rsidRPr="00140E21">
        <w:t>7.</w:t>
      </w:r>
      <w:r w:rsidRPr="00140E21">
        <w:tab/>
      </w:r>
      <w:r>
        <w:t xml:space="preserve">[Conditional] </w:t>
      </w:r>
      <w:r w:rsidRPr="00140E21">
        <w:t>If indirect forwarding tunnel is setup during handover preparation phase then cancellation of handover triggers the source CN node to release the temporary resources used for indirect forwarding.</w:t>
      </w:r>
    </w:p>
    <w:p w14:paraId="5BD6AC56" w14:textId="77777777" w:rsidR="00776774" w:rsidRPr="00140E21" w:rsidRDefault="00776774" w:rsidP="00776774">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559E4166" w14:textId="77777777" w:rsidR="00776774" w:rsidRPr="00140E21" w:rsidRDefault="00776774" w:rsidP="00776774">
      <w:pPr>
        <w:pStyle w:val="Heading4"/>
        <w:rPr>
          <w:lang w:eastAsia="zh-CN"/>
        </w:rPr>
      </w:pPr>
      <w:bookmarkStart w:id="1152" w:name="_Toc20204070"/>
      <w:bookmarkStart w:id="1153" w:name="_Toc27894758"/>
      <w:bookmarkStart w:id="1154" w:name="_Toc36191825"/>
      <w:bookmarkStart w:id="1155" w:name="_Toc45192914"/>
      <w:bookmarkStart w:id="1156" w:name="_Toc47592546"/>
      <w:bookmarkStart w:id="1157" w:name="_Toc51834627"/>
      <w:bookmarkStart w:id="1158" w:name="_Toc51835569"/>
      <w:r w:rsidRPr="00140E21">
        <w:rPr>
          <w:lang w:eastAsia="zh-CN"/>
        </w:rPr>
        <w:t>4.11.1.3</w:t>
      </w:r>
      <w:r w:rsidRPr="00140E21">
        <w:rPr>
          <w:lang w:eastAsia="zh-CN"/>
        </w:rPr>
        <w:tab/>
        <w:t>Idle Mode Mobility procedures</w:t>
      </w:r>
      <w:bookmarkEnd w:id="1152"/>
      <w:bookmarkEnd w:id="1153"/>
      <w:bookmarkEnd w:id="1154"/>
      <w:bookmarkEnd w:id="1155"/>
      <w:bookmarkEnd w:id="1156"/>
      <w:bookmarkEnd w:id="1157"/>
      <w:bookmarkEnd w:id="1158"/>
    </w:p>
    <w:p w14:paraId="333FBDF2" w14:textId="77777777" w:rsidR="00776774" w:rsidRPr="00140E21" w:rsidRDefault="00776774" w:rsidP="00776774">
      <w:pPr>
        <w:pStyle w:val="Heading5"/>
        <w:rPr>
          <w:lang w:eastAsia="zh-CN"/>
        </w:rPr>
      </w:pPr>
      <w:bookmarkStart w:id="1159" w:name="_Toc20204071"/>
      <w:bookmarkStart w:id="1160" w:name="_Toc27894759"/>
      <w:bookmarkStart w:id="1161" w:name="_Toc36191826"/>
      <w:bookmarkStart w:id="1162" w:name="_Toc45192915"/>
      <w:bookmarkStart w:id="1163" w:name="_Toc47592547"/>
      <w:bookmarkStart w:id="1164" w:name="_Toc51834628"/>
      <w:bookmarkStart w:id="1165" w:name="_Toc51835570"/>
      <w:r w:rsidRPr="00140E21">
        <w:rPr>
          <w:lang w:eastAsia="zh-CN"/>
        </w:rPr>
        <w:t>4.11.1.3.1</w:t>
      </w:r>
      <w:r w:rsidRPr="00140E21">
        <w:rPr>
          <w:lang w:eastAsia="zh-CN"/>
        </w:rPr>
        <w:tab/>
        <w:t>General</w:t>
      </w:r>
      <w:bookmarkEnd w:id="1159"/>
      <w:bookmarkEnd w:id="1160"/>
      <w:bookmarkEnd w:id="1161"/>
      <w:bookmarkEnd w:id="1162"/>
      <w:bookmarkEnd w:id="1163"/>
      <w:bookmarkEnd w:id="1164"/>
      <w:bookmarkEnd w:id="1165"/>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166" w:name="_Toc20204072"/>
      <w:bookmarkStart w:id="1167" w:name="_Toc27894760"/>
      <w:bookmarkStart w:id="1168" w:name="_Toc36191827"/>
      <w:bookmarkStart w:id="1169" w:name="_Toc45192916"/>
      <w:bookmarkStart w:id="1170" w:name="_Toc47592548"/>
      <w:bookmarkStart w:id="1171" w:name="_Toc51834629"/>
      <w:bookmarkStart w:id="1172" w:name="_Toc51835571"/>
      <w:r w:rsidRPr="00140E21">
        <w:rPr>
          <w:lang w:eastAsia="zh-CN"/>
        </w:rPr>
        <w:t>4.11.1.3.2</w:t>
      </w:r>
      <w:r w:rsidRPr="00140E21">
        <w:rPr>
          <w:lang w:eastAsia="zh-CN"/>
        </w:rPr>
        <w:tab/>
        <w:t>5GS to EPS Idle mode mobility using N26 interface</w:t>
      </w:r>
      <w:bookmarkEnd w:id="1166"/>
      <w:bookmarkEnd w:id="1167"/>
      <w:bookmarkEnd w:id="1168"/>
      <w:bookmarkEnd w:id="1169"/>
      <w:bookmarkEnd w:id="1170"/>
      <w:bookmarkEnd w:id="1171"/>
      <w:bookmarkEnd w:id="1172"/>
    </w:p>
    <w:p w14:paraId="0CB0549B" w14:textId="77777777" w:rsidR="00776774" w:rsidRPr="00140E21" w:rsidRDefault="00776774" w:rsidP="00776774">
      <w:r w:rsidRPr="00140E21">
        <w:t>In</w:t>
      </w:r>
      <w:r>
        <w:t xml:space="preserve"> the</w:t>
      </w:r>
      <w:r w:rsidRPr="00140E21">
        <w:t xml:space="preserve"> case of network sharing the UE selects the target PLMN ID according to clause 5.18.3 of TS</w:t>
      </w:r>
      <w:r>
        <w:t> </w:t>
      </w:r>
      <w:r w:rsidRPr="00140E21">
        <w:t>23.501</w:t>
      </w:r>
      <w:r>
        <w:t> </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1EDBC77F" w14:textId="77777777" w:rsidR="00776774" w:rsidRDefault="00776774" w:rsidP="00776774">
      <w:pPr>
        <w:pStyle w:val="TH"/>
      </w:pPr>
      <w:r w:rsidRPr="00140E21">
        <w:object w:dxaOrig="19570" w:dyaOrig="10951" w14:anchorId="36AA9BBD">
          <v:shape id="_x0000_i1098" type="#_x0000_t75" style="width:480.75pt;height:268.5pt" o:ole="">
            <v:imagedata r:id="rId156" o:title=""/>
          </v:shape>
          <o:OLEObject Type="Embed" ProgID="Visio.Drawing.11" ShapeID="_x0000_i1098" DrawAspect="Content" ObjectID="_1662451349" r:id="rId157"/>
        </w:object>
      </w:r>
    </w:p>
    <w:p w14:paraId="708108B5" w14:textId="77777777" w:rsidR="00776774" w:rsidRPr="00140E21" w:rsidRDefault="00776774" w:rsidP="00776774">
      <w:pPr>
        <w:pStyle w:val="TF"/>
      </w:pPr>
      <w:r w:rsidRPr="00140E21">
        <w:t>Figure 4.11.1.3.2-1: 5GS to EPS Idle mode mobility using N26 interface</w:t>
      </w:r>
    </w:p>
    <w:p w14:paraId="21380317" w14:textId="77777777" w:rsidR="00776774" w:rsidRPr="00140E21" w:rsidRDefault="00776774" w:rsidP="00776774">
      <w:pPr>
        <w:pStyle w:val="B1"/>
        <w:rPr>
          <w:lang w:eastAsia="zh-CN"/>
        </w:rPr>
      </w:pPr>
      <w:r w:rsidRPr="00140E21">
        <w:rPr>
          <w:lang w:eastAsia="zh-CN"/>
        </w:rPr>
        <w:t>The TAU procedure in TS</w:t>
      </w:r>
      <w:r>
        <w:rPr>
          <w:lang w:eastAsia="zh-CN"/>
        </w:rPr>
        <w:t> </w:t>
      </w:r>
      <w:r w:rsidRPr="00140E21">
        <w:rPr>
          <w:lang w:eastAsia="zh-CN"/>
        </w:rPr>
        <w:t>23.401</w:t>
      </w:r>
      <w:r>
        <w:rPr>
          <w:lang w:eastAsia="zh-CN"/>
        </w:rPr>
        <w:t> </w:t>
      </w:r>
      <w:r w:rsidRPr="00140E21">
        <w:rPr>
          <w:lang w:eastAsia="zh-CN"/>
        </w:rPr>
        <w:t>[13] is used with the following 5GS interaction:</w:t>
      </w:r>
    </w:p>
    <w:p w14:paraId="7CDB3C3A" w14:textId="77777777" w:rsidR="00776774" w:rsidRPr="00140E21" w:rsidRDefault="00776774" w:rsidP="00776774">
      <w:pPr>
        <w:pStyle w:val="B1"/>
      </w:pPr>
      <w:r w:rsidRPr="00140E21">
        <w:t>1.</w:t>
      </w:r>
      <w:r w:rsidRPr="00140E21">
        <w:tab/>
        <w:t>Step 1 from clause 5.3.3.1 (Tracking Area Update procedure with Serving GW change) in TS</w:t>
      </w:r>
      <w:r>
        <w:t> </w:t>
      </w:r>
      <w:r w:rsidRPr="00140E21">
        <w:t>23.401</w:t>
      </w:r>
      <w:r>
        <w:t> </w:t>
      </w:r>
      <w:r w:rsidRPr="00140E21">
        <w:t>[13].</w:t>
      </w:r>
    </w:p>
    <w:p w14:paraId="01A28A17" w14:textId="77777777" w:rsidR="00776774" w:rsidRPr="00140E21" w:rsidRDefault="00776774" w:rsidP="00776774">
      <w:pPr>
        <w:pStyle w:val="B1"/>
      </w:pPr>
      <w:r w:rsidRPr="00140E21">
        <w:t>2.</w:t>
      </w:r>
      <w:r w:rsidRPr="00140E21">
        <w:tab/>
        <w:t>Step 2 from clause 5.3.3.1 (Tracking Area Update procedure with Serving GW change) in TS</w:t>
      </w:r>
      <w:r>
        <w:t> </w:t>
      </w:r>
      <w:r w:rsidRPr="00140E21">
        <w:t>23.401</w:t>
      </w:r>
      <w:r>
        <w:t> </w:t>
      </w:r>
      <w:r w:rsidRPr="00140E21">
        <w:t>[13] with the modification captured in clause 4.11.1.5.3.</w:t>
      </w:r>
    </w:p>
    <w:p w14:paraId="53984223" w14:textId="77777777" w:rsidR="00776774" w:rsidRPr="00140E21" w:rsidRDefault="00776774" w:rsidP="00776774">
      <w:pPr>
        <w:pStyle w:val="B1"/>
        <w:rPr>
          <w:lang w:eastAsia="zh-CN"/>
        </w:rPr>
      </w:pPr>
      <w:r w:rsidRPr="00140E21">
        <w:rPr>
          <w:lang w:eastAsia="zh-CN"/>
        </w:rPr>
        <w:t>3-4.</w:t>
      </w:r>
      <w:r w:rsidRPr="00140E21">
        <w:rPr>
          <w:lang w:eastAsia="zh-CN"/>
        </w:rPr>
        <w:tab/>
        <w:t>Steps 3-4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7777777" w:rsidR="00776774" w:rsidRDefault="00776774" w:rsidP="00776774">
      <w:pPr>
        <w:pStyle w:val="B1"/>
      </w:pPr>
      <w:r>
        <w:tab/>
        <w:t>The AMF determines for a PDU Session whether to retrieve context including mapped UE EPS connection from V-SMF (in the case of HR roaming) or from the PGW-C+SMF (in the case of non roaming or LBO roaming) as follows:</w:t>
      </w:r>
    </w:p>
    <w:p w14:paraId="27E40791" w14:textId="77777777" w:rsidR="00776774" w:rsidRDefault="00776774" w:rsidP="00776774">
      <w:pPr>
        <w:pStyle w:val="B2"/>
      </w:pPr>
      <w:r>
        <w:t>-</w:t>
      </w:r>
      <w:r>
        <w:tab/>
        <w:t>If the AMF determines that one or more of the EBI(s) can be transferred, the AMF sends Nsmf_PDUSession_ContextRequest to the V-SMF or PGW-C+SMF and includes in the message EBI value(s) if any that cannot be transferred.</w:t>
      </w:r>
    </w:p>
    <w:p w14:paraId="7202FFD1" w14:textId="77777777"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TS 23.501 [2].</w:t>
      </w:r>
    </w:p>
    <w:p w14:paraId="781CF354" w14:textId="77777777" w:rsidR="00776774" w:rsidRDefault="00776774" w:rsidP="00776774">
      <w:pPr>
        <w:pStyle w:val="B2"/>
      </w:pPr>
      <w:r>
        <w:t>-</w:t>
      </w:r>
      <w:r>
        <w:tab/>
        <w:t>The AMF does not retrieve the conext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77777777"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 xml:space="preserve">SMF in the request to allow the </w:t>
      </w:r>
      <w:r>
        <w:t>the PGW-C+</w:t>
      </w:r>
      <w:r w:rsidRPr="00140E21">
        <w:t>SMF to determine whether to include EPS Bearer context for Ethernet PDN type or non-IP PDN Type or not.</w:t>
      </w:r>
    </w:p>
    <w:p w14:paraId="03949225" w14:textId="77777777" w:rsidR="00776774" w:rsidRDefault="00776774" w:rsidP="00776774">
      <w:pPr>
        <w:pStyle w:val="B2"/>
      </w:pPr>
      <w:r>
        <w:t>-</w:t>
      </w:r>
      <w:r>
        <w:tab/>
        <w:t xml:space="preserve">If the AMF includes in Nsmf_PDUSession_ContextRequest EBI list not to be transferred, and if the EBI value of the QoS Flow associated with the default QoS Rule is included in that list, the PGW-C+SMF shall not return the PDN Connection context (which implies the whole PDU Session is not transferred to EPS), otherwise if the EBI value of the QoS Flow associated with the default QoS Rule is not included in the EBI </w:t>
      </w:r>
      <w:r>
        <w:lastRenderedPageBreak/>
        <w:t>list not to be transferred, the V-SMF or PGW-C+SMF shall not provide the EPS bearer context(s) mapped from QoS Flow(s) associated with that list.</w:t>
      </w:r>
    </w:p>
    <w:p w14:paraId="75B73EE0" w14:textId="77777777" w:rsidR="00776774" w:rsidRPr="00140E21" w:rsidRDefault="00776774" w:rsidP="00776774">
      <w:pPr>
        <w:pStyle w:val="B2"/>
      </w:pPr>
      <w:r>
        <w:tab/>
        <w:t xml:space="preserve">The above </w:t>
      </w:r>
      <w:r w:rsidRPr="00140E21">
        <w:t>step is performed with all the PGW-C+SMFs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77777777"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37784505" w14:textId="77777777"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 and PGW-U+UPF provides the PGW-U Tunnel Info for each EPS bearers to PGW-C+SMF.</w:t>
      </w:r>
    </w:p>
    <w:p w14:paraId="1BFCA81C" w14:textId="77777777"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In home routed roaming case, the CN Tunnel Info for each EPS bearer has been prepared by the PGW-C+SMF and provided to the V-SMF as specified in clause 4.11.1.4.1.</w:t>
      </w:r>
    </w:p>
    <w:p w14:paraId="46CA051A" w14:textId="77777777"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in non-roaming or roaming with local breakout, the PGW-C+</w:t>
      </w:r>
      <w:r w:rsidRPr="00140E21">
        <w:rPr>
          <w:lang w:eastAsia="zh-CN"/>
        </w:rPr>
        <w:t xml:space="preserve">SMF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if the UE and target MME supports Ethernet PDN type, the </w:t>
      </w:r>
      <w:r>
        <w:rPr>
          <w:lang w:eastAsia="zh-CN"/>
        </w:rPr>
        <w:t>PGW-C+</w:t>
      </w:r>
      <w:r w:rsidRPr="00140E21">
        <w:rPr>
          <w:lang w:eastAsia="zh-CN"/>
        </w:rPr>
        <w:t xml:space="preserve">SMF provides SM Context for Ethernet PDN Type, otherwise if the UE or target MME does not support Ethernet Type but support non-IP Type, the </w:t>
      </w:r>
      <w:r>
        <w:rPr>
          <w:lang w:eastAsia="zh-CN"/>
        </w:rPr>
        <w:t>PGW-C+</w:t>
      </w:r>
      <w:r w:rsidRPr="00140E21">
        <w:rPr>
          <w:lang w:eastAsia="zh-CN"/>
        </w:rPr>
        <w:t>SMF provides SM Context for non-IP PDN Type. For PDU Sessions with PDU Session Type Unstructured, the SMF provides SM Context for non-IP PDN Type.</w:t>
      </w:r>
      <w:r>
        <w:rPr>
          <w:lang w:eastAsia="zh-CN"/>
        </w:rPr>
        <w:t xml:space="preserve"> In home routed roaming, V-SMF provides the SM Context.</w:t>
      </w:r>
    </w:p>
    <w:p w14:paraId="4F32827F" w14:textId="77777777"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77777777" w:rsidR="00776774" w:rsidRPr="00140E21" w:rsidRDefault="00776774" w:rsidP="00776774">
      <w:pPr>
        <w:pStyle w:val="B1"/>
      </w:pPr>
      <w:r w:rsidRPr="00140E21">
        <w:tab/>
        <w:t>If the PGW-C+SMF has marked that the status of one or more QoS Flows are deleted in the 5GC but not synchronized with the UE yet according to clause 4.3.3.2, the PGW-C+SMF does not return to the AMF the EPS context(s) if all its associated QoS Flows are marked as deleted, that is, the PGW-C+SMF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77777777"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Steps 6-12 from clause 5.3.3.1 (Tracking Area Update procedure with Serving GW change) in TS</w:t>
      </w:r>
      <w:r>
        <w:rPr>
          <w:rFonts w:eastAsia="SimSun"/>
          <w:lang w:eastAsia="zh-CN"/>
        </w:rPr>
        <w:t> </w:t>
      </w:r>
      <w:r w:rsidRPr="00140E21">
        <w:rPr>
          <w:rFonts w:eastAsia="SimSun"/>
          <w:lang w:eastAsia="zh-CN"/>
        </w:rPr>
        <w:t>23.401</w:t>
      </w:r>
      <w:r>
        <w:rPr>
          <w:rFonts w:eastAsia="SimSun"/>
          <w:lang w:eastAsia="zh-CN"/>
        </w:rPr>
        <w:t> </w:t>
      </w:r>
      <w:r w:rsidRPr="00140E21">
        <w:rPr>
          <w:rFonts w:eastAsia="SimSun"/>
          <w:lang w:eastAsia="zh-CN"/>
        </w:rPr>
        <w:t>[13] are performed with following addition and modification:</w:t>
      </w:r>
    </w:p>
    <w:p w14:paraId="623F0DCD" w14:textId="7777777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PGW-C+SMF deletes the PCC rule(s) associated with those QoS Flows and informs the PCF about the removed PCC rule(s).</w:t>
      </w:r>
    </w:p>
    <w:p w14:paraId="280152F5" w14:textId="77777777" w:rsidR="00776774" w:rsidRPr="00140E21" w:rsidRDefault="00776774" w:rsidP="00776774">
      <w:pPr>
        <w:pStyle w:val="B1"/>
        <w:rPr>
          <w:rFonts w:eastAsia="SimSun"/>
        </w:rPr>
      </w:pPr>
      <w:r w:rsidRPr="00140E21">
        <w:rPr>
          <w:rFonts w:eastAsia="SimSun"/>
        </w:rPr>
        <w:tab/>
        <w:t>In the step 11, the PGW-C+SMF requests the PGW-U+UPF to establish the tunnel for each EPS bearer by providing SGW-U Tunnel Info.</w:t>
      </w:r>
    </w:p>
    <w:p w14:paraId="55D8408B" w14:textId="77777777" w:rsidR="00776774" w:rsidRPr="00140E21" w:rsidRDefault="00776774" w:rsidP="00776774">
      <w:pPr>
        <w:pStyle w:val="B1"/>
      </w:pPr>
      <w:r w:rsidRPr="00140E21">
        <w:tab/>
        <w:t>In step 10, the PGW-C+SMF may need to report some subscribed event to the PCF by performing an SMF initiated SM Policy Association Modification procedure as defined in clause 4.16.5.</w:t>
      </w:r>
      <w:r>
        <w:t xml:space="preserve"> If the mapped EPS bearers are not included in Modify Bearer Request, the PGW-C+SMF deletes the PCC rule(s) associated with the QoS Flows corresponding to those mapped EPS bearers.</w:t>
      </w:r>
    </w:p>
    <w:p w14:paraId="6430EF88" w14:textId="77777777" w:rsidR="00776774" w:rsidRPr="00140E21" w:rsidRDefault="00776774" w:rsidP="00776774">
      <w:pPr>
        <w:pStyle w:val="B1"/>
        <w:rPr>
          <w:rFonts w:eastAsia="SimSun"/>
        </w:rPr>
      </w:pPr>
      <w:r w:rsidRPr="00140E21">
        <w:tab/>
        <w:t>Step 9a from clause 5.3.3.1 (Tracking Area Update procedure with Serving GW change) in TS</w:t>
      </w:r>
      <w:r>
        <w:t> </w:t>
      </w:r>
      <w:r w:rsidRPr="00140E21">
        <w:t>23.401</w:t>
      </w:r>
      <w:r>
        <w:t> </w:t>
      </w:r>
      <w:r w:rsidRPr="00140E21">
        <w:t>[13] with the modification captured in clause 4.11.1.5.3</w:t>
      </w:r>
    </w:p>
    <w:p w14:paraId="446228D8" w14:textId="77777777" w:rsidR="00776774" w:rsidRPr="00140E21" w:rsidRDefault="00776774" w:rsidP="00776774">
      <w:pPr>
        <w:pStyle w:val="B1"/>
        <w:rPr>
          <w:rFonts w:eastAsia="SimSun"/>
          <w:lang w:eastAsia="zh-CN"/>
        </w:rPr>
      </w:pPr>
      <w:r w:rsidRPr="00140E21">
        <w:rPr>
          <w:rFonts w:eastAsia="SimSun"/>
          <w:lang w:eastAsia="zh-CN"/>
        </w:rPr>
        <w:lastRenderedPageBreak/>
        <w:tab/>
        <w:t>If the SCEF connection is to be established, the steps 9-13 are replaced with the steps 2-3 from clause 5.13.1.2 of TS</w:t>
      </w:r>
      <w:r>
        <w:rPr>
          <w:rFonts w:eastAsia="SimSun"/>
          <w:lang w:eastAsia="zh-CN"/>
        </w:rPr>
        <w:t> </w:t>
      </w:r>
      <w:r w:rsidRPr="00140E21">
        <w:rPr>
          <w:rFonts w:eastAsia="SimSun"/>
          <w:lang w:eastAsia="zh-CN"/>
        </w:rPr>
        <w:t>23.682</w:t>
      </w:r>
      <w:r>
        <w:rPr>
          <w:rFonts w:eastAsia="SimSun"/>
          <w:lang w:eastAsia="zh-CN"/>
        </w:rPr>
        <w:t> </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77777777"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corresponding PGW-C+SMF</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77777777"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Steps 17-21 from clause 5.3.3.1 (Tracking Area Update procedure with Serving GW change) in TS</w:t>
      </w:r>
      <w:r>
        <w:rPr>
          <w:rFonts w:eastAsia="SimSun"/>
          <w:lang w:eastAsia="zh-CN"/>
        </w:rPr>
        <w:t> </w:t>
      </w:r>
      <w:r w:rsidRPr="00140E21">
        <w:rPr>
          <w:rFonts w:eastAsia="SimSun"/>
          <w:lang w:eastAsia="zh-CN"/>
        </w:rPr>
        <w:t>23.401</w:t>
      </w:r>
      <w:r>
        <w:rPr>
          <w:rFonts w:eastAsia="SimSun"/>
          <w:lang w:eastAsia="zh-CN"/>
        </w:rPr>
        <w:t> </w:t>
      </w:r>
      <w:r w:rsidRPr="00140E21">
        <w:rPr>
          <w:rFonts w:eastAsia="SimSun"/>
          <w:lang w:eastAsia="zh-CN"/>
        </w:rPr>
        <w:t>[13] with the following modification:</w:t>
      </w:r>
    </w:p>
    <w:p w14:paraId="56FD5CDB" w14:textId="77777777"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 TS</w:t>
      </w:r>
      <w:r>
        <w:t> </w:t>
      </w:r>
      <w:r w:rsidRPr="00140E21">
        <w:t>23.251</w:t>
      </w:r>
      <w:r>
        <w:t> </w:t>
      </w:r>
      <w:r w:rsidRPr="00140E21">
        <w:t>[35] clause 5.2a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77777777" w:rsidR="00776774" w:rsidRPr="00140E21" w:rsidRDefault="00776774" w:rsidP="00776774">
      <w:pPr>
        <w:pStyle w:val="B1"/>
        <w:rPr>
          <w:lang w:eastAsia="zh-CN"/>
        </w:rPr>
      </w:pPr>
      <w:r w:rsidRPr="00140E21">
        <w:rPr>
          <w:lang w:eastAsia="zh-CN"/>
        </w:rPr>
        <w:tab/>
        <w:t>If some of the QoS Flow(s) for an EPS bearer were marked as deleted, the PGW-C+SMF may initiate bearer modification as specified in clause 5.4.3 of TS</w:t>
      </w:r>
      <w:r>
        <w:rPr>
          <w:lang w:eastAsia="zh-CN"/>
        </w:rPr>
        <w:t> </w:t>
      </w:r>
      <w:r w:rsidRPr="00140E21">
        <w:rPr>
          <w:lang w:eastAsia="zh-CN"/>
        </w:rPr>
        <w:t>23.401</w:t>
      </w:r>
      <w:r>
        <w:rPr>
          <w:lang w:eastAsia="zh-CN"/>
        </w:rPr>
        <w:t> </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173" w:name="_Toc36191828"/>
      <w:bookmarkStart w:id="1174" w:name="_Toc45192917"/>
      <w:bookmarkStart w:id="1175" w:name="_Toc47592549"/>
      <w:bookmarkStart w:id="1176" w:name="_Toc51834630"/>
      <w:bookmarkStart w:id="1177" w:name="_Toc51835572"/>
      <w:bookmarkStart w:id="1178" w:name="_Toc20204073"/>
      <w:bookmarkStart w:id="1179" w:name="_Toc27894761"/>
      <w:r>
        <w:rPr>
          <w:lang w:eastAsia="zh-CN"/>
        </w:rPr>
        <w:t>4.11.1.3.2A</w:t>
      </w:r>
      <w:r>
        <w:rPr>
          <w:lang w:eastAsia="zh-CN"/>
        </w:rPr>
        <w:tab/>
        <w:t>5GS to EPS Idle mode mobility using N26 interface with data forwarding</w:t>
      </w:r>
      <w:bookmarkEnd w:id="1173"/>
      <w:bookmarkEnd w:id="1174"/>
      <w:bookmarkEnd w:id="1175"/>
      <w:bookmarkEnd w:id="1176"/>
      <w:bookmarkEnd w:id="1177"/>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099" type="#_x0000_t75" style="width:478.5pt;height:219.75pt" o:ole="">
            <v:imagedata r:id="rId158" o:title="" cropbottom="20800f" cropright="-2466f"/>
          </v:shape>
          <o:OLEObject Type="Embed" ProgID="Visio.Drawing.11" ShapeID="_x0000_i1099" DrawAspect="Content" ObjectID="_1662451350" r:id="rId159"/>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77777777" w:rsidR="00776774" w:rsidRDefault="00776774" w:rsidP="00776774">
      <w:pPr>
        <w:pStyle w:val="B1"/>
      </w:pPr>
      <w:r>
        <w:t>2.</w:t>
      </w:r>
      <w:r>
        <w:tab/>
        <w:t>Steps 7-9 from clause 5.3.3.1A of TS 23.401 [13].</w:t>
      </w:r>
    </w:p>
    <w:p w14:paraId="5014F496" w14:textId="77777777" w:rsidR="00776774" w:rsidRDefault="00776774" w:rsidP="00776774">
      <w:pPr>
        <w:pStyle w:val="B1"/>
      </w:pPr>
      <w:r>
        <w:t>3.</w:t>
      </w:r>
      <w:r>
        <w:tab/>
        <w:t>Steps 14, 15, 15a and 16 from clause 4.11.1.3.2.</w:t>
      </w:r>
    </w:p>
    <w:p w14:paraId="4EF80020" w14:textId="77777777" w:rsidR="00776774" w:rsidRDefault="00776774" w:rsidP="00776774">
      <w:pPr>
        <w:pStyle w:val="B1"/>
      </w:pPr>
      <w:r>
        <w:t>4.</w:t>
      </w:r>
      <w:r>
        <w:tab/>
        <w:t>Steps 10-14 from clause 5.3.3.1A of TS 23.401 [13].</w:t>
      </w:r>
    </w:p>
    <w:p w14:paraId="1B29991A" w14:textId="77777777" w:rsidR="00776774" w:rsidRDefault="00776774" w:rsidP="00776774">
      <w:pPr>
        <w:pStyle w:val="B1"/>
      </w:pPr>
      <w:r>
        <w:t>5.</w:t>
      </w:r>
      <w:r>
        <w:tab/>
        <w:t>Steps 10a, b, c from clause 4.11.1.2.1 with the following enhancememts:</w:t>
      </w:r>
    </w:p>
    <w:p w14:paraId="25E34D3E" w14:textId="77777777" w:rsidR="00776774" w:rsidRDefault="00776774" w:rsidP="00776774">
      <w:pPr>
        <w:pStyle w:val="B2"/>
      </w:pPr>
      <w:r>
        <w:t>-</w:t>
      </w:r>
      <w:r>
        <w:tab/>
        <w:t>If data forwarding tunnel information (i.e. Forwarding F-TEID) is received from MME in step 14 of figure 5.3.3.1A-1 of TS 23.401 [13]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180" w:name="_Toc36191829"/>
      <w:bookmarkStart w:id="1181" w:name="_Toc45192918"/>
      <w:bookmarkStart w:id="1182" w:name="_Toc47592550"/>
      <w:bookmarkStart w:id="1183" w:name="_Toc51834631"/>
      <w:bookmarkStart w:id="1184" w:name="_Toc51835573"/>
      <w:r w:rsidRPr="00140E21">
        <w:rPr>
          <w:lang w:eastAsia="zh-CN"/>
        </w:rPr>
        <w:t>4.11.1.3.3</w:t>
      </w:r>
      <w:r w:rsidRPr="00140E21">
        <w:rPr>
          <w:lang w:eastAsia="zh-CN"/>
        </w:rPr>
        <w:tab/>
        <w:t xml:space="preserve">EPS to 5GS Mobility Registration Procedure (Idle and Connected State) </w:t>
      </w:r>
      <w:r w:rsidRPr="00140E21">
        <w:t>using N26 interface</w:t>
      </w:r>
      <w:bookmarkEnd w:id="1178"/>
      <w:bookmarkEnd w:id="1179"/>
      <w:bookmarkEnd w:id="1180"/>
      <w:bookmarkEnd w:id="1181"/>
      <w:bookmarkEnd w:id="1182"/>
      <w:bookmarkEnd w:id="1183"/>
      <w:bookmarkEnd w:id="1184"/>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0" type="#_x0000_t75" style="width:480.75pt;height:366.75pt" o:ole="">
            <v:imagedata r:id="rId160" o:title=""/>
          </v:shape>
          <o:OLEObject Type="Embed" ProgID="Word.Picture.8" ShapeID="_x0000_i1100" DrawAspect="Content" ObjectID="_1662451351" r:id="rId161"/>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77777777" w:rsidR="00776774" w:rsidRPr="00140E21" w:rsidRDefault="00776774" w:rsidP="00776774">
      <w:pPr>
        <w:pStyle w:val="B1"/>
        <w:rPr>
          <w:lang w:eastAsia="zh-CN"/>
        </w:rPr>
      </w:pPr>
      <w:r w:rsidRPr="00140E21">
        <w:rPr>
          <w:lang w:eastAsia="zh-CN"/>
        </w:rPr>
        <w:tab/>
        <w:t>When the Registration Request is triggered due to UE mobility from EPS to 5GS, if the UE has locally deleted the EPS bearer which has allocated 5GS parameters and the EPS bearer status has not been synchronized with the network, the UE shall include the EPS earer status in the Registration Request.</w:t>
      </w:r>
    </w:p>
    <w:p w14:paraId="191439AC" w14:textId="77777777"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 TS</w:t>
      </w:r>
      <w:r>
        <w:rPr>
          <w:lang w:eastAsia="zh-CN"/>
        </w:rPr>
        <w:t> </w:t>
      </w:r>
      <w:r w:rsidRPr="00140E21">
        <w:rPr>
          <w:lang w:eastAsia="zh-CN"/>
        </w:rPr>
        <w:t>23.501</w:t>
      </w:r>
      <w:r>
        <w:rPr>
          <w:lang w:eastAsia="zh-CN"/>
        </w:rPr>
        <w:t> </w:t>
      </w:r>
      <w:r w:rsidRPr="00140E21">
        <w:rPr>
          <w:lang w:eastAsia="zh-CN"/>
        </w:rPr>
        <w:t>[2] clause 5.15.7). In the case of Configured NSSAI applicable to this PLMN or an Allowed NSSAI are not present in the UE, the associated HPLMN S-NSSAI(s) shall be provided in the mapping of Requested NSSAI in the NAS as described in the clause 5.15.5.2.1 TS</w:t>
      </w:r>
      <w:r>
        <w:rPr>
          <w:lang w:eastAsia="zh-CN"/>
        </w:rPr>
        <w:t> </w:t>
      </w:r>
      <w:r w:rsidRPr="00140E21">
        <w:rPr>
          <w:lang w:eastAsia="zh-CN"/>
        </w:rPr>
        <w:t>23.501</w:t>
      </w:r>
      <w:r>
        <w:rPr>
          <w:lang w:eastAsia="zh-CN"/>
        </w:rPr>
        <w:t> </w:t>
      </w:r>
      <w:r w:rsidRPr="00140E21">
        <w:rPr>
          <w:lang w:eastAsia="zh-CN"/>
        </w:rPr>
        <w:t>[2].</w:t>
      </w:r>
    </w:p>
    <w:p w14:paraId="37F5418B" w14:textId="77777777"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lastRenderedPageBreak/>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77777777" w:rsidR="00776774" w:rsidRPr="00140E21" w:rsidRDefault="00776774" w:rsidP="00776774">
      <w:pPr>
        <w:pStyle w:val="NO"/>
        <w:rPr>
          <w:lang w:eastAsia="zh-CN"/>
        </w:rPr>
      </w:pPr>
      <w:r w:rsidRPr="00140E21">
        <w:rPr>
          <w:lang w:eastAsia="zh-CN"/>
        </w:rPr>
        <w:t>NOTE 1:</w:t>
      </w:r>
      <w:r w:rsidRPr="00140E21">
        <w:rPr>
          <w:lang w:eastAsia="zh-CN"/>
        </w:rPr>
        <w:tab/>
        <w:t>In connected mode mobility, the AMF dervices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77777777" w:rsidR="00776774" w:rsidRPr="00140E21" w:rsidRDefault="00776774" w:rsidP="00776774">
      <w:pPr>
        <w:pStyle w:val="B1"/>
        <w:rPr>
          <w:lang w:eastAsia="zh-CN"/>
        </w:rPr>
      </w:pPr>
      <w:r w:rsidRPr="00140E21">
        <w:rPr>
          <w:lang w:eastAsia="zh-CN"/>
        </w:rPr>
        <w:t>5a.</w:t>
      </w:r>
      <w:r w:rsidRPr="00140E21">
        <w:rPr>
          <w:lang w:eastAsia="zh-CN"/>
        </w:rPr>
        <w:tab/>
        <w:t>[Conditional] This step is only performed for IDLE mode mobility. The AMF derives the MME address and 4G GUTI from the old 5G-GUTI and sends Context Request to MME including EPS GUTI mapped from 5G-GUTI and the TAU request message according to TS</w:t>
      </w:r>
      <w:r>
        <w:rPr>
          <w:lang w:eastAsia="zh-CN"/>
        </w:rPr>
        <w:t> </w:t>
      </w:r>
      <w:r w:rsidRPr="00140E21">
        <w:rPr>
          <w:lang w:eastAsia="zh-CN"/>
        </w:rPr>
        <w:t>23.401</w:t>
      </w:r>
      <w:r>
        <w:rPr>
          <w:lang w:eastAsia="zh-CN"/>
        </w:rPr>
        <w:t> </w:t>
      </w:r>
      <w:r w:rsidRPr="00140E21">
        <w:rPr>
          <w:lang w:eastAsia="zh-CN"/>
        </w:rPr>
        <w:t>[13]. The MME validates the TAU message.</w:t>
      </w:r>
    </w:p>
    <w:p w14:paraId="32BA7684" w14:textId="77777777" w:rsidR="00776774" w:rsidRPr="00140E21" w:rsidRDefault="00776774" w:rsidP="00776774">
      <w:pPr>
        <w:pStyle w:val="B1"/>
      </w:pPr>
      <w:r w:rsidRPr="00140E21">
        <w:rPr>
          <w:lang w:eastAsia="zh-CN"/>
        </w:rPr>
        <w:t>5b.</w:t>
      </w:r>
      <w:r w:rsidRPr="00140E21">
        <w:rPr>
          <w:lang w:eastAsia="zh-CN"/>
        </w:rPr>
        <w:tab/>
        <w:t>[Conditional] If step 5a is performed, step 5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is performed with the modification captured in clause 4.11.1.5.3.</w:t>
      </w:r>
    </w:p>
    <w:p w14:paraId="36617B00" w14:textId="77777777"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 and EPS Bearer context(s)</w:t>
      </w:r>
      <w:r>
        <w:t>, and may also include LTE-M Indication</w:t>
      </w:r>
      <w:r w:rsidRPr="00140E21">
        <w:t>.</w:t>
      </w:r>
      <w:r w:rsidRPr="00140E21">
        <w:rPr>
          <w:lang w:eastAsia="zh-CN"/>
        </w:rPr>
        <w:t xml:space="preserve"> The MME EPS Bearer context includes for each EPS PDN connection the IP address and FQDN for the S5/S8 interface of the PGW-C+SMF and APN. If the SCEF connection is invoked, the MME EPS Bearer context includes the SCEF+NEF ID of the PDN connection, EBI, APN, User Identity.</w:t>
      </w:r>
      <w:r>
        <w:rPr>
          <w:lang w:eastAsia="zh-CN"/>
        </w:rPr>
        <w:t xml:space="preserve"> The AMF disregards any LTE-M Indication received in the EPS UE context, and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77777777" w:rsidR="00776774" w:rsidRPr="00140E21" w:rsidRDefault="00776774" w:rsidP="00776774">
      <w:pPr>
        <w:pStyle w:val="B1"/>
        <w:rPr>
          <w:lang w:eastAsia="zh-CN"/>
        </w:rPr>
      </w:pPr>
      <w:r w:rsidRPr="00140E21">
        <w:rPr>
          <w:lang w:eastAsia="zh-CN"/>
        </w:rPr>
        <w:tab/>
        <w:t>If the Context Response includes the FQDN for the S5/S8 interface of the PGW-C+SMF, the AMF queries the NRF in serving PLMN by issuing the Nnrf_NFDiscovery_Request including the FQDN for the S5/S8 interface of the PGW-C+SMF, and the NRF provides the IP address or FQDN of the N11/N16 interface of the PGW-C+SMF.</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 xml:space="preserve">[Conditional] If step 6a is performed, the response is performed as described in step 5 in clause 4.2.2.2.2. If a native 5G security context for 3GPP access is available in the AMF (or has been retrieved in step 6a), the AMF </w:t>
      </w:r>
      <w:r w:rsidRPr="00140E21">
        <w:rPr>
          <w:lang w:eastAsia="zh-CN"/>
        </w:rPr>
        <w:lastRenderedPageBreak/>
        <w:t>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77777777"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Pr="00140E21">
        <w:rPr>
          <w:lang w:eastAsia="zh-CN"/>
        </w:rPr>
        <w:t>TS</w:t>
      </w:r>
      <w:r>
        <w:rPr>
          <w:lang w:eastAsia="zh-CN"/>
        </w:rPr>
        <w:t> </w:t>
      </w:r>
      <w:r w:rsidRPr="00140E21">
        <w:rPr>
          <w:lang w:eastAsia="zh-CN"/>
        </w:rPr>
        <w:t>23.401</w:t>
      </w:r>
      <w:r>
        <w:rPr>
          <w:lang w:eastAsia="zh-CN"/>
        </w:rPr>
        <w:t> </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77777777"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p>
    <w:p w14:paraId="4AAAA834" w14:textId="77777777" w:rsidR="00776774" w:rsidRPr="00140E21" w:rsidRDefault="00776774" w:rsidP="00776774">
      <w:pPr>
        <w:pStyle w:val="B1"/>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r w:rsidRPr="00140E21">
        <w:rPr>
          <w:lang w:eastAsia="zh-CN"/>
        </w:rPr>
        <w:t xml:space="preserve"> The subsequent handling is performed as follows:</w:t>
      </w:r>
    </w:p>
    <w:p w14:paraId="1003B6B3" w14:textId="77777777"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PGW-C+SMF. The H-SMF </w:t>
      </w:r>
      <w:r w:rsidRPr="00140E21">
        <w:rPr>
          <w:lang w:eastAsia="zh-CN"/>
        </w:rPr>
        <w:lastRenderedPageBreak/>
        <w:t>responds V-SMF with the PDU Session ID corresponding to the PDN Connection Context in the request, the allocated EBI(s) information, the S-NSSAI of the PDU Session, S-NSSAI of HPLMN,</w:t>
      </w:r>
      <w:r>
        <w:rPr>
          <w:lang w:eastAsia="zh-CN"/>
        </w:rPr>
        <w:t xml:space="preserve"> UE EPS PDN connection(s),</w:t>
      </w:r>
      <w:r w:rsidRPr="00140E21">
        <w:rPr>
          <w:lang w:eastAsia="zh-CN"/>
        </w:rPr>
        <w:t xml:space="preserve"> and other PDU session parameters, such as PDU Session Type, Session AMBR in the Nsmf_PDUSession_Create response.</w:t>
      </w:r>
    </w:p>
    <w:p w14:paraId="7984A267" w14:textId="77777777"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PGW-C+SMF.</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 and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77777777"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PGW-C+SMF and indicates all the PDU Session(s) to be re-activated as received in the Registration request message along with List Of PDU Sessions To Be Activated. </w:t>
      </w:r>
      <w:r w:rsidRPr="00140E21">
        <w:t xml:space="preserve">This step is performed for each PDN Connection and the corresponding PGW-C+SMF </w:t>
      </w:r>
      <w:r w:rsidRPr="00140E21">
        <w:rPr>
          <w:rFonts w:eastAsia="SimSun"/>
          <w:lang w:eastAsia="zh-CN"/>
        </w:rPr>
        <w:t>address/</w:t>
      </w:r>
      <w:r w:rsidRPr="00140E21">
        <w:t>ID in the UE context the AMF received in Step 6.</w:t>
      </w:r>
    </w:p>
    <w:p w14:paraId="5DF85E5E" w14:textId="77777777" w:rsidR="00776774" w:rsidRPr="00140E21" w:rsidRDefault="00776774" w:rsidP="00776774">
      <w:pPr>
        <w:pStyle w:val="B1"/>
        <w:rPr>
          <w:lang w:eastAsia="zh-CN"/>
        </w:rPr>
      </w:pPr>
      <w:r w:rsidRPr="00140E21">
        <w:tab/>
        <w:t>If the P-GW-C+SMF (H-SMF in</w:t>
      </w:r>
      <w:r>
        <w:t xml:space="preserve"> the</w:t>
      </w:r>
      <w:r w:rsidRPr="00140E21">
        <w:t xml:space="preserve"> case of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w:t>
      </w:r>
      <w:r w:rsidRPr="00140E21">
        <w:rPr>
          <w:lang w:eastAsia="zh-CN"/>
        </w:rPr>
        <w:t xml:space="preserve">The PGW-C+SMF finds the corresponding PDU Session based on the PDN Connection Context in the request. The PGW-C+SMF initiates N4 Session modification procedure to establish the CN tunnel for the PDU Session, </w:t>
      </w:r>
      <w:r w:rsidRPr="00140E21">
        <w:t xml:space="preserve">and </w:t>
      </w:r>
      <w:r w:rsidRPr="00140E21">
        <w:rPr>
          <w:lang w:eastAsia="zh-CN"/>
        </w:rPr>
        <w:t>for Idle state mobility registration, releases the resource of the CN tunnels for EPS bearers corresponding to the PDU session as well. If the PGW-C+SMF has not yet registered for this PDU Session ID, the PGW-C+SMF registers with the UDM using Nudm_UECM_Registration (SUPI, DNN, PDU Session ID) for a given PDU Session as in step 4 of PDU Session Establishment Procedure in clause 4.3.2.</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PGW-C+SMF.</w:t>
      </w:r>
      <w:r w:rsidRPr="00140E21">
        <w:t xml:space="preserve"> The PGW-C+SMF updates its SM contexts and returns the AMF a Nsmf_PDUSession_CreateSMContext Response message including the PDU Session ID corresponding to the PDN Connection Context in the request, the allocated EBI(s) information, the S-NSSAI of the PDU Session, and the N2 SM Context if the corresponding PDU Session is in the received List Of PDU Sessions To Be Activated. </w:t>
      </w:r>
      <w:r w:rsidRPr="00140E21">
        <w:rPr>
          <w:lang w:eastAsia="zh-CN"/>
        </w:rPr>
        <w:t>The AMF stores an association of the PDU Session ID and the SMF ID, S-NSSAI, and the allocated EBI(s) associated to the PDU Session ID. Based on the allocated EBI(s) information received from all the related PGW-C+SMF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77777777" w:rsidR="00776774" w:rsidRPr="00140E21" w:rsidRDefault="00776774" w:rsidP="00776774">
      <w:pPr>
        <w:pStyle w:val="B1"/>
        <w:rPr>
          <w:lang w:eastAsia="zh-CN"/>
        </w:rPr>
      </w:pPr>
      <w:r w:rsidRPr="00140E21">
        <w:tab/>
        <w:t>If 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 and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77777777" w:rsidR="00776774" w:rsidRPr="00140E21" w:rsidRDefault="00776774" w:rsidP="00776774">
      <w:pPr>
        <w:pStyle w:val="B1"/>
        <w:rPr>
          <w:lang w:eastAsia="zh-CN"/>
        </w:rPr>
      </w:pPr>
      <w:r w:rsidRPr="00140E21">
        <w:rPr>
          <w:lang w:eastAsia="zh-CN"/>
        </w:rPr>
        <w:tab/>
        <w:t>If the AMF has received the EPS Bearer Status in the Registration Request from UE, the AMF shall send the EPS Bearer Status to all corresponding PGW-C+SMFs. If the PGW-C+SMF receives the EPS Bearer Status from AMF, the PGW-C+SMF shall check whether the EPS bearer(s) has been deleted by UE but not notified to network. If yes, the PGW-C+SMF shall release those EPS bearer(s), the corresponding 5G QoS Rule(s) and the QoS Flow level QoS parameters locally.</w:t>
      </w:r>
    </w:p>
    <w:p w14:paraId="0BCBEE54" w14:textId="77777777" w:rsidR="00776774" w:rsidRPr="00140E21" w:rsidRDefault="00776774" w:rsidP="00776774">
      <w:pPr>
        <w:pStyle w:val="B1"/>
        <w:rPr>
          <w:lang w:eastAsia="zh-CN"/>
        </w:rPr>
      </w:pPr>
      <w:r w:rsidRPr="00140E21">
        <w:rPr>
          <w:lang w:eastAsia="zh-CN"/>
        </w:rPr>
        <w:tab/>
        <w:t xml:space="preserve">If the SCEF+NEF ID is provided to the SMF, the SMF establishes the SMF-NEF connection as described in steps 2-3 from clause 4.25.2, the SMF provides the SCEF+NEF ID, EBI, APN, User Identity to the SCEF+NEF, </w:t>
      </w:r>
      <w:r w:rsidRPr="00140E21">
        <w:rPr>
          <w:lang w:eastAsia="zh-CN"/>
        </w:rPr>
        <w:lastRenderedPageBreak/>
        <w:t>and the SCEF+NEF updates the SM contexts and returns the NEF ID, PDU Session ID, DNN and User Identity to the SMF.</w:t>
      </w:r>
    </w:p>
    <w:p w14:paraId="2982B26E" w14:textId="77777777"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reterives it from the UDM before determining any action. The SMF may use local policy to determine the handling a PDU Session if "PDU Session continuity at inter RAT mobility" cannot be reterived from the UDM.</w:t>
      </w:r>
    </w:p>
    <w:p w14:paraId="1603FC5B" w14:textId="77777777"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HSS+UDM cancels the location of the UE in the MME as defined in steps 13 - 14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Subsequently, the steps 18 - 19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are also executed with the following modification:</w:t>
      </w:r>
    </w:p>
    <w:p w14:paraId="31F4F318" w14:textId="77777777"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the MME initiates PDN connection release procedure as specified in TS</w:t>
      </w:r>
      <w:r>
        <w:t> </w:t>
      </w:r>
      <w:r w:rsidRPr="00140E21">
        <w:t>23.401</w:t>
      </w:r>
      <w:r>
        <w:t> </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77777777" w:rsidR="00776774" w:rsidRPr="00140E21" w:rsidRDefault="00776774" w:rsidP="00776774">
      <w:pPr>
        <w:pStyle w:val="B1"/>
        <w:rPr>
          <w:lang w:eastAsia="zh-CN"/>
        </w:rPr>
      </w:pPr>
      <w:r w:rsidRPr="00140E21">
        <w:rPr>
          <w:lang w:eastAsia="zh-CN"/>
        </w:rPr>
        <w:tab/>
        <w:t>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TS</w:t>
      </w:r>
      <w:r>
        <w:rPr>
          <w:lang w:eastAsia="zh-CN"/>
        </w:rPr>
        <w:t> </w:t>
      </w:r>
      <w:r w:rsidRPr="00140E21">
        <w:rPr>
          <w:lang w:eastAsia="zh-CN"/>
        </w:rPr>
        <w:t>23.501</w:t>
      </w:r>
      <w:r>
        <w:rPr>
          <w:lang w:eastAsia="zh-CN"/>
        </w:rPr>
        <w:t> </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185" w:name="_Toc36191830"/>
      <w:bookmarkStart w:id="1186" w:name="_Toc45192919"/>
      <w:bookmarkStart w:id="1187" w:name="_Toc47592551"/>
      <w:bookmarkStart w:id="1188" w:name="_Toc51834632"/>
      <w:bookmarkStart w:id="1189" w:name="_Toc51835574"/>
      <w:bookmarkStart w:id="1190" w:name="_Toc20204074"/>
      <w:bookmarkStart w:id="1191" w:name="_Toc27894762"/>
      <w:r>
        <w:rPr>
          <w:lang w:eastAsia="zh-CN"/>
        </w:rPr>
        <w:t>4.11.1.3.3A</w:t>
      </w:r>
      <w:r>
        <w:rPr>
          <w:lang w:eastAsia="zh-CN"/>
        </w:rPr>
        <w:tab/>
        <w:t>EPS to 5GS Idle mode mobility using N26 interface with data forwarding</w:t>
      </w:r>
      <w:bookmarkEnd w:id="1185"/>
      <w:bookmarkEnd w:id="1186"/>
      <w:bookmarkEnd w:id="1187"/>
      <w:bookmarkEnd w:id="1188"/>
      <w:bookmarkEnd w:id="1189"/>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1" type="#_x0000_t75" style="width:480.75pt;height:251.25pt" o:ole="">
            <v:imagedata r:id="rId162" o:title="" cropbottom="21313f" cropright="-112f"/>
          </v:shape>
          <o:OLEObject Type="Embed" ProgID="Visio.Drawing.15" ShapeID="_x0000_i1101" DrawAspect="Content" ObjectID="_1662451352" r:id="rId163"/>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lastRenderedPageBreak/>
        <w:t>1.</w:t>
      </w:r>
      <w:r>
        <w:tab/>
        <w:t>Step 1-7 from clause 4.11.1.3.3 with the following enhancements:</w:t>
      </w:r>
    </w:p>
    <w:p w14:paraId="1194CEA4" w14:textId="77777777" w:rsidR="00776774" w:rsidRDefault="00776774" w:rsidP="00776774">
      <w:pPr>
        <w:pStyle w:val="B2"/>
      </w:pPr>
      <w:r>
        <w:t>-</w:t>
      </w:r>
      <w:r>
        <w:tab/>
        <w:t>In step 5b of the figure 4.11.1.3.3-1, if the old MME indicates Buffered DL Data Waiting in the Context Response (as specified in step 5 of clause 5.3.3.1A in TS 23.401 [13]).</w:t>
      </w:r>
    </w:p>
    <w:p w14:paraId="14C81663" w14:textId="77777777" w:rsidR="00776774" w:rsidRDefault="00776774" w:rsidP="00776774">
      <w:pPr>
        <w:pStyle w:val="B2"/>
      </w:pPr>
      <w:r>
        <w:t>-</w:t>
      </w:r>
      <w:r>
        <w:tab/>
        <w:t>For Control Plane CIoT EPS Optimisation, when the DL data is buffered in old MME and the DL Data Expiration Time has not expired, the old MME shall discard the buffered DL data (as specified in step of clause 5.3.3.1A in TS 23.401 [13]).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77777777" w:rsidR="00776774" w:rsidRDefault="00776774" w:rsidP="00776774">
      <w:pPr>
        <w:pStyle w:val="B1"/>
      </w:pPr>
      <w:r>
        <w:t>3.</w:t>
      </w:r>
      <w:r>
        <w:tab/>
        <w:t>AMF to NG-RAN: N2 message (N2 MM infroamtion,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77777777" w:rsidR="00776774" w:rsidRDefault="00776774" w:rsidP="00776774">
      <w:pPr>
        <w:pStyle w:val="B1"/>
      </w:pPr>
      <w:r>
        <w:t>5.</w:t>
      </w:r>
      <w:r>
        <w:tab/>
        <w:t>Steps 14-18 from clause 5.3.3.1A in TS 23.401 [13] with following changes.</w:t>
      </w:r>
    </w:p>
    <w:p w14:paraId="08884C06" w14:textId="77777777" w:rsidR="00776774" w:rsidRDefault="00776774" w:rsidP="00776774">
      <w:pPr>
        <w:pStyle w:val="B1"/>
      </w:pPr>
      <w:r>
        <w:tab/>
        <w:t>The AMF sends the Context Acknowledge message to MME as in step 14 of figure 5.3.3.1A-1 in TS 23.401 [13],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77777777" w:rsidR="00776774" w:rsidRDefault="00776774" w:rsidP="00776774">
      <w:pPr>
        <w:pStyle w:val="B1"/>
      </w:pPr>
      <w:r>
        <w:t>6.</w:t>
      </w:r>
      <w:r>
        <w:tab/>
        <w:t>SMF to UPF: N4 Session Temination/Modification.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192" w:name="_Toc36191831"/>
      <w:bookmarkStart w:id="1193" w:name="_Toc45192920"/>
      <w:bookmarkStart w:id="1194" w:name="_Toc47592552"/>
      <w:bookmarkStart w:id="1195" w:name="_Toc51834633"/>
      <w:bookmarkStart w:id="1196" w:name="_Toc51835575"/>
      <w:r w:rsidRPr="00140E21">
        <w:rPr>
          <w:lang w:eastAsia="zh-CN"/>
        </w:rPr>
        <w:t>4.11.1.3.4</w:t>
      </w:r>
      <w:r w:rsidRPr="00140E21">
        <w:rPr>
          <w:lang w:eastAsia="zh-CN"/>
        </w:rPr>
        <w:tab/>
        <w:t>EPS to 5GS Mobility Registration Procedure (Idle) using N26 interface with AMF reallocation</w:t>
      </w:r>
      <w:bookmarkEnd w:id="1190"/>
      <w:bookmarkEnd w:id="1191"/>
      <w:bookmarkEnd w:id="1192"/>
      <w:bookmarkEnd w:id="1193"/>
      <w:bookmarkEnd w:id="1194"/>
      <w:bookmarkEnd w:id="1195"/>
      <w:bookmarkEnd w:id="1196"/>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197" w:name="_MON_1638632691"/>
    <w:bookmarkEnd w:id="1197"/>
    <w:p w14:paraId="5D4B7253" w14:textId="77777777" w:rsidR="00776774" w:rsidRDefault="00776774" w:rsidP="00776774">
      <w:pPr>
        <w:pStyle w:val="TH"/>
      </w:pPr>
      <w:r>
        <w:object w:dxaOrig="9524" w:dyaOrig="4508" w14:anchorId="568C7482">
          <v:shape id="_x0000_i1102" type="#_x0000_t75" style="width:474.75pt;height:224.25pt" o:ole="">
            <v:imagedata r:id="rId164" o:title=""/>
          </v:shape>
          <o:OLEObject Type="Embed" ProgID="Word.Picture.8" ShapeID="_x0000_i1102" DrawAspect="Content" ObjectID="_1662451353" r:id="rId165"/>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77777777" w:rsidR="00776774" w:rsidRPr="00140E21" w:rsidRDefault="00776774" w:rsidP="00776774">
      <w:pPr>
        <w:pStyle w:val="B1"/>
      </w:pPr>
      <w:r w:rsidRPr="00140E21">
        <w:t>2.</w:t>
      </w:r>
      <w:r w:rsidRPr="00140E21">
        <w:tab/>
        <w:t>Step 3 to 4 of clause 4.2.2.2.3 in Registration with AMF reallocation procedure is performed with the difference that before the Network Slice selection the AMF needs to derive the S-NSSAI for the serving PLMN as described in clause 5.15.5.2.1 of TS</w:t>
      </w:r>
      <w:r>
        <w:t> </w:t>
      </w:r>
      <w:r w:rsidRPr="00140E21">
        <w:t>23.501</w:t>
      </w:r>
      <w:r>
        <w:t> </w:t>
      </w:r>
      <w:r w:rsidRPr="00140E21">
        <w:t>[2].</w:t>
      </w:r>
    </w:p>
    <w:p w14:paraId="62B607F2" w14:textId="77777777" w:rsidR="00776774" w:rsidRPr="00140E21" w:rsidRDefault="00776774" w:rsidP="00776774">
      <w:pPr>
        <w:pStyle w:val="B1"/>
      </w:pPr>
      <w:r w:rsidRPr="00140E21">
        <w:t>3.</w:t>
      </w:r>
      <w:r w:rsidRPr="00140E21">
        <w:tab/>
        <w:t>[Conditional] Initial AMF to MME: Context Acknowledge (failure cause) to MME according to TS</w:t>
      </w:r>
      <w:r>
        <w:t> </w:t>
      </w:r>
      <w:r w:rsidRPr="00140E21">
        <w:t>23.401</w:t>
      </w:r>
      <w:r>
        <w:t> </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198" w:name="_Toc20204075"/>
      <w:bookmarkStart w:id="1199" w:name="_Toc27894763"/>
      <w:bookmarkStart w:id="1200" w:name="_Toc36191832"/>
      <w:bookmarkStart w:id="1201" w:name="_Toc45192921"/>
      <w:bookmarkStart w:id="1202" w:name="_Toc47592553"/>
      <w:bookmarkStart w:id="1203" w:name="_Toc51834634"/>
      <w:bookmarkStart w:id="1204" w:name="_Toc51835576"/>
      <w:r w:rsidRPr="00140E21">
        <w:rPr>
          <w:lang w:eastAsia="zh-CN"/>
        </w:rPr>
        <w:t>4.11.1.4</w:t>
      </w:r>
      <w:r w:rsidRPr="00140E21">
        <w:rPr>
          <w:lang w:eastAsia="zh-CN"/>
        </w:rPr>
        <w:tab/>
        <w:t>Procedures for EPS bearer ID allocation</w:t>
      </w:r>
      <w:bookmarkEnd w:id="1198"/>
      <w:bookmarkEnd w:id="1199"/>
      <w:bookmarkEnd w:id="1200"/>
      <w:bookmarkEnd w:id="1201"/>
      <w:bookmarkEnd w:id="1202"/>
      <w:bookmarkEnd w:id="1203"/>
      <w:bookmarkEnd w:id="1204"/>
    </w:p>
    <w:p w14:paraId="0A62945D" w14:textId="77777777" w:rsidR="00776774" w:rsidRPr="00140E21" w:rsidRDefault="00776774" w:rsidP="00776774">
      <w:pPr>
        <w:pStyle w:val="Heading5"/>
        <w:rPr>
          <w:lang w:eastAsia="zh-CN"/>
        </w:rPr>
      </w:pPr>
      <w:bookmarkStart w:id="1205" w:name="_Toc20204076"/>
      <w:bookmarkStart w:id="1206" w:name="_Toc27894764"/>
      <w:bookmarkStart w:id="1207" w:name="_Toc36191833"/>
      <w:bookmarkStart w:id="1208" w:name="_Toc45192922"/>
      <w:bookmarkStart w:id="1209" w:name="_Toc47592554"/>
      <w:bookmarkStart w:id="1210" w:name="_Toc51834635"/>
      <w:bookmarkStart w:id="1211" w:name="_Toc51835577"/>
      <w:r w:rsidRPr="00140E21">
        <w:rPr>
          <w:lang w:eastAsia="zh-CN"/>
        </w:rPr>
        <w:t>4.11.1.4.1</w:t>
      </w:r>
      <w:r w:rsidRPr="00140E21">
        <w:rPr>
          <w:lang w:eastAsia="zh-CN"/>
        </w:rPr>
        <w:tab/>
        <w:t>EPS bearer ID allocation</w:t>
      </w:r>
      <w:bookmarkEnd w:id="1205"/>
      <w:bookmarkEnd w:id="1206"/>
      <w:bookmarkEnd w:id="1207"/>
      <w:bookmarkEnd w:id="1208"/>
      <w:bookmarkEnd w:id="1209"/>
      <w:bookmarkEnd w:id="1210"/>
      <w:bookmarkEnd w:id="1211"/>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77777777"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 and "Existing PDU Session".</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lastRenderedPageBreak/>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3E2B54F4" w14:textId="77777777" w:rsidR="00776774" w:rsidRDefault="00776774" w:rsidP="00776774">
      <w:pPr>
        <w:pStyle w:val="TH"/>
      </w:pPr>
      <w:r w:rsidRPr="005D2D14">
        <w:object w:dxaOrig="13753" w:dyaOrig="16585" w14:anchorId="655E923D">
          <v:shape id="_x0000_i1103" type="#_x0000_t75" style="width:478.5pt;height:578.25pt" o:ole="">
            <v:imagedata r:id="rId166" o:title=""/>
          </v:shape>
          <o:OLEObject Type="Embed" ProgID="Visio.Drawing.15" ShapeID="_x0000_i1103" DrawAspect="Content" ObjectID="_1662451354" r:id="rId167"/>
        </w:object>
      </w:r>
    </w:p>
    <w:p w14:paraId="1F66F740" w14:textId="77777777"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77777777" w:rsidR="00776774" w:rsidRPr="00140E21" w:rsidRDefault="00776774" w:rsidP="00776774">
      <w:pPr>
        <w:pStyle w:val="B1"/>
        <w:rPr>
          <w:lang w:eastAsia="zh-CN"/>
        </w:rPr>
      </w:pPr>
      <w:r w:rsidRPr="00140E21">
        <w:rPr>
          <w:lang w:eastAsia="zh-CN"/>
        </w:rPr>
        <w:t>2.</w:t>
      </w:r>
      <w:r w:rsidRPr="00140E21">
        <w:tab/>
      </w:r>
      <w:r w:rsidRPr="00140E21">
        <w:rPr>
          <w:lang w:eastAsia="zh-CN"/>
        </w:rPr>
        <w:t>If the PGW-C+SMF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 and operator policies e.g. </w:t>
      </w:r>
      <w:r w:rsidRPr="00140E21">
        <w:rPr>
          <w:lang w:eastAsia="zh-CN"/>
        </w:rPr>
        <w:lastRenderedPageBreak/>
        <w:t>User Plane Security Enforcement information, Access Type, that EPS bearer ID(s) needs to be assigned to the QoS flow(s) in the PDU Session, PGW-C+</w:t>
      </w:r>
      <w:r w:rsidRPr="00140E21">
        <w:t xml:space="preserve">SMF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invoke Namf_Communication_EBIAssignment Request (PDU Session ID, ARP list). If the PGW-C+SMF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different UPF (PSA) are serving those PDU sessions, then the SMF chooses one of the UPF (PSA) for this determination based on operator policy. When the PDU session is established via non-3GPP access, the PGW-C+SMF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77777777"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77777777" w:rsidR="00776774" w:rsidRPr="00140E21" w:rsidRDefault="00776774" w:rsidP="00776774">
      <w:pPr>
        <w:pStyle w:val="B1"/>
        <w:rPr>
          <w:rFonts w:eastAsia="SimSun"/>
          <w:lang w:eastAsia="zh-CN"/>
        </w:rPr>
      </w:pPr>
      <w:r w:rsidRPr="00140E21">
        <w:rPr>
          <w:rFonts w:eastAsia="SimSun"/>
          <w:lang w:eastAsia="zh-CN"/>
        </w:rPr>
        <w:lastRenderedPageBreak/>
        <w:tab/>
        <w:t xml:space="preserve">The AMF stores the DNN and PGW-C+SMF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14:paraId="03EBEF41" w14:textId="77777777"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The PGW-C+SMF sends an N4 Session Establishment/Modification Request to the PGW-U+UPF.</w:t>
      </w:r>
    </w:p>
    <w:p w14:paraId="0D4637F4" w14:textId="77777777" w:rsidR="00776774" w:rsidRDefault="00776774" w:rsidP="00776774">
      <w:pPr>
        <w:pStyle w:val="B1"/>
        <w:rPr>
          <w:rFonts w:eastAsia="SimSun"/>
          <w:lang w:eastAsia="zh-CN"/>
        </w:rPr>
      </w:pPr>
      <w:r w:rsidRPr="00140E21">
        <w:rPr>
          <w:rFonts w:eastAsia="SimSun"/>
          <w:lang w:eastAsia="zh-CN"/>
        </w:rPr>
        <w:tab/>
        <w:t>For home routed roaming scenario, if the EBI is assigned successfully, the PGW-C+SMF prepares the CN Tunnel Info for each EPS bearer.</w:t>
      </w:r>
      <w:r>
        <w:rPr>
          <w:rFonts w:eastAsia="SimSun"/>
          <w:lang w:eastAsia="zh-CN"/>
        </w:rPr>
        <w:t xml:space="preserve"> For non roaming and LBO scenario, if the EBI is assigned successfully, the PGW-C+SMF may prepare the CN Tunnel Info for each EPS bearer.</w:t>
      </w:r>
    </w:p>
    <w:p w14:paraId="59DD4CFA" w14:textId="77777777"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PGW-C+SMF. The PGW-U+UPF is ready to receive uplink packets from E-UTRAN.</w:t>
      </w:r>
    </w:p>
    <w:p w14:paraId="19DEFBA6" w14:textId="77777777"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In the home routed roaming scenario the PGW-C+SMF prepares the CN Tunnel Info for each EPS bearer and provide it to V-SMF. Thus when the UE move to EPC network, the V-SMF does not need interact with the PGW-C+SMF to get the EPS bearer context(s).</w:t>
      </w:r>
    </w:p>
    <w:p w14:paraId="1A68C734" w14:textId="77777777"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If the PGW-C+SMF receives any EBI(s) from the AMF, it adds the received EBI(s) into the mapped EPS bearer context(s).</w:t>
      </w:r>
    </w:p>
    <w:p w14:paraId="40AEDCB3" w14:textId="77777777" w:rsidR="00776774" w:rsidRPr="00140E21" w:rsidRDefault="00776774" w:rsidP="00776774">
      <w:pPr>
        <w:pStyle w:val="B1"/>
        <w:rPr>
          <w:lang w:eastAsia="zh-CN"/>
        </w:rPr>
      </w:pPr>
      <w:r w:rsidRPr="00140E21">
        <w:rPr>
          <w:lang w:eastAsia="zh-CN"/>
        </w:rPr>
        <w:tab/>
        <w:t>In home routed roaming scenario, the PGW-C+SMF generates EPS bearer context which includes per EPS bearer PGW-U tunnel information. In addition, if the default EPS bearer is generated for the corresponding PDN Connection of PDU Session (i.e. during the PDU Session establishment procedure), the PGW-C+SMF generates the PGW-C tunnel information of the PDN connection and include it in UE EPS PDN connection.</w:t>
      </w:r>
    </w:p>
    <w:p w14:paraId="0F558B75" w14:textId="77777777" w:rsidR="00776774" w:rsidRPr="00140E21" w:rsidRDefault="00776774" w:rsidP="00776774">
      <w:pPr>
        <w:pStyle w:val="B1"/>
        <w:rPr>
          <w:lang w:eastAsia="zh-CN"/>
        </w:rPr>
      </w:pPr>
      <w:r w:rsidRPr="00140E21">
        <w:rPr>
          <w:lang w:eastAsia="zh-CN"/>
        </w:rPr>
        <w:t>9a.</w:t>
      </w:r>
      <w:r w:rsidRPr="00140E21">
        <w:rPr>
          <w:lang w:eastAsia="zh-CN"/>
        </w:rPr>
        <w:tab/>
        <w:t>[Conditional] In non-roaming or LBO scenario, the PGW-C+SMF includes the mapped EPS bearer context(s) and the corresponding QoS Flow(s) to be sent to the UE</w:t>
      </w:r>
      <w:r w:rsidRPr="00140E21">
        <w:rPr>
          <w:rFonts w:eastAsia="SimSun"/>
          <w:lang w:eastAsia="zh-CN"/>
        </w:rPr>
        <w:t xml:space="preserve"> </w:t>
      </w:r>
      <w:r w:rsidRPr="00140E21">
        <w:rPr>
          <w:lang w:eastAsia="zh-CN"/>
        </w:rPr>
        <w:t>in the N1 SM container. PGW-C+SMF also indicates the mapping between the QoS Flow(s) and mapped EPS bearer context(s) in the N1 SM container. PGW-C+SMF also includes the mapping between the received EBI(s) and QFI(s) into the N2 SM information to be sent to the NG-RAN. The PGW-C+SMF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77777777" w:rsidR="00776774" w:rsidRPr="00140E21" w:rsidRDefault="00776774" w:rsidP="00776774">
      <w:pPr>
        <w:pStyle w:val="B1"/>
        <w:rPr>
          <w:lang w:eastAsia="zh-CN"/>
        </w:rPr>
      </w:pPr>
      <w:r w:rsidRPr="00140E21">
        <w:rPr>
          <w:lang w:eastAsia="zh-CN"/>
        </w:rPr>
        <w:t>9b</w:t>
      </w:r>
      <w:r w:rsidRPr="00140E21">
        <w:rPr>
          <w:lang w:eastAsia="zh-CN"/>
        </w:rPr>
        <w:tab/>
        <w:t>[Conditional] In home routed roaming scenario, the PGW-C+SMF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Pr="00140E21">
        <w:rPr>
          <w:lang w:eastAsia="zh-CN"/>
        </w:rPr>
        <w:t>, and generates N1 SM container and N2 SM information,</w:t>
      </w:r>
      <w:r w:rsidRPr="00140E21" w:rsidDel="00E72794">
        <w:rPr>
          <w:lang w:eastAsia="zh-CN"/>
        </w:rPr>
        <w:t xml:space="preserve"> </w:t>
      </w:r>
      <w:r w:rsidRPr="00140E21">
        <w:rPr>
          <w:lang w:eastAsia="zh-CN"/>
        </w:rPr>
        <w:t>and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12" w:name="_Toc20204077"/>
      <w:bookmarkStart w:id="1213" w:name="_Toc27894765"/>
      <w:bookmarkStart w:id="1214" w:name="_Toc36191834"/>
      <w:bookmarkStart w:id="1215" w:name="_Toc45192923"/>
      <w:bookmarkStart w:id="1216" w:name="_Toc47592555"/>
      <w:bookmarkStart w:id="1217" w:name="_Toc51834636"/>
      <w:bookmarkStart w:id="1218" w:name="_Toc51835578"/>
      <w:r w:rsidRPr="00140E21">
        <w:rPr>
          <w:rFonts w:eastAsia="SimSun"/>
          <w:lang w:eastAsia="zh-CN"/>
        </w:rPr>
        <w:t>4.11.1.4.2</w:t>
      </w:r>
      <w:r w:rsidRPr="00140E21">
        <w:rPr>
          <w:rFonts w:eastAsia="SimSun"/>
          <w:lang w:eastAsia="zh-CN"/>
        </w:rPr>
        <w:tab/>
        <w:t>EPS bearer ID transfer</w:t>
      </w:r>
      <w:bookmarkEnd w:id="1212"/>
      <w:bookmarkEnd w:id="1213"/>
      <w:bookmarkEnd w:id="1214"/>
      <w:bookmarkEnd w:id="1215"/>
      <w:bookmarkEnd w:id="1216"/>
      <w:bookmarkEnd w:id="1217"/>
      <w:bookmarkEnd w:id="1218"/>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 9 in figure 4.11.1.3.3-1 in EPS to 5GS Idle mode mobility with N26 (clause 4.11.1.3.2).</w:t>
      </w:r>
    </w:p>
    <w:p w14:paraId="7B36FA46"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 11/12 in figure 4.11.1.2.2.2-1 in EPS to 5GS handover using N26 interface prepare phase (clause 4.11.1.2.2.2).</w:t>
      </w:r>
    </w:p>
    <w:bookmarkStart w:id="1219" w:name="_MON_1587198493"/>
    <w:bookmarkEnd w:id="1219"/>
    <w:bookmarkStart w:id="1220" w:name="_MON_1587198493"/>
    <w:bookmarkEnd w:id="1220"/>
    <w:p w14:paraId="68DC10D5" w14:textId="51E32E81" w:rsidR="000C541E" w:rsidRDefault="000C541E" w:rsidP="00371A63">
      <w:pPr>
        <w:pStyle w:val="TH"/>
      </w:pPr>
      <w:r>
        <w:object w:dxaOrig="7591" w:dyaOrig="2354" w14:anchorId="44DCE222">
          <v:shape id="_x0000_i1342" type="#_x0000_t75" style="width:379.5pt;height:117pt" o:ole="">
            <v:imagedata r:id="rId168" o:title=""/>
          </v:shape>
          <o:OLEObject Type="Embed" ProgID="Word.Picture.8" ShapeID="_x0000_i1342" DrawAspect="Content" ObjectID="_1662451355" r:id="rId169"/>
        </w:object>
      </w:r>
    </w:p>
    <w:p w14:paraId="4A148A4E" w14:textId="77777777"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77777777"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Nsmf_PDUSession_UpdateSMContext Request message to the SMF in above case;</w:t>
      </w:r>
    </w:p>
    <w:p w14:paraId="6208E5AE" w14:textId="77777777" w:rsidR="00776774" w:rsidRPr="00140E21" w:rsidRDefault="00776774" w:rsidP="00776774">
      <w:pPr>
        <w:pStyle w:val="B1"/>
        <w:rPr>
          <w:lang w:eastAsia="zh-CN"/>
        </w:rPr>
      </w:pPr>
      <w:r w:rsidRPr="00140E21">
        <w:rPr>
          <w:rFonts w:eastAsia="SimSun"/>
        </w:rPr>
        <w:t>2.</w:t>
      </w:r>
      <w:r w:rsidRPr="00140E21">
        <w:rPr>
          <w:rFonts w:eastAsia="SimSun"/>
        </w:rPr>
        <w:tab/>
        <w:t>The PGW-C+SMF to AMF: Nsmf_PDUSession_UpdateSMContext Response with the allocated EBI information.</w:t>
      </w:r>
    </w:p>
    <w:p w14:paraId="0A6039DA" w14:textId="77777777" w:rsidR="00776774" w:rsidRPr="00140E21" w:rsidRDefault="00776774" w:rsidP="00776774">
      <w:pPr>
        <w:pStyle w:val="Heading5"/>
      </w:pPr>
      <w:bookmarkStart w:id="1221" w:name="_Toc20204078"/>
      <w:bookmarkStart w:id="1222" w:name="_Toc27894766"/>
      <w:bookmarkStart w:id="1223" w:name="_Toc36191835"/>
      <w:bookmarkStart w:id="1224" w:name="_Toc45192924"/>
      <w:bookmarkStart w:id="1225" w:name="_Toc47592556"/>
      <w:bookmarkStart w:id="1226" w:name="_Toc51834637"/>
      <w:bookmarkStart w:id="1227" w:name="_Toc51835579"/>
      <w:r w:rsidRPr="00140E21">
        <w:t>4.11.1.4.3</w:t>
      </w:r>
      <w:r w:rsidRPr="00140E21">
        <w:tab/>
        <w:t>EPS bearer ID revocation</w:t>
      </w:r>
      <w:bookmarkEnd w:id="1221"/>
      <w:bookmarkEnd w:id="1222"/>
      <w:bookmarkEnd w:id="1223"/>
      <w:bookmarkEnd w:id="1224"/>
      <w:bookmarkEnd w:id="1225"/>
      <w:bookmarkEnd w:id="1226"/>
      <w:bookmarkEnd w:id="1227"/>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77777777" w:rsidR="00776774" w:rsidRPr="00140E21" w:rsidRDefault="00776774" w:rsidP="00776774">
      <w:r w:rsidRPr="00140E21">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140E21">
        <w:rPr>
          <w:lang w:eastAsia="zh-CN"/>
        </w:rPr>
        <w:t xml:space="preserve">may </w:t>
      </w:r>
      <w:r w:rsidRPr="00140E21">
        <w:t>revoke DNN and PGW-C+SMF FQDN for S5/S8 interface in the UDM using Nudm_UECM_Update service operation.</w:t>
      </w:r>
    </w:p>
    <w:p w14:paraId="4A23504F"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PGW-C+SMF in which the PDU sessions support EPS interworking is changed for the same DNN, the AMF can update the </w:t>
      </w:r>
      <w:r w:rsidRPr="00140E21">
        <w:t xml:space="preserve">DNN and </w:t>
      </w:r>
      <w:r w:rsidRPr="00140E21">
        <w:rPr>
          <w:lang w:eastAsia="zh-CN"/>
        </w:rPr>
        <w:t xml:space="preserve">new </w:t>
      </w:r>
      <w:r w:rsidRPr="00140E21">
        <w:t>PGW-C+SMF FQDN for S5/S8 interface in the UDM using Nudm_UECM_Update service operation</w:t>
      </w:r>
      <w:r w:rsidRPr="00140E21">
        <w:rPr>
          <w:lang w:eastAsia="zh-CN"/>
        </w:rPr>
        <w:t>.</w:t>
      </w:r>
    </w:p>
    <w:p w14:paraId="47CCB29A" w14:textId="77777777" w:rsidR="00776774" w:rsidRPr="00140E21" w:rsidRDefault="00776774" w:rsidP="00776774">
      <w:r w:rsidRPr="00140E21">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7777777" w:rsidR="00776774" w:rsidRPr="00140E21" w:rsidRDefault="00776774" w:rsidP="00776774">
      <w:r w:rsidRPr="00140E21">
        <w:t xml:space="preserve">When the SMF initiates a PDU Session Modification as described in clauses 4.3.3.2 or 4.3.3.3, and 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28" w:name="_Toc20204079"/>
      <w:bookmarkStart w:id="1229" w:name="_Toc27894767"/>
      <w:bookmarkStart w:id="1230" w:name="_Toc36191836"/>
      <w:bookmarkStart w:id="1231" w:name="_Toc45192925"/>
      <w:bookmarkStart w:id="1232" w:name="_Toc47592557"/>
      <w:bookmarkStart w:id="1233" w:name="_Toc51834638"/>
      <w:bookmarkStart w:id="1234" w:name="_Toc51835580"/>
      <w:r w:rsidRPr="00140E21">
        <w:t>4.11.1.5</w:t>
      </w:r>
      <w:r w:rsidRPr="00140E21">
        <w:tab/>
        <w:t>Impacts to EPS Procedures</w:t>
      </w:r>
      <w:bookmarkEnd w:id="1228"/>
      <w:bookmarkEnd w:id="1229"/>
      <w:bookmarkEnd w:id="1230"/>
      <w:bookmarkEnd w:id="1231"/>
      <w:bookmarkEnd w:id="1232"/>
      <w:bookmarkEnd w:id="1233"/>
      <w:bookmarkEnd w:id="1234"/>
    </w:p>
    <w:p w14:paraId="310954EC" w14:textId="77777777" w:rsidR="00776774" w:rsidRPr="00140E21" w:rsidRDefault="00776774" w:rsidP="00776774">
      <w:pPr>
        <w:pStyle w:val="Heading5"/>
      </w:pPr>
      <w:bookmarkStart w:id="1235" w:name="_Toc20204080"/>
      <w:bookmarkStart w:id="1236" w:name="_Toc27894768"/>
      <w:bookmarkStart w:id="1237" w:name="_Toc36191837"/>
      <w:bookmarkStart w:id="1238" w:name="_Toc45192926"/>
      <w:bookmarkStart w:id="1239" w:name="_Toc47592558"/>
      <w:bookmarkStart w:id="1240" w:name="_Toc51834639"/>
      <w:bookmarkStart w:id="1241" w:name="_Toc51835581"/>
      <w:r w:rsidRPr="00140E21">
        <w:t>4.11.1.5.1</w:t>
      </w:r>
      <w:r w:rsidRPr="00140E21">
        <w:tab/>
        <w:t>General</w:t>
      </w:r>
      <w:bookmarkEnd w:id="1235"/>
      <w:bookmarkEnd w:id="1236"/>
      <w:bookmarkEnd w:id="1237"/>
      <w:bookmarkEnd w:id="1238"/>
      <w:bookmarkEnd w:id="1239"/>
      <w:bookmarkEnd w:id="1240"/>
      <w:bookmarkEnd w:id="1241"/>
    </w:p>
    <w:p w14:paraId="4E0BB085" w14:textId="77777777" w:rsidR="00776774" w:rsidRPr="00140E21" w:rsidRDefault="00776774" w:rsidP="00776774">
      <w:r w:rsidRPr="00140E21">
        <w:t>This clause captures changes to procedures in TS</w:t>
      </w:r>
      <w:r>
        <w:t> </w:t>
      </w:r>
      <w:r w:rsidRPr="00140E21">
        <w:t>23.401</w:t>
      </w:r>
      <w:r>
        <w:t> </w:t>
      </w:r>
      <w:r w:rsidRPr="00140E21">
        <w:t>[13] due to interworking with 5GS based on N26. The handover procedures between EPS and 5GS captured in clause 4.11.1.2 capture impacts to TS</w:t>
      </w:r>
      <w:r>
        <w:t> </w:t>
      </w:r>
      <w:r w:rsidRPr="00140E21">
        <w:t>23.401</w:t>
      </w:r>
      <w:r>
        <w:t> </w:t>
      </w:r>
      <w:r w:rsidRPr="00140E21">
        <w:t>[13] clause 5.5.1.2.2 (S1-based handover, normal).</w:t>
      </w:r>
    </w:p>
    <w:p w14:paraId="317FCB27" w14:textId="77777777" w:rsidR="00776774" w:rsidRPr="00140E21" w:rsidRDefault="00776774" w:rsidP="00776774">
      <w:pPr>
        <w:pStyle w:val="Heading5"/>
      </w:pPr>
      <w:bookmarkStart w:id="1242" w:name="_Toc20204081"/>
      <w:bookmarkStart w:id="1243" w:name="_Toc27894769"/>
      <w:bookmarkStart w:id="1244" w:name="_Toc36191838"/>
      <w:bookmarkStart w:id="1245" w:name="_Toc45192927"/>
      <w:bookmarkStart w:id="1246" w:name="_Toc47592559"/>
      <w:bookmarkStart w:id="1247" w:name="_Toc51834640"/>
      <w:bookmarkStart w:id="1248" w:name="_Toc51835582"/>
      <w:r w:rsidRPr="00140E21">
        <w:t>4.11.1.5.2</w:t>
      </w:r>
      <w:r w:rsidRPr="00140E21">
        <w:tab/>
        <w:t>E-UTRAN Initial Attach</w:t>
      </w:r>
      <w:bookmarkEnd w:id="1242"/>
      <w:bookmarkEnd w:id="1243"/>
      <w:bookmarkEnd w:id="1244"/>
      <w:bookmarkEnd w:id="1245"/>
      <w:bookmarkEnd w:id="1246"/>
      <w:bookmarkEnd w:id="1247"/>
      <w:bookmarkEnd w:id="1248"/>
    </w:p>
    <w:p w14:paraId="0EA15776" w14:textId="77777777" w:rsidR="00776774" w:rsidRPr="00140E21" w:rsidRDefault="00776774" w:rsidP="00776774">
      <w:r w:rsidRPr="00140E21">
        <w:t>The E-UTRAN Initial Attach Procedure specified in TS</w:t>
      </w:r>
      <w:r>
        <w:t> </w:t>
      </w:r>
      <w:r w:rsidRPr="00140E21">
        <w:t>23.401</w:t>
      </w:r>
      <w:r>
        <w:t> </w:t>
      </w:r>
      <w:r w:rsidRPr="00140E21">
        <w:t>[13] clause 5.3.2.1 is impacted as shown in Figure 4.11.1.5.2-1 when interworking with 5GS using N26 interface is supported.</w:t>
      </w:r>
    </w:p>
    <w:bookmarkStart w:id="1249" w:name="_MON_1592901097"/>
    <w:bookmarkEnd w:id="1249"/>
    <w:p w14:paraId="5EA4F77F" w14:textId="77777777" w:rsidR="00776774" w:rsidRPr="00140E21" w:rsidRDefault="00776774" w:rsidP="00776774">
      <w:pPr>
        <w:pStyle w:val="TH"/>
      </w:pPr>
      <w:r w:rsidRPr="00140E21">
        <w:rPr>
          <w:rFonts w:ascii="Times New Roman" w:hAnsi="Times New Roman"/>
        </w:rPr>
        <w:object w:dxaOrig="8944" w:dyaOrig="3881" w14:anchorId="117D237D">
          <v:shape id="_x0000_i1104" type="#_x0000_t75" style="width:446.25pt;height:188.25pt" o:ole="">
            <v:imagedata r:id="rId170" o:title=""/>
          </v:shape>
          <o:OLEObject Type="Embed" ProgID="Word.Picture.8" ShapeID="_x0000_i1104" DrawAspect="Content" ObjectID="_1662451356" r:id="rId171"/>
        </w:object>
      </w:r>
    </w:p>
    <w:p w14:paraId="79B7B4BA" w14:textId="77777777" w:rsidR="00776774" w:rsidRPr="00140E21" w:rsidRDefault="00776774" w:rsidP="00776774">
      <w:pPr>
        <w:pStyle w:val="TF"/>
      </w:pPr>
      <w:r w:rsidRPr="00140E21">
        <w:t>Figure 4.11.1.5.2-1: Impacts to E-UTRAN Initial Attach procedure</w:t>
      </w:r>
    </w:p>
    <w:p w14:paraId="179D2B80" w14:textId="77777777" w:rsidR="00776774" w:rsidRPr="00140E21" w:rsidRDefault="00776774" w:rsidP="00776774">
      <w:pPr>
        <w:pStyle w:val="B1"/>
      </w:pPr>
      <w:r w:rsidRPr="00140E21">
        <w:t>1.</w:t>
      </w:r>
      <w:r w:rsidRPr="00140E21">
        <w:tab/>
        <w:t>The UE sends an Attach Request message as specified in TS</w:t>
      </w:r>
      <w:r>
        <w:t> </w:t>
      </w:r>
      <w:r w:rsidRPr="00140E21">
        <w:t>23.401</w:t>
      </w:r>
      <w:r>
        <w:t> </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77777777"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 TS 23.501 [2], clause 5.31.2)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77777777" w:rsidR="00776774" w:rsidRPr="00140E21" w:rsidRDefault="00776774" w:rsidP="00776774">
      <w:pPr>
        <w:pStyle w:val="B2"/>
      </w:pPr>
      <w:r w:rsidRPr="00140E21">
        <w:t>-</w:t>
      </w:r>
      <w:r w:rsidRPr="00140E21">
        <w:tab/>
        <w:t>Step 7 and step 10 as specified in TS</w:t>
      </w:r>
      <w:r>
        <w:t> </w:t>
      </w:r>
      <w:r w:rsidRPr="00140E21">
        <w:t>23.401</w:t>
      </w:r>
      <w:r>
        <w:t> </w:t>
      </w:r>
      <w:r w:rsidRPr="00140E21">
        <w:t>[13] clause 5.3.2.1 (i.e. IP-CAN Session Termination) is replaced by SM Policy Association Termination procedure as specified in clause 4.16.6.</w:t>
      </w:r>
    </w:p>
    <w:p w14:paraId="7CE2EBE6" w14:textId="77777777" w:rsidR="00776774" w:rsidRPr="00140E21" w:rsidRDefault="00776774" w:rsidP="00776774">
      <w:pPr>
        <w:pStyle w:val="B2"/>
      </w:pPr>
      <w:r w:rsidRPr="00140E21">
        <w:t>-</w:t>
      </w:r>
      <w:r w:rsidRPr="00140E21">
        <w:tab/>
        <w:t>Step 14 as specified in TS</w:t>
      </w:r>
      <w:r>
        <w:t> </w:t>
      </w:r>
      <w:r w:rsidRPr="00140E21">
        <w:t>23.401</w:t>
      </w:r>
      <w:r>
        <w:t> </w:t>
      </w:r>
      <w:r w:rsidRPr="00140E21">
        <w:t>[13] clause 5.3.2.1 (i.e. IP-CAN Session Establishment/Modification) are replaced by SM Policy Association Establishment/Modification procedure as specified in clause 4.16.4 and clause 4.16.5.</w:t>
      </w:r>
    </w:p>
    <w:p w14:paraId="2880D004" w14:textId="77777777" w:rsidR="00776774" w:rsidRPr="00140E21" w:rsidRDefault="00776774" w:rsidP="00776774">
      <w:pPr>
        <w:pStyle w:val="B1"/>
      </w:pPr>
      <w:r w:rsidRPr="00140E21">
        <w:t>3.</w:t>
      </w:r>
      <w:r w:rsidRPr="00140E21">
        <w:tab/>
        <w:t>Step 15 as specified in TS</w:t>
      </w:r>
      <w:r>
        <w:t> </w:t>
      </w:r>
      <w:r w:rsidRPr="00140E21">
        <w:t>23.401</w:t>
      </w:r>
      <w:r>
        <w:t> </w:t>
      </w:r>
      <w:r w:rsidRPr="00140E21">
        <w:t>[13] clause 5.3.2.1 with the following modification:</w:t>
      </w:r>
    </w:p>
    <w:p w14:paraId="70B8EDDC" w14:textId="77777777" w:rsidR="00776774" w:rsidRPr="00140E21" w:rsidRDefault="00776774" w:rsidP="00776774">
      <w:pPr>
        <w:pStyle w:val="B2"/>
      </w:pPr>
      <w:r w:rsidRPr="00140E21">
        <w:t>-</w:t>
      </w:r>
      <w:r w:rsidRPr="00140E21">
        <w:tab/>
        <w:t>The PGW-C+SMF allocates 5G QoS parameters corresponding to PDN connection, e.g. Session AMBR, QoS rules and QoS Flow level QoS parameters if needed for the QoS Flow associated with the QoS rule(s), and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77777777" w:rsidR="00776774" w:rsidRPr="00140E21" w:rsidRDefault="00776774" w:rsidP="00776774">
      <w:pPr>
        <w:pStyle w:val="B1"/>
      </w:pPr>
      <w:r w:rsidRPr="00140E21">
        <w:t>5.</w:t>
      </w:r>
      <w:r w:rsidRPr="00140E21">
        <w:tab/>
        <w:t>Step 18 as specified in TS</w:t>
      </w:r>
      <w:r>
        <w:t> </w:t>
      </w:r>
      <w:r w:rsidRPr="00140E21">
        <w:t>23.401</w:t>
      </w:r>
      <w:r>
        <w:t> </w:t>
      </w:r>
      <w:r w:rsidRPr="00140E21">
        <w:t>[13] clause 5.3.2.1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250" w:name="_Toc20204082"/>
      <w:bookmarkStart w:id="1251" w:name="_Toc27894770"/>
      <w:bookmarkStart w:id="1252" w:name="_Toc36191839"/>
      <w:bookmarkStart w:id="1253" w:name="_Toc45192928"/>
      <w:bookmarkStart w:id="1254" w:name="_Toc47592560"/>
      <w:bookmarkStart w:id="1255" w:name="_Toc51834641"/>
      <w:bookmarkStart w:id="1256" w:name="_Toc51835583"/>
      <w:r w:rsidRPr="00140E21">
        <w:t>4.11.1.5.3</w:t>
      </w:r>
      <w:r w:rsidRPr="00140E21">
        <w:tab/>
        <w:t>Tracking Area Update</w:t>
      </w:r>
      <w:bookmarkEnd w:id="1250"/>
      <w:bookmarkEnd w:id="1251"/>
      <w:bookmarkEnd w:id="1252"/>
      <w:bookmarkEnd w:id="1253"/>
      <w:bookmarkEnd w:id="1254"/>
      <w:bookmarkEnd w:id="1255"/>
      <w:bookmarkEnd w:id="1256"/>
    </w:p>
    <w:p w14:paraId="18921C94" w14:textId="77777777" w:rsidR="00776774" w:rsidRPr="00140E21" w:rsidRDefault="00776774" w:rsidP="00776774">
      <w:r w:rsidRPr="00140E21">
        <w:t>The following changes are applied to clause 5.3.3.1 (Tracking area update procedure with Serving GW change) in TS</w:t>
      </w:r>
      <w:r>
        <w:t> </w:t>
      </w:r>
      <w:r w:rsidRPr="00140E21">
        <w:t>23.401</w:t>
      </w:r>
      <w:r>
        <w:t> </w:t>
      </w:r>
      <w:r w:rsidRPr="00140E21">
        <w:t>[13]:</w:t>
      </w:r>
    </w:p>
    <w:p w14:paraId="385F0EBE" w14:textId="77777777" w:rsidR="00776774" w:rsidRPr="00140E21" w:rsidRDefault="00776774" w:rsidP="00776774">
      <w:pPr>
        <w:pStyle w:val="B1"/>
      </w:pPr>
      <w:r w:rsidRPr="00140E21">
        <w:t>-</w:t>
      </w:r>
      <w:r w:rsidRPr="00140E21">
        <w:tab/>
        <w:t>Step 2: The UE shall in Access Stratum signalling include GUMMEI that is mapped from 5G-GUTI following the mapping rules specified in TS</w:t>
      </w:r>
      <w:r>
        <w:t> </w:t>
      </w:r>
      <w:r w:rsidRPr="00140E21">
        <w:t>23.501</w:t>
      </w:r>
      <w:r>
        <w:t> </w:t>
      </w:r>
      <w:r w:rsidRPr="00140E21">
        <w:t>[2] and the UE indicates it as a native GUMMEI and should in addition indicate it as "Mapped from 5G-GUTI". The UE shall, in the TAU request message, include EPS GUTI that is mapped from 5G-GUTI following the mapping rules specified in TS</w:t>
      </w:r>
      <w:r>
        <w:t> </w:t>
      </w:r>
      <w:r w:rsidRPr="00140E21">
        <w:t>23.501</w:t>
      </w:r>
      <w:r>
        <w:t> </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77777777"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 TS 23.501 [2], clause 5.31.2)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77777777" w:rsidR="00776774" w:rsidRPr="00140E21" w:rsidRDefault="00776774" w:rsidP="00776774">
      <w:pPr>
        <w:pStyle w:val="B1"/>
      </w:pPr>
      <w:r w:rsidRPr="00140E21">
        <w:tab/>
        <w:t>The MME may provide E-UTRAN with a Handover Restriction List taking into account the last used 5GS PLMN ID and the Return Preferred indication. The Handover Restriction List contains a list of PLMN IDs as specified by TS</w:t>
      </w:r>
      <w:r>
        <w:t> </w:t>
      </w:r>
      <w:r w:rsidRPr="00140E21">
        <w:t>23.251</w:t>
      </w:r>
      <w:r>
        <w:t> </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77777777"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DNN and PGW-C+SMF FQDN for S5/S8 interface</w:t>
      </w:r>
      <w:r w:rsidRPr="00140E21">
        <w:rPr>
          <w:lang w:eastAsia="zh-CN"/>
        </w:rPr>
        <w:t xml:space="preserve"> association exist, the </w:t>
      </w:r>
      <w:r w:rsidRPr="00140E21">
        <w:t>HSS/UDM</w:t>
      </w:r>
      <w:r w:rsidRPr="00140E21">
        <w:rPr>
          <w:lang w:eastAsia="zh-CN"/>
        </w:rPr>
        <w:t xml:space="preserve"> sends APN mapped form DNN and </w:t>
      </w:r>
      <w:r w:rsidRPr="00140E21">
        <w:t>PGW-C+SMF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77777777" w:rsidR="00776774" w:rsidRPr="00140E21" w:rsidRDefault="00776774" w:rsidP="00776774">
      <w:pPr>
        <w:pStyle w:val="B1"/>
      </w:pPr>
      <w:r w:rsidRPr="00140E21">
        <w:tab/>
        <w:t>The MME may provide the eNodeB with a PLMN list. The Handover Restriction List contains a list of PLMN IDs as specified by TS</w:t>
      </w:r>
      <w:r>
        <w:t> </w:t>
      </w:r>
      <w:r w:rsidRPr="00140E21">
        <w:t>23.501</w:t>
      </w:r>
      <w:r>
        <w:t> </w:t>
      </w:r>
      <w:r w:rsidRPr="00140E21">
        <w:t>[2].</w:t>
      </w:r>
    </w:p>
    <w:p w14:paraId="1840B705" w14:textId="77777777" w:rsidR="00776774" w:rsidRPr="00140E21" w:rsidRDefault="00776774" w:rsidP="00776774">
      <w:pPr>
        <w:pStyle w:val="Heading5"/>
      </w:pPr>
      <w:bookmarkStart w:id="1257" w:name="_Toc20204083"/>
      <w:bookmarkStart w:id="1258" w:name="_Toc27894771"/>
      <w:bookmarkStart w:id="1259" w:name="_Toc36191840"/>
      <w:bookmarkStart w:id="1260" w:name="_Toc45192929"/>
      <w:bookmarkStart w:id="1261" w:name="_Toc47592561"/>
      <w:bookmarkStart w:id="1262" w:name="_Toc51834642"/>
      <w:bookmarkStart w:id="1263" w:name="_Toc51835584"/>
      <w:r w:rsidRPr="00140E21">
        <w:t>4.11.1.5.4</w:t>
      </w:r>
      <w:r w:rsidRPr="00140E21">
        <w:tab/>
        <w:t>Session Management</w:t>
      </w:r>
      <w:bookmarkEnd w:id="1257"/>
      <w:bookmarkEnd w:id="1258"/>
      <w:bookmarkEnd w:id="1259"/>
      <w:bookmarkEnd w:id="1260"/>
      <w:bookmarkEnd w:id="1261"/>
      <w:bookmarkEnd w:id="1262"/>
      <w:bookmarkEnd w:id="1263"/>
    </w:p>
    <w:p w14:paraId="05BA006E" w14:textId="77777777" w:rsidR="00776774" w:rsidRPr="00140E21" w:rsidRDefault="00776774" w:rsidP="00776774">
      <w:pPr>
        <w:pStyle w:val="H6"/>
      </w:pPr>
      <w:r w:rsidRPr="00140E21">
        <w:t>4.11.1.5.4.1</w:t>
      </w:r>
      <w:r w:rsidRPr="00140E21">
        <w:tab/>
        <w:t>PDN Connection Request</w:t>
      </w:r>
    </w:p>
    <w:p w14:paraId="4BAF259F" w14:textId="77777777" w:rsidR="00776774" w:rsidRPr="00140E21" w:rsidRDefault="00776774" w:rsidP="00776774">
      <w:r w:rsidRPr="00140E21">
        <w:t>The UE Requested PDN Connectivity Procedure specified in TS</w:t>
      </w:r>
      <w:r>
        <w:t> </w:t>
      </w:r>
      <w:r w:rsidRPr="00140E21">
        <w:t>23.401</w:t>
      </w:r>
      <w:r>
        <w:t> </w:t>
      </w:r>
      <w:r w:rsidRPr="00140E21">
        <w:t>[13] clause 5.10.2 is impacted as shown in in Figure 4.11.1.5.4.1-1 when interworking with 5GS is supported.</w:t>
      </w:r>
    </w:p>
    <w:bookmarkStart w:id="1264" w:name="_MON_1600248197"/>
    <w:bookmarkEnd w:id="1264"/>
    <w:p w14:paraId="19431E4E" w14:textId="77777777" w:rsidR="00776774" w:rsidRPr="00140E21" w:rsidRDefault="00776774" w:rsidP="00776774">
      <w:pPr>
        <w:pStyle w:val="TH"/>
      </w:pPr>
      <w:r w:rsidRPr="00140E21">
        <w:rPr>
          <w:rFonts w:ascii="Times New Roman" w:hAnsi="Times New Roman"/>
        </w:rPr>
        <w:object w:dxaOrig="8931" w:dyaOrig="3766" w14:anchorId="08C72524">
          <v:shape id="_x0000_i1105" type="#_x0000_t75" style="width:445.5pt;height:183pt" o:ole="">
            <v:imagedata r:id="rId172" o:title=""/>
          </v:shape>
          <o:OLEObject Type="Embed" ProgID="Word.Picture.8" ShapeID="_x0000_i1105" DrawAspect="Content" ObjectID="_1662451357" r:id="rId173"/>
        </w:object>
      </w:r>
    </w:p>
    <w:p w14:paraId="3EEE4C23" w14:textId="77777777" w:rsidR="00776774" w:rsidRPr="00140E21" w:rsidRDefault="00776774" w:rsidP="00776774">
      <w:pPr>
        <w:pStyle w:val="TF"/>
      </w:pPr>
      <w:r w:rsidRPr="00140E21">
        <w:t>Figure 4.11.1.5.4.1-1: Impacts to UE Requested PDN Connectivity Procedure</w:t>
      </w:r>
    </w:p>
    <w:p w14:paraId="56EB9E39" w14:textId="77777777" w:rsidR="00776774" w:rsidRPr="00140E21" w:rsidRDefault="00776774" w:rsidP="00776774">
      <w:pPr>
        <w:pStyle w:val="B1"/>
      </w:pPr>
      <w:r w:rsidRPr="00140E21">
        <w:t>1.</w:t>
      </w:r>
      <w:r w:rsidRPr="00140E21">
        <w:tab/>
        <w:t>UE sends a PDN connectivity Request to the MME as specified in Step 1 in TS</w:t>
      </w:r>
      <w:r>
        <w:t> </w:t>
      </w:r>
      <w:r w:rsidRPr="00140E21">
        <w:t>23.401</w:t>
      </w:r>
      <w:r>
        <w:t> </w:t>
      </w:r>
      <w:r w:rsidRPr="00140E21">
        <w:t>[13] clause 5.10.2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77777777" w:rsidR="00776774" w:rsidRPr="00140E21" w:rsidRDefault="00776774" w:rsidP="00776774">
      <w:pPr>
        <w:pStyle w:val="B1"/>
      </w:pPr>
      <w:r w:rsidRPr="00140E21">
        <w:t>2.</w:t>
      </w:r>
      <w:r w:rsidRPr="00140E21">
        <w:tab/>
        <w:t>The relevant steps of the procedure as specified in the figure above are executed. In step 4 of TS</w:t>
      </w:r>
      <w:r>
        <w:t> </w:t>
      </w:r>
      <w:r w:rsidRPr="00140E21">
        <w:t>23.401</w:t>
      </w:r>
      <w:r>
        <w:t> </w:t>
      </w:r>
      <w:r w:rsidRPr="00140E21">
        <w:t>[13], IP Session Establishment/Modification procedure is replaced by SM Policy Association Establishment/Modification procedure as specified in clauses 4.16.4 and 4.16.5.</w:t>
      </w:r>
    </w:p>
    <w:p w14:paraId="500B55F3" w14:textId="77777777" w:rsidR="00776774" w:rsidRPr="00140E21" w:rsidRDefault="00776774" w:rsidP="00776774">
      <w:pPr>
        <w:pStyle w:val="B1"/>
      </w:pPr>
      <w:r w:rsidRPr="00140E21">
        <w:t>3.</w:t>
      </w:r>
      <w:r w:rsidRPr="00140E21">
        <w:tab/>
        <w:t>Step 6 as specified in TS</w:t>
      </w:r>
      <w:r>
        <w:t> </w:t>
      </w:r>
      <w:r w:rsidRPr="00140E21">
        <w:t>23.401</w:t>
      </w:r>
      <w:r>
        <w:t> </w:t>
      </w:r>
      <w:r w:rsidRPr="00140E21">
        <w:t>[13] clause 5.10.2 is executed with the following modification:</w:t>
      </w:r>
    </w:p>
    <w:p w14:paraId="5DED24AA" w14:textId="77777777" w:rsidR="00776774" w:rsidRPr="00140E21" w:rsidRDefault="00776774" w:rsidP="00776774">
      <w:pPr>
        <w:pStyle w:val="B2"/>
      </w:pPr>
      <w:r w:rsidRPr="00140E21">
        <w:t>-</w:t>
      </w:r>
      <w:r w:rsidRPr="00140E21">
        <w:tab/>
        <w:t>If the PGW-C+SMF accepts to provide interworking of the PDN connection with 5GC, the PGW-C+SMF shall allocate 5G QoS parameters corresponding to PDN connection, e.g. Session AMBR, QoS rules and QoS Flow level QoS parameters if needed for the QoS Flow(s) associated with the QoS rule(s) and then include them in PCO.</w:t>
      </w:r>
    </w:p>
    <w:p w14:paraId="6DA48258" w14:textId="77777777" w:rsidR="00776774" w:rsidRPr="00140E21" w:rsidRDefault="00776774" w:rsidP="00776774">
      <w:pPr>
        <w:pStyle w:val="B2"/>
      </w:pPr>
      <w:r w:rsidRPr="00140E21">
        <w:lastRenderedPageBreak/>
        <w:t>-</w:t>
      </w:r>
      <w:r w:rsidRPr="00140E21">
        <w:tab/>
        <w:t>If the PGW-C+SMF accepts to provide interworking of the PDN connection with 5GC, the PGW-C+SMF shall determine the S-NSSAI associated with the PDN connection based on the operator policy, and send the S-NSSAI together with the PLMN ID to the UE in the PCO.</w:t>
      </w:r>
    </w:p>
    <w:p w14:paraId="5B295C15" w14:textId="77777777" w:rsidR="00776774" w:rsidRPr="00140E21" w:rsidRDefault="00776774" w:rsidP="00776774">
      <w:pPr>
        <w:pStyle w:val="B2"/>
      </w:pPr>
      <w:r w:rsidRPr="00140E21">
        <w:t>-</w:t>
      </w:r>
      <w:r w:rsidRPr="00140E21">
        <w:tab/>
        <w:t>If the PGW-C+SMF accepts to provide interworking of the PDN connection with 5GC the PGW-C+SMF,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77777777" w:rsidR="00776774" w:rsidRPr="00140E21" w:rsidRDefault="00776774" w:rsidP="00776774">
      <w:pPr>
        <w:pStyle w:val="B1"/>
      </w:pPr>
      <w:r w:rsidRPr="00140E21">
        <w:t>5.</w:t>
      </w:r>
      <w:r w:rsidRPr="00140E21">
        <w:tab/>
        <w:t>Step 8 as specified in TS</w:t>
      </w:r>
      <w:r>
        <w:t> </w:t>
      </w:r>
      <w:r w:rsidRPr="00140E21">
        <w:t>23.401</w:t>
      </w:r>
      <w:r>
        <w:t> </w:t>
      </w:r>
      <w:r w:rsidRPr="00140E21">
        <w:t>[13] clause 5.10.2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77777777" w:rsidR="00776774" w:rsidRPr="00140E21" w:rsidRDefault="00776774" w:rsidP="00776774">
      <w:r w:rsidRPr="00140E21">
        <w:t>The procedure as specified in TS</w:t>
      </w:r>
      <w:r>
        <w:t> </w:t>
      </w:r>
      <w:r w:rsidRPr="00140E21">
        <w:t>23.401</w:t>
      </w:r>
      <w:r>
        <w:t> </w:t>
      </w:r>
      <w:r w:rsidRPr="00140E21">
        <w:t>[13] clause 5.10.3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77777777" w:rsidR="00776774" w:rsidRPr="00140E21" w:rsidRDefault="00776774" w:rsidP="00776774">
      <w:r w:rsidRPr="00140E21">
        <w:rPr>
          <w:rFonts w:eastAsia="MS Mincho"/>
        </w:rPr>
        <w:t>In addition if the PGW-C+SMF has registered to HSS+UDM for this PDN connection before, the PGW-C</w:t>
      </w:r>
      <w:r w:rsidRPr="00140E21">
        <w:t xml:space="preserve">+SMF invokes the Nudm_UECM_Deregistration </w:t>
      </w:r>
      <w:r w:rsidRPr="00140E21">
        <w:rPr>
          <w:rFonts w:eastAsia="MS Mincho"/>
        </w:rPr>
        <w:t>service operation</w:t>
      </w:r>
      <w:r w:rsidRPr="00140E21">
        <w:t xml:space="preserve"> to notify the UDM to remove the association between the </w:t>
      </w:r>
      <w:r w:rsidRPr="00140E21">
        <w:rPr>
          <w:rFonts w:eastAsia="MS Mincho"/>
        </w:rPr>
        <w:t>PGW-C+</w:t>
      </w:r>
      <w:r w:rsidRPr="00140E21">
        <w:t xml:space="preserve">SMF identity and the associated DNN and PDU Session Id as described in the step 12 of clause 4.3.4.2. If there is no PDN connection for the associated (DNN, S-NSSAI) handled by the PGW-C+SMF, the PGW-C+SMF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77777777" w:rsidR="00776774" w:rsidRPr="00140E21" w:rsidRDefault="00776774" w:rsidP="00776774">
      <w:r w:rsidRPr="00140E21">
        <w:t>The procedures specified in TS</w:t>
      </w:r>
      <w:r>
        <w:t> </w:t>
      </w:r>
      <w:r w:rsidRPr="00140E21">
        <w:t>23.401</w:t>
      </w:r>
      <w:r>
        <w:t> </w:t>
      </w:r>
      <w:r w:rsidRPr="00140E21">
        <w:t>[13] clause 5.4.1 through 5.4.5 apply with the following modifictions:</w:t>
      </w:r>
    </w:p>
    <w:p w14:paraId="1858399D" w14:textId="77777777" w:rsidR="00776774" w:rsidRPr="00140E21" w:rsidRDefault="00776774" w:rsidP="00776774">
      <w:pPr>
        <w:pStyle w:val="B1"/>
      </w:pPr>
      <w:r w:rsidRPr="00140E21">
        <w:t>-</w:t>
      </w:r>
      <w:r w:rsidRPr="00140E21">
        <w:tab/>
        <w:t>PCRF initited IP-CAN Modification in TS</w:t>
      </w:r>
      <w:r>
        <w:t> </w:t>
      </w:r>
      <w:r w:rsidRPr="00140E21">
        <w:t>23.401</w:t>
      </w:r>
      <w:r>
        <w:t> </w:t>
      </w:r>
      <w:r w:rsidRPr="00140E21">
        <w:t>[13] is replaced with PCF initiated SM Policy Association Modification as specified in clause 4.16.5.2. PCEF initiated IP-CAN Session Modification/Termination TS</w:t>
      </w:r>
      <w:r>
        <w:t> </w:t>
      </w:r>
      <w:r w:rsidRPr="00140E21">
        <w:t>23.401</w:t>
      </w:r>
      <w:r>
        <w:t> </w:t>
      </w:r>
      <w:r w:rsidRPr="00140E21">
        <w:t>[13] is replaced with SM Policy Association Modification/Terminationg as specified in clauses 4.16.5 and 4.16.6.</w:t>
      </w:r>
    </w:p>
    <w:p w14:paraId="0BA6F13D" w14:textId="77777777" w:rsidR="00776774" w:rsidRPr="00140E21" w:rsidRDefault="00776774" w:rsidP="00776774">
      <w:pPr>
        <w:pStyle w:val="B1"/>
      </w:pPr>
      <w:r w:rsidRPr="00140E21">
        <w:t>-</w:t>
      </w:r>
      <w:r w:rsidRPr="00140E21">
        <w:tab/>
        <w:t>In the step where the PDN-GW sends a Create Bearer Request, i.e.</w:t>
      </w:r>
    </w:p>
    <w:p w14:paraId="1E81634A" w14:textId="77777777" w:rsidR="00776774" w:rsidRPr="00140E21" w:rsidRDefault="00776774" w:rsidP="00776774">
      <w:pPr>
        <w:pStyle w:val="B2"/>
      </w:pPr>
      <w:r w:rsidRPr="00140E21">
        <w:t>-</w:t>
      </w:r>
      <w:r w:rsidRPr="00140E21">
        <w:tab/>
        <w:t>Step 2 in TS</w:t>
      </w:r>
      <w:r>
        <w:t> </w:t>
      </w:r>
      <w:r w:rsidRPr="00140E21">
        <w:t>23.401</w:t>
      </w:r>
      <w:r>
        <w:t> </w:t>
      </w:r>
      <w:r w:rsidRPr="00140E21">
        <w:t>[13] clause 5.4.1 (Dedicated Bearer Activation)</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77777777" w:rsidR="00776774" w:rsidRPr="00140E21" w:rsidRDefault="00776774" w:rsidP="00776774">
      <w:pPr>
        <w:pStyle w:val="B1"/>
      </w:pPr>
      <w:r w:rsidRPr="00140E21">
        <w:t>-</w:t>
      </w:r>
      <w:r w:rsidRPr="00140E21">
        <w:tab/>
        <w:t>In the step where the PDN-GW sends an Update Bearer Request, i.e.,</w:t>
      </w:r>
    </w:p>
    <w:p w14:paraId="604EE722" w14:textId="77777777" w:rsidR="00776774" w:rsidRPr="00140E21" w:rsidRDefault="00776774" w:rsidP="00776774">
      <w:pPr>
        <w:pStyle w:val="B2"/>
      </w:pPr>
      <w:r w:rsidRPr="00140E21">
        <w:t>-</w:t>
      </w:r>
      <w:r w:rsidRPr="00140E21">
        <w:tab/>
        <w:t>Step 2 in TS</w:t>
      </w:r>
      <w:r>
        <w:t> </w:t>
      </w:r>
      <w:r w:rsidRPr="00140E21">
        <w:t>23.401</w:t>
      </w:r>
      <w:r>
        <w:t> </w:t>
      </w:r>
      <w:r w:rsidRPr="00140E21">
        <w:t>[13] clause 5.4.2.1 (PDN GW initiated bearer modification with bearer QoS update)</w:t>
      </w:r>
    </w:p>
    <w:p w14:paraId="4E05E821" w14:textId="77777777" w:rsidR="00776774" w:rsidRPr="00140E21" w:rsidRDefault="00776774" w:rsidP="00776774">
      <w:pPr>
        <w:pStyle w:val="B2"/>
      </w:pPr>
      <w:r w:rsidRPr="00140E21">
        <w:t>-</w:t>
      </w:r>
      <w:r w:rsidRPr="00140E21">
        <w:tab/>
        <w:t>Step 5 in TS</w:t>
      </w:r>
      <w:r>
        <w:t> </w:t>
      </w:r>
      <w:r w:rsidRPr="00140E21">
        <w:t>23.401</w:t>
      </w:r>
      <w:r>
        <w:t> </w:t>
      </w:r>
      <w:r w:rsidRPr="00140E21">
        <w:t>[13] clause 5.4.2.2 (HSS Initiated Subscribed QoS Modification)</w:t>
      </w:r>
    </w:p>
    <w:p w14:paraId="53A71F97" w14:textId="77777777" w:rsidR="00776774" w:rsidRPr="00140E21" w:rsidRDefault="00776774" w:rsidP="00776774">
      <w:pPr>
        <w:pStyle w:val="B2"/>
      </w:pPr>
      <w:r w:rsidRPr="00140E21">
        <w:t>-</w:t>
      </w:r>
      <w:r w:rsidRPr="00140E21">
        <w:tab/>
        <w:t>Step 2 in TS</w:t>
      </w:r>
      <w:r>
        <w:t> </w:t>
      </w:r>
      <w:r w:rsidRPr="00140E21">
        <w:t>23.401</w:t>
      </w:r>
      <w:r>
        <w:t> </w:t>
      </w:r>
      <w:r w:rsidRPr="00140E21">
        <w:t>[13] clause 5.4.3 (PDN GW initiated bearer modification without bearer QoS update) if TFT or APN-AMBR is being modified</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7777777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p>
    <w:p w14:paraId="4D776E93" w14:textId="77777777" w:rsidR="00776774" w:rsidRPr="00140E21" w:rsidRDefault="00776774" w:rsidP="00776774">
      <w:pPr>
        <w:pStyle w:val="B2"/>
      </w:pPr>
      <w:r w:rsidRPr="00140E21">
        <w:lastRenderedPageBreak/>
        <w:t>-</w:t>
      </w:r>
      <w:r w:rsidRPr="00140E21">
        <w:tab/>
        <w:t>Step 5 in TS</w:t>
      </w:r>
      <w:r>
        <w:t> </w:t>
      </w:r>
      <w:r w:rsidRPr="00140E21">
        <w:t>23.401</w:t>
      </w:r>
      <w:r>
        <w:t> </w:t>
      </w:r>
      <w:r w:rsidRPr="00140E21">
        <w:t>[13] clause 5.4.1 (Dedicated Bearer Activation)</w:t>
      </w:r>
    </w:p>
    <w:p w14:paraId="79D9DFC8" w14:textId="77777777" w:rsidR="00776774" w:rsidRPr="00140E21" w:rsidRDefault="00776774" w:rsidP="00776774">
      <w:pPr>
        <w:pStyle w:val="B2"/>
      </w:pPr>
      <w:r w:rsidRPr="00140E21">
        <w:t>-</w:t>
      </w:r>
      <w:r w:rsidRPr="00140E21">
        <w:tab/>
        <w:t>Step 5 in TS</w:t>
      </w:r>
      <w:r>
        <w:t> </w:t>
      </w:r>
      <w:r w:rsidRPr="00140E21">
        <w:t>23.401</w:t>
      </w:r>
      <w:r>
        <w:t> </w:t>
      </w:r>
      <w:r w:rsidRPr="00140E21">
        <w:t>[13] clause 5.4.2.1 (PDN GW initiated bearer modification with bearer QoS update)</w:t>
      </w:r>
    </w:p>
    <w:p w14:paraId="366AE874" w14:textId="77777777" w:rsidR="00776774" w:rsidRPr="00140E21" w:rsidRDefault="00776774" w:rsidP="00776774">
      <w:pPr>
        <w:pStyle w:val="B2"/>
      </w:pPr>
      <w:r w:rsidRPr="00140E21">
        <w:t>-</w:t>
      </w:r>
      <w:r w:rsidRPr="00140E21">
        <w:tab/>
        <w:t>Step 5 in TS</w:t>
      </w:r>
      <w:r>
        <w:t> </w:t>
      </w:r>
      <w:r w:rsidRPr="00140E21">
        <w:t>23.401</w:t>
      </w:r>
      <w:r>
        <w:t> </w:t>
      </w:r>
      <w:r w:rsidRPr="00140E21">
        <w:t>[13] clause 5.4.3 (PDN GW initiated bearer modification without bearer QoS update) if TFT or APN-AMBR is being modified</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77777777" w:rsidR="00776774" w:rsidRPr="00140E21" w:rsidRDefault="00776774" w:rsidP="00776774">
      <w:pPr>
        <w:pStyle w:val="B1"/>
      </w:pPr>
      <w:r w:rsidRPr="00140E21">
        <w:t>-</w:t>
      </w:r>
      <w:r w:rsidRPr="00140E21">
        <w:tab/>
        <w:t>In the step where the UE receives EPS bearer request message, i.e</w:t>
      </w:r>
    </w:p>
    <w:p w14:paraId="0B26E262" w14:textId="77777777" w:rsidR="00776774" w:rsidRPr="00140E21" w:rsidRDefault="00776774" w:rsidP="00776774">
      <w:pPr>
        <w:pStyle w:val="B2"/>
      </w:pPr>
      <w:r w:rsidRPr="00140E21">
        <w:t>-</w:t>
      </w:r>
      <w:r w:rsidRPr="00140E21">
        <w:tab/>
        <w:t>Step 5 in TS</w:t>
      </w:r>
      <w:r>
        <w:t> </w:t>
      </w:r>
      <w:r w:rsidRPr="00140E21">
        <w:t>23.401</w:t>
      </w:r>
      <w:r>
        <w:t> </w:t>
      </w:r>
      <w:r w:rsidRPr="00140E21">
        <w:t>[13] clause 5.4.4.1 (PDN GW initiated bearer deactivation)</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265" w:name="_Toc20204084"/>
      <w:bookmarkStart w:id="1266" w:name="_Toc27894772"/>
      <w:bookmarkStart w:id="1267" w:name="_Toc36191841"/>
      <w:bookmarkStart w:id="1268" w:name="_Toc45192930"/>
      <w:bookmarkStart w:id="1269" w:name="_Toc47592562"/>
      <w:bookmarkStart w:id="1270" w:name="_Toc51834643"/>
      <w:bookmarkStart w:id="1271" w:name="_Toc51835585"/>
      <w:r w:rsidRPr="00140E21">
        <w:t>4.11.1.5.5</w:t>
      </w:r>
      <w:r w:rsidRPr="00140E21">
        <w:tab/>
        <w:t>5GS to EPS handover using N26 interface</w:t>
      </w:r>
      <w:bookmarkEnd w:id="1265"/>
      <w:bookmarkEnd w:id="1266"/>
      <w:bookmarkEnd w:id="1267"/>
      <w:bookmarkEnd w:id="1268"/>
      <w:bookmarkEnd w:id="1269"/>
      <w:bookmarkEnd w:id="1270"/>
      <w:bookmarkEnd w:id="1271"/>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77777777" w:rsidR="00776774" w:rsidRPr="00140E21" w:rsidRDefault="00776774" w:rsidP="00776774">
      <w:r w:rsidRPr="00140E21">
        <w:t>The MME may provide E-UTRAN with a Handover Restriction List taking into account the last used 5GS PLMN ID and the Return Preferred indication. The Handover Restriction List contains a list of PLMN IDs as specified by TS</w:t>
      </w:r>
      <w:r>
        <w:t> </w:t>
      </w:r>
      <w:r w:rsidRPr="00140E21">
        <w:t>23.251</w:t>
      </w:r>
      <w:r>
        <w:t> </w:t>
      </w:r>
      <w:r w:rsidRPr="00140E21">
        <w:t>[35].</w:t>
      </w:r>
    </w:p>
    <w:p w14:paraId="67E436D9" w14:textId="77777777" w:rsidR="00776774" w:rsidRDefault="00776774" w:rsidP="00776774">
      <w:pPr>
        <w:pStyle w:val="Heading5"/>
      </w:pPr>
      <w:bookmarkStart w:id="1272" w:name="_Toc51834644"/>
      <w:bookmarkStart w:id="1273" w:name="_Toc51835586"/>
      <w:bookmarkStart w:id="1274" w:name="_Toc20204085"/>
      <w:bookmarkStart w:id="1275" w:name="_Toc27894773"/>
      <w:bookmarkStart w:id="1276" w:name="_Toc36191842"/>
      <w:bookmarkStart w:id="1277" w:name="_Toc45192931"/>
      <w:bookmarkStart w:id="1278" w:name="_Toc47592563"/>
      <w:r>
        <w:t>4.11.1.5.6</w:t>
      </w:r>
      <w:r>
        <w:tab/>
        <w:t>UE triggered Service Request</w:t>
      </w:r>
      <w:bookmarkEnd w:id="1272"/>
      <w:bookmarkEnd w:id="1273"/>
    </w:p>
    <w:p w14:paraId="39190BE2" w14:textId="77777777" w:rsidR="00776774" w:rsidRDefault="00776774" w:rsidP="00776774">
      <w:r>
        <w:t>The following changes are applied to clause 5.3.4.1 (UE triggered Service Request) in TS 23.401 [13]:</w:t>
      </w:r>
    </w:p>
    <w:p w14:paraId="10E9A9E8" w14:textId="77777777"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 TS 23.501 [2], clause 5.31.2) before steering the UE from EPC.</w:t>
      </w:r>
    </w:p>
    <w:p w14:paraId="6F27E3B9" w14:textId="77777777" w:rsidR="00776774" w:rsidRDefault="00776774" w:rsidP="00776774">
      <w:pPr>
        <w:pStyle w:val="Heading5"/>
      </w:pPr>
      <w:bookmarkStart w:id="1279" w:name="_Toc51834645"/>
      <w:bookmarkStart w:id="1280" w:name="_Toc51835587"/>
      <w:r>
        <w:t>4.11.1.5.7</w:t>
      </w:r>
      <w:r>
        <w:tab/>
        <w:t>Establishment of S1-U bearer during Data Transport in Control Plane CIoT EPS Optimisation</w:t>
      </w:r>
      <w:bookmarkEnd w:id="1279"/>
      <w:bookmarkEnd w:id="1280"/>
    </w:p>
    <w:p w14:paraId="6858241E" w14:textId="77777777" w:rsidR="00776774" w:rsidRDefault="00776774" w:rsidP="00776774">
      <w:r>
        <w:t>The following changes are applied to clause 5.3.4B.4 (Establishment of S1-U bearer during Data Transport in Control Plane CIoT EPS Optimisation) in TS 23.401 [13]:</w:t>
      </w:r>
    </w:p>
    <w:p w14:paraId="186E931A" w14:textId="77777777"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 TS 23.501 [2], clause 5.31.2) before steering the UE from EPC.</w:t>
      </w:r>
    </w:p>
    <w:p w14:paraId="650E1E1D" w14:textId="77777777" w:rsidR="00776774" w:rsidRPr="00140E21" w:rsidRDefault="00776774" w:rsidP="00776774">
      <w:pPr>
        <w:pStyle w:val="Heading4"/>
      </w:pPr>
      <w:bookmarkStart w:id="1281" w:name="_Toc51834646"/>
      <w:bookmarkStart w:id="1282" w:name="_Toc51835588"/>
      <w:r w:rsidRPr="00140E21">
        <w:t>4.11.1.6</w:t>
      </w:r>
      <w:r w:rsidRPr="00140E21">
        <w:tab/>
        <w:t>EPS interworking information storing Procedure</w:t>
      </w:r>
      <w:bookmarkEnd w:id="1274"/>
      <w:bookmarkEnd w:id="1275"/>
      <w:bookmarkEnd w:id="1276"/>
      <w:bookmarkEnd w:id="1277"/>
      <w:bookmarkEnd w:id="1278"/>
      <w:bookmarkEnd w:id="1281"/>
      <w:bookmarkEnd w:id="1282"/>
    </w:p>
    <w:p w14:paraId="69A63E49" w14:textId="77777777"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PGW-C+SMF FQDN for S5/S8 interface in the UDM using Nudm_UECM_Update service operation when N26 is deployed.</w:t>
      </w:r>
    </w:p>
    <w:p w14:paraId="29B06B1C" w14:textId="77777777" w:rsidR="00776774" w:rsidRPr="00140E21" w:rsidRDefault="00776774" w:rsidP="00776774">
      <w:pPr>
        <w:pStyle w:val="Heading3"/>
      </w:pPr>
      <w:bookmarkStart w:id="1283" w:name="_Toc20204086"/>
      <w:bookmarkStart w:id="1284" w:name="_Toc27894774"/>
      <w:bookmarkStart w:id="1285" w:name="_Toc36191843"/>
      <w:bookmarkStart w:id="1286" w:name="_Toc45192932"/>
      <w:bookmarkStart w:id="1287" w:name="_Toc47592564"/>
      <w:bookmarkStart w:id="1288" w:name="_Toc51834647"/>
      <w:bookmarkStart w:id="1289" w:name="_Toc51835589"/>
      <w:r w:rsidRPr="00140E21">
        <w:t>4.11.2</w:t>
      </w:r>
      <w:r w:rsidRPr="00140E21">
        <w:tab/>
        <w:t>Interworking procedures without N26 interface</w:t>
      </w:r>
      <w:bookmarkEnd w:id="1283"/>
      <w:bookmarkEnd w:id="1284"/>
      <w:bookmarkEnd w:id="1285"/>
      <w:bookmarkEnd w:id="1286"/>
      <w:bookmarkEnd w:id="1287"/>
      <w:bookmarkEnd w:id="1288"/>
      <w:bookmarkEnd w:id="1289"/>
    </w:p>
    <w:p w14:paraId="7009DCEC" w14:textId="77777777" w:rsidR="00776774" w:rsidRPr="00140E21" w:rsidRDefault="00776774" w:rsidP="00776774">
      <w:pPr>
        <w:pStyle w:val="Heading4"/>
      </w:pPr>
      <w:bookmarkStart w:id="1290" w:name="_Toc20204087"/>
      <w:bookmarkStart w:id="1291" w:name="_Toc27894775"/>
      <w:bookmarkStart w:id="1292" w:name="_Toc36191844"/>
      <w:bookmarkStart w:id="1293" w:name="_Toc45192933"/>
      <w:bookmarkStart w:id="1294" w:name="_Toc47592565"/>
      <w:bookmarkStart w:id="1295" w:name="_Toc51834648"/>
      <w:bookmarkStart w:id="1296" w:name="_Toc51835590"/>
      <w:r w:rsidRPr="00140E21">
        <w:t>4.11.2.1</w:t>
      </w:r>
      <w:r w:rsidRPr="00140E21">
        <w:tab/>
        <w:t>General</w:t>
      </w:r>
      <w:bookmarkEnd w:id="1290"/>
      <w:bookmarkEnd w:id="1291"/>
      <w:bookmarkEnd w:id="1292"/>
      <w:bookmarkEnd w:id="1293"/>
      <w:bookmarkEnd w:id="1294"/>
      <w:bookmarkEnd w:id="1295"/>
      <w:bookmarkEnd w:id="1296"/>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77777777" w:rsidR="00776774" w:rsidRPr="00140E21" w:rsidRDefault="00776774" w:rsidP="00776774">
      <w:pPr>
        <w:rPr>
          <w:lang w:eastAsia="zh-CN"/>
        </w:rPr>
      </w:pPr>
      <w:r w:rsidRPr="00140E21">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297" w:name="_Toc20204088"/>
      <w:bookmarkStart w:id="1298" w:name="_Toc27894776"/>
      <w:bookmarkStart w:id="1299" w:name="_Toc36191845"/>
      <w:bookmarkStart w:id="1300" w:name="_Toc45192934"/>
      <w:bookmarkStart w:id="1301" w:name="_Toc47592566"/>
      <w:bookmarkStart w:id="1302" w:name="_Toc51834649"/>
      <w:bookmarkStart w:id="1303" w:name="_Toc51835591"/>
      <w:r w:rsidRPr="00140E21">
        <w:rPr>
          <w:lang w:eastAsia="zh-CN"/>
        </w:rPr>
        <w:t>4.11.2.2</w:t>
      </w:r>
      <w:r w:rsidRPr="00140E21">
        <w:rPr>
          <w:lang w:eastAsia="zh-CN"/>
        </w:rPr>
        <w:tab/>
        <w:t>5GS to EPS Mobility</w:t>
      </w:r>
      <w:bookmarkEnd w:id="1297"/>
      <w:bookmarkEnd w:id="1298"/>
      <w:bookmarkEnd w:id="1299"/>
      <w:bookmarkEnd w:id="1300"/>
      <w:bookmarkEnd w:id="1301"/>
      <w:bookmarkEnd w:id="1302"/>
      <w:bookmarkEnd w:id="1303"/>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77777777" w:rsidR="00776774" w:rsidRPr="00140E21" w:rsidRDefault="00776774" w:rsidP="00776774">
      <w:pPr>
        <w:rPr>
          <w:lang w:eastAsia="zh-CN"/>
        </w:rPr>
      </w:pPr>
      <w:r w:rsidRPr="00140E21">
        <w:rPr>
          <w:lang w:eastAsia="zh-CN"/>
        </w:rPr>
        <w:t>In the case of network sharing the UE selects the target PLMN ID according to clause 5.18.3 of TS</w:t>
      </w:r>
      <w:r>
        <w:rPr>
          <w:lang w:eastAsia="zh-CN"/>
        </w:rPr>
        <w:t> </w:t>
      </w:r>
      <w:r w:rsidRPr="00140E21">
        <w:rPr>
          <w:lang w:eastAsia="zh-CN"/>
        </w:rPr>
        <w:t>23.501</w:t>
      </w:r>
      <w:r>
        <w:rPr>
          <w:lang w:eastAsia="zh-CN"/>
        </w:rPr>
        <w:t> </w:t>
      </w:r>
      <w:r w:rsidRPr="00140E21">
        <w:rPr>
          <w:lang w:eastAsia="zh-CN"/>
        </w:rPr>
        <w:t>[2].</w:t>
      </w:r>
    </w:p>
    <w:bookmarkStart w:id="1304" w:name="_MON_1578740748"/>
    <w:bookmarkEnd w:id="1304"/>
    <w:p w14:paraId="658DD7A0" w14:textId="77777777" w:rsidR="00776774" w:rsidRPr="00140E21" w:rsidRDefault="00776774" w:rsidP="00776774">
      <w:pPr>
        <w:pStyle w:val="TH"/>
      </w:pPr>
      <w:r w:rsidRPr="00140E21">
        <w:rPr>
          <w:lang w:eastAsia="zh-CN"/>
        </w:rPr>
        <w:object w:dxaOrig="8518" w:dyaOrig="7676" w14:anchorId="5AE8886E">
          <v:shape id="_x0000_i1106" type="#_x0000_t75" style="width:425.25pt;height:383.25pt" o:ole="">
            <v:imagedata r:id="rId174" o:title=""/>
          </v:shape>
          <o:OLEObject Type="Embed" ProgID="Word.Picture.8" ShapeID="_x0000_i1106" DrawAspect="Content" ObjectID="_1662451358" r:id="rId175"/>
        </w:object>
      </w:r>
    </w:p>
    <w:p w14:paraId="0D960D9D" w14:textId="77777777"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7777777" w:rsidR="00776774" w:rsidRPr="00140E21" w:rsidRDefault="00776774" w:rsidP="00776774">
      <w:pPr>
        <w:pStyle w:val="B1"/>
      </w:pPr>
      <w:r w:rsidRPr="00140E21">
        <w:t>0.</w:t>
      </w:r>
      <w:r w:rsidRPr="00140E21">
        <w:tab/>
        <w:t>UE is registered in 5GS and established PDU sessions. The FQDN for the S5/S8 interface of the PGW-C+SMF is also stored in the UDM by the PGW-C+SMF during PDU Session setup in addition to what is specified in clause 4.3.2.2.1 and clause 4.3.2.2.2.</w:t>
      </w:r>
    </w:p>
    <w:p w14:paraId="2439DD59" w14:textId="77777777" w:rsidR="00776774" w:rsidRPr="00140E21" w:rsidRDefault="00776774" w:rsidP="00776774">
      <w:pPr>
        <w:pStyle w:val="NO"/>
      </w:pPr>
      <w:r w:rsidRPr="00140E21">
        <w:t>NOTE 2:</w:t>
      </w:r>
      <w:r w:rsidRPr="00140E21">
        <w:tab/>
        <w:t>At 5GS to EPS mobility, the MME use the FQDN for the S5/S8 interface of the PGW-C+SMF to find the PGW-C+SMF, and when UE moves back from EPS to 5GS, the AMF uses FQDN for the S5/S8 interface of the PGW-C+SMF to find the PGW-C+SMF.</w:t>
      </w:r>
    </w:p>
    <w:p w14:paraId="5AED5847" w14:textId="77777777" w:rsidR="00776774" w:rsidRPr="00140E21" w:rsidRDefault="00776774" w:rsidP="00776774">
      <w:pPr>
        <w:pStyle w:val="B1"/>
      </w:pPr>
      <w:r w:rsidRPr="00140E21">
        <w:t>1.</w:t>
      </w:r>
      <w:r w:rsidRPr="00140E21">
        <w:tab/>
        <w:t>Step 1 as in clause 5.3.3.1 (Tracking Area Update) in TS</w:t>
      </w:r>
      <w:r>
        <w:t> </w:t>
      </w:r>
      <w:r w:rsidRPr="00140E21">
        <w:t>23.401</w:t>
      </w:r>
      <w:r>
        <w:t> </w:t>
      </w:r>
      <w:r w:rsidRPr="00140E21">
        <w:t>[13].</w:t>
      </w:r>
    </w:p>
    <w:p w14:paraId="5E60776E" w14:textId="77777777" w:rsidR="00776774" w:rsidRPr="00140E21" w:rsidRDefault="00776774" w:rsidP="00776774">
      <w:pPr>
        <w:pStyle w:val="B1"/>
      </w:pPr>
      <w:r w:rsidRPr="00140E21">
        <w:lastRenderedPageBreak/>
        <w:t>2.</w:t>
      </w:r>
      <w:r w:rsidRPr="00140E21">
        <w:tab/>
        <w:t>Step 2 as in clause 5.3.3.1 (Tracking Area Update) in TS</w:t>
      </w:r>
      <w:r>
        <w:t> </w:t>
      </w:r>
      <w:r w:rsidRPr="00140E21">
        <w:t>23.401</w:t>
      </w:r>
      <w:r>
        <w:t> </w:t>
      </w:r>
      <w:r w:rsidRPr="00140E21">
        <w:t>[13] with the following modifications:</w:t>
      </w:r>
    </w:p>
    <w:p w14:paraId="35D2966C" w14:textId="77777777" w:rsidR="00776774" w:rsidRPr="00140E21" w:rsidRDefault="00776774" w:rsidP="00776774">
      <w:pPr>
        <w:pStyle w:val="B1"/>
        <w:rPr>
          <w:lang w:eastAsia="zh-CN"/>
        </w:rPr>
      </w:pPr>
      <w:r w:rsidRPr="00140E21">
        <w:tab/>
        <w:t>The UE shall provide a EPS-GUTI that is mapped from the 5G-GUTI following the mapping rules specified in TS</w:t>
      </w:r>
      <w:r>
        <w:t> </w:t>
      </w:r>
      <w:r w:rsidRPr="00140E21">
        <w:t>23.501</w:t>
      </w:r>
      <w:r>
        <w:t> </w:t>
      </w:r>
      <w:r w:rsidRPr="00140E21">
        <w:t xml:space="preserve">[2]. The UE </w:t>
      </w:r>
      <w:r w:rsidRPr="00140E21">
        <w:rPr>
          <w:lang w:eastAsia="zh-CN"/>
        </w:rPr>
        <w:t>indicates that it is moving from 5GC.</w:t>
      </w:r>
    </w:p>
    <w:p w14:paraId="6AE17071" w14:textId="77777777" w:rsidR="00776774" w:rsidRPr="00140E21" w:rsidRDefault="00776774" w:rsidP="00776774">
      <w:pPr>
        <w:pStyle w:val="B1"/>
      </w:pPr>
      <w:r w:rsidRPr="00140E21">
        <w:rPr>
          <w:lang w:eastAsia="zh-CN"/>
        </w:rPr>
        <w:t>3.</w:t>
      </w:r>
      <w:r w:rsidRPr="00140E21">
        <w:rPr>
          <w:lang w:eastAsia="zh-CN"/>
        </w:rPr>
        <w:tab/>
        <w:t xml:space="preserve">Step 3 as in </w:t>
      </w:r>
      <w:r w:rsidRPr="00140E21">
        <w:t>clause 5.3.3.1 (Tracking Area Update) in TS</w:t>
      </w:r>
      <w:r>
        <w:t> </w:t>
      </w:r>
      <w:r w:rsidRPr="00140E21">
        <w:t>23.401</w:t>
      </w:r>
      <w:r>
        <w:t> </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77777777" w:rsidR="00776774" w:rsidRPr="00140E21" w:rsidRDefault="00776774" w:rsidP="00776774">
      <w:pPr>
        <w:pStyle w:val="B1"/>
        <w:rPr>
          <w:lang w:eastAsia="zh-CN"/>
        </w:rPr>
      </w:pPr>
      <w:r w:rsidRPr="00140E21">
        <w:rPr>
          <w:lang w:eastAsia="zh-CN"/>
        </w:rPr>
        <w:t>5.</w:t>
      </w:r>
      <w:r w:rsidRPr="00140E21">
        <w:rPr>
          <w:lang w:eastAsia="zh-CN"/>
        </w:rPr>
        <w:tab/>
        <w:t>Step 1 as in clause 5.3.2.1 (E-UTRAN Initial Attach) in TS</w:t>
      </w:r>
      <w:r>
        <w:rPr>
          <w:lang w:eastAsia="zh-CN"/>
        </w:rPr>
        <w:t> </w:t>
      </w:r>
      <w:r w:rsidRPr="00140E21">
        <w:rPr>
          <w:lang w:eastAsia="zh-CN"/>
        </w:rPr>
        <w:t>23.401</w:t>
      </w:r>
      <w:r>
        <w:rPr>
          <w:lang w:eastAsia="zh-CN"/>
        </w:rPr>
        <w:t> </w:t>
      </w:r>
      <w:r w:rsidRPr="00140E21">
        <w:rPr>
          <w:lang w:eastAsia="zh-CN"/>
        </w:rPr>
        <w:t>[13] with the modifications captured in clause 4.11.2.4.1.</w:t>
      </w:r>
    </w:p>
    <w:p w14:paraId="72BE19BC" w14:textId="77777777" w:rsidR="00776774" w:rsidRPr="00140E21" w:rsidRDefault="00776774" w:rsidP="00776774">
      <w:pPr>
        <w:pStyle w:val="B1"/>
        <w:rPr>
          <w:lang w:eastAsia="zh-CN"/>
        </w:rPr>
      </w:pPr>
      <w:r w:rsidRPr="00140E21">
        <w:rPr>
          <w:lang w:eastAsia="zh-CN"/>
        </w:rPr>
        <w:t>6.</w:t>
      </w:r>
      <w:r w:rsidRPr="00140E21">
        <w:rPr>
          <w:lang w:eastAsia="zh-CN"/>
        </w:rPr>
        <w:tab/>
        <w:t>Step 2 as in clause 5.3.2.1 (E-UTRAN Initial Attach) in TS</w:t>
      </w:r>
      <w:r>
        <w:rPr>
          <w:lang w:eastAsia="zh-CN"/>
        </w:rPr>
        <w:t> </w:t>
      </w:r>
      <w:r w:rsidRPr="00140E21">
        <w:rPr>
          <w:lang w:eastAsia="zh-CN"/>
        </w:rPr>
        <w:t>23.401</w:t>
      </w:r>
      <w:r>
        <w:rPr>
          <w:lang w:eastAsia="zh-CN"/>
        </w:rPr>
        <w:t> </w:t>
      </w:r>
      <w:r w:rsidRPr="00140E21">
        <w:rPr>
          <w:lang w:eastAsia="zh-CN"/>
        </w:rPr>
        <w:t>[13].</w:t>
      </w:r>
    </w:p>
    <w:p w14:paraId="01EE28C7" w14:textId="77777777" w:rsidR="00776774" w:rsidRPr="00140E21" w:rsidRDefault="00776774" w:rsidP="00776774">
      <w:pPr>
        <w:pStyle w:val="B1"/>
        <w:rPr>
          <w:lang w:eastAsia="zh-CN"/>
        </w:rPr>
      </w:pPr>
      <w:r w:rsidRPr="00140E21">
        <w:rPr>
          <w:lang w:eastAsia="zh-CN"/>
        </w:rPr>
        <w:t>7.</w:t>
      </w:r>
      <w:r w:rsidRPr="00140E21">
        <w:rPr>
          <w:lang w:eastAsia="zh-CN"/>
        </w:rPr>
        <w:tab/>
        <w:t>Steps 4-7 as in clause 5.3.2.1 (E-UTRAN Initial Attach) in TS</w:t>
      </w:r>
      <w:r>
        <w:rPr>
          <w:lang w:eastAsia="zh-CN"/>
        </w:rPr>
        <w:t> </w:t>
      </w:r>
      <w:r w:rsidRPr="00140E21">
        <w:rPr>
          <w:lang w:eastAsia="zh-CN"/>
        </w:rPr>
        <w:t>23.401</w:t>
      </w:r>
      <w:r>
        <w:rPr>
          <w:lang w:eastAsia="zh-CN"/>
        </w:rPr>
        <w:t> </w:t>
      </w:r>
      <w:r w:rsidRPr="00140E21">
        <w:rPr>
          <w:lang w:eastAsia="zh-CN"/>
        </w:rPr>
        <w:t>[13], with the modifications captured in clause 4.11.2.4.1.</w:t>
      </w:r>
    </w:p>
    <w:p w14:paraId="289F07ED" w14:textId="77777777" w:rsidR="00776774" w:rsidRPr="00140E21" w:rsidRDefault="00776774" w:rsidP="00776774">
      <w:pPr>
        <w:pStyle w:val="B1"/>
      </w:pPr>
      <w:r w:rsidRPr="00140E21">
        <w:rPr>
          <w:lang w:eastAsia="zh-CN"/>
        </w:rPr>
        <w:t>8.</w:t>
      </w:r>
      <w:r w:rsidRPr="00140E21">
        <w:rPr>
          <w:lang w:eastAsia="zh-CN"/>
        </w:rPr>
        <w:tab/>
        <w:t>Step 8 as in clause 5.3.2.1 (E-UTRAN Initial Attach) in TS</w:t>
      </w:r>
      <w:r>
        <w:rPr>
          <w:lang w:eastAsia="zh-CN"/>
        </w:rPr>
        <w:t> </w:t>
      </w:r>
      <w:r w:rsidRPr="00140E21">
        <w:rPr>
          <w:lang w:eastAsia="zh-CN"/>
        </w:rPr>
        <w:t>23.401</w:t>
      </w:r>
      <w:r>
        <w:rPr>
          <w:lang w:eastAsia="zh-CN"/>
        </w:rPr>
        <w:t> </w:t>
      </w:r>
      <w:r w:rsidRPr="00140E21">
        <w:rPr>
          <w:lang w:eastAsia="zh-CN"/>
        </w:rPr>
        <w:t>[13], with the modifications captured in clause 4.11.2.4.1.</w:t>
      </w:r>
    </w:p>
    <w:p w14:paraId="77FFDA53" w14:textId="77777777" w:rsidR="00776774" w:rsidRPr="00140E21" w:rsidRDefault="00776774" w:rsidP="00776774">
      <w:pPr>
        <w:pStyle w:val="B1"/>
        <w:rPr>
          <w:lang w:eastAsia="zh-CN"/>
        </w:rPr>
      </w:pPr>
      <w:r w:rsidRPr="00140E21">
        <w:rPr>
          <w:lang w:eastAsia="zh-CN"/>
        </w:rPr>
        <w:t>9.</w:t>
      </w:r>
      <w:r w:rsidRPr="00140E21">
        <w:rPr>
          <w:lang w:eastAsia="zh-CN"/>
        </w:rPr>
        <w:tab/>
        <w:t>Step 11 as in clause 5.3.2.1 (E-UTRAN Initial Attach) in TS</w:t>
      </w:r>
      <w:r>
        <w:rPr>
          <w:lang w:eastAsia="zh-CN"/>
        </w:rPr>
        <w:t> </w:t>
      </w:r>
      <w:r w:rsidRPr="00140E21">
        <w:rPr>
          <w:lang w:eastAsia="zh-CN"/>
        </w:rPr>
        <w:t>23.401</w:t>
      </w:r>
      <w:r>
        <w:rPr>
          <w:lang w:eastAsia="zh-CN"/>
        </w:rPr>
        <w:t> </w:t>
      </w:r>
      <w:r w:rsidRPr="00140E21">
        <w:rPr>
          <w:lang w:eastAsia="zh-CN"/>
        </w:rPr>
        <w:t>[13], with the following modifications:</w:t>
      </w:r>
    </w:p>
    <w:p w14:paraId="2D67A115" w14:textId="77777777" w:rsidR="00776774" w:rsidRPr="00140E21" w:rsidRDefault="00776774" w:rsidP="00776774">
      <w:pPr>
        <w:pStyle w:val="B1"/>
        <w:rPr>
          <w:lang w:eastAsia="zh-CN"/>
        </w:rPr>
      </w:pPr>
      <w:r w:rsidRPr="00140E21">
        <w:rPr>
          <w:lang w:eastAsia="zh-CN"/>
        </w:rPr>
        <w:tab/>
        <w:t>The subscription profile the MME receives from HSS+UDM includes per DNN/APN at most one PGW-C+SMF FQDN as described in in clause 5.17.2.1 in TS</w:t>
      </w:r>
      <w:r>
        <w:rPr>
          <w:lang w:eastAsia="zh-CN"/>
        </w:rPr>
        <w:t> </w:t>
      </w:r>
      <w:r w:rsidRPr="00140E21">
        <w:rPr>
          <w:lang w:eastAsia="zh-CN"/>
        </w:rPr>
        <w:t>23.501</w:t>
      </w:r>
      <w:r>
        <w:rPr>
          <w:lang w:eastAsia="zh-CN"/>
        </w:rPr>
        <w:t> </w:t>
      </w:r>
      <w:r w:rsidRPr="00140E21">
        <w:rPr>
          <w:lang w:eastAsia="zh-CN"/>
        </w:rPr>
        <w:t>[2].</w:t>
      </w:r>
    </w:p>
    <w:p w14:paraId="7B9B7113" w14:textId="77777777" w:rsidR="00776774" w:rsidRPr="00140E21" w:rsidRDefault="00776774" w:rsidP="00776774">
      <w:pPr>
        <w:pStyle w:val="B1"/>
        <w:rPr>
          <w:lang w:eastAsia="zh-CN"/>
        </w:rPr>
      </w:pPr>
      <w:r w:rsidRPr="00140E21">
        <w:rPr>
          <w:lang w:eastAsia="zh-CN"/>
        </w:rPr>
        <w:t>10.</w:t>
      </w:r>
      <w:r w:rsidRPr="00140E21">
        <w:rPr>
          <w:lang w:eastAsia="zh-CN"/>
        </w:rPr>
        <w:tab/>
        <w:t>Steps 12-24 as in clause 5.3.2.1 (E-UTRAN Initial Attach) in TS</w:t>
      </w:r>
      <w:r>
        <w:rPr>
          <w:lang w:eastAsia="zh-CN"/>
        </w:rPr>
        <w:t> </w:t>
      </w:r>
      <w:r w:rsidRPr="00140E21">
        <w:rPr>
          <w:lang w:eastAsia="zh-CN"/>
        </w:rPr>
        <w:t>23.401</w:t>
      </w:r>
      <w:r>
        <w:rPr>
          <w:lang w:eastAsia="zh-CN"/>
        </w:rPr>
        <w:t> </w:t>
      </w:r>
      <w:r w:rsidRPr="00140E21">
        <w:rPr>
          <w:lang w:eastAsia="zh-CN"/>
        </w:rPr>
        <w:t>[13], with the modifications as described in clause 4.11.2.4.1.</w:t>
      </w:r>
    </w:p>
    <w:p w14:paraId="154DECED" w14:textId="77777777" w:rsidR="00776774" w:rsidRPr="00140E21" w:rsidRDefault="00776774" w:rsidP="00776774">
      <w:pPr>
        <w:pStyle w:val="B1"/>
        <w:rPr>
          <w:lang w:eastAsia="zh-CN"/>
        </w:rPr>
      </w:pPr>
      <w:r w:rsidRPr="00140E21">
        <w:rPr>
          <w:lang w:eastAsia="zh-CN"/>
        </w:rPr>
        <w:t>11.</w:t>
      </w:r>
      <w:r w:rsidRPr="00140E21">
        <w:rPr>
          <w:lang w:eastAsia="zh-CN"/>
        </w:rPr>
        <w:tab/>
        <w:t>Step 25 as in clause 5.3.2.1 (E-UTRAN Initial Attach) in TS</w:t>
      </w:r>
      <w:r>
        <w:rPr>
          <w:lang w:eastAsia="zh-CN"/>
        </w:rPr>
        <w:t> </w:t>
      </w:r>
      <w:r w:rsidRPr="00140E21">
        <w:rPr>
          <w:lang w:eastAsia="zh-CN"/>
        </w:rPr>
        <w:t>23.401</w:t>
      </w:r>
      <w:r>
        <w:rPr>
          <w:lang w:eastAsia="zh-CN"/>
        </w:rPr>
        <w:t> </w:t>
      </w:r>
      <w:r w:rsidRPr="00140E21">
        <w:rPr>
          <w:lang w:eastAsia="zh-CN"/>
        </w:rPr>
        <w:t>[13].</w:t>
      </w:r>
    </w:p>
    <w:p w14:paraId="6986FFDC" w14:textId="77777777" w:rsidR="00776774" w:rsidRPr="00140E21" w:rsidRDefault="00776774" w:rsidP="00776774">
      <w:pPr>
        <w:pStyle w:val="B1"/>
        <w:rPr>
          <w:lang w:eastAsia="zh-CN"/>
        </w:rPr>
      </w:pPr>
      <w:r w:rsidRPr="00140E21">
        <w:rPr>
          <w:lang w:eastAsia="zh-CN"/>
        </w:rPr>
        <w:t>12.</w:t>
      </w:r>
      <w:r w:rsidRPr="00140E21">
        <w:rPr>
          <w:lang w:eastAsia="zh-CN"/>
        </w:rPr>
        <w:tab/>
        <w:t>Step 26 as in clause 5.3.2.1 (E-UTRAN Initial Attach) in TS</w:t>
      </w:r>
      <w:r>
        <w:rPr>
          <w:lang w:eastAsia="zh-CN"/>
        </w:rPr>
        <w:t> </w:t>
      </w:r>
      <w:r w:rsidRPr="00140E21">
        <w:rPr>
          <w:lang w:eastAsia="zh-CN"/>
        </w:rPr>
        <w:t>23.401</w:t>
      </w:r>
      <w:r>
        <w:rPr>
          <w:lang w:eastAsia="zh-CN"/>
        </w:rPr>
        <w:t> </w:t>
      </w:r>
      <w:r w:rsidRPr="00140E21">
        <w:rPr>
          <w:lang w:eastAsia="zh-CN"/>
        </w:rPr>
        <w:t>[13].</w:t>
      </w:r>
    </w:p>
    <w:p w14:paraId="7B128ADD" w14:textId="77777777"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 TS</w:t>
      </w:r>
      <w:r>
        <w:rPr>
          <w:lang w:eastAsia="zh-CN"/>
        </w:rPr>
        <w:t> </w:t>
      </w:r>
      <w:r w:rsidRPr="00140E21">
        <w:rPr>
          <w:lang w:eastAsia="zh-CN"/>
        </w:rPr>
        <w:t>23.401</w:t>
      </w:r>
      <w:r>
        <w:rPr>
          <w:lang w:eastAsia="zh-CN"/>
        </w:rPr>
        <w:t> </w:t>
      </w:r>
      <w:r w:rsidRPr="00140E21">
        <w:rPr>
          <w:lang w:eastAsia="zh-CN"/>
        </w:rPr>
        <w:t>[13]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77777777" w:rsidR="00776774" w:rsidRPr="00140E21" w:rsidRDefault="00776774" w:rsidP="00776774">
      <w:pPr>
        <w:pStyle w:val="B1"/>
        <w:rPr>
          <w:lang w:eastAsia="zh-CN"/>
        </w:rPr>
      </w:pPr>
      <w:r w:rsidRPr="00140E21">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566E2718" w14:textId="77777777" w:rsidR="00776774" w:rsidRPr="00140E21" w:rsidRDefault="00776774" w:rsidP="00776774">
      <w:pPr>
        <w:pStyle w:val="B1"/>
        <w:rPr>
          <w:rFonts w:eastAsia="Malgun Gothic"/>
        </w:rPr>
      </w:pPr>
      <w:r w:rsidRPr="00140E21">
        <w:rPr>
          <w:rFonts w:eastAsia="Malgun Gothic"/>
          <w:lang w:eastAsia="zh-CN"/>
        </w:rPr>
        <w:tab/>
        <w:t>The PGW-C+SMF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77777777" w:rsidR="00776774" w:rsidRPr="00140E21" w:rsidRDefault="00776774" w:rsidP="00776774">
      <w:pPr>
        <w:pStyle w:val="B1"/>
      </w:pPr>
      <w:r w:rsidRPr="00140E21">
        <w:t>14.</w:t>
      </w:r>
      <w:r w:rsidRPr="00140E21">
        <w:tab/>
        <w:t>For Non-Roaming case and Roaming with Local Breakout, the PGW-C+SMF initiates release of the PDU Session(s) in 5GS transferred to EPS as specified in clause 4.3.4.2 with the following clarification:</w:t>
      </w:r>
    </w:p>
    <w:p w14:paraId="1858243A" w14:textId="77777777" w:rsidR="00776774" w:rsidRPr="00140E21" w:rsidRDefault="00776774" w:rsidP="00776774">
      <w:pPr>
        <w:pStyle w:val="B2"/>
      </w:pPr>
      <w:r w:rsidRPr="00140E21">
        <w:t>-</w:t>
      </w:r>
      <w:r w:rsidRPr="00140E21">
        <w:tab/>
        <w:t>In step 2, the PGW-C+SMF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lastRenderedPageBreak/>
        <w:t>-</w:t>
      </w:r>
      <w:r w:rsidRPr="00140E21">
        <w:tab/>
        <w:t>In step 11, Nsmf_PDUSession_SMContexStatusNotify service operation invoked by the SMF to notify AMF that the SM context for this PDU Session is released due to handover to EPS.</w:t>
      </w:r>
    </w:p>
    <w:p w14:paraId="595ABE6D" w14:textId="77777777" w:rsidR="00776774" w:rsidRPr="00140E21" w:rsidRDefault="00776774" w:rsidP="00776774">
      <w:r w:rsidRPr="00140E21">
        <w:t>For Home Routed roaming, the PGW-C+SMF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305" w:name="_Toc20204089"/>
      <w:bookmarkStart w:id="1306" w:name="_Toc27894777"/>
      <w:bookmarkStart w:id="1307" w:name="_Toc36191846"/>
      <w:bookmarkStart w:id="1308" w:name="_Toc45192935"/>
      <w:bookmarkStart w:id="1309" w:name="_Toc47592567"/>
      <w:bookmarkStart w:id="1310" w:name="_Toc51834650"/>
      <w:bookmarkStart w:id="1311" w:name="_Toc51835592"/>
      <w:r w:rsidRPr="00140E21">
        <w:rPr>
          <w:lang w:eastAsia="zh-CN"/>
        </w:rPr>
        <w:t>4.11.2.3</w:t>
      </w:r>
      <w:r w:rsidRPr="00140E21">
        <w:rPr>
          <w:lang w:eastAsia="zh-CN"/>
        </w:rPr>
        <w:tab/>
        <w:t>EPS to 5GS Mobility</w:t>
      </w:r>
      <w:bookmarkEnd w:id="1305"/>
      <w:bookmarkEnd w:id="1306"/>
      <w:bookmarkEnd w:id="1307"/>
      <w:bookmarkEnd w:id="1308"/>
      <w:bookmarkEnd w:id="1309"/>
      <w:bookmarkEnd w:id="1310"/>
      <w:bookmarkEnd w:id="1311"/>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77777777" w:rsidR="00776774" w:rsidRPr="00140E21" w:rsidRDefault="00776774" w:rsidP="00776774">
      <w:pPr>
        <w:rPr>
          <w:lang w:eastAsia="zh-CN"/>
        </w:rPr>
      </w:pPr>
      <w:r w:rsidRPr="00140E21">
        <w:rPr>
          <w:lang w:eastAsia="zh-CN"/>
        </w:rPr>
        <w:t>In the case of network sharing the UE selects the target PLMN ID according to clause 5.18.3 of TS</w:t>
      </w:r>
      <w:r>
        <w:rPr>
          <w:lang w:eastAsia="zh-CN"/>
        </w:rPr>
        <w:t> </w:t>
      </w:r>
      <w:r w:rsidRPr="00140E21">
        <w:rPr>
          <w:lang w:eastAsia="zh-CN"/>
        </w:rPr>
        <w:t>23.501</w:t>
      </w:r>
      <w:r>
        <w:rPr>
          <w:lang w:eastAsia="zh-CN"/>
        </w:rPr>
        <w:t> </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77777777"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PGW-C+SMF via PCO, as described in </w:t>
      </w:r>
      <w:r w:rsidRPr="00140E21">
        <w:rPr>
          <w:lang w:eastAsia="zh-CN"/>
        </w:rPr>
        <w:t>clause</w:t>
      </w:r>
      <w:r w:rsidRPr="00140E21">
        <w:t> 4.11.1.1.</w:t>
      </w:r>
    </w:p>
    <w:p w14:paraId="3BA98F32" w14:textId="77777777" w:rsidR="00776774" w:rsidRPr="00140E21" w:rsidRDefault="00776774" w:rsidP="00776774">
      <w:pPr>
        <w:pStyle w:val="TH"/>
        <w:rPr>
          <w:lang w:eastAsia="zh-CN"/>
        </w:rPr>
      </w:pPr>
      <w:r w:rsidRPr="00140E21">
        <w:rPr>
          <w:lang w:eastAsia="zh-CN"/>
        </w:rPr>
        <w:object w:dxaOrig="8911" w:dyaOrig="9353" w14:anchorId="25C6C033">
          <v:shape id="_x0000_i1107" type="#_x0000_t75" style="width:446.25pt;height:467.25pt" o:ole="">
            <v:imagedata r:id="rId176" o:title=""/>
          </v:shape>
          <o:OLEObject Type="Embed" ProgID="Word.Picture.8" ShapeID="_x0000_i1107" DrawAspect="Content" ObjectID="_1662451359" r:id="rId177"/>
        </w:object>
      </w:r>
    </w:p>
    <w:p w14:paraId="72E73F16" w14:textId="77777777"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77777777" w:rsidR="00776774" w:rsidRPr="00140E21" w:rsidRDefault="00776774" w:rsidP="00776774">
      <w:pPr>
        <w:pStyle w:val="B1"/>
        <w:rPr>
          <w:lang w:eastAsia="zh-CN"/>
        </w:rPr>
      </w:pPr>
      <w:r w:rsidRPr="00140E21">
        <w:tab/>
        <w:t xml:space="preserve">The UE indicates that it is moving from EPC. The UE in single registration mode provides the Registration type set to "mobility registration update", a 5G-GUTI mapped from the 4G-GUTI (see clause 5.17.2.2: </w:t>
      </w:r>
      <w:r w:rsidRPr="00140E21">
        <w:rPr>
          <w:lang w:eastAsia="zh-CN"/>
        </w:rPr>
        <w:t>5G-GUTI mapped from 4G-GUTI)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77777777" w:rsidR="00776774" w:rsidRPr="00140E21" w:rsidDel="001D0291" w:rsidRDefault="00776774" w:rsidP="00776774">
      <w:pPr>
        <w:pStyle w:val="B1"/>
      </w:pPr>
      <w:r w:rsidRPr="00140E21">
        <w:rPr>
          <w:lang w:eastAsia="zh-CN"/>
        </w:rPr>
        <w:tab/>
        <w:t xml:space="preserve">The UE in dual registration mode provides </w:t>
      </w:r>
      <w:r w:rsidRPr="00140E21">
        <w:t xml:space="preserve">the Registration type set to "initial registration", </w:t>
      </w:r>
      <w:r w:rsidRPr="00140E21">
        <w:rPr>
          <w:lang w:eastAsia="zh-CN"/>
        </w:rPr>
        <w:t xml:space="preserve">and 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77777777"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77777777" w:rsidR="00776774" w:rsidRPr="00140E21" w:rsidRDefault="00776774" w:rsidP="00776774">
      <w:pPr>
        <w:pStyle w:val="B1"/>
        <w:rPr>
          <w:lang w:eastAsia="zh-CN"/>
        </w:rPr>
      </w:pPr>
      <w:r w:rsidRPr="00140E21">
        <w:tab/>
        <w:t>If the UE indicates that it is moving from EPC,</w:t>
      </w:r>
      <w:r w:rsidRPr="00140E21">
        <w:rPr>
          <w:lang w:eastAsia="zh-CN"/>
        </w:rPr>
        <w:t xml:space="preserve"> </w:t>
      </w:r>
      <w:r w:rsidRPr="00140E21">
        <w:t>and the Registration type is set to "initial registration" or "mobility registration update"</w:t>
      </w:r>
      <w:r w:rsidRPr="00140E21">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77777777" w:rsidR="00776774" w:rsidRPr="00140E21" w:rsidRDefault="00776774" w:rsidP="00776774">
      <w:pPr>
        <w:pStyle w:val="B1"/>
        <w:rPr>
          <w:lang w:eastAsia="zh-CN"/>
        </w:rPr>
      </w:pPr>
      <w:r w:rsidRPr="00140E21">
        <w:rPr>
          <w:lang w:eastAsia="zh-CN"/>
        </w:rPr>
        <w:tab/>
        <w:t>The subscription profile the AMF receives from HSS+UDM includes the DNN/APN and PGW-C+SMF FQDN for S5/S8 interface for each PDN connection established in EPC. For emergency PDU Session, the AMF receives Emergency Information containing PGW-C+SMF FQDN from HSS+UDM.</w:t>
      </w:r>
    </w:p>
    <w:p w14:paraId="5E22A35B" w14:textId="77777777" w:rsidR="00776774" w:rsidRPr="00140E21" w:rsidRDefault="00776774" w:rsidP="00776774">
      <w:pPr>
        <w:pStyle w:val="B1"/>
        <w:rPr>
          <w:lang w:eastAsia="zh-CN"/>
        </w:rPr>
      </w:pPr>
      <w:r w:rsidRPr="00140E21">
        <w:rPr>
          <w:lang w:eastAsia="zh-CN"/>
        </w:rPr>
        <w:t>6.</w:t>
      </w:r>
      <w:r w:rsidRPr="00140E21">
        <w:rPr>
          <w:lang w:eastAsia="zh-CN"/>
        </w:rPr>
        <w:tab/>
        <w:t>Steps 15-20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77777777" w:rsidR="00776774" w:rsidRPr="00140E21" w:rsidRDefault="00776774" w:rsidP="00776774">
      <w:pPr>
        <w:pStyle w:val="B1"/>
        <w:rPr>
          <w:lang w:eastAsia="zh-CN"/>
        </w:rPr>
      </w:pPr>
      <w:r w:rsidRPr="00140E21">
        <w:rPr>
          <w:lang w:eastAsia="zh-CN"/>
        </w:rPr>
        <w:tab/>
        <w:t>If the UE had provided PDU Session Status information in step 1, the AMF sets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77777777"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 TS</w:t>
      </w:r>
      <w:r>
        <w:rPr>
          <w:lang w:eastAsia="zh-CN"/>
        </w:rPr>
        <w:t> </w:t>
      </w:r>
      <w:r w:rsidRPr="00140E21">
        <w:rPr>
          <w:lang w:eastAsia="zh-CN"/>
        </w:rPr>
        <w:t>23.501</w:t>
      </w:r>
      <w:r>
        <w:rPr>
          <w:lang w:eastAsia="zh-CN"/>
        </w:rPr>
        <w:t> </w:t>
      </w:r>
      <w:r w:rsidRPr="00140E21">
        <w:rPr>
          <w:lang w:eastAsia="zh-CN"/>
        </w:rPr>
        <w:t>[2] clause 5.15.7.2.</w:t>
      </w:r>
    </w:p>
    <w:p w14:paraId="341E57D0" w14:textId="77777777" w:rsidR="00776774" w:rsidRPr="00140E21" w:rsidRDefault="00776774" w:rsidP="00776774">
      <w:pPr>
        <w:pStyle w:val="B1"/>
        <w:rPr>
          <w:lang w:eastAsia="zh-CN"/>
        </w:rPr>
      </w:pPr>
      <w:r w:rsidRPr="00140E21">
        <w:rPr>
          <w:lang w:eastAsia="zh-CN"/>
        </w:rPr>
        <w:tab/>
        <w:t>If the Request Type indicates "Existing Emergency PDU Session", the AMF shall use the Emergency Information received from the HSS+UDM which contains PGW-C+SMF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77777777" w:rsidR="00776774" w:rsidRPr="00140E21" w:rsidRDefault="00776774" w:rsidP="00776774">
      <w:pPr>
        <w:pStyle w:val="B1"/>
        <w:rPr>
          <w:lang w:eastAsia="zh-CN"/>
        </w:rPr>
      </w:pPr>
      <w:r w:rsidRPr="00140E21">
        <w:rPr>
          <w:lang w:eastAsia="zh-CN"/>
        </w:rPr>
        <w:lastRenderedPageBreak/>
        <w:tab/>
        <w:t>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PGW-C+SMF for the PDU Session based on the DNN received from the UE and the PGW-C+SMF ID in the subscription profile received from the HSS+UDM in step 5 or when the HSS+UDM notifies the AMF for the new PGW-C+SMF ID in the updated subscription profile. The AMF queries the NRF in serving PLMN by issuing the Nnrf_NFDiscovery_Request including the FQDN for the S5/S8 interface of the PGW-C+SMF, and the NRF provides the IP address or FQDN of the N11/N16 interface of the PGW-C+SMF. The AMF invokes the Nsmf_PDUSession_CreateSMContext service with the SMF address provided by the NRF. The AMF includes the PDU Session ID to the request sent to the PGW-C+SMF.</w:t>
      </w:r>
    </w:p>
    <w:p w14:paraId="3ACC04C9" w14:textId="77777777" w:rsidR="00776774" w:rsidRPr="00140E21" w:rsidRDefault="00776774" w:rsidP="00776774">
      <w:pPr>
        <w:pStyle w:val="B1"/>
        <w:rPr>
          <w:lang w:eastAsia="zh-CN"/>
        </w:rPr>
      </w:pPr>
      <w:r w:rsidRPr="00140E21">
        <w:rPr>
          <w:lang w:eastAsia="zh-CN"/>
        </w:rPr>
        <w:tab/>
        <w:t>The PGW-C+SMF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7777777"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77777777" w:rsidR="00776774" w:rsidRPr="00140E21" w:rsidRDefault="00776774" w:rsidP="00776774">
      <w:pPr>
        <w:pStyle w:val="B1"/>
      </w:pPr>
      <w:r w:rsidRPr="00140E21">
        <w:t>10.</w:t>
      </w:r>
      <w:r w:rsidRPr="00140E21">
        <w:tab/>
        <w:t>The PGW-C+SMF performs release of the resources in EPC for the PDN connections(s) transferred to 5GS by performing the PDN GW initiated bearer deactivation procedure as defined in clause 5.4.4.1 of TS</w:t>
      </w:r>
      <w:r>
        <w:t> </w:t>
      </w:r>
      <w:r w:rsidRPr="00140E21">
        <w:t>23.401</w:t>
      </w:r>
      <w:r>
        <w:t> </w:t>
      </w:r>
      <w:r w:rsidRPr="00140E21">
        <w:t>[13], except the steps 4-7.</w:t>
      </w:r>
    </w:p>
    <w:p w14:paraId="6AFD37AC" w14:textId="77777777" w:rsidR="00776774" w:rsidRPr="00140E21" w:rsidRDefault="00776774" w:rsidP="00776774">
      <w:pPr>
        <w:pStyle w:val="Heading4"/>
        <w:rPr>
          <w:noProof/>
        </w:rPr>
      </w:pPr>
      <w:bookmarkStart w:id="1312" w:name="_Toc20204090"/>
      <w:bookmarkStart w:id="1313" w:name="_Toc27894778"/>
      <w:bookmarkStart w:id="1314" w:name="_Toc36191847"/>
      <w:bookmarkStart w:id="1315" w:name="_Toc45192936"/>
      <w:bookmarkStart w:id="1316" w:name="_Toc47592568"/>
      <w:bookmarkStart w:id="1317" w:name="_Toc51834651"/>
      <w:bookmarkStart w:id="1318" w:name="_Toc51835593"/>
      <w:r w:rsidRPr="00140E21">
        <w:rPr>
          <w:noProof/>
        </w:rPr>
        <w:t>4.11.2.4</w:t>
      </w:r>
      <w:r w:rsidRPr="00140E21">
        <w:rPr>
          <w:noProof/>
        </w:rPr>
        <w:tab/>
        <w:t>Impacts to EPS Procedures</w:t>
      </w:r>
      <w:bookmarkEnd w:id="1312"/>
      <w:bookmarkEnd w:id="1313"/>
      <w:bookmarkEnd w:id="1314"/>
      <w:bookmarkEnd w:id="1315"/>
      <w:bookmarkEnd w:id="1316"/>
      <w:bookmarkEnd w:id="1317"/>
      <w:bookmarkEnd w:id="1318"/>
    </w:p>
    <w:p w14:paraId="0F4DB015" w14:textId="77777777" w:rsidR="00776774" w:rsidRPr="00140E21" w:rsidRDefault="00776774" w:rsidP="00776774">
      <w:pPr>
        <w:pStyle w:val="Heading5"/>
      </w:pPr>
      <w:bookmarkStart w:id="1319" w:name="_Toc20204091"/>
      <w:bookmarkStart w:id="1320" w:name="_Toc27894779"/>
      <w:bookmarkStart w:id="1321" w:name="_Toc36191848"/>
      <w:bookmarkStart w:id="1322" w:name="_Toc45192937"/>
      <w:bookmarkStart w:id="1323" w:name="_Toc47592569"/>
      <w:bookmarkStart w:id="1324" w:name="_Toc51834652"/>
      <w:bookmarkStart w:id="1325" w:name="_Toc51835594"/>
      <w:r w:rsidRPr="00140E21">
        <w:t>4.11.2.4.1</w:t>
      </w:r>
      <w:r w:rsidRPr="00140E21">
        <w:tab/>
        <w:t>E-UTRAN Attach</w:t>
      </w:r>
      <w:bookmarkEnd w:id="1319"/>
      <w:bookmarkEnd w:id="1320"/>
      <w:bookmarkEnd w:id="1321"/>
      <w:bookmarkEnd w:id="1322"/>
      <w:bookmarkEnd w:id="1323"/>
      <w:bookmarkEnd w:id="1324"/>
      <w:bookmarkEnd w:id="1325"/>
    </w:p>
    <w:p w14:paraId="3268CD01" w14:textId="77777777" w:rsidR="00776774" w:rsidRPr="00140E21" w:rsidRDefault="00776774" w:rsidP="00776774">
      <w:r w:rsidRPr="00140E21">
        <w:t>Impact on TS</w:t>
      </w:r>
      <w:r>
        <w:t> </w:t>
      </w:r>
      <w:r w:rsidRPr="00140E21">
        <w:t>23.401</w:t>
      </w:r>
      <w:r>
        <w:t> </w:t>
      </w:r>
      <w:r w:rsidRPr="00140E21">
        <w:t>[13], clause 5.3.2.1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7777777" w:rsidR="00776774" w:rsidRPr="00140E21" w:rsidRDefault="00776774" w:rsidP="00776774">
      <w:pPr>
        <w:pStyle w:val="B2"/>
      </w:pPr>
      <w:r w:rsidRPr="00140E21">
        <w:t>-</w:t>
      </w:r>
      <w:r w:rsidRPr="00140E21">
        <w:tab/>
        <w:t>If UE operates in single-registration mode, the UE indicates that it is moving from 5GC, and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77777777"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(TS</w:t>
      </w:r>
      <w:r>
        <w:t> </w:t>
      </w:r>
      <w:r w:rsidRPr="00140E21">
        <w:t>23.401</w:t>
      </w:r>
      <w:r>
        <w:t> </w:t>
      </w:r>
      <w:r w:rsidRPr="00140E21">
        <w:t>[13], clause 5.3.2.1).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77777777" w:rsidR="00776774" w:rsidRPr="00140E21" w:rsidRDefault="00776774" w:rsidP="00776774">
      <w:pPr>
        <w:pStyle w:val="B1"/>
      </w:pPr>
      <w:r w:rsidRPr="00140E21">
        <w:tab/>
        <w:t>If the UE supports 5GC NAS procedures (see clause 5.17.2 in TS</w:t>
      </w:r>
      <w:r>
        <w:t> </w:t>
      </w:r>
      <w:r w:rsidRPr="00140E21">
        <w:t>23.501</w:t>
      </w:r>
      <w:r>
        <w:t> </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77777777" w:rsidR="00776774" w:rsidRPr="00140E21" w:rsidRDefault="00776774" w:rsidP="00776774">
      <w:pPr>
        <w:pStyle w:val="B1"/>
      </w:pPr>
      <w:r w:rsidRPr="00140E21">
        <w:tab/>
        <w:t>If the UE provided a 4G-GUTI mapped from 5G-GUTI and the MME is configured to support 5GS-EPS interworking without N26 procedure, the MME does not perform step 3, Identification Request to old MME/SGSN/AMF in clause 5.3.2.1 in TS</w:t>
      </w:r>
      <w:r>
        <w:t> </w:t>
      </w:r>
      <w:r w:rsidRPr="00140E21">
        <w:t>23.401</w:t>
      </w:r>
      <w:r>
        <w:t> </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77777777" w:rsidR="00776774" w:rsidRPr="00140E21" w:rsidRDefault="00776774" w:rsidP="00776774">
      <w:pPr>
        <w:pStyle w:val="B1"/>
        <w:rPr>
          <w:lang w:eastAsia="zh-CN"/>
        </w:rPr>
      </w:pPr>
      <w:r w:rsidRPr="00140E21">
        <w:tab/>
        <w:t>The HSS+UDM</w:t>
      </w:r>
      <w:r w:rsidRPr="00140E21">
        <w:rPr>
          <w:lang w:eastAsia="zh-CN"/>
        </w:rPr>
        <w:t xml:space="preserve"> selects one of the PGW-C+SMF FQDN for one APN based on operator's policy</w:t>
      </w:r>
      <w:r w:rsidRPr="00140E21">
        <w:t>.</w:t>
      </w:r>
      <w:r w:rsidRPr="00140E21">
        <w:rPr>
          <w:lang w:eastAsia="zh-CN"/>
        </w:rPr>
        <w:t xml:space="preserve"> The HSS+UDM sends selected PGW-C+SMF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77777777" w:rsidR="00776774" w:rsidRPr="00140E21" w:rsidRDefault="00776774" w:rsidP="00776774">
      <w:pPr>
        <w:pStyle w:val="B1"/>
      </w:pPr>
      <w:r w:rsidRPr="00140E21">
        <w:tab/>
        <w:t>The MME determines the PGW-C+SMF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77777777" w:rsidR="00776774" w:rsidRPr="00140E21" w:rsidRDefault="00776774" w:rsidP="00776774">
      <w:pPr>
        <w:pStyle w:val="B1"/>
      </w:pPr>
      <w:r w:rsidRPr="00140E21">
        <w:tab/>
        <w:t>The PGW-C+SMF uses the PDU Session ID received from the UE in PCO to correlate the transferred PDN connection with the PDU Session in 5GC.</w:t>
      </w:r>
    </w:p>
    <w:p w14:paraId="596A3951" w14:textId="77777777" w:rsidR="00776774" w:rsidRPr="00140E21" w:rsidRDefault="00776774" w:rsidP="00776774">
      <w:pPr>
        <w:pStyle w:val="B1"/>
      </w:pPr>
      <w:r w:rsidRPr="00140E21">
        <w:tab/>
        <w:t>In this release, if the Handover Indication is present in the Create Session Request, and the PGW-C+SMF detects it corresponds to a PDU Session for a LADN in 5GC, the PGW-C+SMF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77777777" w:rsidR="00776774" w:rsidRPr="00140E21" w:rsidRDefault="00776774" w:rsidP="00776774">
      <w:pPr>
        <w:pStyle w:val="B1"/>
      </w:pPr>
      <w:r w:rsidRPr="00140E21">
        <w:tab/>
        <w:t>If the UE indicated support for 5GC NAS procedures (see clause 5.11.3) and the MME supports procedures for interworking with 5GC without N26, the MME may indicate in the Attach Accept, that interworking without N26 is supported. UE handling of this indicator is defined in TS</w:t>
      </w:r>
      <w:r>
        <w:t> </w:t>
      </w:r>
      <w:r w:rsidRPr="00140E21">
        <w:t>23.501</w:t>
      </w:r>
      <w:r>
        <w:t> </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77777777"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 and operator policy allows handover of emergency session to 5GS.</w:t>
      </w:r>
    </w:p>
    <w:p w14:paraId="5ABB0E3D" w14:textId="77777777" w:rsidR="00776774" w:rsidRPr="00140E21" w:rsidRDefault="00776774" w:rsidP="00776774">
      <w:pPr>
        <w:pStyle w:val="Heading5"/>
      </w:pPr>
      <w:bookmarkStart w:id="1326" w:name="_Toc20204092"/>
      <w:bookmarkStart w:id="1327" w:name="_Toc27894780"/>
      <w:bookmarkStart w:id="1328" w:name="_Toc36191849"/>
      <w:bookmarkStart w:id="1329" w:name="_Toc45192938"/>
      <w:bookmarkStart w:id="1330" w:name="_Toc47592570"/>
      <w:bookmarkStart w:id="1331" w:name="_Toc51834653"/>
      <w:bookmarkStart w:id="1332" w:name="_Toc51835595"/>
      <w:r w:rsidRPr="00140E21">
        <w:lastRenderedPageBreak/>
        <w:t>4.11.2.4.2</w:t>
      </w:r>
      <w:r w:rsidRPr="00140E21">
        <w:tab/>
        <w:t>Session Management</w:t>
      </w:r>
      <w:bookmarkEnd w:id="1326"/>
      <w:bookmarkEnd w:id="1327"/>
      <w:bookmarkEnd w:id="1328"/>
      <w:bookmarkEnd w:id="1329"/>
      <w:bookmarkEnd w:id="1330"/>
      <w:bookmarkEnd w:id="1331"/>
      <w:bookmarkEnd w:id="1332"/>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77777777" w:rsidR="00776774" w:rsidRPr="00140E21" w:rsidRDefault="00776774" w:rsidP="00776774">
      <w:pPr>
        <w:pStyle w:val="B2"/>
      </w:pPr>
      <w:r w:rsidRPr="00140E21">
        <w:t>-</w:t>
      </w:r>
      <w:r w:rsidRPr="00140E21">
        <w:tab/>
        <w:t>Additional condition to trigger Notify Request to HSS in step 15 of Figure 5.10.2-1 in TS</w:t>
      </w:r>
      <w:r>
        <w:t> </w:t>
      </w:r>
      <w:r w:rsidRPr="00140E21">
        <w:t>23.401</w:t>
      </w:r>
      <w:r>
        <w:t> </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 and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33" w:name="_Toc20204093"/>
      <w:bookmarkStart w:id="1334" w:name="_Toc27894781"/>
      <w:bookmarkStart w:id="1335" w:name="_Toc36191850"/>
      <w:bookmarkStart w:id="1336" w:name="_Toc45192939"/>
      <w:bookmarkStart w:id="1337" w:name="_Toc47592571"/>
      <w:bookmarkStart w:id="1338" w:name="_Toc51834654"/>
      <w:bookmarkStart w:id="1339" w:name="_Toc51835596"/>
      <w:r w:rsidRPr="00140E21">
        <w:t>4.11.2.4.3</w:t>
      </w:r>
      <w:r w:rsidRPr="00140E21">
        <w:tab/>
        <w:t>Void</w:t>
      </w:r>
      <w:bookmarkEnd w:id="1333"/>
      <w:bookmarkEnd w:id="1334"/>
      <w:bookmarkEnd w:id="1335"/>
      <w:bookmarkEnd w:id="1336"/>
      <w:bookmarkEnd w:id="1337"/>
      <w:bookmarkEnd w:id="1338"/>
      <w:bookmarkEnd w:id="1339"/>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40" w:name="_Toc20204094"/>
      <w:bookmarkStart w:id="1341" w:name="_Toc27894782"/>
      <w:bookmarkStart w:id="1342" w:name="_Toc36191851"/>
      <w:bookmarkStart w:id="1343" w:name="_Toc45192940"/>
      <w:bookmarkStart w:id="1344" w:name="_Toc47592572"/>
      <w:bookmarkStart w:id="1345" w:name="_Toc51834655"/>
      <w:bookmarkStart w:id="1346" w:name="_Toc51835597"/>
      <w:r w:rsidRPr="00140E21">
        <w:rPr>
          <w:noProof/>
        </w:rPr>
        <w:t>4.11.3</w:t>
      </w:r>
      <w:r w:rsidRPr="00140E21">
        <w:rPr>
          <w:noProof/>
        </w:rPr>
        <w:tab/>
        <w:t>Handover procedures between EPS and 5GC-N3IWF</w:t>
      </w:r>
      <w:bookmarkEnd w:id="1340"/>
      <w:bookmarkEnd w:id="1341"/>
      <w:bookmarkEnd w:id="1342"/>
      <w:bookmarkEnd w:id="1343"/>
      <w:bookmarkEnd w:id="1344"/>
      <w:bookmarkEnd w:id="1345"/>
      <w:bookmarkEnd w:id="1346"/>
    </w:p>
    <w:p w14:paraId="45439479" w14:textId="77777777" w:rsidR="00776774" w:rsidRPr="00140E21" w:rsidRDefault="00776774" w:rsidP="00776774">
      <w:pPr>
        <w:pStyle w:val="Heading4"/>
      </w:pPr>
      <w:bookmarkStart w:id="1347" w:name="_Toc20204095"/>
      <w:bookmarkStart w:id="1348" w:name="_Toc27894783"/>
      <w:bookmarkStart w:id="1349" w:name="_Toc36191852"/>
      <w:bookmarkStart w:id="1350" w:name="_Toc45192941"/>
      <w:bookmarkStart w:id="1351" w:name="_Toc47592573"/>
      <w:bookmarkStart w:id="1352" w:name="_Toc51834656"/>
      <w:bookmarkStart w:id="1353" w:name="_Toc51835598"/>
      <w:r w:rsidRPr="00140E21">
        <w:t>4.11.3.1</w:t>
      </w:r>
      <w:r w:rsidRPr="00140E21">
        <w:tab/>
        <w:t xml:space="preserve">Handover from EPS to </w:t>
      </w:r>
      <w:r w:rsidRPr="00140E21">
        <w:rPr>
          <w:noProof/>
        </w:rPr>
        <w:t>5GC-N3IWF</w:t>
      </w:r>
      <w:bookmarkEnd w:id="1347"/>
      <w:bookmarkEnd w:id="1348"/>
      <w:bookmarkEnd w:id="1349"/>
      <w:bookmarkEnd w:id="1350"/>
      <w:bookmarkEnd w:id="1351"/>
      <w:bookmarkEnd w:id="1352"/>
      <w:bookmarkEnd w:id="1353"/>
    </w:p>
    <w:p w14:paraId="4CA3AE90" w14:textId="77777777" w:rsidR="00776774" w:rsidRPr="00140E21" w:rsidRDefault="00776774" w:rsidP="00776774">
      <w:pPr>
        <w:pStyle w:val="TH"/>
      </w:pPr>
      <w:r w:rsidRPr="00140E21">
        <w:object w:dxaOrig="14733" w:dyaOrig="10802" w14:anchorId="54C82F01">
          <v:shape id="_x0000_i1108" type="#_x0000_t75" style="width:461.25pt;height:190.5pt" o:ole="">
            <v:imagedata r:id="rId178" o:title="" cropbottom="30093f" cropright="2811f"/>
          </v:shape>
          <o:OLEObject Type="Embed" ProgID="Visio.Drawing.11" ShapeID="_x0000_i1108" DrawAspect="Content" ObjectID="_1662451360" r:id="rId179"/>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77777777" w:rsidR="00776774" w:rsidRPr="00140E21" w:rsidRDefault="00776774" w:rsidP="00776774">
      <w:pPr>
        <w:pStyle w:val="B1"/>
      </w:pPr>
      <w:r w:rsidRPr="00140E21">
        <w:tab/>
        <w:t>If the Request Type indicates "Existing Emergency PDU Session", the AMF shall use the Emergency Information received from the HSS+UDM which contains PGW-C+SMF FQDN for S5/S8 interface for the emergency PDN connection established in EPS</w:t>
      </w:r>
      <w:r>
        <w:t xml:space="preserve"> and the AMF shall use the S-NSSAI locally configured in Emergency Configuration Data</w:t>
      </w:r>
      <w:r w:rsidRPr="00140E21">
        <w:t>.</w:t>
      </w:r>
    </w:p>
    <w:p w14:paraId="5400BF83" w14:textId="77777777" w:rsidR="00776774" w:rsidRPr="00140E21" w:rsidRDefault="00776774" w:rsidP="00776774">
      <w:pPr>
        <w:pStyle w:val="B1"/>
      </w:pPr>
      <w:r w:rsidRPr="00140E21">
        <w:tab/>
        <w:t>The combined PGW+SMF/UPF initiates a PDN GW initiated bearer deactivation as described in TS</w:t>
      </w:r>
      <w:r>
        <w:t> </w:t>
      </w:r>
      <w:r w:rsidRPr="00140E21">
        <w:t>23.401</w:t>
      </w:r>
      <w:r>
        <w:t> </w:t>
      </w:r>
      <w:r w:rsidRPr="00140E21">
        <w:t>[13] clause 5.4.4.1 to release the EPC and E-UTRAN resources.</w:t>
      </w:r>
    </w:p>
    <w:p w14:paraId="3BBFEAB8" w14:textId="77777777" w:rsidR="00776774" w:rsidRPr="00140E21" w:rsidRDefault="00776774" w:rsidP="00776774">
      <w:pPr>
        <w:pStyle w:val="Heading4"/>
      </w:pPr>
      <w:bookmarkStart w:id="1354" w:name="_Toc20204096"/>
      <w:bookmarkStart w:id="1355" w:name="_Toc27894784"/>
      <w:bookmarkStart w:id="1356" w:name="_Toc36191853"/>
      <w:bookmarkStart w:id="1357" w:name="_Toc45192942"/>
      <w:bookmarkStart w:id="1358" w:name="_Toc47592574"/>
      <w:bookmarkStart w:id="1359" w:name="_Toc51834657"/>
      <w:bookmarkStart w:id="1360" w:name="_Toc51835599"/>
      <w:r w:rsidRPr="00140E21">
        <w:lastRenderedPageBreak/>
        <w:t>4.11.3.2</w:t>
      </w:r>
      <w:r w:rsidRPr="00140E21">
        <w:tab/>
        <w:t>Handover from 5GC-N3IWF to EPS</w:t>
      </w:r>
      <w:bookmarkEnd w:id="1354"/>
      <w:bookmarkEnd w:id="1355"/>
      <w:bookmarkEnd w:id="1356"/>
      <w:bookmarkEnd w:id="1357"/>
      <w:bookmarkEnd w:id="1358"/>
      <w:bookmarkEnd w:id="1359"/>
      <w:bookmarkEnd w:id="1360"/>
    </w:p>
    <w:p w14:paraId="4C9C5E6C" w14:textId="77777777" w:rsidR="00776774" w:rsidRPr="00140E21" w:rsidRDefault="00776774" w:rsidP="00776774">
      <w:pPr>
        <w:pStyle w:val="TH"/>
      </w:pPr>
      <w:r w:rsidRPr="00140E21">
        <w:rPr>
          <w:noProof/>
        </w:rPr>
        <w:object w:dxaOrig="14721" w:dyaOrig="10791" w14:anchorId="1EC02856">
          <v:shape id="_x0000_i1109" type="#_x0000_t75" style="width:453pt;height:154.5pt" o:ole="">
            <v:imagedata r:id="rId180" o:title="" cropbottom="36839f" cropright="3783f"/>
          </v:shape>
          <o:OLEObject Type="Embed" ProgID="Visio.Drawing.11" ShapeID="_x0000_i1109" DrawAspect="Content" ObjectID="_1662451361" r:id="rId181"/>
        </w:object>
      </w:r>
    </w:p>
    <w:p w14:paraId="25DF3D50" w14:textId="77777777" w:rsidR="00776774" w:rsidRPr="00140E21" w:rsidRDefault="00776774" w:rsidP="00776774">
      <w:pPr>
        <w:pStyle w:val="TF"/>
      </w:pPr>
      <w:r w:rsidRPr="00140E21">
        <w:t>Figure 4.11.3.2-1: Handover from 5GC-N3IWF to EPS</w:t>
      </w:r>
    </w:p>
    <w:p w14:paraId="003FE502" w14:textId="77777777"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 and in addition to what is specified in clause 4.3.2.2.1 and clause 4.3.2.2.2, the AMF includes an indication that EPS interworking is supported to the PGW-C+SMF as specified in clause 4.11.5.3, and the PGW-C+SMF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7777777" w:rsidR="00776774" w:rsidRPr="00140E21" w:rsidRDefault="00776774" w:rsidP="00776774">
      <w:pPr>
        <w:pStyle w:val="B2"/>
      </w:pPr>
      <w:r w:rsidRPr="00140E21">
        <w:t>-</w:t>
      </w:r>
      <w:r w:rsidRPr="00140E21">
        <w:tab/>
        <w:t>If the UE is operating in single-registration mode (as described in clause 5.17.2.1 in TS</w:t>
      </w:r>
      <w:r>
        <w:t> </w:t>
      </w:r>
      <w:r w:rsidRPr="00140E21">
        <w:t>23.501</w:t>
      </w:r>
      <w:r>
        <w:t> </w:t>
      </w:r>
      <w:r w:rsidRPr="00140E21">
        <w:t>[2]) and the UE is registered via 3GPP access to 5GC,</w:t>
      </w:r>
    </w:p>
    <w:p w14:paraId="76BA48B4" w14:textId="77777777" w:rsidR="00776774" w:rsidRPr="00140E21" w:rsidRDefault="00776774" w:rsidP="00776774">
      <w:pPr>
        <w:pStyle w:val="B3"/>
      </w:pPr>
      <w:r w:rsidRPr="00140E21">
        <w:t>-</w:t>
      </w:r>
      <w:r w:rsidRPr="00140E21">
        <w:tab/>
        <w:t>the UE behaves as specified in clause 4.11.1 or 4.11.2 and moves its PDU session from 5GC/N3IWF to EPC/E-UTRAN using the PDN connection establishment with "Handover" indication procedure as described in TS</w:t>
      </w:r>
      <w:r>
        <w:t> </w:t>
      </w:r>
      <w:r w:rsidRPr="00140E21">
        <w:t>23.401</w:t>
      </w:r>
      <w:r>
        <w:t> </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77777777" w:rsidR="00776774" w:rsidRPr="00140E21" w:rsidRDefault="00776774" w:rsidP="00776774">
      <w:pPr>
        <w:pStyle w:val="B1"/>
      </w:pPr>
      <w:r w:rsidRPr="00140E21">
        <w:t>-</w:t>
      </w:r>
      <w:r w:rsidRPr="00140E21">
        <w:tab/>
        <w:t>if the UE is not attached to EPC/E-UTRAN, the UE initiates</w:t>
      </w:r>
      <w:r>
        <w:t xml:space="preserve"> </w:t>
      </w:r>
      <w:r w:rsidRPr="00140E21">
        <w:t>Handover Attach procedure in E-UTRAN as described in TS</w:t>
      </w:r>
      <w:r>
        <w:t> </w:t>
      </w:r>
      <w:r w:rsidRPr="00140E21">
        <w:t>23.401</w:t>
      </w:r>
      <w:r>
        <w:t> </w:t>
      </w:r>
      <w:r w:rsidRPr="00140E21">
        <w:t>[13] for a non-3GPP to EPS handover with "Handover" indication, except note 17.</w:t>
      </w:r>
    </w:p>
    <w:p w14:paraId="1824654A" w14:textId="77777777" w:rsidR="00776774" w:rsidRPr="00140E21" w:rsidRDefault="00776774" w:rsidP="00776774">
      <w:pPr>
        <w:pStyle w:val="B2"/>
      </w:pPr>
      <w:r w:rsidRPr="00140E21">
        <w:t>-</w:t>
      </w:r>
      <w:r w:rsidRPr="00140E21">
        <w:tab/>
        <w:t>otherwise (i.e. the UE is attached to EPC/E-UTRAN), the UE initiates the PDN Connection establishment with "Handover" indication procedure as described in TS</w:t>
      </w:r>
      <w:r>
        <w:t> </w:t>
      </w:r>
      <w:r w:rsidRPr="00140E21">
        <w:t>23.401</w:t>
      </w:r>
      <w:r>
        <w:t> </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361" w:name="_Toc51834658"/>
      <w:bookmarkStart w:id="1362" w:name="_Toc51835600"/>
      <w:bookmarkStart w:id="1363" w:name="_Toc20204097"/>
      <w:bookmarkStart w:id="1364" w:name="_Toc27894785"/>
      <w:bookmarkStart w:id="1365" w:name="_Toc36191854"/>
      <w:bookmarkStart w:id="1366" w:name="_Toc45192943"/>
      <w:bookmarkStart w:id="1367" w:name="_Toc47592575"/>
      <w:r>
        <w:rPr>
          <w:noProof/>
        </w:rPr>
        <w:t>4.11.3a</w:t>
      </w:r>
      <w:r>
        <w:rPr>
          <w:noProof/>
        </w:rPr>
        <w:tab/>
        <w:t>Handover procedures between EPS and 5GC-TNGF</w:t>
      </w:r>
      <w:bookmarkEnd w:id="1361"/>
      <w:bookmarkEnd w:id="1362"/>
    </w:p>
    <w:p w14:paraId="30005528" w14:textId="77777777" w:rsidR="00776774" w:rsidRDefault="00776774" w:rsidP="00776774">
      <w:pPr>
        <w:pStyle w:val="Heading4"/>
      </w:pPr>
      <w:bookmarkStart w:id="1368" w:name="_Toc51834659"/>
      <w:bookmarkStart w:id="1369" w:name="_Toc51835601"/>
      <w:r>
        <w:t>4.11.3a.1</w:t>
      </w:r>
      <w:r>
        <w:tab/>
        <w:t>Handover from EPS to 5GC-TNGF</w:t>
      </w:r>
      <w:bookmarkEnd w:id="1368"/>
      <w:bookmarkEnd w:id="1369"/>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370" w:name="_Toc51834660"/>
      <w:bookmarkStart w:id="1371" w:name="_Toc51835602"/>
      <w:r>
        <w:t>4.11.3a.2</w:t>
      </w:r>
      <w:r>
        <w:tab/>
        <w:t>Handover from 5GC-TNGF to EPS</w:t>
      </w:r>
      <w:bookmarkEnd w:id="1370"/>
      <w:bookmarkEnd w:id="1371"/>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372" w:name="_Toc51834661"/>
      <w:bookmarkStart w:id="1373" w:name="_Toc51835603"/>
      <w:r w:rsidRPr="00140E21">
        <w:rPr>
          <w:noProof/>
        </w:rPr>
        <w:t>4.11.4</w:t>
      </w:r>
      <w:r w:rsidRPr="00140E21">
        <w:rPr>
          <w:noProof/>
        </w:rPr>
        <w:tab/>
        <w:t>Handover procedures between EPC/ePDG and 5GS</w:t>
      </w:r>
      <w:bookmarkEnd w:id="1363"/>
      <w:bookmarkEnd w:id="1364"/>
      <w:bookmarkEnd w:id="1365"/>
      <w:bookmarkEnd w:id="1366"/>
      <w:bookmarkEnd w:id="1367"/>
      <w:bookmarkEnd w:id="1372"/>
      <w:bookmarkEnd w:id="1373"/>
    </w:p>
    <w:p w14:paraId="6DE1C776" w14:textId="77777777" w:rsidR="00776774" w:rsidRPr="00140E21" w:rsidRDefault="00776774" w:rsidP="00776774">
      <w:pPr>
        <w:pStyle w:val="Heading4"/>
      </w:pPr>
      <w:bookmarkStart w:id="1374" w:name="_Toc20204098"/>
      <w:bookmarkStart w:id="1375" w:name="_Toc27894786"/>
      <w:bookmarkStart w:id="1376" w:name="_Toc36191855"/>
      <w:bookmarkStart w:id="1377" w:name="_Toc45192944"/>
      <w:bookmarkStart w:id="1378" w:name="_Toc47592576"/>
      <w:bookmarkStart w:id="1379" w:name="_Toc51834662"/>
      <w:bookmarkStart w:id="1380" w:name="_Toc51835604"/>
      <w:r w:rsidRPr="00140E21">
        <w:t>4.11.4.1</w:t>
      </w:r>
      <w:r w:rsidRPr="00140E21">
        <w:tab/>
        <w:t xml:space="preserve">Handover from EPC/ePDG to </w:t>
      </w:r>
      <w:r w:rsidRPr="00140E21">
        <w:rPr>
          <w:noProof/>
        </w:rPr>
        <w:t>5GS</w:t>
      </w:r>
      <w:bookmarkEnd w:id="1374"/>
      <w:bookmarkEnd w:id="1375"/>
      <w:bookmarkEnd w:id="1376"/>
      <w:bookmarkEnd w:id="1377"/>
      <w:bookmarkEnd w:id="1378"/>
      <w:bookmarkEnd w:id="1379"/>
      <w:bookmarkEnd w:id="1380"/>
    </w:p>
    <w:p w14:paraId="09ADDF06" w14:textId="77777777" w:rsidR="00776774" w:rsidRPr="00140E21" w:rsidRDefault="00776774" w:rsidP="00776774">
      <w:pPr>
        <w:pStyle w:val="TH"/>
      </w:pPr>
      <w:r w:rsidRPr="00140E21">
        <w:rPr>
          <w:noProof/>
        </w:rPr>
        <w:object w:dxaOrig="14713" w:dyaOrig="10789" w14:anchorId="4CD81F18">
          <v:shape id="_x0000_i1110" type="#_x0000_t75" style="width:460.5pt;height:191.25pt" o:ole="">
            <v:imagedata r:id="rId182" o:title="" cropbottom="30093f" cropright="2811f"/>
          </v:shape>
          <o:OLEObject Type="Embed" ProgID="Visio.Drawing.11" ShapeID="_x0000_i1110" DrawAspect="Content" ObjectID="_1662451362" r:id="rId183"/>
        </w:object>
      </w:r>
    </w:p>
    <w:p w14:paraId="6E51A50B" w14:textId="77777777" w:rsidR="00776774" w:rsidRPr="00140E21" w:rsidRDefault="00776774" w:rsidP="00776774">
      <w:pPr>
        <w:pStyle w:val="TF"/>
      </w:pPr>
      <w:r w:rsidRPr="00140E21">
        <w:t>Figure 4.11.4.1-1: Handover from EPC/ePDG to 5GS</w:t>
      </w:r>
    </w:p>
    <w:p w14:paraId="4D359C38" w14:textId="77777777"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TS 23.402 [26]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77777777"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in clause 5.17.2.1 in TS</w:t>
      </w:r>
      <w:r>
        <w:t> </w:t>
      </w:r>
      <w:r w:rsidRPr="00140E21">
        <w:t>23.501</w:t>
      </w:r>
      <w:r>
        <w:t> </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77777777" w:rsidR="00776774" w:rsidRDefault="00776774" w:rsidP="00776774">
      <w:pPr>
        <w:pStyle w:val="B1"/>
      </w:pPr>
      <w:r>
        <w:tab/>
        <w:t>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TS 23.501 [2].</w:t>
      </w:r>
    </w:p>
    <w:p w14:paraId="06C0C008" w14:textId="77777777" w:rsidR="00776774" w:rsidRPr="00140E21" w:rsidRDefault="00776774" w:rsidP="00776774">
      <w:pPr>
        <w:pStyle w:val="B1"/>
      </w:pPr>
      <w:r w:rsidRPr="00140E21">
        <w:tab/>
        <w:t>If the Request Type indicates "Existing Emergency PDU Session", the AMF shall use the Emergency Information containing PGW-C+SMF FQDN for the S2b interface it has received from the HSS+UDM. The PGW-C+SMF FQDN was sent by PGW-C when the Emergency PDN connection was established in EPC via ePDG</w:t>
      </w:r>
      <w:r>
        <w:t xml:space="preserve"> and the AMF shall use the S-NSSAI locally configured in Emergency Configuration Data</w:t>
      </w:r>
      <w:r w:rsidRPr="00140E21">
        <w:t>.</w:t>
      </w:r>
    </w:p>
    <w:p w14:paraId="2B939C1E" w14:textId="77777777" w:rsidR="00776774" w:rsidRPr="00140E21" w:rsidRDefault="00776774" w:rsidP="00776774">
      <w:pPr>
        <w:pStyle w:val="B1"/>
      </w:pPr>
      <w:r w:rsidRPr="00140E21">
        <w:t>3.</w:t>
      </w:r>
      <w:r w:rsidRPr="00140E21">
        <w:tab/>
        <w:t>The combined PGW+SMF/UPF initiates a PDN GW initiated Resource Allocation Deactivation with GTP on S2b as described in TS</w:t>
      </w:r>
      <w:r>
        <w:t> </w:t>
      </w:r>
      <w:r w:rsidRPr="00140E21">
        <w:t>23.402</w:t>
      </w:r>
      <w:r>
        <w:t> </w:t>
      </w:r>
      <w:r w:rsidRPr="00140E21">
        <w:t>[26] clause 7.9.2 to release the EPC and ePDG resources when S6b is used. When S6b is not used between PGW-C+SMF and AAA, impacts to step 5 of TS</w:t>
      </w:r>
      <w:r>
        <w:t> </w:t>
      </w:r>
      <w:r w:rsidRPr="00140E21">
        <w:t>23.402</w:t>
      </w:r>
      <w:r>
        <w:t> </w:t>
      </w:r>
      <w:r w:rsidRPr="00140E21">
        <w:t>[26] Figure 7.9.2-1 are captured in clause 4.11.4.3.6.</w:t>
      </w:r>
    </w:p>
    <w:p w14:paraId="58D900FD" w14:textId="77777777" w:rsidR="00776774" w:rsidRPr="00140E21" w:rsidRDefault="00776774" w:rsidP="00776774">
      <w:pPr>
        <w:pStyle w:val="Heading4"/>
      </w:pPr>
      <w:bookmarkStart w:id="1381" w:name="_Toc20204099"/>
      <w:bookmarkStart w:id="1382" w:name="_Toc27894787"/>
      <w:bookmarkStart w:id="1383" w:name="_Toc36191856"/>
      <w:bookmarkStart w:id="1384" w:name="_Toc45192945"/>
      <w:bookmarkStart w:id="1385" w:name="_Toc47592577"/>
      <w:bookmarkStart w:id="1386" w:name="_Toc51834663"/>
      <w:bookmarkStart w:id="1387" w:name="_Toc51835605"/>
      <w:r w:rsidRPr="00140E21">
        <w:t>4.11.4.2</w:t>
      </w:r>
      <w:r w:rsidRPr="00140E21">
        <w:tab/>
        <w:t>Handover from 5GS to EPC/ePDG</w:t>
      </w:r>
      <w:bookmarkEnd w:id="1381"/>
      <w:bookmarkEnd w:id="1382"/>
      <w:bookmarkEnd w:id="1383"/>
      <w:bookmarkEnd w:id="1384"/>
      <w:bookmarkEnd w:id="1385"/>
      <w:bookmarkEnd w:id="1386"/>
      <w:bookmarkEnd w:id="1387"/>
    </w:p>
    <w:p w14:paraId="1807DECD" w14:textId="77777777" w:rsidR="00776774" w:rsidRPr="00140E21" w:rsidRDefault="00776774" w:rsidP="00776774">
      <w:pPr>
        <w:pStyle w:val="TH"/>
      </w:pPr>
      <w:r w:rsidRPr="00140E21">
        <w:object w:dxaOrig="14721" w:dyaOrig="10791" w14:anchorId="1A2DA9DF">
          <v:shape id="_x0000_i1111" type="#_x0000_t75" style="width:453pt;height:153pt" o:ole="">
            <v:imagedata r:id="rId184" o:title="" cropbottom="36839f" cropright="3783f"/>
          </v:shape>
          <o:OLEObject Type="Embed" ProgID="Visio.Drawing.11" ShapeID="_x0000_i1111" DrawAspect="Content" ObjectID="_1662451363" r:id="rId185"/>
        </w:object>
      </w:r>
    </w:p>
    <w:p w14:paraId="00FB1FBD" w14:textId="77777777" w:rsidR="00776774" w:rsidRPr="00140E21" w:rsidRDefault="00776774" w:rsidP="00776774">
      <w:pPr>
        <w:pStyle w:val="TF"/>
      </w:pPr>
      <w:r w:rsidRPr="00140E21">
        <w:t>Figure 4.11.4.2-1: Handover from 5GS to EPC/ePDG</w:t>
      </w:r>
    </w:p>
    <w:p w14:paraId="3CFD5127" w14:textId="77777777"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77777777" w:rsidR="00776774" w:rsidRPr="00140E21" w:rsidRDefault="00776774" w:rsidP="00776774">
      <w:pPr>
        <w:pStyle w:val="B1"/>
      </w:pPr>
      <w:r w:rsidRPr="00140E21">
        <w:t>2.</w:t>
      </w:r>
      <w:r w:rsidRPr="00140E21">
        <w:tab/>
        <w:t>The UE initiates a Handover Attach procedure as described in TS</w:t>
      </w:r>
      <w:r>
        <w:t> </w:t>
      </w:r>
      <w:r w:rsidRPr="00140E21">
        <w:t>23.402</w:t>
      </w:r>
      <w:r>
        <w:t> </w:t>
      </w:r>
      <w:r w:rsidRPr="00140E21">
        <w:t>[26] clause 8.6.2.1,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77777777" w:rsidR="00776774" w:rsidRPr="00140E21" w:rsidRDefault="00776774" w:rsidP="00776774">
      <w:pPr>
        <w:pStyle w:val="B2"/>
      </w:pPr>
      <w:r w:rsidRPr="00140E21">
        <w:t>-</w:t>
      </w:r>
      <w:r w:rsidRPr="00140E21">
        <w:tab/>
        <w:t>Nsmf_PDUSession_StatusNotify service operation invoked by H-SMF to V-SMF, and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388" w:name="_Toc20204100"/>
      <w:bookmarkStart w:id="1389" w:name="_Toc27894788"/>
      <w:bookmarkStart w:id="1390" w:name="_Toc36191857"/>
      <w:bookmarkStart w:id="1391" w:name="_Toc45192946"/>
      <w:bookmarkStart w:id="1392" w:name="_Toc47592578"/>
      <w:bookmarkStart w:id="1393" w:name="_Toc51834664"/>
      <w:bookmarkStart w:id="1394" w:name="_Toc51835606"/>
      <w:r w:rsidRPr="00140E21">
        <w:lastRenderedPageBreak/>
        <w:t>4.11.4.3</w:t>
      </w:r>
      <w:r w:rsidRPr="00140E21">
        <w:tab/>
        <w:t>Impacts to EPC/ePDG Procedures</w:t>
      </w:r>
      <w:bookmarkEnd w:id="1388"/>
      <w:bookmarkEnd w:id="1389"/>
      <w:bookmarkEnd w:id="1390"/>
      <w:bookmarkEnd w:id="1391"/>
      <w:bookmarkEnd w:id="1392"/>
      <w:bookmarkEnd w:id="1393"/>
      <w:bookmarkEnd w:id="1394"/>
    </w:p>
    <w:p w14:paraId="02CE4347" w14:textId="77777777" w:rsidR="00776774" w:rsidRPr="00140E21" w:rsidRDefault="00776774" w:rsidP="00776774">
      <w:pPr>
        <w:pStyle w:val="Heading5"/>
      </w:pPr>
      <w:bookmarkStart w:id="1395" w:name="_Toc20204101"/>
      <w:bookmarkStart w:id="1396" w:name="_Toc27894789"/>
      <w:bookmarkStart w:id="1397" w:name="_Toc36191858"/>
      <w:bookmarkStart w:id="1398" w:name="_Toc45192947"/>
      <w:bookmarkStart w:id="1399" w:name="_Toc47592579"/>
      <w:bookmarkStart w:id="1400" w:name="_Toc51834665"/>
      <w:bookmarkStart w:id="1401" w:name="_Toc51835607"/>
      <w:r w:rsidRPr="00140E21">
        <w:t>4.11.4.3.1</w:t>
      </w:r>
      <w:r w:rsidRPr="00140E21">
        <w:tab/>
        <w:t>General</w:t>
      </w:r>
      <w:bookmarkEnd w:id="1395"/>
      <w:bookmarkEnd w:id="1396"/>
      <w:bookmarkEnd w:id="1397"/>
      <w:bookmarkEnd w:id="1398"/>
      <w:bookmarkEnd w:id="1399"/>
      <w:bookmarkEnd w:id="1400"/>
      <w:bookmarkEnd w:id="1401"/>
    </w:p>
    <w:p w14:paraId="3DF7BCA8" w14:textId="77777777" w:rsidR="00776774" w:rsidRPr="00140E21" w:rsidRDefault="00776774" w:rsidP="00776774">
      <w:r w:rsidRPr="00140E21">
        <w:t>This clause captures enhancements to procedures in TS</w:t>
      </w:r>
      <w:r>
        <w:t> </w:t>
      </w:r>
      <w:r w:rsidRPr="00140E21">
        <w:t>23.402</w:t>
      </w:r>
      <w:r>
        <w:t> </w:t>
      </w:r>
      <w:r w:rsidRPr="00140E21">
        <w:t>[26] to support interworking with 5GS. The architecture for interworking is shown in TS</w:t>
      </w:r>
      <w:r>
        <w:t> </w:t>
      </w:r>
      <w:r w:rsidRPr="00140E21">
        <w:t>23.501</w:t>
      </w:r>
      <w:r>
        <w:t> </w:t>
      </w:r>
      <w:r w:rsidRPr="00140E21">
        <w:t>[2] clause 4.3.4. with the ePDG connected to SMF+PGW-C and UPF+PGW-U using GTP based S2b.</w:t>
      </w:r>
    </w:p>
    <w:p w14:paraId="640D45E8" w14:textId="77777777" w:rsidR="00776774" w:rsidRPr="00140E21" w:rsidRDefault="00776774" w:rsidP="00776774">
      <w:pPr>
        <w:pStyle w:val="Heading5"/>
      </w:pPr>
      <w:bookmarkStart w:id="1402" w:name="_Toc20204102"/>
      <w:bookmarkStart w:id="1403" w:name="_Toc27894790"/>
      <w:bookmarkStart w:id="1404" w:name="_Toc36191859"/>
      <w:bookmarkStart w:id="1405" w:name="_Toc45192948"/>
      <w:bookmarkStart w:id="1406" w:name="_Toc47592580"/>
      <w:bookmarkStart w:id="1407" w:name="_Toc51834666"/>
      <w:bookmarkStart w:id="1408" w:name="_Toc51835608"/>
      <w:r w:rsidRPr="00140E21">
        <w:t>4.11.4.3.2</w:t>
      </w:r>
      <w:r w:rsidRPr="00140E21">
        <w:tab/>
        <w:t>ePDG FQDN construction</w:t>
      </w:r>
      <w:bookmarkEnd w:id="1402"/>
      <w:bookmarkEnd w:id="1403"/>
      <w:bookmarkEnd w:id="1404"/>
      <w:bookmarkEnd w:id="1405"/>
      <w:bookmarkEnd w:id="1406"/>
      <w:bookmarkEnd w:id="1407"/>
      <w:bookmarkEnd w:id="1408"/>
    </w:p>
    <w:p w14:paraId="6C3FD40F" w14:textId="77777777" w:rsidR="00776774" w:rsidRPr="00140E21" w:rsidRDefault="00776774" w:rsidP="00776774">
      <w:r w:rsidRPr="00140E21">
        <w:t>TS</w:t>
      </w:r>
      <w:r>
        <w:t> </w:t>
      </w:r>
      <w:r w:rsidRPr="00140E21">
        <w:t>23.402</w:t>
      </w:r>
      <w:r>
        <w:t> </w:t>
      </w:r>
      <w:r w:rsidRPr="00140E21">
        <w:t>[26] clause 4.5.4.2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409" w:name="_Toc20204103"/>
      <w:bookmarkStart w:id="1410" w:name="_Toc27894791"/>
      <w:bookmarkStart w:id="1411" w:name="_Toc36191860"/>
      <w:bookmarkStart w:id="1412" w:name="_Toc45192949"/>
      <w:bookmarkStart w:id="1413" w:name="_Toc47592581"/>
      <w:bookmarkStart w:id="1414" w:name="_Toc51834667"/>
      <w:bookmarkStart w:id="1415" w:name="_Toc51835609"/>
      <w:r w:rsidRPr="00140E21">
        <w:t>4.11.4.3.3</w:t>
      </w:r>
      <w:r w:rsidRPr="00140E21">
        <w:tab/>
        <w:t>Initial Attach with GTP on S2b</w:t>
      </w:r>
      <w:bookmarkEnd w:id="1409"/>
      <w:bookmarkEnd w:id="1410"/>
      <w:bookmarkEnd w:id="1411"/>
      <w:bookmarkEnd w:id="1412"/>
      <w:bookmarkEnd w:id="1413"/>
      <w:bookmarkEnd w:id="1414"/>
      <w:bookmarkEnd w:id="1415"/>
    </w:p>
    <w:p w14:paraId="58C2330A" w14:textId="77777777" w:rsidR="00776774" w:rsidRPr="00140E21" w:rsidRDefault="00776774" w:rsidP="00776774">
      <w:r w:rsidRPr="00140E21">
        <w:t>The procedure in TS</w:t>
      </w:r>
      <w:r>
        <w:t> </w:t>
      </w:r>
      <w:r w:rsidRPr="00140E21">
        <w:t>23.402</w:t>
      </w:r>
      <w:r>
        <w:t> </w:t>
      </w:r>
      <w:r w:rsidRPr="00140E21">
        <w:t>[26] clause 7.2.4 applies with the following modifications:</w:t>
      </w:r>
    </w:p>
    <w:p w14:paraId="2D2CEAF7" w14:textId="77777777" w:rsidR="00776774" w:rsidRPr="00140E21" w:rsidRDefault="00776774" w:rsidP="00776774">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2F3EC186" w14:textId="77777777" w:rsidR="00776774" w:rsidRPr="00140E21" w:rsidRDefault="00776774" w:rsidP="00776774">
      <w:pPr>
        <w:pStyle w:val="B1"/>
      </w:pPr>
      <w:r w:rsidRPr="00140E21">
        <w:t>-</w:t>
      </w:r>
      <w:r w:rsidRPr="00140E21">
        <w:tab/>
        <w:t>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PGW-C+SMF or a standalone PGW should be selected.</w:t>
      </w:r>
    </w:p>
    <w:p w14:paraId="15930993" w14:textId="77777777" w:rsidR="00776774" w:rsidRPr="00140E21" w:rsidRDefault="00776774" w:rsidP="00776774">
      <w:pPr>
        <w:pStyle w:val="B1"/>
      </w:pPr>
      <w:r w:rsidRPr="00140E21">
        <w:t>-</w:t>
      </w:r>
      <w:r w:rsidRPr="00140E21">
        <w:tab/>
        <w:t>In Step B.1, if the UE supports 5G NAS and the PDN connection is not restricted to interworking with 5GS by user subscription, the ePDG shall send the 5GS Interworking Indication and the PDU Session ID to the PGW-C+SMF.</w:t>
      </w:r>
    </w:p>
    <w:p w14:paraId="44E3025A" w14:textId="77777777" w:rsidR="00776774" w:rsidRDefault="00776774" w:rsidP="00776774">
      <w:pPr>
        <w:pStyle w:val="B1"/>
      </w:pPr>
      <w:r>
        <w:t>-</w:t>
      </w:r>
      <w:r>
        <w:tab/>
        <w:t>In Step B.1, if the PGW-C+SMF supports more than one S-NSSAI and the APN is valid for more than one S-NSSAI, the PGW-C+SMF selects S-NSSAI as specified in clause 4.11.0a.5.</w:t>
      </w:r>
    </w:p>
    <w:p w14:paraId="53DE0824" w14:textId="77777777" w:rsidR="00776774" w:rsidRPr="00140E21" w:rsidRDefault="00776774" w:rsidP="00776774">
      <w:pPr>
        <w:pStyle w:val="B1"/>
      </w:pPr>
      <w:r w:rsidRPr="00140E21">
        <w:t>-</w:t>
      </w:r>
      <w:r w:rsidRPr="00140E21">
        <w:tab/>
        <w:t>In Step D.1 (Create Session Response), the PGW-C+SMF assigns a S-NSSAI to be associated with the PDN connection as specified in TS</w:t>
      </w:r>
      <w:r>
        <w:t> </w:t>
      </w:r>
      <w:r w:rsidRPr="00140E21">
        <w:t>23.501</w:t>
      </w:r>
      <w:r>
        <w:t> </w:t>
      </w:r>
      <w:r w:rsidRPr="00140E21">
        <w:t>[2] clause 5.15.7.1. The PGW-C+SMF sends the S-NSSAI to the ePDG</w:t>
      </w:r>
      <w:r>
        <w:t xml:space="preserve"> together with a PLMN ID that the S-NSSAI relates to</w:t>
      </w:r>
      <w:r w:rsidRPr="00140E21">
        <w:t>.</w:t>
      </w:r>
    </w:p>
    <w:p w14:paraId="07EB37EE" w14:textId="77777777" w:rsidR="00776774" w:rsidRDefault="00776774" w:rsidP="00776774">
      <w:pPr>
        <w:pStyle w:val="B1"/>
      </w:pPr>
      <w:r>
        <w:t>-</w:t>
      </w:r>
      <w:r>
        <w:tab/>
        <w:t>In Steps B.1 and D.1, if the UE does not support 5GC NAS but has 5GS subscription, and a PGW-C+SMF is selected and interaction with UDM, PCF and UPF is required, the PGW-C+SMF assigns PDU Session ID as specified in clause 4.11.0a.5. The PGW-C+SMF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11F67F92" w14:textId="77777777" w:rsidR="00776774" w:rsidRDefault="00776774" w:rsidP="00776774">
      <w:pPr>
        <w:pStyle w:val="Heading5"/>
      </w:pPr>
      <w:bookmarkStart w:id="1416" w:name="_Toc36191861"/>
      <w:bookmarkStart w:id="1417" w:name="_Toc45192950"/>
      <w:bookmarkStart w:id="1418" w:name="_Toc47592582"/>
      <w:bookmarkStart w:id="1419" w:name="_Toc51834668"/>
      <w:bookmarkStart w:id="1420" w:name="_Toc51835610"/>
      <w:bookmarkStart w:id="1421" w:name="_Toc20204104"/>
      <w:bookmarkStart w:id="1422" w:name="_Toc27894792"/>
      <w:r>
        <w:t>4.11.4.3.3a</w:t>
      </w:r>
      <w:r>
        <w:tab/>
        <w:t>Initial Attach for emergency session (GTP on S2b)</w:t>
      </w:r>
      <w:bookmarkEnd w:id="1416"/>
      <w:bookmarkEnd w:id="1417"/>
      <w:bookmarkEnd w:id="1418"/>
      <w:bookmarkEnd w:id="1419"/>
      <w:bookmarkEnd w:id="1420"/>
    </w:p>
    <w:p w14:paraId="3888B438" w14:textId="77777777" w:rsidR="00776774" w:rsidRDefault="00776774" w:rsidP="00776774">
      <w:r>
        <w:t>The procedure in TS 23.402 [26] clause 7.2.5 applies with the following modification or modification:</w:t>
      </w:r>
    </w:p>
    <w:p w14:paraId="6F769A50" w14:textId="77777777" w:rsidR="00776774" w:rsidRDefault="00776774" w:rsidP="00776774">
      <w:pPr>
        <w:pStyle w:val="B1"/>
      </w:pPr>
      <w:r>
        <w:t>-</w:t>
      </w:r>
      <w:r>
        <w:tab/>
        <w:t>Step 3 (Create Session Request): ePDG determines if interworking with 5GC is supported based on UE's 5G NAS capability and local configuration. In PGW-C+SMF, only one S-NSSAI is configured for the emergency APN.</w:t>
      </w:r>
    </w:p>
    <w:p w14:paraId="340AE454" w14:textId="77777777" w:rsidR="00776774" w:rsidRDefault="00776774" w:rsidP="00776774">
      <w:pPr>
        <w:pStyle w:val="B1"/>
      </w:pPr>
      <w:r>
        <w:t>-</w:t>
      </w:r>
      <w:r>
        <w:tab/>
        <w:t>Step 6 (Create Session Response), compared to step D.1 of clause 4.11.4.3.3, PGW-C+SMF does not include S-NSSAI in PCO for emergency PDN connection.</w:t>
      </w:r>
    </w:p>
    <w:p w14:paraId="20E62855" w14:textId="77777777" w:rsidR="00776774" w:rsidRPr="00140E21" w:rsidRDefault="00776774" w:rsidP="00776774">
      <w:pPr>
        <w:pStyle w:val="Heading5"/>
      </w:pPr>
      <w:bookmarkStart w:id="1423" w:name="_Toc36191862"/>
      <w:bookmarkStart w:id="1424" w:name="_Toc45192951"/>
      <w:bookmarkStart w:id="1425" w:name="_Toc47592583"/>
      <w:bookmarkStart w:id="1426" w:name="_Toc51834669"/>
      <w:bookmarkStart w:id="1427" w:name="_Toc51835611"/>
      <w:r w:rsidRPr="00140E21">
        <w:t>4.11.4.3.4</w:t>
      </w:r>
      <w:r w:rsidRPr="00140E21">
        <w:tab/>
        <w:t>Interaction with PCC</w:t>
      </w:r>
      <w:bookmarkEnd w:id="1421"/>
      <w:bookmarkEnd w:id="1422"/>
      <w:bookmarkEnd w:id="1423"/>
      <w:bookmarkEnd w:id="1424"/>
      <w:bookmarkEnd w:id="1425"/>
      <w:bookmarkEnd w:id="1426"/>
      <w:bookmarkEnd w:id="1427"/>
    </w:p>
    <w:p w14:paraId="38A61919" w14:textId="77777777" w:rsidR="00776774" w:rsidRPr="00140E21" w:rsidRDefault="00776774" w:rsidP="00776774">
      <w:r w:rsidRPr="00140E21">
        <w:t>When interworking with 5GS is supported and a PGW-C+SMF is selected by the ePDG, policy interactions between PDN GW and PCRF specified in TS</w:t>
      </w:r>
      <w:r>
        <w:t> </w:t>
      </w:r>
      <w:r w:rsidRPr="00140E21">
        <w:t>23.402</w:t>
      </w:r>
      <w:r>
        <w:t> </w:t>
      </w:r>
      <w:r w:rsidRPr="00140E21">
        <w:t>[26] are replaced by equivalent interactions between PGW-C+SMF and PCF as captured in clause 4.11.0a.2.</w:t>
      </w:r>
    </w:p>
    <w:p w14:paraId="571DB437" w14:textId="77777777" w:rsidR="00776774" w:rsidRDefault="00776774" w:rsidP="00776774">
      <w:bookmarkStart w:id="1428" w:name="_Toc20204105"/>
      <w:r>
        <w:lastRenderedPageBreak/>
        <w:t>If PGW-C+SMF is selected and interaction with PCF is required for a UE that does not support 5GC NAS, the PGW-C+SMF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29" w:name="_Toc27894793"/>
      <w:bookmarkStart w:id="1430" w:name="_Toc36191863"/>
      <w:bookmarkStart w:id="1431" w:name="_Toc45192952"/>
      <w:bookmarkStart w:id="1432" w:name="_Toc47592584"/>
      <w:bookmarkStart w:id="1433" w:name="_Toc51834670"/>
      <w:bookmarkStart w:id="1434" w:name="_Toc51835612"/>
      <w:r w:rsidRPr="00140E21">
        <w:t>4.11.4.3.5</w:t>
      </w:r>
      <w:r w:rsidRPr="00140E21">
        <w:tab/>
        <w:t>UE initiated Connectivity to Additional PDN with GTP on S2b</w:t>
      </w:r>
      <w:bookmarkEnd w:id="1428"/>
      <w:bookmarkEnd w:id="1429"/>
      <w:bookmarkEnd w:id="1430"/>
      <w:bookmarkEnd w:id="1431"/>
      <w:bookmarkEnd w:id="1432"/>
      <w:bookmarkEnd w:id="1433"/>
      <w:bookmarkEnd w:id="1434"/>
    </w:p>
    <w:p w14:paraId="33B815FD" w14:textId="77777777" w:rsidR="00776774" w:rsidRPr="00140E21" w:rsidRDefault="00776774" w:rsidP="00776774">
      <w:r>
        <w:t xml:space="preserve">The </w:t>
      </w:r>
      <w:r w:rsidRPr="00140E21">
        <w:t>procedure in TS</w:t>
      </w:r>
      <w:r>
        <w:t> </w:t>
      </w:r>
      <w:r w:rsidRPr="00140E21">
        <w:t>23.402</w:t>
      </w:r>
      <w:r>
        <w:t> </w:t>
      </w:r>
      <w:r w:rsidRPr="00140E21">
        <w:t xml:space="preserve">[26] clause 7.6.3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35" w:name="_Toc20204106"/>
      <w:bookmarkStart w:id="1436" w:name="_Toc27894794"/>
      <w:bookmarkStart w:id="1437" w:name="_Toc36191864"/>
      <w:bookmarkStart w:id="1438" w:name="_Toc45192953"/>
      <w:bookmarkStart w:id="1439" w:name="_Toc47592585"/>
      <w:bookmarkStart w:id="1440" w:name="_Toc51834671"/>
      <w:bookmarkStart w:id="1441" w:name="_Toc51835613"/>
      <w:r w:rsidRPr="00140E21">
        <w:t>4.11.4.3.6</w:t>
      </w:r>
      <w:r w:rsidRPr="00140E21">
        <w:tab/>
        <w:t>Use of N10 interface instead of S6b</w:t>
      </w:r>
      <w:bookmarkEnd w:id="1435"/>
      <w:bookmarkEnd w:id="1436"/>
      <w:bookmarkEnd w:id="1437"/>
      <w:bookmarkEnd w:id="1438"/>
      <w:bookmarkEnd w:id="1439"/>
      <w:bookmarkEnd w:id="1440"/>
      <w:bookmarkEnd w:id="1441"/>
    </w:p>
    <w:p w14:paraId="30CFEB5E" w14:textId="77777777" w:rsidR="00776774" w:rsidRDefault="00776774" w:rsidP="00776774">
      <w:r>
        <w:t>This clause applies to scnearios when ePDG is connected to SMF+PGW-C and S6b in not used. It is applicable for procedures specified in TS 23.402 [26] including mobility between EPC/ePDG and EPC/EUTRAN and also for mobility between EPC/ePDG and 5GS.</w:t>
      </w:r>
    </w:p>
    <w:p w14:paraId="33853CA2" w14:textId="77777777" w:rsidR="00776774" w:rsidRPr="00140E21" w:rsidRDefault="00776774" w:rsidP="00776774">
      <w:r w:rsidRPr="00140E21">
        <w:t>When S6b</w:t>
      </w:r>
      <w:r>
        <w:t>, as specified in TS 23.402 [26],</w:t>
      </w:r>
      <w:r w:rsidRPr="00140E21">
        <w:t xml:space="preserve"> is not deployed between PGW-C+SMF and AAA and the UE creates and deletes a PDN connection via ePDG connected to SMF+PGW-C, the registration and de-registration of PDN GW is performed on the N10 interface instead of the S6b interface.</w:t>
      </w:r>
    </w:p>
    <w:p w14:paraId="1973D145" w14:textId="77777777" w:rsidR="00776774" w:rsidRDefault="00776774" w:rsidP="00776774">
      <w:r>
        <w:t>If PGW-C+SMF is selected for a UE that does not support 5GC NAS, the PGW-C+SMF determines the PDU Session ID and S-NSSAI in the same way as for PDN connection via EPC/EUTRAN as specified in clause 4.11.0a.5.</w:t>
      </w:r>
    </w:p>
    <w:p w14:paraId="0B30034F" w14:textId="77777777" w:rsidR="00776774" w:rsidRPr="00140E21" w:rsidRDefault="00776774" w:rsidP="00776774">
      <w:r w:rsidRPr="00140E21">
        <w:t>For roaming scenario with local-breakout (TS</w:t>
      </w:r>
      <w:r>
        <w:t> </w:t>
      </w:r>
      <w:r w:rsidRPr="00140E21">
        <w:t>23.501</w:t>
      </w:r>
      <w:r>
        <w:t> </w:t>
      </w:r>
      <w:r w:rsidRPr="00140E21">
        <w:t>[2], Figure 4.3.4.2.1), the use of N10 interface instead of S6b interface may be based on support of this feature from HSS+UDM to SMF+PGW-C on N10 interface.</w:t>
      </w:r>
    </w:p>
    <w:p w14:paraId="4BFBACDD" w14:textId="77777777" w:rsidR="00776774" w:rsidRPr="00140E21" w:rsidRDefault="00776774" w:rsidP="00776774">
      <w:r w:rsidRPr="00140E21">
        <w:t>The specific impacts to procedures in clause</w:t>
      </w:r>
      <w:r>
        <w:t xml:space="preserve">s </w:t>
      </w:r>
      <w:r w:rsidRPr="00140E21">
        <w:t>7</w:t>
      </w:r>
      <w:r>
        <w:t xml:space="preserve"> and 8</w:t>
      </w:r>
      <w:r w:rsidRPr="00140E21">
        <w:t xml:space="preserve"> of TS</w:t>
      </w:r>
      <w:r>
        <w:t> </w:t>
      </w:r>
      <w:r w:rsidRPr="00140E21">
        <w:t>23.402</w:t>
      </w:r>
      <w:r>
        <w:t> </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77777777" w:rsidR="00776774" w:rsidRPr="00140E21" w:rsidRDefault="00776774" w:rsidP="00776774">
      <w:pPr>
        <w:pStyle w:val="B2"/>
      </w:pPr>
      <w:r w:rsidRPr="00140E21">
        <w:t>-</w:t>
      </w:r>
      <w:r w:rsidRPr="00140E21">
        <w:tab/>
        <w:t>Instead of Step</w:t>
      </w:r>
      <w:r>
        <w:t> </w:t>
      </w:r>
      <w:r w:rsidRPr="00140E21">
        <w:t>C.1 in Figure 7.2.4-1 of TS</w:t>
      </w:r>
      <w:r>
        <w:t> </w:t>
      </w:r>
      <w:r w:rsidRPr="00140E21">
        <w:t>23.402</w:t>
      </w:r>
      <w:r>
        <w:t> </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77777777" w:rsidR="00776774" w:rsidRPr="00140E21" w:rsidRDefault="00776774" w:rsidP="00776774">
      <w:pPr>
        <w:pStyle w:val="B2"/>
      </w:pPr>
      <w:r w:rsidRPr="00140E21">
        <w:t>-</w:t>
      </w:r>
      <w:r w:rsidRPr="00140E21">
        <w:tab/>
        <w:t xml:space="preserve">Instead of </w:t>
      </w:r>
      <w:r>
        <w:t>s</w:t>
      </w:r>
      <w:r w:rsidRPr="00140E21">
        <w:t>tep</w:t>
      </w:r>
      <w:r>
        <w:t> </w:t>
      </w:r>
      <w:r w:rsidRPr="00140E21">
        <w:t>5 in Figure 7.2.5-1 of TS</w:t>
      </w:r>
      <w:r>
        <w:t> </w:t>
      </w:r>
      <w:r w:rsidRPr="00140E21">
        <w:t>23.402</w:t>
      </w:r>
      <w:r>
        <w:t> </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7777777" w:rsidR="00776774" w:rsidRPr="00140E21" w:rsidRDefault="00776774" w:rsidP="00776774">
      <w:pPr>
        <w:pStyle w:val="B2"/>
      </w:pPr>
      <w:r w:rsidRPr="00140E21">
        <w:t>-</w:t>
      </w:r>
      <w:r w:rsidRPr="00140E21">
        <w:tab/>
        <w:t>Instead of Step</w:t>
      </w:r>
      <w:r>
        <w:t> </w:t>
      </w:r>
      <w:r w:rsidRPr="00140E21">
        <w:t>A.2 in Figure 7.4.3-1 of TS</w:t>
      </w:r>
      <w:r>
        <w:t> </w:t>
      </w:r>
      <w:r w:rsidRPr="00140E21">
        <w:t>23.402</w:t>
      </w:r>
      <w:r>
        <w:t> </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77777777" w:rsidR="00776774" w:rsidRPr="00140E21" w:rsidRDefault="00776774" w:rsidP="00776774">
      <w:pPr>
        <w:pStyle w:val="B2"/>
      </w:pPr>
      <w:r w:rsidRPr="00140E21">
        <w:t>-</w:t>
      </w:r>
      <w:r w:rsidRPr="00140E21">
        <w:tab/>
        <w:t xml:space="preserve">Instead of </w:t>
      </w:r>
      <w:r>
        <w:t>s</w:t>
      </w:r>
      <w:r w:rsidRPr="00140E21">
        <w:t>tep</w:t>
      </w:r>
      <w:r>
        <w:t> </w:t>
      </w:r>
      <w:r w:rsidRPr="00140E21">
        <w:t>3 in Figure 7.4.1-1 of TS</w:t>
      </w:r>
      <w:r>
        <w:t> </w:t>
      </w:r>
      <w:r w:rsidRPr="00140E21">
        <w:t>23.402</w:t>
      </w:r>
      <w:r>
        <w:t> </w:t>
      </w:r>
      <w:r w:rsidRPr="00140E21">
        <w:t>[26] (referenced by Figure 7.4.4-1 of TS</w:t>
      </w:r>
      <w:r>
        <w:t> </w:t>
      </w:r>
      <w:r w:rsidRPr="00140E21">
        <w:t>23.402</w:t>
      </w:r>
      <w:r>
        <w:t> </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77777777" w:rsidR="00776774" w:rsidRPr="00140E21" w:rsidRDefault="00776774" w:rsidP="00776774">
      <w:pPr>
        <w:pStyle w:val="B2"/>
      </w:pPr>
      <w:r w:rsidRPr="00140E21">
        <w:t>-</w:t>
      </w:r>
      <w:r w:rsidRPr="00140E21">
        <w:tab/>
        <w:t xml:space="preserve">Instead of </w:t>
      </w:r>
      <w:r>
        <w:t>s</w:t>
      </w:r>
      <w:r w:rsidRPr="00140E21">
        <w:t>tep</w:t>
      </w:r>
      <w:r>
        <w:t> </w:t>
      </w:r>
      <w:r w:rsidRPr="00140E21">
        <w:t>5 in Figure 7.9.2-1 of TS</w:t>
      </w:r>
      <w:r>
        <w:t> </w:t>
      </w:r>
      <w:r w:rsidRPr="00140E21">
        <w:t>23.402</w:t>
      </w:r>
      <w:r>
        <w:t> </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7777777" w:rsidR="00776774" w:rsidRDefault="00776774" w:rsidP="00776774">
      <w:pPr>
        <w:pStyle w:val="B2"/>
      </w:pPr>
      <w:r>
        <w:lastRenderedPageBreak/>
        <w:t>-</w:t>
      </w:r>
      <w:r>
        <w:tab/>
        <w:t>Step 18 of clause 8.6.1.1 of TS 23.402 [26] refers to clause 7.9.2 of TS 23.402 [26]. The Nudm_UECM_Deregistration in the impacted referenced clause 7.9.2 above is not performed as resources in the PGW-C+SMF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77777777" w:rsidR="00776774" w:rsidRDefault="00776774" w:rsidP="00776774">
      <w:pPr>
        <w:pStyle w:val="B2"/>
      </w:pPr>
      <w:r>
        <w:t>-</w:t>
      </w:r>
      <w:r>
        <w:tab/>
        <w:t>In Step B.2 of clause 8.6.2.1 of TS 23.402 [26], if the registration of the PGW-C+SMF in the HSS+UDM is not already done, step 16c (Nudm_UECM_Registration with an optional indication that access is from ePDG) from Figure 4.3.2.2.1-1 is performed between the PGW-C+SMF and HSS+UDM.</w:t>
      </w:r>
    </w:p>
    <w:p w14:paraId="7977BB9A" w14:textId="77777777" w:rsidR="00776774" w:rsidRDefault="00776774" w:rsidP="00776774">
      <w:r>
        <w:t>The impacts to procedure in clause 4.11.4.1 (Handover from EPC/ePDG to 5GS) are as follows:</w:t>
      </w:r>
    </w:p>
    <w:p w14:paraId="01650806" w14:textId="77777777" w:rsidR="00776774" w:rsidRDefault="00776774" w:rsidP="00776774">
      <w:pPr>
        <w:pStyle w:val="B1"/>
      </w:pPr>
      <w:r>
        <w:t>-</w:t>
      </w:r>
      <w:r>
        <w:tab/>
        <w:t>For step 0, the impacts to clause 7.2.4 of TS 23.402 [26] are captured above.</w:t>
      </w:r>
    </w:p>
    <w:p w14:paraId="1BF17D9D" w14:textId="77777777" w:rsidR="00776774" w:rsidRDefault="00776774" w:rsidP="00776774">
      <w:pPr>
        <w:pStyle w:val="B1"/>
      </w:pPr>
      <w:r>
        <w:t>-</w:t>
      </w:r>
      <w:r>
        <w:tab/>
        <w:t>In step 2, if the Request Type indicates "Existing Emergency PDU Session", the AMF shall use the Emergency Information containing PGW-C+SMF FQDN for the S2b interface and the S NSSAI locally configured in Emergency Configuration Data.</w:t>
      </w:r>
    </w:p>
    <w:p w14:paraId="1A6CA2B1" w14:textId="77777777" w:rsidR="00776774" w:rsidRDefault="00776774" w:rsidP="00776774">
      <w:pPr>
        <w:pStyle w:val="B1"/>
      </w:pPr>
      <w:r>
        <w:t>-</w:t>
      </w:r>
      <w:r>
        <w:tab/>
        <w:t>In step 3, the impacts to clause 7.9.2 of TS 23.402 [26] are captured above. Nudm_UECM_Deregistration is not performed by PGW-C+SMF, as resources in the PGW-C+SMF are not released.</w:t>
      </w:r>
    </w:p>
    <w:p w14:paraId="54AA172F" w14:textId="77777777" w:rsidR="00776774" w:rsidRDefault="00776774" w:rsidP="00776774">
      <w:r>
        <w:t>The impacts to procedures in clause 4.11.4.2 (Handover from 5GS to EPC/ePDG) are as follows:</w:t>
      </w:r>
    </w:p>
    <w:p w14:paraId="1C485515" w14:textId="77777777" w:rsidR="00776774" w:rsidRDefault="00776774" w:rsidP="00776774">
      <w:pPr>
        <w:pStyle w:val="B1"/>
      </w:pPr>
      <w:r>
        <w:t>-</w:t>
      </w:r>
      <w:r>
        <w:tab/>
        <w:t>For step 2, impacts to clause 8.6.2.1 (3GPP Access to Untrusted Non-3GPP IP Access Handover with GTP on S2b) of TS 23.402 [26] are captured above and Step 16c of Figure 4.3.2.2.1-1 is not performed as PGW-C+SMF already registered in the HSS+UDM when the UE is in 5GS.</w:t>
      </w:r>
    </w:p>
    <w:p w14:paraId="1DF4D11C" w14:textId="77777777" w:rsidR="00776774" w:rsidRPr="00140E21" w:rsidRDefault="00776774" w:rsidP="00776774">
      <w:pPr>
        <w:pStyle w:val="Heading3"/>
      </w:pPr>
      <w:bookmarkStart w:id="1442" w:name="_Toc20204107"/>
      <w:bookmarkStart w:id="1443" w:name="_Toc27894795"/>
      <w:bookmarkStart w:id="1444" w:name="_Toc36191865"/>
      <w:bookmarkStart w:id="1445" w:name="_Toc45192954"/>
      <w:bookmarkStart w:id="1446" w:name="_Toc47592586"/>
      <w:bookmarkStart w:id="1447" w:name="_Toc51834672"/>
      <w:bookmarkStart w:id="1448" w:name="_Toc51835614"/>
      <w:r w:rsidRPr="00140E21">
        <w:t>4.11.5</w:t>
      </w:r>
      <w:r w:rsidRPr="00140E21">
        <w:tab/>
        <w:t>Impacts to 5GC Procedures</w:t>
      </w:r>
      <w:bookmarkEnd w:id="1442"/>
      <w:bookmarkEnd w:id="1443"/>
      <w:bookmarkEnd w:id="1444"/>
      <w:bookmarkEnd w:id="1445"/>
      <w:bookmarkEnd w:id="1446"/>
      <w:bookmarkEnd w:id="1447"/>
      <w:bookmarkEnd w:id="1448"/>
    </w:p>
    <w:p w14:paraId="5406E7C7" w14:textId="77777777" w:rsidR="00776774" w:rsidRPr="00140E21" w:rsidRDefault="00776774" w:rsidP="00776774">
      <w:pPr>
        <w:pStyle w:val="Heading4"/>
      </w:pPr>
      <w:bookmarkStart w:id="1449" w:name="_Toc20204108"/>
      <w:bookmarkStart w:id="1450" w:name="_Toc27894796"/>
      <w:bookmarkStart w:id="1451" w:name="_Toc36191866"/>
      <w:bookmarkStart w:id="1452" w:name="_Toc45192955"/>
      <w:bookmarkStart w:id="1453" w:name="_Toc47592587"/>
      <w:bookmarkStart w:id="1454" w:name="_Toc51834673"/>
      <w:bookmarkStart w:id="1455" w:name="_Toc51835615"/>
      <w:r w:rsidRPr="00140E21">
        <w:t>4.11.5.1</w:t>
      </w:r>
      <w:r w:rsidRPr="00140E21">
        <w:tab/>
        <w:t>General</w:t>
      </w:r>
      <w:bookmarkEnd w:id="1449"/>
      <w:bookmarkEnd w:id="1450"/>
      <w:bookmarkEnd w:id="1451"/>
      <w:bookmarkEnd w:id="1452"/>
      <w:bookmarkEnd w:id="1453"/>
      <w:bookmarkEnd w:id="1454"/>
      <w:bookmarkEnd w:id="1455"/>
    </w:p>
    <w:p w14:paraId="27F69782" w14:textId="77777777" w:rsidR="00776774" w:rsidRPr="00140E21" w:rsidRDefault="00776774" w:rsidP="00776774">
      <w:r w:rsidRPr="00140E21">
        <w:t>This clause captures impacts to 5GC procedures in other clauses of this specification to support interworking with EPS. These impacts are applicable to interworking based on N26 and interworking without N26 for PDU Session via 3GPP access, and for PDU Session via non-3GPP access.</w:t>
      </w:r>
    </w:p>
    <w:p w14:paraId="3A1F2461" w14:textId="77777777" w:rsidR="00776774" w:rsidRPr="00140E21" w:rsidRDefault="00776774" w:rsidP="00776774">
      <w:bookmarkStart w:id="1456" w:name="_Toc20204109"/>
      <w:bookmarkStart w:id="1457" w:name="_Toc27894797"/>
      <w:r>
        <w:t>This clause also captures the impact to 5GC if the UE was previously in GERAN/UTRAN as specified in clause 5.17.2.4 of TS 23.501 [2].</w:t>
      </w:r>
    </w:p>
    <w:p w14:paraId="57C36205" w14:textId="77777777" w:rsidR="00776774" w:rsidRPr="00140E21" w:rsidRDefault="00776774" w:rsidP="00776774">
      <w:pPr>
        <w:pStyle w:val="Heading4"/>
      </w:pPr>
      <w:bookmarkStart w:id="1458" w:name="_Toc36191867"/>
      <w:bookmarkStart w:id="1459" w:name="_Toc45192956"/>
      <w:bookmarkStart w:id="1460" w:name="_Toc47592588"/>
      <w:bookmarkStart w:id="1461" w:name="_Toc51834674"/>
      <w:bookmarkStart w:id="1462" w:name="_Toc51835616"/>
      <w:r w:rsidRPr="00140E21">
        <w:t>4.11.5.2</w:t>
      </w:r>
      <w:r w:rsidRPr="00140E21">
        <w:tab/>
        <w:t>Registration procedure</w:t>
      </w:r>
      <w:bookmarkEnd w:id="1456"/>
      <w:bookmarkEnd w:id="1457"/>
      <w:bookmarkEnd w:id="1458"/>
      <w:bookmarkEnd w:id="1459"/>
      <w:bookmarkEnd w:id="1460"/>
      <w:bookmarkEnd w:id="1461"/>
      <w:bookmarkEnd w:id="1462"/>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77777777"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 TS 23.401 [13] clause 5.3.2.1.</w:t>
      </w:r>
    </w:p>
    <w:p w14:paraId="71C52B56" w14:textId="77777777" w:rsidR="00776774" w:rsidRDefault="00776774" w:rsidP="00776774">
      <w:pPr>
        <w:pStyle w:val="NO"/>
      </w:pPr>
      <w:r>
        <w:t>NOTE 1:</w:t>
      </w:r>
      <w:r>
        <w:tab/>
        <w:t>The steps above apply to interworking with N26.</w:t>
      </w:r>
    </w:p>
    <w:p w14:paraId="341C71D0" w14:textId="77777777" w:rsidR="00776774" w:rsidRDefault="00776774" w:rsidP="00776774">
      <w:pPr>
        <w:pStyle w:val="B1"/>
      </w:pPr>
      <w:r>
        <w:t>-</w:t>
      </w:r>
      <w:r>
        <w:tab/>
        <w:t>Step 14a: If mobility between GERAN/UTRAN and 5GS is required (as specified in clause 5.17.2.4 of TS 23.501 [2]), at Initial Registration, the AMF serving 3GPP access shall also register with the Nudm_UECM_Registration even if the AMF has a valid context.</w:t>
      </w:r>
    </w:p>
    <w:p w14:paraId="4246FDDF" w14:textId="77777777" w:rsidR="00776774" w:rsidRDefault="00776774" w:rsidP="00776774">
      <w:pPr>
        <w:pStyle w:val="B1"/>
      </w:pPr>
      <w:r>
        <w:t>-</w:t>
      </w:r>
      <w:r>
        <w:tab/>
        <w:t>Step 14d: If mobility between GERAN/UTRAN and 5GS is required (as specified in clause 5.17.2.4 of TS 23.501 [2]),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77777777" w:rsidR="00776774" w:rsidRDefault="00776774" w:rsidP="00776774">
      <w:pPr>
        <w:pStyle w:val="NO"/>
      </w:pPr>
      <w:r>
        <w:t>NOTE 2:</w:t>
      </w:r>
      <w:r>
        <w:tab/>
        <w:t>Upon mobility from GERAN/UTRAN to 5GS as specified in clause 5.17.2.4 of TS 23.501 [2], the previously registered SGSN needs to be cancelled from HSS/HLR, otherwise the incoming session can fail.</w:t>
      </w:r>
    </w:p>
    <w:p w14:paraId="0EB3B4B5" w14:textId="77777777" w:rsidR="00776774" w:rsidRDefault="00776774" w:rsidP="00776774">
      <w:r>
        <w:lastRenderedPageBreak/>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77777777" w:rsidR="00776774" w:rsidRPr="00140E21" w:rsidRDefault="00776774" w:rsidP="00776774">
      <w:pPr>
        <w:pStyle w:val="B1"/>
      </w:pPr>
      <w:r w:rsidRPr="00140E21">
        <w:tab/>
        <w:t>For interworking with the N26 interface, if status of interworking with EPS for a PDU session is changed at PGW-C+SMF, the PGW-C+SMF invokes EBI allocation or revocation as described in clause 4.11.1.4.1 and clause 4.11.1.4.2 respectively.</w:t>
      </w:r>
    </w:p>
    <w:p w14:paraId="142B63EE" w14:textId="77777777" w:rsidR="00776774" w:rsidRPr="00140E21" w:rsidRDefault="00776774" w:rsidP="00776774">
      <w:r w:rsidRPr="00140E21">
        <w:t>For PDU Session via non-3GPP, the AMF determines if EPS interworking is supported and sends the indication to the SMF in the same way as for PDU Session via 3GPP PDU Session. The SMF makes the final decision on the EPS interworking in the same way as for PDU Session via 3GPP PDU Session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463" w:name="_Toc20204110"/>
      <w:bookmarkStart w:id="1464" w:name="_Toc27894798"/>
      <w:bookmarkStart w:id="1465" w:name="_Toc36191868"/>
      <w:bookmarkStart w:id="1466" w:name="_Toc45192957"/>
      <w:bookmarkStart w:id="1467" w:name="_Toc47592589"/>
      <w:bookmarkStart w:id="1468" w:name="_Toc51834675"/>
      <w:bookmarkStart w:id="1469" w:name="_Toc51835617"/>
      <w:r w:rsidRPr="00140E21">
        <w:t>4.11.5.3</w:t>
      </w:r>
      <w:r w:rsidRPr="00140E21">
        <w:tab/>
        <w:t>UE Requested PDU Session Establishment procedure</w:t>
      </w:r>
      <w:bookmarkEnd w:id="1463"/>
      <w:bookmarkEnd w:id="1464"/>
      <w:bookmarkEnd w:id="1465"/>
      <w:bookmarkEnd w:id="1466"/>
      <w:bookmarkEnd w:id="1467"/>
      <w:bookmarkEnd w:id="1468"/>
      <w:bookmarkEnd w:id="1469"/>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A0EAF23" w14:textId="77777777"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0617E25" w14:textId="77777777" w:rsidR="00776774" w:rsidRPr="00140E21" w:rsidRDefault="00776774" w:rsidP="00776774">
      <w:pPr>
        <w:pStyle w:val="B2"/>
      </w:pPr>
      <w:r w:rsidRPr="00140E21">
        <w:t>-</w:t>
      </w:r>
      <w:r w:rsidRPr="00140E21">
        <w:tab/>
        <w:t>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PGW-C+SMF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77777777"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PGW-C+SMF. The SMF and </w:t>
      </w:r>
      <w:r w:rsidRPr="00140E21">
        <w:lastRenderedPageBreak/>
        <w:t>the UE stores the information if Ethernet PDN type is supported for later use when UE moves from 5GS to EPS.</w:t>
      </w:r>
    </w:p>
    <w:p w14:paraId="1580AA80" w14:textId="77777777" w:rsidR="00776774" w:rsidRPr="00140E21" w:rsidRDefault="00776774" w:rsidP="00776774">
      <w:pPr>
        <w:pStyle w:val="NO"/>
      </w:pPr>
      <w:r w:rsidRPr="00140E21">
        <w:t>NOTE:</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77777777" w:rsidR="00776774" w:rsidRPr="00140E21" w:rsidRDefault="00776774" w:rsidP="00776774">
      <w:pPr>
        <w:pStyle w:val="B2"/>
      </w:pPr>
      <w:r w:rsidRPr="00140E21">
        <w:t>-</w:t>
      </w:r>
      <w:r w:rsidRPr="00140E21">
        <w:tab/>
        <w:t>Step 3a: Same impact as for step 3 for the non-roaming and roaming with local lreakout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77777777" w:rsidR="00776774" w:rsidRPr="00140E21" w:rsidRDefault="00776774" w:rsidP="00776774">
      <w:pPr>
        <w:pStyle w:val="B2"/>
      </w:pPr>
      <w:r w:rsidRPr="00140E21">
        <w:t>-</w:t>
      </w:r>
      <w:r w:rsidRPr="00140E21">
        <w:tab/>
        <w:t>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PGW-C+SMF FQDN for S5/S8 interface is included in the Nudm_UECM_Registration Request.</w:t>
      </w:r>
    </w:p>
    <w:p w14:paraId="50FD20A7" w14:textId="77777777" w:rsidR="00776774" w:rsidRPr="00140E21" w:rsidRDefault="00776774" w:rsidP="00776774">
      <w:pPr>
        <w:pStyle w:val="B2"/>
      </w:pPr>
      <w:r w:rsidRPr="00140E21">
        <w:t>-</w:t>
      </w:r>
      <w:r w:rsidRPr="00140E21">
        <w:tab/>
        <w:t>Step 15: Same impact as in step 13 for the non-roaming and roaming with local breakout case above with the difference that it's the home PGW-C+SMF that includes the indication of Ethernet PDN type supported.</w:t>
      </w:r>
    </w:p>
    <w:p w14:paraId="19DA9424" w14:textId="77777777" w:rsidR="00776774" w:rsidRPr="00140E21" w:rsidRDefault="00776774" w:rsidP="00776774">
      <w:pPr>
        <w:pStyle w:val="B1"/>
      </w:pPr>
      <w:r w:rsidRPr="00140E21">
        <w:tab/>
        <w:t>For interworking with the N26 interface, if the PDU Session supports interworking with EPS, the PGW-C+SMF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470" w:name="_Toc20204111"/>
      <w:bookmarkStart w:id="1471"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472" w:name="_Toc36191869"/>
      <w:bookmarkStart w:id="1473" w:name="_Toc45192958"/>
      <w:bookmarkStart w:id="1474" w:name="_Toc47592590"/>
      <w:bookmarkStart w:id="1475" w:name="_Toc51834676"/>
      <w:bookmarkStart w:id="1476" w:name="_Toc51835618"/>
      <w:r w:rsidRPr="00140E21">
        <w:t>4.11.5.4</w:t>
      </w:r>
      <w:r w:rsidRPr="00140E21">
        <w:tab/>
        <w:t>UE or Network Requested PDU Session Modification procedure</w:t>
      </w:r>
      <w:bookmarkEnd w:id="1470"/>
      <w:bookmarkEnd w:id="1471"/>
      <w:bookmarkEnd w:id="1472"/>
      <w:bookmarkEnd w:id="1473"/>
      <w:bookmarkEnd w:id="1474"/>
      <w:bookmarkEnd w:id="1475"/>
      <w:bookmarkEnd w:id="1476"/>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7777777" w:rsidR="00776774" w:rsidRPr="00140E21" w:rsidRDefault="00776774" w:rsidP="00776774">
      <w:r w:rsidRPr="00140E21">
        <w:lastRenderedPageBreak/>
        <w:t>For interworking with the N26 interface, if status of interworking with EPS for a PDU session is changed at PGW-C+SMF, the PGW-C+SMF invokes EBI allocation or revocation as described in clause 4.11.1.4.1 and clause 4.11.1.4.2 respectively.</w:t>
      </w:r>
    </w:p>
    <w:p w14:paraId="1A30869A" w14:textId="77777777" w:rsidR="00776774" w:rsidRPr="00140E21" w:rsidRDefault="00776774" w:rsidP="00776774">
      <w:r w:rsidRPr="00140E21">
        <w:t>For PDU Session via non-3GPP, the AMF determines if EPS interworking is supported and sends the indication to the SMF in the same way as for PDU Session via 3GPP PDU Session. The SMF makes the final decision on the EPS interworking in the same way as for PDU Session via 3GPP PDU Session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477" w:name="_Toc20204112"/>
      <w:bookmarkStart w:id="1478" w:name="_Toc27894800"/>
      <w:bookmarkStart w:id="1479" w:name="_Toc36191870"/>
      <w:bookmarkStart w:id="1480" w:name="_Toc45192959"/>
      <w:bookmarkStart w:id="1481" w:name="_Toc47592591"/>
      <w:bookmarkStart w:id="1482" w:name="_Toc51834677"/>
      <w:bookmarkStart w:id="1483" w:name="_Toc51835619"/>
      <w:r w:rsidRPr="00140E21">
        <w:t>4.11.5.5</w:t>
      </w:r>
      <w:r w:rsidRPr="00140E21">
        <w:tab/>
        <w:t>Xn based inter NG-RAN handover</w:t>
      </w:r>
      <w:bookmarkEnd w:id="1477"/>
      <w:bookmarkEnd w:id="1478"/>
      <w:bookmarkEnd w:id="1479"/>
      <w:bookmarkEnd w:id="1480"/>
      <w:bookmarkEnd w:id="1481"/>
      <w:bookmarkEnd w:id="1482"/>
      <w:bookmarkEnd w:id="1483"/>
    </w:p>
    <w:p w14:paraId="734E314A" w14:textId="77777777" w:rsidR="00776774" w:rsidRPr="00140E21" w:rsidRDefault="00776774" w:rsidP="00776774">
      <w:r w:rsidRPr="00140E21">
        <w:t>The following impacts are applicable to clause 4.9.1.2.1 (General) to support interworking with EPS:</w:t>
      </w:r>
    </w:p>
    <w:p w14:paraId="19C5D0E8" w14:textId="77777777" w:rsidR="00776774" w:rsidRPr="00140E21" w:rsidRDefault="00776774" w:rsidP="00776774">
      <w:pPr>
        <w:pStyle w:val="B1"/>
      </w:pPr>
      <w:r w:rsidRPr="00140E21">
        <w:t>-</w:t>
      </w:r>
      <w:r w:rsidRPr="00140E21">
        <w:tab/>
        <w:t>If there is Mapping between EBI(s) and QFI(s) for the UE in the source NG-RAN, the sourcre NG-RAN sends the Mapping to target NG-RAN during handover.</w:t>
      </w:r>
    </w:p>
    <w:p w14:paraId="54EC12D8" w14:textId="77777777" w:rsidR="00776774" w:rsidRPr="00140E21" w:rsidRDefault="00776774" w:rsidP="00776774">
      <w:pPr>
        <w:pStyle w:val="Heading4"/>
      </w:pPr>
      <w:bookmarkStart w:id="1484" w:name="_Toc20204113"/>
      <w:bookmarkStart w:id="1485" w:name="_Toc27894801"/>
      <w:bookmarkStart w:id="1486" w:name="_Toc36191871"/>
      <w:bookmarkStart w:id="1487" w:name="_Toc45192960"/>
      <w:bookmarkStart w:id="1488" w:name="_Toc47592592"/>
      <w:bookmarkStart w:id="1489" w:name="_Toc51834678"/>
      <w:bookmarkStart w:id="1490" w:name="_Toc51835620"/>
      <w:r w:rsidRPr="00140E21">
        <w:t>4.11.5.6</w:t>
      </w:r>
      <w:r w:rsidRPr="00140E21">
        <w:tab/>
        <w:t>Inter NG-RAN node N2 based handover</w:t>
      </w:r>
      <w:bookmarkEnd w:id="1484"/>
      <w:bookmarkEnd w:id="1485"/>
      <w:bookmarkEnd w:id="1486"/>
      <w:bookmarkEnd w:id="1487"/>
      <w:bookmarkEnd w:id="1488"/>
      <w:bookmarkEnd w:id="1489"/>
      <w:bookmarkEnd w:id="1490"/>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491" w:name="_Toc20204114"/>
      <w:bookmarkStart w:id="1492" w:name="_Toc27894802"/>
      <w:bookmarkStart w:id="1493" w:name="_Toc36191872"/>
      <w:bookmarkStart w:id="1494" w:name="_Toc45192961"/>
      <w:bookmarkStart w:id="1495" w:name="_Toc47592593"/>
      <w:bookmarkStart w:id="1496" w:name="_Toc51834679"/>
      <w:bookmarkStart w:id="1497" w:name="_Toc51835621"/>
      <w:r w:rsidRPr="00140E21">
        <w:t>4.11.5.7</w:t>
      </w:r>
      <w:r w:rsidRPr="00140E21">
        <w:tab/>
        <w:t>UE or Network Requested PDU Session Release procedure</w:t>
      </w:r>
      <w:bookmarkEnd w:id="1491"/>
      <w:bookmarkEnd w:id="1492"/>
      <w:bookmarkEnd w:id="1493"/>
      <w:bookmarkEnd w:id="1494"/>
      <w:bookmarkEnd w:id="1495"/>
      <w:bookmarkEnd w:id="1496"/>
      <w:bookmarkEnd w:id="1497"/>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498" w:name="_Toc20204115"/>
      <w:bookmarkStart w:id="1499" w:name="_Toc27894803"/>
      <w:bookmarkStart w:id="1500" w:name="_Toc36191873"/>
      <w:bookmarkStart w:id="1501" w:name="_Toc45192962"/>
      <w:bookmarkStart w:id="1502" w:name="_Toc47592594"/>
      <w:bookmarkStart w:id="1503" w:name="_Toc51834680"/>
      <w:bookmarkStart w:id="1504" w:name="_Toc51835622"/>
      <w:r>
        <w:t>4.11.5.8</w:t>
      </w:r>
      <w:r>
        <w:tab/>
        <w:t>Network Configuration</w:t>
      </w:r>
      <w:bookmarkEnd w:id="1498"/>
      <w:bookmarkEnd w:id="1499"/>
      <w:bookmarkEnd w:id="1500"/>
      <w:bookmarkEnd w:id="1501"/>
      <w:bookmarkEnd w:id="1502"/>
      <w:bookmarkEnd w:id="1503"/>
      <w:bookmarkEnd w:id="1504"/>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69EC5624" w14:textId="77777777" w:rsidR="00776774" w:rsidRPr="00140E21" w:rsidRDefault="00776774" w:rsidP="00776774">
      <w:pPr>
        <w:pStyle w:val="Heading3"/>
      </w:pPr>
      <w:bookmarkStart w:id="1505" w:name="_Toc20204116"/>
      <w:bookmarkStart w:id="1506" w:name="_Toc27894804"/>
      <w:bookmarkStart w:id="1507" w:name="_Toc36191874"/>
      <w:bookmarkStart w:id="1508" w:name="_Toc45192963"/>
      <w:bookmarkStart w:id="1509" w:name="_Toc47592595"/>
      <w:bookmarkStart w:id="1510" w:name="_Toc51834681"/>
      <w:bookmarkStart w:id="1511" w:name="_Toc51835623"/>
      <w:r w:rsidRPr="00140E21">
        <w:t>4.11.6</w:t>
      </w:r>
      <w:r w:rsidRPr="00140E21">
        <w:tab/>
        <w:t>Interworking for common network exposure</w:t>
      </w:r>
      <w:bookmarkEnd w:id="1505"/>
      <w:bookmarkEnd w:id="1506"/>
      <w:bookmarkEnd w:id="1507"/>
      <w:bookmarkEnd w:id="1508"/>
      <w:bookmarkEnd w:id="1509"/>
      <w:bookmarkEnd w:id="1510"/>
      <w:bookmarkEnd w:id="1511"/>
    </w:p>
    <w:p w14:paraId="2AB18AC8" w14:textId="77777777" w:rsidR="00776774" w:rsidRPr="00140E21" w:rsidRDefault="00776774" w:rsidP="00776774">
      <w:pPr>
        <w:pStyle w:val="Heading4"/>
      </w:pPr>
      <w:bookmarkStart w:id="1512" w:name="_Toc20204117"/>
      <w:bookmarkStart w:id="1513" w:name="_Toc27894805"/>
      <w:bookmarkStart w:id="1514" w:name="_Toc36191875"/>
      <w:bookmarkStart w:id="1515" w:name="_Toc45192964"/>
      <w:bookmarkStart w:id="1516" w:name="_Toc47592596"/>
      <w:bookmarkStart w:id="1517" w:name="_Toc51834682"/>
      <w:bookmarkStart w:id="1518" w:name="_Toc51835624"/>
      <w:r w:rsidRPr="00140E21">
        <w:t>4.11.6.1</w:t>
      </w:r>
      <w:r w:rsidRPr="00140E21">
        <w:tab/>
        <w:t>Subscription and Notification of availability or expected level of support of a service API</w:t>
      </w:r>
      <w:bookmarkEnd w:id="1512"/>
      <w:bookmarkEnd w:id="1513"/>
      <w:bookmarkEnd w:id="1514"/>
      <w:bookmarkEnd w:id="1515"/>
      <w:bookmarkEnd w:id="1516"/>
      <w:bookmarkEnd w:id="1517"/>
      <w:bookmarkEnd w:id="1518"/>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lastRenderedPageBreak/>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12" type="#_x0000_t75" style="width:273.75pt;height:150.75pt" o:ole="">
            <v:imagedata r:id="rId186" o:title=""/>
          </v:shape>
          <o:OLEObject Type="Embed" ProgID="Visio.Drawing.11" ShapeID="_x0000_i1112" DrawAspect="Content" ObjectID="_1662451364" r:id="rId187"/>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77777777"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 and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lastRenderedPageBreak/>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19" w:name="_Toc20204118"/>
      <w:bookmarkStart w:id="1520" w:name="_Toc27894806"/>
      <w:bookmarkStart w:id="1521" w:name="_Toc36191876"/>
      <w:bookmarkStart w:id="1522" w:name="_Toc45192965"/>
      <w:bookmarkStart w:id="1523" w:name="_Toc47592597"/>
      <w:bookmarkStart w:id="1524" w:name="_Toc51834683"/>
      <w:bookmarkStart w:id="1525" w:name="_Toc51835625"/>
      <w:r w:rsidRPr="00140E21">
        <w:t>4.11.6.2</w:t>
      </w:r>
      <w:r w:rsidRPr="00140E21">
        <w:tab/>
        <w:t>Unsubscribing to N11otification of availability or expected level of support of a service API</w:t>
      </w:r>
      <w:bookmarkEnd w:id="1519"/>
      <w:bookmarkEnd w:id="1520"/>
      <w:bookmarkEnd w:id="1521"/>
      <w:bookmarkEnd w:id="1522"/>
      <w:bookmarkEnd w:id="1523"/>
      <w:bookmarkEnd w:id="1524"/>
      <w:bookmarkEnd w:id="1525"/>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13" type="#_x0000_t75" style="width:280.5pt;height:137.25pt" o:ole="">
            <v:imagedata r:id="rId188" o:title=""/>
          </v:shape>
          <o:OLEObject Type="Embed" ProgID="Visio.Drawing.11" ShapeID="_x0000_i1113" DrawAspect="Content" ObjectID="_1662451365" r:id="rId189"/>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26" w:name="_Toc45192966"/>
      <w:bookmarkStart w:id="1527" w:name="_Toc47592598"/>
      <w:bookmarkStart w:id="1528" w:name="_Toc51834684"/>
      <w:bookmarkStart w:id="1529" w:name="_Toc51835626"/>
      <w:bookmarkStart w:id="1530" w:name="_Toc20204119"/>
      <w:bookmarkStart w:id="1531" w:name="_Toc27894807"/>
      <w:bookmarkStart w:id="1532" w:name="_Toc36191877"/>
      <w:r>
        <w:t>4.11.6.3</w:t>
      </w:r>
      <w:r>
        <w:tab/>
        <w:t>Configuration of monitoring events for common network exposure</w:t>
      </w:r>
      <w:bookmarkEnd w:id="1526"/>
      <w:bookmarkEnd w:id="1527"/>
      <w:bookmarkEnd w:id="1528"/>
      <w:bookmarkEnd w:id="1529"/>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14" type="#_x0000_t75" style="width:415.5pt;height:277.5pt" o:ole="">
            <v:imagedata r:id="rId190" o:title=""/>
          </v:shape>
          <o:OLEObject Type="Embed" ProgID="Visio.Drawing.11" ShapeID="_x0000_i1114" DrawAspect="Content" ObjectID="_1662451366" r:id="rId191"/>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77777777" w:rsidR="00776774" w:rsidRDefault="00776774" w:rsidP="00776774">
      <w:pPr>
        <w:pStyle w:val="B1"/>
      </w:pPr>
      <w:r>
        <w:t>3.</w:t>
      </w:r>
      <w:r>
        <w:tab/>
        <w:t>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TS 23.682 [23]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TS 23.632 [68].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77777777" w:rsidR="00776774" w:rsidRDefault="00776774" w:rsidP="00776774">
      <w:pPr>
        <w:pStyle w:val="B1"/>
      </w:pPr>
      <w:r>
        <w:t>6.</w:t>
      </w:r>
      <w:r>
        <w:tab/>
        <w:t>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TS 23.682 [23]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533" w:name="_Toc45192967"/>
      <w:bookmarkStart w:id="1534" w:name="_Toc47592599"/>
      <w:bookmarkStart w:id="1535" w:name="_Toc51834685"/>
      <w:bookmarkStart w:id="1536" w:name="_Toc51835627"/>
      <w:r w:rsidRPr="00140E21">
        <w:lastRenderedPageBreak/>
        <w:t>4.12</w:t>
      </w:r>
      <w:r w:rsidRPr="00140E21">
        <w:tab/>
        <w:t>Procedures for Untrusted non-3GPP access</w:t>
      </w:r>
      <w:bookmarkEnd w:id="1530"/>
      <w:bookmarkEnd w:id="1531"/>
      <w:bookmarkEnd w:id="1532"/>
      <w:bookmarkEnd w:id="1533"/>
      <w:bookmarkEnd w:id="1534"/>
      <w:bookmarkEnd w:id="1535"/>
      <w:bookmarkEnd w:id="1536"/>
    </w:p>
    <w:p w14:paraId="73244A7E" w14:textId="77777777" w:rsidR="00776774" w:rsidRPr="00140E21" w:rsidRDefault="00776774" w:rsidP="00776774">
      <w:pPr>
        <w:pStyle w:val="Heading3"/>
      </w:pPr>
      <w:bookmarkStart w:id="1537" w:name="_Toc20204120"/>
      <w:bookmarkStart w:id="1538" w:name="_Toc27894808"/>
      <w:bookmarkStart w:id="1539" w:name="_Toc36191878"/>
      <w:bookmarkStart w:id="1540" w:name="_Toc45192968"/>
      <w:bookmarkStart w:id="1541" w:name="_Toc47592600"/>
      <w:bookmarkStart w:id="1542" w:name="_Toc51834686"/>
      <w:bookmarkStart w:id="1543" w:name="_Toc51835628"/>
      <w:r w:rsidRPr="00140E21">
        <w:t>4.12.1</w:t>
      </w:r>
      <w:r w:rsidRPr="00140E21">
        <w:tab/>
        <w:t>General</w:t>
      </w:r>
      <w:bookmarkEnd w:id="1537"/>
      <w:bookmarkEnd w:id="1538"/>
      <w:bookmarkEnd w:id="1539"/>
      <w:bookmarkEnd w:id="1540"/>
      <w:bookmarkEnd w:id="1541"/>
      <w:bookmarkEnd w:id="1542"/>
      <w:bookmarkEnd w:id="1543"/>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544" w:name="_Toc20204121"/>
      <w:bookmarkStart w:id="1545" w:name="_Toc27894809"/>
      <w:bookmarkStart w:id="1546" w:name="_Toc36191879"/>
      <w:bookmarkStart w:id="1547" w:name="_Toc45192969"/>
      <w:bookmarkStart w:id="1548" w:name="_Toc47592601"/>
      <w:bookmarkStart w:id="1549" w:name="_Toc51834687"/>
      <w:bookmarkStart w:id="1550" w:name="_Toc51835629"/>
      <w:r w:rsidRPr="00140E21">
        <w:t>4.12.2</w:t>
      </w:r>
      <w:r w:rsidRPr="00140E21">
        <w:tab/>
        <w:t>Registration via Untrusted non-3GPP Access</w:t>
      </w:r>
      <w:bookmarkEnd w:id="1544"/>
      <w:bookmarkEnd w:id="1545"/>
      <w:bookmarkEnd w:id="1546"/>
      <w:bookmarkEnd w:id="1547"/>
      <w:bookmarkEnd w:id="1548"/>
      <w:bookmarkEnd w:id="1549"/>
      <w:bookmarkEnd w:id="1550"/>
    </w:p>
    <w:p w14:paraId="258AD4C7" w14:textId="77777777" w:rsidR="00776774" w:rsidRPr="00140E21" w:rsidRDefault="00776774" w:rsidP="00776774">
      <w:pPr>
        <w:pStyle w:val="Heading4"/>
        <w:rPr>
          <w:rFonts w:eastAsia="MS Mincho"/>
        </w:rPr>
      </w:pPr>
      <w:bookmarkStart w:id="1551" w:name="_Toc20204122"/>
      <w:bookmarkStart w:id="1552" w:name="_Toc27894810"/>
      <w:bookmarkStart w:id="1553" w:name="_Toc36191880"/>
      <w:bookmarkStart w:id="1554" w:name="_Toc45192970"/>
      <w:bookmarkStart w:id="1555" w:name="_Toc47592602"/>
      <w:bookmarkStart w:id="1556" w:name="_Toc51834688"/>
      <w:bookmarkStart w:id="1557" w:name="_Toc51835630"/>
      <w:r w:rsidRPr="00140E21">
        <w:rPr>
          <w:rFonts w:eastAsia="MS Mincho"/>
        </w:rPr>
        <w:t>4.12.2.1</w:t>
      </w:r>
      <w:r w:rsidRPr="00140E21">
        <w:rPr>
          <w:rFonts w:eastAsia="MS Mincho"/>
        </w:rPr>
        <w:tab/>
        <w:t>General</w:t>
      </w:r>
      <w:bookmarkEnd w:id="1551"/>
      <w:bookmarkEnd w:id="1552"/>
      <w:bookmarkEnd w:id="1553"/>
      <w:bookmarkEnd w:id="1554"/>
      <w:bookmarkEnd w:id="1555"/>
      <w:bookmarkEnd w:id="1556"/>
      <w:bookmarkEnd w:id="1557"/>
    </w:p>
    <w:p w14:paraId="5A119F32" w14:textId="77777777"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access network.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If the UE needs to be authenticated, mutual authentication is executed between the UE and AUSF. The details of the authentication procedure are specified in TS</w:t>
      </w:r>
      <w:r>
        <w:rPr>
          <w:lang w:eastAsia="zh-CN"/>
        </w:rPr>
        <w:t> </w:t>
      </w:r>
      <w:r w:rsidRPr="00140E21">
        <w:rPr>
          <w:lang w:eastAsia="zh-CN"/>
        </w:rPr>
        <w:t>33.501</w:t>
      </w:r>
      <w:r>
        <w:rPr>
          <w:lang w:eastAsia="zh-CN"/>
        </w:rPr>
        <w:t> </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558" w:name="_Toc20204123"/>
      <w:bookmarkStart w:id="1559" w:name="_Toc27894811"/>
      <w:bookmarkStart w:id="1560" w:name="_Toc36191881"/>
      <w:bookmarkStart w:id="1561" w:name="_Toc45192971"/>
      <w:bookmarkStart w:id="1562" w:name="_Toc47592603"/>
      <w:bookmarkStart w:id="1563" w:name="_Toc51834689"/>
      <w:bookmarkStart w:id="1564" w:name="_Toc51835631"/>
      <w:r w:rsidRPr="00140E21">
        <w:rPr>
          <w:noProof/>
        </w:rPr>
        <w:t>4.12.2.2</w:t>
      </w:r>
      <w:r w:rsidRPr="00140E21">
        <w:rPr>
          <w:noProof/>
        </w:rPr>
        <w:tab/>
        <w:t>Registration procedure for untrusted non-3GPP access</w:t>
      </w:r>
      <w:bookmarkEnd w:id="1558"/>
      <w:bookmarkEnd w:id="1559"/>
      <w:bookmarkEnd w:id="1560"/>
      <w:bookmarkEnd w:id="1561"/>
      <w:bookmarkEnd w:id="1562"/>
      <w:bookmarkEnd w:id="1563"/>
      <w:bookmarkEnd w:id="1564"/>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15" type="#_x0000_t75" style="width:429.75pt;height:489.75pt" o:ole="">
            <v:imagedata r:id="rId192" o:title=""/>
          </v:shape>
          <o:OLEObject Type="Embed" ProgID="Visio.Drawing.11" ShapeID="_x0000_i1115" DrawAspect="Content" ObjectID="_1662451367" r:id="rId193"/>
        </w:object>
      </w:r>
    </w:p>
    <w:p w14:paraId="1A305585" w14:textId="77777777" w:rsidR="00776774" w:rsidRPr="00140E21" w:rsidRDefault="00776774" w:rsidP="00776774">
      <w:pPr>
        <w:pStyle w:val="TF"/>
      </w:pPr>
      <w:r w:rsidRPr="00140E21">
        <w:t>Figure 4.12.2.2-1: Registration via untrusted non-3GPP access</w:t>
      </w:r>
    </w:p>
    <w:p w14:paraId="4B4D88DC" w14:textId="77777777" w:rsidR="00776774" w:rsidRPr="00140E21" w:rsidRDefault="00776774" w:rsidP="00776774">
      <w:pPr>
        <w:pStyle w:val="B1"/>
      </w:pPr>
      <w:r w:rsidRPr="00140E21">
        <w:t>1.</w:t>
      </w:r>
      <w:r w:rsidRPr="00140E21">
        <w:tab/>
        <w:t>The UE connects to an untrusted non-3GPP access network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 TS</w:t>
      </w:r>
      <w:r>
        <w:t> </w:t>
      </w:r>
      <w:r w:rsidRPr="00140E21">
        <w:t>23.501</w:t>
      </w:r>
      <w:r>
        <w:t> </w:t>
      </w:r>
      <w:r w:rsidRPr="00140E21">
        <w:t>[2] clause </w:t>
      </w:r>
      <w:r w:rsidRPr="00140E21">
        <w:rPr>
          <w:lang w:eastAsia="ko-KR"/>
        </w:rPr>
        <w:t>6.3.6</w:t>
      </w:r>
      <w:r w:rsidRPr="00140E21">
        <w:t>.</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77777777" w:rsidR="00776774" w:rsidRPr="00140E21" w:rsidRDefault="00776774" w:rsidP="00776774">
      <w:pPr>
        <w:pStyle w:val="B1"/>
      </w:pPr>
      <w:r w:rsidRPr="00140E21">
        <w:t>3.</w:t>
      </w:r>
      <w:r w:rsidRPr="00140E21">
        <w:tab/>
        <w:t>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TS</w:t>
      </w:r>
      <w:r>
        <w:t> </w:t>
      </w:r>
      <w:r w:rsidRPr="00140E21">
        <w:t>33.501</w:t>
      </w:r>
      <w:r>
        <w:t> </w:t>
      </w:r>
      <w:r w:rsidRPr="00140E21">
        <w:t>[15], if the UE is provisioned with the N3IWF root certificate, it shall include the CERTREQ payload within the IKE_AUTH request message to request the N3IWF's certificate.</w:t>
      </w:r>
    </w:p>
    <w:p w14:paraId="3955C224" w14:textId="77777777" w:rsidR="00776774" w:rsidRPr="00140E21" w:rsidRDefault="00776774" w:rsidP="00776774">
      <w:pPr>
        <w:pStyle w:val="B1"/>
      </w:pPr>
      <w:r w:rsidRPr="00140E21">
        <w:lastRenderedPageBreak/>
        <w:t>4.</w:t>
      </w:r>
      <w:r w:rsidRPr="00140E21">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conaining the N3IWF's certificate. How the UE uses the N3IWF's certificate is specified in TS</w:t>
      </w:r>
      <w:r>
        <w:t> </w:t>
      </w:r>
      <w:r w:rsidRPr="00140E21">
        <w:t>33.501</w:t>
      </w:r>
      <w:r>
        <w:t> </w:t>
      </w:r>
      <w:r w:rsidRPr="00140E21">
        <w:t>[15].</w:t>
      </w:r>
    </w:p>
    <w:p w14:paraId="2A05A80F" w14:textId="77777777"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 TS 23.501 [2], clause 5.30)</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TS 23.501 [2].</w:t>
      </w:r>
    </w:p>
    <w:p w14:paraId="360D1E24" w14:textId="77777777"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RFC7296, clause 3.16.</w:t>
      </w:r>
    </w:p>
    <w:p w14:paraId="304A2AFD" w14:textId="77777777" w:rsidR="00776774" w:rsidRPr="00140E21" w:rsidRDefault="00776774" w:rsidP="00776774">
      <w:pPr>
        <w:pStyle w:val="B1"/>
      </w:pPr>
      <w:r w:rsidRPr="00140E21">
        <w:t>6.</w:t>
      </w:r>
      <w:r w:rsidRPr="00140E21">
        <w:tab/>
        <w:t>The N3IWF shall select an AMF based on the received AN parameters and local policy, as specified in TS</w:t>
      </w:r>
      <w:r>
        <w:t> </w:t>
      </w:r>
      <w:r w:rsidRPr="00140E21">
        <w:t>23.501</w:t>
      </w:r>
      <w:r>
        <w:t> </w:t>
      </w:r>
      <w:r w:rsidRPr="00140E21">
        <w:t>[2], clause 6.3.5.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77777777" w:rsidR="00776774" w:rsidRPr="00140E21" w:rsidRDefault="00776774" w:rsidP="00776774">
      <w:pPr>
        <w:pStyle w:val="B1"/>
      </w:pPr>
      <w:r w:rsidRPr="00140E21">
        <w:t>8.</w:t>
      </w:r>
      <w:r w:rsidRPr="00140E21">
        <w:tab/>
        <w:t>The AMF may decide to authenticate the UE by invoking an AUSF. In this case, the AMF shall select an AUSF as specified in TS</w:t>
      </w:r>
      <w:r>
        <w:t> </w:t>
      </w:r>
      <w:r w:rsidRPr="00140E21">
        <w:t>23.501</w:t>
      </w:r>
      <w:r>
        <w:t> </w:t>
      </w:r>
      <w:r w:rsidRPr="00140E21">
        <w:t>[2] clause 6.3.4 based on SUPI or SUCI.</w:t>
      </w:r>
    </w:p>
    <w:p w14:paraId="314DEC9E" w14:textId="77777777" w:rsidR="00776774" w:rsidRPr="00140E21" w:rsidRDefault="00776774" w:rsidP="00776774">
      <w:pPr>
        <w:pStyle w:val="B1"/>
      </w:pPr>
      <w:r w:rsidRPr="00140E21">
        <w:tab/>
        <w:t>The AUSF executes the authentication of the UE as specified in TS</w:t>
      </w:r>
      <w:r>
        <w:t> </w:t>
      </w:r>
      <w:r w:rsidRPr="00140E21">
        <w:t>33.501</w:t>
      </w:r>
      <w:r>
        <w:t> </w:t>
      </w:r>
      <w:r w:rsidRPr="00140E21">
        <w:t>[15]. The AUSF selects a UDM as described in TS</w:t>
      </w:r>
      <w:r>
        <w:t> </w:t>
      </w:r>
      <w:r w:rsidRPr="00140E21">
        <w:t>23.501</w:t>
      </w:r>
      <w:r>
        <w:t> </w:t>
      </w:r>
      <w:r w:rsidRPr="00140E21">
        <w:t>[2], clause 6.3.8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77777777" w:rsidR="00776774" w:rsidRPr="00140E21" w:rsidRDefault="00776774" w:rsidP="00776774">
      <w:pPr>
        <w:pStyle w:val="NO"/>
      </w:pPr>
      <w:r w:rsidRPr="00140E21">
        <w:t>NOTE 2:</w:t>
      </w:r>
      <w:r w:rsidRPr="00140E21">
        <w:tab/>
        <w:t>EAP-AKA' or 5G-AKA are allowed for the authentication of UE via non-3GPP access, as specified in TS</w:t>
      </w:r>
      <w:r>
        <w:t> </w:t>
      </w:r>
      <w:r w:rsidRPr="00140E21">
        <w:t>33.501</w:t>
      </w:r>
      <w:r>
        <w:t> </w:t>
      </w:r>
      <w:r w:rsidRPr="00140E21">
        <w:t>[15]. Figure 4.12.2.2-1 only shows authentication flow using EAP-AKA'.</w:t>
      </w:r>
      <w:r>
        <w:t xml:space="preserve"> Authentication methods other than EAP-AKA' or 5G-AKA are also allowed for UE accessing SNPN services via a PLMN, as specified in TS 33.501 [15],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 xml:space="preserve">The IPsec SA is established between the UE and N3IWF by using the common N3IWF key that was created in the UE in step 9c and received by the N3IWF in step 10a. This IPsec SA is referred to as the "signalling IPsec </w:t>
      </w:r>
      <w:r w:rsidRPr="00140E21">
        <w:lastRenderedPageBreak/>
        <w:t>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77777777" w:rsidR="00776774" w:rsidRPr="00140E21" w:rsidRDefault="00776774" w:rsidP="00776774">
      <w:pPr>
        <w:pStyle w:val="B1"/>
      </w:pPr>
      <w:r w:rsidRPr="00140E21">
        <w:tab/>
        <w:t>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TS</w:t>
      </w:r>
      <w:r>
        <w:t> </w:t>
      </w:r>
      <w:r w:rsidRPr="00140E21">
        <w:t>24.502</w:t>
      </w:r>
      <w:r>
        <w:t> </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77777777" w:rsidR="00776774" w:rsidRPr="00140E21" w:rsidRDefault="00776774" w:rsidP="00776774">
      <w:pPr>
        <w:pStyle w:val="B1"/>
      </w:pPr>
      <w:r w:rsidRPr="00140E21">
        <w:t>13.</w:t>
      </w:r>
      <w:r w:rsidRPr="00140E21">
        <w:tab/>
        <w:t>The N3IWF forwards the NAS Registration Accept to UE via the established signalling IPsec SA. If the NAS Registration Request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565"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566" w:name="_Toc27894812"/>
      <w:bookmarkStart w:id="1567" w:name="_Toc36191882"/>
      <w:bookmarkStart w:id="1568" w:name="_Toc45192972"/>
      <w:bookmarkStart w:id="1569" w:name="_Toc47592604"/>
      <w:bookmarkStart w:id="1570" w:name="_Toc51834690"/>
      <w:bookmarkStart w:id="1571" w:name="_Toc51835632"/>
      <w:r w:rsidRPr="00140E21">
        <w:t>4.12.2.3</w:t>
      </w:r>
      <w:r w:rsidRPr="00140E21">
        <w:tab/>
        <w:t>Emergency Registration for untrusted non-3GPP Access</w:t>
      </w:r>
      <w:bookmarkEnd w:id="1565"/>
      <w:bookmarkEnd w:id="1566"/>
      <w:bookmarkEnd w:id="1567"/>
      <w:bookmarkEnd w:id="1568"/>
      <w:bookmarkEnd w:id="1569"/>
      <w:bookmarkEnd w:id="1570"/>
      <w:bookmarkEnd w:id="1571"/>
    </w:p>
    <w:p w14:paraId="59DBAE37" w14:textId="77777777" w:rsidR="00776774" w:rsidRPr="00140E21" w:rsidRDefault="00776774" w:rsidP="00776774">
      <w:pPr>
        <w:rPr>
          <w:noProof/>
        </w:rPr>
      </w:pPr>
      <w:r w:rsidRPr="00140E21">
        <w:rPr>
          <w:noProof/>
        </w:rPr>
        <w:t>Emergency Registration procedure is used by UEs requiring to perform emergency services but cannot gain normal services from the network. These UEs are in limited service state as defined in TS</w:t>
      </w:r>
      <w:r>
        <w:rPr>
          <w:noProof/>
        </w:rPr>
        <w:t> </w:t>
      </w:r>
      <w:r w:rsidRPr="00140E21">
        <w:rPr>
          <w:noProof/>
        </w:rPr>
        <w:t>23.122</w:t>
      </w:r>
      <w:r>
        <w:rPr>
          <w:noProof/>
        </w:rPr>
        <w:t> </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77777777"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S-NSSAIs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77777777" w:rsidR="00776774" w:rsidRPr="00140E21" w:rsidRDefault="00776774" w:rsidP="00776774">
      <w:pPr>
        <w:pStyle w:val="B1"/>
        <w:rPr>
          <w:lang w:eastAsia="ko-KR"/>
        </w:rPr>
      </w:pPr>
      <w:r w:rsidRPr="00140E21">
        <w:rPr>
          <w:lang w:eastAsia="ko-KR"/>
        </w:rPr>
        <w:t>-</w:t>
      </w:r>
      <w:r w:rsidRPr="00140E21">
        <w:rPr>
          <w:lang w:eastAsia="ko-KR"/>
        </w:rPr>
        <w:tab/>
        <w:t>If the authentication is performed successfully, the NAS messages will be protected by the NAS security functions (integrity and ciphering). The AMF shall derive the N3IWF key, per TS</w:t>
      </w:r>
      <w:r>
        <w:rPr>
          <w:lang w:eastAsia="ko-KR"/>
        </w:rPr>
        <w:t> </w:t>
      </w:r>
      <w:r w:rsidRPr="00140E21">
        <w:rPr>
          <w:lang w:eastAsia="ko-KR"/>
        </w:rPr>
        <w:t>33.501</w:t>
      </w:r>
      <w:r>
        <w:rPr>
          <w:lang w:eastAsia="ko-KR"/>
        </w:rPr>
        <w:t> </w:t>
      </w:r>
      <w:r w:rsidRPr="00140E21">
        <w:rPr>
          <w:lang w:eastAsia="ko-KR"/>
        </w:rPr>
        <w:t>[15], and shall provide it to the N3IWF after the authentication completion using an NGAP Initial Context Setup Request message as in the regular registration procedure.</w:t>
      </w:r>
    </w:p>
    <w:p w14:paraId="21AEE4B2" w14:textId="77777777"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4D88484C" w14:textId="77777777" w:rsidR="00776774" w:rsidRPr="00140E21" w:rsidRDefault="00776774" w:rsidP="00776774">
      <w:pPr>
        <w:pStyle w:val="NO"/>
        <w:rPr>
          <w:lang w:eastAsia="ko-KR"/>
        </w:rPr>
      </w:pPr>
      <w:r w:rsidRPr="00140E21">
        <w:rPr>
          <w:lang w:eastAsia="ko-KR"/>
        </w:rPr>
        <w:t>NOTE:</w:t>
      </w:r>
      <w:r w:rsidRPr="00140E21">
        <w:rPr>
          <w:lang w:eastAsia="ko-KR"/>
        </w:rPr>
        <w:tab/>
        <w:t>Per TS</w:t>
      </w:r>
      <w:r>
        <w:rPr>
          <w:lang w:eastAsia="ko-KR"/>
        </w:rPr>
        <w:t> </w:t>
      </w:r>
      <w:r w:rsidRPr="00140E21">
        <w:rPr>
          <w:lang w:eastAsia="ko-KR"/>
        </w:rPr>
        <w:t>33.501</w:t>
      </w:r>
      <w:r>
        <w:rPr>
          <w:lang w:eastAsia="ko-KR"/>
        </w:rPr>
        <w:t> </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lastRenderedPageBreak/>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572" w:name="_Toc20204125"/>
      <w:bookmarkStart w:id="1573" w:name="_Toc27894813"/>
      <w:bookmarkStart w:id="1574" w:name="_Toc36191883"/>
      <w:bookmarkStart w:id="1575" w:name="_Toc45192973"/>
      <w:bookmarkStart w:id="1576" w:name="_Toc47592605"/>
      <w:bookmarkStart w:id="1577" w:name="_Toc51834691"/>
      <w:bookmarkStart w:id="1578" w:name="_Toc51835633"/>
      <w:r w:rsidRPr="00140E21">
        <w:rPr>
          <w:lang w:eastAsia="ko-KR"/>
        </w:rPr>
        <w:t>4.12.3</w:t>
      </w:r>
      <w:r w:rsidRPr="00140E21">
        <w:rPr>
          <w:lang w:eastAsia="ko-KR"/>
        </w:rPr>
        <w:tab/>
        <w:t xml:space="preserve">Deregistration procedure </w:t>
      </w:r>
      <w:r w:rsidRPr="00140E21">
        <w:t>for untrusted non-3gpp access</w:t>
      </w:r>
      <w:bookmarkEnd w:id="1572"/>
      <w:bookmarkEnd w:id="1573"/>
      <w:bookmarkEnd w:id="1574"/>
      <w:bookmarkEnd w:id="1575"/>
      <w:bookmarkEnd w:id="1576"/>
      <w:bookmarkEnd w:id="1577"/>
      <w:bookmarkEnd w:id="1578"/>
    </w:p>
    <w:p w14:paraId="2703B8BD" w14:textId="77777777" w:rsidR="00776774" w:rsidRDefault="00776774" w:rsidP="00776774">
      <w:pPr>
        <w:pStyle w:val="TH"/>
      </w:pPr>
      <w:r>
        <w:object w:dxaOrig="10185" w:dyaOrig="5647" w14:anchorId="42E348FD">
          <v:shape id="_x0000_i1116" type="#_x0000_t75" style="width:444.75pt;height:246.75pt" o:ole="">
            <v:imagedata r:id="rId194" o:title=""/>
          </v:shape>
          <o:OLEObject Type="Embed" ProgID="Visio.Drawing.11" ShapeID="_x0000_i1116" DrawAspect="Content" ObjectID="_1662451368" r:id="rId195"/>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579" w:name="_Toc20204126"/>
      <w:bookmarkStart w:id="1580" w:name="_Toc27894814"/>
      <w:bookmarkStart w:id="1581" w:name="_Toc36191884"/>
      <w:bookmarkStart w:id="1582" w:name="_Toc45192974"/>
      <w:bookmarkStart w:id="1583" w:name="_Toc47592606"/>
      <w:bookmarkStart w:id="1584" w:name="_Toc51834692"/>
      <w:bookmarkStart w:id="1585" w:name="_Toc51835634"/>
      <w:r w:rsidRPr="00140E21">
        <w:lastRenderedPageBreak/>
        <w:t>4.12.4</w:t>
      </w:r>
      <w:r w:rsidRPr="00140E21">
        <w:tab/>
        <w:t>N2 procedures via Untrusted non-3GPP Access</w:t>
      </w:r>
      <w:bookmarkEnd w:id="1579"/>
      <w:bookmarkEnd w:id="1580"/>
      <w:bookmarkEnd w:id="1581"/>
      <w:bookmarkEnd w:id="1582"/>
      <w:bookmarkEnd w:id="1583"/>
      <w:bookmarkEnd w:id="1584"/>
      <w:bookmarkEnd w:id="1585"/>
    </w:p>
    <w:p w14:paraId="1A579673" w14:textId="77777777" w:rsidR="00776774" w:rsidRPr="00140E21" w:rsidRDefault="00776774" w:rsidP="00776774">
      <w:pPr>
        <w:pStyle w:val="Heading4"/>
      </w:pPr>
      <w:bookmarkStart w:id="1586" w:name="_Toc20204127"/>
      <w:bookmarkStart w:id="1587" w:name="_Toc27894815"/>
      <w:bookmarkStart w:id="1588" w:name="_Toc36191885"/>
      <w:bookmarkStart w:id="1589" w:name="_Toc45192975"/>
      <w:bookmarkStart w:id="1590" w:name="_Toc47592607"/>
      <w:bookmarkStart w:id="1591" w:name="_Toc51834693"/>
      <w:bookmarkStart w:id="1592" w:name="_Toc51835635"/>
      <w:r w:rsidRPr="00140E21">
        <w:t>4.12.4.1</w:t>
      </w:r>
      <w:r w:rsidRPr="00140E21">
        <w:tab/>
        <w:t>Service Request procedures via Untrusted non-3GPP Access</w:t>
      </w:r>
      <w:bookmarkEnd w:id="1586"/>
      <w:bookmarkEnd w:id="1587"/>
      <w:bookmarkEnd w:id="1588"/>
      <w:bookmarkEnd w:id="1589"/>
      <w:bookmarkEnd w:id="1590"/>
      <w:bookmarkEnd w:id="1591"/>
      <w:bookmarkEnd w:id="1592"/>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77777777" w:rsidR="00776774" w:rsidRPr="00140E21" w:rsidRDefault="00776774" w:rsidP="00776774">
      <w:pPr>
        <w:pStyle w:val="B1"/>
      </w:pPr>
      <w:r w:rsidRPr="00140E21">
        <w:t>-</w:t>
      </w:r>
      <w:r w:rsidRPr="00140E21">
        <w:tab/>
        <w:t>The AN parameters include the Selected PLMN ID</w:t>
      </w:r>
      <w:r>
        <w:t xml:space="preserve"> (or PLMN ID and NID, see TS 23.501 [2], clause 5.30)</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593" w:name="_Toc20204128"/>
      <w:bookmarkStart w:id="1594" w:name="_Toc27894816"/>
      <w:bookmarkStart w:id="1595" w:name="_Toc36191886"/>
      <w:bookmarkStart w:id="1596" w:name="_Toc45192976"/>
      <w:bookmarkStart w:id="1597" w:name="_Toc47592608"/>
      <w:bookmarkStart w:id="1598" w:name="_Toc51834694"/>
      <w:bookmarkStart w:id="1599" w:name="_Toc51835636"/>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593"/>
      <w:bookmarkEnd w:id="1594"/>
      <w:bookmarkEnd w:id="1595"/>
      <w:bookmarkEnd w:id="1596"/>
      <w:bookmarkEnd w:id="1597"/>
      <w:bookmarkEnd w:id="1598"/>
      <w:bookmarkEnd w:id="1599"/>
    </w:p>
    <w:p w14:paraId="055E35F2" w14:textId="77777777"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Pr="00140E21">
        <w:t>, and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17" type="#_x0000_t75" style="width:447.75pt;height:273.75pt" o:ole="">
            <v:imagedata r:id="rId196" o:title=""/>
          </v:shape>
          <o:OLEObject Type="Embed" ProgID="Visio.Drawing.15" ShapeID="_x0000_i1117" DrawAspect="Content" ObjectID="_1662451369" r:id="rId197"/>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77777777"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69518EA5" w14:textId="7777777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indicating to release the IKE SA and any Child IPSec SA if existing. The N3IWF sends to the UE the indication of the release reason if received in step 4.</w:t>
      </w:r>
    </w:p>
    <w:p w14:paraId="78DA36F7" w14:textId="77777777"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77777777"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 4.</w:t>
      </w:r>
    </w:p>
    <w:p w14:paraId="37692FEF" w14:textId="77777777" w:rsidR="00776774" w:rsidRPr="00140E21" w:rsidRDefault="00776774" w:rsidP="00776774">
      <w:pPr>
        <w:pStyle w:val="Heading4"/>
      </w:pPr>
      <w:bookmarkStart w:id="1600" w:name="_Toc20204129"/>
      <w:bookmarkStart w:id="1601" w:name="_Toc27894817"/>
      <w:bookmarkStart w:id="1602" w:name="_Toc36191887"/>
      <w:bookmarkStart w:id="1603" w:name="_Toc45192977"/>
      <w:bookmarkStart w:id="1604" w:name="_Toc47592609"/>
      <w:bookmarkStart w:id="1605" w:name="_Toc51834695"/>
      <w:bookmarkStart w:id="1606" w:name="_Toc51835637"/>
      <w:r w:rsidRPr="00140E21">
        <w:lastRenderedPageBreak/>
        <w:t>4.12.4.3</w:t>
      </w:r>
      <w:r w:rsidRPr="00140E21">
        <w:tab/>
        <w:t>CN-initiated selective deactivation of UP connection of an existing PDU Session associated with Untrusted non-3GPP Access</w:t>
      </w:r>
      <w:bookmarkEnd w:id="1600"/>
      <w:bookmarkEnd w:id="1601"/>
      <w:bookmarkEnd w:id="1602"/>
      <w:bookmarkEnd w:id="1603"/>
      <w:bookmarkEnd w:id="1604"/>
      <w:bookmarkEnd w:id="1605"/>
      <w:bookmarkEnd w:id="1606"/>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607" w:name="_Toc20204130"/>
      <w:bookmarkStart w:id="1608" w:name="_Toc27894818"/>
      <w:bookmarkStart w:id="1609" w:name="_Toc36191888"/>
      <w:bookmarkStart w:id="1610" w:name="_Toc45192978"/>
      <w:bookmarkStart w:id="1611" w:name="_Toc47592610"/>
      <w:bookmarkStart w:id="1612" w:name="_Toc51834696"/>
      <w:bookmarkStart w:id="1613" w:name="_Toc51835638"/>
      <w:r w:rsidRPr="00140E21">
        <w:t>4.12.5</w:t>
      </w:r>
      <w:r w:rsidRPr="00140E21">
        <w:tab/>
        <w:t>UE Requested PDU Session Establishment via Untrusted non-3GPP Access</w:t>
      </w:r>
      <w:bookmarkEnd w:id="1607"/>
      <w:bookmarkEnd w:id="1608"/>
      <w:bookmarkEnd w:id="1609"/>
      <w:bookmarkEnd w:id="1610"/>
      <w:bookmarkEnd w:id="1611"/>
      <w:bookmarkEnd w:id="1612"/>
      <w:bookmarkEnd w:id="1613"/>
    </w:p>
    <w:p w14:paraId="771227E0" w14:textId="77777777"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access network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18" type="#_x0000_t75" style="width:480.75pt;height:348pt" o:ole="">
            <v:imagedata r:id="rId198" o:title=""/>
          </v:shape>
          <o:OLEObject Type="Embed" ProgID="Visio.Drawing.11" ShapeID="_x0000_i1118" DrawAspect="Content" ObjectID="_1662451370" r:id="rId199"/>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77777777" w:rsidR="00776774" w:rsidRPr="00140E21" w:rsidRDefault="00776774" w:rsidP="00776774">
      <w:pPr>
        <w:pStyle w:val="B1"/>
      </w:pPr>
      <w:r w:rsidRPr="00140E21">
        <w:t>3.</w:t>
      </w:r>
      <w:r w:rsidRPr="00140E2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77777777"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77777777" w:rsidR="00776774" w:rsidRDefault="00776774" w:rsidP="00776774">
      <w:pPr>
        <w:pStyle w:val="B1"/>
      </w:pPr>
      <w:r>
        <w:tab/>
        <w:t>After receiving the IKE Create_Child_SA request, if the Additional QoS Information is received, the UE may reserve non-3GPP access network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77777777"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access network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14" w:name="_Toc20204131"/>
      <w:bookmarkStart w:id="1615" w:name="_Toc27894819"/>
      <w:bookmarkStart w:id="1616" w:name="_Toc36191889"/>
      <w:bookmarkStart w:id="1617" w:name="_Toc45192979"/>
      <w:bookmarkStart w:id="1618" w:name="_Toc47592611"/>
      <w:bookmarkStart w:id="1619" w:name="_Toc51834697"/>
      <w:bookmarkStart w:id="1620" w:name="_Toc51835639"/>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14"/>
      <w:bookmarkEnd w:id="1615"/>
      <w:bookmarkEnd w:id="1616"/>
      <w:bookmarkEnd w:id="1617"/>
      <w:bookmarkEnd w:id="1618"/>
      <w:bookmarkEnd w:id="1619"/>
      <w:bookmarkEnd w:id="1620"/>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19" type="#_x0000_t75" style="width:480.75pt;height:397.5pt" o:ole="">
            <v:imagedata r:id="rId200" o:title=""/>
          </v:shape>
          <o:OLEObject Type="Embed" ProgID="Visio.Drawing.11" ShapeID="_x0000_i1119" DrawAspect="Content" ObjectID="_1662451371" r:id="rId201"/>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77777777"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77777777"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 and optionally the Additional QoS Information specified in clause 4.12a.5. If the Additional QoS Information is received, the UE may reserve non-3GPP access network resources according to the Additional QoS Information</w:t>
      </w:r>
      <w:r w:rsidRPr="00140E21">
        <w:rPr>
          <w:lang w:eastAsia="zh-CN"/>
        </w:rPr>
        <w:t>.</w:t>
      </w:r>
    </w:p>
    <w:p w14:paraId="7656E6BB" w14:textId="77777777"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access network resources for the existing Child SA according to the Additional QoS Information</w:t>
      </w:r>
      <w:r w:rsidRPr="00140E21">
        <w:rPr>
          <w:lang w:eastAsia="zh-CN"/>
        </w:rPr>
        <w:t>.</w:t>
      </w:r>
    </w:p>
    <w:p w14:paraId="7EDE7D34" w14:textId="77777777" w:rsidR="00776774" w:rsidRPr="00140E21" w:rsidRDefault="00776774" w:rsidP="00776774">
      <w:pPr>
        <w:pStyle w:val="B2"/>
        <w:rPr>
          <w:lang w:eastAsia="zh-CN"/>
        </w:rPr>
      </w:pPr>
      <w:r w:rsidRPr="00140E21">
        <w:rPr>
          <w:lang w:eastAsia="zh-CN"/>
        </w:rPr>
        <w:t>4c.</w:t>
      </w:r>
      <w:r w:rsidRPr="00140E21">
        <w:rPr>
          <w:lang w:eastAsia="zh-CN"/>
        </w:rPr>
        <w:tab/>
        <w:t>The N3IWF may decide to delecte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21" w:name="_Toc20204132"/>
      <w:bookmarkStart w:id="1622" w:name="_Toc27894820"/>
      <w:bookmarkStart w:id="1623" w:name="_Toc36191890"/>
      <w:bookmarkStart w:id="1624" w:name="_Toc45192980"/>
      <w:bookmarkStart w:id="1625" w:name="_Toc47592612"/>
      <w:bookmarkStart w:id="1626" w:name="_Toc51834698"/>
      <w:bookmarkStart w:id="1627" w:name="_Toc51835640"/>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21"/>
      <w:bookmarkEnd w:id="1622"/>
      <w:bookmarkEnd w:id="1623"/>
      <w:bookmarkEnd w:id="1624"/>
      <w:bookmarkEnd w:id="1625"/>
      <w:bookmarkEnd w:id="1626"/>
      <w:bookmarkEnd w:id="1627"/>
    </w:p>
    <w:p w14:paraId="18D85241" w14:textId="77777777" w:rsidR="00776774" w:rsidRPr="00140E21" w:rsidRDefault="00776774" w:rsidP="00776774">
      <w:r w:rsidRPr="00140E21">
        <w:rPr>
          <w:rFonts w:eastAsia="MS Mincho"/>
        </w:rPr>
        <w:t>Clause 4.12.7 specifies</w:t>
      </w:r>
      <w:r w:rsidRPr="00140E21">
        <w:t xml:space="preserve"> how a UE or network can release a PDU Session via an untrusted non-3GPP access network.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7777777"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28" w:name="_MON_1607964575"/>
    <w:bookmarkEnd w:id="1628"/>
    <w:p w14:paraId="407EABC0" w14:textId="77777777" w:rsidR="00776774" w:rsidRPr="00140E21" w:rsidRDefault="00776774" w:rsidP="00776774">
      <w:pPr>
        <w:pStyle w:val="TH"/>
      </w:pPr>
      <w:r w:rsidRPr="00140E21">
        <w:object w:dxaOrig="9044" w:dyaOrig="8001" w14:anchorId="0FB14957">
          <v:shape id="_x0000_i1120" type="#_x0000_t75" style="width:452.25pt;height:400.5pt" o:ole="">
            <v:imagedata r:id="rId202" o:title=""/>
          </v:shape>
          <o:OLEObject Type="Embed" ProgID="Word.Picture.8" ShapeID="_x0000_i1120" DrawAspect="Content" ObjectID="_1662451372" r:id="rId203"/>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77777777" w:rsidR="00776774" w:rsidRPr="00140E21" w:rsidRDefault="00776774" w:rsidP="00776774">
      <w:pPr>
        <w:pStyle w:val="B1"/>
        <w:rPr>
          <w:lang w:eastAsia="zh-CN"/>
        </w:rPr>
      </w:pPr>
      <w:r w:rsidRPr="00140E21">
        <w:rPr>
          <w:lang w:eastAsia="zh-CN"/>
        </w:rPr>
        <w:tab/>
        <w:t>If the message received from the SMF does not include N2 SM Resource Release request, the AMF sends N2 Downlink NAS trasport (N1 SM container (PDU Session Release Command), PDU Session ID,Cause) message to the N3IWF, and 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29" w:name="_Toc20204133"/>
      <w:bookmarkStart w:id="1630" w:name="_Toc27894821"/>
      <w:bookmarkStart w:id="1631" w:name="_Toc36191891"/>
      <w:bookmarkStart w:id="1632" w:name="_Toc45192981"/>
      <w:bookmarkStart w:id="1633" w:name="_Toc47592613"/>
      <w:bookmarkStart w:id="1634" w:name="_Toc51834699"/>
      <w:bookmarkStart w:id="1635" w:name="_Toc51835641"/>
      <w:r w:rsidRPr="00140E21">
        <w:rPr>
          <w:lang w:eastAsia="zh-CN"/>
        </w:rPr>
        <w:t>4.12.8</w:t>
      </w:r>
      <w:r w:rsidRPr="00140E21">
        <w:rPr>
          <w:lang w:eastAsia="zh-CN"/>
        </w:rPr>
        <w:tab/>
        <w:t>Mobility from a non-geographically selected AMF to a geographically selected AMF</w:t>
      </w:r>
      <w:bookmarkEnd w:id="1629"/>
      <w:bookmarkEnd w:id="1630"/>
      <w:bookmarkEnd w:id="1631"/>
      <w:bookmarkEnd w:id="1632"/>
      <w:bookmarkEnd w:id="1633"/>
      <w:bookmarkEnd w:id="1634"/>
      <w:bookmarkEnd w:id="1635"/>
    </w:p>
    <w:p w14:paraId="7CA0A6EB" w14:textId="77777777"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 xml:space="preserve">selected based on non-geographical criteria (e.g. because the UE had no 3GPP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21" type="#_x0000_t75" style="width:438pt;height:139.5pt" o:ole="">
            <v:imagedata r:id="rId204" o:title=""/>
          </v:shape>
          <o:OLEObject Type="Embed" ProgID="Visio.Drawing.11" ShapeID="_x0000_i1121" DrawAspect="Content" ObjectID="_1662451373" r:id="rId205"/>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77777777" w:rsidR="00776774" w:rsidRPr="00140E21" w:rsidRDefault="00776774" w:rsidP="00776774">
      <w:pPr>
        <w:pStyle w:val="B2"/>
      </w:pPr>
      <w:r w:rsidRPr="00140E21">
        <w:t>a</w:t>
      </w:r>
      <w:r w:rsidRPr="00140E21">
        <w:tab/>
        <w:t>An AMF (source AMF) is selected by the N3IWF in step 6a, based on non-geographical criteria (e.g. because the UE has no 3GPP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77777777"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 TS</w:t>
      </w:r>
      <w:r>
        <w:t> </w:t>
      </w:r>
      <w:r w:rsidRPr="00140E21">
        <w:t>23.501</w:t>
      </w:r>
      <w:r>
        <w:t> </w:t>
      </w:r>
      <w:r w:rsidRPr="00140E21">
        <w:t>[2], clause </w:t>
      </w:r>
      <w:r w:rsidRPr="00140E21">
        <w:rPr>
          <w:lang w:eastAsia="zh-CN"/>
        </w:rPr>
        <w:t>6.3.5.</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36" w:name="_Toc20204134"/>
      <w:bookmarkStart w:id="1637" w:name="_Toc27894822"/>
      <w:bookmarkStart w:id="1638" w:name="_Toc36191892"/>
      <w:bookmarkStart w:id="1639" w:name="_Toc45192982"/>
      <w:bookmarkStart w:id="1640" w:name="_Toc47592614"/>
      <w:bookmarkStart w:id="1641" w:name="_Toc51834700"/>
      <w:bookmarkStart w:id="1642" w:name="_Toc51835642"/>
      <w:r w:rsidRPr="00140E21">
        <w:t>4.12a</w:t>
      </w:r>
      <w:r w:rsidRPr="00140E21">
        <w:tab/>
        <w:t>Procedures for Trusted non-3GPP access</w:t>
      </w:r>
      <w:bookmarkEnd w:id="1636"/>
      <w:bookmarkEnd w:id="1637"/>
      <w:bookmarkEnd w:id="1638"/>
      <w:bookmarkEnd w:id="1639"/>
      <w:bookmarkEnd w:id="1640"/>
      <w:bookmarkEnd w:id="1641"/>
      <w:bookmarkEnd w:id="1642"/>
    </w:p>
    <w:p w14:paraId="447B9A2E" w14:textId="77777777" w:rsidR="00776774" w:rsidRPr="00140E21" w:rsidRDefault="00776774" w:rsidP="00776774">
      <w:pPr>
        <w:pStyle w:val="Heading3"/>
      </w:pPr>
      <w:bookmarkStart w:id="1643" w:name="_Toc20204135"/>
      <w:bookmarkStart w:id="1644" w:name="_Toc27894823"/>
      <w:bookmarkStart w:id="1645" w:name="_Toc36191893"/>
      <w:bookmarkStart w:id="1646" w:name="_Toc45192983"/>
      <w:bookmarkStart w:id="1647" w:name="_Toc47592615"/>
      <w:bookmarkStart w:id="1648" w:name="_Toc51834701"/>
      <w:bookmarkStart w:id="1649" w:name="_Toc51835643"/>
      <w:r w:rsidRPr="00140E21">
        <w:t>4.12a.1</w:t>
      </w:r>
      <w:r w:rsidRPr="00140E21">
        <w:tab/>
        <w:t>General</w:t>
      </w:r>
      <w:bookmarkEnd w:id="1643"/>
      <w:bookmarkEnd w:id="1644"/>
      <w:bookmarkEnd w:id="1645"/>
      <w:bookmarkEnd w:id="1646"/>
      <w:bookmarkEnd w:id="1647"/>
      <w:bookmarkEnd w:id="1648"/>
      <w:bookmarkEnd w:id="1649"/>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650" w:name="_Toc20204136"/>
      <w:bookmarkStart w:id="1651" w:name="_Toc27894824"/>
      <w:bookmarkStart w:id="1652" w:name="_Toc36191894"/>
      <w:bookmarkStart w:id="1653" w:name="_Toc45192984"/>
      <w:bookmarkStart w:id="1654" w:name="_Toc47592616"/>
      <w:bookmarkStart w:id="1655" w:name="_Toc51834702"/>
      <w:bookmarkStart w:id="1656" w:name="_Toc51835644"/>
      <w:r w:rsidRPr="00140E21">
        <w:t>4.12a.2</w:t>
      </w:r>
      <w:r w:rsidRPr="00140E21">
        <w:tab/>
        <w:t>Registration via Trusted non-3GPP Access</w:t>
      </w:r>
      <w:bookmarkEnd w:id="1650"/>
      <w:bookmarkEnd w:id="1651"/>
      <w:bookmarkEnd w:id="1652"/>
      <w:bookmarkEnd w:id="1653"/>
      <w:bookmarkEnd w:id="1654"/>
      <w:bookmarkEnd w:id="1655"/>
      <w:bookmarkEnd w:id="1656"/>
    </w:p>
    <w:p w14:paraId="68C52521" w14:textId="77777777" w:rsidR="00776774" w:rsidRPr="00140E21" w:rsidRDefault="00776774" w:rsidP="00776774">
      <w:pPr>
        <w:pStyle w:val="Heading4"/>
      </w:pPr>
      <w:bookmarkStart w:id="1657" w:name="_Toc20204137"/>
      <w:bookmarkStart w:id="1658" w:name="_Toc27894825"/>
      <w:bookmarkStart w:id="1659" w:name="_Toc36191895"/>
      <w:bookmarkStart w:id="1660" w:name="_Toc45192985"/>
      <w:bookmarkStart w:id="1661" w:name="_Toc47592617"/>
      <w:bookmarkStart w:id="1662" w:name="_Toc51834703"/>
      <w:bookmarkStart w:id="1663" w:name="_Toc51835645"/>
      <w:r w:rsidRPr="00140E21">
        <w:t>4.12a.2.1</w:t>
      </w:r>
      <w:r w:rsidRPr="00140E21">
        <w:tab/>
        <w:t>General</w:t>
      </w:r>
      <w:bookmarkEnd w:id="1657"/>
      <w:bookmarkEnd w:id="1658"/>
      <w:bookmarkEnd w:id="1659"/>
      <w:bookmarkEnd w:id="1660"/>
      <w:bookmarkEnd w:id="1661"/>
      <w:bookmarkEnd w:id="1662"/>
      <w:bookmarkEnd w:id="1663"/>
    </w:p>
    <w:p w14:paraId="6E2E5F4B" w14:textId="77777777" w:rsidR="00776774" w:rsidRPr="00140E21" w:rsidRDefault="00776774" w:rsidP="00776774">
      <w:r w:rsidRPr="00140E21">
        <w:t>Clause 4.12a.2 specifies how a UE can register to 5GC via a trusted non-3GPP access network.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664" w:name="_Toc20204138"/>
      <w:bookmarkStart w:id="1665" w:name="_Toc27894826"/>
      <w:bookmarkStart w:id="1666" w:name="_Toc36191896"/>
      <w:bookmarkStart w:id="1667" w:name="_Toc45192986"/>
      <w:bookmarkStart w:id="1668" w:name="_Toc47592618"/>
      <w:bookmarkStart w:id="1669" w:name="_Toc51834704"/>
      <w:bookmarkStart w:id="1670" w:name="_Toc51835646"/>
      <w:r w:rsidRPr="00140E21">
        <w:t>4.12a.2.2</w:t>
      </w:r>
      <w:r w:rsidRPr="00140E21">
        <w:tab/>
        <w:t>Registration procedure for trusted non-3GPP access</w:t>
      </w:r>
      <w:bookmarkEnd w:id="1664"/>
      <w:bookmarkEnd w:id="1665"/>
      <w:bookmarkEnd w:id="1666"/>
      <w:bookmarkEnd w:id="1667"/>
      <w:bookmarkEnd w:id="1668"/>
      <w:bookmarkEnd w:id="1669"/>
      <w:bookmarkEnd w:id="1670"/>
    </w:p>
    <w:p w14:paraId="1C7BE8C2" w14:textId="77777777" w:rsidR="00776774" w:rsidRPr="00140E21" w:rsidRDefault="00776774" w:rsidP="00776774">
      <w:r w:rsidRPr="00140E21">
        <w:t>The UE connects to a trusted non-3GPP access network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589D154B" w14:textId="77777777" w:rsidR="00776774" w:rsidRDefault="00776774" w:rsidP="00776774">
      <w:pPr>
        <w:pStyle w:val="TH"/>
      </w:pPr>
      <w:r>
        <w:object w:dxaOrig="10596" w:dyaOrig="14976" w14:anchorId="71A03086">
          <v:shape id="_x0000_i1122" type="#_x0000_t75" style="width:481.5pt;height:681pt" o:ole="">
            <v:imagedata r:id="rId206" o:title=""/>
          </v:shape>
          <o:OLEObject Type="Embed" ProgID="Visio.Drawing.15" ShapeID="_x0000_i1122" DrawAspect="Content" ObjectID="_1662451374" r:id="rId207"/>
        </w:object>
      </w:r>
    </w:p>
    <w:p w14:paraId="1D46CEA4" w14:textId="77777777" w:rsidR="00776774" w:rsidRPr="00140E21" w:rsidRDefault="00776774" w:rsidP="00776774">
      <w:pPr>
        <w:pStyle w:val="TF"/>
      </w:pPr>
      <w:r w:rsidRPr="00140E21">
        <w:t>Figure 4.12a.2.2-1: Registration via trusted non-3GPP access</w:t>
      </w:r>
    </w:p>
    <w:p w14:paraId="40722EBD" w14:textId="77777777"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 TS</w:t>
      </w:r>
      <w:r>
        <w:t> </w:t>
      </w:r>
      <w:r w:rsidRPr="00140E21">
        <w:t>23.501</w:t>
      </w:r>
      <w:r>
        <w:t> </w:t>
      </w:r>
      <w:r w:rsidRPr="00140E21">
        <w:t>[2] clause 6.3.12. During this procedure, the UE discovers the PLMNs with which the TNAN supports trusted connectivity (e.g. "5G connectivity").</w:t>
      </w:r>
    </w:p>
    <w:p w14:paraId="7777D53C" w14:textId="77777777" w:rsidR="00776774" w:rsidRPr="00140E21" w:rsidRDefault="00776774" w:rsidP="00776774">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14:paraId="4B3C5110" w14:textId="77777777" w:rsidR="00776774" w:rsidRPr="00140E21" w:rsidRDefault="00776774" w:rsidP="00776774">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63FEACCD" w14:textId="77777777"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77777777" w:rsidR="00776774" w:rsidRPr="00140E21" w:rsidRDefault="00776774" w:rsidP="00776774">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TS</w:t>
      </w:r>
      <w:r>
        <w:t> </w:t>
      </w:r>
      <w:r w:rsidRPr="00140E21">
        <w:t>33.501</w:t>
      </w:r>
      <w:r>
        <w:t> </w:t>
      </w:r>
      <w:r w:rsidRPr="00140E21">
        <w:t>[15].</w:t>
      </w:r>
    </w:p>
    <w:p w14:paraId="4E673AC7" w14:textId="77777777" w:rsidR="00776774" w:rsidRDefault="00776774" w:rsidP="00776774">
      <w:pPr>
        <w:pStyle w:val="B2"/>
      </w:pPr>
      <w:r>
        <w:t>-</w:t>
      </w:r>
      <w:r>
        <w:tab/>
        <w:t>In step 5 the UE shall include the Requested NSSAI in the AN parameters only if allowed, according to the conditions defined in TS 23.501 [2], clause 5.15.9, for the trusted non-3GPP access. The UE shall also include a UE Id in the AN parameters, e.g. a 5G-GUTI if available from a prior registration to the same PLMN.</w:t>
      </w:r>
    </w:p>
    <w:p w14:paraId="6946B344" w14:textId="77777777"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 the TNGF shall send message 10b containing the EAP-Success packet.</w:t>
      </w:r>
    </w:p>
    <w:p w14:paraId="585822C6" w14:textId="77777777" w:rsidR="00776774" w:rsidRPr="00140E21" w:rsidRDefault="00776774" w:rsidP="00776774">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77777777" w:rsidR="00776774" w:rsidRPr="00140E21" w:rsidRDefault="00776774" w:rsidP="00776774">
      <w:pPr>
        <w:pStyle w:val="B1"/>
      </w:pPr>
      <w:r w:rsidRPr="00140E21">
        <w:tab/>
        <w:t>The UE initiates an IKE_INIT exchange using the IP address of TNGF received during the EAP-5G signalling, in step 9b. Subsequently, the UE initiates an IKE_AUTH exchange and provides its identity. The identity provided by the UE in the IKEv2 signalling should</w:t>
      </w:r>
      <w:r>
        <w:t xml:space="preserve"> be the same as the UE Id included in the AN paramaters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77777777" w:rsidR="00776774" w:rsidRPr="00140E21" w:rsidRDefault="00776774" w:rsidP="00776774">
      <w:pPr>
        <w:pStyle w:val="B1"/>
      </w:pPr>
      <w:r w:rsidRPr="00140E21">
        <w:tab/>
        <w:t>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access network. The mapping of a DSCP value to a QoS level of the non-3GPP access network is outside the scope of 3GPP.</w:t>
      </w:r>
    </w:p>
    <w:p w14:paraId="1720632C" w14:textId="77777777" w:rsidR="00776774" w:rsidRPr="00140E21" w:rsidRDefault="00776774" w:rsidP="00776774">
      <w:pPr>
        <w:pStyle w:val="B1"/>
      </w:pPr>
      <w:r w:rsidRPr="00140E21">
        <w:tab/>
        <w:t xml:space="preserve">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w:t>
      </w:r>
      <w:r w:rsidRPr="00140E21">
        <w:lastRenderedPageBreak/>
        <w:t>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671" w:name="_Toc51834705"/>
      <w:bookmarkStart w:id="1672" w:name="_Toc51835647"/>
      <w:bookmarkStart w:id="1673" w:name="_Toc20204139"/>
      <w:bookmarkStart w:id="1674" w:name="_Toc27894827"/>
      <w:bookmarkStart w:id="1675" w:name="_Toc36191897"/>
      <w:bookmarkStart w:id="1676" w:name="_Toc45192987"/>
      <w:bookmarkStart w:id="1677" w:name="_Toc47592619"/>
      <w:r>
        <w:t>4.12a.2.3</w:t>
      </w:r>
      <w:r>
        <w:tab/>
        <w:t>Emergency Registration for trusted non-3GPP Access</w:t>
      </w:r>
      <w:bookmarkEnd w:id="1671"/>
      <w:bookmarkEnd w:id="1672"/>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678" w:name="_Toc51834706"/>
      <w:bookmarkStart w:id="1679" w:name="_Toc51835648"/>
      <w:r w:rsidRPr="00140E21">
        <w:t>4.12a.3</w:t>
      </w:r>
      <w:r w:rsidRPr="00140E21">
        <w:tab/>
        <w:t>Deregistration procedure for Trusted non-3GPP access</w:t>
      </w:r>
      <w:bookmarkEnd w:id="1673"/>
      <w:bookmarkEnd w:id="1674"/>
      <w:bookmarkEnd w:id="1675"/>
      <w:bookmarkEnd w:id="1676"/>
      <w:bookmarkEnd w:id="1677"/>
      <w:bookmarkEnd w:id="1678"/>
      <w:bookmarkEnd w:id="1679"/>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680" w:name="_Toc20204140"/>
      <w:bookmarkStart w:id="1681" w:name="_Toc27894828"/>
      <w:bookmarkStart w:id="1682" w:name="_Toc36191898"/>
      <w:bookmarkStart w:id="1683" w:name="_Toc45192988"/>
      <w:bookmarkStart w:id="1684" w:name="_Toc47592620"/>
      <w:bookmarkStart w:id="1685" w:name="_Toc51834707"/>
      <w:bookmarkStart w:id="1686" w:name="_Toc51835649"/>
      <w:r w:rsidRPr="00140E21">
        <w:t>4.12a.4</w:t>
      </w:r>
      <w:r w:rsidRPr="00140E21">
        <w:tab/>
        <w:t>N2 procedures via Trusted non-3GPP Access</w:t>
      </w:r>
      <w:bookmarkEnd w:id="1680"/>
      <w:bookmarkEnd w:id="1681"/>
      <w:bookmarkEnd w:id="1682"/>
      <w:bookmarkEnd w:id="1683"/>
      <w:bookmarkEnd w:id="1684"/>
      <w:bookmarkEnd w:id="1685"/>
      <w:bookmarkEnd w:id="1686"/>
    </w:p>
    <w:p w14:paraId="366E8B2F" w14:textId="77777777" w:rsidR="00776774" w:rsidRPr="00140E21" w:rsidRDefault="00776774" w:rsidP="00776774">
      <w:pPr>
        <w:pStyle w:val="Heading4"/>
      </w:pPr>
      <w:bookmarkStart w:id="1687" w:name="_Toc20204141"/>
      <w:bookmarkStart w:id="1688" w:name="_Toc27894829"/>
      <w:bookmarkStart w:id="1689" w:name="_Toc36191899"/>
      <w:bookmarkStart w:id="1690" w:name="_Toc45192989"/>
      <w:bookmarkStart w:id="1691" w:name="_Toc47592621"/>
      <w:bookmarkStart w:id="1692" w:name="_Toc51834708"/>
      <w:bookmarkStart w:id="1693" w:name="_Toc51835650"/>
      <w:r w:rsidRPr="00140E21">
        <w:t>4.12a.4.1</w:t>
      </w:r>
      <w:r w:rsidRPr="00140E21">
        <w:tab/>
        <w:t>Service Request procedures via Trusted non-3GPP Access</w:t>
      </w:r>
      <w:bookmarkEnd w:id="1687"/>
      <w:bookmarkEnd w:id="1688"/>
      <w:bookmarkEnd w:id="1689"/>
      <w:bookmarkEnd w:id="1690"/>
      <w:bookmarkEnd w:id="1691"/>
      <w:bookmarkEnd w:id="1692"/>
      <w:bookmarkEnd w:id="1693"/>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694" w:name="_Toc20204142"/>
      <w:bookmarkStart w:id="1695" w:name="_Toc27894830"/>
      <w:bookmarkStart w:id="1696" w:name="_Toc36191900"/>
      <w:bookmarkStart w:id="1697" w:name="_Toc45192990"/>
      <w:bookmarkStart w:id="1698" w:name="_Toc47592622"/>
      <w:bookmarkStart w:id="1699" w:name="_Toc51834709"/>
      <w:bookmarkStart w:id="1700" w:name="_Toc51835651"/>
      <w:r w:rsidRPr="00140E21">
        <w:t>4.12a.4.2</w:t>
      </w:r>
      <w:r w:rsidRPr="00140E21">
        <w:tab/>
        <w:t>Procedure for the UE context release in the TNGF</w:t>
      </w:r>
      <w:bookmarkEnd w:id="1694"/>
      <w:bookmarkEnd w:id="1695"/>
      <w:bookmarkEnd w:id="1696"/>
      <w:bookmarkEnd w:id="1697"/>
      <w:bookmarkEnd w:id="1698"/>
      <w:bookmarkEnd w:id="1699"/>
      <w:bookmarkEnd w:id="1700"/>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701" w:name="_Toc20204143"/>
      <w:bookmarkStart w:id="1702" w:name="_Toc27894831"/>
      <w:bookmarkStart w:id="1703" w:name="_Toc36191901"/>
      <w:bookmarkStart w:id="1704" w:name="_Toc45192991"/>
      <w:bookmarkStart w:id="1705" w:name="_Toc47592623"/>
      <w:bookmarkStart w:id="1706" w:name="_Toc51834710"/>
      <w:bookmarkStart w:id="1707" w:name="_Toc51835652"/>
      <w:r w:rsidRPr="00140E21">
        <w:lastRenderedPageBreak/>
        <w:t>4.12a.4.3</w:t>
      </w:r>
      <w:r w:rsidRPr="00140E21">
        <w:tab/>
        <w:t>CN-initiated selective deactivation of UP connection of an existing PDU Session associated with Trusted non-3GPP Access</w:t>
      </w:r>
      <w:bookmarkEnd w:id="1701"/>
      <w:bookmarkEnd w:id="1702"/>
      <w:bookmarkEnd w:id="1703"/>
      <w:bookmarkEnd w:id="1704"/>
      <w:bookmarkEnd w:id="1705"/>
      <w:bookmarkEnd w:id="1706"/>
      <w:bookmarkEnd w:id="1707"/>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708" w:name="_Toc20204144"/>
      <w:bookmarkStart w:id="1709" w:name="_Toc27894832"/>
      <w:bookmarkStart w:id="1710" w:name="_Toc36191902"/>
      <w:bookmarkStart w:id="1711" w:name="_Toc45192992"/>
      <w:bookmarkStart w:id="1712" w:name="_Toc47592624"/>
      <w:bookmarkStart w:id="1713" w:name="_Toc51834711"/>
      <w:bookmarkStart w:id="1714" w:name="_Toc51835653"/>
      <w:r w:rsidRPr="00140E21">
        <w:t>4.12a.5</w:t>
      </w:r>
      <w:r w:rsidRPr="00140E21">
        <w:tab/>
        <w:t>UE Requested PDU Session Establishment via Trusted non-3GPP Access</w:t>
      </w:r>
      <w:bookmarkEnd w:id="1708"/>
      <w:bookmarkEnd w:id="1709"/>
      <w:bookmarkEnd w:id="1710"/>
      <w:bookmarkEnd w:id="1711"/>
      <w:bookmarkEnd w:id="1712"/>
      <w:bookmarkEnd w:id="1713"/>
      <w:bookmarkEnd w:id="1714"/>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77777777" w:rsidR="00776774" w:rsidRPr="00140E21" w:rsidRDefault="00776774" w:rsidP="00776774">
      <w:pPr>
        <w:pStyle w:val="B2"/>
      </w:pPr>
      <w:r w:rsidRPr="00140E21">
        <w:t>-</w:t>
      </w:r>
      <w:r w:rsidRPr="00140E21">
        <w:tab/>
        <w:t>The QoS Characteristics are associated with the 5QI of the GBR flow and are defined in TS</w:t>
      </w:r>
      <w:r>
        <w:t> </w:t>
      </w:r>
      <w:r w:rsidRPr="00140E21">
        <w:t>23.501</w:t>
      </w:r>
      <w:r>
        <w:t> </w:t>
      </w:r>
      <w:r w:rsidRPr="00140E21">
        <w:t>[2], clause 5.7.3.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77777777" w:rsidR="00776774" w:rsidRPr="00140E21" w:rsidRDefault="00776774" w:rsidP="00776774">
      <w:pPr>
        <w:pStyle w:val="B2"/>
      </w:pPr>
      <w:r w:rsidRPr="00140E21">
        <w:t>-</w:t>
      </w:r>
      <w:r w:rsidRPr="00140E21">
        <w:tab/>
        <w:t>The GBR QoS Flow Information (defined in TS</w:t>
      </w:r>
      <w:r>
        <w:t> </w:t>
      </w:r>
      <w:r w:rsidRPr="00140E21">
        <w:t>38.413</w:t>
      </w:r>
      <w:r>
        <w:t> </w:t>
      </w:r>
      <w:r w:rsidRPr="00140E21">
        <w:t>[10]) is part of the QoS Profile received via the N2 interface and contains: MFBR, GFBR, optionally a Notification Control, and optionally Maximum Packet Loss Rate. The Notification Control is not used by the UE.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77777777" w:rsidR="00776774" w:rsidRPr="00140E21" w:rsidRDefault="00776774" w:rsidP="00776774">
      <w:pPr>
        <w:pStyle w:val="B1"/>
      </w:pPr>
      <w:r w:rsidRPr="00140E21">
        <w:lastRenderedPageBreak/>
        <w:t>-</w:t>
      </w:r>
      <w:r w:rsidRPr="00140E21">
        <w:tab/>
        <w:t>If the UE fails to reserve QoS resources over non-3GPP access for the QoS flows associated with the child SA (e.g. because the non-3GPP access network rejects the allocation of the requested bit rates), the UE shall reject the IKEv2 Child SA Request.</w:t>
      </w:r>
    </w:p>
    <w:p w14:paraId="18EF49CC" w14:textId="77777777" w:rsidR="00776774" w:rsidRPr="00140E21" w:rsidRDefault="00776774" w:rsidP="00776774">
      <w:pPr>
        <w:pStyle w:val="Heading3"/>
      </w:pPr>
      <w:bookmarkStart w:id="1715" w:name="_Toc20204145"/>
      <w:bookmarkStart w:id="1716" w:name="_Toc27894833"/>
      <w:bookmarkStart w:id="1717" w:name="_Toc36191903"/>
      <w:bookmarkStart w:id="1718" w:name="_Toc45192993"/>
      <w:bookmarkStart w:id="1719" w:name="_Toc47592625"/>
      <w:bookmarkStart w:id="1720" w:name="_Toc51834712"/>
      <w:bookmarkStart w:id="1721" w:name="_Toc51835654"/>
      <w:r w:rsidRPr="00140E21">
        <w:t>4.12a.6</w:t>
      </w:r>
      <w:r w:rsidRPr="00140E21">
        <w:tab/>
        <w:t>UE or network Requested PDU Session Modification via Trusted non-3GPP access</w:t>
      </w:r>
      <w:bookmarkEnd w:id="1715"/>
      <w:bookmarkEnd w:id="1716"/>
      <w:bookmarkEnd w:id="1717"/>
      <w:bookmarkEnd w:id="1718"/>
      <w:bookmarkEnd w:id="1719"/>
      <w:bookmarkEnd w:id="1720"/>
      <w:bookmarkEnd w:id="1721"/>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77777777"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22" w:name="_Toc20204146"/>
      <w:bookmarkStart w:id="1723" w:name="_Toc27894834"/>
      <w:bookmarkStart w:id="1724" w:name="_Toc36191904"/>
      <w:bookmarkStart w:id="1725" w:name="_Toc45192994"/>
      <w:bookmarkStart w:id="1726" w:name="_Toc47592626"/>
      <w:bookmarkStart w:id="1727" w:name="_Toc51834713"/>
      <w:bookmarkStart w:id="1728" w:name="_Toc51835655"/>
      <w:r w:rsidRPr="00140E21">
        <w:t>4.12a.7</w:t>
      </w:r>
      <w:r w:rsidRPr="00140E21">
        <w:tab/>
        <w:t>UE or network Requested PDU Session Release via Trusted non-3GPP access</w:t>
      </w:r>
      <w:bookmarkEnd w:id="1722"/>
      <w:bookmarkEnd w:id="1723"/>
      <w:bookmarkEnd w:id="1724"/>
      <w:bookmarkEnd w:id="1725"/>
      <w:bookmarkEnd w:id="1726"/>
      <w:bookmarkEnd w:id="1727"/>
      <w:bookmarkEnd w:id="1728"/>
    </w:p>
    <w:p w14:paraId="7F3F9967" w14:textId="77777777" w:rsidR="00776774" w:rsidRPr="00140E21" w:rsidRDefault="00776774" w:rsidP="00776774">
      <w:r w:rsidRPr="00140E21">
        <w:t>The UE or the network can release a PDU Session via a trusted non-3GPP access network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29" w:name="_Toc20204147"/>
      <w:bookmarkStart w:id="1730" w:name="_Toc27894835"/>
      <w:bookmarkStart w:id="1731" w:name="_Toc36191905"/>
      <w:bookmarkStart w:id="1732" w:name="_Toc45192995"/>
      <w:bookmarkStart w:id="1733" w:name="_Toc47592627"/>
      <w:bookmarkStart w:id="1734" w:name="_Toc51834714"/>
      <w:bookmarkStart w:id="1735" w:name="_Toc51835656"/>
      <w:r w:rsidRPr="00140E21">
        <w:t>4.12a.8</w:t>
      </w:r>
      <w:r w:rsidRPr="00140E21">
        <w:tab/>
        <w:t>Mobility from a non-geographically selected AMF to a geographically selected AMF</w:t>
      </w:r>
      <w:bookmarkEnd w:id="1729"/>
      <w:bookmarkEnd w:id="1730"/>
      <w:bookmarkEnd w:id="1731"/>
      <w:bookmarkEnd w:id="1732"/>
      <w:bookmarkEnd w:id="1733"/>
      <w:bookmarkEnd w:id="1734"/>
      <w:bookmarkEnd w:id="1735"/>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77777777" w:rsidR="00776774" w:rsidRPr="00140E21" w:rsidRDefault="00776774" w:rsidP="00776774">
      <w:pPr>
        <w:pStyle w:val="Heading3"/>
      </w:pPr>
      <w:bookmarkStart w:id="1736" w:name="_Toc20204148"/>
      <w:bookmarkStart w:id="1737" w:name="_Toc27894836"/>
      <w:bookmarkStart w:id="1738" w:name="_Toc36191906"/>
      <w:bookmarkStart w:id="1739" w:name="_Toc45192996"/>
      <w:bookmarkStart w:id="1740" w:name="_Toc47592628"/>
      <w:bookmarkStart w:id="1741" w:name="_Toc51834715"/>
      <w:bookmarkStart w:id="1742" w:name="_Toc51835657"/>
      <w:r w:rsidRPr="00140E21">
        <w:lastRenderedPageBreak/>
        <w:t>4.12a.9</w:t>
      </w:r>
      <w:r w:rsidRPr="00140E21">
        <w:tab/>
        <w:t>Support of EAP Re-Authentication</w:t>
      </w:r>
      <w:bookmarkEnd w:id="1736"/>
      <w:bookmarkEnd w:id="1737"/>
      <w:bookmarkEnd w:id="1738"/>
      <w:bookmarkEnd w:id="1739"/>
      <w:bookmarkEnd w:id="1740"/>
      <w:bookmarkEnd w:id="1741"/>
      <w:bookmarkEnd w:id="1742"/>
    </w:p>
    <w:p w14:paraId="74C6ABB7" w14:textId="77777777" w:rsidR="00776774" w:rsidRPr="00140E21" w:rsidRDefault="00776774" w:rsidP="00776774">
      <w:r w:rsidRPr="00140E21">
        <w:t>The EAP Re-authentication Protocol (ERP) may be used, as specified in RFC 6696 [59], in order enable the UE move from a source TNAP to a target TNAP within the area of the same TNGF without a need to perform a full authentication.</w:t>
      </w:r>
    </w:p>
    <w:p w14:paraId="04B679A1" w14:textId="77777777" w:rsidR="00776774" w:rsidRPr="00140E21" w:rsidRDefault="00776774" w:rsidP="00776774">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14:paraId="6764C990" w14:textId="77777777" w:rsidR="00776774" w:rsidRPr="00140E21" w:rsidRDefault="00776774" w:rsidP="00776774">
      <w:pPr>
        <w:pStyle w:val="B1"/>
      </w:pPr>
      <w:r w:rsidRPr="00140E21">
        <w:t>-</w:t>
      </w:r>
      <w:r w:rsidRPr="00140E21">
        <w:tab/>
        <w:t>The TNGF shall implement the functionality as a local EAP Re-authentication (ER) server.</w:t>
      </w:r>
    </w:p>
    <w:p w14:paraId="20957C5F" w14:textId="77777777" w:rsidR="00776774" w:rsidRPr="00140E21" w:rsidRDefault="00776774" w:rsidP="00776774">
      <w:pPr>
        <w:pStyle w:val="B1"/>
      </w:pPr>
      <w:r w:rsidRPr="00140E21">
        <w:t>-</w:t>
      </w:r>
      <w:r w:rsidRPr="00140E21">
        <w:tab/>
        <w: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t>
      </w:r>
    </w:p>
    <w:p w14:paraId="21D100EF" w14:textId="77777777" w:rsidR="00776774" w:rsidRPr="00140E21" w:rsidRDefault="00776774" w:rsidP="00776774">
      <w:pPr>
        <w:pStyle w:val="B1"/>
      </w:pPr>
      <w:r w:rsidRPr="00140E21">
        <w:t>-</w:t>
      </w:r>
      <w:r w:rsidRPr="00140E21">
        <w:tab/>
        <w:t>After the successful authentication in step 8b, the AUSF creates an EAP re-authentication root key (rRK) from the Extended Master Session Key (EMSK) by applying the procedures in RFC 5295 [60]. If a domain name was received in step 8a, then a DSRK is created instead.</w:t>
      </w:r>
    </w:p>
    <w:p w14:paraId="6A1DA20B" w14:textId="77777777" w:rsidR="00776774" w:rsidRPr="00140E21" w:rsidRDefault="00776774" w:rsidP="00776774">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14:paraId="0DDE7C4E" w14:textId="77777777" w:rsidR="00776774" w:rsidRPr="00140E21" w:rsidRDefault="00776774" w:rsidP="00776774">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14:paraId="2B537CED" w14:textId="77777777" w:rsidR="00776774" w:rsidRPr="00140E21" w:rsidRDefault="00776774" w:rsidP="00776774">
      <w:pPr>
        <w:pStyle w:val="NO"/>
      </w:pPr>
      <w:r w:rsidRPr="00140E21">
        <w:t>NOTE:</w:t>
      </w:r>
      <w:r w:rsidRPr="00140E21">
        <w:tab/>
        <w:t>It is expected that SA WG3 will confirm the above steps and will define how the re-authentication root key (rRK) is created.</w:t>
      </w:r>
    </w:p>
    <w:p w14:paraId="3CEC599A" w14:textId="77777777" w:rsidR="00776774" w:rsidRPr="00140E21" w:rsidRDefault="00776774" w:rsidP="00776774">
      <w:r w:rsidRPr="00140E21">
        <w:t>After the 5GC registration with ERP implicit bootstrapping is completed, the EAP re-authentication can be applied during a mobility event as shown in the figure below.</w:t>
      </w:r>
    </w:p>
    <w:p w14:paraId="52364A0D" w14:textId="77777777" w:rsidR="00776774" w:rsidRPr="00140E21" w:rsidRDefault="00776774" w:rsidP="00776774">
      <w:pPr>
        <w:pStyle w:val="TH"/>
      </w:pPr>
      <w:r w:rsidRPr="00140E21">
        <w:object w:dxaOrig="9924" w:dyaOrig="4317" w14:anchorId="29726BB5">
          <v:shape id="_x0000_i1123" type="#_x0000_t75" style="width:482.25pt;height:209.25pt" o:ole="">
            <v:imagedata r:id="rId208" o:title=""/>
          </v:shape>
          <o:OLEObject Type="Embed" ProgID="Visio.Drawing.11" ShapeID="_x0000_i1123" DrawAspect="Content" ObjectID="_1662451375" r:id="rId209"/>
        </w:object>
      </w:r>
    </w:p>
    <w:p w14:paraId="07C3BE27" w14:textId="77777777" w:rsidR="00776774" w:rsidRPr="00140E21" w:rsidRDefault="00776774" w:rsidP="00776774">
      <w:pPr>
        <w:pStyle w:val="TF"/>
      </w:pPr>
      <w:r w:rsidRPr="00140E21">
        <w:t>Figure 4.12a.9-1: ERP Exchange when the UE moves to another TNAP</w:t>
      </w:r>
    </w:p>
    <w:p w14:paraId="7B628115" w14:textId="77777777" w:rsidR="00776774" w:rsidRPr="00140E21" w:rsidRDefault="00776774" w:rsidP="00776774">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14:paraId="0CFEF533" w14:textId="77777777" w:rsidR="00776774" w:rsidRPr="00140E21" w:rsidRDefault="00776774" w:rsidP="00776774">
      <w:pPr>
        <w:pStyle w:val="B1"/>
      </w:pPr>
      <w:r w:rsidRPr="00140E21">
        <w:t>-</w:t>
      </w:r>
      <w:r w:rsidRPr="00140E21">
        <w:tab/>
        <w:t>The UE derives the same EAP re-authentication keys (e.g. in step 3) as those derived by TNGF during the 5GC registration procedure.</w:t>
      </w:r>
    </w:p>
    <w:p w14:paraId="2C114EAA" w14:textId="77777777" w:rsidR="00776774" w:rsidRPr="00140E21" w:rsidRDefault="00776774" w:rsidP="00776774">
      <w:pPr>
        <w:pStyle w:val="B1"/>
      </w:pPr>
      <w:r w:rsidRPr="00140E21">
        <w:lastRenderedPageBreak/>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14:paraId="2F039EE2" w14:textId="77777777" w:rsidR="00776774" w:rsidRPr="00140E21" w:rsidRDefault="00776774" w:rsidP="00776774">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14:paraId="38F316C0" w14:textId="77777777" w:rsidR="00776774" w:rsidRDefault="00776774" w:rsidP="00776774">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14:paraId="60BC84A3" w14:textId="77777777" w:rsidR="00776774" w:rsidRPr="00140E21" w:rsidRDefault="00776774" w:rsidP="00776774">
      <w:pPr>
        <w:pStyle w:val="Heading2"/>
      </w:pPr>
      <w:bookmarkStart w:id="1743" w:name="_Toc20204149"/>
      <w:bookmarkStart w:id="1744" w:name="_Toc27894837"/>
      <w:bookmarkStart w:id="1745" w:name="_Toc36191907"/>
      <w:bookmarkStart w:id="1746" w:name="_Toc45192997"/>
      <w:bookmarkStart w:id="1747" w:name="_Toc47592629"/>
      <w:bookmarkStart w:id="1748" w:name="_Toc51834716"/>
      <w:bookmarkStart w:id="1749" w:name="_Toc51835658"/>
      <w:r w:rsidRPr="00140E21">
        <w:t>4.12b</w:t>
      </w:r>
      <w:r w:rsidRPr="00140E21">
        <w:tab/>
        <w:t>Procedures for devices that do not support 5GC NAS over WLAN access</w:t>
      </w:r>
      <w:bookmarkEnd w:id="1743"/>
      <w:bookmarkEnd w:id="1744"/>
      <w:bookmarkEnd w:id="1745"/>
      <w:bookmarkEnd w:id="1746"/>
      <w:bookmarkEnd w:id="1747"/>
      <w:bookmarkEnd w:id="1748"/>
      <w:bookmarkEnd w:id="1749"/>
    </w:p>
    <w:p w14:paraId="3B394698" w14:textId="77777777" w:rsidR="00776774" w:rsidRPr="00140E21" w:rsidRDefault="00776774" w:rsidP="00776774">
      <w:pPr>
        <w:pStyle w:val="Heading3"/>
      </w:pPr>
      <w:bookmarkStart w:id="1750" w:name="_Toc20204150"/>
      <w:bookmarkStart w:id="1751" w:name="_Toc27894838"/>
      <w:bookmarkStart w:id="1752" w:name="_Toc36191908"/>
      <w:bookmarkStart w:id="1753" w:name="_Toc45192998"/>
      <w:bookmarkStart w:id="1754" w:name="_Toc47592630"/>
      <w:bookmarkStart w:id="1755" w:name="_Toc51834717"/>
      <w:bookmarkStart w:id="1756" w:name="_Toc51835659"/>
      <w:r w:rsidRPr="00140E21">
        <w:t>4.12b.1</w:t>
      </w:r>
      <w:r w:rsidRPr="00140E21">
        <w:tab/>
        <w:t>General</w:t>
      </w:r>
      <w:bookmarkEnd w:id="1750"/>
      <w:bookmarkEnd w:id="1751"/>
      <w:bookmarkEnd w:id="1752"/>
      <w:bookmarkEnd w:id="1753"/>
      <w:bookmarkEnd w:id="1754"/>
      <w:bookmarkEnd w:id="1755"/>
      <w:bookmarkEnd w:id="1756"/>
    </w:p>
    <w:p w14:paraId="1F5605D8" w14:textId="77777777" w:rsidR="00776774" w:rsidRPr="00140E21" w:rsidRDefault="00776774" w:rsidP="00776774">
      <w:r w:rsidRPr="00140E21">
        <w:t>As specified in TS</w:t>
      </w:r>
      <w:r>
        <w:t> </w:t>
      </w:r>
      <w:r w:rsidRPr="00140E21">
        <w:t>23.501</w:t>
      </w:r>
      <w:r>
        <w:t> </w:t>
      </w:r>
      <w:r w:rsidRPr="00140E21">
        <w:t>[2] clause 4.2.8.5, devices that do not support 5GC NAS signalling over WLAN access (referred to as "Non-5G-Capable over WLAN" devices, or N5CW devices for short), may access 5GC in a PLMN via a trusted WLAN access network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757" w:name="_Toc20204151"/>
      <w:bookmarkStart w:id="1758" w:name="_Toc27894839"/>
      <w:bookmarkStart w:id="1759" w:name="_Toc36191909"/>
      <w:bookmarkStart w:id="1760" w:name="_Toc45192999"/>
      <w:bookmarkStart w:id="1761" w:name="_Toc47592631"/>
      <w:bookmarkStart w:id="1762" w:name="_Toc51834718"/>
      <w:bookmarkStart w:id="1763" w:name="_Toc51835660"/>
      <w:r w:rsidRPr="00140E21">
        <w:t>4.12b.2</w:t>
      </w:r>
      <w:r w:rsidRPr="00140E21">
        <w:tab/>
        <w:t>Initial Registration &amp; PDU Session Establishment</w:t>
      </w:r>
      <w:bookmarkEnd w:id="1757"/>
      <w:bookmarkEnd w:id="1758"/>
      <w:bookmarkEnd w:id="1759"/>
      <w:bookmarkEnd w:id="1760"/>
      <w:bookmarkEnd w:id="1761"/>
      <w:bookmarkEnd w:id="1762"/>
      <w:bookmarkEnd w:id="1763"/>
    </w:p>
    <w:p w14:paraId="3651B5F4" w14:textId="77777777" w:rsidR="00776774" w:rsidRPr="00140E21" w:rsidRDefault="00776774" w:rsidP="00776774">
      <w:r w:rsidRPr="00140E21">
        <w:t>Figure 4.12b.2-1 illustrates how the N5CW device can connect to a trusted WLAN access network and simultaneously register to a 5G core network. A single EAP-based authentication procedure is executed for connecting the N5CW device to the trusted WLAN access network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24" type="#_x0000_t75" style="width:471.75pt;height:714pt" o:ole="">
            <v:imagedata r:id="rId210" o:title=""/>
          </v:shape>
          <o:OLEObject Type="Embed" ProgID="Visio.Drawing.11" ShapeID="_x0000_i1124" DrawAspect="Content" ObjectID="_1662451376" r:id="rId211"/>
        </w:object>
      </w:r>
    </w:p>
    <w:p w14:paraId="5526C466" w14:textId="77777777" w:rsidR="00776774" w:rsidRPr="00140E21" w:rsidRDefault="00776774" w:rsidP="00776774">
      <w:pPr>
        <w:pStyle w:val="TF"/>
      </w:pPr>
      <w:r w:rsidRPr="00140E21">
        <w:lastRenderedPageBreak/>
        <w:t>Figure 4.12b.2-1: Initial registration and PDU session establishment</w:t>
      </w:r>
    </w:p>
    <w:p w14:paraId="4B495DC9" w14:textId="77777777"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 TS</w:t>
      </w:r>
      <w:r>
        <w:t> </w:t>
      </w:r>
      <w:r w:rsidRPr="00140E21">
        <w:t>23.501</w:t>
      </w:r>
      <w:r>
        <w:t> </w:t>
      </w:r>
      <w:r w:rsidRPr="00140E21">
        <w:t>[2] clause 6.3.12a, "Access Network selection for devices that do not support 5GC NAS over WLAN".</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77777777"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 and sends an AAA request to the selected TWIF.</w:t>
      </w:r>
    </w:p>
    <w:p w14:paraId="4217C89A" w14:textId="77777777" w:rsidR="00776774" w:rsidRDefault="00776774" w:rsidP="00776774">
      <w:pPr>
        <w:pStyle w:val="B1"/>
      </w:pPr>
      <w:r>
        <w:tab/>
        <w:t>If the N5CW device has not registered over 3GPP access to 5GC of the selected PLMN when the above procedure is initiated, then the NAI includes the SUCI as specified in TS 23.003 [33] clause 28.7.7.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77777777" w:rsidR="00776774" w:rsidRPr="00140E21" w:rsidRDefault="00776774" w:rsidP="00776774">
      <w:pPr>
        <w:pStyle w:val="B1"/>
      </w:pPr>
      <w:r w:rsidRPr="00140E21">
        <w:t>6.</w:t>
      </w:r>
      <w:r w:rsidRPr="00140E21">
        <w:tab/>
        <w:t>An EAP authentication procedure takes place between the N5CW device and AUSF. Over the N2 interface, the EAP messages are encapsulated within NAS Authentication messages. The type of EAP authentication procedure is specified in TS</w:t>
      </w:r>
      <w:r>
        <w:t> </w:t>
      </w:r>
      <w:r w:rsidRPr="00140E21">
        <w:t>33.501</w:t>
      </w:r>
      <w:r>
        <w:t> </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77777777"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77777777" w:rsidR="00776774" w:rsidRPr="00140E21" w:rsidRDefault="00776774" w:rsidP="00776774">
      <w:pPr>
        <w:pStyle w:val="B1"/>
      </w:pPr>
      <w:r w:rsidRPr="00140E21">
        <w:t>10.</w:t>
      </w:r>
      <w:r w:rsidRPr="00140E21">
        <w:tab/>
        <w:t>Finally, the AMF sends a Registration Accept message to TWIF. At this point, the N5CW device is connected to the WLAN access network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 xml:space="preserve">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w:t>
      </w:r>
      <w:r w:rsidRPr="00140E21">
        <w:lastRenderedPageBreak/>
        <w:t>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77777777" w:rsidR="00776774" w:rsidRPr="00140E21" w:rsidRDefault="00776774" w:rsidP="00776774">
      <w:pPr>
        <w:pStyle w:val="B1"/>
      </w:pPr>
      <w:r w:rsidRPr="00140E21">
        <w:t>21.</w:t>
      </w:r>
      <w:r w:rsidRPr="00140E21">
        <w:tab/>
        <w:t>The AMF sends upon request of the SMF an N2 PDU Session Request message to TWIF in order to reserve the appropriate access network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7777777" w:rsidR="00776774" w:rsidRPr="00140E21" w:rsidRDefault="00776774" w:rsidP="00776774">
      <w:pPr>
        <w:pStyle w:val="B1"/>
      </w:pPr>
      <w:r w:rsidRPr="00140E21">
        <w:tab/>
        <w:t>The TWIF may receive URSP rules (see TS</w:t>
      </w:r>
      <w:r>
        <w:t> </w:t>
      </w:r>
      <w:r w:rsidRPr="00140E21">
        <w:t>23.503</w:t>
      </w:r>
      <w:r>
        <w:t> </w:t>
      </w:r>
      <w:r w:rsidRPr="00140E21">
        <w:t>[20]), which indicate the traffic that should be offloaded locally by TWIF (sent outside the PDU session) and the traffic that should be sent inside the PDU session.</w:t>
      </w:r>
    </w:p>
    <w:p w14:paraId="0D599BEA" w14:textId="77777777" w:rsidR="00776774" w:rsidRPr="00140E21" w:rsidRDefault="00776774" w:rsidP="00776774">
      <w:r w:rsidRPr="00140E21">
        <w:t>The above procedure supports only one PDU session per N5CW device whose parameters are either configured for all N5CW devices in the TWIF or are derived from default values in the N5CW device susbscription.</w:t>
      </w:r>
    </w:p>
    <w:p w14:paraId="41BF23AB" w14:textId="77777777" w:rsidR="00776774" w:rsidRDefault="00776774" w:rsidP="00776774">
      <w:bookmarkStart w:id="1764"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765" w:name="_Toc36191910"/>
      <w:bookmarkStart w:id="1766" w:name="_Toc45193000"/>
      <w:bookmarkStart w:id="1767" w:name="_Toc47592632"/>
      <w:bookmarkStart w:id="1768" w:name="_Toc51834719"/>
      <w:bookmarkStart w:id="1769" w:name="_Toc51835661"/>
      <w:bookmarkStart w:id="1770" w:name="_Toc27894840"/>
      <w:r>
        <w:t>4.12b.3</w:t>
      </w:r>
      <w:r>
        <w:tab/>
        <w:t>Deregistration procedure</w:t>
      </w:r>
      <w:bookmarkEnd w:id="1765"/>
      <w:bookmarkEnd w:id="1766"/>
      <w:bookmarkEnd w:id="1767"/>
      <w:bookmarkEnd w:id="1768"/>
      <w:bookmarkEnd w:id="1769"/>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77777777" w:rsidR="00776774" w:rsidRDefault="00776774" w:rsidP="00776774">
      <w:pPr>
        <w:pStyle w:val="B1"/>
      </w:pPr>
      <w:r>
        <w:t>-</w:t>
      </w:r>
      <w:r>
        <w:tab/>
        <w:t>For both UE/Network-initiated deregistration procedures, the TWIF may initiate the release of Yt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771" w:name="_Toc36191911"/>
      <w:bookmarkStart w:id="1772" w:name="_Toc45193001"/>
      <w:bookmarkStart w:id="1773" w:name="_Toc47592633"/>
      <w:bookmarkStart w:id="1774" w:name="_Toc51834720"/>
      <w:bookmarkStart w:id="1775" w:name="_Toc51835662"/>
      <w:r>
        <w:t>4.12b.4</w:t>
      </w:r>
      <w:r>
        <w:tab/>
        <w:t>N2 procedures</w:t>
      </w:r>
      <w:bookmarkEnd w:id="1771"/>
      <w:bookmarkEnd w:id="1772"/>
      <w:bookmarkEnd w:id="1773"/>
      <w:bookmarkEnd w:id="1774"/>
      <w:bookmarkEnd w:id="1775"/>
    </w:p>
    <w:p w14:paraId="0C7DB4CE" w14:textId="77777777" w:rsidR="00776774" w:rsidRPr="005A1DC9" w:rsidRDefault="00776774" w:rsidP="00776774">
      <w:pPr>
        <w:pStyle w:val="Heading4"/>
      </w:pPr>
      <w:bookmarkStart w:id="1776" w:name="_Toc36191912"/>
      <w:bookmarkStart w:id="1777" w:name="_Toc45193002"/>
      <w:bookmarkStart w:id="1778" w:name="_Toc47592634"/>
      <w:bookmarkStart w:id="1779" w:name="_Toc51834721"/>
      <w:bookmarkStart w:id="1780" w:name="_Toc51835663"/>
      <w:r>
        <w:t>4.12b.4.1</w:t>
      </w:r>
      <w:r>
        <w:tab/>
        <w:t>Service Request procedures</w:t>
      </w:r>
      <w:bookmarkEnd w:id="1776"/>
      <w:bookmarkEnd w:id="1777"/>
      <w:bookmarkEnd w:id="1778"/>
      <w:bookmarkEnd w:id="1779"/>
      <w:bookmarkEnd w:id="1780"/>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w:t>
      </w:r>
      <w:r>
        <w:lastRenderedPageBreak/>
        <w:t>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77777777" w:rsidR="00776774" w:rsidRDefault="00776774" w:rsidP="00776774">
      <w:pPr>
        <w:pStyle w:val="B1"/>
      </w:pPr>
      <w:r>
        <w:t>-</w:t>
      </w:r>
      <w:r>
        <w:tab/>
        <w:t>The user plane between the N5CW device and TWIF is established with Yt connection instead of IKEv2 signalling.</w:t>
      </w:r>
    </w:p>
    <w:p w14:paraId="45D47E54" w14:textId="77777777" w:rsidR="00776774" w:rsidRPr="00666EA6" w:rsidRDefault="00776774" w:rsidP="00776774">
      <w:pPr>
        <w:pStyle w:val="Heading4"/>
      </w:pPr>
      <w:bookmarkStart w:id="1781" w:name="_Toc36191913"/>
      <w:bookmarkStart w:id="1782" w:name="_Toc45193003"/>
      <w:bookmarkStart w:id="1783" w:name="_Toc47592635"/>
      <w:bookmarkStart w:id="1784" w:name="_Toc51834722"/>
      <w:bookmarkStart w:id="1785" w:name="_Toc51835664"/>
      <w:r>
        <w:t>4.12b.4.2</w:t>
      </w:r>
      <w:r>
        <w:tab/>
        <w:t>Procedure for the UE context release in the TWIF</w:t>
      </w:r>
      <w:bookmarkEnd w:id="1781"/>
      <w:bookmarkEnd w:id="1782"/>
      <w:bookmarkEnd w:id="1783"/>
      <w:bookmarkEnd w:id="1784"/>
      <w:bookmarkEnd w:id="1785"/>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77777777" w:rsidR="00776774" w:rsidRDefault="00776774" w:rsidP="00776774">
      <w:pPr>
        <w:pStyle w:val="B1"/>
      </w:pPr>
      <w:r>
        <w:t>-</w:t>
      </w:r>
      <w:r>
        <w:tab/>
        <w:t>The TWIF may initiate the release of Yt connection between the N5CW device and TWIF.</w:t>
      </w:r>
    </w:p>
    <w:p w14:paraId="3E03DDEC" w14:textId="77777777" w:rsidR="00776774" w:rsidRPr="00666EA6" w:rsidRDefault="00776774" w:rsidP="00776774">
      <w:pPr>
        <w:pStyle w:val="Heading4"/>
      </w:pPr>
      <w:bookmarkStart w:id="1786" w:name="_Toc36191914"/>
      <w:bookmarkStart w:id="1787" w:name="_Toc45193004"/>
      <w:bookmarkStart w:id="1788" w:name="_Toc47592636"/>
      <w:bookmarkStart w:id="1789" w:name="_Toc51834723"/>
      <w:bookmarkStart w:id="1790" w:name="_Toc51835665"/>
      <w:r>
        <w:t>4.12b.4.3</w:t>
      </w:r>
      <w:r>
        <w:tab/>
        <w:t>CN-initiated selective deactivation of UP connection of an existing PDU Session</w:t>
      </w:r>
      <w:bookmarkEnd w:id="1786"/>
      <w:bookmarkEnd w:id="1787"/>
      <w:bookmarkEnd w:id="1788"/>
      <w:bookmarkEnd w:id="1789"/>
      <w:bookmarkEnd w:id="1790"/>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791" w:name="_Toc36191915"/>
      <w:bookmarkStart w:id="1792" w:name="_Toc45193005"/>
      <w:bookmarkStart w:id="1793" w:name="_Toc47592637"/>
      <w:bookmarkStart w:id="1794" w:name="_Toc51834724"/>
      <w:bookmarkStart w:id="1795" w:name="_Toc51835666"/>
      <w:r w:rsidRPr="00140E21">
        <w:t>4.13</w:t>
      </w:r>
      <w:r w:rsidRPr="00140E21">
        <w:tab/>
        <w:t>Specific services</w:t>
      </w:r>
      <w:bookmarkEnd w:id="1764"/>
      <w:bookmarkEnd w:id="1770"/>
      <w:bookmarkEnd w:id="1791"/>
      <w:bookmarkEnd w:id="1792"/>
      <w:bookmarkEnd w:id="1793"/>
      <w:bookmarkEnd w:id="1794"/>
      <w:bookmarkEnd w:id="1795"/>
    </w:p>
    <w:p w14:paraId="6FC7603C" w14:textId="77777777" w:rsidR="00776774" w:rsidRPr="00140E21" w:rsidRDefault="00776774" w:rsidP="00776774">
      <w:pPr>
        <w:pStyle w:val="Heading3"/>
      </w:pPr>
      <w:bookmarkStart w:id="1796" w:name="_Toc20204153"/>
      <w:bookmarkStart w:id="1797" w:name="_Toc27894841"/>
      <w:bookmarkStart w:id="1798" w:name="_Toc36191916"/>
      <w:bookmarkStart w:id="1799" w:name="_Toc45193006"/>
      <w:bookmarkStart w:id="1800" w:name="_Toc47592638"/>
      <w:bookmarkStart w:id="1801" w:name="_Toc51834725"/>
      <w:bookmarkStart w:id="1802" w:name="_Toc51835667"/>
      <w:r w:rsidRPr="00140E21">
        <w:t>4.13.1</w:t>
      </w:r>
      <w:r w:rsidRPr="00140E21">
        <w:tab/>
        <w:t>General</w:t>
      </w:r>
      <w:bookmarkEnd w:id="1796"/>
      <w:bookmarkEnd w:id="1797"/>
      <w:bookmarkEnd w:id="1798"/>
      <w:bookmarkEnd w:id="1799"/>
      <w:bookmarkEnd w:id="1800"/>
      <w:bookmarkEnd w:id="1801"/>
      <w:bookmarkEnd w:id="1802"/>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803" w:name="_Toc20204154"/>
      <w:bookmarkStart w:id="1804" w:name="_Toc27894842"/>
      <w:bookmarkStart w:id="1805" w:name="_Toc36191917"/>
      <w:bookmarkStart w:id="1806" w:name="_Toc45193007"/>
      <w:bookmarkStart w:id="1807" w:name="_Toc47592639"/>
      <w:bookmarkStart w:id="1808" w:name="_Toc51834726"/>
      <w:bookmarkStart w:id="1809" w:name="_Toc51835668"/>
      <w:r w:rsidRPr="00140E21">
        <w:t>4.13.2</w:t>
      </w:r>
      <w:r w:rsidRPr="00140E21">
        <w:tab/>
        <w:t>Application Triggering</w:t>
      </w:r>
      <w:bookmarkEnd w:id="1803"/>
      <w:bookmarkEnd w:id="1804"/>
      <w:bookmarkEnd w:id="1805"/>
      <w:bookmarkEnd w:id="1806"/>
      <w:bookmarkEnd w:id="1807"/>
      <w:bookmarkEnd w:id="1808"/>
      <w:bookmarkEnd w:id="1809"/>
    </w:p>
    <w:p w14:paraId="0AA89344" w14:textId="77777777" w:rsidR="00776774" w:rsidRPr="00140E21" w:rsidRDefault="00776774" w:rsidP="00776774">
      <w:pPr>
        <w:pStyle w:val="Heading4"/>
        <w:rPr>
          <w:lang w:eastAsia="zh-CN"/>
        </w:rPr>
      </w:pPr>
      <w:bookmarkStart w:id="1810" w:name="_Toc20204155"/>
      <w:bookmarkStart w:id="1811" w:name="_Toc27894843"/>
      <w:bookmarkStart w:id="1812" w:name="_Toc36191918"/>
      <w:bookmarkStart w:id="1813" w:name="_Toc45193008"/>
      <w:bookmarkStart w:id="1814" w:name="_Toc47592640"/>
      <w:bookmarkStart w:id="1815" w:name="_Toc51834727"/>
      <w:bookmarkStart w:id="1816" w:name="_Toc51835669"/>
      <w:r w:rsidRPr="00140E21">
        <w:rPr>
          <w:lang w:eastAsia="zh-CN"/>
        </w:rPr>
        <w:t>4.13.2.1</w:t>
      </w:r>
      <w:r w:rsidRPr="00140E21">
        <w:rPr>
          <w:lang w:eastAsia="zh-CN"/>
        </w:rPr>
        <w:tab/>
        <w:t>General</w:t>
      </w:r>
      <w:bookmarkEnd w:id="1810"/>
      <w:bookmarkEnd w:id="1811"/>
      <w:bookmarkEnd w:id="1812"/>
      <w:bookmarkEnd w:id="1813"/>
      <w:bookmarkEnd w:id="1814"/>
      <w:bookmarkEnd w:id="1815"/>
      <w:bookmarkEnd w:id="1816"/>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17" w:name="_Toc20204156"/>
      <w:bookmarkStart w:id="1818" w:name="_Toc27894844"/>
      <w:bookmarkStart w:id="1819" w:name="_Toc36191919"/>
      <w:bookmarkStart w:id="1820" w:name="_Toc45193009"/>
      <w:bookmarkStart w:id="1821" w:name="_Toc47592641"/>
      <w:bookmarkStart w:id="1822" w:name="_Toc51834728"/>
      <w:bookmarkStart w:id="1823" w:name="_Toc51835670"/>
      <w:r w:rsidRPr="00140E21">
        <w:rPr>
          <w:lang w:eastAsia="zh-CN"/>
        </w:rPr>
        <w:lastRenderedPageBreak/>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17"/>
      <w:bookmarkEnd w:id="1818"/>
      <w:bookmarkEnd w:id="1819"/>
      <w:bookmarkEnd w:id="1820"/>
      <w:bookmarkEnd w:id="1821"/>
      <w:bookmarkEnd w:id="1822"/>
      <w:bookmarkEnd w:id="1823"/>
    </w:p>
    <w:p w14:paraId="14EE07A0" w14:textId="77777777" w:rsidR="00776774" w:rsidRPr="00140E21" w:rsidRDefault="00776774" w:rsidP="00776774">
      <w:pPr>
        <w:pStyle w:val="TH"/>
      </w:pPr>
      <w:r w:rsidRPr="00140E21">
        <w:object w:dxaOrig="11052" w:dyaOrig="10884" w14:anchorId="3F0FA0ED">
          <v:shape id="_x0000_i1125" type="#_x0000_t75" style="width:481.5pt;height:474.75pt" o:ole="">
            <v:imagedata r:id="rId212" o:title=""/>
          </v:shape>
          <o:OLEObject Type="Embed" ProgID="Visio.Drawing.15" ShapeID="_x0000_i1125" DrawAspect="Content" ObjectID="_1662451377" r:id="rId213"/>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lastRenderedPageBreak/>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77777777"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 xml:space="preserve">The SMS-SC generates the necessary CDR information and includes the AF Identifier. The SMS Application port ID, which is included in the SM User Data Header, and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824" w:name="_Toc20204157"/>
      <w:bookmarkStart w:id="1825" w:name="_Toc27894845"/>
      <w:bookmarkStart w:id="1826" w:name="_Toc36191920"/>
      <w:bookmarkStart w:id="1827" w:name="_Toc45193010"/>
      <w:bookmarkStart w:id="1828" w:name="_Toc47592642"/>
      <w:bookmarkStart w:id="1829" w:name="_Toc51834729"/>
      <w:bookmarkStart w:id="1830" w:name="_Toc51835671"/>
      <w:r w:rsidRPr="00140E21">
        <w:lastRenderedPageBreak/>
        <w:t>4.13.3</w:t>
      </w:r>
      <w:r w:rsidRPr="00140E21">
        <w:tab/>
        <w:t>SMS over NAS procedures</w:t>
      </w:r>
      <w:bookmarkEnd w:id="1824"/>
      <w:bookmarkEnd w:id="1825"/>
      <w:bookmarkEnd w:id="1826"/>
      <w:bookmarkEnd w:id="1827"/>
      <w:bookmarkEnd w:id="1828"/>
      <w:bookmarkEnd w:id="1829"/>
      <w:bookmarkEnd w:id="1830"/>
    </w:p>
    <w:p w14:paraId="789B6E94" w14:textId="77777777" w:rsidR="00776774" w:rsidRPr="00140E21" w:rsidRDefault="00776774" w:rsidP="00776774">
      <w:pPr>
        <w:pStyle w:val="Heading4"/>
      </w:pPr>
      <w:bookmarkStart w:id="1831" w:name="_Toc20204158"/>
      <w:bookmarkStart w:id="1832" w:name="_Toc27894846"/>
      <w:bookmarkStart w:id="1833" w:name="_Toc36191921"/>
      <w:bookmarkStart w:id="1834" w:name="_Toc45193011"/>
      <w:bookmarkStart w:id="1835" w:name="_Toc47592643"/>
      <w:bookmarkStart w:id="1836" w:name="_Toc51834730"/>
      <w:bookmarkStart w:id="1837" w:name="_Toc51835672"/>
      <w:r w:rsidRPr="00140E21">
        <w:t>4.13.3.1</w:t>
      </w:r>
      <w:r w:rsidRPr="00140E21">
        <w:tab/>
        <w:t>Registration procedures for SMS over NAS</w:t>
      </w:r>
      <w:bookmarkEnd w:id="1831"/>
      <w:bookmarkEnd w:id="1832"/>
      <w:bookmarkEnd w:id="1833"/>
      <w:bookmarkEnd w:id="1834"/>
      <w:bookmarkEnd w:id="1835"/>
      <w:bookmarkEnd w:id="1836"/>
      <w:bookmarkEnd w:id="1837"/>
    </w:p>
    <w:p w14:paraId="7DEE2F47" w14:textId="77777777" w:rsidR="00776774" w:rsidRDefault="00776774" w:rsidP="00776774">
      <w:pPr>
        <w:pStyle w:val="TH"/>
      </w:pPr>
      <w:r w:rsidRPr="00CE5A36">
        <w:object w:dxaOrig="10600" w:dyaOrig="10960" w14:anchorId="559D89C6">
          <v:shape id="_x0000_i1126" type="#_x0000_t75" style="width:391.5pt;height:406.5pt" o:ole="">
            <v:imagedata r:id="rId214" o:title=""/>
          </v:shape>
          <o:OLEObject Type="Embed" ProgID="Visio.Drawing.11" ShapeID="_x0000_i1126" DrawAspect="Content" ObjectID="_1662451378" r:id="rId215"/>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7777777"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77777777" w:rsidR="00776774" w:rsidRPr="00140E21" w:rsidRDefault="00776774" w:rsidP="00776774">
      <w:pPr>
        <w:pStyle w:val="B1"/>
        <w:rPr>
          <w:lang w:eastAsia="zh-CN"/>
        </w:rPr>
      </w:pPr>
      <w:r w:rsidRPr="00140E21">
        <w:rPr>
          <w:lang w:eastAsia="zh-CN"/>
        </w:rPr>
        <w:t>3.</w:t>
      </w:r>
      <w:r w:rsidRPr="00140E21">
        <w:rPr>
          <w:lang w:eastAsia="zh-CN"/>
        </w:rPr>
        <w:tab/>
        <w:t>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TS</w:t>
      </w:r>
      <w:r>
        <w:rPr>
          <w:lang w:eastAsia="zh-CN"/>
        </w:rPr>
        <w:t> </w:t>
      </w:r>
      <w:r w:rsidRPr="00140E21">
        <w:rPr>
          <w:lang w:eastAsia="zh-CN"/>
        </w:rPr>
        <w:t>23.501</w:t>
      </w:r>
      <w:r>
        <w:rPr>
          <w:lang w:eastAsia="zh-CN"/>
        </w:rPr>
        <w:t> </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77777777" w:rsidR="00776774" w:rsidRPr="00140E21" w:rsidRDefault="00776774" w:rsidP="00776774">
      <w:pPr>
        <w:pStyle w:val="B1"/>
      </w:pPr>
      <w:r w:rsidRPr="00140E21">
        <w:t>6.</w:t>
      </w:r>
      <w:r w:rsidRPr="00140E21">
        <w:tab/>
        <w:t>The SMSF discovers a UDM as described in TS</w:t>
      </w:r>
      <w:r>
        <w:t> </w:t>
      </w:r>
      <w:r w:rsidRPr="00140E21">
        <w:t>23.501</w:t>
      </w:r>
      <w:r>
        <w:t> </w:t>
      </w:r>
      <w:r w:rsidRPr="00140E21">
        <w:t>[2], clause 6.3.8.</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77777777" w:rsidR="00776774" w:rsidRDefault="00776774" w:rsidP="00776774">
      <w:pPr>
        <w:pStyle w:val="B1"/>
        <w:rPr>
          <w:lang w:eastAsia="zh-CN"/>
        </w:rPr>
      </w:pPr>
      <w:r w:rsidRPr="00140E21">
        <w:rPr>
          <w:lang w:eastAsia="zh-CN"/>
        </w:rPr>
        <w:tab/>
        <w:t xml:space="preserve">Otherwise, the SMSF </w:t>
      </w:r>
      <w:r w:rsidRPr="00140E21">
        <w:t>registers with the UDM using Nudm_UECM_Registration</w:t>
      </w:r>
      <w:r w:rsidRPr="00140E21">
        <w:rPr>
          <w:lang w:eastAsia="zh-CN"/>
        </w:rPr>
        <w:t xml:space="preserve"> with Access Type. As a result, the UDM stores the following information: SUPI, SMSF identity, SMSF address, Access Type in UE Context in SMSF data. The UDM may further store SMSF Information in UDR by Nudr_DM_Update (SUPI, Subscription Data, UE Context in SMSF data).</w:t>
      </w:r>
    </w:p>
    <w:p w14:paraId="79D693E8" w14:textId="77777777" w:rsidR="00776774" w:rsidRPr="00140E21" w:rsidRDefault="00776774" w:rsidP="00776774">
      <w:pPr>
        <w:pStyle w:val="B1"/>
        <w:rPr>
          <w:lang w:eastAsia="zh-CN"/>
        </w:rPr>
      </w:pPr>
      <w:r>
        <w:t>7b-7c</w:t>
      </w:r>
      <w:r>
        <w:tab/>
      </w:r>
      <w:r w:rsidRPr="00140E21">
        <w:t>SMSF retrieves SMS Management Subscription data (e.g.,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838" w:name="_Toc20204159"/>
      <w:bookmarkStart w:id="1839" w:name="_Toc27894847"/>
      <w:bookmarkStart w:id="1840" w:name="_Toc36191922"/>
      <w:bookmarkStart w:id="1841" w:name="_Toc45193012"/>
      <w:bookmarkStart w:id="1842" w:name="_Toc47592644"/>
      <w:bookmarkStart w:id="1843" w:name="_Toc51834731"/>
      <w:bookmarkStart w:id="1844" w:name="_Toc51835673"/>
      <w:r w:rsidRPr="00140E21">
        <w:t>4.13.3.2</w:t>
      </w:r>
      <w:r w:rsidRPr="00140E21">
        <w:tab/>
        <w:t>Deregistration procedures for SMS over NAS</w:t>
      </w:r>
      <w:bookmarkEnd w:id="1838"/>
      <w:bookmarkEnd w:id="1839"/>
      <w:bookmarkEnd w:id="1840"/>
      <w:bookmarkEnd w:id="1841"/>
      <w:bookmarkEnd w:id="1842"/>
      <w:bookmarkEnd w:id="1843"/>
      <w:bookmarkEnd w:id="1844"/>
    </w:p>
    <w:p w14:paraId="22E53542" w14:textId="77777777"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lastRenderedPageBreak/>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845" w:name="_Toc20204160"/>
      <w:bookmarkStart w:id="1846" w:name="_Toc27894848"/>
      <w:bookmarkStart w:id="1847" w:name="_Toc36191923"/>
      <w:bookmarkStart w:id="1848" w:name="_Toc45193013"/>
      <w:bookmarkStart w:id="1849" w:name="_Toc47592645"/>
      <w:bookmarkStart w:id="1850" w:name="_Toc51834732"/>
      <w:bookmarkStart w:id="1851" w:name="_Toc51835674"/>
      <w:r w:rsidRPr="00140E21">
        <w:t>4.13.3.3</w:t>
      </w:r>
      <w:r w:rsidRPr="00140E21">
        <w:tab/>
        <w:t>MO SMS over NAS in CM-IDLE (baseline)</w:t>
      </w:r>
      <w:bookmarkEnd w:id="1845"/>
      <w:bookmarkEnd w:id="1846"/>
      <w:bookmarkEnd w:id="1847"/>
      <w:bookmarkEnd w:id="1848"/>
      <w:bookmarkEnd w:id="1849"/>
      <w:bookmarkEnd w:id="1850"/>
      <w:bookmarkEnd w:id="1851"/>
    </w:p>
    <w:p w14:paraId="7C724716" w14:textId="77777777" w:rsidR="00776774" w:rsidRPr="00140E21" w:rsidRDefault="00776774" w:rsidP="00776774">
      <w:pPr>
        <w:pStyle w:val="TH"/>
      </w:pPr>
      <w:r w:rsidRPr="00140E21">
        <w:object w:dxaOrig="7231" w:dyaOrig="6630" w14:anchorId="17BB5D6E">
          <v:shape id="_x0000_i1127" type="#_x0000_t75" style="width:361.5pt;height:332.25pt" o:ole="">
            <v:imagedata r:id="rId216" o:title=""/>
          </v:shape>
          <o:OLEObject Type="Embed" ProgID="Visio.Drawing.11" ShapeID="_x0000_i1127" DrawAspect="Content" ObjectID="_1662451379" r:id="rId217"/>
        </w:object>
      </w:r>
    </w:p>
    <w:p w14:paraId="471E0BCE" w14:textId="77777777" w:rsidR="00776774" w:rsidRPr="00140E21" w:rsidRDefault="00776774" w:rsidP="00776774">
      <w:pPr>
        <w:pStyle w:val="TF"/>
      </w:pPr>
      <w:r w:rsidRPr="00140E21">
        <w:t>Figure 4.13.3.3-1: MO SMS over NAS</w:t>
      </w:r>
    </w:p>
    <w:p w14:paraId="66B7BE91" w14:textId="77777777"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TS</w:t>
      </w:r>
      <w:r>
        <w:rPr>
          <w:lang w:eastAsia="zh-CN"/>
        </w:rPr>
        <w:t> </w:t>
      </w:r>
      <w:r w:rsidRPr="00140E21">
        <w:rPr>
          <w:lang w:eastAsia="zh-CN"/>
        </w:rPr>
        <w:t>23.501</w:t>
      </w:r>
      <w:r>
        <w:rPr>
          <w:lang w:eastAsia="zh-CN"/>
        </w:rPr>
        <w:t> </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77777777" w:rsidR="00776774" w:rsidRPr="00140E21" w:rsidRDefault="00776774" w:rsidP="00776774">
      <w:pPr>
        <w:pStyle w:val="B1"/>
      </w:pPr>
      <w:r w:rsidRPr="00140E21">
        <w:rPr>
          <w:lang w:eastAsia="zh-CN"/>
        </w:rPr>
        <w:t>2a.</w:t>
      </w:r>
      <w:r w:rsidRPr="00140E21">
        <w:rPr>
          <w:lang w:eastAsia="zh-CN"/>
        </w:rPr>
        <w:tab/>
      </w:r>
      <w:r w:rsidRPr="00140E21">
        <w:t>The UE builds the SMS message to be sent as defined in TS</w:t>
      </w:r>
      <w:r>
        <w:t> </w:t>
      </w:r>
      <w:r w:rsidRPr="00140E21">
        <w:t>23.040</w:t>
      </w:r>
      <w:r>
        <w:t> </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77777777"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 TS</w:t>
      </w:r>
      <w:r>
        <w:t> </w:t>
      </w:r>
      <w:r w:rsidRPr="00140E21">
        <w:t>23.</w:t>
      </w:r>
      <w:r w:rsidRPr="00140E21">
        <w:rPr>
          <w:lang w:eastAsia="zh-CN"/>
        </w:rPr>
        <w:t>501</w:t>
      </w:r>
      <w:r>
        <w:t> </w:t>
      </w:r>
      <w:r w:rsidRPr="00140E21">
        <w:rPr>
          <w:lang w:eastAsia="zh-CN"/>
        </w:rPr>
        <w:t xml:space="preserve">[2] </w:t>
      </w:r>
      <w:r w:rsidRPr="00140E21">
        <w:t>clause </w:t>
      </w:r>
      <w:r w:rsidRPr="00140E21">
        <w:rPr>
          <w:lang w:eastAsia="ko-KR"/>
        </w:rPr>
        <w:t>5.6.2</w:t>
      </w:r>
      <w:r w:rsidRPr="00140E21">
        <w:t>,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lastRenderedPageBreak/>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77777777" w:rsidR="00776774" w:rsidRPr="00140E21" w:rsidRDefault="00776774" w:rsidP="00776774">
      <w:pPr>
        <w:pStyle w:val="B1"/>
        <w:rPr>
          <w:lang w:eastAsia="zh-CN"/>
        </w:rPr>
      </w:pPr>
      <w:r w:rsidRPr="00140E21">
        <w:rPr>
          <w:lang w:eastAsia="zh-CN"/>
        </w:rPr>
        <w:t>3-5.</w:t>
      </w:r>
      <w:r w:rsidRPr="00140E21">
        <w:rPr>
          <w:lang w:eastAsia="zh-CN"/>
        </w:rPr>
        <w:tab/>
        <w:t>The SMSF checks the SMS management subscription data. If SMS delivery is allowed, the procedure defined in TS</w:t>
      </w:r>
      <w:r>
        <w:rPr>
          <w:lang w:eastAsia="zh-CN"/>
        </w:rPr>
        <w:t> </w:t>
      </w:r>
      <w:r w:rsidRPr="00140E21">
        <w:rPr>
          <w:lang w:eastAsia="zh-CN"/>
        </w:rPr>
        <w:t>23.040</w:t>
      </w:r>
      <w:r>
        <w:rPr>
          <w:lang w:eastAsia="zh-CN"/>
        </w:rPr>
        <w:t> </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77777777" w:rsidR="00776774" w:rsidRPr="00140E21" w:rsidRDefault="00776774" w:rsidP="00776774">
      <w:pPr>
        <w:pStyle w:val="NO"/>
        <w:rPr>
          <w:lang w:eastAsia="zh-CN"/>
        </w:rPr>
      </w:pPr>
      <w:r w:rsidRPr="00140E21">
        <w:rPr>
          <w:lang w:eastAsia="zh-CN"/>
        </w:rPr>
        <w:t>NOTE:</w:t>
      </w:r>
      <w:r w:rsidRPr="00140E21">
        <w:rPr>
          <w:lang w:eastAsia="zh-CN"/>
        </w:rPr>
        <w:tab/>
        <w:t>The behavior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77777777" w:rsidR="00776774" w:rsidRPr="00140E21" w:rsidRDefault="00776774" w:rsidP="00776774">
      <w:pPr>
        <w:pStyle w:val="B1"/>
        <w:rPr>
          <w:lang w:eastAsia="zh-CN"/>
        </w:rPr>
      </w:pPr>
      <w:r w:rsidRPr="00140E21">
        <w:rPr>
          <w:lang w:eastAsia="zh-CN"/>
        </w:rPr>
        <w:t>6c-6d.</w:t>
      </w:r>
      <w:r w:rsidRPr="00140E21">
        <w:rPr>
          <w:lang w:eastAsia="zh-CN"/>
        </w:rPr>
        <w:tab/>
        <w:t>When no more SMS is to be sent, UE returns a CP-ack as defined in TS</w:t>
      </w:r>
      <w:r>
        <w:rPr>
          <w:lang w:eastAsia="zh-CN"/>
        </w:rPr>
        <w:t> </w:t>
      </w:r>
      <w:r w:rsidRPr="00140E21">
        <w:rPr>
          <w:lang w:eastAsia="zh-CN"/>
        </w:rPr>
        <w:t>23.040</w:t>
      </w:r>
      <w:r>
        <w:rPr>
          <w:lang w:eastAsia="zh-CN"/>
        </w:rPr>
        <w:t> </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852" w:name="_Toc20204161"/>
      <w:bookmarkStart w:id="1853" w:name="_Toc27894849"/>
      <w:bookmarkStart w:id="1854" w:name="_Toc36191924"/>
      <w:bookmarkStart w:id="1855" w:name="_Toc45193014"/>
      <w:bookmarkStart w:id="1856" w:name="_Toc47592646"/>
      <w:bookmarkStart w:id="1857" w:name="_Toc51834733"/>
      <w:bookmarkStart w:id="1858" w:name="_Toc51835675"/>
      <w:r w:rsidRPr="00140E21">
        <w:t>4.13.3.4</w:t>
      </w:r>
      <w:r w:rsidRPr="00140E21">
        <w:tab/>
        <w:t>Void</w:t>
      </w:r>
      <w:bookmarkEnd w:id="1852"/>
      <w:bookmarkEnd w:id="1853"/>
      <w:bookmarkEnd w:id="1854"/>
      <w:bookmarkEnd w:id="1855"/>
      <w:bookmarkEnd w:id="1856"/>
      <w:bookmarkEnd w:id="1857"/>
      <w:bookmarkEnd w:id="1858"/>
    </w:p>
    <w:p w14:paraId="71600995" w14:textId="77777777" w:rsidR="00776774" w:rsidRPr="00140E21" w:rsidRDefault="00776774" w:rsidP="00776774"/>
    <w:p w14:paraId="0C5C8448" w14:textId="77777777" w:rsidR="00776774" w:rsidRPr="00140E21" w:rsidRDefault="00776774" w:rsidP="00776774">
      <w:pPr>
        <w:pStyle w:val="Heading4"/>
      </w:pPr>
      <w:bookmarkStart w:id="1859" w:name="_Toc20204162"/>
      <w:bookmarkStart w:id="1860" w:name="_Toc27894850"/>
      <w:bookmarkStart w:id="1861" w:name="_Toc36191925"/>
      <w:bookmarkStart w:id="1862" w:name="_Toc45193015"/>
      <w:bookmarkStart w:id="1863" w:name="_Toc47592647"/>
      <w:bookmarkStart w:id="1864" w:name="_Toc51834734"/>
      <w:bookmarkStart w:id="1865" w:name="_Toc51835676"/>
      <w:r w:rsidRPr="00140E21">
        <w:t>4.13.3.5</w:t>
      </w:r>
      <w:r w:rsidRPr="00140E21">
        <w:tab/>
        <w:t>MO SMS over NAS in CM-CONNECTED</w:t>
      </w:r>
      <w:bookmarkEnd w:id="1859"/>
      <w:bookmarkEnd w:id="1860"/>
      <w:bookmarkEnd w:id="1861"/>
      <w:bookmarkEnd w:id="1862"/>
      <w:bookmarkEnd w:id="1863"/>
      <w:bookmarkEnd w:id="1864"/>
      <w:bookmarkEnd w:id="1865"/>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866" w:name="_Toc20204163"/>
      <w:bookmarkStart w:id="1867" w:name="_Toc27894851"/>
      <w:bookmarkStart w:id="1868" w:name="_Toc36191926"/>
      <w:bookmarkStart w:id="1869" w:name="_Toc45193016"/>
      <w:bookmarkStart w:id="1870" w:name="_Toc47592648"/>
      <w:bookmarkStart w:id="1871" w:name="_Toc51834735"/>
      <w:bookmarkStart w:id="1872" w:name="_Toc51835677"/>
      <w:r w:rsidRPr="00140E21">
        <w:lastRenderedPageBreak/>
        <w:t>4.13.3.6</w:t>
      </w:r>
      <w:r w:rsidRPr="00140E21">
        <w:tab/>
        <w:t>MT SMS over NAS in CM-IDLE state via 3GPP access</w:t>
      </w:r>
      <w:bookmarkEnd w:id="1866"/>
      <w:bookmarkEnd w:id="1867"/>
      <w:bookmarkEnd w:id="1868"/>
      <w:bookmarkEnd w:id="1869"/>
      <w:bookmarkEnd w:id="1870"/>
      <w:bookmarkEnd w:id="1871"/>
      <w:bookmarkEnd w:id="1872"/>
    </w:p>
    <w:p w14:paraId="069E6D11" w14:textId="77777777" w:rsidR="00776774" w:rsidRPr="00140E21" w:rsidRDefault="00776774" w:rsidP="00776774">
      <w:pPr>
        <w:pStyle w:val="TH"/>
      </w:pPr>
      <w:r w:rsidRPr="00140E21">
        <w:object w:dxaOrig="9510" w:dyaOrig="9720" w14:anchorId="09FBF90A">
          <v:shape id="_x0000_i1128" type="#_x0000_t75" style="width:474.75pt;height:486.75pt" o:ole="">
            <v:imagedata r:id="rId218" o:title=""/>
          </v:shape>
          <o:OLEObject Type="Embed" ProgID="Visio.Drawing.15" ShapeID="_x0000_i1128" DrawAspect="Content" ObjectID="_1662451380" r:id="rId219"/>
        </w:object>
      </w:r>
    </w:p>
    <w:p w14:paraId="06CAE9E4" w14:textId="77777777" w:rsidR="00776774" w:rsidRPr="00140E21" w:rsidRDefault="00776774" w:rsidP="00776774">
      <w:pPr>
        <w:pStyle w:val="TF"/>
      </w:pPr>
      <w:r w:rsidRPr="00140E21">
        <w:t>Figure 4.13.3.6-1: MT SMS over NAS in CM_IDLE state via 3GPP access</w:t>
      </w:r>
    </w:p>
    <w:p w14:paraId="317B7299" w14:textId="77777777" w:rsidR="00776774" w:rsidRPr="00140E21" w:rsidRDefault="00776774" w:rsidP="00776774">
      <w:pPr>
        <w:pStyle w:val="B1"/>
        <w:rPr>
          <w:lang w:eastAsia="zh-CN"/>
        </w:rPr>
      </w:pPr>
      <w:r w:rsidRPr="00140E21">
        <w:rPr>
          <w:lang w:eastAsia="zh-CN"/>
        </w:rPr>
        <w:t>1-3</w:t>
      </w:r>
      <w:r w:rsidRPr="00140E21">
        <w:rPr>
          <w:lang w:eastAsia="zh-CN"/>
        </w:rPr>
        <w:tab/>
        <w:t>MT SMS interaction between SC/SMS-GMSC/UDM follow the current procedure as defined in TS</w:t>
      </w:r>
      <w:r>
        <w:rPr>
          <w:lang w:eastAsia="zh-CN"/>
        </w:rPr>
        <w:t> </w:t>
      </w:r>
      <w:r w:rsidRPr="00140E21">
        <w:rPr>
          <w:lang w:eastAsia="zh-CN"/>
        </w:rPr>
        <w:t>23.040</w:t>
      </w:r>
      <w:r>
        <w:rPr>
          <w:lang w:eastAsia="zh-CN"/>
        </w:rPr>
        <w:t> </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7777777"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SMS message to be sent as defined in TS</w:t>
      </w:r>
      <w:r>
        <w:t> </w:t>
      </w:r>
      <w:r w:rsidRPr="00140E21">
        <w:t>23.040</w:t>
      </w:r>
      <w:r>
        <w:t> </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77777777"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 TS</w:t>
      </w:r>
      <w:r>
        <w:t> </w:t>
      </w:r>
      <w:r w:rsidRPr="00140E21">
        <w:t>23.</w:t>
      </w:r>
      <w:r w:rsidRPr="00140E21">
        <w:rPr>
          <w:lang w:eastAsia="zh-CN"/>
        </w:rPr>
        <w:t>501</w:t>
      </w:r>
      <w:r>
        <w:t> </w:t>
      </w:r>
      <w:r w:rsidRPr="00140E21">
        <w:rPr>
          <w:lang w:eastAsia="zh-CN"/>
        </w:rPr>
        <w:t xml:space="preserve">[2] </w:t>
      </w:r>
      <w:r w:rsidRPr="00140E21">
        <w:t>clause </w:t>
      </w:r>
      <w:r w:rsidRPr="00140E21">
        <w:rPr>
          <w:lang w:eastAsia="ko-KR"/>
        </w:rPr>
        <w:t>5.6.2</w:t>
      </w:r>
      <w:r w:rsidRPr="00140E21">
        <w:rPr>
          <w:lang w:eastAsia="zh-CN"/>
        </w:rPr>
        <w:t xml:space="preserve"> and, if the SMS is delivered to the UE via 3GPP access, the local time zone</w:t>
      </w:r>
      <w:r w:rsidRPr="00140E21">
        <w:t>.</w:t>
      </w:r>
    </w:p>
    <w:p w14:paraId="0404D86C" w14:textId="77777777" w:rsidR="00776774" w:rsidRPr="00140E21" w:rsidRDefault="00776774" w:rsidP="00776774">
      <w:pPr>
        <w:pStyle w:val="B1"/>
      </w:pPr>
      <w:r w:rsidRPr="00140E21">
        <w:rPr>
          <w:lang w:eastAsia="zh-CN"/>
        </w:rPr>
        <w:t>6a-6b.</w:t>
      </w:r>
      <w:r w:rsidRPr="00140E21">
        <w:rPr>
          <w:lang w:eastAsia="zh-CN"/>
        </w:rPr>
        <w:tab/>
        <w:t xml:space="preserve">The UE </w:t>
      </w:r>
      <w:r w:rsidRPr="00140E21">
        <w:t>returns a delivery report as defined in TS</w:t>
      </w:r>
      <w:r>
        <w:t> </w:t>
      </w:r>
      <w:r w:rsidRPr="00140E21">
        <w:t>23.040</w:t>
      </w:r>
      <w:r>
        <w:t> </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77777777" w:rsidR="00776774" w:rsidRPr="00140E21" w:rsidRDefault="00776774" w:rsidP="00776774">
      <w:pPr>
        <w:pStyle w:val="NO"/>
      </w:pPr>
      <w:r w:rsidRPr="00140E21">
        <w:rPr>
          <w:lang w:eastAsia="zh-CN"/>
        </w:rPr>
        <w:t>NOTE:</w:t>
      </w:r>
      <w:r w:rsidRPr="00140E21">
        <w:rPr>
          <w:lang w:eastAsia="zh-CN"/>
        </w:rPr>
        <w:tab/>
        <w:t>The behavior of AMF based on the "</w:t>
      </w:r>
      <w:r w:rsidRPr="00140E21">
        <w:t>last message indication"</w:t>
      </w:r>
      <w:r w:rsidRPr="00140E21" w:rsidDel="009815F2">
        <w:t xml:space="preserve"> </w:t>
      </w:r>
      <w:r w:rsidRPr="00140E21">
        <w:t>is implementation specific.</w:t>
      </w:r>
    </w:p>
    <w:p w14:paraId="7884A775" w14:textId="77777777" w:rsidR="00776774" w:rsidRPr="00140E21" w:rsidRDefault="00776774" w:rsidP="00776774">
      <w:pPr>
        <w:pStyle w:val="B1"/>
      </w:pPr>
      <w:r w:rsidRPr="00140E21">
        <w:t>7.</w:t>
      </w:r>
      <w:r w:rsidRPr="00140E21">
        <w:tab/>
        <w:t>In parallel to steps 6c and 6d, the SMSF delivers the delivery report to SC as defined in TS</w:t>
      </w:r>
      <w:r>
        <w:t> </w:t>
      </w:r>
      <w:r w:rsidRPr="00140E21">
        <w:t>23.040</w:t>
      </w:r>
      <w:r>
        <w:t> </w:t>
      </w:r>
      <w:r w:rsidRPr="00140E21">
        <w:t>[7].</w:t>
      </w:r>
    </w:p>
    <w:p w14:paraId="14192207" w14:textId="77777777" w:rsidR="00776774" w:rsidRPr="00140E21" w:rsidRDefault="00776774" w:rsidP="00776774">
      <w:pPr>
        <w:pStyle w:val="Heading4"/>
      </w:pPr>
      <w:bookmarkStart w:id="1873" w:name="_Toc20204164"/>
      <w:bookmarkStart w:id="1874" w:name="_Toc27894852"/>
      <w:bookmarkStart w:id="1875" w:name="_Toc36191927"/>
      <w:bookmarkStart w:id="1876" w:name="_Toc45193017"/>
      <w:bookmarkStart w:id="1877" w:name="_Toc47592649"/>
      <w:bookmarkStart w:id="1878" w:name="_Toc51834736"/>
      <w:bookmarkStart w:id="1879" w:name="_Toc51835678"/>
      <w:r w:rsidRPr="00140E21">
        <w:t>4.13.3.7</w:t>
      </w:r>
      <w:r w:rsidRPr="00140E21">
        <w:tab/>
        <w:t>MT SMS over NAS in CM-CONNECTED state via 3GPP access</w:t>
      </w:r>
      <w:bookmarkEnd w:id="1873"/>
      <w:bookmarkEnd w:id="1874"/>
      <w:bookmarkEnd w:id="1875"/>
      <w:bookmarkEnd w:id="1876"/>
      <w:bookmarkEnd w:id="1877"/>
      <w:bookmarkEnd w:id="1878"/>
      <w:bookmarkEnd w:id="1879"/>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880" w:name="_Toc20204165"/>
      <w:bookmarkStart w:id="1881" w:name="_Toc27894853"/>
      <w:bookmarkStart w:id="1882" w:name="_Toc36191928"/>
      <w:bookmarkStart w:id="1883" w:name="_Toc45193018"/>
      <w:bookmarkStart w:id="1884" w:name="_Toc47592650"/>
      <w:bookmarkStart w:id="1885" w:name="_Toc51834737"/>
      <w:bookmarkStart w:id="1886" w:name="_Toc51835679"/>
      <w:r w:rsidRPr="00140E21">
        <w:t>4.13.3.8</w:t>
      </w:r>
      <w:r w:rsidRPr="00140E21">
        <w:tab/>
        <w:t>MT SMS over NAS via non-3GPP access</w:t>
      </w:r>
      <w:bookmarkEnd w:id="1880"/>
      <w:bookmarkEnd w:id="1881"/>
      <w:bookmarkEnd w:id="1882"/>
      <w:bookmarkEnd w:id="1883"/>
      <w:bookmarkEnd w:id="1884"/>
      <w:bookmarkEnd w:id="1885"/>
      <w:bookmarkEnd w:id="1886"/>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77777777"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3GPP and non-3GPP accesses and the AMF determines to deliver MT-SMS via non-3GPP access based on operator policy in step 4, the NAS messages is transferred via non-3GPP access network.</w:t>
      </w:r>
    </w:p>
    <w:p w14:paraId="67179C8E" w14:textId="77777777" w:rsidR="00776774" w:rsidRPr="00140E21" w:rsidRDefault="00776774" w:rsidP="00776774">
      <w:pPr>
        <w:pStyle w:val="Heading4"/>
      </w:pPr>
      <w:bookmarkStart w:id="1887" w:name="_Toc20204166"/>
      <w:bookmarkStart w:id="1888" w:name="_Toc27894854"/>
      <w:bookmarkStart w:id="1889" w:name="_Toc36191929"/>
      <w:bookmarkStart w:id="1890" w:name="_Toc45193019"/>
      <w:bookmarkStart w:id="1891" w:name="_Toc47592651"/>
      <w:bookmarkStart w:id="1892" w:name="_Toc51834738"/>
      <w:bookmarkStart w:id="1893" w:name="_Toc51835680"/>
      <w:r w:rsidRPr="00140E21">
        <w:t>4.13.3.9</w:t>
      </w:r>
      <w:r w:rsidRPr="00140E21">
        <w:tab/>
        <w:t xml:space="preserve">Unsuccessful Mobile terminating SMS delivery </w:t>
      </w:r>
      <w:r>
        <w:t>re-</w:t>
      </w:r>
      <w:r w:rsidRPr="00140E21">
        <w:t>attempt</w:t>
      </w:r>
      <w:bookmarkEnd w:id="1887"/>
      <w:bookmarkEnd w:id="1888"/>
      <w:bookmarkEnd w:id="1889"/>
      <w:bookmarkEnd w:id="1890"/>
      <w:bookmarkEnd w:id="1891"/>
      <w:bookmarkEnd w:id="1892"/>
      <w:bookmarkEnd w:id="1893"/>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77777777" w:rsidR="00776774" w:rsidRPr="00140E21" w:rsidRDefault="00776774" w:rsidP="00776774">
      <w:pPr>
        <w:pStyle w:val="B1"/>
      </w:pPr>
      <w:r w:rsidRPr="00140E21">
        <w:t>-</w:t>
      </w:r>
      <w:r w:rsidRPr="00140E21">
        <w:tab/>
        <w:t>If the AMF informs the SMSF that it cannot deliver the MT-SMS to the UE, the SMSF sends a failure report to the first SMS-GMSC (which can be co-located with IP-SM-GW or SMS Router) as defined in TS</w:t>
      </w:r>
      <w:r>
        <w:t> </w:t>
      </w:r>
      <w:r w:rsidRPr="00140E21">
        <w:t>23.040</w:t>
      </w:r>
      <w:r>
        <w:t> </w:t>
      </w:r>
      <w:r w:rsidRPr="00140E21">
        <w:t xml:space="preserve">[7]. If </w:t>
      </w:r>
      <w:r w:rsidRPr="00140E21">
        <w:lastRenderedPageBreak/>
        <w:t>the SMS-GMSC has more than one entity for SMS transport towards the UE, then upon receiving MT-SMS failure report, the SMS-GMSC, based on operator local policy, may re-attempt the MT-SMS delivery via the other entity.</w:t>
      </w:r>
    </w:p>
    <w:p w14:paraId="32C8B758" w14:textId="77777777" w:rsidR="00776774" w:rsidRPr="00140E21" w:rsidRDefault="00776774" w:rsidP="00776774">
      <w:pPr>
        <w:pStyle w:val="B1"/>
      </w:pPr>
      <w:r w:rsidRPr="00140E21">
        <w:t>-</w:t>
      </w:r>
      <w:r w:rsidRPr="00140E21">
        <w:tab/>
        <w:t>After the first SMS-GMSC informs the UDM/HSS that the UE is not able to receive MT-SMS, the UDM shall set its internal URRP-AMF flag.</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77777777"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 and alerts related SCs to retry MT-SMS delivery.</w:t>
      </w:r>
      <w:r>
        <w:t xml:space="preserve"> Otherwise, if the UE is not registered in an SMSF, the UDM clears its URRP-AMF flag and sets the SMSF registration notification flag to notify the SC upon subsequent SMSF registration for the UE.</w:t>
      </w:r>
    </w:p>
    <w:p w14:paraId="6CC35D21" w14:textId="77777777" w:rsidR="00776774" w:rsidRDefault="00776774" w:rsidP="00776774">
      <w:pPr>
        <w:pStyle w:val="B1"/>
      </w:pPr>
      <w:bookmarkStart w:id="1894" w:name="_Toc20204167"/>
      <w:r>
        <w:t>-</w:t>
      </w:r>
      <w:r>
        <w:tab/>
        <w:t>When the SMS-GMSC requests routing information from UDM for a UE not registered in 5GC, or for a registered UE which has not been yet registered for SMS service, the UDM reponds to the SMS-GMSC that the UE is absent, stores the SC address in the MWD list (if not yet stored) and indicates that to the SC as defined in TS 23.040 [7]. The UDM also sets an internal SMSF registration notification flag to notify the SC upon subsequent SMSF registration for the UE.</w:t>
      </w:r>
    </w:p>
    <w:p w14:paraId="1DD89C9F" w14:textId="77777777" w:rsidR="00776774" w:rsidRDefault="00776774" w:rsidP="00776774">
      <w:pPr>
        <w:pStyle w:val="B1"/>
      </w:pPr>
      <w:r>
        <w:tab/>
        <w:t>When the UDM receives an Nudm_UECM_Registration Request from an SMSF for a UE for which the SMSF registration notification flag is set, the UDM clears the flag and alerts the related SCs to retry the MT-SMS delivery.</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895" w:name="_Toc27894855"/>
      <w:bookmarkStart w:id="1896" w:name="_Toc36191930"/>
      <w:bookmarkStart w:id="1897" w:name="_Toc45193020"/>
      <w:bookmarkStart w:id="1898" w:name="_Toc47592652"/>
      <w:bookmarkStart w:id="1899" w:name="_Toc51834739"/>
      <w:bookmarkStart w:id="1900" w:name="_Toc51835681"/>
      <w:r w:rsidRPr="00140E21">
        <w:t>4.13.4</w:t>
      </w:r>
      <w:r w:rsidRPr="00140E21">
        <w:tab/>
        <w:t>Emergency Services</w:t>
      </w:r>
      <w:bookmarkEnd w:id="1894"/>
      <w:bookmarkEnd w:id="1895"/>
      <w:bookmarkEnd w:id="1896"/>
      <w:bookmarkEnd w:id="1897"/>
      <w:bookmarkEnd w:id="1898"/>
      <w:bookmarkEnd w:id="1899"/>
      <w:bookmarkEnd w:id="1900"/>
    </w:p>
    <w:p w14:paraId="7FB0C2B7" w14:textId="77777777" w:rsidR="00776774" w:rsidRPr="00140E21" w:rsidRDefault="00776774" w:rsidP="00776774">
      <w:pPr>
        <w:pStyle w:val="Heading4"/>
      </w:pPr>
      <w:bookmarkStart w:id="1901" w:name="_Toc20204168"/>
      <w:bookmarkStart w:id="1902" w:name="_Toc27894856"/>
      <w:bookmarkStart w:id="1903" w:name="_Toc36191931"/>
      <w:bookmarkStart w:id="1904" w:name="_Toc45193021"/>
      <w:bookmarkStart w:id="1905" w:name="_Toc47592653"/>
      <w:bookmarkStart w:id="1906" w:name="_Toc51834740"/>
      <w:bookmarkStart w:id="1907" w:name="_Toc51835682"/>
      <w:r w:rsidRPr="00140E21">
        <w:t>4.13.4.1</w:t>
      </w:r>
      <w:r w:rsidRPr="00140E21">
        <w:tab/>
        <w:t>General</w:t>
      </w:r>
      <w:bookmarkEnd w:id="1901"/>
      <w:bookmarkEnd w:id="1902"/>
      <w:bookmarkEnd w:id="1903"/>
      <w:bookmarkEnd w:id="1904"/>
      <w:bookmarkEnd w:id="1905"/>
      <w:bookmarkEnd w:id="1906"/>
      <w:bookmarkEnd w:id="1907"/>
    </w:p>
    <w:p w14:paraId="3B2AEA5B" w14:textId="77777777" w:rsidR="00776774" w:rsidRPr="00140E21" w:rsidRDefault="00776774" w:rsidP="00776774">
      <w:r w:rsidRPr="00140E21">
        <w:t>If the 5GS supports Emergency Services, the support is indicated to UE via the Registration Accept message on per-TA-list and per-RAT basis, as described in TS</w:t>
      </w:r>
      <w:r>
        <w:t> </w:t>
      </w:r>
      <w:r w:rsidRPr="00140E21">
        <w:t>23.501</w:t>
      </w:r>
      <w:r>
        <w:t> </w:t>
      </w:r>
      <w:r w:rsidRPr="00140E21">
        <w:t>[2].</w:t>
      </w:r>
    </w:p>
    <w:p w14:paraId="786D72E8" w14:textId="77777777" w:rsidR="00776774" w:rsidRPr="00140E21" w:rsidRDefault="00776774" w:rsidP="00776774">
      <w:r w:rsidRPr="00140E21">
        <w:t>If the 5GS supports Emergency Services Fallback, the support is indicated to UE via the Registration Accept message on per-TA-list and per-RAT basis, as described in TS</w:t>
      </w:r>
      <w:r>
        <w:t> </w:t>
      </w:r>
      <w:r w:rsidRPr="00140E21">
        <w:t>23.501</w:t>
      </w:r>
      <w:r>
        <w:t> </w:t>
      </w:r>
      <w:r w:rsidRPr="00140E21">
        <w:t>[2].</w:t>
      </w:r>
    </w:p>
    <w:p w14:paraId="19DE23EC" w14:textId="77777777" w:rsidR="00776774" w:rsidRPr="00140E21" w:rsidRDefault="00776774" w:rsidP="00776774">
      <w:r w:rsidRPr="00140E21">
        <w:t>The UE shall follow the domain selection rules for emergency session attempts as described in TS</w:t>
      </w:r>
      <w:r>
        <w:t> </w:t>
      </w:r>
      <w:r w:rsidRPr="00140E21">
        <w:t>23.167</w:t>
      </w:r>
      <w:r>
        <w:t> </w:t>
      </w:r>
      <w:r w:rsidRPr="00140E21">
        <w:t>[28].</w:t>
      </w:r>
    </w:p>
    <w:p w14:paraId="7A14CF1A" w14:textId="77777777" w:rsidR="00776774" w:rsidRPr="00140E21" w:rsidRDefault="00776774" w:rsidP="00776774">
      <w:r w:rsidRPr="00140E21">
        <w:t>If the 5GC has indicated Emergency Services Fallback support for the TA and RAT where the UE is currently camping, and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908" w:name="_Toc20204169"/>
      <w:bookmarkStart w:id="1909" w:name="_Toc27894857"/>
      <w:bookmarkStart w:id="1910" w:name="_Toc36191932"/>
      <w:bookmarkStart w:id="1911" w:name="_Toc45193022"/>
      <w:bookmarkStart w:id="1912" w:name="_Toc47592654"/>
      <w:bookmarkStart w:id="1913" w:name="_Toc51834741"/>
      <w:bookmarkStart w:id="1914" w:name="_Toc51835683"/>
      <w:r w:rsidRPr="00140E21">
        <w:t>4.13.4.2</w:t>
      </w:r>
      <w:r w:rsidRPr="00140E21">
        <w:tab/>
        <w:t>Emergency Services Fallback</w:t>
      </w:r>
      <w:bookmarkEnd w:id="1908"/>
      <w:bookmarkEnd w:id="1909"/>
      <w:bookmarkEnd w:id="1910"/>
      <w:bookmarkEnd w:id="1911"/>
      <w:bookmarkEnd w:id="1912"/>
      <w:bookmarkEnd w:id="1913"/>
      <w:bookmarkEnd w:id="1914"/>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29" type="#_x0000_t75" style="width:477.75pt;height:320.25pt" o:ole="">
            <v:imagedata r:id="rId220" o:title="" cropleft="1767f" cropright="1767f"/>
          </v:shape>
          <o:OLEObject Type="Embed" ProgID="Visio.Drawing.11" ShapeID="_x0000_i1129" DrawAspect="Content" ObjectID="_1662451381" r:id="rId221"/>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77777777"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TS</w:t>
      </w:r>
      <w:r>
        <w:t> </w:t>
      </w:r>
      <w:r w:rsidRPr="00140E21">
        <w:t>36.331</w:t>
      </w:r>
      <w:r>
        <w:t> </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77777777"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 if the UE successfully completed a combined TA/LA Update with the network, by using the CSFB procedures specified in TS</w:t>
      </w:r>
      <w:r>
        <w:t> </w:t>
      </w:r>
      <w:r w:rsidRPr="00140E21">
        <w:t>23.272</w:t>
      </w:r>
      <w:r>
        <w:t> </w:t>
      </w:r>
      <w:r w:rsidRPr="00140E21">
        <w:t>[61].</w:t>
      </w:r>
    </w:p>
    <w:p w14:paraId="6D86E2C0" w14:textId="77777777" w:rsidR="00776774" w:rsidRPr="00140E21" w:rsidRDefault="00776774" w:rsidP="00776774">
      <w:pPr>
        <w:pStyle w:val="NO"/>
      </w:pPr>
      <w:r w:rsidRPr="00140E21">
        <w:t>NOTE</w:t>
      </w:r>
      <w:r>
        <w:t> 2</w:t>
      </w:r>
      <w:r w:rsidRPr="00140E21">
        <w:t>:</w:t>
      </w:r>
      <w:r w:rsidRPr="00140E21">
        <w:tab/>
        <w:t>If such a combined TA/LA Update is not successful, or the UE did not request a combined update, then, as specified in TS</w:t>
      </w:r>
      <w:r>
        <w:t> </w:t>
      </w:r>
      <w:r w:rsidRPr="00140E21">
        <w:t>23.167</w:t>
      </w:r>
      <w:r>
        <w:t> </w:t>
      </w:r>
      <w:r w:rsidRPr="00140E21">
        <w:t>[28], the UE autonomously selects a RAT that may (but which might not) support the CS domain.</w:t>
      </w:r>
    </w:p>
    <w:p w14:paraId="6AB5CDE4" w14:textId="77777777"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TS</w:t>
      </w:r>
      <w:r>
        <w:t> </w:t>
      </w:r>
      <w:r w:rsidRPr="00140E21">
        <w:t>23.167</w:t>
      </w:r>
      <w:r>
        <w:t> </w:t>
      </w:r>
      <w:r w:rsidRPr="00140E21">
        <w:t>[28].</w:t>
      </w:r>
    </w:p>
    <w:p w14:paraId="5BA8A4A1" w14:textId="77777777" w:rsidR="00776774" w:rsidRPr="00140E21" w:rsidRDefault="00776774" w:rsidP="00776774">
      <w:pPr>
        <w:pStyle w:val="Heading3"/>
      </w:pPr>
      <w:bookmarkStart w:id="1915" w:name="_Toc20204170"/>
      <w:bookmarkStart w:id="1916" w:name="_Toc27894858"/>
      <w:bookmarkStart w:id="1917" w:name="_Toc36191933"/>
      <w:bookmarkStart w:id="1918" w:name="_Toc45193023"/>
      <w:bookmarkStart w:id="1919" w:name="_Toc47592655"/>
      <w:bookmarkStart w:id="1920" w:name="_Toc51834742"/>
      <w:bookmarkStart w:id="1921" w:name="_Toc51835684"/>
      <w:r w:rsidRPr="00140E21">
        <w:t>4.13.5</w:t>
      </w:r>
      <w:r w:rsidRPr="00140E21">
        <w:tab/>
        <w:t>Location Services procedures</w:t>
      </w:r>
      <w:bookmarkEnd w:id="1915"/>
      <w:bookmarkEnd w:id="1916"/>
      <w:bookmarkEnd w:id="1917"/>
      <w:bookmarkEnd w:id="1918"/>
      <w:bookmarkEnd w:id="1919"/>
      <w:bookmarkEnd w:id="1920"/>
      <w:bookmarkEnd w:id="1921"/>
    </w:p>
    <w:p w14:paraId="6FC0978A" w14:textId="77777777" w:rsidR="00776774" w:rsidRPr="00140E21" w:rsidRDefault="00776774" w:rsidP="00776774">
      <w:pPr>
        <w:pStyle w:val="Heading4"/>
      </w:pPr>
      <w:bookmarkStart w:id="1922" w:name="_Toc20204171"/>
      <w:bookmarkStart w:id="1923" w:name="_Toc27894859"/>
      <w:bookmarkStart w:id="1924" w:name="_Toc36191934"/>
      <w:bookmarkStart w:id="1925" w:name="_Toc45193024"/>
      <w:bookmarkStart w:id="1926" w:name="_Toc47592656"/>
      <w:bookmarkStart w:id="1927" w:name="_Toc51834743"/>
      <w:bookmarkStart w:id="1928" w:name="_Toc51835685"/>
      <w:r w:rsidRPr="00140E21">
        <w:t>4.13.5.0</w:t>
      </w:r>
      <w:r w:rsidRPr="00140E21">
        <w:tab/>
        <w:t>General</w:t>
      </w:r>
      <w:bookmarkEnd w:id="1922"/>
      <w:bookmarkEnd w:id="1923"/>
      <w:bookmarkEnd w:id="1924"/>
      <w:bookmarkEnd w:id="1925"/>
      <w:bookmarkEnd w:id="1926"/>
      <w:bookmarkEnd w:id="1927"/>
      <w:bookmarkEnd w:id="1928"/>
    </w:p>
    <w:p w14:paraId="4A828E48" w14:textId="77777777" w:rsidR="00776774" w:rsidRPr="00140E21" w:rsidRDefault="00776774" w:rsidP="00776774">
      <w:r w:rsidRPr="00140E21">
        <w:t>Location Service procedures are defined in TS</w:t>
      </w:r>
      <w:r>
        <w:t> </w:t>
      </w:r>
      <w:r w:rsidRPr="00140E21">
        <w:t>23.273</w:t>
      </w:r>
      <w:r>
        <w:t> </w:t>
      </w:r>
      <w:r w:rsidRPr="00140E21">
        <w:t>[51].</w:t>
      </w:r>
    </w:p>
    <w:p w14:paraId="0D993175" w14:textId="77777777" w:rsidR="00776774" w:rsidRPr="00140E21" w:rsidRDefault="00776774" w:rsidP="00776774">
      <w:pPr>
        <w:pStyle w:val="Heading4"/>
      </w:pPr>
      <w:bookmarkStart w:id="1929" w:name="_Toc20204172"/>
      <w:bookmarkStart w:id="1930" w:name="_Toc27894860"/>
      <w:bookmarkStart w:id="1931" w:name="_Toc36191935"/>
      <w:bookmarkStart w:id="1932" w:name="_Toc45193025"/>
      <w:bookmarkStart w:id="1933" w:name="_Toc47592657"/>
      <w:bookmarkStart w:id="1934" w:name="_Toc51834744"/>
      <w:bookmarkStart w:id="1935" w:name="_Toc51835686"/>
      <w:r w:rsidRPr="00140E21">
        <w:t>4.13.5.1</w:t>
      </w:r>
      <w:r w:rsidRPr="00140E21">
        <w:tab/>
        <w:t>5GC-NI-LR Procedure</w:t>
      </w:r>
      <w:bookmarkEnd w:id="1929"/>
      <w:bookmarkEnd w:id="1930"/>
      <w:bookmarkEnd w:id="1931"/>
      <w:bookmarkEnd w:id="1932"/>
      <w:bookmarkEnd w:id="1933"/>
      <w:bookmarkEnd w:id="1934"/>
      <w:bookmarkEnd w:id="1935"/>
    </w:p>
    <w:p w14:paraId="490B0C0D" w14:textId="77777777" w:rsidR="00776774" w:rsidRPr="00140E21" w:rsidRDefault="00776774" w:rsidP="00776774">
      <w:r w:rsidRPr="00140E21">
        <w:t>Location Service procedures are defined in TS</w:t>
      </w:r>
      <w:r>
        <w:t> </w:t>
      </w:r>
      <w:r w:rsidRPr="00140E21">
        <w:t>23.273</w:t>
      </w:r>
      <w:r>
        <w:t> </w:t>
      </w:r>
      <w:r w:rsidRPr="00140E21">
        <w:t>[51].</w:t>
      </w:r>
    </w:p>
    <w:p w14:paraId="47DA318E" w14:textId="77777777" w:rsidR="00776774" w:rsidRPr="00140E21" w:rsidRDefault="00776774" w:rsidP="00776774">
      <w:pPr>
        <w:pStyle w:val="Heading4"/>
      </w:pPr>
      <w:bookmarkStart w:id="1936" w:name="_Toc20204173"/>
      <w:bookmarkStart w:id="1937" w:name="_Toc27894861"/>
      <w:bookmarkStart w:id="1938" w:name="_Toc36191936"/>
      <w:bookmarkStart w:id="1939" w:name="_Toc45193026"/>
      <w:bookmarkStart w:id="1940" w:name="_Toc47592658"/>
      <w:bookmarkStart w:id="1941" w:name="_Toc51834745"/>
      <w:bookmarkStart w:id="1942" w:name="_Toc51835687"/>
      <w:r w:rsidRPr="00140E21">
        <w:t>4.13.5.2</w:t>
      </w:r>
      <w:r w:rsidRPr="00140E21">
        <w:tab/>
        <w:t>5GC-MT-LR Procedure without UDM Query</w:t>
      </w:r>
      <w:bookmarkEnd w:id="1936"/>
      <w:bookmarkEnd w:id="1937"/>
      <w:bookmarkEnd w:id="1938"/>
      <w:bookmarkEnd w:id="1939"/>
      <w:bookmarkEnd w:id="1940"/>
      <w:bookmarkEnd w:id="1941"/>
      <w:bookmarkEnd w:id="1942"/>
    </w:p>
    <w:p w14:paraId="18ABDE78" w14:textId="77777777" w:rsidR="00776774" w:rsidRPr="00140E21" w:rsidRDefault="00776774" w:rsidP="00776774">
      <w:r w:rsidRPr="00140E21">
        <w:t>Location Service procedures are defined in TS</w:t>
      </w:r>
      <w:r>
        <w:t> </w:t>
      </w:r>
      <w:r w:rsidRPr="00140E21">
        <w:t>23.273</w:t>
      </w:r>
      <w:r>
        <w:t> </w:t>
      </w:r>
      <w:r w:rsidRPr="00140E21">
        <w:t>[51].</w:t>
      </w:r>
    </w:p>
    <w:p w14:paraId="148258D2" w14:textId="77777777" w:rsidR="00776774" w:rsidRPr="00140E21" w:rsidRDefault="00776774" w:rsidP="00776774">
      <w:pPr>
        <w:pStyle w:val="Heading4"/>
      </w:pPr>
      <w:bookmarkStart w:id="1943" w:name="_Toc20204174"/>
      <w:bookmarkStart w:id="1944" w:name="_Toc27894862"/>
      <w:bookmarkStart w:id="1945" w:name="_Toc36191937"/>
      <w:bookmarkStart w:id="1946" w:name="_Toc45193027"/>
      <w:bookmarkStart w:id="1947" w:name="_Toc47592659"/>
      <w:bookmarkStart w:id="1948" w:name="_Toc51834746"/>
      <w:bookmarkStart w:id="1949" w:name="_Toc51835688"/>
      <w:r w:rsidRPr="00140E21">
        <w:t>4.13.5.3</w:t>
      </w:r>
      <w:r w:rsidRPr="00140E21">
        <w:tab/>
        <w:t>5GC-MT-LR Procedure</w:t>
      </w:r>
      <w:bookmarkEnd w:id="1943"/>
      <w:bookmarkEnd w:id="1944"/>
      <w:bookmarkEnd w:id="1945"/>
      <w:bookmarkEnd w:id="1946"/>
      <w:bookmarkEnd w:id="1947"/>
      <w:bookmarkEnd w:id="1948"/>
      <w:bookmarkEnd w:id="1949"/>
    </w:p>
    <w:p w14:paraId="67961EBE" w14:textId="77777777" w:rsidR="00776774" w:rsidRPr="00140E21" w:rsidRDefault="00776774" w:rsidP="00776774">
      <w:r w:rsidRPr="00140E21">
        <w:t>Location Service procedures are defined in TS</w:t>
      </w:r>
      <w:r>
        <w:t> </w:t>
      </w:r>
      <w:r w:rsidRPr="00140E21">
        <w:t>23.273</w:t>
      </w:r>
      <w:r>
        <w:t> </w:t>
      </w:r>
      <w:r w:rsidRPr="00140E21">
        <w:t>[51].</w:t>
      </w:r>
    </w:p>
    <w:p w14:paraId="0526508B" w14:textId="77777777" w:rsidR="00776774" w:rsidRPr="00140E21" w:rsidRDefault="00776774" w:rsidP="00776774">
      <w:pPr>
        <w:pStyle w:val="Heading4"/>
      </w:pPr>
      <w:bookmarkStart w:id="1950" w:name="_Toc20204175"/>
      <w:bookmarkStart w:id="1951" w:name="_Toc27894863"/>
      <w:bookmarkStart w:id="1952" w:name="_Toc36191938"/>
      <w:bookmarkStart w:id="1953" w:name="_Toc45193028"/>
      <w:bookmarkStart w:id="1954" w:name="_Toc47592660"/>
      <w:bookmarkStart w:id="1955" w:name="_Toc51834747"/>
      <w:bookmarkStart w:id="1956" w:name="_Toc51835689"/>
      <w:r w:rsidRPr="00140E21">
        <w:t>4.13.5.4</w:t>
      </w:r>
      <w:r w:rsidRPr="00140E21">
        <w:tab/>
        <w:t>UE Assisted and UE Based Positioning Procedure</w:t>
      </w:r>
      <w:bookmarkEnd w:id="1950"/>
      <w:bookmarkEnd w:id="1951"/>
      <w:bookmarkEnd w:id="1952"/>
      <w:bookmarkEnd w:id="1953"/>
      <w:bookmarkEnd w:id="1954"/>
      <w:bookmarkEnd w:id="1955"/>
      <w:bookmarkEnd w:id="1956"/>
    </w:p>
    <w:p w14:paraId="29EC9F17" w14:textId="77777777" w:rsidR="00776774" w:rsidRPr="00140E21" w:rsidRDefault="00776774" w:rsidP="00776774">
      <w:r w:rsidRPr="00140E21">
        <w:t>Location Service procedures are defined in TS</w:t>
      </w:r>
      <w:r>
        <w:t> </w:t>
      </w:r>
      <w:r w:rsidRPr="00140E21">
        <w:t>23.273</w:t>
      </w:r>
      <w:r>
        <w:t> </w:t>
      </w:r>
      <w:r w:rsidRPr="00140E21">
        <w:t>[51].</w:t>
      </w:r>
    </w:p>
    <w:p w14:paraId="75A010D7" w14:textId="77777777" w:rsidR="00776774" w:rsidRPr="00140E21" w:rsidRDefault="00776774" w:rsidP="00776774">
      <w:pPr>
        <w:pStyle w:val="Heading4"/>
      </w:pPr>
      <w:bookmarkStart w:id="1957" w:name="_Toc20204176"/>
      <w:bookmarkStart w:id="1958" w:name="_Toc27894864"/>
      <w:bookmarkStart w:id="1959" w:name="_Toc36191939"/>
      <w:bookmarkStart w:id="1960" w:name="_Toc45193029"/>
      <w:bookmarkStart w:id="1961" w:name="_Toc47592661"/>
      <w:bookmarkStart w:id="1962" w:name="_Toc51834748"/>
      <w:bookmarkStart w:id="1963" w:name="_Toc51835690"/>
      <w:r w:rsidRPr="00140E21">
        <w:t>4.13.5.5</w:t>
      </w:r>
      <w:r w:rsidRPr="00140E21">
        <w:tab/>
        <w:t>Network Assisted Positioning Procedure</w:t>
      </w:r>
      <w:bookmarkEnd w:id="1957"/>
      <w:bookmarkEnd w:id="1958"/>
      <w:bookmarkEnd w:id="1959"/>
      <w:bookmarkEnd w:id="1960"/>
      <w:bookmarkEnd w:id="1961"/>
      <w:bookmarkEnd w:id="1962"/>
      <w:bookmarkEnd w:id="1963"/>
    </w:p>
    <w:p w14:paraId="18B2FFFE" w14:textId="77777777" w:rsidR="00776774" w:rsidRPr="00140E21" w:rsidRDefault="00776774" w:rsidP="00776774">
      <w:r w:rsidRPr="00140E21">
        <w:t>Location Service procedures are defined in TS</w:t>
      </w:r>
      <w:r>
        <w:t> </w:t>
      </w:r>
      <w:r w:rsidRPr="00140E21">
        <w:t>23.273</w:t>
      </w:r>
      <w:r>
        <w:t> </w:t>
      </w:r>
      <w:r w:rsidRPr="00140E21">
        <w:t>[51].</w:t>
      </w:r>
    </w:p>
    <w:p w14:paraId="26137EBA" w14:textId="77777777" w:rsidR="00776774" w:rsidRPr="00140E21" w:rsidRDefault="00776774" w:rsidP="00776774">
      <w:pPr>
        <w:pStyle w:val="Heading4"/>
      </w:pPr>
      <w:bookmarkStart w:id="1964" w:name="_Toc20204177"/>
      <w:bookmarkStart w:id="1965" w:name="_Toc27894865"/>
      <w:bookmarkStart w:id="1966" w:name="_Toc36191940"/>
      <w:bookmarkStart w:id="1967" w:name="_Toc45193030"/>
      <w:bookmarkStart w:id="1968" w:name="_Toc47592662"/>
      <w:bookmarkStart w:id="1969" w:name="_Toc51834749"/>
      <w:bookmarkStart w:id="1970" w:name="_Toc51835691"/>
      <w:r w:rsidRPr="00140E21">
        <w:t>4.13.5.6</w:t>
      </w:r>
      <w:r w:rsidRPr="00140E21">
        <w:tab/>
        <w:t>Obtaining Non-UE Associated Network Assistance Data</w:t>
      </w:r>
      <w:bookmarkEnd w:id="1964"/>
      <w:bookmarkEnd w:id="1965"/>
      <w:bookmarkEnd w:id="1966"/>
      <w:bookmarkEnd w:id="1967"/>
      <w:bookmarkEnd w:id="1968"/>
      <w:bookmarkEnd w:id="1969"/>
      <w:bookmarkEnd w:id="1970"/>
    </w:p>
    <w:p w14:paraId="54F17C09" w14:textId="77777777" w:rsidR="00776774" w:rsidRPr="00140E21" w:rsidRDefault="00776774" w:rsidP="00776774">
      <w:r w:rsidRPr="00140E21">
        <w:t>Location Service procedures are defined in TS</w:t>
      </w:r>
      <w:r>
        <w:t> </w:t>
      </w:r>
      <w:r w:rsidRPr="00140E21">
        <w:t>23.273</w:t>
      </w:r>
      <w:r>
        <w:t> </w:t>
      </w:r>
      <w:r w:rsidRPr="00140E21">
        <w:t>[51].</w:t>
      </w:r>
    </w:p>
    <w:p w14:paraId="4F3056A3" w14:textId="77777777" w:rsidR="00776774" w:rsidRPr="00140E21" w:rsidRDefault="00776774" w:rsidP="00776774">
      <w:pPr>
        <w:pStyle w:val="Heading4"/>
      </w:pPr>
      <w:bookmarkStart w:id="1971" w:name="_Toc20204178"/>
      <w:bookmarkStart w:id="1972" w:name="_Toc27894866"/>
      <w:bookmarkStart w:id="1973" w:name="_Toc36191941"/>
      <w:bookmarkStart w:id="1974" w:name="_Toc45193031"/>
      <w:bookmarkStart w:id="1975" w:name="_Toc47592663"/>
      <w:bookmarkStart w:id="1976" w:name="_Toc51834750"/>
      <w:bookmarkStart w:id="1977" w:name="_Toc51835692"/>
      <w:r w:rsidRPr="00140E21">
        <w:t>4.13.5.7</w:t>
      </w:r>
      <w:r w:rsidRPr="00140E21">
        <w:tab/>
        <w:t>Location continuity for Handover of an Emergency session from NG-RAN</w:t>
      </w:r>
      <w:bookmarkEnd w:id="1971"/>
      <w:bookmarkEnd w:id="1972"/>
      <w:bookmarkEnd w:id="1973"/>
      <w:bookmarkEnd w:id="1974"/>
      <w:bookmarkEnd w:id="1975"/>
      <w:bookmarkEnd w:id="1976"/>
      <w:bookmarkEnd w:id="1977"/>
    </w:p>
    <w:p w14:paraId="0C787E3D" w14:textId="77777777" w:rsidR="00776774" w:rsidRPr="00140E21" w:rsidRDefault="00776774" w:rsidP="00776774">
      <w:r w:rsidRPr="00140E21">
        <w:t>Location Service procedures are defined in TS</w:t>
      </w:r>
      <w:r>
        <w:t> </w:t>
      </w:r>
      <w:r w:rsidRPr="00140E21">
        <w:t>23.273</w:t>
      </w:r>
      <w:r>
        <w:t> </w:t>
      </w:r>
      <w:r w:rsidRPr="00140E21">
        <w:t>[51].</w:t>
      </w:r>
    </w:p>
    <w:p w14:paraId="058FA788" w14:textId="77777777" w:rsidR="00776774" w:rsidRPr="00140E21" w:rsidRDefault="00776774" w:rsidP="00776774">
      <w:pPr>
        <w:pStyle w:val="Heading3"/>
      </w:pPr>
      <w:bookmarkStart w:id="1978" w:name="_Toc20204179"/>
      <w:bookmarkStart w:id="1979" w:name="_Toc27894867"/>
      <w:bookmarkStart w:id="1980" w:name="_Toc36191942"/>
      <w:bookmarkStart w:id="1981" w:name="_Toc45193032"/>
      <w:bookmarkStart w:id="1982" w:name="_Toc47592664"/>
      <w:bookmarkStart w:id="1983" w:name="_Toc51834751"/>
      <w:bookmarkStart w:id="1984" w:name="_Toc51835693"/>
      <w:r w:rsidRPr="00140E21">
        <w:t>4.13.6</w:t>
      </w:r>
      <w:r w:rsidRPr="00140E21">
        <w:tab/>
        <w:t>Support of IMS Voice</w:t>
      </w:r>
      <w:bookmarkEnd w:id="1978"/>
      <w:bookmarkEnd w:id="1979"/>
      <w:bookmarkEnd w:id="1980"/>
      <w:bookmarkEnd w:id="1981"/>
      <w:bookmarkEnd w:id="1982"/>
      <w:bookmarkEnd w:id="1983"/>
      <w:bookmarkEnd w:id="1984"/>
    </w:p>
    <w:p w14:paraId="731AB6D0" w14:textId="77777777" w:rsidR="00776774" w:rsidRPr="00140E21" w:rsidRDefault="00776774" w:rsidP="00776774">
      <w:pPr>
        <w:pStyle w:val="Heading4"/>
      </w:pPr>
      <w:bookmarkStart w:id="1985" w:name="_Toc20204180"/>
      <w:bookmarkStart w:id="1986" w:name="_Toc27894868"/>
      <w:bookmarkStart w:id="1987" w:name="_Toc36191943"/>
      <w:bookmarkStart w:id="1988" w:name="_Toc45193033"/>
      <w:bookmarkStart w:id="1989" w:name="_Toc47592665"/>
      <w:bookmarkStart w:id="1990" w:name="_Toc51834752"/>
      <w:bookmarkStart w:id="1991" w:name="_Toc51835694"/>
      <w:r w:rsidRPr="00140E21">
        <w:t>4.13.6.1</w:t>
      </w:r>
      <w:r w:rsidRPr="00140E21">
        <w:tab/>
        <w:t>EPS fallback for IMS voice</w:t>
      </w:r>
      <w:bookmarkEnd w:id="1985"/>
      <w:bookmarkEnd w:id="1986"/>
      <w:bookmarkEnd w:id="1987"/>
      <w:bookmarkEnd w:id="1988"/>
      <w:bookmarkEnd w:id="1989"/>
      <w:bookmarkEnd w:id="1990"/>
      <w:bookmarkEnd w:id="1991"/>
    </w:p>
    <w:p w14:paraId="62E4426C" w14:textId="77777777" w:rsidR="00776774" w:rsidRPr="00140E21" w:rsidRDefault="00776774" w:rsidP="00776774">
      <w:r w:rsidRPr="00140E21">
        <w:t>Figure 4.13.6.1-1 describes the EPS fallback procedure for IMS voice.</w:t>
      </w:r>
    </w:p>
    <w:p w14:paraId="69D5029F" w14:textId="77777777" w:rsidR="00776774" w:rsidRPr="00140E21" w:rsidRDefault="00776774" w:rsidP="00776774">
      <w:r w:rsidRPr="00140E21">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w:t>
      </w:r>
      <w:r>
        <w:t> </w:t>
      </w:r>
      <w:r w:rsidRPr="00140E21">
        <w:t>23.501</w:t>
      </w:r>
      <w:r>
        <w:t> </w:t>
      </w:r>
      <w:r w:rsidRPr="00140E21">
        <w:t xml:space="preserve">[2] and the UE has registered in the IMS. If N26 </w:t>
      </w:r>
      <w:r w:rsidRPr="00140E21">
        <w:lastRenderedPageBreak/>
        <w:t>is not supported, the serving PLMN AMF sends an indication towards the UE during the Registration procedure that interworking without N26 is supported, see clause 5.17.2.3.1 in TS</w:t>
      </w:r>
      <w:r>
        <w:t> </w:t>
      </w:r>
      <w:r w:rsidRPr="00140E21">
        <w:t>23.501</w:t>
      </w:r>
      <w:r>
        <w:t> </w:t>
      </w:r>
      <w:r w:rsidRPr="00140E21">
        <w:t>[2].</w:t>
      </w:r>
    </w:p>
    <w:bookmarkStart w:id="1992" w:name="_MON_1640577999"/>
    <w:bookmarkEnd w:id="1992"/>
    <w:p w14:paraId="2BD2825A" w14:textId="77777777" w:rsidR="00776774" w:rsidRDefault="00776774" w:rsidP="00776774">
      <w:pPr>
        <w:pStyle w:val="TH"/>
      </w:pPr>
      <w:r w:rsidRPr="00486F00">
        <w:object w:dxaOrig="10018" w:dyaOrig="7288" w14:anchorId="30D89BF0">
          <v:shape id="_x0000_i1130" type="#_x0000_t75" style="width:403.5pt;height:294pt" o:ole="">
            <v:imagedata r:id="rId222" o:title=""/>
          </v:shape>
          <o:OLEObject Type="Embed" ProgID="Word.Picture.8" ShapeID="_x0000_i1130" DrawAspect="Content" ObjectID="_1662451382" r:id="rId223"/>
        </w:object>
      </w:r>
    </w:p>
    <w:p w14:paraId="45DF8273" w14:textId="77777777"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77777777"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 as defined in TS</w:t>
      </w:r>
      <w:r>
        <w:t> </w:t>
      </w:r>
      <w:r w:rsidRPr="00140E21">
        <w:t>38.413</w:t>
      </w:r>
      <w:r>
        <w:t> </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77777777" w:rsidR="00776774" w:rsidRPr="00140E21" w:rsidRDefault="00776774" w:rsidP="00776774">
      <w:pPr>
        <w:pStyle w:val="NO"/>
      </w:pPr>
      <w:r w:rsidRPr="00140E21">
        <w:t>NOTE 1:</w:t>
      </w:r>
      <w:r w:rsidRPr="00140E21">
        <w:tab/>
        <w:t>If AMF has indicated that "Redirection for EPS fallback for voice is not possible", then AN Release via inter-system redirection to EPS is not performed in step 5.</w:t>
      </w:r>
    </w:p>
    <w:p w14:paraId="040A3889" w14:textId="77777777"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PGW-C+SMF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PGW-C+SMF maintains the PCC rule(s) associated with the QoS Flow(s)</w:t>
      </w:r>
      <w:r>
        <w:t xml:space="preserve"> and reports the EPS Fallback event to the PCF if PCF has subscribed to this event</w:t>
      </w:r>
      <w:r w:rsidRPr="00140E21">
        <w:t>.</w:t>
      </w:r>
    </w:p>
    <w:p w14:paraId="17279BDD" w14:textId="77777777"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taking into account UE capabilities. The PGW-C+SMF reports change of the RAT type if subscribed by PCF as specified in clause 4.11.1.2.1, or clause 4.11.1.3.2.6.</w:t>
      </w:r>
      <w:r w:rsidRPr="00140E21">
        <w:tab/>
        <w:t>When the UE is connected to EPS, either 6a or 6b is executed</w:t>
      </w:r>
    </w:p>
    <w:p w14:paraId="65933AAF" w14:textId="77777777" w:rsidR="00776774" w:rsidRPr="00140E21" w:rsidRDefault="00776774" w:rsidP="00776774">
      <w:pPr>
        <w:pStyle w:val="B2"/>
      </w:pPr>
      <w:r w:rsidRPr="00140E21">
        <w:t>6a.</w:t>
      </w:r>
      <w:r w:rsidRPr="00140E21">
        <w:tab/>
        <w:t>In the case of 5GS to EPS handover, see clause 4.11.1.2.1, and in the case of inter-system redirection to EPS with N26 interface, see clause 4.11.1.3.2. In either case the UE initiates TAU procedure; or</w:t>
      </w:r>
    </w:p>
    <w:p w14:paraId="5C3F3DC3" w14:textId="77777777"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w:t>
      </w:r>
      <w:r w:rsidRPr="00140E21">
        <w:lastRenderedPageBreak/>
        <w:t>clause 5.3.2.1 of TS</w:t>
      </w:r>
      <w:r>
        <w:t> </w:t>
      </w:r>
      <w:r w:rsidRPr="00140E21">
        <w:t>23.401</w:t>
      </w:r>
      <w:r>
        <w:t> </w:t>
      </w:r>
      <w:r w:rsidRPr="00140E21">
        <w:t>[13] and has received the indication that interworking without N26 is supported, then the UE initiates Attach with PDN connectivity request with request type "handover".</w:t>
      </w:r>
    </w:p>
    <w:p w14:paraId="01315B27" w14:textId="77777777" w:rsidR="00776774" w:rsidRPr="00140E21" w:rsidRDefault="00776774" w:rsidP="00776774">
      <w:pPr>
        <w:pStyle w:val="B1"/>
      </w:pPr>
      <w:r w:rsidRPr="00140E21">
        <w:tab/>
        <w:t>In inter-system redirection, the UE uses the emergency indication in the RRC message as specified in clause 6.2.2 of TS</w:t>
      </w:r>
      <w:r>
        <w:t> </w:t>
      </w:r>
      <w:r w:rsidRPr="00140E21">
        <w:t>36.331</w:t>
      </w:r>
      <w:r>
        <w:t> </w:t>
      </w:r>
      <w:r w:rsidRPr="00140E21">
        <w:t>[16] and E-UTRAN provides the emergency indication to MME during Tracking Area Update or Attach procedure. For the handover procedure see clause 4.11.1.2.1, step 1.</w:t>
      </w:r>
    </w:p>
    <w:p w14:paraId="5D829D90" w14:textId="77777777" w:rsidR="00776774" w:rsidRPr="00140E21" w:rsidRDefault="00776774" w:rsidP="00776774">
      <w:pPr>
        <w:pStyle w:val="B1"/>
      </w:pPr>
      <w:r w:rsidRPr="00140E21">
        <w:t>7.</w:t>
      </w:r>
      <w:r w:rsidRPr="00140E21">
        <w:tab/>
        <w:t>After completion of the mobility procedure to EPS or as part of the 5GS to EPS handover procedure (see clause 4.11.1.2.1), the SMF/PGW re-initiates the setup</w:t>
      </w:r>
      <w:r>
        <w:t xml:space="preserve"> of the dedicated bearer(s) for the maintained PCC rule(s) in step 4 including</w:t>
      </w:r>
      <w:r w:rsidRPr="00140E21">
        <w:t xml:space="preserve"> of the dedicated bearer for IMS voice, mapping the 5G QoS to EPC QoS parameters. The PGW-C+SMF behaves as specified in clause 4.9.1.3.1. The PGW-C+SMF reports about Successful Resource Allocation and Access Network Information if subscribed by PCF.</w:t>
      </w:r>
    </w:p>
    <w:p w14:paraId="76E39891" w14:textId="77777777" w:rsidR="00776774" w:rsidRDefault="00776774" w:rsidP="00776774">
      <w:r>
        <w:t>The IMS signalling related to IMS voice call establishment continues after step 1 as specified in the TS 23.228 [55].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1993" w:name="_Toc20204181"/>
      <w:bookmarkStart w:id="1994" w:name="_Toc27894869"/>
      <w:bookmarkStart w:id="1995" w:name="_Toc36191944"/>
      <w:bookmarkStart w:id="1996" w:name="_Toc45193034"/>
      <w:bookmarkStart w:id="1997" w:name="_Toc47592666"/>
      <w:bookmarkStart w:id="1998" w:name="_Toc51834753"/>
      <w:bookmarkStart w:id="1999" w:name="_Toc51835695"/>
      <w:r w:rsidRPr="00140E21">
        <w:t>4.13.6.2</w:t>
      </w:r>
      <w:r w:rsidRPr="00140E21">
        <w:tab/>
        <w:t>Inter RAT Fallback in 5GC for IMS voice</w:t>
      </w:r>
      <w:bookmarkEnd w:id="1993"/>
      <w:bookmarkEnd w:id="1994"/>
      <w:bookmarkEnd w:id="1995"/>
      <w:bookmarkEnd w:id="1996"/>
      <w:bookmarkEnd w:id="1997"/>
      <w:bookmarkEnd w:id="1998"/>
      <w:bookmarkEnd w:id="1999"/>
    </w:p>
    <w:p w14:paraId="0DE5EAF1" w14:textId="77777777" w:rsidR="00776774" w:rsidRPr="00140E21" w:rsidRDefault="00776774" w:rsidP="00776774">
      <w:r w:rsidRPr="00140E21">
        <w:t>Figure 4.13.6.2-1 describes the RAT fallback procedure in 5GC for IMS voice.</w:t>
      </w:r>
    </w:p>
    <w:p w14:paraId="4872D606" w14:textId="77777777" w:rsidR="00776774" w:rsidRPr="00140E21" w:rsidRDefault="00776774" w:rsidP="00776774">
      <w:r w:rsidRPr="00140E21">
        <w:t>When the UE is served by the 5GC, the UE has one or more ongoing PDU Sessions each including one or more QoS Flows. The serving PLMN AMF has sent an indication towards the UE during the Registration procedure that IMS voice over PS session is supported, see clause 5.16.3.10 in TS</w:t>
      </w:r>
      <w:r>
        <w:t> </w:t>
      </w:r>
      <w:r w:rsidRPr="00140E21">
        <w:t>23.501</w:t>
      </w:r>
      <w:r>
        <w:t> </w:t>
      </w:r>
      <w:r w:rsidRPr="00140E21">
        <w:t>[2] and the UE has registered in the IMS.</w:t>
      </w:r>
    </w:p>
    <w:bookmarkStart w:id="2000" w:name="_MON_1646644333"/>
    <w:bookmarkEnd w:id="2000"/>
    <w:p w14:paraId="7889800A" w14:textId="77777777" w:rsidR="00776774" w:rsidRDefault="00776774" w:rsidP="00776774">
      <w:pPr>
        <w:pStyle w:val="TH"/>
      </w:pPr>
      <w:r w:rsidRPr="00140E21">
        <w:object w:dxaOrig="6028" w:dyaOrig="6282" w14:anchorId="00E3176A">
          <v:shape id="_x0000_i1131" type="#_x0000_t75" style="width:300.75pt;height:285pt" o:ole="">
            <v:imagedata r:id="rId224" o:title="" cropbottom="5920f"/>
          </v:shape>
          <o:OLEObject Type="Embed" ProgID="Word.Picture.8" ShapeID="_x0000_i1131" DrawAspect="Content" ObjectID="_1662451383" r:id="rId225"/>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lastRenderedPageBreak/>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77777777" w:rsidR="00776774" w:rsidRDefault="00776774" w:rsidP="00776774">
      <w:r>
        <w:t>The IMS signalling related to IMS voice call establishment continues after step 1 as specified in TS 23.228 [55].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001" w:name="_Toc27894870"/>
      <w:bookmarkStart w:id="2002" w:name="_Toc36191945"/>
      <w:bookmarkStart w:id="2003" w:name="_Toc45193035"/>
      <w:bookmarkStart w:id="2004" w:name="_Toc47592667"/>
      <w:bookmarkStart w:id="2005" w:name="_Toc51834754"/>
      <w:bookmarkStart w:id="2006" w:name="_Toc51835696"/>
      <w:bookmarkStart w:id="2007" w:name="_Toc20204182"/>
      <w:r>
        <w:t>4.13.6.3</w:t>
      </w:r>
      <w:r>
        <w:tab/>
        <w:t>Transfer of PDU session used for IMS voice from non-3GPP access to 5GS</w:t>
      </w:r>
      <w:bookmarkEnd w:id="2001"/>
      <w:bookmarkEnd w:id="2002"/>
      <w:bookmarkEnd w:id="2003"/>
      <w:bookmarkEnd w:id="2004"/>
      <w:bookmarkEnd w:id="2005"/>
      <w:bookmarkEnd w:id="2006"/>
    </w:p>
    <w:bookmarkStart w:id="2008" w:name="_MON_1635719192"/>
    <w:bookmarkEnd w:id="2008"/>
    <w:p w14:paraId="116A3B25" w14:textId="77777777" w:rsidR="00776774" w:rsidRDefault="00776774" w:rsidP="00776774">
      <w:pPr>
        <w:pStyle w:val="TH"/>
      </w:pPr>
      <w:r>
        <w:object w:dxaOrig="9498" w:dyaOrig="4223" w14:anchorId="2305ED17">
          <v:shape id="_x0000_i1132" type="#_x0000_t75" style="width:475.5pt;height:211.5pt" o:ole="">
            <v:imagedata r:id="rId226" o:title=""/>
          </v:shape>
          <o:OLEObject Type="Embed" ProgID="Word.Document.12" ShapeID="_x0000_i1132" DrawAspect="Content" ObjectID="_1662451384" r:id="rId227">
            <o:FieldCodes>\s</o:FieldCodes>
          </o:OLEObject>
        </w:object>
      </w:r>
    </w:p>
    <w:p w14:paraId="336BA29B" w14:textId="77777777" w:rsidR="00776774" w:rsidRDefault="00776774" w:rsidP="00776774">
      <w:pPr>
        <w:pStyle w:val="TF"/>
      </w:pPr>
      <w:r>
        <w:t>Figure 4.13.6.3-1: Transfer of PDU session used for IMS voice from non-3GPP access to 5GS</w:t>
      </w:r>
    </w:p>
    <w:p w14:paraId="4349D592" w14:textId="77777777" w:rsidR="00776774" w:rsidRDefault="00776774" w:rsidP="00776774">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77777777" w:rsidR="00776774" w:rsidRDefault="00776774" w:rsidP="00776774">
      <w:pPr>
        <w:pStyle w:val="B1"/>
      </w:pPr>
      <w:r>
        <w:t>3.</w:t>
      </w:r>
      <w:r>
        <w:tab/>
        <w:t>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successful PDU session transfer to the UE in NAS.</w:t>
      </w:r>
    </w:p>
    <w:p w14:paraId="37F2152B" w14:textId="77777777" w:rsidR="00776774" w:rsidRDefault="00776774" w:rsidP="00776774">
      <w:pPr>
        <w:pStyle w:val="NO"/>
      </w:pPr>
      <w:r>
        <w:t>NOTE 1:</w:t>
      </w:r>
      <w:r>
        <w:tab/>
        <w:t>If the UE is aware (e.g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77777777" w:rsidR="00776774" w:rsidRDefault="00776774" w:rsidP="00776774">
      <w:pPr>
        <w:pStyle w:val="B1"/>
      </w:pPr>
      <w:r>
        <w:lastRenderedPageBreak/>
        <w:t>4.</w:t>
      </w:r>
      <w:r>
        <w:tab/>
        <w:t>NG-RAN may decide to trigger EPS or inter-RAT fallback, taking into account UE capabilities, indication from AMF that "Redirection for EPS fallback for voice is possible" (received as part of initial context setup as defined in TS 38.413 [10]),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418B72EB" w14:textId="77777777" w:rsidR="00776774" w:rsidRDefault="00776774" w:rsidP="00776774">
      <w:pPr>
        <w:pStyle w:val="B1"/>
      </w:pPr>
      <w:r>
        <w:t>5.</w:t>
      </w:r>
      <w:r>
        <w:tab/>
        <w:t>NG-RAN responds indicating rejection to set up the QoS flow for IMS voice received in step 3 towards the PGW-C+SMF (or H-SMF+P-GW-C via V-SMF, in the case of roaming scenario) via AMF with and indication that mobility due to fallback for IMS voice is ongoing. The PGW-C+SMF reports the EPS Fallback event to the PCF if the PCF has subscribed to this event. The PGW-C+SMF executes the release of resources in non-3GPP AN as specified in clause 4.11.4.1 and clauses 4.9.2.1 and 4.9.2.3.</w:t>
      </w:r>
    </w:p>
    <w:p w14:paraId="1DC46D93" w14:textId="77777777" w:rsidR="00776774" w:rsidRDefault="00776774" w:rsidP="00776774">
      <w:pPr>
        <w:pStyle w:val="NO"/>
      </w:pPr>
      <w:r>
        <w:t>NOTE 2:</w:t>
      </w:r>
      <w:r>
        <w:tab/>
        <w:t>The timing of executing the release of resources in non-3GPP AN will depend on whether NG-RAN decides to trigger EPS or inter-RAT fallback but will take place at least after step 5.</w:t>
      </w:r>
    </w:p>
    <w:p w14:paraId="13AC6FD4" w14:textId="77777777" w:rsidR="00776774" w:rsidRDefault="00776774" w:rsidP="00776774">
      <w:pPr>
        <w:pStyle w:val="B1"/>
      </w:pPr>
      <w:r>
        <w:tab/>
        <w:t>If EPS fallback is triggered steps 5-7 from clause 4.13.6.1 are executed. If inter-RAT Fallback for IMS voice is triggered steps 5-6 from clause 4.13.6.2 are executed.</w:t>
      </w:r>
    </w:p>
    <w:p w14:paraId="594AE02C" w14:textId="77777777" w:rsidR="00776774" w:rsidRPr="00140E21" w:rsidRDefault="00776774" w:rsidP="00776774">
      <w:pPr>
        <w:pStyle w:val="Heading3"/>
      </w:pPr>
      <w:bookmarkStart w:id="2009" w:name="_Toc27894871"/>
      <w:bookmarkStart w:id="2010" w:name="_Toc36191946"/>
      <w:bookmarkStart w:id="2011" w:name="_Toc45193036"/>
      <w:bookmarkStart w:id="2012" w:name="_Toc47592668"/>
      <w:bookmarkStart w:id="2013" w:name="_Toc51834755"/>
      <w:bookmarkStart w:id="2014" w:name="_Toc51835697"/>
      <w:r w:rsidRPr="00140E21">
        <w:t>4.13.7</w:t>
      </w:r>
      <w:r w:rsidRPr="00140E21">
        <w:tab/>
        <w:t>MSISDN-less MO SMS</w:t>
      </w:r>
      <w:bookmarkEnd w:id="2007"/>
      <w:bookmarkEnd w:id="2009"/>
      <w:bookmarkEnd w:id="2010"/>
      <w:bookmarkEnd w:id="2011"/>
      <w:bookmarkEnd w:id="2012"/>
      <w:bookmarkEnd w:id="2013"/>
      <w:bookmarkEnd w:id="2014"/>
    </w:p>
    <w:p w14:paraId="2886CEC1" w14:textId="77777777" w:rsidR="00776774" w:rsidRPr="00140E21" w:rsidRDefault="00776774" w:rsidP="00776774">
      <w:pPr>
        <w:pStyle w:val="Heading4"/>
      </w:pPr>
      <w:bookmarkStart w:id="2015" w:name="_Toc20204183"/>
      <w:bookmarkStart w:id="2016" w:name="_Toc27894872"/>
      <w:bookmarkStart w:id="2017" w:name="_Toc36191947"/>
      <w:bookmarkStart w:id="2018" w:name="_Toc45193037"/>
      <w:bookmarkStart w:id="2019" w:name="_Toc47592669"/>
      <w:bookmarkStart w:id="2020" w:name="_Toc51834756"/>
      <w:bookmarkStart w:id="2021" w:name="_Toc51835698"/>
      <w:r w:rsidRPr="00140E21">
        <w:t>4.13.7.1</w:t>
      </w:r>
      <w:r w:rsidRPr="00140E21">
        <w:tab/>
        <w:t>General</w:t>
      </w:r>
      <w:bookmarkEnd w:id="2015"/>
      <w:bookmarkEnd w:id="2016"/>
      <w:bookmarkEnd w:id="2017"/>
      <w:bookmarkEnd w:id="2018"/>
      <w:bookmarkEnd w:id="2019"/>
      <w:bookmarkEnd w:id="2020"/>
      <w:bookmarkEnd w:id="2021"/>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022" w:name="_Toc20204184"/>
      <w:bookmarkStart w:id="2023" w:name="_Toc27894873"/>
      <w:bookmarkStart w:id="2024" w:name="_Toc36191948"/>
      <w:bookmarkStart w:id="2025" w:name="_Toc45193038"/>
      <w:bookmarkStart w:id="2026" w:name="_Toc47592670"/>
      <w:bookmarkStart w:id="2027" w:name="_Toc51834757"/>
      <w:bookmarkStart w:id="2028" w:name="_Toc51835699"/>
      <w:r w:rsidRPr="00140E21">
        <w:t>4.13.7.2</w:t>
      </w:r>
      <w:r w:rsidRPr="00140E21">
        <w:tab/>
        <w:t>The procedure of MSISDN-less MO SMS Service</w:t>
      </w:r>
      <w:bookmarkEnd w:id="2022"/>
      <w:bookmarkEnd w:id="2023"/>
      <w:bookmarkEnd w:id="2024"/>
      <w:bookmarkEnd w:id="2025"/>
      <w:bookmarkEnd w:id="2026"/>
      <w:bookmarkEnd w:id="2027"/>
      <w:bookmarkEnd w:id="2028"/>
    </w:p>
    <w:p w14:paraId="426C5468" w14:textId="77777777" w:rsidR="00776774" w:rsidRPr="00140E21" w:rsidRDefault="00776774" w:rsidP="00776774">
      <w:pPr>
        <w:pStyle w:val="TH"/>
      </w:pPr>
      <w:r w:rsidRPr="00140E21">
        <w:object w:dxaOrig="11161" w:dyaOrig="7036" w14:anchorId="35654BF2">
          <v:shape id="_x0000_i1133" type="#_x0000_t75" style="width:481.5pt;height:303.75pt" o:ole="">
            <v:imagedata r:id="rId228" o:title=""/>
          </v:shape>
          <o:OLEObject Type="Embed" ProgID="Visio.Drawing.15" ShapeID="_x0000_i1133" DrawAspect="Content" ObjectID="_1662451385" r:id="rId229"/>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lastRenderedPageBreak/>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77777777"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 and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7777777" w:rsidR="00776774" w:rsidRPr="00140E21" w:rsidRDefault="00776774" w:rsidP="00776774">
      <w:pPr>
        <w:pStyle w:val="B1"/>
      </w:pPr>
      <w:r w:rsidRPr="00140E21">
        <w:t>5.</w:t>
      </w:r>
      <w:r w:rsidRPr="00140E21">
        <w:tab/>
        <w:t>The NEF provides a Nnef_MSISDN-less_MO_SMSNotify (SMS payload, GPSI, and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77777777" w:rsidR="00776774" w:rsidRPr="00140E21" w:rsidRDefault="00776774" w:rsidP="00776774">
      <w:pPr>
        <w:pStyle w:val="B1"/>
      </w:pPr>
      <w:r w:rsidRPr="00140E21">
        <w:t>7.</w:t>
      </w:r>
      <w:r w:rsidRPr="00140E21">
        <w:tab/>
        <w:t>SMS-SC indicates success/failure back to UE using existing SMS delivery report defined in TS</w:t>
      </w:r>
      <w:r>
        <w:t> </w:t>
      </w:r>
      <w:r w:rsidRPr="00140E21">
        <w:t>23.040</w:t>
      </w:r>
      <w:r>
        <w:t> </w:t>
      </w:r>
      <w:r w:rsidRPr="00140E21">
        <w:t>[7].</w:t>
      </w:r>
    </w:p>
    <w:p w14:paraId="55D13E1C" w14:textId="77777777" w:rsidR="00776774" w:rsidRPr="00140E21" w:rsidRDefault="00776774" w:rsidP="00776774">
      <w:pPr>
        <w:pStyle w:val="Heading3"/>
      </w:pPr>
      <w:bookmarkStart w:id="2029" w:name="_Toc20204185"/>
      <w:bookmarkStart w:id="2030" w:name="_Toc27894874"/>
      <w:bookmarkStart w:id="2031" w:name="_Toc36191949"/>
      <w:bookmarkStart w:id="2032" w:name="_Toc45193039"/>
      <w:bookmarkStart w:id="2033" w:name="_Toc47592671"/>
      <w:bookmarkStart w:id="2034" w:name="_Toc51834758"/>
      <w:bookmarkStart w:id="2035" w:name="_Toc51835700"/>
      <w:r w:rsidRPr="00140E21">
        <w:t>4.13.8</w:t>
      </w:r>
      <w:r w:rsidRPr="00140E21">
        <w:tab/>
        <w:t>Support of 5G LAN-type service</w:t>
      </w:r>
      <w:bookmarkEnd w:id="2029"/>
      <w:bookmarkEnd w:id="2030"/>
      <w:bookmarkEnd w:id="2031"/>
      <w:bookmarkEnd w:id="2032"/>
      <w:bookmarkEnd w:id="2033"/>
      <w:bookmarkEnd w:id="2034"/>
      <w:bookmarkEnd w:id="2035"/>
    </w:p>
    <w:p w14:paraId="5748A20B" w14:textId="77777777" w:rsidR="00776774" w:rsidRPr="00140E21" w:rsidRDefault="00776774" w:rsidP="00776774">
      <w:pPr>
        <w:pStyle w:val="Heading4"/>
      </w:pPr>
      <w:bookmarkStart w:id="2036" w:name="_Toc20204186"/>
      <w:bookmarkStart w:id="2037" w:name="_Toc27894875"/>
      <w:bookmarkStart w:id="2038" w:name="_Toc36191950"/>
      <w:bookmarkStart w:id="2039" w:name="_Toc45193040"/>
      <w:bookmarkStart w:id="2040" w:name="_Toc47592672"/>
      <w:bookmarkStart w:id="2041" w:name="_Toc51834759"/>
      <w:bookmarkStart w:id="2042" w:name="_Toc51835701"/>
      <w:r w:rsidRPr="00140E21">
        <w:t>4.13.8.1</w:t>
      </w:r>
      <w:r w:rsidRPr="00140E21">
        <w:tab/>
        <w:t>Support of 5G</w:t>
      </w:r>
      <w:r>
        <w:t xml:space="preserve"> VN</w:t>
      </w:r>
      <w:r w:rsidRPr="00140E21">
        <w:t xml:space="preserve"> group management</w:t>
      </w:r>
      <w:bookmarkEnd w:id="2036"/>
      <w:bookmarkEnd w:id="2037"/>
      <w:bookmarkEnd w:id="2038"/>
      <w:bookmarkEnd w:id="2039"/>
      <w:bookmarkEnd w:id="2040"/>
      <w:bookmarkEnd w:id="2041"/>
      <w:bookmarkEnd w:id="2042"/>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043" w:name="_Toc36191951"/>
      <w:bookmarkStart w:id="2044" w:name="_Toc45193041"/>
      <w:bookmarkStart w:id="2045" w:name="_Toc47592673"/>
      <w:bookmarkStart w:id="2046" w:name="_Toc51834760"/>
      <w:bookmarkStart w:id="2047" w:name="_Toc51835702"/>
      <w:bookmarkStart w:id="2048" w:name="_Toc20204187"/>
      <w:bookmarkStart w:id="2049" w:name="_Toc27894876"/>
      <w:r>
        <w:t>4.13.8.2</w:t>
      </w:r>
      <w:r>
        <w:tab/>
        <w:t>Support of 5G VN group communication</w:t>
      </w:r>
      <w:bookmarkEnd w:id="2043"/>
      <w:bookmarkEnd w:id="2044"/>
      <w:bookmarkEnd w:id="2045"/>
      <w:bookmarkEnd w:id="2046"/>
      <w:bookmarkEnd w:id="2047"/>
    </w:p>
    <w:p w14:paraId="7AEE790C" w14:textId="77777777" w:rsidR="00776774" w:rsidRDefault="00776774" w:rsidP="00776774">
      <w:pPr>
        <w:pStyle w:val="Heading5"/>
      </w:pPr>
      <w:bookmarkStart w:id="2050" w:name="_Toc36191952"/>
      <w:bookmarkStart w:id="2051" w:name="_Toc45193042"/>
      <w:bookmarkStart w:id="2052" w:name="_Toc47592674"/>
      <w:bookmarkStart w:id="2053" w:name="_Toc51834761"/>
      <w:bookmarkStart w:id="2054" w:name="_Toc51835703"/>
      <w:r>
        <w:t>4.13.8.2.1</w:t>
      </w:r>
      <w:r>
        <w:tab/>
        <w:t>General</w:t>
      </w:r>
      <w:bookmarkEnd w:id="2050"/>
      <w:bookmarkEnd w:id="2051"/>
      <w:bookmarkEnd w:id="2052"/>
      <w:bookmarkEnd w:id="2053"/>
      <w:bookmarkEnd w:id="2054"/>
    </w:p>
    <w:p w14:paraId="29A6C11D" w14:textId="77777777" w:rsidR="00776774" w:rsidRDefault="00776774" w:rsidP="00776774">
      <w:r>
        <w:t>This clause specifies the procedures for 5G VN group communication.</w:t>
      </w:r>
    </w:p>
    <w:p w14:paraId="7D4B43D5" w14:textId="77777777" w:rsidR="00776774" w:rsidRDefault="00776774" w:rsidP="00776774">
      <w:pPr>
        <w:pStyle w:val="Heading5"/>
      </w:pPr>
      <w:bookmarkStart w:id="2055" w:name="_Toc36191953"/>
      <w:bookmarkStart w:id="2056" w:name="_Toc45193043"/>
      <w:bookmarkStart w:id="2057" w:name="_Toc47592675"/>
      <w:bookmarkStart w:id="2058" w:name="_Toc51834762"/>
      <w:bookmarkStart w:id="2059" w:name="_Toc51835704"/>
      <w:r>
        <w:t>4.13.8.2.2</w:t>
      </w:r>
      <w:r>
        <w:tab/>
        <w:t>group-level N4 session management procedures</w:t>
      </w:r>
      <w:bookmarkEnd w:id="2055"/>
      <w:bookmarkEnd w:id="2056"/>
      <w:bookmarkEnd w:id="2057"/>
      <w:bookmarkEnd w:id="2058"/>
      <w:bookmarkEnd w:id="2059"/>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77777777" w:rsidR="00776774" w:rsidRDefault="00776774" w:rsidP="00776774">
      <w:pPr>
        <w:pStyle w:val="B1"/>
      </w:pPr>
      <w:r>
        <w:t>-</w:t>
      </w:r>
      <w:r>
        <w:tab/>
        <w:t>If the PDU Sessions targeting the same 5G VN group are anchored at different UPFs, the SMF shall create the group-level N4 Session in each invovled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060" w:name="_Toc36191954"/>
      <w:bookmarkStart w:id="2061" w:name="_Toc45193044"/>
      <w:bookmarkStart w:id="2062" w:name="_Toc47592676"/>
      <w:bookmarkStart w:id="2063" w:name="_Toc51834763"/>
      <w:bookmarkStart w:id="2064" w:name="_Toc51835705"/>
      <w:r w:rsidRPr="00140E21">
        <w:lastRenderedPageBreak/>
        <w:t>4.14</w:t>
      </w:r>
      <w:r w:rsidRPr="00140E21">
        <w:tab/>
        <w:t>Support for Dual Connectivity</w:t>
      </w:r>
      <w:bookmarkEnd w:id="2048"/>
      <w:bookmarkEnd w:id="2049"/>
      <w:bookmarkEnd w:id="2060"/>
      <w:bookmarkEnd w:id="2061"/>
      <w:bookmarkEnd w:id="2062"/>
      <w:bookmarkEnd w:id="2063"/>
      <w:bookmarkEnd w:id="2064"/>
    </w:p>
    <w:p w14:paraId="472E4A33" w14:textId="77777777" w:rsidR="00776774" w:rsidRPr="00140E21" w:rsidRDefault="00776774" w:rsidP="00776774">
      <w:pPr>
        <w:pStyle w:val="Heading3"/>
      </w:pPr>
      <w:bookmarkStart w:id="2065" w:name="_Toc20204188"/>
      <w:bookmarkStart w:id="2066" w:name="_Toc27894877"/>
      <w:bookmarkStart w:id="2067" w:name="_Toc36191955"/>
      <w:bookmarkStart w:id="2068" w:name="_Toc45193045"/>
      <w:bookmarkStart w:id="2069" w:name="_Toc47592677"/>
      <w:bookmarkStart w:id="2070" w:name="_Toc51834764"/>
      <w:bookmarkStart w:id="2071" w:name="_Toc51835706"/>
      <w:r w:rsidRPr="00140E21">
        <w:t>4.14.1</w:t>
      </w:r>
      <w:r w:rsidRPr="00140E21">
        <w:tab/>
        <w:t>RAN Initiated QoS Flow Mobility</w:t>
      </w:r>
      <w:bookmarkEnd w:id="2065"/>
      <w:bookmarkEnd w:id="2066"/>
      <w:bookmarkEnd w:id="2067"/>
      <w:bookmarkEnd w:id="2068"/>
      <w:bookmarkEnd w:id="2069"/>
      <w:bookmarkEnd w:id="2070"/>
      <w:bookmarkEnd w:id="2071"/>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072" w:name="_MON_1575294779"/>
    <w:bookmarkEnd w:id="2072"/>
    <w:p w14:paraId="6C47BE77" w14:textId="77777777" w:rsidR="00776774" w:rsidRPr="00140E21" w:rsidRDefault="00776774" w:rsidP="00776774">
      <w:pPr>
        <w:pStyle w:val="TH"/>
      </w:pPr>
      <w:r w:rsidRPr="00140E21">
        <w:object w:dxaOrig="8820" w:dyaOrig="7269" w14:anchorId="0A1F57ED">
          <v:shape id="_x0000_i1134" type="#_x0000_t75" style="width:432.75pt;height:354.75pt" o:ole="">
            <v:imagedata r:id="rId230" o:title=""/>
          </v:shape>
          <o:OLEObject Type="Embed" ProgID="Word.Picture.8" ShapeID="_x0000_i1134" DrawAspect="Content" ObjectID="_1662451386" r:id="rId231"/>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lastRenderedPageBreak/>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073" w:name="_Toc20204189"/>
      <w:bookmarkStart w:id="2074" w:name="_Toc27894878"/>
      <w:bookmarkStart w:id="2075" w:name="_Toc36191956"/>
      <w:bookmarkStart w:id="2076" w:name="_Toc45193046"/>
      <w:bookmarkStart w:id="2077" w:name="_Toc47592678"/>
      <w:bookmarkStart w:id="2078" w:name="_Toc51834765"/>
      <w:bookmarkStart w:id="2079" w:name="_Toc51835707"/>
      <w:r w:rsidRPr="00140E21">
        <w:rPr>
          <w:rFonts w:eastAsia="SimSun"/>
        </w:rPr>
        <w:t>4.15</w:t>
      </w:r>
      <w:r w:rsidRPr="00140E21">
        <w:rPr>
          <w:rFonts w:eastAsia="SimSun"/>
        </w:rPr>
        <w:tab/>
        <w:t>Network Exposure</w:t>
      </w:r>
      <w:bookmarkEnd w:id="2073"/>
      <w:bookmarkEnd w:id="2074"/>
      <w:bookmarkEnd w:id="2075"/>
      <w:bookmarkEnd w:id="2076"/>
      <w:bookmarkEnd w:id="2077"/>
      <w:bookmarkEnd w:id="2078"/>
      <w:bookmarkEnd w:id="2079"/>
    </w:p>
    <w:p w14:paraId="0E04F09F" w14:textId="77777777" w:rsidR="00776774" w:rsidRPr="00140E21" w:rsidRDefault="00776774" w:rsidP="00776774">
      <w:pPr>
        <w:pStyle w:val="Heading3"/>
        <w:rPr>
          <w:rFonts w:eastAsia="SimSun"/>
        </w:rPr>
      </w:pPr>
      <w:bookmarkStart w:id="2080" w:name="_Toc20204190"/>
      <w:bookmarkStart w:id="2081" w:name="_Toc27894879"/>
      <w:bookmarkStart w:id="2082" w:name="_Toc36191957"/>
      <w:bookmarkStart w:id="2083" w:name="_Toc45193047"/>
      <w:bookmarkStart w:id="2084" w:name="_Toc47592679"/>
      <w:bookmarkStart w:id="2085" w:name="_Toc51834766"/>
      <w:bookmarkStart w:id="2086" w:name="_Toc51835708"/>
      <w:r w:rsidRPr="00140E21">
        <w:rPr>
          <w:rFonts w:eastAsia="SimSun"/>
        </w:rPr>
        <w:t>4.15.1</w:t>
      </w:r>
      <w:r w:rsidRPr="00140E21">
        <w:rPr>
          <w:rFonts w:eastAsia="SimSun"/>
        </w:rPr>
        <w:tab/>
        <w:t>General</w:t>
      </w:r>
      <w:bookmarkEnd w:id="2080"/>
      <w:bookmarkEnd w:id="2081"/>
      <w:bookmarkEnd w:id="2082"/>
      <w:bookmarkEnd w:id="2083"/>
      <w:bookmarkEnd w:id="2084"/>
      <w:bookmarkEnd w:id="2085"/>
      <w:bookmarkEnd w:id="2086"/>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46BBD86A" w14:textId="77777777"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77777777" w:rsidR="00776774" w:rsidRPr="00140E21" w:rsidRDefault="00776774" w:rsidP="00776774">
      <w:pPr>
        <w:pStyle w:val="B1"/>
      </w:pPr>
      <w:r w:rsidRPr="00140E21">
        <w:t>-</w:t>
      </w:r>
      <w:r w:rsidRPr="00140E21">
        <w:tab/>
        <w:t>A Notification Target Address (+ Notification Correlation ID) allowing the Event Receving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0F80B02F" w14:textId="77777777" w:rsidR="00776774" w:rsidRPr="00140E21" w:rsidRDefault="00776774" w:rsidP="00776774">
      <w:pPr>
        <w:pStyle w:val="B1"/>
      </w:pPr>
      <w:r w:rsidRPr="00140E21">
        <w:t>-</w:t>
      </w:r>
      <w:r w:rsidRPr="00140E21">
        <w:tab/>
        <w:t>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subscripton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lastRenderedPageBreak/>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7D6959">
        <w:tc>
          <w:tcPr>
            <w:tcW w:w="3510" w:type="dxa"/>
          </w:tcPr>
          <w:p w14:paraId="3C51CDA0" w14:textId="77777777" w:rsidR="00776774" w:rsidRPr="00140E21" w:rsidRDefault="00776774" w:rsidP="007D6959">
            <w:pPr>
              <w:pStyle w:val="TAH"/>
            </w:pPr>
            <w:r w:rsidRPr="00140E21">
              <w:t>Event Reporting Information Parameter</w:t>
            </w:r>
          </w:p>
        </w:tc>
        <w:tc>
          <w:tcPr>
            <w:tcW w:w="4962" w:type="dxa"/>
          </w:tcPr>
          <w:p w14:paraId="294A3464" w14:textId="77777777" w:rsidR="00776774" w:rsidRPr="00140E21" w:rsidRDefault="00776774" w:rsidP="007D6959">
            <w:pPr>
              <w:pStyle w:val="TAH"/>
            </w:pPr>
            <w:r w:rsidRPr="00140E21">
              <w:t>Description</w:t>
            </w:r>
          </w:p>
        </w:tc>
        <w:tc>
          <w:tcPr>
            <w:tcW w:w="1385" w:type="dxa"/>
          </w:tcPr>
          <w:p w14:paraId="1EC89BD3" w14:textId="77777777" w:rsidR="00776774" w:rsidRPr="00140E21" w:rsidRDefault="00776774" w:rsidP="007D6959">
            <w:pPr>
              <w:pStyle w:val="TAH"/>
            </w:pPr>
            <w:r w:rsidRPr="00140E21">
              <w:t>Presence requirement</w:t>
            </w:r>
          </w:p>
        </w:tc>
      </w:tr>
      <w:tr w:rsidR="00776774" w:rsidRPr="00140E21" w14:paraId="305CE9A7" w14:textId="77777777" w:rsidTr="007D6959">
        <w:tc>
          <w:tcPr>
            <w:tcW w:w="3510" w:type="dxa"/>
          </w:tcPr>
          <w:p w14:paraId="7A8FF1EA" w14:textId="77777777" w:rsidR="00776774" w:rsidRPr="00140E21" w:rsidRDefault="00776774" w:rsidP="007D6959">
            <w:pPr>
              <w:pStyle w:val="TAL"/>
            </w:pPr>
            <w:r w:rsidRPr="00140E21">
              <w:t>Event reporting mode</w:t>
            </w:r>
          </w:p>
        </w:tc>
        <w:tc>
          <w:tcPr>
            <w:tcW w:w="4962" w:type="dxa"/>
          </w:tcPr>
          <w:p w14:paraId="7F409451" w14:textId="77777777" w:rsidR="00776774" w:rsidRPr="00140E21" w:rsidRDefault="00776774" w:rsidP="007D6959">
            <w:pPr>
              <w:pStyle w:val="TAL"/>
            </w:pPr>
            <w:r w:rsidRPr="00140E21">
              <w:t>Mode of reporting - e.g reporting up to a maximum number of reports, periodic reporting along with periodicity, reporting up to a maximum duration</w:t>
            </w:r>
          </w:p>
        </w:tc>
        <w:tc>
          <w:tcPr>
            <w:tcW w:w="1385" w:type="dxa"/>
          </w:tcPr>
          <w:p w14:paraId="6B86E06F" w14:textId="77777777" w:rsidR="00776774" w:rsidRPr="00140E21" w:rsidRDefault="00776774" w:rsidP="007D6959">
            <w:pPr>
              <w:pStyle w:val="TAL"/>
            </w:pPr>
            <w:r w:rsidRPr="00140E21">
              <w:t>mandatory</w:t>
            </w:r>
          </w:p>
        </w:tc>
      </w:tr>
      <w:tr w:rsidR="00776774" w:rsidRPr="00140E21" w14:paraId="2F62716D" w14:textId="77777777" w:rsidTr="007D6959">
        <w:tc>
          <w:tcPr>
            <w:tcW w:w="3510" w:type="dxa"/>
          </w:tcPr>
          <w:p w14:paraId="777C71B9" w14:textId="77777777" w:rsidR="00776774" w:rsidRPr="00140E21" w:rsidRDefault="00776774" w:rsidP="007D6959">
            <w:pPr>
              <w:pStyle w:val="TAL"/>
            </w:pPr>
            <w:r w:rsidRPr="00140E21">
              <w:t>Maximum number of reports</w:t>
            </w:r>
          </w:p>
        </w:tc>
        <w:tc>
          <w:tcPr>
            <w:tcW w:w="4962" w:type="dxa"/>
          </w:tcPr>
          <w:p w14:paraId="7C23C009" w14:textId="77777777" w:rsidR="00776774" w:rsidRPr="00140E21" w:rsidRDefault="00776774" w:rsidP="007D6959">
            <w:pPr>
              <w:pStyle w:val="TAL"/>
            </w:pPr>
            <w:r w:rsidRPr="00140E21">
              <w:t>Maximum number of reports after which the event subscription ceases to exist</w:t>
            </w:r>
          </w:p>
        </w:tc>
        <w:tc>
          <w:tcPr>
            <w:tcW w:w="1385" w:type="dxa"/>
          </w:tcPr>
          <w:p w14:paraId="028B26F7" w14:textId="77777777" w:rsidR="00776774" w:rsidRPr="00140E21" w:rsidRDefault="00776774" w:rsidP="007D6959">
            <w:pPr>
              <w:pStyle w:val="TAL"/>
            </w:pPr>
            <w:r w:rsidRPr="00140E21">
              <w:t>(see NOTE</w:t>
            </w:r>
            <w:r w:rsidRPr="00140E21">
              <w:rPr>
                <w:lang w:eastAsia="zh-CN"/>
              </w:rPr>
              <w:t> 2</w:t>
            </w:r>
            <w:r w:rsidRPr="00140E21">
              <w:t>)</w:t>
            </w:r>
          </w:p>
        </w:tc>
      </w:tr>
      <w:tr w:rsidR="00776774" w:rsidRPr="00140E21" w14:paraId="150E4510" w14:textId="77777777" w:rsidTr="007D6959">
        <w:tc>
          <w:tcPr>
            <w:tcW w:w="3510" w:type="dxa"/>
          </w:tcPr>
          <w:p w14:paraId="6EA63611" w14:textId="77777777" w:rsidR="00776774" w:rsidRPr="00140E21" w:rsidRDefault="00776774" w:rsidP="007D6959">
            <w:pPr>
              <w:pStyle w:val="TAL"/>
            </w:pPr>
            <w:r w:rsidRPr="00140E21">
              <w:t>Maximum duration of reporting</w:t>
            </w:r>
          </w:p>
        </w:tc>
        <w:tc>
          <w:tcPr>
            <w:tcW w:w="4962" w:type="dxa"/>
          </w:tcPr>
          <w:p w14:paraId="7975285A" w14:textId="77777777" w:rsidR="00776774" w:rsidRPr="00140E21" w:rsidRDefault="00776774" w:rsidP="007D6959">
            <w:pPr>
              <w:pStyle w:val="TAL"/>
            </w:pPr>
            <w:r w:rsidRPr="00140E21">
              <w:t>Maximum duration after which the event subscription ceases to exist</w:t>
            </w:r>
          </w:p>
        </w:tc>
        <w:tc>
          <w:tcPr>
            <w:tcW w:w="1385" w:type="dxa"/>
          </w:tcPr>
          <w:p w14:paraId="1E9A0067" w14:textId="77777777" w:rsidR="00776774" w:rsidRPr="00140E21" w:rsidRDefault="00776774" w:rsidP="007D6959">
            <w:pPr>
              <w:pStyle w:val="TAL"/>
            </w:pPr>
            <w:r w:rsidRPr="00140E21">
              <w:t>(see NOTE</w:t>
            </w:r>
            <w:r w:rsidRPr="00140E21">
              <w:rPr>
                <w:lang w:eastAsia="zh-CN"/>
              </w:rPr>
              <w:t> 2</w:t>
            </w:r>
            <w:r w:rsidRPr="00140E21">
              <w:t>)</w:t>
            </w:r>
          </w:p>
        </w:tc>
      </w:tr>
      <w:tr w:rsidR="00776774" w:rsidRPr="00140E21" w14:paraId="16888EEB" w14:textId="77777777" w:rsidTr="007D6959">
        <w:tc>
          <w:tcPr>
            <w:tcW w:w="3510" w:type="dxa"/>
          </w:tcPr>
          <w:p w14:paraId="5F7C41E4" w14:textId="77777777" w:rsidR="00776774" w:rsidRPr="00140E21" w:rsidRDefault="00776774" w:rsidP="007D6959">
            <w:pPr>
              <w:pStyle w:val="TAL"/>
            </w:pPr>
            <w:r w:rsidRPr="00140E21">
              <w:t>Immediate reporting flag</w:t>
            </w:r>
          </w:p>
        </w:tc>
        <w:tc>
          <w:tcPr>
            <w:tcW w:w="4962" w:type="dxa"/>
          </w:tcPr>
          <w:p w14:paraId="3CF8A1D1" w14:textId="77777777" w:rsidR="00776774" w:rsidRPr="00140E21" w:rsidRDefault="00776774" w:rsidP="007D6959">
            <w:pPr>
              <w:pStyle w:val="TAL"/>
            </w:pPr>
            <w:r w:rsidRPr="00140E21">
              <w:t>The Event provider NF notifies the current status of the subscribed event, if available, immediately to the consumer NF.</w:t>
            </w:r>
          </w:p>
        </w:tc>
        <w:tc>
          <w:tcPr>
            <w:tcW w:w="1385" w:type="dxa"/>
          </w:tcPr>
          <w:p w14:paraId="2964AE89" w14:textId="77777777" w:rsidR="00776774" w:rsidRPr="00140E21" w:rsidRDefault="00776774" w:rsidP="007D6959">
            <w:pPr>
              <w:pStyle w:val="TAL"/>
            </w:pPr>
          </w:p>
        </w:tc>
      </w:tr>
      <w:tr w:rsidR="00776774" w:rsidRPr="00140E21" w14:paraId="62D88F47" w14:textId="77777777" w:rsidTr="007D6959">
        <w:tc>
          <w:tcPr>
            <w:tcW w:w="3510" w:type="dxa"/>
          </w:tcPr>
          <w:p w14:paraId="0FDF9C59" w14:textId="77777777" w:rsidR="00776774" w:rsidRPr="00140E21" w:rsidRDefault="00776774" w:rsidP="007D6959">
            <w:pPr>
              <w:pStyle w:val="TAL"/>
            </w:pPr>
            <w:r w:rsidRPr="00140E21">
              <w:t>Sampling ratio</w:t>
            </w:r>
          </w:p>
        </w:tc>
        <w:tc>
          <w:tcPr>
            <w:tcW w:w="4962" w:type="dxa"/>
          </w:tcPr>
          <w:p w14:paraId="107DC70B" w14:textId="77777777" w:rsidR="00776774" w:rsidRPr="00140E21" w:rsidRDefault="00776774" w:rsidP="007D6959">
            <w:pPr>
              <w:pStyle w:val="TAL"/>
            </w:pPr>
            <w:r w:rsidRPr="00140E21">
              <w:t>Percentage of sampling (1%..100%) among impacted UEs.</w:t>
            </w:r>
          </w:p>
        </w:tc>
        <w:tc>
          <w:tcPr>
            <w:tcW w:w="1385" w:type="dxa"/>
          </w:tcPr>
          <w:p w14:paraId="4449BA20" w14:textId="77777777" w:rsidR="00776774" w:rsidRPr="00140E21" w:rsidRDefault="00776774" w:rsidP="007D6959">
            <w:pPr>
              <w:pStyle w:val="TAL"/>
            </w:pPr>
            <w:r w:rsidRPr="00140E21">
              <w:t>optional</w:t>
            </w:r>
          </w:p>
          <w:p w14:paraId="5B764241" w14:textId="77777777" w:rsidR="00776774" w:rsidRPr="00140E21" w:rsidRDefault="00776774" w:rsidP="007D6959">
            <w:pPr>
              <w:pStyle w:val="TAL"/>
            </w:pPr>
            <w:r w:rsidRPr="00140E21">
              <w:t>(see NOTE 3)</w:t>
            </w:r>
          </w:p>
        </w:tc>
      </w:tr>
      <w:tr w:rsidR="00776774" w:rsidRPr="00140E21" w14:paraId="7DF054B2" w14:textId="77777777" w:rsidTr="007D6959">
        <w:tc>
          <w:tcPr>
            <w:tcW w:w="3510" w:type="dxa"/>
          </w:tcPr>
          <w:p w14:paraId="28FD8491" w14:textId="77777777" w:rsidR="00776774" w:rsidRPr="00140E21" w:rsidRDefault="00776774" w:rsidP="007D6959">
            <w:pPr>
              <w:pStyle w:val="TAL"/>
            </w:pPr>
            <w:r w:rsidRPr="00140E21">
              <w:t>Group Reporting Guard Time</w:t>
            </w:r>
          </w:p>
        </w:tc>
        <w:tc>
          <w:tcPr>
            <w:tcW w:w="4962" w:type="dxa"/>
          </w:tcPr>
          <w:p w14:paraId="20D36620" w14:textId="77777777" w:rsidR="00776774" w:rsidRPr="00140E21" w:rsidRDefault="00776774" w:rsidP="007D6959">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5" w:type="dxa"/>
          </w:tcPr>
          <w:p w14:paraId="69019CFC" w14:textId="77777777" w:rsidR="00776774" w:rsidRPr="00140E21" w:rsidRDefault="00776774" w:rsidP="007D6959">
            <w:pPr>
              <w:pStyle w:val="TAL"/>
            </w:pPr>
            <w:r w:rsidRPr="00140E21">
              <w:t>optional</w:t>
            </w:r>
          </w:p>
        </w:tc>
      </w:tr>
      <w:tr w:rsidR="00776774" w:rsidRPr="00140E21" w14:paraId="17D33106" w14:textId="77777777" w:rsidTr="007D6959">
        <w:tc>
          <w:tcPr>
            <w:tcW w:w="9857" w:type="dxa"/>
            <w:gridSpan w:val="3"/>
          </w:tcPr>
          <w:p w14:paraId="07EE391D" w14:textId="77777777" w:rsidR="00776774" w:rsidRPr="00140E21" w:rsidRDefault="00776774" w:rsidP="007D6959">
            <w:pPr>
              <w:pStyle w:val="TAN"/>
            </w:pPr>
            <w:r w:rsidRPr="00140E21">
              <w:t>NOTE 2:</w:t>
            </w:r>
            <w:r w:rsidRPr="00140E21">
              <w:tab/>
              <w:t>The requester shall include 2) Maximum number of reports or 3) Maximum duration of reporting, or both, depending on 1) Event reporting mode.</w:t>
            </w:r>
          </w:p>
          <w:p w14:paraId="5911B82B" w14:textId="77777777" w:rsidR="00776774" w:rsidRPr="00140E21" w:rsidRDefault="00776774" w:rsidP="007D6959">
            <w:pPr>
              <w:pStyle w:val="TAN"/>
            </w:pPr>
            <w:r w:rsidRPr="00140E21">
              <w:t>NOTE 3:</w:t>
            </w:r>
            <w:r w:rsidRPr="00140E21">
              <w:tab/>
              <w:t>Parameter only applicable to certain event IDs reporting metrics (e.g. Number of UEs present in a geographical area) used and used e.g. by the NWDAF for data collection.</w:t>
            </w:r>
          </w:p>
        </w:tc>
      </w:tr>
    </w:tbl>
    <w:p w14:paraId="1C0C8022" w14:textId="77777777" w:rsidR="00776774" w:rsidRPr="00140E21" w:rsidRDefault="00776774" w:rsidP="00776774">
      <w:pPr>
        <w:pStyle w:val="FP"/>
      </w:pPr>
    </w:p>
    <w:p w14:paraId="269C60BC" w14:textId="77777777" w:rsidR="00776774" w:rsidRPr="00140E21" w:rsidRDefault="00776774" w:rsidP="00776774">
      <w:pPr>
        <w:pStyle w:val="NO"/>
      </w:pPr>
      <w:r w:rsidRPr="00140E21">
        <w:t>NOTE 4:</w:t>
      </w:r>
      <w:r w:rsidRPr="00140E21">
        <w:tab/>
        <w:t>Explicit unsubscribe by the NF consumer is still possible.</w:t>
      </w:r>
    </w:p>
    <w:p w14:paraId="5837D19B" w14:textId="77777777" w:rsidR="00776774" w:rsidRPr="00140E21" w:rsidRDefault="00776774" w:rsidP="00776774">
      <w:r w:rsidRPr="00140E21">
        <w:t>Maximum number of reports is applicable to the subscription to one UE or a group of UE(s). When the subscription is applied to a group of UE(s), the parameter is applied to each individual member UE. The count of number of reports is per Event Type granularity.</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77777777" w:rsidR="00776774" w:rsidRPr="00140E21" w:rsidRDefault="00776774" w:rsidP="00776774">
      <w:r w:rsidRPr="00140E21">
        <w:t>If for a given subscription both Maximum Number of reports and Maximum duration of reporting are included then the subscription is considered to expire as soon as one of the conditions is met.</w:t>
      </w:r>
    </w:p>
    <w:p w14:paraId="063B3ACE" w14:textId="77777777"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not managed by the event provider NF any more. A UE newly managed by the NF may become selected.</w:t>
      </w:r>
    </w:p>
    <w:p w14:paraId="294BA30A" w14:textId="77777777"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55BA84EF" w14:textId="77777777" w:rsidR="00776774" w:rsidRPr="00140E21" w:rsidRDefault="00776774" w:rsidP="00776774">
      <w:r w:rsidRPr="00140E21">
        <w:lastRenderedPageBreak/>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078356D1" w14:textId="77777777"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77777777" w:rsidR="00776774" w:rsidRPr="00140E21" w:rsidRDefault="00776774" w:rsidP="00776774">
      <w:pPr>
        <w:rPr>
          <w:rFonts w:eastAsia="SimSun"/>
        </w:rPr>
      </w:pPr>
      <w:r w:rsidRPr="00140E21">
        <w:rPr>
          <w:rFonts w:eastAsia="SimSun"/>
        </w:rPr>
        <w:t>When the immediate reporting flag is set, the first corresponding event report is included in the output message, if corresponding information is available at the reception of the subscription request of the event.</w:t>
      </w:r>
    </w:p>
    <w:p w14:paraId="092CBB54" w14:textId="77777777" w:rsidR="00776774" w:rsidRPr="00140E21" w:rsidRDefault="00776774" w:rsidP="00776774">
      <w:pPr>
        <w:rPr>
          <w:rFonts w:eastAsia="SimSun"/>
        </w:rPr>
      </w:pPr>
      <w:r w:rsidRPr="00140E21">
        <w:rPr>
          <w:rFonts w:eastAsia="SimSun"/>
        </w:rPr>
        <w:t>The optional parameter MTC Provider Information as used e.g. in clause 4.25.3, is a reference parameter that may be provided by AF or determined by NEF based on which AF it communicates with. The MTC Provider Information identifies the MTC Service Provider and/or MTC Application.</w:t>
      </w:r>
    </w:p>
    <w:p w14:paraId="141B2C7B" w14:textId="77777777" w:rsidR="00776774" w:rsidRPr="00140E21" w:rsidRDefault="00776774" w:rsidP="00776774">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14:paraId="71862F8A" w14:textId="77777777" w:rsidR="00776774" w:rsidRPr="00140E21" w:rsidRDefault="00776774" w:rsidP="00776774">
      <w:pPr>
        <w:pStyle w:val="Heading3"/>
      </w:pPr>
      <w:bookmarkStart w:id="2087" w:name="_Toc20204191"/>
      <w:bookmarkStart w:id="2088" w:name="_Toc27894880"/>
      <w:bookmarkStart w:id="2089" w:name="_Toc36191958"/>
      <w:bookmarkStart w:id="2090" w:name="_Toc45193048"/>
      <w:bookmarkStart w:id="2091" w:name="_Toc47592680"/>
      <w:bookmarkStart w:id="2092" w:name="_Toc51834767"/>
      <w:bookmarkStart w:id="2093" w:name="_Toc51835709"/>
      <w:r w:rsidRPr="00140E21">
        <w:rPr>
          <w:rFonts w:eastAsia="SimSun"/>
        </w:rPr>
        <w:t>4.15.2</w:t>
      </w:r>
      <w:r w:rsidRPr="00140E21">
        <w:rPr>
          <w:rFonts w:eastAsia="SimSun"/>
        </w:rPr>
        <w:tab/>
      </w:r>
      <w:r w:rsidRPr="00140E21">
        <w:t>External Exposure of Network Capabilities</w:t>
      </w:r>
      <w:bookmarkEnd w:id="2087"/>
      <w:bookmarkEnd w:id="2088"/>
      <w:bookmarkEnd w:id="2089"/>
      <w:bookmarkEnd w:id="2090"/>
      <w:bookmarkEnd w:id="2091"/>
      <w:bookmarkEnd w:id="2092"/>
      <w:bookmarkEnd w:id="2093"/>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77777777" w:rsidR="00776774" w:rsidRPr="00140E21" w:rsidRDefault="00776774" w:rsidP="00776774">
      <w:pPr>
        <w:rPr>
          <w:rFonts w:eastAsia="SimSun"/>
        </w:rPr>
      </w:pPr>
      <w:r w:rsidRPr="00140E21">
        <w:rPr>
          <w:rFonts w:eastAsia="SimSun"/>
        </w:rPr>
        <w:t>The details for the External Exposure of Analytics capabilities as well as interactions between NEF, external party and NWDAF are described in TS</w:t>
      </w:r>
      <w:r>
        <w:rPr>
          <w:rFonts w:eastAsia="SimSun"/>
        </w:rPr>
        <w:t> </w:t>
      </w:r>
      <w:r w:rsidRPr="00140E21">
        <w:rPr>
          <w:rFonts w:eastAsia="SimSun"/>
        </w:rPr>
        <w:t>23.288</w:t>
      </w:r>
      <w:r>
        <w:rPr>
          <w:rFonts w:eastAsia="SimSun"/>
        </w:rPr>
        <w:t> </w:t>
      </w:r>
      <w:r w:rsidRPr="00140E21">
        <w:rPr>
          <w:rFonts w:eastAsia="SimSun"/>
        </w:rPr>
        <w:t>[50].</w:t>
      </w:r>
    </w:p>
    <w:p w14:paraId="1A554930" w14:textId="77777777" w:rsidR="00776774" w:rsidRPr="00140E21" w:rsidRDefault="00776774" w:rsidP="00776774">
      <w:pPr>
        <w:pStyle w:val="Heading3"/>
      </w:pPr>
      <w:bookmarkStart w:id="2094" w:name="_Toc20204192"/>
      <w:bookmarkStart w:id="2095" w:name="_Toc27894881"/>
      <w:bookmarkStart w:id="2096" w:name="_Toc36191959"/>
      <w:bookmarkStart w:id="2097" w:name="_Toc45193049"/>
      <w:bookmarkStart w:id="2098" w:name="_Toc47592681"/>
      <w:bookmarkStart w:id="2099" w:name="_Toc51834768"/>
      <w:bookmarkStart w:id="2100" w:name="_Toc51835710"/>
      <w:r w:rsidRPr="00140E21">
        <w:t>4.15.2a</w:t>
      </w:r>
      <w:r w:rsidRPr="00140E21">
        <w:tab/>
        <w:t>Data Collection from an AF</w:t>
      </w:r>
      <w:bookmarkEnd w:id="2094"/>
      <w:bookmarkEnd w:id="2095"/>
      <w:bookmarkEnd w:id="2096"/>
      <w:bookmarkEnd w:id="2097"/>
      <w:bookmarkEnd w:id="2098"/>
      <w:bookmarkEnd w:id="2099"/>
      <w:bookmarkEnd w:id="2100"/>
    </w:p>
    <w:p w14:paraId="54E56E8F" w14:textId="77777777" w:rsidR="00776774" w:rsidRPr="00140E21" w:rsidRDefault="00776774" w:rsidP="00776774">
      <w:r w:rsidRPr="00140E21">
        <w:t>The Network Exposure Function (NEF) supports the capability to collect data from an AF as specified in TS</w:t>
      </w:r>
      <w:r>
        <w:t> </w:t>
      </w:r>
      <w:r w:rsidRPr="00140E21">
        <w:t>23.501</w:t>
      </w:r>
      <w:r>
        <w:t> </w:t>
      </w:r>
      <w:r w:rsidRPr="00140E21">
        <w:t>[2].</w:t>
      </w:r>
    </w:p>
    <w:p w14:paraId="00CF3FAA" w14:textId="77777777" w:rsidR="00776774" w:rsidRPr="00140E21" w:rsidRDefault="00776774" w:rsidP="00776774">
      <w:pPr>
        <w:pStyle w:val="Heading3"/>
        <w:rPr>
          <w:rFonts w:eastAsia="SimSun"/>
        </w:rPr>
      </w:pPr>
      <w:bookmarkStart w:id="2101" w:name="_Toc20204193"/>
      <w:bookmarkStart w:id="2102" w:name="_Toc27894882"/>
      <w:bookmarkStart w:id="2103" w:name="_Toc36191960"/>
      <w:bookmarkStart w:id="2104" w:name="_Toc45193050"/>
      <w:bookmarkStart w:id="2105" w:name="_Toc47592682"/>
      <w:bookmarkStart w:id="2106" w:name="_Toc51834769"/>
      <w:bookmarkStart w:id="2107" w:name="_Toc51835711"/>
      <w:r w:rsidRPr="00140E21">
        <w:rPr>
          <w:rFonts w:eastAsia="SimSun"/>
        </w:rPr>
        <w:t>4.15.3</w:t>
      </w:r>
      <w:r w:rsidRPr="00140E21">
        <w:rPr>
          <w:rFonts w:eastAsia="SimSun"/>
        </w:rPr>
        <w:tab/>
        <w:t>Event Exposure using NEF</w:t>
      </w:r>
      <w:bookmarkEnd w:id="2101"/>
      <w:bookmarkEnd w:id="2102"/>
      <w:bookmarkEnd w:id="2103"/>
      <w:bookmarkEnd w:id="2104"/>
      <w:bookmarkEnd w:id="2105"/>
      <w:bookmarkEnd w:id="2106"/>
      <w:bookmarkEnd w:id="2107"/>
    </w:p>
    <w:p w14:paraId="29CA1CD3" w14:textId="77777777" w:rsidR="00776774" w:rsidRPr="00140E21" w:rsidRDefault="00776774" w:rsidP="00776774">
      <w:pPr>
        <w:pStyle w:val="Heading4"/>
      </w:pPr>
      <w:bookmarkStart w:id="2108" w:name="_Toc20204194"/>
      <w:bookmarkStart w:id="2109" w:name="_Toc27894883"/>
      <w:bookmarkStart w:id="2110" w:name="_Toc36191961"/>
      <w:bookmarkStart w:id="2111" w:name="_Toc45193051"/>
      <w:bookmarkStart w:id="2112" w:name="_Toc47592683"/>
      <w:bookmarkStart w:id="2113" w:name="_Toc51834770"/>
      <w:bookmarkStart w:id="2114" w:name="_Toc51835712"/>
      <w:r w:rsidRPr="00140E21">
        <w:t>4.15.3.1</w:t>
      </w:r>
      <w:r w:rsidRPr="00140E21">
        <w:tab/>
        <w:t>Monitoring Events</w:t>
      </w:r>
      <w:bookmarkEnd w:id="2108"/>
      <w:bookmarkEnd w:id="2109"/>
      <w:bookmarkEnd w:id="2110"/>
      <w:bookmarkEnd w:id="2111"/>
      <w:bookmarkEnd w:id="2112"/>
      <w:bookmarkEnd w:id="2113"/>
      <w:bookmarkEnd w:id="2114"/>
    </w:p>
    <w:p w14:paraId="49C089BE" w14:textId="77777777"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 xml:space="preserve">5GS for configuring the specific events, the event detection, and the event reporting to the </w:t>
      </w:r>
      <w:r w:rsidRPr="00140E21">
        <w:rPr>
          <w:lang w:eastAsia="ko-KR"/>
        </w:rPr>
        <w:t>requested party.</w:t>
      </w:r>
    </w:p>
    <w:p w14:paraId="7A71211D" w14:textId="77777777"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 an event report is required, the AMF/SMF normalises the event report before sending it to the NEF</w:t>
      </w:r>
      <w:r w:rsidRPr="00140E21">
        <w:rPr>
          <w:rFonts w:eastAsia="SimSun"/>
        </w:rPr>
        <w:t>.</w:t>
      </w:r>
    </w:p>
    <w:p w14:paraId="61104B05" w14:textId="77777777"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Pr="00140E21">
        <w:rPr>
          <w:rFonts w:eastAsia="SimSun"/>
        </w:rPr>
        <w:t xml:space="preserve">, and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lastRenderedPageBreak/>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D6959">
        <w:tc>
          <w:tcPr>
            <w:tcW w:w="3450" w:type="dxa"/>
            <w:shd w:val="clear" w:color="auto" w:fill="auto"/>
          </w:tcPr>
          <w:p w14:paraId="2DA0C34C" w14:textId="77777777" w:rsidR="00776774" w:rsidRPr="00140E21" w:rsidRDefault="00776774" w:rsidP="007D6959">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D6959">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D6959">
            <w:pPr>
              <w:pStyle w:val="TAH"/>
              <w:rPr>
                <w:lang w:eastAsia="ko-KR"/>
              </w:rPr>
            </w:pPr>
            <w:r w:rsidRPr="00140E21">
              <w:rPr>
                <w:lang w:eastAsia="ko-KR"/>
              </w:rPr>
              <w:t>Which NF detects the event</w:t>
            </w:r>
          </w:p>
        </w:tc>
      </w:tr>
      <w:tr w:rsidR="00776774" w:rsidRPr="00140E21" w14:paraId="437E424C" w14:textId="77777777" w:rsidTr="007D6959">
        <w:tc>
          <w:tcPr>
            <w:tcW w:w="3450" w:type="dxa"/>
            <w:shd w:val="clear" w:color="auto" w:fill="auto"/>
          </w:tcPr>
          <w:p w14:paraId="107AF0E9" w14:textId="77777777" w:rsidR="00776774" w:rsidRPr="00140E21" w:rsidRDefault="00776774" w:rsidP="007D6959">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D6959">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D6959">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D6959">
            <w:pPr>
              <w:pStyle w:val="TAL"/>
              <w:rPr>
                <w:lang w:eastAsia="ko-KR"/>
              </w:rPr>
            </w:pPr>
            <w:r w:rsidRPr="00140E21">
              <w:rPr>
                <w:lang w:eastAsia="ko-KR"/>
              </w:rPr>
              <w:t>AMF</w:t>
            </w:r>
          </w:p>
        </w:tc>
      </w:tr>
      <w:tr w:rsidR="00776774" w:rsidRPr="00140E21" w14:paraId="0DDAA0DF" w14:textId="77777777" w:rsidTr="007D6959">
        <w:tc>
          <w:tcPr>
            <w:tcW w:w="3450" w:type="dxa"/>
            <w:shd w:val="clear" w:color="auto" w:fill="auto"/>
          </w:tcPr>
          <w:p w14:paraId="5DC23F9D" w14:textId="77777777" w:rsidR="00776774" w:rsidRPr="00140E21" w:rsidRDefault="00776774" w:rsidP="007D6959">
            <w:pPr>
              <w:pStyle w:val="TAL"/>
              <w:rPr>
                <w:lang w:eastAsia="ko-KR"/>
              </w:rPr>
            </w:pPr>
            <w:r w:rsidRPr="00140E21">
              <w:rPr>
                <w:lang w:eastAsia="ko-KR"/>
              </w:rPr>
              <w:t>UE reachability</w:t>
            </w:r>
          </w:p>
        </w:tc>
        <w:tc>
          <w:tcPr>
            <w:tcW w:w="3197" w:type="dxa"/>
            <w:shd w:val="clear" w:color="auto" w:fill="auto"/>
          </w:tcPr>
          <w:p w14:paraId="000F5A5B" w14:textId="77777777" w:rsidR="00776774" w:rsidRDefault="00776774" w:rsidP="007D6959">
            <w:pPr>
              <w:pStyle w:val="TAL"/>
              <w:rPr>
                <w:lang w:eastAsia="ko-KR"/>
              </w:rPr>
            </w:pPr>
            <w:r>
              <w:rPr>
                <w:lang w:eastAsia="ko-KR"/>
              </w:rPr>
              <w:t>D</w:t>
            </w:r>
            <w:r w:rsidRPr="00140E21">
              <w:rPr>
                <w:lang w:eastAsia="ko-KR"/>
              </w:rPr>
              <w:t>etected when the UE transitions to CM-CONNECTED state or when the UE will become reachable for paging, e.g., Periodic Registration Update timer.</w:t>
            </w:r>
            <w:r>
              <w:rPr>
                <w:lang w:eastAsia="ko-KR"/>
              </w:rPr>
              <w:t xml:space="preserve"> It indicates when the UE becomes reachable for sending downlink data to the UE.</w:t>
            </w:r>
          </w:p>
          <w:p w14:paraId="680A133F" w14:textId="77777777" w:rsidR="00776774" w:rsidRDefault="00776774" w:rsidP="007D6959">
            <w:pPr>
              <w:pStyle w:val="TAL"/>
              <w:rPr>
                <w:lang w:eastAsia="ko-KR"/>
              </w:rPr>
            </w:pPr>
            <w:r>
              <w:rPr>
                <w:lang w:eastAsia="ko-KR"/>
              </w:rPr>
              <w:t>The AF may provide the following parameters:</w:t>
            </w:r>
          </w:p>
          <w:p w14:paraId="65914EF2" w14:textId="77777777" w:rsidR="00776774" w:rsidRDefault="00776774" w:rsidP="007D6959">
            <w:pPr>
              <w:pStyle w:val="TAL"/>
              <w:ind w:left="236" w:hanging="236"/>
              <w:rPr>
                <w:lang w:eastAsia="ko-KR"/>
              </w:rPr>
            </w:pPr>
            <w:r>
              <w:rPr>
                <w:lang w:eastAsia="ko-KR"/>
              </w:rPr>
              <w:t>1)</w:t>
            </w:r>
            <w:r>
              <w:rPr>
                <w:lang w:eastAsia="ko-KR"/>
              </w:rPr>
              <w:tab/>
              <w:t>Maximum Latency;</w:t>
            </w:r>
          </w:p>
          <w:p w14:paraId="128E9972" w14:textId="77777777" w:rsidR="00776774" w:rsidRDefault="00776774" w:rsidP="007D6959">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D6959">
            <w:pPr>
              <w:pStyle w:val="TAL"/>
              <w:ind w:left="236" w:hanging="236"/>
              <w:rPr>
                <w:lang w:eastAsia="ko-KR"/>
              </w:rPr>
            </w:pPr>
            <w:r>
              <w:rPr>
                <w:lang w:eastAsia="ko-KR"/>
              </w:rPr>
              <w:t>3)</w:t>
            </w:r>
            <w:r>
              <w:rPr>
                <w:lang w:eastAsia="ko-KR"/>
              </w:rPr>
              <w:tab/>
              <w:t>Suggested number of downlink packets. (see NOTE 5 and NOTE 7).</w:t>
            </w:r>
          </w:p>
          <w:p w14:paraId="617BFB69" w14:textId="77777777" w:rsidR="00776774" w:rsidRPr="00140E21" w:rsidRDefault="00776774" w:rsidP="007D6959">
            <w:pPr>
              <w:pStyle w:val="TAL"/>
            </w:pPr>
            <w:r>
              <w:t>This event requires the Reachability Filter set to UE reachable for DL traffic" (see clause 5.2.2.3.1-1). For the usage of this event, see clauses 4.2.5.2 and 4.2.5.3.</w:t>
            </w:r>
          </w:p>
        </w:tc>
        <w:tc>
          <w:tcPr>
            <w:tcW w:w="2929" w:type="dxa"/>
            <w:shd w:val="clear" w:color="auto" w:fill="auto"/>
          </w:tcPr>
          <w:p w14:paraId="6C68DC5C" w14:textId="77777777" w:rsidR="00776774" w:rsidRPr="00140E21" w:rsidRDefault="00776774" w:rsidP="007D6959">
            <w:pPr>
              <w:pStyle w:val="TAL"/>
              <w:rPr>
                <w:lang w:eastAsia="ko-KR"/>
              </w:rPr>
            </w:pPr>
            <w:r w:rsidRPr="00140E21">
              <w:rPr>
                <w:lang w:eastAsia="ko-KR"/>
              </w:rPr>
              <w:t>AMF</w:t>
            </w:r>
            <w:r>
              <w:rPr>
                <w:lang w:eastAsia="ko-KR"/>
              </w:rPr>
              <w:t>, UDM</w:t>
            </w:r>
          </w:p>
        </w:tc>
      </w:tr>
      <w:tr w:rsidR="00776774" w:rsidRPr="00140E21" w14:paraId="268CA9FC" w14:textId="77777777" w:rsidTr="007D6959">
        <w:tc>
          <w:tcPr>
            <w:tcW w:w="3450" w:type="dxa"/>
            <w:shd w:val="clear" w:color="auto" w:fill="auto"/>
          </w:tcPr>
          <w:p w14:paraId="175A50C6" w14:textId="77777777" w:rsidR="00776774" w:rsidRPr="00140E21" w:rsidRDefault="00776774" w:rsidP="007D6959">
            <w:pPr>
              <w:pStyle w:val="TAL"/>
              <w:rPr>
                <w:lang w:eastAsia="ko-KR"/>
              </w:rPr>
            </w:pPr>
            <w:r w:rsidRPr="00140E21">
              <w:rPr>
                <w:lang w:eastAsia="ko-KR"/>
              </w:rPr>
              <w:t>Location Reporting</w:t>
            </w:r>
          </w:p>
        </w:tc>
        <w:tc>
          <w:tcPr>
            <w:tcW w:w="3197" w:type="dxa"/>
            <w:shd w:val="clear" w:color="auto" w:fill="auto"/>
          </w:tcPr>
          <w:p w14:paraId="7ED97386" w14:textId="77777777" w:rsidR="00776774" w:rsidRDefault="00776774" w:rsidP="007D6959">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14:paraId="7731D356" w14:textId="77777777" w:rsidR="00776774" w:rsidRPr="00140E21" w:rsidRDefault="00776774" w:rsidP="007D6959">
            <w:pPr>
              <w:pStyle w:val="TAL"/>
              <w:rPr>
                <w:rFonts w:eastAsia="SimSun"/>
              </w:rPr>
            </w:pPr>
            <w:r w:rsidRPr="00140E21">
              <w:rPr>
                <w:lang w:eastAsia="ko-KR"/>
              </w:rPr>
              <w:t>It indicates e</w:t>
            </w:r>
            <w:r w:rsidRPr="00140E21">
              <w:rPr>
                <w:rFonts w:eastAsia="SimSun"/>
              </w:rPr>
              <w:t>ither the Current Location or the Last Known Location of a UE.</w:t>
            </w:r>
          </w:p>
          <w:p w14:paraId="4D858D97" w14:textId="77777777" w:rsidR="00776774" w:rsidRPr="00140E21" w:rsidRDefault="00776774" w:rsidP="007D6959">
            <w:pPr>
              <w:pStyle w:val="TAL"/>
              <w:rPr>
                <w:rFonts w:eastAsia="SimSun"/>
              </w:rPr>
            </w:pPr>
            <w:r w:rsidRPr="00140E21">
              <w:rPr>
                <w:rFonts w:eastAsia="SimSun"/>
              </w:rPr>
              <w:t>When AMF is the detecting NF:</w:t>
            </w:r>
          </w:p>
          <w:p w14:paraId="1795C3BB" w14:textId="77777777" w:rsidR="00776774" w:rsidRPr="00140E21" w:rsidRDefault="00776774" w:rsidP="007D6959">
            <w:pPr>
              <w:pStyle w:val="TAL"/>
              <w:rPr>
                <w:rFonts w:eastAsia="SimSun"/>
              </w:rPr>
            </w:pPr>
            <w:r w:rsidRPr="00140E21">
              <w:rPr>
                <w:rFonts w:eastAsia="SimSun"/>
              </w:rPr>
              <w:t xml:space="preserve">One-time and Continuous Location Reporting are supported for the Current Location.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w:t>
            </w:r>
            <w:r w:rsidRPr="00140E21">
              <w:rPr>
                <w:rFonts w:eastAsia="SimSun"/>
              </w:rPr>
              <w:t>.</w:t>
            </w:r>
            <w:r w:rsidRPr="00140E21">
              <w:rPr>
                <w:lang w:eastAsia="ko-KR"/>
              </w:rPr>
              <w:t xml:space="preserve"> (see NOTE 1) For Last Known Location only </w:t>
            </w:r>
            <w:r w:rsidRPr="00140E21">
              <w:rPr>
                <w:rFonts w:eastAsia="SimSun"/>
              </w:rPr>
              <w:t>One-time Reporting is supported</w:t>
            </w:r>
          </w:p>
          <w:p w14:paraId="6782A9A8" w14:textId="77777777" w:rsidR="00776774" w:rsidRPr="00140E21" w:rsidRDefault="00776774" w:rsidP="007D6959">
            <w:pPr>
              <w:pStyle w:val="TAL"/>
              <w:rPr>
                <w:lang w:eastAsia="ko-KR"/>
              </w:rPr>
            </w:pPr>
            <w:r w:rsidRPr="00140E21">
              <w:rPr>
                <w:lang w:eastAsia="ko-KR"/>
              </w:rPr>
              <w:t>When GMLC is the detecting NF:</w:t>
            </w:r>
          </w:p>
          <w:p w14:paraId="1AB3923C" w14:textId="77777777" w:rsidR="00776774" w:rsidRPr="00140E21" w:rsidRDefault="00776774" w:rsidP="007D6959">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D6959">
            <w:pPr>
              <w:pStyle w:val="TAL"/>
              <w:rPr>
                <w:lang w:eastAsia="ko-KR"/>
              </w:rPr>
            </w:pPr>
            <w:r w:rsidRPr="00140E21">
              <w:rPr>
                <w:lang w:eastAsia="ko-KR"/>
              </w:rPr>
              <w:t>AMF, GMLC</w:t>
            </w:r>
          </w:p>
        </w:tc>
      </w:tr>
      <w:tr w:rsidR="00776774" w:rsidRPr="00140E21" w14:paraId="7AA5604E" w14:textId="77777777" w:rsidTr="007D6959">
        <w:tc>
          <w:tcPr>
            <w:tcW w:w="3450" w:type="dxa"/>
            <w:shd w:val="clear" w:color="auto" w:fill="auto"/>
          </w:tcPr>
          <w:p w14:paraId="7D61F6D8" w14:textId="77777777" w:rsidR="00776774" w:rsidRPr="00140E21" w:rsidRDefault="00776774" w:rsidP="007D6959">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D6959">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D6959">
            <w:pPr>
              <w:pStyle w:val="TAL"/>
              <w:rPr>
                <w:lang w:eastAsia="ko-KR"/>
              </w:rPr>
            </w:pPr>
            <w:r w:rsidRPr="00140E21">
              <w:rPr>
                <w:lang w:eastAsia="ko-KR"/>
              </w:rPr>
              <w:t>UDM</w:t>
            </w:r>
          </w:p>
        </w:tc>
      </w:tr>
      <w:tr w:rsidR="00776774" w:rsidRPr="00140E21" w14:paraId="350F5043" w14:textId="77777777" w:rsidTr="007D6959">
        <w:tc>
          <w:tcPr>
            <w:tcW w:w="3450" w:type="dxa"/>
            <w:shd w:val="clear" w:color="auto" w:fill="auto"/>
          </w:tcPr>
          <w:p w14:paraId="356C87B3" w14:textId="77777777" w:rsidR="00776774" w:rsidRPr="00140E21" w:rsidRDefault="00776774" w:rsidP="007D6959">
            <w:pPr>
              <w:pStyle w:val="TAL"/>
              <w:rPr>
                <w:lang w:eastAsia="ko-KR"/>
              </w:rPr>
            </w:pPr>
            <w:r w:rsidRPr="00140E21">
              <w:rPr>
                <w:lang w:eastAsia="ko-KR"/>
              </w:rPr>
              <w:lastRenderedPageBreak/>
              <w:t>Roaming status</w:t>
            </w:r>
          </w:p>
        </w:tc>
        <w:tc>
          <w:tcPr>
            <w:tcW w:w="3197" w:type="dxa"/>
            <w:shd w:val="clear" w:color="auto" w:fill="auto"/>
          </w:tcPr>
          <w:p w14:paraId="1F9E9F24" w14:textId="77777777" w:rsidR="00776774" w:rsidRPr="00140E21" w:rsidRDefault="00776774" w:rsidP="007D6959">
            <w:pPr>
              <w:pStyle w:val="TAL"/>
              <w:rPr>
                <w:lang w:eastAsia="ko-KR"/>
              </w:rPr>
            </w:pPr>
            <w:r>
              <w:rPr>
                <w:lang w:eastAsia="ko-KR"/>
              </w:rPr>
              <w:t xml:space="preserve">This event is detected when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Pr="00140E21">
              <w:rPr>
                <w:rFonts w:eastAsia="SimSun"/>
              </w:rPr>
              <w:t xml:space="preserve"> when that status changes. </w:t>
            </w:r>
            <w:r w:rsidRPr="00140E21">
              <w:rPr>
                <w:lang w:eastAsia="ko-KR"/>
              </w:rPr>
              <w:t>(see NOTE 2)</w:t>
            </w:r>
            <w:r>
              <w:rPr>
                <w:lang w:eastAsia="ko-KR"/>
              </w:rPr>
              <w:t>.</w:t>
            </w:r>
          </w:p>
        </w:tc>
        <w:tc>
          <w:tcPr>
            <w:tcW w:w="2929" w:type="dxa"/>
            <w:shd w:val="clear" w:color="auto" w:fill="auto"/>
          </w:tcPr>
          <w:p w14:paraId="234BFC00" w14:textId="77777777" w:rsidR="00776774" w:rsidRPr="00140E21" w:rsidRDefault="00776774" w:rsidP="007D6959">
            <w:pPr>
              <w:pStyle w:val="TAL"/>
              <w:rPr>
                <w:lang w:eastAsia="ko-KR"/>
              </w:rPr>
            </w:pPr>
            <w:r w:rsidRPr="00140E21">
              <w:rPr>
                <w:lang w:eastAsia="ko-KR"/>
              </w:rPr>
              <w:t>UDM</w:t>
            </w:r>
          </w:p>
        </w:tc>
      </w:tr>
      <w:tr w:rsidR="00776774" w:rsidRPr="00140E21" w14:paraId="7D4DA9F3" w14:textId="77777777" w:rsidTr="007D6959">
        <w:tc>
          <w:tcPr>
            <w:tcW w:w="3450" w:type="dxa"/>
            <w:shd w:val="clear" w:color="auto" w:fill="auto"/>
          </w:tcPr>
          <w:p w14:paraId="2786E006" w14:textId="77777777" w:rsidR="00776774" w:rsidRPr="00140E21" w:rsidRDefault="00776774" w:rsidP="007D6959">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D6959">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D6959">
            <w:pPr>
              <w:pStyle w:val="TAL"/>
              <w:rPr>
                <w:lang w:eastAsia="ko-KR"/>
              </w:rPr>
            </w:pPr>
            <w:r w:rsidRPr="00140E21">
              <w:rPr>
                <w:lang w:eastAsia="ko-KR"/>
              </w:rPr>
              <w:t>AMF</w:t>
            </w:r>
          </w:p>
        </w:tc>
      </w:tr>
      <w:tr w:rsidR="00776774" w:rsidRPr="00140E21" w14:paraId="2F7086A6" w14:textId="77777777" w:rsidTr="007D6959">
        <w:tc>
          <w:tcPr>
            <w:tcW w:w="3450" w:type="dxa"/>
            <w:shd w:val="clear" w:color="auto" w:fill="auto"/>
          </w:tcPr>
          <w:p w14:paraId="277DDBFF" w14:textId="77777777" w:rsidR="00776774" w:rsidRPr="00140E21" w:rsidRDefault="00776774" w:rsidP="007D6959">
            <w:pPr>
              <w:pStyle w:val="TAL"/>
              <w:rPr>
                <w:lang w:eastAsia="ko-KR"/>
              </w:rPr>
            </w:pPr>
            <w:r w:rsidRPr="00140E21">
              <w:rPr>
                <w:lang w:eastAsia="ko-KR"/>
              </w:rPr>
              <w:t>Availability after Downlink Data Notification failure</w:t>
            </w:r>
          </w:p>
        </w:tc>
        <w:tc>
          <w:tcPr>
            <w:tcW w:w="3197" w:type="dxa"/>
            <w:shd w:val="clear" w:color="auto" w:fill="auto"/>
          </w:tcPr>
          <w:p w14:paraId="226D7DE9" w14:textId="77777777" w:rsidR="00776774" w:rsidRPr="00140E21" w:rsidRDefault="00776774" w:rsidP="007D6959">
            <w:pPr>
              <w:pStyle w:val="TAL"/>
              <w:rPr>
                <w:lang w:eastAsia="ko-KR"/>
              </w:rPr>
            </w:pPr>
            <w:r>
              <w:rPr>
                <w:lang w:eastAsia="ko-KR"/>
              </w:rPr>
              <w:t>This event is detected when the UE becomes reachable again after downlink data delivery failure.</w:t>
            </w:r>
          </w:p>
        </w:tc>
        <w:tc>
          <w:tcPr>
            <w:tcW w:w="2929" w:type="dxa"/>
            <w:shd w:val="clear" w:color="auto" w:fill="auto"/>
          </w:tcPr>
          <w:p w14:paraId="5D8416EE" w14:textId="77777777" w:rsidR="00776774" w:rsidRPr="00140E21" w:rsidRDefault="00776774" w:rsidP="007D6959">
            <w:pPr>
              <w:pStyle w:val="TAL"/>
              <w:rPr>
                <w:lang w:eastAsia="ko-KR"/>
              </w:rPr>
            </w:pPr>
            <w:r w:rsidRPr="00140E21">
              <w:rPr>
                <w:lang w:eastAsia="ko-KR"/>
              </w:rPr>
              <w:t>AMF</w:t>
            </w:r>
          </w:p>
        </w:tc>
      </w:tr>
      <w:tr w:rsidR="00776774" w:rsidRPr="00140E21" w14:paraId="482C75F6" w14:textId="77777777" w:rsidTr="007D6959">
        <w:tc>
          <w:tcPr>
            <w:tcW w:w="3450" w:type="dxa"/>
            <w:shd w:val="clear" w:color="auto" w:fill="auto"/>
          </w:tcPr>
          <w:p w14:paraId="0AEA4E26" w14:textId="77777777" w:rsidR="00776774" w:rsidRPr="00140E21" w:rsidRDefault="00776774" w:rsidP="007D6959">
            <w:pPr>
              <w:pStyle w:val="TAL"/>
              <w:rPr>
                <w:lang w:eastAsia="ko-KR"/>
              </w:rPr>
            </w:pPr>
            <w:r>
              <w:rPr>
                <w:lang w:eastAsia="ko-KR"/>
              </w:rPr>
              <w:t>PDU Session Status</w:t>
            </w:r>
          </w:p>
        </w:tc>
        <w:tc>
          <w:tcPr>
            <w:tcW w:w="3197" w:type="dxa"/>
            <w:shd w:val="clear" w:color="auto" w:fill="auto"/>
          </w:tcPr>
          <w:p w14:paraId="59C4B1FD" w14:textId="77777777" w:rsidR="00776774" w:rsidRPr="00140E21" w:rsidRDefault="00776774" w:rsidP="007D6959">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D6959">
            <w:pPr>
              <w:pStyle w:val="TAL"/>
              <w:rPr>
                <w:lang w:eastAsia="ko-KR"/>
              </w:rPr>
            </w:pPr>
            <w:r>
              <w:rPr>
                <w:lang w:eastAsia="ko-KR"/>
              </w:rPr>
              <w:t>SMF</w:t>
            </w:r>
          </w:p>
        </w:tc>
      </w:tr>
      <w:tr w:rsidR="00776774" w:rsidRPr="00140E21" w14:paraId="2B8D69E4" w14:textId="77777777" w:rsidTr="007D6959">
        <w:trPr>
          <w:trHeight w:val="490"/>
        </w:trPr>
        <w:tc>
          <w:tcPr>
            <w:tcW w:w="3450" w:type="dxa"/>
            <w:shd w:val="clear" w:color="auto" w:fill="auto"/>
          </w:tcPr>
          <w:p w14:paraId="6CB64ADC" w14:textId="77777777" w:rsidR="00776774" w:rsidRPr="00140E21" w:rsidRDefault="00776774" w:rsidP="007D6959">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D6959">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77777777" w:rsidR="00776774" w:rsidRPr="00140E21" w:rsidRDefault="00776774" w:rsidP="007D6959">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D6959">
            <w:pPr>
              <w:pStyle w:val="TAL"/>
              <w:rPr>
                <w:lang w:eastAsia="ko-KR"/>
              </w:rPr>
            </w:pPr>
            <w:r w:rsidRPr="00140E21">
              <w:rPr>
                <w:lang w:eastAsia="ko-KR"/>
              </w:rPr>
              <w:t>AMF</w:t>
            </w:r>
          </w:p>
        </w:tc>
      </w:tr>
      <w:tr w:rsidR="00776774" w:rsidRPr="00140E21" w14:paraId="3C32A82E" w14:textId="77777777" w:rsidTr="007D6959">
        <w:trPr>
          <w:trHeight w:val="490"/>
        </w:trPr>
        <w:tc>
          <w:tcPr>
            <w:tcW w:w="3450" w:type="dxa"/>
            <w:shd w:val="clear" w:color="auto" w:fill="auto"/>
          </w:tcPr>
          <w:p w14:paraId="6B240DB7" w14:textId="77777777" w:rsidR="00776774" w:rsidRPr="00140E21" w:rsidRDefault="00776774" w:rsidP="007D6959">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D6959">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D6959">
            <w:pPr>
              <w:pStyle w:val="TAL"/>
              <w:rPr>
                <w:lang w:eastAsia="ko-KR"/>
              </w:rPr>
            </w:pPr>
            <w:r w:rsidRPr="00140E21">
              <w:rPr>
                <w:lang w:eastAsia="ko-KR"/>
              </w:rPr>
              <w:t>UDM</w:t>
            </w:r>
          </w:p>
        </w:tc>
      </w:tr>
      <w:tr w:rsidR="00776774" w:rsidRPr="00140E21" w14:paraId="2EA7B3E0" w14:textId="77777777" w:rsidTr="007D6959">
        <w:trPr>
          <w:trHeight w:val="490"/>
        </w:trPr>
        <w:tc>
          <w:tcPr>
            <w:tcW w:w="3450" w:type="dxa"/>
            <w:shd w:val="clear" w:color="auto" w:fill="auto"/>
          </w:tcPr>
          <w:p w14:paraId="7E6ABD8E" w14:textId="77777777" w:rsidR="00776774" w:rsidRPr="00140E21" w:rsidRDefault="00776774" w:rsidP="007D6959">
            <w:pPr>
              <w:pStyle w:val="TAL"/>
              <w:rPr>
                <w:lang w:eastAsia="ko-KR"/>
              </w:rPr>
            </w:pPr>
            <w:r w:rsidRPr="00140E21">
              <w:rPr>
                <w:lang w:eastAsia="ko-KR"/>
              </w:rPr>
              <w:t>Downlink data delivery status</w:t>
            </w:r>
          </w:p>
        </w:tc>
        <w:tc>
          <w:tcPr>
            <w:tcW w:w="3197" w:type="dxa"/>
            <w:shd w:val="clear" w:color="auto" w:fill="auto"/>
          </w:tcPr>
          <w:p w14:paraId="5FF6F069" w14:textId="77777777" w:rsidR="00776774" w:rsidRPr="00140E21" w:rsidRDefault="00776774" w:rsidP="007D6959">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D6959">
            <w:pPr>
              <w:pStyle w:val="TAL"/>
              <w:ind w:left="236" w:hanging="236"/>
              <w:rPr>
                <w:lang w:eastAsia="ko-KR"/>
              </w:rPr>
            </w:pPr>
            <w:r w:rsidRPr="00140E21">
              <w:rPr>
                <w:lang w:eastAsia="ko-KR"/>
              </w:rPr>
              <w:t>-</w:t>
            </w:r>
            <w:r w:rsidRPr="00140E21">
              <w:rPr>
                <w:lang w:eastAsia="ko-KR"/>
              </w:rPr>
              <w:tab/>
              <w:t>Downlink data in extended buffering, including:</w:t>
            </w:r>
          </w:p>
          <w:p w14:paraId="6FD86BC3" w14:textId="77777777" w:rsidR="00776774" w:rsidRPr="00140E21" w:rsidRDefault="00776774" w:rsidP="007D6959">
            <w:pPr>
              <w:pStyle w:val="TAL"/>
              <w:ind w:left="519" w:hanging="236"/>
              <w:rPr>
                <w:lang w:eastAsia="ko-KR"/>
              </w:rPr>
            </w:pPr>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D6959">
            <w:pPr>
              <w:pStyle w:val="TAL"/>
              <w:ind w:left="519" w:hanging="236"/>
              <w:rPr>
                <w:lang w:eastAsia="ko-KR"/>
              </w:rPr>
            </w:pPr>
            <w:r w:rsidRPr="00140E21">
              <w:rPr>
                <w:lang w:eastAsia="ko-KR"/>
              </w:rPr>
              <w:t>-</w:t>
            </w:r>
            <w:r w:rsidRPr="00140E21">
              <w:rPr>
                <w:lang w:eastAsia="ko-KR"/>
              </w:rPr>
              <w:tab/>
              <w:t>Estimated buffering time, as per clause 4.2.3.3</w:t>
            </w:r>
          </w:p>
          <w:p w14:paraId="27849540" w14:textId="77777777" w:rsidR="00776774" w:rsidRPr="00140E21" w:rsidRDefault="00776774" w:rsidP="007D6959">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D6959">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D6959">
            <w:pPr>
              <w:pStyle w:val="TAL"/>
              <w:rPr>
                <w:lang w:eastAsia="ko-KR"/>
              </w:rPr>
            </w:pPr>
            <w:r w:rsidRPr="00140E21">
              <w:rPr>
                <w:lang w:eastAsia="ko-KR"/>
              </w:rPr>
              <w:t>SMF</w:t>
            </w:r>
          </w:p>
        </w:tc>
      </w:tr>
      <w:tr w:rsidR="00776774" w:rsidRPr="00140E21" w14:paraId="749486E4" w14:textId="77777777" w:rsidTr="007D6959">
        <w:trPr>
          <w:trHeight w:val="490"/>
        </w:trPr>
        <w:tc>
          <w:tcPr>
            <w:tcW w:w="3450" w:type="dxa"/>
            <w:shd w:val="clear" w:color="auto" w:fill="auto"/>
          </w:tcPr>
          <w:p w14:paraId="72AC57B0" w14:textId="77777777" w:rsidR="00776774" w:rsidRPr="00140E21" w:rsidRDefault="00776774" w:rsidP="007D6959">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D6959">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D6959">
            <w:pPr>
              <w:pStyle w:val="TAL"/>
              <w:rPr>
                <w:lang w:eastAsia="ko-KR"/>
              </w:rPr>
            </w:pPr>
            <w:r>
              <w:rPr>
                <w:lang w:eastAsia="ko-KR"/>
              </w:rPr>
              <w:t>UDM</w:t>
            </w:r>
          </w:p>
        </w:tc>
      </w:tr>
      <w:tr w:rsidR="00776774" w:rsidRPr="00140E21" w14:paraId="4DE46D3B" w14:textId="77777777" w:rsidTr="007D6959">
        <w:trPr>
          <w:trHeight w:val="150"/>
        </w:trPr>
        <w:tc>
          <w:tcPr>
            <w:tcW w:w="9576" w:type="dxa"/>
            <w:gridSpan w:val="3"/>
            <w:shd w:val="clear" w:color="auto" w:fill="auto"/>
          </w:tcPr>
          <w:p w14:paraId="0107DE21" w14:textId="77777777" w:rsidR="00776774" w:rsidRPr="00140E21" w:rsidRDefault="00776774" w:rsidP="007D6959">
            <w:pPr>
              <w:pStyle w:val="TAN"/>
              <w:rPr>
                <w:rFonts w:eastAsia="SimSun"/>
              </w:rPr>
            </w:pPr>
            <w:r w:rsidRPr="00140E21">
              <w:rPr>
                <w:rFonts w:eastAsia="SimSun"/>
              </w:rPr>
              <w:lastRenderedPageBreak/>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77777777" w:rsidR="00776774" w:rsidRPr="00140E21" w:rsidRDefault="00776774" w:rsidP="007D6959">
            <w:pPr>
              <w:pStyle w:val="TAN"/>
              <w:rPr>
                <w:rFonts w:eastAsia="SimSun"/>
              </w:rPr>
            </w:pPr>
            <w:r w:rsidRPr="00140E21">
              <w:rPr>
                <w:rFonts w:eastAsia="SimSun"/>
              </w:rPr>
              <w:t>NOTE 2:</w:t>
            </w:r>
            <w:r w:rsidRPr="00140E21">
              <w:rPr>
                <w:rFonts w:eastAsia="SimSun"/>
              </w:rPr>
              <w:tab/>
              <w:t>Roaming status means whether the UE is in HPLMN or VPLMN.</w:t>
            </w:r>
          </w:p>
          <w:p w14:paraId="4FE7DC97" w14:textId="77777777" w:rsidR="00776774" w:rsidRPr="00140E21" w:rsidRDefault="00776774" w:rsidP="007D6959">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D6959">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D6959">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D6959">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D6959">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115" w:name="_Toc20204195"/>
      <w:bookmarkStart w:id="2116" w:name="_Toc27894884"/>
      <w:bookmarkStart w:id="2117" w:name="_Toc36191962"/>
      <w:bookmarkStart w:id="2118" w:name="_Toc45193052"/>
      <w:bookmarkStart w:id="2119" w:name="_Toc47592684"/>
      <w:bookmarkStart w:id="2120" w:name="_Toc51834771"/>
      <w:bookmarkStart w:id="2121" w:name="_Toc51835713"/>
      <w:r w:rsidRPr="00140E21">
        <w:t>4.15.3.2</w:t>
      </w:r>
      <w:r w:rsidRPr="00140E21">
        <w:tab/>
        <w:t>Information flows</w:t>
      </w:r>
      <w:bookmarkEnd w:id="2115"/>
      <w:bookmarkEnd w:id="2116"/>
      <w:bookmarkEnd w:id="2117"/>
      <w:bookmarkEnd w:id="2118"/>
      <w:bookmarkEnd w:id="2119"/>
      <w:bookmarkEnd w:id="2120"/>
      <w:bookmarkEnd w:id="2121"/>
    </w:p>
    <w:p w14:paraId="7CC4F610" w14:textId="77777777" w:rsidR="00776774" w:rsidRPr="00140E21" w:rsidRDefault="00776774" w:rsidP="00776774">
      <w:pPr>
        <w:pStyle w:val="Heading5"/>
        <w:rPr>
          <w:rFonts w:eastAsia="SimSun"/>
        </w:rPr>
      </w:pPr>
      <w:bookmarkStart w:id="2122" w:name="_Toc20204196"/>
      <w:bookmarkStart w:id="2123" w:name="_Toc27894885"/>
      <w:bookmarkStart w:id="2124" w:name="_Toc36191963"/>
      <w:bookmarkStart w:id="2125" w:name="_Toc45193053"/>
      <w:bookmarkStart w:id="2126" w:name="_Toc47592685"/>
      <w:bookmarkStart w:id="2127" w:name="_Toc51834772"/>
      <w:bookmarkStart w:id="2128" w:name="_Toc51835714"/>
      <w:r w:rsidRPr="00140E21">
        <w:rPr>
          <w:rFonts w:eastAsia="SimSun"/>
        </w:rPr>
        <w:t>4.15.3.2.1</w:t>
      </w:r>
      <w:r w:rsidRPr="00140E21">
        <w:rPr>
          <w:rFonts w:eastAsia="SimSun"/>
        </w:rPr>
        <w:tab/>
        <w:t>AMF service operations information flow</w:t>
      </w:r>
      <w:bookmarkEnd w:id="2122"/>
      <w:bookmarkEnd w:id="2123"/>
      <w:bookmarkEnd w:id="2124"/>
      <w:bookmarkEnd w:id="2125"/>
      <w:bookmarkEnd w:id="2126"/>
      <w:bookmarkEnd w:id="2127"/>
      <w:bookmarkEnd w:id="2128"/>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129" w:name="_MON_1591014034"/>
    <w:bookmarkEnd w:id="2129"/>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35" type="#_x0000_t75" style="width:371.25pt;height:145.5pt" o:ole="">
            <v:imagedata r:id="rId232" o:title=""/>
          </v:shape>
          <o:OLEObject Type="Embed" ProgID="Word.Picture.8" ShapeID="_x0000_i1135" DrawAspect="Content" ObjectID="_1662451387" r:id="rId233"/>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130" w:name="_Toc20204197"/>
      <w:bookmarkStart w:id="2131" w:name="_Toc27894886"/>
      <w:bookmarkStart w:id="2132" w:name="_Toc36191964"/>
      <w:bookmarkStart w:id="2133" w:name="_Toc45193054"/>
      <w:bookmarkStart w:id="2134" w:name="_Toc47592686"/>
      <w:bookmarkStart w:id="2135" w:name="_Toc51834773"/>
      <w:bookmarkStart w:id="2136" w:name="_Toc51835715"/>
      <w:r w:rsidRPr="00140E21">
        <w:rPr>
          <w:rFonts w:eastAsia="SimSun"/>
        </w:rPr>
        <w:lastRenderedPageBreak/>
        <w:t>4.15.3.2.2</w:t>
      </w:r>
      <w:r w:rsidRPr="00140E21">
        <w:rPr>
          <w:rFonts w:eastAsia="SimSun"/>
        </w:rPr>
        <w:tab/>
        <w:t>UDM service operations information flow</w:t>
      </w:r>
      <w:bookmarkEnd w:id="2130"/>
      <w:bookmarkEnd w:id="2131"/>
      <w:bookmarkEnd w:id="2132"/>
      <w:bookmarkEnd w:id="2133"/>
      <w:bookmarkEnd w:id="2134"/>
      <w:bookmarkEnd w:id="2135"/>
      <w:bookmarkEnd w:id="2136"/>
    </w:p>
    <w:p w14:paraId="12B6B4E1" w14:textId="77777777" w:rsidR="00776774" w:rsidRPr="00140E21" w:rsidRDefault="00776774" w:rsidP="00776774">
      <w:pPr>
        <w:rPr>
          <w:lang w:eastAsia="zh-CN"/>
        </w:rPr>
      </w:pPr>
      <w:r w:rsidRPr="00140E21">
        <w:rPr>
          <w:lang w:eastAsia="zh-CN"/>
        </w:rPr>
        <w:t>The procedure is used by the NEF to subscribe to notifications and to explicitly cancel a previous subscription.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36" type="#_x0000_t75" style="width:381pt;height:294.75pt" o:ole="">
            <v:imagedata r:id="rId234" o:title=""/>
          </v:shape>
          <o:OLEObject Type="Embed" ProgID="Visio.Drawing.15" ShapeID="_x0000_i1136" DrawAspect="Content" ObjectID="_1662451388" r:id="rId235"/>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77777777"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p>
    <w:p w14:paraId="0AF87A96" w14:textId="77777777" w:rsidR="00776774" w:rsidRPr="00140E21" w:rsidRDefault="00776774" w:rsidP="00776774">
      <w:pPr>
        <w:pStyle w:val="B1"/>
        <w:rPr>
          <w:lang w:eastAsia="zh-CN"/>
        </w:rPr>
      </w:pPr>
      <w:r w:rsidRPr="00140E21">
        <w:rPr>
          <w:lang w:eastAsia="zh-CN"/>
        </w:rPr>
        <w:t>2a.</w:t>
      </w:r>
      <w:r w:rsidRPr="00140E21">
        <w:rPr>
          <w:lang w:eastAsia="zh-CN"/>
        </w:rPr>
        <w:tab/>
        <w:t>[Conditional] Some events (e.g. loss of connectivity),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77777777"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p>
    <w:p w14:paraId="43E8493E"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77777777" w:rsidR="00776774" w:rsidRPr="00140E21" w:rsidRDefault="00776774" w:rsidP="00776774">
      <w:pPr>
        <w:pStyle w:val="NO"/>
        <w:rPr>
          <w:lang w:eastAsia="zh-CN"/>
        </w:rPr>
      </w:pPr>
      <w:r w:rsidRPr="00140E21">
        <w:t>NOTE:</w:t>
      </w:r>
      <w:r w:rsidRPr="00140E21">
        <w:tab/>
        <w:t>The same notification endpoint of UDM is to help the AMF identify whether the subscription for the requested group event is same or not when a new group member UE is registered.</w:t>
      </w:r>
    </w:p>
    <w:p w14:paraId="7FFDFAE3" w14:textId="7777777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77777777" w:rsidR="00776774" w:rsidRPr="00140E21" w:rsidRDefault="00776774" w:rsidP="00776774">
      <w:pPr>
        <w:pStyle w:val="B1"/>
        <w:rPr>
          <w:lang w:eastAsia="zh-CN"/>
        </w:rPr>
      </w:pPr>
      <w:r w:rsidRPr="00140E21">
        <w:rPr>
          <w:lang w:eastAsia="zh-CN"/>
        </w:rPr>
        <w:lastRenderedPageBreak/>
        <w:tab/>
        <w:t>If the subscription is applicable to a group of UE(s) and the Maximum number of reports is included in the Event Report information in step 1, the Number of UEs within this group is included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0EE2AEE" w14:textId="77777777"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1EA8B656" w14:textId="77777777"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77777777"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2E837ADD" w14:textId="77777777"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137" w:name="_Toc20204198"/>
      <w:bookmarkStart w:id="2138" w:name="_Toc27894887"/>
      <w:bookmarkStart w:id="2139" w:name="_Toc36191965"/>
      <w:bookmarkStart w:id="2140" w:name="_Toc45193055"/>
      <w:bookmarkStart w:id="2141" w:name="_Toc47592687"/>
      <w:bookmarkStart w:id="2142" w:name="_Toc51834774"/>
      <w:bookmarkStart w:id="2143" w:name="_Toc51835716"/>
      <w:r w:rsidRPr="00140E21">
        <w:rPr>
          <w:rFonts w:eastAsia="SimSun"/>
        </w:rPr>
        <w:t>4.15.3.2.3</w:t>
      </w:r>
      <w:r w:rsidRPr="00140E21">
        <w:rPr>
          <w:rFonts w:eastAsia="SimSun"/>
        </w:rPr>
        <w:tab/>
        <w:t>NEF service operations information flow</w:t>
      </w:r>
      <w:bookmarkEnd w:id="2137"/>
      <w:bookmarkEnd w:id="2138"/>
      <w:bookmarkEnd w:id="2139"/>
      <w:bookmarkEnd w:id="2140"/>
      <w:bookmarkEnd w:id="2141"/>
      <w:bookmarkEnd w:id="2142"/>
      <w:bookmarkEnd w:id="2143"/>
    </w:p>
    <w:p w14:paraId="1E7DDA2D" w14:textId="77777777" w:rsidR="00776774" w:rsidRPr="00140E21" w:rsidRDefault="00776774" w:rsidP="00776774">
      <w:pPr>
        <w:rPr>
          <w:lang w:eastAsia="zh-CN"/>
        </w:rPr>
      </w:pPr>
      <w:r w:rsidRPr="00140E21">
        <w:rPr>
          <w:lang w:eastAsia="zh-CN"/>
        </w:rPr>
        <w:t>The procedure is used by the AF to subscribe to notifications and to explicitly cancel a previous subscription. Cancelling is done by sending Nnef_EventExposure_Unsubscribe request identifying the subscription to cancel with Subscription Correlation ID. The notification steps 6 to 8 are not applicable in cancellation case.</w:t>
      </w:r>
    </w:p>
    <w:p w14:paraId="5D27A552" w14:textId="77777777" w:rsidR="00776774" w:rsidRDefault="00776774" w:rsidP="00776774">
      <w:pPr>
        <w:pStyle w:val="TH"/>
        <w:rPr>
          <w:rFonts w:eastAsia="SimSun"/>
        </w:rPr>
      </w:pPr>
      <w:r>
        <w:object w:dxaOrig="9518" w:dyaOrig="8410" w14:anchorId="2ABCD350">
          <v:shape id="_x0000_i1137" type="#_x0000_t75" style="width:475.5pt;height:420pt" o:ole="">
            <v:imagedata r:id="rId236" o:title=""/>
          </v:shape>
          <o:OLEObject Type="Embed" ProgID="Word.Picture.8" ShapeID="_x0000_i1137" DrawAspect="Content" ObjectID="_1662451389" r:id="rId237"/>
        </w:object>
      </w:r>
    </w:p>
    <w:p w14:paraId="54FE24BD" w14:textId="77777777"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77777777"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p>
    <w:p w14:paraId="510BC657" w14:textId="77777777"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 maps the AF-Identifier into DNN and S-NSSAI combination based on local configuration, and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580B7AF0" w14:textId="77777777"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4B783D2D" w14:textId="77777777" w:rsidR="00776774" w:rsidRPr="00140E21" w:rsidRDefault="00776774" w:rsidP="00776774">
      <w:pPr>
        <w:pStyle w:val="B1"/>
      </w:pPr>
      <w:r w:rsidRPr="00140E21">
        <w:lastRenderedPageBreak/>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77777777" w:rsidR="00776774" w:rsidRPr="00140E21" w:rsidRDefault="00776774" w:rsidP="00776774">
      <w:pPr>
        <w:pStyle w:val="NO"/>
      </w:pPr>
      <w:r w:rsidRPr="00140E21">
        <w:t>NOTE 1:</w:t>
      </w:r>
      <w:r w:rsidRPr="00140E21">
        <w:tab/>
        <w:t>The same notification endpoint of UDM is to help the AMF identify whether the subscription for the requested group event is same or not when a new group member UE is registered.</w:t>
      </w:r>
    </w:p>
    <w:p w14:paraId="5CB1B980" w14:textId="77777777"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7777777" w:rsidR="00776774" w:rsidRPr="00140E21" w:rsidRDefault="00776774" w:rsidP="00776774">
      <w:pPr>
        <w:pStyle w:val="NO"/>
      </w:pPr>
      <w:r w:rsidRPr="00140E21">
        <w:t>NOTE 2:</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77777777" w:rsidR="00776774" w:rsidRPr="00140E21" w:rsidRDefault="00776774" w:rsidP="00776774">
      <w:pPr>
        <w:pStyle w:val="B1"/>
      </w:pPr>
      <w:r w:rsidRPr="00140E21">
        <w:tab/>
        <w:t>If the subscription is applicable to a group of UE(s) and the Maximum number of reports is included in the Event Report information in step 1, the Number of UEs is included in the acknowledgement.</w:t>
      </w:r>
    </w:p>
    <w:p w14:paraId="14C65904" w14:textId="77777777" w:rsidR="00776774" w:rsidRPr="00140E21" w:rsidRDefault="00776774" w:rsidP="00776774">
      <w:pPr>
        <w:pStyle w:val="B1"/>
      </w:pPr>
      <w:r w:rsidRPr="00140E21">
        <w:t>5.</w:t>
      </w:r>
      <w:r w:rsidRPr="00140E21">
        <w:tab/>
        <w:t>NEF acknowledges the execution of Nnef_EventExposure_Subscribe to the requester that initiated the request.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0F30F3F7" w14:textId="77777777"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395DDD5C" w14:textId="77777777" w:rsidR="00776774" w:rsidRPr="00140E21" w:rsidRDefault="00776774" w:rsidP="00776774">
      <w:pPr>
        <w:pStyle w:val="B1"/>
      </w:pPr>
      <w:r w:rsidRPr="00140E21">
        <w:tab/>
        <w:t>For both step 6a and step 6b, when the maximum number of reports is reached and if the subscription is applied to a UE, The NEF unsubscribes the monitoring event(s) to the UDM and the UDM unsubscribes the monitoring event(s) to AMF serving for that UE.</w:t>
      </w:r>
    </w:p>
    <w:p w14:paraId="6101EAC3" w14:textId="77777777" w:rsidR="00776774" w:rsidRPr="00140E21" w:rsidRDefault="00776774" w:rsidP="00776774">
      <w:pPr>
        <w:pStyle w:val="B1"/>
      </w:pPr>
      <w:r w:rsidRPr="00140E21">
        <w:tab/>
        <w:t>For both step 6a and step 6b, when the maximum number of reports is reached for an individual group member UE, the NEF uses the Number of UEs received in step 4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21981A9A" w14:textId="77777777"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144" w:name="_Toc20204199"/>
      <w:bookmarkStart w:id="2145" w:name="_Toc27894888"/>
      <w:bookmarkStart w:id="2146" w:name="_Toc36191966"/>
      <w:bookmarkStart w:id="2147" w:name="_Toc45193056"/>
      <w:bookmarkStart w:id="2148" w:name="_Toc47592688"/>
      <w:bookmarkStart w:id="2149" w:name="_Toc51834775"/>
      <w:bookmarkStart w:id="2150" w:name="_Toc51835717"/>
      <w:r w:rsidRPr="00140E21">
        <w:rPr>
          <w:rFonts w:eastAsia="SimSun"/>
        </w:rPr>
        <w:lastRenderedPageBreak/>
        <w:t>4.15.3.2.3a</w:t>
      </w:r>
      <w:r>
        <w:rPr>
          <w:rFonts w:eastAsia="SimSun"/>
        </w:rPr>
        <w:tab/>
        <w:t>Void</w:t>
      </w:r>
      <w:bookmarkEnd w:id="2144"/>
      <w:bookmarkEnd w:id="2145"/>
      <w:bookmarkEnd w:id="2146"/>
      <w:bookmarkEnd w:id="2147"/>
      <w:bookmarkEnd w:id="2148"/>
      <w:bookmarkEnd w:id="2149"/>
      <w:bookmarkEnd w:id="2150"/>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151" w:name="_Toc27894889"/>
      <w:bookmarkStart w:id="2152" w:name="_Toc36191967"/>
      <w:bookmarkStart w:id="2153" w:name="_Toc45193057"/>
      <w:bookmarkStart w:id="2154" w:name="_Toc47592689"/>
      <w:bookmarkStart w:id="2155" w:name="_Toc51834776"/>
      <w:bookmarkStart w:id="2156" w:name="_Toc51835718"/>
      <w:bookmarkStart w:id="2157" w:name="_Toc20204200"/>
      <w:r>
        <w:rPr>
          <w:rFonts w:eastAsia="SimSun"/>
        </w:rPr>
        <w:t>4.15.3.2.3b</w:t>
      </w:r>
      <w:r>
        <w:rPr>
          <w:rFonts w:eastAsia="SimSun"/>
        </w:rPr>
        <w:tab/>
        <w:t>Specific NEF service operations information flow for loss of connectivity and UE reachability</w:t>
      </w:r>
      <w:bookmarkEnd w:id="2151"/>
      <w:bookmarkEnd w:id="2152"/>
      <w:bookmarkEnd w:id="2153"/>
      <w:bookmarkEnd w:id="2154"/>
      <w:bookmarkEnd w:id="2155"/>
      <w:bookmarkEnd w:id="2156"/>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38" type="#_x0000_t75" style="width:481.5pt;height:314.25pt" o:ole="">
            <v:imagedata r:id="rId238" o:title=""/>
          </v:shape>
          <o:OLEObject Type="Embed" ProgID="Visio.Drawing.15" ShapeID="_x0000_i1138" DrawAspect="Content" ObjectID="_1662451390" r:id="rId239"/>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77777777"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2159E83" w14:textId="77777777"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lastRenderedPageBreak/>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2FE906C2" w14:textId="77777777"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158" w:name="_Toc27894890"/>
      <w:bookmarkStart w:id="2159" w:name="_Toc36191968"/>
      <w:bookmarkStart w:id="2160" w:name="_Toc45193058"/>
      <w:bookmarkStart w:id="2161" w:name="_Toc47592690"/>
      <w:bookmarkStart w:id="2162" w:name="_Toc51834777"/>
      <w:bookmarkStart w:id="2163" w:name="_Toc51835719"/>
      <w:r w:rsidRPr="00140E21">
        <w:rPr>
          <w:rFonts w:eastAsia="SimSun"/>
        </w:rPr>
        <w:t>4.15.3.2.4</w:t>
      </w:r>
      <w:r w:rsidRPr="00140E21">
        <w:rPr>
          <w:rFonts w:eastAsia="SimSun"/>
        </w:rPr>
        <w:tab/>
        <w:t>Exposure with bulk subscription</w:t>
      </w:r>
      <w:bookmarkEnd w:id="2157"/>
      <w:bookmarkEnd w:id="2158"/>
      <w:bookmarkEnd w:id="2159"/>
      <w:bookmarkEnd w:id="2160"/>
      <w:bookmarkEnd w:id="2161"/>
      <w:bookmarkEnd w:id="2162"/>
      <w:bookmarkEnd w:id="2163"/>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39" type="#_x0000_t75" style="width:433.5pt;height:397.5pt" o:ole="">
            <v:imagedata r:id="rId240" o:title=""/>
          </v:shape>
          <o:OLEObject Type="Embed" ProgID="Visio.Drawing.11" ShapeID="_x0000_i1139" DrawAspect="Content" ObjectID="_1662451391" r:id="rId241"/>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77777777" w:rsidR="00776774" w:rsidRPr="00140E21" w:rsidRDefault="00776774" w:rsidP="00776774">
      <w:pPr>
        <w:pStyle w:val="B1"/>
      </w:pPr>
      <w:r w:rsidRPr="00140E21">
        <w:t>11a-b.</w:t>
      </w:r>
      <w:r w:rsidRPr="00140E21">
        <w:tab/>
        <w:t>NEF reads from UDR with Nudr_DM_Query, and notifies the application along with the time stamp for the corresponding subscribed events.</w:t>
      </w:r>
    </w:p>
    <w:p w14:paraId="3C27B93E" w14:textId="77777777" w:rsidR="00776774" w:rsidRPr="00140E21" w:rsidRDefault="00776774" w:rsidP="00776774">
      <w:pPr>
        <w:pStyle w:val="Heading5"/>
      </w:pPr>
      <w:bookmarkStart w:id="2164" w:name="_Toc20204201"/>
      <w:bookmarkStart w:id="2165" w:name="_Toc27894891"/>
      <w:bookmarkStart w:id="2166" w:name="_Toc36191969"/>
      <w:bookmarkStart w:id="2167" w:name="_Toc45193059"/>
      <w:bookmarkStart w:id="2168" w:name="_Toc47592691"/>
      <w:bookmarkStart w:id="2169" w:name="_Toc51834778"/>
      <w:bookmarkStart w:id="2170" w:name="_Toc51835720"/>
      <w:r w:rsidRPr="00140E21">
        <w:t>4.15.3.2.5</w:t>
      </w:r>
      <w:r w:rsidRPr="00140E21">
        <w:tab/>
        <w:t>Information flow for downlink data delivery status</w:t>
      </w:r>
      <w:r>
        <w:t xml:space="preserve"> with SMF buffering</w:t>
      </w:r>
      <w:bookmarkEnd w:id="2164"/>
      <w:bookmarkEnd w:id="2165"/>
      <w:bookmarkEnd w:id="2166"/>
      <w:bookmarkEnd w:id="2167"/>
      <w:bookmarkEnd w:id="2168"/>
      <w:bookmarkEnd w:id="2169"/>
      <w:bookmarkEnd w:id="2170"/>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0" type="#_x0000_t75" style="width:383.25pt;height:183.75pt" o:ole="">
            <v:imagedata r:id="rId242" o:title=""/>
          </v:shape>
          <o:OLEObject Type="Embed" ProgID="Visio.Drawing.11" ShapeID="_x0000_i1140" DrawAspect="Content" ObjectID="_1662451392" r:id="rId243"/>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77777777" w:rsidR="00776774" w:rsidRDefault="00776774" w:rsidP="00776774">
      <w:pPr>
        <w:pStyle w:val="B1"/>
      </w:pPr>
      <w:r>
        <w:t>0.</w:t>
      </w:r>
      <w:r>
        <w:tab/>
        <w:t>The SMF (in the non-roaming case the SMF, in the roaming case the V-SMF, in the case of PDU session with I-SMF the I-SMF) configures the relevant UPF to forward downlink data packets towards the SMF as described in clause 5.8.3 in 23.501 [2]. The SMF decides to apply this behavior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7777777"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 and buffered data can be delivered to UE according to clause 4.2.3.3.</w:t>
      </w:r>
    </w:p>
    <w:p w14:paraId="6CA8C902" w14:textId="77777777" w:rsidR="00776774" w:rsidRDefault="00776774" w:rsidP="00776774">
      <w:pPr>
        <w:pStyle w:val="B1"/>
      </w:pPr>
      <w:r>
        <w:t>2.</w:t>
      </w:r>
      <w:r>
        <w:tab/>
        <w:t>The NEF sends the Nudm_EventExposure_Subscribe Request to UDM. Identifier of the UE or group of UEs, the traffic descriptor, monitoring event received from AF in step 1, and 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77777777" w:rsidR="00776774" w:rsidRDefault="00776774" w:rsidP="00776774">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171" w:name="_Toc20204202"/>
      <w:bookmarkStart w:id="2172" w:name="_Toc27894892"/>
      <w:bookmarkStart w:id="2173" w:name="_Toc36191970"/>
      <w:bookmarkStart w:id="2174" w:name="_Toc45193060"/>
      <w:bookmarkStart w:id="2175" w:name="_Toc47592692"/>
      <w:bookmarkStart w:id="2176" w:name="_Toc51834779"/>
      <w:bookmarkStart w:id="2177" w:name="_Toc51835721"/>
      <w:r w:rsidRPr="00140E21">
        <w:t>4.15.3.2.6</w:t>
      </w:r>
      <w:r w:rsidRPr="00140E21">
        <w:tab/>
        <w:t>GMLC service operations information flow</w:t>
      </w:r>
      <w:bookmarkEnd w:id="2171"/>
      <w:bookmarkEnd w:id="2172"/>
      <w:bookmarkEnd w:id="2173"/>
      <w:bookmarkEnd w:id="2174"/>
      <w:bookmarkEnd w:id="2175"/>
      <w:bookmarkEnd w:id="2176"/>
      <w:bookmarkEnd w:id="2177"/>
    </w:p>
    <w:p w14:paraId="0FD89D76" w14:textId="77777777" w:rsidR="00776774" w:rsidRPr="00140E21" w:rsidRDefault="00776774" w:rsidP="00776774">
      <w:r w:rsidRPr="00140E21">
        <w:t>The procedure is used by the NF to subscribe to notifications and to explicitly cancel a previous subscription. The GMLC service operations information flow is defined in clause 6.1.2 and clause 6.3 of TS</w:t>
      </w:r>
      <w:r>
        <w:t> </w:t>
      </w:r>
      <w:r w:rsidRPr="00140E21">
        <w:t>23.273</w:t>
      </w:r>
      <w:r>
        <w:t> </w:t>
      </w:r>
      <w:r w:rsidRPr="00140E21">
        <w:t>[51].</w:t>
      </w:r>
    </w:p>
    <w:p w14:paraId="041D69D9" w14:textId="77777777" w:rsidR="00776774" w:rsidRDefault="00776774" w:rsidP="00776774">
      <w:pPr>
        <w:pStyle w:val="Heading5"/>
      </w:pPr>
      <w:bookmarkStart w:id="2178" w:name="_Toc27894893"/>
      <w:bookmarkStart w:id="2179" w:name="_Toc36191971"/>
      <w:bookmarkStart w:id="2180" w:name="_Toc45193061"/>
      <w:bookmarkStart w:id="2181" w:name="_Toc47592693"/>
      <w:bookmarkStart w:id="2182" w:name="_Toc51834780"/>
      <w:bookmarkStart w:id="2183" w:name="_Toc51835722"/>
      <w:bookmarkStart w:id="2184" w:name="_Toc20204203"/>
      <w:r>
        <w:t>4.15.3.2.7</w:t>
      </w:r>
      <w:r>
        <w:tab/>
        <w:t>Information flow for Availability after DDN Failure with SMF buffering</w:t>
      </w:r>
      <w:bookmarkEnd w:id="2178"/>
      <w:bookmarkEnd w:id="2179"/>
      <w:bookmarkEnd w:id="2180"/>
      <w:bookmarkEnd w:id="2181"/>
      <w:bookmarkEnd w:id="2182"/>
      <w:bookmarkEnd w:id="2183"/>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77777777"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 Step 0 and the notification steps 9 to 13 are not applicable in the cancellation case.</w:t>
      </w:r>
    </w:p>
    <w:p w14:paraId="3E2ED057" w14:textId="77777777" w:rsidR="00776774" w:rsidRDefault="00776774" w:rsidP="00776774">
      <w:pPr>
        <w:pStyle w:val="TH"/>
      </w:pPr>
      <w:r w:rsidRPr="003E4093">
        <w:object w:dxaOrig="10691" w:dyaOrig="6731" w14:anchorId="405A7E25">
          <v:shape id="_x0000_i1141" type="#_x0000_t75" style="width:480pt;height:276pt" o:ole="">
            <v:imagedata r:id="rId244" o:title="" cropbottom="5938f"/>
          </v:shape>
          <o:OLEObject Type="Embed" ProgID="Visio.Drawing.11" ShapeID="_x0000_i1141" DrawAspect="Content" ObjectID="_1662451393" r:id="rId245"/>
        </w:object>
      </w:r>
    </w:p>
    <w:p w14:paraId="24FB661C" w14:textId="77777777" w:rsidR="00776774" w:rsidRDefault="00776774" w:rsidP="00776774">
      <w:pPr>
        <w:pStyle w:val="TF"/>
      </w:pPr>
      <w:r>
        <w:t>Figure 4.15.3.2.7-1: Information flow for availability after DDN Failure with SMF buffering</w:t>
      </w:r>
    </w:p>
    <w:p w14:paraId="5B89051B" w14:textId="77777777" w:rsidR="00776774" w:rsidRDefault="00776774" w:rsidP="00776774">
      <w:pPr>
        <w:pStyle w:val="B1"/>
      </w:pPr>
      <w:r>
        <w:t>0.</w:t>
      </w:r>
      <w:r>
        <w:tab/>
        <w:t>The SMF (in the no-roaming case the H-SMF. in the roaming case the V-SMF, in the case of PDU session with I-SMF the I-SMF) configures the relevant UPF to forward packets to the SMF as described in clause 5.8.3 in 23.501 [2]. The SMF decides to apply this behavior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352DC8BC" w14:textId="77777777" w:rsidR="00776774" w:rsidRDefault="00776774" w:rsidP="00776774">
      <w:pPr>
        <w:pStyle w:val="B1"/>
      </w:pPr>
      <w:r>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387AAD16" w14:textId="77777777"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77777777"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1BC5E5E4" w14:textId="7777777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185" w:name="_Toc36191972"/>
      <w:bookmarkStart w:id="2186" w:name="_Toc45193062"/>
      <w:bookmarkStart w:id="2187" w:name="_Toc47592694"/>
      <w:bookmarkStart w:id="2188" w:name="_Toc51834781"/>
      <w:bookmarkStart w:id="2189" w:name="_Toc51835723"/>
      <w:bookmarkStart w:id="2190" w:name="_Toc27894894"/>
      <w:r>
        <w:t>4.15.3.2.8</w:t>
      </w:r>
      <w:r>
        <w:tab/>
        <w:t>Information flow for downlink data delivery status with UPF buffering</w:t>
      </w:r>
      <w:bookmarkEnd w:id="2185"/>
      <w:bookmarkEnd w:id="2186"/>
      <w:bookmarkEnd w:id="2187"/>
      <w:bookmarkEnd w:id="2188"/>
      <w:bookmarkEnd w:id="2189"/>
    </w:p>
    <w:p w14:paraId="346DCA89" w14:textId="77777777"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 notification. The data delivery status notifications relates to high latency communication, see also clauses 4.24.2 and 4.2.3.3.</w:t>
      </w:r>
    </w:p>
    <w:p w14:paraId="72FFA842" w14:textId="77777777" w:rsidR="00776774" w:rsidRDefault="00776774" w:rsidP="00776774">
      <w:pPr>
        <w:rPr>
          <w:lang w:val="x-none"/>
        </w:rPr>
      </w:pPr>
      <w:r>
        <w:rPr>
          <w:lang w:val="x-none"/>
        </w:rPr>
        <w:t>Cancelling is done by sending Nnef_EventExposure_Unsubscribe request identifying the subscription to cancel with Subscription Correlation ID.</w:t>
      </w:r>
    </w:p>
    <w:p w14:paraId="54E6D88C" w14:textId="77777777" w:rsidR="00776774" w:rsidRDefault="00776774" w:rsidP="00776774">
      <w:pPr>
        <w:pStyle w:val="TH"/>
      </w:pPr>
      <w:r>
        <w:object w:dxaOrig="10545" w:dyaOrig="4140" w14:anchorId="6AA62535">
          <v:shape id="_x0000_i1142" type="#_x0000_t75" style="width:352.5pt;height:150.75pt" o:ole="">
            <v:imagedata r:id="rId246" o:title=""/>
          </v:shape>
          <o:OLEObject Type="Embed" ProgID="Visio.Drawing.11" ShapeID="_x0000_i1142" DrawAspect="Content" ObjectID="_1662451394" r:id="rId247"/>
        </w:object>
      </w:r>
    </w:p>
    <w:p w14:paraId="370E5458" w14:textId="77777777" w:rsidR="00776774" w:rsidRDefault="00776774" w:rsidP="00776774">
      <w:pPr>
        <w:pStyle w:val="TF"/>
      </w:pPr>
      <w:r>
        <w:t>Figure 4.15.3.2.8-1: Information flow for downlink data delivery status with UPF buffering</w:t>
      </w:r>
    </w:p>
    <w:p w14:paraId="3BC67382" w14:textId="77777777" w:rsidR="00776774" w:rsidRDefault="00776774" w:rsidP="00776774">
      <w:pPr>
        <w:pStyle w:val="B1"/>
      </w:pPr>
      <w:r>
        <w:t>1.</w:t>
      </w:r>
      <w:r>
        <w:tab/>
        <w:t>AF interacts with NEF to subscribe DDD status as described in clause 4.15.3.2.5.</w:t>
      </w:r>
    </w:p>
    <w:p w14:paraId="474A1D44" w14:textId="77777777" w:rsidR="00776774" w:rsidRDefault="00776774" w:rsidP="00776774">
      <w:pPr>
        <w:pStyle w:val="B1"/>
      </w:pPr>
      <w:r>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 and the SMF then also updates the PDR(s) for flows requiring extended buffering to requests the UPF to buffer downlink packets. If the DDDs status event with traffic descriptor has been received in the SMF in step 1, if extended DL Data buffering in the UPF applies, the SMF provides the Traffic Descriptor in a PDR and requests the UPF to report when there are corresponding buffered downlink packets or discarded packets in the UPF as defined in Clause 4.2.3. If PCC is not used and there is no installed PDR with the exact same traffic descriptor, the SMF copies the installed PDR that would have previously matched the incoming traffic described by the traffic descriptor in the notification subscription, but provides that traffic descriptor, a higher priority, and a buffer notification action within. If PCC is used. the SMF checks if the Policy Control Trigger Request are set to report the reception of a subscription to DDD status and then the SMF requests PCC Rules from the PCF before contacting the UPF; the PCF then provides PCC rule(s) taking into consideration the traffic descriptor for the subscribed DDN status event.</w:t>
      </w:r>
    </w:p>
    <w:p w14:paraId="015187C8" w14:textId="77777777" w:rsidR="00776774" w:rsidRDefault="00776774" w:rsidP="00776774">
      <w:pPr>
        <w:pStyle w:val="B1"/>
      </w:pPr>
      <w:r>
        <w:t>3.</w:t>
      </w:r>
      <w:r>
        <w:tab/>
        <w:t>The UPF reports when there is buffered or discarded traffic matching the received PDR to the SMF and the SMF sends the corresponding event report, by means of Nsmf_EventExposure_Notify message.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191" w:name="_Toc36191973"/>
      <w:bookmarkStart w:id="2192" w:name="_Toc45193063"/>
      <w:bookmarkStart w:id="2193" w:name="_Toc47592695"/>
      <w:bookmarkStart w:id="2194" w:name="_Toc51834782"/>
      <w:bookmarkStart w:id="2195" w:name="_Toc51835724"/>
      <w:r>
        <w:t>4.15.3.2.9</w:t>
      </w:r>
      <w:r>
        <w:tab/>
        <w:t>Information flow for Availability after DDN Failure with UPF buffering</w:t>
      </w:r>
      <w:bookmarkEnd w:id="2191"/>
      <w:bookmarkEnd w:id="2192"/>
      <w:bookmarkEnd w:id="2193"/>
      <w:bookmarkEnd w:id="2194"/>
      <w:bookmarkEnd w:id="2195"/>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58DD4A3" w14:textId="77777777" w:rsidR="00776774" w:rsidRDefault="00776774" w:rsidP="00776774">
      <w:pPr>
        <w:pStyle w:val="TH"/>
      </w:pPr>
      <w:r w:rsidRPr="003E6726">
        <w:object w:dxaOrig="12021" w:dyaOrig="5700" w14:anchorId="02EE654F">
          <v:shape id="_x0000_i1143" type="#_x0000_t75" style="width:480pt;height:226.5pt" o:ole="">
            <v:imagedata r:id="rId248" o:title=""/>
          </v:shape>
          <o:OLEObject Type="Embed" ProgID="Visio.Drawing.15" ShapeID="_x0000_i1143" DrawAspect="Content" ObjectID="_1662451395" r:id="rId249"/>
        </w:object>
      </w:r>
    </w:p>
    <w:p w14:paraId="5D236B1F" w14:textId="77777777" w:rsidR="00776774" w:rsidRDefault="00776774" w:rsidP="00776774">
      <w:pPr>
        <w:pStyle w:val="TF"/>
      </w:pPr>
      <w:r>
        <w:t>Figure 4.15.3.2.9-1: Information flow for availability after DDN Failure event with UPF buffering</w:t>
      </w:r>
    </w:p>
    <w:p w14:paraId="32D1727B" w14:textId="77777777" w:rsidR="00776774" w:rsidRDefault="00776774" w:rsidP="00776774">
      <w:pPr>
        <w:pStyle w:val="B1"/>
      </w:pPr>
      <w:r>
        <w:t>1.</w:t>
      </w:r>
      <w:r>
        <w:tab/>
        <w:t>AF interacts with NEF to subscribe availability after DDN failure subscription procedure as described in clause 4.15.3.2.7.</w:t>
      </w:r>
    </w:p>
    <w:p w14:paraId="2821B9F1" w14:textId="77777777" w:rsidR="00776774" w:rsidRDefault="00776774" w:rsidP="00776774">
      <w:pPr>
        <w:pStyle w:val="B1"/>
      </w:pPr>
      <w:r>
        <w:t>2.</w:t>
      </w:r>
      <w:r>
        <w:tab/>
        <w:t>The SMF provides the Traffic Descriptor in the PDR and requests the UPF to report when there are corresponding downlink packets received in the UPF as described in clause 5.8.3 in 23.501 [2]. If PCC is not used and there is no installed PDR with the exact same traffic descriptor, the SMF copies the installed PDR that would have previously matched the incoming traffic described by the traffic descriptor in the notification subscription, but provides that traffic descriptor, a higher priority, and a buffer notification or drop notification action within, depending on whether the SMF is aware of UE being unreachable and if so what action the SMF has indicated to the UPF as specified in step 3c of clause 4.2.3.3.</w:t>
      </w:r>
    </w:p>
    <w:p w14:paraId="30E7238D" w14:textId="77777777" w:rsidR="00776774" w:rsidRDefault="00776774" w:rsidP="00776774">
      <w:pPr>
        <w:pStyle w:val="B1"/>
      </w:pPr>
      <w:r>
        <w:tab/>
        <w:t>If PCC is used. the SMF checks if the Policy Control Trigger Request are set to report the reception of a subscription to DDN failure notifications and then the SMF requests PCC Rules from the PCF before contacting the UPF; the PCF then provides PCC rule(s) taking into consideration the traffic descriptor for the subscribed DDN failure event.</w:t>
      </w:r>
    </w:p>
    <w:p w14:paraId="2E4B9943" w14:textId="77777777" w:rsidR="00776774" w:rsidRDefault="00776774" w:rsidP="00776774">
      <w:pPr>
        <w:pStyle w:val="B1"/>
      </w:pPr>
      <w:r>
        <w:t>3-4.</w:t>
      </w:r>
      <w:r>
        <w:tab/>
        <w:t>When downlink packet is received in the UPF, if in step 2 the SMF indicated drop notification to the UPF, the UPF notifies the SMF if the discarded DL data matches the traffic descriptor provided in step 2 and the SMF reports the DDN Failure status with NEF Correlation ID, by means of Nsmf_PDUSession_SMContextStatusNotify message, to the AMF indicated as notification endpoint.</w:t>
      </w:r>
    </w:p>
    <w:p w14:paraId="25436C4B" w14:textId="77777777" w:rsidR="00776774" w:rsidRDefault="00776774" w:rsidP="00776774">
      <w:pPr>
        <w:pStyle w:val="B1"/>
      </w:pPr>
      <w:r>
        <w:tab/>
        <w:t>When downlink packet is received in the UPF, if in step 2 the SMF indicated buffer notification to the UPF, the UPF notifies the SMF if the buffered packet matches the traffic descriptor provided in step 2, the SMF initiates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77777777"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18CEA6A0" w14:textId="77777777" w:rsidR="00776774" w:rsidRDefault="00776774" w:rsidP="00776774">
      <w:pPr>
        <w:pStyle w:val="B1"/>
      </w:pPr>
      <w:r>
        <w:t>7.</w:t>
      </w:r>
      <w:r>
        <w:tab/>
        <w:t>The NEF sends Nnef_EventExposure_Notify message with the "Availability after DDN Failure" event to AF.</w:t>
      </w:r>
    </w:p>
    <w:p w14:paraId="4ADB0BC9" w14:textId="77777777" w:rsidR="00776774" w:rsidRDefault="00776774" w:rsidP="00776774">
      <w:pPr>
        <w:pStyle w:val="Heading4"/>
      </w:pPr>
      <w:bookmarkStart w:id="2196" w:name="_Toc36191974"/>
      <w:bookmarkStart w:id="2197" w:name="_Toc45193064"/>
      <w:bookmarkStart w:id="2198" w:name="_Toc47592696"/>
      <w:bookmarkStart w:id="2199" w:name="_Toc51834783"/>
      <w:bookmarkStart w:id="2200" w:name="_Toc51835725"/>
      <w:r>
        <w:t>4.15.3.3</w:t>
      </w:r>
      <w:r>
        <w:tab/>
        <w:t>Void</w:t>
      </w:r>
      <w:bookmarkEnd w:id="2190"/>
      <w:bookmarkEnd w:id="2196"/>
      <w:bookmarkEnd w:id="2197"/>
      <w:bookmarkEnd w:id="2198"/>
      <w:bookmarkEnd w:id="2199"/>
      <w:bookmarkEnd w:id="2200"/>
    </w:p>
    <w:p w14:paraId="505FF8AF" w14:textId="77777777" w:rsidR="00776774" w:rsidRDefault="00776774" w:rsidP="00776774"/>
    <w:p w14:paraId="0CD4232D" w14:textId="77777777" w:rsidR="00776774" w:rsidRPr="00140E21" w:rsidRDefault="00776774" w:rsidP="00776774">
      <w:pPr>
        <w:pStyle w:val="Heading3"/>
      </w:pPr>
      <w:bookmarkStart w:id="2201" w:name="_Toc27894895"/>
      <w:bookmarkStart w:id="2202" w:name="_Toc36191975"/>
      <w:bookmarkStart w:id="2203" w:name="_Toc45193065"/>
      <w:bookmarkStart w:id="2204" w:name="_Toc47592697"/>
      <w:bookmarkStart w:id="2205" w:name="_Toc51834784"/>
      <w:bookmarkStart w:id="2206" w:name="_Toc51835726"/>
      <w:r w:rsidRPr="00140E21">
        <w:t>4.15.4</w:t>
      </w:r>
      <w:r w:rsidRPr="00140E21">
        <w:tab/>
        <w:t>Core Network Internal Event Exposure</w:t>
      </w:r>
      <w:bookmarkEnd w:id="2184"/>
      <w:bookmarkEnd w:id="2201"/>
      <w:bookmarkEnd w:id="2202"/>
      <w:bookmarkEnd w:id="2203"/>
      <w:bookmarkEnd w:id="2204"/>
      <w:bookmarkEnd w:id="2205"/>
      <w:bookmarkEnd w:id="2206"/>
    </w:p>
    <w:p w14:paraId="41562168" w14:textId="77777777" w:rsidR="00776774" w:rsidRPr="00140E21" w:rsidRDefault="00776774" w:rsidP="00776774">
      <w:pPr>
        <w:pStyle w:val="Heading4"/>
      </w:pPr>
      <w:bookmarkStart w:id="2207" w:name="_Toc20204204"/>
      <w:bookmarkStart w:id="2208" w:name="_Toc27894896"/>
      <w:bookmarkStart w:id="2209" w:name="_Toc36191976"/>
      <w:bookmarkStart w:id="2210" w:name="_Toc45193066"/>
      <w:bookmarkStart w:id="2211" w:name="_Toc47592698"/>
      <w:bookmarkStart w:id="2212" w:name="_Toc51834785"/>
      <w:bookmarkStart w:id="2213" w:name="_Toc51835727"/>
      <w:r w:rsidRPr="00140E21">
        <w:t>4.15.4.1</w:t>
      </w:r>
      <w:r w:rsidRPr="00140E21">
        <w:tab/>
        <w:t>General</w:t>
      </w:r>
      <w:bookmarkEnd w:id="2207"/>
      <w:bookmarkEnd w:id="2208"/>
      <w:bookmarkEnd w:id="2209"/>
      <w:bookmarkEnd w:id="2210"/>
      <w:bookmarkEnd w:id="2211"/>
      <w:bookmarkEnd w:id="2212"/>
      <w:bookmarkEnd w:id="2213"/>
    </w:p>
    <w:p w14:paraId="204C6521" w14:textId="77777777" w:rsidR="00776774" w:rsidRPr="00140E21" w:rsidRDefault="00776774" w:rsidP="00776774">
      <w:r w:rsidRPr="00140E21">
        <w:t>The exposure of events internally within the 3GPP NFs are 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214" w:name="_Toc20204205"/>
      <w:bookmarkStart w:id="2215" w:name="_Toc27894897"/>
      <w:bookmarkStart w:id="2216" w:name="_Toc36191977"/>
      <w:bookmarkStart w:id="2217" w:name="_Toc45193067"/>
      <w:bookmarkStart w:id="2218" w:name="_Toc47592699"/>
      <w:bookmarkStart w:id="2219" w:name="_Toc51834786"/>
      <w:bookmarkStart w:id="2220" w:name="_Toc51835728"/>
      <w:r w:rsidRPr="00140E21">
        <w:t>4.15.4.2</w:t>
      </w:r>
      <w:r w:rsidRPr="00140E21">
        <w:tab/>
        <w:t>Exposure of Mobility Events from AMF</w:t>
      </w:r>
      <w:bookmarkEnd w:id="2214"/>
      <w:bookmarkEnd w:id="2215"/>
      <w:bookmarkEnd w:id="2216"/>
      <w:bookmarkEnd w:id="2217"/>
      <w:bookmarkEnd w:id="2218"/>
      <w:bookmarkEnd w:id="2219"/>
      <w:bookmarkEnd w:id="2220"/>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77777777"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p>
    <w:p w14:paraId="7A0AC479" w14:textId="77777777"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77777777"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 and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77777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77777777" w:rsidR="00776774" w:rsidRDefault="00776774" w:rsidP="00776774">
      <w:pPr>
        <w:pStyle w:val="B2"/>
      </w:pPr>
      <w:r>
        <w:t>-</w:t>
      </w:r>
      <w:r>
        <w:tab/>
        <w:t>if the SMF performs Extended Buffering for a PDU session, the SMF sends the buffered data to the UPF and invokes the Namf_Communication_N1N2MessageTransfer service operation to the AMF to establish the User Plane(s) for the PDU Sessions, or the buffered data is delievered to the UE as per the procedure in clause 4.24.2 starting from step 2g for a PDU session using Control Plane CIoT 5GS Optimisation;</w:t>
      </w:r>
    </w:p>
    <w:p w14:paraId="393191CB" w14:textId="77777777" w:rsidR="00776774" w:rsidRDefault="00776774" w:rsidP="00776774">
      <w:pPr>
        <w:pStyle w:val="B2"/>
      </w:pPr>
      <w:r>
        <w:t>-</w:t>
      </w:r>
      <w:r>
        <w:tab/>
        <w:t>if the UPF performs Extended Buffering for a PDU session, the SMF invokes the Namf_Communication_N1N2MessageTransfer service operation to the AMF to establish the User Plane(s) for the PDU Sessions, or the buffered data is delievered to the UE as per the procedure in clause 4.24.2 starting from step 8a for a PDU session using Control Plane CIoT 5GS Optimisation.</w:t>
      </w:r>
    </w:p>
    <w:p w14:paraId="3DB2F43C" w14:textId="77777777"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14:paraId="15507352" w14:textId="77777777" w:rsidR="00776774" w:rsidRPr="00140E21" w:rsidRDefault="00776774" w:rsidP="00776774">
      <w:pPr>
        <w:pStyle w:val="B1"/>
      </w:pPr>
      <w:r w:rsidRPr="00140E21">
        <w:t>-</w:t>
      </w:r>
      <w:r w:rsidRPr="00140E21">
        <w:tab/>
        <w:t>During Registration procedure, Handover without Registration procedure, and Service Request procedure, if the NF consumers had subscribed for UE reachability status, the AMF notifies the UE reachability status changes.</w:t>
      </w:r>
    </w:p>
    <w:p w14:paraId="4A64DC3E" w14:textId="77777777" w:rsidR="00776774" w:rsidRPr="00140E21" w:rsidRDefault="00776774" w:rsidP="00776774">
      <w:pPr>
        <w:pStyle w:val="B1"/>
      </w:pPr>
      <w:r w:rsidRPr="00140E21">
        <w:t>-</w:t>
      </w:r>
      <w:r w:rsidRPr="00140E21">
        <w:tab/>
        <w:t>During Network Triggered Service Request procedure, if the UE does not respond to paging, when the AMF considers the UE as unreachable the AMF notifies the NF consumers that have subscribed for UE reachability event, that the UE is not reachable.</w:t>
      </w:r>
    </w:p>
    <w:p w14:paraId="1A620CFE" w14:textId="77777777"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221" w:name="_Toc20204206"/>
      <w:bookmarkStart w:id="2222" w:name="_Toc27894898"/>
      <w:bookmarkStart w:id="2223" w:name="_Toc36191978"/>
      <w:r>
        <w:t>-</w:t>
      </w:r>
      <w:r>
        <w:tab/>
        <w:t>If UE's TAC is already known by the AMF, then, the AMF notifies UE TAC to the NF consumers (e.g. to NWDAF). If UE TAC is unknown, then the AMF notifies the UE TAC when it obtained the UE TAC from the UE.</w:t>
      </w:r>
    </w:p>
    <w:p w14:paraId="16EA71D1" w14:textId="77777777" w:rsidR="00776774" w:rsidRPr="00140E21" w:rsidRDefault="00776774" w:rsidP="00776774">
      <w:pPr>
        <w:pStyle w:val="Heading3"/>
      </w:pPr>
      <w:bookmarkStart w:id="2224" w:name="_Toc45193068"/>
      <w:bookmarkStart w:id="2225" w:name="_Toc47592700"/>
      <w:bookmarkStart w:id="2226" w:name="_Toc51834787"/>
      <w:bookmarkStart w:id="2227" w:name="_Toc51835729"/>
      <w:r w:rsidRPr="00140E21">
        <w:t>4.15.5</w:t>
      </w:r>
      <w:r w:rsidRPr="00140E21">
        <w:tab/>
        <w:t>Void</w:t>
      </w:r>
      <w:bookmarkEnd w:id="2221"/>
      <w:bookmarkEnd w:id="2222"/>
      <w:bookmarkEnd w:id="2223"/>
      <w:bookmarkEnd w:id="2224"/>
      <w:bookmarkEnd w:id="2225"/>
      <w:bookmarkEnd w:id="2226"/>
      <w:bookmarkEnd w:id="2227"/>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228" w:name="_Toc20204207"/>
      <w:bookmarkStart w:id="2229" w:name="_Toc27894899"/>
      <w:bookmarkStart w:id="2230" w:name="_Toc36191979"/>
      <w:bookmarkStart w:id="2231" w:name="_Toc45193069"/>
      <w:bookmarkStart w:id="2232" w:name="_Toc47592701"/>
      <w:bookmarkStart w:id="2233" w:name="_Toc51834788"/>
      <w:bookmarkStart w:id="2234" w:name="_Toc51835730"/>
      <w:r w:rsidRPr="00140E21">
        <w:t>4.15.6</w:t>
      </w:r>
      <w:r w:rsidRPr="00140E21">
        <w:tab/>
        <w:t>External Parameter Provisioning</w:t>
      </w:r>
      <w:bookmarkEnd w:id="2228"/>
      <w:bookmarkEnd w:id="2229"/>
      <w:bookmarkEnd w:id="2230"/>
      <w:bookmarkEnd w:id="2231"/>
      <w:bookmarkEnd w:id="2232"/>
      <w:bookmarkEnd w:id="2233"/>
      <w:bookmarkEnd w:id="2234"/>
    </w:p>
    <w:p w14:paraId="5065A450" w14:textId="77777777" w:rsidR="00776774" w:rsidRPr="00140E21" w:rsidRDefault="00776774" w:rsidP="00776774">
      <w:pPr>
        <w:pStyle w:val="Heading4"/>
      </w:pPr>
      <w:bookmarkStart w:id="2235" w:name="_Toc20204208"/>
      <w:bookmarkStart w:id="2236" w:name="_Toc27894900"/>
      <w:bookmarkStart w:id="2237" w:name="_Toc36191980"/>
      <w:bookmarkStart w:id="2238" w:name="_Toc45193070"/>
      <w:bookmarkStart w:id="2239" w:name="_Toc47592702"/>
      <w:bookmarkStart w:id="2240" w:name="_Toc51834789"/>
      <w:bookmarkStart w:id="2241" w:name="_Toc51835731"/>
      <w:r w:rsidRPr="00140E21">
        <w:t>4.15.6.1</w:t>
      </w:r>
      <w:r w:rsidRPr="00140E21">
        <w:tab/>
        <w:t>General</w:t>
      </w:r>
      <w:bookmarkEnd w:id="2235"/>
      <w:bookmarkEnd w:id="2236"/>
      <w:bookmarkEnd w:id="2237"/>
      <w:bookmarkEnd w:id="2238"/>
      <w:bookmarkEnd w:id="2239"/>
      <w:bookmarkEnd w:id="2240"/>
      <w:bookmarkEnd w:id="2241"/>
    </w:p>
    <w:p w14:paraId="665D6A60" w14:textId="77777777"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242" w:name="_Toc20204209"/>
      <w:bookmarkStart w:id="2243" w:name="_Toc27894901"/>
      <w:bookmarkStart w:id="2244" w:name="_Toc36191981"/>
      <w:bookmarkStart w:id="2245" w:name="_Toc45193071"/>
      <w:bookmarkStart w:id="2246" w:name="_Toc47592703"/>
      <w:bookmarkStart w:id="2247" w:name="_Toc51834790"/>
      <w:bookmarkStart w:id="2248" w:name="_Toc51835732"/>
      <w:r w:rsidRPr="00140E21">
        <w:t>4.15.6.2</w:t>
      </w:r>
      <w:r w:rsidRPr="00140E21">
        <w:tab/>
        <w:t>NEF service operations information flow</w:t>
      </w:r>
      <w:bookmarkEnd w:id="2242"/>
      <w:bookmarkEnd w:id="2243"/>
      <w:bookmarkEnd w:id="2244"/>
      <w:bookmarkEnd w:id="2245"/>
      <w:bookmarkEnd w:id="2246"/>
      <w:bookmarkEnd w:id="2247"/>
      <w:bookmarkEnd w:id="2248"/>
    </w:p>
    <w:p w14:paraId="6E862202" w14:textId="77777777" w:rsidR="00776774" w:rsidRDefault="00776774" w:rsidP="00776774">
      <w:pPr>
        <w:pStyle w:val="TH"/>
        <w:rPr>
          <w:rFonts w:eastAsia="SimSun"/>
        </w:rPr>
      </w:pPr>
      <w:r w:rsidRPr="0072691E">
        <w:object w:dxaOrig="12766" w:dyaOrig="8491" w14:anchorId="0EB12F44">
          <v:shape id="_x0000_i1144" type="#_x0000_t75" style="width:456.75pt;height:303pt" o:ole="">
            <v:imagedata r:id="rId250" o:title="" cropbottom="21267f" cropright="21162f"/>
          </v:shape>
          <o:OLEObject Type="Embed" ProgID="Visio.Drawing.11" ShapeID="_x0000_i1144" DrawAspect="Content" ObjectID="_1662451396" r:id="rId251"/>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7777777" w:rsidR="00776774" w:rsidRDefault="00776774" w:rsidP="00776774">
      <w:pPr>
        <w:pStyle w:val="NO"/>
        <w:rPr>
          <w:rFonts w:eastAsia="SimSun"/>
        </w:rPr>
      </w:pPr>
      <w:r>
        <w:rPr>
          <w:rFonts w:eastAsia="SimSun"/>
        </w:rPr>
        <w:t>NOTE 1:</w:t>
      </w:r>
      <w:r>
        <w:rPr>
          <w:rFonts w:eastAsia="SimSun"/>
        </w:rPr>
        <w:tab/>
        <w:t>The NF can subscribe to Group Subscription data from UDM in this step and be notified of Group Subscription data updates in step 7 using the Shared Data feature defined in TS 29.503 [52].</w:t>
      </w:r>
    </w:p>
    <w:p w14:paraId="4086519D" w14:textId="77777777"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 TS</w:t>
      </w:r>
      <w:r>
        <w:rPr>
          <w:rFonts w:eastAsia="SimSun"/>
        </w:rPr>
        <w:t> </w:t>
      </w:r>
      <w:r w:rsidRPr="00140E21">
        <w:rPr>
          <w:rFonts w:eastAsia="SimSun"/>
        </w:rPr>
        <w:t>23.288</w:t>
      </w:r>
      <w:r>
        <w:rPr>
          <w:rFonts w:eastAsia="SimSun"/>
        </w:rPr>
        <w:t> </w:t>
      </w:r>
      <w:r w:rsidRPr="00140E21">
        <w:rPr>
          <w:rFonts w:eastAsia="SimSun"/>
        </w:rPr>
        <w:t>[50] clause 6.1.1.2. The Analytics Id is set to any of the values specified in TS</w:t>
      </w:r>
      <w:r>
        <w:rPr>
          <w:rFonts w:eastAsia="SimSun"/>
        </w:rPr>
        <w:t> </w:t>
      </w:r>
      <w:r w:rsidRPr="00140E21">
        <w:rPr>
          <w:rFonts w:eastAsia="SimSun"/>
        </w:rPr>
        <w:t>23.288</w:t>
      </w:r>
      <w:r>
        <w:rPr>
          <w:rFonts w:eastAsia="SimSun"/>
        </w:rPr>
        <w:t> </w:t>
      </w:r>
      <w:r w:rsidRPr="00140E21">
        <w:rPr>
          <w:rFonts w:eastAsia="SimSun"/>
        </w:rPr>
        <w:t>[50] clause 6.7.1.</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77777777"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 ID).</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77777777"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 or</w:t>
      </w:r>
    </w:p>
    <w:p w14:paraId="13B03F20" w14:textId="77777777"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77777777"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p>
    <w:p w14:paraId="1F1EE384" w14:textId="77777777" w:rsidR="00776774" w:rsidRDefault="00776774" w:rsidP="00776774">
      <w:pPr>
        <w:pStyle w:val="B2"/>
        <w:rPr>
          <w:rFonts w:eastAsia="SimSun"/>
        </w:rPr>
      </w:pPr>
      <w:r>
        <w:rPr>
          <w:rFonts w:eastAsia="SimSun"/>
        </w:rPr>
        <w:t>-</w:t>
      </w:r>
      <w:r>
        <w:rPr>
          <w:rFonts w:eastAsia="SimSun"/>
        </w:rPr>
        <w:tab/>
        <w:t>Location Privacy Indication parameters of the "LCS privacy" Data Subset of the Subscription Data (see clause 5.2.3.3.1 and TS 23.273 [51] clause 7.1)</w:t>
      </w:r>
    </w:p>
    <w:p w14:paraId="7F0AEFA7" w14:textId="77777777"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77777777"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p>
    <w:p w14:paraId="404CCD5D" w14:textId="77777777"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77777777"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 and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77777777" w:rsidR="00776774" w:rsidRDefault="00776774" w:rsidP="00776774">
      <w:pPr>
        <w:pStyle w:val="B1"/>
        <w:rPr>
          <w:rFonts w:eastAsia="SimSun"/>
        </w:rPr>
      </w:pPr>
      <w:r>
        <w:rPr>
          <w:rFonts w:eastAsia="SimSun"/>
        </w:rPr>
        <w:tab/>
        <w:t>When the 5G VN group data (as described in clause 4.15.6.3b)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77777777" w:rsidR="00776774" w:rsidRPr="00140E21" w:rsidRDefault="00776774" w:rsidP="00776774">
      <w:pPr>
        <w:pStyle w:val="B1"/>
        <w:rPr>
          <w:rFonts w:eastAsia="SimSun"/>
        </w:rPr>
      </w:pPr>
      <w:r w:rsidRPr="00140E21">
        <w:rPr>
          <w:rFonts w:eastAsia="SimSun"/>
        </w:rPr>
        <w:tab/>
        <w:t>The UDM classifies the received parameters (i.e. Expected UE Behaviour parameters or the Network Configuration parameters or the 5G VN configuration parameters</w:t>
      </w:r>
      <w:r>
        <w:rPr>
          <w:rFonts w:eastAsia="SimSun"/>
        </w:rPr>
        <w:t xml:space="preserve"> or Location Privacy Indication parameters</w:t>
      </w:r>
      <w:r w:rsidRPr="00140E21">
        <w:rPr>
          <w:rFonts w:eastAsia="SimSun"/>
        </w:rPr>
        <w:t>), into AMF-Associated and SMF-Associated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3C1AE394" w14:textId="77777777"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7777777"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77777777"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 parameters,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AMF-Associated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77777777"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 parameter set, DNN/S-NSSAI, etc.) service operation.</w:t>
      </w:r>
    </w:p>
    <w:p w14:paraId="7D198A43" w14:textId="77777777" w:rsidR="00776774" w:rsidRPr="00140E21" w:rsidRDefault="00776774" w:rsidP="00776774">
      <w:pPr>
        <w:pStyle w:val="B2"/>
        <w:rPr>
          <w:rFonts w:eastAsia="SimSun"/>
          <w:lang w:eastAsia="zh-CN"/>
        </w:rPr>
      </w:pPr>
      <w:r w:rsidRPr="00140E21">
        <w:rPr>
          <w:rFonts w:eastAsia="SimSun"/>
          <w:lang w:eastAsia="zh-CN"/>
        </w:rPr>
        <w:tab/>
        <w:t>The SMF stores the received SMF-Associated parameters and associates them with a PDU Session based on the DNN and S-NSSAI included in the message from UDM. The SMF identifies whether there are overlapping parameter set(s)</w:t>
      </w:r>
      <w:r>
        <w:rPr>
          <w:rFonts w:eastAsia="SimSun"/>
          <w:lang w:eastAsia="zh-CN"/>
        </w:rPr>
        <w:t xml:space="preserve"> in the Expected UE behaviour</w:t>
      </w:r>
      <w:r w:rsidRPr="00140E21">
        <w:rPr>
          <w:rFonts w:eastAsia="SimSun"/>
          <w:lang w:eastAsia="zh-CN"/>
        </w:rPr>
        <w:t xml:space="preserve"> and merges the parameter set(s), if necessary. The SMF </w:t>
      </w:r>
      <w:r>
        <w:rPr>
          <w:rFonts w:eastAsia="SimSun"/>
          <w:lang w:eastAsia="zh-CN"/>
        </w:rPr>
        <w:t xml:space="preserve">may </w:t>
      </w:r>
      <w:r w:rsidRPr="00140E21">
        <w:rPr>
          <w:rFonts w:eastAsia="SimSun"/>
          <w:lang w:eastAsia="zh-CN"/>
        </w:rPr>
        <w:t>use the SMF-Associated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63061760" w14:textId="77777777" w:rsidR="00776774" w:rsidRPr="00140E21" w:rsidRDefault="00776774" w:rsidP="00776774">
      <w:pPr>
        <w:pStyle w:val="Heading4"/>
        <w:rPr>
          <w:lang w:eastAsia="zh-CN"/>
        </w:rPr>
      </w:pPr>
      <w:bookmarkStart w:id="2249" w:name="_Toc20204210"/>
      <w:bookmarkStart w:id="2250" w:name="_Toc27894902"/>
      <w:bookmarkStart w:id="2251" w:name="_Toc36191982"/>
      <w:bookmarkStart w:id="2252" w:name="_Toc45193072"/>
      <w:bookmarkStart w:id="2253" w:name="_Toc47592704"/>
      <w:bookmarkStart w:id="2254" w:name="_Toc51834791"/>
      <w:bookmarkStart w:id="2255" w:name="_Toc51835733"/>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249"/>
      <w:bookmarkEnd w:id="2250"/>
      <w:bookmarkEnd w:id="2251"/>
      <w:bookmarkEnd w:id="2252"/>
      <w:bookmarkEnd w:id="2253"/>
      <w:bookmarkEnd w:id="2254"/>
      <w:bookmarkEnd w:id="2255"/>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77777777" w:rsidR="00776774" w:rsidRDefault="00776774" w:rsidP="00776774">
      <w:pPr>
        <w:rPr>
          <w:rFonts w:eastAsia="Malgun Gothic"/>
        </w:rPr>
      </w:pPr>
      <w:r>
        <w:rPr>
          <w:rFonts w:eastAsia="Malgun Gothic"/>
        </w:rPr>
        <w:t>The Expected UE Behaviour parameters stored as AMF-Associated Expected UE Behaviour parameters which is per UE level and SMF-Associated Expected UE Behaviour parameters which is per PDU session level in UDM. AMF retrives the AMF-Associated Expected UE Behaviour parameters from UDM which may related to both PDU session(s) and SMS transmission. SMF retrives the SMF-Associated Expected UE Behaviour parameters from UDM for the specific PDU session. AMF and SMF uses the Expected UE Behaviour parameters as described in clause 5.4.6.2 in TS 23.501 [2].</w:t>
      </w:r>
    </w:p>
    <w:p w14:paraId="21CC2980" w14:textId="77777777" w:rsidR="00776774" w:rsidRPr="00140E21" w:rsidRDefault="00776774" w:rsidP="00776774">
      <w:pPr>
        <w:pStyle w:val="TH"/>
        <w:rPr>
          <w:rFonts w:eastAsia="Malgun Gothic"/>
        </w:rPr>
      </w:pPr>
      <w:r w:rsidRPr="00140E21">
        <w:rPr>
          <w:rFonts w:eastAsia="Malgun Gothic"/>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D6959">
        <w:tc>
          <w:tcPr>
            <w:tcW w:w="2977" w:type="dxa"/>
          </w:tcPr>
          <w:p w14:paraId="3060DD88" w14:textId="77777777" w:rsidR="00776774" w:rsidRPr="00140E21" w:rsidRDefault="00776774" w:rsidP="007D6959">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D6959">
            <w:pPr>
              <w:pStyle w:val="TAH"/>
              <w:rPr>
                <w:rFonts w:eastAsia="Malgun Gothic"/>
              </w:rPr>
            </w:pPr>
            <w:r w:rsidRPr="00140E21">
              <w:rPr>
                <w:rFonts w:eastAsia="Malgun Gothic"/>
              </w:rPr>
              <w:t>Description</w:t>
            </w:r>
          </w:p>
        </w:tc>
      </w:tr>
      <w:tr w:rsidR="00776774" w:rsidRPr="00140E21" w14:paraId="56398526" w14:textId="77777777" w:rsidTr="007D6959">
        <w:tc>
          <w:tcPr>
            <w:tcW w:w="2977" w:type="dxa"/>
          </w:tcPr>
          <w:p w14:paraId="7C4CBB83" w14:textId="77777777" w:rsidR="00776774" w:rsidRPr="00140E21" w:rsidRDefault="00776774" w:rsidP="007D6959">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D6959">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D6959">
            <w:pPr>
              <w:pStyle w:val="TAL"/>
              <w:rPr>
                <w:rFonts w:eastAsia="Malgun Gothic"/>
              </w:rPr>
            </w:pPr>
            <w:r w:rsidRPr="00140E21">
              <w:rPr>
                <w:rFonts w:eastAsia="Malgun Gothic"/>
              </w:rPr>
              <w:t>Example: A planned path of movement</w:t>
            </w:r>
          </w:p>
        </w:tc>
      </w:tr>
      <w:tr w:rsidR="00776774" w:rsidRPr="00140E21" w14:paraId="5F3157D8" w14:textId="77777777" w:rsidTr="007D6959">
        <w:tc>
          <w:tcPr>
            <w:tcW w:w="2977" w:type="dxa"/>
          </w:tcPr>
          <w:p w14:paraId="77B5F7C4" w14:textId="77777777" w:rsidR="00776774" w:rsidRPr="00140E21" w:rsidRDefault="00776774" w:rsidP="007D6959">
            <w:pPr>
              <w:pStyle w:val="TAL"/>
              <w:rPr>
                <w:rFonts w:eastAsia="Malgun Gothic"/>
              </w:rPr>
            </w:pPr>
            <w:r w:rsidRPr="00140E21">
              <w:t>Stationary Indication</w:t>
            </w:r>
          </w:p>
        </w:tc>
        <w:tc>
          <w:tcPr>
            <w:tcW w:w="4678" w:type="dxa"/>
          </w:tcPr>
          <w:p w14:paraId="1AEF08CD" w14:textId="77777777" w:rsidR="00776774" w:rsidRPr="00140E21" w:rsidRDefault="00776774" w:rsidP="007D6959">
            <w:pPr>
              <w:pStyle w:val="TAL"/>
              <w:rPr>
                <w:rFonts w:eastAsia="Malgun Gothic"/>
              </w:rPr>
            </w:pPr>
            <w:r w:rsidRPr="00140E21">
              <w:t>Identifies whether the UE is stationary or mobile [optional]</w:t>
            </w:r>
          </w:p>
        </w:tc>
      </w:tr>
      <w:tr w:rsidR="00776774" w:rsidRPr="00140E21" w14:paraId="320F308D" w14:textId="77777777" w:rsidTr="007D6959">
        <w:tc>
          <w:tcPr>
            <w:tcW w:w="2977" w:type="dxa"/>
          </w:tcPr>
          <w:p w14:paraId="0303DC3A" w14:textId="77777777" w:rsidR="00776774" w:rsidRPr="00140E21" w:rsidRDefault="00776774" w:rsidP="007D6959">
            <w:pPr>
              <w:pStyle w:val="TAL"/>
            </w:pPr>
            <w:r w:rsidRPr="00140E21">
              <w:t>Communication Duration Time</w:t>
            </w:r>
          </w:p>
        </w:tc>
        <w:tc>
          <w:tcPr>
            <w:tcW w:w="4678" w:type="dxa"/>
          </w:tcPr>
          <w:p w14:paraId="46245FFB" w14:textId="77777777" w:rsidR="00776774" w:rsidRPr="00140E21" w:rsidRDefault="00776774" w:rsidP="007D6959">
            <w:pPr>
              <w:pStyle w:val="TOC7"/>
              <w:ind w:left="0" w:firstLine="0"/>
            </w:pPr>
            <w:r w:rsidRPr="00140E21">
              <w:t>Indicates for how long the UE will normally stay in CM-Connected for data transmission.</w:t>
            </w:r>
          </w:p>
          <w:p w14:paraId="7C8301E4" w14:textId="77777777" w:rsidR="00776774" w:rsidRPr="00140E21" w:rsidRDefault="00776774" w:rsidP="007D6959">
            <w:pPr>
              <w:pStyle w:val="TOC7"/>
            </w:pPr>
            <w:r w:rsidRPr="00140E21">
              <w:t>Example: 5 minutes.</w:t>
            </w:r>
          </w:p>
          <w:p w14:paraId="48EC7346" w14:textId="77777777" w:rsidR="00776774" w:rsidRPr="00140E21" w:rsidRDefault="00776774" w:rsidP="007D6959">
            <w:pPr>
              <w:pStyle w:val="TAL"/>
            </w:pPr>
            <w:r w:rsidRPr="00140E21">
              <w:t>[optional]</w:t>
            </w:r>
          </w:p>
        </w:tc>
      </w:tr>
      <w:tr w:rsidR="00776774" w:rsidRPr="00140E21" w14:paraId="68F36C21" w14:textId="77777777" w:rsidTr="007D6959">
        <w:tc>
          <w:tcPr>
            <w:tcW w:w="2977" w:type="dxa"/>
          </w:tcPr>
          <w:p w14:paraId="0BC66F30" w14:textId="77777777" w:rsidR="00776774" w:rsidRPr="00140E21" w:rsidRDefault="00776774" w:rsidP="007D6959">
            <w:pPr>
              <w:pStyle w:val="TAL"/>
            </w:pPr>
            <w:r w:rsidRPr="00140E21">
              <w:t>Periodic Time</w:t>
            </w:r>
          </w:p>
        </w:tc>
        <w:tc>
          <w:tcPr>
            <w:tcW w:w="4678" w:type="dxa"/>
          </w:tcPr>
          <w:p w14:paraId="56A42F5F" w14:textId="77777777" w:rsidR="00776774" w:rsidRPr="00140E21" w:rsidRDefault="00776774" w:rsidP="007D6959">
            <w:pPr>
              <w:pStyle w:val="TAL"/>
            </w:pPr>
            <w:r w:rsidRPr="00140E21">
              <w:t>Interval Time of periodic communication</w:t>
            </w:r>
          </w:p>
          <w:p w14:paraId="73BA2C6C" w14:textId="77777777" w:rsidR="00776774" w:rsidRPr="00140E21" w:rsidRDefault="00776774" w:rsidP="007D6959">
            <w:pPr>
              <w:pStyle w:val="TAL"/>
            </w:pPr>
            <w:r w:rsidRPr="00140E21">
              <w:t>Example: every hour.</w:t>
            </w:r>
          </w:p>
          <w:p w14:paraId="48470E11" w14:textId="77777777" w:rsidR="00776774" w:rsidRPr="00140E21" w:rsidRDefault="00776774" w:rsidP="007D6959">
            <w:pPr>
              <w:pStyle w:val="TAL"/>
            </w:pPr>
            <w:r w:rsidRPr="00140E21">
              <w:t>[optional]</w:t>
            </w:r>
          </w:p>
        </w:tc>
      </w:tr>
      <w:tr w:rsidR="00776774" w:rsidRPr="00140E21" w14:paraId="2FE14C8B" w14:textId="77777777" w:rsidTr="007D6959">
        <w:tc>
          <w:tcPr>
            <w:tcW w:w="2977" w:type="dxa"/>
          </w:tcPr>
          <w:p w14:paraId="5D88128A" w14:textId="77777777" w:rsidR="00776774" w:rsidRPr="00140E21" w:rsidRDefault="00776774" w:rsidP="007D6959">
            <w:pPr>
              <w:pStyle w:val="TAL"/>
            </w:pPr>
            <w:r w:rsidRPr="00140E21">
              <w:t>Scheduled Communication Time</w:t>
            </w:r>
          </w:p>
        </w:tc>
        <w:tc>
          <w:tcPr>
            <w:tcW w:w="4678" w:type="dxa"/>
          </w:tcPr>
          <w:p w14:paraId="483C2F32" w14:textId="77777777" w:rsidR="00776774" w:rsidRPr="00140E21" w:rsidRDefault="00776774" w:rsidP="007D6959">
            <w:pPr>
              <w:pStyle w:val="TAL"/>
            </w:pPr>
            <w:r w:rsidRPr="00140E21">
              <w:t>Time and day of the week when the UE is available for communication.</w:t>
            </w:r>
          </w:p>
          <w:p w14:paraId="47EB5CB1" w14:textId="77777777" w:rsidR="00776774" w:rsidRPr="00140E21" w:rsidRDefault="00776774" w:rsidP="007D6959">
            <w:pPr>
              <w:pStyle w:val="TAL"/>
            </w:pPr>
            <w:r w:rsidRPr="00140E21">
              <w:t>Example: Time: 13:00-20:00, Day: Monday.</w:t>
            </w:r>
          </w:p>
          <w:p w14:paraId="2B4FCFBD" w14:textId="77777777" w:rsidR="00776774" w:rsidRPr="00140E21" w:rsidRDefault="00776774" w:rsidP="007D6959">
            <w:pPr>
              <w:pStyle w:val="TAL"/>
            </w:pPr>
            <w:r w:rsidRPr="00140E21">
              <w:t>[optional]</w:t>
            </w:r>
          </w:p>
        </w:tc>
      </w:tr>
      <w:tr w:rsidR="00776774" w:rsidRPr="00140E21" w14:paraId="07CAEDD8" w14:textId="77777777" w:rsidTr="007D6959">
        <w:tc>
          <w:tcPr>
            <w:tcW w:w="2977" w:type="dxa"/>
          </w:tcPr>
          <w:p w14:paraId="714243E3" w14:textId="77777777" w:rsidR="00776774" w:rsidRPr="00140E21" w:rsidRDefault="00776774" w:rsidP="007D6959">
            <w:pPr>
              <w:pStyle w:val="TAL"/>
            </w:pPr>
            <w:r w:rsidRPr="00140E21">
              <w:t>Battery Indication</w:t>
            </w:r>
          </w:p>
        </w:tc>
        <w:tc>
          <w:tcPr>
            <w:tcW w:w="4678" w:type="dxa"/>
          </w:tcPr>
          <w:p w14:paraId="1633620A" w14:textId="77777777" w:rsidR="00776774" w:rsidRPr="00140E21" w:rsidRDefault="00776774" w:rsidP="007D6959">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D6959">
            <w:pPr>
              <w:pStyle w:val="TAL"/>
            </w:pPr>
            <w:r w:rsidRPr="00140E21">
              <w:t>[optional]</w:t>
            </w:r>
          </w:p>
        </w:tc>
      </w:tr>
      <w:tr w:rsidR="00776774" w:rsidRPr="00140E21" w14:paraId="530CB926" w14:textId="77777777" w:rsidTr="007D6959">
        <w:tc>
          <w:tcPr>
            <w:tcW w:w="2977" w:type="dxa"/>
          </w:tcPr>
          <w:p w14:paraId="0F133F2E" w14:textId="77777777" w:rsidR="00776774" w:rsidRPr="00140E21" w:rsidRDefault="00776774" w:rsidP="007D6959">
            <w:pPr>
              <w:pStyle w:val="TAL"/>
            </w:pPr>
            <w:r w:rsidRPr="00140E21">
              <w:t>Traffic Profile</w:t>
            </w:r>
          </w:p>
        </w:tc>
        <w:tc>
          <w:tcPr>
            <w:tcW w:w="4678" w:type="dxa"/>
          </w:tcPr>
          <w:p w14:paraId="706B74AA" w14:textId="77777777" w:rsidR="00776774" w:rsidRPr="00140E21" w:rsidRDefault="00776774" w:rsidP="007D6959">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D6959">
            <w:pPr>
              <w:pStyle w:val="TAL"/>
            </w:pPr>
            <w:r w:rsidRPr="00140E21">
              <w:t>[optional]</w:t>
            </w:r>
          </w:p>
        </w:tc>
      </w:tr>
      <w:tr w:rsidR="00776774" w:rsidRPr="00140E21" w14:paraId="4BD796F0" w14:textId="77777777" w:rsidTr="007D6959">
        <w:tc>
          <w:tcPr>
            <w:tcW w:w="2977" w:type="dxa"/>
          </w:tcPr>
          <w:p w14:paraId="2A27C1C5" w14:textId="77777777" w:rsidR="00776774" w:rsidRPr="00140E21" w:rsidRDefault="00776774" w:rsidP="007D6959">
            <w:pPr>
              <w:pStyle w:val="TAL"/>
            </w:pPr>
            <w:r w:rsidRPr="00140E21">
              <w:t>Scheduled Communication Type</w:t>
            </w:r>
          </w:p>
        </w:tc>
        <w:tc>
          <w:tcPr>
            <w:tcW w:w="4678" w:type="dxa"/>
          </w:tcPr>
          <w:p w14:paraId="524169AC" w14:textId="77777777" w:rsidR="00776774" w:rsidRPr="00140E21" w:rsidRDefault="00776774" w:rsidP="007D6959">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D6959">
            <w:pPr>
              <w:pStyle w:val="TAL"/>
            </w:pPr>
            <w:r w:rsidRPr="00140E21">
              <w:t>Example: &lt;Scheduled Communication Time&gt;, DL only.</w:t>
            </w:r>
          </w:p>
          <w:p w14:paraId="6CEC99DD" w14:textId="77777777" w:rsidR="00776774" w:rsidRPr="00140E21" w:rsidRDefault="00776774" w:rsidP="007D6959">
            <w:pPr>
              <w:pStyle w:val="TAL"/>
            </w:pPr>
            <w:r w:rsidRPr="00140E21">
              <w:t xml:space="preserve">[optional] </w:t>
            </w:r>
          </w:p>
        </w:tc>
      </w:tr>
      <w:tr w:rsidR="00776774" w:rsidRPr="00140E21" w14:paraId="63FD3B91" w14:textId="77777777" w:rsidTr="007D6959">
        <w:tc>
          <w:tcPr>
            <w:tcW w:w="2977" w:type="dxa"/>
          </w:tcPr>
          <w:p w14:paraId="28C66582" w14:textId="77777777" w:rsidR="00776774" w:rsidRPr="00140E21" w:rsidRDefault="00776774" w:rsidP="007D6959">
            <w:pPr>
              <w:pStyle w:val="TAL"/>
            </w:pPr>
            <w:r>
              <w:t>Expected Time and Day of Week in Trajectory</w:t>
            </w:r>
          </w:p>
        </w:tc>
        <w:tc>
          <w:tcPr>
            <w:tcW w:w="4678" w:type="dxa"/>
          </w:tcPr>
          <w:p w14:paraId="5E30EA6A" w14:textId="77777777" w:rsidR="00776774" w:rsidRDefault="00776774" w:rsidP="007D6959">
            <w:pPr>
              <w:pStyle w:val="TAL"/>
            </w:pPr>
            <w:r>
              <w:t>Identifies the time and day of week when the UE is expected to be at each location included in the Expected UE Moving Trajectory.</w:t>
            </w:r>
          </w:p>
          <w:p w14:paraId="159DDB92" w14:textId="77777777" w:rsidR="00776774" w:rsidRPr="00140E21" w:rsidRDefault="00776774" w:rsidP="007D6959">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256" w:name="_Toc20204211"/>
      <w:bookmarkStart w:id="2257" w:name="_Toc27894903"/>
      <w:bookmarkStart w:id="2258" w:name="_Toc36191983"/>
      <w:bookmarkStart w:id="2259" w:name="_Toc45193073"/>
      <w:bookmarkStart w:id="2260" w:name="_Toc47592705"/>
      <w:bookmarkStart w:id="2261" w:name="_Toc51834792"/>
      <w:bookmarkStart w:id="2262" w:name="_Toc51835734"/>
      <w:r w:rsidRPr="00140E21">
        <w:rPr>
          <w:lang w:eastAsia="zh-CN"/>
        </w:rPr>
        <w:t>4.15.6.3a</w:t>
      </w:r>
      <w:r w:rsidRPr="00140E21">
        <w:rPr>
          <w:lang w:eastAsia="zh-CN"/>
        </w:rPr>
        <w:tab/>
        <w:t>Network Configuration parameters</w:t>
      </w:r>
      <w:bookmarkEnd w:id="2256"/>
      <w:bookmarkEnd w:id="2257"/>
      <w:bookmarkEnd w:id="2258"/>
      <w:bookmarkEnd w:id="2259"/>
      <w:bookmarkEnd w:id="2260"/>
      <w:bookmarkEnd w:id="2261"/>
      <w:bookmarkEnd w:id="2262"/>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D6959">
        <w:tc>
          <w:tcPr>
            <w:tcW w:w="2977" w:type="dxa"/>
          </w:tcPr>
          <w:p w14:paraId="5562C0F0" w14:textId="77777777" w:rsidR="00776774" w:rsidRPr="00140E21" w:rsidRDefault="00776774" w:rsidP="007D6959">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D6959">
            <w:pPr>
              <w:pStyle w:val="TAH"/>
              <w:rPr>
                <w:rFonts w:eastAsia="Malgun Gothic"/>
              </w:rPr>
            </w:pPr>
            <w:r w:rsidRPr="00140E21">
              <w:rPr>
                <w:rFonts w:eastAsia="Malgun Gothic"/>
              </w:rPr>
              <w:t>Description</w:t>
            </w:r>
          </w:p>
        </w:tc>
      </w:tr>
      <w:tr w:rsidR="00776774" w:rsidRPr="00140E21" w14:paraId="0F442EC7" w14:textId="77777777" w:rsidTr="007D6959">
        <w:tc>
          <w:tcPr>
            <w:tcW w:w="2977" w:type="dxa"/>
          </w:tcPr>
          <w:p w14:paraId="4BBCE0D0" w14:textId="77777777" w:rsidR="00776774" w:rsidRPr="00140E21" w:rsidRDefault="00776774" w:rsidP="007D6959">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D6959">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D6959">
            <w:pPr>
              <w:pStyle w:val="TAL"/>
              <w:rPr>
                <w:rFonts w:eastAsia="Malgun Gothic"/>
              </w:rPr>
            </w:pPr>
            <w:r w:rsidRPr="00140E21">
              <w:rPr>
                <w:rFonts w:eastAsia="Malgun Gothic"/>
              </w:rPr>
              <w:t>[optional]</w:t>
            </w:r>
          </w:p>
        </w:tc>
      </w:tr>
      <w:tr w:rsidR="00776774" w:rsidRPr="00140E21" w14:paraId="3EAF3565" w14:textId="77777777" w:rsidTr="007D6959">
        <w:tc>
          <w:tcPr>
            <w:tcW w:w="2977" w:type="dxa"/>
          </w:tcPr>
          <w:p w14:paraId="45C34549" w14:textId="77777777" w:rsidR="00776774" w:rsidRPr="00140E21" w:rsidRDefault="00776774" w:rsidP="007D6959">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D6959">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D6959">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D6959">
            <w:pPr>
              <w:pStyle w:val="TAL"/>
              <w:rPr>
                <w:rFonts w:eastAsia="Malgun Gothic"/>
              </w:rPr>
            </w:pPr>
            <w:r w:rsidRPr="00140E21">
              <w:rPr>
                <w:rFonts w:eastAsia="Malgun Gothic"/>
              </w:rPr>
              <w:t>[optional]</w:t>
            </w:r>
          </w:p>
        </w:tc>
      </w:tr>
      <w:tr w:rsidR="00776774" w:rsidRPr="00140E21" w14:paraId="3630EC65" w14:textId="77777777" w:rsidTr="007D6959">
        <w:tc>
          <w:tcPr>
            <w:tcW w:w="2977" w:type="dxa"/>
          </w:tcPr>
          <w:p w14:paraId="62A02780" w14:textId="77777777" w:rsidR="00776774" w:rsidRPr="00140E21" w:rsidRDefault="00776774" w:rsidP="007D6959">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D6959">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D6959">
            <w:pPr>
              <w:pStyle w:val="TAL"/>
              <w:rPr>
                <w:rFonts w:eastAsia="Malgun Gothic"/>
              </w:rPr>
            </w:pPr>
            <w:r w:rsidRPr="00140E21">
              <w:rPr>
                <w:rFonts w:eastAsia="Malgun Gothic"/>
              </w:rPr>
              <w:t>Example: 5 packets.</w:t>
            </w:r>
          </w:p>
          <w:p w14:paraId="40D493A5" w14:textId="77777777" w:rsidR="00776774" w:rsidRPr="00140E21" w:rsidRDefault="00776774" w:rsidP="007D6959">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77777777" w:rsidR="00776774" w:rsidRPr="00140E21" w:rsidRDefault="00776774" w:rsidP="00776774">
      <w:pPr>
        <w:rPr>
          <w:lang w:eastAsia="zh-CN"/>
        </w:rPr>
      </w:pPr>
      <w:r w:rsidRPr="00140E21">
        <w:rPr>
          <w:lang w:eastAsia="zh-CN"/>
        </w:rPr>
        <w:t>The parameters Maximum Response Time and Maximum Latency are classified in the UDM as AMF-Associated parameters and sent to the AMF.</w:t>
      </w:r>
    </w:p>
    <w:p w14:paraId="42AA3A93" w14:textId="77777777" w:rsidR="00776774" w:rsidRPr="00140E21" w:rsidRDefault="00776774" w:rsidP="00776774">
      <w:pPr>
        <w:rPr>
          <w:lang w:eastAsia="zh-CN"/>
        </w:rPr>
      </w:pPr>
      <w:r w:rsidRPr="00140E21">
        <w:rPr>
          <w:lang w:eastAsia="zh-CN"/>
        </w:rPr>
        <w:t>The AMF may use the Maximum Latency parameter to configure the time between UE reachability events (e.g. MICO mode duration, Periodic Registration Timer value).</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77777777" w:rsidR="00776774" w:rsidRPr="00140E21" w:rsidRDefault="00776774" w:rsidP="00776774">
      <w:pPr>
        <w:pStyle w:val="B1"/>
        <w:rPr>
          <w:lang w:eastAsia="zh-CN"/>
        </w:rPr>
      </w:pPr>
      <w:r w:rsidRPr="00140E21">
        <w:rPr>
          <w:lang w:eastAsia="zh-CN"/>
        </w:rPr>
        <w:t>-</w:t>
      </w:r>
      <w:r w:rsidRPr="00140E21">
        <w:rPr>
          <w:lang w:eastAsia="zh-CN"/>
        </w:rPr>
        <w:tab/>
        <w:t>Active Time or 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7777777"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 and/or the maximum value of Maximum Response Time(s) as the AMF-Associated parameters. If the configured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77777777" w:rsidR="00776774" w:rsidRPr="00140E21" w:rsidRDefault="00776774" w:rsidP="00776774">
      <w:pPr>
        <w:rPr>
          <w:lang w:eastAsia="zh-CN"/>
        </w:rPr>
      </w:pPr>
      <w:r w:rsidRPr="00140E21">
        <w:rPr>
          <w:lang w:eastAsia="zh-CN"/>
        </w:rPr>
        <w:t>The Suggested Number of Downlink Packets is classified as SMF-Associated parameter.</w:t>
      </w:r>
      <w:r>
        <w:rPr>
          <w:lang w:eastAsia="zh-CN"/>
        </w:rPr>
        <w:t xml:space="preserve"> If the NEF is providing DNN and S-NSSAI as specified in clause 4.15.3.2.3, then the UDM is able to associate the parameters with subscribed DNN and S-NSSAI, and provides the SMF-associated parameters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77777777"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p>
    <w:p w14:paraId="104F8DF8" w14:textId="77777777" w:rsidR="00776774" w:rsidRPr="00140E21" w:rsidRDefault="00776774" w:rsidP="00776774">
      <w:pPr>
        <w:pStyle w:val="Heading4"/>
        <w:rPr>
          <w:lang w:eastAsia="zh-CN"/>
        </w:rPr>
      </w:pPr>
      <w:bookmarkStart w:id="2263" w:name="_Toc20204212"/>
      <w:bookmarkStart w:id="2264" w:name="_Toc27894904"/>
      <w:bookmarkStart w:id="2265" w:name="_Toc36191984"/>
      <w:bookmarkStart w:id="2266" w:name="_Toc45193074"/>
      <w:bookmarkStart w:id="2267" w:name="_Toc47592706"/>
      <w:bookmarkStart w:id="2268" w:name="_Toc51834793"/>
      <w:bookmarkStart w:id="2269" w:name="_Toc51835735"/>
      <w:r w:rsidRPr="00140E21">
        <w:rPr>
          <w:lang w:eastAsia="zh-CN"/>
        </w:rPr>
        <w:t>4.15.6.3b</w:t>
      </w:r>
      <w:r w:rsidRPr="00140E21">
        <w:rPr>
          <w:lang w:eastAsia="zh-CN"/>
        </w:rPr>
        <w:tab/>
        <w:t>5G VN group data</w:t>
      </w:r>
      <w:bookmarkEnd w:id="2263"/>
      <w:bookmarkEnd w:id="2264"/>
      <w:bookmarkEnd w:id="2265"/>
      <w:bookmarkEnd w:id="2266"/>
      <w:bookmarkEnd w:id="2267"/>
      <w:bookmarkEnd w:id="2268"/>
      <w:bookmarkEnd w:id="2269"/>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D6959">
        <w:tc>
          <w:tcPr>
            <w:tcW w:w="2977" w:type="dxa"/>
          </w:tcPr>
          <w:p w14:paraId="66A3690F" w14:textId="77777777" w:rsidR="00776774" w:rsidRPr="00140E21" w:rsidRDefault="00776774" w:rsidP="007D6959">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D6959">
            <w:pPr>
              <w:pStyle w:val="TAH"/>
              <w:rPr>
                <w:rFonts w:eastAsia="Malgun Gothic"/>
              </w:rPr>
            </w:pPr>
            <w:r w:rsidRPr="00140E21">
              <w:rPr>
                <w:rFonts w:eastAsia="Malgun Gothic"/>
              </w:rPr>
              <w:t>Description</w:t>
            </w:r>
          </w:p>
        </w:tc>
      </w:tr>
      <w:tr w:rsidR="00776774" w:rsidRPr="00140E21" w14:paraId="5DDA6600" w14:textId="77777777" w:rsidTr="007D6959">
        <w:tc>
          <w:tcPr>
            <w:tcW w:w="2977" w:type="dxa"/>
          </w:tcPr>
          <w:p w14:paraId="3280F1AD" w14:textId="77777777" w:rsidR="00776774" w:rsidRPr="00140E21" w:rsidRDefault="00776774" w:rsidP="007D6959">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D6959">
            <w:pPr>
              <w:pStyle w:val="TAL"/>
              <w:rPr>
                <w:rFonts w:eastAsia="Malgun Gothic"/>
              </w:rPr>
            </w:pPr>
            <w:r w:rsidRPr="00140E21">
              <w:rPr>
                <w:rFonts w:eastAsia="Malgun Gothic"/>
              </w:rPr>
              <w:t>DNN for the 5G VN group</w:t>
            </w:r>
          </w:p>
        </w:tc>
      </w:tr>
      <w:tr w:rsidR="00776774" w:rsidRPr="00140E21" w14:paraId="3CC126DE" w14:textId="77777777" w:rsidTr="007D6959">
        <w:tc>
          <w:tcPr>
            <w:tcW w:w="2977" w:type="dxa"/>
          </w:tcPr>
          <w:p w14:paraId="1E880271" w14:textId="77777777" w:rsidR="00776774" w:rsidRPr="00140E21" w:rsidRDefault="00776774" w:rsidP="007D6959">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D6959">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D6959">
        <w:tc>
          <w:tcPr>
            <w:tcW w:w="2977" w:type="dxa"/>
          </w:tcPr>
          <w:p w14:paraId="58FCF2C8" w14:textId="77777777" w:rsidR="00776774" w:rsidRPr="00140E21" w:rsidRDefault="00776774" w:rsidP="007D6959">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D6959">
            <w:pPr>
              <w:pStyle w:val="TAL"/>
              <w:rPr>
                <w:rFonts w:eastAsia="Malgun Gothic"/>
              </w:rPr>
            </w:pPr>
            <w:r w:rsidRPr="00140E21">
              <w:rPr>
                <w:rFonts w:eastAsia="Malgun Gothic"/>
              </w:rPr>
              <w:t>PDU Session Types allowed for 5G VN group</w:t>
            </w:r>
          </w:p>
        </w:tc>
      </w:tr>
      <w:tr w:rsidR="00776774" w:rsidRPr="00140E21" w14:paraId="26F91D23" w14:textId="77777777" w:rsidTr="007D6959">
        <w:tc>
          <w:tcPr>
            <w:tcW w:w="2977" w:type="dxa"/>
          </w:tcPr>
          <w:p w14:paraId="07F0D327" w14:textId="77777777" w:rsidR="00776774" w:rsidRPr="00140E21" w:rsidRDefault="00776774" w:rsidP="007D6959">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D6959">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D6959">
        <w:tc>
          <w:tcPr>
            <w:tcW w:w="2977" w:type="dxa"/>
          </w:tcPr>
          <w:p w14:paraId="3DDF98CA" w14:textId="77777777" w:rsidR="00776774" w:rsidRPr="00140E21" w:rsidRDefault="00776774" w:rsidP="007D6959">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D6959">
            <w:pPr>
              <w:pStyle w:val="TAL"/>
              <w:rPr>
                <w:rFonts w:eastAsia="Malgun Gothic"/>
              </w:rPr>
            </w:pPr>
            <w:r>
              <w:rPr>
                <w:rFonts w:eastAsia="Malgun Gothic"/>
              </w:rPr>
              <w:t>This may indicate:</w:t>
            </w:r>
          </w:p>
          <w:p w14:paraId="6D73D628" w14:textId="77777777" w:rsidR="00776774" w:rsidRDefault="00776774" w:rsidP="007D6959">
            <w:pPr>
              <w:pStyle w:val="TAL"/>
              <w:ind w:left="346" w:hanging="346"/>
              <w:rPr>
                <w:rFonts w:eastAsia="Malgun Gothic"/>
              </w:rPr>
            </w:pPr>
            <w:r>
              <w:rPr>
                <w:rFonts w:eastAsia="Malgun Gothic"/>
              </w:rPr>
              <w:t>-</w:t>
            </w:r>
            <w:r>
              <w:rPr>
                <w:rFonts w:eastAsia="Malgun Gothic"/>
              </w:rPr>
              <w:tab/>
              <w:t>the need for secondary authentication/authorization (as defined in TS 23.501 [2] clause 5.6);</w:t>
            </w:r>
          </w:p>
          <w:p w14:paraId="0FEBABA7" w14:textId="77777777" w:rsidR="00776774" w:rsidRDefault="00776774" w:rsidP="007D6959">
            <w:pPr>
              <w:pStyle w:val="TAL"/>
              <w:ind w:left="346" w:hanging="346"/>
              <w:rPr>
                <w:rFonts w:eastAsia="Malgun Gothic"/>
              </w:rPr>
            </w:pPr>
            <w:r>
              <w:rPr>
                <w:rFonts w:eastAsia="Malgun Gothic"/>
              </w:rPr>
              <w:t>-</w:t>
            </w:r>
            <w:r>
              <w:rPr>
                <w:rFonts w:eastAsia="Malgun Gothic"/>
              </w:rPr>
              <w:tab/>
              <w:t>the need for SMF to request the UE IP address from the DN-AAA server.</w:t>
            </w:r>
          </w:p>
          <w:p w14:paraId="5F24E787" w14:textId="77777777" w:rsidR="00776774" w:rsidRPr="00140E21" w:rsidRDefault="00776774" w:rsidP="007D6959">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D6959">
        <w:tc>
          <w:tcPr>
            <w:tcW w:w="7655" w:type="dxa"/>
            <w:gridSpan w:val="2"/>
          </w:tcPr>
          <w:p w14:paraId="2E7DC6EF" w14:textId="77777777" w:rsidR="00776774" w:rsidRDefault="00776774" w:rsidP="007D6959">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270" w:name="_Toc20204213"/>
      <w:bookmarkStart w:id="2271" w:name="_Toc27894905"/>
      <w:bookmarkStart w:id="2272" w:name="_Toc36191985"/>
      <w:bookmarkStart w:id="2273" w:name="_Toc45193075"/>
      <w:bookmarkStart w:id="2274" w:name="_Toc47592707"/>
      <w:bookmarkStart w:id="2275" w:name="_Toc51834794"/>
      <w:bookmarkStart w:id="2276" w:name="_Toc51835736"/>
      <w:r w:rsidRPr="00140E21">
        <w:rPr>
          <w:lang w:eastAsia="zh-CN"/>
        </w:rPr>
        <w:t>4.15.6.3c</w:t>
      </w:r>
      <w:r w:rsidRPr="00140E21">
        <w:rPr>
          <w:lang w:eastAsia="zh-CN"/>
        </w:rPr>
        <w:tab/>
        <w:t>5G VN Group membership management parameters</w:t>
      </w:r>
      <w:bookmarkEnd w:id="2270"/>
      <w:bookmarkEnd w:id="2271"/>
      <w:bookmarkEnd w:id="2272"/>
      <w:bookmarkEnd w:id="2273"/>
      <w:bookmarkEnd w:id="2274"/>
      <w:bookmarkEnd w:id="2275"/>
      <w:bookmarkEnd w:id="2276"/>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D6959">
        <w:tc>
          <w:tcPr>
            <w:tcW w:w="2977" w:type="dxa"/>
          </w:tcPr>
          <w:p w14:paraId="563AC606" w14:textId="77777777" w:rsidR="00776774" w:rsidRPr="00140E21" w:rsidRDefault="00776774" w:rsidP="007D6959">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D6959">
            <w:pPr>
              <w:pStyle w:val="TAH"/>
              <w:rPr>
                <w:rFonts w:eastAsia="Malgun Gothic"/>
              </w:rPr>
            </w:pPr>
            <w:r w:rsidRPr="00140E21">
              <w:rPr>
                <w:rFonts w:eastAsia="Malgun Gothic"/>
              </w:rPr>
              <w:t>Description</w:t>
            </w:r>
          </w:p>
        </w:tc>
      </w:tr>
      <w:tr w:rsidR="00776774" w:rsidRPr="00140E21" w14:paraId="2F9ECDB8" w14:textId="77777777" w:rsidTr="007D6959">
        <w:tc>
          <w:tcPr>
            <w:tcW w:w="2977" w:type="dxa"/>
          </w:tcPr>
          <w:p w14:paraId="550911D1" w14:textId="77777777" w:rsidR="00776774" w:rsidRPr="00140E21" w:rsidRDefault="00776774" w:rsidP="007D6959">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D6959">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D6959">
        <w:tc>
          <w:tcPr>
            <w:tcW w:w="2977" w:type="dxa"/>
          </w:tcPr>
          <w:p w14:paraId="7A46CFCD" w14:textId="77777777" w:rsidR="00776774" w:rsidRPr="00140E21" w:rsidRDefault="00776774" w:rsidP="007D6959">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D6959">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3D16679B" w14:textId="77777777" w:rsidR="00776774" w:rsidRPr="00140E21" w:rsidRDefault="00776774" w:rsidP="00776774">
      <w:pPr>
        <w:pStyle w:val="Heading4"/>
        <w:rPr>
          <w:lang w:eastAsia="zh-CN"/>
        </w:rPr>
      </w:pPr>
      <w:bookmarkStart w:id="2277" w:name="_Toc20204214"/>
      <w:bookmarkStart w:id="2278" w:name="_Toc27894906"/>
      <w:bookmarkStart w:id="2279" w:name="_Toc36191986"/>
      <w:bookmarkStart w:id="2280" w:name="_Toc45193076"/>
      <w:bookmarkStart w:id="2281" w:name="_Toc47592708"/>
      <w:bookmarkStart w:id="2282" w:name="_Toc51834795"/>
      <w:bookmarkStart w:id="2283" w:name="_Toc51835737"/>
      <w:r w:rsidRPr="00140E21">
        <w:rPr>
          <w:lang w:eastAsia="zh-CN"/>
        </w:rPr>
        <w:t>4.15.6.4</w:t>
      </w:r>
      <w:r w:rsidRPr="00140E21">
        <w:rPr>
          <w:lang w:eastAsia="zh-CN"/>
        </w:rPr>
        <w:tab/>
        <w:t>Set a chargeable party at AF session setup</w:t>
      </w:r>
      <w:bookmarkEnd w:id="2277"/>
      <w:bookmarkEnd w:id="2278"/>
      <w:bookmarkEnd w:id="2279"/>
      <w:bookmarkEnd w:id="2280"/>
      <w:bookmarkEnd w:id="2281"/>
      <w:bookmarkEnd w:id="2282"/>
      <w:bookmarkEnd w:id="2283"/>
    </w:p>
    <w:p w14:paraId="1F916BBE" w14:textId="77777777" w:rsidR="00776774" w:rsidRPr="00140E21" w:rsidRDefault="00776774" w:rsidP="00776774">
      <w:pPr>
        <w:pStyle w:val="TH"/>
        <w:rPr>
          <w:lang w:eastAsia="zh-CN"/>
        </w:rPr>
      </w:pPr>
      <w:r w:rsidRPr="00140E21">
        <w:object w:dxaOrig="6057" w:dyaOrig="4994" w14:anchorId="3E6EF396">
          <v:shape id="_x0000_i1145" type="#_x0000_t75" style="width:302.25pt;height:251.25pt" o:ole="">
            <v:imagedata r:id="rId252" o:title=""/>
          </v:shape>
          <o:OLEObject Type="Embed" ProgID="Word.Picture.8" ShapeID="_x0000_i1145" DrawAspect="Content" ObjectID="_1662451397" r:id="rId253"/>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77777777"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wuth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Pr="00140E21">
        <w:rPr>
          <w:lang w:eastAsia="zh-CN"/>
        </w:rPr>
        <w:t>,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asssigns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77777777"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 TS</w:t>
      </w:r>
      <w:r>
        <w:rPr>
          <w:lang w:eastAsia="zh-CN"/>
        </w:rPr>
        <w:t> </w:t>
      </w:r>
      <w:r w:rsidRPr="00140E21">
        <w:rPr>
          <w:lang w:eastAsia="zh-CN"/>
        </w:rPr>
        <w:t>23.203</w:t>
      </w:r>
      <w:r>
        <w:rPr>
          <w:lang w:eastAsia="zh-CN"/>
        </w:rPr>
        <w:t> </w:t>
      </w:r>
      <w:r w:rsidRPr="00140E21">
        <w:rPr>
          <w:lang w:eastAsia="zh-CN"/>
        </w:rPr>
        <w:t>[24]),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284" w:name="_Toc20204215"/>
      <w:bookmarkStart w:id="2285" w:name="_Toc27894907"/>
      <w:bookmarkStart w:id="2286" w:name="_Toc36191987"/>
      <w:bookmarkStart w:id="2287" w:name="_Toc45193077"/>
      <w:bookmarkStart w:id="2288" w:name="_Toc47592709"/>
      <w:bookmarkStart w:id="2289" w:name="_Toc51834796"/>
      <w:bookmarkStart w:id="2290" w:name="_Toc51835738"/>
      <w:r w:rsidRPr="00140E21">
        <w:rPr>
          <w:lang w:eastAsia="zh-CN"/>
        </w:rPr>
        <w:t>4.15.6.5</w:t>
      </w:r>
      <w:r w:rsidRPr="00140E21">
        <w:rPr>
          <w:lang w:eastAsia="zh-CN"/>
        </w:rPr>
        <w:tab/>
        <w:t>Change the chargeable party during the session</w:t>
      </w:r>
      <w:bookmarkEnd w:id="2284"/>
      <w:bookmarkEnd w:id="2285"/>
      <w:bookmarkEnd w:id="2286"/>
      <w:bookmarkEnd w:id="2287"/>
      <w:bookmarkEnd w:id="2288"/>
      <w:bookmarkEnd w:id="2289"/>
      <w:bookmarkEnd w:id="2290"/>
    </w:p>
    <w:p w14:paraId="7D6A1B19" w14:textId="77777777" w:rsidR="00776774" w:rsidRPr="00140E21" w:rsidRDefault="00776774" w:rsidP="00776774">
      <w:pPr>
        <w:pStyle w:val="TH"/>
        <w:rPr>
          <w:lang w:eastAsia="zh-CN"/>
        </w:rPr>
      </w:pPr>
      <w:r w:rsidRPr="00140E21">
        <w:object w:dxaOrig="6057" w:dyaOrig="4994" w14:anchorId="41838E98">
          <v:shape id="_x0000_i1146" type="#_x0000_t75" style="width:302.25pt;height:251.25pt" o:ole="">
            <v:imagedata r:id="rId254" o:title=""/>
          </v:shape>
          <o:OLEObject Type="Embed" ProgID="Word.Picture.8" ShapeID="_x0000_i1146" DrawAspect="Content" ObjectID="_1662451398" r:id="rId255"/>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77777777"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 TS</w:t>
      </w:r>
      <w:r>
        <w:rPr>
          <w:lang w:eastAsia="zh-CN"/>
        </w:rPr>
        <w:t> </w:t>
      </w:r>
      <w:r w:rsidRPr="00140E21">
        <w:rPr>
          <w:lang w:eastAsia="zh-CN"/>
        </w:rPr>
        <w:t>23.203</w:t>
      </w:r>
      <w:r>
        <w:rPr>
          <w:lang w:eastAsia="zh-CN"/>
        </w:rPr>
        <w:t> </w:t>
      </w:r>
      <w:r w:rsidRPr="00140E21">
        <w:rPr>
          <w:lang w:eastAsia="zh-CN"/>
        </w:rPr>
        <w:t>[24]),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291" w:name="_Toc20204216"/>
      <w:bookmarkStart w:id="2292" w:name="_Toc27894908"/>
      <w:bookmarkStart w:id="2293" w:name="_Toc36191988"/>
      <w:bookmarkStart w:id="2294" w:name="_Toc45193078"/>
      <w:bookmarkStart w:id="2295" w:name="_Toc47592710"/>
      <w:bookmarkStart w:id="2296" w:name="_Toc51834797"/>
      <w:bookmarkStart w:id="2297" w:name="_Toc51835739"/>
      <w:r w:rsidRPr="00140E21">
        <w:rPr>
          <w:lang w:eastAsia="zh-CN"/>
        </w:rPr>
        <w:t>4.15.6.6</w:t>
      </w:r>
      <w:r w:rsidRPr="00140E21">
        <w:rPr>
          <w:lang w:eastAsia="zh-CN"/>
        </w:rPr>
        <w:tab/>
        <w:t>Setting up an AF session with required QoS procedure</w:t>
      </w:r>
      <w:bookmarkEnd w:id="2291"/>
      <w:bookmarkEnd w:id="2292"/>
      <w:bookmarkEnd w:id="2293"/>
      <w:bookmarkEnd w:id="2294"/>
      <w:bookmarkEnd w:id="2295"/>
      <w:bookmarkEnd w:id="2296"/>
      <w:bookmarkEnd w:id="2297"/>
    </w:p>
    <w:bookmarkStart w:id="2298" w:name="_MON_1647424462"/>
    <w:bookmarkEnd w:id="2298"/>
    <w:p w14:paraId="5EBB3B75" w14:textId="77777777" w:rsidR="00776774" w:rsidRDefault="00776774" w:rsidP="00776774">
      <w:pPr>
        <w:pStyle w:val="TH"/>
      </w:pPr>
      <w:r w:rsidRPr="00220380">
        <w:object w:dxaOrig="6057" w:dyaOrig="4994" w14:anchorId="6F023389">
          <v:shape id="_x0000_i1147" type="#_x0000_t75" style="width:302.25pt;height:251.25pt" o:ole="">
            <v:imagedata r:id="rId256" o:title=""/>
          </v:shape>
          <o:OLEObject Type="Embed" ProgID="Word.Picture.8" ShapeID="_x0000_i1147" DrawAspect="Content" ObjectID="_1662451399" r:id="rId257"/>
        </w:object>
      </w:r>
    </w:p>
    <w:p w14:paraId="4FE4F11D" w14:textId="77777777"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7777777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Pr="00140E21">
        <w:rPr>
          <w:lang w:eastAsia="zh-CN"/>
        </w:rPr>
        <w:t>, QoS reference</w:t>
      </w:r>
      <w:r>
        <w:rPr>
          <w:lang w:eastAsia="zh-CN"/>
        </w:rPr>
        <w:t>, (optional) Alternative Service Requirements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p>
    <w:p w14:paraId="0C52449D"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4B1EE84B" w14:textId="77777777"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 TS</w:t>
      </w:r>
      <w:r>
        <w:rPr>
          <w:lang w:eastAsia="zh-CN"/>
        </w:rPr>
        <w:t> </w:t>
      </w:r>
      <w:r w:rsidRPr="00140E21">
        <w:rPr>
          <w:lang w:eastAsia="zh-CN"/>
        </w:rPr>
        <w:t>23.203</w:t>
      </w:r>
      <w:r>
        <w:rPr>
          <w:lang w:eastAsia="zh-CN"/>
        </w:rPr>
        <w:t> </w:t>
      </w:r>
      <w:r w:rsidRPr="00140E21">
        <w:rPr>
          <w:lang w:eastAsia="zh-CN"/>
        </w:rPr>
        <w:t>[24]</w:t>
      </w:r>
      <w:r>
        <w:rPr>
          <w:lang w:eastAsia="zh-CN"/>
        </w:rPr>
        <w:t>)</w:t>
      </w:r>
      <w:r w:rsidRPr="00140E21">
        <w:rPr>
          <w:lang w:eastAsia="zh-CN"/>
        </w:rPr>
        <w:t>.</w:t>
      </w:r>
    </w:p>
    <w:p w14:paraId="7BC253FE" w14:textId="77777777" w:rsidR="00776774" w:rsidRDefault="00776774" w:rsidP="00776774">
      <w:pPr>
        <w:pStyle w:val="B1"/>
      </w:pPr>
      <w:r>
        <w:t>4.</w:t>
      </w:r>
      <w:r>
        <w:tab/>
        <w:t>The PCF determines whether the request is authorized and notifies the NEF if the request is not authorized.</w:t>
      </w:r>
    </w:p>
    <w:p w14:paraId="691D33CD" w14:textId="77777777" w:rsidR="00776774" w:rsidRPr="00140E21" w:rsidRDefault="00776774" w:rsidP="00776774">
      <w:pPr>
        <w:pStyle w:val="B1"/>
      </w:pPr>
      <w:r w:rsidRPr="00140E21">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for this AF), and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TS 23.503 [20]).</w:t>
      </w:r>
    </w:p>
    <w:p w14:paraId="20593B7B" w14:textId="77777777"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1A4BA8C4"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77777777" w:rsidR="00776774" w:rsidRDefault="00776774" w:rsidP="00776774">
      <w:pPr>
        <w:pStyle w:val="B1"/>
        <w:rPr>
          <w:lang w:eastAsia="zh-CN"/>
        </w:rPr>
      </w:pPr>
      <w:r>
        <w:rPr>
          <w:lang w:eastAsia="zh-CN"/>
        </w:rPr>
        <w:t>6.</w:t>
      </w:r>
      <w:r>
        <w:rPr>
          <w:lang w:eastAsia="zh-CN"/>
        </w:rPr>
        <w:tab/>
        <w:t>The NEF shall send a Npcf_PolicyAuthorization_Subscribe message to the PCF to subscribe to notifications of Resource allocation status and may subscribe to other events described in clause 6.1.3.18 of TS 23.503 [20].</w:t>
      </w:r>
    </w:p>
    <w:p w14:paraId="109016A1" w14:textId="77777777"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02C0C947" w14:textId="777777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77777777" w:rsidR="00776774" w:rsidRPr="00140E21" w:rsidRDefault="00776774" w:rsidP="00776774">
      <w:pPr>
        <w:rPr>
          <w:lang w:eastAsia="zh-CN"/>
        </w:rPr>
      </w:pPr>
      <w:bookmarkStart w:id="2299"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300" w:name="_Toc36191989"/>
      <w:bookmarkStart w:id="2301" w:name="_Toc45193079"/>
      <w:bookmarkStart w:id="2302" w:name="_Toc47592711"/>
      <w:bookmarkStart w:id="2303" w:name="_Toc51834798"/>
      <w:bookmarkStart w:id="2304" w:name="_Toc51835740"/>
      <w:bookmarkStart w:id="2305" w:name="_Toc27894909"/>
      <w:r>
        <w:rPr>
          <w:lang w:eastAsia="zh-CN"/>
        </w:rPr>
        <w:t>4.15.6.6a</w:t>
      </w:r>
      <w:r>
        <w:rPr>
          <w:lang w:eastAsia="zh-CN"/>
        </w:rPr>
        <w:tab/>
        <w:t>AF session with required QoS update procedure</w:t>
      </w:r>
      <w:bookmarkEnd w:id="2300"/>
      <w:bookmarkEnd w:id="2301"/>
      <w:bookmarkEnd w:id="2302"/>
      <w:bookmarkEnd w:id="2303"/>
      <w:bookmarkEnd w:id="2304"/>
    </w:p>
    <w:p w14:paraId="2BFB0CE8" w14:textId="77777777" w:rsidR="00776774" w:rsidRDefault="00776774" w:rsidP="00776774">
      <w:pPr>
        <w:pStyle w:val="TH"/>
      </w:pPr>
      <w:r w:rsidRPr="00220380">
        <w:object w:dxaOrig="5670" w:dyaOrig="4185" w14:anchorId="427FF233">
          <v:shape id="_x0000_i1148" type="#_x0000_t75" style="width:285pt;height:210.75pt" o:ole="">
            <v:imagedata r:id="rId258" o:title=""/>
          </v:shape>
          <o:OLEObject Type="Embed" ProgID="Visio.Drawing.15" ShapeID="_x0000_i1148" DrawAspect="Content" ObjectID="_1662451400" r:id="rId259"/>
        </w:object>
      </w:r>
    </w:p>
    <w:p w14:paraId="592AFBD8" w14:textId="77777777" w:rsidR="00776774" w:rsidRDefault="00776774" w:rsidP="00776774">
      <w:pPr>
        <w:pStyle w:val="TF"/>
      </w:pPr>
      <w:r>
        <w:t>Figure 4.15.6.6a-1: AF session with required QoS update procedure</w:t>
      </w:r>
    </w:p>
    <w:p w14:paraId="610C65F5" w14:textId="77777777" w:rsidR="00776774" w:rsidRDefault="00776774" w:rsidP="00776774">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p>
    <w:p w14:paraId="33B055B3" w14:textId="77777777" w:rsidR="00776774" w:rsidRDefault="00776774" w:rsidP="00776774">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14:paraId="0ED48ADF" w14:textId="77777777" w:rsidR="00776774" w:rsidRDefault="00776774" w:rsidP="00776774">
      <w:pPr>
        <w:pStyle w:val="B1"/>
      </w:pPr>
      <w:r>
        <w:t>3.</w:t>
      </w:r>
      <w:r>
        <w:tab/>
        <w:t>The 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or traffic volume is also included and mapped to sponsored data connectivity information (as defined in TS 23.203 [24]).</w:t>
      </w:r>
    </w:p>
    <w:p w14:paraId="0AE0547F" w14:textId="77777777" w:rsidR="00776774" w:rsidRDefault="00776774" w:rsidP="00776774">
      <w:pPr>
        <w:pStyle w:val="B1"/>
      </w:pPr>
      <w:r>
        <w:t>4.</w:t>
      </w:r>
      <w:r>
        <w:tab/>
        <w:t>The PCF determines whether the request is authorized.</w:t>
      </w:r>
    </w:p>
    <w:p w14:paraId="5B164A8D" w14:textId="77777777" w:rsidR="00776774" w:rsidRDefault="00776774" w:rsidP="00776774">
      <w:pPr>
        <w:pStyle w:val="B1"/>
      </w:pPr>
      <w:r>
        <w:tab/>
        <w:t>If the request is authorized, the PCF derives the required QoS parameters based on the information provided by the NEF and determines whether this QoS is allowed (according to the PCF configuration for this AF), and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TS 23.503 [20]).</w:t>
      </w:r>
    </w:p>
    <w:p w14:paraId="0136E8D4" w14:textId="77777777" w:rsidR="00776774" w:rsidRDefault="00776774" w:rsidP="00776774">
      <w:pPr>
        <w:pStyle w:val="B1"/>
      </w:pPr>
      <w:r>
        <w:tab/>
        <w:t>If the request is not authorized or the required QoS is not allowed, NEF responds to the AF in step 5 with a Result value indicating the failure cause.</w:t>
      </w:r>
    </w:p>
    <w:p w14:paraId="328ECC2E" w14:textId="77777777"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32F14840" w14:textId="77777777" w:rsidR="00776774" w:rsidRDefault="00776774" w:rsidP="00776774">
      <w:pPr>
        <w:pStyle w:val="B1"/>
      </w:pPr>
      <w:bookmarkStart w:id="2306" w:name="_Toc36191990"/>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307" w:name="_Toc45193080"/>
      <w:bookmarkStart w:id="2308" w:name="_Toc47592712"/>
      <w:bookmarkStart w:id="2309" w:name="_Toc51834799"/>
      <w:bookmarkStart w:id="2310" w:name="_Toc51835741"/>
      <w:r w:rsidRPr="00140E21">
        <w:rPr>
          <w:lang w:eastAsia="zh-CN"/>
        </w:rPr>
        <w:t>4.15.6.7</w:t>
      </w:r>
      <w:r w:rsidRPr="00140E21">
        <w:rPr>
          <w:lang w:eastAsia="zh-CN"/>
        </w:rPr>
        <w:tab/>
        <w:t>Service specific parameter provisioning</w:t>
      </w:r>
      <w:bookmarkEnd w:id="2299"/>
      <w:bookmarkEnd w:id="2305"/>
      <w:bookmarkEnd w:id="2306"/>
      <w:bookmarkEnd w:id="2307"/>
      <w:bookmarkEnd w:id="2308"/>
      <w:bookmarkEnd w:id="2309"/>
      <w:bookmarkEnd w:id="2310"/>
    </w:p>
    <w:p w14:paraId="1E4DE359" w14:textId="77777777" w:rsidR="00776774" w:rsidRPr="00140E21" w:rsidRDefault="00776774" w:rsidP="00776774">
      <w:pPr>
        <w:rPr>
          <w:lang w:eastAsia="zh-CN"/>
        </w:rPr>
      </w:pPr>
      <w:r w:rsidRPr="00140E21">
        <w:rPr>
          <w:lang w:eastAsia="zh-CN"/>
        </w:rPr>
        <w:t>This clause describes the procecures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77777777"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TS</w:t>
      </w:r>
      <w:r>
        <w:rPr>
          <w:lang w:eastAsia="zh-CN"/>
        </w:rPr>
        <w:t> </w:t>
      </w:r>
      <w:r w:rsidRPr="00140E21">
        <w:rPr>
          <w:lang w:eastAsia="zh-CN"/>
        </w:rPr>
        <w:t>23.222</w:t>
      </w:r>
      <w:r>
        <w:rPr>
          <w:lang w:eastAsia="zh-CN"/>
        </w:rPr>
        <w:t> </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77777777"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 application identifier.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77777777"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77777777" w:rsidR="00776774" w:rsidRPr="00140E21" w:rsidRDefault="00776774" w:rsidP="00776774">
      <w:pPr>
        <w:pStyle w:val="B1"/>
        <w:rPr>
          <w:lang w:eastAsia="zh-CN"/>
        </w:rPr>
      </w:pPr>
      <w:r w:rsidRPr="00140E21">
        <w:rPr>
          <w:lang w:eastAsia="zh-CN"/>
        </w:rPr>
        <w:tab/>
        <w:t>Target UE(s) or a group of UEs indicate the UE(s) who the Service Parameters shall be delivered to. Individual UEs can be identified by GPSI, or an IP address/Prefix or a MAC address. Groups of UEs can be identified by an External Group Identifiers as defined in TS</w:t>
      </w:r>
      <w:r>
        <w:rPr>
          <w:lang w:eastAsia="zh-CN"/>
        </w:rPr>
        <w:t> </w:t>
      </w:r>
      <w:r w:rsidRPr="00140E21">
        <w:rPr>
          <w:lang w:eastAsia="zh-CN"/>
        </w:rPr>
        <w:t>23.682</w:t>
      </w:r>
      <w:r>
        <w:rPr>
          <w:lang w:eastAsia="zh-CN"/>
        </w:rPr>
        <w:t> </w:t>
      </w:r>
      <w:r w:rsidRPr="00140E21">
        <w:rPr>
          <w:lang w:eastAsia="zh-CN"/>
        </w:rPr>
        <w:t>[23]. If identifiers of target UE(s) or a group of UEs are not provided, then the Service Parameters shall be delived to any UEs using the service identified by the Service Description.</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0DE3416" w14:textId="77777777" w:rsidR="00776774" w:rsidRPr="00140E21" w:rsidRDefault="00776774" w:rsidP="00776774">
      <w:pPr>
        <w:pStyle w:val="TH"/>
        <w:rPr>
          <w:lang w:eastAsia="zh-CN"/>
        </w:rPr>
      </w:pPr>
      <w:r w:rsidRPr="00140E21">
        <w:rPr>
          <w:rFonts w:eastAsia="Malgun Gothic"/>
        </w:rPr>
        <w:object w:dxaOrig="17370" w:dyaOrig="6150" w14:anchorId="417B69DD">
          <v:shape id="_x0000_i1149" type="#_x0000_t75" style="width:480pt;height:170.25pt" o:ole="">
            <v:imagedata r:id="rId260" o:title=""/>
          </v:shape>
          <o:OLEObject Type="Embed" ProgID="Visio.Drawing.15" ShapeID="_x0000_i1149" DrawAspect="Content" ObjectID="_1662451401" r:id="rId261"/>
        </w:object>
      </w:r>
    </w:p>
    <w:p w14:paraId="6780DB86" w14:textId="77777777" w:rsidR="00776774" w:rsidRPr="00140E21" w:rsidRDefault="00776774" w:rsidP="00776774">
      <w:pPr>
        <w:pStyle w:val="TF"/>
        <w:rPr>
          <w:lang w:eastAsia="zh-CN"/>
        </w:rPr>
      </w:pPr>
      <w:r w:rsidRPr="00140E21">
        <w:rPr>
          <w:lang w:eastAsia="zh-CN"/>
        </w:rPr>
        <w:t>Figure 4.15.6.7-1: Service specific information provisioning</w:t>
      </w:r>
    </w:p>
    <w:p w14:paraId="5572A059" w14:textId="77777777"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6F2425A2" w14:textId="7777777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0C3C254D" w14:textId="77777777"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77777777"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1BA6CD5F" w14:textId="77777777" w:rsidR="00776774" w:rsidRPr="00140E21" w:rsidRDefault="00776774" w:rsidP="00776774">
      <w:pPr>
        <w:pStyle w:val="Heading4"/>
        <w:rPr>
          <w:rFonts w:eastAsia="SimSun"/>
        </w:rPr>
      </w:pPr>
      <w:bookmarkStart w:id="2311" w:name="_Toc20204218"/>
      <w:bookmarkStart w:id="2312" w:name="_Toc27894910"/>
      <w:bookmarkStart w:id="2313" w:name="_Toc36191991"/>
      <w:bookmarkStart w:id="2314" w:name="_Toc45193081"/>
      <w:bookmarkStart w:id="2315" w:name="_Toc47592713"/>
      <w:bookmarkStart w:id="2316" w:name="_Toc51834800"/>
      <w:bookmarkStart w:id="2317" w:name="_Toc51835742"/>
      <w:r w:rsidRPr="00140E21">
        <w:rPr>
          <w:rFonts w:eastAsia="SimSun"/>
        </w:rPr>
        <w:t>4.15.6.8</w:t>
      </w:r>
      <w:r w:rsidRPr="00140E21">
        <w:rPr>
          <w:rFonts w:eastAsia="SimSun"/>
        </w:rPr>
        <w:tab/>
        <w:t>Set a policy for a future AF session</w:t>
      </w:r>
      <w:bookmarkEnd w:id="2311"/>
      <w:bookmarkEnd w:id="2312"/>
      <w:bookmarkEnd w:id="2313"/>
      <w:bookmarkEnd w:id="2314"/>
      <w:bookmarkEnd w:id="2315"/>
      <w:bookmarkEnd w:id="2316"/>
      <w:bookmarkEnd w:id="2317"/>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50" type="#_x0000_t75" style="width:380.25pt;height:256.5pt" o:ole="">
            <v:imagedata r:id="rId262" o:title=""/>
          </v:shape>
          <o:OLEObject Type="Embed" ProgID="Visio.Drawing.11" ShapeID="_x0000_i1150" DrawAspect="Content" ObjectID="_1662451402" r:id="rId263"/>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77777777" w:rsidR="00776774" w:rsidRPr="00140E21" w:rsidRDefault="00776774" w:rsidP="00776774">
      <w:pPr>
        <w:pStyle w:val="B1"/>
        <w:rPr>
          <w:rFonts w:eastAsia="SimSun"/>
        </w:rPr>
      </w:pPr>
      <w:r w:rsidRPr="00140E21">
        <w:rPr>
          <w:rFonts w:eastAsia="SimSun"/>
        </w:rPr>
        <w:t>4b.</w:t>
      </w:r>
      <w:r w:rsidRPr="00140E21">
        <w:rPr>
          <w:rFonts w:eastAsia="SimSun"/>
        </w:rPr>
        <w:tab/>
        <w:t>The NEF responds to the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1254ED72" w14:textId="77777777" w:rsidR="00776774" w:rsidRPr="00140E21" w:rsidRDefault="00776774" w:rsidP="00776774">
      <w:pPr>
        <w:pStyle w:val="Heading3"/>
        <w:rPr>
          <w:rFonts w:eastAsia="SimSun"/>
        </w:rPr>
      </w:pPr>
      <w:bookmarkStart w:id="2318" w:name="_Toc20204219"/>
      <w:bookmarkStart w:id="2319" w:name="_Toc27894911"/>
      <w:bookmarkStart w:id="2320" w:name="_Toc36191992"/>
      <w:bookmarkStart w:id="2321" w:name="_Toc45193082"/>
      <w:bookmarkStart w:id="2322" w:name="_Toc47592714"/>
      <w:bookmarkStart w:id="2323" w:name="_Toc51834801"/>
      <w:bookmarkStart w:id="2324" w:name="_Toc51835743"/>
      <w:r w:rsidRPr="00140E21">
        <w:rPr>
          <w:rFonts w:eastAsia="SimSun"/>
        </w:rPr>
        <w:t>4.15.7</w:t>
      </w:r>
      <w:r w:rsidRPr="00140E21">
        <w:rPr>
          <w:rFonts w:eastAsia="SimSun"/>
        </w:rPr>
        <w:tab/>
        <w:t>Network status reporting</w:t>
      </w:r>
      <w:bookmarkEnd w:id="2318"/>
      <w:bookmarkEnd w:id="2319"/>
      <w:bookmarkEnd w:id="2320"/>
      <w:bookmarkEnd w:id="2321"/>
      <w:bookmarkEnd w:id="2322"/>
      <w:bookmarkEnd w:id="2323"/>
      <w:bookmarkEnd w:id="2324"/>
    </w:p>
    <w:p w14:paraId="5F25EC9A" w14:textId="77777777" w:rsidR="00776774" w:rsidRPr="00140E21" w:rsidRDefault="00776774" w:rsidP="00776774">
      <w:pPr>
        <w:rPr>
          <w:rFonts w:eastAsia="SimSun"/>
        </w:rPr>
      </w:pPr>
      <w:r w:rsidRPr="00140E21">
        <w:rPr>
          <w:rFonts w:eastAsia="SimSun"/>
        </w:rPr>
        <w:t>This clause 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77777777" w:rsidR="00776774" w:rsidRDefault="00776774" w:rsidP="00776774">
      <w:pPr>
        <w:rPr>
          <w:rFonts w:eastAsia="SimSun"/>
        </w:rPr>
      </w:pPr>
      <w:r>
        <w:rPr>
          <w:rFonts w:eastAsia="SimSun"/>
        </w:rPr>
        <w:t>The procedure as described in clause 6.1.1.2 or clause 6.1.2.2 in TS 23.288 [50] is used by an AF to retrieve Network Status Result (NSR) from the network for a specific geographic area or for a specific UE.</w:t>
      </w:r>
    </w:p>
    <w:p w14:paraId="0A1AB911" w14:textId="77777777"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information from NWDAF, as defined in TS</w:t>
      </w:r>
      <w:r>
        <w:rPr>
          <w:rFonts w:eastAsia="SimSun"/>
        </w:rPr>
        <w:t> </w:t>
      </w:r>
      <w:r w:rsidRPr="00140E21">
        <w:rPr>
          <w:rFonts w:eastAsia="SimSun"/>
        </w:rPr>
        <w:t>23.288</w:t>
      </w:r>
      <w:r>
        <w:rPr>
          <w:rFonts w:eastAsia="SimSun"/>
        </w:rPr>
        <w:t> </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F044E5C" w14:textId="77777777" w:rsidR="00776774" w:rsidRPr="00140E21" w:rsidRDefault="00776774" w:rsidP="00776774">
      <w:pPr>
        <w:pStyle w:val="Heading2"/>
        <w:rPr>
          <w:lang w:eastAsia="zh-CN"/>
        </w:rPr>
      </w:pPr>
      <w:bookmarkStart w:id="2325" w:name="_Toc20204220"/>
      <w:bookmarkStart w:id="2326" w:name="_Toc27894912"/>
      <w:bookmarkStart w:id="2327" w:name="_Toc36191993"/>
      <w:bookmarkStart w:id="2328" w:name="_Toc45193083"/>
      <w:bookmarkStart w:id="2329" w:name="_Toc47592715"/>
      <w:bookmarkStart w:id="2330" w:name="_Toc51834802"/>
      <w:bookmarkStart w:id="2331" w:name="_Toc51835744"/>
      <w:r w:rsidRPr="00140E21">
        <w:rPr>
          <w:lang w:eastAsia="zh-CN"/>
        </w:rPr>
        <w:t>4.16</w:t>
      </w:r>
      <w:r w:rsidRPr="00140E21">
        <w:rPr>
          <w:lang w:eastAsia="zh-CN"/>
        </w:rPr>
        <w:tab/>
        <w:t>Procedures and flows for Policy Framework</w:t>
      </w:r>
      <w:bookmarkEnd w:id="2325"/>
      <w:bookmarkEnd w:id="2326"/>
      <w:bookmarkEnd w:id="2327"/>
      <w:bookmarkEnd w:id="2328"/>
      <w:bookmarkEnd w:id="2329"/>
      <w:bookmarkEnd w:id="2330"/>
      <w:bookmarkEnd w:id="2331"/>
    </w:p>
    <w:p w14:paraId="233EF1C5" w14:textId="77777777" w:rsidR="00776774" w:rsidRPr="00140E21" w:rsidRDefault="00776774" w:rsidP="00776774">
      <w:pPr>
        <w:pStyle w:val="Heading3"/>
        <w:rPr>
          <w:rFonts w:eastAsia="SimSun"/>
        </w:rPr>
      </w:pPr>
      <w:bookmarkStart w:id="2332" w:name="_Toc20204221"/>
      <w:bookmarkStart w:id="2333" w:name="_Toc27894913"/>
      <w:bookmarkStart w:id="2334" w:name="_Toc36191994"/>
      <w:bookmarkStart w:id="2335" w:name="_Toc45193084"/>
      <w:bookmarkStart w:id="2336" w:name="_Toc47592716"/>
      <w:bookmarkStart w:id="2337" w:name="_Toc51834803"/>
      <w:bookmarkStart w:id="2338" w:name="_Toc51835745"/>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332"/>
      <w:bookmarkEnd w:id="2333"/>
      <w:bookmarkEnd w:id="2334"/>
      <w:bookmarkEnd w:id="2335"/>
      <w:bookmarkEnd w:id="2336"/>
      <w:bookmarkEnd w:id="2337"/>
      <w:bookmarkEnd w:id="2338"/>
    </w:p>
    <w:p w14:paraId="40CDDDF2" w14:textId="77777777" w:rsidR="00776774" w:rsidRPr="00140E21" w:rsidRDefault="00776774" w:rsidP="00776774">
      <w:pPr>
        <w:pStyle w:val="Heading4"/>
        <w:rPr>
          <w:rFonts w:eastAsia="SimSun"/>
        </w:rPr>
      </w:pPr>
      <w:bookmarkStart w:id="2339" w:name="_Toc20204222"/>
      <w:bookmarkStart w:id="2340" w:name="_Toc27894914"/>
      <w:bookmarkStart w:id="2341" w:name="_Toc36191995"/>
      <w:bookmarkStart w:id="2342" w:name="_Toc45193085"/>
      <w:bookmarkStart w:id="2343" w:name="_Toc47592717"/>
      <w:bookmarkStart w:id="2344" w:name="_Toc51834804"/>
      <w:bookmarkStart w:id="2345" w:name="_Toc51835746"/>
      <w:r w:rsidRPr="00140E21">
        <w:rPr>
          <w:rFonts w:eastAsia="SimSun"/>
        </w:rPr>
        <w:t>4.16.1.1</w:t>
      </w:r>
      <w:r w:rsidRPr="00140E21">
        <w:rPr>
          <w:rFonts w:eastAsia="SimSun"/>
        </w:rPr>
        <w:tab/>
        <w:t>General</w:t>
      </w:r>
      <w:bookmarkEnd w:id="2339"/>
      <w:bookmarkEnd w:id="2340"/>
      <w:bookmarkEnd w:id="2341"/>
      <w:bookmarkEnd w:id="2342"/>
      <w:bookmarkEnd w:id="2343"/>
      <w:bookmarkEnd w:id="2344"/>
      <w:bookmarkEnd w:id="2345"/>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346" w:name="_Toc20204223"/>
      <w:bookmarkStart w:id="2347" w:name="_Toc27894915"/>
      <w:bookmarkStart w:id="2348" w:name="_Toc36191996"/>
      <w:bookmarkStart w:id="2349" w:name="_Toc45193086"/>
      <w:bookmarkStart w:id="2350" w:name="_Toc47592718"/>
      <w:bookmarkStart w:id="2351" w:name="_Toc51834805"/>
      <w:bookmarkStart w:id="2352" w:name="_Toc51835747"/>
      <w:r w:rsidRPr="00140E21">
        <w:rPr>
          <w:rFonts w:eastAsia="SimSun"/>
        </w:rPr>
        <w:t>4.16.1.2</w:t>
      </w:r>
      <w:r w:rsidRPr="00140E21">
        <w:rPr>
          <w:rFonts w:eastAsia="SimSun"/>
        </w:rPr>
        <w:tab/>
        <w:t>AM Policy Association Establishment with new Selected PCF</w:t>
      </w:r>
      <w:bookmarkEnd w:id="2346"/>
      <w:bookmarkEnd w:id="2347"/>
      <w:bookmarkEnd w:id="2348"/>
      <w:bookmarkEnd w:id="2349"/>
      <w:bookmarkEnd w:id="2350"/>
      <w:bookmarkEnd w:id="2351"/>
      <w:bookmarkEnd w:id="2352"/>
    </w:p>
    <w:bookmarkStart w:id="2353" w:name="_MON_1592305003"/>
    <w:bookmarkEnd w:id="2353"/>
    <w:p w14:paraId="3766C098" w14:textId="77777777" w:rsidR="00776774" w:rsidRPr="00140E21" w:rsidRDefault="00776774" w:rsidP="00776774">
      <w:pPr>
        <w:pStyle w:val="TH"/>
      </w:pPr>
      <w:r w:rsidRPr="00140E21">
        <w:object w:dxaOrig="6549" w:dyaOrig="3702" w14:anchorId="2D692A7E">
          <v:shape id="_x0000_i1151" type="#_x0000_t75" style="width:326.25pt;height:185.25pt" o:ole="">
            <v:imagedata r:id="rId264" o:title=""/>
          </v:shape>
          <o:OLEObject Type="Embed" ProgID="Word.Picture.8" ShapeID="_x0000_i1151" DrawAspect="Content" ObjectID="_1662451403" r:id="rId265"/>
        </w:object>
      </w:r>
    </w:p>
    <w:p w14:paraId="7BF74BC6" w14:textId="77777777" w:rsidR="00776774" w:rsidRPr="00140E21" w:rsidRDefault="00776774" w:rsidP="00776774">
      <w:pPr>
        <w:pStyle w:val="TF"/>
        <w:rPr>
          <w:lang w:eastAsia="zh-CN"/>
        </w:rPr>
      </w:pPr>
      <w:r w:rsidRPr="00140E21">
        <w:t xml:space="preserve">Figure 4.16.1.2-1: </w:t>
      </w:r>
      <w:bookmarkStart w:id="2354" w:name="_Hlk500404818"/>
      <w:r w:rsidRPr="00140E21">
        <w:t xml:space="preserve">AM </w:t>
      </w:r>
      <w:r w:rsidRPr="00140E21">
        <w:rPr>
          <w:lang w:eastAsia="zh-CN"/>
        </w:rPr>
        <w:t>Policy Association</w:t>
      </w:r>
      <w:bookmarkEnd w:id="2354"/>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77777777" w:rsidR="00776774" w:rsidRPr="00140E21" w:rsidRDefault="00776774" w:rsidP="00776774">
      <w:pPr>
        <w:pStyle w:val="B1"/>
        <w:rPr>
          <w:lang w:eastAsia="zh-CN"/>
        </w:rPr>
      </w:pPr>
      <w:r w:rsidRPr="00140E21">
        <w:rPr>
          <w:lang w:eastAsia="zh-CN"/>
        </w:rPr>
        <w:t>2.</w:t>
      </w:r>
      <w:r w:rsidRPr="00140E21">
        <w:rPr>
          <w:lang w:eastAsia="zh-CN"/>
        </w:rPr>
        <w:tab/>
        <w:t>[Conditional]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TS</w:t>
      </w:r>
      <w:r>
        <w:rPr>
          <w:lang w:eastAsia="zh-CN"/>
        </w:rPr>
        <w:t> </w:t>
      </w:r>
      <w:r w:rsidRPr="00140E21">
        <w:rPr>
          <w:lang w:eastAsia="zh-CN"/>
        </w:rPr>
        <w:t>23.501</w:t>
      </w:r>
      <w:r>
        <w:rPr>
          <w:lang w:eastAsia="zh-CN"/>
        </w:rPr>
        <w:t> </w:t>
      </w:r>
      <w:r w:rsidRPr="00140E21">
        <w:rPr>
          <w:lang w:eastAsia="zh-CN"/>
        </w:rPr>
        <w:t xml:space="preserve">[2]), subscription notification indication and, if available, Service Area Restrictions, </w:t>
      </w:r>
      <w:r w:rsidRPr="00140E21">
        <w:t>RFSP index, Subscribed UE-AMBR, the Allowed NSSAI</w:t>
      </w:r>
      <w:r w:rsidRPr="00140E21">
        <w:rPr>
          <w:lang w:eastAsia="zh-CN"/>
        </w:rPr>
        <w:t>, GPSI which are retrieved from the UDM during the update location procedure, and may include Access Type and RAT</w:t>
      </w:r>
      <w:r>
        <w:rPr>
          <w:lang w:eastAsia="zh-CN"/>
        </w:rPr>
        <w:t xml:space="preserve"> Type</w:t>
      </w:r>
      <w:r w:rsidRPr="00140E21">
        <w:rPr>
          <w:lang w:eastAsia="zh-CN"/>
        </w:rPr>
        <w:t>, PEI, ULI, UE time zone, and Serving Network</w:t>
      </w:r>
      <w:r>
        <w:rPr>
          <w:lang w:eastAsia="zh-CN"/>
        </w:rPr>
        <w:t xml:space="preserve"> (PLMN ID, or PLMN ID and NID, see clause 5.34 of TS 23.501 [2])</w:t>
      </w:r>
      <w:r w:rsidRPr="00140E21">
        <w:rPr>
          <w:lang w:eastAsia="zh-CN"/>
        </w:rPr>
        <w:t>.</w:t>
      </w:r>
    </w:p>
    <w:p w14:paraId="49003ADE" w14:textId="77777777" w:rsidR="00776774" w:rsidRPr="00140E21" w:rsidRDefault="00776774" w:rsidP="00776774">
      <w:pPr>
        <w:pStyle w:val="B1"/>
      </w:pPr>
      <w:r w:rsidRPr="00140E21">
        <w:t>3.</w:t>
      </w:r>
      <w:r w:rsidRPr="00140E21">
        <w:tab/>
        <w:t>The (V)-PCF responds to the Npcf_AMPolicyControl_Create service operation. The (V)-PCF provides Access and mobility related policy information (e.g. Service Area Restrictions) as defined in clause 6.5 of TS</w:t>
      </w:r>
      <w:r>
        <w:t> </w:t>
      </w:r>
      <w:r w:rsidRPr="00140E21">
        <w:t>23.503</w:t>
      </w:r>
      <w:r>
        <w:t> </w:t>
      </w:r>
      <w:r w:rsidRPr="00140E21">
        <w:t>[20]. In addition, (V)-PCF can provide Policy Control Request Trigger of AM Policy Association to AMF.</w:t>
      </w:r>
    </w:p>
    <w:p w14:paraId="28DF3596" w14:textId="77777777" w:rsidR="00776774" w:rsidRPr="00140E21" w:rsidRDefault="00776774" w:rsidP="00776774">
      <w:pPr>
        <w:pStyle w:val="B1"/>
      </w:pPr>
      <w:r w:rsidRPr="00140E21">
        <w:tab/>
        <w:t>The AMF is implicitly subscribed in the (V-)PCF to be notified of changes in the policies.</w:t>
      </w:r>
    </w:p>
    <w:p w14:paraId="1617744A" w14:textId="77777777" w:rsidR="00776774" w:rsidRPr="00140E21" w:rsidRDefault="00776774" w:rsidP="00776774">
      <w:pPr>
        <w:pStyle w:val="B1"/>
        <w:rPr>
          <w:lang w:eastAsia="zh-CN"/>
        </w:rPr>
      </w:pPr>
      <w:r w:rsidRPr="00140E21">
        <w:rPr>
          <w:lang w:eastAsia="zh-CN"/>
        </w:rPr>
        <w:t>4.</w:t>
      </w:r>
      <w:r w:rsidRPr="00140E21">
        <w:rPr>
          <w:lang w:eastAsia="zh-CN"/>
        </w:rPr>
        <w:tab/>
        <w:t>[Conditional]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 and Service Area Restrictions to the NG-RAN as defined in TS</w:t>
      </w:r>
      <w:r>
        <w:rPr>
          <w:lang w:eastAsia="zh-CN"/>
        </w:rPr>
        <w:t> </w:t>
      </w:r>
      <w:r w:rsidRPr="00140E21">
        <w:rPr>
          <w:lang w:eastAsia="zh-CN"/>
        </w:rPr>
        <w:t>23.501</w:t>
      </w:r>
      <w:r>
        <w:rPr>
          <w:lang w:eastAsia="zh-CN"/>
        </w:rPr>
        <w:t> </w:t>
      </w:r>
      <w:r w:rsidRPr="00140E21">
        <w:rPr>
          <w:lang w:eastAsia="zh-CN"/>
        </w:rPr>
        <w:t>[2].</w:t>
      </w:r>
    </w:p>
    <w:p w14:paraId="1CD50896" w14:textId="77777777" w:rsidR="00776774" w:rsidRPr="00140E21" w:rsidRDefault="00776774" w:rsidP="00776774">
      <w:pPr>
        <w:pStyle w:val="Heading4"/>
        <w:rPr>
          <w:lang w:eastAsia="zh-CN"/>
        </w:rPr>
      </w:pPr>
      <w:bookmarkStart w:id="2355" w:name="_Toc20204224"/>
      <w:bookmarkStart w:id="2356" w:name="_Toc27894916"/>
      <w:bookmarkStart w:id="2357" w:name="_Toc36191997"/>
      <w:bookmarkStart w:id="2358" w:name="_Toc45193087"/>
      <w:bookmarkStart w:id="2359" w:name="_Toc47592719"/>
      <w:bookmarkStart w:id="2360" w:name="_Toc51834806"/>
      <w:bookmarkStart w:id="2361" w:name="_Toc51835748"/>
      <w:r w:rsidRPr="00140E21">
        <w:rPr>
          <w:lang w:eastAsia="zh-CN"/>
        </w:rPr>
        <w:t>4.16.1.3</w:t>
      </w:r>
      <w:r w:rsidRPr="00140E21">
        <w:rPr>
          <w:lang w:eastAsia="zh-CN"/>
        </w:rPr>
        <w:tab/>
        <w:t>Void</w:t>
      </w:r>
      <w:bookmarkEnd w:id="2355"/>
      <w:bookmarkEnd w:id="2356"/>
      <w:bookmarkEnd w:id="2357"/>
      <w:bookmarkEnd w:id="2358"/>
      <w:bookmarkEnd w:id="2359"/>
      <w:bookmarkEnd w:id="2360"/>
      <w:bookmarkEnd w:id="2361"/>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362" w:name="_Toc20204225"/>
      <w:bookmarkStart w:id="2363" w:name="_Toc27894917"/>
      <w:bookmarkStart w:id="2364" w:name="_Toc36191998"/>
      <w:bookmarkStart w:id="2365" w:name="_Toc45193088"/>
      <w:bookmarkStart w:id="2366" w:name="_Toc47592720"/>
      <w:bookmarkStart w:id="2367" w:name="_Toc51834807"/>
      <w:bookmarkStart w:id="2368" w:name="_Toc51835749"/>
      <w:r w:rsidRPr="00140E21">
        <w:rPr>
          <w:lang w:eastAsia="zh-CN"/>
        </w:rPr>
        <w:t>4.16.2</w:t>
      </w:r>
      <w:r w:rsidRPr="00140E21">
        <w:rPr>
          <w:lang w:eastAsia="zh-CN"/>
        </w:rPr>
        <w:tab/>
        <w:t>AM Policy Association Modification</w:t>
      </w:r>
      <w:bookmarkEnd w:id="2362"/>
      <w:bookmarkEnd w:id="2363"/>
      <w:bookmarkEnd w:id="2364"/>
      <w:bookmarkEnd w:id="2365"/>
      <w:bookmarkEnd w:id="2366"/>
      <w:bookmarkEnd w:id="2367"/>
      <w:bookmarkEnd w:id="2368"/>
    </w:p>
    <w:p w14:paraId="08B76A5E" w14:textId="77777777" w:rsidR="00776774" w:rsidRPr="00140E21" w:rsidRDefault="00776774" w:rsidP="00776774">
      <w:pPr>
        <w:pStyle w:val="Heading4"/>
      </w:pPr>
      <w:bookmarkStart w:id="2369" w:name="_Toc20204226"/>
      <w:bookmarkStart w:id="2370" w:name="_Toc27894918"/>
      <w:bookmarkStart w:id="2371" w:name="_Toc36191999"/>
      <w:bookmarkStart w:id="2372" w:name="_Toc45193089"/>
      <w:bookmarkStart w:id="2373" w:name="_Toc47592721"/>
      <w:bookmarkStart w:id="2374" w:name="_Toc51834808"/>
      <w:bookmarkStart w:id="2375" w:name="_Toc51835750"/>
      <w:r w:rsidRPr="00140E21">
        <w:t>4.16.2.0</w:t>
      </w:r>
      <w:r w:rsidRPr="00140E21">
        <w:tab/>
        <w:t>General</w:t>
      </w:r>
      <w:bookmarkEnd w:id="2369"/>
      <w:bookmarkEnd w:id="2370"/>
      <w:bookmarkEnd w:id="2371"/>
      <w:bookmarkEnd w:id="2372"/>
      <w:bookmarkEnd w:id="2373"/>
      <w:bookmarkEnd w:id="2374"/>
      <w:bookmarkEnd w:id="2375"/>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77777777" w:rsidR="00776774" w:rsidRPr="00140E21" w:rsidRDefault="00776774" w:rsidP="00776774">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376" w:name="_Toc20204227"/>
      <w:bookmarkStart w:id="2377" w:name="_Toc27894919"/>
      <w:bookmarkStart w:id="2378" w:name="_Toc36192000"/>
      <w:bookmarkStart w:id="2379" w:name="_Toc45193090"/>
      <w:bookmarkStart w:id="2380" w:name="_Toc47592722"/>
      <w:bookmarkStart w:id="2381" w:name="_Toc51834809"/>
      <w:bookmarkStart w:id="2382" w:name="_Toc51835751"/>
      <w:r w:rsidRPr="00140E21">
        <w:rPr>
          <w:lang w:eastAsia="zh-CN"/>
        </w:rPr>
        <w:t>4.16.2.1</w:t>
      </w:r>
      <w:r w:rsidRPr="00140E21">
        <w:rPr>
          <w:lang w:eastAsia="zh-CN"/>
        </w:rPr>
        <w:tab/>
        <w:t>AM Policy Association Modification initiated by the AMF</w:t>
      </w:r>
      <w:bookmarkEnd w:id="2376"/>
      <w:bookmarkEnd w:id="2377"/>
      <w:bookmarkEnd w:id="2378"/>
      <w:bookmarkEnd w:id="2379"/>
      <w:bookmarkEnd w:id="2380"/>
      <w:bookmarkEnd w:id="2381"/>
      <w:bookmarkEnd w:id="2382"/>
    </w:p>
    <w:p w14:paraId="3512E611" w14:textId="77777777" w:rsidR="00776774" w:rsidRPr="00140E21" w:rsidRDefault="00776774" w:rsidP="00776774">
      <w:pPr>
        <w:pStyle w:val="Heading5"/>
        <w:rPr>
          <w:lang w:eastAsia="zh-CN"/>
        </w:rPr>
      </w:pPr>
      <w:bookmarkStart w:id="2383" w:name="_Toc20204228"/>
      <w:bookmarkStart w:id="2384" w:name="_Toc27894920"/>
      <w:bookmarkStart w:id="2385" w:name="_Toc36192001"/>
      <w:bookmarkStart w:id="2386" w:name="_Toc45193091"/>
      <w:bookmarkStart w:id="2387" w:name="_Toc47592723"/>
      <w:bookmarkStart w:id="2388" w:name="_Toc51834810"/>
      <w:bookmarkStart w:id="2389" w:name="_Toc51835752"/>
      <w:r w:rsidRPr="00140E21">
        <w:rPr>
          <w:lang w:eastAsia="zh-CN"/>
        </w:rPr>
        <w:t>4.16.2.1.1</w:t>
      </w:r>
      <w:r w:rsidRPr="00140E21">
        <w:rPr>
          <w:lang w:eastAsia="zh-CN"/>
        </w:rPr>
        <w:tab/>
        <w:t>AM Policy Association Modification initiated by the AMF without AMF relocation</w:t>
      </w:r>
      <w:bookmarkEnd w:id="2383"/>
      <w:bookmarkEnd w:id="2384"/>
      <w:bookmarkEnd w:id="2385"/>
      <w:bookmarkEnd w:id="2386"/>
      <w:bookmarkEnd w:id="2387"/>
      <w:bookmarkEnd w:id="2388"/>
      <w:bookmarkEnd w:id="2389"/>
    </w:p>
    <w:p w14:paraId="3110F298" w14:textId="77777777" w:rsidR="00776774" w:rsidRPr="00140E21" w:rsidRDefault="00776774" w:rsidP="00776774">
      <w:pPr>
        <w:rPr>
          <w:lang w:eastAsia="zh-CN"/>
        </w:rPr>
      </w:pPr>
      <w:r w:rsidRPr="00140E21">
        <w:rPr>
          <w:lang w:eastAsia="zh-CN"/>
        </w:rPr>
        <w:t>This procedure is applicable to Case A.</w:t>
      </w:r>
    </w:p>
    <w:bookmarkStart w:id="2390" w:name="_MON_1592414610"/>
    <w:bookmarkEnd w:id="2390"/>
    <w:p w14:paraId="72377194" w14:textId="77777777" w:rsidR="00776774" w:rsidRPr="00140E21" w:rsidRDefault="00776774" w:rsidP="00776774">
      <w:pPr>
        <w:pStyle w:val="TH"/>
      </w:pPr>
      <w:r w:rsidRPr="00140E21">
        <w:object w:dxaOrig="4912" w:dyaOrig="5238" w14:anchorId="368FF97E">
          <v:shape id="_x0000_i1152" type="#_x0000_t75" style="width:245.25pt;height:262.5pt" o:ole="">
            <v:imagedata r:id="rId266" o:title=""/>
          </v:shape>
          <o:OLEObject Type="Embed" ProgID="Word.Picture.8" ShapeID="_x0000_i1152" DrawAspect="Content" ObjectID="_1662451404" r:id="rId267"/>
        </w:object>
      </w:r>
    </w:p>
    <w:p w14:paraId="540D3C17" w14:textId="77777777"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77777777"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p>
    <w:p w14:paraId="3CB946EF" w14:textId="77777777" w:rsidR="00776774" w:rsidRPr="00140E21" w:rsidRDefault="00776774" w:rsidP="00776774">
      <w:pPr>
        <w:pStyle w:val="B1"/>
        <w:rPr>
          <w:lang w:eastAsia="zh-CN"/>
        </w:rPr>
      </w:pPr>
      <w:r w:rsidRPr="00140E21">
        <w:rPr>
          <w:lang w:eastAsia="zh-CN"/>
        </w:rPr>
        <w:t>3.</w:t>
      </w:r>
      <w:r w:rsidRPr="00140E21">
        <w:rPr>
          <w:lang w:eastAsia="zh-CN"/>
        </w:rPr>
        <w:tab/>
        <w:t>The (V-)PCF responds to the AMF of the updated Access and Mobility related policy control information as defined in clause 6.5 of TS</w:t>
      </w:r>
      <w:r>
        <w:rPr>
          <w:lang w:eastAsia="zh-CN"/>
        </w:rPr>
        <w:t> </w:t>
      </w:r>
      <w:r w:rsidRPr="00140E21">
        <w:rPr>
          <w:lang w:eastAsia="zh-CN"/>
        </w:rPr>
        <w:t>23.503</w:t>
      </w:r>
      <w:r>
        <w:rPr>
          <w:lang w:eastAsia="zh-CN"/>
        </w:rPr>
        <w:t> </w:t>
      </w:r>
      <w:r w:rsidRPr="00140E21">
        <w:rPr>
          <w:lang w:eastAsia="zh-CN"/>
        </w:rPr>
        <w:t>[20] and the updated Policy Control Request Trigger parameters.</w:t>
      </w:r>
    </w:p>
    <w:p w14:paraId="2AE31298" w14:textId="77777777" w:rsidR="00776774" w:rsidRPr="00140E21" w:rsidRDefault="00776774" w:rsidP="00776774">
      <w:pPr>
        <w:pStyle w:val="B1"/>
        <w:rPr>
          <w:lang w:eastAsia="zh-CN"/>
        </w:rPr>
      </w:pPr>
      <w:r w:rsidRPr="00140E21">
        <w:rPr>
          <w:lang w:eastAsia="zh-CN"/>
        </w:rPr>
        <w:t>4.</w:t>
      </w:r>
      <w:r w:rsidRPr="00140E21">
        <w:rPr>
          <w:lang w:eastAsia="zh-CN"/>
        </w:rPr>
        <w:tab/>
        <w:t>The AMF deploys the access and mobility control policy, which includes storing the Service Area Restrictions and Policy Control Request Trigger of AM Policy Association, provisioning the Service Area Restrictions to the UE and provisioning the RFSP index, UE-AMBR and Service Area Restrictions to the NG-RAN as defined in TS</w:t>
      </w:r>
      <w:r>
        <w:rPr>
          <w:lang w:eastAsia="zh-CN"/>
        </w:rPr>
        <w:t> </w:t>
      </w:r>
      <w:r w:rsidRPr="00140E21">
        <w:rPr>
          <w:lang w:eastAsia="zh-CN"/>
        </w:rPr>
        <w:t>23.501</w:t>
      </w:r>
      <w:r>
        <w:rPr>
          <w:lang w:eastAsia="zh-CN"/>
        </w:rPr>
        <w:t> </w:t>
      </w:r>
      <w:r w:rsidRPr="00140E21">
        <w:rPr>
          <w:lang w:eastAsia="zh-CN"/>
        </w:rPr>
        <w:t>[2].</w:t>
      </w:r>
    </w:p>
    <w:p w14:paraId="644D2DE7" w14:textId="77777777" w:rsidR="00776774" w:rsidRPr="00140E21" w:rsidRDefault="00776774" w:rsidP="00776774">
      <w:pPr>
        <w:pStyle w:val="Heading5"/>
        <w:rPr>
          <w:lang w:eastAsia="zh-CN"/>
        </w:rPr>
      </w:pPr>
      <w:bookmarkStart w:id="2391" w:name="_Toc20204229"/>
      <w:bookmarkStart w:id="2392" w:name="_Toc27894921"/>
      <w:bookmarkStart w:id="2393" w:name="_Toc36192002"/>
      <w:bookmarkStart w:id="2394" w:name="_Toc45193092"/>
      <w:bookmarkStart w:id="2395" w:name="_Toc47592724"/>
      <w:bookmarkStart w:id="2396" w:name="_Toc51834811"/>
      <w:bookmarkStart w:id="2397" w:name="_Toc51835753"/>
      <w:r w:rsidRPr="00140E21">
        <w:rPr>
          <w:lang w:eastAsia="zh-CN"/>
        </w:rPr>
        <w:t>4.16.2.1.2</w:t>
      </w:r>
      <w:r w:rsidRPr="00140E21">
        <w:rPr>
          <w:lang w:eastAsia="zh-CN"/>
        </w:rPr>
        <w:tab/>
        <w:t>AM Policy Association Modification with old PCF during AMF relocation</w:t>
      </w:r>
      <w:bookmarkEnd w:id="2391"/>
      <w:bookmarkEnd w:id="2392"/>
      <w:bookmarkEnd w:id="2393"/>
      <w:bookmarkEnd w:id="2394"/>
      <w:bookmarkEnd w:id="2395"/>
      <w:bookmarkEnd w:id="2396"/>
      <w:bookmarkEnd w:id="2397"/>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p w14:paraId="58DA267F" w14:textId="77777777" w:rsidR="00776774" w:rsidRPr="00140E21" w:rsidRDefault="00776774" w:rsidP="00776774">
      <w:pPr>
        <w:pStyle w:val="TH"/>
      </w:pPr>
    </w:p>
    <w:bookmarkStart w:id="2398" w:name="_MON_1599807680"/>
    <w:bookmarkEnd w:id="2398"/>
    <w:p w14:paraId="4403B2AC" w14:textId="77777777" w:rsidR="00776774" w:rsidRPr="00140E21" w:rsidRDefault="00776774" w:rsidP="00776774">
      <w:pPr>
        <w:pStyle w:val="TH"/>
      </w:pPr>
      <w:r w:rsidRPr="00140E21">
        <w:object w:dxaOrig="8713" w:dyaOrig="4518" w14:anchorId="4C6328D2">
          <v:shape id="_x0000_i1153" type="#_x0000_t75" style="width:435pt;height:226.5pt" o:ole="">
            <v:imagedata r:id="rId268" o:title=""/>
          </v:shape>
          <o:OLEObject Type="Embed" ProgID="Word.Picture.8" ShapeID="_x0000_i1153" DrawAspect="Content" ObjectID="_1662451405" r:id="rId269"/>
        </w:object>
      </w:r>
    </w:p>
    <w:p w14:paraId="5CEA56D6" w14:textId="77777777"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(V-)PCF updates the stored information provided by the old AMF with the information provided by the new AMF.</w:t>
      </w:r>
    </w:p>
    <w:p w14:paraId="26C5D3E3"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p>
    <w:p w14:paraId="0E5E8528" w14:textId="77777777"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 and Service Area Restrictions to the NG-RAN.</w:t>
      </w:r>
    </w:p>
    <w:p w14:paraId="5B271344" w14:textId="77777777" w:rsidR="00776774" w:rsidRPr="00140E21" w:rsidRDefault="00776774" w:rsidP="00776774">
      <w:pPr>
        <w:pStyle w:val="Heading4"/>
        <w:rPr>
          <w:lang w:eastAsia="zh-CN"/>
        </w:rPr>
      </w:pPr>
      <w:bookmarkStart w:id="2399" w:name="_Toc20204230"/>
      <w:bookmarkStart w:id="2400" w:name="_Toc27894922"/>
      <w:bookmarkStart w:id="2401" w:name="_Toc36192003"/>
      <w:bookmarkStart w:id="2402" w:name="_Toc45193093"/>
      <w:bookmarkStart w:id="2403" w:name="_Toc47592725"/>
      <w:bookmarkStart w:id="2404" w:name="_Toc51834812"/>
      <w:bookmarkStart w:id="2405" w:name="_Toc51835754"/>
      <w:r w:rsidRPr="00140E21">
        <w:rPr>
          <w:lang w:eastAsia="zh-CN"/>
        </w:rPr>
        <w:t>4.16.2.2</w:t>
      </w:r>
      <w:r w:rsidRPr="00140E21">
        <w:rPr>
          <w:lang w:eastAsia="zh-CN"/>
        </w:rPr>
        <w:tab/>
        <w:t>AM Policy Association Modification initiated by the PCF</w:t>
      </w:r>
      <w:bookmarkEnd w:id="2399"/>
      <w:bookmarkEnd w:id="2400"/>
      <w:bookmarkEnd w:id="2401"/>
      <w:bookmarkEnd w:id="2402"/>
      <w:bookmarkEnd w:id="2403"/>
      <w:bookmarkEnd w:id="2404"/>
      <w:bookmarkEnd w:id="2405"/>
    </w:p>
    <w:p w14:paraId="051AF957" w14:textId="77777777" w:rsidR="00776774" w:rsidRPr="00140E21" w:rsidRDefault="00776774" w:rsidP="00776774">
      <w:pPr>
        <w:keepNext/>
        <w:rPr>
          <w:lang w:eastAsia="zh-CN"/>
        </w:rPr>
      </w:pPr>
      <w:r w:rsidRPr="00140E21">
        <w:rPr>
          <w:lang w:eastAsia="zh-CN"/>
        </w:rPr>
        <w:t>This procedure is applicable to AM Policy Association modification due to Case B.</w:t>
      </w:r>
    </w:p>
    <w:bookmarkStart w:id="2406" w:name="_MON_1592305935"/>
    <w:bookmarkEnd w:id="2406"/>
    <w:p w14:paraId="76DC25B7" w14:textId="77777777" w:rsidR="00776774" w:rsidRPr="00140E21" w:rsidRDefault="00776774" w:rsidP="00776774">
      <w:pPr>
        <w:pStyle w:val="TH"/>
      </w:pPr>
      <w:r w:rsidRPr="00140E21">
        <w:object w:dxaOrig="6473" w:dyaOrig="4336" w14:anchorId="1321D629">
          <v:shape id="_x0000_i1154" type="#_x0000_t75" style="width:323.25pt;height:216.75pt" o:ole="">
            <v:imagedata r:id="rId270" o:title=""/>
          </v:shape>
          <o:OLEObject Type="Embed" ProgID="Word.Picture.8" ShapeID="_x0000_i1154" DrawAspect="Content" ObjectID="_1662451406" r:id="rId271"/>
        </w:object>
      </w:r>
    </w:p>
    <w:p w14:paraId="769FD6A3" w14:textId="77777777"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77777777" w:rsidR="00776774" w:rsidRPr="00140E21" w:rsidRDefault="00776774" w:rsidP="00776774">
      <w:pPr>
        <w:rPr>
          <w:lang w:eastAsia="zh-CN"/>
        </w:rPr>
      </w:pPr>
      <w:r w:rsidRPr="00140E21">
        <w:t>This procedure concerns both roaming and non-roaming scenarios.</w:t>
      </w:r>
    </w:p>
    <w:p w14:paraId="52BCCC80" w14:textId="77777777" w:rsidR="00776774" w:rsidRPr="00140E21" w:rsidRDefault="00776774" w:rsidP="00776774">
      <w:r w:rsidRPr="00140E21">
        <w:t>In the non-roaming case the role of the V-PCF is performed by the PCF. For the roaming scenarios, the V-PCF interacts with the AMF.</w:t>
      </w:r>
    </w:p>
    <w:p w14:paraId="2FFE1ECC" w14:textId="77777777" w:rsidR="00776774" w:rsidRPr="00140E21" w:rsidRDefault="00776774" w:rsidP="00776774">
      <w:pPr>
        <w:pStyle w:val="NO"/>
      </w:pPr>
      <w:r w:rsidRPr="00140E21">
        <w:t>NOTE:</w:t>
      </w:r>
      <w:r w:rsidRPr="00140E21">
        <w:tab/>
        <w:t>The V-PCF stores the access and mobility control policy information provided to the AMF.</w:t>
      </w:r>
    </w:p>
    <w:p w14:paraId="42F038D9" w14:textId="77777777" w:rsidR="00776774" w:rsidRPr="00140E21" w:rsidRDefault="00776774" w:rsidP="00776774">
      <w:pPr>
        <w:pStyle w:val="B1"/>
        <w:rPr>
          <w:lang w:eastAsia="zh-CN"/>
        </w:rPr>
      </w:pPr>
      <w:r w:rsidRPr="00140E21">
        <w:rPr>
          <w:lang w:eastAsia="zh-CN"/>
        </w:rPr>
        <w:t>1.</w:t>
      </w:r>
      <w:r w:rsidRPr="00140E21">
        <w:rPr>
          <w:lang w:eastAsia="zh-CN"/>
        </w:rPr>
        <w:tab/>
        <w:t>[Conditional] PCF determines locally that the new status of the UE context requires new policies.</w:t>
      </w:r>
    </w:p>
    <w:p w14:paraId="14C1B447" w14:textId="77777777" w:rsidR="00776774" w:rsidRPr="00140E21" w:rsidRDefault="00776774" w:rsidP="00776774">
      <w:pPr>
        <w:pStyle w:val="B1"/>
        <w:rPr>
          <w:lang w:eastAsia="zh-CN"/>
        </w:rPr>
      </w:pPr>
      <w:r w:rsidRPr="00140E21">
        <w:rPr>
          <w:lang w:eastAsia="zh-CN"/>
        </w:rPr>
        <w:t>2.</w:t>
      </w:r>
      <w:r w:rsidRPr="00140E21">
        <w:rPr>
          <w:lang w:eastAsia="zh-CN"/>
        </w:rPr>
        <w:tab/>
        <w:t>The (V-)PCF makes a policy decision.</w:t>
      </w:r>
    </w:p>
    <w:p w14:paraId="662DBA4B" w14:textId="77777777" w:rsidR="00776774" w:rsidRPr="00140E21" w:rsidRDefault="00776774" w:rsidP="00776774">
      <w:pPr>
        <w:pStyle w:val="B1"/>
        <w:rPr>
          <w:lang w:eastAsia="zh-CN"/>
        </w:rPr>
      </w:pPr>
      <w:r w:rsidRPr="00140E21">
        <w:rPr>
          <w:lang w:eastAsia="zh-CN"/>
        </w:rPr>
        <w:t>3.</w:t>
      </w:r>
      <w:r w:rsidRPr="00140E21">
        <w:rPr>
          <w:lang w:eastAsia="zh-CN"/>
        </w:rPr>
        <w:tab/>
        <w:t>The (V-)PCF sends Npcf_UpdateNotify including AM Policy Association ID associated with the SUPI defined in TS</w:t>
      </w:r>
      <w:r>
        <w:rPr>
          <w:lang w:eastAsia="zh-CN"/>
        </w:rPr>
        <w:t> </w:t>
      </w:r>
      <w:r w:rsidRPr="00140E21">
        <w:rPr>
          <w:lang w:eastAsia="zh-CN"/>
        </w:rPr>
        <w:t>29.507</w:t>
      </w:r>
      <w:r>
        <w:rPr>
          <w:lang w:eastAsia="zh-CN"/>
        </w:rPr>
        <w:t> </w:t>
      </w:r>
      <w:r w:rsidRPr="00140E21">
        <w:rPr>
          <w:lang w:eastAsia="zh-CN"/>
        </w:rPr>
        <w:t>[32], Service Area Restrictions, UE-AMBR or RFSP index.</w:t>
      </w:r>
    </w:p>
    <w:p w14:paraId="0350B96C"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AMF deploys the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 and provisioning the RFSP index, UE-AMBR and Service Area Restrictions to the NG-RAN.</w:t>
      </w:r>
    </w:p>
    <w:p w14:paraId="4AE62678" w14:textId="77777777" w:rsidR="00776774" w:rsidRPr="00140E21" w:rsidRDefault="00776774" w:rsidP="00776774">
      <w:pPr>
        <w:pStyle w:val="Heading3"/>
        <w:rPr>
          <w:lang w:eastAsia="zh-CN"/>
        </w:rPr>
      </w:pPr>
      <w:bookmarkStart w:id="2407" w:name="_Toc20204231"/>
      <w:bookmarkStart w:id="2408" w:name="_Toc27894923"/>
      <w:bookmarkStart w:id="2409" w:name="_Toc36192004"/>
      <w:bookmarkStart w:id="2410" w:name="_Toc45193094"/>
      <w:bookmarkStart w:id="2411" w:name="_Toc47592726"/>
      <w:bookmarkStart w:id="2412" w:name="_Toc51834813"/>
      <w:bookmarkStart w:id="2413" w:name="_Toc51835755"/>
      <w:r w:rsidRPr="00140E21">
        <w:rPr>
          <w:lang w:eastAsia="zh-CN"/>
        </w:rPr>
        <w:t>4.16.3</w:t>
      </w:r>
      <w:r w:rsidRPr="00140E21">
        <w:rPr>
          <w:lang w:eastAsia="zh-CN"/>
        </w:rPr>
        <w:tab/>
        <w:t>AM Policy Association Termination</w:t>
      </w:r>
      <w:bookmarkEnd w:id="2407"/>
      <w:bookmarkEnd w:id="2408"/>
      <w:bookmarkEnd w:id="2409"/>
      <w:bookmarkEnd w:id="2410"/>
      <w:bookmarkEnd w:id="2411"/>
      <w:bookmarkEnd w:id="2412"/>
      <w:bookmarkEnd w:id="2413"/>
    </w:p>
    <w:p w14:paraId="7A5EB950" w14:textId="77777777" w:rsidR="00776774" w:rsidRPr="00140E21" w:rsidRDefault="00776774" w:rsidP="00776774">
      <w:pPr>
        <w:pStyle w:val="Heading4"/>
        <w:rPr>
          <w:lang w:eastAsia="zh-CN"/>
        </w:rPr>
      </w:pPr>
      <w:bookmarkStart w:id="2414" w:name="_Toc20204232"/>
      <w:bookmarkStart w:id="2415" w:name="_Toc27894924"/>
      <w:bookmarkStart w:id="2416" w:name="_Toc36192005"/>
      <w:bookmarkStart w:id="2417" w:name="_Toc45193095"/>
      <w:bookmarkStart w:id="2418" w:name="_Toc47592727"/>
      <w:bookmarkStart w:id="2419" w:name="_Toc51834814"/>
      <w:bookmarkStart w:id="2420" w:name="_Toc51835756"/>
      <w:r w:rsidRPr="00140E21">
        <w:rPr>
          <w:lang w:eastAsia="zh-CN"/>
        </w:rPr>
        <w:t>4.16.3.1</w:t>
      </w:r>
      <w:r w:rsidRPr="00140E21">
        <w:rPr>
          <w:lang w:eastAsia="zh-CN"/>
        </w:rPr>
        <w:tab/>
        <w:t>General</w:t>
      </w:r>
      <w:bookmarkEnd w:id="2414"/>
      <w:bookmarkEnd w:id="2415"/>
      <w:bookmarkEnd w:id="2416"/>
      <w:bookmarkEnd w:id="2417"/>
      <w:bookmarkEnd w:id="2418"/>
      <w:bookmarkEnd w:id="2419"/>
      <w:bookmarkEnd w:id="2420"/>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421" w:name="_Toc20204233"/>
      <w:bookmarkStart w:id="2422" w:name="_Toc27894925"/>
      <w:bookmarkStart w:id="2423" w:name="_Toc36192006"/>
      <w:bookmarkStart w:id="2424" w:name="_Toc45193096"/>
      <w:bookmarkStart w:id="2425" w:name="_Toc47592728"/>
      <w:bookmarkStart w:id="2426" w:name="_Toc51834815"/>
      <w:bookmarkStart w:id="2427" w:name="_Toc51835757"/>
      <w:r w:rsidRPr="00140E21">
        <w:rPr>
          <w:lang w:eastAsia="zh-CN"/>
        </w:rPr>
        <w:t>4.16.3.2</w:t>
      </w:r>
      <w:r w:rsidRPr="00140E21">
        <w:rPr>
          <w:lang w:eastAsia="zh-CN"/>
        </w:rPr>
        <w:tab/>
        <w:t>AMF-initiated AM Policy Association Termination</w:t>
      </w:r>
      <w:bookmarkEnd w:id="2421"/>
      <w:bookmarkEnd w:id="2422"/>
      <w:bookmarkEnd w:id="2423"/>
      <w:bookmarkEnd w:id="2424"/>
      <w:bookmarkEnd w:id="2425"/>
      <w:bookmarkEnd w:id="2426"/>
      <w:bookmarkEnd w:id="2427"/>
    </w:p>
    <w:p w14:paraId="1D746ED6" w14:textId="77777777" w:rsidR="00776774" w:rsidRPr="00140E21" w:rsidRDefault="00776774" w:rsidP="00776774">
      <w:pPr>
        <w:pStyle w:val="TH"/>
      </w:pPr>
      <w:r w:rsidRPr="00140E21">
        <w:object w:dxaOrig="6531" w:dyaOrig="4702" w14:anchorId="14219C84">
          <v:shape id="_x0000_i1155" type="#_x0000_t75" style="width:326.25pt;height:235.5pt" o:ole="">
            <v:imagedata r:id="rId272" o:title=""/>
          </v:shape>
          <o:OLEObject Type="Embed" ProgID="Word.Picture.8" ShapeID="_x0000_i1155" DrawAspect="Content" ObjectID="_1662451407" r:id="rId273"/>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428" w:name="_Toc20204234"/>
      <w:bookmarkStart w:id="2429" w:name="_Toc27894926"/>
      <w:bookmarkStart w:id="2430" w:name="_Toc36192007"/>
      <w:bookmarkStart w:id="2431" w:name="_Toc45193097"/>
      <w:bookmarkStart w:id="2432" w:name="_Toc47592729"/>
      <w:bookmarkStart w:id="2433" w:name="_Toc51834816"/>
      <w:bookmarkStart w:id="2434" w:name="_Toc51835758"/>
      <w:r w:rsidRPr="00140E21">
        <w:rPr>
          <w:lang w:eastAsia="zh-CN"/>
        </w:rPr>
        <w:t>4.16.3.3</w:t>
      </w:r>
      <w:r w:rsidRPr="00140E21">
        <w:rPr>
          <w:lang w:eastAsia="zh-CN"/>
        </w:rPr>
        <w:tab/>
        <w:t>Void</w:t>
      </w:r>
      <w:bookmarkEnd w:id="2428"/>
      <w:bookmarkEnd w:id="2429"/>
      <w:bookmarkEnd w:id="2430"/>
      <w:bookmarkEnd w:id="2431"/>
      <w:bookmarkEnd w:id="2432"/>
      <w:bookmarkEnd w:id="2433"/>
      <w:bookmarkEnd w:id="2434"/>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435" w:name="_Toc20204235"/>
      <w:bookmarkStart w:id="2436" w:name="_Toc27894927"/>
      <w:bookmarkStart w:id="2437" w:name="_Toc36192008"/>
      <w:bookmarkStart w:id="2438" w:name="_Toc45193098"/>
      <w:bookmarkStart w:id="2439" w:name="_Toc47592730"/>
      <w:bookmarkStart w:id="2440" w:name="_Toc51834817"/>
      <w:bookmarkStart w:id="2441" w:name="_Toc51835759"/>
      <w:r w:rsidRPr="00140E21">
        <w:rPr>
          <w:lang w:eastAsia="zh-CN"/>
        </w:rPr>
        <w:t>4.16.4</w:t>
      </w:r>
      <w:r w:rsidRPr="00140E21">
        <w:rPr>
          <w:lang w:eastAsia="zh-CN"/>
        </w:rPr>
        <w:tab/>
        <w:t xml:space="preserve">SM </w:t>
      </w:r>
      <w:r w:rsidRPr="00140E21">
        <w:t>Policy Association Establishment</w:t>
      </w:r>
      <w:bookmarkEnd w:id="2435"/>
      <w:bookmarkEnd w:id="2436"/>
      <w:bookmarkEnd w:id="2437"/>
      <w:bookmarkEnd w:id="2438"/>
      <w:bookmarkEnd w:id="2439"/>
      <w:bookmarkEnd w:id="2440"/>
      <w:bookmarkEnd w:id="2441"/>
    </w:p>
    <w:bookmarkStart w:id="2442" w:name="_MON_1580205684"/>
    <w:bookmarkEnd w:id="2442"/>
    <w:p w14:paraId="35AB4399" w14:textId="77777777" w:rsidR="00776774" w:rsidRPr="00140E21" w:rsidRDefault="00776774" w:rsidP="00776774">
      <w:pPr>
        <w:pStyle w:val="TH"/>
      </w:pPr>
      <w:r w:rsidRPr="00140E21">
        <w:rPr>
          <w:rFonts w:ascii="Times New Roman" w:hAnsi="Times New Roman"/>
        </w:rPr>
        <w:object w:dxaOrig="5850" w:dyaOrig="6258" w14:anchorId="687E4194">
          <v:shape id="_x0000_i1156" type="#_x0000_t75" style="width:292.5pt;height:313.5pt" o:ole="">
            <v:imagedata r:id="rId274" o:title=""/>
          </v:shape>
          <o:OLEObject Type="Embed" ProgID="Word.Picture.8" ShapeID="_x0000_i1156" DrawAspect="Content" ObjectID="_1662451408" r:id="rId275"/>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77777777"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 (see clause 5.2.5.4.2). The SMF includes the following information: SUPI, PDU Session id, PDU Session Type, S-NSSAI, NSI ID (if available), DNN,</w:t>
      </w:r>
      <w:r>
        <w:rPr>
          <w:lang w:eastAsia="zh-CN"/>
        </w:rPr>
        <w:t xml:space="preserve"> DNN Selection Mode,</w:t>
      </w:r>
      <w:r w:rsidRPr="00140E21">
        <w:rPr>
          <w:lang w:eastAsia="zh-CN"/>
        </w:rPr>
        <w:t xml:space="preserve"> </w:t>
      </w:r>
      <w:r w:rsidRPr="00140E21">
        <w:rPr>
          <w:rFonts w:eastAsia="DengXian"/>
        </w:rPr>
        <w:t>GPSI (if available)</w:t>
      </w:r>
      <w:r w:rsidRPr="00140E21">
        <w:rPr>
          <w:lang w:eastAsia="zh-CN"/>
        </w:rPr>
        <w:t>, Access Type,</w:t>
      </w:r>
      <w:r>
        <w:rPr>
          <w:lang w:eastAsia="zh-CN"/>
        </w:rPr>
        <w:t xml:space="preserve"> RAT Type,</w:t>
      </w:r>
      <w:r w:rsidRPr="00140E21">
        <w:rPr>
          <w:lang w:eastAsia="zh-CN"/>
        </w:rPr>
        <w:t xml:space="preserve"> AMF instance identifier and if available, the IPv4 address and/or IPv6 network prefix, PEI, User Location Information, UE Time Zone, Serving Network</w:t>
      </w:r>
      <w:r>
        <w:rPr>
          <w:lang w:eastAsia="zh-CN"/>
        </w:rPr>
        <w:t xml:space="preserve"> (PLMN ID, or PLMN ID and NID, see clause 5.34 of TS 23.501 [2])</w:t>
      </w:r>
      <w:r w:rsidRPr="00140E21">
        <w:rPr>
          <w:lang w:eastAsia="zh-CN"/>
        </w:rPr>
        <w:t>, Charging Characteristics, Session AMBR, default QoS information, Trace Requirements, Internal Group Identifier (see TS</w:t>
      </w:r>
      <w:r>
        <w:rPr>
          <w:lang w:eastAsia="zh-CN"/>
        </w:rPr>
        <w:t> </w:t>
      </w:r>
      <w:r w:rsidRPr="00140E21">
        <w:rPr>
          <w:lang w:eastAsia="zh-CN"/>
        </w:rPr>
        <w:t>23.501</w:t>
      </w:r>
      <w:r>
        <w:rPr>
          <w:lang w:eastAsia="zh-CN"/>
        </w:rPr>
        <w:t> </w:t>
      </w:r>
      <w:r w:rsidRPr="00140E21">
        <w:rPr>
          <w:lang w:eastAsia="zh-CN"/>
        </w:rPr>
        <w:t>[2], clause 5.9.7).</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67FF0A6C" w14:textId="77777777"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3E3FACA6"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2BCF26DC" w14:textId="77777777"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 TS</w:t>
      </w:r>
      <w:r>
        <w:rPr>
          <w:lang w:eastAsia="zh-CN"/>
        </w:rPr>
        <w:t> </w:t>
      </w:r>
      <w:r w:rsidRPr="00140E21">
        <w:rPr>
          <w:lang w:eastAsia="zh-CN"/>
        </w:rPr>
        <w:t>23.503</w:t>
      </w:r>
      <w:r>
        <w:rPr>
          <w:lang w:eastAsia="zh-CN"/>
        </w:rPr>
        <w:t> </w:t>
      </w:r>
      <w:r w:rsidRPr="00140E21">
        <w:rPr>
          <w:lang w:eastAsia="zh-CN"/>
        </w:rPr>
        <w:t>[20], clause 6.1.2.4).</w:t>
      </w:r>
    </w:p>
    <w:p w14:paraId="4512957F" w14:textId="77777777" w:rsidR="00776774" w:rsidRDefault="00776774" w:rsidP="00776774">
      <w:pPr>
        <w:pStyle w:val="B1"/>
        <w:rPr>
          <w:lang w:eastAsia="zh-CN"/>
        </w:rPr>
      </w:pPr>
      <w:r>
        <w:rPr>
          <w:lang w:eastAsia="zh-CN"/>
        </w:rPr>
        <w:tab/>
        <w:t>PCF may invoke Nbsf_Management_Register service operation to create the binding information in BSF.</w:t>
      </w:r>
    </w:p>
    <w:p w14:paraId="74FDFF3A" w14:textId="77777777"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Npcf_SMPolicyControl_Create response; in its response the PCF may provide policy information defined in clause 5.2.5.4 (and in TS</w:t>
      </w:r>
      <w:r>
        <w:rPr>
          <w:lang w:eastAsia="zh-CN"/>
        </w:rPr>
        <w:t> </w:t>
      </w:r>
      <w:r w:rsidRPr="00140E21">
        <w:rPr>
          <w:lang w:eastAsia="zh-CN"/>
        </w:rPr>
        <w:t>23.503</w:t>
      </w:r>
      <w:r>
        <w:rPr>
          <w:lang w:eastAsia="zh-CN"/>
        </w:rPr>
        <w:t> </w:t>
      </w:r>
      <w:r w:rsidRPr="00140E21">
        <w:rPr>
          <w:lang w:eastAsia="zh-CN"/>
        </w:rPr>
        <w:t>[20]). The SMF enforces the decision. The SMF implicitly subscribes to changes in the policy decisions.</w:t>
      </w:r>
    </w:p>
    <w:p w14:paraId="4F3548F5" w14:textId="77777777" w:rsidR="00776774" w:rsidRPr="00140E21" w:rsidRDefault="00776774" w:rsidP="00776774">
      <w:pPr>
        <w:pStyle w:val="NO"/>
        <w:rPr>
          <w:lang w:eastAsia="zh-CN"/>
        </w:rPr>
      </w:pPr>
      <w:r w:rsidRPr="00140E21">
        <w:rPr>
          <w:lang w:eastAsia="zh-CN"/>
        </w:rPr>
        <w:t>NOTE:</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2443" w:name="_Toc20204236"/>
      <w:bookmarkStart w:id="2444" w:name="_Toc27894928"/>
      <w:bookmarkStart w:id="2445" w:name="_Toc36192009"/>
      <w:bookmarkStart w:id="2446" w:name="_Toc45193099"/>
      <w:bookmarkStart w:id="2447" w:name="_Toc47592731"/>
      <w:bookmarkStart w:id="2448" w:name="_Toc51834818"/>
      <w:bookmarkStart w:id="2449" w:name="_Toc51835760"/>
      <w:r w:rsidRPr="00140E21">
        <w:rPr>
          <w:lang w:eastAsia="zh-CN"/>
        </w:rPr>
        <w:t>4.16.5</w:t>
      </w:r>
      <w:r w:rsidRPr="00140E21">
        <w:rPr>
          <w:lang w:eastAsia="zh-CN"/>
        </w:rPr>
        <w:tab/>
        <w:t xml:space="preserve">SM </w:t>
      </w:r>
      <w:r w:rsidRPr="00140E21">
        <w:t>Policy Association Modification</w:t>
      </w:r>
      <w:bookmarkEnd w:id="2443"/>
      <w:bookmarkEnd w:id="2444"/>
      <w:bookmarkEnd w:id="2445"/>
      <w:bookmarkEnd w:id="2446"/>
      <w:bookmarkEnd w:id="2447"/>
      <w:bookmarkEnd w:id="2448"/>
      <w:bookmarkEnd w:id="2449"/>
    </w:p>
    <w:p w14:paraId="189CF059" w14:textId="77777777" w:rsidR="00776774" w:rsidRPr="00140E21" w:rsidRDefault="00776774" w:rsidP="00776774">
      <w:pPr>
        <w:pStyle w:val="Heading4"/>
        <w:rPr>
          <w:lang w:eastAsia="zh-CN"/>
        </w:rPr>
      </w:pPr>
      <w:bookmarkStart w:id="2450" w:name="_Toc20204237"/>
      <w:bookmarkStart w:id="2451" w:name="_Toc27894929"/>
      <w:bookmarkStart w:id="2452" w:name="_Toc36192010"/>
      <w:bookmarkStart w:id="2453" w:name="_Toc45193100"/>
      <w:bookmarkStart w:id="2454" w:name="_Toc47592732"/>
      <w:bookmarkStart w:id="2455" w:name="_Toc51834819"/>
      <w:bookmarkStart w:id="2456" w:name="_Toc51835761"/>
      <w:r w:rsidRPr="00140E21">
        <w:rPr>
          <w:lang w:eastAsia="zh-CN"/>
        </w:rPr>
        <w:t>4.16.5.0</w:t>
      </w:r>
      <w:r w:rsidRPr="00140E21">
        <w:rPr>
          <w:lang w:eastAsia="zh-CN"/>
        </w:rPr>
        <w:tab/>
        <w:t>General</w:t>
      </w:r>
      <w:bookmarkEnd w:id="2450"/>
      <w:bookmarkEnd w:id="2451"/>
      <w:bookmarkEnd w:id="2452"/>
      <w:bookmarkEnd w:id="2453"/>
      <w:bookmarkEnd w:id="2454"/>
      <w:bookmarkEnd w:id="2455"/>
      <w:bookmarkEnd w:id="2456"/>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457" w:name="_Toc20204238"/>
      <w:bookmarkStart w:id="2458" w:name="_Toc27894930"/>
      <w:bookmarkStart w:id="2459" w:name="_Toc36192011"/>
      <w:bookmarkStart w:id="2460" w:name="_Toc45193101"/>
      <w:bookmarkStart w:id="2461" w:name="_Toc47592733"/>
      <w:bookmarkStart w:id="2462" w:name="_Toc51834820"/>
      <w:bookmarkStart w:id="2463" w:name="_Toc51835762"/>
      <w:r w:rsidRPr="00140E21">
        <w:rPr>
          <w:lang w:eastAsia="zh-CN"/>
        </w:rPr>
        <w:t>4.16.5.1</w:t>
      </w:r>
      <w:r w:rsidRPr="00140E21">
        <w:rPr>
          <w:lang w:eastAsia="zh-CN"/>
        </w:rPr>
        <w:tab/>
        <w:t>SMF initiated SM Policy Association Modification</w:t>
      </w:r>
      <w:bookmarkEnd w:id="2457"/>
      <w:bookmarkEnd w:id="2458"/>
      <w:bookmarkEnd w:id="2459"/>
      <w:bookmarkEnd w:id="2460"/>
      <w:bookmarkEnd w:id="2461"/>
      <w:bookmarkEnd w:id="2462"/>
      <w:bookmarkEnd w:id="2463"/>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bookmarkStart w:id="2464" w:name="_MON_1608733684"/>
    <w:bookmarkEnd w:id="2464"/>
    <w:p w14:paraId="253A48FA" w14:textId="77777777" w:rsidR="00776774" w:rsidRPr="00140E21" w:rsidRDefault="00776774" w:rsidP="00776774">
      <w:pPr>
        <w:pStyle w:val="TH"/>
        <w:rPr>
          <w:lang w:eastAsia="zh-CN"/>
        </w:rPr>
      </w:pPr>
      <w:r w:rsidRPr="00140E21">
        <w:object w:dxaOrig="8717" w:dyaOrig="2983" w14:anchorId="4EA6AB7F">
          <v:shape id="_x0000_i1157" type="#_x0000_t75" style="width:436.5pt;height:148.5pt" o:ole="">
            <v:imagedata r:id="rId276" o:title=""/>
          </v:shape>
          <o:OLEObject Type="Embed" ProgID="Word.Picture.8" ShapeID="_x0000_i1157" DrawAspect="Content" ObjectID="_1662451409" r:id="rId277"/>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p>
    <w:p w14:paraId="45DC8506" w14:textId="77777777" w:rsidR="00776774" w:rsidRDefault="00776774" w:rsidP="00776774">
      <w:pPr>
        <w:pStyle w:val="B1"/>
        <w:rPr>
          <w:lang w:eastAsia="zh-CN"/>
        </w:rPr>
      </w:pPr>
      <w:r>
        <w:rPr>
          <w:lang w:eastAsia="zh-CN"/>
        </w:rPr>
        <w:tab/>
        <w:t>If the SMF is notified by NRF that the stored PCF instance is not reachable, it should query the NRF for PCF instances within the PCF set and select another instance (see clause 6.3.1.0 of TS 23.501 [2]).</w:t>
      </w:r>
    </w:p>
    <w:p w14:paraId="37E8004F" w14:textId="7777777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5A60BB54" w14:textId="77777777" w:rsidR="00776774" w:rsidRDefault="00776774" w:rsidP="00776774">
      <w:pPr>
        <w:pStyle w:val="B1"/>
        <w:rPr>
          <w:lang w:eastAsia="zh-CN"/>
        </w:rPr>
      </w:pPr>
      <w:r>
        <w:rPr>
          <w:lang w:eastAsia="zh-CN"/>
        </w:rPr>
        <w:tab/>
        <w:t>When integration with TSN applies (see clause 5.28 in TS 23.501 [2]), the AF may provide a Port Management Information Container, MAC address reported for the PDU Session and related port number in response. If the SMF has reported that a manageable Ethernet port has been detected and no AF session exists for this PDU session yet, then the PCF informs a pre-configured AF using the Npcf_PolicyAuthorization_Notify service operation of 5GS Bridge ID, the port number of the DS-TT Ethernet port, and MAC address of the DS-TT Ethernet port for the PDU Session.</w:t>
      </w:r>
    </w:p>
    <w:p w14:paraId="4BFF5D2E" w14:textId="77777777" w:rsidR="00776774" w:rsidRDefault="00776774" w:rsidP="00776774">
      <w:pPr>
        <w:pStyle w:val="B1"/>
        <w:rPr>
          <w:lang w:eastAsia="zh-CN"/>
        </w:rPr>
      </w:pPr>
      <w:r>
        <w:rPr>
          <w:lang w:eastAsia="zh-CN"/>
        </w:rPr>
        <w:tab/>
        <w:t>When the AF receives the Npcf_PolicyAuthorization_Notify message over the pre-configured AF session, the AF shall use the Npcf_PolicyAuthorization service described in clause 5.2.5.3 to request creation of a new AF session specific to the received MAC address of the DS-TT Ethernet port. The AF shall then use the Npcf_PolicyAuthorization service to subscribe for notifications for TSN related events over the newly established AF session.</w:t>
      </w:r>
    </w:p>
    <w:p w14:paraId="1EA69B7C" w14:textId="77777777" w:rsidR="00776774" w:rsidRDefault="00776774" w:rsidP="00776774">
      <w:pPr>
        <w:pStyle w:val="B1"/>
        <w:rPr>
          <w:lang w:eastAsia="zh-CN"/>
        </w:rPr>
      </w:pPr>
      <w:r>
        <w:rPr>
          <w:lang w:eastAsia="zh-CN"/>
        </w:rPr>
        <w:tab/>
        <w:t>If the SMF has reported UE-DS-TT Residence Time or PMIC with port number or BMIC, then the PCF also provides these information elements to the AF, the AF calculates the bridge delay for each port pair, i.e. composed of (DS-TT Ethernet port, NW-TT Ethernet port), using the UE-DS-TT Residence Time for all NW-TT Ethernet ports serving 5GS bridge indicated by the 5GS Bridge 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7777777" w:rsidR="00776774" w:rsidRPr="00140E21" w:rsidRDefault="00776774" w:rsidP="00776774">
      <w:pPr>
        <w:pStyle w:val="B1"/>
        <w:rPr>
          <w:lang w:eastAsia="zh-CN"/>
        </w:rPr>
      </w:pPr>
      <w:r w:rsidRPr="00140E21">
        <w:rPr>
          <w:lang w:eastAsia="zh-CN"/>
        </w:rPr>
        <w:t>4.</w:t>
      </w:r>
      <w:r w:rsidRPr="00140E21">
        <w:rPr>
          <w:lang w:eastAsia="zh-CN"/>
        </w:rPr>
        <w:tab/>
        <w:t>The PCF makes a policy decision as described in TS</w:t>
      </w:r>
      <w:r>
        <w:rPr>
          <w:lang w:eastAsia="zh-CN"/>
        </w:rPr>
        <w:t> </w:t>
      </w:r>
      <w:r w:rsidRPr="00140E21">
        <w:rPr>
          <w:lang w:eastAsia="zh-CN"/>
        </w:rPr>
        <w:t>23.503</w:t>
      </w:r>
      <w:r>
        <w:rPr>
          <w:lang w:eastAsia="zh-CN"/>
        </w:rPr>
        <w:t> </w:t>
      </w:r>
      <w:r w:rsidRPr="00140E21">
        <w:rPr>
          <w:lang w:eastAsia="zh-CN"/>
        </w:rPr>
        <w:t>[20]. The PCF may determine that updated or new policy information needs to be sent to the SMF.</w:t>
      </w:r>
    </w:p>
    <w:p w14:paraId="4BD65F5D"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2755CE61" w14:textId="77777777"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465" w:name="_Toc20204239"/>
      <w:bookmarkStart w:id="2466" w:name="_Toc27894931"/>
      <w:bookmarkStart w:id="2467" w:name="_Toc36192012"/>
      <w:bookmarkStart w:id="2468" w:name="_Toc45193102"/>
      <w:bookmarkStart w:id="2469" w:name="_Toc47592734"/>
      <w:bookmarkStart w:id="2470" w:name="_Toc51834821"/>
      <w:bookmarkStart w:id="2471" w:name="_Toc51835763"/>
      <w:r w:rsidRPr="00140E21">
        <w:rPr>
          <w:lang w:eastAsia="zh-CN"/>
        </w:rPr>
        <w:t>4.16.5.2</w:t>
      </w:r>
      <w:r w:rsidRPr="00140E21">
        <w:rPr>
          <w:lang w:eastAsia="zh-CN"/>
        </w:rPr>
        <w:tab/>
        <w:t>PCF initiated SM Policy Association Modification</w:t>
      </w:r>
      <w:bookmarkEnd w:id="2465"/>
      <w:bookmarkEnd w:id="2466"/>
      <w:bookmarkEnd w:id="2467"/>
      <w:bookmarkEnd w:id="2468"/>
      <w:bookmarkEnd w:id="2469"/>
      <w:bookmarkEnd w:id="2470"/>
      <w:bookmarkEnd w:id="2471"/>
    </w:p>
    <w:p w14:paraId="715D6F1E" w14:textId="77777777" w:rsidR="00776774" w:rsidRPr="00140E21" w:rsidRDefault="00776774" w:rsidP="00776774">
      <w:pPr>
        <w:rPr>
          <w:lang w:eastAsia="zh-CN"/>
        </w:rPr>
      </w:pPr>
      <w:r w:rsidRPr="00140E21">
        <w:rPr>
          <w:lang w:eastAsia="zh-CN"/>
        </w:rPr>
        <w:t>The PCF may initiate SM Policy Association Modification procedure based on local decision or triggered by other peers of the PCF (AF, CHF, UDR).</w:t>
      </w:r>
    </w:p>
    <w:bookmarkStart w:id="2472" w:name="_MON_1608747944"/>
    <w:bookmarkEnd w:id="2472"/>
    <w:p w14:paraId="287CC357" w14:textId="77777777" w:rsidR="00776774" w:rsidRPr="00140E21" w:rsidRDefault="00776774" w:rsidP="00776774">
      <w:pPr>
        <w:pStyle w:val="TH"/>
        <w:rPr>
          <w:lang w:eastAsia="zh-CN"/>
        </w:rPr>
      </w:pPr>
      <w:r w:rsidRPr="00140E21">
        <w:object w:dxaOrig="7754" w:dyaOrig="5827" w14:anchorId="6B0E1415">
          <v:shape id="_x0000_i1158" type="#_x0000_t75" style="width:387pt;height:290.25pt" o:ole="">
            <v:imagedata r:id="rId278" o:title=""/>
          </v:shape>
          <o:OLEObject Type="Embed" ProgID="Word.Picture.8" ShapeID="_x0000_i1158" DrawAspect="Content" ObjectID="_1662451410" r:id="rId279"/>
        </w:object>
      </w:r>
    </w:p>
    <w:p w14:paraId="555EBABE" w14:textId="77777777" w:rsidR="00776774" w:rsidRPr="00140E21" w:rsidRDefault="00776774" w:rsidP="00776774">
      <w:pPr>
        <w:pStyle w:val="TF"/>
        <w:rPr>
          <w:lang w:eastAsia="zh-CN"/>
        </w:rPr>
      </w:pPr>
      <w:r w:rsidRPr="00140E21">
        <w:rPr>
          <w:lang w:eastAsia="zh-CN"/>
        </w:rPr>
        <w:t>Figure 4.16.5.2-1: PCF initiated SM Policy Association Modification</w:t>
      </w:r>
    </w:p>
    <w:p w14:paraId="2E2EF892" w14:textId="77777777" w:rsidR="00776774" w:rsidRPr="00140E21" w:rsidRDefault="00776774" w:rsidP="00776774">
      <w:pPr>
        <w:rPr>
          <w:lang w:eastAsia="zh-CN"/>
        </w:rPr>
      </w:pPr>
      <w:r w:rsidRPr="00140E21">
        <w:rPr>
          <w:lang w:eastAsia="zh-CN"/>
        </w:rPr>
        <w:t>This procedure may be triggered by a local decision of the PCF or based on triggers from other peers of the PCF (AF, CHF, UDR):</w:t>
      </w:r>
    </w:p>
    <w:p w14:paraId="5B02C1F1" w14:textId="77777777"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77777777" w:rsidR="00776774" w:rsidRPr="00140E21" w:rsidRDefault="00776774" w:rsidP="00776774">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171C13F" w14:textId="77777777" w:rsidR="00776774" w:rsidRPr="00140E21" w:rsidRDefault="00776774" w:rsidP="00776774">
      <w:pPr>
        <w:pStyle w:val="B1"/>
        <w:rPr>
          <w:lang w:eastAsia="zh-CN"/>
        </w:rPr>
      </w:pPr>
      <w:r w:rsidRPr="00140E21">
        <w:rPr>
          <w:lang w:eastAsia="zh-CN"/>
        </w:rPr>
        <w:t>1b. Alternatively, optionally, the CHF provides a Spending Limit Report to the PCF as described in clause 4.16.8. and responds to the CHF.</w:t>
      </w:r>
    </w:p>
    <w:p w14:paraId="440F542B" w14:textId="77777777" w:rsidR="00776774" w:rsidRPr="00140E21" w:rsidRDefault="00776774" w:rsidP="00776774">
      <w:pPr>
        <w:pStyle w:val="B1"/>
        <w:rPr>
          <w:lang w:eastAsia="zh-CN"/>
        </w:rPr>
      </w:pPr>
      <w:r w:rsidRPr="00140E21">
        <w:rPr>
          <w:lang w:eastAsia="zh-CN"/>
        </w:rPr>
        <w:t>1c</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1B1CDE00" w14:textId="77777777" w:rsidR="00776774" w:rsidRPr="00140E21" w:rsidRDefault="00776774" w:rsidP="00776774">
      <w:pPr>
        <w:pStyle w:val="B1"/>
        <w:rPr>
          <w:lang w:eastAsia="zh-CN"/>
        </w:rPr>
      </w:pPr>
      <w:r w:rsidRPr="00140E21">
        <w:rPr>
          <w:lang w:eastAsia="zh-CN"/>
        </w:rPr>
        <w:t>1d</w:t>
      </w:r>
      <w:r w:rsidRPr="00140E21">
        <w:rPr>
          <w:lang w:eastAsia="zh-CN"/>
        </w:rPr>
        <w:tab/>
        <w:t>Alternatively, optionally, some internal event (e.g. timer</w:t>
      </w:r>
      <w:r>
        <w:rPr>
          <w:lang w:eastAsia="zh-CN"/>
        </w:rPr>
        <w:t>, or local decision based on information received from NWDAF</w:t>
      </w:r>
      <w:r w:rsidRPr="00140E21">
        <w:rPr>
          <w:lang w:eastAsia="zh-CN"/>
        </w:rPr>
        <w:t>) occurs at the PCF.</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77777777" w:rsidR="00776774" w:rsidRPr="00140E21" w:rsidRDefault="00776774" w:rsidP="00776774">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65E8403D" w14:textId="77777777"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77777777"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473"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474" w:name="_Toc27894932"/>
      <w:bookmarkStart w:id="2475" w:name="_Toc36192013"/>
      <w:bookmarkStart w:id="2476" w:name="_Toc45193103"/>
      <w:bookmarkStart w:id="2477" w:name="_Toc47592735"/>
      <w:bookmarkStart w:id="2478" w:name="_Toc51834822"/>
      <w:bookmarkStart w:id="2479" w:name="_Toc51835764"/>
      <w:r w:rsidRPr="00140E21">
        <w:rPr>
          <w:lang w:eastAsia="zh-CN"/>
        </w:rPr>
        <w:t>4.16.6</w:t>
      </w:r>
      <w:r w:rsidRPr="00140E21">
        <w:rPr>
          <w:lang w:eastAsia="zh-CN"/>
        </w:rPr>
        <w:tab/>
      </w:r>
      <w:r w:rsidRPr="00140E21">
        <w:t>SM Policy</w:t>
      </w:r>
      <w:r w:rsidRPr="00140E21">
        <w:rPr>
          <w:lang w:eastAsia="zh-CN"/>
        </w:rPr>
        <w:t xml:space="preserve"> Association Termination</w:t>
      </w:r>
      <w:bookmarkEnd w:id="2473"/>
      <w:bookmarkEnd w:id="2474"/>
      <w:bookmarkEnd w:id="2475"/>
      <w:bookmarkEnd w:id="2476"/>
      <w:bookmarkEnd w:id="2477"/>
      <w:bookmarkEnd w:id="2478"/>
      <w:bookmarkEnd w:id="2479"/>
    </w:p>
    <w:bookmarkStart w:id="2480" w:name="_MON_1608748503"/>
    <w:bookmarkEnd w:id="2480"/>
    <w:p w14:paraId="69C70F90" w14:textId="77777777" w:rsidR="00776774" w:rsidRPr="00140E21" w:rsidRDefault="00776774" w:rsidP="00776774">
      <w:pPr>
        <w:pStyle w:val="TH"/>
      </w:pPr>
      <w:r w:rsidRPr="00140E21">
        <w:object w:dxaOrig="9923" w:dyaOrig="6518" w14:anchorId="16254784">
          <v:shape id="_x0000_i1159" type="#_x0000_t75" style="width:448.5pt;height:326.25pt" o:ole="">
            <v:imagedata r:id="rId280" o:title="" cropleft="3744f" cropright="2621f"/>
          </v:shape>
          <o:OLEObject Type="Embed" ProgID="Word.Picture.8" ShapeID="_x0000_i1159" DrawAspect="Content" ObjectID="_1662451411" r:id="rId281"/>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37EA3315" w14:textId="7777777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77777777" w:rsidR="00776774" w:rsidRPr="00140E21" w:rsidRDefault="00776774" w:rsidP="00776774">
      <w:pPr>
        <w:pStyle w:val="B1"/>
      </w:pPr>
      <w:r w:rsidRPr="00140E21">
        <w:rPr>
          <w:lang w:eastAsia="zh-CN"/>
        </w:rPr>
        <w:t>5.</w:t>
      </w:r>
      <w:r w:rsidRPr="00140E21">
        <w:rPr>
          <w:lang w:eastAsia="zh-CN"/>
        </w:rPr>
        <w:tab/>
        <w:t>The PCF notifies the AF as explained in clause 7.3.1 steps 6-7 of TS</w:t>
      </w:r>
      <w:r>
        <w:rPr>
          <w:lang w:eastAsia="zh-CN"/>
        </w:rPr>
        <w:t> </w:t>
      </w:r>
      <w:r w:rsidRPr="00140E21">
        <w:rPr>
          <w:lang w:eastAsia="zh-CN"/>
        </w:rPr>
        <w:t>23.203</w:t>
      </w:r>
      <w:r>
        <w:rPr>
          <w:lang w:eastAsia="zh-CN"/>
        </w:rPr>
        <w:t> </w:t>
      </w:r>
      <w:r w:rsidRPr="00140E21">
        <w:t>[24].</w:t>
      </w:r>
    </w:p>
    <w:p w14:paraId="2AFB3F26" w14:textId="77777777" w:rsidR="00776774" w:rsidRPr="00140E21" w:rsidRDefault="00776774" w:rsidP="00776774">
      <w:pPr>
        <w:pStyle w:val="B1"/>
        <w:rPr>
          <w:lang w:eastAsia="zh-CN"/>
        </w:rPr>
      </w:pPr>
      <w:r w:rsidRPr="00140E21">
        <w:rPr>
          <w:lang w:eastAsia="zh-CN"/>
        </w:rPr>
        <w:tab/>
        <w:t>PCF may invoke Nbsf_Management_Deregister service operation to delete the binding created in BSF.</w:t>
      </w:r>
    </w:p>
    <w:p w14:paraId="03B25060" w14:textId="77777777"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481" w:name="_Toc20204241"/>
      <w:bookmarkStart w:id="2482" w:name="_Toc27894933"/>
      <w:bookmarkStart w:id="2483" w:name="_Toc36192014"/>
      <w:bookmarkStart w:id="2484" w:name="_Toc45193104"/>
      <w:bookmarkStart w:id="2485" w:name="_Toc47592736"/>
      <w:bookmarkStart w:id="2486" w:name="_Toc51834823"/>
      <w:bookmarkStart w:id="2487" w:name="_Toc51835765"/>
      <w:bookmarkStart w:id="2488" w:name="_Hlk500260650"/>
      <w:r w:rsidRPr="00140E21">
        <w:rPr>
          <w:lang w:eastAsia="zh-CN"/>
        </w:rPr>
        <w:t>4.16.7</w:t>
      </w:r>
      <w:r w:rsidRPr="00140E21">
        <w:rPr>
          <w:lang w:eastAsia="zh-CN"/>
        </w:rPr>
        <w:tab/>
        <w:t>Negotiations for future background data transfer</w:t>
      </w:r>
      <w:bookmarkEnd w:id="2481"/>
      <w:bookmarkEnd w:id="2482"/>
      <w:bookmarkEnd w:id="2483"/>
      <w:bookmarkEnd w:id="2484"/>
      <w:bookmarkEnd w:id="2485"/>
      <w:bookmarkEnd w:id="2486"/>
      <w:bookmarkEnd w:id="2487"/>
    </w:p>
    <w:p w14:paraId="18D12555" w14:textId="77777777" w:rsidR="00776774" w:rsidRPr="00140E21" w:rsidRDefault="00776774" w:rsidP="00776774">
      <w:pPr>
        <w:pStyle w:val="Heading4"/>
        <w:rPr>
          <w:lang w:eastAsia="zh-CN"/>
        </w:rPr>
      </w:pPr>
      <w:bookmarkStart w:id="2489" w:name="_Toc20204242"/>
      <w:bookmarkStart w:id="2490" w:name="_Toc27894934"/>
      <w:bookmarkStart w:id="2491" w:name="_Toc36192015"/>
      <w:bookmarkStart w:id="2492" w:name="_Toc45193105"/>
      <w:bookmarkStart w:id="2493" w:name="_Toc47592737"/>
      <w:bookmarkStart w:id="2494" w:name="_Toc51834824"/>
      <w:bookmarkStart w:id="2495" w:name="_Toc51835766"/>
      <w:bookmarkEnd w:id="2488"/>
      <w:r w:rsidRPr="00140E21">
        <w:rPr>
          <w:lang w:eastAsia="zh-CN"/>
        </w:rPr>
        <w:t>4.16.7.1</w:t>
      </w:r>
      <w:r w:rsidRPr="00140E21">
        <w:rPr>
          <w:lang w:eastAsia="zh-CN"/>
        </w:rPr>
        <w:tab/>
        <w:t>General</w:t>
      </w:r>
      <w:bookmarkEnd w:id="2489"/>
      <w:bookmarkEnd w:id="2490"/>
      <w:bookmarkEnd w:id="2491"/>
      <w:bookmarkEnd w:id="2492"/>
      <w:bookmarkEnd w:id="2493"/>
      <w:bookmarkEnd w:id="2494"/>
      <w:bookmarkEnd w:id="2495"/>
    </w:p>
    <w:p w14:paraId="2A91F98F" w14:textId="77777777" w:rsidR="00776774" w:rsidRPr="00140E21" w:rsidRDefault="00776774" w:rsidP="00776774">
      <w:r w:rsidRPr="00140E21">
        <w:t>The procedure for future background data transfer as specified in clause 4.16.7.2 enables the negotiation between the NEF and the H-PCF about the transfer policies for the future background data transfer (as described in clause 6.1.2.4 in TS</w:t>
      </w:r>
      <w:r>
        <w:t> </w:t>
      </w:r>
      <w:r w:rsidRPr="00140E21">
        <w:t>23.503</w:t>
      </w:r>
      <w:r>
        <w:t> </w:t>
      </w:r>
      <w:r w:rsidRPr="00140E21">
        <w:t>[20]). The transfer policies consist of a desired time window for the background data transfer, a reference to a charging rate for the time window</w:t>
      </w:r>
      <w:r>
        <w:t>, network area information,</w:t>
      </w:r>
      <w:r w:rsidRPr="00140E21">
        <w:t xml:space="preserve"> and optionally a maximum aggregated bitrate, as described in clause 6.1.</w:t>
      </w:r>
      <w:r>
        <w:t>2.4 of TS 23.503 [20]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77777777" w:rsidR="00776774" w:rsidRPr="00140E21" w:rsidRDefault="00776774" w:rsidP="00776774">
      <w:pPr>
        <w:rPr>
          <w:lang w:eastAsia="zh-CN"/>
        </w:rPr>
      </w:pPr>
      <w:r w:rsidRPr="00140E21">
        <w:rPr>
          <w:lang w:eastAsia="zh-CN"/>
        </w:rPr>
        <w:t>The procedure for BDT warning notification as specified in clause 4.16.7.3 enables the PCF to notify the AF that the network performance in the area of interest goes below the criteria set by the operator as described in clause 6.1.2.4 of TS</w:t>
      </w:r>
      <w:r>
        <w:rPr>
          <w:lang w:eastAsia="zh-CN"/>
        </w:rPr>
        <w:t> </w:t>
      </w:r>
      <w:r w:rsidRPr="00140E21">
        <w:rPr>
          <w:lang w:eastAsia="zh-CN"/>
        </w:rPr>
        <w:t>23.503</w:t>
      </w:r>
      <w:r>
        <w:rPr>
          <w:lang w:eastAsia="zh-CN"/>
        </w:rPr>
        <w:t> </w:t>
      </w:r>
      <w:r w:rsidRPr="00140E21">
        <w:rPr>
          <w:lang w:eastAsia="zh-CN"/>
        </w:rPr>
        <w:t>[20].</w:t>
      </w:r>
    </w:p>
    <w:p w14:paraId="4E5FEBDF" w14:textId="77777777" w:rsidR="00776774" w:rsidRPr="00140E21" w:rsidRDefault="00776774" w:rsidP="00776774">
      <w:pPr>
        <w:pStyle w:val="Heading4"/>
        <w:rPr>
          <w:lang w:eastAsia="zh-CN"/>
        </w:rPr>
      </w:pPr>
      <w:bookmarkStart w:id="2496" w:name="_Toc20204243"/>
      <w:bookmarkStart w:id="2497" w:name="_Toc27894935"/>
      <w:bookmarkStart w:id="2498" w:name="_Toc36192016"/>
      <w:bookmarkStart w:id="2499" w:name="_Toc45193106"/>
      <w:bookmarkStart w:id="2500" w:name="_Toc47592738"/>
      <w:bookmarkStart w:id="2501" w:name="_Toc51834825"/>
      <w:bookmarkStart w:id="2502" w:name="_Toc51835767"/>
      <w:r w:rsidRPr="00140E21">
        <w:rPr>
          <w:lang w:eastAsia="zh-CN"/>
        </w:rPr>
        <w:t>4.16.7.2</w:t>
      </w:r>
      <w:r w:rsidRPr="00140E21">
        <w:rPr>
          <w:lang w:eastAsia="zh-CN"/>
        </w:rPr>
        <w:tab/>
        <w:t>Procedures for future background data transfer</w:t>
      </w:r>
      <w:bookmarkEnd w:id="2496"/>
      <w:bookmarkEnd w:id="2497"/>
      <w:bookmarkEnd w:id="2498"/>
      <w:bookmarkEnd w:id="2499"/>
      <w:bookmarkEnd w:id="2500"/>
      <w:bookmarkEnd w:id="2501"/>
      <w:bookmarkEnd w:id="2502"/>
    </w:p>
    <w:bookmarkStart w:id="2503" w:name="_MON_1581547308"/>
    <w:bookmarkEnd w:id="2503"/>
    <w:p w14:paraId="50E8A32E" w14:textId="77777777" w:rsidR="00776774" w:rsidRPr="00140E21" w:rsidRDefault="00776774" w:rsidP="00776774">
      <w:pPr>
        <w:pStyle w:val="TH"/>
      </w:pPr>
      <w:r w:rsidRPr="00140E21">
        <w:object w:dxaOrig="8705" w:dyaOrig="5799" w14:anchorId="2F355D5C">
          <v:shape id="_x0000_i1160" type="#_x0000_t75" style="width:435pt;height:289.5pt" o:ole="">
            <v:imagedata r:id="rId282" o:title=""/>
          </v:shape>
          <o:OLEObject Type="Embed" ProgID="Word.Picture.8" ShapeID="_x0000_i1160" DrawAspect="Content" ObjectID="_1662451412" r:id="rId283"/>
        </w:object>
      </w:r>
    </w:p>
    <w:p w14:paraId="07C8EC0A" w14:textId="77777777" w:rsidR="00776774" w:rsidRPr="00140E21" w:rsidRDefault="00776774" w:rsidP="00776774">
      <w:pPr>
        <w:pStyle w:val="TF"/>
      </w:pPr>
      <w:r w:rsidRPr="00140E21">
        <w:t>Figure 4.16.7.2-1: Negotiation for future background data transfer</w:t>
      </w:r>
    </w:p>
    <w:p w14:paraId="4213E452" w14:textId="77777777" w:rsidR="00776774" w:rsidRPr="00140E21" w:rsidRDefault="00776774" w:rsidP="00776774">
      <w:pPr>
        <w:pStyle w:val="B1"/>
      </w:pPr>
      <w:r w:rsidRPr="00140E21">
        <w:t>1.</w:t>
      </w:r>
      <w:r w:rsidRPr="00140E21">
        <w:tab/>
        <w:t>The AF invokes the Nnef_BDTPNegotiation_Create (ASP id, Number of UEs, Volume per UE, Desired time window, and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7777777" w:rsidR="00776774" w:rsidRPr="00140E21" w:rsidRDefault="00776774" w:rsidP="00776774">
      <w:pPr>
        <w:pStyle w:val="B1"/>
      </w:pPr>
      <w:r w:rsidRPr="00140E21">
        <w:t>2b.</w:t>
      </w:r>
      <w:r w:rsidRPr="00140E21">
        <w:tab/>
        <w:t>The NEF invokes the Npcf_BDTPolicyControl_Create (ASP id,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77777777"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 as defined in TS</w:t>
      </w:r>
      <w:r>
        <w:t> </w:t>
      </w:r>
      <w:r w:rsidRPr="00140E21">
        <w:t>23.288</w:t>
      </w:r>
      <w:r>
        <w:t> </w:t>
      </w:r>
      <w:r w:rsidRPr="00140E21">
        <w:t>[50].</w:t>
      </w:r>
    </w:p>
    <w:p w14:paraId="3D90E985" w14:textId="77777777" w:rsidR="00776774" w:rsidRPr="00140E21" w:rsidRDefault="00776774" w:rsidP="00776774">
      <w:pPr>
        <w:pStyle w:val="NO"/>
      </w:pPr>
      <w:r w:rsidRPr="00140E21">
        <w:t>NOTE 2:</w:t>
      </w:r>
      <w:r w:rsidRPr="00140E21">
        <w:tab/>
        <w:t>When the External Group Identifier was provided and the Network Area Information was not provided by the AF at step 1, the NWDAF derives the Network Area Information from the Internal Group ID as defined in clause 6.6 of TS</w:t>
      </w:r>
      <w:r>
        <w:t> </w:t>
      </w:r>
      <w:r w:rsidRPr="00140E21">
        <w:t>23.288</w:t>
      </w:r>
      <w:r>
        <w:t> </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77777777"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 TS 23.503 [20])</w:t>
      </w:r>
      <w:r w:rsidRPr="00140E21">
        <w:t xml:space="preserve"> in the UDR by invoking Nudr_DM_Update (BDT Reference id, Policy Data, Background Data Transfer, updated data).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504" w:name="_Toc20204244"/>
      <w:bookmarkStart w:id="2505" w:name="_Toc27894936"/>
      <w:bookmarkStart w:id="2506" w:name="_Toc36192017"/>
      <w:bookmarkStart w:id="2507" w:name="_Toc45193107"/>
      <w:bookmarkStart w:id="2508" w:name="_Toc47592739"/>
      <w:bookmarkStart w:id="2509" w:name="_Toc51834826"/>
      <w:bookmarkStart w:id="2510" w:name="_Toc51835768"/>
      <w:r w:rsidRPr="00140E21">
        <w:rPr>
          <w:lang w:eastAsia="zh-CN"/>
        </w:rPr>
        <w:t>4.16.7.3</w:t>
      </w:r>
      <w:r w:rsidRPr="00140E21">
        <w:rPr>
          <w:lang w:eastAsia="zh-CN"/>
        </w:rPr>
        <w:tab/>
        <w:t>Procedure for BDT warning notification</w:t>
      </w:r>
      <w:bookmarkEnd w:id="2504"/>
      <w:bookmarkEnd w:id="2505"/>
      <w:bookmarkEnd w:id="2506"/>
      <w:bookmarkEnd w:id="2507"/>
      <w:bookmarkEnd w:id="2508"/>
      <w:bookmarkEnd w:id="2509"/>
      <w:bookmarkEnd w:id="2510"/>
    </w:p>
    <w:p w14:paraId="5FD7FF93" w14:textId="77777777" w:rsidR="00776774" w:rsidRDefault="00776774" w:rsidP="00776774">
      <w:pPr>
        <w:pStyle w:val="TH"/>
      </w:pPr>
      <w:r>
        <w:object w:dxaOrig="22441" w:dyaOrig="24301" w14:anchorId="2D4B540F">
          <v:shape id="_x0000_i1161" type="#_x0000_t75" style="width:402.75pt;height:437.25pt" o:ole="">
            <v:imagedata r:id="rId284" o:title=""/>
          </v:shape>
          <o:OLEObject Type="Embed" ProgID="Visio.Drawing.15" ShapeID="_x0000_i1161" DrawAspect="Content" ObjectID="_1662451413" r:id="rId285"/>
        </w:object>
      </w:r>
    </w:p>
    <w:p w14:paraId="7C749B51" w14:textId="77777777" w:rsidR="00776774" w:rsidRPr="00140E21" w:rsidRDefault="00776774" w:rsidP="00776774">
      <w:pPr>
        <w:pStyle w:val="TF"/>
        <w:rPr>
          <w:lang w:eastAsia="zh-CN"/>
        </w:rPr>
      </w:pPr>
      <w:r w:rsidRPr="00140E21">
        <w:rPr>
          <w:lang w:eastAsia="zh-CN"/>
        </w:rPr>
        <w:t>Figure 4.16.7.3-1: The procedure for BDT warning notification</w:t>
      </w:r>
    </w:p>
    <w:p w14:paraId="2077685D" w14:textId="77777777"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TS 23.288 [50].</w:t>
      </w:r>
    </w:p>
    <w:p w14:paraId="1FEB8E08" w14:textId="77777777" w:rsidR="00776774" w:rsidRPr="00140E21" w:rsidRDefault="00776774" w:rsidP="00776774">
      <w:pPr>
        <w:pStyle w:val="B1"/>
        <w:rPr>
          <w:lang w:eastAsia="zh-CN"/>
        </w:rPr>
      </w:pPr>
      <w:r w:rsidRPr="00140E21">
        <w:rPr>
          <w:lang w:eastAsia="zh-CN"/>
        </w:rPr>
        <w:t>2.</w:t>
      </w:r>
      <w:r w:rsidRPr="00140E21">
        <w:rPr>
          <w:lang w:eastAsia="zh-CN"/>
        </w:rPr>
        <w:tab/>
        <w:t>The PCF is notified when the network performance in the area of interest goes below the criteria set by the operator from the NWDAF as described</w:t>
      </w:r>
      <w:r>
        <w:rPr>
          <w:lang w:eastAsia="zh-CN"/>
        </w:rPr>
        <w:t xml:space="preserve"> for the Network Performance analytics</w:t>
      </w:r>
      <w:r w:rsidRPr="00140E21">
        <w:rPr>
          <w:lang w:eastAsia="zh-CN"/>
        </w:rPr>
        <w:t xml:space="preserve"> in TS</w:t>
      </w:r>
      <w:r>
        <w:rPr>
          <w:lang w:eastAsia="zh-CN"/>
        </w:rPr>
        <w:t> </w:t>
      </w:r>
      <w:r w:rsidRPr="00140E21">
        <w:rPr>
          <w:lang w:eastAsia="zh-CN"/>
        </w:rPr>
        <w:t>23.288</w:t>
      </w:r>
      <w:r>
        <w:rPr>
          <w:lang w:eastAsia="zh-CN"/>
        </w:rPr>
        <w:t> </w:t>
      </w:r>
      <w:r w:rsidRPr="00140E21">
        <w:rPr>
          <w:lang w:eastAsia="zh-CN"/>
        </w:rPr>
        <w:t>[50].</w:t>
      </w:r>
    </w:p>
    <w:p w14:paraId="2AB47F02" w14:textId="77777777"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p>
    <w:p w14:paraId="697928BF" w14:textId="77777777" w:rsidR="00776774" w:rsidRDefault="00776774" w:rsidP="00776774">
      <w:pPr>
        <w:pStyle w:val="B1"/>
        <w:rPr>
          <w:lang w:eastAsia="zh-CN"/>
        </w:rPr>
      </w:pPr>
      <w:r w:rsidRPr="00140E21">
        <w:rPr>
          <w:lang w:eastAsia="zh-CN"/>
        </w:rPr>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 TS 23.503 [20])</w:t>
      </w:r>
      <w:r w:rsidRPr="00140E21">
        <w:rPr>
          <w:lang w:eastAsia="zh-CN"/>
        </w:rPr>
        <w:t xml:space="preserve"> to the H-PCF. The H-PCF</w:t>
      </w:r>
      <w:r>
        <w:rPr>
          <w:lang w:eastAsia="zh-CN"/>
        </w:rPr>
        <w:t xml:space="preserve"> identifies the BDT policies affected by the notification received from NWDAF. For each of them, the H-PCF</w:t>
      </w:r>
      <w:r w:rsidRPr="00140E21">
        <w:rPr>
          <w:lang w:eastAsia="zh-CN"/>
        </w:rPr>
        <w:t xml:space="preserve"> determines the ASP of which the background traffic will be influenced by the degradation of network performance and which requested the H-PCF to send the notification.</w:t>
      </w:r>
      <w:r>
        <w:rPr>
          <w:lang w:eastAsia="zh-CN"/>
        </w:rPr>
        <w:t xml:space="preserve"> The PCF then decides based on operator policies, whether a new list of candidate Background Data Transfer policies can be calculated. If the PCF does not find any new candidate BDT policy, the previously negotiated BDT policy shall be kept and no interaction with the ASP shall occur.</w:t>
      </w:r>
    </w:p>
    <w:p w14:paraId="681D09FD" w14:textId="77777777" w:rsidR="00776774" w:rsidRDefault="00776774" w:rsidP="00776774">
      <w:pPr>
        <w:pStyle w:val="NO"/>
      </w:pPr>
      <w:r>
        <w:t>NOTE 1:</w:t>
      </w:r>
      <w:r>
        <w:tab/>
        <w:t>The BDT Policies of ASP which did not request to be notified are kept and no interaction with those ASPs occurs.</w:t>
      </w:r>
    </w:p>
    <w:p w14:paraId="3D15309D" w14:textId="77777777" w:rsidR="00776774" w:rsidRPr="00140E21" w:rsidRDefault="00776774" w:rsidP="00776774">
      <w:pPr>
        <w:pStyle w:val="B1"/>
        <w:rPr>
          <w:lang w:eastAsia="zh-CN"/>
        </w:rPr>
      </w:pPr>
      <w:r>
        <w:rPr>
          <w:lang w:eastAsia="zh-CN"/>
        </w:rPr>
        <w:t>5.</w:t>
      </w:r>
      <w:r>
        <w:rPr>
          <w:lang w:eastAsia="zh-CN"/>
        </w:rPr>
        <w:tab/>
        <w:t>The PCF sets the BDT policy in the UDR as invalidated.</w:t>
      </w:r>
    </w:p>
    <w:p w14:paraId="70F6BA9E" w14:textId="77777777" w:rsidR="00776774" w:rsidRDefault="00776774" w:rsidP="00776774">
      <w:pPr>
        <w:pStyle w:val="NO"/>
      </w:pPr>
      <w:r>
        <w:t>NOTE 1:</w:t>
      </w:r>
      <w:r>
        <w:tab/>
        <w:t>The BDT Policies that are applicable for future sessions are checked by the PCF in step 4.</w:t>
      </w:r>
    </w:p>
    <w:p w14:paraId="44623975" w14:textId="77777777" w:rsidR="00776774" w:rsidRPr="00140E21" w:rsidRDefault="00776774" w:rsidP="00776774">
      <w:pPr>
        <w:pStyle w:val="B1"/>
        <w:rPr>
          <w:lang w:eastAsia="zh-CN"/>
        </w:rPr>
      </w:pPr>
      <w:r>
        <w:rPr>
          <w:lang w:eastAsia="zh-CN"/>
        </w:rPr>
        <w:t>6</w:t>
      </w:r>
      <w:r w:rsidRPr="00140E21">
        <w:rPr>
          <w:lang w:eastAsia="zh-CN"/>
        </w:rPr>
        <w:t>.</w:t>
      </w:r>
      <w:r w:rsidRPr="00140E21">
        <w:rPr>
          <w:lang w:eastAsia="zh-CN"/>
        </w:rPr>
        <w:tab/>
        <w:t xml:space="preserve">The PCF sends the notification to the NEF by invoking Npcf_PolicyControl_Notify (Background </w:t>
      </w:r>
      <w:r>
        <w:rPr>
          <w:lang w:eastAsia="zh-CN"/>
        </w:rPr>
        <w:t>D</w:t>
      </w:r>
      <w:r w:rsidRPr="00140E21">
        <w:rPr>
          <w:lang w:eastAsia="zh-CN"/>
        </w:rPr>
        <w:t xml:space="preserve">ata </w:t>
      </w:r>
      <w:r>
        <w:rPr>
          <w:lang w:eastAsia="zh-CN"/>
        </w:rPr>
        <w:t>T</w:t>
      </w:r>
      <w:r w:rsidRPr="00140E21">
        <w:rPr>
          <w:lang w:eastAsia="zh-CN"/>
        </w:rPr>
        <w:t xml:space="preserve">ransfer </w:t>
      </w:r>
      <w:r>
        <w:rPr>
          <w:lang w:eastAsia="zh-CN"/>
        </w:rPr>
        <w:t>R</w:t>
      </w:r>
      <w:r w:rsidRPr="00140E21">
        <w:rPr>
          <w:lang w:eastAsia="zh-CN"/>
        </w:rPr>
        <w:t>eference ID</w:t>
      </w:r>
      <w:r>
        <w:rPr>
          <w:lang w:eastAsia="zh-CN"/>
        </w:rPr>
        <w:t>, list of candidate Background Data Transfer policies</w:t>
      </w:r>
      <w:r w:rsidRPr="00140E21">
        <w:rPr>
          <w:lang w:eastAsia="zh-CN"/>
        </w:rPr>
        <w:t>) service operation.</w:t>
      </w:r>
    </w:p>
    <w:p w14:paraId="0743134D" w14:textId="77777777" w:rsidR="00776774" w:rsidRPr="00140E21" w:rsidRDefault="00776774" w:rsidP="00776774">
      <w:pPr>
        <w:pStyle w:val="B1"/>
        <w:rPr>
          <w:lang w:eastAsia="zh-CN"/>
        </w:rPr>
      </w:pPr>
      <w:r>
        <w:rPr>
          <w:lang w:eastAsia="zh-CN"/>
        </w:rPr>
        <w:t>7</w:t>
      </w:r>
      <w:r w:rsidRPr="00140E21">
        <w:rPr>
          <w:lang w:eastAsia="zh-CN"/>
        </w:rPr>
        <w:t>.</w:t>
      </w:r>
      <w:r w:rsidRPr="00140E21">
        <w:rPr>
          <w:lang w:eastAsia="zh-CN"/>
        </w:rPr>
        <w:tab/>
        <w:t xml:space="preserve">The NEF </w:t>
      </w:r>
      <w:r>
        <w:rPr>
          <w:lang w:eastAsia="zh-CN"/>
        </w:rPr>
        <w:t xml:space="preserve">sends the BDT warning notification to </w:t>
      </w:r>
      <w:r w:rsidRPr="00140E21">
        <w:rPr>
          <w:lang w:eastAsia="zh-CN"/>
        </w:rPr>
        <w:t xml:space="preserve">the AF by invoking Nnef_BDTPNegotiation_Notify (Background </w:t>
      </w:r>
      <w:r>
        <w:rPr>
          <w:lang w:eastAsia="zh-CN"/>
        </w:rPr>
        <w:t>D</w:t>
      </w:r>
      <w:r w:rsidRPr="00140E21">
        <w:rPr>
          <w:lang w:eastAsia="zh-CN"/>
        </w:rPr>
        <w:t xml:space="preserve">ata </w:t>
      </w:r>
      <w:r>
        <w:rPr>
          <w:lang w:eastAsia="zh-CN"/>
        </w:rPr>
        <w:t>T</w:t>
      </w:r>
      <w:r w:rsidRPr="00140E21">
        <w:rPr>
          <w:lang w:eastAsia="zh-CN"/>
        </w:rPr>
        <w:t xml:space="preserve">ransfer </w:t>
      </w:r>
      <w:r>
        <w:rPr>
          <w:lang w:eastAsia="zh-CN"/>
        </w:rPr>
        <w:t>R</w:t>
      </w:r>
      <w:r w:rsidRPr="00140E21">
        <w:rPr>
          <w:lang w:eastAsia="zh-CN"/>
        </w:rPr>
        <w:t>eference ID</w:t>
      </w:r>
      <w:r>
        <w:rPr>
          <w:lang w:eastAsia="zh-CN"/>
        </w:rPr>
        <w:t>, list of candidate Background Data Transfer policies</w:t>
      </w:r>
      <w:r w:rsidRPr="00140E21">
        <w:rPr>
          <w:lang w:eastAsia="zh-CN"/>
        </w:rPr>
        <w:t>) service operation.</w:t>
      </w:r>
    </w:p>
    <w:p w14:paraId="334823A0" w14:textId="77777777" w:rsidR="00776774" w:rsidRDefault="00776774" w:rsidP="00776774">
      <w:pPr>
        <w:pStyle w:val="B1"/>
        <w:rPr>
          <w:lang w:eastAsia="zh-CN"/>
        </w:rPr>
      </w:pPr>
      <w:r>
        <w:rPr>
          <w:lang w:eastAsia="zh-CN"/>
        </w:rPr>
        <w:t>8.</w:t>
      </w:r>
      <w:r>
        <w:rPr>
          <w:lang w:eastAsia="zh-CN"/>
        </w:rPr>
        <w:tab/>
        <w:t>The AF selects one of the new Background Data Transfer policies included in the candidate list in the BDT warning notification.</w:t>
      </w:r>
    </w:p>
    <w:p w14:paraId="718B82DE" w14:textId="77777777" w:rsidR="00776774" w:rsidRDefault="00776774" w:rsidP="00776774">
      <w:pPr>
        <w:pStyle w:val="B1"/>
        <w:rPr>
          <w:lang w:eastAsia="zh-CN"/>
        </w:rPr>
      </w:pPr>
      <w:r>
        <w:rPr>
          <w:lang w:eastAsia="zh-CN"/>
        </w:rPr>
        <w:t>9.</w:t>
      </w:r>
      <w:r>
        <w:rPr>
          <w:lang w:eastAsia="zh-CN"/>
        </w:rPr>
        <w:tab/>
        <w:t>If the AF selects any of the new Background Data Transfer policies, the steps 8-13 from clause 4.16.7.2 are executed.</w:t>
      </w:r>
    </w:p>
    <w:p w14:paraId="1028855F" w14:textId="77777777" w:rsidR="00776774" w:rsidRDefault="00776774" w:rsidP="00776774">
      <w:pPr>
        <w:pStyle w:val="B1"/>
        <w:rPr>
          <w:lang w:eastAsia="zh-CN"/>
        </w:rPr>
      </w:pPr>
      <w:r>
        <w:rPr>
          <w:lang w:eastAsia="zh-CN"/>
        </w:rPr>
        <w:t>10.</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77777777" w:rsidR="00776774" w:rsidRDefault="00776774" w:rsidP="00776774">
      <w:pPr>
        <w:pStyle w:val="B1"/>
        <w:rPr>
          <w:lang w:eastAsia="zh-CN"/>
        </w:rPr>
      </w:pPr>
      <w:r>
        <w:rPr>
          <w:lang w:eastAsia="zh-CN"/>
        </w:rPr>
        <w:t>11.-12.</w:t>
      </w:r>
      <w:r>
        <w:rPr>
          <w:lang w:eastAsia="zh-CN"/>
        </w:rPr>
        <w:tab/>
        <w:t>If the step 10 is executed, the PCF removes the BDT policy from UDR for the corresponding Background Data Transfer Reference ID.</w:t>
      </w:r>
    </w:p>
    <w:p w14:paraId="4BE0D444" w14:textId="77777777" w:rsidR="00776774" w:rsidRDefault="00776774" w:rsidP="00776774">
      <w:pPr>
        <w:pStyle w:val="NO"/>
      </w:pPr>
      <w:r>
        <w:t>NOTE 2:</w:t>
      </w:r>
      <w:r>
        <w:tab/>
        <w:t>The PCF can also remove the no longer valid BDT policy after an operator configurable time for the case that the AF does not respond.</w:t>
      </w:r>
    </w:p>
    <w:p w14:paraId="0B3C1B6F" w14:textId="77777777" w:rsidR="00776774" w:rsidRDefault="00776774" w:rsidP="00776774">
      <w:pPr>
        <w:pStyle w:val="B1"/>
        <w:rPr>
          <w:lang w:eastAsia="zh-CN"/>
        </w:rPr>
      </w:pPr>
      <w:r>
        <w:rPr>
          <w:lang w:eastAsia="zh-CN"/>
        </w:rPr>
        <w:t>13.</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511" w:name="_Toc20204245"/>
      <w:bookmarkStart w:id="2512" w:name="_Toc27894937"/>
      <w:bookmarkStart w:id="2513" w:name="_Toc36192018"/>
      <w:bookmarkStart w:id="2514" w:name="_Toc45193108"/>
      <w:bookmarkStart w:id="2515" w:name="_Toc47592740"/>
      <w:bookmarkStart w:id="2516" w:name="_Toc51834827"/>
      <w:bookmarkStart w:id="2517" w:name="_Toc51835769"/>
      <w:r w:rsidRPr="00140E21">
        <w:rPr>
          <w:lang w:eastAsia="zh-CN"/>
        </w:rPr>
        <w:t>4.16.8</w:t>
      </w:r>
      <w:r w:rsidRPr="00140E21">
        <w:rPr>
          <w:lang w:eastAsia="zh-CN"/>
        </w:rPr>
        <w:tab/>
        <w:t>Procedures on interaction between PCF and CHF</w:t>
      </w:r>
      <w:bookmarkEnd w:id="2511"/>
      <w:bookmarkEnd w:id="2512"/>
      <w:bookmarkEnd w:id="2513"/>
      <w:bookmarkEnd w:id="2514"/>
      <w:bookmarkEnd w:id="2515"/>
      <w:bookmarkEnd w:id="2516"/>
      <w:bookmarkEnd w:id="2517"/>
    </w:p>
    <w:p w14:paraId="318CFF31" w14:textId="77777777" w:rsidR="00776774" w:rsidRPr="00140E21" w:rsidRDefault="00776774" w:rsidP="00776774">
      <w:pPr>
        <w:pStyle w:val="Heading4"/>
        <w:rPr>
          <w:lang w:eastAsia="zh-CN"/>
        </w:rPr>
      </w:pPr>
      <w:bookmarkStart w:id="2518" w:name="_Toc20204246"/>
      <w:bookmarkStart w:id="2519" w:name="_Toc27894938"/>
      <w:bookmarkStart w:id="2520" w:name="_Toc36192019"/>
      <w:bookmarkStart w:id="2521" w:name="_Toc45193109"/>
      <w:bookmarkStart w:id="2522" w:name="_Toc47592741"/>
      <w:bookmarkStart w:id="2523" w:name="_Toc51834828"/>
      <w:bookmarkStart w:id="2524" w:name="_Toc51835770"/>
      <w:r w:rsidRPr="00140E21">
        <w:rPr>
          <w:lang w:eastAsia="zh-CN"/>
        </w:rPr>
        <w:t>4.16.8.1</w:t>
      </w:r>
      <w:r w:rsidRPr="00140E21">
        <w:rPr>
          <w:lang w:eastAsia="zh-CN"/>
        </w:rPr>
        <w:tab/>
        <w:t>General</w:t>
      </w:r>
      <w:bookmarkEnd w:id="2518"/>
      <w:bookmarkEnd w:id="2519"/>
      <w:bookmarkEnd w:id="2520"/>
      <w:bookmarkEnd w:id="2521"/>
      <w:bookmarkEnd w:id="2522"/>
      <w:bookmarkEnd w:id="2523"/>
      <w:bookmarkEnd w:id="2524"/>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525" w:name="_Toc20204247"/>
      <w:bookmarkStart w:id="2526" w:name="_Toc27894939"/>
      <w:bookmarkStart w:id="2527" w:name="_Toc36192020"/>
      <w:bookmarkStart w:id="2528" w:name="_Toc45193110"/>
      <w:bookmarkStart w:id="2529" w:name="_Toc47592742"/>
      <w:bookmarkStart w:id="2530" w:name="_Toc51834829"/>
      <w:bookmarkStart w:id="2531" w:name="_Toc51835771"/>
      <w:r w:rsidRPr="00140E21">
        <w:rPr>
          <w:lang w:eastAsia="zh-CN"/>
        </w:rPr>
        <w:t>4.16.8.2</w:t>
      </w:r>
      <w:r w:rsidRPr="00140E21">
        <w:rPr>
          <w:lang w:eastAsia="zh-CN"/>
        </w:rPr>
        <w:tab/>
        <w:t>Initial Spending Limit Retrieval</w:t>
      </w:r>
      <w:bookmarkEnd w:id="2525"/>
      <w:bookmarkEnd w:id="2526"/>
      <w:bookmarkEnd w:id="2527"/>
      <w:bookmarkEnd w:id="2528"/>
      <w:bookmarkEnd w:id="2529"/>
      <w:bookmarkEnd w:id="2530"/>
      <w:bookmarkEnd w:id="2531"/>
    </w:p>
    <w:p w14:paraId="14A97E64" w14:textId="77777777"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 and to subscribe to spending limit reporting (i.e. to notifications of policy counter status changes) by the CHF. If the 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32" w:name="_MON_1582880089"/>
    <w:bookmarkEnd w:id="2532"/>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62" type="#_x0000_t75" style="width:177.75pt;height:2in" o:ole="">
            <v:imagedata r:id="rId286" o:title=""/>
          </v:shape>
          <o:OLEObject Type="Embed" ProgID="Word.Picture.8" ShapeID="_x0000_i1162" DrawAspect="Content" ObjectID="_1662451414" r:id="rId287"/>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7777777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533" w:name="_Toc20204248"/>
      <w:bookmarkStart w:id="2534" w:name="_Toc27894940"/>
      <w:bookmarkStart w:id="2535" w:name="_Toc36192021"/>
      <w:bookmarkStart w:id="2536" w:name="_Toc45193111"/>
      <w:bookmarkStart w:id="2537" w:name="_Toc47592743"/>
      <w:bookmarkStart w:id="2538" w:name="_Toc51834830"/>
      <w:bookmarkStart w:id="2539" w:name="_Toc51835772"/>
      <w:r w:rsidRPr="00140E21">
        <w:rPr>
          <w:lang w:eastAsia="zh-CN"/>
        </w:rPr>
        <w:t>4.16.8.3</w:t>
      </w:r>
      <w:r w:rsidRPr="00140E21">
        <w:rPr>
          <w:lang w:eastAsia="zh-CN"/>
        </w:rPr>
        <w:tab/>
        <w:t>Intermediate Spending Limit Report Retrieval</w:t>
      </w:r>
      <w:bookmarkEnd w:id="2533"/>
      <w:bookmarkEnd w:id="2534"/>
      <w:bookmarkEnd w:id="2535"/>
      <w:bookmarkEnd w:id="2536"/>
      <w:bookmarkEnd w:id="2537"/>
      <w:bookmarkEnd w:id="2538"/>
      <w:bookmarkEnd w:id="2539"/>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40" w:name="_MON_1582880354"/>
    <w:bookmarkEnd w:id="2540"/>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63" type="#_x0000_t75" style="width:192.75pt;height:166.5pt" o:ole="">
            <v:imagedata r:id="rId288" o:title=""/>
          </v:shape>
          <o:OLEObject Type="Embed" ProgID="Word.Picture.8" ShapeID="_x0000_i1163" DrawAspect="Content" ObjectID="_1662451415" r:id="rId289"/>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7777777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541" w:name="_Toc20204249"/>
      <w:bookmarkStart w:id="2542" w:name="_Toc27894941"/>
      <w:bookmarkStart w:id="2543" w:name="_Toc36192022"/>
      <w:bookmarkStart w:id="2544" w:name="_Toc45193112"/>
      <w:bookmarkStart w:id="2545" w:name="_Toc47592744"/>
      <w:bookmarkStart w:id="2546" w:name="_Toc51834831"/>
      <w:bookmarkStart w:id="2547" w:name="_Toc51835773"/>
      <w:r w:rsidRPr="00140E21">
        <w:rPr>
          <w:lang w:eastAsia="zh-CN"/>
        </w:rPr>
        <w:t>4.16.8.4</w:t>
      </w:r>
      <w:r w:rsidRPr="00140E21">
        <w:rPr>
          <w:lang w:eastAsia="zh-CN"/>
        </w:rPr>
        <w:tab/>
        <w:t>Final Spending Limit Report Retrieval</w:t>
      </w:r>
      <w:bookmarkEnd w:id="2541"/>
      <w:bookmarkEnd w:id="2542"/>
      <w:bookmarkEnd w:id="2543"/>
      <w:bookmarkEnd w:id="2544"/>
      <w:bookmarkEnd w:id="2545"/>
      <w:bookmarkEnd w:id="2546"/>
      <w:bookmarkEnd w:id="2547"/>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548" w:name="_MON_1582880561"/>
    <w:bookmarkEnd w:id="2548"/>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64" type="#_x0000_t75" style="width:185.25pt;height:141pt" o:ole="">
            <v:imagedata r:id="rId290" o:title=""/>
          </v:shape>
          <o:OLEObject Type="Embed" ProgID="Word.Picture.8" ShapeID="_x0000_i1164" DrawAspect="Content" ObjectID="_1662451416" r:id="rId291"/>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549" w:name="_Toc20204250"/>
      <w:bookmarkStart w:id="2550" w:name="_Toc27894942"/>
      <w:bookmarkStart w:id="2551" w:name="_Toc36192023"/>
      <w:bookmarkStart w:id="2552" w:name="_Toc45193113"/>
      <w:bookmarkStart w:id="2553" w:name="_Toc47592745"/>
      <w:bookmarkStart w:id="2554" w:name="_Toc51834832"/>
      <w:bookmarkStart w:id="2555" w:name="_Toc51835774"/>
      <w:r w:rsidRPr="00140E21">
        <w:rPr>
          <w:lang w:eastAsia="zh-CN"/>
        </w:rPr>
        <w:t>4.16.8.5</w:t>
      </w:r>
      <w:r w:rsidRPr="00140E21">
        <w:rPr>
          <w:lang w:eastAsia="zh-CN"/>
        </w:rPr>
        <w:tab/>
        <w:t>Spending Limit Report</w:t>
      </w:r>
      <w:bookmarkEnd w:id="2549"/>
      <w:bookmarkEnd w:id="2550"/>
      <w:bookmarkEnd w:id="2551"/>
      <w:bookmarkEnd w:id="2552"/>
      <w:bookmarkEnd w:id="2553"/>
      <w:bookmarkEnd w:id="2554"/>
      <w:bookmarkEnd w:id="2555"/>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556" w:name="_MON_1582880757"/>
    <w:bookmarkEnd w:id="2556"/>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65" type="#_x0000_t75" style="width:198pt;height:143.25pt" o:ole="">
            <v:imagedata r:id="rId292" o:title=""/>
          </v:shape>
          <o:OLEObject Type="Embed" ProgID="Word.Picture.8" ShapeID="_x0000_i1165" DrawAspect="Content" ObjectID="_1662451417" r:id="rId293"/>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77777777"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 and decides to instruct the PCF to apply one or more pending statuses for a requested policy counter.</w:t>
      </w:r>
    </w:p>
    <w:p w14:paraId="574C0257" w14:textId="77777777"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 and in the Event Information the policy counter status, and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557" w:name="_Toc20204251"/>
      <w:bookmarkStart w:id="2558" w:name="_Toc27894943"/>
      <w:bookmarkStart w:id="2559" w:name="_Toc36192024"/>
      <w:bookmarkStart w:id="2560" w:name="_Toc45193114"/>
      <w:bookmarkStart w:id="2561" w:name="_Toc47592746"/>
      <w:bookmarkStart w:id="2562" w:name="_Toc51834833"/>
      <w:bookmarkStart w:id="2563" w:name="_Toc51835775"/>
      <w:r w:rsidRPr="00140E21">
        <w:rPr>
          <w:rFonts w:eastAsia="Malgun Gothic"/>
          <w:lang w:eastAsia="ja-JP"/>
        </w:rPr>
        <w:t>4.16.8.6</w:t>
      </w:r>
      <w:r w:rsidRPr="00140E21">
        <w:rPr>
          <w:rFonts w:eastAsia="Malgun Gothic"/>
          <w:lang w:eastAsia="ja-JP"/>
        </w:rPr>
        <w:tab/>
        <w:t>CHF report the removal of the subscriber</w:t>
      </w:r>
      <w:bookmarkEnd w:id="2557"/>
      <w:bookmarkEnd w:id="2558"/>
      <w:bookmarkEnd w:id="2559"/>
      <w:bookmarkEnd w:id="2560"/>
      <w:bookmarkEnd w:id="2561"/>
      <w:bookmarkEnd w:id="2562"/>
      <w:bookmarkEnd w:id="2563"/>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564" w:name="_MON_1591482385"/>
    <w:bookmarkEnd w:id="2564"/>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66" type="#_x0000_t75" style="width:285pt;height:150.75pt" o:ole="">
            <v:imagedata r:id="rId294" o:title=""/>
          </v:shape>
          <o:OLEObject Type="Embed" ProgID="Word.Picture.8" ShapeID="_x0000_i1166" DrawAspect="Content" ObjectID="_1662451418" r:id="rId295"/>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565" w:name="_Toc20204252"/>
      <w:bookmarkStart w:id="2566" w:name="_Toc27894944"/>
      <w:bookmarkStart w:id="2567" w:name="_Toc36192025"/>
      <w:bookmarkStart w:id="2568" w:name="_Toc45193115"/>
      <w:bookmarkStart w:id="2569" w:name="_Toc47592747"/>
      <w:bookmarkStart w:id="2570" w:name="_Toc51834834"/>
      <w:bookmarkStart w:id="2571" w:name="_Toc51835776"/>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565"/>
      <w:bookmarkEnd w:id="2566"/>
      <w:bookmarkEnd w:id="2567"/>
      <w:bookmarkEnd w:id="2568"/>
      <w:bookmarkEnd w:id="2569"/>
      <w:bookmarkEnd w:id="2570"/>
      <w:bookmarkEnd w:id="2571"/>
    </w:p>
    <w:bookmarkStart w:id="2572" w:name="_MON_1591349683"/>
    <w:bookmarkEnd w:id="2572"/>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67" type="#_x0000_t75" style="width:381.75pt;height:291pt" o:ole="">
            <v:imagedata r:id="rId296" o:title=""/>
          </v:shape>
          <o:OLEObject Type="Embed" ProgID="Word.Picture.8" ShapeID="_x0000_i1167" DrawAspect="Content" ObjectID="_1662451419" r:id="rId297"/>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573" w:name="_Toc20204253"/>
      <w:bookmarkStart w:id="2574" w:name="_Toc27894945"/>
      <w:bookmarkStart w:id="2575" w:name="_Toc36192026"/>
      <w:bookmarkStart w:id="2576" w:name="_Toc45193116"/>
      <w:bookmarkStart w:id="2577" w:name="_Toc47592748"/>
      <w:bookmarkStart w:id="2578" w:name="_Toc51834835"/>
      <w:bookmarkStart w:id="2579" w:name="_Toc51835777"/>
      <w:r w:rsidRPr="00140E21">
        <w:rPr>
          <w:lang w:eastAsia="zh-CN"/>
        </w:rPr>
        <w:t>4.16.10</w:t>
      </w:r>
      <w:r w:rsidRPr="00140E21">
        <w:rPr>
          <w:lang w:eastAsia="zh-CN"/>
        </w:rPr>
        <w:tab/>
        <w:t>Void</w:t>
      </w:r>
      <w:bookmarkEnd w:id="2573"/>
      <w:bookmarkEnd w:id="2574"/>
      <w:bookmarkEnd w:id="2575"/>
      <w:bookmarkEnd w:id="2576"/>
      <w:bookmarkEnd w:id="2577"/>
      <w:bookmarkEnd w:id="2578"/>
      <w:bookmarkEnd w:id="2579"/>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580" w:name="_Toc20204254"/>
      <w:bookmarkStart w:id="2581" w:name="_Toc27894946"/>
      <w:bookmarkStart w:id="2582" w:name="_Toc36192027"/>
      <w:bookmarkStart w:id="2583" w:name="_Toc45193117"/>
      <w:bookmarkStart w:id="2584" w:name="_Toc47592749"/>
      <w:bookmarkStart w:id="2585" w:name="_Toc51834836"/>
      <w:bookmarkStart w:id="2586" w:name="_Toc51835778"/>
      <w:r w:rsidRPr="00140E21">
        <w:rPr>
          <w:lang w:eastAsia="zh-CN"/>
        </w:rPr>
        <w:t>4.16.11</w:t>
      </w:r>
      <w:r w:rsidRPr="00140E21">
        <w:rPr>
          <w:lang w:eastAsia="zh-CN"/>
        </w:rPr>
        <w:tab/>
        <w:t>UE Policy Association Establishment</w:t>
      </w:r>
      <w:bookmarkEnd w:id="2580"/>
      <w:bookmarkEnd w:id="2581"/>
      <w:bookmarkEnd w:id="2582"/>
      <w:bookmarkEnd w:id="2583"/>
      <w:bookmarkEnd w:id="2584"/>
      <w:bookmarkEnd w:id="2585"/>
      <w:bookmarkEnd w:id="2586"/>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68" type="#_x0000_t75" style="width:366.75pt;height:354.75pt" o:ole="">
            <v:imagedata r:id="rId298" o:title=""/>
          </v:shape>
          <o:OLEObject Type="Embed" ProgID="Word.Picture.8" ShapeID="_x0000_i1168" DrawAspect="Content" ObjectID="_1662451420" r:id="rId299"/>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77777777"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clause 5.34 of TS 23.501 [2]),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02ADBB1C" w14:textId="77777777"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77777777"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TS</w:t>
      </w:r>
      <w:r>
        <w:rPr>
          <w:lang w:eastAsia="zh-CN"/>
        </w:rPr>
        <w:t> </w:t>
      </w:r>
      <w:r w:rsidRPr="00140E21">
        <w:rPr>
          <w:lang w:eastAsia="zh-CN"/>
        </w:rPr>
        <w:t>23.503</w:t>
      </w:r>
      <w:r>
        <w:rPr>
          <w:lang w:eastAsia="zh-CN"/>
        </w:rPr>
        <w:t> </w:t>
      </w:r>
      <w:r w:rsidRPr="00140E21">
        <w:rPr>
          <w:lang w:eastAsia="zh-CN"/>
        </w:rPr>
        <w:t>[20] and in the case of of roaming H-PCF provides the UE policy container in the Npcf_UEPolicyControl UpdateNotify Request.</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77777777"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 TS</w:t>
      </w:r>
      <w:r>
        <w:rPr>
          <w:lang w:eastAsia="zh-CN"/>
        </w:rPr>
        <w:t> </w:t>
      </w:r>
      <w:r w:rsidRPr="00140E21">
        <w:rPr>
          <w:lang w:eastAsia="zh-CN"/>
        </w:rPr>
        <w:t>23.503</w:t>
      </w:r>
      <w:r>
        <w:rPr>
          <w:lang w:eastAsia="zh-CN"/>
        </w:rPr>
        <w:t> </w:t>
      </w:r>
      <w:r w:rsidRPr="00140E21">
        <w:rPr>
          <w:lang w:eastAsia="zh-CN"/>
        </w:rPr>
        <w:t>[20] clause 6.1.2.2.2.</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587" w:name="_Toc20204255"/>
      <w:bookmarkStart w:id="2588" w:name="_Toc27894947"/>
      <w:bookmarkStart w:id="2589" w:name="_Toc36192028"/>
      <w:bookmarkStart w:id="2590" w:name="_Toc45193118"/>
      <w:bookmarkStart w:id="2591" w:name="_Toc47592750"/>
      <w:bookmarkStart w:id="2592" w:name="_Toc51834837"/>
      <w:bookmarkStart w:id="2593" w:name="_Toc51835779"/>
      <w:r w:rsidRPr="00140E21">
        <w:rPr>
          <w:lang w:eastAsia="zh-CN"/>
        </w:rPr>
        <w:t>4.16.12</w:t>
      </w:r>
      <w:r w:rsidRPr="00140E21">
        <w:rPr>
          <w:lang w:eastAsia="zh-CN"/>
        </w:rPr>
        <w:tab/>
        <w:t>UE Policy Association Modification</w:t>
      </w:r>
      <w:bookmarkEnd w:id="2587"/>
      <w:bookmarkEnd w:id="2588"/>
      <w:bookmarkEnd w:id="2589"/>
      <w:bookmarkEnd w:id="2590"/>
      <w:bookmarkEnd w:id="2591"/>
      <w:bookmarkEnd w:id="2592"/>
      <w:bookmarkEnd w:id="2593"/>
    </w:p>
    <w:p w14:paraId="077787D0" w14:textId="77777777" w:rsidR="00776774" w:rsidRPr="00140E21" w:rsidRDefault="00776774" w:rsidP="00776774">
      <w:pPr>
        <w:pStyle w:val="Heading4"/>
        <w:rPr>
          <w:lang w:eastAsia="zh-CN"/>
        </w:rPr>
      </w:pPr>
      <w:bookmarkStart w:id="2594" w:name="_Toc20204256"/>
      <w:bookmarkStart w:id="2595" w:name="_Toc27894948"/>
      <w:bookmarkStart w:id="2596" w:name="_Toc36192029"/>
      <w:bookmarkStart w:id="2597" w:name="_Toc45193119"/>
      <w:bookmarkStart w:id="2598" w:name="_Toc47592751"/>
      <w:bookmarkStart w:id="2599" w:name="_Toc51834838"/>
      <w:bookmarkStart w:id="2600" w:name="_Toc51835780"/>
      <w:r w:rsidRPr="00140E21">
        <w:rPr>
          <w:lang w:eastAsia="zh-CN"/>
        </w:rPr>
        <w:t>4.16.12.1</w:t>
      </w:r>
      <w:r w:rsidRPr="00140E21">
        <w:rPr>
          <w:lang w:eastAsia="zh-CN"/>
        </w:rPr>
        <w:tab/>
        <w:t>UE Policy Association Modification initiated by the AMF</w:t>
      </w:r>
      <w:bookmarkEnd w:id="2594"/>
      <w:bookmarkEnd w:id="2595"/>
      <w:bookmarkEnd w:id="2596"/>
      <w:bookmarkEnd w:id="2597"/>
      <w:bookmarkEnd w:id="2598"/>
      <w:bookmarkEnd w:id="2599"/>
      <w:bookmarkEnd w:id="2600"/>
    </w:p>
    <w:p w14:paraId="0FA1D85C" w14:textId="77777777" w:rsidR="00776774" w:rsidRPr="00140E21" w:rsidRDefault="00776774" w:rsidP="00776774">
      <w:pPr>
        <w:pStyle w:val="Heading5"/>
        <w:rPr>
          <w:lang w:eastAsia="zh-CN"/>
        </w:rPr>
      </w:pPr>
      <w:bookmarkStart w:id="2601" w:name="_Toc20204257"/>
      <w:bookmarkStart w:id="2602" w:name="_Toc27894949"/>
      <w:bookmarkStart w:id="2603" w:name="_Toc36192030"/>
      <w:bookmarkStart w:id="2604" w:name="_Toc45193120"/>
      <w:bookmarkStart w:id="2605" w:name="_Toc47592752"/>
      <w:bookmarkStart w:id="2606" w:name="_Toc51834839"/>
      <w:bookmarkStart w:id="2607" w:name="_Toc51835781"/>
      <w:r w:rsidRPr="00140E21">
        <w:rPr>
          <w:lang w:eastAsia="zh-CN"/>
        </w:rPr>
        <w:t>4.16.12.1.1</w:t>
      </w:r>
      <w:r w:rsidRPr="00140E21">
        <w:rPr>
          <w:lang w:eastAsia="zh-CN"/>
        </w:rPr>
        <w:tab/>
        <w:t>UE Policy Association Modification initiated by the AMF without AMF relocation</w:t>
      </w:r>
      <w:bookmarkEnd w:id="2601"/>
      <w:bookmarkEnd w:id="2602"/>
      <w:bookmarkEnd w:id="2603"/>
      <w:bookmarkEnd w:id="2604"/>
      <w:bookmarkEnd w:id="2605"/>
      <w:bookmarkEnd w:id="2606"/>
      <w:bookmarkEnd w:id="2607"/>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608" w:name="_MON_1607529013"/>
    <w:bookmarkEnd w:id="2608"/>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69" type="#_x0000_t75" style="width:424.5pt;height:349.5pt" o:ole="">
            <v:imagedata r:id="rId300" o:title=""/>
          </v:shape>
          <o:OLEObject Type="Embed" ProgID="Word.Picture.8" ShapeID="_x0000_i1169" DrawAspect="Content" ObjectID="_1662451421" r:id="rId301"/>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TS</w:t>
      </w:r>
      <w:r>
        <w:rPr>
          <w:lang w:eastAsia="zh-CN"/>
        </w:rPr>
        <w:t> </w:t>
      </w:r>
      <w:r w:rsidRPr="00140E21">
        <w:rPr>
          <w:lang w:eastAsia="zh-CN"/>
        </w:rPr>
        <w:t>29.525</w:t>
      </w:r>
      <w:r>
        <w:rPr>
          <w:lang w:eastAsia="zh-CN"/>
        </w:rPr>
        <w:t> </w:t>
      </w:r>
      <w:r w:rsidRPr="00140E21">
        <w:rPr>
          <w:lang w:eastAsia="zh-CN"/>
        </w:rPr>
        <w:t>[58] and the Policy Control Request Trigger met. In roaming scenario, based on operator policies, the AMF may provide to the V-PCF the PCF ID of the selected H-PCF. The V-PCF contacts the H-PCF.</w:t>
      </w:r>
    </w:p>
    <w:p w14:paraId="74447643" w14:textId="77777777"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77777777" w:rsidR="00776774" w:rsidRPr="00140E21" w:rsidRDefault="00776774" w:rsidP="00776774">
      <w:pPr>
        <w:pStyle w:val="B1"/>
        <w:rPr>
          <w:lang w:eastAsia="zh-CN"/>
        </w:rPr>
      </w:pPr>
      <w:r w:rsidRPr="00140E21">
        <w:rPr>
          <w:lang w:eastAsia="zh-CN"/>
        </w:rPr>
        <w:t>3.</w:t>
      </w:r>
      <w:r w:rsidRPr="00140E21">
        <w:rPr>
          <w:lang w:eastAsia="zh-CN"/>
        </w:rPr>
        <w:tab/>
        <w:t>The H-PCF replies to the V-PCF.</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7777777" w:rsidR="00776774" w:rsidRPr="00140E21" w:rsidRDefault="00776774" w:rsidP="00776774">
      <w:pPr>
        <w:pStyle w:val="B1"/>
        <w:rPr>
          <w:lang w:eastAsia="zh-CN"/>
        </w:rPr>
      </w:pPr>
      <w:r w:rsidRPr="00140E21">
        <w:rPr>
          <w:lang w:eastAsia="zh-CN"/>
        </w:rPr>
        <w:t>5.</w:t>
      </w:r>
      <w:r w:rsidRPr="00140E21">
        <w:rPr>
          <w:lang w:eastAsia="zh-CN"/>
        </w:rPr>
        <w:tab/>
        <w:t>The (H-)PCF may create the UE policy container including UE policy information as defined in clause 6.6 of TS</w:t>
      </w:r>
      <w:r>
        <w:rPr>
          <w:lang w:eastAsia="zh-CN"/>
        </w:rPr>
        <w:t> </w:t>
      </w:r>
      <w:r w:rsidRPr="00140E21">
        <w:rPr>
          <w:lang w:eastAsia="zh-CN"/>
        </w:rPr>
        <w:t>23.503</w:t>
      </w:r>
      <w:r>
        <w:rPr>
          <w:lang w:eastAsia="zh-CN"/>
        </w:rPr>
        <w:t> </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77777777" w:rsidR="00776774" w:rsidRPr="00140E21" w:rsidRDefault="00776774" w:rsidP="00776774">
      <w:pPr>
        <w:pStyle w:val="B1"/>
        <w:rPr>
          <w:lang w:eastAsia="zh-CN"/>
        </w:rPr>
      </w:pPr>
      <w:r w:rsidRPr="00140E21">
        <w:rPr>
          <w:lang w:eastAsia="zh-CN"/>
        </w:rPr>
        <w:tab/>
        <w:t>Steps 7, 8 and 9 are the same as steps 8, 9 and 10 of procedure UE Policy Assocaition Establishment in clause 4.16.11.</w:t>
      </w:r>
    </w:p>
    <w:p w14:paraId="789B4448" w14:textId="77777777" w:rsidR="00776774" w:rsidRPr="00140E21" w:rsidRDefault="00776774" w:rsidP="00776774">
      <w:pPr>
        <w:pStyle w:val="Heading4"/>
        <w:rPr>
          <w:lang w:eastAsia="zh-CN"/>
        </w:rPr>
      </w:pPr>
      <w:bookmarkStart w:id="2609" w:name="_Toc20204258"/>
      <w:bookmarkStart w:id="2610" w:name="_Toc27894950"/>
      <w:bookmarkStart w:id="2611" w:name="_Toc36192031"/>
      <w:bookmarkStart w:id="2612" w:name="_Toc45193121"/>
      <w:bookmarkStart w:id="2613" w:name="_Toc47592753"/>
      <w:bookmarkStart w:id="2614" w:name="_Toc51834840"/>
      <w:bookmarkStart w:id="2615" w:name="_Toc51835782"/>
      <w:r w:rsidRPr="00140E21">
        <w:rPr>
          <w:lang w:eastAsia="zh-CN"/>
        </w:rPr>
        <w:t>4.16.12.1.2</w:t>
      </w:r>
      <w:r w:rsidRPr="00140E21">
        <w:rPr>
          <w:lang w:eastAsia="zh-CN"/>
        </w:rPr>
        <w:tab/>
        <w:t>UE Policy Association Modification with old PCF during AMF relocation</w:t>
      </w:r>
      <w:bookmarkEnd w:id="2609"/>
      <w:bookmarkEnd w:id="2610"/>
      <w:bookmarkEnd w:id="2611"/>
      <w:bookmarkEnd w:id="2612"/>
      <w:bookmarkEnd w:id="2613"/>
      <w:bookmarkEnd w:id="2614"/>
      <w:bookmarkEnd w:id="2615"/>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70" type="#_x0000_t75" style="width:430.5pt;height:333.75pt" o:ole="">
            <v:imagedata r:id="rId302" o:title=""/>
          </v:shape>
          <o:OLEObject Type="Embed" ProgID="Word.Picture.8" ShapeID="_x0000_i1170" DrawAspect="Content" ObjectID="_1662451422" r:id="rId303"/>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77777777" w:rsidR="00776774" w:rsidRPr="00140E21" w:rsidRDefault="00776774" w:rsidP="00776774">
      <w:pPr>
        <w:pStyle w:val="B1"/>
        <w:rPr>
          <w:lang w:eastAsia="zh-CN"/>
        </w:rPr>
      </w:pPr>
      <w:r w:rsidRPr="00140E21">
        <w:rPr>
          <w:lang w:eastAsia="zh-CN"/>
        </w:rPr>
        <w:t>5.</w:t>
      </w:r>
      <w:r w:rsidRPr="00140E21">
        <w:rPr>
          <w:lang w:eastAsia="zh-CN"/>
        </w:rPr>
        <w:tab/>
        <w:t>The H-PCF replies to the V-PCF.</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77777777" w:rsidR="00776774" w:rsidRPr="00140E21" w:rsidRDefault="00776774" w:rsidP="00776774">
      <w:pPr>
        <w:pStyle w:val="B1"/>
        <w:rPr>
          <w:lang w:eastAsia="zh-CN"/>
        </w:rPr>
      </w:pPr>
      <w:r w:rsidRPr="00140E21">
        <w:rPr>
          <w:lang w:eastAsia="zh-CN"/>
        </w:rPr>
        <w:t>7.</w:t>
      </w:r>
      <w:r w:rsidRPr="00140E21">
        <w:rPr>
          <w:lang w:eastAsia="zh-CN"/>
        </w:rPr>
        <w:tab/>
        <w:t>The (H-)PCF may create the UE policy containter including UE policy information as defined in clause 6.6 of TS</w:t>
      </w:r>
      <w:r>
        <w:rPr>
          <w:lang w:eastAsia="zh-CN"/>
        </w:rPr>
        <w:t> </w:t>
      </w:r>
      <w:r w:rsidRPr="00140E21">
        <w:rPr>
          <w:lang w:eastAsia="zh-CN"/>
        </w:rPr>
        <w:t>23.503</w:t>
      </w:r>
      <w:r>
        <w:rPr>
          <w:lang w:eastAsia="zh-CN"/>
        </w:rPr>
        <w:t> </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77777777" w:rsidR="00776774" w:rsidRPr="00140E21" w:rsidRDefault="00776774" w:rsidP="00776774">
      <w:pPr>
        <w:pStyle w:val="B1"/>
        <w:rPr>
          <w:lang w:eastAsia="zh-CN"/>
        </w:rPr>
      </w:pPr>
      <w:r w:rsidRPr="00140E21">
        <w:rPr>
          <w:lang w:eastAsia="zh-CN"/>
        </w:rPr>
        <w:tab/>
        <w:t>Steps 9, 10 and 11 are the same as steps 8, 9 and 10 of procedure UE Policy Assocaition Establishment in clause 4.16.11.</w:t>
      </w:r>
    </w:p>
    <w:p w14:paraId="6BCAF38F" w14:textId="77777777" w:rsidR="00776774" w:rsidRPr="00140E21" w:rsidRDefault="00776774" w:rsidP="00776774">
      <w:pPr>
        <w:pStyle w:val="Heading4"/>
        <w:rPr>
          <w:lang w:eastAsia="zh-CN"/>
        </w:rPr>
      </w:pPr>
      <w:bookmarkStart w:id="2616" w:name="_Toc20204259"/>
      <w:bookmarkStart w:id="2617" w:name="_Toc27894951"/>
      <w:bookmarkStart w:id="2618" w:name="_Toc36192032"/>
      <w:bookmarkStart w:id="2619" w:name="_Toc45193122"/>
      <w:bookmarkStart w:id="2620" w:name="_Toc47592754"/>
      <w:bookmarkStart w:id="2621" w:name="_Toc51834841"/>
      <w:bookmarkStart w:id="2622" w:name="_Toc51835783"/>
      <w:r w:rsidRPr="00140E21">
        <w:rPr>
          <w:lang w:eastAsia="zh-CN"/>
        </w:rPr>
        <w:t>4.16.12.2</w:t>
      </w:r>
      <w:r w:rsidRPr="00140E21">
        <w:rPr>
          <w:lang w:eastAsia="zh-CN"/>
        </w:rPr>
        <w:tab/>
        <w:t>UE Policy Association Modification initiated by the PCF</w:t>
      </w:r>
      <w:bookmarkEnd w:id="2616"/>
      <w:bookmarkEnd w:id="2617"/>
      <w:bookmarkEnd w:id="2618"/>
      <w:bookmarkEnd w:id="2619"/>
      <w:bookmarkEnd w:id="2620"/>
      <w:bookmarkEnd w:id="2621"/>
      <w:bookmarkEnd w:id="2622"/>
    </w:p>
    <w:p w14:paraId="63EEACE8" w14:textId="77777777" w:rsidR="00776774" w:rsidRPr="00140E21" w:rsidRDefault="00776774" w:rsidP="00776774">
      <w:pPr>
        <w:rPr>
          <w:rFonts w:eastAsia="DengXian"/>
        </w:rPr>
      </w:pPr>
      <w:bookmarkStart w:id="2623" w:name="_Hlk522748002"/>
      <w:r w:rsidRPr="00140E21">
        <w:rPr>
          <w:rFonts w:eastAsia="DengXian"/>
        </w:rPr>
        <w:t>This procedure is used to update UE policy and/or UE policy triggers.</w:t>
      </w:r>
    </w:p>
    <w:bookmarkEnd w:id="2623"/>
    <w:p w14:paraId="566C3924" w14:textId="77777777" w:rsidR="00776774" w:rsidRPr="00140E21" w:rsidRDefault="00776774" w:rsidP="00776774">
      <w:pPr>
        <w:pStyle w:val="TH"/>
      </w:pPr>
      <w:r w:rsidRPr="00140E21">
        <w:object w:dxaOrig="8858" w:dyaOrig="7229" w14:anchorId="45F35E7B">
          <v:shape id="_x0000_i1171" type="#_x0000_t75" style="width:441.75pt;height:362.25pt" o:ole="">
            <v:imagedata r:id="rId304" o:title=""/>
          </v:shape>
          <o:OLEObject Type="Embed" ProgID="Word.Picture.8" ShapeID="_x0000_i1171" DrawAspect="Content" ObjectID="_1662451423" r:id="rId305"/>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7777777"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 and provides the policy to the AMF via V-PCF.</w:t>
      </w:r>
    </w:p>
    <w:p w14:paraId="209465EC" w14:textId="77777777"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5G VN group data change</w:t>
      </w:r>
      <w:r w:rsidRPr="00140E21">
        <w:rPr>
          <w:lang w:eastAsia="zh-CN"/>
        </w:rPr>
        <w:t xml:space="preserve"> and a change is detected, the UDR notifies that the subscriber´s policy data of a UE</w:t>
      </w:r>
      <w:r>
        <w:rPr>
          <w:lang w:eastAsia="zh-CN"/>
        </w:rPr>
        <w:t xml:space="preserve"> or 5G VN group data</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77777777" w:rsidR="00776774" w:rsidRDefault="00776774" w:rsidP="00776774">
      <w:pPr>
        <w:pStyle w:val="B1"/>
        <w:rPr>
          <w:lang w:eastAsia="zh-CN"/>
        </w:rPr>
      </w:pPr>
      <w:r>
        <w:rPr>
          <w:lang w:eastAsia="zh-CN"/>
        </w:rPr>
        <w:tab/>
        <w:t>The UDR notifies the (H-)PCF of the updated 5G VN group data via Nudr_DM_Notify (Notification correlation Id, Group data,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77777777"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14:paraId="75AD2F9A" w14:textId="77777777" w:rsidR="00776774" w:rsidRPr="00140E21" w:rsidRDefault="00776774" w:rsidP="00776774">
      <w:pPr>
        <w:pStyle w:val="B1"/>
        <w:rPr>
          <w:lang w:eastAsia="zh-CN"/>
        </w:rPr>
      </w:pPr>
      <w:r w:rsidRPr="00140E21">
        <w:rPr>
          <w:lang w:eastAsia="zh-CN"/>
        </w:rPr>
        <w:t>3.</w:t>
      </w:r>
      <w:r w:rsidRPr="00140E21">
        <w:rPr>
          <w:lang w:eastAsia="zh-CN"/>
        </w:rPr>
        <w:tab/>
        <w:t>The (H-)PCF may create the UE policy container including UE policy information as defined in clause 6.1.2.2.2 of TS</w:t>
      </w:r>
      <w:r>
        <w:rPr>
          <w:lang w:eastAsia="zh-CN"/>
        </w:rPr>
        <w:t> </w:t>
      </w:r>
      <w:r w:rsidRPr="00140E21">
        <w:rPr>
          <w:lang w:eastAsia="zh-CN"/>
        </w:rPr>
        <w:t>23.503</w:t>
      </w:r>
      <w:r>
        <w:rPr>
          <w:lang w:eastAsia="zh-CN"/>
        </w:rPr>
        <w:t> </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624" w:name="_Toc20204260"/>
      <w:bookmarkStart w:id="2625" w:name="_Toc27894952"/>
      <w:bookmarkStart w:id="2626" w:name="_Toc36192033"/>
      <w:bookmarkStart w:id="2627" w:name="_Toc45193123"/>
      <w:bookmarkStart w:id="2628" w:name="_Toc47592755"/>
      <w:bookmarkStart w:id="2629" w:name="_Toc51834842"/>
      <w:bookmarkStart w:id="2630" w:name="_Toc51835784"/>
      <w:r w:rsidRPr="00140E21">
        <w:rPr>
          <w:lang w:eastAsia="zh-CN"/>
        </w:rPr>
        <w:t>4.16.13</w:t>
      </w:r>
      <w:r w:rsidRPr="00140E21">
        <w:rPr>
          <w:lang w:eastAsia="zh-CN"/>
        </w:rPr>
        <w:tab/>
        <w:t>UE Policy Association Termination</w:t>
      </w:r>
      <w:bookmarkEnd w:id="2624"/>
      <w:bookmarkEnd w:id="2625"/>
      <w:bookmarkEnd w:id="2626"/>
      <w:bookmarkEnd w:id="2627"/>
      <w:bookmarkEnd w:id="2628"/>
      <w:bookmarkEnd w:id="2629"/>
      <w:bookmarkEnd w:id="2630"/>
    </w:p>
    <w:p w14:paraId="7618C9BE" w14:textId="77777777" w:rsidR="00776774" w:rsidRPr="00140E21" w:rsidRDefault="00776774" w:rsidP="00776774">
      <w:pPr>
        <w:pStyle w:val="Heading4"/>
        <w:rPr>
          <w:lang w:eastAsia="zh-CN"/>
        </w:rPr>
      </w:pPr>
      <w:bookmarkStart w:id="2631" w:name="_Toc20204261"/>
      <w:bookmarkStart w:id="2632" w:name="_Toc27894953"/>
      <w:bookmarkStart w:id="2633" w:name="_Toc36192034"/>
      <w:bookmarkStart w:id="2634" w:name="_Toc45193124"/>
      <w:bookmarkStart w:id="2635" w:name="_Toc47592756"/>
      <w:bookmarkStart w:id="2636" w:name="_Toc51834843"/>
      <w:bookmarkStart w:id="2637" w:name="_Toc51835785"/>
      <w:r w:rsidRPr="00140E21">
        <w:rPr>
          <w:lang w:eastAsia="zh-CN"/>
        </w:rPr>
        <w:t>4.16.13.1</w:t>
      </w:r>
      <w:r w:rsidRPr="00140E21">
        <w:rPr>
          <w:lang w:eastAsia="zh-CN"/>
        </w:rPr>
        <w:tab/>
        <w:t>AMF-initiated UE Policy Association Termination</w:t>
      </w:r>
      <w:bookmarkEnd w:id="2631"/>
      <w:bookmarkEnd w:id="2632"/>
      <w:bookmarkEnd w:id="2633"/>
      <w:bookmarkEnd w:id="2634"/>
      <w:bookmarkEnd w:id="2635"/>
      <w:bookmarkEnd w:id="2636"/>
      <w:bookmarkEnd w:id="2637"/>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72" type="#_x0000_t75" style="width:362.25pt;height:238.5pt" o:ole="">
            <v:imagedata r:id="rId306" o:title=""/>
          </v:shape>
          <o:OLEObject Type="Embed" ProgID="Word.Picture.8" ShapeID="_x0000_i1172" DrawAspect="Content" ObjectID="_1662451424" r:id="rId307"/>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1FD6B06" w14:textId="77777777"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77777777"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79B1D534" w14:textId="77777777" w:rsidR="00776774" w:rsidRPr="00140E21" w:rsidRDefault="00776774" w:rsidP="00776774">
      <w:pPr>
        <w:pStyle w:val="Heading4"/>
        <w:rPr>
          <w:lang w:eastAsia="zh-CN"/>
        </w:rPr>
      </w:pPr>
      <w:bookmarkStart w:id="2638" w:name="_Toc20204262"/>
      <w:bookmarkStart w:id="2639" w:name="_Toc27894954"/>
      <w:bookmarkStart w:id="2640" w:name="_Toc36192035"/>
      <w:bookmarkStart w:id="2641" w:name="_Toc45193125"/>
      <w:bookmarkStart w:id="2642" w:name="_Toc47592757"/>
      <w:bookmarkStart w:id="2643" w:name="_Toc51834844"/>
      <w:bookmarkStart w:id="2644" w:name="_Toc51835786"/>
      <w:r w:rsidRPr="00140E21">
        <w:rPr>
          <w:lang w:eastAsia="zh-CN"/>
        </w:rPr>
        <w:t>4.16.13.2</w:t>
      </w:r>
      <w:r w:rsidRPr="00140E21">
        <w:rPr>
          <w:lang w:eastAsia="zh-CN"/>
        </w:rPr>
        <w:tab/>
        <w:t>PCF-initiated UE Policy Association Termination</w:t>
      </w:r>
      <w:bookmarkEnd w:id="2638"/>
      <w:bookmarkEnd w:id="2639"/>
      <w:bookmarkEnd w:id="2640"/>
      <w:bookmarkEnd w:id="2641"/>
      <w:bookmarkEnd w:id="2642"/>
      <w:bookmarkEnd w:id="2643"/>
      <w:bookmarkEnd w:id="2644"/>
    </w:p>
    <w:p w14:paraId="364D2A4C" w14:textId="77777777" w:rsidR="00776774" w:rsidRPr="00140E21" w:rsidRDefault="00776774" w:rsidP="00776774">
      <w:pPr>
        <w:pStyle w:val="TH"/>
        <w:rPr>
          <w:lang w:eastAsia="zh-CN"/>
        </w:rPr>
      </w:pPr>
      <w:r w:rsidRPr="00140E21">
        <w:rPr>
          <w:noProof/>
        </w:rPr>
        <w:object w:dxaOrig="8943" w:dyaOrig="5608" w14:anchorId="542A620A">
          <v:shape id="_x0000_i1173" type="#_x0000_t75" style="width:450pt;height:283.5pt" o:ole="">
            <v:imagedata r:id="rId308" o:title=""/>
          </v:shape>
          <o:OLEObject Type="Embed" ProgID="Word.Picture.8" ShapeID="_x0000_i1173" DrawAspect="Content" ObjectID="_1662451425" r:id="rId309"/>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72B19C3" w14:textId="77777777"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249D2AE6" w14:textId="77777777" w:rsidR="00776774" w:rsidRPr="00140E21" w:rsidRDefault="00776774" w:rsidP="00776774">
      <w:pPr>
        <w:pStyle w:val="Heading2"/>
        <w:rPr>
          <w:lang w:eastAsia="zh-CN"/>
        </w:rPr>
      </w:pPr>
      <w:bookmarkStart w:id="2645" w:name="_Toc20204263"/>
      <w:bookmarkStart w:id="2646" w:name="_Toc27894955"/>
      <w:bookmarkStart w:id="2647" w:name="_Toc36192036"/>
      <w:bookmarkStart w:id="2648" w:name="_Toc45193126"/>
      <w:bookmarkStart w:id="2649" w:name="_Toc47592758"/>
      <w:bookmarkStart w:id="2650" w:name="_Toc51834845"/>
      <w:bookmarkStart w:id="2651" w:name="_Toc51835787"/>
      <w:r w:rsidRPr="00140E21">
        <w:rPr>
          <w:lang w:eastAsia="zh-CN"/>
        </w:rPr>
        <w:t>4.17</w:t>
      </w:r>
      <w:r w:rsidRPr="00140E21">
        <w:rPr>
          <w:lang w:eastAsia="zh-CN"/>
        </w:rPr>
        <w:tab/>
        <w:t>Network Function Service Framework Procedure</w:t>
      </w:r>
      <w:bookmarkEnd w:id="2645"/>
      <w:bookmarkEnd w:id="2646"/>
      <w:bookmarkEnd w:id="2647"/>
      <w:bookmarkEnd w:id="2648"/>
      <w:bookmarkEnd w:id="2649"/>
      <w:bookmarkEnd w:id="2650"/>
      <w:bookmarkEnd w:id="2651"/>
    </w:p>
    <w:p w14:paraId="3C837739" w14:textId="77777777" w:rsidR="00776774" w:rsidRPr="00140E21" w:rsidRDefault="00776774" w:rsidP="00776774">
      <w:pPr>
        <w:pStyle w:val="Heading3"/>
        <w:rPr>
          <w:lang w:eastAsia="zh-CN"/>
        </w:rPr>
      </w:pPr>
      <w:bookmarkStart w:id="2652" w:name="_Toc20204264"/>
      <w:bookmarkStart w:id="2653" w:name="_Toc27894956"/>
      <w:bookmarkStart w:id="2654" w:name="_Toc36192037"/>
      <w:bookmarkStart w:id="2655" w:name="_Toc45193127"/>
      <w:bookmarkStart w:id="2656" w:name="_Toc47592759"/>
      <w:bookmarkStart w:id="2657" w:name="_Toc51834846"/>
      <w:bookmarkStart w:id="2658" w:name="_Toc51835788"/>
      <w:r w:rsidRPr="00140E21">
        <w:rPr>
          <w:lang w:eastAsia="zh-CN"/>
        </w:rPr>
        <w:t>4.17.1</w:t>
      </w:r>
      <w:r w:rsidRPr="00140E21">
        <w:rPr>
          <w:lang w:eastAsia="zh-CN"/>
        </w:rPr>
        <w:tab/>
        <w:t>NF service Registration</w:t>
      </w:r>
      <w:bookmarkEnd w:id="2652"/>
      <w:bookmarkEnd w:id="2653"/>
      <w:bookmarkEnd w:id="2654"/>
      <w:bookmarkEnd w:id="2655"/>
      <w:bookmarkEnd w:id="2656"/>
      <w:bookmarkEnd w:id="2657"/>
      <w:bookmarkEnd w:id="2658"/>
    </w:p>
    <w:p w14:paraId="1A818BFE" w14:textId="77777777"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this clause 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74" type="#_x0000_t75" style="width:339pt;height:169.5pt" o:ole="">
            <v:imagedata r:id="rId310" o:title=""/>
          </v:shape>
          <o:OLEObject Type="Embed" ProgID="Word.Picture.8" ShapeID="_x0000_i1174" DrawAspect="Content" ObjectID="_1662451426" r:id="rId311"/>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659" w:name="_Toc20204265"/>
      <w:bookmarkStart w:id="2660" w:name="_Toc27894957"/>
      <w:bookmarkStart w:id="2661" w:name="_Toc36192038"/>
      <w:bookmarkStart w:id="2662" w:name="_Toc45193128"/>
      <w:bookmarkStart w:id="2663" w:name="_Toc47592760"/>
      <w:bookmarkStart w:id="2664" w:name="_Toc51834847"/>
      <w:bookmarkStart w:id="2665" w:name="_Toc51835789"/>
      <w:r w:rsidRPr="00140E21">
        <w:rPr>
          <w:lang w:eastAsia="zh-CN"/>
        </w:rPr>
        <w:t>4.17.2</w:t>
      </w:r>
      <w:r w:rsidRPr="00140E21">
        <w:rPr>
          <w:lang w:eastAsia="zh-CN"/>
        </w:rPr>
        <w:tab/>
        <w:t>NF service update</w:t>
      </w:r>
      <w:bookmarkEnd w:id="2659"/>
      <w:bookmarkEnd w:id="2660"/>
      <w:bookmarkEnd w:id="2661"/>
      <w:bookmarkEnd w:id="2662"/>
      <w:bookmarkEnd w:id="2663"/>
      <w:bookmarkEnd w:id="2664"/>
      <w:bookmarkEnd w:id="2665"/>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75" type="#_x0000_t75" style="width:339pt;height:162.75pt" o:ole="">
            <v:imagedata r:id="rId312" o:title=""/>
          </v:shape>
          <o:OLEObject Type="Embed" ProgID="Word.Picture.8" ShapeID="_x0000_i1175" DrawAspect="Content" ObjectID="_1662451427" r:id="rId313"/>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666" w:name="_Toc20204266"/>
      <w:bookmarkStart w:id="2667" w:name="_Toc27894958"/>
      <w:bookmarkStart w:id="2668" w:name="_Toc36192039"/>
      <w:bookmarkStart w:id="2669" w:name="_Toc45193129"/>
      <w:bookmarkStart w:id="2670" w:name="_Toc47592761"/>
      <w:bookmarkStart w:id="2671" w:name="_Toc51834848"/>
      <w:bookmarkStart w:id="2672" w:name="_Toc51835790"/>
      <w:r w:rsidRPr="00140E21">
        <w:rPr>
          <w:lang w:eastAsia="zh-CN"/>
        </w:rPr>
        <w:t>4.17.3</w:t>
      </w:r>
      <w:r w:rsidRPr="00140E21">
        <w:rPr>
          <w:lang w:eastAsia="zh-CN"/>
        </w:rPr>
        <w:tab/>
        <w:t>NF service deregistration</w:t>
      </w:r>
      <w:bookmarkEnd w:id="2666"/>
      <w:bookmarkEnd w:id="2667"/>
      <w:bookmarkEnd w:id="2668"/>
      <w:bookmarkEnd w:id="2669"/>
      <w:bookmarkEnd w:id="2670"/>
      <w:bookmarkEnd w:id="2671"/>
      <w:bookmarkEnd w:id="2672"/>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176" type="#_x0000_t75" style="width:318.75pt;height:162.75pt" o:ole="">
            <v:imagedata r:id="rId314" o:title=""/>
          </v:shape>
          <o:OLEObject Type="Embed" ProgID="Word.Picture.8" ShapeID="_x0000_i1176" DrawAspect="Content" ObjectID="_1662451428" r:id="rId315"/>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673" w:name="_Toc20204267"/>
      <w:bookmarkStart w:id="2674" w:name="_Toc27894959"/>
      <w:bookmarkStart w:id="2675" w:name="_Toc36192040"/>
      <w:bookmarkStart w:id="2676" w:name="_Toc45193130"/>
      <w:bookmarkStart w:id="2677" w:name="_Toc47592762"/>
      <w:bookmarkStart w:id="2678" w:name="_Toc51834849"/>
      <w:bookmarkStart w:id="2679" w:name="_Toc51835791"/>
      <w:r w:rsidRPr="00140E21">
        <w:rPr>
          <w:lang w:eastAsia="zh-CN"/>
        </w:rPr>
        <w:t>4.17.4</w:t>
      </w:r>
      <w:r w:rsidRPr="00140E21">
        <w:rPr>
          <w:lang w:eastAsia="zh-CN"/>
        </w:rPr>
        <w:tab/>
        <w:t>NF/NF service discovery by NF service consumer in the same PLMN</w:t>
      </w:r>
      <w:bookmarkEnd w:id="2673"/>
      <w:bookmarkEnd w:id="2674"/>
      <w:bookmarkEnd w:id="2675"/>
      <w:bookmarkEnd w:id="2676"/>
      <w:bookmarkEnd w:id="2677"/>
      <w:bookmarkEnd w:id="2678"/>
      <w:bookmarkEnd w:id="2679"/>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177" type="#_x0000_t75" style="width:339pt;height:128.25pt" o:ole="">
            <v:imagedata r:id="rId316" o:title=""/>
          </v:shape>
          <o:OLEObject Type="Embed" ProgID="Word.Picture.8" ShapeID="_x0000_i1177" DrawAspect="Content" ObjectID="_1662451429" r:id="rId317"/>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77777777"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 (for UDM and AUSF discovery), S-NSSAI, NSI ID if available, and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TS</w:t>
      </w:r>
      <w:r>
        <w:t> </w:t>
      </w:r>
      <w:r w:rsidRPr="00140E21">
        <w:t>23.501</w:t>
      </w:r>
      <w:r>
        <w:t> </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77777777"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2680" w:name="_Toc20204268"/>
      <w:bookmarkStart w:id="2681" w:name="_Toc27894960"/>
      <w:bookmarkStart w:id="2682" w:name="_Toc36192041"/>
      <w:bookmarkStart w:id="2683" w:name="_Toc45193131"/>
      <w:bookmarkStart w:id="2684" w:name="_Toc47592763"/>
      <w:bookmarkStart w:id="2685" w:name="_Toc51834850"/>
      <w:bookmarkStart w:id="2686" w:name="_Toc51835792"/>
      <w:r w:rsidRPr="00140E21">
        <w:rPr>
          <w:lang w:eastAsia="zh-CN"/>
        </w:rPr>
        <w:t>4.17.5</w:t>
      </w:r>
      <w:r w:rsidRPr="00140E21">
        <w:rPr>
          <w:lang w:eastAsia="zh-CN"/>
        </w:rPr>
        <w:tab/>
        <w:t>NF/NF service discovery across PLMNs in the case of discovery made by NF service consumer</w:t>
      </w:r>
      <w:bookmarkEnd w:id="2680"/>
      <w:bookmarkEnd w:id="2681"/>
      <w:bookmarkEnd w:id="2682"/>
      <w:bookmarkEnd w:id="2683"/>
      <w:bookmarkEnd w:id="2684"/>
      <w:bookmarkEnd w:id="2685"/>
      <w:bookmarkEnd w:id="2686"/>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178" type="#_x0000_t75" style="width:339.75pt;height:137.25pt" o:ole="">
            <v:imagedata r:id="rId318" o:title=""/>
          </v:shape>
          <o:OLEObject Type="Embed" ProgID="Word.Picture.8" ShapeID="_x0000_i1178" DrawAspect="Content" ObjectID="_1662451430" r:id="rId319"/>
        </w:object>
      </w:r>
    </w:p>
    <w:p w14:paraId="2676B5F0" w14:textId="77777777" w:rsidR="00776774" w:rsidRPr="00140E21" w:rsidRDefault="00776774" w:rsidP="00776774">
      <w:pPr>
        <w:pStyle w:val="TF"/>
      </w:pPr>
      <w:r w:rsidRPr="00140E21">
        <w:t>Figure 4.17.5-1: NF/NF service discovery across PLMNs</w:t>
      </w:r>
    </w:p>
    <w:p w14:paraId="332E8571" w14:textId="77777777"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 and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77777777"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 and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775C6133" w14:textId="77777777" w:rsidR="00776774" w:rsidRPr="00140E21" w:rsidRDefault="00776774" w:rsidP="00776774">
      <w:pPr>
        <w:pStyle w:val="Heading3"/>
      </w:pPr>
      <w:bookmarkStart w:id="2687" w:name="_Toc20204269"/>
      <w:bookmarkStart w:id="2688" w:name="_Toc27894961"/>
      <w:bookmarkStart w:id="2689" w:name="_Toc36192042"/>
      <w:bookmarkStart w:id="2690" w:name="_Toc45193132"/>
      <w:bookmarkStart w:id="2691" w:name="_Toc47592764"/>
      <w:bookmarkStart w:id="2692" w:name="_Toc51834851"/>
      <w:bookmarkStart w:id="2693" w:name="_Toc51835793"/>
      <w:r w:rsidRPr="00140E21">
        <w:t>4.17.6</w:t>
      </w:r>
      <w:r w:rsidRPr="00140E21">
        <w:tab/>
        <w:t>SMF Provisioning of available UPFs using the NRF</w:t>
      </w:r>
      <w:bookmarkEnd w:id="2687"/>
      <w:bookmarkEnd w:id="2688"/>
      <w:bookmarkEnd w:id="2689"/>
      <w:bookmarkEnd w:id="2690"/>
      <w:bookmarkEnd w:id="2691"/>
      <w:bookmarkEnd w:id="2692"/>
      <w:bookmarkEnd w:id="2693"/>
    </w:p>
    <w:p w14:paraId="2E09E0FB" w14:textId="77777777" w:rsidR="00776774" w:rsidRPr="00140E21" w:rsidRDefault="00776774" w:rsidP="00776774">
      <w:pPr>
        <w:pStyle w:val="Heading4"/>
      </w:pPr>
      <w:bookmarkStart w:id="2694" w:name="_Toc20204270"/>
      <w:bookmarkStart w:id="2695" w:name="_Toc27894962"/>
      <w:bookmarkStart w:id="2696" w:name="_Toc36192043"/>
      <w:bookmarkStart w:id="2697" w:name="_Toc45193133"/>
      <w:bookmarkStart w:id="2698" w:name="_Toc47592765"/>
      <w:bookmarkStart w:id="2699" w:name="_Toc51834852"/>
      <w:bookmarkStart w:id="2700" w:name="_Toc51835794"/>
      <w:r w:rsidRPr="00140E21">
        <w:t>4.17.6.1</w:t>
      </w:r>
      <w:r w:rsidRPr="00140E21">
        <w:tab/>
        <w:t>General</w:t>
      </w:r>
      <w:bookmarkEnd w:id="2694"/>
      <w:bookmarkEnd w:id="2695"/>
      <w:bookmarkEnd w:id="2696"/>
      <w:bookmarkEnd w:id="2697"/>
      <w:bookmarkEnd w:id="2698"/>
      <w:bookmarkEnd w:id="2699"/>
      <w:bookmarkEnd w:id="2700"/>
    </w:p>
    <w:p w14:paraId="4C08D5F9" w14:textId="77777777" w:rsidR="00776774" w:rsidRPr="00140E21" w:rsidRDefault="00776774" w:rsidP="00776774">
      <w:r w:rsidRPr="00140E21">
        <w:t>This clause describes the provisioning of available UPFs in SMF using the NRF as documented in TS</w:t>
      </w:r>
      <w:r>
        <w:t> </w:t>
      </w:r>
      <w:r w:rsidRPr="00140E21">
        <w:t>23.501</w:t>
      </w:r>
      <w:r>
        <w:t> </w:t>
      </w:r>
      <w:r w:rsidRPr="00140E21">
        <w:t>[2], clause 6.3.3.</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77777777" w:rsidR="00776774" w:rsidRPr="00140E21" w:rsidRDefault="00776774" w:rsidP="00776774">
      <w:pPr>
        <w:pStyle w:val="NO"/>
      </w:pPr>
      <w:r w:rsidRPr="00140E21">
        <w:t>NOTE</w:t>
      </w:r>
      <w:r>
        <w:t> 1</w:t>
      </w:r>
      <w:r w:rsidRPr="00140E21">
        <w:t>:</w:t>
      </w:r>
      <w:r w:rsidRPr="00140E21">
        <w:tab/>
        <w:t>The protocol used by UPF to interact with NRF is described in TS</w:t>
      </w:r>
      <w:r>
        <w:t> </w:t>
      </w:r>
      <w:r w:rsidRPr="00140E21">
        <w:t>29.510</w:t>
      </w:r>
      <w:r>
        <w:t> </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701" w:name="_Toc20204271"/>
      <w:bookmarkStart w:id="2702" w:name="_Toc27894963"/>
      <w:bookmarkStart w:id="2703" w:name="_Toc36192044"/>
      <w:bookmarkStart w:id="2704" w:name="_Toc45193134"/>
      <w:bookmarkStart w:id="2705" w:name="_Toc47592766"/>
      <w:bookmarkStart w:id="2706" w:name="_Toc51834853"/>
      <w:bookmarkStart w:id="2707" w:name="_Toc51835795"/>
      <w:r w:rsidRPr="00140E21">
        <w:t>4.17.6.2</w:t>
      </w:r>
      <w:r w:rsidRPr="00140E21">
        <w:tab/>
        <w:t>SMF provisioning of UPF instances using NRF</w:t>
      </w:r>
      <w:bookmarkEnd w:id="2701"/>
      <w:bookmarkEnd w:id="2702"/>
      <w:bookmarkEnd w:id="2703"/>
      <w:bookmarkEnd w:id="2704"/>
      <w:bookmarkEnd w:id="2705"/>
      <w:bookmarkEnd w:id="2706"/>
      <w:bookmarkEnd w:id="2707"/>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179" type="#_x0000_t75" style="width:382.5pt;height:216.75pt" o:ole="">
            <v:imagedata r:id="rId320" o:title=""/>
          </v:shape>
          <o:OLEObject Type="Embed" ProgID="Visio.Drawing.11" ShapeID="_x0000_i1179" DrawAspect="Content" ObjectID="_1662451431" r:id="rId321"/>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77777777"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 and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708" w:name="_Toc20204272"/>
      <w:bookmarkStart w:id="2709" w:name="_Toc27894964"/>
      <w:bookmarkStart w:id="2710" w:name="_Toc36192045"/>
      <w:bookmarkStart w:id="2711" w:name="_Toc45193135"/>
      <w:bookmarkStart w:id="2712" w:name="_Toc47592767"/>
      <w:bookmarkStart w:id="2713" w:name="_Toc51834854"/>
      <w:bookmarkStart w:id="2714" w:name="_Toc51835796"/>
      <w:r w:rsidRPr="00140E21">
        <w:t>4.17.7</w:t>
      </w:r>
      <w:r w:rsidRPr="00140E21">
        <w:tab/>
        <w:t>NF/NF service status subscribe/notify in the same PLMN</w:t>
      </w:r>
      <w:bookmarkEnd w:id="2708"/>
      <w:bookmarkEnd w:id="2709"/>
      <w:bookmarkEnd w:id="2710"/>
      <w:bookmarkEnd w:id="2711"/>
      <w:bookmarkEnd w:id="2712"/>
      <w:bookmarkEnd w:id="2713"/>
      <w:bookmarkEnd w:id="2714"/>
    </w:p>
    <w:bookmarkStart w:id="2715" w:name="_MON_1615292650"/>
    <w:bookmarkEnd w:id="2715"/>
    <w:p w14:paraId="28CC6981" w14:textId="77777777" w:rsidR="00776774" w:rsidRPr="00140E21" w:rsidRDefault="00776774" w:rsidP="00776774">
      <w:pPr>
        <w:pStyle w:val="TH"/>
      </w:pPr>
      <w:r w:rsidRPr="00140E21">
        <w:rPr>
          <w:lang w:eastAsia="zh-CN"/>
        </w:rPr>
        <w:object w:dxaOrig="6946" w:dyaOrig="3258" w14:anchorId="30B8AB60">
          <v:shape id="_x0000_i1180" type="#_x0000_t75" style="width:348pt;height:162.75pt" o:ole="">
            <v:imagedata r:id="rId322" o:title=""/>
          </v:shape>
          <o:OLEObject Type="Embed" ProgID="Word.Picture.8" ShapeID="_x0000_i1180" DrawAspect="Content" ObjectID="_1662451432" r:id="rId323"/>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7777777"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subcription.</w:t>
      </w:r>
    </w:p>
    <w:p w14:paraId="3D36E75F" w14:textId="77777777" w:rsidR="00776774" w:rsidRPr="00140E21" w:rsidRDefault="00776774" w:rsidP="00776774">
      <w:pPr>
        <w:pStyle w:val="Heading3"/>
      </w:pPr>
      <w:bookmarkStart w:id="2716" w:name="_Toc20204273"/>
      <w:bookmarkStart w:id="2717" w:name="_Toc27894965"/>
      <w:bookmarkStart w:id="2718" w:name="_Toc36192046"/>
      <w:bookmarkStart w:id="2719" w:name="_Toc45193136"/>
      <w:bookmarkStart w:id="2720" w:name="_Toc47592768"/>
      <w:bookmarkStart w:id="2721" w:name="_Toc51834855"/>
      <w:bookmarkStart w:id="2722" w:name="_Toc51835797"/>
      <w:r w:rsidRPr="00140E21">
        <w:t>4.17.8</w:t>
      </w:r>
      <w:r w:rsidRPr="00140E21">
        <w:tab/>
        <w:t>NF/NF service status subscribe/notify across PLMNs</w:t>
      </w:r>
      <w:bookmarkEnd w:id="2716"/>
      <w:bookmarkEnd w:id="2717"/>
      <w:bookmarkEnd w:id="2718"/>
      <w:bookmarkEnd w:id="2719"/>
      <w:bookmarkEnd w:id="2720"/>
      <w:bookmarkEnd w:id="2721"/>
      <w:bookmarkEnd w:id="2722"/>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723" w:name="_MON_1615293768"/>
    <w:bookmarkEnd w:id="2723"/>
    <w:p w14:paraId="6C1ABD02" w14:textId="77777777" w:rsidR="00776774" w:rsidRPr="00140E21" w:rsidRDefault="00776774" w:rsidP="00776774">
      <w:pPr>
        <w:pStyle w:val="TH"/>
      </w:pPr>
      <w:r w:rsidRPr="00140E21">
        <w:rPr>
          <w:lang w:eastAsia="zh-CN"/>
        </w:rPr>
        <w:object w:dxaOrig="6723" w:dyaOrig="3348" w14:anchorId="37935798">
          <v:shape id="_x0000_i1181" type="#_x0000_t75" style="width:336.75pt;height:167.25pt" o:ole="">
            <v:imagedata r:id="rId324" o:title=""/>
          </v:shape>
          <o:OLEObject Type="Embed" ProgID="Word.Picture.8" ShapeID="_x0000_i1181" DrawAspect="Content" ObjectID="_1662451433" r:id="rId325"/>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77777777" w:rsidR="00776774" w:rsidRPr="00140E21" w:rsidRDefault="00776774" w:rsidP="00776774">
      <w:pPr>
        <w:pStyle w:val="B1"/>
      </w:pPr>
      <w:r w:rsidRPr="00140E21">
        <w:t>2.</w:t>
      </w:r>
      <w:r w:rsidRPr="00140E21">
        <w:tab/>
        <w:t>The NRF in serving PLMN identifies NRF in home PLMN (hNRF) based on the home PLMN ID, and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77777777"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subcription.</w:t>
      </w:r>
    </w:p>
    <w:p w14:paraId="4ABB8828" w14:textId="77777777" w:rsidR="00776774" w:rsidRPr="00140E21" w:rsidRDefault="00776774" w:rsidP="00776774">
      <w:pPr>
        <w:pStyle w:val="Heading3"/>
      </w:pPr>
      <w:bookmarkStart w:id="2724" w:name="_Toc20204274"/>
      <w:bookmarkStart w:id="2725" w:name="_Toc27894966"/>
      <w:bookmarkStart w:id="2726" w:name="_Toc36192047"/>
      <w:bookmarkStart w:id="2727" w:name="_Toc45193137"/>
      <w:bookmarkStart w:id="2728" w:name="_Toc47592769"/>
      <w:bookmarkStart w:id="2729" w:name="_Toc51834856"/>
      <w:bookmarkStart w:id="2730" w:name="_Toc51835798"/>
      <w:r w:rsidRPr="00140E21">
        <w:t>4.17.9</w:t>
      </w:r>
      <w:r w:rsidRPr="00140E21">
        <w:tab/>
        <w:t>Delegated service discovery when NF service consumer and NF service producer are in same PLMN</w:t>
      </w:r>
      <w:bookmarkEnd w:id="2724"/>
      <w:bookmarkEnd w:id="2725"/>
      <w:bookmarkEnd w:id="2726"/>
      <w:bookmarkEnd w:id="2727"/>
      <w:bookmarkEnd w:id="2728"/>
      <w:bookmarkEnd w:id="2729"/>
      <w:bookmarkEnd w:id="2730"/>
    </w:p>
    <w:p w14:paraId="17634039" w14:textId="77777777" w:rsidR="00776774" w:rsidRPr="00140E21" w:rsidRDefault="00776774" w:rsidP="00776774">
      <w:pPr>
        <w:pStyle w:val="TH"/>
      </w:pPr>
      <w:r w:rsidRPr="00140E21">
        <w:object w:dxaOrig="7846" w:dyaOrig="6597" w14:anchorId="2A943444">
          <v:shape id="_x0000_i1182" type="#_x0000_t75" style="width:390.75pt;height:329.25pt" o:ole="">
            <v:imagedata r:id="rId326" o:title=""/>
          </v:shape>
          <o:OLEObject Type="Embed" ProgID="Word.Picture.8" ShapeID="_x0000_i1182" DrawAspect="Content" ObjectID="_1662451434" r:id="rId327"/>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77777777"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 TS 23.501 [2], clause 6.3.1.</w:t>
      </w:r>
    </w:p>
    <w:p w14:paraId="364F8AE2" w14:textId="77777777" w:rsidR="00776774" w:rsidRPr="00140E21" w:rsidRDefault="00776774" w:rsidP="00776774">
      <w:pPr>
        <w:pStyle w:val="EditorsNote"/>
      </w:pPr>
      <w:r w:rsidRPr="00140E21">
        <w:t>Editor's note:</w:t>
      </w:r>
      <w:r w:rsidRPr="00140E21">
        <w:tab/>
        <w:t>Authorization for Indirect Communication and Delegated Discovery need to be defined together with SA WG3 and are therefore FFS.</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t>6.</w:t>
      </w:r>
      <w:r w:rsidRPr="00140E21">
        <w:tab/>
        <w:t>On a subsequent operation on the created resource, the NF service consumer addresses the resource via the resource address returned by the NF service producer at step 4.</w:t>
      </w:r>
    </w:p>
    <w:p w14:paraId="0306754D" w14:textId="77777777"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TS 23.501 [2]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7777777" w:rsidR="00776774" w:rsidRDefault="00776774" w:rsidP="00776774">
      <w:pPr>
        <w:pStyle w:val="NO"/>
      </w:pPr>
      <w:bookmarkStart w:id="2731"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3252995D" w14:textId="77777777" w:rsidR="00776774" w:rsidRPr="00140E21" w:rsidRDefault="00776774" w:rsidP="00776774">
      <w:pPr>
        <w:pStyle w:val="Heading3"/>
      </w:pPr>
      <w:bookmarkStart w:id="2732" w:name="_Toc27894967"/>
      <w:bookmarkStart w:id="2733" w:name="_Toc36192048"/>
      <w:bookmarkStart w:id="2734" w:name="_Toc45193138"/>
      <w:bookmarkStart w:id="2735" w:name="_Toc47592770"/>
      <w:bookmarkStart w:id="2736" w:name="_Toc51834857"/>
      <w:bookmarkStart w:id="2737" w:name="_Toc51835799"/>
      <w:r w:rsidRPr="00140E21">
        <w:t>4.17.10</w:t>
      </w:r>
      <w:r w:rsidRPr="00140E21">
        <w:tab/>
        <w:t>Delegated service discovery when NF service consumer and NF service producer are in different PLMNs</w:t>
      </w:r>
      <w:bookmarkEnd w:id="2731"/>
      <w:bookmarkEnd w:id="2732"/>
      <w:bookmarkEnd w:id="2733"/>
      <w:bookmarkEnd w:id="2734"/>
      <w:bookmarkEnd w:id="2735"/>
      <w:bookmarkEnd w:id="2736"/>
      <w:bookmarkEnd w:id="2737"/>
    </w:p>
    <w:p w14:paraId="25D25CAE" w14:textId="77777777" w:rsidR="00776774" w:rsidRPr="00140E21" w:rsidRDefault="00776774" w:rsidP="00776774">
      <w:pPr>
        <w:pStyle w:val="TH"/>
      </w:pPr>
      <w:r w:rsidRPr="00140E21">
        <w:object w:dxaOrig="11175" w:dyaOrig="5130" w14:anchorId="12A5EA93">
          <v:shape id="_x0000_i1183" type="#_x0000_t75" style="width:481.5pt;height:221.25pt" o:ole="">
            <v:imagedata r:id="rId328" o:title=""/>
          </v:shape>
          <o:OLEObject Type="Embed" ProgID="Visio.Drawing.15" ShapeID="_x0000_i1183" DrawAspect="Content" ObjectID="_1662451435" r:id="rId329"/>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77777777" w:rsidR="00776774" w:rsidRPr="00140E21" w:rsidRDefault="00776774" w:rsidP="00776774">
      <w:r w:rsidRPr="00140E21">
        <w:t>Alternatively, SCP may send the discovery request directly to the NRF in PLMN-2, if it has the relevant NRF address and is authorized by the NRF in PLMN-2. Thus step 2 goes from SCP to NRF in PLMN-2 and step 4 goes from NRF in PLMN-2 to SCP, and step 3 is omitted.</w:t>
      </w:r>
    </w:p>
    <w:p w14:paraId="00DC0E35" w14:textId="77777777" w:rsidR="00776774" w:rsidRPr="00140E21" w:rsidRDefault="00776774" w:rsidP="00776774">
      <w:pPr>
        <w:pStyle w:val="Heading3"/>
      </w:pPr>
      <w:bookmarkStart w:id="2738" w:name="_Toc20204276"/>
      <w:bookmarkStart w:id="2739" w:name="_Toc27894968"/>
      <w:bookmarkStart w:id="2740" w:name="_Toc36192049"/>
      <w:bookmarkStart w:id="2741" w:name="_Toc45193139"/>
      <w:bookmarkStart w:id="2742" w:name="_Toc47592771"/>
      <w:bookmarkStart w:id="2743" w:name="_Toc51834858"/>
      <w:bookmarkStart w:id="2744" w:name="_Toc51835800"/>
      <w:r w:rsidRPr="00140E21">
        <w:t>4.17.11</w:t>
      </w:r>
      <w:r w:rsidRPr="00140E21">
        <w:tab/>
        <w:t>Indirect Communication without delegated discovery Procedure</w:t>
      </w:r>
      <w:bookmarkEnd w:id="2738"/>
      <w:bookmarkEnd w:id="2739"/>
      <w:bookmarkEnd w:id="2740"/>
      <w:bookmarkEnd w:id="2741"/>
      <w:bookmarkEnd w:id="2742"/>
      <w:bookmarkEnd w:id="2743"/>
      <w:bookmarkEnd w:id="2744"/>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184" type="#_x0000_t75" style="width:309.75pt;height:94.5pt" o:ole="">
            <v:imagedata r:id="rId330" o:title=""/>
          </v:shape>
          <o:OLEObject Type="Embed" ProgID="Visio.Drawing.15" ShapeID="_x0000_i1184" DrawAspect="Content" ObjectID="_1662451436" r:id="rId331"/>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77777777"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1 of TS</w:t>
      </w:r>
      <w:r>
        <w:t> </w:t>
      </w:r>
      <w:r w:rsidRPr="00140E21">
        <w:t>23.501</w:t>
      </w:r>
      <w:r>
        <w:t> </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745" w:name="_Toc20204277"/>
      <w:bookmarkStart w:id="2746" w:name="_Toc27894969"/>
      <w:bookmarkStart w:id="2747" w:name="_Toc36192050"/>
      <w:bookmarkStart w:id="2748" w:name="_Toc45193140"/>
      <w:bookmarkStart w:id="2749" w:name="_Toc47592772"/>
      <w:bookmarkStart w:id="2750" w:name="_Toc51834859"/>
      <w:bookmarkStart w:id="2751" w:name="_Toc51835801"/>
      <w:r w:rsidRPr="00140E21">
        <w:t>4.17.12</w:t>
      </w:r>
      <w:r w:rsidRPr="00140E21">
        <w:tab/>
        <w:t>Binding between NF service consumer and NF service producer</w:t>
      </w:r>
      <w:bookmarkEnd w:id="2745"/>
      <w:bookmarkEnd w:id="2746"/>
      <w:bookmarkEnd w:id="2747"/>
      <w:bookmarkEnd w:id="2748"/>
      <w:bookmarkEnd w:id="2749"/>
      <w:bookmarkEnd w:id="2750"/>
      <w:bookmarkEnd w:id="2751"/>
    </w:p>
    <w:p w14:paraId="5B5C5BE6" w14:textId="77777777" w:rsidR="00776774" w:rsidRPr="00140E21" w:rsidRDefault="00776774" w:rsidP="00776774">
      <w:pPr>
        <w:pStyle w:val="Heading4"/>
      </w:pPr>
      <w:bookmarkStart w:id="2752" w:name="_Toc20204278"/>
      <w:bookmarkStart w:id="2753" w:name="_Toc27894970"/>
      <w:bookmarkStart w:id="2754" w:name="_Toc36192051"/>
      <w:bookmarkStart w:id="2755" w:name="_Toc45193141"/>
      <w:bookmarkStart w:id="2756" w:name="_Toc47592773"/>
      <w:bookmarkStart w:id="2757" w:name="_Toc51834860"/>
      <w:bookmarkStart w:id="2758" w:name="_Toc51835802"/>
      <w:r w:rsidRPr="00140E21">
        <w:t>4.17.12.1</w:t>
      </w:r>
      <w:r w:rsidRPr="00140E21">
        <w:tab/>
        <w:t>General</w:t>
      </w:r>
      <w:bookmarkEnd w:id="2752"/>
      <w:bookmarkEnd w:id="2753"/>
      <w:bookmarkEnd w:id="2754"/>
      <w:bookmarkEnd w:id="2755"/>
      <w:bookmarkEnd w:id="2756"/>
      <w:bookmarkEnd w:id="2757"/>
      <w:bookmarkEnd w:id="2758"/>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759" w:name="_Toc20204279"/>
      <w:bookmarkStart w:id="2760" w:name="_Toc27894971"/>
      <w:bookmarkStart w:id="2761" w:name="_Toc36192052"/>
      <w:bookmarkStart w:id="2762" w:name="_Toc45193142"/>
      <w:bookmarkStart w:id="2763" w:name="_Toc47592774"/>
      <w:bookmarkStart w:id="2764" w:name="_Toc51834861"/>
      <w:bookmarkStart w:id="2765" w:name="_Toc51835803"/>
      <w:r w:rsidRPr="00140E21">
        <w:t>4.17.12.2</w:t>
      </w:r>
      <w:r w:rsidRPr="00140E21">
        <w:tab/>
        <w:t>Binding created as part of service response</w:t>
      </w:r>
      <w:bookmarkEnd w:id="2759"/>
      <w:bookmarkEnd w:id="2760"/>
      <w:bookmarkEnd w:id="2761"/>
      <w:bookmarkEnd w:id="2762"/>
      <w:bookmarkEnd w:id="2763"/>
      <w:bookmarkEnd w:id="2764"/>
      <w:bookmarkEnd w:id="2765"/>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185" type="#_x0000_t75" style="width:408.75pt;height:204pt" o:ole="">
            <v:imagedata r:id="rId332" o:title=""/>
          </v:shape>
          <o:OLEObject Type="Embed" ProgID="Visio.Drawing.15" ShapeID="_x0000_i1185" DrawAspect="Content" ObjectID="_1662451437" r:id="rId333"/>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77777777" w:rsidR="00776774" w:rsidRPr="00140E21" w:rsidRDefault="00776774" w:rsidP="00776774">
      <w:pPr>
        <w:pStyle w:val="B1"/>
      </w:pPr>
      <w:r w:rsidRPr="00140E21">
        <w:t>2.</w:t>
      </w:r>
      <w:r w:rsidRPr="00140E21">
        <w:tab/>
        <w:t>The NF service producer sends a response to the NF service consumer. In the response the NF service producer may include a binding indication. If the NF service consumer receives a resource information and binding indication as specified in Table 6.3.1.0-1 of TS</w:t>
      </w:r>
      <w:r>
        <w:t> </w:t>
      </w:r>
      <w:r w:rsidRPr="00140E21">
        <w:t>23.501</w:t>
      </w:r>
      <w:r>
        <w:t> </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766" w:name="_Toc20204280"/>
      <w:bookmarkStart w:id="2767" w:name="_Toc27894972"/>
      <w:bookmarkStart w:id="2768" w:name="_Toc36192053"/>
      <w:bookmarkStart w:id="2769" w:name="_Toc45193143"/>
      <w:bookmarkStart w:id="2770" w:name="_Toc47592775"/>
      <w:bookmarkStart w:id="2771" w:name="_Toc51834862"/>
      <w:bookmarkStart w:id="2772" w:name="_Toc51835804"/>
      <w:r w:rsidRPr="00140E21">
        <w:t>4.17.12.3</w:t>
      </w:r>
      <w:r w:rsidRPr="00140E21">
        <w:tab/>
        <w:t>Binding created as part of service request</w:t>
      </w:r>
      <w:bookmarkEnd w:id="2766"/>
      <w:bookmarkEnd w:id="2767"/>
      <w:bookmarkEnd w:id="2768"/>
      <w:bookmarkEnd w:id="2769"/>
      <w:bookmarkEnd w:id="2770"/>
      <w:bookmarkEnd w:id="2771"/>
      <w:bookmarkEnd w:id="2772"/>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77777777" w:rsidR="00776774" w:rsidRDefault="00776774" w:rsidP="00776774">
      <w:pPr>
        <w:pStyle w:val="NO"/>
      </w:pPr>
      <w:r>
        <w:t>NOTE:</w:t>
      </w:r>
      <w:r>
        <w:tab/>
        <w:t>This clause only applies to an AMF, V-SMF or I-SMF as NF service consumer sending requests to an SMF, and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186" type="#_x0000_t75" style="width:408.75pt;height:234.75pt" o:ole="">
            <v:imagedata r:id="rId334" o:title=""/>
          </v:shape>
          <o:OLEObject Type="Embed" ProgID="Visio.Drawing.15" ShapeID="_x0000_i1186" DrawAspect="Content" ObjectID="_1662451438" r:id="rId335"/>
        </w:object>
      </w:r>
    </w:p>
    <w:p w14:paraId="50D762E0" w14:textId="77777777" w:rsidR="00776774" w:rsidRPr="00140E21" w:rsidRDefault="00776774" w:rsidP="00776774">
      <w:pPr>
        <w:pStyle w:val="TF"/>
      </w:pPr>
      <w:r w:rsidRPr="00140E21">
        <w:t>Figure 4.17.12.3-1: Binding created as part of service request</w:t>
      </w:r>
    </w:p>
    <w:p w14:paraId="71F8FD45" w14:textId="77777777"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TS</w:t>
      </w:r>
      <w:r>
        <w:t> </w:t>
      </w:r>
      <w:r w:rsidRPr="00140E21">
        <w:t>23.501</w:t>
      </w:r>
      <w:r>
        <w:t> </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773" w:name="_Toc20204281"/>
      <w:bookmarkStart w:id="2774" w:name="_Toc27894973"/>
      <w:bookmarkStart w:id="2775" w:name="_Toc36192054"/>
      <w:bookmarkStart w:id="2776" w:name="_Toc45193144"/>
      <w:bookmarkStart w:id="2777" w:name="_Toc47592776"/>
      <w:bookmarkStart w:id="2778" w:name="_Toc51834863"/>
      <w:bookmarkStart w:id="2779" w:name="_Toc51835805"/>
      <w:r w:rsidRPr="00140E21">
        <w:t>4.17.12.4</w:t>
      </w:r>
      <w:r w:rsidRPr="00140E21">
        <w:tab/>
        <w:t>Binding for subscription requests</w:t>
      </w:r>
      <w:bookmarkEnd w:id="2773"/>
      <w:bookmarkEnd w:id="2774"/>
      <w:bookmarkEnd w:id="2775"/>
      <w:bookmarkEnd w:id="2776"/>
      <w:bookmarkEnd w:id="2777"/>
      <w:bookmarkEnd w:id="2778"/>
      <w:bookmarkEnd w:id="2779"/>
    </w:p>
    <w:p w14:paraId="370DC29A" w14:textId="77777777" w:rsidR="00776774" w:rsidRDefault="00776774" w:rsidP="00776774">
      <w:bookmarkStart w:id="2780" w:name="_Toc20204282"/>
      <w:r>
        <w:t>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TS 23.501 [2]. The NF Service Set ID, NF service instance ID, and service name relate to the service of a NF service consumer that will handle the notification.</w:t>
      </w:r>
    </w:p>
    <w:p w14:paraId="25EF6457" w14:textId="77777777" w:rsidR="00776774" w:rsidRDefault="00776774" w:rsidP="00776774">
      <w:r>
        <w:t>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TS 23.501 [2].</w:t>
      </w:r>
    </w:p>
    <w:p w14:paraId="6BE921A3" w14:textId="77777777" w:rsidR="00776774" w:rsidRDefault="00776774" w:rsidP="00776774">
      <w:r>
        <w:t>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TS 23.501 [2].</w:t>
      </w:r>
    </w:p>
    <w:p w14:paraId="69BC67B8" w14:textId="77777777" w:rsidR="00776774" w:rsidRDefault="00776774" w:rsidP="00776774">
      <w:r>
        <w:t>If the Binding Indication for Notifications needs to be updated, the NF service consumer may initiate a new Subscription request to the NF service producer with an updated Binding Indication or may include the Binding Indication in the acknowledment of a Notification. A Subscription request may also contain updated Notification Correlation ID and Notification Target Address.</w:t>
      </w:r>
    </w:p>
    <w:p w14:paraId="7BE3E145" w14:textId="77777777" w:rsidR="00776774" w:rsidRDefault="00776774" w:rsidP="00776774">
      <w:r>
        <w:t>Binding for the subscription resource at the NF service producer can also be created: The Subscription Response message may contain a Binding Indication 2 referring to NF service instance, NF instance or NF Set of the NF service producer.</w:t>
      </w:r>
    </w:p>
    <w:p w14:paraId="704615B1" w14:textId="77777777" w:rsidR="00776774" w:rsidRDefault="00776774" w:rsidP="00776774">
      <w:r>
        <w:t>For direct communication, the NF service consumer selects the target for the related request to the producer, such as the request to update the subscription shown in Figure 4.17.12.4-1, using the received Binding Indication 2 as specified in Table 6.3.1.0-1 of TS 23.501 [2].</w:t>
      </w:r>
    </w:p>
    <w:p w14:paraId="4BBB0A6E" w14:textId="77777777" w:rsidR="00776774" w:rsidRDefault="00776774" w:rsidP="00776774">
      <w:r>
        <w:t>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TS 23.501 [2].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187" type="#_x0000_t75" style="width:460.5pt;height:295.5pt" o:ole="">
            <v:imagedata r:id="rId336" o:title=""/>
          </v:shape>
          <o:OLEObject Type="Embed" ProgID="Visio.Drawing.11" ShapeID="_x0000_i1187" DrawAspect="Content" ObjectID="_1662451439" r:id="rId337"/>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188" type="#_x0000_t75" style="width:480.75pt;height:272.25pt" o:ole="">
            <v:imagedata r:id="rId338" o:title=""/>
          </v:shape>
          <o:OLEObject Type="Embed" ProgID="Visio.Drawing.15" ShapeID="_x0000_i1188" DrawAspect="Content" ObjectID="_1662451440" r:id="rId339"/>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2781" w:name="_Toc27894974"/>
      <w:bookmarkStart w:id="2782" w:name="_Toc36192055"/>
      <w:bookmarkStart w:id="2783" w:name="_Toc45193145"/>
      <w:bookmarkStart w:id="2784" w:name="_Toc47592777"/>
      <w:bookmarkStart w:id="2785" w:name="_Toc51834864"/>
      <w:bookmarkStart w:id="2786" w:name="_Toc51835806"/>
      <w:r w:rsidRPr="00140E21">
        <w:t>4.18</w:t>
      </w:r>
      <w:r w:rsidRPr="00140E21">
        <w:tab/>
      </w:r>
      <w:r w:rsidRPr="00140E21">
        <w:rPr>
          <w:lang w:eastAsia="zh-CN"/>
        </w:rPr>
        <w:t>Procedures for Management of PFDs</w:t>
      </w:r>
      <w:bookmarkEnd w:id="2780"/>
      <w:bookmarkEnd w:id="2781"/>
      <w:bookmarkEnd w:id="2782"/>
      <w:bookmarkEnd w:id="2783"/>
      <w:bookmarkEnd w:id="2784"/>
      <w:bookmarkEnd w:id="2785"/>
      <w:bookmarkEnd w:id="2786"/>
    </w:p>
    <w:p w14:paraId="7B907D59" w14:textId="77777777" w:rsidR="00776774" w:rsidRPr="00140E21" w:rsidRDefault="00776774" w:rsidP="00776774">
      <w:pPr>
        <w:pStyle w:val="Heading3"/>
        <w:rPr>
          <w:lang w:eastAsia="zh-CN"/>
        </w:rPr>
      </w:pPr>
      <w:bookmarkStart w:id="2787" w:name="_Toc20204283"/>
      <w:bookmarkStart w:id="2788" w:name="_Toc27894975"/>
      <w:bookmarkStart w:id="2789" w:name="_Toc36192056"/>
      <w:bookmarkStart w:id="2790" w:name="_Toc45193146"/>
      <w:bookmarkStart w:id="2791" w:name="_Toc47592778"/>
      <w:bookmarkStart w:id="2792" w:name="_Toc51834865"/>
      <w:bookmarkStart w:id="2793" w:name="_Toc51835807"/>
      <w:r w:rsidRPr="00140E21">
        <w:t>4.18.1</w:t>
      </w:r>
      <w:r w:rsidRPr="00140E21">
        <w:tab/>
        <w:t>General</w:t>
      </w:r>
      <w:bookmarkEnd w:id="2787"/>
      <w:bookmarkEnd w:id="2788"/>
      <w:bookmarkEnd w:id="2789"/>
      <w:bookmarkEnd w:id="2790"/>
      <w:bookmarkEnd w:id="2791"/>
      <w:bookmarkEnd w:id="2792"/>
      <w:bookmarkEnd w:id="2793"/>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794" w:name="_Toc20204284"/>
      <w:bookmarkStart w:id="2795" w:name="_Toc27894976"/>
      <w:bookmarkStart w:id="2796" w:name="_Toc36192057"/>
      <w:bookmarkStart w:id="2797" w:name="_Toc45193147"/>
      <w:bookmarkStart w:id="2798" w:name="_Toc47592779"/>
      <w:bookmarkStart w:id="2799" w:name="_Toc51834866"/>
      <w:bookmarkStart w:id="2800" w:name="_Toc51835808"/>
      <w:r w:rsidRPr="00140E21">
        <w:t>4.18.2</w:t>
      </w:r>
      <w:r w:rsidRPr="00140E21">
        <w:tab/>
        <w:t>PFD management via NEF (PFDF)</w:t>
      </w:r>
      <w:bookmarkEnd w:id="2794"/>
      <w:bookmarkEnd w:id="2795"/>
      <w:bookmarkEnd w:id="2796"/>
      <w:bookmarkEnd w:id="2797"/>
      <w:bookmarkEnd w:id="2798"/>
      <w:bookmarkEnd w:id="2799"/>
      <w:bookmarkEnd w:id="2800"/>
    </w:p>
    <w:bookmarkStart w:id="2801" w:name="_MON_1595171838"/>
    <w:bookmarkEnd w:id="2801"/>
    <w:p w14:paraId="0A0C2AB6" w14:textId="77777777" w:rsidR="00776774" w:rsidRPr="00140E21" w:rsidRDefault="00776774" w:rsidP="00776774">
      <w:pPr>
        <w:pStyle w:val="TH"/>
      </w:pPr>
      <w:r w:rsidRPr="00140E21">
        <w:rPr>
          <w:rFonts w:eastAsia="MS Mincho"/>
        </w:rPr>
        <w:object w:dxaOrig="8148" w:dyaOrig="4506" w14:anchorId="45347811">
          <v:shape id="_x0000_i1189" type="#_x0000_t75" style="width:407.25pt;height:226.5pt" o:ole="">
            <v:imagedata r:id="rId340" o:title=""/>
          </v:shape>
          <o:OLEObject Type="Embed" ProgID="Word.Picture.8" ShapeID="_x0000_i1189" DrawAspect="Content" ObjectID="_1662451441" r:id="rId341"/>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 checks whether the Application is authorized to perform this request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802" w:name="_Toc20204285"/>
      <w:bookmarkStart w:id="2803" w:name="_Toc27894977"/>
      <w:bookmarkStart w:id="2804" w:name="_Toc36192058"/>
      <w:bookmarkStart w:id="2805" w:name="_Toc45193148"/>
      <w:bookmarkStart w:id="2806" w:name="_Toc47592780"/>
      <w:bookmarkStart w:id="2807" w:name="_Toc51834867"/>
      <w:bookmarkStart w:id="2808" w:name="_Toc51835809"/>
      <w:r w:rsidRPr="00140E21">
        <w:t>4.18.3</w:t>
      </w:r>
      <w:r w:rsidRPr="00140E21">
        <w:tab/>
        <w:t>PFD management in the SMF</w:t>
      </w:r>
      <w:bookmarkEnd w:id="2802"/>
      <w:bookmarkEnd w:id="2803"/>
      <w:bookmarkEnd w:id="2804"/>
      <w:bookmarkEnd w:id="2805"/>
      <w:bookmarkEnd w:id="2806"/>
      <w:bookmarkEnd w:id="2807"/>
      <w:bookmarkEnd w:id="2808"/>
    </w:p>
    <w:p w14:paraId="2669A605" w14:textId="77777777" w:rsidR="00776774" w:rsidRPr="00140E21" w:rsidRDefault="00776774" w:rsidP="00776774">
      <w:pPr>
        <w:pStyle w:val="Heading4"/>
        <w:rPr>
          <w:rFonts w:eastAsia="SimSun"/>
        </w:rPr>
      </w:pPr>
      <w:bookmarkStart w:id="2809" w:name="_Toc20204286"/>
      <w:bookmarkStart w:id="2810" w:name="_Toc27894978"/>
      <w:bookmarkStart w:id="2811" w:name="_Toc36192059"/>
      <w:bookmarkStart w:id="2812" w:name="_Toc45193149"/>
      <w:bookmarkStart w:id="2813" w:name="_Toc47592781"/>
      <w:bookmarkStart w:id="2814" w:name="_Toc51834868"/>
      <w:bookmarkStart w:id="2815" w:name="_Toc51835810"/>
      <w:r w:rsidRPr="00140E21">
        <w:rPr>
          <w:rFonts w:eastAsia="SimSun"/>
        </w:rPr>
        <w:t>4.18.3.1</w:t>
      </w:r>
      <w:r w:rsidRPr="00140E21">
        <w:rPr>
          <w:rFonts w:eastAsia="SimSun"/>
        </w:rPr>
        <w:tab/>
        <w:t>PFD Retrieval by the SMF</w:t>
      </w:r>
      <w:bookmarkEnd w:id="2809"/>
      <w:bookmarkEnd w:id="2810"/>
      <w:bookmarkEnd w:id="2811"/>
      <w:bookmarkEnd w:id="2812"/>
      <w:bookmarkEnd w:id="2813"/>
      <w:bookmarkEnd w:id="2814"/>
      <w:bookmarkEnd w:id="2815"/>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816" w:name="_MON_1584393563"/>
    <w:bookmarkEnd w:id="2816"/>
    <w:p w14:paraId="66347B8E" w14:textId="77777777" w:rsidR="00776774" w:rsidRPr="00140E21" w:rsidRDefault="00776774" w:rsidP="00776774">
      <w:pPr>
        <w:pStyle w:val="TH"/>
      </w:pPr>
      <w:r w:rsidRPr="00140E21">
        <w:object w:dxaOrig="8735" w:dyaOrig="3055" w14:anchorId="08EF0536">
          <v:shape id="_x0000_i1190" type="#_x0000_t75" style="width:422.25pt;height:147pt" o:ole="">
            <v:imagedata r:id="rId342" o:title=""/>
          </v:shape>
          <o:OLEObject Type="Embed" ProgID="Word.Picture.8" ShapeID="_x0000_i1190" DrawAspect="Content" ObjectID="_1662451442" r:id="rId343"/>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817" w:name="_Toc20204287"/>
      <w:bookmarkStart w:id="2818" w:name="_Toc27894979"/>
      <w:bookmarkStart w:id="2819" w:name="_Toc36192060"/>
      <w:bookmarkStart w:id="2820" w:name="_Toc45193150"/>
      <w:bookmarkStart w:id="2821" w:name="_Toc47592782"/>
      <w:bookmarkStart w:id="2822" w:name="_Toc51834869"/>
      <w:bookmarkStart w:id="2823" w:name="_Toc51835811"/>
      <w:r w:rsidRPr="00140E21">
        <w:rPr>
          <w:rFonts w:eastAsia="SimSun"/>
        </w:rPr>
        <w:t>4.18.3.2</w:t>
      </w:r>
      <w:r w:rsidRPr="00140E21">
        <w:rPr>
          <w:rFonts w:eastAsia="SimSun"/>
        </w:rPr>
        <w:tab/>
        <w:t>Management of PFDs in the SMF</w:t>
      </w:r>
      <w:bookmarkEnd w:id="2817"/>
      <w:bookmarkEnd w:id="2818"/>
      <w:bookmarkEnd w:id="2819"/>
      <w:bookmarkEnd w:id="2820"/>
      <w:bookmarkEnd w:id="2821"/>
      <w:bookmarkEnd w:id="2822"/>
      <w:bookmarkEnd w:id="2823"/>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009A1431" w14:textId="77777777" w:rsidR="00776774" w:rsidRPr="00140E21" w:rsidRDefault="00776774" w:rsidP="00776774">
      <w:pPr>
        <w:pStyle w:val="TH"/>
      </w:pPr>
      <w:r w:rsidRPr="00140E21">
        <w:object w:dxaOrig="5793" w:dyaOrig="3021" w14:anchorId="54A7A4B5">
          <v:shape id="_x0000_i1191" type="#_x0000_t75" style="width:283.5pt;height:147pt" o:ole="">
            <v:imagedata r:id="rId344" o:title=""/>
          </v:shape>
          <o:OLEObject Type="Embed" ProgID="Word.Picture.8" ShapeID="_x0000_i1191" DrawAspect="Content" ObjectID="_1662451443" r:id="rId345"/>
        </w:object>
      </w:r>
    </w:p>
    <w:p w14:paraId="320546BC" w14:textId="77777777" w:rsidR="00776774" w:rsidRPr="00140E21" w:rsidRDefault="00776774" w:rsidP="00776774">
      <w:pPr>
        <w:pStyle w:val="TF"/>
      </w:pPr>
      <w:r w:rsidRPr="00140E21">
        <w:t>Figure 4.18.3.2-1 Management of PFDs in the SMF</w:t>
      </w:r>
    </w:p>
    <w:p w14:paraId="0F777736" w14:textId="77777777" w:rsidR="00776774" w:rsidRPr="00140E21" w:rsidRDefault="00776774" w:rsidP="00776774">
      <w:pPr>
        <w:pStyle w:val="B1"/>
      </w:pPr>
      <w:r w:rsidRPr="00140E21">
        <w:t>1.</w:t>
      </w:r>
      <w:r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824" w:name="_Toc20204288"/>
      <w:bookmarkStart w:id="2825" w:name="_Toc27894980"/>
      <w:bookmarkStart w:id="2826" w:name="_Toc36192061"/>
      <w:bookmarkStart w:id="2827" w:name="_Toc45193151"/>
      <w:bookmarkStart w:id="2828" w:name="_Toc47592783"/>
      <w:bookmarkStart w:id="2829" w:name="_Toc51834870"/>
      <w:bookmarkStart w:id="2830" w:name="_Toc51835812"/>
      <w:r w:rsidRPr="00140E21">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824"/>
      <w:bookmarkEnd w:id="2825"/>
      <w:bookmarkEnd w:id="2826"/>
      <w:bookmarkEnd w:id="2827"/>
      <w:bookmarkEnd w:id="2828"/>
      <w:bookmarkEnd w:id="2829"/>
      <w:bookmarkEnd w:id="2830"/>
    </w:p>
    <w:p w14:paraId="2B79C506" w14:textId="77777777" w:rsidR="00776774" w:rsidRPr="00140E21" w:rsidRDefault="00776774" w:rsidP="00776774">
      <w:r w:rsidRPr="00140E21">
        <w:t>The system procedures for Network Data Analytics are defined in clause 6, TS</w:t>
      </w:r>
      <w:r>
        <w:t> </w:t>
      </w:r>
      <w:r w:rsidRPr="00140E21">
        <w:t>23.288</w:t>
      </w:r>
      <w:r>
        <w:t> </w:t>
      </w:r>
      <w:r w:rsidRPr="00140E21">
        <w:t>[50].</w:t>
      </w:r>
    </w:p>
    <w:p w14:paraId="79882ED9" w14:textId="77777777" w:rsidR="00776774" w:rsidRPr="00140E21" w:rsidRDefault="00776774" w:rsidP="00776774">
      <w:pPr>
        <w:pStyle w:val="Heading3"/>
      </w:pPr>
      <w:bookmarkStart w:id="2831" w:name="_Toc20204289"/>
      <w:bookmarkStart w:id="2832" w:name="_Toc27894981"/>
      <w:bookmarkStart w:id="2833" w:name="_Toc36192062"/>
      <w:bookmarkStart w:id="2834" w:name="_Toc45193152"/>
      <w:bookmarkStart w:id="2835" w:name="_Toc47592784"/>
      <w:bookmarkStart w:id="2836" w:name="_Toc51834871"/>
      <w:bookmarkStart w:id="2837" w:name="_Toc51835813"/>
      <w:r w:rsidRPr="00140E21">
        <w:t>4.19.1</w:t>
      </w:r>
      <w:r w:rsidRPr="00140E21">
        <w:tab/>
        <w:t>Void</w:t>
      </w:r>
      <w:bookmarkEnd w:id="2831"/>
      <w:bookmarkEnd w:id="2832"/>
      <w:bookmarkEnd w:id="2833"/>
      <w:bookmarkEnd w:id="2834"/>
      <w:bookmarkEnd w:id="2835"/>
      <w:bookmarkEnd w:id="2836"/>
      <w:bookmarkEnd w:id="2837"/>
    </w:p>
    <w:p w14:paraId="787A3975" w14:textId="77777777" w:rsidR="00776774" w:rsidRPr="00140E21" w:rsidRDefault="00776774" w:rsidP="00776774"/>
    <w:p w14:paraId="03FB3CD0" w14:textId="77777777" w:rsidR="00776774" w:rsidRPr="00140E21" w:rsidRDefault="00776774" w:rsidP="00776774">
      <w:pPr>
        <w:pStyle w:val="Heading3"/>
      </w:pPr>
      <w:bookmarkStart w:id="2838" w:name="_Toc20204290"/>
      <w:bookmarkStart w:id="2839" w:name="_Toc27894982"/>
      <w:bookmarkStart w:id="2840" w:name="_Toc36192063"/>
      <w:bookmarkStart w:id="2841" w:name="_Toc45193153"/>
      <w:bookmarkStart w:id="2842" w:name="_Toc47592785"/>
      <w:bookmarkStart w:id="2843" w:name="_Toc51834872"/>
      <w:bookmarkStart w:id="2844" w:name="_Toc51835814"/>
      <w:r w:rsidRPr="00140E21">
        <w:t>4.19.2</w:t>
      </w:r>
      <w:r w:rsidRPr="00140E21">
        <w:tab/>
        <w:t>Void</w:t>
      </w:r>
      <w:bookmarkEnd w:id="2838"/>
      <w:bookmarkEnd w:id="2839"/>
      <w:bookmarkEnd w:id="2840"/>
      <w:bookmarkEnd w:id="2841"/>
      <w:bookmarkEnd w:id="2842"/>
      <w:bookmarkEnd w:id="2843"/>
      <w:bookmarkEnd w:id="2844"/>
    </w:p>
    <w:p w14:paraId="58589C0D" w14:textId="77777777" w:rsidR="00776774" w:rsidRPr="00140E21" w:rsidRDefault="00776774" w:rsidP="00776774"/>
    <w:p w14:paraId="5A678A2B" w14:textId="77777777" w:rsidR="00776774" w:rsidRPr="00140E21" w:rsidRDefault="00776774" w:rsidP="00776774">
      <w:pPr>
        <w:pStyle w:val="Heading2"/>
      </w:pPr>
      <w:bookmarkStart w:id="2845" w:name="_Toc20204291"/>
      <w:bookmarkStart w:id="2846" w:name="_Toc27894983"/>
      <w:bookmarkStart w:id="2847" w:name="_Toc36192064"/>
      <w:bookmarkStart w:id="2848" w:name="_Toc45193154"/>
      <w:bookmarkStart w:id="2849" w:name="_Toc47592786"/>
      <w:bookmarkStart w:id="2850" w:name="_Toc51834873"/>
      <w:bookmarkStart w:id="2851" w:name="_Toc51835815"/>
      <w:r w:rsidRPr="00140E21">
        <w:t>4.20</w:t>
      </w:r>
      <w:r w:rsidRPr="00140E21">
        <w:tab/>
        <w:t>UE Parameters Update via UDM Control Plane Procedure</w:t>
      </w:r>
      <w:bookmarkEnd w:id="2845"/>
      <w:bookmarkEnd w:id="2846"/>
      <w:bookmarkEnd w:id="2847"/>
      <w:bookmarkEnd w:id="2848"/>
      <w:bookmarkEnd w:id="2849"/>
      <w:bookmarkEnd w:id="2850"/>
      <w:bookmarkEnd w:id="2851"/>
    </w:p>
    <w:p w14:paraId="512C7F98" w14:textId="77777777" w:rsidR="00776774" w:rsidRPr="00140E21" w:rsidRDefault="00776774" w:rsidP="00776774">
      <w:pPr>
        <w:pStyle w:val="Heading3"/>
      </w:pPr>
      <w:bookmarkStart w:id="2852" w:name="_Toc20204292"/>
      <w:bookmarkStart w:id="2853" w:name="_Toc27894984"/>
      <w:bookmarkStart w:id="2854" w:name="_Toc36192065"/>
      <w:bookmarkStart w:id="2855" w:name="_Toc45193155"/>
      <w:bookmarkStart w:id="2856" w:name="_Toc47592787"/>
      <w:bookmarkStart w:id="2857" w:name="_Toc51834874"/>
      <w:bookmarkStart w:id="2858" w:name="_Toc51835816"/>
      <w:r w:rsidRPr="00140E21">
        <w:t>4.20.1</w:t>
      </w:r>
      <w:r w:rsidRPr="00140E21">
        <w:tab/>
        <w:t>General</w:t>
      </w:r>
      <w:bookmarkEnd w:id="2852"/>
      <w:bookmarkEnd w:id="2853"/>
      <w:bookmarkEnd w:id="2854"/>
      <w:bookmarkEnd w:id="2855"/>
      <w:bookmarkEnd w:id="2856"/>
      <w:bookmarkEnd w:id="2857"/>
      <w:bookmarkEnd w:id="2858"/>
    </w:p>
    <w:p w14:paraId="3327BA3E" w14:textId="77777777" w:rsidR="00776774" w:rsidRPr="00140E21" w:rsidRDefault="00776774" w:rsidP="00776774">
      <w:r w:rsidRPr="00140E21">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77777777" w:rsidR="00776774" w:rsidRPr="00140E21" w:rsidRDefault="00776774" w:rsidP="00776774">
      <w:pPr>
        <w:pStyle w:val="B2"/>
      </w:pPr>
      <w:r w:rsidRPr="00140E21">
        <w:t>-</w:t>
      </w:r>
      <w:r w:rsidRPr="00140E21">
        <w:tab/>
        <w:t>the updated Default Configured NSSAI (final consumer of the parameter is the ME).</w:t>
      </w:r>
    </w:p>
    <w:p w14:paraId="70BF32AE" w14:textId="77777777"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2859" w:name="_Toc20204293"/>
      <w:bookmarkStart w:id="2860" w:name="_Toc27894985"/>
      <w:bookmarkStart w:id="2861" w:name="_Toc36192066"/>
      <w:bookmarkStart w:id="2862" w:name="_Toc45193156"/>
      <w:bookmarkStart w:id="2863" w:name="_Toc47592788"/>
      <w:bookmarkStart w:id="2864" w:name="_Toc51834875"/>
      <w:bookmarkStart w:id="2865" w:name="_Toc51835817"/>
      <w:r w:rsidRPr="00140E21">
        <w:t>4.20.2</w:t>
      </w:r>
      <w:r w:rsidRPr="00140E21">
        <w:tab/>
        <w:t>UE Parameters Update via UDM Control Plane Procedure</w:t>
      </w:r>
      <w:bookmarkEnd w:id="2859"/>
      <w:bookmarkEnd w:id="2860"/>
      <w:bookmarkEnd w:id="2861"/>
      <w:bookmarkEnd w:id="2862"/>
      <w:bookmarkEnd w:id="2863"/>
      <w:bookmarkEnd w:id="2864"/>
      <w:bookmarkEnd w:id="2865"/>
    </w:p>
    <w:p w14:paraId="30CAD995" w14:textId="77777777" w:rsidR="00776774" w:rsidRPr="00140E21" w:rsidRDefault="00776774" w:rsidP="00776774">
      <w:pPr>
        <w:pStyle w:val="TH"/>
      </w:pPr>
      <w:r w:rsidRPr="00140E21">
        <w:object w:dxaOrig="8791" w:dyaOrig="4635" w14:anchorId="3E66A785">
          <v:shape id="_x0000_i1192" type="#_x0000_t75" style="width:438pt;height:231.75pt" o:ole="">
            <v:imagedata r:id="rId346" o:title=""/>
          </v:shape>
          <o:OLEObject Type="Embed" ProgID="Word.Picture.8" ShapeID="_x0000_i1192" DrawAspect="Content" ObjectID="_1662451444" r:id="rId347"/>
        </w:object>
      </w:r>
    </w:p>
    <w:p w14:paraId="710A0284" w14:textId="77777777" w:rsidR="00776774" w:rsidRPr="00140E21" w:rsidRDefault="00776774" w:rsidP="00776774">
      <w:pPr>
        <w:pStyle w:val="TF"/>
      </w:pPr>
      <w:r w:rsidRPr="00140E21">
        <w:t>Figure 4.20.2-1: UE Parameters Update via UDM Control Plane Procedure</w:t>
      </w:r>
    </w:p>
    <w:p w14:paraId="280F768B" w14:textId="77777777" w:rsidR="00776774" w:rsidRPr="00140E21" w:rsidRDefault="00776774" w:rsidP="00776774">
      <w:pPr>
        <w:pStyle w:val="B1"/>
      </w:pPr>
      <w:r w:rsidRPr="00140E21">
        <w:t>1.</w:t>
      </w:r>
      <w:r w:rsidRPr="00140E21">
        <w:tab/>
        <w:t>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NSSAI update data") that needs to be delivered transparently to the UE over NAS within the Access and Mobility Subscription data. The UDM update data includes:</w:t>
      </w:r>
    </w:p>
    <w:p w14:paraId="74437E3F" w14:textId="77777777" w:rsidR="00776774" w:rsidRPr="00140E21" w:rsidRDefault="00776774" w:rsidP="00776774">
      <w:pPr>
        <w:pStyle w:val="B2"/>
      </w:pPr>
      <w:r w:rsidRPr="00140E21">
        <w:t>-</w:t>
      </w:r>
      <w:r w:rsidRPr="00140E21">
        <w:tab/>
        <w:t>The updated parameters to be delivered to the UE (e.g. the updated Routing Indicator Data, the Default Configured NSSAI).</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r>
      <w:bookmarkStart w:id="2866" w:name="_Hlk527400603"/>
      <w:r w:rsidRPr="00140E21">
        <w:t>whether the UE needs to re-register after updating the data</w:t>
      </w:r>
      <w:bookmarkEnd w:id="2866"/>
      <w:r w:rsidRPr="00140E21">
        <w:t>.</w:t>
      </w:r>
    </w:p>
    <w:p w14:paraId="27FF02E7" w14:textId="77777777" w:rsidR="00776774" w:rsidRPr="00140E21" w:rsidRDefault="00776774" w:rsidP="00776774">
      <w:pPr>
        <w:pStyle w:val="B1"/>
      </w:pPr>
      <w:r w:rsidRPr="00140E21">
        <w:t>2.</w:t>
      </w:r>
      <w:r w:rsidRPr="00140E21">
        <w:tab/>
        <w:t>From AMF to the UE: the AMF sends a DL NAS TRANSPORT message to the served UE. The AMF includes in the DL NAS TRANSPORT message the transparent container received from the UDM. The UE verifies based on mechanisms defined in TS</w:t>
      </w:r>
      <w:r>
        <w:t> </w:t>
      </w:r>
      <w:r w:rsidRPr="00140E21">
        <w:t>33.501</w:t>
      </w:r>
      <w:r>
        <w:t> </w:t>
      </w:r>
      <w:r w:rsidRPr="00140E21">
        <w:t>[15] that the UDM Update Data is provided by HPLMN, and:</w:t>
      </w:r>
    </w:p>
    <w:p w14:paraId="7D1F2551" w14:textId="77777777" w:rsidR="00776774" w:rsidRPr="00140E21" w:rsidRDefault="00776774" w:rsidP="00776774">
      <w:pPr>
        <w:pStyle w:val="B2"/>
      </w:pPr>
      <w:r w:rsidRPr="00140E21">
        <w:t>-</w:t>
      </w:r>
      <w:r w:rsidRPr="00140E21">
        <w:tab/>
        <w:t>If the security check on the UDM Update Data is successful, as defined in TS</w:t>
      </w:r>
      <w:r>
        <w:t> </w:t>
      </w:r>
      <w:r w:rsidRPr="00140E21">
        <w:t>33.501</w:t>
      </w:r>
      <w:r>
        <w:t> </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77777777" w:rsidR="00776774" w:rsidRPr="00140E21" w:rsidRDefault="00776774" w:rsidP="00776774">
      <w:pPr>
        <w:pStyle w:val="B1"/>
      </w:pPr>
      <w:r w:rsidRPr="00140E21">
        <w:t>3.</w:t>
      </w:r>
      <w:r w:rsidRPr="00140E21">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14:paraId="1E12C2BB" w14:textId="77777777" w:rsidR="00776774" w:rsidRPr="00140E21" w:rsidRDefault="00776774" w:rsidP="00776774">
      <w:pPr>
        <w:pStyle w:val="B1"/>
      </w:pPr>
      <w:r w:rsidRPr="00140E21">
        <w:t>4.</w:t>
      </w:r>
      <w:r w:rsidRPr="00140E21">
        <w:tab/>
        <w:t>The AMF to the UDM: If the AMF receives an UL NAS TRANSPORT message with a transparent container carrying a UE acknowledgement from the UE, the AMF sends a Nudm_SDM_Info request message including the transparent container to the UDM.</w:t>
      </w:r>
    </w:p>
    <w:p w14:paraId="50C554D4" w14:textId="77777777" w:rsidR="00776774" w:rsidRPr="00140E21" w:rsidRDefault="00776774" w:rsidP="00776774">
      <w:pPr>
        <w:pStyle w:val="B1"/>
      </w:pPr>
      <w:r w:rsidRPr="00140E21">
        <w:t>5.</w:t>
      </w:r>
      <w:r w:rsidRPr="00140E21">
        <w:tab/>
        <w:t>If the UDM has requested the UE to re-register, the UE waits until it goes back to RRC idle and initiates a Registration procedure as defined in TS</w:t>
      </w:r>
      <w:r>
        <w:t> </w:t>
      </w:r>
      <w:r w:rsidRPr="00140E21">
        <w:t>24.501</w:t>
      </w:r>
      <w:r>
        <w:t> </w:t>
      </w:r>
      <w:r w:rsidRPr="00140E21">
        <w:t>[25].</w:t>
      </w:r>
    </w:p>
    <w:p w14:paraId="3D543224" w14:textId="77777777" w:rsidR="00776774" w:rsidRPr="00140E21" w:rsidRDefault="00776774" w:rsidP="00776774">
      <w:pPr>
        <w:pStyle w:val="Heading3"/>
      </w:pPr>
      <w:bookmarkStart w:id="2867" w:name="_Toc20204294"/>
      <w:bookmarkStart w:id="2868" w:name="_Toc27894986"/>
      <w:bookmarkStart w:id="2869" w:name="_Toc36192067"/>
      <w:bookmarkStart w:id="2870" w:name="_Toc45193157"/>
      <w:bookmarkStart w:id="2871" w:name="_Toc47592789"/>
      <w:bookmarkStart w:id="2872" w:name="_Toc51834876"/>
      <w:bookmarkStart w:id="2873" w:name="_Toc51835818"/>
      <w:r w:rsidRPr="00140E21">
        <w:t>4.20.3</w:t>
      </w:r>
      <w:r w:rsidRPr="00140E21">
        <w:tab/>
        <w:t>Void</w:t>
      </w:r>
      <w:bookmarkEnd w:id="2867"/>
      <w:bookmarkEnd w:id="2868"/>
      <w:bookmarkEnd w:id="2869"/>
      <w:bookmarkEnd w:id="2870"/>
      <w:bookmarkEnd w:id="2871"/>
      <w:bookmarkEnd w:id="2872"/>
      <w:bookmarkEnd w:id="2873"/>
    </w:p>
    <w:p w14:paraId="621462D9" w14:textId="77777777" w:rsidR="00776774" w:rsidRPr="00140E21" w:rsidRDefault="00776774" w:rsidP="00776774">
      <w:pPr>
        <w:pStyle w:val="Heading2"/>
      </w:pPr>
      <w:bookmarkStart w:id="2874" w:name="_Toc20204295"/>
      <w:bookmarkStart w:id="2875" w:name="_Toc27894987"/>
      <w:bookmarkStart w:id="2876" w:name="_Toc36192068"/>
      <w:bookmarkStart w:id="2877" w:name="_Toc45193158"/>
      <w:bookmarkStart w:id="2878" w:name="_Toc47592790"/>
      <w:bookmarkStart w:id="2879" w:name="_Toc51834877"/>
      <w:bookmarkStart w:id="2880" w:name="_Toc51835819"/>
      <w:r w:rsidRPr="00140E21">
        <w:t>4.21</w:t>
      </w:r>
      <w:r w:rsidRPr="00140E21">
        <w:tab/>
        <w:t>Secondary RAT Usage Data Reporting Procedure</w:t>
      </w:r>
      <w:bookmarkEnd w:id="2874"/>
      <w:bookmarkEnd w:id="2875"/>
      <w:bookmarkEnd w:id="2876"/>
      <w:bookmarkEnd w:id="2877"/>
      <w:bookmarkEnd w:id="2878"/>
      <w:bookmarkEnd w:id="2879"/>
      <w:bookmarkEnd w:id="2880"/>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2881" w:name="_MON_1565428024"/>
    <w:bookmarkEnd w:id="2881"/>
    <w:p w14:paraId="25167FC5" w14:textId="77777777" w:rsidR="00776774" w:rsidRPr="00140E21" w:rsidRDefault="00776774" w:rsidP="00776774">
      <w:pPr>
        <w:pStyle w:val="TH"/>
      </w:pPr>
      <w:r w:rsidRPr="00140E21">
        <w:object w:dxaOrig="3290" w:dyaOrig="2778" w14:anchorId="03356526">
          <v:shape id="_x0000_i1193" type="#_x0000_t75" style="width:163.5pt;height:139.5pt" o:ole="">
            <v:imagedata r:id="rId348" o:title=""/>
          </v:shape>
          <o:OLEObject Type="Embed" ProgID="Word.Picture.8" ShapeID="_x0000_i1193" DrawAspect="Content" ObjectID="_1662451445" r:id="rId349"/>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882" w:name="_MON_1608756874"/>
    <w:bookmarkEnd w:id="2882"/>
    <w:p w14:paraId="29966AC3" w14:textId="77777777" w:rsidR="00776774" w:rsidRPr="00140E21" w:rsidRDefault="00776774" w:rsidP="00776774">
      <w:pPr>
        <w:pStyle w:val="TH"/>
      </w:pPr>
      <w:r w:rsidRPr="00140E21">
        <w:object w:dxaOrig="7110" w:dyaOrig="4943" w14:anchorId="32760F63">
          <v:shape id="_x0000_i1194" type="#_x0000_t75" style="width:355.5pt;height:247.5pt" o:ole="">
            <v:imagedata r:id="rId350" o:title=""/>
          </v:shape>
          <o:OLEObject Type="Embed" ProgID="Word.Picture.8" ShapeID="_x0000_i1194" DrawAspect="Content" ObjectID="_1662451446" r:id="rId351"/>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2883" w:name="_Toc20204296"/>
      <w:bookmarkStart w:id="2884" w:name="_Toc27894988"/>
      <w:bookmarkStart w:id="2885" w:name="_Toc36192069"/>
      <w:bookmarkStart w:id="2886" w:name="_Toc45193159"/>
      <w:bookmarkStart w:id="2887" w:name="_Toc47592791"/>
      <w:bookmarkStart w:id="2888" w:name="_Toc51834878"/>
      <w:bookmarkStart w:id="2889" w:name="_Toc51835820"/>
      <w:r w:rsidRPr="00140E21">
        <w:t>4.22</w:t>
      </w:r>
      <w:r w:rsidRPr="00140E21">
        <w:tab/>
        <w:t>ATSSS Procedures</w:t>
      </w:r>
      <w:bookmarkEnd w:id="2883"/>
      <w:bookmarkEnd w:id="2884"/>
      <w:bookmarkEnd w:id="2885"/>
      <w:bookmarkEnd w:id="2886"/>
      <w:bookmarkEnd w:id="2887"/>
      <w:bookmarkEnd w:id="2888"/>
      <w:bookmarkEnd w:id="2889"/>
    </w:p>
    <w:p w14:paraId="40033C19" w14:textId="77777777" w:rsidR="00776774" w:rsidRPr="00140E21" w:rsidRDefault="00776774" w:rsidP="00776774">
      <w:pPr>
        <w:pStyle w:val="Heading3"/>
      </w:pPr>
      <w:bookmarkStart w:id="2890" w:name="_Toc20204297"/>
      <w:bookmarkStart w:id="2891" w:name="_Toc27894989"/>
      <w:bookmarkStart w:id="2892" w:name="_Toc36192070"/>
      <w:bookmarkStart w:id="2893" w:name="_Toc45193160"/>
      <w:bookmarkStart w:id="2894" w:name="_Toc47592792"/>
      <w:bookmarkStart w:id="2895" w:name="_Toc51834879"/>
      <w:bookmarkStart w:id="2896" w:name="_Toc51835821"/>
      <w:r w:rsidRPr="00140E21">
        <w:t>4.22.1</w:t>
      </w:r>
      <w:r w:rsidRPr="00140E21">
        <w:tab/>
        <w:t>General</w:t>
      </w:r>
      <w:bookmarkEnd w:id="2890"/>
      <w:bookmarkEnd w:id="2891"/>
      <w:bookmarkEnd w:id="2892"/>
      <w:bookmarkEnd w:id="2893"/>
      <w:bookmarkEnd w:id="2894"/>
      <w:bookmarkEnd w:id="2895"/>
      <w:bookmarkEnd w:id="2896"/>
    </w:p>
    <w:p w14:paraId="57257255" w14:textId="77777777" w:rsidR="00776774" w:rsidRPr="00140E21" w:rsidRDefault="00776774" w:rsidP="00776774">
      <w:r w:rsidRPr="00140E21">
        <w:t>This clause specifies the procedures that enable the support of Access Traffic Steering, Swit</w:t>
      </w:r>
      <w:r>
        <w:t>c</w:t>
      </w:r>
      <w:r w:rsidRPr="00140E21">
        <w:t>hing and Splitting (ATSSS), as defined in TS</w:t>
      </w:r>
      <w:r>
        <w:t> </w:t>
      </w:r>
      <w:r w:rsidRPr="00140E21">
        <w:t>23.501</w:t>
      </w:r>
      <w:r>
        <w:t> </w:t>
      </w:r>
      <w:r w:rsidRPr="00140E21">
        <w:t>[2], clause 5.32. These procedures can be applied only by ATSSS-capable UEs and 5GC networks.</w:t>
      </w:r>
    </w:p>
    <w:p w14:paraId="52A00C42" w14:textId="77777777" w:rsidR="00776774" w:rsidRPr="00140E21" w:rsidRDefault="00776774" w:rsidP="00776774">
      <w:r w:rsidRPr="00140E21">
        <w:t>The key enabler of ATSSS is the Multi Access-PDU (MA PDU) Session. As specified in TS</w:t>
      </w:r>
      <w:r>
        <w:t> </w:t>
      </w:r>
      <w:r w:rsidRPr="00140E21">
        <w:t>23.501</w:t>
      </w:r>
      <w:r>
        <w:t> </w:t>
      </w:r>
      <w:r w:rsidRPr="00140E21">
        <w:t>[2], clause 5.32.1, a MA PDU Session is a PDU Session associated</w:t>
      </w:r>
      <w:r>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61031099" w14:textId="77777777" w:rsidR="00776774" w:rsidRDefault="00776774" w:rsidP="00776774">
      <w:bookmarkStart w:id="2897" w:name="_Toc20204298"/>
      <w:bookmarkStart w:id="2898"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140E21" w:rsidRDefault="00776774" w:rsidP="00776774">
      <w:pPr>
        <w:pStyle w:val="Heading3"/>
      </w:pPr>
      <w:bookmarkStart w:id="2899" w:name="_Toc36192071"/>
      <w:bookmarkStart w:id="2900" w:name="_Toc45193161"/>
      <w:bookmarkStart w:id="2901" w:name="_Toc47592793"/>
      <w:bookmarkStart w:id="2902" w:name="_Toc51834880"/>
      <w:bookmarkStart w:id="2903" w:name="_Toc51835822"/>
      <w:r w:rsidRPr="00140E21">
        <w:t>4.22.2</w:t>
      </w:r>
      <w:r w:rsidRPr="00140E21">
        <w:tab/>
        <w:t>UE Requested MA PDU Session Establishment</w:t>
      </w:r>
      <w:bookmarkEnd w:id="2897"/>
      <w:bookmarkEnd w:id="2898"/>
      <w:bookmarkEnd w:id="2899"/>
      <w:bookmarkEnd w:id="2900"/>
      <w:bookmarkEnd w:id="2901"/>
      <w:bookmarkEnd w:id="2902"/>
      <w:bookmarkEnd w:id="2903"/>
    </w:p>
    <w:p w14:paraId="7CB70AA7" w14:textId="77777777" w:rsidR="00776774" w:rsidRPr="00140E21" w:rsidRDefault="00776774" w:rsidP="00776774">
      <w:pPr>
        <w:pStyle w:val="Heading4"/>
      </w:pPr>
      <w:bookmarkStart w:id="2904" w:name="_Toc20204299"/>
      <w:bookmarkStart w:id="2905" w:name="_Toc27894991"/>
      <w:bookmarkStart w:id="2906" w:name="_Toc36192072"/>
      <w:bookmarkStart w:id="2907" w:name="_Toc45193162"/>
      <w:bookmarkStart w:id="2908" w:name="_Toc47592794"/>
      <w:bookmarkStart w:id="2909" w:name="_Toc51834881"/>
      <w:bookmarkStart w:id="2910" w:name="_Toc51835823"/>
      <w:r w:rsidRPr="00140E21">
        <w:t>4.22.2.1</w:t>
      </w:r>
      <w:r w:rsidRPr="00140E21">
        <w:tab/>
        <w:t>Non-roaming and Roaming with Local Breakout</w:t>
      </w:r>
      <w:bookmarkEnd w:id="2904"/>
      <w:bookmarkEnd w:id="2905"/>
      <w:bookmarkEnd w:id="2906"/>
      <w:bookmarkEnd w:id="2907"/>
      <w:bookmarkEnd w:id="2908"/>
      <w:bookmarkEnd w:id="2909"/>
      <w:bookmarkEnd w:id="2910"/>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77777777"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 TS</w:t>
      </w:r>
      <w:r>
        <w:t> </w:t>
      </w:r>
      <w:r w:rsidRPr="00140E21">
        <w:t>23.501</w:t>
      </w:r>
      <w:r>
        <w:t> </w:t>
      </w:r>
      <w:r w:rsidRPr="00140E21">
        <w:t>[2] clause 5.32.2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60A151B1" w14:textId="77777777"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77777777"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TS</w:t>
      </w:r>
      <w:r>
        <w:t> </w:t>
      </w:r>
      <w:r w:rsidRPr="00140E21">
        <w:t>23.503</w:t>
      </w:r>
      <w:r>
        <w:t> </w:t>
      </w:r>
      <w:r w:rsidRPr="00140E21">
        <w:t>[20]. From the received PCC rules, the SMF derives (a) ATSSS rules, which will be sent to UE for controlling the traffic steering, switching and splitting in the uplink direction, and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2911" w:name="_Toc20204300"/>
      <w:bookmarkStart w:id="2912" w:name="_Toc27894992"/>
      <w:bookmarkStart w:id="2913" w:name="_Toc36192073"/>
      <w:bookmarkStart w:id="2914" w:name="_Toc45193163"/>
      <w:bookmarkStart w:id="2915" w:name="_Toc47592795"/>
      <w:bookmarkStart w:id="2916" w:name="_Toc51834882"/>
      <w:bookmarkStart w:id="2917" w:name="_Toc51835824"/>
      <w:r w:rsidRPr="00140E21">
        <w:t>4.22.2.2</w:t>
      </w:r>
      <w:r w:rsidRPr="00140E21">
        <w:tab/>
        <w:t>Home-routed Roaming</w:t>
      </w:r>
      <w:bookmarkEnd w:id="2911"/>
      <w:bookmarkEnd w:id="2912"/>
      <w:bookmarkEnd w:id="2913"/>
      <w:bookmarkEnd w:id="2914"/>
      <w:bookmarkEnd w:id="2915"/>
      <w:bookmarkEnd w:id="2916"/>
      <w:bookmarkEnd w:id="2917"/>
    </w:p>
    <w:p w14:paraId="3063AAC3" w14:textId="77777777" w:rsidR="00776774" w:rsidRDefault="00776774" w:rsidP="00776774">
      <w:pPr>
        <w:pStyle w:val="Heading5"/>
      </w:pPr>
      <w:bookmarkStart w:id="2918" w:name="_Toc45193164"/>
      <w:bookmarkStart w:id="2919" w:name="_Toc47592796"/>
      <w:bookmarkStart w:id="2920" w:name="_Toc51834883"/>
      <w:bookmarkStart w:id="2921" w:name="_Toc51835825"/>
      <w:r>
        <w:t>4.22.2.2.1</w:t>
      </w:r>
      <w:r>
        <w:tab/>
        <w:t>Home-routed Roaming - UE registered to the same PLMN</w:t>
      </w:r>
      <w:bookmarkEnd w:id="2918"/>
      <w:bookmarkEnd w:id="2919"/>
      <w:bookmarkEnd w:id="2920"/>
      <w:bookmarkEnd w:id="2921"/>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77777777"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 TS</w:t>
      </w:r>
      <w:r>
        <w:t> </w:t>
      </w:r>
      <w:r w:rsidRPr="00140E21">
        <w:t>23.501</w:t>
      </w:r>
      <w:r>
        <w:t> </w:t>
      </w:r>
      <w:r w:rsidRPr="00140E21">
        <w:t>[2] clause 5.32.2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2922" w:name="_Toc45193165"/>
      <w:bookmarkStart w:id="2923" w:name="_Toc47592797"/>
      <w:bookmarkStart w:id="2924" w:name="_Toc51834884"/>
      <w:bookmarkStart w:id="2925" w:name="_Toc51835826"/>
      <w:r>
        <w:t>4.22.2.2.2</w:t>
      </w:r>
      <w:r>
        <w:tab/>
        <w:t>Home-routed Roaming - UE registered to different PLMNs</w:t>
      </w:r>
      <w:bookmarkEnd w:id="2922"/>
      <w:bookmarkEnd w:id="2923"/>
      <w:bookmarkEnd w:id="2924"/>
      <w:bookmarkEnd w:id="2925"/>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77777777"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 TS</w:t>
      </w:r>
      <w:r>
        <w:t> </w:t>
      </w:r>
      <w:r w:rsidRPr="00140E21">
        <w:t>23.501</w:t>
      </w:r>
      <w:r>
        <w:t> </w:t>
      </w:r>
      <w:r w:rsidRPr="00140E21">
        <w:t>[2] clause 5.32.2.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4A0C32B5" w14:textId="77777777" w:rsidR="00776774" w:rsidRPr="00140E21" w:rsidRDefault="00776774" w:rsidP="00776774">
      <w:pPr>
        <w:pStyle w:val="Heading3"/>
      </w:pPr>
      <w:bookmarkStart w:id="2926" w:name="_Toc20204301"/>
      <w:bookmarkStart w:id="2927" w:name="_Toc27894993"/>
      <w:bookmarkStart w:id="2928" w:name="_Toc36192074"/>
      <w:bookmarkStart w:id="2929" w:name="_Toc45193166"/>
      <w:bookmarkStart w:id="2930" w:name="_Toc47592798"/>
      <w:bookmarkStart w:id="2931" w:name="_Toc51834885"/>
      <w:bookmarkStart w:id="2932" w:name="_Toc51835827"/>
      <w:r w:rsidRPr="00140E21">
        <w:t>4.22.3</w:t>
      </w:r>
      <w:r w:rsidRPr="00140E21">
        <w:tab/>
        <w:t>UE Requested PDU Session Establishment with Network Modification to MA PDU Session</w:t>
      </w:r>
      <w:bookmarkEnd w:id="2926"/>
      <w:bookmarkEnd w:id="2927"/>
      <w:bookmarkEnd w:id="2928"/>
      <w:bookmarkEnd w:id="2929"/>
      <w:bookmarkEnd w:id="2930"/>
      <w:bookmarkEnd w:id="2931"/>
      <w:bookmarkEnd w:id="2932"/>
    </w:p>
    <w:p w14:paraId="51022F95" w14:textId="77777777" w:rsidR="00776774" w:rsidRDefault="00776774" w:rsidP="00776774">
      <w:pPr>
        <w:pStyle w:val="Heading4"/>
      </w:pPr>
      <w:bookmarkStart w:id="2933" w:name="_Toc45193167"/>
      <w:bookmarkStart w:id="2934" w:name="_Toc47592799"/>
      <w:bookmarkStart w:id="2935" w:name="_Toc51834886"/>
      <w:bookmarkStart w:id="2936" w:name="_Toc51835828"/>
      <w:r>
        <w:t>4.22.3.1</w:t>
      </w:r>
      <w:r>
        <w:tab/>
        <w:t>Overview</w:t>
      </w:r>
      <w:bookmarkEnd w:id="2933"/>
      <w:bookmarkEnd w:id="2934"/>
      <w:bookmarkEnd w:id="2935"/>
      <w:bookmarkEnd w:id="2936"/>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2937" w:name="_Toc45193168"/>
      <w:bookmarkStart w:id="2938" w:name="_Toc47592800"/>
      <w:bookmarkStart w:id="2939" w:name="_Toc51834887"/>
      <w:bookmarkStart w:id="2940" w:name="_Toc51835829"/>
      <w:r>
        <w:t>4.22.3.2</w:t>
      </w:r>
      <w:r>
        <w:tab/>
        <w:t>Non-roaming or roaming with local breakout</w:t>
      </w:r>
      <w:bookmarkEnd w:id="2937"/>
      <w:bookmarkEnd w:id="2938"/>
      <w:bookmarkEnd w:id="2939"/>
      <w:bookmarkEnd w:id="2940"/>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77777777"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 and</w:t>
      </w:r>
      <w:r w:rsidRPr="00140E21">
        <w:t xml:space="preserve"> 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5CE41ACD" w14:textId="77777777"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7777777" w:rsidR="00776774" w:rsidRDefault="00776774" w:rsidP="00776774">
      <w:pPr>
        <w:pStyle w:val="B1"/>
      </w:pPr>
      <w:r>
        <w:t>-</w:t>
      </w:r>
      <w:r>
        <w:tab/>
        <w:t>In step 10, the N4 rules derived by SMF for the MA-PDU session are sent to UPF, and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2941" w:name="_Toc45193169"/>
      <w:bookmarkStart w:id="2942" w:name="_Toc47592801"/>
      <w:bookmarkStart w:id="2943" w:name="_Toc51834888"/>
      <w:bookmarkStart w:id="2944" w:name="_Toc51835830"/>
      <w:r>
        <w:t>4.22.3.3</w:t>
      </w:r>
      <w:r>
        <w:tab/>
        <w:t>Home-routed, the UE registered to the same VPLMN over both access</w:t>
      </w:r>
      <w:bookmarkEnd w:id="2941"/>
      <w:bookmarkEnd w:id="2942"/>
      <w:bookmarkEnd w:id="2943"/>
      <w:bookmarkEnd w:id="2944"/>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77777777"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 TS 23.501 [2] clause 5.32.2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2945" w:name="_Toc45193170"/>
      <w:bookmarkStart w:id="2946" w:name="_Toc47592802"/>
      <w:bookmarkStart w:id="2947" w:name="_Toc51834889"/>
      <w:bookmarkStart w:id="2948" w:name="_Toc51835831"/>
      <w:r>
        <w:t>4.22.3.4</w:t>
      </w:r>
      <w:r>
        <w:tab/>
        <w:t>Home-routed, the UE registered to different PLMNs over both access</w:t>
      </w:r>
      <w:bookmarkEnd w:id="2945"/>
      <w:bookmarkEnd w:id="2946"/>
      <w:bookmarkEnd w:id="2947"/>
      <w:bookmarkEnd w:id="2948"/>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77777777"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 TS 23.501 [2] clause 5.32.2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2949" w:name="_Toc20204302"/>
      <w:bookmarkStart w:id="2950" w:name="_Toc27894994"/>
      <w:bookmarkStart w:id="2951" w:name="_Toc36192075"/>
      <w:bookmarkStart w:id="2952" w:name="_Toc45193171"/>
      <w:bookmarkStart w:id="2953" w:name="_Toc47592803"/>
      <w:bookmarkStart w:id="2954" w:name="_Toc51834890"/>
      <w:bookmarkStart w:id="2955" w:name="_Toc51835832"/>
      <w:r w:rsidRPr="00140E21">
        <w:t>4.22.4</w:t>
      </w:r>
      <w:r w:rsidRPr="00140E21">
        <w:tab/>
        <w:t>Access Network Performance Measurements</w:t>
      </w:r>
      <w:bookmarkEnd w:id="2949"/>
      <w:bookmarkEnd w:id="2950"/>
      <w:bookmarkEnd w:id="2951"/>
      <w:bookmarkEnd w:id="2952"/>
      <w:bookmarkEnd w:id="2953"/>
      <w:bookmarkEnd w:id="2954"/>
      <w:bookmarkEnd w:id="2955"/>
    </w:p>
    <w:p w14:paraId="0F81EC66" w14:textId="7777777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 and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2956" w:name="_Toc20204303"/>
      <w:bookmarkStart w:id="2957" w:name="_Toc27894995"/>
      <w:bookmarkStart w:id="2958" w:name="_Toc36192076"/>
      <w:bookmarkStart w:id="2959" w:name="_Toc45193172"/>
      <w:bookmarkStart w:id="2960" w:name="_Toc47592804"/>
      <w:bookmarkStart w:id="2961" w:name="_Toc51834891"/>
      <w:bookmarkStart w:id="2962" w:name="_Toc51835833"/>
      <w:r w:rsidRPr="00140E21">
        <w:t>4.22.5</w:t>
      </w:r>
      <w:r w:rsidRPr="00140E21">
        <w:tab/>
        <w:t>Reporting of Access Availability</w:t>
      </w:r>
      <w:bookmarkEnd w:id="2956"/>
      <w:bookmarkEnd w:id="2957"/>
      <w:bookmarkEnd w:id="2958"/>
      <w:bookmarkEnd w:id="2959"/>
      <w:bookmarkEnd w:id="2960"/>
      <w:bookmarkEnd w:id="2961"/>
      <w:bookmarkEnd w:id="2962"/>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2963" w:name="_Toc20204304"/>
      <w:bookmarkStart w:id="2964" w:name="_Toc27894996"/>
      <w:bookmarkStart w:id="2965" w:name="_Toc36192077"/>
      <w:bookmarkStart w:id="2966" w:name="_Toc45193173"/>
      <w:bookmarkStart w:id="2967" w:name="_Toc47592805"/>
      <w:bookmarkStart w:id="2968" w:name="_Toc51834892"/>
      <w:bookmarkStart w:id="2969" w:name="_Toc51835834"/>
      <w:r w:rsidRPr="00140E21">
        <w:t>4.22.6</w:t>
      </w:r>
      <w:r w:rsidRPr="00140E21">
        <w:tab/>
        <w:t>EPS Interworking</w:t>
      </w:r>
      <w:bookmarkEnd w:id="2963"/>
      <w:bookmarkEnd w:id="2964"/>
      <w:bookmarkEnd w:id="2965"/>
      <w:bookmarkEnd w:id="2966"/>
      <w:bookmarkEnd w:id="2967"/>
      <w:bookmarkEnd w:id="2968"/>
      <w:bookmarkEnd w:id="2969"/>
    </w:p>
    <w:p w14:paraId="0ADC106E" w14:textId="77777777" w:rsidR="00776774" w:rsidRDefault="00776774" w:rsidP="00776774">
      <w:pPr>
        <w:pStyle w:val="Heading4"/>
      </w:pPr>
      <w:bookmarkStart w:id="2970" w:name="_Toc20204305"/>
      <w:bookmarkStart w:id="2971" w:name="_Toc27894997"/>
      <w:bookmarkStart w:id="2972" w:name="_Toc36192078"/>
      <w:bookmarkStart w:id="2973" w:name="_Toc45193174"/>
      <w:bookmarkStart w:id="2974" w:name="_Toc47592806"/>
      <w:bookmarkStart w:id="2975" w:name="_Toc51834893"/>
      <w:bookmarkStart w:id="2976" w:name="_Toc51835835"/>
      <w:r>
        <w:t>4.22.6.1</w:t>
      </w:r>
      <w:r>
        <w:tab/>
        <w:t>General</w:t>
      </w:r>
      <w:bookmarkEnd w:id="2970"/>
      <w:bookmarkEnd w:id="2971"/>
      <w:bookmarkEnd w:id="2972"/>
      <w:bookmarkEnd w:id="2973"/>
      <w:bookmarkEnd w:id="2974"/>
      <w:bookmarkEnd w:id="2975"/>
      <w:bookmarkEnd w:id="2976"/>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2977" w:name="_Toc20204306"/>
      <w:bookmarkStart w:id="2978" w:name="_Toc27894998"/>
      <w:bookmarkStart w:id="2979" w:name="_Toc36192079"/>
      <w:bookmarkStart w:id="2980" w:name="_Toc45193175"/>
      <w:bookmarkStart w:id="2981" w:name="_Toc47592807"/>
      <w:bookmarkStart w:id="2982" w:name="_Toc51834894"/>
      <w:bookmarkStart w:id="2983" w:name="_Toc51835836"/>
      <w:r>
        <w:t>4.22.6.2</w:t>
      </w:r>
      <w:r>
        <w:tab/>
        <w:t>Impacts to EPS interworking procedures</w:t>
      </w:r>
      <w:bookmarkEnd w:id="2977"/>
      <w:bookmarkEnd w:id="2978"/>
      <w:bookmarkEnd w:id="2979"/>
      <w:bookmarkEnd w:id="2980"/>
      <w:bookmarkEnd w:id="2981"/>
      <w:bookmarkEnd w:id="2982"/>
      <w:bookmarkEnd w:id="2983"/>
    </w:p>
    <w:p w14:paraId="245DED7F" w14:textId="77777777" w:rsidR="00776774" w:rsidRDefault="00776774" w:rsidP="00776774">
      <w:pPr>
        <w:pStyle w:val="Heading5"/>
      </w:pPr>
      <w:bookmarkStart w:id="2984" w:name="_Toc20204307"/>
      <w:bookmarkStart w:id="2985" w:name="_Toc27894999"/>
      <w:bookmarkStart w:id="2986" w:name="_Toc36192080"/>
      <w:bookmarkStart w:id="2987" w:name="_Toc45193176"/>
      <w:bookmarkStart w:id="2988" w:name="_Toc47592808"/>
      <w:bookmarkStart w:id="2989" w:name="_Toc51834895"/>
      <w:bookmarkStart w:id="2990" w:name="_Toc51835837"/>
      <w:r>
        <w:t>4.22.6.2.1</w:t>
      </w:r>
      <w:r>
        <w:tab/>
        <w:t>5GS to EPS handover using N26 interface</w:t>
      </w:r>
      <w:bookmarkEnd w:id="2984"/>
      <w:bookmarkEnd w:id="2985"/>
      <w:bookmarkEnd w:id="2986"/>
      <w:bookmarkEnd w:id="2987"/>
      <w:bookmarkEnd w:id="2988"/>
      <w:bookmarkEnd w:id="2989"/>
      <w:bookmarkEnd w:id="2990"/>
    </w:p>
    <w:p w14:paraId="426CDD4E" w14:textId="77777777" w:rsidR="00776774" w:rsidRDefault="00776774" w:rsidP="00776774">
      <w:pPr>
        <w:rPr>
          <w:lang w:val="x-none"/>
        </w:rPr>
      </w:pPr>
      <w:r>
        <w:rPr>
          <w:lang w:val="x-none"/>
        </w:rPr>
        <w:t>Based on the signaling flow in Figure 4.11.1.2.1-1, the procedure is performed with the following differences and modifications:</w:t>
      </w:r>
    </w:p>
    <w:p w14:paraId="6572CDB4" w14:textId="77777777" w:rsidR="00776774" w:rsidRDefault="00776774" w:rsidP="00776774">
      <w:pPr>
        <w:pStyle w:val="B1"/>
      </w:pPr>
      <w:r>
        <w:t>-</w:t>
      </w:r>
      <w:r>
        <w:tab/>
        <w:t>Step 2</w:t>
      </w:r>
      <w:r w:rsidDel="00892C79">
        <w:t xml:space="preserve"> </w:t>
      </w:r>
      <w:r>
        <w:t>is also performed with all the PGW-C+SMFs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77777777" w:rsidR="00776774" w:rsidRDefault="00776774" w:rsidP="00776774">
      <w:pPr>
        <w:pStyle w:val="B1"/>
      </w:pPr>
      <w:r>
        <w:t>-</w:t>
      </w:r>
      <w:r>
        <w:tab/>
        <w:t>In step 16, if the MA PDU Session is established in both 3GPP and non-3GPP accesses and the MA PDU Session is moved to EPS, the SMF triggers the MA PDU Session Release procedure over non-3GPP access.</w:t>
      </w:r>
    </w:p>
    <w:p w14:paraId="764C75E2" w14:textId="77777777" w:rsidR="00776774" w:rsidRDefault="00776774" w:rsidP="00776774">
      <w:pPr>
        <w:pStyle w:val="Heading5"/>
      </w:pPr>
      <w:bookmarkStart w:id="2991" w:name="_Toc20204308"/>
      <w:bookmarkStart w:id="2992" w:name="_Toc27895000"/>
      <w:bookmarkStart w:id="2993" w:name="_Toc36192081"/>
      <w:bookmarkStart w:id="2994" w:name="_Toc45193177"/>
      <w:bookmarkStart w:id="2995" w:name="_Toc47592809"/>
      <w:bookmarkStart w:id="2996" w:name="_Toc51834896"/>
      <w:bookmarkStart w:id="2997" w:name="_Toc51835838"/>
      <w:r>
        <w:t>4.22.6.2.2</w:t>
      </w:r>
      <w:r>
        <w:tab/>
        <w:t>5GS to EPS idle mode mobility using N26 interface</w:t>
      </w:r>
      <w:bookmarkEnd w:id="2991"/>
      <w:bookmarkEnd w:id="2992"/>
      <w:bookmarkEnd w:id="2993"/>
      <w:bookmarkEnd w:id="2994"/>
      <w:bookmarkEnd w:id="2995"/>
      <w:bookmarkEnd w:id="2996"/>
      <w:bookmarkEnd w:id="2997"/>
    </w:p>
    <w:p w14:paraId="6E5354A9" w14:textId="77777777" w:rsidR="00776774" w:rsidRDefault="00776774" w:rsidP="00776774">
      <w:pPr>
        <w:rPr>
          <w:lang w:val="x-none"/>
        </w:rPr>
      </w:pPr>
      <w:r>
        <w:rPr>
          <w:lang w:val="x-none"/>
        </w:rPr>
        <w:t>Based on the signaling flow in Figure 4.11.1.3.2-1, the procedure is performed with the following differences and modifications:</w:t>
      </w:r>
    </w:p>
    <w:p w14:paraId="0DE3D773" w14:textId="77777777" w:rsidR="00776774" w:rsidRDefault="00776774" w:rsidP="00776774">
      <w:pPr>
        <w:pStyle w:val="B1"/>
      </w:pPr>
      <w:r>
        <w:t>-</w:t>
      </w:r>
      <w:r>
        <w:tab/>
        <w:t>Step 5a is also performed with all the PGW-C+SMFs corresponding to the MA PDU Sessions with allocated EBI(s).</w:t>
      </w:r>
    </w:p>
    <w:p w14:paraId="78CD1A96" w14:textId="77777777" w:rsidR="00776774" w:rsidRDefault="00776774" w:rsidP="00776774">
      <w:pPr>
        <w:pStyle w:val="B1"/>
      </w:pPr>
      <w:r>
        <w:t>-</w:t>
      </w:r>
      <w:r>
        <w:tab/>
        <w:t>In step 12, if the MA PDU Session is established in both 3GPP and non-3GPP accesses and the MA PDU Session is moved to EPS, the SMF triggers the MA PDU Session Release procedure over non-3GPP access.</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2998"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2999" w:name="_Toc27895001"/>
      <w:bookmarkStart w:id="3000" w:name="_Toc36192082"/>
      <w:bookmarkStart w:id="3001" w:name="_Toc45193178"/>
      <w:bookmarkStart w:id="3002" w:name="_Toc47592810"/>
      <w:bookmarkStart w:id="3003" w:name="_Toc51834897"/>
      <w:bookmarkStart w:id="3004" w:name="_Toc51835839"/>
      <w:r>
        <w:t>4.22.6.2.3</w:t>
      </w:r>
      <w:r>
        <w:tab/>
        <w:t>EPS bearer ID allocation</w:t>
      </w:r>
      <w:bookmarkEnd w:id="2998"/>
      <w:bookmarkEnd w:id="2999"/>
      <w:bookmarkEnd w:id="3000"/>
      <w:bookmarkEnd w:id="3001"/>
      <w:bookmarkEnd w:id="3002"/>
      <w:bookmarkEnd w:id="3003"/>
      <w:bookmarkEnd w:id="3004"/>
    </w:p>
    <w:p w14:paraId="64741B13" w14:textId="77777777" w:rsidR="00776774" w:rsidRDefault="00776774" w:rsidP="00776774">
      <w:pPr>
        <w:rPr>
          <w:lang w:val="x-none"/>
        </w:rPr>
      </w:pPr>
      <w:r>
        <w:rPr>
          <w:lang w:val="x-none"/>
        </w:rPr>
        <w:t>Based on the signaling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005" w:name="_Toc20204310"/>
      <w:bookmarkStart w:id="3006" w:name="_Toc27895002"/>
      <w:bookmarkStart w:id="3007" w:name="_Toc36192083"/>
      <w:bookmarkStart w:id="3008" w:name="_Toc45193179"/>
      <w:bookmarkStart w:id="3009" w:name="_Toc47592811"/>
      <w:bookmarkStart w:id="3010" w:name="_Toc51834898"/>
      <w:bookmarkStart w:id="3011" w:name="_Toc51835840"/>
      <w:r>
        <w:t>4.22.6.2.4</w:t>
      </w:r>
      <w:r>
        <w:tab/>
        <w:t>EPS bearer ID revocation</w:t>
      </w:r>
      <w:bookmarkEnd w:id="3005"/>
      <w:bookmarkEnd w:id="3006"/>
      <w:bookmarkEnd w:id="3007"/>
      <w:bookmarkEnd w:id="3008"/>
      <w:bookmarkEnd w:id="3009"/>
      <w:bookmarkEnd w:id="3010"/>
      <w:bookmarkEnd w:id="3011"/>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012" w:name="_Toc36192084"/>
      <w:bookmarkStart w:id="3013" w:name="_Toc45193180"/>
      <w:bookmarkStart w:id="3014" w:name="_Toc47592812"/>
      <w:bookmarkStart w:id="3015" w:name="_Toc51834899"/>
      <w:bookmarkStart w:id="3016" w:name="_Toc51835841"/>
      <w:bookmarkStart w:id="3017" w:name="_Toc20204311"/>
      <w:bookmarkStart w:id="3018" w:name="_Toc27895003"/>
      <w:r>
        <w:t>4.22.6.2.5</w:t>
      </w:r>
      <w:r>
        <w:tab/>
        <w:t>5GS to EPS mobility without N26 interface</w:t>
      </w:r>
      <w:bookmarkEnd w:id="3012"/>
      <w:bookmarkEnd w:id="3013"/>
      <w:bookmarkEnd w:id="3014"/>
      <w:bookmarkEnd w:id="3015"/>
      <w:bookmarkEnd w:id="3016"/>
    </w:p>
    <w:p w14:paraId="6154ED76" w14:textId="77777777" w:rsidR="00776774" w:rsidRDefault="00776774" w:rsidP="00776774">
      <w:pPr>
        <w:rPr>
          <w:lang w:val="x-none"/>
        </w:rPr>
      </w:pPr>
      <w:r>
        <w:rPr>
          <w:lang w:val="x-none"/>
        </w:rPr>
        <w:t>Based on the signaling flow in Figure 4.11.2.2-1, the procedure is performed with the following differences and modifications:</w:t>
      </w:r>
    </w:p>
    <w:p w14:paraId="1226B93D" w14:textId="77777777" w:rsidR="00776774" w:rsidRDefault="00776774" w:rsidP="00776774">
      <w:pPr>
        <w:pStyle w:val="B1"/>
      </w:pPr>
      <w:r>
        <w:t>-</w:t>
      </w:r>
      <w:r>
        <w:tab/>
        <w:t>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 ATSSS rules and Measurement Assitance Information for the relevant session.</w:t>
      </w:r>
    </w:p>
    <w:p w14:paraId="729D05D1" w14:textId="77777777" w:rsidR="00776774" w:rsidRDefault="00776774" w:rsidP="00776774">
      <w:pPr>
        <w:pStyle w:val="B1"/>
      </w:pPr>
      <w:r>
        <w:t>-</w:t>
      </w:r>
      <w:r>
        <w:tab/>
        <w:t>In step 13, during the additional PDN Connectivity Procedure, if the MA PDU Session is established in both 3GPP and non-3GPP accesses and the MA PDU Session is moved to EPS, the PGW-C + SMF triggers the MA PDU Session Release procedure over non-3GPP access. PGW-C + SMF and UE locally release the context related to ATSSS operation, e.g., ATSSS rules and Measurement Assitance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019" w:name="_Toc36192085"/>
      <w:bookmarkStart w:id="3020" w:name="_Toc45193181"/>
      <w:bookmarkStart w:id="3021" w:name="_Toc47592813"/>
      <w:bookmarkStart w:id="3022" w:name="_Toc51834900"/>
      <w:bookmarkStart w:id="3023" w:name="_Toc51835842"/>
      <w:r>
        <w:t>4.22.6.3</w:t>
      </w:r>
      <w:r>
        <w:tab/>
        <w:t>Network Modification to MA PDU Session after a UE moving from EPC</w:t>
      </w:r>
      <w:bookmarkEnd w:id="3017"/>
      <w:bookmarkEnd w:id="3018"/>
      <w:bookmarkEnd w:id="3019"/>
      <w:bookmarkEnd w:id="3020"/>
      <w:bookmarkEnd w:id="3021"/>
      <w:bookmarkEnd w:id="3022"/>
      <w:bookmarkEnd w:id="3023"/>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195" type="#_x0000_t75" style="width:481.5pt;height:230.25pt" o:ole="">
            <v:imagedata r:id="rId352" o:title=""/>
          </v:shape>
          <o:OLEObject Type="Embed" ProgID="Visio.Drawing.11" ShapeID="_x0000_i1195" DrawAspect="Content" ObjectID="_1662451447" r:id="rId353"/>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77777777"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 TS 23.501 [2], clause 5.32.2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77777777" w:rsidR="00776774" w:rsidRDefault="00776774" w:rsidP="00776774">
      <w:pPr>
        <w:pStyle w:val="B1"/>
      </w:pPr>
      <w:r>
        <w:t>3.</w:t>
      </w:r>
      <w:r>
        <w:tab/>
        <w:t>If the UE is registered to the different PLMN over 3GPP and non-3GPP access, the UE triggers the UE requested PDU Session Establishment procedure as described in clause 4.22.7 over non-3GPP access to add second access to the MA PDU Session.</w:t>
      </w:r>
    </w:p>
    <w:p w14:paraId="1F93EE91" w14:textId="77777777" w:rsidR="00776774" w:rsidRPr="00140E21" w:rsidRDefault="00776774" w:rsidP="00776774">
      <w:pPr>
        <w:pStyle w:val="Heading3"/>
      </w:pPr>
      <w:bookmarkStart w:id="3024" w:name="_Toc20204312"/>
      <w:bookmarkStart w:id="3025" w:name="_Toc27895004"/>
      <w:bookmarkStart w:id="3026" w:name="_Toc36192086"/>
      <w:bookmarkStart w:id="3027" w:name="_Toc45193182"/>
      <w:bookmarkStart w:id="3028" w:name="_Toc47592814"/>
      <w:bookmarkStart w:id="3029" w:name="_Toc51834901"/>
      <w:bookmarkStart w:id="3030" w:name="_Toc51835843"/>
      <w:r w:rsidRPr="00140E21">
        <w:t>4.22.7</w:t>
      </w:r>
      <w:r w:rsidRPr="00140E21">
        <w:tab/>
        <w:t>Adding / Re-activating</w:t>
      </w:r>
      <w:r>
        <w:t xml:space="preserve"> / De-activating</w:t>
      </w:r>
      <w:r w:rsidRPr="00140E21">
        <w:t xml:space="preserve"> User-Plane Resources</w:t>
      </w:r>
      <w:bookmarkEnd w:id="3024"/>
      <w:bookmarkEnd w:id="3025"/>
      <w:bookmarkEnd w:id="3026"/>
      <w:bookmarkEnd w:id="3027"/>
      <w:bookmarkEnd w:id="3028"/>
      <w:bookmarkEnd w:id="3029"/>
      <w:bookmarkEnd w:id="3030"/>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77777777"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TS 23.501 [2]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77777777" w:rsidR="00776774" w:rsidRDefault="00776774" w:rsidP="00776774">
      <w:bookmarkStart w:id="3031" w:name="_Toc20204313"/>
      <w:r>
        <w:t>In all cases, if the UP security protection associated with this PDU session indicates that UP security is required, the SMF shall not establish resources over the 3GPP access unless the 3GPP access network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032" w:name="_Toc27895005"/>
      <w:bookmarkStart w:id="3033" w:name="_Toc36192087"/>
      <w:bookmarkStart w:id="3034" w:name="_Toc45193183"/>
      <w:bookmarkStart w:id="3035" w:name="_Toc47592815"/>
      <w:bookmarkStart w:id="3036" w:name="_Toc51834902"/>
      <w:bookmarkStart w:id="3037" w:name="_Toc51835844"/>
      <w:r w:rsidRPr="00140E21">
        <w:t>4.22.8</w:t>
      </w:r>
      <w:r w:rsidRPr="00140E21">
        <w:tab/>
        <w:t>UE or network requested MA PDU Session Modification</w:t>
      </w:r>
      <w:bookmarkEnd w:id="3031"/>
      <w:bookmarkEnd w:id="3032"/>
      <w:bookmarkEnd w:id="3033"/>
      <w:bookmarkEnd w:id="3034"/>
      <w:bookmarkEnd w:id="3035"/>
      <w:bookmarkEnd w:id="3036"/>
      <w:bookmarkEnd w:id="3037"/>
    </w:p>
    <w:p w14:paraId="7CD154B7" w14:textId="77777777" w:rsidR="00776774" w:rsidRPr="00140E21" w:rsidRDefault="00776774" w:rsidP="00776774">
      <w:pPr>
        <w:pStyle w:val="Heading4"/>
      </w:pPr>
      <w:bookmarkStart w:id="3038" w:name="_Toc20204314"/>
      <w:bookmarkStart w:id="3039" w:name="_Toc27895006"/>
      <w:bookmarkStart w:id="3040" w:name="_Toc36192088"/>
      <w:bookmarkStart w:id="3041" w:name="_Toc45193184"/>
      <w:bookmarkStart w:id="3042" w:name="_Toc47592816"/>
      <w:bookmarkStart w:id="3043" w:name="_Toc51834903"/>
      <w:bookmarkStart w:id="3044" w:name="_Toc51835845"/>
      <w:r w:rsidRPr="00140E21">
        <w:t>4.22.8.1</w:t>
      </w:r>
      <w:r w:rsidRPr="00140E21">
        <w:tab/>
        <w:t>General</w:t>
      </w:r>
      <w:bookmarkEnd w:id="3038"/>
      <w:bookmarkEnd w:id="3039"/>
      <w:bookmarkEnd w:id="3040"/>
      <w:bookmarkEnd w:id="3041"/>
      <w:bookmarkEnd w:id="3042"/>
      <w:bookmarkEnd w:id="3043"/>
      <w:bookmarkEnd w:id="3044"/>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045" w:name="_Toc20204315"/>
      <w:bookmarkStart w:id="3046" w:name="_Toc27895007"/>
      <w:bookmarkStart w:id="3047" w:name="_Toc36192089"/>
      <w:bookmarkStart w:id="3048" w:name="_Toc45193185"/>
      <w:bookmarkStart w:id="3049" w:name="_Toc47592817"/>
      <w:bookmarkStart w:id="3050" w:name="_Toc51834904"/>
      <w:bookmarkStart w:id="3051" w:name="_Toc51835846"/>
      <w:r w:rsidRPr="00140E21">
        <w:t>4.22.8.2</w:t>
      </w:r>
      <w:r w:rsidRPr="00140E21">
        <w:tab/>
        <w:t>UE or network requested MA PDU Session Modification (non-roaming and roaming with local breakout)</w:t>
      </w:r>
      <w:bookmarkEnd w:id="3045"/>
      <w:bookmarkEnd w:id="3046"/>
      <w:bookmarkEnd w:id="3047"/>
      <w:bookmarkEnd w:id="3048"/>
      <w:bookmarkEnd w:id="3049"/>
      <w:bookmarkEnd w:id="3050"/>
      <w:bookmarkEnd w:id="3051"/>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77777777"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the SMF may decide to move the GBR QoS Flow to the other access as described in clause 5.32.4 of TS</w:t>
      </w:r>
      <w:r>
        <w:t> </w:t>
      </w:r>
      <w:r w:rsidRPr="00140E21">
        <w:t>23.501</w:t>
      </w:r>
      <w:r>
        <w:t> </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77777777"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 TS</w:t>
      </w:r>
      <w:r>
        <w:t> </w:t>
      </w:r>
      <w:r w:rsidRPr="00140E21">
        <w:t>23.501</w:t>
      </w:r>
      <w:r>
        <w:t> </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052" w:name="_Toc20204316"/>
      <w:bookmarkStart w:id="3053" w:name="_Toc27895008"/>
      <w:bookmarkStart w:id="3054" w:name="_Toc36192090"/>
      <w:bookmarkStart w:id="3055" w:name="_Toc45193186"/>
      <w:bookmarkStart w:id="3056" w:name="_Toc47592818"/>
      <w:bookmarkStart w:id="3057" w:name="_Toc51834905"/>
      <w:bookmarkStart w:id="3058" w:name="_Toc51835847"/>
      <w:r w:rsidRPr="00140E21">
        <w:t>4.22.8.3</w:t>
      </w:r>
      <w:r w:rsidRPr="00140E21">
        <w:tab/>
        <w:t>UE or network requested MA PDU Session Modification (home-routed roaming)</w:t>
      </w:r>
      <w:bookmarkEnd w:id="3052"/>
      <w:bookmarkEnd w:id="3053"/>
      <w:bookmarkEnd w:id="3054"/>
      <w:bookmarkEnd w:id="3055"/>
      <w:bookmarkEnd w:id="3056"/>
      <w:bookmarkEnd w:id="3057"/>
      <w:bookmarkEnd w:id="3058"/>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77777777"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the H-SMF may decide to move the GBR QoS Flow to the other access as described in clause 5.32.4 of TS</w:t>
      </w:r>
      <w:r>
        <w:t> </w:t>
      </w:r>
      <w:r w:rsidRPr="00140E21">
        <w:t>23.501</w:t>
      </w:r>
      <w:r>
        <w:t> </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77777777"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 TS</w:t>
      </w:r>
      <w:r>
        <w:t> </w:t>
      </w:r>
      <w:r w:rsidRPr="00140E21">
        <w:t>23.501</w:t>
      </w:r>
      <w:r>
        <w:t> </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059" w:name="_Toc20204317"/>
      <w:bookmarkStart w:id="3060"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061" w:name="_Toc36192091"/>
      <w:bookmarkStart w:id="3062" w:name="_Toc45193187"/>
      <w:bookmarkStart w:id="3063" w:name="_Toc47592819"/>
      <w:bookmarkStart w:id="3064" w:name="_Toc51834906"/>
      <w:bookmarkStart w:id="3065" w:name="_Toc51835848"/>
      <w:r w:rsidRPr="00140E21">
        <w:t>4.22.9</w:t>
      </w:r>
      <w:r w:rsidRPr="00140E21">
        <w:tab/>
        <w:t>Connection, Registration and Mobility Management procedures</w:t>
      </w:r>
      <w:bookmarkEnd w:id="3059"/>
      <w:bookmarkEnd w:id="3060"/>
      <w:bookmarkEnd w:id="3061"/>
      <w:bookmarkEnd w:id="3062"/>
      <w:bookmarkEnd w:id="3063"/>
      <w:bookmarkEnd w:id="3064"/>
      <w:bookmarkEnd w:id="3065"/>
    </w:p>
    <w:p w14:paraId="0445FD3B" w14:textId="77777777" w:rsidR="00776774" w:rsidRPr="00140E21" w:rsidRDefault="00776774" w:rsidP="00776774">
      <w:pPr>
        <w:pStyle w:val="Heading4"/>
      </w:pPr>
      <w:bookmarkStart w:id="3066" w:name="_Toc20204318"/>
      <w:bookmarkStart w:id="3067" w:name="_Toc27895010"/>
      <w:bookmarkStart w:id="3068" w:name="_Toc36192092"/>
      <w:bookmarkStart w:id="3069" w:name="_Toc45193188"/>
      <w:bookmarkStart w:id="3070" w:name="_Toc47592820"/>
      <w:bookmarkStart w:id="3071" w:name="_Toc51834907"/>
      <w:bookmarkStart w:id="3072" w:name="_Toc51835849"/>
      <w:r w:rsidRPr="00140E21">
        <w:t>4.22.9.1</w:t>
      </w:r>
      <w:r w:rsidRPr="00140E21">
        <w:tab/>
        <w:t>Registration procedures</w:t>
      </w:r>
      <w:bookmarkEnd w:id="3066"/>
      <w:bookmarkEnd w:id="3067"/>
      <w:bookmarkEnd w:id="3068"/>
      <w:bookmarkEnd w:id="3069"/>
      <w:bookmarkEnd w:id="3070"/>
      <w:bookmarkEnd w:id="3071"/>
      <w:bookmarkEnd w:id="3072"/>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073" w:name="_Toc20204319"/>
      <w:bookmarkStart w:id="3074" w:name="_Toc27895011"/>
      <w:bookmarkStart w:id="3075" w:name="_Toc36192093"/>
      <w:bookmarkStart w:id="3076" w:name="_Toc45193189"/>
      <w:bookmarkStart w:id="3077" w:name="_Toc47592821"/>
      <w:bookmarkStart w:id="3078" w:name="_Toc51834908"/>
      <w:bookmarkStart w:id="3079" w:name="_Toc51835850"/>
      <w:r w:rsidRPr="00140E21">
        <w:t>4.22.9.2</w:t>
      </w:r>
      <w:r w:rsidRPr="00140E21">
        <w:tab/>
        <w:t>UE Triggered Service Request</w:t>
      </w:r>
      <w:bookmarkEnd w:id="3073"/>
      <w:bookmarkEnd w:id="3074"/>
      <w:bookmarkEnd w:id="3075"/>
      <w:bookmarkEnd w:id="3076"/>
      <w:bookmarkEnd w:id="3077"/>
      <w:bookmarkEnd w:id="3078"/>
      <w:bookmarkEnd w:id="3079"/>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080"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081" w:name="_Toc45193190"/>
      <w:bookmarkStart w:id="3082" w:name="_Toc47592822"/>
      <w:bookmarkStart w:id="3083" w:name="_Toc51834909"/>
      <w:bookmarkStart w:id="3084" w:name="_Toc51835851"/>
      <w:bookmarkStart w:id="3085" w:name="_Toc27895012"/>
      <w:bookmarkStart w:id="3086" w:name="_Toc36192094"/>
      <w:r>
        <w:t>4.22.9.3</w:t>
      </w:r>
      <w:r>
        <w:tab/>
        <w:t>N2 based handover</w:t>
      </w:r>
      <w:bookmarkEnd w:id="3081"/>
      <w:bookmarkEnd w:id="3082"/>
      <w:bookmarkEnd w:id="3083"/>
      <w:bookmarkEnd w:id="3084"/>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77777777" w:rsidR="00776774" w:rsidRDefault="00776774" w:rsidP="00776774">
      <w:pPr>
        <w:pStyle w:val="B1"/>
      </w:pPr>
      <w:r>
        <w:t>-</w:t>
      </w:r>
      <w:r>
        <w:tab/>
        <w:t>In step 3 of clause 4.9.1.3.2, if the S-AMF deteremined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087" w:name="_Toc45193191"/>
      <w:bookmarkStart w:id="3088" w:name="_Toc47592823"/>
      <w:bookmarkStart w:id="3089" w:name="_Toc51834910"/>
      <w:bookmarkStart w:id="3090" w:name="_Toc51835852"/>
      <w:r>
        <w:t>4.22.9.4</w:t>
      </w:r>
      <w:r>
        <w:tab/>
        <w:t>Network Triggered Service Request</w:t>
      </w:r>
      <w:bookmarkEnd w:id="3087"/>
      <w:bookmarkEnd w:id="3088"/>
      <w:bookmarkEnd w:id="3089"/>
      <w:bookmarkEnd w:id="3090"/>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42DB5A8F" w14:textId="77777777" w:rsidR="00776774" w:rsidRDefault="00776774" w:rsidP="00776774">
      <w:pPr>
        <w:pStyle w:val="B1"/>
      </w:pPr>
      <w:r>
        <w:t>-</w:t>
      </w:r>
      <w:r>
        <w:tab/>
        <w:t>In step 4, the AMF considers the MA PDU Session is associated with the access type the SMF has indicated in step 3a.</w:t>
      </w:r>
    </w:p>
    <w:p w14:paraId="742DFAAF" w14:textId="77777777"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091" w:name="_Toc45193192"/>
      <w:bookmarkStart w:id="3092" w:name="_Toc47592824"/>
      <w:bookmarkStart w:id="3093" w:name="_Toc51834911"/>
      <w:bookmarkStart w:id="3094" w:name="_Toc51835853"/>
      <w:r w:rsidRPr="00140E21">
        <w:t>4.22.10</w:t>
      </w:r>
      <w:r w:rsidRPr="00140E21">
        <w:tab/>
        <w:t>MA PDU Session Release</w:t>
      </w:r>
      <w:bookmarkEnd w:id="3080"/>
      <w:bookmarkEnd w:id="3085"/>
      <w:bookmarkEnd w:id="3086"/>
      <w:bookmarkEnd w:id="3091"/>
      <w:bookmarkEnd w:id="3092"/>
      <w:bookmarkEnd w:id="3093"/>
      <w:bookmarkEnd w:id="3094"/>
    </w:p>
    <w:p w14:paraId="33B46EF9" w14:textId="77777777" w:rsidR="00776774" w:rsidRPr="00140E21" w:rsidRDefault="00776774" w:rsidP="00776774">
      <w:pPr>
        <w:pStyle w:val="Heading4"/>
      </w:pPr>
      <w:bookmarkStart w:id="3095" w:name="_Toc20204321"/>
      <w:bookmarkStart w:id="3096" w:name="_Toc27895013"/>
      <w:bookmarkStart w:id="3097" w:name="_Toc36192095"/>
      <w:bookmarkStart w:id="3098" w:name="_Toc45193193"/>
      <w:bookmarkStart w:id="3099" w:name="_Toc47592825"/>
      <w:bookmarkStart w:id="3100" w:name="_Toc51834912"/>
      <w:bookmarkStart w:id="3101" w:name="_Toc51835854"/>
      <w:r w:rsidRPr="00140E21">
        <w:t>4.22.10.1</w:t>
      </w:r>
      <w:r w:rsidRPr="00140E21">
        <w:tab/>
        <w:t>General</w:t>
      </w:r>
      <w:bookmarkEnd w:id="3095"/>
      <w:bookmarkEnd w:id="3096"/>
      <w:bookmarkEnd w:id="3097"/>
      <w:bookmarkEnd w:id="3098"/>
      <w:bookmarkEnd w:id="3099"/>
      <w:bookmarkEnd w:id="3100"/>
      <w:bookmarkEnd w:id="3101"/>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102" w:name="_Toc20204322"/>
      <w:bookmarkStart w:id="3103" w:name="_Toc27895014"/>
      <w:bookmarkStart w:id="3104" w:name="_Toc36192096"/>
      <w:bookmarkStart w:id="3105" w:name="_Toc45193194"/>
      <w:bookmarkStart w:id="3106" w:name="_Toc47592826"/>
      <w:bookmarkStart w:id="3107" w:name="_Toc51834913"/>
      <w:bookmarkStart w:id="3108" w:name="_Toc51835855"/>
      <w:r w:rsidRPr="00140E21">
        <w:t>4.22.10.2</w:t>
      </w:r>
      <w:r w:rsidRPr="00140E21">
        <w:tab/>
        <w:t>UE or network requested MA PDU Session Release (non-roaming and roaming with local breakout)</w:t>
      </w:r>
      <w:bookmarkEnd w:id="3102"/>
      <w:bookmarkEnd w:id="3103"/>
      <w:bookmarkEnd w:id="3104"/>
      <w:bookmarkEnd w:id="3105"/>
      <w:bookmarkEnd w:id="3106"/>
      <w:bookmarkEnd w:id="3107"/>
      <w:bookmarkEnd w:id="3108"/>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109" w:name="_Toc20204323"/>
      <w:bookmarkStart w:id="3110" w:name="_Toc27895015"/>
      <w:bookmarkStart w:id="3111" w:name="_Toc36192097"/>
      <w:bookmarkStart w:id="3112" w:name="_Toc45193195"/>
      <w:bookmarkStart w:id="3113" w:name="_Toc47592827"/>
      <w:bookmarkStart w:id="3114" w:name="_Toc51834914"/>
      <w:bookmarkStart w:id="3115" w:name="_Toc51835856"/>
      <w:r w:rsidRPr="00140E21">
        <w:t>4.22.10.3</w:t>
      </w:r>
      <w:r w:rsidRPr="00140E21">
        <w:tab/>
        <w:t>UE or network requested MA PDU Session Release (home-routed roaming)</w:t>
      </w:r>
      <w:bookmarkEnd w:id="3109"/>
      <w:bookmarkEnd w:id="3110"/>
      <w:bookmarkEnd w:id="3111"/>
      <w:bookmarkEnd w:id="3112"/>
      <w:bookmarkEnd w:id="3113"/>
      <w:bookmarkEnd w:id="3114"/>
      <w:bookmarkEnd w:id="3115"/>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77777777" w:rsidR="00776774" w:rsidRPr="00140E21" w:rsidRDefault="00776774" w:rsidP="00776774">
      <w:pPr>
        <w:pStyle w:val="B1"/>
      </w:pPr>
      <w:r w:rsidRPr="00140E21">
        <w:t>-</w:t>
      </w:r>
      <w:r w:rsidRPr="00140E21">
        <w:tab/>
        <w:t>In step 5, if the V-SMF releases the MA PDU Session over a single access network,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116" w:name="_Toc20204324"/>
      <w:bookmarkStart w:id="3117" w:name="_Toc27895016"/>
      <w:bookmarkStart w:id="3118"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119" w:name="_Toc45193196"/>
      <w:bookmarkStart w:id="3120" w:name="_Toc47592828"/>
      <w:bookmarkStart w:id="3121" w:name="_Toc51834915"/>
      <w:bookmarkStart w:id="3122" w:name="_Toc51835857"/>
      <w:r w:rsidRPr="00140E21">
        <w:t>4.23</w:t>
      </w:r>
      <w:r w:rsidRPr="00140E21">
        <w:tab/>
        <w:t>Support of deployments topologies with specific SMF Service Areas</w:t>
      </w:r>
      <w:bookmarkEnd w:id="3116"/>
      <w:bookmarkEnd w:id="3117"/>
      <w:bookmarkEnd w:id="3118"/>
      <w:bookmarkEnd w:id="3119"/>
      <w:bookmarkEnd w:id="3120"/>
      <w:bookmarkEnd w:id="3121"/>
      <w:bookmarkEnd w:id="3122"/>
    </w:p>
    <w:p w14:paraId="001EF106" w14:textId="77777777" w:rsidR="00776774" w:rsidRPr="00140E21" w:rsidRDefault="00776774" w:rsidP="00776774">
      <w:pPr>
        <w:pStyle w:val="Heading3"/>
      </w:pPr>
      <w:bookmarkStart w:id="3123" w:name="_Toc20204325"/>
      <w:bookmarkStart w:id="3124" w:name="_Toc27895017"/>
      <w:bookmarkStart w:id="3125" w:name="_Toc36192099"/>
      <w:bookmarkStart w:id="3126" w:name="_Toc45193197"/>
      <w:bookmarkStart w:id="3127" w:name="_Toc47592829"/>
      <w:bookmarkStart w:id="3128" w:name="_Toc51834916"/>
      <w:bookmarkStart w:id="3129" w:name="_Toc51835858"/>
      <w:r w:rsidRPr="00140E21">
        <w:t>4.23.1</w:t>
      </w:r>
      <w:r w:rsidRPr="00140E21">
        <w:tab/>
        <w:t>General</w:t>
      </w:r>
      <w:bookmarkEnd w:id="3123"/>
      <w:bookmarkEnd w:id="3124"/>
      <w:bookmarkEnd w:id="3125"/>
      <w:bookmarkEnd w:id="3126"/>
      <w:bookmarkEnd w:id="3127"/>
      <w:bookmarkEnd w:id="3128"/>
      <w:bookmarkEnd w:id="3129"/>
    </w:p>
    <w:p w14:paraId="3E1133FE" w14:textId="77777777"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 TS</w:t>
      </w:r>
      <w:r>
        <w:t> </w:t>
      </w:r>
      <w:r w:rsidRPr="00140E21">
        <w:t>23.501</w:t>
      </w:r>
      <w:r>
        <w:t> </w:t>
      </w:r>
      <w:r w:rsidRPr="00140E21">
        <w:t>[2] clause 5.34.</w:t>
      </w:r>
    </w:p>
    <w:p w14:paraId="350475AF" w14:textId="77777777" w:rsidR="00776774" w:rsidRPr="00140E21" w:rsidRDefault="00776774" w:rsidP="00776774">
      <w:r w:rsidRPr="00140E21">
        <w:t>For a Home Routed PDU Session, if a UE moves out of V-SMF serving area in the serving PLMN, the serving AMF can change the V-SMF, in this case, below procedures applies for the V-SMF change (i.e. by replacing the I-SMF with V-SMF).</w:t>
      </w:r>
      <w:r>
        <w:t xml:space="preserve"> When an AMF detects the need to change the V-SMF while the H-SMF does not support V-SMF change, the AMF shall not trigger the V-SMF change but shall trigger the release of the PDU Session.</w:t>
      </w:r>
    </w:p>
    <w:p w14:paraId="07239DB5" w14:textId="77777777" w:rsidR="00776774" w:rsidRDefault="00776774" w:rsidP="00776774">
      <w:bookmarkStart w:id="3130" w:name="_Toc20204326"/>
      <w:bookmarkStart w:id="3131" w:name="_Toc27895018"/>
      <w:bookmarkStart w:id="3132" w:name="_Toc36192100"/>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77777777" w:rsidR="00776774" w:rsidRDefault="00776774" w:rsidP="00776774">
      <w:r>
        <w:t>For an established PDU Session supporting mechanisms for redundant transmission defined in TS 23.501 [2] clause 5.33.2, or for a PDU Session supporting Time Sensitive Communications as defined in TS 23.501 [2] clauses 5.27 and 5.28,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77777777" w:rsidR="00776774" w:rsidRDefault="00776774" w:rsidP="00776774">
      <w:r>
        <w:t>If dynamic CN PDB needs to be configured by the SMF, and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133" w:name="_Toc45193198"/>
      <w:bookmarkStart w:id="3134" w:name="_Toc47592830"/>
      <w:bookmarkStart w:id="3135" w:name="_Toc51834917"/>
      <w:bookmarkStart w:id="3136" w:name="_Toc51835859"/>
      <w:r w:rsidRPr="00140E21">
        <w:t>4.23.2</w:t>
      </w:r>
      <w:r w:rsidRPr="00140E21">
        <w:tab/>
        <w:t>I-SMF selection</w:t>
      </w:r>
      <w:bookmarkEnd w:id="3130"/>
      <w:bookmarkEnd w:id="3131"/>
      <w:bookmarkEnd w:id="3132"/>
      <w:bookmarkEnd w:id="3133"/>
      <w:bookmarkEnd w:id="3134"/>
      <w:bookmarkEnd w:id="3135"/>
      <w:bookmarkEnd w:id="3136"/>
    </w:p>
    <w:p w14:paraId="7B84F44B" w14:textId="77777777" w:rsidR="00776774" w:rsidRPr="00140E21" w:rsidRDefault="00776774" w:rsidP="00776774">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t>5.34.3 of TS 23.501 [2]</w:t>
      </w:r>
      <w:r w:rsidRPr="00140E21">
        <w:t>.</w:t>
      </w:r>
    </w:p>
    <w:p w14:paraId="369CCA85" w14:textId="77777777" w:rsidR="00776774" w:rsidRPr="00140E21" w:rsidRDefault="00776774" w:rsidP="00776774">
      <w:r w:rsidRPr="00140E21">
        <w:t>For home routed roaming case, the AMF selects V-SMF as described in clause 4.3.2.2.3.2</w:t>
      </w:r>
      <w:r>
        <w:t xml:space="preserve"> and reselects V-SMF as described in clause 5.34.3 of TS 23.501 [2]</w:t>
      </w:r>
      <w:r w:rsidRPr="00140E21">
        <w:t>.</w:t>
      </w:r>
    </w:p>
    <w:p w14:paraId="38123219" w14:textId="77777777" w:rsidR="00776774" w:rsidRPr="00140E21" w:rsidRDefault="00776774" w:rsidP="00776774">
      <w:r>
        <w:t>When the delegated discovery is used, the SCP selects the SMF as described in clause 5.34.3 of TS 23.501 [2] and in Annex E.</w:t>
      </w:r>
    </w:p>
    <w:p w14:paraId="2D18C47F" w14:textId="77777777" w:rsidR="00776774" w:rsidRPr="00140E21" w:rsidRDefault="00776774" w:rsidP="00776774">
      <w:pPr>
        <w:pStyle w:val="Heading3"/>
      </w:pPr>
      <w:bookmarkStart w:id="3137" w:name="_Toc20204327"/>
      <w:bookmarkStart w:id="3138" w:name="_Toc27895019"/>
      <w:bookmarkStart w:id="3139" w:name="_Toc36192101"/>
      <w:bookmarkStart w:id="3140" w:name="_Toc45193199"/>
      <w:bookmarkStart w:id="3141" w:name="_Toc47592831"/>
      <w:bookmarkStart w:id="3142" w:name="_Toc51834918"/>
      <w:bookmarkStart w:id="3143" w:name="_Toc51835860"/>
      <w:r w:rsidRPr="00140E21">
        <w:t>4.23.3</w:t>
      </w:r>
      <w:r w:rsidRPr="00140E21">
        <w:tab/>
        <w:t>Registration procedure</w:t>
      </w:r>
      <w:bookmarkEnd w:id="3137"/>
      <w:bookmarkEnd w:id="3138"/>
      <w:bookmarkEnd w:id="3139"/>
      <w:bookmarkEnd w:id="3140"/>
      <w:bookmarkEnd w:id="3141"/>
      <w:bookmarkEnd w:id="3142"/>
      <w:bookmarkEnd w:id="3143"/>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77777777" w:rsidR="00776774" w:rsidRPr="00140E21" w:rsidRDefault="00776774" w:rsidP="00776774">
      <w:pPr>
        <w:pStyle w:val="B2"/>
      </w:pPr>
      <w:r w:rsidRPr="00140E21">
        <w:t>b.</w:t>
      </w:r>
      <w:r w:rsidRPr="00140E21">
        <w:tab/>
        <w:t>if the received SMF information includes both I-SMF information and SMF information, and service area of I-SMF includes the area where the UE camps, the I-SMF can be reused; or</w:t>
      </w:r>
    </w:p>
    <w:p w14:paraId="1EED948A" w14:textId="77777777" w:rsidR="00776774" w:rsidRPr="00140E21" w:rsidRDefault="00776774" w:rsidP="00776774">
      <w:pPr>
        <w:pStyle w:val="B2"/>
      </w:pPr>
      <w:r w:rsidRPr="00140E21">
        <w:t>c.</w:t>
      </w:r>
      <w:r w:rsidRPr="00140E21">
        <w:tab/>
        <w:t>if the received SMF information includes both I-SMF information and SMF information, and the UE moves into the service area of SMF, the I-SMF removal process is triggered; or</w:t>
      </w:r>
    </w:p>
    <w:p w14:paraId="1B682E27" w14:textId="77777777" w:rsidR="00776774" w:rsidRPr="00140E21" w:rsidRDefault="00776774" w:rsidP="00776774">
      <w:pPr>
        <w:pStyle w:val="B2"/>
      </w:pPr>
      <w:r w:rsidRPr="00140E21">
        <w:t>d.</w:t>
      </w:r>
      <w:r w:rsidRPr="00140E21">
        <w:tab/>
        <w:t>if the received SMF information includes only SMF information, and the service area of SMF does not include the area where the UE camps, the</w:t>
      </w:r>
      <w:r>
        <w:t xml:space="preserve"> (target)</w:t>
      </w:r>
      <w:r w:rsidRPr="00140E21">
        <w:t xml:space="preserve"> AMF selects an I-SMF. The I-SMF insertion process is triggered; or</w:t>
      </w:r>
    </w:p>
    <w:p w14:paraId="06BF549B" w14:textId="77777777" w:rsidR="00776774" w:rsidRPr="00140E21" w:rsidRDefault="00776774" w:rsidP="00776774">
      <w:pPr>
        <w:pStyle w:val="B2"/>
      </w:pPr>
      <w:r w:rsidRPr="00140E21">
        <w:t>e.</w:t>
      </w:r>
      <w:r w:rsidRPr="00140E21">
        <w:tab/>
        <w:t>if the received SMF information includes both I-SMF and SMF information, and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77777777" w:rsidR="00776774" w:rsidRPr="00140E21" w:rsidRDefault="00776774" w:rsidP="00776774">
      <w:pPr>
        <w:pStyle w:val="B1"/>
      </w:pPr>
      <w:r w:rsidRPr="00140E21">
        <w:tab/>
        <w:t>For case b), the SMF in step 17 of clause 4.2.2.2.2 is changed to I-SMF, and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77777777" w:rsidR="00776774" w:rsidRDefault="00776774" w:rsidP="00776774">
      <w:pPr>
        <w:pStyle w:val="B2"/>
      </w:pPr>
      <w:bookmarkStart w:id="3144" w:name="_Toc20204328"/>
      <w:bookmarkStart w:id="3145"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Actived received from the UE).</w:t>
      </w:r>
    </w:p>
    <w:p w14:paraId="044D4615" w14:textId="77777777"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77777777" w:rsidR="00776774" w:rsidRDefault="00776774" w:rsidP="00776774">
      <w:pPr>
        <w:pStyle w:val="B1"/>
      </w:pPr>
      <w:r>
        <w:t>-</w:t>
      </w:r>
      <w:r>
        <w:tab/>
        <w:t>Step 21: This step is omitted if step 17 of clause 4.23.4.3 is excuted as described above.</w:t>
      </w:r>
    </w:p>
    <w:p w14:paraId="3A2AE55F" w14:textId="77777777" w:rsidR="00776774" w:rsidRDefault="00776774" w:rsidP="00776774">
      <w:pPr>
        <w:pStyle w:val="Heading3"/>
      </w:pPr>
      <w:bookmarkStart w:id="3146" w:name="_Toc45193200"/>
      <w:bookmarkStart w:id="3147" w:name="_Toc47592832"/>
      <w:bookmarkStart w:id="3148" w:name="_Toc51834919"/>
      <w:bookmarkStart w:id="3149" w:name="_Toc51835861"/>
      <w:bookmarkStart w:id="3150" w:name="_Toc36192102"/>
      <w:r>
        <w:t>4.23.3a</w:t>
      </w:r>
      <w:r>
        <w:tab/>
        <w:t>Deregistration procedure</w:t>
      </w:r>
      <w:bookmarkEnd w:id="3146"/>
      <w:bookmarkEnd w:id="3147"/>
      <w:bookmarkEnd w:id="3148"/>
      <w:bookmarkEnd w:id="3149"/>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151" w:name="_Toc45193201"/>
      <w:bookmarkStart w:id="3152" w:name="_Toc47592833"/>
      <w:bookmarkStart w:id="3153" w:name="_Toc51834920"/>
      <w:bookmarkStart w:id="3154" w:name="_Toc51835862"/>
      <w:r w:rsidRPr="00140E21">
        <w:t>4.23.4</w:t>
      </w:r>
      <w:r w:rsidRPr="00140E21">
        <w:tab/>
        <w:t>Service Request procedures</w:t>
      </w:r>
      <w:bookmarkEnd w:id="3144"/>
      <w:bookmarkEnd w:id="3145"/>
      <w:bookmarkEnd w:id="3150"/>
      <w:bookmarkEnd w:id="3151"/>
      <w:bookmarkEnd w:id="3152"/>
      <w:bookmarkEnd w:id="3153"/>
      <w:bookmarkEnd w:id="3154"/>
    </w:p>
    <w:p w14:paraId="155105BE" w14:textId="77777777" w:rsidR="00776774" w:rsidRPr="00140E21" w:rsidRDefault="00776774" w:rsidP="00776774">
      <w:pPr>
        <w:pStyle w:val="Heading4"/>
      </w:pPr>
      <w:bookmarkStart w:id="3155" w:name="_Toc20204329"/>
      <w:bookmarkStart w:id="3156" w:name="_Toc27895021"/>
      <w:bookmarkStart w:id="3157" w:name="_Toc36192103"/>
      <w:bookmarkStart w:id="3158" w:name="_Toc45193202"/>
      <w:bookmarkStart w:id="3159" w:name="_Toc47592834"/>
      <w:bookmarkStart w:id="3160" w:name="_Toc51834921"/>
      <w:bookmarkStart w:id="3161" w:name="_Toc51835863"/>
      <w:r w:rsidRPr="00140E21">
        <w:t>4.23.4.1</w:t>
      </w:r>
      <w:r w:rsidRPr="00140E21">
        <w:tab/>
        <w:t>General</w:t>
      </w:r>
      <w:bookmarkEnd w:id="3155"/>
      <w:bookmarkEnd w:id="3156"/>
      <w:bookmarkEnd w:id="3157"/>
      <w:bookmarkEnd w:id="3158"/>
      <w:bookmarkEnd w:id="3159"/>
      <w:bookmarkEnd w:id="3160"/>
      <w:bookmarkEnd w:id="3161"/>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162" w:name="_Toc20204330"/>
      <w:bookmarkStart w:id="3163" w:name="_Toc27895022"/>
      <w:bookmarkStart w:id="3164" w:name="_Toc36192104"/>
      <w:bookmarkStart w:id="3165" w:name="_Toc45193203"/>
      <w:bookmarkStart w:id="3166" w:name="_Toc47592835"/>
      <w:bookmarkStart w:id="3167" w:name="_Toc51834922"/>
      <w:bookmarkStart w:id="3168" w:name="_Toc51835864"/>
      <w:r w:rsidRPr="00140E21">
        <w:t>4.23.4.2</w:t>
      </w:r>
      <w:r w:rsidRPr="00140E21">
        <w:tab/>
        <w:t>UE Triggered Service Request without I-SMF change/removal</w:t>
      </w:r>
      <w:bookmarkEnd w:id="3162"/>
      <w:bookmarkEnd w:id="3163"/>
      <w:bookmarkEnd w:id="3164"/>
      <w:bookmarkEnd w:id="3165"/>
      <w:bookmarkEnd w:id="3166"/>
      <w:bookmarkEnd w:id="3167"/>
      <w:bookmarkEnd w:id="3168"/>
    </w:p>
    <w:p w14:paraId="5338010B" w14:textId="77777777"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77777" w:rsidR="00776774" w:rsidRPr="00140E21" w:rsidRDefault="00776774" w:rsidP="00776774">
      <w:pPr>
        <w:pStyle w:val="B1"/>
      </w:pPr>
      <w:r w:rsidRPr="00140E21">
        <w:t>-</w:t>
      </w:r>
      <w:r w:rsidRPr="00140E21">
        <w:tab/>
        <w:t>Step 7a,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6DB53F0F" w14:textId="77777777" w:rsidR="00776774" w:rsidRPr="00140E21" w:rsidRDefault="00776774" w:rsidP="00776774">
      <w:pPr>
        <w:pStyle w:val="B1"/>
      </w:pPr>
      <w:r w:rsidRPr="00140E21">
        <w:t>-</w:t>
      </w:r>
      <w:r w:rsidRPr="00140E21">
        <w:tab/>
        <w:t>Step 16, the SMF gets the UE location information from I-SMF at step 5a. If dynamic PCC is deployed</w:t>
      </w:r>
      <w:r>
        <w:t xml:space="preserve">, </w:t>
      </w:r>
      <w:r w:rsidRPr="00140E21">
        <w:t>the SMF may notify the UE location information to PCF and gets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169" w:name="_Toc20204331"/>
      <w:bookmarkStart w:id="3170" w:name="_Toc27895023"/>
      <w:bookmarkStart w:id="3171" w:name="_Toc36192105"/>
      <w:bookmarkStart w:id="3172" w:name="_Toc45193204"/>
      <w:bookmarkStart w:id="3173" w:name="_Toc47592836"/>
      <w:bookmarkStart w:id="3174" w:name="_Toc51834923"/>
      <w:bookmarkStart w:id="3175" w:name="_Toc51835865"/>
      <w:r w:rsidRPr="00140E21">
        <w:t>4.23.4.3</w:t>
      </w:r>
      <w:r w:rsidRPr="00140E21">
        <w:tab/>
        <w:t>UE Triggered Service Request with I-SMF insertion/change/removal</w:t>
      </w:r>
      <w:bookmarkEnd w:id="3169"/>
      <w:bookmarkEnd w:id="3170"/>
      <w:bookmarkEnd w:id="3171"/>
      <w:bookmarkEnd w:id="3172"/>
      <w:bookmarkEnd w:id="3173"/>
      <w:bookmarkEnd w:id="3174"/>
      <w:bookmarkEnd w:id="3175"/>
    </w:p>
    <w:p w14:paraId="262AE7E1" w14:textId="77777777" w:rsidR="00776774" w:rsidRPr="00140E21" w:rsidRDefault="00776774" w:rsidP="00776774">
      <w:r w:rsidRPr="00140E21">
        <w:t>When, as part of a UE Triggered Service Request, I-SMF is to be inserted, changed or removed, the procedure in this clause 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196" type="#_x0000_t75" style="width:463.5pt;height:655.5pt" o:ole="">
            <v:imagedata r:id="rId354" o:title="" cropbottom="-250f"/>
          </v:shape>
          <o:OLEObject Type="Embed" ProgID="Visio.Drawing.15" ShapeID="_x0000_i1196" DrawAspect="Content" ObjectID="_1662451448" r:id="rId355"/>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77777777" w:rsidR="00776774" w:rsidRPr="00140E21" w:rsidRDefault="00776774" w:rsidP="00776774">
      <w:pPr>
        <w:pStyle w:val="B1"/>
      </w:pPr>
      <w:r w:rsidRPr="00140E21">
        <w:tab/>
        <w:t>The AMF set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77777777" w:rsidR="00776774" w:rsidRPr="00140E21" w:rsidRDefault="00776774" w:rsidP="00776774">
      <w:pPr>
        <w:pStyle w:val="B1"/>
      </w:pPr>
      <w:r w:rsidRPr="00140E21">
        <w:t>5.</w:t>
      </w:r>
      <w:r w:rsidRPr="00140E21">
        <w:tab/>
        <w:t>The new I-SMF selects a new I-UPF: Based on the received SM context, e.g. S-NSSAI, and UE location information, the new I-SMF selects a new I-UPF as described in clause 6.3.3 of TS</w:t>
      </w:r>
      <w:r>
        <w:t> </w:t>
      </w:r>
      <w:r w:rsidRPr="00140E21">
        <w:t>23.501</w:t>
      </w:r>
      <w:r>
        <w:t> </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77777777"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Pr="00140E21">
        <w:t>) towards the SMF. The new I-SMF uses the SM Context ID at SMF received from old I-SMF for this service operation.</w:t>
      </w:r>
    </w:p>
    <w:p w14:paraId="50950F49" w14:textId="77777777"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Pr="00140E21">
        <w:t>) towards the SMF.</w:t>
      </w:r>
    </w:p>
    <w:p w14:paraId="017832F3" w14:textId="77777777" w:rsidR="00776774" w:rsidRPr="00140E21" w:rsidRDefault="00776774" w:rsidP="00776774">
      <w:pPr>
        <w:pStyle w:val="B1"/>
      </w:pPr>
      <w:r w:rsidRPr="00140E21">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5DACDC0" w14:textId="77777777"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77777777" w:rsidR="00776774" w:rsidRPr="00140E21" w:rsidRDefault="00776774" w:rsidP="00776774">
      <w:pPr>
        <w:pStyle w:val="B1"/>
      </w:pPr>
      <w:r w:rsidRPr="00140E21">
        <w:tab/>
        <w:t>The AMF set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77777777"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 and UE location information as described in clause 6.3.3 of TS</w:t>
      </w:r>
      <w:r>
        <w:t> </w:t>
      </w:r>
      <w:r w:rsidRPr="00140E21">
        <w:t>23.501</w:t>
      </w:r>
      <w:r>
        <w:t> </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77777777"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77777777" w:rsidR="00776774" w:rsidRPr="00140E21" w:rsidRDefault="00776774" w:rsidP="00776774">
      <w:pPr>
        <w:pStyle w:val="B1"/>
      </w:pPr>
      <w:r w:rsidRPr="00140E21">
        <w:t>20a.</w:t>
      </w:r>
      <w:r w:rsidRPr="00140E21">
        <w:tab/>
        <w:t>The new I-SMF invokes Nsmf_PDUSession_Update request (RAT type, Access type) to SMF. The SMF updates associated access of the PDU Session.</w:t>
      </w:r>
    </w:p>
    <w:p w14:paraId="25B2834C" w14:textId="77777777"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176" w:name="_Toc20204332"/>
      <w:bookmarkStart w:id="3177" w:name="_Toc27895024"/>
      <w:bookmarkStart w:id="3178" w:name="_Toc36192106"/>
      <w:bookmarkStart w:id="3179" w:name="_Toc45193205"/>
      <w:bookmarkStart w:id="3180" w:name="_Toc47592837"/>
      <w:bookmarkStart w:id="3181" w:name="_Toc51834924"/>
      <w:bookmarkStart w:id="3182" w:name="_Toc51835866"/>
      <w:r w:rsidRPr="00140E21">
        <w:t>4.23.4.4</w:t>
      </w:r>
      <w:r w:rsidRPr="00140E21">
        <w:tab/>
        <w:t>Network Triggered Service Request</w:t>
      </w:r>
      <w:bookmarkEnd w:id="3176"/>
      <w:bookmarkEnd w:id="3177"/>
      <w:bookmarkEnd w:id="3178"/>
      <w:bookmarkEnd w:id="3179"/>
      <w:bookmarkEnd w:id="3180"/>
      <w:bookmarkEnd w:id="3181"/>
      <w:bookmarkEnd w:id="3182"/>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77777777" w:rsidR="00776774" w:rsidRPr="00140E21" w:rsidRDefault="00776774" w:rsidP="00776774">
      <w:pPr>
        <w:pStyle w:val="B1"/>
      </w:pPr>
      <w:r w:rsidRPr="00140E21">
        <w:t>-</w:t>
      </w:r>
      <w:r w:rsidRPr="00140E21">
        <w:tab/>
        <w:t>if the I-SMF is available for the PDU Session, the procedure is triggered by I-SMF. Correspondingly, the SMF in that proecedure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77777777"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proecedure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183" w:name="_Toc20204333"/>
      <w:bookmarkStart w:id="3184" w:name="_Toc27895025"/>
      <w:bookmarkStart w:id="3185" w:name="_Toc36192107"/>
      <w:bookmarkStart w:id="3186" w:name="_Toc45193206"/>
      <w:bookmarkStart w:id="3187" w:name="_Toc47592838"/>
      <w:bookmarkStart w:id="3188" w:name="_Toc51834925"/>
      <w:bookmarkStart w:id="3189" w:name="_Toc51835867"/>
      <w:r w:rsidRPr="00140E21">
        <w:t>4.23.5</w:t>
      </w:r>
      <w:r w:rsidRPr="00140E21">
        <w:tab/>
        <w:t xml:space="preserve">PDU Session </w:t>
      </w:r>
      <w:r>
        <w:t xml:space="preserve">Management </w:t>
      </w:r>
      <w:r w:rsidRPr="00140E21">
        <w:t>procedure</w:t>
      </w:r>
      <w:bookmarkEnd w:id="3183"/>
      <w:bookmarkEnd w:id="3184"/>
      <w:bookmarkEnd w:id="3185"/>
      <w:bookmarkEnd w:id="3186"/>
      <w:bookmarkEnd w:id="3187"/>
      <w:bookmarkEnd w:id="3188"/>
      <w:bookmarkEnd w:id="3189"/>
    </w:p>
    <w:p w14:paraId="68F6718F" w14:textId="77777777" w:rsidR="00776774" w:rsidRDefault="00776774" w:rsidP="00776774">
      <w:pPr>
        <w:pStyle w:val="Heading4"/>
      </w:pPr>
      <w:bookmarkStart w:id="3190" w:name="_Toc20204334"/>
      <w:bookmarkStart w:id="3191" w:name="_Toc27895026"/>
      <w:bookmarkStart w:id="3192" w:name="_Toc36192108"/>
      <w:bookmarkStart w:id="3193" w:name="_Toc45193207"/>
      <w:bookmarkStart w:id="3194" w:name="_Toc47592839"/>
      <w:bookmarkStart w:id="3195" w:name="_Toc51834926"/>
      <w:bookmarkStart w:id="3196" w:name="_Toc51835868"/>
      <w:r>
        <w:t>4.23.5.1</w:t>
      </w:r>
      <w:r>
        <w:tab/>
        <w:t>PDU Session establishment procedure</w:t>
      </w:r>
      <w:bookmarkEnd w:id="3190"/>
      <w:bookmarkEnd w:id="3191"/>
      <w:bookmarkEnd w:id="3192"/>
      <w:bookmarkEnd w:id="3193"/>
      <w:bookmarkEnd w:id="3194"/>
      <w:bookmarkEnd w:id="3195"/>
      <w:bookmarkEnd w:id="3196"/>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77777777"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 and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77777777" w:rsidR="00776774" w:rsidRDefault="00776774" w:rsidP="00776774">
      <w:pPr>
        <w:pStyle w:val="B1"/>
      </w:pPr>
      <w:r>
        <w:t>-</w:t>
      </w:r>
      <w:r>
        <w:tab/>
        <w:t>If an I-SMF is selected and the PDU Session supports mechanisms for redundant transmission defined in TS 23.501 [2] clause 5.33.2.2, the SMF rejects the PDU Session Establishment Request.</w:t>
      </w:r>
    </w:p>
    <w:p w14:paraId="279604E9" w14:textId="77777777" w:rsidR="00776774" w:rsidRDefault="00776774" w:rsidP="00776774">
      <w:pPr>
        <w:pStyle w:val="B1"/>
      </w:pPr>
      <w:r>
        <w:t>-</w:t>
      </w:r>
      <w:r>
        <w:tab/>
        <w:t>If an I-SMF is selected and the PDU Session supports Time Sensitive Communications (as defined in TS 23.501 [2] clause 5.27 and 5.28), or if the PDU session supports redundant transmission defined in TS 23.501 [2] clauses 5.33.2.1 or 5.33.2.3, the SMF may, based on local policy, reject the PDU Session Establishment Request.</w:t>
      </w:r>
    </w:p>
    <w:p w14:paraId="41472BAC" w14:textId="77777777"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197" w:name="_Toc20204335"/>
      <w:bookmarkStart w:id="3198" w:name="_Toc27895027"/>
      <w:bookmarkStart w:id="3199"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200" w:name="_Toc45193208"/>
      <w:bookmarkStart w:id="3201" w:name="_Toc47592840"/>
      <w:bookmarkStart w:id="3202" w:name="_Toc51834927"/>
      <w:bookmarkStart w:id="3203" w:name="_Toc51835869"/>
      <w:r>
        <w:t>4.23.5.2</w:t>
      </w:r>
      <w:r>
        <w:tab/>
        <w:t>PDU Session Release procedure</w:t>
      </w:r>
      <w:bookmarkEnd w:id="3197"/>
      <w:bookmarkEnd w:id="3198"/>
      <w:bookmarkEnd w:id="3199"/>
      <w:bookmarkEnd w:id="3200"/>
      <w:bookmarkEnd w:id="3201"/>
      <w:bookmarkEnd w:id="3202"/>
      <w:bookmarkEnd w:id="3203"/>
    </w:p>
    <w:p w14:paraId="6AECA359" w14:textId="77777777"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204" w:name="_Toc20204336"/>
      <w:bookmarkStart w:id="3205" w:name="_Toc27895028"/>
      <w:bookmarkStart w:id="3206" w:name="_Toc36192110"/>
      <w:bookmarkStart w:id="3207" w:name="_Toc45193209"/>
      <w:bookmarkStart w:id="3208" w:name="_Toc47592841"/>
      <w:bookmarkStart w:id="3209" w:name="_Toc51834928"/>
      <w:bookmarkStart w:id="3210" w:name="_Toc51835870"/>
      <w:r>
        <w:t>4.23.5.3</w:t>
      </w:r>
      <w:r>
        <w:tab/>
        <w:t>PDU Session modification procedure</w:t>
      </w:r>
      <w:bookmarkEnd w:id="3204"/>
      <w:bookmarkEnd w:id="3205"/>
      <w:bookmarkEnd w:id="3206"/>
      <w:bookmarkEnd w:id="3207"/>
      <w:bookmarkEnd w:id="3208"/>
      <w:bookmarkEnd w:id="3209"/>
      <w:bookmarkEnd w:id="3210"/>
    </w:p>
    <w:p w14:paraId="5B3BF1F1" w14:textId="77777777" w:rsidR="00776774" w:rsidRDefault="00776774" w:rsidP="00776774">
      <w:r>
        <w:t>For the non 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14:paraId="25BD91BB" w14:textId="77777777" w:rsidR="00776774" w:rsidRDefault="00776774" w:rsidP="00776774">
      <w:bookmarkStart w:id="3211" w:name="_Toc20204337"/>
      <w:bookmarkStart w:id="3212" w:name="_Toc27895029"/>
      <w:bookmarkStart w:id="3213" w:name="_Toc36192111"/>
      <w:r>
        <w:t>If the QoS Monitoring as defined in TS 23.501 [2] clause 5.33.3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77777777" w:rsidR="00776774" w:rsidRDefault="00776774" w:rsidP="00776774">
      <w:pPr>
        <w:pStyle w:val="B1"/>
      </w:pPr>
      <w:r>
        <w:t>-</w:t>
      </w:r>
      <w:r>
        <w:tab/>
        <w:t>In step 3, if, according to the information received from the PCF in step 1b, or based on SMF local policy, the SMF determines the need for GTP-U Path Monitoring as defined in TS 23.501 [2] clause 5.33.3.3,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77777777" w:rsidR="00776774" w:rsidRDefault="00776774" w:rsidP="00776774">
      <w:pPr>
        <w:pStyle w:val="B1"/>
      </w:pPr>
      <w:r>
        <w:t>-</w:t>
      </w:r>
      <w:r>
        <w:tab/>
        <w:t>In step 10,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6DB1723B" w14:textId="77777777" w:rsidR="00776774" w:rsidRPr="00140E21" w:rsidRDefault="00776774" w:rsidP="00776774">
      <w:pPr>
        <w:pStyle w:val="Heading3"/>
      </w:pPr>
      <w:bookmarkStart w:id="3214" w:name="_Toc45193210"/>
      <w:bookmarkStart w:id="3215" w:name="_Toc47592842"/>
      <w:bookmarkStart w:id="3216" w:name="_Toc51834929"/>
      <w:bookmarkStart w:id="3217" w:name="_Toc51835871"/>
      <w:r w:rsidRPr="00140E21">
        <w:t>4.23.6</w:t>
      </w:r>
      <w:r w:rsidRPr="00140E21">
        <w:tab/>
        <w:t>I-SMF Related Procedures with PCF</w:t>
      </w:r>
      <w:bookmarkEnd w:id="3211"/>
      <w:bookmarkEnd w:id="3212"/>
      <w:bookmarkEnd w:id="3213"/>
      <w:bookmarkEnd w:id="3214"/>
      <w:bookmarkEnd w:id="3215"/>
      <w:bookmarkEnd w:id="3216"/>
      <w:bookmarkEnd w:id="3217"/>
    </w:p>
    <w:p w14:paraId="4B784648" w14:textId="77777777" w:rsidR="00776774" w:rsidRPr="00140E21" w:rsidRDefault="00776774" w:rsidP="00776774">
      <w:pPr>
        <w:pStyle w:val="Heading4"/>
      </w:pPr>
      <w:bookmarkStart w:id="3218" w:name="_Toc20204338"/>
      <w:bookmarkStart w:id="3219" w:name="_Toc27895030"/>
      <w:bookmarkStart w:id="3220" w:name="_Toc36192112"/>
      <w:bookmarkStart w:id="3221" w:name="_Toc45193211"/>
      <w:bookmarkStart w:id="3222" w:name="_Toc47592843"/>
      <w:bookmarkStart w:id="3223" w:name="_Toc51834930"/>
      <w:bookmarkStart w:id="3224" w:name="_Toc51835872"/>
      <w:r w:rsidRPr="00140E21">
        <w:t>4.23.6.1</w:t>
      </w:r>
      <w:r w:rsidRPr="00140E21">
        <w:tab/>
        <w:t>General</w:t>
      </w:r>
      <w:bookmarkEnd w:id="3218"/>
      <w:bookmarkEnd w:id="3219"/>
      <w:bookmarkEnd w:id="3220"/>
      <w:bookmarkEnd w:id="3221"/>
      <w:bookmarkEnd w:id="3222"/>
      <w:bookmarkEnd w:id="3223"/>
      <w:bookmarkEnd w:id="3224"/>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225" w:name="_Toc20204339"/>
      <w:bookmarkStart w:id="3226" w:name="_Toc27895031"/>
      <w:bookmarkStart w:id="3227" w:name="_Toc36192113"/>
      <w:bookmarkStart w:id="3228" w:name="_Toc45193212"/>
      <w:bookmarkStart w:id="3229" w:name="_Toc47592844"/>
      <w:bookmarkStart w:id="3230" w:name="_Toc51834931"/>
      <w:bookmarkStart w:id="3231" w:name="_Toc51835873"/>
      <w:r w:rsidRPr="00140E21">
        <w:t>4.23.6.2</w:t>
      </w:r>
      <w:r w:rsidRPr="00140E21">
        <w:tab/>
        <w:t>Policy Update Procedures with I-SMF</w:t>
      </w:r>
      <w:bookmarkEnd w:id="3225"/>
      <w:bookmarkEnd w:id="3226"/>
      <w:bookmarkEnd w:id="3227"/>
      <w:bookmarkEnd w:id="3228"/>
      <w:bookmarkEnd w:id="3229"/>
      <w:bookmarkEnd w:id="3230"/>
      <w:bookmarkEnd w:id="3231"/>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197" type="#_x0000_t75" style="width:376.5pt;height:183pt" o:ole="">
            <v:imagedata r:id="rId356" o:title=""/>
          </v:shape>
          <o:OLEObject Type="Embed" ProgID="Visio.Drawing.11" ShapeID="_x0000_i1197" DrawAspect="Content" ObjectID="_1662451449" r:id="rId357"/>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232" w:name="_Toc20204340"/>
      <w:bookmarkStart w:id="3233" w:name="_Toc27895032"/>
      <w:bookmarkStart w:id="3234"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235" w:name="_Toc45193213"/>
      <w:bookmarkStart w:id="3236" w:name="_Toc47592845"/>
      <w:bookmarkStart w:id="3237" w:name="_Toc51834932"/>
      <w:bookmarkStart w:id="3238" w:name="_Toc51835874"/>
      <w:r w:rsidRPr="00140E21">
        <w:t>4.23.6.3</w:t>
      </w:r>
      <w:r>
        <w:tab/>
        <w:t>Reporting UP path change to the AF</w:t>
      </w:r>
      <w:bookmarkEnd w:id="3232"/>
      <w:bookmarkEnd w:id="3233"/>
      <w:bookmarkEnd w:id="3234"/>
      <w:bookmarkEnd w:id="3235"/>
      <w:bookmarkEnd w:id="3236"/>
      <w:bookmarkEnd w:id="3237"/>
      <w:bookmarkEnd w:id="3238"/>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239" w:name="_Toc20204341"/>
    <w:p w14:paraId="0AD3C397" w14:textId="77777777" w:rsidR="00776774" w:rsidRPr="00140E21" w:rsidRDefault="00776774" w:rsidP="00776774">
      <w:pPr>
        <w:pStyle w:val="TH"/>
      </w:pPr>
      <w:r w:rsidRPr="001A19B9">
        <w:object w:dxaOrig="8990" w:dyaOrig="4340" w14:anchorId="5F570DF7">
          <v:shape id="_x0000_i1198" type="#_x0000_t75" style="width:395.25pt;height:188.25pt" o:ole="">
            <v:imagedata r:id="rId358" o:title=""/>
          </v:shape>
          <o:OLEObject Type="Embed" ProgID="Visio.Drawing.11" ShapeID="_x0000_i1198" DrawAspect="Content" ObjectID="_1662451450" r:id="rId359"/>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240" w:name="_Toc27895033"/>
      <w:bookmarkStart w:id="3241" w:name="_Toc36192115"/>
      <w:bookmarkStart w:id="3242" w:name="_Toc45193214"/>
      <w:bookmarkStart w:id="3243" w:name="_Toc47592846"/>
      <w:bookmarkStart w:id="3244" w:name="_Toc51834933"/>
      <w:bookmarkStart w:id="3245" w:name="_Toc51835875"/>
      <w:r w:rsidRPr="00140E21">
        <w:t>4.23.7</w:t>
      </w:r>
      <w:r w:rsidRPr="00140E21">
        <w:tab/>
        <w:t>Inter NG-RAN node N2 based handover</w:t>
      </w:r>
      <w:bookmarkEnd w:id="3239"/>
      <w:bookmarkEnd w:id="3240"/>
      <w:bookmarkEnd w:id="3241"/>
      <w:bookmarkEnd w:id="3242"/>
      <w:bookmarkEnd w:id="3243"/>
      <w:bookmarkEnd w:id="3244"/>
      <w:bookmarkEnd w:id="3245"/>
    </w:p>
    <w:p w14:paraId="79AC0AFE" w14:textId="77777777" w:rsidR="00776774" w:rsidRPr="00140E21" w:rsidRDefault="00776774" w:rsidP="00776774">
      <w:pPr>
        <w:pStyle w:val="Heading4"/>
      </w:pPr>
      <w:bookmarkStart w:id="3246" w:name="_Toc20204342"/>
      <w:bookmarkStart w:id="3247" w:name="_Toc27895034"/>
      <w:bookmarkStart w:id="3248" w:name="_Toc36192116"/>
      <w:bookmarkStart w:id="3249" w:name="_Toc45193215"/>
      <w:bookmarkStart w:id="3250" w:name="_Toc47592847"/>
      <w:bookmarkStart w:id="3251" w:name="_Toc51834934"/>
      <w:bookmarkStart w:id="3252" w:name="_Toc51835876"/>
      <w:r w:rsidRPr="00140E21">
        <w:t>4.23.7.1</w:t>
      </w:r>
      <w:r w:rsidRPr="00140E21">
        <w:tab/>
        <w:t>General</w:t>
      </w:r>
      <w:bookmarkEnd w:id="3246"/>
      <w:bookmarkEnd w:id="3247"/>
      <w:bookmarkEnd w:id="3248"/>
      <w:bookmarkEnd w:id="3249"/>
      <w:bookmarkEnd w:id="3250"/>
      <w:bookmarkEnd w:id="3251"/>
      <w:bookmarkEnd w:id="3252"/>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253" w:name="_Toc20204343"/>
      <w:bookmarkStart w:id="3254" w:name="_Toc27895035"/>
      <w:bookmarkStart w:id="3255" w:name="_Toc36192117"/>
      <w:bookmarkStart w:id="3256" w:name="_Toc45193216"/>
      <w:bookmarkStart w:id="3257" w:name="_Toc47592848"/>
      <w:bookmarkStart w:id="3258" w:name="_Toc51834935"/>
      <w:bookmarkStart w:id="3259" w:name="_Toc51835877"/>
      <w:r w:rsidRPr="00140E21">
        <w:t>4.23.7.2</w:t>
      </w:r>
      <w:r w:rsidRPr="00140E21">
        <w:tab/>
        <w:t>Inter NG-RAN node N2 based handover without I-SMF change/removal</w:t>
      </w:r>
      <w:bookmarkEnd w:id="3253"/>
      <w:bookmarkEnd w:id="3254"/>
      <w:bookmarkEnd w:id="3255"/>
      <w:bookmarkEnd w:id="3256"/>
      <w:bookmarkEnd w:id="3257"/>
      <w:bookmarkEnd w:id="3258"/>
      <w:bookmarkEnd w:id="3259"/>
    </w:p>
    <w:p w14:paraId="56DE7F30" w14:textId="77777777" w:rsidR="00776774" w:rsidRPr="00140E21" w:rsidRDefault="00776774" w:rsidP="00776774">
      <w:pPr>
        <w:pStyle w:val="Heading5"/>
      </w:pPr>
      <w:bookmarkStart w:id="3260" w:name="_Toc20204344"/>
      <w:bookmarkStart w:id="3261" w:name="_Toc27895036"/>
      <w:bookmarkStart w:id="3262" w:name="_Toc36192118"/>
      <w:bookmarkStart w:id="3263" w:name="_Toc45193217"/>
      <w:bookmarkStart w:id="3264" w:name="_Toc47592849"/>
      <w:bookmarkStart w:id="3265" w:name="_Toc51834936"/>
      <w:bookmarkStart w:id="3266" w:name="_Toc51835878"/>
      <w:r w:rsidRPr="00140E21">
        <w:t>4.23.7.2.1</w:t>
      </w:r>
      <w:r w:rsidRPr="00140E21">
        <w:tab/>
        <w:t>General</w:t>
      </w:r>
      <w:bookmarkEnd w:id="3260"/>
      <w:bookmarkEnd w:id="3261"/>
      <w:bookmarkEnd w:id="3262"/>
      <w:bookmarkEnd w:id="3263"/>
      <w:bookmarkEnd w:id="3264"/>
      <w:bookmarkEnd w:id="3265"/>
      <w:bookmarkEnd w:id="3266"/>
    </w:p>
    <w:p w14:paraId="30C23087" w14:textId="77777777" w:rsidR="00776774" w:rsidRPr="00140E21" w:rsidRDefault="00776774" w:rsidP="00776774">
      <w:r w:rsidRPr="00140E21">
        <w:t>When both I-SMF and SMF are available for a PDU Session, and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267" w:name="_Toc20204345"/>
      <w:bookmarkStart w:id="3268" w:name="_Toc27895037"/>
      <w:bookmarkStart w:id="3269" w:name="_Toc36192119"/>
      <w:bookmarkStart w:id="3270" w:name="_Toc45193218"/>
      <w:bookmarkStart w:id="3271" w:name="_Toc47592850"/>
      <w:bookmarkStart w:id="3272" w:name="_Toc51834937"/>
      <w:bookmarkStart w:id="3273" w:name="_Toc51835879"/>
      <w:r w:rsidRPr="00140E21">
        <w:t>4.23.7.2.2</w:t>
      </w:r>
      <w:r w:rsidRPr="00140E21">
        <w:tab/>
        <w:t>Preparation phase</w:t>
      </w:r>
      <w:bookmarkEnd w:id="3267"/>
      <w:bookmarkEnd w:id="3268"/>
      <w:bookmarkEnd w:id="3269"/>
      <w:bookmarkEnd w:id="3270"/>
      <w:bookmarkEnd w:id="3271"/>
      <w:bookmarkEnd w:id="3272"/>
      <w:bookmarkEnd w:id="3273"/>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274" w:name="_Toc20204346"/>
      <w:bookmarkStart w:id="3275" w:name="_Toc27895038"/>
      <w:bookmarkStart w:id="3276" w:name="_Toc36192120"/>
      <w:bookmarkStart w:id="3277" w:name="_Toc45193219"/>
      <w:bookmarkStart w:id="3278" w:name="_Toc47592851"/>
      <w:bookmarkStart w:id="3279" w:name="_Toc51834938"/>
      <w:bookmarkStart w:id="3280" w:name="_Toc51835880"/>
      <w:r w:rsidRPr="00140E21">
        <w:t>4.23.7.2.3</w:t>
      </w:r>
      <w:r w:rsidRPr="00140E21">
        <w:tab/>
        <w:t>Execution phase</w:t>
      </w:r>
      <w:bookmarkEnd w:id="3274"/>
      <w:bookmarkEnd w:id="3275"/>
      <w:bookmarkEnd w:id="3276"/>
      <w:bookmarkEnd w:id="3277"/>
      <w:bookmarkEnd w:id="3278"/>
      <w:bookmarkEnd w:id="3279"/>
      <w:bookmarkEnd w:id="3280"/>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77777777" w:rsidR="00776774" w:rsidRPr="00140E21" w:rsidRDefault="00776774" w:rsidP="00776774">
      <w:pPr>
        <w:pStyle w:val="B1"/>
      </w:pPr>
      <w:r w:rsidRPr="00140E21">
        <w:t>-</w:t>
      </w:r>
      <w:r w:rsidRPr="00140E21">
        <w:tab/>
        <w:t>Step 10a: If I-SMF is available for a PDU Session, and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281" w:name="_Toc36192121"/>
      <w:bookmarkStart w:id="3282" w:name="_Toc45193220"/>
      <w:bookmarkStart w:id="3283" w:name="_Toc47592852"/>
      <w:bookmarkStart w:id="3284" w:name="_Toc51834939"/>
      <w:bookmarkStart w:id="3285" w:name="_Toc51835881"/>
      <w:bookmarkStart w:id="3286" w:name="_Toc20204347"/>
      <w:bookmarkStart w:id="3287" w:name="_Toc27895039"/>
      <w:r>
        <w:t>4.23.7.2.4</w:t>
      </w:r>
      <w:r>
        <w:tab/>
        <w:t>Handover Cancel</w:t>
      </w:r>
      <w:bookmarkEnd w:id="3281"/>
      <w:bookmarkEnd w:id="3282"/>
      <w:bookmarkEnd w:id="3283"/>
      <w:bookmarkEnd w:id="3284"/>
      <w:bookmarkEnd w:id="3285"/>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288" w:name="_Toc36192122"/>
      <w:bookmarkStart w:id="3289" w:name="_Toc45193221"/>
      <w:bookmarkStart w:id="3290" w:name="_Toc47592853"/>
      <w:bookmarkStart w:id="3291" w:name="_Toc51834940"/>
      <w:bookmarkStart w:id="3292" w:name="_Toc51835882"/>
      <w:r w:rsidRPr="00140E21">
        <w:t>4.23.7.3</w:t>
      </w:r>
      <w:r w:rsidRPr="00140E21">
        <w:tab/>
        <w:t>Inter NG-RAN node N2 based handover with I-SMF insertion/change/removal</w:t>
      </w:r>
      <w:bookmarkEnd w:id="3286"/>
      <w:bookmarkEnd w:id="3287"/>
      <w:bookmarkEnd w:id="3288"/>
      <w:bookmarkEnd w:id="3289"/>
      <w:bookmarkEnd w:id="3290"/>
      <w:bookmarkEnd w:id="3291"/>
      <w:bookmarkEnd w:id="3292"/>
    </w:p>
    <w:p w14:paraId="3DB3DC04" w14:textId="77777777" w:rsidR="00776774" w:rsidRPr="00140E21" w:rsidRDefault="00776774" w:rsidP="00776774">
      <w:pPr>
        <w:pStyle w:val="Heading5"/>
      </w:pPr>
      <w:bookmarkStart w:id="3293" w:name="_Toc20204348"/>
      <w:bookmarkStart w:id="3294" w:name="_Toc27895040"/>
      <w:bookmarkStart w:id="3295" w:name="_Toc36192123"/>
      <w:bookmarkStart w:id="3296" w:name="_Toc45193222"/>
      <w:bookmarkStart w:id="3297" w:name="_Toc47592854"/>
      <w:bookmarkStart w:id="3298" w:name="_Toc51834941"/>
      <w:bookmarkStart w:id="3299" w:name="_Toc51835883"/>
      <w:r w:rsidRPr="00140E21">
        <w:t>4.23.7.3.1</w:t>
      </w:r>
      <w:r w:rsidRPr="00140E21">
        <w:tab/>
        <w:t>General</w:t>
      </w:r>
      <w:bookmarkEnd w:id="3293"/>
      <w:bookmarkEnd w:id="3294"/>
      <w:bookmarkEnd w:id="3295"/>
      <w:bookmarkEnd w:id="3296"/>
      <w:bookmarkEnd w:id="3297"/>
      <w:bookmarkEnd w:id="3298"/>
      <w:bookmarkEnd w:id="3299"/>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3300" w:name="_Toc20204349"/>
      <w:bookmarkStart w:id="3301" w:name="_Toc27895041"/>
      <w:bookmarkStart w:id="3302" w:name="_Toc36192124"/>
      <w:bookmarkStart w:id="3303" w:name="_Toc45193223"/>
      <w:bookmarkStart w:id="3304" w:name="_Toc47592855"/>
      <w:bookmarkStart w:id="3305" w:name="_Toc51834942"/>
      <w:bookmarkStart w:id="3306" w:name="_Toc51835884"/>
      <w:r w:rsidRPr="00140E21">
        <w:t>4.23.7.3.2</w:t>
      </w:r>
      <w:r w:rsidRPr="00140E21">
        <w:tab/>
        <w:t>Preparation phase</w:t>
      </w:r>
      <w:bookmarkEnd w:id="3300"/>
      <w:bookmarkEnd w:id="3301"/>
      <w:bookmarkEnd w:id="3302"/>
      <w:bookmarkEnd w:id="3303"/>
      <w:bookmarkEnd w:id="3304"/>
      <w:bookmarkEnd w:id="3305"/>
      <w:bookmarkEnd w:id="3306"/>
    </w:p>
    <w:p w14:paraId="68CAEA08" w14:textId="77777777" w:rsidR="00776774" w:rsidRDefault="00776774" w:rsidP="00776774">
      <w:pPr>
        <w:pStyle w:val="TH"/>
      </w:pPr>
      <w:r w:rsidRPr="00140E21">
        <w:object w:dxaOrig="13043" w:dyaOrig="20183" w14:anchorId="29BF9885">
          <v:shape id="_x0000_i1199" type="#_x0000_t75" style="width:480.75pt;height:745.5pt" o:ole="">
            <v:imagedata r:id="rId360" o:title="" croptop="146f" cropbottom="58f" cropright="1025f"/>
          </v:shape>
          <o:OLEObject Type="Embed" ProgID="Visio.Drawing.15" ShapeID="_x0000_i1199" DrawAspect="Content" ObjectID="_1662451451" r:id="rId361"/>
        </w:object>
      </w:r>
    </w:p>
    <w:p w14:paraId="4B81230D" w14:textId="77777777" w:rsidR="00776774" w:rsidRPr="00140E21" w:rsidRDefault="00776774" w:rsidP="00776774">
      <w:pPr>
        <w:pStyle w:val="TF"/>
      </w:pPr>
      <w:r w:rsidRPr="00140E21">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77777777" w:rsidR="00776774" w:rsidRPr="00140E21" w:rsidRDefault="00776774" w:rsidP="00776774">
      <w:pPr>
        <w:pStyle w:val="B1"/>
      </w:pPr>
      <w:r w:rsidRPr="00140E21">
        <w:t>2.</w:t>
      </w:r>
      <w:r w:rsidRPr="00140E21">
        <w:tab/>
        <w:t xml:space="preserve">The 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5.35.3 of TS</w:t>
      </w:r>
      <w:r>
        <w:t> </w:t>
      </w:r>
      <w:r w:rsidRPr="00140E21">
        <w:t>23.501</w:t>
      </w:r>
      <w:r>
        <w:t> </w:t>
      </w:r>
      <w:r w:rsidRPr="00140E21">
        <w:t>[2]. If the UE moves from the service area of the I-SMF to the service area of the SMF, the I-SMF will be removed.</w:t>
      </w:r>
    </w:p>
    <w:p w14:paraId="3C6DA448" w14:textId="77777777"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77777777" w:rsidR="00776774" w:rsidRPr="00140E21" w:rsidRDefault="00776774" w:rsidP="00776774">
      <w:pPr>
        <w:pStyle w:val="B1"/>
      </w:pPr>
      <w:r w:rsidRPr="00140E21">
        <w:t>6.</w:t>
      </w:r>
      <w:r w:rsidRPr="00140E21">
        <w:tab/>
        <w:t>The Target I-SMF selects a Target I-UPF: Based on the received SM context, e.g. S-NSSAI, and UE location information, the Target I-SMF selects a Target I-UPF as described in clause 6.3.3 of TS</w:t>
      </w:r>
      <w:r>
        <w:t> </w:t>
      </w:r>
      <w:r w:rsidRPr="00140E21">
        <w:t>23.501</w:t>
      </w:r>
      <w:r>
        <w:t> </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77777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TS</w:t>
      </w:r>
      <w:r>
        <w:t> </w:t>
      </w:r>
      <w:r w:rsidRPr="00140E21">
        <w:t>23.501</w:t>
      </w:r>
      <w:r>
        <w:t> </w:t>
      </w:r>
      <w:r w:rsidRPr="00140E21">
        <w:t>[2].</w:t>
      </w:r>
    </w:p>
    <w:p w14:paraId="416DB53B" w14:textId="77777777" w:rsidR="00776774" w:rsidRPr="00140E21" w:rsidRDefault="00776774" w:rsidP="00776774">
      <w:pPr>
        <w:pStyle w:val="B1"/>
      </w:pPr>
      <w:r w:rsidRPr="00140E21">
        <w:t>11a.</w:t>
      </w:r>
      <w:r w:rsidRPr="00140E21">
        <w:tab/>
        <w:t>[Conditional] SMF to UPF(PSA): N4 Session Modification.</w:t>
      </w:r>
    </w:p>
    <w:p w14:paraId="28CE6743" w14:textId="77777777" w:rsidR="00776774" w:rsidRPr="00140E21" w:rsidRDefault="00776774" w:rsidP="00776774">
      <w:pPr>
        <w:pStyle w:val="B1"/>
      </w:pPr>
      <w:r w:rsidRPr="00140E21">
        <w:tab/>
        <w:t>If theTarget I-UPF was not selected (i.e. the service area of PSA covers UE location), and different CN Tunnel Info (on N3) need</w:t>
      </w:r>
      <w:r>
        <w:t xml:space="preserve"> to</w:t>
      </w:r>
      <w:r w:rsidRPr="00140E21">
        <w:t xml:space="preserve"> be used by PSA, the SMF sends N4 Session Modification </w:t>
      </w:r>
      <w:r>
        <w:t xml:space="preserve">Request </w:t>
      </w:r>
      <w:r w:rsidRPr="00140E21">
        <w:t>to UPF(PSA).</w:t>
      </w:r>
    </w:p>
    <w:p w14:paraId="115C2C1E" w14:textId="77777777" w:rsidR="00776774" w:rsidRPr="00140E21" w:rsidRDefault="00776774" w:rsidP="00776774">
      <w:pPr>
        <w:pStyle w:val="B1"/>
      </w:pPr>
      <w:r w:rsidRPr="00140E21">
        <w:t>11b.</w:t>
      </w:r>
      <w:r w:rsidRPr="00140E21">
        <w:tab/>
        <w:t>[Conditional] UPF(PSA) to SMF: N4 Session Establishment 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307" w:name="_Toc20204350"/>
      <w:bookmarkStart w:id="3308" w:name="_Toc27895042"/>
      <w:bookmarkStart w:id="3309" w:name="_Toc36192125"/>
      <w:bookmarkStart w:id="3310" w:name="_Toc45193224"/>
      <w:bookmarkStart w:id="3311" w:name="_Toc47592856"/>
      <w:bookmarkStart w:id="3312" w:name="_Toc51834943"/>
      <w:bookmarkStart w:id="3313" w:name="_Toc51835885"/>
      <w:r w:rsidRPr="00140E21">
        <w:t>4.23.7.3.3</w:t>
      </w:r>
      <w:r w:rsidRPr="00140E21">
        <w:tab/>
        <w:t>Execution phase</w:t>
      </w:r>
      <w:bookmarkEnd w:id="3307"/>
      <w:bookmarkEnd w:id="3308"/>
      <w:bookmarkEnd w:id="3309"/>
      <w:bookmarkEnd w:id="3310"/>
      <w:bookmarkEnd w:id="3311"/>
      <w:bookmarkEnd w:id="3312"/>
      <w:bookmarkEnd w:id="3313"/>
    </w:p>
    <w:p w14:paraId="6CE645A9" w14:textId="77777777" w:rsidR="00776774" w:rsidRDefault="00776774" w:rsidP="00776774">
      <w:pPr>
        <w:pStyle w:val="TH"/>
      </w:pPr>
      <w:r w:rsidRPr="00140E21">
        <w:object w:dxaOrig="24525" w:dyaOrig="29190" w14:anchorId="364AED59">
          <v:shape id="_x0000_i1200" type="#_x0000_t75" style="width:474.75pt;height:578.25pt" o:ole="">
            <v:imagedata r:id="rId362" o:title="" cropbottom="255f"/>
          </v:shape>
          <o:OLEObject Type="Embed" ProgID="Visio.Drawing.15" ShapeID="_x0000_i1200" DrawAspect="Content" ObjectID="_1662451452" r:id="rId363"/>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77777777" w:rsidR="00776774" w:rsidRPr="00140E21" w:rsidRDefault="00776774" w:rsidP="00776774">
      <w:pPr>
        <w:pStyle w:val="B2"/>
      </w:pPr>
      <w:r w:rsidRPr="00140E21">
        <w:tab/>
        <w:t>Step 6a: If the I-SMF is changed, 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77777777" w:rsidR="00776774" w:rsidRPr="00140E21" w:rsidRDefault="00776774" w:rsidP="00776774">
      <w:pPr>
        <w:pStyle w:val="B1"/>
      </w:pPr>
      <w:r w:rsidRPr="00140E21">
        <w:tab/>
        <w:t>In the case of I-SMF insertion, Nsmf_PDUSession_</w:t>
      </w:r>
      <w:r>
        <w:t xml:space="preserve">Update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314" w:name="_Toc36192126"/>
      <w:bookmarkStart w:id="3315" w:name="_Toc45193225"/>
      <w:bookmarkStart w:id="3316" w:name="_Toc47592857"/>
      <w:bookmarkStart w:id="3317" w:name="_Toc51834944"/>
      <w:bookmarkStart w:id="3318" w:name="_Toc51835886"/>
      <w:bookmarkStart w:id="3319" w:name="_Toc20204351"/>
      <w:bookmarkStart w:id="3320" w:name="_Toc27895043"/>
      <w:r>
        <w:t>4.23.7.3.4</w:t>
      </w:r>
      <w:r>
        <w:tab/>
        <w:t>Handover Cancel</w:t>
      </w:r>
      <w:bookmarkEnd w:id="3314"/>
      <w:bookmarkEnd w:id="3315"/>
      <w:bookmarkEnd w:id="3316"/>
      <w:bookmarkEnd w:id="3317"/>
      <w:bookmarkEnd w:id="3318"/>
    </w:p>
    <w:p w14:paraId="08E726C9" w14:textId="77777777" w:rsidR="00776774" w:rsidRDefault="00776774" w:rsidP="00776774">
      <w:pPr>
        <w:pStyle w:val="TH"/>
      </w:pPr>
      <w:r w:rsidRPr="00140E21">
        <w:object w:dxaOrig="25251" w:dyaOrig="29200" w14:anchorId="738050A9">
          <v:shape id="_x0000_i1201" type="#_x0000_t75" style="width:480pt;height:567.75pt" o:ole="">
            <v:imagedata r:id="rId364" o:title="" cropbottom="255f"/>
          </v:shape>
          <o:OLEObject Type="Embed" ProgID="Visio.Drawing.15" ShapeID="_x0000_i1201" DrawAspect="Content" ObjectID="_1662451453" r:id="rId365"/>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321" w:name="_Toc36192127"/>
      <w:bookmarkStart w:id="3322" w:name="_Toc45193226"/>
      <w:bookmarkStart w:id="3323" w:name="_Toc47592858"/>
      <w:bookmarkStart w:id="3324" w:name="_Toc51834945"/>
      <w:bookmarkStart w:id="3325" w:name="_Toc51835887"/>
      <w:r w:rsidRPr="00140E21">
        <w:t>4.23.8</w:t>
      </w:r>
      <w:r w:rsidRPr="00140E21">
        <w:tab/>
        <w:t>AN Release procedure involving I-SMF</w:t>
      </w:r>
      <w:bookmarkEnd w:id="3319"/>
      <w:bookmarkEnd w:id="3320"/>
      <w:bookmarkEnd w:id="3321"/>
      <w:bookmarkEnd w:id="3322"/>
      <w:bookmarkEnd w:id="3323"/>
      <w:bookmarkEnd w:id="3324"/>
      <w:bookmarkEnd w:id="3325"/>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326" w:name="_Toc20204352"/>
      <w:bookmarkStart w:id="3327" w:name="_Toc27895044"/>
      <w:bookmarkStart w:id="3328" w:name="_Toc36192128"/>
      <w:bookmarkStart w:id="3329" w:name="_Toc45193227"/>
      <w:bookmarkStart w:id="3330" w:name="_Toc47592859"/>
      <w:bookmarkStart w:id="3331" w:name="_Toc51834946"/>
      <w:bookmarkStart w:id="3332" w:name="_Toc51835888"/>
      <w:r w:rsidRPr="00140E21">
        <w:t>4.23.9</w:t>
      </w:r>
      <w:r w:rsidRPr="00140E21">
        <w:tab/>
        <w:t>Branching Point or UL CL controlled by I-SMF</w:t>
      </w:r>
      <w:bookmarkEnd w:id="3326"/>
      <w:bookmarkEnd w:id="3327"/>
      <w:bookmarkEnd w:id="3328"/>
      <w:bookmarkEnd w:id="3329"/>
      <w:bookmarkEnd w:id="3330"/>
      <w:bookmarkEnd w:id="3331"/>
      <w:bookmarkEnd w:id="3332"/>
    </w:p>
    <w:p w14:paraId="0C46FC30" w14:textId="77777777" w:rsidR="00776774" w:rsidRDefault="00776774" w:rsidP="00776774">
      <w:pPr>
        <w:pStyle w:val="Heading4"/>
      </w:pPr>
      <w:bookmarkStart w:id="3333" w:name="_Toc27895045"/>
      <w:bookmarkStart w:id="3334" w:name="_Toc36192129"/>
      <w:bookmarkStart w:id="3335" w:name="_Toc45193228"/>
      <w:bookmarkStart w:id="3336" w:name="_Toc47592860"/>
      <w:bookmarkStart w:id="3337" w:name="_Toc51834947"/>
      <w:bookmarkStart w:id="3338" w:name="_Toc51835889"/>
      <w:bookmarkStart w:id="3339" w:name="_Toc20204353"/>
      <w:r>
        <w:t>4.23.9.0</w:t>
      </w:r>
      <w:r>
        <w:tab/>
        <w:t>Overview</w:t>
      </w:r>
      <w:bookmarkEnd w:id="3333"/>
      <w:bookmarkEnd w:id="3334"/>
      <w:bookmarkEnd w:id="3335"/>
      <w:bookmarkEnd w:id="3336"/>
      <w:bookmarkEnd w:id="3337"/>
      <w:bookmarkEnd w:id="3338"/>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77777777" w:rsidR="00776774" w:rsidRDefault="00776774" w:rsidP="00776774">
      <w:pPr>
        <w:pStyle w:val="B1"/>
      </w:pPr>
      <w:r>
        <w:tab/>
        <w:t>An indication of whether Multi-homing is possible is also provided to the I-SMF, and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t>4.</w:t>
      </w:r>
      <w:r>
        <w:tab/>
        <w:t>Then SMF may then at any time invoke a Nsmf_PDUSession_Update Request to send N4 information to the I-SMF.</w:t>
      </w:r>
    </w:p>
    <w:p w14:paraId="74236DFF" w14:textId="7777777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0E3FD696" w14:textId="77777777" w:rsidR="00776774" w:rsidRPr="00140E21" w:rsidRDefault="00776774" w:rsidP="00776774">
      <w:pPr>
        <w:pStyle w:val="Heading4"/>
      </w:pPr>
      <w:bookmarkStart w:id="3340" w:name="_Toc27895046"/>
      <w:bookmarkStart w:id="3341" w:name="_Toc36192130"/>
      <w:bookmarkStart w:id="3342" w:name="_Toc45193229"/>
      <w:bookmarkStart w:id="3343" w:name="_Toc47592861"/>
      <w:bookmarkStart w:id="3344" w:name="_Toc51834948"/>
      <w:bookmarkStart w:id="3345" w:name="_Toc51835890"/>
      <w:r w:rsidRPr="00140E21">
        <w:t>4.23.9.1</w:t>
      </w:r>
      <w:r w:rsidRPr="00140E21">
        <w:tab/>
        <w:t>Addition of PDU Session Anchor and Branching Point or UL CL controlled by I-SMF</w:t>
      </w:r>
      <w:bookmarkEnd w:id="3339"/>
      <w:bookmarkEnd w:id="3340"/>
      <w:bookmarkEnd w:id="3341"/>
      <w:bookmarkEnd w:id="3342"/>
      <w:bookmarkEnd w:id="3343"/>
      <w:bookmarkEnd w:id="3344"/>
      <w:bookmarkEnd w:id="3345"/>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02" type="#_x0000_t75" style="width:444pt;height:393pt" o:ole="">
            <v:imagedata r:id="rId366" o:title=""/>
          </v:shape>
          <o:OLEObject Type="Embed" ProgID="Visio.Drawing.11" ShapeID="_x0000_i1202" DrawAspect="Content" ObjectID="_1662451454" r:id="rId367"/>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77777777"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 TS</w:t>
      </w:r>
      <w:r>
        <w:t> </w:t>
      </w:r>
      <w:r w:rsidRPr="00140E21">
        <w:t>23.501</w:t>
      </w:r>
      <w:r>
        <w:t> </w:t>
      </w:r>
      <w:r w:rsidRPr="00140E21">
        <w:t>[2] clause 5.34.6.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346" w:name="_Toc20204354"/>
      <w:bookmarkStart w:id="3347" w:name="_Toc27895047"/>
      <w:bookmarkStart w:id="3348" w:name="_Toc36192131"/>
      <w:bookmarkStart w:id="3349" w:name="_Toc45193230"/>
      <w:bookmarkStart w:id="3350" w:name="_Toc47592862"/>
      <w:bookmarkStart w:id="3351" w:name="_Toc51834949"/>
      <w:bookmarkStart w:id="3352" w:name="_Toc51835891"/>
      <w:r w:rsidRPr="00140E21">
        <w:t>4.23.9.2</w:t>
      </w:r>
      <w:r w:rsidRPr="00140E21">
        <w:tab/>
        <w:t>Removal of PDU Session Anchor and Branching Point or UL CL controlled by I-SMF</w:t>
      </w:r>
      <w:bookmarkEnd w:id="3346"/>
      <w:bookmarkEnd w:id="3347"/>
      <w:bookmarkEnd w:id="3348"/>
      <w:bookmarkEnd w:id="3349"/>
      <w:bookmarkEnd w:id="3350"/>
      <w:bookmarkEnd w:id="3351"/>
      <w:bookmarkEnd w:id="3352"/>
    </w:p>
    <w:p w14:paraId="5F274A35" w14:textId="77777777" w:rsidR="00776774" w:rsidRPr="00140E21" w:rsidRDefault="00776774" w:rsidP="00776774">
      <w:r w:rsidRPr="00140E21">
        <w:t>This clause describes a procedure to remove a PDU Session Anchor, and Branching Point or UL CL controlled by I-SMF.</w:t>
      </w:r>
    </w:p>
    <w:p w14:paraId="0156C4A0" w14:textId="77777777" w:rsidR="00776774" w:rsidRDefault="00776774" w:rsidP="00776774">
      <w:pPr>
        <w:pStyle w:val="TH"/>
      </w:pPr>
      <w:r w:rsidRPr="001A19B9">
        <w:object w:dxaOrig="17891" w:dyaOrig="13510" w14:anchorId="42E8D9A3">
          <v:shape id="_x0000_i1203" type="#_x0000_t75" style="width:481.5pt;height:363.75pt" o:ole="">
            <v:imagedata r:id="rId368" o:title=""/>
          </v:shape>
          <o:OLEObject Type="Embed" ProgID="Visio.Drawing.15" ShapeID="_x0000_i1203" DrawAspect="Content" ObjectID="_1662451455" r:id="rId369"/>
        </w:object>
      </w:r>
    </w:p>
    <w:p w14:paraId="78C1DAC7" w14:textId="77777777" w:rsidR="00776774" w:rsidRPr="00140E21" w:rsidRDefault="00776774" w:rsidP="00776774">
      <w:pPr>
        <w:pStyle w:val="TF"/>
      </w:pPr>
      <w:r w:rsidRPr="00140E21">
        <w:t>Figure 4. 23.9.2-1: Removal of PDU Session Anchor and Branching Point or UL CL controlled by I-SMF</w:t>
      </w:r>
    </w:p>
    <w:p w14:paraId="3FF30E63" w14:textId="77777777" w:rsidR="00776774" w:rsidRPr="00140E21" w:rsidRDefault="00776774" w:rsidP="00776774">
      <w:pPr>
        <w:pStyle w:val="B1"/>
      </w:pPr>
      <w:r w:rsidRPr="00140E21">
        <w:t>1.</w:t>
      </w:r>
      <w:r w:rsidRPr="00140E21">
        <w:tab/>
        <w:t>UE has an established PDU Session with a UPF including the PDU Session Anchor 1 (controlled by SMF), and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77777777" w:rsidR="00776774" w:rsidRPr="00140E21" w:rsidRDefault="00776774" w:rsidP="00776774">
      <w:pPr>
        <w:pStyle w:val="B1"/>
      </w:pPr>
      <w:r w:rsidRPr="00140E21">
        <w:t>2.</w:t>
      </w:r>
      <w:r w:rsidRPr="00140E21">
        <w:tab/>
        <w:t xml:space="preserve">The I-SMF may select a new UPF acting as new I-UPF, and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47BC801B" w14:textId="77777777" w:rsidR="00776774" w:rsidRDefault="00776774" w:rsidP="00776774">
      <w:pPr>
        <w:pStyle w:val="B1"/>
      </w:pPr>
      <w:r w:rsidRPr="00140E21">
        <w:t>6.</w:t>
      </w:r>
      <w:r w:rsidRPr="00140E21">
        <w:tab/>
        <w:t>The SMF responds I-SMF with Nsmf_PDUSession_Update Response.</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353"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354" w:name="_Toc27895048"/>
      <w:bookmarkStart w:id="3355" w:name="_Toc36192132"/>
      <w:bookmarkStart w:id="3356" w:name="_Toc45193231"/>
      <w:bookmarkStart w:id="3357" w:name="_Toc47592863"/>
      <w:bookmarkStart w:id="3358" w:name="_Toc51834950"/>
      <w:bookmarkStart w:id="3359" w:name="_Toc51835892"/>
      <w:r w:rsidRPr="00140E21">
        <w:t>4.23.9.3</w:t>
      </w:r>
      <w:r w:rsidRPr="00140E21">
        <w:tab/>
        <w:t>Change of PDU Session Anchor for IPv6 multi-homing or UL CL controlled by I-SMF</w:t>
      </w:r>
      <w:bookmarkEnd w:id="3353"/>
      <w:bookmarkEnd w:id="3354"/>
      <w:bookmarkEnd w:id="3355"/>
      <w:bookmarkEnd w:id="3356"/>
      <w:bookmarkEnd w:id="3357"/>
      <w:bookmarkEnd w:id="3358"/>
      <w:bookmarkEnd w:id="3359"/>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04" type="#_x0000_t75" style="width:479.25pt;height:350.25pt" o:ole="">
            <v:imagedata r:id="rId370" o:title=""/>
          </v:shape>
          <o:OLEObject Type="Embed" ProgID="Visio.Drawing.15" ShapeID="_x0000_i1204" DrawAspect="Content" ObjectID="_1662451456" r:id="rId371"/>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77777777"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 and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77777777" w:rsidR="00776774" w:rsidRDefault="00776774" w:rsidP="00776774">
      <w:pPr>
        <w:pStyle w:val="B2"/>
      </w:pPr>
      <w:r>
        <w:t>-</w:t>
      </w:r>
      <w:r>
        <w:tab/>
        <w:t>for each local PSA to be added, the DNAI now reachable, and in the case of multi-homing: the new allocated IPv6 prefix @PSA2;</w:t>
      </w:r>
    </w:p>
    <w:p w14:paraId="452D1983" w14:textId="77777777" w:rsidR="00776774" w:rsidRPr="00140E21" w:rsidRDefault="00776774" w:rsidP="00776774">
      <w:pPr>
        <w:pStyle w:val="B2"/>
      </w:pPr>
      <w:r>
        <w:t>-</w:t>
      </w:r>
      <w:r>
        <w:tab/>
        <w:t>for each local PSA no more reachable, the DNAI no more reachable, and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C871C5D" w14:textId="77777777" w:rsidR="00776774" w:rsidRPr="00140E21" w:rsidRDefault="00776774" w:rsidP="00776774">
      <w:pPr>
        <w:pStyle w:val="Heading3"/>
      </w:pPr>
      <w:bookmarkStart w:id="3360" w:name="_Toc20204356"/>
      <w:bookmarkStart w:id="3361" w:name="_Toc27895049"/>
      <w:bookmarkStart w:id="3362" w:name="_Toc36192133"/>
      <w:bookmarkStart w:id="3363" w:name="_Toc45193232"/>
      <w:bookmarkStart w:id="3364" w:name="_Toc47592864"/>
      <w:bookmarkStart w:id="3365" w:name="_Toc51834951"/>
      <w:bookmarkStart w:id="3366" w:name="_Toc51835893"/>
      <w:r w:rsidRPr="00140E21">
        <w:t>4.23.9a</w:t>
      </w:r>
      <w:bookmarkEnd w:id="3360"/>
      <w:r>
        <w:tab/>
        <w:t>Void</w:t>
      </w:r>
      <w:bookmarkEnd w:id="3361"/>
      <w:bookmarkEnd w:id="3362"/>
      <w:bookmarkEnd w:id="3363"/>
      <w:bookmarkEnd w:id="3364"/>
      <w:bookmarkEnd w:id="3365"/>
      <w:bookmarkEnd w:id="3366"/>
    </w:p>
    <w:p w14:paraId="46580356" w14:textId="77777777" w:rsidR="00776774" w:rsidRPr="00140E21" w:rsidRDefault="00776774" w:rsidP="00776774"/>
    <w:p w14:paraId="3984D522" w14:textId="77777777" w:rsidR="00776774" w:rsidRPr="00140E21" w:rsidRDefault="00776774" w:rsidP="00776774">
      <w:pPr>
        <w:pStyle w:val="Heading3"/>
      </w:pPr>
      <w:bookmarkStart w:id="3367" w:name="_Toc20204357"/>
      <w:bookmarkStart w:id="3368" w:name="_Toc27895050"/>
      <w:bookmarkStart w:id="3369" w:name="_Toc36192134"/>
      <w:bookmarkStart w:id="3370" w:name="_Toc45193233"/>
      <w:bookmarkStart w:id="3371" w:name="_Toc47592865"/>
      <w:bookmarkStart w:id="3372" w:name="_Toc51834952"/>
      <w:bookmarkStart w:id="3373" w:name="_Toc51835894"/>
      <w:r w:rsidRPr="00140E21">
        <w:t>4.23.10</w:t>
      </w:r>
      <w:r w:rsidRPr="00140E21">
        <w:tab/>
        <w:t>CN-initiated selective deactivation of UP connection of an existing PDU Session involving I-SMF</w:t>
      </w:r>
      <w:bookmarkEnd w:id="3367"/>
      <w:bookmarkEnd w:id="3368"/>
      <w:bookmarkEnd w:id="3369"/>
      <w:bookmarkEnd w:id="3370"/>
      <w:bookmarkEnd w:id="3371"/>
      <w:bookmarkEnd w:id="3372"/>
      <w:bookmarkEnd w:id="3373"/>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374" w:name="_Toc20204358"/>
      <w:bookmarkStart w:id="3375" w:name="_Toc27895051"/>
      <w:bookmarkStart w:id="3376" w:name="_Toc36192135"/>
      <w:bookmarkStart w:id="3377" w:name="_Toc45193234"/>
      <w:bookmarkStart w:id="3378" w:name="_Toc47592866"/>
      <w:bookmarkStart w:id="3379" w:name="_Toc51834953"/>
      <w:bookmarkStart w:id="3380" w:name="_Toc51835895"/>
      <w:r w:rsidRPr="00140E21">
        <w:t>4.23.11</w:t>
      </w:r>
      <w:r w:rsidRPr="00140E21">
        <w:tab/>
        <w:t>Xn based handover</w:t>
      </w:r>
      <w:bookmarkEnd w:id="3374"/>
      <w:bookmarkEnd w:id="3375"/>
      <w:bookmarkEnd w:id="3376"/>
      <w:bookmarkEnd w:id="3377"/>
      <w:bookmarkEnd w:id="3378"/>
      <w:bookmarkEnd w:id="3379"/>
      <w:bookmarkEnd w:id="3380"/>
    </w:p>
    <w:p w14:paraId="6905AE02" w14:textId="77777777" w:rsidR="00776774" w:rsidRPr="00140E21" w:rsidRDefault="00776774" w:rsidP="00776774">
      <w:pPr>
        <w:pStyle w:val="Heading4"/>
      </w:pPr>
      <w:bookmarkStart w:id="3381" w:name="_Toc20204359"/>
      <w:bookmarkStart w:id="3382" w:name="_Toc27895052"/>
      <w:bookmarkStart w:id="3383" w:name="_Toc36192136"/>
      <w:bookmarkStart w:id="3384" w:name="_Toc45193235"/>
      <w:bookmarkStart w:id="3385" w:name="_Toc47592867"/>
      <w:bookmarkStart w:id="3386" w:name="_Toc51834954"/>
      <w:bookmarkStart w:id="3387" w:name="_Toc51835896"/>
      <w:r w:rsidRPr="00140E21">
        <w:t>4.23.11.1</w:t>
      </w:r>
      <w:r w:rsidRPr="00140E21">
        <w:tab/>
        <w:t>General</w:t>
      </w:r>
      <w:bookmarkEnd w:id="3381"/>
      <w:bookmarkEnd w:id="3382"/>
      <w:bookmarkEnd w:id="3383"/>
      <w:bookmarkEnd w:id="3384"/>
      <w:bookmarkEnd w:id="3385"/>
      <w:bookmarkEnd w:id="3386"/>
      <w:bookmarkEnd w:id="3387"/>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3388" w:name="_Toc20204360"/>
      <w:bookmarkStart w:id="3389" w:name="_Toc27895053"/>
      <w:bookmarkStart w:id="3390" w:name="_Toc36192137"/>
      <w:bookmarkStart w:id="3391" w:name="_Toc45193236"/>
      <w:bookmarkStart w:id="3392" w:name="_Toc47592868"/>
      <w:bookmarkStart w:id="3393" w:name="_Toc51834955"/>
      <w:bookmarkStart w:id="3394" w:name="_Toc51835897"/>
      <w:r w:rsidRPr="00140E21">
        <w:t>4.23.11.2</w:t>
      </w:r>
      <w:r w:rsidRPr="00140E21">
        <w:tab/>
        <w:t>Xn based handover with insertion of intermediate SMF</w:t>
      </w:r>
      <w:bookmarkEnd w:id="3388"/>
      <w:bookmarkEnd w:id="3389"/>
      <w:bookmarkEnd w:id="3390"/>
      <w:bookmarkEnd w:id="3391"/>
      <w:bookmarkEnd w:id="3392"/>
      <w:bookmarkEnd w:id="3393"/>
      <w:bookmarkEnd w:id="3394"/>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05" type="#_x0000_t75" style="width:475.5pt;height:373.5pt" o:ole="">
            <v:imagedata r:id="rId372" o:title=""/>
          </v:shape>
          <o:OLEObject Type="Embed" ProgID="Visio.Drawing.11" ShapeID="_x0000_i1205" DrawAspect="Content" ObjectID="_1662451457" r:id="rId373"/>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77777777" w:rsidR="00776774" w:rsidRPr="00140E21" w:rsidRDefault="00776774" w:rsidP="00776774">
      <w:pPr>
        <w:pStyle w:val="B1"/>
      </w:pPr>
      <w:r w:rsidRPr="00140E21">
        <w:t>3a.</w:t>
      </w:r>
      <w:r w:rsidRPr="00140E21">
        <w:tab/>
      </w:r>
      <w:r>
        <w:t xml:space="preserve">The </w:t>
      </w:r>
      <w:r w:rsidRPr="00140E21">
        <w:t>AMF checks if an I-SMF needs to be selected as described in clause 5.35.3 of TS</w:t>
      </w:r>
      <w:r>
        <w:t> </w:t>
      </w:r>
      <w:r w:rsidRPr="00140E21">
        <w:t>23.501</w:t>
      </w:r>
      <w:r>
        <w:t> </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77777777" w:rsidR="00776774" w:rsidRPr="00140E21" w:rsidRDefault="00776774" w:rsidP="00776774">
      <w:pPr>
        <w:pStyle w:val="B1"/>
      </w:pPr>
      <w:r w:rsidRPr="00140E21">
        <w:tab/>
      </w:r>
      <w:r>
        <w:t xml:space="preserve">The </w:t>
      </w:r>
      <w:r w:rsidRPr="00140E21">
        <w:t>I-SMF then selects a I-UPF based on UPF Selection Criteria according to clause 6.3.3 of TS</w:t>
      </w:r>
      <w:r>
        <w:t> </w:t>
      </w:r>
      <w:r w:rsidRPr="00140E21">
        <w:t>23.501</w:t>
      </w:r>
      <w:r>
        <w:t> </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77777777"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Pr="00140E21">
        <w:t>).</w:t>
      </w:r>
    </w:p>
    <w:p w14:paraId="0A260B3E" w14:textId="77777777" w:rsidR="00776774" w:rsidRDefault="00776774" w:rsidP="00776774">
      <w:pPr>
        <w:pStyle w:val="B1"/>
      </w:pPr>
      <w:r>
        <w:t>9a.</w:t>
      </w:r>
      <w:r>
        <w:tab/>
        <w:t>If the CN Tunnel Info at PSA for N9 is allocated, it is included in the response, and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77777777" w:rsidR="00776774" w:rsidRPr="00140E21" w:rsidRDefault="00776774" w:rsidP="00776774">
      <w:pPr>
        <w:pStyle w:val="B1"/>
      </w:pPr>
      <w:r w:rsidRPr="00140E21">
        <w:t>10.</w:t>
      </w:r>
      <w:r w:rsidRPr="00140E21">
        <w:tab/>
        <w:t>I-SMF to AMF: Nsmf_PDUSession_CreateSMContext Response (UL CN Tunnel Info of the I-UPF).</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395" w:name="_Toc20204361"/>
      <w:bookmarkStart w:id="3396"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397" w:name="_Toc36192138"/>
      <w:bookmarkStart w:id="3398" w:name="_Toc45193237"/>
      <w:bookmarkStart w:id="3399" w:name="_Toc47592869"/>
      <w:bookmarkStart w:id="3400" w:name="_Toc51834956"/>
      <w:bookmarkStart w:id="3401" w:name="_Toc51835898"/>
      <w:r w:rsidRPr="00140E21">
        <w:t>4.23.11.3</w:t>
      </w:r>
      <w:r w:rsidRPr="00140E21">
        <w:tab/>
        <w:t>Xn based handover with re-allocation of intermediate SMF</w:t>
      </w:r>
      <w:bookmarkEnd w:id="3395"/>
      <w:bookmarkEnd w:id="3396"/>
      <w:bookmarkEnd w:id="3397"/>
      <w:bookmarkEnd w:id="3398"/>
      <w:bookmarkEnd w:id="3399"/>
      <w:bookmarkEnd w:id="3400"/>
      <w:bookmarkEnd w:id="3401"/>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06" type="#_x0000_t75" style="width:480pt;height:378pt" o:ole="">
            <v:imagedata r:id="rId374" o:title=""/>
          </v:shape>
          <o:OLEObject Type="Embed" ProgID="Visio.Drawing.11" ShapeID="_x0000_i1206" DrawAspect="Content" ObjectID="_1662451458" r:id="rId375"/>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77777777"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77777777" w:rsidR="00776774" w:rsidRPr="00140E21" w:rsidRDefault="00776774" w:rsidP="00776774">
      <w:pPr>
        <w:pStyle w:val="B1"/>
      </w:pPr>
      <w:r w:rsidRPr="00140E21">
        <w:t>12a.</w:t>
      </w:r>
      <w:r w:rsidRPr="00140E21">
        <w:tab/>
        <w:t>The AMF sends Nsmf_PDUSession_ReleaseSMContext</w:t>
      </w:r>
      <w:r w:rsidRPr="00140E21">
        <w:tab/>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402" w:name="_Toc20204362"/>
      <w:bookmarkStart w:id="3403" w:name="_Toc27895055"/>
      <w:bookmarkStart w:id="3404" w:name="_Toc36192139"/>
      <w:bookmarkStart w:id="3405" w:name="_Toc45193238"/>
      <w:bookmarkStart w:id="3406" w:name="_Toc47592870"/>
      <w:bookmarkStart w:id="3407" w:name="_Toc51834957"/>
      <w:bookmarkStart w:id="3408" w:name="_Toc51835899"/>
      <w:r w:rsidRPr="00140E21">
        <w:t>4.23.11.4</w:t>
      </w:r>
      <w:r w:rsidRPr="00140E21">
        <w:tab/>
        <w:t>Xn based handover with removal of intermediate SMF</w:t>
      </w:r>
      <w:bookmarkEnd w:id="3402"/>
      <w:bookmarkEnd w:id="3403"/>
      <w:bookmarkEnd w:id="3404"/>
      <w:bookmarkEnd w:id="3405"/>
      <w:bookmarkEnd w:id="3406"/>
      <w:bookmarkEnd w:id="3407"/>
      <w:bookmarkEnd w:id="3408"/>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409" w:name="_MON_1617608619"/>
    <w:bookmarkEnd w:id="3409"/>
    <w:p w14:paraId="3685A87B" w14:textId="77777777" w:rsidR="00776774" w:rsidRPr="00140E21" w:rsidRDefault="00776774" w:rsidP="00776774">
      <w:pPr>
        <w:pStyle w:val="TH"/>
      </w:pPr>
      <w:r w:rsidRPr="00140E21">
        <w:object w:dxaOrig="11389" w:dyaOrig="9781" w14:anchorId="64098B98">
          <v:shape id="_x0000_i1207" type="#_x0000_t75" style="width:474.75pt;height:408pt" o:ole="">
            <v:imagedata r:id="rId376" o:title=""/>
          </v:shape>
          <o:OLEObject Type="Embed" ProgID="Visio.Drawing.11" ShapeID="_x0000_i1207" DrawAspect="Content" ObjectID="_1662451459" r:id="rId377"/>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77777777" w:rsidR="00776774" w:rsidRPr="00140E21" w:rsidRDefault="00776774" w:rsidP="00776774">
      <w:pPr>
        <w:pStyle w:val="B1"/>
      </w:pPr>
      <w:r w:rsidRPr="00140E21">
        <w:t>3a.</w:t>
      </w:r>
      <w:r w:rsidRPr="00140E21">
        <w:tab/>
      </w:r>
      <w:r>
        <w:t xml:space="preserve">The </w:t>
      </w:r>
      <w:r w:rsidRPr="00140E21">
        <w:t>AMF performs I-SMF selection as described in clause 5.35.3 of TS</w:t>
      </w:r>
      <w:r>
        <w:t> </w:t>
      </w:r>
      <w:r w:rsidRPr="00140E21">
        <w:t>23.501</w:t>
      </w:r>
      <w:r>
        <w:t> </w:t>
      </w:r>
      <w:r w:rsidRPr="00140E21">
        <w:t>[2], and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t>4a.</w:t>
      </w:r>
      <w:r w:rsidRPr="00140E21">
        <w:tab/>
        <w:t>[Conditional] SMF to I-UPF: N4 Session Establishment Request (Target NG-RAN Tunnel Info, UL CN Tunnel Info of the UPF</w:t>
      </w:r>
      <w:r>
        <w:t xml:space="preserve"> </w:t>
      </w:r>
      <w:r w:rsidRPr="00140E21">
        <w:t>(PSA)).</w:t>
      </w:r>
    </w:p>
    <w:p w14:paraId="1206EC70" w14:textId="77777777" w:rsidR="00776774" w:rsidRPr="00140E21" w:rsidRDefault="00776774" w:rsidP="00776774">
      <w:pPr>
        <w:pStyle w:val="B1"/>
      </w:pPr>
      <w:r w:rsidRPr="00140E21">
        <w:tab/>
      </w:r>
      <w:r>
        <w:t xml:space="preserve">The </w:t>
      </w:r>
      <w:r w:rsidRPr="00140E21">
        <w:t>SMF may select an I-UPF based on UPF Selection Criteria according to clause 6.3.3 of TS</w:t>
      </w:r>
      <w:r>
        <w:t> </w:t>
      </w:r>
      <w:r w:rsidRPr="00140E21">
        <w:t>23.501</w:t>
      </w:r>
      <w:r>
        <w:t> </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7777777"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Pr="00140E21">
        <w:t>).</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t>11-12.</w:t>
      </w:r>
      <w:r w:rsidRPr="00140E21">
        <w:tab/>
        <w:t>Steps 11-12 are same as steps 8-9 defined in clause 4.9.1.2.2.</w:t>
      </w:r>
    </w:p>
    <w:p w14:paraId="713B9A59" w14:textId="77777777" w:rsidR="00776774" w:rsidRDefault="00776774" w:rsidP="00776774">
      <w:pPr>
        <w:pStyle w:val="Heading4"/>
      </w:pPr>
      <w:bookmarkStart w:id="3410" w:name="_Toc36192140"/>
      <w:bookmarkStart w:id="3411" w:name="_Toc45193239"/>
      <w:bookmarkStart w:id="3412" w:name="_Toc47592871"/>
      <w:bookmarkStart w:id="3413" w:name="_Toc51834958"/>
      <w:bookmarkStart w:id="3414" w:name="_Toc51835900"/>
      <w:bookmarkStart w:id="3415" w:name="_Toc20204363"/>
      <w:bookmarkStart w:id="3416" w:name="_Toc27895056"/>
      <w:r>
        <w:t>4.23.11.5</w:t>
      </w:r>
      <w:r>
        <w:tab/>
        <w:t>Xn based handover without change of intermediate SMF</w:t>
      </w:r>
      <w:bookmarkEnd w:id="3410"/>
      <w:bookmarkEnd w:id="3411"/>
      <w:bookmarkEnd w:id="3412"/>
      <w:bookmarkEnd w:id="3413"/>
      <w:bookmarkEnd w:id="3414"/>
    </w:p>
    <w:p w14:paraId="169D4D68" w14:textId="77777777" w:rsidR="00776774" w:rsidRPr="005A1DC9" w:rsidRDefault="00776774" w:rsidP="00776774">
      <w:r>
        <w:rPr>
          <w:lang w:val="x-none"/>
        </w:rPr>
        <w:t>When both I-SMF and SMF are available for a PDU Session, and no I-SMF change or removal is needed during Xn based handover procedure, compared to the procedure defined in clause 4.9.1.2.2, and clause 4.9.1.2.4 the SMF is replaced with the I-SMF.</w:t>
      </w:r>
    </w:p>
    <w:p w14:paraId="2BAF5909" w14:textId="77777777" w:rsidR="00776774" w:rsidRDefault="00776774" w:rsidP="00776774">
      <w:pPr>
        <w:pStyle w:val="Heading3"/>
      </w:pPr>
      <w:bookmarkStart w:id="3417" w:name="_Toc36192141"/>
      <w:bookmarkStart w:id="3418" w:name="_Toc45193240"/>
      <w:bookmarkStart w:id="3419" w:name="_Toc47592872"/>
      <w:bookmarkStart w:id="3420" w:name="_Toc51834959"/>
      <w:bookmarkStart w:id="3421" w:name="_Toc51835901"/>
      <w:r>
        <w:t>4.23.12</w:t>
      </w:r>
      <w:r>
        <w:tab/>
        <w:t>N26 based Interworking Procedures with I-SMF</w:t>
      </w:r>
      <w:bookmarkEnd w:id="3415"/>
      <w:bookmarkEnd w:id="3416"/>
      <w:bookmarkEnd w:id="3417"/>
      <w:bookmarkEnd w:id="3418"/>
      <w:bookmarkEnd w:id="3419"/>
      <w:bookmarkEnd w:id="3420"/>
      <w:bookmarkEnd w:id="3421"/>
    </w:p>
    <w:p w14:paraId="00F78856" w14:textId="77777777" w:rsidR="00776774" w:rsidRDefault="00776774" w:rsidP="00776774">
      <w:pPr>
        <w:pStyle w:val="Heading4"/>
      </w:pPr>
      <w:bookmarkStart w:id="3422" w:name="_Toc20204364"/>
      <w:bookmarkStart w:id="3423" w:name="_Toc27895057"/>
      <w:bookmarkStart w:id="3424" w:name="_Toc36192142"/>
      <w:bookmarkStart w:id="3425" w:name="_Toc45193241"/>
      <w:bookmarkStart w:id="3426" w:name="_Toc47592873"/>
      <w:bookmarkStart w:id="3427" w:name="_Toc51834960"/>
      <w:bookmarkStart w:id="3428" w:name="_Toc51835902"/>
      <w:r>
        <w:t>4.23.12.1</w:t>
      </w:r>
      <w:r>
        <w:tab/>
        <w:t>General</w:t>
      </w:r>
      <w:bookmarkEnd w:id="3422"/>
      <w:bookmarkEnd w:id="3423"/>
      <w:bookmarkEnd w:id="3424"/>
      <w:bookmarkEnd w:id="3425"/>
      <w:bookmarkEnd w:id="3426"/>
      <w:bookmarkEnd w:id="3427"/>
      <w:bookmarkEnd w:id="3428"/>
    </w:p>
    <w:p w14:paraId="33360B75" w14:textId="77777777" w:rsidR="00776774" w:rsidRDefault="00776774" w:rsidP="00776774">
      <w:r>
        <w:t>When UE moves from EPS to 5GS, for a each PDU Session, the AMF determines whether I-SMF needs to be inserted based on UE location and service area of the PGW-C+SMF.</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429" w:name="_Toc20204365"/>
      <w:bookmarkStart w:id="3430" w:name="_Toc27895058"/>
      <w:bookmarkStart w:id="3431" w:name="_Toc36192143"/>
      <w:bookmarkStart w:id="3432" w:name="_Toc45193242"/>
      <w:bookmarkStart w:id="3433" w:name="_Toc47592874"/>
      <w:bookmarkStart w:id="3434" w:name="_Toc51834961"/>
      <w:bookmarkStart w:id="3435" w:name="_Toc51835903"/>
      <w:r>
        <w:t>4.23.12.2</w:t>
      </w:r>
      <w:r>
        <w:tab/>
        <w:t>5GS to EPS Idle mode mobility using N26 interface with I-SMF removal</w:t>
      </w:r>
      <w:bookmarkEnd w:id="3429"/>
      <w:bookmarkEnd w:id="3430"/>
      <w:bookmarkEnd w:id="3431"/>
      <w:bookmarkEnd w:id="3432"/>
      <w:bookmarkEnd w:id="3433"/>
      <w:bookmarkEnd w:id="3434"/>
      <w:bookmarkEnd w:id="3435"/>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7777777" w:rsidR="00776774" w:rsidRDefault="00776774" w:rsidP="00776774">
      <w:pPr>
        <w:pStyle w:val="B1"/>
      </w:pPr>
      <w:r>
        <w:t>-</w:t>
      </w:r>
      <w:r>
        <w:tab/>
        <w:t>The V-SMF is replaced by I-SMF, H-SMF is replaced by SMF, and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436" w:name="_Toc36192144"/>
      <w:bookmarkStart w:id="3437" w:name="_Toc45193243"/>
      <w:bookmarkStart w:id="3438" w:name="_Toc47592875"/>
      <w:bookmarkStart w:id="3439" w:name="_Toc51834962"/>
      <w:bookmarkStart w:id="3440" w:name="_Toc51835904"/>
      <w:bookmarkStart w:id="3441" w:name="_Toc20204366"/>
      <w:bookmarkStart w:id="3442" w:name="_Toc27895059"/>
      <w:r>
        <w:t>4.23.12.2A</w:t>
      </w:r>
      <w:r>
        <w:tab/>
        <w:t>5GS to EPS Idle mode mobility using N26 interface with Data forwarding and I-SMF removal</w:t>
      </w:r>
      <w:bookmarkEnd w:id="3436"/>
      <w:bookmarkEnd w:id="3437"/>
      <w:bookmarkEnd w:id="3438"/>
      <w:bookmarkEnd w:id="3439"/>
      <w:bookmarkEnd w:id="3440"/>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77777777" w:rsidR="00776774" w:rsidRDefault="00776774" w:rsidP="00776774">
      <w:pPr>
        <w:pStyle w:val="B1"/>
      </w:pPr>
      <w:r>
        <w:t>-</w:t>
      </w:r>
      <w:r>
        <w:tab/>
        <w:t>The V-SMF is replaced by I-SMF, V-UPF is replaced by I-UPF, and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443" w:name="_Toc36192145"/>
      <w:bookmarkStart w:id="3444" w:name="_Toc45193244"/>
      <w:bookmarkStart w:id="3445" w:name="_Toc47592876"/>
      <w:bookmarkStart w:id="3446" w:name="_Toc51834963"/>
      <w:bookmarkStart w:id="3447" w:name="_Toc51835905"/>
      <w:r>
        <w:t>4.23.12.3</w:t>
      </w:r>
      <w:r>
        <w:tab/>
        <w:t>EPS to 5GS mobility registration procedure (Idle and Connected State) using N26 interface with I-SMF insertion</w:t>
      </w:r>
      <w:bookmarkEnd w:id="3441"/>
      <w:bookmarkEnd w:id="3442"/>
      <w:bookmarkEnd w:id="3443"/>
      <w:bookmarkEnd w:id="3444"/>
      <w:bookmarkEnd w:id="3445"/>
      <w:bookmarkEnd w:id="3446"/>
      <w:bookmarkEnd w:id="3447"/>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7777777" w:rsidR="00776774" w:rsidRDefault="00776774" w:rsidP="00776774">
      <w:pPr>
        <w:pStyle w:val="B1"/>
      </w:pPr>
      <w:r>
        <w:t>-</w:t>
      </w:r>
      <w:r>
        <w:tab/>
        <w:t>The V-SMF is replaced by I-SMF, and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448" w:name="_Toc36192146"/>
      <w:bookmarkStart w:id="3449" w:name="_Toc45193245"/>
      <w:bookmarkStart w:id="3450" w:name="_Toc47592877"/>
      <w:bookmarkStart w:id="3451" w:name="_Toc51834964"/>
      <w:bookmarkStart w:id="3452" w:name="_Toc51835906"/>
      <w:bookmarkStart w:id="3453" w:name="_Toc20204367"/>
      <w:bookmarkStart w:id="3454" w:name="_Toc27895060"/>
      <w:r>
        <w:t>4.23.12.3A</w:t>
      </w:r>
      <w:r>
        <w:tab/>
        <w:t>EPS to 5GS Idle mode mobility using N26 interface with Data forwarding and I-SMF insertion</w:t>
      </w:r>
      <w:bookmarkEnd w:id="3448"/>
      <w:bookmarkEnd w:id="3449"/>
      <w:bookmarkEnd w:id="3450"/>
      <w:bookmarkEnd w:id="3451"/>
      <w:bookmarkEnd w:id="3452"/>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77777777" w:rsidR="00776774" w:rsidRDefault="00776774" w:rsidP="00776774">
      <w:pPr>
        <w:pStyle w:val="B1"/>
      </w:pPr>
      <w:r>
        <w:t>-</w:t>
      </w:r>
      <w:r>
        <w:tab/>
        <w:t>The V-SMF is replaced by I-SMF, and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455" w:name="_Toc36192147"/>
      <w:bookmarkStart w:id="3456" w:name="_Toc45193246"/>
      <w:bookmarkStart w:id="3457" w:name="_Toc47592878"/>
      <w:bookmarkStart w:id="3458" w:name="_Toc51834965"/>
      <w:bookmarkStart w:id="3459" w:name="_Toc51835907"/>
      <w:r>
        <w:t>4.23.12.4</w:t>
      </w:r>
      <w:r>
        <w:tab/>
        <w:t>Procedures for EPS bearer ID allocation</w:t>
      </w:r>
      <w:bookmarkEnd w:id="3453"/>
      <w:bookmarkEnd w:id="3454"/>
      <w:bookmarkEnd w:id="3455"/>
      <w:bookmarkEnd w:id="3456"/>
      <w:bookmarkEnd w:id="3457"/>
      <w:bookmarkEnd w:id="3458"/>
      <w:bookmarkEnd w:id="3459"/>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77777777" w:rsidR="00776774" w:rsidRPr="00D145EA" w:rsidRDefault="00776774" w:rsidP="00776774">
      <w:pPr>
        <w:pStyle w:val="B1"/>
      </w:pPr>
      <w:bookmarkStart w:id="3460" w:name="_Toc27895061"/>
      <w:bookmarkStart w:id="3461" w:name="_Toc36192148"/>
      <w:bookmarkStart w:id="3462" w:name="_Toc20204368"/>
      <w:r>
        <w:t>-</w:t>
      </w:r>
      <w:r>
        <w:tab/>
        <w:t>In step 8 of clause 4.11.1.4.1, in addition to home routing roaming scenario, for scenario of deployments topologies with specific SMF Service Areas, if EBI is assigned successfully, the PGW-C+SMF also prepares CN Tunnel Info for each EPS bearer and provides this information to the I-SMF.</w:t>
      </w:r>
    </w:p>
    <w:p w14:paraId="1B2CD8AC" w14:textId="77777777" w:rsidR="00776774" w:rsidRDefault="00776774" w:rsidP="00776774">
      <w:pPr>
        <w:pStyle w:val="Heading4"/>
      </w:pPr>
      <w:bookmarkStart w:id="3463" w:name="_Toc45193247"/>
      <w:bookmarkStart w:id="3464" w:name="_Toc47592879"/>
      <w:bookmarkStart w:id="3465" w:name="_Toc51834966"/>
      <w:bookmarkStart w:id="3466" w:name="_Toc51835908"/>
      <w:r>
        <w:t>4.23.12.5</w:t>
      </w:r>
      <w:r>
        <w:tab/>
        <w:t>EPS to 5GS mobility registration procedure (Idle) using N26 interface with AMF reallocation and I-SMF insertion</w:t>
      </w:r>
      <w:bookmarkEnd w:id="3460"/>
      <w:bookmarkEnd w:id="3461"/>
      <w:bookmarkEnd w:id="3463"/>
      <w:bookmarkEnd w:id="3464"/>
      <w:bookmarkEnd w:id="3465"/>
      <w:bookmarkEnd w:id="3466"/>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77777777" w:rsidR="00776774" w:rsidRDefault="00776774" w:rsidP="00776774">
      <w:pPr>
        <w:pStyle w:val="B1"/>
      </w:pPr>
      <w:r>
        <w:t>-</w:t>
      </w:r>
      <w:r>
        <w:tab/>
        <w:t>The V-SMF is replaced by I-SMF, and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467" w:name="_Toc27895062"/>
      <w:bookmarkStart w:id="3468" w:name="_Toc36192149"/>
      <w:bookmarkStart w:id="3469" w:name="_Toc45193248"/>
      <w:bookmarkStart w:id="3470" w:name="_Toc47592880"/>
      <w:bookmarkStart w:id="3471" w:name="_Toc51834967"/>
      <w:bookmarkStart w:id="3472" w:name="_Toc51835909"/>
      <w:r>
        <w:t>4.23.12.6</w:t>
      </w:r>
      <w:r>
        <w:tab/>
        <w:t>5GS to EPS handover using N26 interface with I-SMF removal</w:t>
      </w:r>
      <w:bookmarkEnd w:id="3467"/>
      <w:bookmarkEnd w:id="3468"/>
      <w:bookmarkEnd w:id="3469"/>
      <w:bookmarkEnd w:id="3470"/>
      <w:bookmarkEnd w:id="3471"/>
      <w:bookmarkEnd w:id="3472"/>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77777777" w:rsidR="00776774" w:rsidRDefault="00776774" w:rsidP="00776774">
      <w:pPr>
        <w:pStyle w:val="B1"/>
      </w:pPr>
      <w:r>
        <w:t>-</w:t>
      </w:r>
      <w:r>
        <w:tab/>
        <w:t>The V-SMF is replaced by I-SMF, and H-SMF is replaced by SMF, V-UPF is replaced by I-UPF.</w:t>
      </w:r>
    </w:p>
    <w:p w14:paraId="40E0A934" w14:textId="77777777" w:rsidR="00776774" w:rsidRDefault="00776774" w:rsidP="00776774">
      <w:pPr>
        <w:pStyle w:val="Heading4"/>
      </w:pPr>
      <w:bookmarkStart w:id="3473" w:name="_Toc27895063"/>
      <w:bookmarkStart w:id="3474" w:name="_Toc36192150"/>
      <w:bookmarkStart w:id="3475" w:name="_Toc45193249"/>
      <w:bookmarkStart w:id="3476" w:name="_Toc47592881"/>
      <w:bookmarkStart w:id="3477" w:name="_Toc51834968"/>
      <w:bookmarkStart w:id="3478" w:name="_Toc51835910"/>
      <w:r>
        <w:t>4.23.12.7</w:t>
      </w:r>
      <w:r>
        <w:tab/>
        <w:t>EPS to 5GS handover using N26 interface with I-SMF insertion</w:t>
      </w:r>
      <w:bookmarkEnd w:id="3473"/>
      <w:bookmarkEnd w:id="3474"/>
      <w:bookmarkEnd w:id="3475"/>
      <w:bookmarkEnd w:id="3476"/>
      <w:bookmarkEnd w:id="3477"/>
      <w:bookmarkEnd w:id="3478"/>
    </w:p>
    <w:p w14:paraId="05C7FF3E" w14:textId="77777777" w:rsidR="00776774" w:rsidRDefault="00776774" w:rsidP="00776774">
      <w:pPr>
        <w:pStyle w:val="Heading5"/>
      </w:pPr>
      <w:bookmarkStart w:id="3479" w:name="_Toc27895064"/>
      <w:bookmarkStart w:id="3480" w:name="_Toc36192151"/>
      <w:bookmarkStart w:id="3481" w:name="_Toc45193250"/>
      <w:bookmarkStart w:id="3482" w:name="_Toc47592882"/>
      <w:bookmarkStart w:id="3483" w:name="_Toc51834969"/>
      <w:bookmarkStart w:id="3484" w:name="_Toc51835911"/>
      <w:r>
        <w:t>4.23.12.7.1</w:t>
      </w:r>
      <w:r>
        <w:tab/>
        <w:t>Preparation phase</w:t>
      </w:r>
      <w:bookmarkEnd w:id="3479"/>
      <w:bookmarkEnd w:id="3480"/>
      <w:bookmarkEnd w:id="3481"/>
      <w:bookmarkEnd w:id="3482"/>
      <w:bookmarkEnd w:id="3483"/>
      <w:bookmarkEnd w:id="3484"/>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77777777" w:rsidR="00776774" w:rsidRDefault="00776774" w:rsidP="00776774">
      <w:pPr>
        <w:pStyle w:val="B1"/>
      </w:pPr>
      <w:r>
        <w:t>-</w:t>
      </w:r>
      <w:r>
        <w:tab/>
        <w:t>The V-SMF is replaced by I-SMF, and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t>-</w:t>
      </w:r>
      <w:r>
        <w:tab/>
        <w:t>The V-CN Tunnel Info is replaced by Tunnel Info at I-UPF, H-CN Tunnel Info is replaced by Tunnel Info at UPF(PSA).</w:t>
      </w:r>
    </w:p>
    <w:p w14:paraId="1EDFB43A" w14:textId="77777777" w:rsidR="00776774" w:rsidRDefault="00776774" w:rsidP="00776774">
      <w:pPr>
        <w:pStyle w:val="Heading5"/>
      </w:pPr>
      <w:bookmarkStart w:id="3485" w:name="_Toc27895065"/>
      <w:bookmarkStart w:id="3486" w:name="_Toc36192152"/>
      <w:bookmarkStart w:id="3487" w:name="_Toc45193251"/>
      <w:bookmarkStart w:id="3488" w:name="_Toc47592883"/>
      <w:bookmarkStart w:id="3489" w:name="_Toc51834970"/>
      <w:bookmarkStart w:id="3490" w:name="_Toc51835912"/>
      <w:r>
        <w:t>4.23.12.7.2</w:t>
      </w:r>
      <w:r>
        <w:tab/>
        <w:t>Excecution phase</w:t>
      </w:r>
      <w:bookmarkEnd w:id="3485"/>
      <w:bookmarkEnd w:id="3486"/>
      <w:bookmarkEnd w:id="3487"/>
      <w:bookmarkEnd w:id="3488"/>
      <w:bookmarkEnd w:id="3489"/>
      <w:bookmarkEnd w:id="3490"/>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7777777" w:rsidR="00776774" w:rsidRDefault="00776774" w:rsidP="00776774">
      <w:pPr>
        <w:pStyle w:val="B1"/>
      </w:pPr>
      <w:r>
        <w:t>-</w:t>
      </w:r>
      <w:r>
        <w:tab/>
        <w:t>The V-SMF is replaced by I-SMF, and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491" w:name="_Toc45193252"/>
      <w:bookmarkStart w:id="3492" w:name="_Toc47592884"/>
      <w:bookmarkStart w:id="3493" w:name="_Toc51834971"/>
      <w:bookmarkStart w:id="3494" w:name="_Toc51835913"/>
      <w:bookmarkStart w:id="3495" w:name="_Toc36192153"/>
      <w:bookmarkStart w:id="3496" w:name="_Toc27895066"/>
      <w:r>
        <w:t>4.23.12.8</w:t>
      </w:r>
      <w:r>
        <w:tab/>
        <w:t>Impact to 5GC procedures</w:t>
      </w:r>
      <w:bookmarkEnd w:id="3491"/>
      <w:bookmarkEnd w:id="3492"/>
      <w:bookmarkEnd w:id="3493"/>
      <w:bookmarkEnd w:id="3494"/>
    </w:p>
    <w:p w14:paraId="2A5BF3F6" w14:textId="77777777" w:rsidR="00776774" w:rsidRDefault="00776774" w:rsidP="00776774">
      <w:pPr>
        <w:pStyle w:val="Heading5"/>
      </w:pPr>
      <w:bookmarkStart w:id="3497" w:name="_Toc45193253"/>
      <w:bookmarkStart w:id="3498" w:name="_Toc47592885"/>
      <w:bookmarkStart w:id="3499" w:name="_Toc51834972"/>
      <w:bookmarkStart w:id="3500" w:name="_Toc51835914"/>
      <w:r>
        <w:t>4.23.12.8.1</w:t>
      </w:r>
      <w:r>
        <w:tab/>
        <w:t>General</w:t>
      </w:r>
      <w:bookmarkEnd w:id="3497"/>
      <w:bookmarkEnd w:id="3498"/>
      <w:bookmarkEnd w:id="3499"/>
      <w:bookmarkEnd w:id="3500"/>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501" w:name="_Toc45193254"/>
      <w:bookmarkStart w:id="3502" w:name="_Toc47592886"/>
      <w:bookmarkStart w:id="3503" w:name="_Toc51834973"/>
      <w:bookmarkStart w:id="3504" w:name="_Toc51835915"/>
      <w:r>
        <w:t>4.23.12.8.2</w:t>
      </w:r>
      <w:r>
        <w:tab/>
        <w:t>UE Triggered Service Request with I-SMF insertion/change/removal</w:t>
      </w:r>
      <w:bookmarkEnd w:id="3501"/>
      <w:bookmarkEnd w:id="3502"/>
      <w:bookmarkEnd w:id="3503"/>
      <w:bookmarkEnd w:id="3504"/>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77777777" w:rsidR="00776774" w:rsidRDefault="00776774" w:rsidP="00776774">
      <w:pPr>
        <w:pStyle w:val="B1"/>
      </w:pPr>
      <w:r>
        <w:t>-</w:t>
      </w:r>
      <w:r>
        <w:tab/>
        <w:t>In step 8a, when an I-SMF is inserted, if EBI(s) have been allocated before but the PGW-C+SMF has not prepared the CN Tunnel Info for each EPS bearer, the PGW-C+SMF requests the PGW-U+UPF to allocate the CN Tunnel for each EPS bearer for PDU Session(s). PGW-U+UPF allocates the PGW-U tunnel info for the EPS bearer and sends it to the PGW-C+SMF.</w:t>
      </w:r>
    </w:p>
    <w:p w14:paraId="0D1F535B" w14:textId="77777777" w:rsidR="00776774" w:rsidRDefault="00776774" w:rsidP="00776774">
      <w:pPr>
        <w:pStyle w:val="B1"/>
      </w:pPr>
      <w:r>
        <w:t>-</w:t>
      </w:r>
      <w:r>
        <w:tab/>
        <w:t>In step 8c, the PGW-C+SMF provides also CN Tunnel Info for each EPS bearer to the I-SMF.</w:t>
      </w:r>
    </w:p>
    <w:p w14:paraId="05CD7E10" w14:textId="77777777" w:rsidR="00776774" w:rsidRDefault="00776774" w:rsidP="00776774">
      <w:pPr>
        <w:pStyle w:val="NO"/>
      </w:pPr>
      <w:r>
        <w:t>NOTE:</w:t>
      </w:r>
      <w:r>
        <w:tab/>
        <w:t>The CN Tunnel Info for each EPS bearer provided to the I-SMF is to prepare for UE mobility to EPC network so that the I-SMF does not need interact with the PGW-C+SMF to get the EPS bearer context(s) at mobility to EPC.</w:t>
      </w:r>
    </w:p>
    <w:p w14:paraId="3769E189" w14:textId="77777777" w:rsidR="00776774" w:rsidRDefault="00776774" w:rsidP="00776774">
      <w:pPr>
        <w:pStyle w:val="Heading5"/>
      </w:pPr>
      <w:bookmarkStart w:id="3505" w:name="_Toc45193255"/>
      <w:bookmarkStart w:id="3506" w:name="_Toc47592887"/>
      <w:bookmarkStart w:id="3507" w:name="_Toc51834974"/>
      <w:bookmarkStart w:id="3508" w:name="_Toc51835916"/>
      <w:r>
        <w:t>4.23.12.8.3</w:t>
      </w:r>
      <w:r>
        <w:tab/>
        <w:t>PDU Session establishment procedure</w:t>
      </w:r>
      <w:bookmarkEnd w:id="3505"/>
      <w:bookmarkEnd w:id="3506"/>
      <w:bookmarkEnd w:id="3507"/>
      <w:bookmarkEnd w:id="3508"/>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77777777" w:rsidR="00776774" w:rsidRDefault="00776774" w:rsidP="00776774">
      <w:pPr>
        <w:pStyle w:val="B1"/>
      </w:pPr>
      <w:r>
        <w:t>-</w:t>
      </w:r>
      <w:r>
        <w:tab/>
        <w:t>If I-SMF is involved in the PDU Session establishment, after EBI has been successfully allocated, the PGW-C+SMF also prepares CN tunnel info for each EPS beare and provides it to the I-SMF, see clause 4.23.12.4.</w:t>
      </w:r>
    </w:p>
    <w:p w14:paraId="069FCE35" w14:textId="77777777" w:rsidR="00776774" w:rsidRDefault="00776774" w:rsidP="00776774">
      <w:pPr>
        <w:pStyle w:val="Heading5"/>
      </w:pPr>
      <w:bookmarkStart w:id="3509" w:name="_Toc45193256"/>
      <w:bookmarkStart w:id="3510" w:name="_Toc47592888"/>
      <w:bookmarkStart w:id="3511" w:name="_Toc51834975"/>
      <w:bookmarkStart w:id="3512" w:name="_Toc51835917"/>
      <w:r>
        <w:t>4.23.12.8.4</w:t>
      </w:r>
      <w:r>
        <w:tab/>
        <w:t>PDU Session modification procedure</w:t>
      </w:r>
      <w:bookmarkEnd w:id="3509"/>
      <w:bookmarkEnd w:id="3510"/>
      <w:bookmarkEnd w:id="3511"/>
      <w:bookmarkEnd w:id="3512"/>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77777777" w:rsidR="00776774" w:rsidRDefault="00776774" w:rsidP="00776774">
      <w:pPr>
        <w:pStyle w:val="B1"/>
      </w:pPr>
      <w:r>
        <w:t>-</w:t>
      </w:r>
      <w:r>
        <w:tab/>
        <w:t>If I-SMF is involved in the PDU Session modification, if EBI needs to be allocated and the allocation is successful, the PGW-C+SMF also prepares CN tunnel info for each EPS bearer and provides it to the I-SMF, see clause 4.23.12.4.</w:t>
      </w:r>
    </w:p>
    <w:p w14:paraId="72093532" w14:textId="77777777" w:rsidR="00776774" w:rsidRDefault="00776774" w:rsidP="00776774">
      <w:pPr>
        <w:pStyle w:val="Heading5"/>
      </w:pPr>
      <w:bookmarkStart w:id="3513" w:name="_Toc45193257"/>
      <w:bookmarkStart w:id="3514" w:name="_Toc47592889"/>
      <w:bookmarkStart w:id="3515" w:name="_Toc51834976"/>
      <w:bookmarkStart w:id="3516" w:name="_Toc51835918"/>
      <w:r>
        <w:t>4.23.12.8.5</w:t>
      </w:r>
      <w:r>
        <w:tab/>
        <w:t>Inter NG-RAN node N2 based handover with I-SMF insertion/change/removal</w:t>
      </w:r>
      <w:bookmarkEnd w:id="3513"/>
      <w:bookmarkEnd w:id="3514"/>
      <w:bookmarkEnd w:id="3515"/>
      <w:bookmarkEnd w:id="3516"/>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77777777" w:rsidR="00776774" w:rsidRDefault="00776774" w:rsidP="00776774">
      <w:pPr>
        <w:pStyle w:val="B1"/>
      </w:pPr>
      <w:r>
        <w:t>-</w:t>
      </w:r>
      <w:r>
        <w:tab/>
        <w:t>In step 7c, at I-SMF insertion, if EBI(s) have been allocated before but the PGW-C+SMF has not prepared the CN Tunnel Info for each EPS bearer, the PGW-C+SMF requests the PGW-U+UPF to allocate the CN Tunnel for each EPS bearer for PDU Session(s). PGW-U+UPF allocates the PGW-U tunnel info for the EPS bearer and sends it to the PGW-C+SMF.</w:t>
      </w:r>
    </w:p>
    <w:p w14:paraId="1A4F4522" w14:textId="77777777" w:rsidR="00776774" w:rsidRDefault="00776774" w:rsidP="00776774">
      <w:pPr>
        <w:pStyle w:val="B1"/>
      </w:pPr>
      <w:r>
        <w:t>-</w:t>
      </w:r>
      <w:r>
        <w:tab/>
        <w:t>In step 7f, the PGW-C+SMF provides also the CN Tunnel Info for each EPS bearer to the I-SMF.</w:t>
      </w:r>
    </w:p>
    <w:p w14:paraId="6E1BF973" w14:textId="77777777" w:rsidR="00776774" w:rsidRDefault="00776774" w:rsidP="00776774">
      <w:pPr>
        <w:pStyle w:val="Heading5"/>
      </w:pPr>
      <w:bookmarkStart w:id="3517" w:name="_Toc45193258"/>
      <w:bookmarkStart w:id="3518" w:name="_Toc47592890"/>
      <w:bookmarkStart w:id="3519" w:name="_Toc51834977"/>
      <w:bookmarkStart w:id="3520" w:name="_Toc51835919"/>
      <w:r>
        <w:t>4.23.12.8.6</w:t>
      </w:r>
      <w:r>
        <w:tab/>
        <w:t>Xn based handover with insertion of I-SMF</w:t>
      </w:r>
      <w:bookmarkEnd w:id="3517"/>
      <w:bookmarkEnd w:id="3518"/>
      <w:bookmarkEnd w:id="3519"/>
      <w:bookmarkEnd w:id="3520"/>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77777777" w:rsidR="00776774" w:rsidRDefault="00776774" w:rsidP="00776774">
      <w:pPr>
        <w:pStyle w:val="B1"/>
      </w:pPr>
      <w:r>
        <w:t>-</w:t>
      </w:r>
      <w:r>
        <w:tab/>
        <w:t>In step 6, at I-SMF insertion, if EBI(s) have been allocated before but the PGW-C+SMF has not prepared the CN Tunnel Info for each EPS bearer, the PGW-C+SMF requests the PGW-U+UPF to allocate the CN Tunnel for each EPS bearer for PDU Session(s). PGW-U+UPF allocates the PGW-U tunnel info for the EPS bearer and sends it to the PGW-C+SMF.</w:t>
      </w:r>
    </w:p>
    <w:p w14:paraId="1FD9D933" w14:textId="77777777" w:rsidR="00776774" w:rsidRDefault="00776774" w:rsidP="00776774">
      <w:pPr>
        <w:pStyle w:val="B1"/>
      </w:pPr>
      <w:r>
        <w:t>-</w:t>
      </w:r>
      <w:r>
        <w:tab/>
        <w:t>In step 9, the PGW-C+SMF provides also the CN Tunnel Info for each EPS bearer to the I-SMF.</w:t>
      </w:r>
    </w:p>
    <w:p w14:paraId="036E42BC" w14:textId="77777777" w:rsidR="00776774" w:rsidRDefault="00776774" w:rsidP="00776774">
      <w:pPr>
        <w:pStyle w:val="Heading3"/>
      </w:pPr>
      <w:bookmarkStart w:id="3521" w:name="_Toc45193259"/>
      <w:bookmarkStart w:id="3522" w:name="_Toc47592891"/>
      <w:bookmarkStart w:id="3523" w:name="_Toc51834978"/>
      <w:bookmarkStart w:id="3524" w:name="_Toc51835920"/>
      <w:r>
        <w:t>4.23.13</w:t>
      </w:r>
      <w:r>
        <w:tab/>
        <w:t>Non N26 based Interworking Procedures with I-SMF</w:t>
      </w:r>
      <w:bookmarkEnd w:id="3495"/>
      <w:bookmarkEnd w:id="3521"/>
      <w:bookmarkEnd w:id="3522"/>
      <w:bookmarkEnd w:id="3523"/>
      <w:bookmarkEnd w:id="3524"/>
    </w:p>
    <w:p w14:paraId="3802EB88" w14:textId="77777777" w:rsidR="00776774" w:rsidRDefault="00776774" w:rsidP="00776774">
      <w:pPr>
        <w:pStyle w:val="Heading4"/>
      </w:pPr>
      <w:bookmarkStart w:id="3525" w:name="_Toc36192154"/>
      <w:bookmarkStart w:id="3526" w:name="_Toc45193260"/>
      <w:bookmarkStart w:id="3527" w:name="_Toc47592892"/>
      <w:bookmarkStart w:id="3528" w:name="_Toc51834979"/>
      <w:bookmarkStart w:id="3529" w:name="_Toc51835921"/>
      <w:r>
        <w:t>4.23.13.1</w:t>
      </w:r>
      <w:r>
        <w:tab/>
        <w:t>General</w:t>
      </w:r>
      <w:bookmarkEnd w:id="3525"/>
      <w:bookmarkEnd w:id="3526"/>
      <w:bookmarkEnd w:id="3527"/>
      <w:bookmarkEnd w:id="3528"/>
      <w:bookmarkEnd w:id="3529"/>
    </w:p>
    <w:p w14:paraId="631293F3" w14:textId="77777777" w:rsidR="00776774" w:rsidRDefault="00776774" w:rsidP="00776774">
      <w:r>
        <w:t>When UE moves a PDU Session from EPS to 5GS, the AMF determines whether I-SMF needs to be inserted based on the UE location and the service area of the PGW-C+SMF.</w:t>
      </w:r>
    </w:p>
    <w:p w14:paraId="5AC2BF6C" w14:textId="77777777" w:rsidR="00776774" w:rsidRDefault="00776774" w:rsidP="00776774">
      <w:r>
        <w:t>This clause describes the non N26 based Interworking Procedures with I-SMF insertion when UE move a PDU Session from EPS to 5GS and I-SMF removal when UE moves a PDU Session from 5GS to EPS.</w:t>
      </w:r>
    </w:p>
    <w:p w14:paraId="7C366C85" w14:textId="77777777" w:rsidR="00776774" w:rsidRDefault="00776774" w:rsidP="00776774">
      <w:r>
        <w:t>This may happen e.g. when the UE moves a PDU Session bewteen an ePDG (over EPC) and 3GPP access over 5GC;</w:t>
      </w:r>
    </w:p>
    <w:p w14:paraId="4EEE25CC" w14:textId="77777777" w:rsidR="00776774" w:rsidRDefault="00776774" w:rsidP="00776774">
      <w:pPr>
        <w:pStyle w:val="Heading4"/>
      </w:pPr>
      <w:bookmarkStart w:id="3530" w:name="_Toc36192155"/>
      <w:bookmarkStart w:id="3531" w:name="_Toc45193261"/>
      <w:bookmarkStart w:id="3532" w:name="_Toc47592893"/>
      <w:bookmarkStart w:id="3533" w:name="_Toc51834980"/>
      <w:bookmarkStart w:id="3534" w:name="_Toc51835922"/>
      <w:r>
        <w:t>4.23.13.2</w:t>
      </w:r>
      <w:r>
        <w:tab/>
        <w:t>Mobility procedure without N26 interface from EPS to 5GS</w:t>
      </w:r>
      <w:bookmarkEnd w:id="3530"/>
      <w:bookmarkEnd w:id="3531"/>
      <w:bookmarkEnd w:id="3532"/>
      <w:bookmarkEnd w:id="3533"/>
      <w:bookmarkEnd w:id="3534"/>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535" w:name="_Toc36192156"/>
      <w:bookmarkStart w:id="3536" w:name="_Toc45193262"/>
      <w:bookmarkStart w:id="3537" w:name="_Toc47592894"/>
      <w:bookmarkStart w:id="3538" w:name="_Toc51834981"/>
      <w:bookmarkStart w:id="3539" w:name="_Toc51835923"/>
      <w:r>
        <w:t>4.23.13.3</w:t>
      </w:r>
      <w:r>
        <w:tab/>
        <w:t>Mobility procedure without N26 interface from EPC/ePDG to 5GS</w:t>
      </w:r>
      <w:bookmarkEnd w:id="3535"/>
      <w:bookmarkEnd w:id="3536"/>
      <w:bookmarkEnd w:id="3537"/>
      <w:bookmarkEnd w:id="3538"/>
      <w:bookmarkEnd w:id="3539"/>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540" w:name="_Toc36192157"/>
      <w:bookmarkStart w:id="3541" w:name="_Toc45193263"/>
      <w:bookmarkStart w:id="3542" w:name="_Toc47592895"/>
      <w:bookmarkStart w:id="3543" w:name="_Toc51834982"/>
      <w:bookmarkStart w:id="3544" w:name="_Toc51835924"/>
      <w:r>
        <w:t>4.23.13.4</w:t>
      </w:r>
      <w:r>
        <w:tab/>
        <w:t>Mobility procedure without N26 interface from 5GS to EPS</w:t>
      </w:r>
      <w:bookmarkEnd w:id="3540"/>
      <w:bookmarkEnd w:id="3541"/>
      <w:bookmarkEnd w:id="3542"/>
      <w:bookmarkEnd w:id="3543"/>
      <w:bookmarkEnd w:id="3544"/>
    </w:p>
    <w:p w14:paraId="693D2729" w14:textId="77777777" w:rsidR="00776774" w:rsidRDefault="00776774" w:rsidP="00776774">
      <w:r>
        <w:t>At Mobility procedure from 5GS to EPS without N26 interface, the procedure described in Figure 4.11.2.2-1 takes place, with following difference:</w:t>
      </w:r>
    </w:p>
    <w:p w14:paraId="6A142CCE" w14:textId="77777777" w:rsidR="00776774" w:rsidRDefault="00776774" w:rsidP="00776774">
      <w:pPr>
        <w:pStyle w:val="B1"/>
      </w:pPr>
      <w:r>
        <w:t>-</w:t>
      </w:r>
      <w:r>
        <w:tab/>
        <w:t>During step 14 of Figure 4.11.2.2-1 (PGW-C+SMF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545" w:name="_Toc36192158"/>
      <w:bookmarkStart w:id="3546" w:name="_Toc45193264"/>
      <w:bookmarkStart w:id="3547" w:name="_Toc47592896"/>
      <w:bookmarkStart w:id="3548" w:name="_Toc51834983"/>
      <w:bookmarkStart w:id="3549" w:name="_Toc51835925"/>
      <w:r>
        <w:t>4.23.13.5</w:t>
      </w:r>
      <w:r>
        <w:tab/>
        <w:t>Mobility procedure without N26 interface from 5GS to EPC/ePDG</w:t>
      </w:r>
      <w:bookmarkEnd w:id="3545"/>
      <w:bookmarkEnd w:id="3546"/>
      <w:bookmarkEnd w:id="3547"/>
      <w:bookmarkEnd w:id="3548"/>
      <w:bookmarkEnd w:id="3549"/>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550" w:name="_Toc45193265"/>
      <w:bookmarkStart w:id="3551" w:name="_Toc47592897"/>
      <w:bookmarkStart w:id="3552" w:name="_Toc51834984"/>
      <w:bookmarkStart w:id="3553" w:name="_Toc51835926"/>
      <w:bookmarkStart w:id="3554" w:name="_Toc36192159"/>
      <w:r>
        <w:t>4.23.14</w:t>
      </w:r>
      <w:r>
        <w:tab/>
        <w:t>Pause of charging</w:t>
      </w:r>
      <w:bookmarkEnd w:id="3550"/>
      <w:bookmarkEnd w:id="3551"/>
      <w:bookmarkEnd w:id="3552"/>
      <w:bookmarkEnd w:id="3553"/>
    </w:p>
    <w:p w14:paraId="12D83F17" w14:textId="77777777" w:rsidR="00776774" w:rsidRDefault="00776774" w:rsidP="00776774">
      <w:r>
        <w:t>When I-SMF is involved for a PDU Session, the procedure for pause of charging in home routed roaming case defined in clause 4.4.4 is applied by replacing the H-SMF with SMF, and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555" w:name="_Toc45193266"/>
      <w:bookmarkStart w:id="3556" w:name="_Toc47592898"/>
      <w:bookmarkStart w:id="3557" w:name="_Toc51834985"/>
      <w:bookmarkStart w:id="3558" w:name="_Toc51835927"/>
      <w:r>
        <w:t>4.23.15</w:t>
      </w:r>
      <w:r>
        <w:tab/>
        <w:t>PDU Session mobility between 3GPP and non-3GPP access</w:t>
      </w:r>
      <w:bookmarkEnd w:id="3555"/>
      <w:bookmarkEnd w:id="3556"/>
      <w:bookmarkEnd w:id="3557"/>
      <w:bookmarkEnd w:id="3558"/>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559" w:name="_Toc45193267"/>
      <w:bookmarkStart w:id="3560" w:name="_Toc47592899"/>
      <w:bookmarkStart w:id="3561" w:name="_Toc51834986"/>
      <w:bookmarkStart w:id="3562" w:name="_Toc51835928"/>
      <w:r>
        <w:t>4.23.16</w:t>
      </w:r>
      <w:r>
        <w:tab/>
        <w:t>Handover of a PDU Session procedure between 3GPP and untrusted non-3GPP access</w:t>
      </w:r>
      <w:bookmarkEnd w:id="3559"/>
      <w:bookmarkEnd w:id="3560"/>
      <w:bookmarkEnd w:id="3561"/>
      <w:bookmarkEnd w:id="3562"/>
    </w:p>
    <w:p w14:paraId="5340AC63" w14:textId="77777777" w:rsidR="00776774" w:rsidRDefault="00776774" w:rsidP="00776774">
      <w:pPr>
        <w:pStyle w:val="Heading4"/>
      </w:pPr>
      <w:bookmarkStart w:id="3563" w:name="_Toc45193268"/>
      <w:bookmarkStart w:id="3564" w:name="_Toc47592900"/>
      <w:bookmarkStart w:id="3565" w:name="_Toc51834987"/>
      <w:bookmarkStart w:id="3566" w:name="_Toc51835929"/>
      <w:r>
        <w:t>4.23.16.1</w:t>
      </w:r>
      <w:r>
        <w:tab/>
        <w:t>Handover of a PDU Session procedure from untrusted non-3GPP to 3GPP access (non-roaming and roaming with local breakout)</w:t>
      </w:r>
      <w:bookmarkEnd w:id="3563"/>
      <w:bookmarkEnd w:id="3564"/>
      <w:bookmarkEnd w:id="3565"/>
      <w:bookmarkEnd w:id="3566"/>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77777777"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p>
    <w:p w14:paraId="010DBAC8" w14:textId="77777777" w:rsidR="00776774" w:rsidRDefault="00776774" w:rsidP="00776774">
      <w:pPr>
        <w:pStyle w:val="Heading4"/>
      </w:pPr>
      <w:bookmarkStart w:id="3567" w:name="_Toc45193269"/>
      <w:bookmarkStart w:id="3568" w:name="_Toc47592901"/>
      <w:bookmarkStart w:id="3569" w:name="_Toc51834988"/>
      <w:bookmarkStart w:id="3570" w:name="_Toc51835930"/>
      <w:r>
        <w:t>4.23.16.2</w:t>
      </w:r>
      <w:r>
        <w:tab/>
        <w:t>Handover of a PDU Session procedure from 3GPP to untrusted non-3GPP access (non-roaming and roaming with local breakout)</w:t>
      </w:r>
      <w:bookmarkEnd w:id="3567"/>
      <w:bookmarkEnd w:id="3568"/>
      <w:bookmarkEnd w:id="3569"/>
      <w:bookmarkEnd w:id="3570"/>
    </w:p>
    <w:p w14:paraId="06C345DB" w14:textId="77777777" w:rsidR="00776774" w:rsidRDefault="00776774" w:rsidP="00776774">
      <w:pPr>
        <w:rPr>
          <w:lang w:val="x-none"/>
        </w:rPr>
      </w:pPr>
      <w:r>
        <w:rPr>
          <w:lang w:val="x-none"/>
        </w:rPr>
        <w:t>The following impacts are applicable to clause 4.9.2.2 when a PDU Session is handover from 3GPP to untrusted non-3GPP access (non-roaming and roaming with local breakout):</w:t>
      </w:r>
    </w:p>
    <w:p w14:paraId="0C5B99B4" w14:textId="77777777" w:rsidR="00776774" w:rsidRDefault="00776774" w:rsidP="00776774">
      <w:pPr>
        <w:pStyle w:val="B1"/>
      </w:pPr>
      <w:r>
        <w:t>-</w:t>
      </w:r>
      <w:r>
        <w:tab/>
        <w:t>(additional) Step4: If an I-SMF and an I-UPF are used in the PDU Session in 3GPP access, the step 3a and 14 in clause 4.3.4.3 are performed to release the resource in the old I-SMF and old I-UPF.</w:t>
      </w:r>
    </w:p>
    <w:p w14:paraId="3124491E" w14:textId="77777777" w:rsidR="00776774" w:rsidRDefault="00776774" w:rsidP="00776774">
      <w:pPr>
        <w:rPr>
          <w:lang w:val="x-none"/>
        </w:rPr>
      </w:pPr>
      <w:r>
        <w:rPr>
          <w:lang w:val="x-none"/>
        </w:rPr>
        <w:t>The steps 2 to 4 shall be repeated for all PDU Sessions to be moved from 3GPP access to untrusted non-3GPP access.</w:t>
      </w:r>
    </w:p>
    <w:p w14:paraId="5815CECF" w14:textId="77777777" w:rsidR="00776774" w:rsidRDefault="00776774" w:rsidP="00776774">
      <w:pPr>
        <w:pStyle w:val="Heading4"/>
      </w:pPr>
      <w:bookmarkStart w:id="3571" w:name="_Toc45193270"/>
      <w:bookmarkStart w:id="3572" w:name="_Toc47592902"/>
      <w:bookmarkStart w:id="3573" w:name="_Toc51834989"/>
      <w:bookmarkStart w:id="3574" w:name="_Toc51835931"/>
      <w:r>
        <w:t>4.23.16.3</w:t>
      </w:r>
      <w:r>
        <w:tab/>
        <w:t>Handover of a PDU Session procedure from untrusted non-3GPP to 3GPP access (home routed roaming)</w:t>
      </w:r>
      <w:bookmarkEnd w:id="3571"/>
      <w:bookmarkEnd w:id="3572"/>
      <w:bookmarkEnd w:id="3573"/>
      <w:bookmarkEnd w:id="3574"/>
    </w:p>
    <w:p w14:paraId="57ABAF1E" w14:textId="77777777" w:rsidR="00776774" w:rsidRDefault="00776774" w:rsidP="00776774">
      <w:pPr>
        <w:pStyle w:val="Heading5"/>
      </w:pPr>
      <w:bookmarkStart w:id="3575" w:name="_Toc45193271"/>
      <w:bookmarkStart w:id="3576" w:name="_Toc47592903"/>
      <w:bookmarkStart w:id="3577" w:name="_Toc51834990"/>
      <w:bookmarkStart w:id="3578" w:name="_Toc51835932"/>
      <w:r>
        <w:t>4.23.16.3.1</w:t>
      </w:r>
      <w:r>
        <w:tab/>
        <w:t>The target AMF is in the PLMN of the N3IWF</w:t>
      </w:r>
      <w:bookmarkEnd w:id="3575"/>
      <w:bookmarkEnd w:id="3576"/>
      <w:bookmarkEnd w:id="3577"/>
      <w:bookmarkEnd w:id="3578"/>
    </w:p>
    <w:p w14:paraId="7069FC85" w14:textId="77777777" w:rsidR="00776774" w:rsidRDefault="00776774" w:rsidP="00776774">
      <w:pPr>
        <w:rPr>
          <w:lang w:val="x-none"/>
        </w:rPr>
      </w:pPr>
      <w:r>
        <w:rPr>
          <w:lang w:val="x-none"/>
        </w:rPr>
        <w:t>The following impacts are applicable to clause 4.9.2.3.2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5CA8D4ED" w14:textId="77777777"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3C10156F" w14:textId="77777777" w:rsidR="00776774" w:rsidRPr="00140E21" w:rsidRDefault="00776774" w:rsidP="00776774">
      <w:pPr>
        <w:pStyle w:val="Heading2"/>
      </w:pPr>
      <w:bookmarkStart w:id="3579" w:name="_Toc45193272"/>
      <w:bookmarkStart w:id="3580" w:name="_Toc47592904"/>
      <w:bookmarkStart w:id="3581" w:name="_Toc51834991"/>
      <w:bookmarkStart w:id="3582" w:name="_Toc51835933"/>
      <w:r w:rsidRPr="00140E21">
        <w:t>4.24</w:t>
      </w:r>
      <w:r w:rsidRPr="00140E21">
        <w:tab/>
        <w:t>Procedures</w:t>
      </w:r>
      <w:r>
        <w:t xml:space="preserve"> for UPF Anchored Data Transport in Control Plane CIoT 5GS Optimisation</w:t>
      </w:r>
      <w:bookmarkEnd w:id="3462"/>
      <w:bookmarkEnd w:id="3496"/>
      <w:bookmarkEnd w:id="3554"/>
      <w:bookmarkEnd w:id="3579"/>
      <w:bookmarkEnd w:id="3580"/>
      <w:bookmarkEnd w:id="3581"/>
      <w:bookmarkEnd w:id="3582"/>
    </w:p>
    <w:p w14:paraId="50132A6D" w14:textId="77777777" w:rsidR="00776774" w:rsidRPr="00140E21" w:rsidRDefault="00776774" w:rsidP="00776774">
      <w:pPr>
        <w:pStyle w:val="Heading3"/>
      </w:pPr>
      <w:bookmarkStart w:id="3583" w:name="_Toc20204369"/>
      <w:bookmarkStart w:id="3584" w:name="_Toc27895067"/>
      <w:bookmarkStart w:id="3585" w:name="_Toc36192160"/>
      <w:bookmarkStart w:id="3586" w:name="_Toc45193273"/>
      <w:bookmarkStart w:id="3587" w:name="_Toc47592905"/>
      <w:bookmarkStart w:id="3588" w:name="_Toc51834992"/>
      <w:bookmarkStart w:id="3589" w:name="_Toc51835934"/>
      <w:r w:rsidRPr="00140E21">
        <w:t>4.24.1</w:t>
      </w:r>
      <w:r w:rsidRPr="00140E21">
        <w:tab/>
        <w:t>UPF anchored Mobile Originated Data Transport in Control Plane CIoT 5GS Optimisation</w:t>
      </w:r>
      <w:bookmarkEnd w:id="3583"/>
      <w:bookmarkEnd w:id="3584"/>
      <w:bookmarkEnd w:id="3585"/>
      <w:bookmarkEnd w:id="3586"/>
      <w:bookmarkEnd w:id="3587"/>
      <w:bookmarkEnd w:id="3588"/>
      <w:bookmarkEnd w:id="3589"/>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08" type="#_x0000_t75" style="width:426pt;height:501pt" o:ole="">
            <v:imagedata r:id="rId378" o:title=""/>
          </v:shape>
          <o:OLEObject Type="Embed" ProgID="Visio.Drawing.11" ShapeID="_x0000_i1208" DrawAspect="Content" ObjectID="_1662451460" r:id="rId379"/>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77777777" w:rsidR="00776774" w:rsidRPr="00140E21" w:rsidRDefault="00776774" w:rsidP="00776774">
      <w:pPr>
        <w:pStyle w:val="B1"/>
      </w:pPr>
      <w:r w:rsidRPr="00140E21">
        <w:tab/>
        <w:t>The RAI signalled by MAC</w:t>
      </w:r>
      <w:r>
        <w:t xml:space="preserve"> based on the Buffer Status Report (BSR)</w:t>
      </w:r>
      <w:r w:rsidRPr="00140E21">
        <w:t>, see TS</w:t>
      </w:r>
      <w:r>
        <w:t> </w:t>
      </w:r>
      <w:r w:rsidRPr="00140E21">
        <w:t>36.321</w:t>
      </w:r>
      <w:r>
        <w:t> </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7777777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 and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77777777" w:rsidR="00776774" w:rsidRDefault="00776774" w:rsidP="00776774">
      <w:pPr>
        <w:pStyle w:val="B1"/>
      </w:pPr>
      <w:r>
        <w:tab/>
        <w:t>If NG-RAN forwarded the NAS message to the AMF using the Initial NAS message procedure in step 2, and the UE is accessing via NB-IoT RAT then the AMF may inform the (H-)SMFs whether the RRC establishment cause is set to "MO exception data", as described in TS 23.501 [2], clause 5.31.14.3.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77777777" w:rsidR="00776774" w:rsidRPr="00140E21" w:rsidRDefault="00776774" w:rsidP="00776774">
      <w:pPr>
        <w:pStyle w:val="B1"/>
      </w:pPr>
      <w:r>
        <w:tab/>
      </w:r>
      <w:r w:rsidRPr="00140E21">
        <w:t>The UPF forwards the data to the DN based on data forwarding rule, e.g., in</w:t>
      </w:r>
      <w:r>
        <w:t xml:space="preserve"> the</w:t>
      </w:r>
      <w:r w:rsidRPr="00140E21">
        <w:t xml:space="preserve"> case of unstructured data, tunneling may be applied according to clause 5.6.10.3 in TS</w:t>
      </w:r>
      <w:r>
        <w:t> </w:t>
      </w:r>
      <w:r w:rsidRPr="00140E21">
        <w:t>23.501</w:t>
      </w:r>
      <w:r>
        <w:t> </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[Conditional] The AMF sends the DL NAS transport message to NG-RAN. If NAS RAI indicated for single uplink and single downlink packets (e.g. acknowledgment expected) and AMF has determined the data 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77777777" w:rsidR="00776774" w:rsidRPr="00140E21" w:rsidRDefault="00776774" w:rsidP="00776774">
      <w:pPr>
        <w:pStyle w:val="NO"/>
      </w:pPr>
      <w:r w:rsidRPr="00140E21">
        <w:t>NOTE:</w:t>
      </w:r>
      <w:r w:rsidRPr="00140E21">
        <w:tab/>
        <w:t>The details of the NGAP messages to be used for this procedure are specified in TS</w:t>
      </w:r>
      <w:r>
        <w:t> </w:t>
      </w:r>
      <w:r w:rsidRPr="00140E21">
        <w:t>38.413</w:t>
      </w:r>
      <w:r>
        <w:t> </w:t>
      </w:r>
      <w:r w:rsidRPr="00140E21">
        <w:t>[10].</w:t>
      </w:r>
    </w:p>
    <w:p w14:paraId="2E2CA302" w14:textId="77777777" w:rsidR="00776774" w:rsidRPr="00140E21" w:rsidRDefault="00776774" w:rsidP="00776774">
      <w:pPr>
        <w:pStyle w:val="Heading3"/>
      </w:pPr>
      <w:bookmarkStart w:id="3590" w:name="_Toc20204370"/>
      <w:bookmarkStart w:id="3591" w:name="_Toc27895068"/>
      <w:bookmarkStart w:id="3592" w:name="_Toc36192161"/>
      <w:bookmarkStart w:id="3593" w:name="_Toc45193274"/>
      <w:bookmarkStart w:id="3594" w:name="_Toc47592906"/>
      <w:bookmarkStart w:id="3595" w:name="_Toc51834993"/>
      <w:bookmarkStart w:id="3596" w:name="_Toc51835935"/>
      <w:r w:rsidRPr="00140E21">
        <w:t>4.24.2</w:t>
      </w:r>
      <w:r w:rsidRPr="00140E21">
        <w:tab/>
        <w:t>UPF anchored Mobile Terminated Data Transport in Control Plane CIoT 5GS Optimisation</w:t>
      </w:r>
      <w:bookmarkEnd w:id="3590"/>
      <w:bookmarkEnd w:id="3591"/>
      <w:bookmarkEnd w:id="3592"/>
      <w:bookmarkEnd w:id="3593"/>
      <w:bookmarkEnd w:id="3594"/>
      <w:bookmarkEnd w:id="3595"/>
      <w:bookmarkEnd w:id="3596"/>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31E27887" w14:textId="77777777" w:rsidR="00776774" w:rsidRPr="00140E21" w:rsidRDefault="00776774" w:rsidP="00776774">
      <w:pPr>
        <w:pStyle w:val="TH"/>
      </w:pPr>
      <w:r w:rsidRPr="00140E21">
        <w:object w:dxaOrig="9270" w:dyaOrig="16410" w14:anchorId="11817D65">
          <v:shape id="_x0000_i1209" type="#_x0000_t75" style="width:402.75pt;height:714pt" o:ole="">
            <v:imagedata r:id="rId380" o:title=""/>
          </v:shape>
          <o:OLEObject Type="Embed" ProgID="Visio.Drawing.15" ShapeID="_x0000_i1209" DrawAspect="Content" ObjectID="_1662451461" r:id="rId381"/>
        </w:object>
      </w:r>
    </w:p>
    <w:p w14:paraId="58368E76" w14:textId="77777777"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77777777" w:rsidR="00776774" w:rsidRPr="00140E21" w:rsidRDefault="00776774" w:rsidP="00776774">
      <w:pPr>
        <w:pStyle w:val="B1"/>
      </w:pPr>
      <w:r w:rsidRPr="00140E21">
        <w:t>2d.</w:t>
      </w:r>
      <w:r w:rsidRPr="00140E21">
        <w:tab/>
        <w:t>[conditional] If AMF determines the UE is unreachable (e.g.,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77777777" w:rsidR="00776774" w:rsidRPr="00140E21" w:rsidRDefault="00776774" w:rsidP="00776774">
      <w:pPr>
        <w:pStyle w:val="B1"/>
      </w:pPr>
      <w:r w:rsidRPr="00140E21">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05CA5428" w14:textId="77777777"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77777777" w:rsidR="00776774" w:rsidRDefault="00776774" w:rsidP="00776774">
      <w:pPr>
        <w:pStyle w:val="B2"/>
      </w:pPr>
      <w:r>
        <w:t>-</w:t>
      </w:r>
      <w:r>
        <w:tab/>
        <w:t xml:space="preserve">if the NGAP Paging message contains the </w:t>
      </w:r>
      <w:r w:rsidRPr="00AB6BC6">
        <w:rPr>
          <w:i/>
          <w:iCs/>
        </w:rPr>
        <w:t>Assistance Data for Recommended Cells</w:t>
      </w:r>
      <w:r>
        <w:t xml:space="preserve"> IE (see TS 38.413 [10]),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77777777"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TS 36.300 [46]).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77777777"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77777777" w:rsidR="00776774" w:rsidRPr="00140E21" w:rsidRDefault="00776774" w:rsidP="00776774">
      <w:pPr>
        <w:pStyle w:val="B1"/>
      </w:pPr>
      <w:r w:rsidRPr="00140E21">
        <w:t>9.</w:t>
      </w:r>
      <w:r w:rsidRPr="00140E21">
        <w:tab/>
        <w:t>The AMF creates a DL NAS transport message with the PDU session ID and the</w:t>
      </w:r>
      <w:r>
        <w:t xml:space="preserve"> the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448BD6F4" w14:textId="77777777" w:rsidR="00776774" w:rsidRPr="00140E21" w:rsidRDefault="00776774" w:rsidP="00776774">
      <w:pPr>
        <w:pStyle w:val="B1"/>
      </w:pPr>
      <w:r w:rsidRPr="00140E21">
        <w:t>13.</w:t>
      </w:r>
      <w:r w:rsidRPr="00140E21">
        <w:tab/>
        <w:t>[Conditional] If no further activity is detected by NG-RAN, then NG-RAN triggers the AN release procedure.</w:t>
      </w:r>
    </w:p>
    <w:p w14:paraId="43C22C9A" w14:textId="77777777" w:rsidR="00776774" w:rsidRPr="00140E21" w:rsidRDefault="00776774" w:rsidP="00776774">
      <w:pPr>
        <w:pStyle w:val="B1"/>
      </w:pPr>
      <w:r w:rsidRPr="00140E21">
        <w:t>14.</w:t>
      </w:r>
      <w:r w:rsidRPr="00140E21">
        <w:tab/>
        <w:t>[Conditional] The UE's logical NG-AP signal</w:t>
      </w:r>
      <w:r>
        <w:t>l</w:t>
      </w:r>
      <w:r w:rsidRPr="00140E21">
        <w:t>ing connection and RRC signal</w:t>
      </w:r>
      <w:r>
        <w:t>l</w:t>
      </w:r>
      <w:r w:rsidRPr="00140E21">
        <w:t>ing connection are released according to clause 4.2.6.</w:t>
      </w:r>
    </w:p>
    <w:p w14:paraId="0B35E13F" w14:textId="77777777" w:rsidR="00776774" w:rsidRPr="00140E21" w:rsidRDefault="00776774" w:rsidP="00776774">
      <w:pPr>
        <w:pStyle w:val="NO"/>
      </w:pPr>
      <w:r w:rsidRPr="00140E21">
        <w:t>NOTE:</w:t>
      </w:r>
      <w:r w:rsidRPr="00140E21">
        <w:tab/>
        <w:t>The details of the NGAP messages to be used for this procedure are are specified in TS</w:t>
      </w:r>
      <w:r>
        <w:t> </w:t>
      </w:r>
      <w:r w:rsidRPr="00140E21">
        <w:t>38.413</w:t>
      </w:r>
      <w:r>
        <w:t> </w:t>
      </w:r>
      <w:r w:rsidRPr="00140E21">
        <w:t>[10].</w:t>
      </w:r>
    </w:p>
    <w:p w14:paraId="2D0EE470" w14:textId="77777777" w:rsidR="00776774" w:rsidRPr="00140E21" w:rsidRDefault="00776774" w:rsidP="00776774">
      <w:pPr>
        <w:pStyle w:val="Heading2"/>
      </w:pPr>
      <w:bookmarkStart w:id="3597" w:name="_Toc20204371"/>
      <w:bookmarkStart w:id="3598" w:name="_Toc27895069"/>
      <w:bookmarkStart w:id="3599" w:name="_Toc36192162"/>
      <w:bookmarkStart w:id="3600" w:name="_Toc45193275"/>
      <w:bookmarkStart w:id="3601" w:name="_Toc47592907"/>
      <w:bookmarkStart w:id="3602" w:name="_Toc51834994"/>
      <w:bookmarkStart w:id="3603" w:name="_Toc51835936"/>
      <w:r w:rsidRPr="00140E21">
        <w:t>4.25</w:t>
      </w:r>
      <w:r w:rsidRPr="00140E21">
        <w:tab/>
        <w:t>Procedures for NEF based Non-IP Data Delivery</w:t>
      </w:r>
      <w:bookmarkEnd w:id="3597"/>
      <w:bookmarkEnd w:id="3598"/>
      <w:bookmarkEnd w:id="3599"/>
      <w:bookmarkEnd w:id="3600"/>
      <w:bookmarkEnd w:id="3601"/>
      <w:bookmarkEnd w:id="3602"/>
      <w:bookmarkEnd w:id="3603"/>
    </w:p>
    <w:p w14:paraId="2F5E5928" w14:textId="77777777" w:rsidR="00776774" w:rsidRPr="00140E21" w:rsidRDefault="00776774" w:rsidP="00776774">
      <w:pPr>
        <w:pStyle w:val="Heading3"/>
      </w:pPr>
      <w:bookmarkStart w:id="3604" w:name="_Toc20204372"/>
      <w:bookmarkStart w:id="3605" w:name="_Toc27895070"/>
      <w:bookmarkStart w:id="3606" w:name="_Toc36192163"/>
      <w:bookmarkStart w:id="3607" w:name="_Toc45193276"/>
      <w:bookmarkStart w:id="3608" w:name="_Toc47592908"/>
      <w:bookmarkStart w:id="3609" w:name="_Toc51834995"/>
      <w:bookmarkStart w:id="3610" w:name="_Toc51835937"/>
      <w:r w:rsidRPr="00140E21">
        <w:t>4.25.1</w:t>
      </w:r>
      <w:r w:rsidRPr="00140E21">
        <w:tab/>
        <w:t>General</w:t>
      </w:r>
      <w:bookmarkEnd w:id="3604"/>
      <w:bookmarkEnd w:id="3605"/>
      <w:bookmarkEnd w:id="3606"/>
      <w:bookmarkEnd w:id="3607"/>
      <w:bookmarkEnd w:id="3608"/>
      <w:bookmarkEnd w:id="3609"/>
      <w:bookmarkEnd w:id="3610"/>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611" w:name="_Toc20204373"/>
      <w:bookmarkStart w:id="3612" w:name="_Toc27895071"/>
      <w:bookmarkStart w:id="3613" w:name="_Toc36192164"/>
      <w:bookmarkStart w:id="3614" w:name="_Toc45193277"/>
      <w:bookmarkStart w:id="3615" w:name="_Toc47592909"/>
      <w:bookmarkStart w:id="3616" w:name="_Toc51834996"/>
      <w:bookmarkStart w:id="3617" w:name="_Toc51835938"/>
      <w:r w:rsidRPr="00140E21">
        <w:t>4.25.2</w:t>
      </w:r>
      <w:r w:rsidRPr="00140E21">
        <w:tab/>
        <w:t>SMF-NEF Connection Establishment</w:t>
      </w:r>
      <w:bookmarkEnd w:id="3611"/>
      <w:bookmarkEnd w:id="3612"/>
      <w:bookmarkEnd w:id="3613"/>
      <w:bookmarkEnd w:id="3614"/>
      <w:bookmarkEnd w:id="3615"/>
      <w:bookmarkEnd w:id="3616"/>
      <w:bookmarkEnd w:id="3617"/>
    </w:p>
    <w:p w14:paraId="080934C2" w14:textId="77777777" w:rsidR="00776774" w:rsidRPr="00140E21" w:rsidRDefault="00776774" w:rsidP="00776774">
      <w:r w:rsidRPr="00140E21">
        <w:t>When the UE performs the PDU Session establishment with PDU Session type of "Unstructured", and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10" type="#_x0000_t75" style="width:6in;height:268.5pt" o:ole="">
            <v:imagedata r:id="rId382" o:title=""/>
          </v:shape>
          <o:OLEObject Type="Embed" ProgID="Word.Picture.8" ShapeID="_x0000_i1210" DrawAspect="Content" ObjectID="_1662451462" r:id="rId383"/>
        </w:object>
      </w:r>
    </w:p>
    <w:p w14:paraId="110660AA" w14:textId="77777777" w:rsidR="00776774" w:rsidRPr="00140E21" w:rsidRDefault="00776774" w:rsidP="00776774">
      <w:pPr>
        <w:pStyle w:val="TF"/>
      </w:pPr>
      <w:r w:rsidRPr="00140E21">
        <w:t>Figure 4.25.2-1: SMF-NEF Connection procedure</w:t>
      </w:r>
    </w:p>
    <w:p w14:paraId="3CB70EE2" w14:textId="77777777"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 ID.</w:t>
      </w:r>
    </w:p>
    <w:p w14:paraId="55C2C59F" w14:textId="77777777"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TS 23.501 [2])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77777777"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618" w:name="_Toc20204374"/>
      <w:bookmarkStart w:id="3619" w:name="_Toc27895072"/>
      <w:bookmarkStart w:id="3620" w:name="_Toc36192165"/>
      <w:bookmarkStart w:id="3621" w:name="_Toc45193278"/>
      <w:bookmarkStart w:id="3622" w:name="_Toc47592910"/>
      <w:bookmarkStart w:id="3623" w:name="_Toc51834997"/>
      <w:bookmarkStart w:id="3624" w:name="_Toc51835939"/>
      <w:r w:rsidRPr="00140E21">
        <w:t>4.25.3</w:t>
      </w:r>
      <w:r w:rsidRPr="00140E21">
        <w:tab/>
        <w:t>NIDD Configuration</w:t>
      </w:r>
      <w:bookmarkEnd w:id="3618"/>
      <w:bookmarkEnd w:id="3619"/>
      <w:bookmarkEnd w:id="3620"/>
      <w:bookmarkEnd w:id="3621"/>
      <w:bookmarkEnd w:id="3622"/>
      <w:bookmarkEnd w:id="3623"/>
      <w:bookmarkEnd w:id="3624"/>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11" type="#_x0000_t75" style="width:332.25pt;height:228pt" o:ole="">
            <v:imagedata r:id="rId384" o:title=""/>
          </v:shape>
          <o:OLEObject Type="Embed" ProgID="Visio.Drawing.11" ShapeID="_x0000_i1211" DrawAspect="Content" ObjectID="_1662451463" r:id="rId385"/>
        </w:object>
      </w:r>
    </w:p>
    <w:p w14:paraId="61196778" w14:textId="77777777" w:rsidR="00776774" w:rsidRPr="00140E21" w:rsidRDefault="00776774" w:rsidP="00776774">
      <w:pPr>
        <w:pStyle w:val="TF"/>
      </w:pPr>
      <w:r w:rsidRPr="00140E21">
        <w:t>Figure 4.25.3-1: NIDD Configuration procedure</w:t>
      </w:r>
    </w:p>
    <w:p w14:paraId="26A36287" w14:textId="77777777"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 ID, NEF ID) message to the AF for asking the Nnef_NIDDConfiguration_Create Request for the UE identified by the GPSI.</w:t>
      </w:r>
    </w:p>
    <w:p w14:paraId="65079927" w14:textId="77777777" w:rsidR="00776774" w:rsidRPr="00140E21" w:rsidRDefault="00776774" w:rsidP="00776774">
      <w:pPr>
        <w:pStyle w:val="B1"/>
      </w:pPr>
      <w:r w:rsidRPr="00140E21">
        <w:t>2.</w:t>
      </w:r>
      <w:r w:rsidRPr="00140E21">
        <w:tab/>
        <w:t>The AF sends a Nnef_NIDDConfiguration_Create Request message (GPSI or External Group Identifier, AF ID, NIDD Duration, T8 Destination Address,</w:t>
      </w:r>
      <w:r>
        <w:t xml:space="preserve"> Requested Action, TLTRI, Reliable Data Service Configuration,</w:t>
      </w:r>
      <w:r w:rsidRPr="00140E21">
        <w:t xml:space="preserve"> MTC Provider Information) to the NEF.</w:t>
      </w:r>
    </w:p>
    <w:p w14:paraId="6F8B4B46" w14:textId="77777777" w:rsidR="00776774" w:rsidRPr="00140E21" w:rsidRDefault="00776774" w:rsidP="00776774">
      <w:pPr>
        <w:pStyle w:val="B1"/>
      </w:pPr>
      <w:r w:rsidRPr="00140E21">
        <w:tab/>
      </w:r>
      <w:r>
        <w:t xml:space="preserve">Reliable Data Service Configuration is an optional parameter that is used to configure the Reliable Data Service (as defined in the TS 23.501 [2] clause 5.31.6)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77777777"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 and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77777777" w:rsidR="00776774" w:rsidRPr="00140E21" w:rsidRDefault="00776774" w:rsidP="00776774">
      <w:pPr>
        <w:pStyle w:val="B1"/>
      </w:pPr>
      <w:r w:rsidRPr="00140E21">
        <w:t>4.</w:t>
      </w:r>
      <w:r w:rsidRPr="00140E21">
        <w:tab/>
        <w:t>The NEF sends an Nudm_NIDDAuthorisation_Get Request (GPSI or External Group Identifier, S-NSSAI, DNN, AF ID, MTC Provider Information) message to the UDM to authorise the NIDD configuration request for the received External Group Identifier or GPSI.</w:t>
      </w:r>
    </w:p>
    <w:p w14:paraId="4D2A6218" w14:textId="77777777" w:rsidR="00776774" w:rsidRPr="00140E21" w:rsidRDefault="00776774" w:rsidP="00776774">
      <w:pPr>
        <w:pStyle w:val="NO"/>
      </w:pPr>
      <w:r w:rsidRPr="00140E21">
        <w:t>NOTE 5:</w:t>
      </w:r>
      <w:r w:rsidRPr="00140E21">
        <w:tab/>
        <w:t>The NEF uses the AF ID, External Group Identifier or GPSI that was obtained in step 2 to determine what DNN will be used to enable transfer of unstructured data between the UE and the AF. This determination is based on local policies.</w:t>
      </w:r>
    </w:p>
    <w:p w14:paraId="6E02074F" w14:textId="77777777"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77777777"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 and updates the NEF ID fields of the subscription data for the provided DNN and S-NSSAI with the requesting NEF's ID.</w:t>
      </w:r>
    </w:p>
    <w:p w14:paraId="3D064433" w14:textId="77777777" w:rsidR="00776774" w:rsidRPr="00140E21" w:rsidRDefault="00776774" w:rsidP="00776774">
      <w:pPr>
        <w:pStyle w:val="NO"/>
      </w:pPr>
      <w:r w:rsidRPr="00140E21">
        <w:t>NOTE 7:</w:t>
      </w:r>
      <w:r w:rsidRPr="00140E21">
        <w:tab/>
        <w:t>How the UDM selects a GPSI when multiple GPSIs are associated with the same SUPI is left to implementation, e.g., based on the MTC Provider Information (if received) or the default GPSI (if not received).</w:t>
      </w:r>
    </w:p>
    <w:p w14:paraId="3473349E" w14:textId="77777777" w:rsidR="00776774" w:rsidRPr="00140E21" w:rsidRDefault="00776774" w:rsidP="00776774">
      <w:pPr>
        <w:pStyle w:val="B1"/>
      </w:pPr>
      <w:r w:rsidRPr="00140E21">
        <w:t>6.</w:t>
      </w:r>
      <w:r w:rsidRPr="00140E21">
        <w:tab/>
        <w:t>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TS</w:t>
      </w:r>
      <w:r>
        <w:t> </w:t>
      </w:r>
      <w:r w:rsidRPr="00140E21">
        <w:t>29.503</w:t>
      </w:r>
      <w:r>
        <w:t> </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p>
    <w:p w14:paraId="42B64DF1" w14:textId="7777777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 and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 and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p>
    <w:p w14:paraId="66D8E765" w14:textId="77777777" w:rsidR="00776774" w:rsidRPr="00140E21" w:rsidRDefault="00776774" w:rsidP="00776774">
      <w:pPr>
        <w:pStyle w:val="Heading3"/>
      </w:pPr>
      <w:bookmarkStart w:id="3625" w:name="_Toc20204375"/>
      <w:bookmarkStart w:id="3626" w:name="_Toc27895073"/>
      <w:bookmarkStart w:id="3627" w:name="_Toc36192166"/>
      <w:bookmarkStart w:id="3628" w:name="_Toc45193279"/>
      <w:bookmarkStart w:id="3629" w:name="_Toc47592911"/>
      <w:bookmarkStart w:id="3630" w:name="_Toc51834998"/>
      <w:bookmarkStart w:id="3631" w:name="_Toc51835940"/>
      <w:r w:rsidRPr="00140E21">
        <w:t>4.25.4</w:t>
      </w:r>
      <w:r w:rsidRPr="00140E21">
        <w:tab/>
        <w:t>NEF Anchored Mobile Originated Data Transport</w:t>
      </w:r>
      <w:bookmarkEnd w:id="3625"/>
      <w:bookmarkEnd w:id="3626"/>
      <w:bookmarkEnd w:id="3627"/>
      <w:bookmarkEnd w:id="3628"/>
      <w:bookmarkEnd w:id="3629"/>
      <w:bookmarkEnd w:id="3630"/>
      <w:bookmarkEnd w:id="3631"/>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12" type="#_x0000_t75" style="width:481.5pt;height:426pt" o:ole="">
            <v:imagedata r:id="rId386" o:title=""/>
          </v:shape>
          <o:OLEObject Type="Embed" ProgID="Visio.Drawing.11" ShapeID="_x0000_i1212" DrawAspect="Content" ObjectID="_1662451464" r:id="rId387"/>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77777777"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 and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776774">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632" w:name="_Toc20204376"/>
      <w:bookmarkStart w:id="3633" w:name="_Toc27895074"/>
      <w:bookmarkStart w:id="3634"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635" w:name="_Toc45193280"/>
      <w:bookmarkStart w:id="3636" w:name="_Toc47592912"/>
      <w:bookmarkStart w:id="3637" w:name="_Toc51834999"/>
      <w:bookmarkStart w:id="3638" w:name="_Toc51835941"/>
      <w:r w:rsidRPr="00140E21">
        <w:t>4.25.5</w:t>
      </w:r>
      <w:r w:rsidRPr="00140E21">
        <w:tab/>
        <w:t>NEF Anchored Mobile Terminated Data Transport</w:t>
      </w:r>
      <w:bookmarkEnd w:id="3632"/>
      <w:bookmarkEnd w:id="3633"/>
      <w:bookmarkEnd w:id="3634"/>
      <w:bookmarkEnd w:id="3635"/>
      <w:bookmarkEnd w:id="3636"/>
      <w:bookmarkEnd w:id="3637"/>
      <w:bookmarkEnd w:id="3638"/>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5565C027" w14:textId="77777777" w:rsidR="00776774" w:rsidRDefault="00776774" w:rsidP="00776774">
      <w:pPr>
        <w:pStyle w:val="TH"/>
      </w:pPr>
      <w:r w:rsidRPr="00555C4B">
        <w:object w:dxaOrig="9600" w:dyaOrig="10980" w14:anchorId="4B783178">
          <v:shape id="_x0000_i1213" type="#_x0000_t75" style="width:451.5pt;height:516pt" o:ole="">
            <v:imagedata r:id="rId388" o:title=""/>
          </v:shape>
          <o:OLEObject Type="Embed" ProgID="Visio.Drawing.15" ShapeID="_x0000_i1213" DrawAspect="Content" ObjectID="_1662451465" r:id="rId389"/>
        </w:object>
      </w:r>
    </w:p>
    <w:p w14:paraId="3B89778D" w14:textId="77777777"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77777777"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0BB3125A" w14:textId="77777777" w:rsidR="00776774" w:rsidRDefault="00776774" w:rsidP="00776774">
      <w:pPr>
        <w:pStyle w:val="B1"/>
      </w:pPr>
      <w:r>
        <w:t>10.</w:t>
      </w:r>
      <w:r>
        <w:tab/>
        <w:t>If the UE has not responded to paging, the AMF sends a failure notification to the (V-)SMF. Otherwise the procedure continues at step 13.</w:t>
      </w:r>
    </w:p>
    <w:p w14:paraId="6FD3C15D" w14:textId="77777777" w:rsidR="00776774" w:rsidRDefault="00776774" w:rsidP="00776774">
      <w:pPr>
        <w:pStyle w:val="B1"/>
      </w:pPr>
      <w:r>
        <w:t>11.</w:t>
      </w:r>
      <w:r>
        <w:tab/>
        <w:t>In the roaming case, if V-SMF has received a failure notification from AMF, then V-SMF sends Nsmf_PDUSession_TransferMTData (Result Indication) response to H-SMF.</w:t>
      </w:r>
    </w:p>
    <w:p w14:paraId="29ADEF3E" w14:textId="77777777" w:rsidR="00776774" w:rsidRDefault="00776774" w:rsidP="00776774">
      <w:pPr>
        <w:pStyle w:val="B1"/>
      </w:pPr>
      <w:r>
        <w:t>12.</w:t>
      </w:r>
      <w:r>
        <w:tab/>
        <w:t>If (H-)SMF receives a failure notification, then SMF indicates to the NEF that the requested Nsmf_NIDD_Delivery has failed. If Extended Buffering applies, then NEF purges the copy of the data. The procedure continues at step 17.</w:t>
      </w:r>
    </w:p>
    <w:p w14:paraId="10BFEB14" w14:textId="77777777" w:rsidR="00776774" w:rsidRDefault="00776774" w:rsidP="00776774">
      <w:pPr>
        <w:pStyle w:val="B1"/>
      </w:pPr>
      <w:r>
        <w:t>13. Steps 9 to 11 of the UPF anchored Mobile Terminated Data Transport in Control Plane CIoT 5GS Optimisation procedure (clause 4.24.2) apply.</w:t>
      </w:r>
    </w:p>
    <w:p w14:paraId="2DAA11AB" w14:textId="77777777" w:rsidR="00776774" w:rsidRDefault="00776774" w:rsidP="00776774">
      <w:pPr>
        <w:pStyle w:val="B1"/>
      </w:pPr>
      <w:r>
        <w:t>14.</w:t>
      </w:r>
      <w:r>
        <w:tab/>
        <w:t>AMF informs (V-)SMF that data has been forwarded.</w:t>
      </w:r>
    </w:p>
    <w:p w14:paraId="707497D2" w14:textId="77777777" w:rsidR="00776774" w:rsidRDefault="00776774" w:rsidP="00776774">
      <w:pPr>
        <w:pStyle w:val="B1"/>
      </w:pPr>
      <w:r>
        <w:t>15.</w:t>
      </w:r>
      <w:r>
        <w:tab/>
        <w:t>In the roaming case, V-SMF sends Nsmf_PDUSession_TransferMTData (Result Indication) response to H-SMF that the data has been forwarded.</w:t>
      </w:r>
    </w:p>
    <w:p w14:paraId="43F1572A" w14:textId="77777777" w:rsidR="00776774" w:rsidRDefault="00776774" w:rsidP="00776774">
      <w:pPr>
        <w:pStyle w:val="B1"/>
      </w:pPr>
      <w:r>
        <w:t>16.</w:t>
      </w:r>
      <w:r>
        <w:tab/>
        <w:t>(H-)SMF indicates to NEF that the data has been forwarded. If Extended Buffering applies then NEF purges the copy of the data.</w:t>
      </w:r>
    </w:p>
    <w:p w14:paraId="1CA9B41C" w14:textId="77777777" w:rsidR="00776774" w:rsidRPr="00140E21" w:rsidRDefault="00776774" w:rsidP="00776774">
      <w:pPr>
        <w:pStyle w:val="B1"/>
      </w:pPr>
      <w:r>
        <w:t>17</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639" w:name="_Toc20204377"/>
      <w:bookmarkStart w:id="3640" w:name="_Toc27895075"/>
      <w:bookmarkStart w:id="3641" w:name="_Toc36192168"/>
      <w:bookmarkStart w:id="3642" w:name="_Toc45193281"/>
      <w:bookmarkStart w:id="3643" w:name="_Toc47592913"/>
      <w:bookmarkStart w:id="3644" w:name="_Toc51835000"/>
      <w:bookmarkStart w:id="3645" w:name="_Toc51835942"/>
      <w:r w:rsidRPr="00140E21">
        <w:t>4.25.6</w:t>
      </w:r>
      <w:r w:rsidRPr="00140E21">
        <w:tab/>
        <w:t>NIDD Authorization Update</w:t>
      </w:r>
      <w:bookmarkEnd w:id="3639"/>
      <w:bookmarkEnd w:id="3640"/>
      <w:bookmarkEnd w:id="3641"/>
      <w:bookmarkEnd w:id="3642"/>
      <w:bookmarkEnd w:id="3643"/>
      <w:bookmarkEnd w:id="3644"/>
      <w:bookmarkEnd w:id="3645"/>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14" type="#_x0000_t75" style="width:330.75pt;height:228pt" o:ole="">
            <v:imagedata r:id="rId390" o:title=""/>
          </v:shape>
          <o:OLEObject Type="Embed" ProgID="Visio.Drawing.11" ShapeID="_x0000_i1214" DrawAspect="Content" ObjectID="_1662451466" r:id="rId391"/>
        </w:object>
      </w:r>
    </w:p>
    <w:p w14:paraId="3082E1D9" w14:textId="77777777" w:rsidR="00776774" w:rsidRPr="00140E21" w:rsidRDefault="00776774" w:rsidP="00776774">
      <w:pPr>
        <w:pStyle w:val="TF"/>
      </w:pPr>
      <w:r w:rsidRPr="00140E21">
        <w:t>Figure 4.25.6-1: NIDD Authorization Update procedure</w:t>
      </w:r>
    </w:p>
    <w:p w14:paraId="281EFCA7" w14:textId="77777777" w:rsidR="00776774" w:rsidRPr="00140E21" w:rsidRDefault="00776774" w:rsidP="00776774">
      <w:pPr>
        <w:pStyle w:val="B1"/>
      </w:pPr>
      <w:r w:rsidRPr="00140E21">
        <w:t>1.</w:t>
      </w:r>
      <w:r w:rsidRPr="00140E21">
        <w:tab/>
        <w:t>The UDM may send an NIDD Authorization Update information using Nudm_NIDDAuthorisation_UpdateNotify Request (SUPI, GPSI, S-NSSAI, DNN, Result) message to the NEF to update an user's NIDD authorization.</w:t>
      </w:r>
    </w:p>
    <w:p w14:paraId="47CF5CB2" w14:textId="77777777" w:rsidR="00776774" w:rsidRPr="00140E21" w:rsidRDefault="00776774" w:rsidP="00776774">
      <w:pPr>
        <w:pStyle w:val="B1"/>
      </w:pPr>
      <w:r w:rsidRPr="00140E21">
        <w:t>2.</w:t>
      </w:r>
      <w:r w:rsidRPr="00140E21">
        <w:tab/>
        <w:t>The NEF sends Nudm_NIDDAuthorisation_UpdateNotify Response (cause) message to the UDM to acknowledge the authorization update.</w:t>
      </w:r>
    </w:p>
    <w:p w14:paraId="7924042F" w14:textId="77777777" w:rsidR="00776774" w:rsidRPr="00140E21" w:rsidRDefault="00776774" w:rsidP="00776774">
      <w:pPr>
        <w:pStyle w:val="B1"/>
      </w:pPr>
      <w:r w:rsidRPr="00140E21">
        <w:t>3.</w:t>
      </w:r>
      <w:r w:rsidRPr="00140E21">
        <w:tab/>
        <w:t>If the authorization is removed, the NEF should initiate the SMF-NEF Connection release procedure as specified in the clause 4.25.8.</w:t>
      </w:r>
    </w:p>
    <w:p w14:paraId="75C17203" w14:textId="77777777"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 message to the AF.</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646" w:name="_Toc20204378"/>
      <w:bookmarkStart w:id="3647" w:name="_Toc27895076"/>
      <w:bookmarkStart w:id="3648" w:name="_Toc36192169"/>
      <w:bookmarkStart w:id="3649" w:name="_Toc45193282"/>
      <w:bookmarkStart w:id="3650" w:name="_Toc47592914"/>
      <w:bookmarkStart w:id="3651" w:name="_Toc51835001"/>
      <w:bookmarkStart w:id="3652" w:name="_Toc51835943"/>
      <w:r w:rsidRPr="00140E21">
        <w:t>4.25.7</w:t>
      </w:r>
      <w:r w:rsidRPr="00140E21">
        <w:tab/>
        <w:t>SMF Initiated SMF-NEF Connection Release procedure</w:t>
      </w:r>
      <w:bookmarkEnd w:id="3646"/>
      <w:bookmarkEnd w:id="3647"/>
      <w:bookmarkEnd w:id="3648"/>
      <w:bookmarkEnd w:id="3649"/>
      <w:bookmarkEnd w:id="3650"/>
      <w:bookmarkEnd w:id="3651"/>
      <w:bookmarkEnd w:id="3652"/>
    </w:p>
    <w:p w14:paraId="1EB56FC0" w14:textId="77777777"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15" type="#_x0000_t75" style="width:241.5pt;height:190.5pt" o:ole="">
            <v:imagedata r:id="rId392" o:title=""/>
          </v:shape>
          <o:OLEObject Type="Embed" ProgID="Word.Picture.8" ShapeID="_x0000_i1215" DrawAspect="Content" ObjectID="_1662451467" r:id="rId393"/>
        </w:object>
      </w:r>
    </w:p>
    <w:p w14:paraId="0612AA3D" w14:textId="77777777" w:rsidR="00776774" w:rsidRPr="00140E21" w:rsidRDefault="00776774" w:rsidP="00776774">
      <w:pPr>
        <w:pStyle w:val="TF"/>
      </w:pPr>
      <w:r w:rsidRPr="00140E21">
        <w:t>Figure 4.25.7-1: SMF Initiated SMF-NEF Connection Release procedure</w:t>
      </w:r>
    </w:p>
    <w:p w14:paraId="1519A806" w14:textId="77777777"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653" w:name="_Toc20204379"/>
      <w:bookmarkStart w:id="3654" w:name="_Toc27895077"/>
      <w:bookmarkStart w:id="3655" w:name="_Toc36192170"/>
      <w:bookmarkStart w:id="3656" w:name="_Toc45193283"/>
      <w:bookmarkStart w:id="3657" w:name="_Toc47592915"/>
      <w:bookmarkStart w:id="3658" w:name="_Toc51835002"/>
      <w:bookmarkStart w:id="3659" w:name="_Toc51835944"/>
      <w:r w:rsidRPr="00140E21">
        <w:t>4.25.8</w:t>
      </w:r>
      <w:r w:rsidRPr="00140E21">
        <w:tab/>
        <w:t>NEF Initiated SMF-NEF Connection Release procedure</w:t>
      </w:r>
      <w:bookmarkEnd w:id="3653"/>
      <w:bookmarkEnd w:id="3654"/>
      <w:bookmarkEnd w:id="3655"/>
      <w:bookmarkEnd w:id="3656"/>
      <w:bookmarkEnd w:id="3657"/>
      <w:bookmarkEnd w:id="3658"/>
      <w:bookmarkEnd w:id="3659"/>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16" type="#_x0000_t75" style="width:345.75pt;height:171pt" o:ole="">
            <v:imagedata r:id="rId394" o:title=""/>
          </v:shape>
          <o:OLEObject Type="Embed" ProgID="Word.Picture.8" ShapeID="_x0000_i1216" DrawAspect="Content" ObjectID="_1662451468" r:id="rId395"/>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77777777" w:rsidR="00776774" w:rsidRPr="00140E21" w:rsidRDefault="00776774" w:rsidP="00776774">
      <w:pPr>
        <w:pStyle w:val="B1"/>
      </w:pPr>
      <w:r w:rsidRPr="00140E21">
        <w:t>5.</w:t>
      </w:r>
      <w:r w:rsidRPr="00140E21">
        <w:tab/>
        <w:t>If the PDU session is not longer needed, the SMF performs steps 2-11 of PDU Session Relese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17" type="#_x0000_t75" style="width:254.25pt;height:170.25pt" o:ole="">
            <v:imagedata r:id="rId396" o:title=""/>
          </v:shape>
          <o:OLEObject Type="Embed" ProgID="Visio.Drawing.15" ShapeID="_x0000_i1217" DrawAspect="Content" ObjectID="_1662451469" r:id="rId397"/>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77777777" w:rsidR="00776774" w:rsidRPr="00140E21" w:rsidRDefault="00776774" w:rsidP="00776774">
      <w:pPr>
        <w:pStyle w:val="B1"/>
      </w:pPr>
      <w:r w:rsidRPr="00140E21">
        <w:t>4.</w:t>
      </w:r>
      <w:r w:rsidRPr="00140E21">
        <w:tab/>
        <w:t>If the PDU session is not longer needed, the SMF performs steps 2-11 of PDU Session Relese Procedure (see clause 4.3.4.2).</w:t>
      </w:r>
    </w:p>
    <w:p w14:paraId="528D19A7" w14:textId="77777777" w:rsidR="00776774" w:rsidRPr="00140E21" w:rsidRDefault="00776774" w:rsidP="00776774">
      <w:pPr>
        <w:pStyle w:val="Heading3"/>
      </w:pPr>
      <w:bookmarkStart w:id="3660" w:name="_Toc27895078"/>
      <w:bookmarkStart w:id="3661" w:name="_Toc36192171"/>
      <w:bookmarkStart w:id="3662" w:name="_Toc45193284"/>
      <w:bookmarkStart w:id="3663" w:name="_Toc47592916"/>
      <w:bookmarkStart w:id="3664" w:name="_Toc51835003"/>
      <w:bookmarkStart w:id="3665" w:name="_Toc51835945"/>
      <w:bookmarkStart w:id="3666" w:name="_Toc20204380"/>
      <w:r>
        <w:t>4.25.9</w:t>
      </w:r>
      <w:r>
        <w:tab/>
        <w:t>NEF Anchored Group NIDD via NEF anchored unicast MT data</w:t>
      </w:r>
      <w:bookmarkEnd w:id="3660"/>
      <w:bookmarkEnd w:id="3661"/>
      <w:bookmarkEnd w:id="3662"/>
      <w:bookmarkEnd w:id="3663"/>
      <w:bookmarkEnd w:id="3664"/>
      <w:bookmarkEnd w:id="3665"/>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667" w:name="_MON_1631530824"/>
    <w:bookmarkEnd w:id="3667"/>
    <w:p w14:paraId="3C31F8F3" w14:textId="77777777" w:rsidR="00776774" w:rsidRPr="00140E21" w:rsidRDefault="00776774" w:rsidP="00776774">
      <w:pPr>
        <w:pStyle w:val="TH"/>
      </w:pPr>
      <w:r w:rsidRPr="006F2969">
        <w:object w:dxaOrig="9711" w:dyaOrig="4981" w14:anchorId="2246C073">
          <v:shape id="_x0000_i1218" type="#_x0000_t75" style="width:478.5pt;height:245.25pt" o:ole="">
            <v:imagedata r:id="rId398" o:title=""/>
          </v:shape>
          <o:OLEObject Type="Embed" ProgID="Word.Picture.8" ShapeID="_x0000_i1218" DrawAspect="Content" ObjectID="_1662451470" r:id="rId399"/>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668" w:name="_Toc27895079"/>
      <w:bookmarkStart w:id="3669" w:name="_Toc36192172"/>
      <w:bookmarkStart w:id="3670" w:name="_Toc45193285"/>
      <w:bookmarkStart w:id="3671" w:name="_Toc47592917"/>
      <w:bookmarkStart w:id="3672" w:name="_Toc51835004"/>
      <w:bookmarkStart w:id="3673" w:name="_Toc51835946"/>
      <w:r w:rsidRPr="00140E21">
        <w:t>4.26</w:t>
      </w:r>
      <w:r w:rsidRPr="00140E21">
        <w:tab/>
        <w:t>Network Function/NF Service Context Transfer Procedures</w:t>
      </w:r>
      <w:bookmarkEnd w:id="3666"/>
      <w:bookmarkEnd w:id="3668"/>
      <w:bookmarkEnd w:id="3669"/>
      <w:bookmarkEnd w:id="3670"/>
      <w:bookmarkEnd w:id="3671"/>
      <w:bookmarkEnd w:id="3672"/>
      <w:bookmarkEnd w:id="3673"/>
    </w:p>
    <w:p w14:paraId="184F96A3" w14:textId="77777777" w:rsidR="00776774" w:rsidRPr="00140E21" w:rsidRDefault="00776774" w:rsidP="00776774">
      <w:pPr>
        <w:pStyle w:val="Heading3"/>
      </w:pPr>
      <w:bookmarkStart w:id="3674" w:name="_Toc20204381"/>
      <w:bookmarkStart w:id="3675" w:name="_Toc27895080"/>
      <w:bookmarkStart w:id="3676" w:name="_Toc36192173"/>
      <w:bookmarkStart w:id="3677" w:name="_Toc45193286"/>
      <w:bookmarkStart w:id="3678" w:name="_Toc47592918"/>
      <w:bookmarkStart w:id="3679" w:name="_Toc51835005"/>
      <w:bookmarkStart w:id="3680" w:name="_Toc51835947"/>
      <w:r w:rsidRPr="00140E21">
        <w:t>4.26.1</w:t>
      </w:r>
      <w:r w:rsidRPr="00140E21">
        <w:tab/>
        <w:t>General</w:t>
      </w:r>
      <w:bookmarkEnd w:id="3674"/>
      <w:bookmarkEnd w:id="3675"/>
      <w:bookmarkEnd w:id="3676"/>
      <w:bookmarkEnd w:id="3677"/>
      <w:bookmarkEnd w:id="3678"/>
      <w:bookmarkEnd w:id="3679"/>
      <w:bookmarkEnd w:id="3680"/>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77777777" w:rsidR="00776774" w:rsidRDefault="00776774" w:rsidP="00776774">
      <w:pPr>
        <w:pStyle w:val="B1"/>
      </w:pPr>
      <w:r>
        <w:t>-</w:t>
      </w:r>
      <w:r>
        <w:tab/>
        <w:t>optionally, an endpoint address from which Target NF/NF Service Instance can retrieve the context, see TS 29.501 [62] (indirect mode).</w:t>
      </w:r>
    </w:p>
    <w:p w14:paraId="3162BAF6" w14:textId="77777777" w:rsidR="00776774" w:rsidRDefault="00776774" w:rsidP="00776774">
      <w:r>
        <w:t>It assumes that access to a given context endpoint address can be restricted to single Target NF/NF Service Instance.</w:t>
      </w:r>
    </w:p>
    <w:p w14:paraId="33AB4F20" w14:textId="77777777" w:rsidR="00776774" w:rsidRPr="005A1DC9" w:rsidRDefault="00776774" w:rsidP="00776774">
      <w:pPr>
        <w:pStyle w:val="NO"/>
      </w:pPr>
      <w:r>
        <w:t>NOTE:</w:t>
      </w:r>
      <w:r>
        <w:tab/>
        <w:t>Which procedures need to be executed for indirect mode is part of the specfic context transfer procedures as specified in clause 4.26.5.</w:t>
      </w:r>
    </w:p>
    <w:p w14:paraId="4E075DB5" w14:textId="77777777" w:rsidR="00776774" w:rsidRPr="00140E21" w:rsidRDefault="00776774" w:rsidP="00776774">
      <w:pPr>
        <w:pStyle w:val="Heading3"/>
      </w:pPr>
      <w:bookmarkStart w:id="3681" w:name="_Toc20204382"/>
      <w:bookmarkStart w:id="3682" w:name="_Toc27895081"/>
      <w:bookmarkStart w:id="3683" w:name="_Toc36192174"/>
      <w:bookmarkStart w:id="3684" w:name="_Toc45193287"/>
      <w:bookmarkStart w:id="3685" w:name="_Toc47592919"/>
      <w:bookmarkStart w:id="3686" w:name="_Toc51835006"/>
      <w:bookmarkStart w:id="3687" w:name="_Toc51835948"/>
      <w:r w:rsidRPr="00140E21">
        <w:t>4.26.2</w:t>
      </w:r>
      <w:r w:rsidRPr="00140E21">
        <w:tab/>
        <w:t>NF/NF Service Context Transfer Push Procedure</w:t>
      </w:r>
      <w:bookmarkEnd w:id="3681"/>
      <w:bookmarkEnd w:id="3682"/>
      <w:bookmarkEnd w:id="3683"/>
      <w:bookmarkEnd w:id="3684"/>
      <w:bookmarkEnd w:id="3685"/>
      <w:bookmarkEnd w:id="3686"/>
      <w:bookmarkEnd w:id="3687"/>
    </w:p>
    <w:bookmarkStart w:id="3688" w:name="_MON_1615720109"/>
    <w:bookmarkEnd w:id="3688"/>
    <w:p w14:paraId="0BA2D5DA" w14:textId="77777777" w:rsidR="00776774" w:rsidRPr="00140E21" w:rsidRDefault="00776774" w:rsidP="00776774">
      <w:pPr>
        <w:pStyle w:val="TH"/>
      </w:pPr>
      <w:r w:rsidRPr="00140E21">
        <w:object w:dxaOrig="6103" w:dyaOrig="1837" w14:anchorId="0F51B16E">
          <v:shape id="_x0000_i1219" type="#_x0000_t75" style="width:309.75pt;height:93.75pt" o:ole="">
            <v:imagedata r:id="rId400" o:title=""/>
          </v:shape>
          <o:OLEObject Type="Embed" ProgID="Word.Picture.8" ShapeID="_x0000_i1219" DrawAspect="Content" ObjectID="_1662451471" r:id="rId401"/>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689" w:name="_Toc20204383"/>
      <w:bookmarkStart w:id="3690" w:name="_Toc27895082"/>
      <w:bookmarkStart w:id="3691" w:name="_Toc36192175"/>
      <w:bookmarkStart w:id="3692" w:name="_Toc45193288"/>
      <w:bookmarkStart w:id="3693" w:name="_Toc47592920"/>
      <w:bookmarkStart w:id="3694" w:name="_Toc51835007"/>
      <w:bookmarkStart w:id="3695" w:name="_Toc51835949"/>
      <w:r w:rsidRPr="00140E21">
        <w:t>4.26.3</w:t>
      </w:r>
      <w:r w:rsidRPr="00140E21">
        <w:tab/>
        <w:t>NF/NF Service Context Transfer Pull procedure</w:t>
      </w:r>
      <w:bookmarkEnd w:id="3689"/>
      <w:bookmarkEnd w:id="3690"/>
      <w:bookmarkEnd w:id="3691"/>
      <w:bookmarkEnd w:id="3692"/>
      <w:bookmarkEnd w:id="3693"/>
      <w:bookmarkEnd w:id="3694"/>
      <w:bookmarkEnd w:id="3695"/>
    </w:p>
    <w:bookmarkStart w:id="3696" w:name="_MON_1615720132"/>
    <w:bookmarkEnd w:id="3696"/>
    <w:p w14:paraId="1A428DD7" w14:textId="77777777" w:rsidR="00776774" w:rsidRPr="00140E21" w:rsidRDefault="00776774" w:rsidP="00776774">
      <w:pPr>
        <w:pStyle w:val="TH"/>
      </w:pPr>
      <w:r w:rsidRPr="00140E21">
        <w:object w:dxaOrig="4853" w:dyaOrig="1837" w14:anchorId="4C107E89">
          <v:shape id="_x0000_i1220" type="#_x0000_t75" style="width:245.25pt;height:93.75pt" o:ole="">
            <v:imagedata r:id="rId402" o:title=""/>
          </v:shape>
          <o:OLEObject Type="Embed" ProgID="Word.Picture.8" ShapeID="_x0000_i1220" DrawAspect="Content" ObjectID="_1662451472" r:id="rId403"/>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77777777" w:rsidR="00776774" w:rsidRPr="00140E21" w:rsidRDefault="00776774" w:rsidP="00776774">
      <w:pPr>
        <w:pStyle w:val="NO"/>
      </w:pPr>
      <w:r w:rsidRPr="00140E21">
        <w:t>NOTE 1:</w:t>
      </w:r>
      <w:r w:rsidRPr="00140E21">
        <w:tab/>
        <w:t>Which procedures need to be executed and what information needs to be updated is part of the specfic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697" w:name="_Toc20204384"/>
      <w:bookmarkStart w:id="3698" w:name="_Toc27895083"/>
      <w:bookmarkStart w:id="3699" w:name="_Toc36192176"/>
      <w:bookmarkStart w:id="3700" w:name="_Toc45193289"/>
      <w:bookmarkStart w:id="3701" w:name="_Toc47592921"/>
      <w:bookmarkStart w:id="3702" w:name="_Toc51835008"/>
      <w:bookmarkStart w:id="3703" w:name="_Toc51835950"/>
      <w:r w:rsidRPr="00140E21">
        <w:t>4.26.4</w:t>
      </w:r>
      <w:r w:rsidRPr="00140E21">
        <w:tab/>
        <w:t>Context Transfer due to decommissioning</w:t>
      </w:r>
      <w:bookmarkEnd w:id="3697"/>
      <w:bookmarkEnd w:id="3698"/>
      <w:bookmarkEnd w:id="3699"/>
      <w:bookmarkEnd w:id="3700"/>
      <w:bookmarkEnd w:id="3701"/>
      <w:bookmarkEnd w:id="3702"/>
      <w:bookmarkEnd w:id="3703"/>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704" w:name="_Toc20204385"/>
      <w:bookmarkStart w:id="3705" w:name="_Toc27895084"/>
      <w:bookmarkStart w:id="3706" w:name="_Toc36192177"/>
      <w:bookmarkStart w:id="3707" w:name="_Toc45193290"/>
      <w:bookmarkStart w:id="3708" w:name="_Toc47592922"/>
      <w:bookmarkStart w:id="3709" w:name="_Toc51835009"/>
      <w:bookmarkStart w:id="3710" w:name="_Toc51835951"/>
      <w:r w:rsidRPr="00140E21">
        <w:t>4.26.5</w:t>
      </w:r>
      <w:r w:rsidRPr="00140E21">
        <w:tab/>
        <w:t>SMF Service Context Transfer procedures</w:t>
      </w:r>
      <w:bookmarkEnd w:id="3704"/>
      <w:bookmarkEnd w:id="3705"/>
      <w:bookmarkEnd w:id="3706"/>
      <w:bookmarkEnd w:id="3707"/>
      <w:bookmarkEnd w:id="3708"/>
      <w:bookmarkEnd w:id="3709"/>
      <w:bookmarkEnd w:id="3710"/>
    </w:p>
    <w:p w14:paraId="4F008896" w14:textId="77777777" w:rsidR="00776774" w:rsidRPr="00140E21" w:rsidRDefault="00776774" w:rsidP="00776774">
      <w:pPr>
        <w:pStyle w:val="Heading4"/>
      </w:pPr>
      <w:bookmarkStart w:id="3711" w:name="_Toc20204386"/>
      <w:bookmarkStart w:id="3712" w:name="_Toc27895085"/>
      <w:bookmarkStart w:id="3713" w:name="_Toc36192178"/>
      <w:bookmarkStart w:id="3714" w:name="_Toc45193291"/>
      <w:bookmarkStart w:id="3715" w:name="_Toc47592923"/>
      <w:bookmarkStart w:id="3716" w:name="_Toc51835010"/>
      <w:bookmarkStart w:id="3717" w:name="_Toc51835952"/>
      <w:r w:rsidRPr="00140E21">
        <w:t>4.26.5.1</w:t>
      </w:r>
      <w:r w:rsidRPr="00140E21">
        <w:tab/>
        <w:t>General</w:t>
      </w:r>
      <w:bookmarkEnd w:id="3711"/>
      <w:bookmarkEnd w:id="3712"/>
      <w:bookmarkEnd w:id="3713"/>
      <w:bookmarkEnd w:id="3714"/>
      <w:bookmarkEnd w:id="3715"/>
      <w:bookmarkEnd w:id="3716"/>
      <w:bookmarkEnd w:id="3717"/>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718" w:name="_Toc20204387"/>
      <w:bookmarkStart w:id="3719" w:name="_Toc27895086"/>
      <w:bookmarkStart w:id="3720" w:name="_Toc36192179"/>
      <w:bookmarkStart w:id="3721" w:name="_Toc45193292"/>
      <w:bookmarkStart w:id="3722" w:name="_Toc47592924"/>
      <w:bookmarkStart w:id="3723" w:name="_Toc51835011"/>
      <w:bookmarkStart w:id="3724" w:name="_Toc51835953"/>
      <w:r w:rsidRPr="00140E21">
        <w:t>4.26.5.2</w:t>
      </w:r>
      <w:r w:rsidRPr="00140E21">
        <w:tab/>
        <w:t>I-SMF Context Transfer procedure</w:t>
      </w:r>
      <w:bookmarkEnd w:id="3718"/>
      <w:bookmarkEnd w:id="3719"/>
      <w:bookmarkEnd w:id="3720"/>
      <w:bookmarkEnd w:id="3721"/>
      <w:bookmarkEnd w:id="3722"/>
      <w:bookmarkEnd w:id="3723"/>
      <w:bookmarkEnd w:id="3724"/>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725" w:name="_Toc20204388"/>
      <w:bookmarkStart w:id="3726" w:name="_Toc27895087"/>
      <w:bookmarkStart w:id="3727" w:name="_Toc36192180"/>
      <w:bookmarkStart w:id="3728" w:name="_Toc45193293"/>
      <w:bookmarkStart w:id="3729" w:name="_Toc47592925"/>
      <w:bookmarkStart w:id="3730" w:name="_Toc51835012"/>
      <w:bookmarkStart w:id="3731" w:name="_Toc51835954"/>
      <w:r w:rsidRPr="00140E21">
        <w:t>4.26.5.3</w:t>
      </w:r>
      <w:r w:rsidRPr="00140E21">
        <w:tab/>
        <w:t>SMF Context Transfer procedure, LBO or no Roaming, no I-SMF</w:t>
      </w:r>
      <w:bookmarkEnd w:id="3725"/>
      <w:bookmarkEnd w:id="3726"/>
      <w:bookmarkEnd w:id="3727"/>
      <w:bookmarkEnd w:id="3728"/>
      <w:bookmarkEnd w:id="3729"/>
      <w:bookmarkEnd w:id="3730"/>
      <w:bookmarkEnd w:id="3731"/>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21" type="#_x0000_t75" style="width:479.25pt;height:545.25pt" o:ole="">
            <v:imagedata r:id="rId404" o:title=""/>
          </v:shape>
          <o:OLEObject Type="Embed" ProgID="Visio.Drawing.15" ShapeID="_x0000_i1221" DrawAspect="Content" ObjectID="_1662451473" r:id="rId405"/>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77777777" w:rsidR="00776774" w:rsidRPr="00140E21" w:rsidRDefault="00776774" w:rsidP="00776774">
      <w:pPr>
        <w:pStyle w:val="B1"/>
      </w:pPr>
      <w:r>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void infinite waiting time, the AMF starts a locally configured guard timer upon sending the request to the SMF, and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732" w:name="_Toc20204389"/>
      <w:bookmarkStart w:id="3733" w:name="_Toc27895088"/>
      <w:bookmarkStart w:id="3734" w:name="_Toc36192181"/>
      <w:bookmarkStart w:id="3735" w:name="_Toc45193294"/>
      <w:bookmarkStart w:id="3736" w:name="_Toc47592926"/>
      <w:bookmarkStart w:id="3737" w:name="_Toc51835013"/>
      <w:bookmarkStart w:id="3738" w:name="_Toc51835955"/>
      <w:r w:rsidRPr="00140E21">
        <w:t>4.27</w:t>
      </w:r>
      <w:r w:rsidRPr="00140E21">
        <w:tab/>
        <w:t>Procedures for Enhanced Coverage Restriction Control via NEF</w:t>
      </w:r>
      <w:bookmarkEnd w:id="3732"/>
      <w:bookmarkEnd w:id="3733"/>
      <w:bookmarkEnd w:id="3734"/>
      <w:bookmarkEnd w:id="3735"/>
      <w:bookmarkEnd w:id="3736"/>
      <w:bookmarkEnd w:id="3737"/>
      <w:bookmarkEnd w:id="3738"/>
    </w:p>
    <w:p w14:paraId="0B224371" w14:textId="77777777" w:rsidR="00776774" w:rsidRPr="00140E21" w:rsidRDefault="00776774" w:rsidP="00776774">
      <w:pPr>
        <w:pStyle w:val="Heading3"/>
      </w:pPr>
      <w:bookmarkStart w:id="3739" w:name="_Toc20204390"/>
      <w:bookmarkStart w:id="3740" w:name="_Toc27895089"/>
      <w:bookmarkStart w:id="3741" w:name="_Toc36192182"/>
      <w:bookmarkStart w:id="3742" w:name="_Toc45193295"/>
      <w:bookmarkStart w:id="3743" w:name="_Toc47592927"/>
      <w:bookmarkStart w:id="3744" w:name="_Toc51835014"/>
      <w:bookmarkStart w:id="3745" w:name="_Toc51835956"/>
      <w:r w:rsidRPr="00140E21">
        <w:t>4.27.1</w:t>
      </w:r>
      <w:r w:rsidRPr="00140E21">
        <w:tab/>
        <w:t>General</w:t>
      </w:r>
      <w:bookmarkEnd w:id="3739"/>
      <w:bookmarkEnd w:id="3740"/>
      <w:bookmarkEnd w:id="3741"/>
      <w:bookmarkEnd w:id="3742"/>
      <w:bookmarkEnd w:id="3743"/>
      <w:bookmarkEnd w:id="3744"/>
      <w:bookmarkEnd w:id="3745"/>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22" type="#_x0000_t75" style="width:426pt;height:346.5pt" o:ole="">
            <v:imagedata r:id="rId406" o:title=""/>
          </v:shape>
          <o:OLEObject Type="Embed" ProgID="Visio.Drawing.15" ShapeID="_x0000_i1222" DrawAspect="Content" ObjectID="_1662451474" r:id="rId407"/>
        </w:object>
      </w:r>
    </w:p>
    <w:p w14:paraId="7FDC69CC" w14:textId="77777777" w:rsidR="00776774" w:rsidRPr="00140E21" w:rsidRDefault="00776774" w:rsidP="00776774">
      <w:pPr>
        <w:pStyle w:val="TF"/>
      </w:pPr>
      <w:r w:rsidRPr="00140E21">
        <w:t>Figure 4.27.1-1: Enhanced Coverage Restriction Control via NEF</w:t>
      </w:r>
    </w:p>
    <w:p w14:paraId="45D3AE05" w14:textId="77777777"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77777777"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746" w:name="_Toc20204391"/>
      <w:bookmarkStart w:id="3747" w:name="_Toc27895090"/>
      <w:bookmarkStart w:id="3748" w:name="_Toc36192183"/>
      <w:bookmarkStart w:id="3749" w:name="_Toc45193296"/>
      <w:bookmarkStart w:id="3750" w:name="_Toc47592928"/>
      <w:bookmarkStart w:id="3751" w:name="_Toc51835015"/>
      <w:bookmarkStart w:id="3752" w:name="_Toc51835957"/>
      <w:r w:rsidRPr="00140E21">
        <w:t>5</w:t>
      </w:r>
      <w:r w:rsidRPr="00140E21">
        <w:tab/>
        <w:t>Network Function Service procedures</w:t>
      </w:r>
      <w:bookmarkEnd w:id="3746"/>
      <w:bookmarkEnd w:id="3747"/>
      <w:bookmarkEnd w:id="3748"/>
      <w:bookmarkEnd w:id="3749"/>
      <w:bookmarkEnd w:id="3750"/>
      <w:bookmarkEnd w:id="3751"/>
      <w:bookmarkEnd w:id="3752"/>
    </w:p>
    <w:p w14:paraId="78654B0C" w14:textId="77777777" w:rsidR="00776774" w:rsidRPr="00140E21" w:rsidRDefault="00776774" w:rsidP="00776774">
      <w:pPr>
        <w:pStyle w:val="Heading2"/>
      </w:pPr>
      <w:bookmarkStart w:id="3753" w:name="_Toc20204392"/>
      <w:bookmarkStart w:id="3754" w:name="_Toc27895091"/>
      <w:bookmarkStart w:id="3755" w:name="_Toc36192184"/>
      <w:bookmarkStart w:id="3756" w:name="_Toc45193297"/>
      <w:bookmarkStart w:id="3757" w:name="_Toc47592929"/>
      <w:bookmarkStart w:id="3758" w:name="_Toc51835016"/>
      <w:bookmarkStart w:id="3759" w:name="_Toc51835958"/>
      <w:r w:rsidRPr="00140E21">
        <w:t>5.1</w:t>
      </w:r>
      <w:r w:rsidRPr="00140E21">
        <w:tab/>
        <w:t>Network Function Service framework procedures</w:t>
      </w:r>
      <w:bookmarkEnd w:id="3753"/>
      <w:bookmarkEnd w:id="3754"/>
      <w:bookmarkEnd w:id="3755"/>
      <w:bookmarkEnd w:id="3756"/>
      <w:bookmarkEnd w:id="3757"/>
      <w:bookmarkEnd w:id="3758"/>
      <w:bookmarkEnd w:id="3759"/>
    </w:p>
    <w:p w14:paraId="60FD166D" w14:textId="77777777" w:rsidR="00776774" w:rsidRPr="00140E21" w:rsidRDefault="00776774" w:rsidP="00776774">
      <w:pPr>
        <w:pStyle w:val="Heading3"/>
      </w:pPr>
      <w:bookmarkStart w:id="3760" w:name="_Toc20204393"/>
      <w:bookmarkStart w:id="3761" w:name="_Toc27895092"/>
      <w:bookmarkStart w:id="3762" w:name="_Toc36192185"/>
      <w:bookmarkStart w:id="3763" w:name="_Toc45193298"/>
      <w:bookmarkStart w:id="3764" w:name="_Toc47592930"/>
      <w:bookmarkStart w:id="3765" w:name="_Toc51835017"/>
      <w:bookmarkStart w:id="3766" w:name="_Toc51835959"/>
      <w:r w:rsidRPr="00140E21">
        <w:t>5.1.1</w:t>
      </w:r>
      <w:r w:rsidRPr="00140E21">
        <w:tab/>
      </w:r>
      <w:r w:rsidRPr="00140E21">
        <w:rPr>
          <w:lang w:eastAsia="zh-CN"/>
        </w:rPr>
        <w:t xml:space="preserve">Network Function Service </w:t>
      </w:r>
      <w:r w:rsidRPr="00140E21">
        <w:t>Discovery</w:t>
      </w:r>
      <w:bookmarkEnd w:id="3760"/>
      <w:bookmarkEnd w:id="3761"/>
      <w:bookmarkEnd w:id="3762"/>
      <w:bookmarkEnd w:id="3763"/>
      <w:bookmarkEnd w:id="3764"/>
      <w:bookmarkEnd w:id="3765"/>
      <w:bookmarkEnd w:id="3766"/>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767" w:name="_Toc20204394"/>
      <w:bookmarkStart w:id="3768" w:name="_Toc27895093"/>
      <w:bookmarkStart w:id="3769" w:name="_Toc36192186"/>
      <w:bookmarkStart w:id="3770" w:name="_Toc45193299"/>
      <w:bookmarkStart w:id="3771" w:name="_Toc47592931"/>
      <w:bookmarkStart w:id="3772" w:name="_Toc51835018"/>
      <w:bookmarkStart w:id="3773" w:name="_Toc51835960"/>
      <w:r w:rsidRPr="00140E21">
        <w:t>5.2</w:t>
      </w:r>
      <w:r w:rsidRPr="00140E21">
        <w:tab/>
        <w:t>Network Function services</w:t>
      </w:r>
      <w:bookmarkEnd w:id="3767"/>
      <w:bookmarkEnd w:id="3768"/>
      <w:bookmarkEnd w:id="3769"/>
      <w:bookmarkEnd w:id="3770"/>
      <w:bookmarkEnd w:id="3771"/>
      <w:bookmarkEnd w:id="3772"/>
      <w:bookmarkEnd w:id="3773"/>
    </w:p>
    <w:p w14:paraId="121062D1" w14:textId="77777777" w:rsidR="00776774" w:rsidRPr="00140E21" w:rsidRDefault="00776774" w:rsidP="00776774">
      <w:pPr>
        <w:pStyle w:val="Heading3"/>
        <w:rPr>
          <w:rFonts w:eastAsia="SimSun"/>
          <w:lang w:eastAsia="zh-CN"/>
        </w:rPr>
      </w:pPr>
      <w:bookmarkStart w:id="3774" w:name="_Toc20204395"/>
      <w:bookmarkStart w:id="3775" w:name="_Toc27895094"/>
      <w:bookmarkStart w:id="3776" w:name="_Toc36192187"/>
      <w:bookmarkStart w:id="3777" w:name="_Toc45193300"/>
      <w:bookmarkStart w:id="3778" w:name="_Toc47592932"/>
      <w:bookmarkStart w:id="3779" w:name="_Toc51835019"/>
      <w:bookmarkStart w:id="3780" w:name="_Toc51835961"/>
      <w:r w:rsidRPr="00140E21">
        <w:rPr>
          <w:rFonts w:eastAsia="SimSun"/>
          <w:lang w:eastAsia="zh-CN"/>
        </w:rPr>
        <w:t>5.2.1</w:t>
      </w:r>
      <w:r w:rsidRPr="00140E21">
        <w:rPr>
          <w:rFonts w:eastAsia="SimSun"/>
          <w:lang w:eastAsia="zh-CN"/>
        </w:rPr>
        <w:tab/>
        <w:t>General</w:t>
      </w:r>
      <w:bookmarkEnd w:id="3774"/>
      <w:bookmarkEnd w:id="3775"/>
      <w:bookmarkEnd w:id="3776"/>
      <w:bookmarkEnd w:id="3777"/>
      <w:bookmarkEnd w:id="3778"/>
      <w:bookmarkEnd w:id="3779"/>
      <w:bookmarkEnd w:id="3780"/>
    </w:p>
    <w:p w14:paraId="19ABABC4" w14:textId="77777777" w:rsidR="00776774" w:rsidRPr="00140E21" w:rsidRDefault="00776774" w:rsidP="00776774">
      <w:pPr>
        <w:pStyle w:val="Heading3"/>
        <w:rPr>
          <w:lang w:eastAsia="zh-CN"/>
        </w:rPr>
      </w:pPr>
      <w:bookmarkStart w:id="3781" w:name="_Toc20204396"/>
      <w:bookmarkStart w:id="3782" w:name="_Toc27895095"/>
      <w:bookmarkStart w:id="3783" w:name="_Toc36192188"/>
      <w:bookmarkStart w:id="3784" w:name="_Toc45193301"/>
      <w:bookmarkStart w:id="3785" w:name="_Toc47592933"/>
      <w:bookmarkStart w:id="3786" w:name="_Toc51835020"/>
      <w:bookmarkStart w:id="3787" w:name="_Toc51835962"/>
      <w:r w:rsidRPr="00140E21">
        <w:t>5.2.2</w:t>
      </w:r>
      <w:r w:rsidRPr="00140E21">
        <w:tab/>
        <w:t>AMF Services</w:t>
      </w:r>
      <w:bookmarkEnd w:id="3781"/>
      <w:bookmarkEnd w:id="3782"/>
      <w:bookmarkEnd w:id="3783"/>
      <w:bookmarkEnd w:id="3784"/>
      <w:bookmarkEnd w:id="3785"/>
      <w:bookmarkEnd w:id="3786"/>
      <w:bookmarkEnd w:id="3787"/>
    </w:p>
    <w:p w14:paraId="69E94EC0" w14:textId="77777777" w:rsidR="00776774" w:rsidRPr="00140E21" w:rsidRDefault="00776774" w:rsidP="00776774">
      <w:pPr>
        <w:pStyle w:val="Heading4"/>
      </w:pPr>
      <w:bookmarkStart w:id="3788" w:name="_Toc20204397"/>
      <w:bookmarkStart w:id="3789" w:name="_Toc27895096"/>
      <w:bookmarkStart w:id="3790" w:name="_Toc36192189"/>
      <w:bookmarkStart w:id="3791" w:name="_Toc45193302"/>
      <w:bookmarkStart w:id="3792" w:name="_Toc47592934"/>
      <w:bookmarkStart w:id="3793" w:name="_Toc51835021"/>
      <w:bookmarkStart w:id="3794" w:name="_Toc51835963"/>
      <w:r w:rsidRPr="00140E21">
        <w:t>5.2.2.1</w:t>
      </w:r>
      <w:r w:rsidRPr="00140E21">
        <w:tab/>
        <w:t>General</w:t>
      </w:r>
      <w:bookmarkEnd w:id="3788"/>
      <w:bookmarkEnd w:id="3789"/>
      <w:bookmarkEnd w:id="3790"/>
      <w:bookmarkEnd w:id="3791"/>
      <w:bookmarkEnd w:id="3792"/>
      <w:bookmarkEnd w:id="3793"/>
      <w:bookmarkEnd w:id="3794"/>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D6959">
        <w:tc>
          <w:tcPr>
            <w:tcW w:w="2093" w:type="dxa"/>
            <w:tcBorders>
              <w:bottom w:val="single" w:sz="4" w:space="0" w:color="auto"/>
            </w:tcBorders>
          </w:tcPr>
          <w:p w14:paraId="309EB2AC" w14:textId="77777777" w:rsidR="00776774" w:rsidRPr="00140E21" w:rsidRDefault="00776774" w:rsidP="007D6959">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D6959">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D6959">
            <w:pPr>
              <w:pStyle w:val="TAH"/>
              <w:rPr>
                <w:rFonts w:eastAsia="SimSun"/>
                <w:lang w:eastAsia="zh-CN"/>
              </w:rPr>
            </w:pPr>
            <w:r w:rsidRPr="00140E21">
              <w:rPr>
                <w:rFonts w:eastAsia="SimSun"/>
                <w:lang w:eastAsia="zh-CN"/>
              </w:rPr>
              <w:t>Operation</w:t>
            </w:r>
          </w:p>
          <w:p w14:paraId="7ECF7E2A" w14:textId="77777777" w:rsidR="00776774" w:rsidRPr="00140E21" w:rsidRDefault="00776774" w:rsidP="007D6959">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D6959">
            <w:pPr>
              <w:pStyle w:val="TAH"/>
              <w:rPr>
                <w:rFonts w:eastAsia="SimSun"/>
                <w:lang w:eastAsia="zh-CN"/>
              </w:rPr>
            </w:pPr>
            <w:r w:rsidRPr="00140E21">
              <w:rPr>
                <w:rFonts w:eastAsia="SimSun"/>
                <w:lang w:eastAsia="zh-CN"/>
              </w:rPr>
              <w:t>Known Consumer(s)</w:t>
            </w:r>
          </w:p>
        </w:tc>
      </w:tr>
      <w:tr w:rsidR="00776774" w:rsidRPr="00140E21" w14:paraId="658C023E" w14:textId="77777777" w:rsidTr="007D6959">
        <w:tc>
          <w:tcPr>
            <w:tcW w:w="2093" w:type="dxa"/>
            <w:tcBorders>
              <w:bottom w:val="nil"/>
            </w:tcBorders>
          </w:tcPr>
          <w:p w14:paraId="5696CF2B" w14:textId="77777777" w:rsidR="00776774" w:rsidRPr="00140E21" w:rsidRDefault="00776774" w:rsidP="007D6959">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D6959">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D6959">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D6959">
            <w:pPr>
              <w:pStyle w:val="TAL"/>
              <w:rPr>
                <w:rFonts w:eastAsia="SimSun"/>
                <w:lang w:eastAsia="zh-CN"/>
              </w:rPr>
            </w:pPr>
            <w:r w:rsidRPr="00140E21">
              <w:rPr>
                <w:rFonts w:eastAsia="SimSun"/>
                <w:lang w:eastAsia="zh-CN"/>
              </w:rPr>
              <w:t>Peer AMF</w:t>
            </w:r>
          </w:p>
        </w:tc>
      </w:tr>
      <w:tr w:rsidR="00776774" w:rsidRPr="00140E21" w14:paraId="09EE008E" w14:textId="77777777" w:rsidTr="007D6959">
        <w:tc>
          <w:tcPr>
            <w:tcW w:w="2093" w:type="dxa"/>
            <w:tcBorders>
              <w:top w:val="nil"/>
              <w:bottom w:val="nil"/>
            </w:tcBorders>
          </w:tcPr>
          <w:p w14:paraId="473F04BA" w14:textId="77777777" w:rsidR="00776774" w:rsidRPr="00140E21" w:rsidRDefault="00776774" w:rsidP="007D6959">
            <w:pPr>
              <w:pStyle w:val="TAL"/>
              <w:rPr>
                <w:rFonts w:eastAsia="SimSun"/>
                <w:lang w:eastAsia="zh-CN"/>
              </w:rPr>
            </w:pPr>
          </w:p>
        </w:tc>
        <w:tc>
          <w:tcPr>
            <w:tcW w:w="2835" w:type="dxa"/>
          </w:tcPr>
          <w:p w14:paraId="57A5253E" w14:textId="77777777" w:rsidR="00776774" w:rsidRPr="00140E21" w:rsidRDefault="00776774" w:rsidP="007D6959">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D6959">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D6959">
            <w:pPr>
              <w:pStyle w:val="TAL"/>
              <w:rPr>
                <w:rFonts w:eastAsia="SimSun"/>
                <w:lang w:eastAsia="zh-CN"/>
              </w:rPr>
            </w:pPr>
            <w:r w:rsidRPr="00140E21">
              <w:rPr>
                <w:rFonts w:eastAsia="SimSun"/>
                <w:lang w:eastAsia="zh-CN"/>
              </w:rPr>
              <w:t>Peer AMF</w:t>
            </w:r>
          </w:p>
        </w:tc>
      </w:tr>
      <w:tr w:rsidR="00776774" w:rsidRPr="00140E21" w14:paraId="0C301EF7" w14:textId="77777777" w:rsidTr="007D6959">
        <w:tc>
          <w:tcPr>
            <w:tcW w:w="2093" w:type="dxa"/>
            <w:tcBorders>
              <w:top w:val="nil"/>
              <w:bottom w:val="nil"/>
            </w:tcBorders>
          </w:tcPr>
          <w:p w14:paraId="0A97ED34" w14:textId="77777777" w:rsidR="00776774" w:rsidRPr="00140E21" w:rsidRDefault="00776774" w:rsidP="007D6959">
            <w:pPr>
              <w:pStyle w:val="TAL"/>
              <w:rPr>
                <w:rFonts w:eastAsia="SimSun"/>
                <w:lang w:eastAsia="zh-CN"/>
              </w:rPr>
            </w:pPr>
          </w:p>
        </w:tc>
        <w:tc>
          <w:tcPr>
            <w:tcW w:w="2835" w:type="dxa"/>
          </w:tcPr>
          <w:p w14:paraId="01739E6A" w14:textId="77777777" w:rsidR="00776774" w:rsidRPr="00140E21" w:rsidRDefault="00776774" w:rsidP="007D6959">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776774" w:rsidRPr="00140E21" w:rsidRDefault="00776774" w:rsidP="007D6959">
            <w:pPr>
              <w:pStyle w:val="TAL"/>
              <w:rPr>
                <w:rFonts w:eastAsia="SimSun"/>
                <w:lang w:eastAsia="zh-CN"/>
              </w:rPr>
            </w:pPr>
            <w:r w:rsidRPr="00140E21">
              <w:rPr>
                <w:rFonts w:eastAsia="SimSun"/>
                <w:lang w:eastAsia="zh-CN"/>
              </w:rPr>
              <w:t>Request/ Response</w:t>
            </w:r>
          </w:p>
        </w:tc>
        <w:tc>
          <w:tcPr>
            <w:tcW w:w="2268" w:type="dxa"/>
          </w:tcPr>
          <w:p w14:paraId="1353AD68" w14:textId="77777777" w:rsidR="00776774" w:rsidRPr="00140E21" w:rsidRDefault="00776774" w:rsidP="007D6959">
            <w:pPr>
              <w:pStyle w:val="TAL"/>
              <w:rPr>
                <w:rFonts w:eastAsia="SimSun"/>
                <w:lang w:eastAsia="zh-CN"/>
              </w:rPr>
            </w:pPr>
            <w:r w:rsidRPr="00140E21">
              <w:rPr>
                <w:rFonts w:eastAsia="SimSun"/>
                <w:lang w:eastAsia="zh-CN"/>
              </w:rPr>
              <w:t>Peer AMF</w:t>
            </w:r>
          </w:p>
        </w:tc>
      </w:tr>
      <w:tr w:rsidR="00776774" w:rsidRPr="00140E21" w14:paraId="185CA44D" w14:textId="77777777" w:rsidTr="007D6959">
        <w:tc>
          <w:tcPr>
            <w:tcW w:w="2093" w:type="dxa"/>
            <w:tcBorders>
              <w:top w:val="nil"/>
              <w:bottom w:val="nil"/>
            </w:tcBorders>
          </w:tcPr>
          <w:p w14:paraId="2D209557" w14:textId="77777777" w:rsidR="00776774" w:rsidRPr="00140E21" w:rsidRDefault="00776774" w:rsidP="007D6959">
            <w:pPr>
              <w:pStyle w:val="TAL"/>
              <w:rPr>
                <w:rFonts w:eastAsia="SimSun"/>
                <w:lang w:eastAsia="zh-CN"/>
              </w:rPr>
            </w:pPr>
          </w:p>
        </w:tc>
        <w:tc>
          <w:tcPr>
            <w:tcW w:w="2835" w:type="dxa"/>
          </w:tcPr>
          <w:p w14:paraId="560DF981" w14:textId="77777777" w:rsidR="00776774" w:rsidRPr="00140E21" w:rsidRDefault="00776774" w:rsidP="007D6959">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776774" w:rsidRPr="00140E21" w:rsidRDefault="00776774" w:rsidP="007D6959">
            <w:pPr>
              <w:pStyle w:val="TAL"/>
              <w:rPr>
                <w:rFonts w:eastAsia="SimSun"/>
                <w:lang w:eastAsia="zh-CN"/>
              </w:rPr>
            </w:pPr>
            <w:r w:rsidRPr="00140E21">
              <w:rPr>
                <w:rFonts w:eastAsia="SimSun"/>
                <w:lang w:eastAsia="zh-CN"/>
              </w:rPr>
              <w:t>Request/ Response</w:t>
            </w:r>
          </w:p>
        </w:tc>
        <w:tc>
          <w:tcPr>
            <w:tcW w:w="2268" w:type="dxa"/>
          </w:tcPr>
          <w:p w14:paraId="6703D058" w14:textId="77777777" w:rsidR="00776774" w:rsidRPr="00140E21" w:rsidRDefault="00776774" w:rsidP="007D6959">
            <w:pPr>
              <w:pStyle w:val="TAL"/>
              <w:rPr>
                <w:rFonts w:eastAsia="SimSun"/>
                <w:lang w:eastAsia="zh-CN"/>
              </w:rPr>
            </w:pPr>
            <w:r w:rsidRPr="00140E21">
              <w:rPr>
                <w:rFonts w:eastAsia="SimSun"/>
                <w:lang w:eastAsia="zh-CN"/>
              </w:rPr>
              <w:t>Peer AMF</w:t>
            </w:r>
          </w:p>
        </w:tc>
      </w:tr>
      <w:tr w:rsidR="00776774" w:rsidRPr="00140E21" w14:paraId="1DA8F49F" w14:textId="77777777" w:rsidTr="007D6959">
        <w:tc>
          <w:tcPr>
            <w:tcW w:w="2093" w:type="dxa"/>
            <w:tcBorders>
              <w:top w:val="nil"/>
              <w:bottom w:val="nil"/>
            </w:tcBorders>
          </w:tcPr>
          <w:p w14:paraId="3517D9C4" w14:textId="77777777" w:rsidR="00776774" w:rsidRPr="00140E21" w:rsidRDefault="00776774" w:rsidP="007D6959">
            <w:pPr>
              <w:pStyle w:val="TAL"/>
              <w:rPr>
                <w:rFonts w:eastAsia="SimSun"/>
                <w:lang w:eastAsia="zh-CN"/>
              </w:rPr>
            </w:pPr>
          </w:p>
        </w:tc>
        <w:tc>
          <w:tcPr>
            <w:tcW w:w="2835" w:type="dxa"/>
          </w:tcPr>
          <w:p w14:paraId="6F0A0C17" w14:textId="77777777" w:rsidR="00776774" w:rsidRPr="00140E21" w:rsidRDefault="00776774" w:rsidP="007D6959">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776774" w:rsidRPr="00140E21" w:rsidRDefault="00776774" w:rsidP="007D6959">
            <w:pPr>
              <w:pStyle w:val="TAL"/>
              <w:rPr>
                <w:rFonts w:eastAsia="SimSun"/>
                <w:lang w:eastAsia="zh-CN"/>
              </w:rPr>
            </w:pPr>
            <w:r w:rsidRPr="00140E21">
              <w:rPr>
                <w:rFonts w:eastAsia="SimSun"/>
                <w:lang w:eastAsia="zh-CN"/>
              </w:rPr>
              <w:t>Subscribe / Notify</w:t>
            </w:r>
          </w:p>
        </w:tc>
        <w:tc>
          <w:tcPr>
            <w:tcW w:w="2268" w:type="dxa"/>
          </w:tcPr>
          <w:p w14:paraId="6F25F15A" w14:textId="77777777" w:rsidR="00776774" w:rsidRPr="00140E21" w:rsidRDefault="00776774" w:rsidP="007D6959">
            <w:pPr>
              <w:pStyle w:val="TAL"/>
              <w:rPr>
                <w:rFonts w:eastAsia="SimSun"/>
                <w:lang w:eastAsia="zh-CN"/>
              </w:rPr>
            </w:pPr>
            <w:r w:rsidRPr="00140E21">
              <w:rPr>
                <w:rFonts w:eastAsia="SimSun"/>
                <w:lang w:eastAsia="zh-CN"/>
              </w:rPr>
              <w:t>PCF, LMF, Peer AMF</w:t>
            </w:r>
          </w:p>
        </w:tc>
      </w:tr>
      <w:tr w:rsidR="00776774" w:rsidRPr="00140E21" w14:paraId="28315887" w14:textId="77777777" w:rsidTr="007D6959">
        <w:tc>
          <w:tcPr>
            <w:tcW w:w="2093" w:type="dxa"/>
            <w:tcBorders>
              <w:top w:val="nil"/>
              <w:bottom w:val="nil"/>
            </w:tcBorders>
          </w:tcPr>
          <w:p w14:paraId="75BD3307" w14:textId="77777777" w:rsidR="00776774" w:rsidRPr="00140E21" w:rsidRDefault="00776774" w:rsidP="007D6959">
            <w:pPr>
              <w:pStyle w:val="TAL"/>
              <w:rPr>
                <w:rFonts w:eastAsia="SimSun"/>
                <w:lang w:eastAsia="zh-CN"/>
              </w:rPr>
            </w:pPr>
          </w:p>
        </w:tc>
        <w:tc>
          <w:tcPr>
            <w:tcW w:w="2835" w:type="dxa"/>
          </w:tcPr>
          <w:p w14:paraId="765B8761" w14:textId="77777777" w:rsidR="00776774" w:rsidRPr="00140E21" w:rsidRDefault="00776774" w:rsidP="007D6959">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776774" w:rsidRPr="00140E21" w:rsidRDefault="00776774" w:rsidP="007D6959">
            <w:pPr>
              <w:pStyle w:val="TAL"/>
              <w:rPr>
                <w:rFonts w:eastAsia="SimSun"/>
                <w:lang w:eastAsia="zh-CN"/>
              </w:rPr>
            </w:pPr>
          </w:p>
        </w:tc>
        <w:tc>
          <w:tcPr>
            <w:tcW w:w="2268" w:type="dxa"/>
          </w:tcPr>
          <w:p w14:paraId="42F410B2" w14:textId="77777777" w:rsidR="00776774" w:rsidRPr="00140E21" w:rsidRDefault="00776774" w:rsidP="007D6959">
            <w:pPr>
              <w:pStyle w:val="TAL"/>
              <w:rPr>
                <w:rFonts w:eastAsia="SimSun"/>
                <w:lang w:eastAsia="zh-CN"/>
              </w:rPr>
            </w:pPr>
            <w:r w:rsidRPr="00140E21">
              <w:rPr>
                <w:rFonts w:eastAsia="SimSun"/>
                <w:lang w:eastAsia="zh-CN"/>
              </w:rPr>
              <w:t>PCF</w:t>
            </w:r>
          </w:p>
        </w:tc>
      </w:tr>
      <w:tr w:rsidR="00776774" w:rsidRPr="00140E21" w14:paraId="7E06EBE7" w14:textId="77777777" w:rsidTr="007D6959">
        <w:tc>
          <w:tcPr>
            <w:tcW w:w="2093" w:type="dxa"/>
            <w:tcBorders>
              <w:top w:val="nil"/>
              <w:bottom w:val="nil"/>
            </w:tcBorders>
          </w:tcPr>
          <w:p w14:paraId="081E010C" w14:textId="77777777" w:rsidR="00776774" w:rsidRPr="00140E21" w:rsidRDefault="00776774" w:rsidP="007D6959">
            <w:pPr>
              <w:pStyle w:val="TAL"/>
              <w:rPr>
                <w:rFonts w:eastAsia="SimSun"/>
                <w:lang w:eastAsia="zh-CN"/>
              </w:rPr>
            </w:pPr>
          </w:p>
        </w:tc>
        <w:tc>
          <w:tcPr>
            <w:tcW w:w="2835" w:type="dxa"/>
          </w:tcPr>
          <w:p w14:paraId="021AE036" w14:textId="77777777" w:rsidR="00776774" w:rsidRPr="00140E21" w:rsidRDefault="00776774" w:rsidP="007D6959">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776774" w:rsidRPr="00140E21" w:rsidRDefault="00776774" w:rsidP="007D6959">
            <w:pPr>
              <w:pStyle w:val="TAL"/>
              <w:rPr>
                <w:rFonts w:eastAsia="SimSun"/>
                <w:lang w:eastAsia="zh-CN"/>
              </w:rPr>
            </w:pPr>
          </w:p>
        </w:tc>
        <w:tc>
          <w:tcPr>
            <w:tcW w:w="2268" w:type="dxa"/>
          </w:tcPr>
          <w:p w14:paraId="26008BFB" w14:textId="77777777" w:rsidR="00776774" w:rsidRPr="00140E21" w:rsidRDefault="00776774" w:rsidP="007D6959">
            <w:pPr>
              <w:pStyle w:val="TAL"/>
              <w:rPr>
                <w:rFonts w:eastAsia="SimSun"/>
                <w:lang w:eastAsia="zh-CN"/>
              </w:rPr>
            </w:pPr>
            <w:r w:rsidRPr="00140E21">
              <w:rPr>
                <w:rFonts w:eastAsia="SimSun"/>
                <w:lang w:eastAsia="zh-CN"/>
              </w:rPr>
              <w:t>PCF</w:t>
            </w:r>
          </w:p>
        </w:tc>
      </w:tr>
      <w:tr w:rsidR="00776774" w:rsidRPr="00140E21" w14:paraId="39F2E822" w14:textId="77777777" w:rsidTr="007D6959">
        <w:tc>
          <w:tcPr>
            <w:tcW w:w="2093" w:type="dxa"/>
            <w:tcBorders>
              <w:top w:val="nil"/>
              <w:bottom w:val="nil"/>
            </w:tcBorders>
          </w:tcPr>
          <w:p w14:paraId="6A95074F" w14:textId="77777777" w:rsidR="00776774" w:rsidRPr="00140E21" w:rsidRDefault="00776774" w:rsidP="007D6959">
            <w:pPr>
              <w:pStyle w:val="TAL"/>
              <w:rPr>
                <w:rFonts w:eastAsia="SimSun"/>
                <w:lang w:eastAsia="zh-CN"/>
              </w:rPr>
            </w:pPr>
          </w:p>
        </w:tc>
        <w:tc>
          <w:tcPr>
            <w:tcW w:w="2835" w:type="dxa"/>
          </w:tcPr>
          <w:p w14:paraId="72464E6B" w14:textId="77777777" w:rsidR="00776774" w:rsidRPr="00140E21" w:rsidRDefault="00776774" w:rsidP="007D6959">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776774" w:rsidRPr="00140E21" w:rsidRDefault="00776774" w:rsidP="007D6959">
            <w:pPr>
              <w:pStyle w:val="TAL"/>
              <w:rPr>
                <w:rFonts w:eastAsia="SimSun"/>
                <w:lang w:eastAsia="zh-CN"/>
              </w:rPr>
            </w:pPr>
            <w:r w:rsidRPr="00140E21">
              <w:rPr>
                <w:rFonts w:eastAsia="SimSun"/>
                <w:lang w:eastAsia="zh-CN"/>
              </w:rPr>
              <w:t>Request/ Response</w:t>
            </w:r>
          </w:p>
        </w:tc>
        <w:tc>
          <w:tcPr>
            <w:tcW w:w="2268" w:type="dxa"/>
          </w:tcPr>
          <w:p w14:paraId="14346AD3" w14:textId="77777777" w:rsidR="00776774" w:rsidRPr="00140E21" w:rsidRDefault="00776774" w:rsidP="007D6959">
            <w:pPr>
              <w:pStyle w:val="TAL"/>
              <w:rPr>
                <w:rFonts w:eastAsia="SimSun"/>
                <w:lang w:eastAsia="zh-CN"/>
              </w:rPr>
            </w:pPr>
            <w:r w:rsidRPr="00140E21">
              <w:rPr>
                <w:rFonts w:eastAsia="SimSun"/>
                <w:lang w:eastAsia="zh-CN"/>
              </w:rPr>
              <w:t>SMF, SMSF, PCF, LMF</w:t>
            </w:r>
          </w:p>
        </w:tc>
      </w:tr>
      <w:tr w:rsidR="00776774" w:rsidRPr="00140E21" w14:paraId="69085B93" w14:textId="77777777" w:rsidTr="007D6959">
        <w:tc>
          <w:tcPr>
            <w:tcW w:w="2093" w:type="dxa"/>
            <w:tcBorders>
              <w:top w:val="nil"/>
              <w:bottom w:val="nil"/>
            </w:tcBorders>
          </w:tcPr>
          <w:p w14:paraId="36C04522" w14:textId="77777777" w:rsidR="00776774" w:rsidRPr="00140E21" w:rsidRDefault="00776774" w:rsidP="007D6959">
            <w:pPr>
              <w:pStyle w:val="TAL"/>
              <w:rPr>
                <w:rFonts w:eastAsia="SimSun"/>
                <w:lang w:eastAsia="zh-CN"/>
              </w:rPr>
            </w:pPr>
          </w:p>
        </w:tc>
        <w:tc>
          <w:tcPr>
            <w:tcW w:w="2835" w:type="dxa"/>
          </w:tcPr>
          <w:p w14:paraId="0928E898" w14:textId="77777777" w:rsidR="00776774" w:rsidRPr="00140E21" w:rsidRDefault="00776774" w:rsidP="007D6959">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776774" w:rsidRPr="00140E21" w:rsidRDefault="00776774" w:rsidP="007D6959">
            <w:pPr>
              <w:pStyle w:val="TAL"/>
              <w:rPr>
                <w:rFonts w:eastAsia="SimSun"/>
                <w:lang w:eastAsia="zh-CN"/>
              </w:rPr>
            </w:pPr>
            <w:r w:rsidRPr="00140E21">
              <w:rPr>
                <w:lang w:eastAsia="zh-CN"/>
              </w:rPr>
              <w:t>Subscribe / Notify</w:t>
            </w:r>
          </w:p>
        </w:tc>
        <w:tc>
          <w:tcPr>
            <w:tcW w:w="2268" w:type="dxa"/>
          </w:tcPr>
          <w:p w14:paraId="394D6429" w14:textId="77777777" w:rsidR="00776774" w:rsidRPr="00140E21" w:rsidRDefault="00776774" w:rsidP="007D6959">
            <w:pPr>
              <w:pStyle w:val="TAL"/>
              <w:rPr>
                <w:rFonts w:eastAsia="SimSun"/>
                <w:lang w:eastAsia="zh-CN"/>
              </w:rPr>
            </w:pPr>
            <w:r w:rsidRPr="00140E21">
              <w:rPr>
                <w:lang w:eastAsia="zh-CN"/>
              </w:rPr>
              <w:t>SMF, SMSF, PCF, LMF</w:t>
            </w:r>
          </w:p>
        </w:tc>
      </w:tr>
      <w:tr w:rsidR="00776774" w:rsidRPr="00140E21" w14:paraId="05976795" w14:textId="77777777" w:rsidTr="007D6959">
        <w:tc>
          <w:tcPr>
            <w:tcW w:w="2093" w:type="dxa"/>
            <w:tcBorders>
              <w:top w:val="nil"/>
              <w:bottom w:val="nil"/>
            </w:tcBorders>
          </w:tcPr>
          <w:p w14:paraId="00AE042D" w14:textId="77777777" w:rsidR="00776774" w:rsidRPr="00140E21" w:rsidRDefault="00776774" w:rsidP="007D6959">
            <w:pPr>
              <w:pStyle w:val="TAL"/>
              <w:rPr>
                <w:rFonts w:eastAsia="SimSun"/>
                <w:lang w:eastAsia="zh-CN"/>
              </w:rPr>
            </w:pPr>
          </w:p>
        </w:tc>
        <w:tc>
          <w:tcPr>
            <w:tcW w:w="2835" w:type="dxa"/>
          </w:tcPr>
          <w:p w14:paraId="2EE2E9CC" w14:textId="77777777" w:rsidR="00776774" w:rsidRPr="00140E21" w:rsidRDefault="00776774" w:rsidP="007D6959">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776774" w:rsidRPr="00140E21" w:rsidRDefault="00776774" w:rsidP="007D6959">
            <w:pPr>
              <w:pStyle w:val="TAL"/>
              <w:rPr>
                <w:rFonts w:eastAsia="SimSun"/>
                <w:lang w:eastAsia="zh-CN"/>
              </w:rPr>
            </w:pPr>
            <w:r w:rsidRPr="00140E21">
              <w:rPr>
                <w:rFonts w:eastAsia="SimSun"/>
                <w:lang w:eastAsia="zh-CN"/>
              </w:rPr>
              <w:t>Subscribe / Notify</w:t>
            </w:r>
          </w:p>
        </w:tc>
        <w:tc>
          <w:tcPr>
            <w:tcW w:w="2268" w:type="dxa"/>
          </w:tcPr>
          <w:p w14:paraId="15A8BE40" w14:textId="77777777" w:rsidR="00776774" w:rsidRPr="00140E21" w:rsidRDefault="00776774" w:rsidP="007D6959">
            <w:pPr>
              <w:pStyle w:val="TAL"/>
              <w:rPr>
                <w:rFonts w:eastAsia="SimSun"/>
                <w:lang w:eastAsia="zh-CN"/>
              </w:rPr>
            </w:pPr>
            <w:r w:rsidRPr="00140E21">
              <w:rPr>
                <w:rFonts w:eastAsia="SimSun"/>
                <w:lang w:eastAsia="zh-CN"/>
              </w:rPr>
              <w:t>NOTE 1</w:t>
            </w:r>
          </w:p>
        </w:tc>
      </w:tr>
      <w:tr w:rsidR="00776774" w:rsidRPr="00140E21" w14:paraId="03FBFFAB" w14:textId="77777777" w:rsidTr="007D6959">
        <w:tc>
          <w:tcPr>
            <w:tcW w:w="2093" w:type="dxa"/>
            <w:tcBorders>
              <w:top w:val="nil"/>
              <w:bottom w:val="nil"/>
            </w:tcBorders>
          </w:tcPr>
          <w:p w14:paraId="1C6D79CD" w14:textId="77777777" w:rsidR="00776774" w:rsidRPr="00140E21" w:rsidRDefault="00776774" w:rsidP="007D6959">
            <w:pPr>
              <w:pStyle w:val="TAL"/>
              <w:rPr>
                <w:rFonts w:eastAsia="SimSun"/>
                <w:lang w:eastAsia="zh-CN"/>
              </w:rPr>
            </w:pPr>
          </w:p>
        </w:tc>
        <w:tc>
          <w:tcPr>
            <w:tcW w:w="2835" w:type="dxa"/>
          </w:tcPr>
          <w:p w14:paraId="2EE66991" w14:textId="77777777" w:rsidR="00776774" w:rsidRPr="00140E21" w:rsidRDefault="00776774" w:rsidP="007D6959">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776774" w:rsidRPr="00140E21" w:rsidRDefault="00776774" w:rsidP="007D6959">
            <w:pPr>
              <w:pStyle w:val="TAL"/>
              <w:rPr>
                <w:rFonts w:eastAsia="SimSun"/>
                <w:lang w:eastAsia="zh-CN"/>
              </w:rPr>
            </w:pPr>
          </w:p>
        </w:tc>
        <w:tc>
          <w:tcPr>
            <w:tcW w:w="2268" w:type="dxa"/>
          </w:tcPr>
          <w:p w14:paraId="5C38A417" w14:textId="77777777" w:rsidR="00776774" w:rsidRPr="00140E21" w:rsidRDefault="00776774" w:rsidP="007D6959">
            <w:pPr>
              <w:pStyle w:val="TAL"/>
              <w:rPr>
                <w:rFonts w:eastAsia="SimSun"/>
                <w:lang w:eastAsia="zh-CN"/>
              </w:rPr>
            </w:pPr>
            <w:r w:rsidRPr="00140E21">
              <w:rPr>
                <w:rFonts w:eastAsia="SimSun"/>
                <w:lang w:eastAsia="zh-CN"/>
              </w:rPr>
              <w:t>NOTE 1</w:t>
            </w:r>
          </w:p>
        </w:tc>
      </w:tr>
      <w:tr w:rsidR="00776774" w:rsidRPr="00140E21" w14:paraId="503769E4" w14:textId="77777777" w:rsidTr="007D6959">
        <w:tc>
          <w:tcPr>
            <w:tcW w:w="2093" w:type="dxa"/>
            <w:tcBorders>
              <w:top w:val="nil"/>
              <w:bottom w:val="nil"/>
            </w:tcBorders>
          </w:tcPr>
          <w:p w14:paraId="758BF984" w14:textId="77777777" w:rsidR="00776774" w:rsidRPr="00140E21" w:rsidRDefault="00776774" w:rsidP="007D6959">
            <w:pPr>
              <w:pStyle w:val="TAL"/>
              <w:rPr>
                <w:rFonts w:eastAsia="SimSun"/>
                <w:lang w:eastAsia="zh-CN"/>
              </w:rPr>
            </w:pPr>
          </w:p>
        </w:tc>
        <w:tc>
          <w:tcPr>
            <w:tcW w:w="2835" w:type="dxa"/>
          </w:tcPr>
          <w:p w14:paraId="15F03837" w14:textId="77777777" w:rsidR="00776774" w:rsidRPr="00140E21" w:rsidRDefault="00776774" w:rsidP="007D6959">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776774" w:rsidRPr="00140E21" w:rsidRDefault="00776774" w:rsidP="007D6959">
            <w:pPr>
              <w:pStyle w:val="TAL"/>
              <w:rPr>
                <w:rFonts w:eastAsia="SimSun"/>
                <w:lang w:eastAsia="zh-CN"/>
              </w:rPr>
            </w:pPr>
          </w:p>
        </w:tc>
        <w:tc>
          <w:tcPr>
            <w:tcW w:w="2268" w:type="dxa"/>
          </w:tcPr>
          <w:p w14:paraId="674EAC5D" w14:textId="77777777" w:rsidR="00776774" w:rsidRPr="00140E21" w:rsidRDefault="00776774" w:rsidP="007D6959">
            <w:pPr>
              <w:pStyle w:val="TAL"/>
              <w:rPr>
                <w:rFonts w:eastAsia="SimSun"/>
                <w:lang w:eastAsia="zh-CN"/>
              </w:rPr>
            </w:pPr>
            <w:r w:rsidRPr="00140E21">
              <w:rPr>
                <w:rFonts w:eastAsia="SimSun"/>
                <w:lang w:eastAsia="zh-CN"/>
              </w:rPr>
              <w:t>AMF, LMF</w:t>
            </w:r>
          </w:p>
        </w:tc>
      </w:tr>
      <w:tr w:rsidR="00776774" w:rsidRPr="00140E21" w14:paraId="7A05D2BC" w14:textId="77777777" w:rsidTr="007D6959">
        <w:tc>
          <w:tcPr>
            <w:tcW w:w="2093" w:type="dxa"/>
            <w:tcBorders>
              <w:top w:val="nil"/>
              <w:bottom w:val="nil"/>
            </w:tcBorders>
          </w:tcPr>
          <w:p w14:paraId="78E61E33" w14:textId="77777777" w:rsidR="00776774" w:rsidRPr="00140E21" w:rsidRDefault="00776774" w:rsidP="007D6959">
            <w:pPr>
              <w:pStyle w:val="TAL"/>
              <w:rPr>
                <w:rFonts w:eastAsia="SimSun"/>
                <w:lang w:eastAsia="zh-CN"/>
              </w:rPr>
            </w:pPr>
          </w:p>
        </w:tc>
        <w:tc>
          <w:tcPr>
            <w:tcW w:w="2835" w:type="dxa"/>
          </w:tcPr>
          <w:p w14:paraId="2F218A95" w14:textId="77777777" w:rsidR="00776774" w:rsidRPr="00140E21" w:rsidRDefault="00776774" w:rsidP="007D6959">
            <w:pPr>
              <w:pStyle w:val="TAL"/>
              <w:rPr>
                <w:rFonts w:eastAsia="SimSun"/>
                <w:lang w:eastAsia="zh-CN"/>
              </w:rPr>
            </w:pPr>
            <w:r w:rsidRPr="00140E21">
              <w:rPr>
                <w:rFonts w:eastAsia="SimSun"/>
                <w:lang w:eastAsia="zh-CN"/>
              </w:rPr>
              <w:t>EBIAssignment</w:t>
            </w:r>
          </w:p>
        </w:tc>
        <w:tc>
          <w:tcPr>
            <w:tcW w:w="2551" w:type="dxa"/>
          </w:tcPr>
          <w:p w14:paraId="34CE39F1" w14:textId="77777777" w:rsidR="00776774" w:rsidRPr="00140E21" w:rsidRDefault="00776774" w:rsidP="007D6959">
            <w:pPr>
              <w:pStyle w:val="TAL"/>
              <w:rPr>
                <w:rFonts w:eastAsia="SimSun"/>
                <w:lang w:eastAsia="zh-CN"/>
              </w:rPr>
            </w:pPr>
            <w:r w:rsidRPr="00140E21">
              <w:t>Request/Response</w:t>
            </w:r>
          </w:p>
        </w:tc>
        <w:tc>
          <w:tcPr>
            <w:tcW w:w="2268" w:type="dxa"/>
          </w:tcPr>
          <w:p w14:paraId="669194C9" w14:textId="77777777" w:rsidR="00776774" w:rsidRPr="00140E21" w:rsidRDefault="00776774" w:rsidP="007D6959">
            <w:pPr>
              <w:pStyle w:val="TAL"/>
              <w:rPr>
                <w:rFonts w:eastAsia="SimSun"/>
                <w:lang w:eastAsia="zh-CN"/>
              </w:rPr>
            </w:pPr>
            <w:r w:rsidRPr="00140E21">
              <w:rPr>
                <w:lang w:eastAsia="zh-CN"/>
              </w:rPr>
              <w:t>SMF</w:t>
            </w:r>
          </w:p>
        </w:tc>
      </w:tr>
      <w:tr w:rsidR="00776774" w:rsidRPr="00140E21" w14:paraId="60224DD6" w14:textId="77777777" w:rsidTr="007D6959">
        <w:tc>
          <w:tcPr>
            <w:tcW w:w="2093" w:type="dxa"/>
            <w:tcBorders>
              <w:top w:val="nil"/>
              <w:bottom w:val="nil"/>
            </w:tcBorders>
          </w:tcPr>
          <w:p w14:paraId="4C726FD5" w14:textId="77777777" w:rsidR="00776774" w:rsidRPr="00140E21" w:rsidRDefault="00776774" w:rsidP="007D6959">
            <w:pPr>
              <w:pStyle w:val="TAL"/>
              <w:rPr>
                <w:rFonts w:eastAsia="SimSun"/>
                <w:lang w:eastAsia="zh-CN"/>
              </w:rPr>
            </w:pPr>
          </w:p>
        </w:tc>
        <w:tc>
          <w:tcPr>
            <w:tcW w:w="2835" w:type="dxa"/>
          </w:tcPr>
          <w:p w14:paraId="5D3909D5" w14:textId="77777777" w:rsidR="00776774" w:rsidRPr="00140E21" w:rsidRDefault="00776774" w:rsidP="007D6959">
            <w:pPr>
              <w:pStyle w:val="TAL"/>
              <w:rPr>
                <w:rFonts w:eastAsia="SimSun"/>
                <w:lang w:eastAsia="zh-CN"/>
              </w:rPr>
            </w:pPr>
            <w:r w:rsidRPr="00140E21">
              <w:rPr>
                <w:rFonts w:eastAsia="SimSun"/>
                <w:lang w:eastAsia="zh-CN"/>
              </w:rPr>
              <w:t>AMFStatusChangeSubscribe</w:t>
            </w:r>
          </w:p>
        </w:tc>
        <w:tc>
          <w:tcPr>
            <w:tcW w:w="2551" w:type="dxa"/>
          </w:tcPr>
          <w:p w14:paraId="703B06D8" w14:textId="77777777" w:rsidR="00776774" w:rsidRPr="00140E21" w:rsidRDefault="00776774" w:rsidP="007D6959">
            <w:pPr>
              <w:pStyle w:val="TAL"/>
              <w:rPr>
                <w:rFonts w:eastAsia="SimSun"/>
                <w:lang w:eastAsia="zh-CN"/>
              </w:rPr>
            </w:pPr>
            <w:r w:rsidRPr="00140E21">
              <w:rPr>
                <w:rFonts w:eastAsia="SimSun"/>
                <w:lang w:eastAsia="zh-CN"/>
              </w:rPr>
              <w:t>Subscribe / Notify</w:t>
            </w:r>
          </w:p>
        </w:tc>
        <w:tc>
          <w:tcPr>
            <w:tcW w:w="2268" w:type="dxa"/>
          </w:tcPr>
          <w:p w14:paraId="23827DD6" w14:textId="77777777" w:rsidR="00776774" w:rsidRPr="00140E21" w:rsidRDefault="00776774" w:rsidP="007D6959">
            <w:pPr>
              <w:pStyle w:val="TAL"/>
              <w:rPr>
                <w:rFonts w:eastAsia="SimSun"/>
                <w:lang w:eastAsia="zh-CN"/>
              </w:rPr>
            </w:pPr>
            <w:r w:rsidRPr="00140E21">
              <w:rPr>
                <w:rFonts w:eastAsia="SimSun"/>
                <w:lang w:eastAsia="zh-CN"/>
              </w:rPr>
              <w:t>SMF, PCF, NEF, SMSF, UDM</w:t>
            </w:r>
          </w:p>
        </w:tc>
      </w:tr>
      <w:tr w:rsidR="00776774" w:rsidRPr="00140E21" w14:paraId="7194295D" w14:textId="77777777" w:rsidTr="007D6959">
        <w:tc>
          <w:tcPr>
            <w:tcW w:w="2093" w:type="dxa"/>
            <w:tcBorders>
              <w:top w:val="nil"/>
              <w:bottom w:val="nil"/>
            </w:tcBorders>
          </w:tcPr>
          <w:p w14:paraId="1F10F571" w14:textId="77777777" w:rsidR="00776774" w:rsidRPr="00140E21" w:rsidRDefault="00776774" w:rsidP="007D6959">
            <w:pPr>
              <w:pStyle w:val="TAL"/>
              <w:rPr>
                <w:rFonts w:eastAsia="SimSun"/>
                <w:lang w:eastAsia="zh-CN"/>
              </w:rPr>
            </w:pPr>
          </w:p>
        </w:tc>
        <w:tc>
          <w:tcPr>
            <w:tcW w:w="2835" w:type="dxa"/>
          </w:tcPr>
          <w:p w14:paraId="68A4BCB3" w14:textId="77777777" w:rsidR="00776774" w:rsidRPr="00140E21" w:rsidRDefault="00776774" w:rsidP="007D6959">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776774" w:rsidRPr="00140E21" w:rsidRDefault="00776774" w:rsidP="007D6959">
            <w:pPr>
              <w:pStyle w:val="TAL"/>
              <w:rPr>
                <w:rFonts w:eastAsia="SimSun"/>
                <w:lang w:eastAsia="zh-CN"/>
              </w:rPr>
            </w:pPr>
            <w:r w:rsidRPr="00140E21">
              <w:rPr>
                <w:rFonts w:eastAsia="SimSun"/>
                <w:lang w:eastAsia="zh-CN"/>
              </w:rPr>
              <w:t>Subscribe / Notify</w:t>
            </w:r>
          </w:p>
        </w:tc>
        <w:tc>
          <w:tcPr>
            <w:tcW w:w="2268" w:type="dxa"/>
          </w:tcPr>
          <w:p w14:paraId="6CF79821" w14:textId="77777777" w:rsidR="00776774" w:rsidRPr="00140E21" w:rsidRDefault="00776774" w:rsidP="007D6959">
            <w:pPr>
              <w:pStyle w:val="TAL"/>
              <w:rPr>
                <w:rFonts w:eastAsia="SimSun"/>
                <w:lang w:eastAsia="zh-CN"/>
              </w:rPr>
            </w:pPr>
            <w:r w:rsidRPr="00140E21">
              <w:rPr>
                <w:rFonts w:eastAsia="SimSun"/>
                <w:lang w:eastAsia="zh-CN"/>
              </w:rPr>
              <w:t>SMF, PCF, NEF, SMSF, UDM</w:t>
            </w:r>
          </w:p>
        </w:tc>
      </w:tr>
      <w:tr w:rsidR="00776774" w:rsidRPr="00140E21" w14:paraId="57B87099" w14:textId="77777777" w:rsidTr="007D6959">
        <w:tc>
          <w:tcPr>
            <w:tcW w:w="2093" w:type="dxa"/>
            <w:tcBorders>
              <w:top w:val="nil"/>
              <w:bottom w:val="nil"/>
            </w:tcBorders>
          </w:tcPr>
          <w:p w14:paraId="5C03CCE5" w14:textId="77777777" w:rsidR="00776774" w:rsidRPr="00140E21" w:rsidRDefault="00776774" w:rsidP="007D6959">
            <w:pPr>
              <w:pStyle w:val="TAL"/>
              <w:rPr>
                <w:rFonts w:eastAsia="SimSun"/>
                <w:lang w:eastAsia="zh-CN"/>
              </w:rPr>
            </w:pPr>
          </w:p>
        </w:tc>
        <w:tc>
          <w:tcPr>
            <w:tcW w:w="2835" w:type="dxa"/>
          </w:tcPr>
          <w:p w14:paraId="18D84DA0" w14:textId="77777777" w:rsidR="00776774" w:rsidRPr="00140E21" w:rsidRDefault="00776774" w:rsidP="007D6959">
            <w:pPr>
              <w:pStyle w:val="TAL"/>
              <w:rPr>
                <w:rFonts w:eastAsia="SimSun"/>
                <w:lang w:eastAsia="zh-CN"/>
              </w:rPr>
            </w:pPr>
            <w:r w:rsidRPr="00140E21">
              <w:rPr>
                <w:rFonts w:eastAsia="SimSun"/>
                <w:lang w:eastAsia="zh-CN"/>
              </w:rPr>
              <w:t>AMFStatusChangeNotify</w:t>
            </w:r>
          </w:p>
        </w:tc>
        <w:tc>
          <w:tcPr>
            <w:tcW w:w="2551" w:type="dxa"/>
          </w:tcPr>
          <w:p w14:paraId="3D26C433" w14:textId="77777777" w:rsidR="00776774" w:rsidRPr="00140E21" w:rsidRDefault="00776774" w:rsidP="007D6959">
            <w:pPr>
              <w:pStyle w:val="TAL"/>
              <w:rPr>
                <w:rFonts w:eastAsia="SimSun"/>
                <w:lang w:eastAsia="zh-CN"/>
              </w:rPr>
            </w:pPr>
            <w:r w:rsidRPr="00140E21">
              <w:rPr>
                <w:rFonts w:eastAsia="SimSun"/>
                <w:lang w:eastAsia="zh-CN"/>
              </w:rPr>
              <w:t>Subscribe / Notify</w:t>
            </w:r>
          </w:p>
        </w:tc>
        <w:tc>
          <w:tcPr>
            <w:tcW w:w="2268" w:type="dxa"/>
          </w:tcPr>
          <w:p w14:paraId="1341A089" w14:textId="77777777" w:rsidR="00776774" w:rsidRPr="00140E21" w:rsidRDefault="00776774" w:rsidP="007D6959">
            <w:pPr>
              <w:pStyle w:val="TAL"/>
              <w:rPr>
                <w:rFonts w:eastAsia="SimSun"/>
                <w:lang w:eastAsia="zh-CN"/>
              </w:rPr>
            </w:pPr>
            <w:r w:rsidRPr="00140E21">
              <w:rPr>
                <w:rFonts w:eastAsia="SimSun"/>
                <w:lang w:eastAsia="zh-CN"/>
              </w:rPr>
              <w:t>SMF, PCF, NEF, SMSF, UDM</w:t>
            </w:r>
          </w:p>
        </w:tc>
      </w:tr>
      <w:tr w:rsidR="00776774" w:rsidRPr="00140E21" w14:paraId="13B52EAB" w14:textId="77777777" w:rsidTr="007D6959">
        <w:tc>
          <w:tcPr>
            <w:tcW w:w="2093" w:type="dxa"/>
            <w:tcBorders>
              <w:top w:val="nil"/>
              <w:bottom w:val="nil"/>
            </w:tcBorders>
          </w:tcPr>
          <w:p w14:paraId="59C48CB3" w14:textId="77777777" w:rsidR="00776774" w:rsidRPr="00140E21" w:rsidRDefault="00776774" w:rsidP="007D6959">
            <w:pPr>
              <w:pStyle w:val="TAL"/>
              <w:rPr>
                <w:rFonts w:eastAsia="SimSun"/>
                <w:lang w:eastAsia="zh-CN"/>
              </w:rPr>
            </w:pPr>
          </w:p>
        </w:tc>
        <w:tc>
          <w:tcPr>
            <w:tcW w:w="2835" w:type="dxa"/>
          </w:tcPr>
          <w:p w14:paraId="6456972D" w14:textId="77777777" w:rsidR="00776774" w:rsidRPr="00140E21" w:rsidRDefault="00776774" w:rsidP="007D6959">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776774" w:rsidRPr="00140E21" w:rsidRDefault="00776774" w:rsidP="007D6959">
            <w:pPr>
              <w:pStyle w:val="TAL"/>
              <w:rPr>
                <w:rFonts w:eastAsia="SimSun"/>
                <w:lang w:eastAsia="zh-CN"/>
              </w:rPr>
            </w:pPr>
            <w:r w:rsidRPr="00140E21">
              <w:t>Request/Response</w:t>
            </w:r>
          </w:p>
        </w:tc>
        <w:tc>
          <w:tcPr>
            <w:tcW w:w="2268" w:type="dxa"/>
          </w:tcPr>
          <w:p w14:paraId="3AFCEA4C" w14:textId="77777777" w:rsidR="00776774" w:rsidRPr="00140E21" w:rsidRDefault="00776774" w:rsidP="007D6959">
            <w:pPr>
              <w:pStyle w:val="TAL"/>
              <w:rPr>
                <w:rFonts w:eastAsia="SimSun"/>
                <w:lang w:eastAsia="zh-CN"/>
              </w:rPr>
            </w:pPr>
            <w:r>
              <w:rPr>
                <w:rFonts w:eastAsia="SimSun"/>
                <w:lang w:eastAsia="zh-CN"/>
              </w:rPr>
              <w:t>Peer AMF, CBCF, PWS-IWF, LMF</w:t>
            </w:r>
          </w:p>
        </w:tc>
      </w:tr>
      <w:tr w:rsidR="00776774" w:rsidRPr="00140E21" w14:paraId="306F9B6E" w14:textId="77777777" w:rsidTr="007D6959">
        <w:tc>
          <w:tcPr>
            <w:tcW w:w="2093" w:type="dxa"/>
            <w:tcBorders>
              <w:top w:val="nil"/>
              <w:bottom w:val="nil"/>
            </w:tcBorders>
          </w:tcPr>
          <w:p w14:paraId="28CC0D6B" w14:textId="77777777" w:rsidR="00776774" w:rsidRPr="00140E21" w:rsidRDefault="00776774" w:rsidP="007D6959">
            <w:pPr>
              <w:pStyle w:val="TAL"/>
              <w:rPr>
                <w:rFonts w:eastAsia="SimSun"/>
                <w:lang w:eastAsia="zh-CN"/>
              </w:rPr>
            </w:pPr>
          </w:p>
        </w:tc>
        <w:tc>
          <w:tcPr>
            <w:tcW w:w="2835" w:type="dxa"/>
          </w:tcPr>
          <w:p w14:paraId="372B9DA9" w14:textId="77777777" w:rsidR="00776774" w:rsidRPr="00140E21" w:rsidRDefault="00776774" w:rsidP="007D6959">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776774" w:rsidRPr="00140E21" w:rsidRDefault="00776774" w:rsidP="007D6959">
            <w:pPr>
              <w:pStyle w:val="TAL"/>
              <w:rPr>
                <w:rFonts w:eastAsia="SimSun"/>
                <w:lang w:eastAsia="zh-CN"/>
              </w:rPr>
            </w:pPr>
            <w:r w:rsidRPr="00140E21">
              <w:rPr>
                <w:rFonts w:eastAsia="SimSun"/>
                <w:lang w:eastAsia="zh-CN"/>
              </w:rPr>
              <w:t>Subscribe / Notify</w:t>
            </w:r>
          </w:p>
        </w:tc>
        <w:tc>
          <w:tcPr>
            <w:tcW w:w="2268" w:type="dxa"/>
          </w:tcPr>
          <w:p w14:paraId="46F7EDEE" w14:textId="77777777" w:rsidR="00776774" w:rsidRPr="00140E21" w:rsidRDefault="00776774" w:rsidP="007D6959">
            <w:pPr>
              <w:pStyle w:val="TAL"/>
              <w:rPr>
                <w:rFonts w:eastAsia="SimSun"/>
                <w:lang w:eastAsia="zh-CN"/>
              </w:rPr>
            </w:pPr>
            <w:r>
              <w:rPr>
                <w:rFonts w:eastAsia="SimSun"/>
                <w:lang w:eastAsia="zh-CN"/>
              </w:rPr>
              <w:t>CBCF, PWS-IWF</w:t>
            </w:r>
          </w:p>
        </w:tc>
      </w:tr>
      <w:tr w:rsidR="00776774" w:rsidRPr="00140E21" w14:paraId="118E98C8" w14:textId="77777777" w:rsidTr="007D6959">
        <w:tc>
          <w:tcPr>
            <w:tcW w:w="2093" w:type="dxa"/>
            <w:tcBorders>
              <w:top w:val="nil"/>
              <w:bottom w:val="nil"/>
            </w:tcBorders>
          </w:tcPr>
          <w:p w14:paraId="44AA87E1" w14:textId="77777777" w:rsidR="00776774" w:rsidRPr="00140E21" w:rsidRDefault="00776774" w:rsidP="007D6959">
            <w:pPr>
              <w:pStyle w:val="TAL"/>
              <w:rPr>
                <w:rFonts w:eastAsia="SimSun"/>
                <w:lang w:eastAsia="zh-CN"/>
              </w:rPr>
            </w:pPr>
          </w:p>
        </w:tc>
        <w:tc>
          <w:tcPr>
            <w:tcW w:w="2835" w:type="dxa"/>
          </w:tcPr>
          <w:p w14:paraId="5D2B9010" w14:textId="77777777" w:rsidR="00776774" w:rsidRPr="00140E21" w:rsidRDefault="00776774" w:rsidP="007D6959">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776774" w:rsidRPr="00140E21" w:rsidRDefault="00776774" w:rsidP="007D6959">
            <w:pPr>
              <w:pStyle w:val="TAL"/>
              <w:rPr>
                <w:rFonts w:eastAsia="SimSun"/>
                <w:lang w:eastAsia="zh-CN"/>
              </w:rPr>
            </w:pPr>
          </w:p>
        </w:tc>
        <w:tc>
          <w:tcPr>
            <w:tcW w:w="2268" w:type="dxa"/>
          </w:tcPr>
          <w:p w14:paraId="7628AD55" w14:textId="77777777" w:rsidR="00776774" w:rsidRPr="00140E21" w:rsidRDefault="00776774" w:rsidP="007D6959">
            <w:pPr>
              <w:pStyle w:val="TAL"/>
              <w:rPr>
                <w:rFonts w:eastAsia="SimSun"/>
                <w:lang w:eastAsia="zh-CN"/>
              </w:rPr>
            </w:pPr>
            <w:r>
              <w:rPr>
                <w:rFonts w:eastAsia="SimSun"/>
                <w:lang w:eastAsia="zh-CN"/>
              </w:rPr>
              <w:t>CBCF, PWS-IWF</w:t>
            </w:r>
          </w:p>
        </w:tc>
      </w:tr>
      <w:tr w:rsidR="00776774" w:rsidRPr="00140E21" w14:paraId="60DC9272" w14:textId="77777777" w:rsidTr="007D6959">
        <w:tc>
          <w:tcPr>
            <w:tcW w:w="2093" w:type="dxa"/>
            <w:tcBorders>
              <w:top w:val="nil"/>
              <w:bottom w:val="nil"/>
            </w:tcBorders>
          </w:tcPr>
          <w:p w14:paraId="2687F0B9" w14:textId="77777777" w:rsidR="00776774" w:rsidRPr="00140E21" w:rsidRDefault="00776774" w:rsidP="007D6959">
            <w:pPr>
              <w:pStyle w:val="TAL"/>
              <w:rPr>
                <w:rFonts w:eastAsia="SimSun"/>
                <w:lang w:eastAsia="zh-CN"/>
              </w:rPr>
            </w:pPr>
          </w:p>
        </w:tc>
        <w:tc>
          <w:tcPr>
            <w:tcW w:w="2835" w:type="dxa"/>
          </w:tcPr>
          <w:p w14:paraId="482AA84C" w14:textId="77777777" w:rsidR="00776774" w:rsidRPr="00140E21" w:rsidRDefault="00776774" w:rsidP="007D6959">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776774" w:rsidRPr="00140E21" w:rsidRDefault="00776774" w:rsidP="007D6959">
            <w:pPr>
              <w:pStyle w:val="TAL"/>
              <w:rPr>
                <w:rFonts w:eastAsia="SimSun"/>
                <w:lang w:eastAsia="zh-CN"/>
              </w:rPr>
            </w:pPr>
          </w:p>
        </w:tc>
        <w:tc>
          <w:tcPr>
            <w:tcW w:w="2268" w:type="dxa"/>
          </w:tcPr>
          <w:p w14:paraId="0B29E255" w14:textId="77777777" w:rsidR="00776774" w:rsidRPr="00140E21" w:rsidRDefault="00776774" w:rsidP="007D6959">
            <w:pPr>
              <w:pStyle w:val="TAL"/>
              <w:rPr>
                <w:rFonts w:eastAsia="SimSun"/>
                <w:lang w:eastAsia="zh-CN"/>
              </w:rPr>
            </w:pPr>
            <w:r>
              <w:rPr>
                <w:rFonts w:eastAsia="SimSun"/>
                <w:lang w:eastAsia="zh-CN"/>
              </w:rPr>
              <w:t>CBCF, PWS-IWF, LMF</w:t>
            </w:r>
          </w:p>
        </w:tc>
      </w:tr>
      <w:tr w:rsidR="00776774" w:rsidRPr="00140E21" w14:paraId="2F211926" w14:textId="77777777" w:rsidTr="007D6959">
        <w:tc>
          <w:tcPr>
            <w:tcW w:w="2093" w:type="dxa"/>
            <w:tcBorders>
              <w:bottom w:val="nil"/>
            </w:tcBorders>
          </w:tcPr>
          <w:p w14:paraId="08EB08C4" w14:textId="77777777" w:rsidR="00776774" w:rsidRPr="00140E21" w:rsidRDefault="00776774" w:rsidP="007D6959">
            <w:pPr>
              <w:pStyle w:val="TAL"/>
              <w:rPr>
                <w:rFonts w:eastAsia="SimSun"/>
                <w:lang w:eastAsia="zh-CN"/>
              </w:rPr>
            </w:pPr>
            <w:r w:rsidRPr="00140E21">
              <w:rPr>
                <w:rFonts w:eastAsia="SimSun"/>
                <w:lang w:eastAsia="zh-CN"/>
              </w:rPr>
              <w:t>Namf_EventExposure</w:t>
            </w:r>
          </w:p>
        </w:tc>
        <w:tc>
          <w:tcPr>
            <w:tcW w:w="2835" w:type="dxa"/>
          </w:tcPr>
          <w:p w14:paraId="3BBC0984" w14:textId="77777777" w:rsidR="00776774" w:rsidRPr="00140E21" w:rsidRDefault="00776774" w:rsidP="007D6959">
            <w:pPr>
              <w:pStyle w:val="TAL"/>
              <w:rPr>
                <w:rFonts w:eastAsia="SimSun"/>
                <w:lang w:eastAsia="zh-CN"/>
              </w:rPr>
            </w:pPr>
            <w:r w:rsidRPr="00140E21">
              <w:rPr>
                <w:rFonts w:eastAsia="SimSun"/>
                <w:lang w:eastAsia="zh-CN"/>
              </w:rPr>
              <w:t>Subscribe</w:t>
            </w:r>
          </w:p>
        </w:tc>
        <w:tc>
          <w:tcPr>
            <w:tcW w:w="2551" w:type="dxa"/>
          </w:tcPr>
          <w:p w14:paraId="37C5DD47" w14:textId="77777777" w:rsidR="00776774" w:rsidRPr="00140E21" w:rsidRDefault="00776774" w:rsidP="007D6959">
            <w:pPr>
              <w:pStyle w:val="TAL"/>
              <w:rPr>
                <w:rFonts w:eastAsia="SimSun"/>
                <w:lang w:eastAsia="zh-CN"/>
              </w:rPr>
            </w:pPr>
            <w:r w:rsidRPr="00140E21">
              <w:rPr>
                <w:rFonts w:eastAsia="SimSun"/>
                <w:lang w:eastAsia="zh-CN"/>
              </w:rPr>
              <w:t>Subscribe / Notify</w:t>
            </w:r>
          </w:p>
        </w:tc>
        <w:tc>
          <w:tcPr>
            <w:tcW w:w="2268" w:type="dxa"/>
          </w:tcPr>
          <w:p w14:paraId="3CC6BBD8" w14:textId="77777777" w:rsidR="00776774" w:rsidRPr="00140E21" w:rsidRDefault="00776774" w:rsidP="007D6959">
            <w:pPr>
              <w:pStyle w:val="TAL"/>
              <w:rPr>
                <w:rFonts w:eastAsia="SimSun"/>
                <w:lang w:eastAsia="zh-CN"/>
              </w:rPr>
            </w:pPr>
            <w:r w:rsidRPr="00140E21">
              <w:rPr>
                <w:rFonts w:eastAsia="SimSun"/>
                <w:lang w:eastAsia="zh-CN"/>
              </w:rPr>
              <w:t>NEF, SMF, UDM</w:t>
            </w:r>
            <w:r>
              <w:rPr>
                <w:rFonts w:eastAsia="SimSun"/>
                <w:lang w:eastAsia="zh-CN"/>
              </w:rPr>
              <w:t>, NWDAF</w:t>
            </w:r>
          </w:p>
        </w:tc>
      </w:tr>
      <w:tr w:rsidR="00776774" w:rsidRPr="00140E21" w14:paraId="2B1DF7D3" w14:textId="77777777" w:rsidTr="007D6959">
        <w:tc>
          <w:tcPr>
            <w:tcW w:w="2093" w:type="dxa"/>
            <w:tcBorders>
              <w:top w:val="nil"/>
              <w:bottom w:val="nil"/>
            </w:tcBorders>
          </w:tcPr>
          <w:p w14:paraId="23CE8BD1" w14:textId="77777777" w:rsidR="00776774" w:rsidRPr="00140E21" w:rsidRDefault="00776774" w:rsidP="007D6959">
            <w:pPr>
              <w:pStyle w:val="TAL"/>
              <w:rPr>
                <w:rFonts w:eastAsia="SimSun"/>
                <w:lang w:eastAsia="zh-CN"/>
              </w:rPr>
            </w:pPr>
          </w:p>
        </w:tc>
        <w:tc>
          <w:tcPr>
            <w:tcW w:w="2835" w:type="dxa"/>
          </w:tcPr>
          <w:p w14:paraId="45D68F91" w14:textId="77777777" w:rsidR="00776774" w:rsidRPr="00140E21" w:rsidRDefault="00776774" w:rsidP="007D6959">
            <w:pPr>
              <w:pStyle w:val="TAL"/>
              <w:rPr>
                <w:rFonts w:eastAsia="SimSun"/>
                <w:lang w:eastAsia="zh-CN"/>
              </w:rPr>
            </w:pPr>
            <w:r w:rsidRPr="00140E21">
              <w:rPr>
                <w:rFonts w:eastAsia="SimSun"/>
                <w:lang w:eastAsia="zh-CN"/>
              </w:rPr>
              <w:t>Unsubscribe</w:t>
            </w:r>
          </w:p>
        </w:tc>
        <w:tc>
          <w:tcPr>
            <w:tcW w:w="2551" w:type="dxa"/>
          </w:tcPr>
          <w:p w14:paraId="534E81D2" w14:textId="77777777" w:rsidR="00776774" w:rsidRPr="00140E21" w:rsidRDefault="00776774" w:rsidP="007D6959">
            <w:pPr>
              <w:pStyle w:val="TAL"/>
              <w:rPr>
                <w:rFonts w:eastAsia="SimSun"/>
                <w:lang w:eastAsia="zh-CN"/>
              </w:rPr>
            </w:pPr>
            <w:r w:rsidRPr="00140E21">
              <w:rPr>
                <w:rFonts w:eastAsia="SimSun"/>
                <w:lang w:eastAsia="zh-CN"/>
              </w:rPr>
              <w:t>Subscribe / Notify</w:t>
            </w:r>
          </w:p>
        </w:tc>
        <w:tc>
          <w:tcPr>
            <w:tcW w:w="2268" w:type="dxa"/>
          </w:tcPr>
          <w:p w14:paraId="05D72E75" w14:textId="77777777" w:rsidR="00776774" w:rsidRPr="00140E21" w:rsidRDefault="00776774" w:rsidP="007D6959">
            <w:pPr>
              <w:pStyle w:val="TAL"/>
              <w:rPr>
                <w:rFonts w:eastAsia="SimSun"/>
                <w:lang w:eastAsia="zh-CN"/>
              </w:rPr>
            </w:pPr>
            <w:r w:rsidRPr="00140E21">
              <w:rPr>
                <w:rFonts w:eastAsia="SimSun"/>
                <w:lang w:eastAsia="zh-CN"/>
              </w:rPr>
              <w:t>NEF, SMF, UDM</w:t>
            </w:r>
            <w:r>
              <w:rPr>
                <w:rFonts w:eastAsia="SimSun"/>
                <w:lang w:eastAsia="zh-CN"/>
              </w:rPr>
              <w:t>, NWDAF</w:t>
            </w:r>
          </w:p>
        </w:tc>
      </w:tr>
      <w:tr w:rsidR="00776774" w:rsidRPr="00140E21" w14:paraId="088BB115" w14:textId="77777777" w:rsidTr="007D6959">
        <w:tc>
          <w:tcPr>
            <w:tcW w:w="2093" w:type="dxa"/>
            <w:tcBorders>
              <w:top w:val="nil"/>
              <w:bottom w:val="single" w:sz="4" w:space="0" w:color="auto"/>
            </w:tcBorders>
          </w:tcPr>
          <w:p w14:paraId="37B931C5" w14:textId="77777777" w:rsidR="00776774" w:rsidRPr="00140E21" w:rsidRDefault="00776774" w:rsidP="007D6959">
            <w:pPr>
              <w:pStyle w:val="TAL"/>
              <w:rPr>
                <w:rFonts w:eastAsia="SimSun"/>
                <w:lang w:eastAsia="zh-CN"/>
              </w:rPr>
            </w:pPr>
          </w:p>
        </w:tc>
        <w:tc>
          <w:tcPr>
            <w:tcW w:w="2835" w:type="dxa"/>
          </w:tcPr>
          <w:p w14:paraId="56B71D6B" w14:textId="77777777" w:rsidR="00776774" w:rsidRPr="00140E21" w:rsidRDefault="00776774" w:rsidP="007D6959">
            <w:pPr>
              <w:pStyle w:val="TAL"/>
              <w:rPr>
                <w:rFonts w:eastAsia="SimSun"/>
                <w:lang w:eastAsia="zh-CN"/>
              </w:rPr>
            </w:pPr>
            <w:r w:rsidRPr="00140E21">
              <w:rPr>
                <w:rFonts w:eastAsia="SimSun"/>
                <w:lang w:eastAsia="zh-CN"/>
              </w:rPr>
              <w:t>Notify</w:t>
            </w:r>
          </w:p>
        </w:tc>
        <w:tc>
          <w:tcPr>
            <w:tcW w:w="2551" w:type="dxa"/>
          </w:tcPr>
          <w:p w14:paraId="49F07D51" w14:textId="77777777" w:rsidR="00776774" w:rsidRPr="00140E21" w:rsidRDefault="00776774" w:rsidP="007D6959">
            <w:pPr>
              <w:pStyle w:val="TAL"/>
              <w:rPr>
                <w:rFonts w:eastAsia="SimSun"/>
                <w:lang w:eastAsia="zh-CN"/>
              </w:rPr>
            </w:pPr>
            <w:r w:rsidRPr="00140E21">
              <w:rPr>
                <w:rFonts w:eastAsia="SimSun"/>
                <w:lang w:eastAsia="zh-CN"/>
              </w:rPr>
              <w:t>Subscribe / Notify</w:t>
            </w:r>
          </w:p>
        </w:tc>
        <w:tc>
          <w:tcPr>
            <w:tcW w:w="2268" w:type="dxa"/>
          </w:tcPr>
          <w:p w14:paraId="2A047866" w14:textId="77777777" w:rsidR="00776774" w:rsidRPr="00140E21" w:rsidRDefault="00776774" w:rsidP="007D6959">
            <w:pPr>
              <w:pStyle w:val="TAL"/>
              <w:rPr>
                <w:rFonts w:eastAsia="SimSun"/>
                <w:lang w:eastAsia="zh-CN"/>
              </w:rPr>
            </w:pPr>
            <w:r w:rsidRPr="00140E21">
              <w:rPr>
                <w:rFonts w:eastAsia="SimSun"/>
                <w:lang w:eastAsia="zh-CN"/>
              </w:rPr>
              <w:t>NEF, SMF, UDM</w:t>
            </w:r>
            <w:r>
              <w:rPr>
                <w:rFonts w:eastAsia="SimSun"/>
                <w:lang w:eastAsia="zh-CN"/>
              </w:rPr>
              <w:t>, NWDAF</w:t>
            </w:r>
          </w:p>
        </w:tc>
      </w:tr>
      <w:tr w:rsidR="00776774" w:rsidRPr="00140E21" w14:paraId="60D6BE0B" w14:textId="77777777" w:rsidTr="007D6959">
        <w:tc>
          <w:tcPr>
            <w:tcW w:w="2093" w:type="dxa"/>
            <w:tcBorders>
              <w:bottom w:val="nil"/>
            </w:tcBorders>
          </w:tcPr>
          <w:p w14:paraId="721525CD" w14:textId="77777777" w:rsidR="00776774" w:rsidRPr="00140E21" w:rsidRDefault="00776774" w:rsidP="007D6959">
            <w:pPr>
              <w:pStyle w:val="TAL"/>
              <w:rPr>
                <w:rFonts w:eastAsia="SimSun"/>
                <w:lang w:eastAsia="zh-CN"/>
              </w:rPr>
            </w:pPr>
            <w:r w:rsidRPr="00140E21">
              <w:rPr>
                <w:rFonts w:eastAsia="SimSun"/>
                <w:lang w:eastAsia="zh-CN"/>
              </w:rPr>
              <w:t>Namf_MT</w:t>
            </w:r>
          </w:p>
        </w:tc>
        <w:tc>
          <w:tcPr>
            <w:tcW w:w="2835" w:type="dxa"/>
          </w:tcPr>
          <w:p w14:paraId="30582C00" w14:textId="77777777" w:rsidR="00776774" w:rsidRPr="00140E21" w:rsidRDefault="00776774" w:rsidP="007D6959">
            <w:pPr>
              <w:pStyle w:val="TAL"/>
              <w:rPr>
                <w:rFonts w:eastAsia="SimSun"/>
                <w:lang w:eastAsia="zh-CN"/>
              </w:rPr>
            </w:pPr>
            <w:r w:rsidRPr="00140E21">
              <w:rPr>
                <w:rFonts w:eastAsia="SimSun"/>
                <w:lang w:eastAsia="zh-CN"/>
              </w:rPr>
              <w:t>EnableUEReachability</w:t>
            </w:r>
          </w:p>
        </w:tc>
        <w:tc>
          <w:tcPr>
            <w:tcW w:w="2551" w:type="dxa"/>
          </w:tcPr>
          <w:p w14:paraId="419CBFA9" w14:textId="77777777" w:rsidR="00776774" w:rsidRPr="00140E21" w:rsidRDefault="00776774" w:rsidP="007D6959">
            <w:pPr>
              <w:pStyle w:val="TAL"/>
              <w:rPr>
                <w:rFonts w:eastAsia="SimSun"/>
                <w:lang w:eastAsia="zh-CN"/>
              </w:rPr>
            </w:pPr>
            <w:r w:rsidRPr="00140E21">
              <w:rPr>
                <w:rFonts w:eastAsia="SimSun"/>
                <w:lang w:eastAsia="zh-CN"/>
              </w:rPr>
              <w:t>Request/Response</w:t>
            </w:r>
          </w:p>
        </w:tc>
        <w:tc>
          <w:tcPr>
            <w:tcW w:w="2268" w:type="dxa"/>
          </w:tcPr>
          <w:p w14:paraId="3571910F" w14:textId="77777777" w:rsidR="00776774" w:rsidRPr="00140E21" w:rsidRDefault="00776774" w:rsidP="007D6959">
            <w:pPr>
              <w:pStyle w:val="TAL"/>
              <w:rPr>
                <w:rFonts w:eastAsia="SimSun"/>
                <w:lang w:eastAsia="zh-CN"/>
              </w:rPr>
            </w:pPr>
            <w:r w:rsidRPr="00140E21">
              <w:rPr>
                <w:rFonts w:eastAsia="SimSun"/>
                <w:lang w:eastAsia="zh-CN"/>
              </w:rPr>
              <w:t>SMSF</w:t>
            </w:r>
            <w:r>
              <w:rPr>
                <w:rFonts w:eastAsia="SimSun"/>
                <w:lang w:eastAsia="zh-CN"/>
              </w:rPr>
              <w:t>, SMF</w:t>
            </w:r>
          </w:p>
        </w:tc>
      </w:tr>
      <w:tr w:rsidR="00776774" w:rsidRPr="00140E21" w14:paraId="3230DF8C" w14:textId="77777777" w:rsidTr="007D6959">
        <w:tc>
          <w:tcPr>
            <w:tcW w:w="2093" w:type="dxa"/>
            <w:tcBorders>
              <w:top w:val="nil"/>
              <w:bottom w:val="single" w:sz="4" w:space="0" w:color="auto"/>
            </w:tcBorders>
          </w:tcPr>
          <w:p w14:paraId="2945A4C8" w14:textId="77777777" w:rsidR="00776774" w:rsidRPr="00140E21" w:rsidRDefault="00776774" w:rsidP="007D6959">
            <w:pPr>
              <w:pStyle w:val="TAL"/>
              <w:rPr>
                <w:rFonts w:eastAsia="SimSun"/>
                <w:lang w:eastAsia="zh-CN"/>
              </w:rPr>
            </w:pPr>
          </w:p>
        </w:tc>
        <w:tc>
          <w:tcPr>
            <w:tcW w:w="2835" w:type="dxa"/>
          </w:tcPr>
          <w:p w14:paraId="6FCF5F00" w14:textId="77777777" w:rsidR="00776774" w:rsidRPr="00140E21" w:rsidRDefault="00776774" w:rsidP="007D6959">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776774" w:rsidRPr="00140E21" w:rsidRDefault="00776774" w:rsidP="007D6959">
            <w:pPr>
              <w:pStyle w:val="TAL"/>
              <w:rPr>
                <w:rFonts w:eastAsia="SimSun"/>
                <w:lang w:eastAsia="zh-CN"/>
              </w:rPr>
            </w:pPr>
            <w:r w:rsidRPr="00140E21">
              <w:rPr>
                <w:rFonts w:eastAsia="SimSun"/>
                <w:lang w:eastAsia="zh-CN"/>
              </w:rPr>
              <w:t>Request/Response</w:t>
            </w:r>
          </w:p>
        </w:tc>
        <w:tc>
          <w:tcPr>
            <w:tcW w:w="2268" w:type="dxa"/>
          </w:tcPr>
          <w:p w14:paraId="1E976CAD" w14:textId="77777777" w:rsidR="00776774" w:rsidRPr="00140E21" w:rsidRDefault="00776774" w:rsidP="007D6959">
            <w:pPr>
              <w:pStyle w:val="TAL"/>
              <w:rPr>
                <w:rFonts w:eastAsia="SimSun"/>
                <w:lang w:eastAsia="zh-CN"/>
              </w:rPr>
            </w:pPr>
            <w:r w:rsidRPr="00140E21">
              <w:rPr>
                <w:rFonts w:eastAsia="SimSun"/>
                <w:lang w:eastAsia="zh-CN"/>
              </w:rPr>
              <w:t>UDM</w:t>
            </w:r>
          </w:p>
        </w:tc>
      </w:tr>
      <w:tr w:rsidR="00776774" w:rsidRPr="00140E21" w14:paraId="2C6EB1E6" w14:textId="77777777" w:rsidTr="007D6959">
        <w:tc>
          <w:tcPr>
            <w:tcW w:w="2093" w:type="dxa"/>
            <w:tcBorders>
              <w:bottom w:val="nil"/>
            </w:tcBorders>
          </w:tcPr>
          <w:p w14:paraId="17FCD3C4" w14:textId="77777777" w:rsidR="00776774" w:rsidRPr="00140E21" w:rsidRDefault="00776774" w:rsidP="007D6959">
            <w:pPr>
              <w:pStyle w:val="TAL"/>
              <w:rPr>
                <w:rFonts w:eastAsia="SimSun"/>
                <w:lang w:eastAsia="zh-CN"/>
              </w:rPr>
            </w:pPr>
            <w:r w:rsidRPr="00140E21">
              <w:rPr>
                <w:rFonts w:eastAsia="SimSun"/>
                <w:lang w:eastAsia="zh-CN"/>
              </w:rPr>
              <w:t>Namf_Location</w:t>
            </w:r>
          </w:p>
        </w:tc>
        <w:tc>
          <w:tcPr>
            <w:tcW w:w="2835" w:type="dxa"/>
          </w:tcPr>
          <w:p w14:paraId="5954D67D" w14:textId="77777777" w:rsidR="00776774" w:rsidRPr="00140E21" w:rsidRDefault="00776774" w:rsidP="007D6959">
            <w:pPr>
              <w:pStyle w:val="TAL"/>
              <w:rPr>
                <w:rFonts w:eastAsia="SimSun"/>
                <w:lang w:eastAsia="zh-CN"/>
              </w:rPr>
            </w:pPr>
            <w:r w:rsidRPr="00140E21">
              <w:t>ProvidePositioningInfo</w:t>
            </w:r>
          </w:p>
        </w:tc>
        <w:tc>
          <w:tcPr>
            <w:tcW w:w="2551" w:type="dxa"/>
          </w:tcPr>
          <w:p w14:paraId="26B55829" w14:textId="77777777" w:rsidR="00776774" w:rsidRPr="00140E21" w:rsidRDefault="00776774" w:rsidP="007D6959">
            <w:pPr>
              <w:pStyle w:val="TAL"/>
              <w:rPr>
                <w:rFonts w:eastAsia="SimSun"/>
                <w:lang w:eastAsia="zh-CN"/>
              </w:rPr>
            </w:pPr>
            <w:r w:rsidRPr="00140E21">
              <w:rPr>
                <w:rFonts w:eastAsia="SimSun"/>
                <w:lang w:eastAsia="zh-CN"/>
              </w:rPr>
              <w:t>Request/Response</w:t>
            </w:r>
          </w:p>
        </w:tc>
        <w:tc>
          <w:tcPr>
            <w:tcW w:w="2268" w:type="dxa"/>
          </w:tcPr>
          <w:p w14:paraId="1603D77E" w14:textId="77777777" w:rsidR="00776774" w:rsidRPr="00140E21" w:rsidRDefault="00776774" w:rsidP="007D6959">
            <w:pPr>
              <w:pStyle w:val="TAL"/>
            </w:pPr>
            <w:r w:rsidRPr="00140E21">
              <w:t>GMLC</w:t>
            </w:r>
          </w:p>
        </w:tc>
      </w:tr>
      <w:tr w:rsidR="00776774" w:rsidRPr="00140E21" w14:paraId="0D8DE033" w14:textId="77777777" w:rsidTr="007D6959">
        <w:tc>
          <w:tcPr>
            <w:tcW w:w="2093" w:type="dxa"/>
            <w:tcBorders>
              <w:top w:val="nil"/>
              <w:bottom w:val="nil"/>
            </w:tcBorders>
          </w:tcPr>
          <w:p w14:paraId="2DAB9614" w14:textId="77777777" w:rsidR="00776774" w:rsidRPr="00140E21" w:rsidRDefault="00776774" w:rsidP="007D6959">
            <w:pPr>
              <w:pStyle w:val="TAL"/>
              <w:rPr>
                <w:rFonts w:eastAsia="SimSun"/>
                <w:lang w:eastAsia="zh-CN"/>
              </w:rPr>
            </w:pPr>
          </w:p>
        </w:tc>
        <w:tc>
          <w:tcPr>
            <w:tcW w:w="2835" w:type="dxa"/>
          </w:tcPr>
          <w:p w14:paraId="2AA948B8" w14:textId="77777777" w:rsidR="00776774" w:rsidRPr="00140E21" w:rsidRDefault="00776774" w:rsidP="007D6959">
            <w:pPr>
              <w:pStyle w:val="TAL"/>
              <w:rPr>
                <w:rFonts w:eastAsia="SimSun"/>
                <w:lang w:eastAsia="zh-CN"/>
              </w:rPr>
            </w:pPr>
            <w:r w:rsidRPr="00140E21">
              <w:t>EventNotify</w:t>
            </w:r>
          </w:p>
        </w:tc>
        <w:tc>
          <w:tcPr>
            <w:tcW w:w="2551" w:type="dxa"/>
          </w:tcPr>
          <w:p w14:paraId="3B579150" w14:textId="77777777" w:rsidR="00776774" w:rsidRPr="00140E21" w:rsidRDefault="00776774" w:rsidP="007D6959">
            <w:pPr>
              <w:pStyle w:val="TAL"/>
              <w:rPr>
                <w:rFonts w:eastAsia="SimSun"/>
                <w:lang w:eastAsia="zh-CN"/>
              </w:rPr>
            </w:pPr>
            <w:r w:rsidRPr="00140E21">
              <w:rPr>
                <w:rFonts w:eastAsia="SimSun"/>
                <w:lang w:eastAsia="zh-CN"/>
              </w:rPr>
              <w:t>Subscribe / Notify</w:t>
            </w:r>
          </w:p>
        </w:tc>
        <w:tc>
          <w:tcPr>
            <w:tcW w:w="2268" w:type="dxa"/>
          </w:tcPr>
          <w:p w14:paraId="296E7511" w14:textId="77777777" w:rsidR="00776774" w:rsidRPr="00140E21" w:rsidRDefault="00776774" w:rsidP="007D6959">
            <w:pPr>
              <w:pStyle w:val="TAL"/>
              <w:rPr>
                <w:lang w:eastAsia="zh-CN"/>
              </w:rPr>
            </w:pPr>
            <w:r w:rsidRPr="00140E21">
              <w:rPr>
                <w:lang w:eastAsia="zh-CN"/>
              </w:rPr>
              <w:t>GMLC</w:t>
            </w:r>
          </w:p>
        </w:tc>
      </w:tr>
      <w:tr w:rsidR="00776774" w:rsidRPr="00140E21" w14:paraId="6BC2DB17" w14:textId="77777777" w:rsidTr="007D6959">
        <w:tc>
          <w:tcPr>
            <w:tcW w:w="2093" w:type="dxa"/>
            <w:tcBorders>
              <w:top w:val="nil"/>
              <w:bottom w:val="nil"/>
            </w:tcBorders>
          </w:tcPr>
          <w:p w14:paraId="16DEC1E5" w14:textId="77777777" w:rsidR="00776774" w:rsidRPr="00140E21" w:rsidRDefault="00776774" w:rsidP="007D6959">
            <w:pPr>
              <w:pStyle w:val="TAL"/>
              <w:rPr>
                <w:rFonts w:eastAsia="SimSun"/>
                <w:lang w:eastAsia="zh-CN"/>
              </w:rPr>
            </w:pPr>
          </w:p>
        </w:tc>
        <w:tc>
          <w:tcPr>
            <w:tcW w:w="2835" w:type="dxa"/>
            <w:tcBorders>
              <w:bottom w:val="single" w:sz="4" w:space="0" w:color="auto"/>
            </w:tcBorders>
          </w:tcPr>
          <w:p w14:paraId="7AC13EF6" w14:textId="77777777" w:rsidR="00776774" w:rsidRPr="00140E21" w:rsidRDefault="00776774" w:rsidP="007D6959">
            <w:pPr>
              <w:pStyle w:val="TAL"/>
            </w:pPr>
            <w:r w:rsidRPr="00140E21">
              <w:t>ProvideLocationInfo</w:t>
            </w:r>
          </w:p>
        </w:tc>
        <w:tc>
          <w:tcPr>
            <w:tcW w:w="2551" w:type="dxa"/>
            <w:tcBorders>
              <w:bottom w:val="single" w:sz="4" w:space="0" w:color="auto"/>
            </w:tcBorders>
          </w:tcPr>
          <w:p w14:paraId="62995C3A" w14:textId="77777777" w:rsidR="00776774" w:rsidRPr="00140E21" w:rsidRDefault="00776774" w:rsidP="007D6959">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776774" w:rsidRPr="00140E21" w:rsidRDefault="00776774" w:rsidP="007D6959">
            <w:pPr>
              <w:pStyle w:val="TAL"/>
              <w:rPr>
                <w:lang w:eastAsia="zh-CN"/>
              </w:rPr>
            </w:pPr>
            <w:r w:rsidRPr="00140E21">
              <w:rPr>
                <w:rFonts w:eastAsia="SimSun"/>
                <w:lang w:eastAsia="zh-CN"/>
              </w:rPr>
              <w:t>UDM</w:t>
            </w:r>
          </w:p>
        </w:tc>
      </w:tr>
      <w:tr w:rsidR="00776774" w:rsidRPr="00140E21" w14:paraId="33A04447" w14:textId="77777777" w:rsidTr="007D6959">
        <w:tc>
          <w:tcPr>
            <w:tcW w:w="2093" w:type="dxa"/>
            <w:tcBorders>
              <w:top w:val="nil"/>
              <w:bottom w:val="single" w:sz="4" w:space="0" w:color="auto"/>
            </w:tcBorders>
          </w:tcPr>
          <w:p w14:paraId="2D5BF379" w14:textId="77777777" w:rsidR="00776774" w:rsidRPr="00140E21" w:rsidRDefault="00776774" w:rsidP="007D6959">
            <w:pPr>
              <w:pStyle w:val="TAL"/>
              <w:rPr>
                <w:rFonts w:eastAsia="SimSun"/>
                <w:lang w:eastAsia="zh-CN"/>
              </w:rPr>
            </w:pPr>
          </w:p>
        </w:tc>
        <w:tc>
          <w:tcPr>
            <w:tcW w:w="2835" w:type="dxa"/>
            <w:tcBorders>
              <w:bottom w:val="single" w:sz="4" w:space="0" w:color="auto"/>
            </w:tcBorders>
          </w:tcPr>
          <w:p w14:paraId="3B983503" w14:textId="77777777" w:rsidR="00776774" w:rsidRPr="00140E21" w:rsidRDefault="00776774" w:rsidP="007D6959">
            <w:pPr>
              <w:pStyle w:val="TAL"/>
            </w:pPr>
            <w:r w:rsidRPr="00140E21">
              <w:t>CancelLocation</w:t>
            </w:r>
          </w:p>
        </w:tc>
        <w:tc>
          <w:tcPr>
            <w:tcW w:w="2551" w:type="dxa"/>
            <w:tcBorders>
              <w:bottom w:val="single" w:sz="4" w:space="0" w:color="auto"/>
            </w:tcBorders>
          </w:tcPr>
          <w:p w14:paraId="59367593" w14:textId="77777777" w:rsidR="00776774" w:rsidRPr="00140E21" w:rsidRDefault="00776774" w:rsidP="007D6959">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776774" w:rsidRPr="00140E21" w:rsidRDefault="00776774" w:rsidP="007D6959">
            <w:pPr>
              <w:pStyle w:val="TAL"/>
              <w:rPr>
                <w:lang w:eastAsia="zh-CN"/>
              </w:rPr>
            </w:pPr>
            <w:r w:rsidRPr="00140E21">
              <w:rPr>
                <w:lang w:eastAsia="zh-CN"/>
              </w:rPr>
              <w:t>GMLC</w:t>
            </w:r>
          </w:p>
        </w:tc>
      </w:tr>
      <w:tr w:rsidR="00776774" w:rsidRPr="00140E21" w14:paraId="03878515" w14:textId="77777777" w:rsidTr="007D6959">
        <w:tc>
          <w:tcPr>
            <w:tcW w:w="9747" w:type="dxa"/>
            <w:gridSpan w:val="4"/>
            <w:tcBorders>
              <w:top w:val="single" w:sz="4" w:space="0" w:color="auto"/>
            </w:tcBorders>
          </w:tcPr>
          <w:p w14:paraId="26681F5A" w14:textId="77777777" w:rsidR="00776774" w:rsidRPr="00140E21" w:rsidRDefault="00776774" w:rsidP="007D6959">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795" w:name="_Toc20204398"/>
      <w:bookmarkStart w:id="3796" w:name="_Toc27895097"/>
      <w:bookmarkStart w:id="3797" w:name="_Toc36192190"/>
      <w:bookmarkStart w:id="3798" w:name="_Toc45193303"/>
      <w:bookmarkStart w:id="3799" w:name="_Toc47592935"/>
      <w:bookmarkStart w:id="3800" w:name="_Toc51835022"/>
      <w:bookmarkStart w:id="3801" w:name="_Toc51835964"/>
      <w:r w:rsidRPr="00140E21">
        <w:t>5.2.2.2</w:t>
      </w:r>
      <w:r w:rsidRPr="00140E21">
        <w:tab/>
        <w:t>Namf_Communication service</w:t>
      </w:r>
      <w:bookmarkEnd w:id="3795"/>
      <w:bookmarkEnd w:id="3796"/>
      <w:bookmarkEnd w:id="3797"/>
      <w:bookmarkEnd w:id="3798"/>
      <w:bookmarkEnd w:id="3799"/>
      <w:bookmarkEnd w:id="3800"/>
      <w:bookmarkEnd w:id="3801"/>
    </w:p>
    <w:p w14:paraId="4B4FBBEC" w14:textId="77777777" w:rsidR="00776774" w:rsidRPr="00140E21" w:rsidRDefault="00776774" w:rsidP="00776774">
      <w:pPr>
        <w:pStyle w:val="Heading5"/>
      </w:pPr>
      <w:bookmarkStart w:id="3802" w:name="_Toc20204399"/>
      <w:bookmarkStart w:id="3803" w:name="_Toc27895098"/>
      <w:bookmarkStart w:id="3804" w:name="_Toc36192191"/>
      <w:bookmarkStart w:id="3805" w:name="_Toc45193304"/>
      <w:bookmarkStart w:id="3806" w:name="_Toc47592936"/>
      <w:bookmarkStart w:id="3807" w:name="_Toc51835023"/>
      <w:bookmarkStart w:id="3808" w:name="_Toc51835965"/>
      <w:r w:rsidRPr="00140E21">
        <w:t>5.2.2.2.1</w:t>
      </w:r>
      <w:r w:rsidRPr="00140E21">
        <w:tab/>
        <w:t>General</w:t>
      </w:r>
      <w:bookmarkEnd w:id="3802"/>
      <w:bookmarkEnd w:id="3803"/>
      <w:bookmarkEnd w:id="3804"/>
      <w:bookmarkEnd w:id="3805"/>
      <w:bookmarkEnd w:id="3806"/>
      <w:bookmarkEnd w:id="3807"/>
      <w:bookmarkEnd w:id="3808"/>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77777777" w:rsidR="00776774" w:rsidRPr="00140E21" w:rsidRDefault="00776774" w:rsidP="00776774">
      <w:pPr>
        <w:pStyle w:val="B1"/>
      </w:pPr>
      <w:r w:rsidRPr="00140E21">
        <w:t>-</w:t>
      </w:r>
      <w:r w:rsidRPr="00140E21">
        <w:tab/>
        <w:t>UE information management and transfer (including its security context);</w:t>
      </w:r>
    </w:p>
    <w:p w14:paraId="443917C6" w14:textId="77777777" w:rsidR="00776774" w:rsidRPr="00140E21" w:rsidRDefault="00776774" w:rsidP="00776774">
      <w:pPr>
        <w:pStyle w:val="Heading5"/>
      </w:pPr>
      <w:bookmarkStart w:id="3809" w:name="_Toc20204400"/>
      <w:bookmarkStart w:id="3810" w:name="_Toc27895099"/>
      <w:bookmarkStart w:id="3811" w:name="_Toc36192192"/>
      <w:bookmarkStart w:id="3812" w:name="_Toc45193305"/>
      <w:bookmarkStart w:id="3813" w:name="_Toc47592937"/>
      <w:bookmarkStart w:id="3814" w:name="_Toc51835024"/>
      <w:bookmarkStart w:id="3815" w:name="_Toc51835966"/>
      <w:r w:rsidRPr="00140E21">
        <w:t>5.2.2.2.2</w:t>
      </w:r>
      <w:r w:rsidRPr="00140E21">
        <w:tab/>
        <w:t>Namf_Communication_UEContextTransfer service operation</w:t>
      </w:r>
      <w:bookmarkEnd w:id="3809"/>
      <w:bookmarkEnd w:id="3810"/>
      <w:bookmarkEnd w:id="3811"/>
      <w:bookmarkEnd w:id="3812"/>
      <w:bookmarkEnd w:id="3813"/>
      <w:bookmarkEnd w:id="3814"/>
      <w:bookmarkEnd w:id="3815"/>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D6959">
        <w:trPr>
          <w:cantSplit/>
          <w:tblHeader/>
          <w:jc w:val="center"/>
        </w:trPr>
        <w:tc>
          <w:tcPr>
            <w:tcW w:w="3056" w:type="dxa"/>
          </w:tcPr>
          <w:p w14:paraId="739CFB2A" w14:textId="77777777" w:rsidR="00776774" w:rsidRPr="00140E21" w:rsidRDefault="00776774" w:rsidP="007D6959">
            <w:pPr>
              <w:pStyle w:val="TAH"/>
            </w:pPr>
            <w:r w:rsidRPr="00140E21">
              <w:t>Field</w:t>
            </w:r>
          </w:p>
        </w:tc>
        <w:tc>
          <w:tcPr>
            <w:tcW w:w="6575" w:type="dxa"/>
          </w:tcPr>
          <w:p w14:paraId="685C8194" w14:textId="77777777" w:rsidR="00776774" w:rsidRPr="00140E21" w:rsidRDefault="00776774" w:rsidP="007D6959">
            <w:pPr>
              <w:pStyle w:val="TAH"/>
            </w:pPr>
            <w:r w:rsidRPr="00140E21">
              <w:t>Description</w:t>
            </w:r>
          </w:p>
        </w:tc>
      </w:tr>
      <w:tr w:rsidR="00776774" w:rsidRPr="00140E21" w14:paraId="1F224F7F" w14:textId="77777777" w:rsidTr="007D6959">
        <w:trPr>
          <w:cantSplit/>
          <w:jc w:val="center"/>
        </w:trPr>
        <w:tc>
          <w:tcPr>
            <w:tcW w:w="3056" w:type="dxa"/>
          </w:tcPr>
          <w:p w14:paraId="250ADCE1" w14:textId="77777777" w:rsidR="00776774" w:rsidRPr="00140E21" w:rsidRDefault="00776774" w:rsidP="007D6959">
            <w:pPr>
              <w:pStyle w:val="TAL"/>
            </w:pPr>
            <w:r w:rsidRPr="00140E21">
              <w:t>SUPI</w:t>
            </w:r>
          </w:p>
        </w:tc>
        <w:tc>
          <w:tcPr>
            <w:tcW w:w="6575" w:type="dxa"/>
          </w:tcPr>
          <w:p w14:paraId="2CC866F3" w14:textId="77777777" w:rsidR="00776774" w:rsidRPr="00140E21" w:rsidRDefault="00776774" w:rsidP="007D6959">
            <w:pPr>
              <w:pStyle w:val="TAL"/>
              <w:rPr>
                <w:lang w:eastAsia="zh-CN"/>
              </w:rPr>
            </w:pPr>
            <w:r w:rsidRPr="00140E21">
              <w:t>SUPI (Subscription Permanent Identifier) is the subscriber's permanent identity in 5GS.</w:t>
            </w:r>
          </w:p>
        </w:tc>
      </w:tr>
      <w:tr w:rsidR="00776774" w:rsidRPr="00140E21" w14:paraId="654B4F17" w14:textId="77777777" w:rsidTr="007D6959">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D6959">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77777777" w:rsidR="00776774" w:rsidRPr="00140E21" w:rsidRDefault="00776774" w:rsidP="007D6959">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776774" w:rsidRPr="00140E21" w14:paraId="15162435" w14:textId="77777777" w:rsidTr="007D6959">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D6959">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D6959">
            <w:pPr>
              <w:pStyle w:val="TAL"/>
            </w:pPr>
            <w:r w:rsidRPr="00140E21">
              <w:t>The AUSF Group ID for the given UE.</w:t>
            </w:r>
          </w:p>
        </w:tc>
      </w:tr>
      <w:tr w:rsidR="00776774" w:rsidRPr="00140E21" w14:paraId="6847EEDA" w14:textId="77777777" w:rsidTr="007D6959">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D6959">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D6959">
            <w:pPr>
              <w:pStyle w:val="TAL"/>
            </w:pPr>
            <w:r w:rsidRPr="00140E21">
              <w:t>The UDM Group ID for the UE.</w:t>
            </w:r>
          </w:p>
        </w:tc>
      </w:tr>
      <w:tr w:rsidR="00776774" w:rsidRPr="00140E21" w14:paraId="0BC75FAF" w14:textId="77777777" w:rsidTr="007D6959">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D6959">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D6959">
            <w:pPr>
              <w:pStyle w:val="TAL"/>
            </w:pPr>
            <w:r w:rsidRPr="00140E21">
              <w:t>The PCF Group ID for the UE.</w:t>
            </w:r>
          </w:p>
        </w:tc>
      </w:tr>
      <w:tr w:rsidR="00776774" w:rsidRPr="00140E21" w14:paraId="2A6C9DDD" w14:textId="77777777" w:rsidTr="007D6959">
        <w:trPr>
          <w:cantSplit/>
          <w:jc w:val="center"/>
        </w:trPr>
        <w:tc>
          <w:tcPr>
            <w:tcW w:w="3056" w:type="dxa"/>
          </w:tcPr>
          <w:p w14:paraId="7AAE7CA2" w14:textId="77777777" w:rsidR="00776774" w:rsidRPr="00140E21" w:rsidRDefault="00776774" w:rsidP="007D6959">
            <w:pPr>
              <w:pStyle w:val="TAL"/>
            </w:pPr>
            <w:r w:rsidRPr="00140E21">
              <w:t>SUPI-unauthenticated-indicator</w:t>
            </w:r>
          </w:p>
        </w:tc>
        <w:tc>
          <w:tcPr>
            <w:tcW w:w="6575" w:type="dxa"/>
          </w:tcPr>
          <w:p w14:paraId="12F05EAC" w14:textId="77777777" w:rsidR="00776774" w:rsidRPr="00140E21" w:rsidRDefault="00776774" w:rsidP="007D6959">
            <w:pPr>
              <w:pStyle w:val="TAL"/>
              <w:rPr>
                <w:lang w:eastAsia="zh-CN"/>
              </w:rPr>
            </w:pPr>
            <w:r w:rsidRPr="00140E21">
              <w:t>This indicates whether the SUPI is unauthenticated.</w:t>
            </w:r>
          </w:p>
        </w:tc>
      </w:tr>
      <w:tr w:rsidR="00776774" w:rsidRPr="00140E21" w14:paraId="0AADC5BB" w14:textId="77777777" w:rsidTr="007D6959">
        <w:trPr>
          <w:cantSplit/>
          <w:jc w:val="center"/>
        </w:trPr>
        <w:tc>
          <w:tcPr>
            <w:tcW w:w="3056" w:type="dxa"/>
          </w:tcPr>
          <w:p w14:paraId="23F0F5AA" w14:textId="77777777" w:rsidR="00776774" w:rsidRPr="00140E21" w:rsidRDefault="00776774" w:rsidP="007D6959">
            <w:pPr>
              <w:pStyle w:val="TAL"/>
            </w:pPr>
            <w:r w:rsidRPr="00140E21">
              <w:t>GPSI</w:t>
            </w:r>
          </w:p>
        </w:tc>
        <w:tc>
          <w:tcPr>
            <w:tcW w:w="6575" w:type="dxa"/>
          </w:tcPr>
          <w:p w14:paraId="6E0D2E15" w14:textId="77777777" w:rsidR="00776774" w:rsidRPr="00140E21" w:rsidRDefault="00776774" w:rsidP="007D6959">
            <w:pPr>
              <w:pStyle w:val="TAL"/>
              <w:rPr>
                <w:lang w:eastAsia="zh-CN"/>
              </w:rPr>
            </w:pPr>
            <w:r w:rsidRPr="00140E21">
              <w:t>The GPSI(s) of the UE. The presence is dictated by its storage in the UDM.</w:t>
            </w:r>
          </w:p>
        </w:tc>
      </w:tr>
      <w:tr w:rsidR="00776774" w:rsidRPr="00140E21" w14:paraId="3EEF82F2" w14:textId="77777777" w:rsidTr="007D6959">
        <w:trPr>
          <w:cantSplit/>
          <w:jc w:val="center"/>
        </w:trPr>
        <w:tc>
          <w:tcPr>
            <w:tcW w:w="3056" w:type="dxa"/>
          </w:tcPr>
          <w:p w14:paraId="47875234" w14:textId="77777777" w:rsidR="00776774" w:rsidRPr="00140E21" w:rsidRDefault="00776774" w:rsidP="007D6959">
            <w:pPr>
              <w:pStyle w:val="TAL"/>
            </w:pPr>
            <w:r w:rsidRPr="00140E21">
              <w:t>5G-GUTI</w:t>
            </w:r>
          </w:p>
        </w:tc>
        <w:tc>
          <w:tcPr>
            <w:tcW w:w="6575" w:type="dxa"/>
          </w:tcPr>
          <w:p w14:paraId="2D69625E" w14:textId="77777777" w:rsidR="00776774" w:rsidRPr="00140E21" w:rsidRDefault="00776774" w:rsidP="007D6959">
            <w:pPr>
              <w:pStyle w:val="TAL"/>
              <w:rPr>
                <w:lang w:eastAsia="zh-CN"/>
              </w:rPr>
            </w:pPr>
            <w:r w:rsidRPr="00140E21">
              <w:rPr>
                <w:lang w:eastAsia="zh-CN"/>
              </w:rPr>
              <w:t>5G Globally Unique Temporary Identifier.</w:t>
            </w:r>
          </w:p>
        </w:tc>
      </w:tr>
      <w:tr w:rsidR="00776774" w:rsidRPr="00140E21" w14:paraId="162A227C" w14:textId="77777777" w:rsidTr="007D6959">
        <w:trPr>
          <w:cantSplit/>
          <w:jc w:val="center"/>
        </w:trPr>
        <w:tc>
          <w:tcPr>
            <w:tcW w:w="3056" w:type="dxa"/>
          </w:tcPr>
          <w:p w14:paraId="057F4CBE" w14:textId="77777777" w:rsidR="00776774" w:rsidRPr="00140E21" w:rsidRDefault="00776774" w:rsidP="007D6959">
            <w:pPr>
              <w:pStyle w:val="TAL"/>
            </w:pPr>
            <w:r w:rsidRPr="00140E21">
              <w:t>PEI</w:t>
            </w:r>
          </w:p>
        </w:tc>
        <w:tc>
          <w:tcPr>
            <w:tcW w:w="6575" w:type="dxa"/>
          </w:tcPr>
          <w:p w14:paraId="7FAFCBCB" w14:textId="77777777" w:rsidR="00776774" w:rsidRPr="00140E21" w:rsidRDefault="00776774" w:rsidP="007D6959">
            <w:pPr>
              <w:pStyle w:val="TAL"/>
              <w:rPr>
                <w:lang w:eastAsia="zh-CN"/>
              </w:rPr>
            </w:pPr>
            <w:r w:rsidRPr="00140E21">
              <w:t xml:space="preserve">Mobile Equipment Identity </w:t>
            </w:r>
          </w:p>
        </w:tc>
      </w:tr>
      <w:tr w:rsidR="00776774" w:rsidRPr="00140E21" w14:paraId="68B45736" w14:textId="77777777" w:rsidTr="007D6959">
        <w:trPr>
          <w:cantSplit/>
          <w:jc w:val="center"/>
        </w:trPr>
        <w:tc>
          <w:tcPr>
            <w:tcW w:w="3056" w:type="dxa"/>
          </w:tcPr>
          <w:p w14:paraId="6979ACB6" w14:textId="77777777" w:rsidR="00776774" w:rsidRPr="00140E21" w:rsidRDefault="00776774" w:rsidP="007D6959">
            <w:pPr>
              <w:pStyle w:val="TAL"/>
            </w:pPr>
            <w:r w:rsidRPr="00140E21">
              <w:t>Internal Group ID-list</w:t>
            </w:r>
          </w:p>
        </w:tc>
        <w:tc>
          <w:tcPr>
            <w:tcW w:w="6575" w:type="dxa"/>
          </w:tcPr>
          <w:p w14:paraId="7BE3AEC3" w14:textId="77777777" w:rsidR="00776774" w:rsidRPr="00140E21" w:rsidRDefault="00776774" w:rsidP="007D6959">
            <w:pPr>
              <w:pStyle w:val="TAL"/>
              <w:rPr>
                <w:lang w:eastAsia="zh-CN"/>
              </w:rPr>
            </w:pPr>
            <w:r w:rsidRPr="00140E21">
              <w:t>List of the subscribed internal group(s) that the UE belongs to.</w:t>
            </w:r>
          </w:p>
        </w:tc>
      </w:tr>
      <w:tr w:rsidR="00776774" w:rsidRPr="00140E21" w14:paraId="37FFC83A" w14:textId="77777777" w:rsidTr="007D6959">
        <w:trPr>
          <w:cantSplit/>
          <w:jc w:val="center"/>
        </w:trPr>
        <w:tc>
          <w:tcPr>
            <w:tcW w:w="3056" w:type="dxa"/>
          </w:tcPr>
          <w:p w14:paraId="6982B3DE" w14:textId="77777777" w:rsidR="00776774" w:rsidRPr="00140E21" w:rsidRDefault="00776774" w:rsidP="007D6959">
            <w:pPr>
              <w:pStyle w:val="TAL"/>
            </w:pPr>
            <w:r w:rsidRPr="00140E21">
              <w:t>UE Specific DRX Parameters</w:t>
            </w:r>
          </w:p>
        </w:tc>
        <w:tc>
          <w:tcPr>
            <w:tcW w:w="6575" w:type="dxa"/>
          </w:tcPr>
          <w:p w14:paraId="563B3226" w14:textId="77777777" w:rsidR="00776774" w:rsidRPr="00140E21" w:rsidRDefault="00776774" w:rsidP="007D6959">
            <w:pPr>
              <w:pStyle w:val="TAL"/>
              <w:rPr>
                <w:lang w:eastAsia="zh-CN"/>
              </w:rPr>
            </w:pPr>
            <w:r w:rsidRPr="00140E21">
              <w:t>UE specific DRX parameters</w:t>
            </w:r>
            <w:r>
              <w:t xml:space="preserve"> for E-UTRA and NR</w:t>
            </w:r>
            <w:r w:rsidRPr="00140E21">
              <w:t>.</w:t>
            </w:r>
          </w:p>
        </w:tc>
      </w:tr>
      <w:tr w:rsidR="00776774" w:rsidRPr="00140E21" w14:paraId="5901621C" w14:textId="77777777" w:rsidTr="007D6959">
        <w:trPr>
          <w:cantSplit/>
          <w:jc w:val="center"/>
        </w:trPr>
        <w:tc>
          <w:tcPr>
            <w:tcW w:w="3056" w:type="dxa"/>
          </w:tcPr>
          <w:p w14:paraId="6AB12C8A" w14:textId="77777777" w:rsidR="00776774" w:rsidRPr="00140E21" w:rsidRDefault="00776774" w:rsidP="007D6959">
            <w:pPr>
              <w:pStyle w:val="TAL"/>
            </w:pPr>
            <w:r>
              <w:t>UE Specific DRX Parameters for NB-IoT</w:t>
            </w:r>
          </w:p>
        </w:tc>
        <w:tc>
          <w:tcPr>
            <w:tcW w:w="6575" w:type="dxa"/>
          </w:tcPr>
          <w:p w14:paraId="2A069150" w14:textId="77777777" w:rsidR="00776774" w:rsidRPr="00140E21" w:rsidRDefault="00776774" w:rsidP="007D6959">
            <w:pPr>
              <w:pStyle w:val="TAL"/>
              <w:rPr>
                <w:lang w:eastAsia="zh-CN"/>
              </w:rPr>
            </w:pPr>
            <w:r>
              <w:rPr>
                <w:lang w:eastAsia="zh-CN"/>
              </w:rPr>
              <w:t>UE Specific DRX Parameters for NB-IoT</w:t>
            </w:r>
          </w:p>
        </w:tc>
      </w:tr>
      <w:tr w:rsidR="00776774" w:rsidRPr="00140E21" w14:paraId="7E34FBA9" w14:textId="77777777" w:rsidTr="007D6959">
        <w:trPr>
          <w:cantSplit/>
          <w:jc w:val="center"/>
        </w:trPr>
        <w:tc>
          <w:tcPr>
            <w:tcW w:w="3056" w:type="dxa"/>
          </w:tcPr>
          <w:p w14:paraId="251DA0EB" w14:textId="77777777" w:rsidR="00776774" w:rsidRPr="00140E21" w:rsidRDefault="00776774" w:rsidP="007D6959">
            <w:pPr>
              <w:pStyle w:val="TAL"/>
            </w:pPr>
            <w:r w:rsidRPr="00140E21">
              <w:rPr>
                <w:lang w:eastAsia="zh-CN"/>
              </w:rPr>
              <w:t>UE MM Network Capability</w:t>
            </w:r>
          </w:p>
        </w:tc>
        <w:tc>
          <w:tcPr>
            <w:tcW w:w="6575" w:type="dxa"/>
          </w:tcPr>
          <w:p w14:paraId="7CB31B8D" w14:textId="77777777" w:rsidR="00776774" w:rsidRPr="00140E21" w:rsidRDefault="00776774" w:rsidP="007D6959">
            <w:pPr>
              <w:pStyle w:val="TAL"/>
            </w:pPr>
            <w:r w:rsidRPr="00140E21">
              <w:t>Indicates the UE MM network capabilities.</w:t>
            </w:r>
          </w:p>
        </w:tc>
      </w:tr>
      <w:tr w:rsidR="00776774" w:rsidRPr="00140E21" w14:paraId="4BE25DE8" w14:textId="77777777" w:rsidTr="007D6959">
        <w:trPr>
          <w:cantSplit/>
          <w:jc w:val="center"/>
        </w:trPr>
        <w:tc>
          <w:tcPr>
            <w:tcW w:w="3056" w:type="dxa"/>
          </w:tcPr>
          <w:p w14:paraId="51A783F2" w14:textId="77777777" w:rsidR="00776774" w:rsidRPr="00140E21" w:rsidRDefault="00776774" w:rsidP="007D6959">
            <w:pPr>
              <w:pStyle w:val="TAL"/>
            </w:pPr>
            <w:r w:rsidRPr="00140E21">
              <w:t>5GMM Capability</w:t>
            </w:r>
          </w:p>
        </w:tc>
        <w:tc>
          <w:tcPr>
            <w:tcW w:w="6575" w:type="dxa"/>
          </w:tcPr>
          <w:p w14:paraId="227DB701" w14:textId="77777777" w:rsidR="00776774" w:rsidRPr="00140E21" w:rsidRDefault="00776774" w:rsidP="007D6959">
            <w:pPr>
              <w:pStyle w:val="TAL"/>
            </w:pPr>
            <w:r w:rsidRPr="00140E21">
              <w:t>Includes other UE capabilities related to 5GCN or interworking with EPS.</w:t>
            </w:r>
          </w:p>
        </w:tc>
      </w:tr>
      <w:tr w:rsidR="00776774" w:rsidRPr="00140E21" w14:paraId="3427C456" w14:textId="77777777" w:rsidTr="007D6959">
        <w:trPr>
          <w:cantSplit/>
          <w:jc w:val="center"/>
        </w:trPr>
        <w:tc>
          <w:tcPr>
            <w:tcW w:w="3056" w:type="dxa"/>
          </w:tcPr>
          <w:p w14:paraId="46395E21" w14:textId="77777777" w:rsidR="00776774" w:rsidRPr="00140E21" w:rsidRDefault="00776774" w:rsidP="007D6959">
            <w:pPr>
              <w:pStyle w:val="TAL"/>
              <w:rPr>
                <w:lang w:eastAsia="zh-CN"/>
              </w:rPr>
            </w:pPr>
            <w:r w:rsidRPr="00140E21">
              <w:rPr>
                <w:lang w:eastAsia="zh-CN"/>
              </w:rPr>
              <w:t>Events Subscription</w:t>
            </w:r>
          </w:p>
        </w:tc>
        <w:tc>
          <w:tcPr>
            <w:tcW w:w="6575" w:type="dxa"/>
          </w:tcPr>
          <w:p w14:paraId="21DCF174" w14:textId="77777777" w:rsidR="00776774" w:rsidRPr="00140E21" w:rsidRDefault="00776774" w:rsidP="007D6959">
            <w:pPr>
              <w:pStyle w:val="TAL"/>
            </w:pPr>
            <w:r w:rsidRPr="00140E21">
              <w:t>List of the event subscriptions by other CP NFs. Indicating the events being subscribed as well as any information on how to send the corresponding notifications</w:t>
            </w:r>
          </w:p>
        </w:tc>
      </w:tr>
      <w:tr w:rsidR="00776774" w:rsidRPr="00140E21" w14:paraId="0E5DD402" w14:textId="77777777" w:rsidTr="007D6959">
        <w:trPr>
          <w:cantSplit/>
          <w:jc w:val="center"/>
        </w:trPr>
        <w:tc>
          <w:tcPr>
            <w:tcW w:w="3056" w:type="dxa"/>
          </w:tcPr>
          <w:p w14:paraId="74A3DEDF" w14:textId="77777777" w:rsidR="00776774" w:rsidRPr="00140E21" w:rsidRDefault="00776774" w:rsidP="007D6959">
            <w:pPr>
              <w:pStyle w:val="TAL"/>
              <w:rPr>
                <w:lang w:eastAsia="zh-CN"/>
              </w:rPr>
            </w:pPr>
            <w:r>
              <w:rPr>
                <w:lang w:eastAsia="zh-CN"/>
              </w:rPr>
              <w:t>LTE-M Indication</w:t>
            </w:r>
          </w:p>
        </w:tc>
        <w:tc>
          <w:tcPr>
            <w:tcW w:w="6575" w:type="dxa"/>
          </w:tcPr>
          <w:p w14:paraId="4DAA03BA" w14:textId="77777777" w:rsidR="00776774" w:rsidRPr="00140E21" w:rsidRDefault="00776774" w:rsidP="007D6959">
            <w:pPr>
              <w:pStyle w:val="TAL"/>
            </w:pPr>
            <w:r>
              <w:t>Indicates if the UE is a Category M UE. This is based on indication provided by the NG-RAN or by the MME at EPS to 5GS handover.</w:t>
            </w:r>
          </w:p>
        </w:tc>
      </w:tr>
      <w:tr w:rsidR="00776774" w:rsidRPr="00140E21" w14:paraId="39AE5F62" w14:textId="77777777" w:rsidTr="007D6959">
        <w:trPr>
          <w:cantSplit/>
          <w:jc w:val="center"/>
        </w:trPr>
        <w:tc>
          <w:tcPr>
            <w:tcW w:w="3056" w:type="dxa"/>
          </w:tcPr>
          <w:p w14:paraId="409B179C" w14:textId="77777777" w:rsidR="00776774" w:rsidRPr="00140E21" w:rsidRDefault="00776774" w:rsidP="007D6959">
            <w:pPr>
              <w:pStyle w:val="TAL"/>
              <w:rPr>
                <w:lang w:eastAsia="zh-CN"/>
              </w:rPr>
            </w:pPr>
            <w:r>
              <w:rPr>
                <w:lang w:eastAsia="zh-CN"/>
              </w:rPr>
              <w:t>MO Exception Data Counter</w:t>
            </w:r>
          </w:p>
        </w:tc>
        <w:tc>
          <w:tcPr>
            <w:tcW w:w="6575" w:type="dxa"/>
          </w:tcPr>
          <w:p w14:paraId="18E58F12" w14:textId="77777777" w:rsidR="00776774" w:rsidRPr="00140E21" w:rsidRDefault="00776774" w:rsidP="007D6959">
            <w:pPr>
              <w:pStyle w:val="TAL"/>
            </w:pPr>
            <w:r>
              <w:t>MO Exception Data Counter used for Small Data Rate Control purposes, see clause 5.31.14.3 of TS 23.501 [2].</w:t>
            </w:r>
          </w:p>
        </w:tc>
      </w:tr>
      <w:tr w:rsidR="00776774" w:rsidRPr="00140E21" w14:paraId="52C2BA10" w14:textId="77777777" w:rsidTr="007D6959">
        <w:trPr>
          <w:cantSplit/>
          <w:jc w:val="center"/>
        </w:trPr>
        <w:tc>
          <w:tcPr>
            <w:tcW w:w="3056" w:type="dxa"/>
          </w:tcPr>
          <w:p w14:paraId="718E1521" w14:textId="77777777" w:rsidR="00776774" w:rsidRPr="00140E21" w:rsidRDefault="00776774" w:rsidP="007D6959">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D6959">
            <w:pPr>
              <w:pStyle w:val="TAL"/>
            </w:pPr>
            <w:r>
              <w:t>Indicates per UE the Expected UE Behaviour Parameters and their corresponding validity times as specified in clause 4.15.6.3.</w:t>
            </w:r>
          </w:p>
        </w:tc>
      </w:tr>
      <w:tr w:rsidR="00776774" w:rsidRPr="00140E21" w14:paraId="385F3868" w14:textId="77777777" w:rsidTr="007D6959">
        <w:trPr>
          <w:cantSplit/>
          <w:jc w:val="center"/>
        </w:trPr>
        <w:tc>
          <w:tcPr>
            <w:tcW w:w="9631" w:type="dxa"/>
            <w:gridSpan w:val="2"/>
          </w:tcPr>
          <w:p w14:paraId="1368D926" w14:textId="77777777" w:rsidR="00776774" w:rsidRPr="00140E21" w:rsidRDefault="00776774" w:rsidP="007D6959">
            <w:pPr>
              <w:pStyle w:val="TAL"/>
              <w:rPr>
                <w:b/>
              </w:rPr>
            </w:pPr>
            <w:r w:rsidRPr="00140E21">
              <w:rPr>
                <w:b/>
              </w:rPr>
              <w:t>For the AM Policy Association:</w:t>
            </w:r>
          </w:p>
        </w:tc>
      </w:tr>
      <w:tr w:rsidR="00776774" w:rsidRPr="00140E21" w14:paraId="6C75C9EF" w14:textId="77777777" w:rsidTr="007D6959">
        <w:trPr>
          <w:cantSplit/>
          <w:jc w:val="center"/>
        </w:trPr>
        <w:tc>
          <w:tcPr>
            <w:tcW w:w="3056" w:type="dxa"/>
          </w:tcPr>
          <w:p w14:paraId="3803D110" w14:textId="77777777" w:rsidR="00776774" w:rsidRPr="00140E21" w:rsidRDefault="00776774" w:rsidP="007D6959">
            <w:pPr>
              <w:pStyle w:val="TAL"/>
              <w:rPr>
                <w:lang w:eastAsia="zh-CN"/>
              </w:rPr>
            </w:pPr>
            <w:r w:rsidRPr="00140E21">
              <w:t>AM Policy Information</w:t>
            </w:r>
          </w:p>
        </w:tc>
        <w:tc>
          <w:tcPr>
            <w:tcW w:w="6575" w:type="dxa"/>
          </w:tcPr>
          <w:p w14:paraId="05782024" w14:textId="77777777" w:rsidR="00776774" w:rsidRPr="00140E21" w:rsidRDefault="00776774" w:rsidP="007D6959">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776774" w:rsidRPr="00140E21" w14:paraId="2EE1353C" w14:textId="77777777" w:rsidTr="007D6959">
        <w:trPr>
          <w:cantSplit/>
          <w:jc w:val="center"/>
        </w:trPr>
        <w:tc>
          <w:tcPr>
            <w:tcW w:w="3056" w:type="dxa"/>
          </w:tcPr>
          <w:p w14:paraId="7DD0D340" w14:textId="77777777" w:rsidR="00776774" w:rsidRPr="00140E21" w:rsidRDefault="00776774" w:rsidP="007D6959">
            <w:pPr>
              <w:pStyle w:val="TAL"/>
              <w:rPr>
                <w:lang w:eastAsia="zh-CN"/>
              </w:rPr>
            </w:pPr>
            <w:r w:rsidRPr="00140E21">
              <w:rPr>
                <w:lang w:eastAsia="zh-CN"/>
              </w:rPr>
              <w:t>PCF ID</w:t>
            </w:r>
          </w:p>
        </w:tc>
        <w:tc>
          <w:tcPr>
            <w:tcW w:w="6575" w:type="dxa"/>
          </w:tcPr>
          <w:p w14:paraId="4F454126" w14:textId="77777777" w:rsidR="00776774" w:rsidRPr="00140E21" w:rsidRDefault="00776774" w:rsidP="007D6959">
            <w:pPr>
              <w:pStyle w:val="TAL"/>
            </w:pPr>
            <w:r w:rsidRPr="00140E21">
              <w:t>The identifier of the PCF for AM Policy. In roaming, the identifier of V-PCF (NOTE 2).</w:t>
            </w:r>
          </w:p>
        </w:tc>
      </w:tr>
      <w:tr w:rsidR="00776774" w:rsidRPr="00140E21" w14:paraId="49EFC50E" w14:textId="77777777" w:rsidTr="007D6959">
        <w:trPr>
          <w:cantSplit/>
          <w:jc w:val="center"/>
        </w:trPr>
        <w:tc>
          <w:tcPr>
            <w:tcW w:w="9631" w:type="dxa"/>
            <w:gridSpan w:val="2"/>
          </w:tcPr>
          <w:p w14:paraId="10C3FDE4" w14:textId="77777777" w:rsidR="00776774" w:rsidRPr="00140E21" w:rsidRDefault="00776774" w:rsidP="007D6959">
            <w:pPr>
              <w:pStyle w:val="TAL"/>
              <w:rPr>
                <w:b/>
              </w:rPr>
            </w:pPr>
            <w:r w:rsidRPr="00140E21">
              <w:rPr>
                <w:b/>
              </w:rPr>
              <w:t>For the UE Policy Association:</w:t>
            </w:r>
          </w:p>
        </w:tc>
      </w:tr>
      <w:tr w:rsidR="00776774" w:rsidRPr="00140E21" w14:paraId="25E9AA0B" w14:textId="77777777" w:rsidTr="007D6959">
        <w:trPr>
          <w:cantSplit/>
          <w:jc w:val="center"/>
        </w:trPr>
        <w:tc>
          <w:tcPr>
            <w:tcW w:w="3056" w:type="dxa"/>
          </w:tcPr>
          <w:p w14:paraId="0E6790E4" w14:textId="77777777" w:rsidR="00776774" w:rsidRPr="00140E21" w:rsidRDefault="00776774" w:rsidP="007D6959">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D6959">
            <w:pPr>
              <w:pStyle w:val="TAL"/>
            </w:pPr>
            <w:r w:rsidRPr="00140E21">
              <w:t>The Policy Control Request Triggers on UE policy provided by PCF.</w:t>
            </w:r>
          </w:p>
        </w:tc>
      </w:tr>
      <w:tr w:rsidR="00776774" w:rsidRPr="00140E21" w14:paraId="7D445A3A" w14:textId="77777777" w:rsidTr="007D6959">
        <w:trPr>
          <w:cantSplit/>
          <w:jc w:val="center"/>
        </w:trPr>
        <w:tc>
          <w:tcPr>
            <w:tcW w:w="3056" w:type="dxa"/>
          </w:tcPr>
          <w:p w14:paraId="102D2A50" w14:textId="77777777" w:rsidR="00776774" w:rsidRPr="00140E21" w:rsidRDefault="00776774" w:rsidP="007D6959">
            <w:pPr>
              <w:pStyle w:val="TAL"/>
              <w:rPr>
                <w:lang w:eastAsia="zh-CN"/>
              </w:rPr>
            </w:pPr>
            <w:r w:rsidRPr="00140E21">
              <w:rPr>
                <w:lang w:eastAsia="zh-CN"/>
              </w:rPr>
              <w:t>PCF ID(s)</w:t>
            </w:r>
          </w:p>
        </w:tc>
        <w:tc>
          <w:tcPr>
            <w:tcW w:w="6575" w:type="dxa"/>
          </w:tcPr>
          <w:p w14:paraId="2FBCE906" w14:textId="77777777" w:rsidR="00776774" w:rsidRPr="00140E21" w:rsidRDefault="00776774" w:rsidP="007D6959">
            <w:pPr>
              <w:pStyle w:val="TAL"/>
            </w:pPr>
            <w:r w:rsidRPr="00140E21">
              <w:t>The identifier of the PCF for UE Policy. In roaming, the identifiers of both V-PCF and H-PCF (NOTE 1) (NOTE 2).</w:t>
            </w:r>
          </w:p>
        </w:tc>
      </w:tr>
      <w:tr w:rsidR="00776774" w:rsidRPr="00140E21" w14:paraId="1F3BFEB2" w14:textId="77777777" w:rsidTr="007D6959">
        <w:trPr>
          <w:cantSplit/>
          <w:jc w:val="center"/>
        </w:trPr>
        <w:tc>
          <w:tcPr>
            <w:tcW w:w="9631" w:type="dxa"/>
            <w:gridSpan w:val="2"/>
          </w:tcPr>
          <w:p w14:paraId="4246551D" w14:textId="77777777" w:rsidR="00776774" w:rsidRPr="00140E21" w:rsidRDefault="00776774" w:rsidP="007D6959">
            <w:pPr>
              <w:pStyle w:val="TAL"/>
              <w:rPr>
                <w:b/>
              </w:rPr>
            </w:pPr>
            <w:r>
              <w:rPr>
                <w:b/>
              </w:rPr>
              <w:t>Other information</w:t>
            </w:r>
          </w:p>
        </w:tc>
      </w:tr>
      <w:tr w:rsidR="00776774" w:rsidRPr="00140E21" w14:paraId="4B562483" w14:textId="77777777" w:rsidTr="007D6959">
        <w:trPr>
          <w:cantSplit/>
          <w:jc w:val="center"/>
        </w:trPr>
        <w:tc>
          <w:tcPr>
            <w:tcW w:w="3056" w:type="dxa"/>
          </w:tcPr>
          <w:p w14:paraId="5BA6BF3D" w14:textId="77777777" w:rsidR="00776774" w:rsidRPr="00140E21" w:rsidRDefault="00776774" w:rsidP="007D6959">
            <w:pPr>
              <w:pStyle w:val="TAL"/>
            </w:pPr>
            <w:r w:rsidRPr="00140E21">
              <w:t>Subscribed RFSP Index</w:t>
            </w:r>
          </w:p>
        </w:tc>
        <w:tc>
          <w:tcPr>
            <w:tcW w:w="6575" w:type="dxa"/>
          </w:tcPr>
          <w:p w14:paraId="2703796D" w14:textId="77777777" w:rsidR="00776774" w:rsidRPr="00140E21" w:rsidRDefault="00776774" w:rsidP="007D6959">
            <w:pPr>
              <w:pStyle w:val="TAL"/>
              <w:rPr>
                <w:lang w:eastAsia="zh-CN"/>
              </w:rPr>
            </w:pPr>
            <w:r w:rsidRPr="00140E21">
              <w:t>An index to specific RRM configuration in the NG-RAN that is received from the UDM.</w:t>
            </w:r>
          </w:p>
        </w:tc>
      </w:tr>
      <w:tr w:rsidR="00776774" w:rsidRPr="00140E21" w14:paraId="66EFC1FD" w14:textId="77777777" w:rsidTr="007D6959">
        <w:trPr>
          <w:cantSplit/>
          <w:jc w:val="center"/>
        </w:trPr>
        <w:tc>
          <w:tcPr>
            <w:tcW w:w="3056" w:type="dxa"/>
          </w:tcPr>
          <w:p w14:paraId="42C38E3B" w14:textId="77777777" w:rsidR="00776774" w:rsidRPr="00140E21" w:rsidRDefault="00776774" w:rsidP="007D6959">
            <w:pPr>
              <w:pStyle w:val="TAL"/>
            </w:pPr>
            <w:r w:rsidRPr="00140E21">
              <w:t>RFSP Index in Use</w:t>
            </w:r>
          </w:p>
        </w:tc>
        <w:tc>
          <w:tcPr>
            <w:tcW w:w="6575" w:type="dxa"/>
          </w:tcPr>
          <w:p w14:paraId="633442B3" w14:textId="77777777" w:rsidR="00776774" w:rsidRPr="00140E21" w:rsidRDefault="00776774" w:rsidP="007D6959">
            <w:pPr>
              <w:pStyle w:val="TAL"/>
            </w:pPr>
            <w:r w:rsidRPr="00140E21">
              <w:t>An index to specific RRM configuration in the NG-RAN that is currently in use.</w:t>
            </w:r>
          </w:p>
        </w:tc>
      </w:tr>
      <w:tr w:rsidR="00776774" w:rsidRPr="00140E21" w14:paraId="2E1C5757" w14:textId="77777777" w:rsidTr="007D6959">
        <w:trPr>
          <w:cantSplit/>
          <w:jc w:val="center"/>
        </w:trPr>
        <w:tc>
          <w:tcPr>
            <w:tcW w:w="3056" w:type="dxa"/>
          </w:tcPr>
          <w:p w14:paraId="16F1F582" w14:textId="77777777" w:rsidR="00776774" w:rsidRPr="00140E21" w:rsidRDefault="00776774" w:rsidP="007D6959">
            <w:pPr>
              <w:pStyle w:val="TAL"/>
            </w:pPr>
            <w:r w:rsidRPr="00140E21">
              <w:t>UE-AMBR in serving network</w:t>
            </w:r>
          </w:p>
        </w:tc>
        <w:tc>
          <w:tcPr>
            <w:tcW w:w="6575" w:type="dxa"/>
          </w:tcPr>
          <w:p w14:paraId="5B643399" w14:textId="77777777" w:rsidR="00776774" w:rsidRPr="00140E21" w:rsidRDefault="00776774" w:rsidP="007D6959">
            <w:pPr>
              <w:pStyle w:val="TAL"/>
            </w:pPr>
            <w:r w:rsidRPr="00140E21">
              <w:t>The UE-AMBR that has been sent to RAN (e.g. based on subscribed UE-AMBR from UDM or UE-AMBR received from PCF)</w:t>
            </w:r>
          </w:p>
        </w:tc>
      </w:tr>
      <w:tr w:rsidR="00776774" w:rsidRPr="00140E21" w14:paraId="157C6BD7" w14:textId="77777777" w:rsidTr="007D6959">
        <w:trPr>
          <w:cantSplit/>
          <w:jc w:val="center"/>
        </w:trPr>
        <w:tc>
          <w:tcPr>
            <w:tcW w:w="3056" w:type="dxa"/>
          </w:tcPr>
          <w:p w14:paraId="104F6785" w14:textId="77777777" w:rsidR="00776774" w:rsidRPr="00140E21" w:rsidRDefault="00776774" w:rsidP="007D6959">
            <w:pPr>
              <w:pStyle w:val="TAL"/>
            </w:pPr>
            <w:r w:rsidRPr="00140E21">
              <w:t>MICO Mode Indication</w:t>
            </w:r>
          </w:p>
        </w:tc>
        <w:tc>
          <w:tcPr>
            <w:tcW w:w="6575" w:type="dxa"/>
          </w:tcPr>
          <w:p w14:paraId="514314A9" w14:textId="77777777" w:rsidR="00776774" w:rsidRPr="00140E21" w:rsidRDefault="00776774" w:rsidP="007D6959">
            <w:pPr>
              <w:pStyle w:val="TAL"/>
            </w:pPr>
            <w:r w:rsidRPr="00140E21">
              <w:t>Indicates the MICO Mode for the UE.</w:t>
            </w:r>
          </w:p>
        </w:tc>
      </w:tr>
      <w:tr w:rsidR="00776774" w:rsidRPr="00140E21" w14:paraId="310FC32D" w14:textId="77777777" w:rsidTr="007D6959">
        <w:trPr>
          <w:cantSplit/>
          <w:jc w:val="center"/>
        </w:trPr>
        <w:tc>
          <w:tcPr>
            <w:tcW w:w="3056" w:type="dxa"/>
          </w:tcPr>
          <w:p w14:paraId="6141E5C7" w14:textId="77777777" w:rsidR="00776774" w:rsidRPr="00140E21" w:rsidRDefault="00776774" w:rsidP="007D6959">
            <w:pPr>
              <w:pStyle w:val="TAL"/>
            </w:pPr>
            <w:r>
              <w:t>Extended idle mode DRX Parameters</w:t>
            </w:r>
          </w:p>
        </w:tc>
        <w:tc>
          <w:tcPr>
            <w:tcW w:w="6575" w:type="dxa"/>
          </w:tcPr>
          <w:p w14:paraId="3818F8DB" w14:textId="77777777" w:rsidR="00776774" w:rsidRPr="00140E21" w:rsidRDefault="00776774" w:rsidP="007D6959">
            <w:pPr>
              <w:pStyle w:val="TAL"/>
            </w:pPr>
            <w:r>
              <w:t>Negotiated extended idle mode DRX parameters.</w:t>
            </w:r>
          </w:p>
        </w:tc>
      </w:tr>
      <w:tr w:rsidR="00776774" w:rsidRPr="00140E21" w14:paraId="6750CBFB" w14:textId="77777777" w:rsidTr="007D6959">
        <w:trPr>
          <w:cantSplit/>
          <w:jc w:val="center"/>
        </w:trPr>
        <w:tc>
          <w:tcPr>
            <w:tcW w:w="3056" w:type="dxa"/>
          </w:tcPr>
          <w:p w14:paraId="44BF521D" w14:textId="77777777" w:rsidR="00776774" w:rsidRPr="00140E21" w:rsidRDefault="00776774" w:rsidP="007D6959">
            <w:pPr>
              <w:pStyle w:val="TAL"/>
            </w:pPr>
            <w:r>
              <w:t>Active Time Value for MICO mode</w:t>
            </w:r>
          </w:p>
        </w:tc>
        <w:tc>
          <w:tcPr>
            <w:tcW w:w="6575" w:type="dxa"/>
          </w:tcPr>
          <w:p w14:paraId="7ABE0849" w14:textId="77777777" w:rsidR="00776774" w:rsidRPr="00140E21" w:rsidRDefault="00776774" w:rsidP="007D6959">
            <w:pPr>
              <w:pStyle w:val="TAL"/>
            </w:pPr>
            <w:r>
              <w:t>UE specific Active Time value allocated by AMF for MICO mode handling.</w:t>
            </w:r>
          </w:p>
        </w:tc>
      </w:tr>
      <w:tr w:rsidR="00776774" w:rsidRPr="00140E21" w14:paraId="0E2626A3" w14:textId="77777777" w:rsidTr="007D6959">
        <w:trPr>
          <w:cantSplit/>
          <w:jc w:val="center"/>
        </w:trPr>
        <w:tc>
          <w:tcPr>
            <w:tcW w:w="3056" w:type="dxa"/>
          </w:tcPr>
          <w:p w14:paraId="21AE58F1" w14:textId="77777777" w:rsidR="00776774" w:rsidRPr="00140E21" w:rsidRDefault="00776774" w:rsidP="007D6959">
            <w:pPr>
              <w:pStyle w:val="TAL"/>
            </w:pPr>
            <w:r>
              <w:t>Strictly Periodic Registration Timer Indication</w:t>
            </w:r>
          </w:p>
        </w:tc>
        <w:tc>
          <w:tcPr>
            <w:tcW w:w="6575" w:type="dxa"/>
          </w:tcPr>
          <w:p w14:paraId="3896D996" w14:textId="77777777" w:rsidR="00776774" w:rsidRPr="00140E21" w:rsidRDefault="00776774" w:rsidP="007D6959">
            <w:pPr>
              <w:pStyle w:val="TAL"/>
            </w:pPr>
            <w:r>
              <w:t>An indication that UE shall perform the Periodic Registration Update in a strictly periodic time, see TS 23.501 [2], clause 5.31.7.5.</w:t>
            </w:r>
          </w:p>
        </w:tc>
      </w:tr>
      <w:tr w:rsidR="00776774" w:rsidRPr="00140E21" w14:paraId="038A2AF7" w14:textId="77777777" w:rsidTr="007D6959">
        <w:trPr>
          <w:cantSplit/>
          <w:jc w:val="center"/>
        </w:trPr>
        <w:tc>
          <w:tcPr>
            <w:tcW w:w="3056" w:type="dxa"/>
          </w:tcPr>
          <w:p w14:paraId="68A4F834" w14:textId="77777777" w:rsidR="00776774" w:rsidRPr="00140E21" w:rsidRDefault="00776774" w:rsidP="007D6959">
            <w:pPr>
              <w:pStyle w:val="TAL"/>
            </w:pPr>
            <w:r w:rsidRPr="00140E21">
              <w:t>Voice Support Match Indicator</w:t>
            </w:r>
          </w:p>
        </w:tc>
        <w:tc>
          <w:tcPr>
            <w:tcW w:w="6575" w:type="dxa"/>
          </w:tcPr>
          <w:p w14:paraId="1BD2DD8D" w14:textId="77777777" w:rsidR="00776774" w:rsidRPr="00140E21" w:rsidRDefault="00776774" w:rsidP="007D6959">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D6959">
        <w:trPr>
          <w:cantSplit/>
          <w:jc w:val="center"/>
        </w:trPr>
        <w:tc>
          <w:tcPr>
            <w:tcW w:w="3056" w:type="dxa"/>
          </w:tcPr>
          <w:p w14:paraId="669EF6CE" w14:textId="77777777" w:rsidR="00776774" w:rsidRPr="00140E21" w:rsidRDefault="00776774" w:rsidP="007D6959">
            <w:pPr>
              <w:pStyle w:val="TAL"/>
            </w:pPr>
            <w:r w:rsidRPr="00140E21">
              <w:t>Homogenous Support of IMS Voice over PS Sessions</w:t>
            </w:r>
          </w:p>
        </w:tc>
        <w:tc>
          <w:tcPr>
            <w:tcW w:w="6575" w:type="dxa"/>
          </w:tcPr>
          <w:p w14:paraId="7B6F3C10" w14:textId="77777777" w:rsidR="00776774" w:rsidRPr="00140E21" w:rsidRDefault="00776774" w:rsidP="007D6959">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D6959">
        <w:trPr>
          <w:cantSplit/>
          <w:jc w:val="center"/>
        </w:trPr>
        <w:tc>
          <w:tcPr>
            <w:tcW w:w="3056" w:type="dxa"/>
          </w:tcPr>
          <w:p w14:paraId="031E7B3A" w14:textId="77777777" w:rsidR="00776774" w:rsidRPr="00140E21" w:rsidRDefault="00776774" w:rsidP="007D6959">
            <w:pPr>
              <w:pStyle w:val="TAL"/>
            </w:pPr>
            <w:r w:rsidRPr="00140E21">
              <w:t>UE Radio Capability for Paging Information</w:t>
            </w:r>
          </w:p>
        </w:tc>
        <w:tc>
          <w:tcPr>
            <w:tcW w:w="6575" w:type="dxa"/>
          </w:tcPr>
          <w:p w14:paraId="436A0A1B" w14:textId="77777777" w:rsidR="00776774" w:rsidRPr="00140E21" w:rsidRDefault="00776774" w:rsidP="007D6959">
            <w:pPr>
              <w:pStyle w:val="TAL"/>
              <w:rPr>
                <w:lang w:eastAsia="zh-CN"/>
              </w:rPr>
            </w:pPr>
            <w:r w:rsidRPr="00140E21">
              <w:t>Information used by the NG-RAN to enhance the paging towards the UE (see clause 5.4.4.1 of TS 23.501 [2]).</w:t>
            </w:r>
          </w:p>
        </w:tc>
      </w:tr>
      <w:tr w:rsidR="00776774" w:rsidRPr="00140E21" w14:paraId="2A9293F0" w14:textId="77777777" w:rsidTr="007D6959">
        <w:trPr>
          <w:cantSplit/>
          <w:jc w:val="center"/>
        </w:trPr>
        <w:tc>
          <w:tcPr>
            <w:tcW w:w="3056" w:type="dxa"/>
          </w:tcPr>
          <w:p w14:paraId="1F583A94" w14:textId="77777777" w:rsidR="00776774" w:rsidRPr="00140E21" w:rsidRDefault="00776774" w:rsidP="007D6959">
            <w:pPr>
              <w:pStyle w:val="TAL"/>
            </w:pPr>
            <w:r w:rsidRPr="00140E21">
              <w:t>Information On Recommended Cells And RAN nodes For Paging</w:t>
            </w:r>
          </w:p>
        </w:tc>
        <w:tc>
          <w:tcPr>
            <w:tcW w:w="6575" w:type="dxa"/>
          </w:tcPr>
          <w:p w14:paraId="16CBFC16" w14:textId="77777777" w:rsidR="00776774" w:rsidRPr="00140E21" w:rsidRDefault="00776774" w:rsidP="007D6959">
            <w:pPr>
              <w:pStyle w:val="TAL"/>
            </w:pPr>
            <w:r w:rsidRPr="00140E21">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D6959">
        <w:trPr>
          <w:cantSplit/>
          <w:jc w:val="center"/>
        </w:trPr>
        <w:tc>
          <w:tcPr>
            <w:tcW w:w="3056" w:type="dxa"/>
          </w:tcPr>
          <w:p w14:paraId="54421DA7" w14:textId="77777777" w:rsidR="00776774" w:rsidRPr="00140E21" w:rsidRDefault="00776774" w:rsidP="007D6959">
            <w:pPr>
              <w:pStyle w:val="TAL"/>
            </w:pPr>
            <w:r w:rsidRPr="00140E21">
              <w:t>UE Radio Capability Information</w:t>
            </w:r>
          </w:p>
        </w:tc>
        <w:tc>
          <w:tcPr>
            <w:tcW w:w="6575" w:type="dxa"/>
          </w:tcPr>
          <w:p w14:paraId="077863BE" w14:textId="77777777" w:rsidR="00776774" w:rsidRPr="00140E21" w:rsidRDefault="00776774" w:rsidP="007D6959">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D6959">
        <w:trPr>
          <w:cantSplit/>
          <w:jc w:val="center"/>
        </w:trPr>
        <w:tc>
          <w:tcPr>
            <w:tcW w:w="3056" w:type="dxa"/>
          </w:tcPr>
          <w:p w14:paraId="3014845D" w14:textId="77777777" w:rsidR="00776774" w:rsidRPr="00140E21" w:rsidRDefault="00776774" w:rsidP="007D6959">
            <w:pPr>
              <w:pStyle w:val="TAL"/>
            </w:pPr>
            <w:r w:rsidRPr="00140E21">
              <w:t>UE Radio Capability ID</w:t>
            </w:r>
          </w:p>
        </w:tc>
        <w:tc>
          <w:tcPr>
            <w:tcW w:w="6575" w:type="dxa"/>
          </w:tcPr>
          <w:p w14:paraId="1E26BB87" w14:textId="77777777" w:rsidR="00776774" w:rsidRPr="00140E21" w:rsidRDefault="00776774" w:rsidP="007D6959">
            <w:pPr>
              <w:pStyle w:val="TAL"/>
            </w:pPr>
            <w:r w:rsidRPr="00140E21">
              <w:t>Pointer that uniquely identifies a set of UE Radio Capabilities in UCMF as defined in TS 23.501 [2].</w:t>
            </w:r>
          </w:p>
        </w:tc>
      </w:tr>
      <w:tr w:rsidR="00776774" w:rsidRPr="00140E21" w14:paraId="1EA8EFFE" w14:textId="77777777" w:rsidTr="007D6959">
        <w:trPr>
          <w:cantSplit/>
          <w:jc w:val="center"/>
        </w:trPr>
        <w:tc>
          <w:tcPr>
            <w:tcW w:w="3056" w:type="dxa"/>
          </w:tcPr>
          <w:p w14:paraId="26EAFA90" w14:textId="77777777" w:rsidR="00776774" w:rsidRPr="00140E21" w:rsidRDefault="00776774" w:rsidP="007D6959">
            <w:pPr>
              <w:pStyle w:val="TAL"/>
            </w:pPr>
            <w:r w:rsidRPr="00140E21">
              <w:t>NB-IoT specific UE Radio Access Capability Information</w:t>
            </w:r>
          </w:p>
        </w:tc>
        <w:tc>
          <w:tcPr>
            <w:tcW w:w="6575" w:type="dxa"/>
          </w:tcPr>
          <w:p w14:paraId="1F9B2A0D" w14:textId="77777777" w:rsidR="00776774" w:rsidRPr="00140E21" w:rsidRDefault="00776774" w:rsidP="007D6959">
            <w:pPr>
              <w:pStyle w:val="TAL"/>
            </w:pPr>
            <w:r w:rsidRPr="00140E21">
              <w:t>NB-IoT specific UE radio access capabilities.</w:t>
            </w:r>
          </w:p>
        </w:tc>
      </w:tr>
      <w:tr w:rsidR="00776774" w:rsidRPr="00140E21" w14:paraId="01EB31B0" w14:textId="77777777" w:rsidTr="007D6959">
        <w:trPr>
          <w:cantSplit/>
          <w:jc w:val="center"/>
        </w:trPr>
        <w:tc>
          <w:tcPr>
            <w:tcW w:w="3056" w:type="dxa"/>
          </w:tcPr>
          <w:p w14:paraId="520BB0C0" w14:textId="77777777" w:rsidR="00776774" w:rsidRPr="00140E21" w:rsidRDefault="00776774" w:rsidP="007D6959">
            <w:pPr>
              <w:pStyle w:val="TAL"/>
            </w:pPr>
            <w:r>
              <w:t>WUS Assistance Information</w:t>
            </w:r>
          </w:p>
        </w:tc>
        <w:tc>
          <w:tcPr>
            <w:tcW w:w="6575" w:type="dxa"/>
          </w:tcPr>
          <w:p w14:paraId="2588888C" w14:textId="77777777" w:rsidR="00776774" w:rsidRPr="00140E21" w:rsidRDefault="00776774" w:rsidP="007D6959">
            <w:pPr>
              <w:pStyle w:val="TAL"/>
            </w:pPr>
            <w:r>
              <w:t>Assistance information for determining the WUS group (see TS 23.501 [2]).</w:t>
            </w:r>
          </w:p>
        </w:tc>
      </w:tr>
      <w:tr w:rsidR="00776774" w:rsidRPr="00140E21" w14:paraId="2DE84C4B" w14:textId="77777777" w:rsidTr="007D6959">
        <w:trPr>
          <w:cantSplit/>
          <w:jc w:val="center"/>
        </w:trPr>
        <w:tc>
          <w:tcPr>
            <w:tcW w:w="3056" w:type="dxa"/>
          </w:tcPr>
          <w:p w14:paraId="36DDE3B6" w14:textId="77777777" w:rsidR="00776774" w:rsidRPr="00140E21" w:rsidRDefault="00776774" w:rsidP="007D6959">
            <w:pPr>
              <w:pStyle w:val="TAL"/>
            </w:pPr>
            <w:r w:rsidRPr="00140E21">
              <w:t>SMSF Identifier</w:t>
            </w:r>
          </w:p>
        </w:tc>
        <w:tc>
          <w:tcPr>
            <w:tcW w:w="6575" w:type="dxa"/>
          </w:tcPr>
          <w:p w14:paraId="79758E7D" w14:textId="77777777" w:rsidR="00776774" w:rsidRPr="00140E21" w:rsidRDefault="00776774" w:rsidP="007D6959">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D6959">
        <w:trPr>
          <w:cantSplit/>
          <w:jc w:val="center"/>
        </w:trPr>
        <w:tc>
          <w:tcPr>
            <w:tcW w:w="3056" w:type="dxa"/>
          </w:tcPr>
          <w:p w14:paraId="43C3AEE4" w14:textId="77777777" w:rsidR="00776774" w:rsidRPr="00140E21" w:rsidRDefault="00776774" w:rsidP="007D6959">
            <w:pPr>
              <w:pStyle w:val="TAL"/>
            </w:pPr>
            <w:r w:rsidRPr="00140E21">
              <w:t>SMSF Address</w:t>
            </w:r>
          </w:p>
        </w:tc>
        <w:tc>
          <w:tcPr>
            <w:tcW w:w="6575" w:type="dxa"/>
          </w:tcPr>
          <w:p w14:paraId="45192BE8" w14:textId="77777777" w:rsidR="00776774" w:rsidRPr="00140E21" w:rsidRDefault="00776774" w:rsidP="007D6959">
            <w:pPr>
              <w:pStyle w:val="TAL"/>
            </w:pPr>
            <w:r w:rsidRPr="00140E21">
              <w:t>The Address of the SMSF serving the UE in RM-REGISTERED state. (see clause 4.13.3.1).</w:t>
            </w:r>
          </w:p>
        </w:tc>
      </w:tr>
      <w:tr w:rsidR="00776774" w:rsidRPr="00140E21" w14:paraId="49A245B0" w14:textId="77777777" w:rsidTr="007D6959">
        <w:trPr>
          <w:cantSplit/>
          <w:jc w:val="center"/>
        </w:trPr>
        <w:tc>
          <w:tcPr>
            <w:tcW w:w="3056" w:type="dxa"/>
          </w:tcPr>
          <w:p w14:paraId="77595FAC" w14:textId="77777777" w:rsidR="00776774" w:rsidRPr="00140E21" w:rsidRDefault="00776774" w:rsidP="007D6959">
            <w:pPr>
              <w:pStyle w:val="TAL"/>
            </w:pPr>
            <w:r w:rsidRPr="00140E21">
              <w:t>SMS Subscription</w:t>
            </w:r>
          </w:p>
        </w:tc>
        <w:tc>
          <w:tcPr>
            <w:tcW w:w="6575" w:type="dxa"/>
          </w:tcPr>
          <w:p w14:paraId="3AB840FF" w14:textId="77777777" w:rsidR="00776774" w:rsidRPr="00140E21" w:rsidRDefault="00776774" w:rsidP="007D6959">
            <w:pPr>
              <w:pStyle w:val="TAL"/>
            </w:pPr>
            <w:r w:rsidRPr="00140E21">
              <w:t>Indicates subscription to any SMS delivery service over NAS irrespective of access type.</w:t>
            </w:r>
          </w:p>
        </w:tc>
      </w:tr>
      <w:tr w:rsidR="00776774" w:rsidRPr="00140E21" w14:paraId="46D900DC" w14:textId="77777777" w:rsidTr="007D6959">
        <w:trPr>
          <w:cantSplit/>
          <w:jc w:val="center"/>
        </w:trPr>
        <w:tc>
          <w:tcPr>
            <w:tcW w:w="3056" w:type="dxa"/>
          </w:tcPr>
          <w:p w14:paraId="71583C9D" w14:textId="77777777" w:rsidR="00776774" w:rsidRPr="00140E21" w:rsidRDefault="00776774" w:rsidP="007D6959">
            <w:pPr>
              <w:pStyle w:val="TAL"/>
            </w:pPr>
            <w:r w:rsidRPr="00140E21">
              <w:t>SEAF data</w:t>
            </w:r>
          </w:p>
        </w:tc>
        <w:tc>
          <w:tcPr>
            <w:tcW w:w="6575" w:type="dxa"/>
          </w:tcPr>
          <w:p w14:paraId="611A3E68" w14:textId="77777777" w:rsidR="00776774" w:rsidRPr="00140E21" w:rsidRDefault="00776774" w:rsidP="007D6959">
            <w:pPr>
              <w:pStyle w:val="TAL"/>
              <w:rPr>
                <w:lang w:eastAsia="zh-CN"/>
              </w:rPr>
            </w:pPr>
            <w:r w:rsidRPr="00140E21">
              <w:rPr>
                <w:lang w:eastAsia="zh-CN"/>
              </w:rPr>
              <w:t>Master security information received from AUSF.</w:t>
            </w:r>
          </w:p>
        </w:tc>
      </w:tr>
      <w:tr w:rsidR="00776774" w:rsidRPr="00140E21" w14:paraId="0D123E20" w14:textId="77777777" w:rsidTr="007D6959">
        <w:trPr>
          <w:cantSplit/>
          <w:jc w:val="center"/>
        </w:trPr>
        <w:tc>
          <w:tcPr>
            <w:tcW w:w="3056" w:type="dxa"/>
          </w:tcPr>
          <w:p w14:paraId="0E02D30A" w14:textId="77777777" w:rsidR="00776774" w:rsidRPr="00140E21" w:rsidRDefault="00776774" w:rsidP="007D6959">
            <w:pPr>
              <w:pStyle w:val="TAL"/>
            </w:pPr>
            <w:r w:rsidRPr="00140E21">
              <w:t>Last used EPS PLMN ID</w:t>
            </w:r>
          </w:p>
        </w:tc>
        <w:tc>
          <w:tcPr>
            <w:tcW w:w="6575" w:type="dxa"/>
          </w:tcPr>
          <w:p w14:paraId="1D66D551" w14:textId="77777777" w:rsidR="00776774" w:rsidRPr="00140E21" w:rsidRDefault="00776774" w:rsidP="007D6959">
            <w:pPr>
              <w:pStyle w:val="TAL"/>
              <w:rPr>
                <w:lang w:eastAsia="zh-CN"/>
              </w:rPr>
            </w:pPr>
            <w:r w:rsidRPr="00140E21">
              <w:rPr>
                <w:lang w:eastAsia="zh-CN"/>
              </w:rPr>
              <w:t>The identifier of the last used EPS PLMN.</w:t>
            </w:r>
          </w:p>
        </w:tc>
      </w:tr>
      <w:tr w:rsidR="00776774" w:rsidRPr="00140E21" w14:paraId="4C57CBF1" w14:textId="77777777" w:rsidTr="007D6959">
        <w:trPr>
          <w:cantSplit/>
          <w:jc w:val="center"/>
        </w:trPr>
        <w:tc>
          <w:tcPr>
            <w:tcW w:w="3056" w:type="dxa"/>
          </w:tcPr>
          <w:p w14:paraId="0FE5FFDC" w14:textId="77777777" w:rsidR="00776774" w:rsidRPr="00140E21" w:rsidRDefault="00776774" w:rsidP="007D6959">
            <w:pPr>
              <w:pStyle w:val="TAL"/>
            </w:pPr>
            <w:r w:rsidRPr="00140E21">
              <w:t>Paging Assistance Data for CE capable UE</w:t>
            </w:r>
          </w:p>
        </w:tc>
        <w:tc>
          <w:tcPr>
            <w:tcW w:w="6575" w:type="dxa"/>
          </w:tcPr>
          <w:p w14:paraId="0595512D" w14:textId="77777777" w:rsidR="00776774" w:rsidRPr="00140E21" w:rsidRDefault="00776774" w:rsidP="007D6959">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D6959">
        <w:trPr>
          <w:cantSplit/>
          <w:jc w:val="center"/>
        </w:trPr>
        <w:tc>
          <w:tcPr>
            <w:tcW w:w="3056" w:type="dxa"/>
          </w:tcPr>
          <w:p w14:paraId="5F37B6EA" w14:textId="77777777" w:rsidR="00776774" w:rsidRPr="00140E21" w:rsidRDefault="00776774" w:rsidP="007D6959">
            <w:pPr>
              <w:pStyle w:val="TAL"/>
            </w:pPr>
            <w:r w:rsidRPr="00140E21">
              <w:t>Enhanced Coverage Restricted Information</w:t>
            </w:r>
          </w:p>
        </w:tc>
        <w:tc>
          <w:tcPr>
            <w:tcW w:w="6575" w:type="dxa"/>
          </w:tcPr>
          <w:p w14:paraId="77710B17" w14:textId="77777777" w:rsidR="00776774" w:rsidRPr="00140E21" w:rsidRDefault="00776774" w:rsidP="007D6959">
            <w:pPr>
              <w:pStyle w:val="TAL"/>
              <w:rPr>
                <w:lang w:eastAsia="zh-CN"/>
              </w:rPr>
            </w:pPr>
            <w:r w:rsidRPr="00140E21">
              <w:rPr>
                <w:lang w:eastAsia="zh-CN"/>
              </w:rPr>
              <w:t>Specifies whether CE mode B is restricted for the UE, or both CE mode A and CE mode B are restricted for the UE, or both CE mode A and CE mode B are not restricted for the UE.</w:t>
            </w:r>
          </w:p>
        </w:tc>
      </w:tr>
      <w:tr w:rsidR="00776774" w:rsidRPr="00140E21" w14:paraId="44A513EE" w14:textId="77777777" w:rsidTr="007D6959">
        <w:trPr>
          <w:cantSplit/>
          <w:jc w:val="center"/>
        </w:trPr>
        <w:tc>
          <w:tcPr>
            <w:tcW w:w="3056" w:type="dxa"/>
          </w:tcPr>
          <w:p w14:paraId="54441CF9" w14:textId="77777777" w:rsidR="00776774" w:rsidRPr="00140E21" w:rsidRDefault="00776774" w:rsidP="007D6959">
            <w:pPr>
              <w:pStyle w:val="TAL"/>
            </w:pPr>
            <w:r w:rsidRPr="00140E21">
              <w:t>Service Gap Time</w:t>
            </w:r>
          </w:p>
        </w:tc>
        <w:tc>
          <w:tcPr>
            <w:tcW w:w="6575" w:type="dxa"/>
          </w:tcPr>
          <w:p w14:paraId="541855EC" w14:textId="77777777" w:rsidR="00776774" w:rsidRPr="00140E21" w:rsidRDefault="00776774" w:rsidP="007D6959">
            <w:pPr>
              <w:pStyle w:val="TAL"/>
              <w:rPr>
                <w:lang w:eastAsia="zh-CN"/>
              </w:rPr>
            </w:pPr>
            <w:r w:rsidRPr="00140E21">
              <w:rPr>
                <w:lang w:eastAsia="zh-CN"/>
              </w:rPr>
              <w:t>Used to set the Service Gap timer for Service Gap Control (see TS 23.501 [2] clause 5.31.16).</w:t>
            </w:r>
          </w:p>
        </w:tc>
      </w:tr>
      <w:tr w:rsidR="00776774" w:rsidRPr="00140E21" w14:paraId="014721E7" w14:textId="77777777" w:rsidTr="007D6959">
        <w:trPr>
          <w:cantSplit/>
          <w:jc w:val="center"/>
        </w:trPr>
        <w:tc>
          <w:tcPr>
            <w:tcW w:w="3056" w:type="dxa"/>
          </w:tcPr>
          <w:p w14:paraId="0BFA5919" w14:textId="77777777" w:rsidR="00776774" w:rsidRPr="00140E21" w:rsidRDefault="00776774" w:rsidP="007D6959">
            <w:pPr>
              <w:pStyle w:val="TAL"/>
            </w:pPr>
            <w:r w:rsidRPr="00140E21">
              <w:t>Running Service Gap expiry time</w:t>
            </w:r>
          </w:p>
        </w:tc>
        <w:tc>
          <w:tcPr>
            <w:tcW w:w="6575" w:type="dxa"/>
          </w:tcPr>
          <w:p w14:paraId="1E38BA13" w14:textId="77777777" w:rsidR="00776774" w:rsidRPr="00140E21" w:rsidRDefault="00776774" w:rsidP="007D6959">
            <w:pPr>
              <w:pStyle w:val="TAL"/>
              <w:rPr>
                <w:lang w:eastAsia="zh-CN"/>
              </w:rPr>
            </w:pPr>
            <w:r w:rsidRPr="00140E21">
              <w:rPr>
                <w:lang w:eastAsia="zh-CN"/>
              </w:rPr>
              <w:t>The time of expiry of a currently running Service Gap Timer (see TS 23.501 [2] clause 5.31.16).</w:t>
            </w:r>
          </w:p>
        </w:tc>
      </w:tr>
      <w:tr w:rsidR="00776774" w:rsidRPr="00140E21" w14:paraId="1D426087" w14:textId="77777777" w:rsidTr="007D6959">
        <w:trPr>
          <w:cantSplit/>
          <w:jc w:val="center"/>
        </w:trPr>
        <w:tc>
          <w:tcPr>
            <w:tcW w:w="3056" w:type="dxa"/>
          </w:tcPr>
          <w:p w14:paraId="20EC5AD6" w14:textId="77777777" w:rsidR="00776774" w:rsidRPr="00140E21" w:rsidRDefault="00776774" w:rsidP="007D6959">
            <w:pPr>
              <w:pStyle w:val="TAL"/>
            </w:pPr>
            <w:r w:rsidRPr="00140E21">
              <w:t>NB-IoT UE Priority</w:t>
            </w:r>
          </w:p>
        </w:tc>
        <w:tc>
          <w:tcPr>
            <w:tcW w:w="6575" w:type="dxa"/>
          </w:tcPr>
          <w:p w14:paraId="266574E6" w14:textId="77777777" w:rsidR="00776774" w:rsidRPr="00140E21" w:rsidRDefault="00776774" w:rsidP="007D6959">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D6959">
        <w:trPr>
          <w:cantSplit/>
          <w:jc w:val="center"/>
        </w:trPr>
        <w:tc>
          <w:tcPr>
            <w:tcW w:w="3056" w:type="dxa"/>
          </w:tcPr>
          <w:p w14:paraId="167DE962" w14:textId="77777777" w:rsidR="00776774" w:rsidRPr="00140E21" w:rsidRDefault="00776774" w:rsidP="007D6959">
            <w:pPr>
              <w:pStyle w:val="TAL"/>
            </w:pPr>
            <w:r w:rsidRPr="00140E21">
              <w:t>List of Small Data Rate Control Statuses</w:t>
            </w:r>
          </w:p>
        </w:tc>
        <w:tc>
          <w:tcPr>
            <w:tcW w:w="6575" w:type="dxa"/>
          </w:tcPr>
          <w:p w14:paraId="776F179F" w14:textId="77777777" w:rsidR="00776774" w:rsidRPr="00140E21" w:rsidRDefault="00776774" w:rsidP="007D6959">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 TS 23.501 [2] clause 5.31.14.3.</w:t>
            </w:r>
          </w:p>
        </w:tc>
      </w:tr>
      <w:tr w:rsidR="00776774" w:rsidRPr="00140E21" w14:paraId="513E98E8" w14:textId="77777777" w:rsidTr="007D6959">
        <w:trPr>
          <w:cantSplit/>
          <w:jc w:val="center"/>
        </w:trPr>
        <w:tc>
          <w:tcPr>
            <w:tcW w:w="3056" w:type="dxa"/>
          </w:tcPr>
          <w:p w14:paraId="61F77CED" w14:textId="77777777" w:rsidR="00776774" w:rsidRPr="00140E21" w:rsidRDefault="00776774" w:rsidP="007D6959">
            <w:pPr>
              <w:pStyle w:val="TAL"/>
            </w:pPr>
            <w:r w:rsidRPr="00140E21">
              <w:t>List of APN Rate Control Statuses</w:t>
            </w:r>
          </w:p>
        </w:tc>
        <w:tc>
          <w:tcPr>
            <w:tcW w:w="6575" w:type="dxa"/>
          </w:tcPr>
          <w:p w14:paraId="6E807613" w14:textId="77777777" w:rsidR="00776774" w:rsidRPr="00140E21" w:rsidRDefault="00776774" w:rsidP="007D6959">
            <w:pPr>
              <w:pStyle w:val="TAL"/>
              <w:rPr>
                <w:lang w:eastAsia="zh-CN"/>
              </w:rPr>
            </w:pPr>
            <w:r w:rsidRPr="00140E21">
              <w:rPr>
                <w:lang w:eastAsia="zh-CN"/>
              </w:rPr>
              <w:t>Indicates for each APN, the APN Rate Control Status (see TS 23.401 [13] clause 4.7.7.3) received from an MME when mobility from EPC to 5GC occurs. This information is provided to the MME during 5GC to EPC mobility.</w:t>
            </w:r>
          </w:p>
        </w:tc>
      </w:tr>
      <w:tr w:rsidR="00776774" w:rsidRPr="00140E21" w14:paraId="788D8E22" w14:textId="77777777" w:rsidTr="007D6959">
        <w:trPr>
          <w:cantSplit/>
          <w:jc w:val="center"/>
        </w:trPr>
        <w:tc>
          <w:tcPr>
            <w:tcW w:w="9631" w:type="dxa"/>
            <w:gridSpan w:val="2"/>
          </w:tcPr>
          <w:p w14:paraId="697CEC99" w14:textId="77777777" w:rsidR="00776774" w:rsidRPr="00140E21" w:rsidRDefault="00776774" w:rsidP="007D6959">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D6959">
        <w:trPr>
          <w:cantSplit/>
          <w:jc w:val="center"/>
        </w:trPr>
        <w:tc>
          <w:tcPr>
            <w:tcW w:w="3056" w:type="dxa"/>
          </w:tcPr>
          <w:p w14:paraId="6992A569" w14:textId="77777777" w:rsidR="00776774" w:rsidRPr="00140E21" w:rsidRDefault="00776774" w:rsidP="007D6959">
            <w:pPr>
              <w:pStyle w:val="TAL"/>
              <w:rPr>
                <w:lang w:eastAsia="ko-KR"/>
              </w:rPr>
            </w:pPr>
            <w:r w:rsidRPr="00140E21">
              <w:t>Access Type</w:t>
            </w:r>
          </w:p>
        </w:tc>
        <w:tc>
          <w:tcPr>
            <w:tcW w:w="6575" w:type="dxa"/>
          </w:tcPr>
          <w:p w14:paraId="39E09F1C" w14:textId="77777777" w:rsidR="00776774" w:rsidRPr="00140E21" w:rsidRDefault="00776774" w:rsidP="007D6959">
            <w:pPr>
              <w:pStyle w:val="TAL"/>
            </w:pPr>
            <w:r w:rsidRPr="00140E21">
              <w:t>Indicates the access type for this context.</w:t>
            </w:r>
          </w:p>
        </w:tc>
      </w:tr>
      <w:tr w:rsidR="00776774" w:rsidRPr="00140E21" w14:paraId="0AC3AB1F" w14:textId="77777777" w:rsidTr="007D6959">
        <w:trPr>
          <w:cantSplit/>
          <w:jc w:val="center"/>
        </w:trPr>
        <w:tc>
          <w:tcPr>
            <w:tcW w:w="3056" w:type="dxa"/>
          </w:tcPr>
          <w:p w14:paraId="615BC586" w14:textId="77777777" w:rsidR="00776774" w:rsidRPr="00140E21" w:rsidRDefault="00776774" w:rsidP="007D6959">
            <w:pPr>
              <w:pStyle w:val="TAL"/>
              <w:rPr>
                <w:lang w:eastAsia="ko-KR"/>
              </w:rPr>
            </w:pPr>
            <w:r w:rsidRPr="00140E21">
              <w:t>RM State</w:t>
            </w:r>
          </w:p>
        </w:tc>
        <w:tc>
          <w:tcPr>
            <w:tcW w:w="6575" w:type="dxa"/>
          </w:tcPr>
          <w:p w14:paraId="18B59FE4" w14:textId="77777777" w:rsidR="00776774" w:rsidRPr="00140E21" w:rsidRDefault="00776774" w:rsidP="007D6959">
            <w:pPr>
              <w:pStyle w:val="TAL"/>
            </w:pPr>
            <w:r w:rsidRPr="00140E21">
              <w:t>Registration management state.</w:t>
            </w:r>
          </w:p>
        </w:tc>
      </w:tr>
      <w:tr w:rsidR="00776774" w:rsidRPr="00140E21" w14:paraId="2D5B5CB0" w14:textId="77777777" w:rsidTr="007D6959">
        <w:trPr>
          <w:cantSplit/>
          <w:jc w:val="center"/>
        </w:trPr>
        <w:tc>
          <w:tcPr>
            <w:tcW w:w="3056" w:type="dxa"/>
          </w:tcPr>
          <w:p w14:paraId="0F888E12" w14:textId="77777777" w:rsidR="00776774" w:rsidRPr="00140E21" w:rsidRDefault="00776774" w:rsidP="007D6959">
            <w:pPr>
              <w:pStyle w:val="TAL"/>
              <w:rPr>
                <w:lang w:eastAsia="ko-KR"/>
              </w:rPr>
            </w:pPr>
            <w:r w:rsidRPr="00140E21">
              <w:t>Registration Area</w:t>
            </w:r>
          </w:p>
        </w:tc>
        <w:tc>
          <w:tcPr>
            <w:tcW w:w="6575" w:type="dxa"/>
          </w:tcPr>
          <w:p w14:paraId="04BEF8CC" w14:textId="77777777" w:rsidR="00776774" w:rsidRPr="00140E21" w:rsidRDefault="00776774" w:rsidP="007D6959">
            <w:pPr>
              <w:pStyle w:val="TAL"/>
            </w:pPr>
            <w:r w:rsidRPr="00140E21">
              <w:t>Current Registration Area (a set of tracking areas in TAI List).</w:t>
            </w:r>
          </w:p>
        </w:tc>
      </w:tr>
      <w:tr w:rsidR="00776774" w:rsidRPr="00140E21" w14:paraId="1D217D19" w14:textId="77777777" w:rsidTr="007D6959">
        <w:trPr>
          <w:cantSplit/>
          <w:jc w:val="center"/>
        </w:trPr>
        <w:tc>
          <w:tcPr>
            <w:tcW w:w="3056" w:type="dxa"/>
          </w:tcPr>
          <w:p w14:paraId="24FF96B8" w14:textId="77777777" w:rsidR="00776774" w:rsidRPr="00140E21" w:rsidRDefault="00776774" w:rsidP="007D6959">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D6959">
            <w:pPr>
              <w:pStyle w:val="TAL"/>
            </w:pPr>
            <w:r w:rsidRPr="00140E21">
              <w:t>TAI of the TA in which the last Registration Request was initiated.</w:t>
            </w:r>
          </w:p>
        </w:tc>
      </w:tr>
      <w:tr w:rsidR="00776774" w:rsidRPr="00140E21" w14:paraId="37BE0A0B" w14:textId="77777777" w:rsidTr="007D6959">
        <w:trPr>
          <w:cantSplit/>
          <w:jc w:val="center"/>
        </w:trPr>
        <w:tc>
          <w:tcPr>
            <w:tcW w:w="3056" w:type="dxa"/>
          </w:tcPr>
          <w:p w14:paraId="28C8F7BC" w14:textId="77777777" w:rsidR="00776774" w:rsidRPr="00140E21" w:rsidRDefault="00776774" w:rsidP="007D6959">
            <w:pPr>
              <w:pStyle w:val="TAL"/>
            </w:pPr>
            <w:r w:rsidRPr="00140E21">
              <w:rPr>
                <w:noProof/>
              </w:rPr>
              <w:t>User Location Information</w:t>
            </w:r>
          </w:p>
        </w:tc>
        <w:tc>
          <w:tcPr>
            <w:tcW w:w="6575" w:type="dxa"/>
          </w:tcPr>
          <w:p w14:paraId="40D49DFF" w14:textId="77777777" w:rsidR="00776774" w:rsidRPr="00140E21" w:rsidRDefault="00776774" w:rsidP="007D6959">
            <w:pPr>
              <w:pStyle w:val="TAL"/>
            </w:pPr>
            <w:r w:rsidRPr="00140E21">
              <w:t>Information on user location.</w:t>
            </w:r>
          </w:p>
        </w:tc>
      </w:tr>
      <w:tr w:rsidR="00776774" w:rsidRPr="00140E21" w14:paraId="00F08138" w14:textId="77777777" w:rsidTr="007D6959">
        <w:trPr>
          <w:cantSplit/>
          <w:jc w:val="center"/>
        </w:trPr>
        <w:tc>
          <w:tcPr>
            <w:tcW w:w="3056" w:type="dxa"/>
          </w:tcPr>
          <w:p w14:paraId="109409A3" w14:textId="77777777" w:rsidR="00776774" w:rsidRPr="00140E21" w:rsidRDefault="00776774" w:rsidP="007D6959">
            <w:pPr>
              <w:pStyle w:val="TAL"/>
            </w:pPr>
            <w:r w:rsidRPr="00140E21">
              <w:t>Mobility Restrictions</w:t>
            </w:r>
          </w:p>
        </w:tc>
        <w:tc>
          <w:tcPr>
            <w:tcW w:w="6575" w:type="dxa"/>
          </w:tcPr>
          <w:p w14:paraId="1A426A30" w14:textId="77777777" w:rsidR="00776774" w:rsidRPr="00140E21" w:rsidRDefault="00776774" w:rsidP="007D6959">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D6959">
        <w:trPr>
          <w:cantSplit/>
          <w:jc w:val="center"/>
        </w:trPr>
        <w:tc>
          <w:tcPr>
            <w:tcW w:w="3056" w:type="dxa"/>
          </w:tcPr>
          <w:p w14:paraId="2599E34A" w14:textId="77777777" w:rsidR="00776774" w:rsidRPr="00140E21" w:rsidRDefault="00776774" w:rsidP="007D6959">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D6959">
            <w:pPr>
              <w:pStyle w:val="TAL"/>
            </w:pPr>
            <w:r w:rsidRPr="00140E21">
              <w:rPr>
                <w:rFonts w:eastAsia="SimSun"/>
                <w:lang w:eastAsia="zh-CN"/>
              </w:rPr>
              <w:t>As defined in TS 33.501 [15].</w:t>
            </w:r>
          </w:p>
        </w:tc>
      </w:tr>
      <w:tr w:rsidR="00776774" w:rsidRPr="00140E21" w14:paraId="02343273" w14:textId="77777777" w:rsidTr="007D6959">
        <w:trPr>
          <w:cantSplit/>
          <w:jc w:val="center"/>
        </w:trPr>
        <w:tc>
          <w:tcPr>
            <w:tcW w:w="3056" w:type="dxa"/>
          </w:tcPr>
          <w:p w14:paraId="78810066" w14:textId="77777777" w:rsidR="00776774" w:rsidRPr="00140E21" w:rsidRDefault="00776774" w:rsidP="007D6959">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D6959">
            <w:pPr>
              <w:pStyle w:val="TAL"/>
            </w:pPr>
            <w:r w:rsidRPr="00140E21">
              <w:rPr>
                <w:rFonts w:eastAsia="SimSun"/>
                <w:lang w:eastAsia="zh-CN"/>
              </w:rPr>
              <w:t>As defined in TS 33.501 [15].</w:t>
            </w:r>
          </w:p>
        </w:tc>
      </w:tr>
      <w:tr w:rsidR="00776774" w:rsidRPr="00140E21" w14:paraId="1414EA68" w14:textId="77777777" w:rsidTr="007D6959">
        <w:trPr>
          <w:cantSplit/>
          <w:jc w:val="center"/>
        </w:trPr>
        <w:tc>
          <w:tcPr>
            <w:tcW w:w="3056" w:type="dxa"/>
          </w:tcPr>
          <w:p w14:paraId="27802492" w14:textId="77777777" w:rsidR="00776774" w:rsidRPr="00140E21" w:rsidRDefault="00776774" w:rsidP="007D6959">
            <w:pPr>
              <w:pStyle w:val="TAL"/>
            </w:pPr>
            <w:r w:rsidRPr="00140E21">
              <w:rPr>
                <w:lang w:eastAsia="ko-KR"/>
              </w:rPr>
              <w:t>Allowed NSSAI</w:t>
            </w:r>
          </w:p>
        </w:tc>
        <w:tc>
          <w:tcPr>
            <w:tcW w:w="6575" w:type="dxa"/>
          </w:tcPr>
          <w:p w14:paraId="7A07B0C2" w14:textId="77777777" w:rsidR="00776774" w:rsidRPr="00140E21" w:rsidRDefault="00776774" w:rsidP="007D6959">
            <w:pPr>
              <w:pStyle w:val="TAL"/>
            </w:pPr>
            <w:r w:rsidRPr="00140E21">
              <w:t>Allowed NSSAI consisting of one or more S-NSSAIs for serving PLMN in the present Registration Area.</w:t>
            </w:r>
          </w:p>
        </w:tc>
      </w:tr>
      <w:tr w:rsidR="00776774" w:rsidRPr="00140E21" w14:paraId="43C92132" w14:textId="77777777" w:rsidTr="007D6959">
        <w:trPr>
          <w:cantSplit/>
          <w:jc w:val="center"/>
        </w:trPr>
        <w:tc>
          <w:tcPr>
            <w:tcW w:w="3056" w:type="dxa"/>
          </w:tcPr>
          <w:p w14:paraId="017148DD" w14:textId="77777777" w:rsidR="00776774" w:rsidRPr="00140E21" w:rsidRDefault="00776774" w:rsidP="007D6959">
            <w:pPr>
              <w:pStyle w:val="TAL"/>
            </w:pPr>
            <w:r w:rsidRPr="00140E21">
              <w:t>Mapping Of Allowed NSSAI</w:t>
            </w:r>
          </w:p>
        </w:tc>
        <w:tc>
          <w:tcPr>
            <w:tcW w:w="6575" w:type="dxa"/>
          </w:tcPr>
          <w:p w14:paraId="7204F8C9" w14:textId="77777777" w:rsidR="00776774" w:rsidRPr="00140E21" w:rsidRDefault="00776774" w:rsidP="007D6959">
            <w:pPr>
              <w:pStyle w:val="TAL"/>
            </w:pPr>
            <w:r w:rsidRPr="00140E21">
              <w:t>Mapping Of Allowed NSSAI is the mapping of each S-NSSAI of the Allowed NSSAI to the S-NSSAIs of the Subscribed S-NSSAIs.</w:t>
            </w:r>
          </w:p>
        </w:tc>
      </w:tr>
      <w:tr w:rsidR="00776774" w:rsidRPr="00140E21" w14:paraId="2AEF8C2E" w14:textId="77777777" w:rsidTr="007D6959">
        <w:trPr>
          <w:cantSplit/>
          <w:jc w:val="center"/>
        </w:trPr>
        <w:tc>
          <w:tcPr>
            <w:tcW w:w="3056" w:type="dxa"/>
          </w:tcPr>
          <w:p w14:paraId="160B4904" w14:textId="77777777" w:rsidR="00776774" w:rsidRPr="00140E21" w:rsidRDefault="00776774" w:rsidP="007D6959">
            <w:pPr>
              <w:pStyle w:val="TAL"/>
            </w:pPr>
            <w:r>
              <w:t>S-NSSAIs subject to Network Slice-Specific Authentication and Authorization</w:t>
            </w:r>
          </w:p>
        </w:tc>
        <w:tc>
          <w:tcPr>
            <w:tcW w:w="6575" w:type="dxa"/>
          </w:tcPr>
          <w:p w14:paraId="49FCEDBA" w14:textId="77777777" w:rsidR="00776774" w:rsidRDefault="00776774" w:rsidP="007D6959">
            <w:pPr>
              <w:pStyle w:val="TAL"/>
            </w:pPr>
            <w:r>
              <w:t>Subscribed S-NSSAIs which are subject to NSSAA procedure.</w:t>
            </w:r>
          </w:p>
          <w:p w14:paraId="0738D928" w14:textId="77777777" w:rsidR="00776774" w:rsidRPr="00140E21" w:rsidRDefault="00776774" w:rsidP="007D6959">
            <w:pPr>
              <w:pStyle w:val="TAL"/>
            </w:pPr>
            <w:r>
              <w:t>Also including the status, i.e. result, of the NSSAA if already executed or whether the S-NSSAI is pending the completion of an NSSAA procedure.</w:t>
            </w:r>
          </w:p>
        </w:tc>
      </w:tr>
      <w:tr w:rsidR="00776774" w:rsidRPr="00140E21" w14:paraId="108C0CA2" w14:textId="77777777" w:rsidTr="007D6959">
        <w:trPr>
          <w:cantSplit/>
          <w:jc w:val="center"/>
        </w:trPr>
        <w:tc>
          <w:tcPr>
            <w:tcW w:w="3056" w:type="dxa"/>
          </w:tcPr>
          <w:p w14:paraId="42E1807A" w14:textId="77777777" w:rsidR="00776774" w:rsidRPr="00140E21" w:rsidRDefault="00776774" w:rsidP="007D6959">
            <w:pPr>
              <w:pStyle w:val="TAL"/>
            </w:pPr>
            <w:r w:rsidRPr="00140E21">
              <w:t>Inclusion of NSSAI in RRC Connection Establishment Allowed by HPLMN</w:t>
            </w:r>
          </w:p>
        </w:tc>
        <w:tc>
          <w:tcPr>
            <w:tcW w:w="6575" w:type="dxa"/>
          </w:tcPr>
          <w:p w14:paraId="600A91E6" w14:textId="77777777" w:rsidR="00776774" w:rsidRPr="00140E21" w:rsidRDefault="00776774" w:rsidP="007D6959">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D6959">
        <w:trPr>
          <w:cantSplit/>
          <w:jc w:val="center"/>
        </w:trPr>
        <w:tc>
          <w:tcPr>
            <w:tcW w:w="3056" w:type="dxa"/>
          </w:tcPr>
          <w:p w14:paraId="67CD61CA" w14:textId="77777777" w:rsidR="00776774" w:rsidRPr="00140E21" w:rsidRDefault="00776774" w:rsidP="007D6959">
            <w:pPr>
              <w:pStyle w:val="TAL"/>
            </w:pPr>
            <w:r w:rsidRPr="00140E21">
              <w:t xml:space="preserve">Access Stratum Connection Establishment NSSAI Inclusion Mode </w:t>
            </w:r>
          </w:p>
        </w:tc>
        <w:tc>
          <w:tcPr>
            <w:tcW w:w="6575" w:type="dxa"/>
          </w:tcPr>
          <w:p w14:paraId="4D2D7266" w14:textId="77777777" w:rsidR="00776774" w:rsidRPr="00140E21" w:rsidRDefault="00776774" w:rsidP="007D6959">
            <w:pPr>
              <w:pStyle w:val="TAL"/>
            </w:pPr>
            <w:r w:rsidRPr="00140E21">
              <w:t>Defines what NSSAI, if any, to include in the Access Stratum connection establishment as specified in TS 23.501 [2] clause 5.15.9.</w:t>
            </w:r>
          </w:p>
        </w:tc>
      </w:tr>
      <w:tr w:rsidR="00776774" w:rsidRPr="00140E21" w14:paraId="08108D76" w14:textId="77777777" w:rsidTr="007D6959">
        <w:trPr>
          <w:cantSplit/>
          <w:jc w:val="center"/>
        </w:trPr>
        <w:tc>
          <w:tcPr>
            <w:tcW w:w="3056" w:type="dxa"/>
          </w:tcPr>
          <w:p w14:paraId="58797A43" w14:textId="77777777" w:rsidR="00776774" w:rsidRPr="00140E21" w:rsidRDefault="00776774" w:rsidP="007D6959">
            <w:pPr>
              <w:pStyle w:val="TAL"/>
            </w:pPr>
            <w:r w:rsidRPr="00140E21">
              <w:t>CM state for UE connected via N3IWF/TNGF</w:t>
            </w:r>
          </w:p>
        </w:tc>
        <w:tc>
          <w:tcPr>
            <w:tcW w:w="6575" w:type="dxa"/>
          </w:tcPr>
          <w:p w14:paraId="47544CBB" w14:textId="77777777" w:rsidR="00776774" w:rsidRPr="00140E21" w:rsidRDefault="00776774" w:rsidP="007D6959">
            <w:pPr>
              <w:pStyle w:val="TAL"/>
            </w:pPr>
            <w:r w:rsidRPr="00140E21">
              <w:t>Identifies the UE CM state (CM-IDLE, CM-CONNECTED) for UE connected via N3IWF/TNGF</w:t>
            </w:r>
          </w:p>
        </w:tc>
      </w:tr>
      <w:tr w:rsidR="00776774" w:rsidRPr="00140E21" w14:paraId="35BE4665" w14:textId="77777777" w:rsidTr="007D6959">
        <w:trPr>
          <w:cantSplit/>
          <w:jc w:val="center"/>
        </w:trPr>
        <w:tc>
          <w:tcPr>
            <w:tcW w:w="3056" w:type="dxa"/>
          </w:tcPr>
          <w:p w14:paraId="7E0F8E14" w14:textId="77777777" w:rsidR="00776774" w:rsidRPr="00140E21" w:rsidRDefault="00776774" w:rsidP="007D6959">
            <w:pPr>
              <w:pStyle w:val="TAL"/>
            </w:pPr>
            <w:r w:rsidRPr="00140E21">
              <w:t>N2 address information for N3IWF/TNGF</w:t>
            </w:r>
          </w:p>
        </w:tc>
        <w:tc>
          <w:tcPr>
            <w:tcW w:w="6575" w:type="dxa"/>
          </w:tcPr>
          <w:p w14:paraId="35CA8788" w14:textId="77777777" w:rsidR="00776774" w:rsidRPr="00140E21" w:rsidRDefault="00776774" w:rsidP="007D6959">
            <w:pPr>
              <w:pStyle w:val="TAL"/>
            </w:pPr>
            <w:r w:rsidRPr="00140E21">
              <w:t>Identifies the N3IWF/TNGF to which UE is connected. Exists only if CM state for UE connected via N3IWF/TNGF is CM-CONNECTED.</w:t>
            </w:r>
          </w:p>
        </w:tc>
      </w:tr>
      <w:tr w:rsidR="00776774" w:rsidRPr="00140E21" w14:paraId="6A4B733C" w14:textId="77777777" w:rsidTr="007D6959">
        <w:trPr>
          <w:cantSplit/>
          <w:jc w:val="center"/>
        </w:trPr>
        <w:tc>
          <w:tcPr>
            <w:tcW w:w="3056" w:type="dxa"/>
          </w:tcPr>
          <w:p w14:paraId="5F9F704C" w14:textId="77777777" w:rsidR="00776774" w:rsidRPr="00140E21" w:rsidRDefault="00776774" w:rsidP="007D6959">
            <w:pPr>
              <w:pStyle w:val="TAL"/>
            </w:pPr>
            <w:r w:rsidRPr="00140E21">
              <w:t>AMF UE NGAP ID</w:t>
            </w:r>
          </w:p>
        </w:tc>
        <w:tc>
          <w:tcPr>
            <w:tcW w:w="6575" w:type="dxa"/>
          </w:tcPr>
          <w:p w14:paraId="02A40B20" w14:textId="77777777" w:rsidR="00776774" w:rsidRPr="00140E21" w:rsidRDefault="00776774" w:rsidP="007D6959">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D6959">
        <w:trPr>
          <w:cantSplit/>
          <w:jc w:val="center"/>
        </w:trPr>
        <w:tc>
          <w:tcPr>
            <w:tcW w:w="3056" w:type="dxa"/>
          </w:tcPr>
          <w:p w14:paraId="6B90AFDF" w14:textId="77777777" w:rsidR="00776774" w:rsidRPr="00140E21" w:rsidRDefault="00776774" w:rsidP="007D6959">
            <w:pPr>
              <w:pStyle w:val="TAL"/>
            </w:pPr>
            <w:r w:rsidRPr="00140E21">
              <w:t>RAN UE NGAP ID</w:t>
            </w:r>
          </w:p>
        </w:tc>
        <w:tc>
          <w:tcPr>
            <w:tcW w:w="6575" w:type="dxa"/>
          </w:tcPr>
          <w:p w14:paraId="28B7DE25" w14:textId="77777777" w:rsidR="00776774" w:rsidRPr="00140E21" w:rsidRDefault="00776774" w:rsidP="007D6959">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D6959">
        <w:trPr>
          <w:cantSplit/>
          <w:jc w:val="center"/>
        </w:trPr>
        <w:tc>
          <w:tcPr>
            <w:tcW w:w="3056" w:type="dxa"/>
          </w:tcPr>
          <w:p w14:paraId="054C97BA" w14:textId="77777777" w:rsidR="00776774" w:rsidRPr="00140E21" w:rsidRDefault="00776774" w:rsidP="007D6959">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D6959">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D6959">
        <w:trPr>
          <w:cantSplit/>
          <w:jc w:val="center"/>
        </w:trPr>
        <w:tc>
          <w:tcPr>
            <w:tcW w:w="3056" w:type="dxa"/>
          </w:tcPr>
          <w:p w14:paraId="6A6DAD55" w14:textId="77777777" w:rsidR="00776774" w:rsidRPr="00140E21" w:rsidRDefault="00776774" w:rsidP="007D6959">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D6959">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D6959">
        <w:trPr>
          <w:cantSplit/>
          <w:jc w:val="center"/>
        </w:trPr>
        <w:tc>
          <w:tcPr>
            <w:tcW w:w="3056" w:type="dxa"/>
          </w:tcPr>
          <w:p w14:paraId="621E8877" w14:textId="77777777" w:rsidR="00776774" w:rsidRPr="00140E21" w:rsidRDefault="00776774" w:rsidP="007D6959">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D6959">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D6959">
        <w:trPr>
          <w:cantSplit/>
          <w:jc w:val="center"/>
        </w:trPr>
        <w:tc>
          <w:tcPr>
            <w:tcW w:w="3056" w:type="dxa"/>
          </w:tcPr>
          <w:p w14:paraId="1B0F9B85" w14:textId="77777777" w:rsidR="00776774" w:rsidRPr="00140E21" w:rsidRDefault="00776774" w:rsidP="007D6959">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D6959">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D6959">
        <w:trPr>
          <w:cantSplit/>
          <w:jc w:val="center"/>
        </w:trPr>
        <w:tc>
          <w:tcPr>
            <w:tcW w:w="3056" w:type="dxa"/>
          </w:tcPr>
          <w:p w14:paraId="768713B5" w14:textId="77777777" w:rsidR="00776774" w:rsidRPr="00140E21" w:rsidRDefault="00776774" w:rsidP="007D6959">
            <w:pPr>
              <w:pStyle w:val="TAL"/>
              <w:rPr>
                <w:lang w:eastAsia="zh-CN"/>
              </w:rPr>
            </w:pPr>
            <w:r>
              <w:rPr>
                <w:lang w:eastAsia="zh-CN"/>
              </w:rPr>
              <w:t>Charging Characteristics</w:t>
            </w:r>
          </w:p>
        </w:tc>
        <w:tc>
          <w:tcPr>
            <w:tcW w:w="6575" w:type="dxa"/>
          </w:tcPr>
          <w:p w14:paraId="370C0B9A" w14:textId="77777777" w:rsidR="00776774" w:rsidRPr="00140E21" w:rsidRDefault="00776774" w:rsidP="007D6959">
            <w:pPr>
              <w:pStyle w:val="TAL"/>
              <w:rPr>
                <w:lang w:eastAsia="zh-CN"/>
              </w:rPr>
            </w:pPr>
            <w:r>
              <w:rPr>
                <w:lang w:eastAsia="zh-CN"/>
              </w:rPr>
              <w:t>The Charging Characteristics as defined in Annex A, clause A.1 of TS 32.256 [71].</w:t>
            </w:r>
          </w:p>
        </w:tc>
      </w:tr>
      <w:tr w:rsidR="00776774" w:rsidRPr="00140E21" w14:paraId="41899CD9" w14:textId="77777777" w:rsidTr="007D6959">
        <w:trPr>
          <w:cantSplit/>
          <w:jc w:val="center"/>
        </w:trPr>
        <w:tc>
          <w:tcPr>
            <w:tcW w:w="9631" w:type="dxa"/>
            <w:gridSpan w:val="2"/>
          </w:tcPr>
          <w:p w14:paraId="1E446955" w14:textId="77777777" w:rsidR="00776774" w:rsidRPr="00140E21" w:rsidRDefault="00776774" w:rsidP="007D6959">
            <w:pPr>
              <w:pStyle w:val="TAL"/>
              <w:rPr>
                <w:b/>
              </w:rPr>
            </w:pPr>
            <w:r w:rsidRPr="00140E21">
              <w:rPr>
                <w:b/>
              </w:rPr>
              <w:t>For each PDU Session level context:</w:t>
            </w:r>
          </w:p>
        </w:tc>
      </w:tr>
      <w:tr w:rsidR="00776774" w:rsidRPr="00140E21" w14:paraId="425C92A8" w14:textId="77777777" w:rsidTr="007D6959">
        <w:trPr>
          <w:cantSplit/>
          <w:jc w:val="center"/>
        </w:trPr>
        <w:tc>
          <w:tcPr>
            <w:tcW w:w="3056" w:type="dxa"/>
          </w:tcPr>
          <w:p w14:paraId="575308CC" w14:textId="77777777" w:rsidR="00776774" w:rsidRPr="00140E21" w:rsidRDefault="00776774" w:rsidP="007D6959">
            <w:pPr>
              <w:pStyle w:val="TAL"/>
            </w:pPr>
            <w:r w:rsidRPr="00140E21">
              <w:t>S-NSSAI(s)</w:t>
            </w:r>
          </w:p>
        </w:tc>
        <w:tc>
          <w:tcPr>
            <w:tcW w:w="6575" w:type="dxa"/>
          </w:tcPr>
          <w:p w14:paraId="27855D64" w14:textId="77777777" w:rsidR="00776774" w:rsidRPr="00140E21" w:rsidRDefault="00776774" w:rsidP="007D6959">
            <w:pPr>
              <w:pStyle w:val="TAL"/>
            </w:pPr>
            <w:r w:rsidRPr="00140E21">
              <w:t>The S-NSSAI(s) associated to the PDU Session.</w:t>
            </w:r>
          </w:p>
        </w:tc>
      </w:tr>
      <w:tr w:rsidR="00776774" w:rsidRPr="00140E21" w14:paraId="0BFE9DBB" w14:textId="77777777" w:rsidTr="007D6959">
        <w:trPr>
          <w:cantSplit/>
          <w:jc w:val="center"/>
        </w:trPr>
        <w:tc>
          <w:tcPr>
            <w:tcW w:w="3056" w:type="dxa"/>
          </w:tcPr>
          <w:p w14:paraId="7472FBE3" w14:textId="77777777" w:rsidR="00776774" w:rsidRPr="00140E21" w:rsidRDefault="00776774" w:rsidP="007D6959">
            <w:pPr>
              <w:pStyle w:val="TAL"/>
            </w:pPr>
            <w:r w:rsidRPr="00140E21">
              <w:t>DNN</w:t>
            </w:r>
          </w:p>
        </w:tc>
        <w:tc>
          <w:tcPr>
            <w:tcW w:w="6575" w:type="dxa"/>
          </w:tcPr>
          <w:p w14:paraId="7A3630E4" w14:textId="77777777" w:rsidR="00776774" w:rsidRPr="00140E21" w:rsidRDefault="00776774" w:rsidP="007D6959">
            <w:pPr>
              <w:pStyle w:val="TAL"/>
            </w:pPr>
            <w:r w:rsidRPr="00140E21">
              <w:t>The associated DNN for the PDU Session.</w:t>
            </w:r>
          </w:p>
        </w:tc>
      </w:tr>
      <w:tr w:rsidR="00776774" w:rsidRPr="00140E21" w14:paraId="07DE33F3" w14:textId="77777777" w:rsidTr="007D6959">
        <w:trPr>
          <w:cantSplit/>
          <w:jc w:val="center"/>
        </w:trPr>
        <w:tc>
          <w:tcPr>
            <w:tcW w:w="3056" w:type="dxa"/>
          </w:tcPr>
          <w:p w14:paraId="41F5CEFF" w14:textId="77777777" w:rsidR="00776774" w:rsidRPr="00140E21" w:rsidRDefault="00776774" w:rsidP="007D6959">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D6959">
            <w:pPr>
              <w:pStyle w:val="TAL"/>
            </w:pPr>
            <w:r w:rsidRPr="00140E21">
              <w:rPr>
                <w:rFonts w:eastAsia="SimSun"/>
                <w:lang w:eastAsia="zh-CN"/>
              </w:rPr>
              <w:t>The network Slice Instance information for the PDU Session</w:t>
            </w:r>
          </w:p>
        </w:tc>
      </w:tr>
      <w:tr w:rsidR="00776774" w:rsidRPr="00140E21" w14:paraId="381FF492" w14:textId="77777777" w:rsidTr="007D6959">
        <w:trPr>
          <w:cantSplit/>
          <w:jc w:val="center"/>
        </w:trPr>
        <w:tc>
          <w:tcPr>
            <w:tcW w:w="3056" w:type="dxa"/>
          </w:tcPr>
          <w:p w14:paraId="727BB1B7" w14:textId="77777777" w:rsidR="00776774" w:rsidRPr="00140E21" w:rsidRDefault="00776774" w:rsidP="007D6959">
            <w:pPr>
              <w:pStyle w:val="TAL"/>
            </w:pPr>
            <w:r w:rsidRPr="00140E21">
              <w:t>PDU Session ID</w:t>
            </w:r>
          </w:p>
        </w:tc>
        <w:tc>
          <w:tcPr>
            <w:tcW w:w="6575" w:type="dxa"/>
          </w:tcPr>
          <w:p w14:paraId="0E5D9B6A" w14:textId="77777777" w:rsidR="00776774" w:rsidRPr="00140E21" w:rsidRDefault="00776774" w:rsidP="007D6959">
            <w:pPr>
              <w:pStyle w:val="TAL"/>
            </w:pPr>
            <w:r w:rsidRPr="00140E21">
              <w:t>The identifier of the PDU Session.</w:t>
            </w:r>
          </w:p>
        </w:tc>
      </w:tr>
      <w:tr w:rsidR="00776774" w:rsidRPr="00140E21" w14:paraId="67AEA12E" w14:textId="77777777" w:rsidTr="007D6959">
        <w:trPr>
          <w:cantSplit/>
          <w:jc w:val="center"/>
        </w:trPr>
        <w:tc>
          <w:tcPr>
            <w:tcW w:w="3056" w:type="dxa"/>
          </w:tcPr>
          <w:p w14:paraId="3CF64E52" w14:textId="77777777" w:rsidR="00776774" w:rsidRPr="00140E21" w:rsidRDefault="00776774" w:rsidP="007D6959">
            <w:pPr>
              <w:pStyle w:val="TAL"/>
            </w:pPr>
            <w:r w:rsidRPr="00140E21">
              <w:t>SMF Information</w:t>
            </w:r>
          </w:p>
        </w:tc>
        <w:tc>
          <w:tcPr>
            <w:tcW w:w="6575" w:type="dxa"/>
          </w:tcPr>
          <w:p w14:paraId="50276BFE" w14:textId="77777777" w:rsidR="00776774" w:rsidRDefault="00776774" w:rsidP="007D6959">
            <w:pPr>
              <w:pStyle w:val="TAL"/>
            </w:pPr>
            <w:r w:rsidRPr="00140E21">
              <w:t>The associated SMF identifier and SMF address for the PDU Session.</w:t>
            </w:r>
          </w:p>
          <w:p w14:paraId="1366BEB3" w14:textId="77777777" w:rsidR="00776774" w:rsidRPr="00140E21" w:rsidRDefault="00776774" w:rsidP="007D6959">
            <w:pPr>
              <w:pStyle w:val="TAL"/>
            </w:pPr>
            <w:r>
              <w:t>When an I-SMF is used, this additionaly include the information correspond to an I-SMF.</w:t>
            </w:r>
          </w:p>
        </w:tc>
      </w:tr>
      <w:tr w:rsidR="00776774" w:rsidRPr="00140E21" w14:paraId="22F43A16" w14:textId="77777777" w:rsidTr="007D6959">
        <w:trPr>
          <w:cantSplit/>
          <w:jc w:val="center"/>
        </w:trPr>
        <w:tc>
          <w:tcPr>
            <w:tcW w:w="3056" w:type="dxa"/>
          </w:tcPr>
          <w:p w14:paraId="316A5ED8" w14:textId="77777777" w:rsidR="00776774" w:rsidRPr="00140E21" w:rsidRDefault="00776774" w:rsidP="007D6959">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D6959">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D6959">
        <w:trPr>
          <w:cantSplit/>
          <w:jc w:val="center"/>
        </w:trPr>
        <w:tc>
          <w:tcPr>
            <w:tcW w:w="3056" w:type="dxa"/>
          </w:tcPr>
          <w:p w14:paraId="0E651CDC" w14:textId="77777777" w:rsidR="00776774" w:rsidRPr="00140E21" w:rsidRDefault="00776774" w:rsidP="007D6959">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D6959">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D6959">
        <w:trPr>
          <w:cantSplit/>
          <w:jc w:val="center"/>
        </w:trPr>
        <w:tc>
          <w:tcPr>
            <w:tcW w:w="3056" w:type="dxa"/>
          </w:tcPr>
          <w:p w14:paraId="0F03F1C5" w14:textId="77777777" w:rsidR="00776774" w:rsidRPr="00140E21" w:rsidRDefault="00776774" w:rsidP="007D6959">
            <w:pPr>
              <w:pStyle w:val="TAL"/>
              <w:rPr>
                <w:rFonts w:eastAsia="SimSun"/>
                <w:lang w:eastAsia="zh-CN"/>
              </w:rPr>
            </w:pPr>
            <w:r w:rsidRPr="00140E21">
              <w:rPr>
                <w:rFonts w:eastAsia="SimSun"/>
                <w:lang w:eastAsia="zh-CN"/>
              </w:rPr>
              <w:t>5GSM Core Network Capability</w:t>
            </w:r>
          </w:p>
        </w:tc>
        <w:tc>
          <w:tcPr>
            <w:tcW w:w="6575" w:type="dxa"/>
          </w:tcPr>
          <w:p w14:paraId="255EB9C2" w14:textId="77777777" w:rsidR="00776774" w:rsidRPr="00140E21" w:rsidRDefault="00776774" w:rsidP="007D6959">
            <w:pPr>
              <w:pStyle w:val="TAL"/>
              <w:rPr>
                <w:rFonts w:eastAsia="SimSun"/>
                <w:lang w:eastAsia="zh-CN"/>
              </w:rPr>
            </w:pPr>
            <w:r w:rsidRPr="00140E21">
              <w:rPr>
                <w:rFonts w:eastAsia="SimSun"/>
                <w:lang w:eastAsia="zh-CN"/>
              </w:rPr>
              <w:t>The UEs 5GSM Core Network Capability as defined in TS 23.501 [2] clause 5.4.4b.</w:t>
            </w:r>
          </w:p>
        </w:tc>
      </w:tr>
      <w:tr w:rsidR="00776774" w:rsidRPr="00140E21" w14:paraId="54387229" w14:textId="77777777" w:rsidTr="007D6959">
        <w:trPr>
          <w:cantSplit/>
          <w:jc w:val="center"/>
        </w:trPr>
        <w:tc>
          <w:tcPr>
            <w:tcW w:w="3056" w:type="dxa"/>
          </w:tcPr>
          <w:p w14:paraId="798D5470" w14:textId="77777777" w:rsidR="00776774" w:rsidRPr="00140E21" w:rsidRDefault="00776774" w:rsidP="007D6959">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D6959">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D6959">
        <w:trPr>
          <w:cantSplit/>
          <w:jc w:val="center"/>
        </w:trPr>
        <w:tc>
          <w:tcPr>
            <w:tcW w:w="9631" w:type="dxa"/>
            <w:gridSpan w:val="2"/>
          </w:tcPr>
          <w:p w14:paraId="14808489" w14:textId="77777777" w:rsidR="00776774" w:rsidRPr="00140E21" w:rsidRDefault="00776774" w:rsidP="007D6959">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 TS 23.501 [2], clause 6.3.7.1.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D6959">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3816" w:name="_Toc20204401"/>
      <w:bookmarkStart w:id="3817" w:name="_Toc27895100"/>
      <w:bookmarkStart w:id="3818" w:name="_Toc36192193"/>
      <w:bookmarkStart w:id="3819" w:name="_Toc45193306"/>
      <w:bookmarkStart w:id="3820" w:name="_Toc47592938"/>
      <w:bookmarkStart w:id="3821" w:name="_Toc51835025"/>
      <w:bookmarkStart w:id="3822" w:name="_Toc51835967"/>
      <w:r w:rsidRPr="00140E21">
        <w:t>5.2.2.2.3</w:t>
      </w:r>
      <w:r w:rsidRPr="00140E21">
        <w:tab/>
        <w:t>Namf_Communication_Registration</w:t>
      </w:r>
      <w:r>
        <w:t xml:space="preserve">StatusUpdate </w:t>
      </w:r>
      <w:r w:rsidRPr="00140E21">
        <w:t>service operation</w:t>
      </w:r>
      <w:bookmarkEnd w:id="3816"/>
      <w:bookmarkEnd w:id="3817"/>
      <w:bookmarkEnd w:id="3818"/>
      <w:bookmarkEnd w:id="3819"/>
      <w:bookmarkEnd w:id="3820"/>
      <w:bookmarkEnd w:id="3821"/>
      <w:bookmarkEnd w:id="3822"/>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77777777" w:rsidR="00776774" w:rsidRPr="00140E21" w:rsidRDefault="00776774" w:rsidP="00776774">
      <w:pPr>
        <w:rPr>
          <w:lang w:eastAsia="zh-CN"/>
        </w:rPr>
      </w:pPr>
      <w:r w:rsidRPr="00140E21">
        <w:rPr>
          <w:b/>
        </w:rPr>
        <w:t>Input, Optional:</w:t>
      </w:r>
      <w:r w:rsidRPr="00140E21">
        <w:t xml:space="preserve"> PDU Session ID(s) (indicates the PDU Session(s) to be released), PCF ID (indicates that the PCF ID that handles the AM Policy association has changed).</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77777777"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 in the UE context will be used or not (i.e. new AMF may select a different PCF and then create a new AM Policy Association).</w:t>
      </w:r>
      <w:r>
        <w:t xml:space="preserve"> The AMF sends a Namf_Communication_RegistrationStatusUpdate response to the consumer NF.</w:t>
      </w:r>
    </w:p>
    <w:p w14:paraId="4FDB5AAB" w14:textId="77777777" w:rsidR="00776774" w:rsidRPr="00140E21" w:rsidRDefault="00776774" w:rsidP="00776774">
      <w:pPr>
        <w:pStyle w:val="NO"/>
      </w:pPr>
      <w:r w:rsidRPr="00140E21">
        <w:t>NOTE</w:t>
      </w:r>
      <w:r w:rsidRPr="00140E21">
        <w:rPr>
          <w:lang w:eastAsia="zh-CN"/>
        </w:rPr>
        <w:t> 2</w:t>
      </w:r>
      <w:r w:rsidRPr="00140E21">
        <w:t>:</w:t>
      </w:r>
      <w:r w:rsidRPr="00140E21">
        <w:tab/>
        <w:t>Whether notification Ack need a separate message or be realized in the transport layer will be determined in TS</w:t>
      </w:r>
      <w:r>
        <w:t> </w:t>
      </w:r>
      <w:r w:rsidRPr="00140E21">
        <w:t>29.518</w:t>
      </w:r>
      <w:r>
        <w:t> </w:t>
      </w:r>
      <w:r w:rsidRPr="00140E21">
        <w:t>[18].</w:t>
      </w:r>
    </w:p>
    <w:p w14:paraId="2D3239E6" w14:textId="77777777" w:rsidR="00776774" w:rsidRPr="00140E21" w:rsidRDefault="00776774" w:rsidP="00776774">
      <w:pPr>
        <w:pStyle w:val="Heading5"/>
        <w:rPr>
          <w:lang w:eastAsia="zh-CN"/>
        </w:rPr>
      </w:pPr>
      <w:bookmarkStart w:id="3823" w:name="_Toc20204402"/>
      <w:bookmarkStart w:id="3824" w:name="_Toc27895101"/>
      <w:bookmarkStart w:id="3825" w:name="_Toc36192194"/>
      <w:bookmarkStart w:id="3826" w:name="_Toc45193307"/>
      <w:bookmarkStart w:id="3827" w:name="_Toc47592939"/>
      <w:bookmarkStart w:id="3828" w:name="_Toc51835026"/>
      <w:bookmarkStart w:id="3829" w:name="_Toc51835968"/>
      <w:r w:rsidRPr="00140E21">
        <w:rPr>
          <w:lang w:eastAsia="zh-CN"/>
        </w:rPr>
        <w:t>5.2.2.2.4</w:t>
      </w:r>
      <w:r w:rsidRPr="00140E21">
        <w:rPr>
          <w:lang w:eastAsia="zh-CN"/>
        </w:rPr>
        <w:tab/>
        <w:t>Namf_Communication_N1MessageNotify service operation</w:t>
      </w:r>
      <w:bookmarkEnd w:id="3823"/>
      <w:bookmarkEnd w:id="3824"/>
      <w:bookmarkEnd w:id="3825"/>
      <w:bookmarkEnd w:id="3826"/>
      <w:bookmarkEnd w:id="3827"/>
      <w:bookmarkEnd w:id="3828"/>
      <w:bookmarkEnd w:id="3829"/>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77777777" w:rsidR="00776774" w:rsidRPr="00140E21" w:rsidRDefault="00776774" w:rsidP="00776774">
      <w:r w:rsidRPr="00140E21">
        <w:rPr>
          <w:b/>
        </w:rPr>
        <w:t>Input, Optional:</w:t>
      </w:r>
      <w:r w:rsidRPr="00140E21">
        <w:t xml:space="preserve"> local time zone, UE's current location, AN type</w:t>
      </w:r>
      <w:r w:rsidRPr="00140E21">
        <w:rPr>
          <w:rFonts w:eastAsia="SimSun"/>
        </w:rPr>
        <w:t xml:space="preserve"> </w:t>
      </w:r>
      <w:r w:rsidRPr="00140E21">
        <w:t>AN N2 terminating point,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7777777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Pr="00140E21">
        <w:t>TS</w:t>
      </w:r>
      <w:r>
        <w:t> </w:t>
      </w:r>
      <w:r w:rsidRPr="00140E21">
        <w:t>29.518</w:t>
      </w:r>
      <w:r>
        <w:t> </w:t>
      </w:r>
      <w:r w:rsidRPr="00140E21">
        <w:t>[18]</w:t>
      </w:r>
      <w:r w:rsidRPr="00140E21">
        <w:rPr>
          <w:rFonts w:eastAsia="SimSun"/>
          <w:lang w:eastAsia="zh-CN"/>
        </w:rPr>
        <w:t>.</w:t>
      </w:r>
    </w:p>
    <w:p w14:paraId="21305E80" w14:textId="77777777" w:rsidR="00776774" w:rsidRPr="00140E21" w:rsidRDefault="00776774" w:rsidP="00776774">
      <w:pPr>
        <w:keepLines/>
        <w:rPr>
          <w:rFonts w:eastAsia="SimSun"/>
          <w:lang w:eastAsia="zh-CN"/>
        </w:rPr>
      </w:pPr>
      <w:r w:rsidRPr="00140E21">
        <w:rPr>
          <w:rFonts w:eastAsia="SimSun"/>
          <w:lang w:eastAsia="zh-CN"/>
        </w:rPr>
        <w:t>The optional AN N2 terminating point</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3830" w:name="_Toc20204403"/>
      <w:bookmarkStart w:id="3831" w:name="_Toc27895102"/>
      <w:bookmarkStart w:id="3832" w:name="_Toc36192195"/>
      <w:bookmarkStart w:id="3833" w:name="_Toc45193308"/>
      <w:bookmarkStart w:id="3834" w:name="_Toc47592940"/>
      <w:bookmarkStart w:id="3835" w:name="_Toc51835027"/>
      <w:bookmarkStart w:id="3836" w:name="_Toc51835969"/>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3830"/>
      <w:bookmarkEnd w:id="3831"/>
      <w:bookmarkEnd w:id="3832"/>
      <w:bookmarkEnd w:id="3833"/>
      <w:bookmarkEnd w:id="3834"/>
      <w:bookmarkEnd w:id="3835"/>
      <w:bookmarkEnd w:id="3836"/>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7777777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Pr="00140E21">
        <w:t>TS</w:t>
      </w:r>
      <w:r>
        <w:t> </w:t>
      </w:r>
      <w:r w:rsidRPr="00140E21">
        <w:t>29.518</w:t>
      </w:r>
      <w:r>
        <w:t> </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3837" w:name="_Toc20204404"/>
      <w:bookmarkStart w:id="3838" w:name="_Toc27895103"/>
      <w:bookmarkStart w:id="3839" w:name="_Toc36192196"/>
      <w:bookmarkStart w:id="3840" w:name="_Toc45193309"/>
      <w:bookmarkStart w:id="3841" w:name="_Toc47592941"/>
      <w:bookmarkStart w:id="3842" w:name="_Toc51835028"/>
      <w:bookmarkStart w:id="3843" w:name="_Toc51835970"/>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3837"/>
      <w:bookmarkEnd w:id="3838"/>
      <w:bookmarkEnd w:id="3839"/>
      <w:bookmarkEnd w:id="3840"/>
      <w:bookmarkEnd w:id="3841"/>
      <w:bookmarkEnd w:id="3842"/>
      <w:bookmarkEnd w:id="3843"/>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7777777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Pr="00140E21">
        <w:t>TS</w:t>
      </w:r>
      <w:r>
        <w:t> </w:t>
      </w:r>
      <w:r w:rsidRPr="00140E21">
        <w:t>29.518</w:t>
      </w:r>
      <w:r>
        <w:t> </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3844" w:name="_Toc20204405"/>
      <w:bookmarkStart w:id="3845" w:name="_Toc27895104"/>
      <w:bookmarkStart w:id="3846" w:name="_Toc36192197"/>
      <w:bookmarkStart w:id="3847" w:name="_Toc45193310"/>
      <w:bookmarkStart w:id="3848" w:name="_Toc47592942"/>
      <w:bookmarkStart w:id="3849" w:name="_Toc51835029"/>
      <w:bookmarkStart w:id="3850" w:name="_Toc51835971"/>
      <w:r w:rsidRPr="00140E21">
        <w:rPr>
          <w:lang w:eastAsia="zh-CN"/>
        </w:rPr>
        <w:t>5.2.2.2.7</w:t>
      </w:r>
      <w:r w:rsidRPr="00140E21">
        <w:rPr>
          <w:lang w:eastAsia="zh-CN"/>
        </w:rPr>
        <w:tab/>
        <w:t>Namf_Communication_N1N2MessageTransfer service operation</w:t>
      </w:r>
      <w:bookmarkEnd w:id="3844"/>
      <w:bookmarkEnd w:id="3845"/>
      <w:bookmarkEnd w:id="3846"/>
      <w:bookmarkEnd w:id="3847"/>
      <w:bookmarkEnd w:id="3848"/>
      <w:bookmarkEnd w:id="3849"/>
      <w:bookmarkEnd w:id="3850"/>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77777777"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77777777" w:rsidR="00776774" w:rsidRPr="00140E21" w:rsidRDefault="00776774" w:rsidP="00776774">
      <w:pPr>
        <w:rPr>
          <w:lang w:eastAsia="zh-CN"/>
        </w:rPr>
      </w:pPr>
      <w:r w:rsidRPr="00140E21">
        <w:rPr>
          <w:lang w:eastAsia="zh-CN"/>
        </w:rPr>
        <w:t>If the UE is in CM-IDLE state, the AMF initiates the network triggered service request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77777777"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failes to response to paging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4508C0B7"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3851"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3852" w:name="_Toc27895105"/>
      <w:bookmarkStart w:id="3853" w:name="_Toc36192198"/>
      <w:bookmarkStart w:id="3854" w:name="_Toc45193311"/>
      <w:bookmarkStart w:id="3855" w:name="_Toc47592943"/>
      <w:bookmarkStart w:id="3856" w:name="_Toc51835030"/>
      <w:bookmarkStart w:id="3857" w:name="_Toc51835972"/>
      <w:r w:rsidRPr="00140E21">
        <w:rPr>
          <w:lang w:eastAsia="zh-CN"/>
        </w:rPr>
        <w:t>5.2.2.2.7A</w:t>
      </w:r>
      <w:r w:rsidRPr="00140E21">
        <w:rPr>
          <w:lang w:eastAsia="zh-CN"/>
        </w:rPr>
        <w:tab/>
        <w:t>Namf_Communication_N1N2TransferFailureNotification service operation</w:t>
      </w:r>
      <w:bookmarkEnd w:id="3851"/>
      <w:bookmarkEnd w:id="3852"/>
      <w:bookmarkEnd w:id="3853"/>
      <w:bookmarkEnd w:id="3854"/>
      <w:bookmarkEnd w:id="3855"/>
      <w:bookmarkEnd w:id="3856"/>
      <w:bookmarkEnd w:id="3857"/>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3858" w:name="_Toc20204407"/>
      <w:bookmarkStart w:id="3859" w:name="_Toc27895106"/>
      <w:bookmarkStart w:id="3860" w:name="_Toc36192199"/>
      <w:bookmarkStart w:id="3861" w:name="_Toc45193312"/>
      <w:bookmarkStart w:id="3862" w:name="_Toc47592944"/>
      <w:bookmarkStart w:id="3863" w:name="_Toc51835031"/>
      <w:bookmarkStart w:id="3864" w:name="_Toc51835973"/>
      <w:r w:rsidRPr="00140E21">
        <w:rPr>
          <w:lang w:eastAsia="zh-CN"/>
        </w:rPr>
        <w:t>5.2.2.2.8</w:t>
      </w:r>
      <w:r w:rsidRPr="00140E21">
        <w:rPr>
          <w:lang w:eastAsia="zh-CN"/>
        </w:rPr>
        <w:tab/>
        <w:t>Namf_Communication_N2InfoSubscribe service operation</w:t>
      </w:r>
      <w:bookmarkEnd w:id="3858"/>
      <w:bookmarkEnd w:id="3859"/>
      <w:bookmarkEnd w:id="3860"/>
      <w:bookmarkEnd w:id="3861"/>
      <w:bookmarkEnd w:id="3862"/>
      <w:bookmarkEnd w:id="3863"/>
      <w:bookmarkEnd w:id="3864"/>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3865" w:name="_Toc20204408"/>
      <w:bookmarkStart w:id="3866" w:name="_Toc27895107"/>
      <w:bookmarkStart w:id="3867" w:name="_Toc36192200"/>
      <w:bookmarkStart w:id="3868" w:name="_Toc45193313"/>
      <w:bookmarkStart w:id="3869" w:name="_Toc47592945"/>
      <w:bookmarkStart w:id="3870" w:name="_Toc51835032"/>
      <w:bookmarkStart w:id="3871" w:name="_Toc51835974"/>
      <w:r w:rsidRPr="00140E21">
        <w:rPr>
          <w:lang w:eastAsia="zh-CN"/>
        </w:rPr>
        <w:t>5.2.2.2.9</w:t>
      </w:r>
      <w:r w:rsidRPr="00140E21">
        <w:rPr>
          <w:lang w:eastAsia="zh-CN"/>
        </w:rPr>
        <w:tab/>
        <w:t>Namf_Communication_N2InfoUnsubscribe service operation</w:t>
      </w:r>
      <w:bookmarkEnd w:id="3865"/>
      <w:bookmarkEnd w:id="3866"/>
      <w:bookmarkEnd w:id="3867"/>
      <w:bookmarkEnd w:id="3868"/>
      <w:bookmarkEnd w:id="3869"/>
      <w:bookmarkEnd w:id="3870"/>
      <w:bookmarkEnd w:id="3871"/>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3872" w:name="_Toc20204409"/>
      <w:bookmarkStart w:id="3873" w:name="_Toc27895108"/>
      <w:bookmarkStart w:id="3874" w:name="_Toc36192201"/>
      <w:bookmarkStart w:id="3875" w:name="_Toc45193314"/>
      <w:bookmarkStart w:id="3876" w:name="_Toc47592946"/>
      <w:bookmarkStart w:id="3877" w:name="_Toc51835033"/>
      <w:bookmarkStart w:id="3878" w:name="_Toc51835975"/>
      <w:r w:rsidRPr="00140E21">
        <w:rPr>
          <w:lang w:eastAsia="zh-CN"/>
        </w:rPr>
        <w:t>5.2.2.2.10</w:t>
      </w:r>
      <w:r w:rsidRPr="00140E21">
        <w:rPr>
          <w:lang w:eastAsia="zh-CN"/>
        </w:rPr>
        <w:tab/>
        <w:t>Namf_Communication_N2InfoNotify service operation</w:t>
      </w:r>
      <w:bookmarkEnd w:id="3872"/>
      <w:bookmarkEnd w:id="3873"/>
      <w:bookmarkEnd w:id="3874"/>
      <w:bookmarkEnd w:id="3875"/>
      <w:bookmarkEnd w:id="3876"/>
      <w:bookmarkEnd w:id="3877"/>
      <w:bookmarkEnd w:id="3878"/>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3879" w:name="_Toc20204410"/>
      <w:bookmarkStart w:id="3880" w:name="_Toc27895109"/>
      <w:bookmarkStart w:id="3881" w:name="_Toc36192202"/>
      <w:bookmarkStart w:id="3882" w:name="_Toc45193315"/>
      <w:bookmarkStart w:id="3883" w:name="_Toc47592947"/>
      <w:bookmarkStart w:id="3884" w:name="_Toc51835034"/>
      <w:bookmarkStart w:id="3885" w:name="_Toc51835976"/>
      <w:r w:rsidRPr="00140E21">
        <w:t>5.2.2.2.11</w:t>
      </w:r>
      <w:r w:rsidRPr="00140E21">
        <w:tab/>
        <w:t>Namf_Communication_CreateUEContext service operation</w:t>
      </w:r>
      <w:bookmarkEnd w:id="3879"/>
      <w:bookmarkEnd w:id="3880"/>
      <w:bookmarkEnd w:id="3881"/>
      <w:bookmarkEnd w:id="3882"/>
      <w:bookmarkEnd w:id="3883"/>
      <w:bookmarkEnd w:id="3884"/>
      <w:bookmarkEnd w:id="3885"/>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77777777"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decribed in Table 5.2.2.2.2-1, the UE context may include the SUPI, DRX parameters, AM policy information, UE Radio Capability ID, PCF ID, UE network capability, used N1 security context information, event subscriptions by other consumer NF, and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2237E7CC" w14:textId="77777777" w:rsidR="00776774" w:rsidRPr="00140E21" w:rsidRDefault="00776774" w:rsidP="00776774">
      <w:pPr>
        <w:rPr>
          <w:lang w:eastAsia="zh-CN"/>
        </w:rPr>
      </w:pPr>
      <w:r w:rsidRPr="00140E21">
        <w:rPr>
          <w:b/>
        </w:rPr>
        <w:t>Input, Optional:</w:t>
      </w:r>
      <w:r w:rsidRPr="00140E21">
        <w:t xml:space="preserve"> allocated EBI information, PCF ID, MS Classmark 2, STN-SR, C MSISDN, and the Supported Codec IE.</w:t>
      </w:r>
    </w:p>
    <w:p w14:paraId="55C44E2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Pr="00140E21">
        <w:rPr>
          <w:lang w:eastAsia="zh-CN"/>
        </w:rPr>
        <w:t>, and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3886" w:name="_Toc20204411"/>
      <w:bookmarkStart w:id="3887" w:name="_Toc27895110"/>
      <w:bookmarkStart w:id="3888" w:name="_Toc36192203"/>
      <w:bookmarkStart w:id="3889" w:name="_Toc45193316"/>
      <w:bookmarkStart w:id="3890" w:name="_Toc47592948"/>
      <w:bookmarkStart w:id="3891" w:name="_Toc51835035"/>
      <w:bookmarkStart w:id="3892" w:name="_Toc51835977"/>
      <w:r w:rsidRPr="00140E21">
        <w:t>5.2.2.2.12</w:t>
      </w:r>
      <w:r w:rsidRPr="00140E21">
        <w:tab/>
        <w:t>Namf_Communication_ReleaseUEContext service operation</w:t>
      </w:r>
      <w:bookmarkEnd w:id="3886"/>
      <w:bookmarkEnd w:id="3887"/>
      <w:bookmarkEnd w:id="3888"/>
      <w:bookmarkEnd w:id="3889"/>
      <w:bookmarkEnd w:id="3890"/>
      <w:bookmarkEnd w:id="3891"/>
      <w:bookmarkEnd w:id="3892"/>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3893" w:name="_Toc20204412"/>
      <w:bookmarkStart w:id="3894" w:name="_Toc27895111"/>
      <w:bookmarkStart w:id="3895" w:name="_Toc36192204"/>
      <w:bookmarkStart w:id="3896" w:name="_Toc45193317"/>
      <w:bookmarkStart w:id="3897" w:name="_Toc47592949"/>
      <w:bookmarkStart w:id="3898" w:name="_Toc51835036"/>
      <w:bookmarkStart w:id="3899" w:name="_Toc51835978"/>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3893"/>
      <w:bookmarkEnd w:id="3894"/>
      <w:bookmarkEnd w:id="3895"/>
      <w:bookmarkEnd w:id="3896"/>
      <w:bookmarkEnd w:id="3897"/>
      <w:bookmarkEnd w:id="3898"/>
      <w:bookmarkEnd w:id="3899"/>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 and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77777777"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3900" w:name="_Toc20204413"/>
      <w:bookmarkStart w:id="3901" w:name="_Toc27895112"/>
      <w:bookmarkStart w:id="3902" w:name="_Toc36192205"/>
      <w:bookmarkStart w:id="3903" w:name="_Toc45193318"/>
      <w:bookmarkStart w:id="3904" w:name="_Toc47592950"/>
      <w:bookmarkStart w:id="3905" w:name="_Toc51835037"/>
      <w:bookmarkStart w:id="3906" w:name="_Toc51835979"/>
      <w:r w:rsidRPr="00140E21">
        <w:rPr>
          <w:rFonts w:eastAsia="SimSun"/>
        </w:rPr>
        <w:t>5.2.2.2.14</w:t>
      </w:r>
      <w:r w:rsidRPr="00140E21">
        <w:rPr>
          <w:rFonts w:eastAsia="SimSun"/>
        </w:rPr>
        <w:tab/>
        <w:t>Namf_Communication_AMFStatusChangeSubscribe service operation</w:t>
      </w:r>
      <w:bookmarkEnd w:id="3900"/>
      <w:bookmarkEnd w:id="3901"/>
      <w:bookmarkEnd w:id="3902"/>
      <w:bookmarkEnd w:id="3903"/>
      <w:bookmarkEnd w:id="3904"/>
      <w:bookmarkEnd w:id="3905"/>
      <w:bookmarkEnd w:id="3906"/>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 TS</w:t>
      </w:r>
      <w:r>
        <w:rPr>
          <w:rFonts w:eastAsia="SimSun"/>
        </w:rPr>
        <w:t> </w:t>
      </w:r>
      <w:r w:rsidRPr="00140E21">
        <w:rPr>
          <w:rFonts w:eastAsia="SimSun"/>
        </w:rPr>
        <w:t>23.501</w:t>
      </w:r>
      <w:r>
        <w:rPr>
          <w:rFonts w:eastAsia="SimSun"/>
        </w:rPr>
        <w:t> </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3907" w:name="_Toc20204414"/>
      <w:bookmarkStart w:id="3908" w:name="_Toc27895113"/>
      <w:bookmarkStart w:id="3909" w:name="_Toc36192206"/>
      <w:bookmarkStart w:id="3910" w:name="_Toc45193319"/>
      <w:bookmarkStart w:id="3911" w:name="_Toc47592951"/>
      <w:bookmarkStart w:id="3912" w:name="_Toc51835038"/>
      <w:bookmarkStart w:id="3913" w:name="_Toc51835980"/>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3907"/>
      <w:bookmarkEnd w:id="3908"/>
      <w:bookmarkEnd w:id="3909"/>
      <w:bookmarkEnd w:id="3910"/>
      <w:bookmarkEnd w:id="3911"/>
      <w:bookmarkEnd w:id="3912"/>
      <w:bookmarkEnd w:id="3913"/>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 TS</w:t>
      </w:r>
      <w:r>
        <w:rPr>
          <w:rFonts w:eastAsia="SimSun"/>
        </w:rPr>
        <w:t> </w:t>
      </w:r>
      <w:r w:rsidRPr="00140E21">
        <w:rPr>
          <w:rFonts w:eastAsia="SimSun"/>
        </w:rPr>
        <w:t>23.501</w:t>
      </w:r>
      <w:r>
        <w:rPr>
          <w:rFonts w:eastAsia="SimSun"/>
        </w:rPr>
        <w:t> </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3914" w:name="_Toc20204415"/>
      <w:bookmarkStart w:id="3915" w:name="_Toc27895114"/>
      <w:bookmarkStart w:id="3916" w:name="_Toc36192207"/>
      <w:bookmarkStart w:id="3917" w:name="_Toc45193320"/>
      <w:bookmarkStart w:id="3918" w:name="_Toc47592952"/>
      <w:bookmarkStart w:id="3919" w:name="_Toc51835039"/>
      <w:bookmarkStart w:id="3920" w:name="_Toc51835981"/>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3914"/>
      <w:bookmarkEnd w:id="3915"/>
      <w:bookmarkEnd w:id="3916"/>
      <w:bookmarkEnd w:id="3917"/>
      <w:bookmarkEnd w:id="3918"/>
      <w:bookmarkEnd w:id="3919"/>
      <w:bookmarkEnd w:id="3920"/>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 TS</w:t>
      </w:r>
      <w:r>
        <w:rPr>
          <w:rFonts w:eastAsia="SimSun"/>
        </w:rPr>
        <w:t> </w:t>
      </w:r>
      <w:r w:rsidRPr="00140E21">
        <w:rPr>
          <w:rFonts w:eastAsia="SimSun"/>
        </w:rPr>
        <w:t>23.501</w:t>
      </w:r>
      <w:r>
        <w:rPr>
          <w:rFonts w:eastAsia="SimSun"/>
        </w:rPr>
        <w:t> </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3921" w:name="_Toc36192208"/>
      <w:bookmarkStart w:id="3922" w:name="_Toc45193321"/>
      <w:bookmarkStart w:id="3923" w:name="_Toc47592953"/>
      <w:bookmarkStart w:id="3924" w:name="_Toc51835040"/>
      <w:bookmarkStart w:id="3925" w:name="_Toc51835982"/>
      <w:bookmarkStart w:id="3926" w:name="_Toc20204416"/>
      <w:bookmarkStart w:id="3927" w:name="_Toc27895115"/>
      <w:r>
        <w:rPr>
          <w:rFonts w:eastAsia="SimSun"/>
        </w:rPr>
        <w:t>5.2.2.2.17</w:t>
      </w:r>
      <w:r>
        <w:rPr>
          <w:rFonts w:eastAsia="SimSun"/>
        </w:rPr>
        <w:tab/>
        <w:t>Namf_Communication_NonUeN2MessageTransfer service operation</w:t>
      </w:r>
      <w:bookmarkEnd w:id="3921"/>
      <w:bookmarkEnd w:id="3922"/>
      <w:bookmarkEnd w:id="3923"/>
      <w:bookmarkEnd w:id="3924"/>
      <w:bookmarkEnd w:id="3925"/>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3928" w:name="_Toc36192209"/>
      <w:bookmarkStart w:id="3929" w:name="_Toc45193322"/>
      <w:bookmarkStart w:id="3930" w:name="_Toc47592954"/>
      <w:bookmarkStart w:id="3931" w:name="_Toc51835041"/>
      <w:bookmarkStart w:id="3932" w:name="_Toc51835983"/>
      <w:r>
        <w:rPr>
          <w:rFonts w:eastAsia="SimSun"/>
        </w:rPr>
        <w:t>5.2.2.2.18</w:t>
      </w:r>
      <w:r>
        <w:rPr>
          <w:rFonts w:eastAsia="SimSun"/>
        </w:rPr>
        <w:tab/>
        <w:t>Namf_Communication_NonUeN2InfoSubscribe service operation</w:t>
      </w:r>
      <w:bookmarkEnd w:id="3928"/>
      <w:bookmarkEnd w:id="3929"/>
      <w:bookmarkEnd w:id="3930"/>
      <w:bookmarkEnd w:id="3931"/>
      <w:bookmarkEnd w:id="3932"/>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3933" w:name="_Toc36192210"/>
      <w:bookmarkStart w:id="3934" w:name="_Toc45193323"/>
      <w:bookmarkStart w:id="3935" w:name="_Toc47592955"/>
      <w:bookmarkStart w:id="3936" w:name="_Toc51835042"/>
      <w:bookmarkStart w:id="3937" w:name="_Toc51835984"/>
      <w:r>
        <w:rPr>
          <w:rFonts w:eastAsia="SimSun"/>
        </w:rPr>
        <w:t>5.2.2.2.19</w:t>
      </w:r>
      <w:r>
        <w:rPr>
          <w:rFonts w:eastAsia="SimSun"/>
        </w:rPr>
        <w:tab/>
        <w:t>Namf_Communication_NonUeN2InfoUnSubscribe service operation</w:t>
      </w:r>
      <w:bookmarkEnd w:id="3933"/>
      <w:bookmarkEnd w:id="3934"/>
      <w:bookmarkEnd w:id="3935"/>
      <w:bookmarkEnd w:id="3936"/>
      <w:bookmarkEnd w:id="3937"/>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3938" w:name="_Toc36192211"/>
      <w:bookmarkStart w:id="3939" w:name="_Toc45193324"/>
      <w:bookmarkStart w:id="3940" w:name="_Toc47592956"/>
      <w:bookmarkStart w:id="3941" w:name="_Toc51835043"/>
      <w:bookmarkStart w:id="3942" w:name="_Toc51835985"/>
      <w:r>
        <w:rPr>
          <w:rFonts w:eastAsia="SimSun"/>
        </w:rPr>
        <w:t>5.2.2.2.20</w:t>
      </w:r>
      <w:r>
        <w:rPr>
          <w:rFonts w:eastAsia="SimSun"/>
        </w:rPr>
        <w:tab/>
        <w:t>Namf_Communication_NonUeN2InfoNotify service operation</w:t>
      </w:r>
      <w:bookmarkEnd w:id="3938"/>
      <w:bookmarkEnd w:id="3939"/>
      <w:bookmarkEnd w:id="3940"/>
      <w:bookmarkEnd w:id="3941"/>
      <w:bookmarkEnd w:id="3942"/>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3943" w:name="_Toc36192212"/>
      <w:bookmarkStart w:id="3944" w:name="_Toc45193325"/>
      <w:bookmarkStart w:id="3945" w:name="_Toc47592957"/>
      <w:bookmarkStart w:id="3946" w:name="_Toc51835044"/>
      <w:bookmarkStart w:id="3947" w:name="_Toc51835986"/>
      <w:r w:rsidRPr="00140E21">
        <w:rPr>
          <w:lang w:eastAsia="zh-CN"/>
        </w:rPr>
        <w:t>5.2.2.3</w:t>
      </w:r>
      <w:r w:rsidRPr="00140E21">
        <w:rPr>
          <w:lang w:eastAsia="zh-CN"/>
        </w:rPr>
        <w:tab/>
        <w:t>Namf_EventExposure service</w:t>
      </w:r>
      <w:bookmarkEnd w:id="3926"/>
      <w:bookmarkEnd w:id="3927"/>
      <w:bookmarkEnd w:id="3943"/>
      <w:bookmarkEnd w:id="3944"/>
      <w:bookmarkEnd w:id="3945"/>
      <w:bookmarkEnd w:id="3946"/>
      <w:bookmarkEnd w:id="3947"/>
    </w:p>
    <w:p w14:paraId="3C87059F" w14:textId="77777777" w:rsidR="00776774" w:rsidRPr="00140E21" w:rsidRDefault="00776774" w:rsidP="00776774">
      <w:pPr>
        <w:pStyle w:val="Heading5"/>
      </w:pPr>
      <w:bookmarkStart w:id="3948" w:name="_Toc20204417"/>
      <w:bookmarkStart w:id="3949" w:name="_Toc27895116"/>
      <w:bookmarkStart w:id="3950" w:name="_Toc36192213"/>
      <w:bookmarkStart w:id="3951" w:name="_Toc45193326"/>
      <w:bookmarkStart w:id="3952" w:name="_Toc47592958"/>
      <w:bookmarkStart w:id="3953" w:name="_Toc51835045"/>
      <w:bookmarkStart w:id="3954" w:name="_Toc51835987"/>
      <w:r w:rsidRPr="00140E21">
        <w:t>5.2.2.3.1</w:t>
      </w:r>
      <w:r w:rsidRPr="00140E21">
        <w:tab/>
        <w:t>General</w:t>
      </w:r>
      <w:bookmarkEnd w:id="3948"/>
      <w:bookmarkEnd w:id="3949"/>
      <w:bookmarkEnd w:id="3950"/>
      <w:bookmarkEnd w:id="3951"/>
      <w:bookmarkEnd w:id="3952"/>
      <w:bookmarkEnd w:id="3953"/>
      <w:bookmarkEnd w:id="3954"/>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77777777"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5.6.11 in TS</w:t>
      </w:r>
      <w:r>
        <w:t> </w:t>
      </w:r>
      <w:r w:rsidRPr="00140E21">
        <w:t>23.501</w:t>
      </w:r>
      <w:r>
        <w:t> </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140E21" w:rsidRDefault="00776774" w:rsidP="00776774">
      <w:pPr>
        <w:pStyle w:val="B1"/>
      </w:pPr>
      <w:r w:rsidRPr="00140E21">
        <w:t>-</w:t>
      </w:r>
      <w:r w:rsidRPr="00140E21">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140E21" w:rsidRDefault="00776774" w:rsidP="00776774">
      <w:pPr>
        <w:pStyle w:val="B1"/>
      </w:pPr>
      <w:r w:rsidRPr="00140E21">
        <w:t>-</w:t>
      </w:r>
      <w:r w:rsidRPr="00140E21">
        <w:tab/>
        <w:t>Subscription Correlation ID change (implicit subscription);</w:t>
      </w:r>
    </w:p>
    <w:p w14:paraId="602A2844" w14:textId="77777777" w:rsidR="00776774" w:rsidRDefault="00776774" w:rsidP="00776774">
      <w:pPr>
        <w:pStyle w:val="B1"/>
      </w:pPr>
      <w:r>
        <w:t>-</w:t>
      </w:r>
      <w:r>
        <w:tab/>
        <w:t>UE Type Allocation code (TAC);</w:t>
      </w:r>
    </w:p>
    <w:p w14:paraId="4C57A2E0" w14:textId="77777777" w:rsidR="00776774" w:rsidRDefault="00776774" w:rsidP="00776774">
      <w:pPr>
        <w:pStyle w:val="B1"/>
      </w:pPr>
      <w:r>
        <w:t>-</w:t>
      </w:r>
      <w:r>
        <w:tab/>
        <w:t>Frequent mobility re-registration;</w:t>
      </w:r>
    </w:p>
    <w:p w14:paraId="591053F9" w14:textId="77777777" w:rsidR="00776774" w:rsidRPr="00140E21" w:rsidRDefault="00776774" w:rsidP="00776774">
      <w:pPr>
        <w:pStyle w:val="B1"/>
      </w:pPr>
      <w:r w:rsidRPr="00140E21">
        <w:t>-</w:t>
      </w:r>
      <w:r w:rsidRPr="00140E21">
        <w:tab/>
        <w:t>Subscription Correlation ID addition (implicit subscription)</w:t>
      </w:r>
      <w:r>
        <w:t>; and</w:t>
      </w:r>
    </w:p>
    <w:p w14:paraId="6272672C" w14:textId="77777777" w:rsidR="00776774" w:rsidRPr="00140E21" w:rsidRDefault="00776774" w:rsidP="00776774">
      <w:pPr>
        <w:pStyle w:val="B1"/>
      </w:pPr>
      <w:r>
        <w:t>-</w:t>
      </w:r>
      <w:r>
        <w:tab/>
        <w:t>User State Information in 5GS, as described in clause 5.4.4 in TS 23.632 [68].</w:t>
      </w:r>
    </w:p>
    <w:p w14:paraId="59ECFC84" w14:textId="77777777"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77777777" w:rsidR="00776774" w:rsidRDefault="00776774" w:rsidP="00776774">
      <w:pPr>
        <w:pStyle w:val="NO"/>
      </w:pPr>
      <w:r>
        <w:t>NOTE:</w:t>
      </w:r>
      <w:r>
        <w:tab/>
        <w:t>The conditions to match can be set based on AMF-associated expected UE Behaviour parameter(s) to only notify the event when the UE's behaviour deviates from its expected UE behaviour as described in TS 23.288 [50].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D6959">
        <w:tc>
          <w:tcPr>
            <w:tcW w:w="4804" w:type="dxa"/>
          </w:tcPr>
          <w:p w14:paraId="7D53E97D" w14:textId="77777777" w:rsidR="00776774" w:rsidRPr="00140E21" w:rsidRDefault="00776774" w:rsidP="007D6959">
            <w:pPr>
              <w:pStyle w:val="TAH"/>
            </w:pPr>
            <w:r w:rsidRPr="00140E21">
              <w:t>Event ID</w:t>
            </w:r>
          </w:p>
        </w:tc>
        <w:tc>
          <w:tcPr>
            <w:tcW w:w="4827" w:type="dxa"/>
          </w:tcPr>
          <w:p w14:paraId="1731590C" w14:textId="77777777" w:rsidR="00776774" w:rsidRPr="00140E21" w:rsidRDefault="00776774" w:rsidP="007D6959">
            <w:pPr>
              <w:pStyle w:val="TAH"/>
            </w:pPr>
            <w:r w:rsidRPr="00140E21">
              <w:t>Event Filter (List of Parameter Values to Match)</w:t>
            </w:r>
          </w:p>
        </w:tc>
      </w:tr>
      <w:tr w:rsidR="00776774" w:rsidRPr="00140E21" w14:paraId="70C70202" w14:textId="77777777" w:rsidTr="007D6959">
        <w:tc>
          <w:tcPr>
            <w:tcW w:w="4804" w:type="dxa"/>
          </w:tcPr>
          <w:p w14:paraId="244E49EE" w14:textId="77777777" w:rsidR="00776774" w:rsidRPr="00140E21" w:rsidRDefault="00776774" w:rsidP="007D6959">
            <w:pPr>
              <w:pStyle w:val="TAL"/>
            </w:pPr>
            <w:r>
              <w:t>Location Report</w:t>
            </w:r>
          </w:p>
        </w:tc>
        <w:tc>
          <w:tcPr>
            <w:tcW w:w="4827" w:type="dxa"/>
          </w:tcPr>
          <w:p w14:paraId="6A76F5F7" w14:textId="77777777" w:rsidR="00776774" w:rsidRPr="00140E21" w:rsidRDefault="00776774" w:rsidP="007D6959">
            <w:pPr>
              <w:pStyle w:val="TAL"/>
            </w:pPr>
            <w:r w:rsidRPr="00140E21">
              <w:t>&lt;Parameter Type =</w:t>
            </w:r>
            <w:r>
              <w:t xml:space="preserve"> LocationFilter</w:t>
            </w:r>
            <w:r w:rsidRPr="00140E21">
              <w:t>, Value = TA1&gt;</w:t>
            </w:r>
          </w:p>
        </w:tc>
      </w:tr>
      <w:tr w:rsidR="00776774" w:rsidRPr="00140E21" w14:paraId="2DE744EF" w14:textId="77777777" w:rsidTr="007D6959">
        <w:tc>
          <w:tcPr>
            <w:tcW w:w="4804" w:type="dxa"/>
          </w:tcPr>
          <w:p w14:paraId="1DA4FB8B" w14:textId="77777777" w:rsidR="00776774" w:rsidRPr="00140E21" w:rsidRDefault="00776774" w:rsidP="007D6959">
            <w:pPr>
              <w:pStyle w:val="TAL"/>
            </w:pPr>
            <w:r>
              <w:t xml:space="preserve">UE moving in or out of </w:t>
            </w:r>
            <w:r w:rsidRPr="00140E21">
              <w:t>Area of Interest</w:t>
            </w:r>
          </w:p>
        </w:tc>
        <w:tc>
          <w:tcPr>
            <w:tcW w:w="4827" w:type="dxa"/>
          </w:tcPr>
          <w:p w14:paraId="5D52BDDD" w14:textId="77777777" w:rsidR="00776774" w:rsidRDefault="00776774" w:rsidP="007D6959">
            <w:pPr>
              <w:pStyle w:val="TAL"/>
            </w:pPr>
            <w:r>
              <w:t>&lt;Parameter Type = TAI, Value = TA1&gt;</w:t>
            </w:r>
          </w:p>
          <w:p w14:paraId="4A4AB43B" w14:textId="77777777" w:rsidR="00776774" w:rsidRDefault="00776774" w:rsidP="007D6959">
            <w:pPr>
              <w:pStyle w:val="TAL"/>
            </w:pPr>
            <w:r>
              <w:t>&lt;Parameter Type = S-NSSAI, Value = S-NSSAI1&gt;</w:t>
            </w:r>
          </w:p>
          <w:p w14:paraId="2EF11952" w14:textId="77777777" w:rsidR="00776774" w:rsidRDefault="00776774" w:rsidP="007D6959">
            <w:pPr>
              <w:pStyle w:val="TAL"/>
            </w:pPr>
            <w:r>
              <w:t>&lt;Parameter Type = NSI ID, Value = NSI ID1&gt;</w:t>
            </w:r>
          </w:p>
          <w:p w14:paraId="7265291D" w14:textId="77777777" w:rsidR="00776774" w:rsidRPr="00140E21" w:rsidRDefault="00776774" w:rsidP="007D6959">
            <w:pPr>
              <w:pStyle w:val="TAL"/>
            </w:pPr>
            <w:r>
              <w:t>&lt;Parameter Type = PRA ID, Value = PRA ID value&gt;</w:t>
            </w:r>
          </w:p>
        </w:tc>
      </w:tr>
      <w:tr w:rsidR="00776774" w:rsidRPr="00140E21" w14:paraId="4D9895A6" w14:textId="77777777" w:rsidTr="007D6959">
        <w:tc>
          <w:tcPr>
            <w:tcW w:w="4804" w:type="dxa"/>
          </w:tcPr>
          <w:p w14:paraId="1C4C40FF" w14:textId="77777777" w:rsidR="00776774" w:rsidRPr="00140E21" w:rsidRDefault="00776774" w:rsidP="007D6959">
            <w:pPr>
              <w:pStyle w:val="TAL"/>
            </w:pPr>
            <w:r w:rsidRPr="00140E21">
              <w:t>Access Type</w:t>
            </w:r>
          </w:p>
        </w:tc>
        <w:tc>
          <w:tcPr>
            <w:tcW w:w="4827" w:type="dxa"/>
          </w:tcPr>
          <w:p w14:paraId="346624A5" w14:textId="77777777" w:rsidR="00776774" w:rsidRPr="00140E21" w:rsidRDefault="00776774" w:rsidP="007D6959">
            <w:pPr>
              <w:pStyle w:val="TAL"/>
            </w:pPr>
            <w:r w:rsidRPr="00140E21">
              <w:t>&lt;Parameter Type=AN Type, Value=3GPP Access"&gt;</w:t>
            </w:r>
          </w:p>
        </w:tc>
      </w:tr>
      <w:tr w:rsidR="00776774" w:rsidRPr="00140E21" w14:paraId="28F0F183" w14:textId="77777777" w:rsidTr="007D6959">
        <w:tc>
          <w:tcPr>
            <w:tcW w:w="4804" w:type="dxa"/>
          </w:tcPr>
          <w:p w14:paraId="71B1D49F" w14:textId="77777777" w:rsidR="00776774" w:rsidRPr="00140E21" w:rsidRDefault="00776774" w:rsidP="007D6959">
            <w:pPr>
              <w:pStyle w:val="TAL"/>
            </w:pPr>
            <w:r w:rsidRPr="00140E21">
              <w:t>Location</w:t>
            </w:r>
          </w:p>
        </w:tc>
        <w:tc>
          <w:tcPr>
            <w:tcW w:w="4827" w:type="dxa"/>
          </w:tcPr>
          <w:p w14:paraId="4E36D75D" w14:textId="77777777" w:rsidR="00776774" w:rsidRPr="00140E21" w:rsidRDefault="00776774" w:rsidP="007D6959">
            <w:pPr>
              <w:pStyle w:val="TAL"/>
            </w:pPr>
            <w:r w:rsidRPr="00140E21">
              <w:t>&lt;Parameter Type=TAI, Value=wildcard&gt; (to report any TAI change)</w:t>
            </w:r>
          </w:p>
        </w:tc>
      </w:tr>
      <w:tr w:rsidR="00776774" w:rsidRPr="00140E21" w14:paraId="7CA49599" w14:textId="77777777" w:rsidTr="007D6959">
        <w:tc>
          <w:tcPr>
            <w:tcW w:w="4804" w:type="dxa"/>
          </w:tcPr>
          <w:p w14:paraId="3E6E098E" w14:textId="77777777" w:rsidR="00776774" w:rsidRPr="00140E21" w:rsidRDefault="00776774" w:rsidP="007D6959">
            <w:pPr>
              <w:pStyle w:val="TAL"/>
            </w:pPr>
            <w:r>
              <w:t>Location</w:t>
            </w:r>
          </w:p>
        </w:tc>
        <w:tc>
          <w:tcPr>
            <w:tcW w:w="4827" w:type="dxa"/>
          </w:tcPr>
          <w:p w14:paraId="1E7153B2" w14:textId="77777777" w:rsidR="00776774" w:rsidRPr="00140E21" w:rsidRDefault="00776774" w:rsidP="007D6959">
            <w:pPr>
              <w:pStyle w:val="TAL"/>
            </w:pPr>
            <w:r>
              <w:t>&lt;Parameter Type=TAI Value=abnormal&gt; (to report only when the TAI deviates from expected values based on Expected UE Moving Trajectory).</w:t>
            </w:r>
          </w:p>
        </w:tc>
      </w:tr>
      <w:tr w:rsidR="00776774" w:rsidRPr="00140E21" w14:paraId="5E2F564E" w14:textId="77777777" w:rsidTr="007D6959">
        <w:tc>
          <w:tcPr>
            <w:tcW w:w="4804" w:type="dxa"/>
          </w:tcPr>
          <w:p w14:paraId="510C08CA" w14:textId="77777777" w:rsidR="00776774" w:rsidRDefault="00776774" w:rsidP="007D6959">
            <w:pPr>
              <w:pStyle w:val="TAL"/>
            </w:pPr>
            <w:r>
              <w:t>Reachability Filter</w:t>
            </w:r>
          </w:p>
        </w:tc>
        <w:tc>
          <w:tcPr>
            <w:tcW w:w="4827" w:type="dxa"/>
          </w:tcPr>
          <w:p w14:paraId="55BA111D" w14:textId="77777777" w:rsidR="00776774" w:rsidRDefault="00776774" w:rsidP="007D6959">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590EE732" w14:textId="77777777" w:rsidR="00776774" w:rsidRPr="00140E21" w:rsidRDefault="00776774" w:rsidP="00776774"/>
    <w:p w14:paraId="2BC8427B" w14:textId="7777777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3955" w:name="_Toc20204418"/>
      <w:bookmarkStart w:id="3956" w:name="_Toc27895117"/>
      <w:bookmarkStart w:id="3957" w:name="_Toc36192214"/>
      <w:bookmarkStart w:id="3958" w:name="_Toc45193327"/>
      <w:bookmarkStart w:id="3959" w:name="_Toc47592959"/>
      <w:bookmarkStart w:id="3960" w:name="_Toc51835046"/>
      <w:bookmarkStart w:id="3961" w:name="_Toc51835988"/>
      <w:r w:rsidRPr="00140E21">
        <w:rPr>
          <w:lang w:eastAsia="zh-CN"/>
        </w:rPr>
        <w:t>5.2.2.3.2</w:t>
      </w:r>
      <w:r w:rsidRPr="00140E21">
        <w:rPr>
          <w:lang w:eastAsia="zh-CN"/>
        </w:rPr>
        <w:tab/>
        <w:t>Namf_EventExposure_Subscribe service operation</w:t>
      </w:r>
      <w:bookmarkEnd w:id="3955"/>
      <w:bookmarkEnd w:id="3956"/>
      <w:bookmarkEnd w:id="3957"/>
      <w:bookmarkEnd w:id="3958"/>
      <w:bookmarkEnd w:id="3959"/>
      <w:bookmarkEnd w:id="3960"/>
      <w:bookmarkEnd w:id="3961"/>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77777777"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77777777"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77777777" w:rsidR="00776774" w:rsidRPr="00140E21" w:rsidRDefault="00776774" w:rsidP="00776774">
      <w:pPr>
        <w:rPr>
          <w:lang w:eastAsia="zh-CN"/>
        </w:rPr>
      </w:pPr>
      <w:r w:rsidRPr="00140E21">
        <w:rPr>
          <w:lang w:eastAsia="zh-CN"/>
        </w:rPr>
        <w:t>Event filter may include "AN type(s)" as part of the list of parameter values to match, and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3962" w:name="_Toc20204419"/>
      <w:bookmarkStart w:id="3963" w:name="_Toc27895118"/>
      <w:bookmarkStart w:id="3964" w:name="_Toc36192215"/>
      <w:bookmarkStart w:id="3965" w:name="_Toc45193328"/>
      <w:bookmarkStart w:id="3966" w:name="_Toc47592960"/>
      <w:bookmarkStart w:id="3967" w:name="_Toc51835047"/>
      <w:bookmarkStart w:id="3968" w:name="_Toc51835989"/>
      <w:r w:rsidRPr="00140E21">
        <w:rPr>
          <w:lang w:eastAsia="zh-CN"/>
        </w:rPr>
        <w:t>5.2.2.3.3</w:t>
      </w:r>
      <w:r w:rsidRPr="00140E21">
        <w:rPr>
          <w:lang w:eastAsia="zh-CN"/>
        </w:rPr>
        <w:tab/>
        <w:t>Namf_EventExposure_UnSubscribe service operation</w:t>
      </w:r>
      <w:bookmarkEnd w:id="3962"/>
      <w:bookmarkEnd w:id="3963"/>
      <w:bookmarkEnd w:id="3964"/>
      <w:bookmarkEnd w:id="3965"/>
      <w:bookmarkEnd w:id="3966"/>
      <w:bookmarkEnd w:id="3967"/>
      <w:bookmarkEnd w:id="3968"/>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3969" w:name="_Toc20204420"/>
      <w:bookmarkStart w:id="3970" w:name="_Toc27895119"/>
      <w:bookmarkStart w:id="3971" w:name="_Toc36192216"/>
      <w:bookmarkStart w:id="3972" w:name="_Toc45193329"/>
      <w:bookmarkStart w:id="3973" w:name="_Toc47592961"/>
      <w:bookmarkStart w:id="3974" w:name="_Toc51835048"/>
      <w:bookmarkStart w:id="3975" w:name="_Toc51835990"/>
      <w:r w:rsidRPr="00140E21">
        <w:rPr>
          <w:lang w:eastAsia="zh-CN"/>
        </w:rPr>
        <w:t>5.2.2.3.4</w:t>
      </w:r>
      <w:r w:rsidRPr="00140E21">
        <w:rPr>
          <w:lang w:eastAsia="zh-CN"/>
        </w:rPr>
        <w:tab/>
        <w:t>Namf_EventExposure_Notify service operation</w:t>
      </w:r>
      <w:bookmarkEnd w:id="3969"/>
      <w:bookmarkEnd w:id="3970"/>
      <w:bookmarkEnd w:id="3971"/>
      <w:bookmarkEnd w:id="3972"/>
      <w:bookmarkEnd w:id="3973"/>
      <w:bookmarkEnd w:id="3974"/>
      <w:bookmarkEnd w:id="3975"/>
    </w:p>
    <w:p w14:paraId="6D5677C0" w14:textId="77777777" w:rsidR="00776774" w:rsidRPr="00140E21" w:rsidRDefault="00776774" w:rsidP="00776774">
      <w:pPr>
        <w:rPr>
          <w:rFonts w:ascii="Arial" w:hAnsi="Arial"/>
        </w:rPr>
      </w:pPr>
      <w:r w:rsidRPr="00140E21">
        <w:rPr>
          <w:b/>
        </w:rPr>
        <w:t>Service operation name</w:t>
      </w:r>
      <w:r w:rsidRPr="00140E21">
        <w:rPr>
          <w:rFonts w:ascii="Arial" w:hAnsi="Arial"/>
        </w:rPr>
        <w:t xml:space="preserve">: </w:t>
      </w:r>
      <w:r w:rsidRPr="00140E21">
        <w:t>Namf_EventExposure_Notify</w:t>
      </w:r>
      <w:r w:rsidRPr="00140E21">
        <w:rPr>
          <w:rFonts w:ascii="Arial" w:hAnsi="Arial"/>
        </w:rPr>
        <w:t>.</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77777777" w:rsidR="00776774" w:rsidRPr="00140E21" w:rsidRDefault="00776774" w:rsidP="00776774">
      <w:r w:rsidRPr="00140E21">
        <w:rPr>
          <w:b/>
        </w:rPr>
        <w:t>Input, Optional:</w:t>
      </w:r>
      <w:r w:rsidRPr="00140E21">
        <w:t xml:space="preserve"> </w:t>
      </w:r>
      <w:r w:rsidRPr="00140E21">
        <w:rPr>
          <w:lang w:eastAsia="zh-CN"/>
        </w:rPr>
        <w:t>Event specific parameter list.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2ABA7543"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3976" w:name="_Toc20204421"/>
      <w:bookmarkStart w:id="3977" w:name="_Toc27895120"/>
      <w:bookmarkStart w:id="3978" w:name="_Toc36192217"/>
      <w:bookmarkStart w:id="3979" w:name="_Toc45193330"/>
      <w:bookmarkStart w:id="3980" w:name="_Toc47592962"/>
      <w:bookmarkStart w:id="3981" w:name="_Toc51835049"/>
      <w:bookmarkStart w:id="3982" w:name="_Toc51835991"/>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3976"/>
      <w:bookmarkEnd w:id="3977"/>
      <w:bookmarkEnd w:id="3978"/>
      <w:bookmarkEnd w:id="3979"/>
      <w:bookmarkEnd w:id="3980"/>
      <w:bookmarkEnd w:id="3981"/>
      <w:bookmarkEnd w:id="3982"/>
    </w:p>
    <w:p w14:paraId="56B036A4" w14:textId="77777777" w:rsidR="00776774" w:rsidRPr="00140E21" w:rsidRDefault="00776774" w:rsidP="00776774">
      <w:pPr>
        <w:pStyle w:val="Heading5"/>
        <w:rPr>
          <w:rFonts w:eastAsia="SimSun"/>
        </w:rPr>
      </w:pPr>
      <w:bookmarkStart w:id="3983" w:name="_Toc20204422"/>
      <w:bookmarkStart w:id="3984" w:name="_Toc27895121"/>
      <w:bookmarkStart w:id="3985" w:name="_Toc36192218"/>
      <w:bookmarkStart w:id="3986" w:name="_Toc45193331"/>
      <w:bookmarkStart w:id="3987" w:name="_Toc47592963"/>
      <w:bookmarkStart w:id="3988" w:name="_Toc51835050"/>
      <w:bookmarkStart w:id="3989" w:name="_Toc51835992"/>
      <w:r w:rsidRPr="00140E21">
        <w:rPr>
          <w:rFonts w:eastAsia="SimSun"/>
        </w:rPr>
        <w:t>5.2.2.4.1</w:t>
      </w:r>
      <w:r w:rsidRPr="00140E21">
        <w:rPr>
          <w:rFonts w:eastAsia="SimSun"/>
        </w:rPr>
        <w:tab/>
        <w:t>General</w:t>
      </w:r>
      <w:bookmarkEnd w:id="3983"/>
      <w:bookmarkEnd w:id="3984"/>
      <w:bookmarkEnd w:id="3985"/>
      <w:bookmarkEnd w:id="3986"/>
      <w:bookmarkEnd w:id="3987"/>
      <w:bookmarkEnd w:id="3988"/>
      <w:bookmarkEnd w:id="3989"/>
    </w:p>
    <w:p w14:paraId="412D24E5" w14:textId="77777777"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6E339761" w14:textId="77777777" w:rsidR="00776774" w:rsidRPr="00140E21" w:rsidRDefault="00776774" w:rsidP="00776774">
      <w:pPr>
        <w:pStyle w:val="Heading5"/>
        <w:rPr>
          <w:rFonts w:eastAsia="SimSun"/>
          <w:lang w:eastAsia="zh-CN"/>
        </w:rPr>
      </w:pPr>
      <w:bookmarkStart w:id="3990" w:name="_Toc20204423"/>
      <w:bookmarkStart w:id="3991" w:name="_Toc27895122"/>
      <w:bookmarkStart w:id="3992" w:name="_Toc36192219"/>
      <w:bookmarkStart w:id="3993" w:name="_Toc45193332"/>
      <w:bookmarkStart w:id="3994" w:name="_Toc47592964"/>
      <w:bookmarkStart w:id="3995" w:name="_Toc51835051"/>
      <w:bookmarkStart w:id="3996" w:name="_Toc51835993"/>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3990"/>
      <w:bookmarkEnd w:id="3991"/>
      <w:bookmarkEnd w:id="3992"/>
      <w:bookmarkEnd w:id="3993"/>
      <w:bookmarkEnd w:id="3994"/>
      <w:bookmarkEnd w:id="3995"/>
      <w:bookmarkEnd w:id="3996"/>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3997" w:name="_Toc20204424"/>
      <w:bookmarkStart w:id="3998" w:name="_Toc27895123"/>
      <w:bookmarkStart w:id="3999" w:name="_Toc36192220"/>
      <w:bookmarkStart w:id="4000" w:name="_Toc45193333"/>
      <w:bookmarkStart w:id="4001" w:name="_Toc47592965"/>
      <w:bookmarkStart w:id="4002" w:name="_Toc51835052"/>
      <w:bookmarkStart w:id="4003" w:name="_Toc51835994"/>
      <w:r w:rsidRPr="00140E21">
        <w:t>5.2.2.4.3</w:t>
      </w:r>
      <w:r w:rsidRPr="00140E21">
        <w:tab/>
        <w:t>Namf_MT</w:t>
      </w:r>
      <w:r>
        <w:t>_</w:t>
      </w:r>
      <w:r w:rsidRPr="00140E21">
        <w:t>ProvideDomainSelectionInfo</w:t>
      </w:r>
      <w:bookmarkEnd w:id="3997"/>
      <w:bookmarkEnd w:id="3998"/>
      <w:bookmarkEnd w:id="3999"/>
      <w:bookmarkEnd w:id="4000"/>
      <w:bookmarkEnd w:id="4001"/>
      <w:bookmarkEnd w:id="4002"/>
      <w:bookmarkEnd w:id="4003"/>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0DC1C5AF" w14:textId="77777777" w:rsidR="00776774" w:rsidRPr="00140E21" w:rsidRDefault="00776774" w:rsidP="00776774">
      <w:pPr>
        <w:pStyle w:val="Heading4"/>
      </w:pPr>
      <w:bookmarkStart w:id="4004" w:name="_Toc20204425"/>
      <w:bookmarkStart w:id="4005" w:name="_Toc27895124"/>
      <w:bookmarkStart w:id="4006" w:name="_Toc36192221"/>
      <w:bookmarkStart w:id="4007" w:name="_Toc45193334"/>
      <w:bookmarkStart w:id="4008" w:name="_Toc47592966"/>
      <w:bookmarkStart w:id="4009" w:name="_Toc51835053"/>
      <w:bookmarkStart w:id="4010" w:name="_Toc51835995"/>
      <w:r w:rsidRPr="00140E21">
        <w:t>5.2.2.5</w:t>
      </w:r>
      <w:r w:rsidRPr="00140E21">
        <w:tab/>
        <w:t>Namf_Location service</w:t>
      </w:r>
      <w:bookmarkEnd w:id="4004"/>
      <w:bookmarkEnd w:id="4005"/>
      <w:bookmarkEnd w:id="4006"/>
      <w:bookmarkEnd w:id="4007"/>
      <w:bookmarkEnd w:id="4008"/>
      <w:bookmarkEnd w:id="4009"/>
      <w:bookmarkEnd w:id="4010"/>
    </w:p>
    <w:p w14:paraId="5DC99101" w14:textId="77777777" w:rsidR="00776774" w:rsidRPr="00140E21" w:rsidRDefault="00776774" w:rsidP="00776774">
      <w:pPr>
        <w:pStyle w:val="Heading5"/>
      </w:pPr>
      <w:bookmarkStart w:id="4011" w:name="_Toc20204426"/>
      <w:bookmarkStart w:id="4012" w:name="_Toc27895125"/>
      <w:bookmarkStart w:id="4013" w:name="_Toc36192222"/>
      <w:bookmarkStart w:id="4014" w:name="_Toc45193335"/>
      <w:bookmarkStart w:id="4015" w:name="_Toc47592967"/>
      <w:bookmarkStart w:id="4016" w:name="_Toc51835054"/>
      <w:bookmarkStart w:id="4017" w:name="_Toc51835996"/>
      <w:r w:rsidRPr="00140E21">
        <w:t>5.2.2.5.1</w:t>
      </w:r>
      <w:r w:rsidRPr="00140E21">
        <w:tab/>
        <w:t>General</w:t>
      </w:r>
      <w:bookmarkEnd w:id="4011"/>
      <w:bookmarkEnd w:id="4012"/>
      <w:bookmarkEnd w:id="4013"/>
      <w:bookmarkEnd w:id="4014"/>
      <w:bookmarkEnd w:id="4015"/>
      <w:bookmarkEnd w:id="4016"/>
      <w:bookmarkEnd w:id="4017"/>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77777777" w:rsidR="00776774" w:rsidRPr="00140E21" w:rsidRDefault="00776774" w:rsidP="00776774">
      <w:pPr>
        <w:pStyle w:val="B1"/>
      </w:pPr>
      <w:r w:rsidRPr="00140E21">
        <w:t>-</w:t>
      </w:r>
      <w:r w:rsidRPr="00140E21">
        <w:tab/>
        <w:t>Allow NFs to request the current or last known geodetic and optionally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77777777" w:rsidR="00776774" w:rsidRPr="00140E21" w:rsidRDefault="00776774" w:rsidP="00776774">
      <w:pPr>
        <w:pStyle w:val="B1"/>
      </w:pPr>
      <w:r w:rsidRPr="00140E21">
        <w:t>-</w:t>
      </w:r>
      <w:r w:rsidRPr="00140E21">
        <w:tab/>
        <w:t>Allow NFs to request a deferred geodetic and and optionally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018" w:name="_Toc20204427"/>
      <w:bookmarkStart w:id="4019" w:name="_Toc27895126"/>
      <w:bookmarkStart w:id="4020" w:name="_Toc36192223"/>
      <w:bookmarkStart w:id="4021" w:name="_Toc45193336"/>
      <w:bookmarkStart w:id="4022" w:name="_Toc47592968"/>
      <w:bookmarkStart w:id="4023" w:name="_Toc51835055"/>
      <w:bookmarkStart w:id="4024" w:name="_Toc51835997"/>
      <w:r w:rsidRPr="00140E21">
        <w:t>5.2.2.5.2</w:t>
      </w:r>
      <w:r w:rsidRPr="00140E21">
        <w:tab/>
        <w:t>Namf</w:t>
      </w:r>
      <w:r>
        <w:t>_</w:t>
      </w:r>
      <w:r w:rsidRPr="00140E21">
        <w:t>Location_ProvidePositioningInfo service operation</w:t>
      </w:r>
      <w:bookmarkEnd w:id="4018"/>
      <w:bookmarkEnd w:id="4019"/>
      <w:bookmarkEnd w:id="4020"/>
      <w:bookmarkEnd w:id="4021"/>
      <w:bookmarkEnd w:id="4022"/>
      <w:bookmarkEnd w:id="4023"/>
      <w:bookmarkEnd w:id="4024"/>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77777777" w:rsidR="00776774" w:rsidRPr="00140E21" w:rsidRDefault="00776774" w:rsidP="00776774">
      <w:pPr>
        <w:rPr>
          <w:lang w:eastAsia="zh-CN"/>
        </w:rPr>
      </w:pPr>
      <w:r w:rsidRPr="00140E21">
        <w:rPr>
          <w:b/>
        </w:rPr>
        <w:t>Input, Optional:</w:t>
      </w:r>
      <w:r w:rsidRPr="00140E21">
        <w:t xml:space="preserve"> Location QoS, Supported GAD shapes, UE Privacy Requirements, External Client Identification, Deferred location type, Deferred location parameters, Notification Target address, Notification Correlation ID.</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77777777" w:rsidR="00776774" w:rsidRPr="00140E21" w:rsidRDefault="00776774" w:rsidP="00776774">
      <w:pPr>
        <w:rPr>
          <w:lang w:eastAsia="zh-CN"/>
        </w:rPr>
      </w:pPr>
      <w:r w:rsidRPr="00140E21">
        <w:rPr>
          <w:b/>
          <w:lang w:eastAsia="zh-CN"/>
        </w:rPr>
        <w:t xml:space="preserve">Output, Optional: </w:t>
      </w:r>
      <w:r w:rsidRPr="00140E21">
        <w:rPr>
          <w:lang w:eastAsia="zh-CN"/>
        </w:rPr>
        <w:t>Geodetic Location, Civic Location, Position Methods Used, Failure Cause.</w:t>
      </w:r>
    </w:p>
    <w:p w14:paraId="6CC078D4" w14:textId="77777777" w:rsidR="00776774" w:rsidRPr="00140E21" w:rsidRDefault="00776774" w:rsidP="00776774">
      <w:pPr>
        <w:rPr>
          <w:lang w:eastAsia="zh-CN"/>
        </w:rPr>
      </w:pPr>
      <w:r w:rsidRPr="00140E21">
        <w:rPr>
          <w:lang w:eastAsia="zh-CN"/>
        </w:rPr>
        <w:t>See steps 4 and 10 of clause 6.1.1, steps 5, 14, 18 and 22 of clause 6.1.2 and steps 5 and 6 of clause 6.3.1 in TS</w:t>
      </w:r>
      <w:r>
        <w:rPr>
          <w:lang w:eastAsia="zh-CN"/>
        </w:rPr>
        <w:t> </w:t>
      </w:r>
      <w:r w:rsidRPr="00140E21">
        <w:rPr>
          <w:lang w:eastAsia="zh-CN"/>
        </w:rPr>
        <w:t>23.273</w:t>
      </w:r>
      <w:r>
        <w:rPr>
          <w:lang w:eastAsia="zh-CN"/>
        </w:rPr>
        <w:t> </w:t>
      </w:r>
      <w:r w:rsidRPr="00140E21">
        <w:rPr>
          <w:lang w:eastAsia="zh-CN"/>
        </w:rPr>
        <w:t>[51], for examples of usage of this service operation.</w:t>
      </w:r>
    </w:p>
    <w:p w14:paraId="2EE85427" w14:textId="77777777" w:rsidR="00776774" w:rsidRPr="00140E21" w:rsidRDefault="00776774" w:rsidP="00776774">
      <w:pPr>
        <w:pStyle w:val="Heading5"/>
      </w:pPr>
      <w:bookmarkStart w:id="4025" w:name="_Toc20204428"/>
      <w:bookmarkStart w:id="4026" w:name="_Toc27895127"/>
      <w:bookmarkStart w:id="4027" w:name="_Toc36192224"/>
      <w:bookmarkStart w:id="4028" w:name="_Toc45193337"/>
      <w:bookmarkStart w:id="4029" w:name="_Toc47592969"/>
      <w:bookmarkStart w:id="4030" w:name="_Toc51835056"/>
      <w:bookmarkStart w:id="4031" w:name="_Toc51835998"/>
      <w:r w:rsidRPr="00140E21">
        <w:t>5.2.2.5.3</w:t>
      </w:r>
      <w:r w:rsidRPr="00140E21">
        <w:tab/>
        <w:t xml:space="preserve">Namf_Location_EventNotify </w:t>
      </w:r>
      <w:bookmarkStart w:id="4032" w:name="_Hlk501051380"/>
      <w:r w:rsidRPr="00140E21">
        <w:t>service operation</w:t>
      </w:r>
      <w:bookmarkEnd w:id="4025"/>
      <w:bookmarkEnd w:id="4026"/>
      <w:bookmarkEnd w:id="4027"/>
      <w:bookmarkEnd w:id="4028"/>
      <w:bookmarkEnd w:id="4029"/>
      <w:bookmarkEnd w:id="4030"/>
      <w:bookmarkEnd w:id="4032"/>
      <w:bookmarkEnd w:id="4031"/>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77777777"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 Civic Location, Position methods used, Notification Target address, Notification Correlation ID, address of a new AMF or MME.</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77777777" w:rsidR="00776774" w:rsidRPr="00140E21" w:rsidRDefault="00776774" w:rsidP="00776774">
      <w:r w:rsidRPr="00140E21">
        <w:t>See steps 5 and 8 of clause 6.10.1 and step 19 of clause 6.3.1 in TS</w:t>
      </w:r>
      <w:r>
        <w:t> </w:t>
      </w:r>
      <w:r w:rsidRPr="00140E21">
        <w:t>23.273</w:t>
      </w:r>
      <w:r>
        <w:t> </w:t>
      </w:r>
      <w:r w:rsidRPr="00140E21">
        <w:t>[51] for examples of usage of this service operation.</w:t>
      </w:r>
    </w:p>
    <w:p w14:paraId="3F836107" w14:textId="77777777" w:rsidR="00776774" w:rsidRPr="00140E21" w:rsidRDefault="00776774" w:rsidP="00776774">
      <w:pPr>
        <w:pStyle w:val="Heading5"/>
      </w:pPr>
      <w:bookmarkStart w:id="4033" w:name="_Toc20204429"/>
      <w:bookmarkStart w:id="4034" w:name="_Toc27895128"/>
      <w:bookmarkStart w:id="4035" w:name="_Toc36192225"/>
      <w:bookmarkStart w:id="4036" w:name="_Toc45193338"/>
      <w:bookmarkStart w:id="4037" w:name="_Toc47592970"/>
      <w:bookmarkStart w:id="4038" w:name="_Toc51835057"/>
      <w:bookmarkStart w:id="4039" w:name="_Toc51835999"/>
      <w:r w:rsidRPr="00140E21">
        <w:t>5.2.2.5.4</w:t>
      </w:r>
      <w:r w:rsidRPr="00140E21">
        <w:tab/>
        <w:t>Namf</w:t>
      </w:r>
      <w:r>
        <w:t>_</w:t>
      </w:r>
      <w:r w:rsidRPr="00140E21">
        <w:t>Location_ProvideLocationInfo service operation</w:t>
      </w:r>
      <w:bookmarkEnd w:id="4033"/>
      <w:bookmarkEnd w:id="4034"/>
      <w:bookmarkEnd w:id="4035"/>
      <w:bookmarkEnd w:id="4036"/>
      <w:bookmarkEnd w:id="4037"/>
      <w:bookmarkEnd w:id="4038"/>
      <w:bookmarkEnd w:id="4039"/>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77777777"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or TCP source port number (if NAT is detected).</w:t>
      </w:r>
    </w:p>
    <w:p w14:paraId="1ED767A4" w14:textId="77777777" w:rsidR="00776774" w:rsidRPr="00140E21" w:rsidRDefault="00776774" w:rsidP="00776774">
      <w:pPr>
        <w:pStyle w:val="Heading5"/>
      </w:pPr>
      <w:bookmarkStart w:id="4040" w:name="_Toc20204430"/>
      <w:bookmarkStart w:id="4041" w:name="_Toc27895129"/>
      <w:bookmarkStart w:id="4042" w:name="_Toc36192226"/>
      <w:bookmarkStart w:id="4043" w:name="_Toc45193339"/>
      <w:bookmarkStart w:id="4044" w:name="_Toc47592971"/>
      <w:bookmarkStart w:id="4045" w:name="_Toc51835058"/>
      <w:bookmarkStart w:id="4046" w:name="_Toc51836000"/>
      <w:r w:rsidRPr="00140E21">
        <w:t>5.2.2.5.5</w:t>
      </w:r>
      <w:r w:rsidRPr="00140E21">
        <w:tab/>
        <w:t>Namf</w:t>
      </w:r>
      <w:r>
        <w:t>_</w:t>
      </w:r>
      <w:r w:rsidRPr="00140E21">
        <w:t>Location_CancelLocation service operation</w:t>
      </w:r>
      <w:bookmarkEnd w:id="4040"/>
      <w:bookmarkEnd w:id="4041"/>
      <w:bookmarkEnd w:id="4042"/>
      <w:bookmarkEnd w:id="4043"/>
      <w:bookmarkEnd w:id="4044"/>
      <w:bookmarkEnd w:id="4045"/>
      <w:bookmarkEnd w:id="4046"/>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77777777" w:rsidR="00776774" w:rsidRPr="00140E21" w:rsidRDefault="00776774" w:rsidP="00776774">
      <w:r w:rsidRPr="00140E21">
        <w:t>See steps 4 and 10 of clause 6.3.3 in TS</w:t>
      </w:r>
      <w:r>
        <w:t> </w:t>
      </w:r>
      <w:r w:rsidRPr="00140E21">
        <w:t>23.273</w:t>
      </w:r>
      <w:r>
        <w:t> </w:t>
      </w:r>
      <w:r w:rsidRPr="00140E21">
        <w:t>[51] for examples of usage of this service operation.</w:t>
      </w:r>
    </w:p>
    <w:p w14:paraId="2B550412" w14:textId="77777777" w:rsidR="00776774" w:rsidRPr="00140E21" w:rsidRDefault="00776774" w:rsidP="00776774">
      <w:pPr>
        <w:pStyle w:val="Heading3"/>
        <w:rPr>
          <w:lang w:eastAsia="zh-CN"/>
        </w:rPr>
      </w:pPr>
      <w:bookmarkStart w:id="4047" w:name="_Toc20204431"/>
      <w:bookmarkStart w:id="4048" w:name="_Toc27895130"/>
      <w:bookmarkStart w:id="4049" w:name="_Toc36192227"/>
      <w:bookmarkStart w:id="4050" w:name="_Toc45193340"/>
      <w:bookmarkStart w:id="4051" w:name="_Toc47592972"/>
      <w:bookmarkStart w:id="4052" w:name="_Toc51835059"/>
      <w:bookmarkStart w:id="4053" w:name="_Toc51836001"/>
      <w:r w:rsidRPr="00140E21">
        <w:t>5.2.3</w:t>
      </w:r>
      <w:r w:rsidRPr="00140E21">
        <w:tab/>
        <w:t>UDM Services</w:t>
      </w:r>
      <w:bookmarkEnd w:id="4047"/>
      <w:bookmarkEnd w:id="4048"/>
      <w:bookmarkEnd w:id="4049"/>
      <w:bookmarkEnd w:id="4050"/>
      <w:bookmarkEnd w:id="4051"/>
      <w:bookmarkEnd w:id="4052"/>
      <w:bookmarkEnd w:id="4053"/>
    </w:p>
    <w:p w14:paraId="7789F882" w14:textId="77777777" w:rsidR="00776774" w:rsidRPr="00140E21" w:rsidRDefault="00776774" w:rsidP="00776774">
      <w:pPr>
        <w:pStyle w:val="Heading4"/>
      </w:pPr>
      <w:bookmarkStart w:id="4054" w:name="_Toc20204432"/>
      <w:bookmarkStart w:id="4055" w:name="_Toc27895131"/>
      <w:bookmarkStart w:id="4056" w:name="_Toc36192228"/>
      <w:bookmarkStart w:id="4057" w:name="_Toc45193341"/>
      <w:bookmarkStart w:id="4058" w:name="_Toc47592973"/>
      <w:bookmarkStart w:id="4059" w:name="_Toc51835060"/>
      <w:bookmarkStart w:id="4060" w:name="_Toc51836002"/>
      <w:r w:rsidRPr="00140E21">
        <w:t>5.2.3.1</w:t>
      </w:r>
      <w:r w:rsidRPr="00140E21">
        <w:tab/>
        <w:t>General</w:t>
      </w:r>
      <w:bookmarkEnd w:id="4054"/>
      <w:bookmarkEnd w:id="4055"/>
      <w:bookmarkEnd w:id="4056"/>
      <w:bookmarkEnd w:id="4057"/>
      <w:bookmarkEnd w:id="4058"/>
      <w:bookmarkEnd w:id="4059"/>
      <w:bookmarkEnd w:id="4060"/>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776774" w:rsidRPr="00140E21" w14:paraId="4E258AA4" w14:textId="77777777" w:rsidTr="007D6959">
        <w:tc>
          <w:tcPr>
            <w:tcW w:w="1707" w:type="dxa"/>
            <w:tcBorders>
              <w:bottom w:val="single" w:sz="4" w:space="0" w:color="auto"/>
            </w:tcBorders>
          </w:tcPr>
          <w:p w14:paraId="7DD40013" w14:textId="77777777" w:rsidR="00776774" w:rsidRPr="00140E21" w:rsidRDefault="00776774" w:rsidP="007D6959">
            <w:pPr>
              <w:pStyle w:val="TAH"/>
              <w:rPr>
                <w:rFonts w:eastAsia="SimSun"/>
              </w:rPr>
            </w:pPr>
            <w:r w:rsidRPr="00140E21">
              <w:rPr>
                <w:rFonts w:eastAsia="SimSun"/>
              </w:rPr>
              <w:t>NF service</w:t>
            </w:r>
          </w:p>
        </w:tc>
        <w:tc>
          <w:tcPr>
            <w:tcW w:w="2897" w:type="dxa"/>
          </w:tcPr>
          <w:p w14:paraId="4913D007" w14:textId="77777777" w:rsidR="00776774" w:rsidRPr="00140E21" w:rsidRDefault="00776774" w:rsidP="007D6959">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D6959">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D6959">
            <w:pPr>
              <w:pStyle w:val="TAH"/>
              <w:rPr>
                <w:rFonts w:eastAsia="SimSun"/>
              </w:rPr>
            </w:pPr>
            <w:r w:rsidRPr="00140E21">
              <w:rPr>
                <w:rFonts w:eastAsia="SimSun"/>
              </w:rPr>
              <w:t>Example Consumer(s)</w:t>
            </w:r>
          </w:p>
        </w:tc>
      </w:tr>
      <w:tr w:rsidR="00776774" w:rsidRPr="00140E21" w14:paraId="651D5524" w14:textId="77777777" w:rsidTr="007D6959">
        <w:tc>
          <w:tcPr>
            <w:tcW w:w="1707" w:type="dxa"/>
            <w:tcBorders>
              <w:bottom w:val="nil"/>
            </w:tcBorders>
          </w:tcPr>
          <w:p w14:paraId="11448681" w14:textId="77777777" w:rsidR="00776774" w:rsidRPr="00140E21" w:rsidRDefault="00776774" w:rsidP="007D6959">
            <w:pPr>
              <w:pStyle w:val="TAL"/>
            </w:pPr>
            <w:r w:rsidRPr="00140E21">
              <w:rPr>
                <w:rFonts w:eastAsia="SimSun"/>
                <w:lang w:eastAsia="zh-CN"/>
              </w:rPr>
              <w:t>Subscriber Data</w:t>
            </w:r>
          </w:p>
        </w:tc>
        <w:tc>
          <w:tcPr>
            <w:tcW w:w="2897" w:type="dxa"/>
          </w:tcPr>
          <w:p w14:paraId="0CE8BCF0" w14:textId="77777777" w:rsidR="00776774" w:rsidRPr="00140E21" w:rsidRDefault="00776774" w:rsidP="007D6959">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D6959">
            <w:pPr>
              <w:pStyle w:val="TAL"/>
              <w:rPr>
                <w:rFonts w:eastAsia="SimSun"/>
                <w:lang w:eastAsia="zh-CN"/>
              </w:rPr>
            </w:pPr>
            <w:r w:rsidRPr="00140E21">
              <w:rPr>
                <w:rFonts w:eastAsia="SimSun"/>
                <w:lang w:eastAsia="zh-CN"/>
              </w:rPr>
              <w:t>Request/Response</w:t>
            </w:r>
          </w:p>
        </w:tc>
        <w:tc>
          <w:tcPr>
            <w:tcW w:w="1701" w:type="dxa"/>
          </w:tcPr>
          <w:p w14:paraId="6D47588F" w14:textId="77777777" w:rsidR="00776774" w:rsidRPr="00140E21" w:rsidRDefault="00776774" w:rsidP="007D6959">
            <w:pPr>
              <w:pStyle w:val="TAL"/>
              <w:rPr>
                <w:lang w:eastAsia="zh-CN"/>
              </w:rPr>
            </w:pPr>
            <w:r w:rsidRPr="00140E21">
              <w:rPr>
                <w:rFonts w:eastAsia="SimSun"/>
                <w:lang w:eastAsia="zh-CN"/>
              </w:rPr>
              <w:t>AMF, SMF, SMSF</w:t>
            </w:r>
            <w:r>
              <w:rPr>
                <w:rFonts w:eastAsia="SimSun"/>
                <w:lang w:eastAsia="zh-CN"/>
              </w:rPr>
              <w:t>, NEF</w:t>
            </w:r>
          </w:p>
        </w:tc>
      </w:tr>
      <w:tr w:rsidR="00776774" w:rsidRPr="00140E21" w14:paraId="336CD759" w14:textId="77777777" w:rsidTr="007D6959">
        <w:tc>
          <w:tcPr>
            <w:tcW w:w="1707" w:type="dxa"/>
            <w:tcBorders>
              <w:top w:val="nil"/>
              <w:bottom w:val="nil"/>
            </w:tcBorders>
          </w:tcPr>
          <w:p w14:paraId="31583533" w14:textId="77777777" w:rsidR="00776774" w:rsidRPr="00140E21" w:rsidRDefault="00776774" w:rsidP="007D6959">
            <w:pPr>
              <w:pStyle w:val="TAL"/>
            </w:pPr>
            <w:r w:rsidRPr="00140E21">
              <w:rPr>
                <w:rFonts w:eastAsia="SimSun"/>
                <w:lang w:eastAsia="zh-CN"/>
              </w:rPr>
              <w:t>Management</w:t>
            </w:r>
          </w:p>
        </w:tc>
        <w:tc>
          <w:tcPr>
            <w:tcW w:w="2897" w:type="dxa"/>
          </w:tcPr>
          <w:p w14:paraId="1FFDA751" w14:textId="77777777" w:rsidR="00776774" w:rsidRPr="00140E21" w:rsidRDefault="00776774" w:rsidP="007D6959">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D6959">
            <w:pPr>
              <w:pStyle w:val="TAL"/>
              <w:rPr>
                <w:rFonts w:eastAsia="SimSun"/>
                <w:lang w:eastAsia="zh-CN"/>
              </w:rPr>
            </w:pPr>
            <w:r w:rsidRPr="00140E21">
              <w:rPr>
                <w:rFonts w:eastAsia="SimSun"/>
                <w:lang w:eastAsia="zh-CN"/>
              </w:rPr>
              <w:t>Subscribe/Notify</w:t>
            </w:r>
          </w:p>
        </w:tc>
        <w:tc>
          <w:tcPr>
            <w:tcW w:w="1701" w:type="dxa"/>
          </w:tcPr>
          <w:p w14:paraId="212F6CC7" w14:textId="77777777" w:rsidR="00776774" w:rsidRPr="00140E21" w:rsidRDefault="00776774" w:rsidP="007D6959">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71929346" w14:textId="77777777" w:rsidTr="007D6959">
        <w:tc>
          <w:tcPr>
            <w:tcW w:w="1707" w:type="dxa"/>
            <w:tcBorders>
              <w:top w:val="nil"/>
              <w:bottom w:val="nil"/>
            </w:tcBorders>
          </w:tcPr>
          <w:p w14:paraId="718E4EFD" w14:textId="77777777" w:rsidR="00776774" w:rsidRPr="00140E21" w:rsidRDefault="00776774" w:rsidP="007D6959">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D6959">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D6959">
            <w:pPr>
              <w:pStyle w:val="TAL"/>
              <w:rPr>
                <w:rFonts w:eastAsia="SimSun"/>
                <w:lang w:eastAsia="zh-CN"/>
              </w:rPr>
            </w:pPr>
            <w:r w:rsidRPr="00140E21">
              <w:rPr>
                <w:rFonts w:eastAsia="SimSun"/>
                <w:lang w:eastAsia="zh-CN"/>
              </w:rPr>
              <w:t>Subscribe/Notify</w:t>
            </w:r>
          </w:p>
        </w:tc>
        <w:tc>
          <w:tcPr>
            <w:tcW w:w="1701" w:type="dxa"/>
          </w:tcPr>
          <w:p w14:paraId="6629EDBF" w14:textId="77777777" w:rsidR="00776774" w:rsidRPr="00140E21" w:rsidRDefault="00776774" w:rsidP="007D6959">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38795535" w14:textId="77777777" w:rsidTr="007D6959">
        <w:tc>
          <w:tcPr>
            <w:tcW w:w="1707" w:type="dxa"/>
            <w:tcBorders>
              <w:top w:val="nil"/>
              <w:bottom w:val="nil"/>
            </w:tcBorders>
          </w:tcPr>
          <w:p w14:paraId="1F28CAEF" w14:textId="77777777" w:rsidR="00776774" w:rsidRPr="00140E21" w:rsidRDefault="00776774" w:rsidP="007D6959">
            <w:pPr>
              <w:pStyle w:val="TAL"/>
              <w:rPr>
                <w:rFonts w:eastAsia="SimSun"/>
                <w:lang w:eastAsia="zh-CN"/>
              </w:rPr>
            </w:pPr>
          </w:p>
        </w:tc>
        <w:tc>
          <w:tcPr>
            <w:tcW w:w="2897" w:type="dxa"/>
          </w:tcPr>
          <w:p w14:paraId="7AFDF8E1" w14:textId="77777777" w:rsidR="00776774" w:rsidRPr="00140E21" w:rsidRDefault="00776774" w:rsidP="007D6959">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D6959">
            <w:pPr>
              <w:pStyle w:val="TAL"/>
              <w:rPr>
                <w:rFonts w:eastAsia="SimSun"/>
                <w:lang w:eastAsia="zh-CN"/>
              </w:rPr>
            </w:pPr>
            <w:r w:rsidRPr="00140E21">
              <w:rPr>
                <w:rFonts w:eastAsia="SimSun"/>
                <w:lang w:eastAsia="zh-CN"/>
              </w:rPr>
              <w:t>Subscribe/Notify</w:t>
            </w:r>
          </w:p>
        </w:tc>
        <w:tc>
          <w:tcPr>
            <w:tcW w:w="1701" w:type="dxa"/>
          </w:tcPr>
          <w:p w14:paraId="02DECD5F" w14:textId="77777777" w:rsidR="00776774" w:rsidRPr="00140E21" w:rsidRDefault="00776774" w:rsidP="007D6959">
            <w:pPr>
              <w:pStyle w:val="TAL"/>
              <w:rPr>
                <w:rFonts w:eastAsia="SimSun"/>
                <w:lang w:eastAsia="zh-CN"/>
              </w:rPr>
            </w:pPr>
            <w:r w:rsidRPr="00140E21">
              <w:rPr>
                <w:rFonts w:eastAsia="SimSun"/>
                <w:lang w:eastAsia="zh-CN"/>
              </w:rPr>
              <w:t>AMF, SMF, SMSF</w:t>
            </w:r>
            <w:r>
              <w:rPr>
                <w:rFonts w:eastAsia="SimSun"/>
                <w:lang w:eastAsia="zh-CN"/>
              </w:rPr>
              <w:t>, NEF, GMLC</w:t>
            </w:r>
          </w:p>
        </w:tc>
      </w:tr>
      <w:tr w:rsidR="00776774" w:rsidRPr="00140E21" w14:paraId="32E1222D" w14:textId="77777777" w:rsidTr="007D6959">
        <w:tc>
          <w:tcPr>
            <w:tcW w:w="1707" w:type="dxa"/>
            <w:tcBorders>
              <w:top w:val="nil"/>
              <w:bottom w:val="nil"/>
            </w:tcBorders>
          </w:tcPr>
          <w:p w14:paraId="21C6A5BB" w14:textId="77777777" w:rsidR="00776774" w:rsidRPr="00140E21" w:rsidRDefault="00776774" w:rsidP="007D6959">
            <w:pPr>
              <w:pStyle w:val="TAL"/>
              <w:rPr>
                <w:rFonts w:eastAsia="SimSun"/>
                <w:lang w:eastAsia="zh-CN"/>
              </w:rPr>
            </w:pPr>
          </w:p>
        </w:tc>
        <w:tc>
          <w:tcPr>
            <w:tcW w:w="2897" w:type="dxa"/>
          </w:tcPr>
          <w:p w14:paraId="5CD0A863" w14:textId="77777777" w:rsidR="00776774" w:rsidRPr="00140E21" w:rsidRDefault="00776774" w:rsidP="007D6959">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D6959">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D6959">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7D6959">
        <w:tc>
          <w:tcPr>
            <w:tcW w:w="1707" w:type="dxa"/>
            <w:tcBorders>
              <w:bottom w:val="nil"/>
            </w:tcBorders>
          </w:tcPr>
          <w:p w14:paraId="01E8F676" w14:textId="77777777" w:rsidR="00776774" w:rsidRPr="00140E21" w:rsidRDefault="00776774" w:rsidP="007D6959">
            <w:pPr>
              <w:pStyle w:val="TAL"/>
            </w:pPr>
            <w:r w:rsidRPr="00140E21">
              <w:rPr>
                <w:rFonts w:eastAsia="SimSun"/>
                <w:lang w:eastAsia="zh-CN"/>
              </w:rPr>
              <w:t>UE Context</w:t>
            </w:r>
          </w:p>
        </w:tc>
        <w:tc>
          <w:tcPr>
            <w:tcW w:w="2897" w:type="dxa"/>
          </w:tcPr>
          <w:p w14:paraId="6143C5BC" w14:textId="77777777" w:rsidR="00776774" w:rsidRPr="00140E21" w:rsidRDefault="00776774" w:rsidP="007D6959">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D6959">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D6959">
            <w:pPr>
              <w:pStyle w:val="TAL"/>
              <w:rPr>
                <w:rFonts w:eastAsia="SimSun"/>
                <w:lang w:eastAsia="zh-CN"/>
              </w:rPr>
            </w:pPr>
            <w:r w:rsidRPr="00140E21">
              <w:rPr>
                <w:rFonts w:eastAsia="SimSun"/>
                <w:lang w:eastAsia="zh-CN"/>
              </w:rPr>
              <w:t>AMF, SMF, SMSF</w:t>
            </w:r>
          </w:p>
        </w:tc>
      </w:tr>
      <w:tr w:rsidR="00776774" w:rsidRPr="00140E21" w14:paraId="08C7AFE6" w14:textId="77777777" w:rsidTr="007D6959">
        <w:tc>
          <w:tcPr>
            <w:tcW w:w="1707" w:type="dxa"/>
            <w:tcBorders>
              <w:top w:val="nil"/>
              <w:bottom w:val="nil"/>
            </w:tcBorders>
          </w:tcPr>
          <w:p w14:paraId="5DB55B67" w14:textId="77777777" w:rsidR="00776774" w:rsidRPr="00140E21" w:rsidRDefault="00776774" w:rsidP="007D6959">
            <w:pPr>
              <w:pStyle w:val="TAL"/>
            </w:pPr>
            <w:r w:rsidRPr="00140E21">
              <w:rPr>
                <w:rFonts w:eastAsia="SimSun"/>
                <w:lang w:eastAsia="zh-CN"/>
              </w:rPr>
              <w:t>Management</w:t>
            </w:r>
          </w:p>
        </w:tc>
        <w:tc>
          <w:tcPr>
            <w:tcW w:w="2897" w:type="dxa"/>
          </w:tcPr>
          <w:p w14:paraId="11806E10" w14:textId="77777777" w:rsidR="00776774" w:rsidRPr="00140E21" w:rsidRDefault="00776774" w:rsidP="007D6959">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D6959">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D6959">
            <w:pPr>
              <w:pStyle w:val="TAL"/>
              <w:rPr>
                <w:rFonts w:eastAsia="SimSun"/>
                <w:lang w:eastAsia="zh-CN"/>
              </w:rPr>
            </w:pPr>
            <w:r w:rsidRPr="00140E21">
              <w:rPr>
                <w:rFonts w:eastAsia="SimSun"/>
                <w:lang w:eastAsia="zh-CN"/>
              </w:rPr>
              <w:t>AMF</w:t>
            </w:r>
          </w:p>
        </w:tc>
      </w:tr>
      <w:tr w:rsidR="00776774" w:rsidRPr="00140E21" w14:paraId="070B96FF" w14:textId="77777777" w:rsidTr="007D6959">
        <w:tc>
          <w:tcPr>
            <w:tcW w:w="1707" w:type="dxa"/>
            <w:tcBorders>
              <w:top w:val="nil"/>
              <w:bottom w:val="nil"/>
            </w:tcBorders>
          </w:tcPr>
          <w:p w14:paraId="6FB3BAF5" w14:textId="77777777" w:rsidR="00776774" w:rsidRPr="00140E21" w:rsidRDefault="00776774" w:rsidP="007D6959">
            <w:pPr>
              <w:pStyle w:val="TAL"/>
            </w:pPr>
            <w:r w:rsidRPr="00140E21">
              <w:rPr>
                <w:rFonts w:eastAsia="SimSun"/>
                <w:lang w:eastAsia="zh-CN"/>
              </w:rPr>
              <w:t>(UECM)</w:t>
            </w:r>
          </w:p>
        </w:tc>
        <w:tc>
          <w:tcPr>
            <w:tcW w:w="2897" w:type="dxa"/>
          </w:tcPr>
          <w:p w14:paraId="5D182FE1" w14:textId="77777777" w:rsidR="00776774" w:rsidRPr="00140E21" w:rsidRDefault="00776774" w:rsidP="007D6959">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D6959">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D6959">
            <w:pPr>
              <w:pStyle w:val="TAL"/>
              <w:rPr>
                <w:rFonts w:eastAsia="SimSun"/>
                <w:lang w:eastAsia="zh-CN"/>
              </w:rPr>
            </w:pPr>
            <w:r w:rsidRPr="00140E21">
              <w:rPr>
                <w:rFonts w:eastAsia="SimSun"/>
                <w:lang w:eastAsia="zh-CN"/>
              </w:rPr>
              <w:t>AMF, SMF, SMSF</w:t>
            </w:r>
          </w:p>
        </w:tc>
      </w:tr>
      <w:tr w:rsidR="00776774" w:rsidRPr="00140E21" w14:paraId="76EACC03" w14:textId="77777777" w:rsidTr="007D6959">
        <w:tc>
          <w:tcPr>
            <w:tcW w:w="1707" w:type="dxa"/>
            <w:tcBorders>
              <w:top w:val="nil"/>
              <w:bottom w:val="nil"/>
            </w:tcBorders>
          </w:tcPr>
          <w:p w14:paraId="62AC5B73" w14:textId="77777777" w:rsidR="00776774" w:rsidRPr="00140E21" w:rsidRDefault="00776774" w:rsidP="007D6959">
            <w:pPr>
              <w:pStyle w:val="TAL"/>
            </w:pPr>
          </w:p>
        </w:tc>
        <w:tc>
          <w:tcPr>
            <w:tcW w:w="2897" w:type="dxa"/>
          </w:tcPr>
          <w:p w14:paraId="093D2811" w14:textId="77777777" w:rsidR="00776774" w:rsidRPr="00140E21" w:rsidRDefault="00776774" w:rsidP="007D6959">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D6959">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D6959">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7D6959">
        <w:tc>
          <w:tcPr>
            <w:tcW w:w="1707" w:type="dxa"/>
            <w:tcBorders>
              <w:top w:val="nil"/>
              <w:bottom w:val="nil"/>
            </w:tcBorders>
          </w:tcPr>
          <w:p w14:paraId="28A178D1" w14:textId="77777777" w:rsidR="00776774" w:rsidRPr="00140E21" w:rsidRDefault="00776774" w:rsidP="007D6959">
            <w:pPr>
              <w:pStyle w:val="TAL"/>
            </w:pPr>
          </w:p>
        </w:tc>
        <w:tc>
          <w:tcPr>
            <w:tcW w:w="2897" w:type="dxa"/>
          </w:tcPr>
          <w:p w14:paraId="55A4A8CA" w14:textId="77777777" w:rsidR="00776774" w:rsidRPr="00140E21" w:rsidRDefault="00776774" w:rsidP="007D6959">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D6959">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D6959">
            <w:pPr>
              <w:pStyle w:val="TAL"/>
              <w:rPr>
                <w:rFonts w:eastAsia="SimSun"/>
                <w:lang w:eastAsia="zh-CN"/>
              </w:rPr>
            </w:pPr>
            <w:r w:rsidRPr="00140E21">
              <w:rPr>
                <w:rFonts w:eastAsia="SimSun"/>
                <w:lang w:eastAsia="zh-CN"/>
              </w:rPr>
              <w:t>AMF, SMF</w:t>
            </w:r>
          </w:p>
        </w:tc>
      </w:tr>
      <w:tr w:rsidR="00776774" w:rsidRPr="00140E21" w14:paraId="58581B78" w14:textId="77777777" w:rsidTr="007D6959">
        <w:tc>
          <w:tcPr>
            <w:tcW w:w="1707" w:type="dxa"/>
            <w:tcBorders>
              <w:top w:val="nil"/>
              <w:bottom w:val="single" w:sz="4" w:space="0" w:color="auto"/>
            </w:tcBorders>
          </w:tcPr>
          <w:p w14:paraId="3EED20E0" w14:textId="77777777" w:rsidR="00776774" w:rsidRPr="00140E21" w:rsidRDefault="00776774" w:rsidP="007D6959">
            <w:pPr>
              <w:pStyle w:val="TAL"/>
            </w:pPr>
          </w:p>
        </w:tc>
        <w:tc>
          <w:tcPr>
            <w:tcW w:w="2897" w:type="dxa"/>
          </w:tcPr>
          <w:p w14:paraId="2A130B24" w14:textId="77777777" w:rsidR="00776774" w:rsidRPr="00140E21" w:rsidRDefault="00776774" w:rsidP="007D6959">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D6959">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D6959">
            <w:pPr>
              <w:pStyle w:val="TAL"/>
              <w:rPr>
                <w:rFonts w:eastAsia="SimSun"/>
                <w:lang w:eastAsia="zh-CN"/>
              </w:rPr>
            </w:pPr>
            <w:r w:rsidRPr="00140E21">
              <w:rPr>
                <w:rFonts w:eastAsia="SimSun"/>
                <w:lang w:eastAsia="zh-CN"/>
              </w:rPr>
              <w:t>AMF, SMF</w:t>
            </w:r>
          </w:p>
        </w:tc>
      </w:tr>
      <w:tr w:rsidR="00776774" w:rsidRPr="00140E21" w14:paraId="72DE2B95" w14:textId="77777777" w:rsidTr="007D6959">
        <w:tc>
          <w:tcPr>
            <w:tcW w:w="1707" w:type="dxa"/>
            <w:tcBorders>
              <w:bottom w:val="nil"/>
            </w:tcBorders>
          </w:tcPr>
          <w:p w14:paraId="4722C04E" w14:textId="77777777" w:rsidR="00776774" w:rsidRPr="00140E21" w:rsidRDefault="00776774" w:rsidP="007D6959">
            <w:pPr>
              <w:pStyle w:val="TAL"/>
            </w:pPr>
            <w:r w:rsidRPr="00140E21">
              <w:rPr>
                <w:rFonts w:eastAsia="SimSun"/>
                <w:lang w:eastAsia="zh-CN"/>
              </w:rPr>
              <w:t>UE</w:t>
            </w:r>
          </w:p>
        </w:tc>
        <w:tc>
          <w:tcPr>
            <w:tcW w:w="2897" w:type="dxa"/>
          </w:tcPr>
          <w:p w14:paraId="1B3857E4" w14:textId="77777777" w:rsidR="00776774" w:rsidRPr="00140E21" w:rsidRDefault="00776774" w:rsidP="007D6959">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D6959">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D6959">
            <w:pPr>
              <w:pStyle w:val="TAL"/>
              <w:rPr>
                <w:rFonts w:eastAsia="SimSun"/>
                <w:lang w:eastAsia="zh-CN"/>
              </w:rPr>
            </w:pPr>
            <w:r w:rsidRPr="00140E21">
              <w:rPr>
                <w:rFonts w:eastAsia="SimSun"/>
                <w:lang w:eastAsia="zh-CN"/>
              </w:rPr>
              <w:t>AUSF</w:t>
            </w:r>
          </w:p>
        </w:tc>
      </w:tr>
      <w:tr w:rsidR="00776774" w:rsidRPr="00140E21" w14:paraId="38B307F3" w14:textId="77777777" w:rsidTr="007D6959">
        <w:tc>
          <w:tcPr>
            <w:tcW w:w="1707" w:type="dxa"/>
            <w:tcBorders>
              <w:top w:val="nil"/>
              <w:bottom w:val="single" w:sz="4" w:space="0" w:color="auto"/>
            </w:tcBorders>
          </w:tcPr>
          <w:p w14:paraId="503AECF6" w14:textId="77777777" w:rsidR="00776774" w:rsidRPr="00140E21" w:rsidRDefault="00776774" w:rsidP="007D6959">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D6959">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D6959">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D6959">
            <w:pPr>
              <w:pStyle w:val="TAL"/>
              <w:rPr>
                <w:rFonts w:eastAsia="SimSun"/>
                <w:lang w:eastAsia="zh-CN"/>
              </w:rPr>
            </w:pPr>
            <w:r w:rsidRPr="00140E21">
              <w:rPr>
                <w:rFonts w:eastAsia="SimSun"/>
                <w:lang w:eastAsia="zh-CN"/>
              </w:rPr>
              <w:t>AUSF</w:t>
            </w:r>
          </w:p>
        </w:tc>
      </w:tr>
      <w:tr w:rsidR="00776774" w:rsidRPr="00140E21" w14:paraId="44174795" w14:textId="77777777" w:rsidTr="007D6959">
        <w:tc>
          <w:tcPr>
            <w:tcW w:w="1707" w:type="dxa"/>
            <w:tcBorders>
              <w:bottom w:val="nil"/>
            </w:tcBorders>
          </w:tcPr>
          <w:p w14:paraId="4744D20A" w14:textId="77777777" w:rsidR="00776774" w:rsidRPr="00140E21" w:rsidRDefault="00776774" w:rsidP="007D6959">
            <w:pPr>
              <w:pStyle w:val="TAL"/>
            </w:pPr>
            <w:r w:rsidRPr="00140E21">
              <w:rPr>
                <w:rFonts w:eastAsia="SimSun"/>
                <w:lang w:eastAsia="zh-CN"/>
              </w:rPr>
              <w:t>EventExposure</w:t>
            </w:r>
          </w:p>
        </w:tc>
        <w:tc>
          <w:tcPr>
            <w:tcW w:w="2897" w:type="dxa"/>
          </w:tcPr>
          <w:p w14:paraId="363A9E87" w14:textId="77777777" w:rsidR="00776774" w:rsidRPr="00140E21" w:rsidRDefault="00776774" w:rsidP="007D6959">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D6959">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D6959">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7D6959">
        <w:tc>
          <w:tcPr>
            <w:tcW w:w="1707" w:type="dxa"/>
            <w:tcBorders>
              <w:top w:val="nil"/>
              <w:bottom w:val="nil"/>
            </w:tcBorders>
          </w:tcPr>
          <w:p w14:paraId="4C220422" w14:textId="77777777" w:rsidR="00776774" w:rsidRPr="00140E21" w:rsidRDefault="00776774" w:rsidP="007D6959">
            <w:pPr>
              <w:pStyle w:val="TAL"/>
              <w:rPr>
                <w:rFonts w:eastAsia="SimSun"/>
                <w:lang w:eastAsia="zh-CN"/>
              </w:rPr>
            </w:pPr>
          </w:p>
        </w:tc>
        <w:tc>
          <w:tcPr>
            <w:tcW w:w="2897" w:type="dxa"/>
          </w:tcPr>
          <w:p w14:paraId="5005607F" w14:textId="77777777" w:rsidR="00776774" w:rsidRPr="00140E21" w:rsidDel="00213D47" w:rsidRDefault="00776774" w:rsidP="007D6959">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D6959">
            <w:pPr>
              <w:pStyle w:val="TAL"/>
              <w:rPr>
                <w:rFonts w:eastAsia="SimSun"/>
                <w:lang w:eastAsia="zh-CN"/>
              </w:rPr>
            </w:pPr>
          </w:p>
        </w:tc>
        <w:tc>
          <w:tcPr>
            <w:tcW w:w="1701" w:type="dxa"/>
          </w:tcPr>
          <w:p w14:paraId="1D2B86A9" w14:textId="77777777" w:rsidR="00776774" w:rsidRPr="00140E21" w:rsidRDefault="00776774" w:rsidP="007D6959">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7D6959">
        <w:tc>
          <w:tcPr>
            <w:tcW w:w="1707" w:type="dxa"/>
            <w:tcBorders>
              <w:top w:val="nil"/>
              <w:bottom w:val="single" w:sz="4" w:space="0" w:color="auto"/>
            </w:tcBorders>
          </w:tcPr>
          <w:p w14:paraId="1FBD6388" w14:textId="77777777" w:rsidR="00776774" w:rsidRPr="00140E21" w:rsidRDefault="00776774" w:rsidP="007D6959">
            <w:pPr>
              <w:pStyle w:val="TAL"/>
              <w:rPr>
                <w:rFonts w:eastAsia="SimSun"/>
                <w:lang w:eastAsia="zh-CN"/>
              </w:rPr>
            </w:pPr>
          </w:p>
        </w:tc>
        <w:tc>
          <w:tcPr>
            <w:tcW w:w="2897" w:type="dxa"/>
          </w:tcPr>
          <w:p w14:paraId="3FA0195F" w14:textId="77777777" w:rsidR="00776774" w:rsidRPr="00140E21" w:rsidDel="00213D47" w:rsidRDefault="00776774" w:rsidP="007D6959">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D6959">
            <w:pPr>
              <w:pStyle w:val="TAL"/>
              <w:rPr>
                <w:rFonts w:eastAsia="SimSun"/>
                <w:lang w:eastAsia="zh-CN"/>
              </w:rPr>
            </w:pPr>
          </w:p>
        </w:tc>
        <w:tc>
          <w:tcPr>
            <w:tcW w:w="1701" w:type="dxa"/>
          </w:tcPr>
          <w:p w14:paraId="44642FA3" w14:textId="77777777" w:rsidR="00776774" w:rsidRPr="00140E21" w:rsidRDefault="00776774" w:rsidP="007D6959">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7D6959">
        <w:tc>
          <w:tcPr>
            <w:tcW w:w="1707" w:type="dxa"/>
            <w:tcBorders>
              <w:bottom w:val="nil"/>
            </w:tcBorders>
          </w:tcPr>
          <w:p w14:paraId="3D203E7F" w14:textId="77777777" w:rsidR="00776774" w:rsidRPr="00140E21" w:rsidRDefault="00776774" w:rsidP="007D6959">
            <w:pPr>
              <w:pStyle w:val="TAL"/>
            </w:pPr>
            <w:r w:rsidRPr="00140E21">
              <w:t>Parameter</w:t>
            </w:r>
          </w:p>
        </w:tc>
        <w:tc>
          <w:tcPr>
            <w:tcW w:w="2897" w:type="dxa"/>
          </w:tcPr>
          <w:p w14:paraId="190A6249" w14:textId="77777777" w:rsidR="00776774" w:rsidRPr="00140E21" w:rsidRDefault="00776774" w:rsidP="007D6959">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D6959">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D6959">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7D6959">
        <w:tc>
          <w:tcPr>
            <w:tcW w:w="1707" w:type="dxa"/>
            <w:tcBorders>
              <w:top w:val="nil"/>
              <w:bottom w:val="nil"/>
            </w:tcBorders>
          </w:tcPr>
          <w:p w14:paraId="3628D7C2" w14:textId="77777777" w:rsidR="00776774" w:rsidRPr="00140E21" w:rsidRDefault="00776774" w:rsidP="007D6959">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D6959">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D6959">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D6959">
            <w:pPr>
              <w:pStyle w:val="TAL"/>
              <w:rPr>
                <w:rFonts w:eastAsia="SimSun"/>
                <w:lang w:eastAsia="zh-CN"/>
              </w:rPr>
            </w:pPr>
            <w:r w:rsidRPr="00140E21">
              <w:rPr>
                <w:rFonts w:eastAsia="SimSun"/>
                <w:lang w:eastAsia="zh-CN"/>
              </w:rPr>
              <w:t>NEF</w:t>
            </w:r>
          </w:p>
        </w:tc>
      </w:tr>
      <w:tr w:rsidR="00776774" w:rsidRPr="00140E21" w14:paraId="2C0A105E" w14:textId="77777777" w:rsidTr="007D6959">
        <w:tc>
          <w:tcPr>
            <w:tcW w:w="1707" w:type="dxa"/>
            <w:tcBorders>
              <w:top w:val="nil"/>
              <w:bottom w:val="nil"/>
            </w:tcBorders>
          </w:tcPr>
          <w:p w14:paraId="0DECD59E" w14:textId="77777777" w:rsidR="00776774" w:rsidRPr="00140E21" w:rsidRDefault="00776774" w:rsidP="007D6959">
            <w:pPr>
              <w:pStyle w:val="TAL"/>
              <w:rPr>
                <w:rFonts w:eastAsia="SimSun"/>
                <w:lang w:eastAsia="zh-CN"/>
              </w:rPr>
            </w:pPr>
          </w:p>
        </w:tc>
        <w:tc>
          <w:tcPr>
            <w:tcW w:w="2897" w:type="dxa"/>
          </w:tcPr>
          <w:p w14:paraId="51CBD1E8" w14:textId="77777777" w:rsidR="00776774" w:rsidRPr="00140E21" w:rsidDel="00213D47" w:rsidRDefault="00776774" w:rsidP="007D6959">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D6959">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D6959">
            <w:pPr>
              <w:pStyle w:val="TAL"/>
              <w:rPr>
                <w:rFonts w:eastAsia="SimSun"/>
                <w:lang w:eastAsia="zh-CN"/>
              </w:rPr>
            </w:pPr>
            <w:r w:rsidRPr="00140E21">
              <w:rPr>
                <w:rFonts w:eastAsia="SimSun"/>
                <w:lang w:eastAsia="zh-CN"/>
              </w:rPr>
              <w:t>NEF</w:t>
            </w:r>
          </w:p>
        </w:tc>
      </w:tr>
      <w:tr w:rsidR="00776774" w:rsidRPr="00140E21" w14:paraId="2F4CCB09" w14:textId="77777777" w:rsidTr="007D6959">
        <w:tc>
          <w:tcPr>
            <w:tcW w:w="1707" w:type="dxa"/>
            <w:tcBorders>
              <w:top w:val="nil"/>
              <w:bottom w:val="single" w:sz="4" w:space="0" w:color="auto"/>
            </w:tcBorders>
          </w:tcPr>
          <w:p w14:paraId="1922BF8A" w14:textId="77777777" w:rsidR="00776774" w:rsidRPr="00140E21" w:rsidRDefault="00776774" w:rsidP="007D6959">
            <w:pPr>
              <w:pStyle w:val="TAL"/>
              <w:rPr>
                <w:rFonts w:eastAsia="SimSun"/>
                <w:lang w:eastAsia="zh-CN"/>
              </w:rPr>
            </w:pPr>
          </w:p>
        </w:tc>
        <w:tc>
          <w:tcPr>
            <w:tcW w:w="2897" w:type="dxa"/>
          </w:tcPr>
          <w:p w14:paraId="651ADF5B" w14:textId="77777777" w:rsidR="00776774" w:rsidRPr="00140E21" w:rsidDel="00213D47" w:rsidRDefault="00776774" w:rsidP="007D6959">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D6959">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D6959">
            <w:pPr>
              <w:pStyle w:val="TAL"/>
              <w:rPr>
                <w:rFonts w:eastAsia="SimSun"/>
                <w:lang w:eastAsia="zh-CN"/>
              </w:rPr>
            </w:pPr>
            <w:r w:rsidRPr="00140E21">
              <w:rPr>
                <w:rFonts w:eastAsia="SimSun"/>
                <w:lang w:eastAsia="zh-CN"/>
              </w:rPr>
              <w:t>NEF</w:t>
            </w:r>
          </w:p>
        </w:tc>
      </w:tr>
      <w:tr w:rsidR="00776774" w:rsidRPr="00140E21" w14:paraId="582D57BA" w14:textId="77777777" w:rsidTr="007D6959">
        <w:tc>
          <w:tcPr>
            <w:tcW w:w="1707" w:type="dxa"/>
            <w:tcBorders>
              <w:top w:val="single" w:sz="4" w:space="0" w:color="auto"/>
              <w:bottom w:val="nil"/>
            </w:tcBorders>
          </w:tcPr>
          <w:p w14:paraId="3015ECDD" w14:textId="77777777" w:rsidR="00776774" w:rsidRPr="00140E21" w:rsidRDefault="00776774" w:rsidP="007D6959">
            <w:pPr>
              <w:pStyle w:val="TAL"/>
            </w:pPr>
            <w:r w:rsidRPr="00140E21">
              <w:t>NIDDAuthorisation</w:t>
            </w:r>
          </w:p>
        </w:tc>
        <w:tc>
          <w:tcPr>
            <w:tcW w:w="2897" w:type="dxa"/>
          </w:tcPr>
          <w:p w14:paraId="542CB6E5" w14:textId="77777777" w:rsidR="00776774" w:rsidRPr="00140E21" w:rsidRDefault="00776774" w:rsidP="007D6959">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D6959">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D6959">
            <w:pPr>
              <w:pStyle w:val="TAL"/>
              <w:rPr>
                <w:rFonts w:eastAsia="SimSun"/>
                <w:lang w:eastAsia="zh-CN"/>
              </w:rPr>
            </w:pPr>
            <w:r w:rsidRPr="00140E21">
              <w:rPr>
                <w:rFonts w:eastAsia="SimSun"/>
                <w:lang w:eastAsia="zh-CN"/>
              </w:rPr>
              <w:t>NEF</w:t>
            </w:r>
          </w:p>
        </w:tc>
      </w:tr>
      <w:tr w:rsidR="00776774" w:rsidRPr="00140E21" w14:paraId="1AB04312" w14:textId="77777777" w:rsidTr="007D6959">
        <w:tc>
          <w:tcPr>
            <w:tcW w:w="1707" w:type="dxa"/>
            <w:tcBorders>
              <w:top w:val="nil"/>
              <w:bottom w:val="single" w:sz="4" w:space="0" w:color="auto"/>
            </w:tcBorders>
          </w:tcPr>
          <w:p w14:paraId="5E8B5D79" w14:textId="77777777" w:rsidR="00776774" w:rsidRPr="00140E21" w:rsidRDefault="00776774" w:rsidP="007D6959">
            <w:pPr>
              <w:pStyle w:val="TAL"/>
            </w:pPr>
          </w:p>
        </w:tc>
        <w:tc>
          <w:tcPr>
            <w:tcW w:w="2897" w:type="dxa"/>
            <w:tcBorders>
              <w:bottom w:val="single" w:sz="4" w:space="0" w:color="auto"/>
            </w:tcBorders>
          </w:tcPr>
          <w:p w14:paraId="238DE22C" w14:textId="77777777" w:rsidR="00776774" w:rsidRPr="00140E21" w:rsidRDefault="00776774" w:rsidP="007D6959">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D6959">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D6959">
            <w:pPr>
              <w:pStyle w:val="TAL"/>
              <w:rPr>
                <w:rFonts w:eastAsia="SimSun"/>
                <w:lang w:eastAsia="zh-CN"/>
              </w:rPr>
            </w:pPr>
            <w:r w:rsidRPr="00140E21">
              <w:rPr>
                <w:rFonts w:eastAsia="SimSun"/>
                <w:lang w:eastAsia="zh-CN"/>
              </w:rPr>
              <w:t>NEF</w:t>
            </w:r>
          </w:p>
        </w:tc>
      </w:tr>
      <w:tr w:rsidR="00776774" w:rsidRPr="00140E21" w14:paraId="4F5F6930" w14:textId="77777777" w:rsidTr="007D6959">
        <w:tc>
          <w:tcPr>
            <w:tcW w:w="8282" w:type="dxa"/>
            <w:gridSpan w:val="4"/>
            <w:tcBorders>
              <w:top w:val="single" w:sz="4" w:space="0" w:color="auto"/>
            </w:tcBorders>
          </w:tcPr>
          <w:p w14:paraId="7709D5E3" w14:textId="77777777" w:rsidR="00776774" w:rsidRPr="00140E21" w:rsidRDefault="00776774" w:rsidP="007D6959">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061" w:name="_Toc20204433"/>
      <w:bookmarkStart w:id="4062" w:name="_Toc27895132"/>
      <w:bookmarkStart w:id="4063" w:name="_Toc36192229"/>
      <w:bookmarkStart w:id="4064" w:name="_Toc45193342"/>
      <w:bookmarkStart w:id="4065" w:name="_Toc47592974"/>
      <w:bookmarkStart w:id="4066" w:name="_Toc51835061"/>
      <w:bookmarkStart w:id="4067" w:name="_Toc51836003"/>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4061"/>
      <w:bookmarkEnd w:id="4062"/>
      <w:bookmarkEnd w:id="4063"/>
      <w:bookmarkEnd w:id="4064"/>
      <w:bookmarkEnd w:id="4065"/>
      <w:bookmarkEnd w:id="4066"/>
      <w:bookmarkEnd w:id="4067"/>
    </w:p>
    <w:p w14:paraId="31F85D41" w14:textId="77777777" w:rsidR="00776774" w:rsidRPr="00140E21" w:rsidRDefault="00776774" w:rsidP="00776774">
      <w:pPr>
        <w:pStyle w:val="Heading5"/>
        <w:rPr>
          <w:lang w:eastAsia="zh-CN"/>
        </w:rPr>
      </w:pPr>
      <w:bookmarkStart w:id="4068" w:name="_Toc20204434"/>
      <w:bookmarkStart w:id="4069" w:name="_Toc27895133"/>
      <w:bookmarkStart w:id="4070" w:name="_Toc36192230"/>
      <w:bookmarkStart w:id="4071" w:name="_Toc45193343"/>
      <w:bookmarkStart w:id="4072" w:name="_Toc47592975"/>
      <w:bookmarkStart w:id="4073" w:name="_Toc51835062"/>
      <w:bookmarkStart w:id="4074" w:name="_Toc51836004"/>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068"/>
      <w:bookmarkEnd w:id="4069"/>
      <w:bookmarkEnd w:id="4070"/>
      <w:bookmarkEnd w:id="4071"/>
      <w:bookmarkEnd w:id="4072"/>
      <w:bookmarkEnd w:id="4073"/>
      <w:bookmarkEnd w:id="4074"/>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 or SMF, it may optionally use this operation to subscribe to be notified of the need for P-CSCF Restoration. This notification is done by means of Nudm_UECM_PCscfRestoration operation. For more information regarding P-CSCF restoration procedures see TS</w:t>
      </w:r>
      <w:r>
        <w:rPr>
          <w:lang w:eastAsia="zh-CN"/>
        </w:rPr>
        <w:t> </w:t>
      </w:r>
      <w:r w:rsidRPr="00140E21">
        <w:rPr>
          <w:lang w:eastAsia="zh-CN"/>
        </w:rPr>
        <w:t>23.380</w:t>
      </w:r>
      <w:r>
        <w:rPr>
          <w:lang w:eastAsia="zh-CN"/>
        </w:rPr>
        <w:t> </w:t>
      </w:r>
      <w:r w:rsidRPr="00140E21">
        <w:rPr>
          <w:lang w:eastAsia="zh-CN"/>
        </w:rPr>
        <w:t>[38].</w:t>
      </w:r>
    </w:p>
    <w:p w14:paraId="0BBDD71E" w14:textId="77777777"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 If NF Type is SMF: DNN or Indication of Emergency Services,</w:t>
      </w:r>
      <w:r>
        <w:rPr>
          <w:lang w:eastAsia="zh-CN"/>
        </w:rPr>
        <w:t xml:space="preserve"> S-NSSAI,</w:t>
      </w:r>
      <w:r w:rsidRPr="00140E21">
        <w:rPr>
          <w:lang w:eastAsia="zh-CN"/>
        </w:rPr>
        <w:t xml:space="preserve"> PGW-C+SMF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77777777"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NID (e.g. if NF Type is AMF; see clause 5.18 of TS 23.501 [2])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075" w:name="_Toc20204435"/>
      <w:bookmarkStart w:id="4076" w:name="_Toc27895134"/>
      <w:bookmarkStart w:id="4077" w:name="_Toc36192231"/>
      <w:bookmarkStart w:id="4078" w:name="_Toc45193344"/>
      <w:bookmarkStart w:id="4079" w:name="_Toc47592976"/>
      <w:bookmarkStart w:id="4080" w:name="_Toc51835063"/>
      <w:bookmarkStart w:id="4081" w:name="_Toc51836005"/>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075"/>
      <w:bookmarkEnd w:id="4076"/>
      <w:bookmarkEnd w:id="4077"/>
      <w:bookmarkEnd w:id="4078"/>
      <w:bookmarkEnd w:id="4079"/>
      <w:bookmarkEnd w:id="4080"/>
      <w:bookmarkEnd w:id="4081"/>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082" w:name="_Toc20204436"/>
      <w:bookmarkStart w:id="4083" w:name="_Toc27895135"/>
      <w:bookmarkStart w:id="4084" w:name="_Toc36192232"/>
      <w:bookmarkStart w:id="4085" w:name="_Toc45193345"/>
      <w:bookmarkStart w:id="4086" w:name="_Toc47592977"/>
      <w:bookmarkStart w:id="4087" w:name="_Toc51835064"/>
      <w:bookmarkStart w:id="4088" w:name="_Toc51836006"/>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082"/>
      <w:bookmarkEnd w:id="4083"/>
      <w:bookmarkEnd w:id="4084"/>
      <w:bookmarkEnd w:id="4085"/>
      <w:bookmarkEnd w:id="4086"/>
      <w:bookmarkEnd w:id="4087"/>
      <w:bookmarkEnd w:id="4088"/>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77777777"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089" w:name="_Toc20204437"/>
      <w:bookmarkStart w:id="4090" w:name="_Toc27895136"/>
      <w:bookmarkStart w:id="4091" w:name="_Toc36192233"/>
      <w:bookmarkStart w:id="4092" w:name="_Toc45193346"/>
      <w:bookmarkStart w:id="4093" w:name="_Toc47592978"/>
      <w:bookmarkStart w:id="4094" w:name="_Toc51835065"/>
      <w:bookmarkStart w:id="4095" w:name="_Toc51836007"/>
      <w:r w:rsidRPr="00140E21">
        <w:rPr>
          <w:lang w:eastAsia="zh-CN"/>
        </w:rPr>
        <w:t>5.2.3.2.4</w:t>
      </w:r>
      <w:r w:rsidRPr="00140E21">
        <w:rPr>
          <w:lang w:eastAsia="zh-CN"/>
        </w:rPr>
        <w:tab/>
        <w:t xml:space="preserve">Nudm_UECM_Get </w:t>
      </w:r>
      <w:r w:rsidRPr="00140E21">
        <w:t>service operation</w:t>
      </w:r>
      <w:bookmarkEnd w:id="4089"/>
      <w:bookmarkEnd w:id="4090"/>
      <w:bookmarkEnd w:id="4091"/>
      <w:bookmarkEnd w:id="4092"/>
      <w:bookmarkEnd w:id="4093"/>
      <w:bookmarkEnd w:id="4094"/>
      <w:bookmarkEnd w:id="4095"/>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77777777" w:rsidR="00776774" w:rsidRDefault="00776774" w:rsidP="00776774">
      <w:r w:rsidRPr="00C22561">
        <w:rPr>
          <w:b/>
          <w:bCs/>
        </w:rPr>
        <w:t>Inputs, Optional:</w:t>
      </w:r>
      <w:r>
        <w:t xml:space="preserve"> Access Type.</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77777777"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4096" w:name="_Toc20204438"/>
      <w:bookmarkStart w:id="4097" w:name="_Toc27895137"/>
      <w:bookmarkStart w:id="4098" w:name="_Toc36192234"/>
      <w:bookmarkStart w:id="4099" w:name="_Toc45193347"/>
      <w:bookmarkStart w:id="4100" w:name="_Toc47592979"/>
      <w:bookmarkStart w:id="4101" w:name="_Toc51835066"/>
      <w:bookmarkStart w:id="4102" w:name="_Toc51836008"/>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096"/>
      <w:bookmarkEnd w:id="4097"/>
      <w:bookmarkEnd w:id="4098"/>
      <w:bookmarkEnd w:id="4099"/>
      <w:bookmarkEnd w:id="4100"/>
      <w:bookmarkEnd w:id="4101"/>
      <w:bookmarkEnd w:id="4102"/>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Consumer updates some UE related information (e.g. UE capabilities, Intersystem continuity context, PGW-C+SMF FQDN for S5/S8 interface).</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PGW-C+SMF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103" w:name="_Toc20204439"/>
      <w:bookmarkStart w:id="4104" w:name="_Toc27895138"/>
      <w:bookmarkStart w:id="4105" w:name="_Toc36192235"/>
      <w:bookmarkStart w:id="4106" w:name="_Toc45193348"/>
      <w:bookmarkStart w:id="4107" w:name="_Toc47592980"/>
      <w:bookmarkStart w:id="4108" w:name="_Toc51835067"/>
      <w:bookmarkStart w:id="4109" w:name="_Toc51836009"/>
      <w:r w:rsidRPr="00140E21">
        <w:rPr>
          <w:rFonts w:eastAsia="SimSun"/>
          <w:lang w:eastAsia="zh-CN"/>
        </w:rPr>
        <w:t>5.2.3.2.6</w:t>
      </w:r>
      <w:r w:rsidRPr="00140E21">
        <w:rPr>
          <w:rFonts w:eastAsia="SimSun"/>
          <w:lang w:eastAsia="zh-CN"/>
        </w:rPr>
        <w:tab/>
        <w:t>Nudm_UECM_PCscfRestoration service operation</w:t>
      </w:r>
      <w:bookmarkEnd w:id="4103"/>
      <w:bookmarkEnd w:id="4104"/>
      <w:bookmarkEnd w:id="4105"/>
      <w:bookmarkEnd w:id="4106"/>
      <w:bookmarkEnd w:id="4107"/>
      <w:bookmarkEnd w:id="4108"/>
      <w:bookmarkEnd w:id="4109"/>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110" w:name="_Toc20204440"/>
      <w:bookmarkStart w:id="4111" w:name="_Toc27895139"/>
      <w:bookmarkStart w:id="4112" w:name="_Toc36192236"/>
      <w:bookmarkStart w:id="4113" w:name="_Toc45193349"/>
      <w:bookmarkStart w:id="4114" w:name="_Toc47592981"/>
      <w:bookmarkStart w:id="4115" w:name="_Toc51835068"/>
      <w:bookmarkStart w:id="4116" w:name="_Toc51836010"/>
      <w:r w:rsidRPr="00140E21">
        <w:rPr>
          <w:lang w:eastAsia="zh-CN"/>
        </w:rPr>
        <w:t>5.2.3.3</w:t>
      </w:r>
      <w:r w:rsidRPr="00140E21">
        <w:rPr>
          <w:lang w:eastAsia="zh-CN"/>
        </w:rPr>
        <w:tab/>
        <w:t>Nudm_SubscriberDataManagement (SDM) Service</w:t>
      </w:r>
      <w:bookmarkEnd w:id="4110"/>
      <w:bookmarkEnd w:id="4111"/>
      <w:bookmarkEnd w:id="4112"/>
      <w:bookmarkEnd w:id="4113"/>
      <w:bookmarkEnd w:id="4114"/>
      <w:bookmarkEnd w:id="4115"/>
      <w:bookmarkEnd w:id="4116"/>
    </w:p>
    <w:p w14:paraId="7E4087E5" w14:textId="77777777" w:rsidR="00776774" w:rsidRPr="00140E21" w:rsidRDefault="00776774" w:rsidP="00776774">
      <w:pPr>
        <w:pStyle w:val="Heading5"/>
        <w:rPr>
          <w:rFonts w:eastAsia="Malgun Gothic"/>
        </w:rPr>
      </w:pPr>
      <w:bookmarkStart w:id="4117" w:name="_Toc20204441"/>
      <w:bookmarkStart w:id="4118" w:name="_Toc27895140"/>
      <w:bookmarkStart w:id="4119" w:name="_Toc36192237"/>
      <w:bookmarkStart w:id="4120" w:name="_Toc45193350"/>
      <w:bookmarkStart w:id="4121" w:name="_Toc47592982"/>
      <w:bookmarkStart w:id="4122" w:name="_Toc51835069"/>
      <w:bookmarkStart w:id="4123" w:name="_Toc51836011"/>
      <w:r w:rsidRPr="00140E21">
        <w:rPr>
          <w:rFonts w:eastAsia="Malgun Gothic"/>
        </w:rPr>
        <w:t>5.2.3.3.1</w:t>
      </w:r>
      <w:r w:rsidRPr="00140E21">
        <w:rPr>
          <w:rFonts w:eastAsia="Malgun Gothic"/>
        </w:rPr>
        <w:tab/>
        <w:t>General</w:t>
      </w:r>
      <w:bookmarkEnd w:id="4117"/>
      <w:bookmarkEnd w:id="4118"/>
      <w:bookmarkEnd w:id="4119"/>
      <w:bookmarkEnd w:id="4120"/>
      <w:bookmarkEnd w:id="4121"/>
      <w:bookmarkEnd w:id="4122"/>
      <w:bookmarkEnd w:id="4123"/>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776774" w:rsidRPr="00140E21" w14:paraId="232DAA2E" w14:textId="77777777" w:rsidTr="007D6959">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D6959">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D6959">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D6959">
            <w:pPr>
              <w:pStyle w:val="TAH"/>
              <w:rPr>
                <w:rFonts w:eastAsia="Malgun Gothic"/>
              </w:rPr>
            </w:pPr>
            <w:r w:rsidRPr="00140E21">
              <w:rPr>
                <w:rFonts w:eastAsia="Malgun Gothic"/>
              </w:rPr>
              <w:t>Description</w:t>
            </w:r>
          </w:p>
        </w:tc>
      </w:tr>
      <w:tr w:rsidR="00776774" w:rsidRPr="00140E21" w14:paraId="6CD90922"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29E66FD8" w14:textId="77777777" w:rsidR="00776774" w:rsidRPr="00140E21" w:rsidRDefault="00776774" w:rsidP="007D6959">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D6959">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D6959">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7D6959">
        <w:trPr>
          <w:cantSplit/>
          <w:tblHeader/>
          <w:jc w:val="center"/>
        </w:trPr>
        <w:tc>
          <w:tcPr>
            <w:tcW w:w="1980" w:type="dxa"/>
            <w:tcBorders>
              <w:top w:val="nil"/>
              <w:left w:val="single" w:sz="4" w:space="0" w:color="auto"/>
              <w:bottom w:val="nil"/>
              <w:right w:val="single" w:sz="4" w:space="0" w:color="auto"/>
            </w:tcBorders>
          </w:tcPr>
          <w:p w14:paraId="5D406186" w14:textId="77777777" w:rsidR="00776774" w:rsidRPr="00140E21" w:rsidRDefault="00776774" w:rsidP="007D6959">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D6959">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D6959">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7D6959">
        <w:trPr>
          <w:cantSplit/>
          <w:tblHeader/>
          <w:jc w:val="center"/>
        </w:trPr>
        <w:tc>
          <w:tcPr>
            <w:tcW w:w="1980" w:type="dxa"/>
            <w:tcBorders>
              <w:top w:val="nil"/>
              <w:left w:val="single" w:sz="4" w:space="0" w:color="auto"/>
              <w:bottom w:val="nil"/>
              <w:right w:val="single" w:sz="4" w:space="0" w:color="auto"/>
            </w:tcBorders>
          </w:tcPr>
          <w:p w14:paraId="4F916842"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77777777" w:rsidR="00776774" w:rsidRPr="00140E21" w:rsidRDefault="00776774" w:rsidP="007D6959">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3F77BD31" w14:textId="77777777" w:rsidR="00776774" w:rsidRPr="00140E21" w:rsidRDefault="00776774" w:rsidP="007D6959">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776774" w:rsidRPr="00140E21" w14:paraId="4ED22F81" w14:textId="77777777" w:rsidTr="007D6959">
        <w:trPr>
          <w:cantSplit/>
          <w:tblHeader/>
          <w:jc w:val="center"/>
        </w:trPr>
        <w:tc>
          <w:tcPr>
            <w:tcW w:w="1980" w:type="dxa"/>
            <w:tcBorders>
              <w:top w:val="nil"/>
              <w:left w:val="single" w:sz="4" w:space="0" w:color="auto"/>
              <w:bottom w:val="nil"/>
              <w:right w:val="single" w:sz="4" w:space="0" w:color="auto"/>
            </w:tcBorders>
          </w:tcPr>
          <w:p w14:paraId="2CAFD562"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D6959">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7777777" w:rsidR="00776774" w:rsidRPr="00140E21" w:rsidRDefault="00776774" w:rsidP="007D6959">
            <w:pPr>
              <w:pStyle w:val="TAL"/>
              <w:rPr>
                <w:rFonts w:eastAsia="Malgun Gothic"/>
              </w:rPr>
            </w:pPr>
            <w:r w:rsidRPr="00140E21">
              <w:rPr>
                <w:rFonts w:eastAsia="Malgun Gothic"/>
              </w:rPr>
              <w:t>The Network Slices that the UE subscribes to. In the roaming case, it indicates the subscribed Network Slices applicable to the Serving PLMN.</w:t>
            </w:r>
          </w:p>
        </w:tc>
      </w:tr>
      <w:tr w:rsidR="00776774" w:rsidRPr="00140E21" w14:paraId="60DE1EB2" w14:textId="77777777" w:rsidTr="007D6959">
        <w:trPr>
          <w:cantSplit/>
          <w:tblHeader/>
          <w:jc w:val="center"/>
        </w:trPr>
        <w:tc>
          <w:tcPr>
            <w:tcW w:w="1980" w:type="dxa"/>
            <w:tcBorders>
              <w:top w:val="nil"/>
              <w:left w:val="single" w:sz="4" w:space="0" w:color="auto"/>
              <w:bottom w:val="nil"/>
              <w:right w:val="single" w:sz="4" w:space="0" w:color="auto"/>
            </w:tcBorders>
          </w:tcPr>
          <w:p w14:paraId="707539D5"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D6959">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77777777" w:rsidR="00776774" w:rsidRPr="00140E21" w:rsidRDefault="00776774" w:rsidP="007D6959">
            <w:pPr>
              <w:pStyle w:val="TAL"/>
              <w:rPr>
                <w:rFonts w:eastAsia="Malgun Gothic"/>
              </w:rPr>
            </w:pPr>
            <w:r w:rsidRPr="00140E21">
              <w:rPr>
                <w:rFonts w:eastAsia="Malgun Gothic"/>
              </w:rPr>
              <w:t>The Subscribed S-NSSAIs marked as default S-NSSAI. In the roaming case, only those applicable to the Serving PLMN.</w:t>
            </w:r>
          </w:p>
        </w:tc>
      </w:tr>
      <w:tr w:rsidR="00776774" w:rsidRPr="00140E21" w14:paraId="2E3E6F96" w14:textId="77777777" w:rsidTr="007D6959">
        <w:trPr>
          <w:cantSplit/>
          <w:tblHeader/>
          <w:jc w:val="center"/>
        </w:trPr>
        <w:tc>
          <w:tcPr>
            <w:tcW w:w="1980" w:type="dxa"/>
            <w:tcBorders>
              <w:top w:val="nil"/>
              <w:left w:val="single" w:sz="4" w:space="0" w:color="auto"/>
              <w:bottom w:val="nil"/>
              <w:right w:val="single" w:sz="4" w:space="0" w:color="auto"/>
            </w:tcBorders>
          </w:tcPr>
          <w:p w14:paraId="444C72CD"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D6959">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D6959">
            <w:pPr>
              <w:pStyle w:val="TAL"/>
              <w:rPr>
                <w:rFonts w:eastAsia="Malgun Gothic"/>
              </w:rPr>
            </w:pPr>
            <w:r>
              <w:rPr>
                <w:rFonts w:eastAsia="Malgun Gothic"/>
              </w:rPr>
              <w:t>The Subscribed S-NSSAIs marked as subject to NSSAA. When present, the GPSI list shall include at least one GPSI.</w:t>
            </w:r>
          </w:p>
        </w:tc>
      </w:tr>
      <w:tr w:rsidR="00776774" w:rsidRPr="00140E21" w14:paraId="2E380FF3" w14:textId="77777777" w:rsidTr="007D6959">
        <w:trPr>
          <w:cantSplit/>
          <w:tblHeader/>
          <w:jc w:val="center"/>
        </w:trPr>
        <w:tc>
          <w:tcPr>
            <w:tcW w:w="1980" w:type="dxa"/>
            <w:tcBorders>
              <w:top w:val="nil"/>
              <w:left w:val="single" w:sz="4" w:space="0" w:color="auto"/>
              <w:bottom w:val="nil"/>
              <w:right w:val="single" w:sz="4" w:space="0" w:color="auto"/>
            </w:tcBorders>
          </w:tcPr>
          <w:p w14:paraId="2C4BA443"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D6959">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77777777" w:rsidR="00776774" w:rsidRPr="00140E21" w:rsidRDefault="00776774" w:rsidP="007D6959">
            <w:pPr>
              <w:pStyle w:val="TAL"/>
              <w:rPr>
                <w:rFonts w:eastAsia="Malgun Gothic"/>
              </w:rPr>
            </w:pPr>
            <w:r w:rsidRPr="00140E21">
              <w:rPr>
                <w:rFonts w:eastAsia="Malgun Gothic"/>
              </w:rPr>
              <w:t>As defined in TS 23.501 [2], clause 5.15.7.2.</w:t>
            </w:r>
          </w:p>
        </w:tc>
      </w:tr>
      <w:tr w:rsidR="00776774" w:rsidRPr="00140E21" w14:paraId="16C57089" w14:textId="77777777" w:rsidTr="007D6959">
        <w:trPr>
          <w:cantSplit/>
          <w:tblHeader/>
          <w:jc w:val="center"/>
        </w:trPr>
        <w:tc>
          <w:tcPr>
            <w:tcW w:w="1980" w:type="dxa"/>
            <w:tcBorders>
              <w:top w:val="nil"/>
              <w:left w:val="single" w:sz="4" w:space="0" w:color="auto"/>
              <w:bottom w:val="nil"/>
              <w:right w:val="single" w:sz="4" w:space="0" w:color="auto"/>
            </w:tcBorders>
          </w:tcPr>
          <w:p w14:paraId="37C89FF7"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D6959">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D6959">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7D6959">
        <w:trPr>
          <w:cantSplit/>
          <w:tblHeader/>
          <w:jc w:val="center"/>
        </w:trPr>
        <w:tc>
          <w:tcPr>
            <w:tcW w:w="1980" w:type="dxa"/>
            <w:tcBorders>
              <w:top w:val="nil"/>
              <w:left w:val="single" w:sz="4" w:space="0" w:color="auto"/>
              <w:bottom w:val="nil"/>
              <w:right w:val="single" w:sz="4" w:space="0" w:color="auto"/>
            </w:tcBorders>
          </w:tcPr>
          <w:p w14:paraId="2F7AEB3F"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D6959">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D6959">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7D6959">
        <w:trPr>
          <w:cantSplit/>
          <w:tblHeader/>
          <w:jc w:val="center"/>
        </w:trPr>
        <w:tc>
          <w:tcPr>
            <w:tcW w:w="1980" w:type="dxa"/>
            <w:tcBorders>
              <w:top w:val="nil"/>
              <w:left w:val="single" w:sz="4" w:space="0" w:color="auto"/>
              <w:bottom w:val="nil"/>
              <w:right w:val="single" w:sz="4" w:space="0" w:color="auto"/>
            </w:tcBorders>
          </w:tcPr>
          <w:p w14:paraId="47B4B622"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D6959">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77777777" w:rsidR="00776774" w:rsidRPr="00140E21" w:rsidRDefault="00776774" w:rsidP="007D6959">
            <w:pPr>
              <w:pStyle w:val="TAL"/>
              <w:rPr>
                <w:rFonts w:eastAsia="Malgun Gothic"/>
              </w:rPr>
            </w:pPr>
            <w:r w:rsidRPr="00140E21">
              <w:rPr>
                <w:rFonts w:eastAsia="Malgun Gothic"/>
              </w:rPr>
              <w:t>Indicates Allowed areas in which the UE is permitted to initiate communication with the network, and Non-allowed areas in which the UE and the network are not allowed to initiate Service Request or SM signalling to obtain user services.</w:t>
            </w:r>
          </w:p>
        </w:tc>
      </w:tr>
      <w:tr w:rsidR="00776774" w:rsidRPr="00140E21" w14:paraId="7F6F67D2" w14:textId="77777777" w:rsidTr="007D6959">
        <w:trPr>
          <w:cantSplit/>
          <w:tblHeader/>
          <w:jc w:val="center"/>
        </w:trPr>
        <w:tc>
          <w:tcPr>
            <w:tcW w:w="1980" w:type="dxa"/>
            <w:tcBorders>
              <w:top w:val="nil"/>
              <w:left w:val="single" w:sz="4" w:space="0" w:color="auto"/>
              <w:bottom w:val="nil"/>
              <w:right w:val="single" w:sz="4" w:space="0" w:color="auto"/>
            </w:tcBorders>
          </w:tcPr>
          <w:p w14:paraId="6ABFBEEA"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D6959">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D6959">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7D6959">
        <w:trPr>
          <w:cantSplit/>
          <w:tblHeader/>
          <w:jc w:val="center"/>
        </w:trPr>
        <w:tc>
          <w:tcPr>
            <w:tcW w:w="1980" w:type="dxa"/>
            <w:tcBorders>
              <w:top w:val="nil"/>
              <w:left w:val="single" w:sz="4" w:space="0" w:color="auto"/>
              <w:bottom w:val="nil"/>
              <w:right w:val="single" w:sz="4" w:space="0" w:color="auto"/>
            </w:tcBorders>
          </w:tcPr>
          <w:p w14:paraId="6FEEEC8E"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D6959">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77777777" w:rsidR="00776774" w:rsidRPr="00140E21" w:rsidRDefault="00776774" w:rsidP="007D6959">
            <w:pPr>
              <w:pStyle w:val="TAL"/>
              <w:rPr>
                <w:rFonts w:eastAsia="Malgun Gothic"/>
              </w:rPr>
            </w:pPr>
            <w:r w:rsidRPr="00140E21">
              <w:rPr>
                <w:rFonts w:eastAsia="Malgun Gothic"/>
              </w:rPr>
              <w:t>The CAG information includes Allowed CAG list and, optionally an indication whether the UE is only allowed to access 5GS via CAG cells as defined in TS 23.501 [2], clause 5.3</w:t>
            </w:r>
            <w:r>
              <w:rPr>
                <w:rFonts w:eastAsia="Malgun Gothic"/>
              </w:rPr>
              <w:t>0</w:t>
            </w:r>
            <w:r w:rsidRPr="00140E21">
              <w:rPr>
                <w:rFonts w:eastAsia="Malgun Gothic"/>
              </w:rPr>
              <w:t>.3.</w:t>
            </w:r>
          </w:p>
        </w:tc>
      </w:tr>
      <w:tr w:rsidR="00776774" w:rsidRPr="00140E21" w14:paraId="708BB757" w14:textId="77777777" w:rsidTr="007D6959">
        <w:trPr>
          <w:cantSplit/>
          <w:tblHeader/>
          <w:jc w:val="center"/>
        </w:trPr>
        <w:tc>
          <w:tcPr>
            <w:tcW w:w="1980" w:type="dxa"/>
            <w:tcBorders>
              <w:top w:val="nil"/>
              <w:left w:val="single" w:sz="4" w:space="0" w:color="auto"/>
              <w:bottom w:val="nil"/>
              <w:right w:val="single" w:sz="4" w:space="0" w:color="auto"/>
            </w:tcBorders>
          </w:tcPr>
          <w:p w14:paraId="2EEFF01B"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D6959">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D6959">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7D6959">
        <w:trPr>
          <w:cantSplit/>
          <w:tblHeader/>
          <w:jc w:val="center"/>
        </w:trPr>
        <w:tc>
          <w:tcPr>
            <w:tcW w:w="1980" w:type="dxa"/>
            <w:tcBorders>
              <w:top w:val="nil"/>
              <w:left w:val="single" w:sz="4" w:space="0" w:color="auto"/>
              <w:bottom w:val="nil"/>
              <w:right w:val="single" w:sz="4" w:space="0" w:color="auto"/>
            </w:tcBorders>
          </w:tcPr>
          <w:p w14:paraId="3B058482"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D6959">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D6959">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7D6959">
        <w:trPr>
          <w:cantSplit/>
          <w:tblHeader/>
          <w:jc w:val="center"/>
        </w:trPr>
        <w:tc>
          <w:tcPr>
            <w:tcW w:w="1980" w:type="dxa"/>
            <w:tcBorders>
              <w:top w:val="nil"/>
              <w:left w:val="single" w:sz="4" w:space="0" w:color="auto"/>
              <w:bottom w:val="nil"/>
              <w:right w:val="single" w:sz="4" w:space="0" w:color="auto"/>
            </w:tcBorders>
          </w:tcPr>
          <w:p w14:paraId="5A6DF76B"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D6959">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7777777" w:rsidR="00776774" w:rsidRPr="00140E21" w:rsidRDefault="00776774" w:rsidP="007D6959">
            <w:pPr>
              <w:pStyle w:val="TAL"/>
              <w:rPr>
                <w:rFonts w:eastAsia="Malgun Gothic"/>
              </w:rPr>
            </w:pPr>
            <w:r w:rsidRPr="00140E21">
              <w:rPr>
                <w:rFonts w:eastAsia="Malgun Gothic"/>
              </w:rPr>
              <w:t>Indicates a subscribed Periodic Registration Timer value.</w:t>
            </w:r>
          </w:p>
        </w:tc>
      </w:tr>
      <w:tr w:rsidR="00776774" w:rsidRPr="00140E21" w14:paraId="1D808602" w14:textId="77777777" w:rsidTr="007D6959">
        <w:trPr>
          <w:cantSplit/>
          <w:tblHeader/>
          <w:jc w:val="center"/>
        </w:trPr>
        <w:tc>
          <w:tcPr>
            <w:tcW w:w="1980" w:type="dxa"/>
            <w:tcBorders>
              <w:top w:val="nil"/>
              <w:left w:val="single" w:sz="4" w:space="0" w:color="auto"/>
              <w:bottom w:val="nil"/>
              <w:right w:val="single" w:sz="4" w:space="0" w:color="auto"/>
            </w:tcBorders>
          </w:tcPr>
          <w:p w14:paraId="5B250857"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D6959">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77777777" w:rsidR="00776774" w:rsidRPr="00140E21" w:rsidRDefault="00776774" w:rsidP="007D6959">
            <w:pPr>
              <w:pStyle w:val="TAL"/>
              <w:rPr>
                <w:rFonts w:eastAsia="Malgun Gothic"/>
              </w:rPr>
            </w:pPr>
            <w:r w:rsidRPr="00140E21">
              <w:rPr>
                <w:rFonts w:eastAsia="Malgun Gothic"/>
              </w:rPr>
              <w:t>Indicates the user is subscribed to MPS as indicated in TS 23.501 [2], clause 5.16.5.</w:t>
            </w:r>
          </w:p>
        </w:tc>
      </w:tr>
      <w:tr w:rsidR="00776774" w:rsidRPr="00140E21" w14:paraId="39F082AC" w14:textId="77777777" w:rsidTr="007D6959">
        <w:trPr>
          <w:cantSplit/>
          <w:tblHeader/>
          <w:jc w:val="center"/>
        </w:trPr>
        <w:tc>
          <w:tcPr>
            <w:tcW w:w="1980" w:type="dxa"/>
            <w:tcBorders>
              <w:top w:val="nil"/>
              <w:left w:val="single" w:sz="4" w:space="0" w:color="auto"/>
              <w:bottom w:val="nil"/>
              <w:right w:val="single" w:sz="4" w:space="0" w:color="auto"/>
            </w:tcBorders>
          </w:tcPr>
          <w:p w14:paraId="66A1BFF5"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D6959">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77777777" w:rsidR="00776774" w:rsidRPr="00140E21" w:rsidRDefault="00776774" w:rsidP="007D6959">
            <w:pPr>
              <w:pStyle w:val="TAL"/>
              <w:rPr>
                <w:rFonts w:eastAsia="Malgun Gothic"/>
              </w:rPr>
            </w:pPr>
            <w:r w:rsidRPr="00140E21">
              <w:rPr>
                <w:rFonts w:eastAsia="Malgun Gothic"/>
              </w:rPr>
              <w:t>Indicates the user is subscribed to MCX as indicated in TS 23.501 [2], clause 5.16.6.</w:t>
            </w:r>
          </w:p>
        </w:tc>
      </w:tr>
      <w:tr w:rsidR="00776774" w:rsidRPr="00140E21" w14:paraId="15789A73" w14:textId="77777777" w:rsidTr="007D6959">
        <w:trPr>
          <w:cantSplit/>
          <w:tblHeader/>
          <w:jc w:val="center"/>
        </w:trPr>
        <w:tc>
          <w:tcPr>
            <w:tcW w:w="1980" w:type="dxa"/>
            <w:tcBorders>
              <w:top w:val="nil"/>
              <w:left w:val="single" w:sz="4" w:space="0" w:color="auto"/>
              <w:bottom w:val="nil"/>
              <w:right w:val="single" w:sz="4" w:space="0" w:color="auto"/>
            </w:tcBorders>
          </w:tcPr>
          <w:p w14:paraId="5AD1D59A"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D6959">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D6959">
            <w:pPr>
              <w:pStyle w:val="TAL"/>
              <w:rPr>
                <w:rFonts w:eastAsia="Malgun Gothic"/>
              </w:rPr>
            </w:pPr>
            <w:r w:rsidRPr="00140E21">
              <w:rPr>
                <w:rFonts w:eastAsia="Malgun Gothic"/>
              </w:rPr>
              <w:t>Information on expected UE movement and communication characteristics. See clause 4.15.6.3</w:t>
            </w:r>
          </w:p>
        </w:tc>
      </w:tr>
      <w:tr w:rsidR="00776774" w:rsidRPr="00140E21" w14:paraId="0E777544" w14:textId="77777777" w:rsidTr="007D6959">
        <w:trPr>
          <w:cantSplit/>
          <w:tblHeader/>
          <w:jc w:val="center"/>
        </w:trPr>
        <w:tc>
          <w:tcPr>
            <w:tcW w:w="1980" w:type="dxa"/>
            <w:tcBorders>
              <w:top w:val="nil"/>
              <w:left w:val="single" w:sz="4" w:space="0" w:color="auto"/>
              <w:bottom w:val="nil"/>
              <w:right w:val="single" w:sz="4" w:space="0" w:color="auto"/>
            </w:tcBorders>
          </w:tcPr>
          <w:p w14:paraId="4EC9F14A"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43A709C" w14:textId="77777777" w:rsidR="00776774" w:rsidRPr="00140E21" w:rsidRDefault="00776774" w:rsidP="007D6959">
            <w:pPr>
              <w:pStyle w:val="TAL"/>
              <w:rPr>
                <w:rFonts w:eastAsia="Malgun Gothic"/>
              </w:rPr>
            </w:pPr>
            <w:r w:rsidRPr="00140E21">
              <w:rPr>
                <w:rFonts w:eastAsia="Malgun Gothic"/>
              </w:rPr>
              <w:t>AMF-Associated Network Configuration parameters</w:t>
            </w:r>
          </w:p>
        </w:tc>
        <w:tc>
          <w:tcPr>
            <w:tcW w:w="4225" w:type="dxa"/>
            <w:tcBorders>
              <w:top w:val="single" w:sz="4" w:space="0" w:color="auto"/>
              <w:left w:val="single" w:sz="4" w:space="0" w:color="auto"/>
              <w:bottom w:val="single" w:sz="4" w:space="0" w:color="auto"/>
              <w:right w:val="single" w:sz="4" w:space="0" w:color="auto"/>
            </w:tcBorders>
          </w:tcPr>
          <w:p w14:paraId="40FEEA83" w14:textId="77777777" w:rsidR="00776774" w:rsidRPr="00140E21" w:rsidRDefault="00776774" w:rsidP="007D6959">
            <w:pPr>
              <w:pStyle w:val="TAL"/>
              <w:rPr>
                <w:rFonts w:eastAsia="Malgun Gothic"/>
              </w:rPr>
            </w:pPr>
            <w:r w:rsidRPr="00140E21">
              <w:rPr>
                <w:rFonts w:eastAsia="Malgun Gothic"/>
              </w:rPr>
              <w:t>Information on UE specific network configuration parameters and their corresponding validity times. See clause 4.15.6.3a.</w:t>
            </w:r>
          </w:p>
        </w:tc>
      </w:tr>
      <w:tr w:rsidR="00776774" w:rsidRPr="00140E21" w14:paraId="5D515F09" w14:textId="77777777" w:rsidTr="007D6959">
        <w:trPr>
          <w:cantSplit/>
          <w:tblHeader/>
          <w:jc w:val="center"/>
        </w:trPr>
        <w:tc>
          <w:tcPr>
            <w:tcW w:w="1980" w:type="dxa"/>
            <w:tcBorders>
              <w:top w:val="nil"/>
              <w:left w:val="single" w:sz="4" w:space="0" w:color="auto"/>
              <w:bottom w:val="nil"/>
              <w:right w:val="single" w:sz="4" w:space="0" w:color="auto"/>
            </w:tcBorders>
          </w:tcPr>
          <w:p w14:paraId="17DA64BB"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D6959">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77777777" w:rsidR="00776774" w:rsidRPr="00140E21" w:rsidRDefault="00776774" w:rsidP="007D6959">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659D4448" w14:textId="77777777" w:rsidR="00776774" w:rsidRPr="00140E21" w:rsidRDefault="00776774" w:rsidP="007D6959">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7D6959">
        <w:trPr>
          <w:cantSplit/>
          <w:tblHeader/>
          <w:jc w:val="center"/>
        </w:trPr>
        <w:tc>
          <w:tcPr>
            <w:tcW w:w="1980" w:type="dxa"/>
            <w:tcBorders>
              <w:top w:val="nil"/>
              <w:left w:val="single" w:sz="4" w:space="0" w:color="auto"/>
              <w:bottom w:val="nil"/>
              <w:right w:val="single" w:sz="4" w:space="0" w:color="auto"/>
            </w:tcBorders>
          </w:tcPr>
          <w:p w14:paraId="15B7D728"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D6959">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D6959">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7D6959">
        <w:trPr>
          <w:cantSplit/>
          <w:tblHeader/>
          <w:jc w:val="center"/>
        </w:trPr>
        <w:tc>
          <w:tcPr>
            <w:tcW w:w="1980" w:type="dxa"/>
            <w:tcBorders>
              <w:top w:val="nil"/>
              <w:left w:val="single" w:sz="4" w:space="0" w:color="auto"/>
              <w:bottom w:val="nil"/>
              <w:right w:val="single" w:sz="4" w:space="0" w:color="auto"/>
            </w:tcBorders>
          </w:tcPr>
          <w:p w14:paraId="22284149"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D6959">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D6959">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7D6959">
        <w:trPr>
          <w:cantSplit/>
          <w:tblHeader/>
          <w:jc w:val="center"/>
        </w:trPr>
        <w:tc>
          <w:tcPr>
            <w:tcW w:w="1980" w:type="dxa"/>
            <w:tcBorders>
              <w:top w:val="nil"/>
              <w:left w:val="single" w:sz="4" w:space="0" w:color="auto"/>
              <w:bottom w:val="nil"/>
              <w:right w:val="single" w:sz="4" w:space="0" w:color="auto"/>
            </w:tcBorders>
          </w:tcPr>
          <w:p w14:paraId="4405889F"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D6959">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D6959">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7D6959">
        <w:trPr>
          <w:cantSplit/>
          <w:tblHeader/>
          <w:jc w:val="center"/>
        </w:trPr>
        <w:tc>
          <w:tcPr>
            <w:tcW w:w="1980" w:type="dxa"/>
            <w:tcBorders>
              <w:top w:val="nil"/>
              <w:left w:val="single" w:sz="4" w:space="0" w:color="auto"/>
              <w:bottom w:val="nil"/>
              <w:right w:val="single" w:sz="4" w:space="0" w:color="auto"/>
            </w:tcBorders>
          </w:tcPr>
          <w:p w14:paraId="61B564EF"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D6959">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75355B92" w14:textId="77777777" w:rsidR="00776774" w:rsidRPr="00140E21" w:rsidRDefault="00776774" w:rsidP="007D6959">
            <w:pPr>
              <w:pStyle w:val="TAL"/>
              <w:rPr>
                <w:rFonts w:eastAsia="Malgun Gothic"/>
              </w:rPr>
            </w:pPr>
            <w:r w:rsidRPr="00140E21">
              <w:rPr>
                <w:rFonts w:eastAsia="Malgun Gothic"/>
              </w:rPr>
              <w:t>Trace requirements about a UE (e.g. trace reference, address of the Trace Collection Entity, etc.) is defined in TS 32.421 [39].</w:t>
            </w:r>
          </w:p>
          <w:p w14:paraId="1B06E9E0" w14:textId="77777777" w:rsidR="00776774" w:rsidRPr="00140E21" w:rsidRDefault="00776774" w:rsidP="007D6959">
            <w:pPr>
              <w:pStyle w:val="TAL"/>
              <w:rPr>
                <w:rFonts w:eastAsia="Malgun Gothic"/>
              </w:rPr>
            </w:pPr>
            <w:r w:rsidRPr="00140E21">
              <w:rPr>
                <w:rFonts w:eastAsia="Malgun Gothic"/>
              </w:rPr>
              <w:t>This information is only sent to AMF in the HPLMN or one of its equivalent PLMN(s).</w:t>
            </w:r>
          </w:p>
        </w:tc>
      </w:tr>
      <w:tr w:rsidR="00776774" w:rsidRPr="00140E21" w14:paraId="63343206" w14:textId="77777777" w:rsidTr="007D6959">
        <w:trPr>
          <w:cantSplit/>
          <w:tblHeader/>
          <w:jc w:val="center"/>
        </w:trPr>
        <w:tc>
          <w:tcPr>
            <w:tcW w:w="1980" w:type="dxa"/>
            <w:tcBorders>
              <w:top w:val="nil"/>
              <w:left w:val="single" w:sz="4" w:space="0" w:color="auto"/>
              <w:bottom w:val="nil"/>
              <w:right w:val="single" w:sz="4" w:space="0" w:color="auto"/>
            </w:tcBorders>
          </w:tcPr>
          <w:p w14:paraId="048B8A98"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D6959">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D6959">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7D6959">
        <w:trPr>
          <w:cantSplit/>
          <w:tblHeader/>
          <w:jc w:val="center"/>
        </w:trPr>
        <w:tc>
          <w:tcPr>
            <w:tcW w:w="1980" w:type="dxa"/>
            <w:tcBorders>
              <w:top w:val="nil"/>
              <w:left w:val="single" w:sz="4" w:space="0" w:color="auto"/>
              <w:bottom w:val="nil"/>
              <w:right w:val="single" w:sz="4" w:space="0" w:color="auto"/>
            </w:tcBorders>
          </w:tcPr>
          <w:p w14:paraId="646FF721"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D6959">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77777777" w:rsidR="00776774" w:rsidRPr="00140E21" w:rsidRDefault="00776774" w:rsidP="007D6959">
            <w:pPr>
              <w:pStyle w:val="TAL"/>
              <w:rPr>
                <w:rFonts w:eastAsia="Malgun Gothic"/>
              </w:rPr>
            </w:pPr>
            <w:r w:rsidRPr="00140E21">
              <w:rPr>
                <w:rFonts w:eastAsia="Malgun Gothic"/>
              </w:rPr>
              <w:t>Used to set the Service Gap timer for Service Gap Control (see TS 23.501 [2] clause 5.31.16).</w:t>
            </w:r>
          </w:p>
        </w:tc>
      </w:tr>
      <w:tr w:rsidR="00776774" w:rsidRPr="00140E21" w14:paraId="3F8D205C" w14:textId="77777777" w:rsidTr="007D6959">
        <w:trPr>
          <w:cantSplit/>
          <w:tblHeader/>
          <w:jc w:val="center"/>
        </w:trPr>
        <w:tc>
          <w:tcPr>
            <w:tcW w:w="1980" w:type="dxa"/>
            <w:tcBorders>
              <w:top w:val="nil"/>
              <w:left w:val="single" w:sz="4" w:space="0" w:color="auto"/>
              <w:bottom w:val="nil"/>
              <w:right w:val="single" w:sz="4" w:space="0" w:color="auto"/>
            </w:tcBorders>
          </w:tcPr>
          <w:p w14:paraId="69ED995A"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D6959">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D6959">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7D6959">
        <w:trPr>
          <w:cantSplit/>
          <w:tblHeader/>
          <w:jc w:val="center"/>
        </w:trPr>
        <w:tc>
          <w:tcPr>
            <w:tcW w:w="1980" w:type="dxa"/>
            <w:tcBorders>
              <w:top w:val="nil"/>
              <w:left w:val="single" w:sz="4" w:space="0" w:color="auto"/>
              <w:bottom w:val="nil"/>
              <w:right w:val="single" w:sz="4" w:space="0" w:color="auto"/>
            </w:tcBorders>
          </w:tcPr>
          <w:p w14:paraId="241F4031"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D6959">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77777777" w:rsidR="00776774" w:rsidRPr="00140E21" w:rsidRDefault="00776774" w:rsidP="007D6959">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04560B99" w14:textId="77777777" w:rsidR="00776774" w:rsidRPr="00140E21" w:rsidRDefault="00776774" w:rsidP="007D6959">
            <w:pPr>
              <w:pStyle w:val="TAL"/>
              <w:rPr>
                <w:rFonts w:eastAsia="Malgun Gothic"/>
              </w:rPr>
            </w:pPr>
          </w:p>
          <w:p w14:paraId="7407AF44" w14:textId="77777777" w:rsidR="00776774" w:rsidRPr="00140E21" w:rsidRDefault="00776774" w:rsidP="007D6959">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7D6959">
        <w:trPr>
          <w:cantSplit/>
          <w:tblHeader/>
          <w:jc w:val="center"/>
        </w:trPr>
        <w:tc>
          <w:tcPr>
            <w:tcW w:w="1980" w:type="dxa"/>
            <w:tcBorders>
              <w:top w:val="nil"/>
              <w:left w:val="single" w:sz="4" w:space="0" w:color="auto"/>
              <w:bottom w:val="nil"/>
              <w:right w:val="single" w:sz="4" w:space="0" w:color="auto"/>
            </w:tcBorders>
          </w:tcPr>
          <w:p w14:paraId="39034388"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D6959">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D6959">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7D6959">
        <w:trPr>
          <w:cantSplit/>
          <w:tblHeader/>
          <w:jc w:val="center"/>
        </w:trPr>
        <w:tc>
          <w:tcPr>
            <w:tcW w:w="1980" w:type="dxa"/>
            <w:tcBorders>
              <w:top w:val="nil"/>
              <w:left w:val="single" w:sz="4" w:space="0" w:color="auto"/>
              <w:bottom w:val="nil"/>
              <w:right w:val="single" w:sz="4" w:space="0" w:color="auto"/>
            </w:tcBorders>
          </w:tcPr>
          <w:p w14:paraId="6E7E106F"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D6959">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D6959">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776774" w:rsidRPr="00140E21" w14:paraId="438E3B9C" w14:textId="77777777" w:rsidTr="007D6959">
        <w:trPr>
          <w:cantSplit/>
          <w:tblHeader/>
          <w:jc w:val="center"/>
        </w:trPr>
        <w:tc>
          <w:tcPr>
            <w:tcW w:w="1980" w:type="dxa"/>
            <w:tcBorders>
              <w:top w:val="nil"/>
              <w:left w:val="single" w:sz="4" w:space="0" w:color="auto"/>
              <w:bottom w:val="nil"/>
              <w:right w:val="single" w:sz="4" w:space="0" w:color="auto"/>
            </w:tcBorders>
          </w:tcPr>
          <w:p w14:paraId="20B187E8"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D6959">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7777777" w:rsidR="00776774" w:rsidRDefault="00776774" w:rsidP="007D6959">
            <w:pPr>
              <w:pStyle w:val="TAL"/>
              <w:rPr>
                <w:rFonts w:eastAsia="Malgun Gothic"/>
              </w:rPr>
            </w:pPr>
            <w:r>
              <w:rPr>
                <w:rFonts w:eastAsia="Malgun Gothic"/>
              </w:rPr>
              <w:t>Indicates that the subscriber is allowed for IAB-operation as specified in TS 23.501 [2] clause 5.35.2.</w:t>
            </w:r>
          </w:p>
        </w:tc>
      </w:tr>
      <w:tr w:rsidR="00776774" w:rsidRPr="00140E21" w14:paraId="300A618A" w14:textId="77777777" w:rsidTr="007D6959">
        <w:trPr>
          <w:cantSplit/>
          <w:tblHeader/>
          <w:jc w:val="center"/>
        </w:trPr>
        <w:tc>
          <w:tcPr>
            <w:tcW w:w="1980" w:type="dxa"/>
            <w:tcBorders>
              <w:top w:val="nil"/>
              <w:left w:val="single" w:sz="4" w:space="0" w:color="auto"/>
              <w:bottom w:val="nil"/>
              <w:right w:val="single" w:sz="4" w:space="0" w:color="auto"/>
            </w:tcBorders>
          </w:tcPr>
          <w:p w14:paraId="4291A8E9"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D6959">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39E20C9B" w14:textId="77777777" w:rsidR="00776774" w:rsidRDefault="00776774" w:rsidP="007D6959">
            <w:pPr>
              <w:pStyle w:val="TAL"/>
              <w:rPr>
                <w:rFonts w:eastAsia="Malgun Gothic"/>
              </w:rPr>
            </w:pPr>
            <w:r>
              <w:rPr>
                <w:rFonts w:eastAsia="Malgun Gothic"/>
              </w:rPr>
              <w:t>It contains the Charging Characteristics as defined in Annex A, clause A.1 of TS 32.256 [71].</w:t>
            </w:r>
          </w:p>
        </w:tc>
      </w:tr>
      <w:tr w:rsidR="00776774" w:rsidRPr="00140E21" w14:paraId="27351AC5"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194CACB3"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D6959">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D6959">
            <w:pPr>
              <w:pStyle w:val="TAL"/>
              <w:rPr>
                <w:rFonts w:eastAsia="Malgun Gothic"/>
              </w:rPr>
            </w:pPr>
            <w:r>
              <w:rPr>
                <w:rFonts w:eastAsia="Malgun Gothic"/>
              </w:rPr>
              <w:t>Indicates a subscribed extended idle mode DRX cycle length value.</w:t>
            </w:r>
          </w:p>
        </w:tc>
      </w:tr>
      <w:tr w:rsidR="00776774" w:rsidRPr="00140E21" w14:paraId="7BAE51BE"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3B50B96E" w14:textId="77777777" w:rsidR="00776774" w:rsidRPr="00140E21" w:rsidRDefault="00776774" w:rsidP="007D6959">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D6959">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77777777" w:rsidR="00776774" w:rsidRPr="00140E21" w:rsidRDefault="00776774" w:rsidP="007D6959">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776774" w:rsidRPr="00140E21" w14:paraId="1EDEB570" w14:textId="77777777" w:rsidTr="007D6959">
        <w:trPr>
          <w:cantSplit/>
          <w:tblHeader/>
          <w:jc w:val="center"/>
        </w:trPr>
        <w:tc>
          <w:tcPr>
            <w:tcW w:w="1980" w:type="dxa"/>
            <w:tcBorders>
              <w:top w:val="nil"/>
              <w:left w:val="single" w:sz="4" w:space="0" w:color="auto"/>
              <w:bottom w:val="nil"/>
              <w:right w:val="single" w:sz="4" w:space="0" w:color="auto"/>
            </w:tcBorders>
          </w:tcPr>
          <w:p w14:paraId="6982E686" w14:textId="77777777" w:rsidR="00776774" w:rsidRPr="00140E21" w:rsidRDefault="00776774" w:rsidP="007D6959">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D6959">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7777777" w:rsidR="00776774" w:rsidRPr="00140E21" w:rsidRDefault="00776774" w:rsidP="007D6959">
            <w:pPr>
              <w:pStyle w:val="TAL"/>
              <w:rPr>
                <w:rFonts w:eastAsia="Malgun Gothic"/>
              </w:rPr>
            </w:pPr>
            <w:r>
              <w:rPr>
                <w:rFonts w:eastAsia="Malgun Gothic"/>
              </w:rPr>
              <w:t>The Subscribed S-NSSAIs marked as default S-NSSAI. In the roaming case, only those applicable to the Serving PLMN.</w:t>
            </w:r>
          </w:p>
        </w:tc>
      </w:tr>
      <w:tr w:rsidR="00776774" w:rsidRPr="00140E21" w14:paraId="7858BA36"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60E347CD" w14:textId="77777777" w:rsidR="00776774" w:rsidRPr="00140E21" w:rsidRDefault="00776774" w:rsidP="007D6959">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D6959">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D6959">
            <w:pPr>
              <w:pStyle w:val="TAL"/>
              <w:rPr>
                <w:rFonts w:eastAsia="Malgun Gothic"/>
              </w:rPr>
            </w:pPr>
            <w:r>
              <w:rPr>
                <w:rFonts w:eastAsia="Malgun Gothic"/>
              </w:rPr>
              <w:t>The Subscribed S-NSSAIs marked as subject to NSSAA.</w:t>
            </w:r>
          </w:p>
        </w:tc>
      </w:tr>
      <w:tr w:rsidR="00776774" w:rsidRPr="00140E21" w14:paraId="4C6F5CB1"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7EEC9A61" w14:textId="77777777" w:rsidR="00776774" w:rsidRPr="00140E21" w:rsidRDefault="00776774" w:rsidP="007D6959">
            <w:pPr>
              <w:pStyle w:val="TAL"/>
              <w:rPr>
                <w:rFonts w:eastAsia="SimSun"/>
                <w:lang w:eastAsia="zh-CN"/>
              </w:rPr>
            </w:pPr>
            <w:r w:rsidRPr="00140E21">
              <w:rPr>
                <w:rFonts w:eastAsia="SimSun"/>
                <w:lang w:eastAsia="zh-CN"/>
              </w:rPr>
              <w:t>UE context in AMF data</w:t>
            </w:r>
          </w:p>
        </w:tc>
        <w:tc>
          <w:tcPr>
            <w:tcW w:w="2811" w:type="dxa"/>
            <w:tcBorders>
              <w:top w:val="single" w:sz="4" w:space="0" w:color="auto"/>
              <w:left w:val="single" w:sz="4" w:space="0" w:color="auto"/>
              <w:bottom w:val="single" w:sz="4" w:space="0" w:color="auto"/>
              <w:right w:val="single" w:sz="4" w:space="0" w:color="auto"/>
            </w:tcBorders>
          </w:tcPr>
          <w:p w14:paraId="55EB89AD" w14:textId="77777777" w:rsidR="00776774" w:rsidRPr="00140E21" w:rsidRDefault="00776774" w:rsidP="007D6959">
            <w:pPr>
              <w:pStyle w:val="TAL"/>
              <w:rPr>
                <w:rFonts w:eastAsia="Malgun Gothic"/>
              </w:rPr>
            </w:pPr>
            <w:r w:rsidRPr="00140E21">
              <w:rPr>
                <w:rFonts w:eastAsia="Malgun Gothic"/>
              </w:rPr>
              <w:t>AMF</w:t>
            </w:r>
          </w:p>
        </w:tc>
        <w:tc>
          <w:tcPr>
            <w:tcW w:w="4225" w:type="dxa"/>
            <w:tcBorders>
              <w:top w:val="single" w:sz="4" w:space="0" w:color="auto"/>
              <w:left w:val="single" w:sz="4" w:space="0" w:color="auto"/>
              <w:bottom w:val="single" w:sz="4" w:space="0" w:color="auto"/>
              <w:right w:val="single" w:sz="4" w:space="0" w:color="auto"/>
            </w:tcBorders>
          </w:tcPr>
          <w:p w14:paraId="480D973A" w14:textId="77777777" w:rsidR="00776774" w:rsidRPr="00140E21" w:rsidRDefault="00776774" w:rsidP="007D6959">
            <w:pPr>
              <w:pStyle w:val="TAL"/>
              <w:rPr>
                <w:rFonts w:eastAsia="Malgun Gothic"/>
              </w:rPr>
            </w:pPr>
            <w:r w:rsidRPr="00140E21">
              <w:rPr>
                <w:rFonts w:eastAsia="Malgun Gothic"/>
              </w:rPr>
              <w:t>Allocated AMF for the registered UE. Include AMF address and AMF NF Id.</w:t>
            </w:r>
          </w:p>
        </w:tc>
      </w:tr>
      <w:tr w:rsidR="00776774" w:rsidRPr="00140E21" w14:paraId="339FC689" w14:textId="77777777" w:rsidTr="007D6959">
        <w:trPr>
          <w:cantSplit/>
          <w:tblHeader/>
          <w:jc w:val="center"/>
        </w:trPr>
        <w:tc>
          <w:tcPr>
            <w:tcW w:w="1980" w:type="dxa"/>
            <w:tcBorders>
              <w:top w:val="nil"/>
              <w:left w:val="single" w:sz="4" w:space="0" w:color="auto"/>
              <w:bottom w:val="nil"/>
              <w:right w:val="single" w:sz="4" w:space="0" w:color="auto"/>
            </w:tcBorders>
          </w:tcPr>
          <w:p w14:paraId="6743DD39"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18AB544" w14:textId="77777777" w:rsidR="00776774" w:rsidRPr="00140E21" w:rsidRDefault="00776774" w:rsidP="007D6959">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158B836" w14:textId="77777777" w:rsidR="00776774" w:rsidRPr="00140E21" w:rsidRDefault="00776774" w:rsidP="007D6959">
            <w:pPr>
              <w:pStyle w:val="TAL"/>
              <w:rPr>
                <w:rFonts w:eastAsia="Malgun Gothic"/>
              </w:rPr>
            </w:pPr>
            <w:r w:rsidRPr="00140E21">
              <w:rPr>
                <w:rFonts w:eastAsia="Malgun Gothic"/>
              </w:rPr>
              <w:t>3GPP or non-3GPP access through this AMF</w:t>
            </w:r>
          </w:p>
        </w:tc>
      </w:tr>
      <w:tr w:rsidR="00776774" w:rsidRPr="00140E21" w14:paraId="6E750AD3" w14:textId="77777777" w:rsidTr="007D6959">
        <w:trPr>
          <w:cantSplit/>
          <w:tblHeader/>
          <w:jc w:val="center"/>
        </w:trPr>
        <w:tc>
          <w:tcPr>
            <w:tcW w:w="1980" w:type="dxa"/>
            <w:tcBorders>
              <w:top w:val="nil"/>
              <w:left w:val="single" w:sz="4" w:space="0" w:color="auto"/>
              <w:bottom w:val="nil"/>
              <w:right w:val="single" w:sz="4" w:space="0" w:color="auto"/>
            </w:tcBorders>
          </w:tcPr>
          <w:p w14:paraId="13904439"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095F901" w14:textId="77777777" w:rsidR="00776774" w:rsidRPr="00140E21" w:rsidRDefault="00776774" w:rsidP="007D6959">
            <w:pPr>
              <w:pStyle w:val="TAL"/>
              <w:rPr>
                <w:rFonts w:eastAsia="Malgun Gothic"/>
              </w:rPr>
            </w:pPr>
            <w:r w:rsidRPr="00140E21">
              <w:rPr>
                <w:rFonts w:eastAsia="Malgun Gothic"/>
              </w:rPr>
              <w:t>Homogenous Support of IMS Voice over PS Sessions for AMF</w:t>
            </w:r>
          </w:p>
        </w:tc>
        <w:tc>
          <w:tcPr>
            <w:tcW w:w="4225" w:type="dxa"/>
            <w:tcBorders>
              <w:top w:val="single" w:sz="4" w:space="0" w:color="auto"/>
              <w:left w:val="single" w:sz="4" w:space="0" w:color="auto"/>
              <w:bottom w:val="single" w:sz="4" w:space="0" w:color="auto"/>
              <w:right w:val="single" w:sz="4" w:space="0" w:color="auto"/>
            </w:tcBorders>
          </w:tcPr>
          <w:p w14:paraId="347E5AFA" w14:textId="77777777" w:rsidR="00776774" w:rsidRPr="00140E21" w:rsidRDefault="00776774" w:rsidP="007D6959">
            <w:pPr>
              <w:pStyle w:val="TAL"/>
              <w:rPr>
                <w:rFonts w:eastAsia="Malgun Gothic"/>
              </w:rPr>
            </w:pPr>
            <w:r w:rsidRPr="00140E21">
              <w:rPr>
                <w:rFonts w:eastAsia="Malgun Gothic"/>
              </w:rPr>
              <w:t>Indicates per UE and AMF if "IMS Voice over PS Sessions" is homogeneously supported in all TAs in the serving AMF or homogeneously not supported, or, support is non-homogeneous/unknown, see clause 5.16.3.3 of TS 23.501 [2].</w:t>
            </w:r>
          </w:p>
        </w:tc>
      </w:tr>
      <w:tr w:rsidR="00776774" w:rsidRPr="00140E21" w14:paraId="244F96C9"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1B2D30F9"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FBC7EB9" w14:textId="77777777" w:rsidR="00776774" w:rsidRPr="00140E21" w:rsidRDefault="00776774" w:rsidP="007D6959">
            <w:pPr>
              <w:pStyle w:val="TAL"/>
              <w:rPr>
                <w:rFonts w:eastAsia="Malgun Gothic"/>
              </w:rPr>
            </w:pPr>
            <w:r w:rsidRPr="00140E21">
              <w:rPr>
                <w:rFonts w:eastAsia="Malgun Gothic"/>
              </w:rPr>
              <w:t>URRP-AMF information</w:t>
            </w:r>
          </w:p>
        </w:tc>
        <w:tc>
          <w:tcPr>
            <w:tcW w:w="4225" w:type="dxa"/>
            <w:tcBorders>
              <w:top w:val="single" w:sz="4" w:space="0" w:color="auto"/>
              <w:left w:val="single" w:sz="4" w:space="0" w:color="auto"/>
              <w:bottom w:val="single" w:sz="4" w:space="0" w:color="auto"/>
              <w:right w:val="single" w:sz="4" w:space="0" w:color="auto"/>
            </w:tcBorders>
          </w:tcPr>
          <w:p w14:paraId="6D5656DF" w14:textId="77777777" w:rsidR="00776774" w:rsidRPr="00140E21" w:rsidRDefault="00776774" w:rsidP="007D6959">
            <w:pPr>
              <w:pStyle w:val="TAL"/>
              <w:rPr>
                <w:rFonts w:eastAsia="Malgun Gothic"/>
              </w:rPr>
            </w:pPr>
            <w:r w:rsidRPr="00140E21">
              <w:rPr>
                <w:rFonts w:eastAsia="Malgun Gothic"/>
              </w:rPr>
              <w:t>UE Reachability Request Parameter indicating that UE reachability notification from AMF has been subscribed by the UDM. The information is per UE and should be kept even when the contexts related to a specific AMF is removed.</w:t>
            </w:r>
          </w:p>
        </w:tc>
      </w:tr>
      <w:tr w:rsidR="00776774" w:rsidRPr="00140E21" w14:paraId="618FF107" w14:textId="77777777" w:rsidTr="007D6959">
        <w:trPr>
          <w:cantSplit/>
          <w:tblHeader/>
          <w:jc w:val="center"/>
        </w:trPr>
        <w:tc>
          <w:tcPr>
            <w:tcW w:w="1980" w:type="dxa"/>
            <w:tcBorders>
              <w:top w:val="single" w:sz="4" w:space="0" w:color="auto"/>
              <w:left w:val="single" w:sz="4" w:space="0" w:color="auto"/>
              <w:bottom w:val="nil"/>
              <w:right w:val="single" w:sz="4" w:space="0" w:color="auto"/>
            </w:tcBorders>
            <w:vAlign w:val="center"/>
          </w:tcPr>
          <w:p w14:paraId="1C58548B" w14:textId="77777777" w:rsidR="00776774" w:rsidRPr="00140E21" w:rsidRDefault="00776774" w:rsidP="007D6959">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D6959">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D6959">
            <w:pPr>
              <w:pStyle w:val="TAL"/>
              <w:rPr>
                <w:rFonts w:eastAsia="Malgun Gothic"/>
              </w:rPr>
            </w:pPr>
            <w:r w:rsidRPr="00140E21">
              <w:rPr>
                <w:rFonts w:eastAsia="Malgun Gothic"/>
              </w:rPr>
              <w:t>Key</w:t>
            </w:r>
          </w:p>
        </w:tc>
      </w:tr>
      <w:tr w:rsidR="00776774" w:rsidRPr="00140E21" w14:paraId="2E359CFD" w14:textId="77777777" w:rsidTr="007D6959">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D6959">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D6959">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7D6959">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D6959">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D6959">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D6959">
            <w:pPr>
              <w:pStyle w:val="TAL"/>
              <w:rPr>
                <w:rFonts w:eastAsia="Malgun Gothic"/>
              </w:rPr>
            </w:pPr>
            <w:r w:rsidRPr="00140E21">
              <w:rPr>
                <w:rFonts w:eastAsia="Malgun Gothic"/>
              </w:rPr>
              <w:t>Indicates the value of the S-NSSAI.</w:t>
            </w:r>
          </w:p>
        </w:tc>
      </w:tr>
      <w:tr w:rsidR="00776774" w:rsidRPr="00140E21" w14:paraId="563CF028" w14:textId="77777777" w:rsidTr="007D6959">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D6959">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D6959">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D6959">
            <w:pPr>
              <w:pStyle w:val="TAL"/>
              <w:rPr>
                <w:rFonts w:eastAsia="Malgun Gothic"/>
              </w:rPr>
            </w:pPr>
            <w:r w:rsidRPr="00140E21">
              <w:rPr>
                <w:rFonts w:eastAsia="Malgun Gothic"/>
              </w:rPr>
              <w:t>List of the subscribed DNNs for the UE (NOTE 1).</w:t>
            </w:r>
          </w:p>
        </w:tc>
      </w:tr>
      <w:tr w:rsidR="00776774" w:rsidRPr="00140E21" w14:paraId="51C23D58" w14:textId="77777777" w:rsidTr="007D6959">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D6959">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D6959">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D6959">
            <w:pPr>
              <w:pStyle w:val="TAL"/>
              <w:rPr>
                <w:rFonts w:eastAsia="Malgun Gothic"/>
              </w:rPr>
            </w:pPr>
            <w:r w:rsidRPr="00140E21">
              <w:rPr>
                <w:rFonts w:eastAsia="Malgun Gothic"/>
              </w:rPr>
              <w:t>The default DNN if the UE does not provide a DNN (NOTE 2).</w:t>
            </w:r>
          </w:p>
        </w:tc>
      </w:tr>
      <w:tr w:rsidR="00776774" w:rsidRPr="00140E21" w14:paraId="4EB90D55" w14:textId="77777777" w:rsidTr="007D6959">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D6959">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D6959">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7D6959">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D6959">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D6959">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7D6959">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D6959">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D6959">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7D6959">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D6959">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D6959">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D6959">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D6959">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18363E42" w14:textId="77777777" w:rsidR="00776774" w:rsidRPr="00140E21" w:rsidRDefault="00776774" w:rsidP="007D6959">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D6959">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D6959">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7D6959">
        <w:trPr>
          <w:cantSplit/>
          <w:tblHeader/>
          <w:jc w:val="center"/>
        </w:trPr>
        <w:tc>
          <w:tcPr>
            <w:tcW w:w="1980" w:type="dxa"/>
            <w:tcBorders>
              <w:top w:val="nil"/>
              <w:left w:val="single" w:sz="4" w:space="0" w:color="auto"/>
              <w:bottom w:val="nil"/>
              <w:right w:val="single" w:sz="4" w:space="0" w:color="auto"/>
            </w:tcBorders>
          </w:tcPr>
          <w:p w14:paraId="1BAFAE18" w14:textId="77777777" w:rsidR="00776774" w:rsidRPr="00140E21" w:rsidRDefault="00776774" w:rsidP="007D6959">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D6959">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D6959">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7D6959">
        <w:trPr>
          <w:cantSplit/>
          <w:tblHeader/>
          <w:jc w:val="center"/>
        </w:trPr>
        <w:tc>
          <w:tcPr>
            <w:tcW w:w="1980" w:type="dxa"/>
            <w:tcBorders>
              <w:top w:val="nil"/>
              <w:left w:val="single" w:sz="4" w:space="0" w:color="auto"/>
              <w:bottom w:val="nil"/>
              <w:right w:val="single" w:sz="4" w:space="0" w:color="auto"/>
            </w:tcBorders>
          </w:tcPr>
          <w:p w14:paraId="0D626A15" w14:textId="77777777" w:rsidR="00776774" w:rsidRPr="00140E21" w:rsidRDefault="00776774" w:rsidP="007D695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D6959">
            <w:pPr>
              <w:pStyle w:val="TAL"/>
              <w:rPr>
                <w:rFonts w:eastAsia="Malgun Gothic"/>
                <w:b/>
              </w:rPr>
            </w:pPr>
            <w:r w:rsidRPr="00140E21">
              <w:rPr>
                <w:rFonts w:eastAsia="Malgun Gothic"/>
                <w:b/>
              </w:rPr>
              <w:t>For emergency PDU Session Id:</w:t>
            </w:r>
          </w:p>
        </w:tc>
      </w:tr>
      <w:tr w:rsidR="00776774" w:rsidRPr="00140E21" w14:paraId="214477D9" w14:textId="77777777" w:rsidTr="007D6959">
        <w:trPr>
          <w:cantSplit/>
          <w:tblHeader/>
          <w:jc w:val="center"/>
        </w:trPr>
        <w:tc>
          <w:tcPr>
            <w:tcW w:w="1980" w:type="dxa"/>
            <w:tcBorders>
              <w:top w:val="nil"/>
              <w:left w:val="single" w:sz="4" w:space="0" w:color="auto"/>
              <w:bottom w:val="nil"/>
              <w:right w:val="single" w:sz="4" w:space="0" w:color="auto"/>
            </w:tcBorders>
          </w:tcPr>
          <w:p w14:paraId="16FF065D"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D6959">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77777777" w:rsidR="00776774" w:rsidRPr="00140E21" w:rsidRDefault="00776774" w:rsidP="007D6959">
            <w:pPr>
              <w:pStyle w:val="TAL"/>
              <w:rPr>
                <w:rFonts w:eastAsia="Malgun Gothic"/>
              </w:rPr>
            </w:pPr>
            <w:r w:rsidRPr="00140E21">
              <w:rPr>
                <w:rFonts w:eastAsia="Malgun Gothic"/>
              </w:rPr>
              <w:t>The PGW-C+SMF FQDN for emergency session used for interworking with EPC.</w:t>
            </w:r>
          </w:p>
        </w:tc>
      </w:tr>
      <w:tr w:rsidR="00776774" w:rsidRPr="00140E21" w14:paraId="025B43A8" w14:textId="77777777" w:rsidTr="007D6959">
        <w:trPr>
          <w:cantSplit/>
          <w:tblHeader/>
          <w:jc w:val="center"/>
        </w:trPr>
        <w:tc>
          <w:tcPr>
            <w:tcW w:w="1980" w:type="dxa"/>
            <w:tcBorders>
              <w:top w:val="nil"/>
              <w:left w:val="single" w:sz="4" w:space="0" w:color="auto"/>
              <w:bottom w:val="nil"/>
              <w:right w:val="single" w:sz="4" w:space="0" w:color="auto"/>
            </w:tcBorders>
          </w:tcPr>
          <w:p w14:paraId="5AB676E7" w14:textId="77777777" w:rsidR="00776774" w:rsidRPr="00140E21" w:rsidRDefault="00776774" w:rsidP="007D695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D6959">
            <w:pPr>
              <w:pStyle w:val="TAL"/>
              <w:rPr>
                <w:rFonts w:eastAsia="Malgun Gothic"/>
                <w:b/>
              </w:rPr>
            </w:pPr>
            <w:r w:rsidRPr="00140E21">
              <w:rPr>
                <w:rFonts w:eastAsia="Malgun Gothic"/>
                <w:b/>
              </w:rPr>
              <w:t>For each non-emergency PDU Session Id:</w:t>
            </w:r>
          </w:p>
        </w:tc>
      </w:tr>
      <w:tr w:rsidR="00776774" w:rsidRPr="00140E21" w14:paraId="38B5CCAB" w14:textId="77777777" w:rsidTr="007D6959">
        <w:trPr>
          <w:cantSplit/>
          <w:tblHeader/>
          <w:jc w:val="center"/>
        </w:trPr>
        <w:tc>
          <w:tcPr>
            <w:tcW w:w="1980" w:type="dxa"/>
            <w:tcBorders>
              <w:top w:val="nil"/>
              <w:left w:val="single" w:sz="4" w:space="0" w:color="auto"/>
              <w:bottom w:val="nil"/>
              <w:right w:val="single" w:sz="4" w:space="0" w:color="auto"/>
            </w:tcBorders>
          </w:tcPr>
          <w:p w14:paraId="023F3DE1"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D6959">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D6959">
            <w:pPr>
              <w:pStyle w:val="TAL"/>
              <w:rPr>
                <w:rFonts w:eastAsia="Malgun Gothic"/>
              </w:rPr>
            </w:pPr>
            <w:r w:rsidRPr="00140E21">
              <w:rPr>
                <w:rFonts w:eastAsia="Malgun Gothic"/>
              </w:rPr>
              <w:t>DNN for the PDU Session.</w:t>
            </w:r>
          </w:p>
        </w:tc>
      </w:tr>
      <w:tr w:rsidR="00776774" w:rsidRPr="00140E21" w14:paraId="7752F33F" w14:textId="77777777" w:rsidTr="007D6959">
        <w:trPr>
          <w:cantSplit/>
          <w:tblHeader/>
          <w:jc w:val="center"/>
        </w:trPr>
        <w:tc>
          <w:tcPr>
            <w:tcW w:w="1980" w:type="dxa"/>
            <w:tcBorders>
              <w:top w:val="nil"/>
              <w:left w:val="single" w:sz="4" w:space="0" w:color="auto"/>
              <w:bottom w:val="nil"/>
              <w:right w:val="single" w:sz="4" w:space="0" w:color="auto"/>
            </w:tcBorders>
          </w:tcPr>
          <w:p w14:paraId="31797C09"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D6959">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D6959">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7D6959">
        <w:trPr>
          <w:cantSplit/>
          <w:tblHeader/>
          <w:jc w:val="center"/>
        </w:trPr>
        <w:tc>
          <w:tcPr>
            <w:tcW w:w="1980" w:type="dxa"/>
            <w:tcBorders>
              <w:top w:val="nil"/>
              <w:left w:val="single" w:sz="4" w:space="0" w:color="auto"/>
              <w:right w:val="single" w:sz="4" w:space="0" w:color="auto"/>
            </w:tcBorders>
          </w:tcPr>
          <w:p w14:paraId="444AA0DC"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77777777" w:rsidR="00776774" w:rsidRPr="00140E21" w:rsidRDefault="00776774" w:rsidP="007D6959">
            <w:pPr>
              <w:pStyle w:val="TAL"/>
              <w:rPr>
                <w:rFonts w:eastAsia="Malgun Gothic"/>
              </w:rPr>
            </w:pPr>
            <w:r w:rsidRPr="00140E21">
              <w:rPr>
                <w:rFonts w:eastAsia="Malgun Gothic"/>
              </w:rPr>
              <w:t>PGW-C+SMF FQDN</w:t>
            </w:r>
          </w:p>
        </w:tc>
        <w:tc>
          <w:tcPr>
            <w:tcW w:w="4225" w:type="dxa"/>
            <w:tcBorders>
              <w:top w:val="single" w:sz="4" w:space="0" w:color="auto"/>
              <w:left w:val="single" w:sz="4" w:space="0" w:color="auto"/>
              <w:bottom w:val="single" w:sz="4" w:space="0" w:color="auto"/>
              <w:right w:val="single" w:sz="4" w:space="0" w:color="auto"/>
            </w:tcBorders>
          </w:tcPr>
          <w:p w14:paraId="614FB7B2" w14:textId="77777777" w:rsidR="00776774" w:rsidRPr="00140E21" w:rsidRDefault="00776774" w:rsidP="007D6959">
            <w:pPr>
              <w:pStyle w:val="TAL"/>
              <w:rPr>
                <w:rFonts w:eastAsia="Malgun Gothic"/>
              </w:rPr>
            </w:pPr>
            <w:r w:rsidRPr="00140E21">
              <w:rPr>
                <w:rFonts w:eastAsia="Malgun Gothic"/>
              </w:rPr>
              <w:t>The S5/S8 PGW-C+SMF FQDN used for interworking with EPS (see NOTE 5).</w:t>
            </w:r>
          </w:p>
        </w:tc>
      </w:tr>
      <w:tr w:rsidR="00776774" w:rsidRPr="00140E21" w14:paraId="5379BA49"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D6959">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D6959">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D6959">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D6959">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D6959">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D6959">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D6959">
            <w:pPr>
              <w:pStyle w:val="TAL"/>
              <w:rPr>
                <w:rFonts w:eastAsia="Malgun Gothic"/>
              </w:rPr>
            </w:pPr>
            <w:r w:rsidRPr="00140E21">
              <w:rPr>
                <w:rFonts w:eastAsia="Malgun Gothic"/>
              </w:rPr>
              <w:t>This information is only sent to a SMSF in HPLMN.</w:t>
            </w:r>
          </w:p>
        </w:tc>
      </w:tr>
      <w:tr w:rsidR="00776774" w:rsidRPr="00140E21" w14:paraId="299FA95E"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D6959">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D6959">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D6959">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D6959">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D6959">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D6959">
            <w:pPr>
              <w:pStyle w:val="TAL"/>
              <w:rPr>
                <w:rFonts w:eastAsia="Malgun Gothic"/>
              </w:rPr>
            </w:pPr>
          </w:p>
        </w:tc>
      </w:tr>
      <w:tr w:rsidR="00776774" w:rsidRPr="00140E21" w14:paraId="02D818FD"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D6959">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D6959">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D6959">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D6959">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D6959">
            <w:pPr>
              <w:pStyle w:val="TAL"/>
              <w:rPr>
                <w:rFonts w:eastAsia="Malgun Gothic"/>
              </w:rPr>
            </w:pPr>
            <w:r w:rsidRPr="00140E21">
              <w:rPr>
                <w:rFonts w:eastAsia="Malgun Gothic"/>
              </w:rPr>
              <w:t>3GPP or non-3GPP access through this SMSF</w:t>
            </w:r>
          </w:p>
        </w:tc>
      </w:tr>
      <w:tr w:rsidR="00776774" w:rsidRPr="00140E21" w14:paraId="46A87CB9" w14:textId="77777777" w:rsidTr="007D6959">
        <w:trPr>
          <w:cantSplit/>
          <w:trHeight w:val="210"/>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D6959">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D6959">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D6959">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7D6959">
        <w:trPr>
          <w:cantSplit/>
          <w:trHeight w:val="210"/>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D6959">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D6959">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D6959">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7D6959">
        <w:trPr>
          <w:cantSplit/>
          <w:trHeight w:val="210"/>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D6959">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D6959">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D6959">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D6959">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7D6959">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D6959">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D6959">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7D6959">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D6959">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D6959">
            <w:pPr>
              <w:pStyle w:val="TAL"/>
              <w:rPr>
                <w:rFonts w:eastAsia="Malgun Gothic"/>
              </w:rPr>
            </w:pPr>
            <w:r w:rsidRPr="00140E21">
              <w:rPr>
                <w:rFonts w:eastAsia="Malgun Gothic"/>
              </w:rPr>
              <w:t>Indicates the value of the S-NSSAI.</w:t>
            </w:r>
          </w:p>
        </w:tc>
      </w:tr>
      <w:tr w:rsidR="00776774" w:rsidRPr="00140E21" w14:paraId="4E873FAF" w14:textId="77777777" w:rsidTr="007D6959">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D6959">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D6959">
            <w:pPr>
              <w:pStyle w:val="TAL"/>
              <w:rPr>
                <w:rFonts w:eastAsia="Malgun Gothic"/>
              </w:rPr>
            </w:pPr>
            <w:r w:rsidRPr="00140E21">
              <w:rPr>
                <w:rFonts w:eastAsia="Malgun Gothic"/>
              </w:rPr>
              <w:t>List of the subscribed DNNs for the S-NSSAI (NOTE 1).</w:t>
            </w:r>
          </w:p>
        </w:tc>
      </w:tr>
      <w:tr w:rsidR="00776774" w:rsidRPr="00140E21" w14:paraId="7307F6AF" w14:textId="77777777" w:rsidTr="007D6959">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D695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D6959">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7D6959">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D6959">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D6959">
            <w:pPr>
              <w:pStyle w:val="TAL"/>
              <w:rPr>
                <w:rFonts w:eastAsia="Malgun Gothic"/>
              </w:rPr>
            </w:pPr>
            <w:r w:rsidRPr="00140E21">
              <w:rPr>
                <w:rFonts w:eastAsia="Malgun Gothic"/>
              </w:rPr>
              <w:t>DNN for the PDU Session.</w:t>
            </w:r>
          </w:p>
        </w:tc>
      </w:tr>
      <w:tr w:rsidR="00776774" w:rsidRPr="00140E21" w14:paraId="259C8895" w14:textId="77777777" w:rsidTr="007D6959">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D6959">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D6959">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D6959">
            <w:pPr>
              <w:pStyle w:val="TAL"/>
              <w:rPr>
                <w:rFonts w:eastAsia="Malgun Gothic"/>
              </w:rPr>
            </w:pPr>
            <w:r w:rsidRPr="00140E21">
              <w:rPr>
                <w:rFonts w:eastAsia="Malgun Gothic"/>
              </w:rPr>
              <w:t>See NOTE 4.</w:t>
            </w:r>
          </w:p>
        </w:tc>
      </w:tr>
      <w:tr w:rsidR="00776774" w:rsidRPr="00140E21" w14:paraId="46CF28BE" w14:textId="77777777" w:rsidTr="007D6959">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D6959">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77777777" w:rsidR="00776774" w:rsidRPr="00140E21" w:rsidRDefault="00776774" w:rsidP="007D6959">
            <w:pPr>
              <w:pStyle w:val="TAL"/>
              <w:rPr>
                <w:rFonts w:eastAsia="Malgun Gothic"/>
              </w:rPr>
            </w:pPr>
            <w:r w:rsidRPr="00140E21">
              <w:rPr>
                <w:rFonts w:eastAsia="Malgun Gothic"/>
              </w:rPr>
              <w:t>Indicates the allowed PDU Session Types (IPv4, IPv6, IPv4v6, Ethernet, and Unstructured) for the DNN, S-NSSAI.</w:t>
            </w:r>
            <w:r>
              <w:rPr>
                <w:rFonts w:eastAsia="Malgun Gothic"/>
              </w:rPr>
              <w:t xml:space="preserve"> See NOTE 6.</w:t>
            </w:r>
          </w:p>
        </w:tc>
      </w:tr>
      <w:tr w:rsidR="00776774" w:rsidRPr="00140E21" w14:paraId="03A832F9" w14:textId="77777777" w:rsidTr="007D6959">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D6959">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D6959">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7D6959">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D6959">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D6959">
            <w:pPr>
              <w:pStyle w:val="TAL"/>
              <w:rPr>
                <w:rFonts w:eastAsia="Malgun Gothic"/>
              </w:rPr>
            </w:pPr>
            <w:r w:rsidRPr="00140E21">
              <w:rPr>
                <w:rFonts w:eastAsia="Malgun Gothic"/>
              </w:rPr>
              <w:t>Indicates the allowed SSC modes for the DNN, S-NSSAI.</w:t>
            </w:r>
          </w:p>
        </w:tc>
      </w:tr>
      <w:tr w:rsidR="00776774" w:rsidRPr="00140E21" w14:paraId="0655B519" w14:textId="77777777" w:rsidTr="007D6959">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D6959">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D6959">
            <w:pPr>
              <w:pStyle w:val="TAL"/>
              <w:rPr>
                <w:rFonts w:eastAsia="Malgun Gothic"/>
              </w:rPr>
            </w:pPr>
            <w:r w:rsidRPr="00140E21">
              <w:rPr>
                <w:rFonts w:eastAsia="Malgun Gothic"/>
              </w:rPr>
              <w:t>Indicate the default SSC mode for the DNN, S-NSSAI.</w:t>
            </w:r>
          </w:p>
        </w:tc>
      </w:tr>
      <w:tr w:rsidR="00776774" w:rsidRPr="00140E21" w14:paraId="50EC1901" w14:textId="77777777" w:rsidTr="007D6959">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D6959">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D6959">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7D6959">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D6959">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D6959">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7D6959">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D6959">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7777777" w:rsidR="00776774" w:rsidRPr="00140E21" w:rsidRDefault="00776774" w:rsidP="007D6959">
            <w:pPr>
              <w:pStyle w:val="TAL"/>
              <w:rPr>
                <w:rFonts w:eastAsia="Malgun Gothic"/>
              </w:rPr>
            </w:pPr>
            <w:r>
              <w:rPr>
                <w:rFonts w:eastAsia="Malgun Gothic"/>
              </w:rPr>
              <w:t xml:space="preserve">It contains Charging Characteristics as defined in Annex A, clause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7D6959">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D6959">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D6959">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7D6959">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D6959">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D6959">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7D6959">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D6959">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D6959">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7D6959">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D6959">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D6959">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7D6959">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D6959">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D6959">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7D6959">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D6959">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77777777" w:rsidR="00776774" w:rsidRPr="00140E21" w:rsidRDefault="00776774" w:rsidP="007D6959">
            <w:pPr>
              <w:pStyle w:val="TAL"/>
              <w:rPr>
                <w:rFonts w:eastAsia="Malgun Gothic"/>
              </w:rPr>
            </w:pPr>
            <w:r w:rsidRPr="00140E21">
              <w:rPr>
                <w:rFonts w:eastAsia="Malgun Gothic"/>
              </w:rPr>
              <w:t>Information such as External Group Identifier, External Identifier, MSISDN, or AF ID used for SMF-NEF Connection.</w:t>
            </w:r>
          </w:p>
        </w:tc>
      </w:tr>
      <w:tr w:rsidR="00776774" w:rsidRPr="00140E21" w14:paraId="5330603F" w14:textId="77777777" w:rsidTr="007D6959">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D6959">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D6959">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7D6959">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77777777" w:rsidR="00776774" w:rsidRPr="00140E21" w:rsidRDefault="00776774" w:rsidP="007D6959">
            <w:pPr>
              <w:pStyle w:val="TAL"/>
              <w:rPr>
                <w:rFonts w:eastAsia="Malgun Gothic"/>
              </w:rPr>
            </w:pPr>
            <w:r w:rsidRPr="00140E21">
              <w:rPr>
                <w:rFonts w:eastAsia="Malgun Gothic"/>
              </w:rPr>
              <w:t>SMF-Associated Network Configuration parameters</w:t>
            </w:r>
          </w:p>
        </w:tc>
        <w:tc>
          <w:tcPr>
            <w:tcW w:w="4225" w:type="dxa"/>
            <w:tcBorders>
              <w:top w:val="single" w:sz="4" w:space="0" w:color="auto"/>
              <w:left w:val="single" w:sz="4" w:space="0" w:color="auto"/>
              <w:bottom w:val="single" w:sz="4" w:space="0" w:color="auto"/>
              <w:right w:val="single" w:sz="4" w:space="0" w:color="auto"/>
            </w:tcBorders>
          </w:tcPr>
          <w:p w14:paraId="7F0031DE" w14:textId="77777777" w:rsidR="00776774" w:rsidRPr="00140E21" w:rsidRDefault="00776774" w:rsidP="007D6959">
            <w:pPr>
              <w:pStyle w:val="TAL"/>
              <w:rPr>
                <w:rFonts w:eastAsia="Malgun Gothic"/>
              </w:rPr>
            </w:pPr>
            <w:r w:rsidRPr="00140E21">
              <w:rPr>
                <w:rFonts w:eastAsia="Malgun Gothic"/>
              </w:rPr>
              <w:t>Parameters on expected PDU session characteristics their corresponding validity times as specified in clause 4.15.6.3a.</w:t>
            </w:r>
          </w:p>
        </w:tc>
      </w:tr>
      <w:tr w:rsidR="00776774" w:rsidRPr="00140E21" w14:paraId="2D519441" w14:textId="77777777" w:rsidTr="007D6959">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D6959">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D6959">
            <w:pPr>
              <w:pStyle w:val="TAL"/>
              <w:rPr>
                <w:rFonts w:eastAsia="Malgun Gothic"/>
              </w:rPr>
            </w:pPr>
            <w:r>
              <w:rPr>
                <w:rFonts w:eastAsia="Malgun Gothic"/>
              </w:rPr>
              <w:t>Indicates whether MA PDU session establishment is allowed.</w:t>
            </w:r>
          </w:p>
        </w:tc>
      </w:tr>
      <w:tr w:rsidR="00776774" w:rsidRPr="00140E21" w14:paraId="3474EE95" w14:textId="77777777" w:rsidTr="007D6959">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D6959">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77777777" w:rsidR="00776774" w:rsidRDefault="00776774" w:rsidP="007D6959">
            <w:pPr>
              <w:pStyle w:val="TAL"/>
              <w:rPr>
                <w:rFonts w:eastAsia="Malgun Gothic"/>
              </w:rPr>
            </w:pPr>
            <w:r>
              <w:rPr>
                <w:rFonts w:eastAsia="Malgun Gothic"/>
              </w:rPr>
              <w:t>Indicates that whether the Secondary authentication/authorization (as defined in TS 23.501 [2] clause 5.6) is required for PDU Session Establishment as specified in clause 4.3.2.3.</w:t>
            </w:r>
          </w:p>
        </w:tc>
      </w:tr>
      <w:tr w:rsidR="00776774" w:rsidRPr="00140E21" w14:paraId="0BCF894F" w14:textId="77777777" w:rsidTr="007D6959">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D6959">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77777777" w:rsidR="00776774" w:rsidRPr="00140E21" w:rsidRDefault="00776774" w:rsidP="007D6959">
            <w:pPr>
              <w:pStyle w:val="TAL"/>
              <w:rPr>
                <w:rFonts w:eastAsia="Malgun Gothic"/>
              </w:rPr>
            </w:pPr>
            <w:r>
              <w:rPr>
                <w:rFonts w:eastAsia="Malgun Gothic"/>
              </w:rPr>
              <w:t>Indicates that whether the SMF is required to request the UE IP address from the DN-AAA server (as defined in TS 23.501 [2] clause 5.6) for PDU Session Establishment as specified in clause 4.3.2.3.</w:t>
            </w:r>
          </w:p>
        </w:tc>
      </w:tr>
      <w:tr w:rsidR="00776774" w:rsidRPr="00140E21" w14:paraId="3E02CE48" w14:textId="77777777" w:rsidTr="007D6959">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7777777" w:rsidR="00776774" w:rsidRDefault="00776774" w:rsidP="007D6959">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D6959">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776774" w:rsidRPr="00140E21" w14:paraId="05F92EB1"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D6959">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D6959">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D6959">
            <w:pPr>
              <w:pStyle w:val="TAL"/>
              <w:rPr>
                <w:rFonts w:eastAsia="Malgun Gothic"/>
              </w:rPr>
            </w:pPr>
            <w:r w:rsidRPr="00140E21">
              <w:rPr>
                <w:rFonts w:eastAsia="Malgun Gothic"/>
              </w:rPr>
              <w:t>Corresponding SUPI for input GPSI.</w:t>
            </w:r>
          </w:p>
        </w:tc>
      </w:tr>
      <w:tr w:rsidR="00776774" w:rsidRPr="00140E21" w14:paraId="3F138958" w14:textId="77777777" w:rsidTr="007D6959">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D6959">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D6959">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D6959">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D6959">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7D695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D6959">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D6959">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77777777" w:rsidR="00776774" w:rsidRPr="00140E21" w:rsidRDefault="00776774" w:rsidP="007D6959">
            <w:pPr>
              <w:pStyle w:val="TAL"/>
              <w:rPr>
                <w:rFonts w:eastAsia="Malgun Gothic"/>
              </w:rPr>
            </w:pPr>
            <w:r w:rsidRPr="00140E21">
              <w:rPr>
                <w:rFonts w:eastAsia="Malgun Gothic"/>
              </w:rPr>
              <w:t>For each DNN, indicates the PGW-C+SMF which support interworking with EPC.</w:t>
            </w:r>
          </w:p>
        </w:tc>
      </w:tr>
      <w:tr w:rsidR="00776774" w:rsidRPr="00140E21" w14:paraId="3DD2EBBC" w14:textId="77777777" w:rsidTr="007D695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D6959">
            <w:pPr>
              <w:pStyle w:val="TAL"/>
              <w:rPr>
                <w:rFonts w:eastAsia="SimSun"/>
                <w:lang w:eastAsia="zh-CN"/>
              </w:rPr>
            </w:pPr>
            <w:r w:rsidRPr="00140E21">
              <w:rPr>
                <w:rFonts w:eastAsia="SimSun"/>
                <w:lang w:eastAsia="zh-CN"/>
              </w:rPr>
              <w:t>LCS privacy</w:t>
            </w:r>
          </w:p>
          <w:p w14:paraId="2FEDB58E" w14:textId="77777777" w:rsidR="00776774" w:rsidRPr="00140E21" w:rsidRDefault="00776774" w:rsidP="007D6959">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D6959">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77777777" w:rsidR="00776774" w:rsidRPr="00140E21" w:rsidRDefault="00776774" w:rsidP="007D6959">
            <w:pPr>
              <w:pStyle w:val="TAL"/>
              <w:rPr>
                <w:rFonts w:eastAsia="Malgun Gothic"/>
              </w:rPr>
            </w:pPr>
            <w:r w:rsidRPr="00140E21">
              <w:rPr>
                <w:rFonts w:eastAsia="Malgun Gothic"/>
              </w:rPr>
              <w:t>Provides information for LCS privacy classes and Location Provacy Indication (LPI) as defined in clause 5.4.2 in TS 23.273 [51]</w:t>
            </w:r>
          </w:p>
        </w:tc>
      </w:tr>
      <w:tr w:rsidR="00776774" w:rsidRPr="00140E21" w14:paraId="5A02E493" w14:textId="77777777" w:rsidTr="007D695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D6959">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D6959">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D6959">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D6959">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776774" w:rsidRPr="00140E21" w14:paraId="02B37849" w14:textId="77777777" w:rsidTr="007D695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D6959">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D6959">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D6959">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207FA67C" w14:textId="77777777" w:rsidTr="007D695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A1A3D0C" w14:textId="77777777" w:rsidR="00776774" w:rsidRPr="00140E21" w:rsidRDefault="00776774" w:rsidP="007D6959">
            <w:pPr>
              <w:pStyle w:val="TAL"/>
              <w:rPr>
                <w:rFonts w:eastAsia="SimSun"/>
                <w:lang w:eastAsia="zh-CN"/>
              </w:rPr>
            </w:pPr>
            <w:r>
              <w:rPr>
                <w:rFonts w:eastAsia="SimSun"/>
                <w:lang w:eastAsia="zh-CN"/>
              </w:rPr>
              <w:t>Steering of Roaming information</w:t>
            </w:r>
          </w:p>
        </w:tc>
        <w:tc>
          <w:tcPr>
            <w:tcW w:w="2811" w:type="dxa"/>
            <w:tcBorders>
              <w:top w:val="single" w:sz="4" w:space="0" w:color="auto"/>
              <w:left w:val="single" w:sz="4" w:space="0" w:color="auto"/>
              <w:bottom w:val="single" w:sz="4" w:space="0" w:color="auto"/>
              <w:right w:val="single" w:sz="4" w:space="0" w:color="auto"/>
            </w:tcBorders>
          </w:tcPr>
          <w:p w14:paraId="1BA4B581" w14:textId="77777777" w:rsidR="00776774" w:rsidRPr="00140E21" w:rsidRDefault="00776774" w:rsidP="007D6959">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8D3CC90" w14:textId="77777777" w:rsidR="00776774" w:rsidRDefault="00776774" w:rsidP="007D6959">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 3).</w:t>
            </w:r>
          </w:p>
          <w:p w14:paraId="105B7AB8" w14:textId="77777777" w:rsidR="00776774" w:rsidRPr="00140E21" w:rsidRDefault="00776774" w:rsidP="007D6959">
            <w:pPr>
              <w:pStyle w:val="TAL"/>
              <w:rPr>
                <w:rFonts w:eastAsia="Malgun Gothic"/>
              </w:rPr>
            </w:pPr>
            <w:r>
              <w:rPr>
                <w:rFonts w:eastAsia="Malgun Gothic"/>
              </w:rPr>
              <w:t>Optionally, it includes an indication that the UDM requests an acknowledgement of the reception of this information from the UE.</w:t>
            </w:r>
          </w:p>
        </w:tc>
      </w:tr>
      <w:tr w:rsidR="00776774" w:rsidRPr="00140E21" w14:paraId="46C7A862"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D6959">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D6959">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D6959">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7D6959">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D6959">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D6959">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7D6959">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D6959">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D6959">
            <w:pPr>
              <w:pStyle w:val="TAL"/>
              <w:rPr>
                <w:rFonts w:eastAsia="Malgun Gothic"/>
              </w:rPr>
            </w:pPr>
            <w:r>
              <w:rPr>
                <w:rFonts w:eastAsia="Malgun Gothic"/>
              </w:rPr>
              <w:t>AMBR of UE's NR sidelink (i.e. PC5) communication for V2X services.</w:t>
            </w:r>
          </w:p>
        </w:tc>
      </w:tr>
      <w:tr w:rsidR="00776774" w:rsidRPr="00140E21" w14:paraId="393118F1"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D6959">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D6959">
            <w:pPr>
              <w:pStyle w:val="TAL"/>
              <w:rPr>
                <w:rFonts w:eastAsia="Malgun Gothic"/>
              </w:rPr>
            </w:pPr>
            <w:r>
              <w:rPr>
                <w:rFonts w:eastAsia="Malgun Gothic"/>
              </w:rPr>
              <w:t>AMBR of UE's LTE sidelink (i.e. PC5) communication for V2X services.</w:t>
            </w:r>
          </w:p>
        </w:tc>
      </w:tr>
      <w:tr w:rsidR="00776774" w:rsidRPr="00140E21" w14:paraId="313657F4" w14:textId="77777777" w:rsidTr="007D6959">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D6959">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D6959">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D6959">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D6959">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D6959">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D6959">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D6959">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77777777" w:rsidR="00776774" w:rsidRDefault="00776774" w:rsidP="007D6959">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 TS 23.501 [2], clause 5.31.4.1).</w:t>
            </w:r>
          </w:p>
          <w:p w14:paraId="6119AE08" w14:textId="77777777" w:rsidR="00776774" w:rsidRPr="00140E21" w:rsidRDefault="00776774" w:rsidP="007D6959">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D6959">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D6959">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D6959">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D6959">
            <w:pPr>
              <w:pStyle w:val="TAH"/>
              <w:rPr>
                <w:rFonts w:eastAsia="Malgun Gothic"/>
              </w:rPr>
            </w:pPr>
            <w:r w:rsidRPr="00140E21">
              <w:rPr>
                <w:rFonts w:eastAsia="Malgun Gothic"/>
              </w:rPr>
              <w:t>Description</w:t>
            </w:r>
          </w:p>
        </w:tc>
      </w:tr>
      <w:tr w:rsidR="00776774" w:rsidRPr="00140E21" w14:paraId="35EDC769" w14:textId="77777777" w:rsidTr="007D6959">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D6959">
            <w:pPr>
              <w:pStyle w:val="TAL"/>
              <w:rPr>
                <w:lang w:eastAsia="zh-CN"/>
              </w:rPr>
            </w:pPr>
          </w:p>
          <w:p w14:paraId="7435C6B2" w14:textId="77777777" w:rsidR="00776774" w:rsidRPr="00140E21" w:rsidRDefault="00776774" w:rsidP="007D6959">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D6959">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D6959">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D6959">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D6959">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D6959">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D6959">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D6959">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D6959">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D6959">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D6959">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D6959">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D6959">
            <w:pPr>
              <w:pStyle w:val="TAL"/>
              <w:rPr>
                <w:lang w:eastAsia="zh-CN"/>
              </w:rPr>
            </w:pPr>
          </w:p>
          <w:p w14:paraId="05301D6F" w14:textId="77777777" w:rsidR="00776774" w:rsidRDefault="00776774" w:rsidP="007D6959">
            <w:pPr>
              <w:pStyle w:val="TAL"/>
              <w:rPr>
                <w:lang w:eastAsia="zh-CN"/>
              </w:rPr>
            </w:pPr>
            <w:r w:rsidRPr="00140E21">
              <w:rPr>
                <w:lang w:eastAsia="zh-CN"/>
              </w:rPr>
              <w:t>Group Data</w:t>
            </w:r>
          </w:p>
          <w:p w14:paraId="21E5DA88" w14:textId="77777777" w:rsidR="00776774" w:rsidRPr="00140E21" w:rsidRDefault="00776774" w:rsidP="007D6959">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D6959">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D6959">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D6959">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D6959">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77777777" w:rsidR="00776774" w:rsidRPr="00140E21" w:rsidRDefault="00776774" w:rsidP="007D6959">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14:paraId="752E9175" w14:textId="77777777" w:rsidR="00776774" w:rsidRPr="00140E21" w:rsidRDefault="00776774" w:rsidP="007D6959">
            <w:pPr>
              <w:pStyle w:val="TAL"/>
              <w:rPr>
                <w:rFonts w:eastAsia="Malgun Gothic"/>
              </w:rPr>
            </w:pPr>
            <w:r w:rsidRPr="00140E21">
              <w:rPr>
                <w:rFonts w:eastAsia="Malgun Gothic"/>
              </w:rPr>
              <w:t>This optional information is used in</w:t>
            </w:r>
            <w:r>
              <w:rPr>
                <w:rFonts w:eastAsia="Malgun Gothic"/>
              </w:rPr>
              <w:t xml:space="preserve"> the</w:t>
            </w:r>
            <w:r w:rsidRPr="00140E21">
              <w:rPr>
                <w:rFonts w:eastAsia="Malgun Gothic"/>
              </w:rPr>
              <w:t xml:space="preserve"> case of 5G VN related groups. It is defined in clause 4.15.6.3b</w:t>
            </w:r>
            <w:r>
              <w:rPr>
                <w:rFonts w:eastAsia="Malgun Gothic"/>
              </w:rPr>
              <w:t>.</w:t>
            </w:r>
          </w:p>
        </w:tc>
      </w:tr>
      <w:tr w:rsidR="00776774" w:rsidRPr="00140E21" w14:paraId="0D472F8D" w14:textId="77777777" w:rsidTr="007D6959">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D6959">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D6959">
        <w:tc>
          <w:tcPr>
            <w:tcW w:w="3827" w:type="dxa"/>
          </w:tcPr>
          <w:p w14:paraId="6BDA9BAE" w14:textId="77777777" w:rsidR="00776774" w:rsidRPr="00140E21" w:rsidRDefault="00776774" w:rsidP="007D6959">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D6959">
            <w:pPr>
              <w:pStyle w:val="TAH"/>
              <w:rPr>
                <w:lang w:eastAsia="zh-CN"/>
              </w:rPr>
            </w:pPr>
            <w:r w:rsidRPr="00140E21">
              <w:rPr>
                <w:lang w:eastAsia="zh-CN"/>
              </w:rPr>
              <w:t>Data Key</w:t>
            </w:r>
          </w:p>
        </w:tc>
        <w:tc>
          <w:tcPr>
            <w:tcW w:w="2326" w:type="dxa"/>
          </w:tcPr>
          <w:p w14:paraId="79C3B5D3" w14:textId="77777777" w:rsidR="00776774" w:rsidRPr="00140E21" w:rsidRDefault="00776774" w:rsidP="007D6959">
            <w:pPr>
              <w:pStyle w:val="TAH"/>
              <w:rPr>
                <w:lang w:eastAsia="zh-CN"/>
              </w:rPr>
            </w:pPr>
            <w:r w:rsidRPr="00140E21">
              <w:rPr>
                <w:lang w:eastAsia="zh-CN"/>
              </w:rPr>
              <w:t>Data Sub Key</w:t>
            </w:r>
          </w:p>
        </w:tc>
      </w:tr>
      <w:tr w:rsidR="00776774" w:rsidRPr="00140E21" w14:paraId="18D8583E" w14:textId="77777777" w:rsidTr="007D6959">
        <w:tc>
          <w:tcPr>
            <w:tcW w:w="3827" w:type="dxa"/>
          </w:tcPr>
          <w:p w14:paraId="3C5D8384" w14:textId="77777777" w:rsidR="00776774" w:rsidRPr="00140E21" w:rsidRDefault="00776774" w:rsidP="007D6959">
            <w:pPr>
              <w:pStyle w:val="TAL"/>
              <w:rPr>
                <w:lang w:eastAsia="zh-CN"/>
              </w:rPr>
            </w:pPr>
            <w:r w:rsidRPr="00140E21">
              <w:t>Access and Mobility Subscription data</w:t>
            </w:r>
          </w:p>
        </w:tc>
        <w:tc>
          <w:tcPr>
            <w:tcW w:w="1218" w:type="dxa"/>
          </w:tcPr>
          <w:p w14:paraId="6A8B2E86" w14:textId="77777777" w:rsidR="00776774" w:rsidRPr="00140E21" w:rsidRDefault="00776774" w:rsidP="007D6959">
            <w:pPr>
              <w:pStyle w:val="TAL"/>
              <w:rPr>
                <w:lang w:eastAsia="zh-CN"/>
              </w:rPr>
            </w:pPr>
            <w:r w:rsidRPr="00140E21">
              <w:rPr>
                <w:rFonts w:eastAsia="Malgun Gothic"/>
              </w:rPr>
              <w:t>SUPI</w:t>
            </w:r>
          </w:p>
        </w:tc>
        <w:tc>
          <w:tcPr>
            <w:tcW w:w="2326" w:type="dxa"/>
          </w:tcPr>
          <w:p w14:paraId="7884C722" w14:textId="77777777" w:rsidR="00776774" w:rsidRPr="00140E21" w:rsidRDefault="00776774" w:rsidP="007D6959">
            <w:pPr>
              <w:pStyle w:val="TAL"/>
              <w:rPr>
                <w:lang w:eastAsia="zh-CN"/>
              </w:rPr>
            </w:pPr>
            <w:r>
              <w:rPr>
                <w:rFonts w:eastAsia="Malgun Gothic"/>
              </w:rPr>
              <w:t>Serving PLMN IDand optionally NID</w:t>
            </w:r>
          </w:p>
        </w:tc>
      </w:tr>
      <w:tr w:rsidR="00776774" w:rsidRPr="00140E21" w14:paraId="18ECAEE9" w14:textId="77777777" w:rsidTr="007D6959">
        <w:tc>
          <w:tcPr>
            <w:tcW w:w="3827" w:type="dxa"/>
            <w:vAlign w:val="center"/>
          </w:tcPr>
          <w:p w14:paraId="3EBE03C9" w14:textId="77777777" w:rsidR="00776774" w:rsidRPr="00140E21" w:rsidRDefault="00776774" w:rsidP="007D6959">
            <w:pPr>
              <w:pStyle w:val="TAL"/>
            </w:pPr>
            <w:r w:rsidRPr="00140E21">
              <w:t xml:space="preserve">SMF Selection Subscription data </w:t>
            </w:r>
          </w:p>
        </w:tc>
        <w:tc>
          <w:tcPr>
            <w:tcW w:w="1218" w:type="dxa"/>
          </w:tcPr>
          <w:p w14:paraId="1AA417E1" w14:textId="77777777" w:rsidR="00776774" w:rsidRPr="00140E21" w:rsidRDefault="00776774" w:rsidP="007D6959">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D6959">
            <w:pPr>
              <w:pStyle w:val="TAL"/>
              <w:rPr>
                <w:rFonts w:eastAsia="Malgun Gothic"/>
              </w:rPr>
            </w:pPr>
            <w:r>
              <w:rPr>
                <w:rFonts w:eastAsia="Malgun Gothic"/>
              </w:rPr>
              <w:t>Serving PLMN ID and optionally NID</w:t>
            </w:r>
          </w:p>
        </w:tc>
      </w:tr>
      <w:tr w:rsidR="00776774" w:rsidRPr="00140E21" w14:paraId="11B3A543" w14:textId="77777777" w:rsidTr="007D6959">
        <w:tc>
          <w:tcPr>
            <w:tcW w:w="3827" w:type="dxa"/>
            <w:vAlign w:val="center"/>
          </w:tcPr>
          <w:p w14:paraId="4AFEF098" w14:textId="77777777" w:rsidR="00776774" w:rsidRPr="00140E21" w:rsidRDefault="00776774" w:rsidP="007D6959">
            <w:pPr>
              <w:pStyle w:val="TAL"/>
            </w:pPr>
            <w:r w:rsidRPr="00140E21">
              <w:t>UE context in SMF data</w:t>
            </w:r>
          </w:p>
        </w:tc>
        <w:tc>
          <w:tcPr>
            <w:tcW w:w="1218" w:type="dxa"/>
          </w:tcPr>
          <w:p w14:paraId="3160C9CA" w14:textId="77777777" w:rsidR="00776774" w:rsidRPr="00140E21" w:rsidRDefault="00776774" w:rsidP="007D6959">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D6959">
            <w:pPr>
              <w:pStyle w:val="TAL"/>
              <w:rPr>
                <w:rFonts w:eastAsia="Malgun Gothic"/>
              </w:rPr>
            </w:pPr>
            <w:r w:rsidRPr="00140E21">
              <w:rPr>
                <w:rFonts w:eastAsia="Malgun Gothic"/>
              </w:rPr>
              <w:t>S-NSSAI</w:t>
            </w:r>
          </w:p>
        </w:tc>
      </w:tr>
      <w:tr w:rsidR="00776774" w:rsidRPr="00140E21" w14:paraId="1611D3CE" w14:textId="77777777" w:rsidTr="007D6959">
        <w:tc>
          <w:tcPr>
            <w:tcW w:w="3827" w:type="dxa"/>
          </w:tcPr>
          <w:p w14:paraId="33D7A53A" w14:textId="77777777" w:rsidR="00776774" w:rsidRPr="00140E21" w:rsidRDefault="00776774" w:rsidP="007D6959">
            <w:pPr>
              <w:pStyle w:val="TAL"/>
            </w:pPr>
            <w:r w:rsidRPr="00140E21">
              <w:t xml:space="preserve">SMS Management Subscription data </w:t>
            </w:r>
          </w:p>
        </w:tc>
        <w:tc>
          <w:tcPr>
            <w:tcW w:w="1218" w:type="dxa"/>
          </w:tcPr>
          <w:p w14:paraId="72EA6A26" w14:textId="77777777" w:rsidR="00776774" w:rsidRPr="00140E21" w:rsidRDefault="00776774" w:rsidP="007D6959">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D6959">
            <w:pPr>
              <w:pStyle w:val="TAL"/>
              <w:rPr>
                <w:rFonts w:eastAsia="Malgun Gothic"/>
              </w:rPr>
            </w:pPr>
            <w:r>
              <w:rPr>
                <w:rFonts w:eastAsia="Malgun Gothic"/>
              </w:rPr>
              <w:t>Serving PLMN ID and optionally NID</w:t>
            </w:r>
          </w:p>
        </w:tc>
      </w:tr>
      <w:tr w:rsidR="00776774" w:rsidRPr="00140E21" w14:paraId="09DE64C4" w14:textId="77777777" w:rsidTr="007D6959">
        <w:tc>
          <w:tcPr>
            <w:tcW w:w="3827" w:type="dxa"/>
            <w:vAlign w:val="center"/>
          </w:tcPr>
          <w:p w14:paraId="44F74EF7" w14:textId="77777777" w:rsidR="00776774" w:rsidRPr="00140E21" w:rsidRDefault="00776774" w:rsidP="007D6959">
            <w:pPr>
              <w:pStyle w:val="TAL"/>
            </w:pPr>
            <w:r w:rsidRPr="00140E21">
              <w:t>SMS Subscription data</w:t>
            </w:r>
          </w:p>
        </w:tc>
        <w:tc>
          <w:tcPr>
            <w:tcW w:w="1218" w:type="dxa"/>
          </w:tcPr>
          <w:p w14:paraId="5E9D3E5C" w14:textId="77777777" w:rsidR="00776774" w:rsidRPr="00140E21" w:rsidRDefault="00776774" w:rsidP="007D6959">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D6959">
            <w:pPr>
              <w:pStyle w:val="TAL"/>
              <w:rPr>
                <w:rFonts w:eastAsia="Malgun Gothic"/>
              </w:rPr>
            </w:pPr>
            <w:r>
              <w:rPr>
                <w:rFonts w:eastAsia="Malgun Gothic"/>
              </w:rPr>
              <w:t>Serving PLMN ID and optionally NID</w:t>
            </w:r>
          </w:p>
        </w:tc>
      </w:tr>
      <w:tr w:rsidR="00776774" w:rsidRPr="00140E21" w14:paraId="0199C7C0" w14:textId="77777777" w:rsidTr="007D6959">
        <w:tc>
          <w:tcPr>
            <w:tcW w:w="3827" w:type="dxa"/>
            <w:tcBorders>
              <w:bottom w:val="single" w:sz="4" w:space="0" w:color="auto"/>
            </w:tcBorders>
            <w:vAlign w:val="center"/>
          </w:tcPr>
          <w:p w14:paraId="33CC6AA7" w14:textId="77777777" w:rsidR="00776774" w:rsidRPr="00140E21" w:rsidRDefault="00776774" w:rsidP="007D6959">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D6959">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D6959">
            <w:pPr>
              <w:pStyle w:val="TAL"/>
              <w:rPr>
                <w:rFonts w:eastAsia="Malgun Gothic"/>
              </w:rPr>
            </w:pPr>
            <w:r w:rsidRPr="00140E21">
              <w:rPr>
                <w:rFonts w:eastAsia="Malgun Gothic"/>
              </w:rPr>
              <w:t>-</w:t>
            </w:r>
          </w:p>
        </w:tc>
      </w:tr>
      <w:tr w:rsidR="00776774" w:rsidRPr="00140E21" w14:paraId="6E5C26C8" w14:textId="77777777" w:rsidTr="007D6959">
        <w:tc>
          <w:tcPr>
            <w:tcW w:w="3827" w:type="dxa"/>
            <w:tcBorders>
              <w:bottom w:val="nil"/>
            </w:tcBorders>
            <w:vAlign w:val="center"/>
          </w:tcPr>
          <w:p w14:paraId="0390BB50" w14:textId="77777777" w:rsidR="00776774" w:rsidRPr="00140E21" w:rsidRDefault="00776774" w:rsidP="007D6959">
            <w:pPr>
              <w:pStyle w:val="TAL"/>
            </w:pPr>
            <w:r w:rsidRPr="00140E21">
              <w:t>Session Management Subscription data</w:t>
            </w:r>
          </w:p>
        </w:tc>
        <w:tc>
          <w:tcPr>
            <w:tcW w:w="1218" w:type="dxa"/>
            <w:tcBorders>
              <w:bottom w:val="nil"/>
            </w:tcBorders>
          </w:tcPr>
          <w:p w14:paraId="626EA622" w14:textId="77777777" w:rsidR="00776774" w:rsidRPr="00140E21" w:rsidRDefault="00776774" w:rsidP="007D6959">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D6959">
            <w:pPr>
              <w:pStyle w:val="TAL"/>
              <w:rPr>
                <w:rFonts w:eastAsia="Malgun Gothic"/>
              </w:rPr>
            </w:pPr>
            <w:r w:rsidRPr="00140E21">
              <w:rPr>
                <w:rFonts w:eastAsia="Malgun Gothic"/>
              </w:rPr>
              <w:t>S-NSSAI</w:t>
            </w:r>
          </w:p>
        </w:tc>
      </w:tr>
      <w:tr w:rsidR="00776774" w:rsidRPr="00140E21" w14:paraId="377E9B5B" w14:textId="77777777" w:rsidTr="007D6959">
        <w:tc>
          <w:tcPr>
            <w:tcW w:w="3827" w:type="dxa"/>
            <w:tcBorders>
              <w:top w:val="nil"/>
              <w:bottom w:val="nil"/>
            </w:tcBorders>
            <w:vAlign w:val="center"/>
          </w:tcPr>
          <w:p w14:paraId="6048B8B2" w14:textId="77777777" w:rsidR="00776774" w:rsidRPr="00140E21" w:rsidRDefault="00776774" w:rsidP="007D6959">
            <w:pPr>
              <w:pStyle w:val="TAL"/>
            </w:pPr>
          </w:p>
        </w:tc>
        <w:tc>
          <w:tcPr>
            <w:tcW w:w="1218" w:type="dxa"/>
            <w:tcBorders>
              <w:top w:val="nil"/>
              <w:bottom w:val="nil"/>
            </w:tcBorders>
          </w:tcPr>
          <w:p w14:paraId="60E2702F" w14:textId="77777777" w:rsidR="00776774" w:rsidRPr="00140E21" w:rsidRDefault="00776774" w:rsidP="007D6959">
            <w:pPr>
              <w:pStyle w:val="TAL"/>
              <w:rPr>
                <w:rFonts w:eastAsia="Malgun Gothic"/>
              </w:rPr>
            </w:pPr>
          </w:p>
        </w:tc>
        <w:tc>
          <w:tcPr>
            <w:tcW w:w="2326" w:type="dxa"/>
          </w:tcPr>
          <w:p w14:paraId="69F6AE03" w14:textId="77777777" w:rsidR="00776774" w:rsidRPr="00140E21" w:rsidRDefault="00776774" w:rsidP="007D6959">
            <w:pPr>
              <w:pStyle w:val="TAL"/>
              <w:rPr>
                <w:rFonts w:eastAsia="Malgun Gothic"/>
              </w:rPr>
            </w:pPr>
            <w:r w:rsidRPr="00140E21">
              <w:rPr>
                <w:rFonts w:eastAsia="Malgun Gothic"/>
              </w:rPr>
              <w:t>DNN</w:t>
            </w:r>
          </w:p>
        </w:tc>
      </w:tr>
      <w:tr w:rsidR="00776774" w:rsidRPr="00140E21" w14:paraId="6ADD374B" w14:textId="77777777" w:rsidTr="007D6959">
        <w:tc>
          <w:tcPr>
            <w:tcW w:w="3827" w:type="dxa"/>
            <w:tcBorders>
              <w:top w:val="nil"/>
              <w:bottom w:val="single" w:sz="4" w:space="0" w:color="auto"/>
            </w:tcBorders>
            <w:vAlign w:val="center"/>
          </w:tcPr>
          <w:p w14:paraId="0F1ACBFA" w14:textId="77777777" w:rsidR="00776774" w:rsidRPr="00140E21" w:rsidRDefault="00776774" w:rsidP="007D6959">
            <w:pPr>
              <w:pStyle w:val="TAL"/>
            </w:pPr>
          </w:p>
        </w:tc>
        <w:tc>
          <w:tcPr>
            <w:tcW w:w="1218" w:type="dxa"/>
            <w:tcBorders>
              <w:top w:val="nil"/>
            </w:tcBorders>
          </w:tcPr>
          <w:p w14:paraId="120FE81A" w14:textId="77777777" w:rsidR="00776774" w:rsidRPr="00140E21" w:rsidRDefault="00776774" w:rsidP="007D6959">
            <w:pPr>
              <w:pStyle w:val="TAL"/>
              <w:rPr>
                <w:rFonts w:eastAsia="Malgun Gothic"/>
              </w:rPr>
            </w:pPr>
          </w:p>
        </w:tc>
        <w:tc>
          <w:tcPr>
            <w:tcW w:w="2326" w:type="dxa"/>
          </w:tcPr>
          <w:p w14:paraId="0747DC5B" w14:textId="77777777" w:rsidR="00776774" w:rsidRPr="00140E21" w:rsidRDefault="00776774" w:rsidP="007D6959">
            <w:pPr>
              <w:pStyle w:val="TAL"/>
              <w:rPr>
                <w:rFonts w:eastAsia="Malgun Gothic"/>
              </w:rPr>
            </w:pPr>
            <w:r>
              <w:rPr>
                <w:rFonts w:eastAsia="Malgun Gothic"/>
              </w:rPr>
              <w:t>Serving PLMN ID and optionally NID</w:t>
            </w:r>
          </w:p>
        </w:tc>
      </w:tr>
      <w:tr w:rsidR="00776774" w:rsidRPr="00140E21" w14:paraId="701E8E32" w14:textId="77777777" w:rsidTr="007D6959">
        <w:tc>
          <w:tcPr>
            <w:tcW w:w="3827" w:type="dxa"/>
            <w:tcBorders>
              <w:bottom w:val="nil"/>
            </w:tcBorders>
            <w:vAlign w:val="center"/>
          </w:tcPr>
          <w:p w14:paraId="439F26D7" w14:textId="77777777" w:rsidR="00776774" w:rsidRPr="00140E21" w:rsidRDefault="00776774" w:rsidP="007D6959">
            <w:pPr>
              <w:pStyle w:val="TAL"/>
            </w:pPr>
            <w:r w:rsidRPr="00140E21">
              <w:t>Identifier translation</w:t>
            </w:r>
          </w:p>
        </w:tc>
        <w:tc>
          <w:tcPr>
            <w:tcW w:w="1218" w:type="dxa"/>
          </w:tcPr>
          <w:p w14:paraId="4BA1E3D7" w14:textId="77777777" w:rsidR="00776774" w:rsidRPr="00140E21" w:rsidRDefault="00776774" w:rsidP="007D6959">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D6959">
            <w:pPr>
              <w:pStyle w:val="TAL"/>
              <w:rPr>
                <w:rFonts w:eastAsia="Malgun Gothic"/>
              </w:rPr>
            </w:pPr>
            <w:r w:rsidRPr="00140E21">
              <w:rPr>
                <w:rFonts w:eastAsia="Malgun Gothic"/>
              </w:rPr>
              <w:t>-</w:t>
            </w:r>
          </w:p>
        </w:tc>
      </w:tr>
      <w:tr w:rsidR="00776774" w:rsidRPr="00140E21" w14:paraId="45878EE9" w14:textId="77777777" w:rsidTr="007D6959">
        <w:tc>
          <w:tcPr>
            <w:tcW w:w="3827" w:type="dxa"/>
            <w:tcBorders>
              <w:top w:val="nil"/>
            </w:tcBorders>
            <w:vAlign w:val="center"/>
          </w:tcPr>
          <w:p w14:paraId="5F41F5DE" w14:textId="77777777" w:rsidR="00776774" w:rsidRPr="00140E21" w:rsidRDefault="00776774" w:rsidP="007D6959">
            <w:pPr>
              <w:pStyle w:val="TAL"/>
            </w:pPr>
          </w:p>
        </w:tc>
        <w:tc>
          <w:tcPr>
            <w:tcW w:w="1218" w:type="dxa"/>
          </w:tcPr>
          <w:p w14:paraId="00824076" w14:textId="77777777" w:rsidR="00776774" w:rsidRPr="00140E21" w:rsidRDefault="00776774" w:rsidP="007D6959">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D6959">
            <w:pPr>
              <w:pStyle w:val="TAL"/>
              <w:rPr>
                <w:rFonts w:eastAsia="Malgun Gothic"/>
              </w:rPr>
            </w:pPr>
            <w:r w:rsidRPr="00140E21">
              <w:rPr>
                <w:rFonts w:eastAsia="Malgun Gothic"/>
              </w:rPr>
              <w:t>Application Port ID</w:t>
            </w:r>
          </w:p>
        </w:tc>
      </w:tr>
      <w:tr w:rsidR="00776774" w:rsidRPr="00140E21" w14:paraId="78DD9155" w14:textId="77777777" w:rsidTr="007D6959">
        <w:tc>
          <w:tcPr>
            <w:tcW w:w="3827" w:type="dxa"/>
            <w:vAlign w:val="center"/>
          </w:tcPr>
          <w:p w14:paraId="7C8265C2" w14:textId="77777777" w:rsidR="00776774" w:rsidRPr="00140E21" w:rsidRDefault="00776774" w:rsidP="007D6959">
            <w:pPr>
              <w:pStyle w:val="TAL"/>
            </w:pPr>
            <w:r w:rsidRPr="00140E21">
              <w:t>Slice Selection Subscription data</w:t>
            </w:r>
          </w:p>
        </w:tc>
        <w:tc>
          <w:tcPr>
            <w:tcW w:w="1218" w:type="dxa"/>
          </w:tcPr>
          <w:p w14:paraId="3186B538" w14:textId="77777777" w:rsidR="00776774" w:rsidRPr="00140E21" w:rsidRDefault="00776774" w:rsidP="007D6959">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D6959">
            <w:pPr>
              <w:pStyle w:val="TAL"/>
              <w:rPr>
                <w:rFonts w:eastAsia="Malgun Gothic"/>
              </w:rPr>
            </w:pPr>
            <w:r>
              <w:rPr>
                <w:rFonts w:eastAsia="Malgun Gothic"/>
              </w:rPr>
              <w:t>Serving PLMN ID and optionally NID</w:t>
            </w:r>
          </w:p>
        </w:tc>
      </w:tr>
      <w:tr w:rsidR="00776774" w:rsidRPr="00140E21" w14:paraId="06CD9623" w14:textId="77777777" w:rsidTr="007D6959">
        <w:tc>
          <w:tcPr>
            <w:tcW w:w="3827" w:type="dxa"/>
            <w:vAlign w:val="center"/>
          </w:tcPr>
          <w:p w14:paraId="671D5AA5" w14:textId="77777777" w:rsidR="00776774" w:rsidRPr="00140E21" w:rsidRDefault="00776774" w:rsidP="007D6959">
            <w:pPr>
              <w:pStyle w:val="TAL"/>
            </w:pPr>
            <w:r w:rsidRPr="00140E21">
              <w:t>Intersystem continuity Context</w:t>
            </w:r>
          </w:p>
        </w:tc>
        <w:tc>
          <w:tcPr>
            <w:tcW w:w="1218" w:type="dxa"/>
          </w:tcPr>
          <w:p w14:paraId="6C2B5404" w14:textId="77777777" w:rsidR="00776774" w:rsidRPr="00140E21" w:rsidRDefault="00776774" w:rsidP="007D6959">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D6959">
            <w:pPr>
              <w:pStyle w:val="TAL"/>
              <w:rPr>
                <w:rFonts w:eastAsia="Malgun Gothic"/>
              </w:rPr>
            </w:pPr>
            <w:r w:rsidRPr="00140E21">
              <w:rPr>
                <w:rFonts w:eastAsia="Malgun Gothic"/>
              </w:rPr>
              <w:t>DNN</w:t>
            </w:r>
          </w:p>
        </w:tc>
      </w:tr>
      <w:tr w:rsidR="00776774" w:rsidRPr="00140E21" w14:paraId="5F0DF61F" w14:textId="77777777" w:rsidTr="007D6959">
        <w:tc>
          <w:tcPr>
            <w:tcW w:w="3827" w:type="dxa"/>
            <w:vAlign w:val="center"/>
          </w:tcPr>
          <w:p w14:paraId="18055F09" w14:textId="77777777" w:rsidR="00776774" w:rsidRPr="00140E21" w:rsidRDefault="00776774" w:rsidP="007D6959">
            <w:pPr>
              <w:pStyle w:val="TAL"/>
            </w:pPr>
            <w:r w:rsidRPr="00140E21">
              <w:t>LCS privacy</w:t>
            </w:r>
          </w:p>
        </w:tc>
        <w:tc>
          <w:tcPr>
            <w:tcW w:w="1218" w:type="dxa"/>
          </w:tcPr>
          <w:p w14:paraId="211B9717" w14:textId="77777777" w:rsidR="00776774" w:rsidRPr="00140E21" w:rsidRDefault="00776774" w:rsidP="007D6959">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D6959">
            <w:pPr>
              <w:pStyle w:val="TAL"/>
              <w:rPr>
                <w:rFonts w:eastAsia="Malgun Gothic"/>
              </w:rPr>
            </w:pPr>
            <w:r>
              <w:rPr>
                <w:rFonts w:eastAsia="Malgun Gothic"/>
              </w:rPr>
              <w:t>-</w:t>
            </w:r>
          </w:p>
        </w:tc>
      </w:tr>
      <w:tr w:rsidR="00776774" w:rsidRPr="00140E21" w14:paraId="4C7BD109" w14:textId="77777777" w:rsidTr="007D6959">
        <w:tc>
          <w:tcPr>
            <w:tcW w:w="3827" w:type="dxa"/>
            <w:vAlign w:val="center"/>
          </w:tcPr>
          <w:p w14:paraId="35A7F634" w14:textId="77777777" w:rsidR="00776774" w:rsidRPr="00140E21" w:rsidRDefault="00776774" w:rsidP="007D6959">
            <w:pPr>
              <w:pStyle w:val="TAL"/>
            </w:pPr>
            <w:r w:rsidRPr="00140E21">
              <w:t>LCS mobile origination</w:t>
            </w:r>
          </w:p>
        </w:tc>
        <w:tc>
          <w:tcPr>
            <w:tcW w:w="1218" w:type="dxa"/>
          </w:tcPr>
          <w:p w14:paraId="079CF4CC" w14:textId="77777777" w:rsidR="00776774" w:rsidRPr="00140E21" w:rsidRDefault="00776774" w:rsidP="007D6959">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D6959">
            <w:pPr>
              <w:pStyle w:val="TAL"/>
              <w:rPr>
                <w:rFonts w:eastAsia="Malgun Gothic"/>
              </w:rPr>
            </w:pPr>
            <w:r>
              <w:rPr>
                <w:rFonts w:eastAsia="Malgun Gothic"/>
              </w:rPr>
              <w:t>-</w:t>
            </w:r>
          </w:p>
        </w:tc>
      </w:tr>
      <w:tr w:rsidR="00776774" w:rsidRPr="00140E21" w14:paraId="7E739FC6" w14:textId="77777777" w:rsidTr="007D6959">
        <w:tc>
          <w:tcPr>
            <w:tcW w:w="3827" w:type="dxa"/>
            <w:vAlign w:val="center"/>
          </w:tcPr>
          <w:p w14:paraId="450F1B8A" w14:textId="77777777" w:rsidR="00776774" w:rsidRPr="00140E21" w:rsidRDefault="00776774" w:rsidP="007D6959">
            <w:pPr>
              <w:pStyle w:val="TAL"/>
            </w:pPr>
            <w:r>
              <w:t>UE reachability</w:t>
            </w:r>
          </w:p>
        </w:tc>
        <w:tc>
          <w:tcPr>
            <w:tcW w:w="1218" w:type="dxa"/>
          </w:tcPr>
          <w:p w14:paraId="6FA04BBB" w14:textId="77777777" w:rsidR="00776774" w:rsidRPr="00140E21" w:rsidRDefault="00776774" w:rsidP="007D6959">
            <w:pPr>
              <w:pStyle w:val="TAL"/>
              <w:rPr>
                <w:rFonts w:eastAsia="Malgun Gothic"/>
              </w:rPr>
            </w:pPr>
            <w:r w:rsidRPr="00140E21">
              <w:rPr>
                <w:rFonts w:eastAsia="Malgun Gothic"/>
              </w:rPr>
              <w:t>SUPI</w:t>
            </w:r>
          </w:p>
        </w:tc>
        <w:tc>
          <w:tcPr>
            <w:tcW w:w="2326" w:type="dxa"/>
          </w:tcPr>
          <w:p w14:paraId="73863386" w14:textId="77777777" w:rsidR="00776774" w:rsidRPr="00140E21" w:rsidRDefault="00776774" w:rsidP="007D6959">
            <w:pPr>
              <w:pStyle w:val="TAL"/>
              <w:rPr>
                <w:rFonts w:eastAsia="Malgun Gothic"/>
              </w:rPr>
            </w:pPr>
            <w:r>
              <w:rPr>
                <w:rFonts w:eastAsia="Malgun Gothic"/>
              </w:rPr>
              <w:t>-</w:t>
            </w:r>
          </w:p>
        </w:tc>
      </w:tr>
      <w:tr w:rsidR="00776774" w:rsidRPr="00140E21" w14:paraId="47ECF97D" w14:textId="77777777" w:rsidTr="007D6959">
        <w:tc>
          <w:tcPr>
            <w:tcW w:w="3827" w:type="dxa"/>
            <w:vAlign w:val="center"/>
          </w:tcPr>
          <w:p w14:paraId="34C57820" w14:textId="77777777" w:rsidR="00776774" w:rsidRDefault="00776774" w:rsidP="007D6959">
            <w:pPr>
              <w:pStyle w:val="TAL"/>
            </w:pPr>
            <w:r>
              <w:t>Steering of Roaming Information</w:t>
            </w:r>
          </w:p>
        </w:tc>
        <w:tc>
          <w:tcPr>
            <w:tcW w:w="1218" w:type="dxa"/>
          </w:tcPr>
          <w:p w14:paraId="169E2D95" w14:textId="77777777" w:rsidR="00776774" w:rsidRPr="00140E21" w:rsidRDefault="00776774" w:rsidP="007D6959">
            <w:pPr>
              <w:pStyle w:val="TAL"/>
              <w:rPr>
                <w:rFonts w:eastAsia="Malgun Gothic"/>
              </w:rPr>
            </w:pPr>
            <w:r w:rsidRPr="00140E21">
              <w:rPr>
                <w:rFonts w:eastAsia="Malgun Gothic"/>
              </w:rPr>
              <w:t>SUPI</w:t>
            </w:r>
          </w:p>
        </w:tc>
        <w:tc>
          <w:tcPr>
            <w:tcW w:w="2326" w:type="dxa"/>
          </w:tcPr>
          <w:p w14:paraId="4D476B52" w14:textId="77777777" w:rsidR="00776774" w:rsidRPr="00140E21" w:rsidDel="00180274" w:rsidRDefault="00776774" w:rsidP="007D6959">
            <w:pPr>
              <w:pStyle w:val="TAL"/>
              <w:rPr>
                <w:rFonts w:eastAsia="Malgun Gothic"/>
              </w:rPr>
            </w:pPr>
            <w:r>
              <w:rPr>
                <w:rFonts w:eastAsia="Malgun Gothic"/>
              </w:rPr>
              <w:t>-</w:t>
            </w:r>
          </w:p>
        </w:tc>
      </w:tr>
      <w:tr w:rsidR="00776774" w:rsidRPr="00140E21" w14:paraId="48DB981F" w14:textId="77777777" w:rsidTr="007D6959">
        <w:tc>
          <w:tcPr>
            <w:tcW w:w="3827" w:type="dxa"/>
            <w:vAlign w:val="center"/>
          </w:tcPr>
          <w:p w14:paraId="692BFBF0" w14:textId="77777777" w:rsidR="00776774" w:rsidRDefault="00776774" w:rsidP="007D6959">
            <w:pPr>
              <w:pStyle w:val="TAL"/>
            </w:pPr>
            <w:r>
              <w:t>UE context in AMF data</w:t>
            </w:r>
          </w:p>
        </w:tc>
        <w:tc>
          <w:tcPr>
            <w:tcW w:w="1218" w:type="dxa"/>
          </w:tcPr>
          <w:p w14:paraId="576D039F" w14:textId="77777777" w:rsidR="00776774" w:rsidRPr="00140E21" w:rsidRDefault="00776774" w:rsidP="007D6959">
            <w:pPr>
              <w:pStyle w:val="TAL"/>
              <w:rPr>
                <w:rFonts w:eastAsia="Malgun Gothic"/>
              </w:rPr>
            </w:pPr>
            <w:r w:rsidRPr="00140E21">
              <w:rPr>
                <w:rFonts w:eastAsia="Malgun Gothic"/>
              </w:rPr>
              <w:t>SUPI</w:t>
            </w:r>
          </w:p>
        </w:tc>
        <w:tc>
          <w:tcPr>
            <w:tcW w:w="2326" w:type="dxa"/>
          </w:tcPr>
          <w:p w14:paraId="0C30D803" w14:textId="77777777" w:rsidR="00776774" w:rsidRPr="00140E21" w:rsidDel="00180274" w:rsidRDefault="00776774" w:rsidP="007D6959">
            <w:pPr>
              <w:pStyle w:val="TAL"/>
              <w:rPr>
                <w:rFonts w:eastAsia="Malgun Gothic"/>
              </w:rPr>
            </w:pPr>
            <w:r>
              <w:rPr>
                <w:rFonts w:eastAsia="Malgun Gothic"/>
              </w:rPr>
              <w:t>-</w:t>
            </w:r>
          </w:p>
        </w:tc>
      </w:tr>
      <w:tr w:rsidR="00776774" w:rsidRPr="00140E21" w14:paraId="7104C057" w14:textId="77777777" w:rsidTr="007D6959">
        <w:tc>
          <w:tcPr>
            <w:tcW w:w="3827" w:type="dxa"/>
            <w:vAlign w:val="center"/>
          </w:tcPr>
          <w:p w14:paraId="2B67BD79" w14:textId="77777777" w:rsidR="00776774" w:rsidRDefault="00776774" w:rsidP="007D6959">
            <w:pPr>
              <w:pStyle w:val="TAL"/>
            </w:pPr>
            <w:r>
              <w:t>V2X Subscription data</w:t>
            </w:r>
          </w:p>
        </w:tc>
        <w:tc>
          <w:tcPr>
            <w:tcW w:w="1218" w:type="dxa"/>
          </w:tcPr>
          <w:p w14:paraId="45DC8720" w14:textId="77777777" w:rsidR="00776774" w:rsidRPr="00140E21" w:rsidRDefault="00776774" w:rsidP="007D6959">
            <w:pPr>
              <w:pStyle w:val="TAL"/>
              <w:rPr>
                <w:rFonts w:eastAsia="Malgun Gothic"/>
              </w:rPr>
            </w:pPr>
            <w:r w:rsidRPr="00140E21">
              <w:rPr>
                <w:rFonts w:eastAsia="Malgun Gothic"/>
              </w:rPr>
              <w:t>SUPI</w:t>
            </w:r>
          </w:p>
        </w:tc>
        <w:tc>
          <w:tcPr>
            <w:tcW w:w="2326" w:type="dxa"/>
          </w:tcPr>
          <w:p w14:paraId="3838AAFF" w14:textId="77777777" w:rsidR="00776774" w:rsidRDefault="00776774" w:rsidP="007D6959">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D6959">
        <w:tc>
          <w:tcPr>
            <w:tcW w:w="3827" w:type="dxa"/>
            <w:tcBorders>
              <w:bottom w:val="single" w:sz="4" w:space="0" w:color="auto"/>
            </w:tcBorders>
          </w:tcPr>
          <w:p w14:paraId="641ED6E9" w14:textId="77777777" w:rsidR="00776774" w:rsidRPr="00140E21" w:rsidRDefault="00776774" w:rsidP="007D6959">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D6959">
            <w:pPr>
              <w:pStyle w:val="TAH"/>
              <w:rPr>
                <w:lang w:eastAsia="zh-CN"/>
              </w:rPr>
            </w:pPr>
            <w:r w:rsidRPr="00140E21">
              <w:rPr>
                <w:lang w:eastAsia="zh-CN"/>
              </w:rPr>
              <w:t>Data Key</w:t>
            </w:r>
          </w:p>
        </w:tc>
        <w:tc>
          <w:tcPr>
            <w:tcW w:w="2326" w:type="dxa"/>
          </w:tcPr>
          <w:p w14:paraId="21A52898" w14:textId="77777777" w:rsidR="00776774" w:rsidRPr="00140E21" w:rsidRDefault="00776774" w:rsidP="007D6959">
            <w:pPr>
              <w:pStyle w:val="TAH"/>
              <w:rPr>
                <w:lang w:eastAsia="zh-CN"/>
              </w:rPr>
            </w:pPr>
            <w:r w:rsidRPr="00140E21">
              <w:rPr>
                <w:lang w:eastAsia="zh-CN"/>
              </w:rPr>
              <w:t>Data Sub Key</w:t>
            </w:r>
          </w:p>
        </w:tc>
      </w:tr>
      <w:tr w:rsidR="00776774" w:rsidRPr="00140E21" w14:paraId="6B502955" w14:textId="77777777" w:rsidTr="007D6959">
        <w:tc>
          <w:tcPr>
            <w:tcW w:w="3827" w:type="dxa"/>
            <w:tcBorders>
              <w:bottom w:val="nil"/>
            </w:tcBorders>
            <w:vAlign w:val="center"/>
          </w:tcPr>
          <w:p w14:paraId="6E77A005" w14:textId="77777777" w:rsidR="00776774" w:rsidRPr="00140E21" w:rsidRDefault="00776774" w:rsidP="007D6959">
            <w:pPr>
              <w:pStyle w:val="TAL"/>
              <w:rPr>
                <w:lang w:eastAsia="zh-CN"/>
              </w:rPr>
            </w:pPr>
            <w:r w:rsidRPr="00140E21">
              <w:t>Group Identifier translation</w:t>
            </w:r>
          </w:p>
        </w:tc>
        <w:tc>
          <w:tcPr>
            <w:tcW w:w="1218" w:type="dxa"/>
          </w:tcPr>
          <w:p w14:paraId="7E42D813" w14:textId="77777777" w:rsidR="00776774" w:rsidRPr="00140E21" w:rsidRDefault="00776774" w:rsidP="007D6959">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D6959">
            <w:pPr>
              <w:pStyle w:val="TAL"/>
              <w:rPr>
                <w:lang w:eastAsia="zh-CN"/>
              </w:rPr>
            </w:pPr>
            <w:r>
              <w:rPr>
                <w:lang w:eastAsia="zh-CN"/>
              </w:rPr>
              <w:t>-</w:t>
            </w:r>
          </w:p>
        </w:tc>
      </w:tr>
      <w:tr w:rsidR="00776774" w:rsidRPr="00140E21" w14:paraId="0D6A6283" w14:textId="77777777" w:rsidTr="007D6959">
        <w:tc>
          <w:tcPr>
            <w:tcW w:w="3827" w:type="dxa"/>
            <w:tcBorders>
              <w:top w:val="nil"/>
              <w:bottom w:val="single" w:sz="4" w:space="0" w:color="auto"/>
            </w:tcBorders>
            <w:vAlign w:val="center"/>
          </w:tcPr>
          <w:p w14:paraId="7D4E97F6" w14:textId="77777777" w:rsidR="00776774" w:rsidRPr="00140E21" w:rsidRDefault="00776774" w:rsidP="007D6959">
            <w:pPr>
              <w:pStyle w:val="TAL"/>
            </w:pPr>
          </w:p>
        </w:tc>
        <w:tc>
          <w:tcPr>
            <w:tcW w:w="1218" w:type="dxa"/>
            <w:tcBorders>
              <w:bottom w:val="single" w:sz="4" w:space="0" w:color="auto"/>
            </w:tcBorders>
          </w:tcPr>
          <w:p w14:paraId="4B28C2C2" w14:textId="77777777" w:rsidR="00776774" w:rsidRPr="00140E21" w:rsidRDefault="00776774" w:rsidP="007D6959">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D6959">
            <w:pPr>
              <w:pStyle w:val="TAL"/>
              <w:rPr>
                <w:lang w:eastAsia="zh-CN"/>
              </w:rPr>
            </w:pPr>
            <w:r>
              <w:rPr>
                <w:lang w:eastAsia="zh-CN"/>
              </w:rPr>
              <w:t>-</w:t>
            </w:r>
          </w:p>
        </w:tc>
      </w:tr>
      <w:tr w:rsidR="00776774" w:rsidRPr="00140E21" w14:paraId="06A2A6E6" w14:textId="77777777" w:rsidTr="007D6959">
        <w:tc>
          <w:tcPr>
            <w:tcW w:w="3827" w:type="dxa"/>
            <w:tcBorders>
              <w:top w:val="single" w:sz="4" w:space="0" w:color="auto"/>
            </w:tcBorders>
            <w:vAlign w:val="center"/>
          </w:tcPr>
          <w:p w14:paraId="4551EC12" w14:textId="77777777" w:rsidR="00776774" w:rsidRPr="00140E21" w:rsidRDefault="00776774" w:rsidP="007D6959">
            <w:pPr>
              <w:pStyle w:val="TAL"/>
            </w:pPr>
            <w:r>
              <w:t>Group Data</w:t>
            </w:r>
          </w:p>
        </w:tc>
        <w:tc>
          <w:tcPr>
            <w:tcW w:w="1218" w:type="dxa"/>
            <w:tcBorders>
              <w:top w:val="single" w:sz="4" w:space="0" w:color="auto"/>
            </w:tcBorders>
          </w:tcPr>
          <w:p w14:paraId="72DA3605" w14:textId="77777777" w:rsidR="00776774" w:rsidRDefault="00776774" w:rsidP="007D6959">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D6959">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77777777" w:rsidR="00776774" w:rsidRPr="00140E21" w:rsidRDefault="00776774" w:rsidP="00776774">
      <w:pPr>
        <w:rPr>
          <w:lang w:eastAsia="zh-CN"/>
        </w:rPr>
      </w:pPr>
      <w:r w:rsidRPr="00140E21">
        <w:rPr>
          <w:lang w:eastAsia="zh-CN"/>
        </w:rPr>
        <w:t>Wireline access specific subscription data parameters are specified in TS</w:t>
      </w:r>
      <w:r>
        <w:rPr>
          <w:lang w:eastAsia="zh-CN"/>
        </w:rPr>
        <w:t> </w:t>
      </w:r>
      <w:r w:rsidRPr="00140E21">
        <w:rPr>
          <w:lang w:eastAsia="zh-CN"/>
        </w:rPr>
        <w:t>23.316</w:t>
      </w:r>
      <w:r>
        <w:rPr>
          <w:lang w:eastAsia="zh-CN"/>
        </w:rPr>
        <w:t> </w:t>
      </w:r>
      <w:r w:rsidRPr="00140E21">
        <w:rPr>
          <w:lang w:eastAsia="zh-CN"/>
        </w:rPr>
        <w:t>[53].</w:t>
      </w:r>
    </w:p>
    <w:p w14:paraId="0AF47AEF" w14:textId="77777777" w:rsidR="00776774" w:rsidRPr="00140E21" w:rsidRDefault="00776774" w:rsidP="00776774">
      <w:pPr>
        <w:pStyle w:val="Heading5"/>
        <w:rPr>
          <w:lang w:eastAsia="zh-CN"/>
        </w:rPr>
      </w:pPr>
      <w:bookmarkStart w:id="4124" w:name="_Toc20204442"/>
      <w:bookmarkStart w:id="4125" w:name="_Toc27895141"/>
      <w:bookmarkStart w:id="4126" w:name="_Toc36192238"/>
      <w:bookmarkStart w:id="4127" w:name="_Toc45193351"/>
      <w:bookmarkStart w:id="4128" w:name="_Toc47592983"/>
      <w:bookmarkStart w:id="4129" w:name="_Toc51835070"/>
      <w:bookmarkStart w:id="4130" w:name="_Toc51836012"/>
      <w:r w:rsidRPr="00140E21">
        <w:rPr>
          <w:lang w:eastAsia="zh-CN"/>
        </w:rPr>
        <w:t>5.2.3.3.2</w:t>
      </w:r>
      <w:r w:rsidRPr="00140E21">
        <w:rPr>
          <w:lang w:eastAsia="zh-CN"/>
        </w:rPr>
        <w:tab/>
        <w:t>Nudm_SDM_Get service operation</w:t>
      </w:r>
      <w:bookmarkEnd w:id="4124"/>
      <w:bookmarkEnd w:id="4125"/>
      <w:bookmarkEnd w:id="4126"/>
      <w:bookmarkEnd w:id="4127"/>
      <w:bookmarkEnd w:id="4128"/>
      <w:bookmarkEnd w:id="4129"/>
      <w:bookmarkEnd w:id="4130"/>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77777777"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 {Default, Initial Registration, Emergency Registration}</w:t>
      </w:r>
      <w:r w:rsidRPr="00140E21">
        <w:rPr>
          <w:lang w:eastAsia="zh-CN"/>
        </w:rPr>
        <w:t>.</w:t>
      </w:r>
    </w:p>
    <w:p w14:paraId="0FAFC4EB" w14:textId="77777777"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with a value ("Default" or "Initial Registration" or "Emergency Registration") in the Nudm_SDM_Get depending on the NAS Registration type.</w:t>
      </w:r>
    </w:p>
    <w:p w14:paraId="6522261D" w14:textId="77777777" w:rsidR="00776774" w:rsidRDefault="00776774" w:rsidP="00776774">
      <w:r>
        <w:t>If the AMF doesn't have the subscription data for the UE, the AMF shall include SoR update indicator with the value "Default" in the Nudm_SDM_Get.</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131" w:name="_Toc20204443"/>
      <w:bookmarkStart w:id="4132" w:name="_Toc27895142"/>
      <w:bookmarkStart w:id="4133" w:name="_Toc36192239"/>
      <w:bookmarkStart w:id="4134" w:name="_Toc45193352"/>
      <w:bookmarkStart w:id="4135" w:name="_Toc47592984"/>
      <w:bookmarkStart w:id="4136" w:name="_Toc51835071"/>
      <w:bookmarkStart w:id="4137" w:name="_Toc51836013"/>
      <w:r w:rsidRPr="00140E21">
        <w:rPr>
          <w:lang w:eastAsia="zh-CN"/>
        </w:rPr>
        <w:t>5.2.3.3.3</w:t>
      </w:r>
      <w:r w:rsidRPr="00140E21">
        <w:rPr>
          <w:lang w:eastAsia="zh-CN"/>
        </w:rPr>
        <w:tab/>
        <w:t>Nudm_SDM_Notification service operation</w:t>
      </w:r>
      <w:bookmarkEnd w:id="4131"/>
      <w:bookmarkEnd w:id="4132"/>
      <w:bookmarkEnd w:id="4133"/>
      <w:bookmarkEnd w:id="4134"/>
      <w:bookmarkEnd w:id="4135"/>
      <w:bookmarkEnd w:id="4136"/>
      <w:bookmarkEnd w:id="4137"/>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7777777"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 and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7777777" w:rsidR="00776774" w:rsidRPr="00140E21" w:rsidRDefault="00776774" w:rsidP="00776774">
      <w:pPr>
        <w:rPr>
          <w:lang w:eastAsia="zh-CN"/>
        </w:rPr>
      </w:pPr>
      <w:r w:rsidRPr="00140E21">
        <w:rPr>
          <w:lang w:eastAsia="zh-CN"/>
        </w:rPr>
        <w:t>If the NF consumer is AMF, and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138" w:name="_Toc20204444"/>
      <w:bookmarkStart w:id="4139" w:name="_Toc27895143"/>
      <w:bookmarkStart w:id="4140" w:name="_Toc36192240"/>
      <w:bookmarkStart w:id="4141" w:name="_Toc45193353"/>
      <w:bookmarkStart w:id="4142" w:name="_Toc47592985"/>
      <w:bookmarkStart w:id="4143" w:name="_Toc51835072"/>
      <w:bookmarkStart w:id="4144" w:name="_Toc51836014"/>
      <w:r w:rsidRPr="00140E21">
        <w:rPr>
          <w:lang w:eastAsia="zh-CN"/>
        </w:rPr>
        <w:t>5.2.3.3.4</w:t>
      </w:r>
      <w:r w:rsidRPr="00140E21">
        <w:rPr>
          <w:lang w:eastAsia="zh-CN"/>
        </w:rPr>
        <w:tab/>
        <w:t>Nudm_SDM_Subscribe service operation</w:t>
      </w:r>
      <w:bookmarkEnd w:id="4138"/>
      <w:bookmarkEnd w:id="4139"/>
      <w:bookmarkEnd w:id="4140"/>
      <w:bookmarkEnd w:id="4141"/>
      <w:bookmarkEnd w:id="4142"/>
      <w:bookmarkEnd w:id="4143"/>
      <w:bookmarkEnd w:id="4144"/>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145" w:name="_Toc20204445"/>
      <w:bookmarkStart w:id="4146" w:name="_Toc27895144"/>
      <w:bookmarkStart w:id="4147" w:name="_Toc36192241"/>
      <w:bookmarkStart w:id="4148" w:name="_Toc45193354"/>
      <w:bookmarkStart w:id="4149" w:name="_Toc47592986"/>
      <w:bookmarkStart w:id="4150" w:name="_Toc51835073"/>
      <w:bookmarkStart w:id="4151" w:name="_Toc51836015"/>
      <w:r w:rsidRPr="00140E21">
        <w:rPr>
          <w:lang w:eastAsia="zh-CN"/>
        </w:rPr>
        <w:t>5.2.3.3.5</w:t>
      </w:r>
      <w:r w:rsidRPr="00140E21">
        <w:rPr>
          <w:lang w:eastAsia="zh-CN"/>
        </w:rPr>
        <w:tab/>
        <w:t>Nudm_SDM_Unsubscribe service operation</w:t>
      </w:r>
      <w:bookmarkEnd w:id="4145"/>
      <w:bookmarkEnd w:id="4146"/>
      <w:bookmarkEnd w:id="4147"/>
      <w:bookmarkEnd w:id="4148"/>
      <w:bookmarkEnd w:id="4149"/>
      <w:bookmarkEnd w:id="4150"/>
      <w:bookmarkEnd w:id="4151"/>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152" w:name="_Toc20204446"/>
      <w:bookmarkStart w:id="4153" w:name="_Toc27895145"/>
      <w:bookmarkStart w:id="4154" w:name="_Toc36192242"/>
      <w:bookmarkStart w:id="4155" w:name="_Toc45193355"/>
      <w:bookmarkStart w:id="4156" w:name="_Toc47592987"/>
      <w:bookmarkStart w:id="4157" w:name="_Toc51835074"/>
      <w:bookmarkStart w:id="4158" w:name="_Toc51836016"/>
      <w:r w:rsidRPr="00140E21">
        <w:rPr>
          <w:lang w:eastAsia="zh-CN"/>
        </w:rPr>
        <w:t>5.2.3.3.6</w:t>
      </w:r>
      <w:r w:rsidRPr="00140E21">
        <w:rPr>
          <w:lang w:eastAsia="zh-CN"/>
        </w:rPr>
        <w:tab/>
        <w:t>Nudm_SDM_Info service operation</w:t>
      </w:r>
      <w:bookmarkEnd w:id="4152"/>
      <w:bookmarkEnd w:id="4153"/>
      <w:bookmarkEnd w:id="4154"/>
      <w:bookmarkEnd w:id="4155"/>
      <w:bookmarkEnd w:id="4156"/>
      <w:bookmarkEnd w:id="4157"/>
      <w:bookmarkEnd w:id="4158"/>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Steering of Roaming information via the AMF as defined in TS</w:t>
      </w:r>
      <w:r>
        <w:rPr>
          <w:lang w:eastAsia="zh-CN"/>
        </w:rPr>
        <w:t> </w:t>
      </w:r>
      <w:r w:rsidRPr="00140E21">
        <w:rPr>
          <w:lang w:eastAsia="zh-CN"/>
        </w:rPr>
        <w:t>23.122</w:t>
      </w:r>
      <w:r>
        <w:rPr>
          <w:lang w:eastAsia="zh-CN"/>
        </w:rPr>
        <w:t> </w:t>
      </w:r>
      <w:r w:rsidRPr="00140E21">
        <w:rPr>
          <w:lang w:eastAsia="zh-CN"/>
        </w:rPr>
        <w:t>[22].</w:t>
      </w:r>
    </w:p>
    <w:p w14:paraId="62D35E5C"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2FE90EA6" w14:textId="7777777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Subcription Change Indication via the AMF).</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159" w:name="_Toc20204447"/>
      <w:bookmarkStart w:id="4160" w:name="_Toc27895146"/>
      <w:bookmarkStart w:id="4161" w:name="_Toc36192243"/>
      <w:bookmarkStart w:id="4162" w:name="_Toc45193356"/>
      <w:bookmarkStart w:id="4163" w:name="_Toc47592988"/>
      <w:bookmarkStart w:id="4164" w:name="_Toc51835075"/>
      <w:bookmarkStart w:id="4165" w:name="_Toc51836017"/>
      <w:r w:rsidRPr="00140E21">
        <w:rPr>
          <w:lang w:eastAsia="zh-CN"/>
        </w:rPr>
        <w:t>5.2.3.3.7</w:t>
      </w:r>
      <w:r>
        <w:rPr>
          <w:lang w:eastAsia="zh-CN"/>
        </w:rPr>
        <w:tab/>
        <w:t>Void</w:t>
      </w:r>
      <w:bookmarkEnd w:id="4159"/>
      <w:bookmarkEnd w:id="4160"/>
      <w:bookmarkEnd w:id="4161"/>
      <w:bookmarkEnd w:id="4162"/>
      <w:bookmarkEnd w:id="4163"/>
      <w:bookmarkEnd w:id="4164"/>
      <w:bookmarkEnd w:id="4165"/>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4166" w:name="_Toc20204448"/>
      <w:bookmarkStart w:id="4167" w:name="_Toc27895147"/>
      <w:bookmarkStart w:id="4168" w:name="_Toc36192244"/>
      <w:bookmarkStart w:id="4169" w:name="_Toc45193357"/>
      <w:bookmarkStart w:id="4170" w:name="_Toc47592989"/>
      <w:bookmarkStart w:id="4171" w:name="_Toc51835076"/>
      <w:bookmarkStart w:id="4172" w:name="_Toc51836018"/>
      <w:r w:rsidRPr="00140E21">
        <w:rPr>
          <w:lang w:eastAsia="zh-CN"/>
        </w:rPr>
        <w:t>5.2.3.4</w:t>
      </w:r>
      <w:r w:rsidRPr="00140E21">
        <w:rPr>
          <w:lang w:eastAsia="zh-CN"/>
        </w:rPr>
        <w:tab/>
        <w:t>Nudm_UEAuthentication Service</w:t>
      </w:r>
      <w:bookmarkEnd w:id="4166"/>
      <w:bookmarkEnd w:id="4167"/>
      <w:bookmarkEnd w:id="4168"/>
      <w:bookmarkEnd w:id="4169"/>
      <w:bookmarkEnd w:id="4170"/>
      <w:bookmarkEnd w:id="4171"/>
      <w:bookmarkEnd w:id="4172"/>
    </w:p>
    <w:p w14:paraId="216356DB" w14:textId="77777777" w:rsidR="00776774" w:rsidRPr="00140E21" w:rsidRDefault="00776774" w:rsidP="00776774">
      <w:pPr>
        <w:pStyle w:val="Heading5"/>
        <w:rPr>
          <w:lang w:eastAsia="zh-CN"/>
        </w:rPr>
      </w:pPr>
      <w:bookmarkStart w:id="4173" w:name="_Toc20204449"/>
      <w:bookmarkStart w:id="4174" w:name="_Toc27895148"/>
      <w:bookmarkStart w:id="4175" w:name="_Toc36192245"/>
      <w:bookmarkStart w:id="4176" w:name="_Toc45193358"/>
      <w:bookmarkStart w:id="4177" w:name="_Toc47592990"/>
      <w:bookmarkStart w:id="4178" w:name="_Toc51835077"/>
      <w:bookmarkStart w:id="4179" w:name="_Toc51836019"/>
      <w:r w:rsidRPr="00140E21">
        <w:rPr>
          <w:lang w:eastAsia="zh-CN"/>
        </w:rPr>
        <w:t>5.2.3.4.1</w:t>
      </w:r>
      <w:r w:rsidRPr="00140E21">
        <w:rPr>
          <w:lang w:eastAsia="zh-CN"/>
        </w:rPr>
        <w:tab/>
        <w:t>General</w:t>
      </w:r>
      <w:bookmarkEnd w:id="4173"/>
      <w:bookmarkEnd w:id="4174"/>
      <w:bookmarkEnd w:id="4175"/>
      <w:bookmarkEnd w:id="4176"/>
      <w:bookmarkEnd w:id="4177"/>
      <w:bookmarkEnd w:id="4178"/>
      <w:bookmarkEnd w:id="4179"/>
    </w:p>
    <w:p w14:paraId="7B07CDF8" w14:textId="77777777"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p>
    <w:p w14:paraId="7575AF0F" w14:textId="77777777" w:rsidR="00776774" w:rsidRPr="00140E21" w:rsidRDefault="00776774" w:rsidP="00776774">
      <w:pPr>
        <w:pStyle w:val="Heading5"/>
        <w:rPr>
          <w:lang w:eastAsia="zh-CN"/>
        </w:rPr>
      </w:pPr>
      <w:bookmarkStart w:id="4180" w:name="_Toc20204450"/>
      <w:bookmarkStart w:id="4181" w:name="_Toc27895149"/>
      <w:bookmarkStart w:id="4182" w:name="_Toc36192246"/>
      <w:bookmarkStart w:id="4183" w:name="_Toc45193359"/>
      <w:bookmarkStart w:id="4184" w:name="_Toc47592991"/>
      <w:bookmarkStart w:id="4185" w:name="_Toc51835078"/>
      <w:bookmarkStart w:id="4186" w:name="_Toc51836020"/>
      <w:r w:rsidRPr="00140E21">
        <w:rPr>
          <w:lang w:eastAsia="zh-CN"/>
        </w:rPr>
        <w:t>5.2.3.4.2</w:t>
      </w:r>
      <w:r w:rsidRPr="00140E21">
        <w:rPr>
          <w:lang w:eastAsia="zh-CN"/>
        </w:rPr>
        <w:tab/>
        <w:t>Nudm_UEAuthentication_Get service operation</w:t>
      </w:r>
      <w:bookmarkEnd w:id="4180"/>
      <w:bookmarkEnd w:id="4181"/>
      <w:bookmarkEnd w:id="4182"/>
      <w:bookmarkEnd w:id="4183"/>
      <w:bookmarkEnd w:id="4184"/>
      <w:bookmarkEnd w:id="4185"/>
      <w:bookmarkEnd w:id="4186"/>
    </w:p>
    <w:p w14:paraId="3EC9B7FA" w14:textId="77777777" w:rsidR="00776774" w:rsidRPr="00140E21" w:rsidRDefault="00776774" w:rsidP="00776774">
      <w:pPr>
        <w:rPr>
          <w:lang w:eastAsia="zh-CN"/>
        </w:rPr>
      </w:pPr>
      <w:r w:rsidRPr="00140E21">
        <w:rPr>
          <w:lang w:eastAsia="zh-CN"/>
        </w:rPr>
        <w:t>See TS</w:t>
      </w:r>
      <w:r>
        <w:rPr>
          <w:lang w:eastAsia="zh-CN"/>
        </w:rPr>
        <w:t> </w:t>
      </w:r>
      <w:r w:rsidRPr="00140E21">
        <w:rPr>
          <w:lang w:eastAsia="zh-CN"/>
        </w:rPr>
        <w:t>33.501</w:t>
      </w:r>
      <w:r>
        <w:rPr>
          <w:lang w:eastAsia="zh-CN"/>
        </w:rPr>
        <w:t> </w:t>
      </w:r>
      <w:r w:rsidRPr="00140E21">
        <w:rPr>
          <w:lang w:eastAsia="zh-CN"/>
        </w:rPr>
        <w:t>[15].</w:t>
      </w:r>
    </w:p>
    <w:p w14:paraId="5BA3D074" w14:textId="77777777" w:rsidR="00776774" w:rsidRPr="00140E21" w:rsidRDefault="00776774" w:rsidP="00776774">
      <w:pPr>
        <w:pStyle w:val="Heading5"/>
        <w:rPr>
          <w:rFonts w:eastAsia="SimSun"/>
        </w:rPr>
      </w:pPr>
      <w:bookmarkStart w:id="4187" w:name="_Toc20204451"/>
      <w:bookmarkStart w:id="4188" w:name="_Toc27895150"/>
      <w:bookmarkStart w:id="4189" w:name="_Toc36192247"/>
      <w:bookmarkStart w:id="4190" w:name="_Toc45193360"/>
      <w:bookmarkStart w:id="4191" w:name="_Toc47592992"/>
      <w:bookmarkStart w:id="4192" w:name="_Toc51835079"/>
      <w:bookmarkStart w:id="4193" w:name="_Toc51836021"/>
      <w:r w:rsidRPr="00140E21">
        <w:rPr>
          <w:rFonts w:eastAsia="SimSun"/>
        </w:rPr>
        <w:t>5.2.3.4.3</w:t>
      </w:r>
      <w:r w:rsidRPr="00140E21">
        <w:rPr>
          <w:rFonts w:eastAsia="SimSun"/>
        </w:rPr>
        <w:tab/>
        <w:t>Nudm_UEAuthentication_ResultConfirmation service operation</w:t>
      </w:r>
      <w:bookmarkEnd w:id="4187"/>
      <w:bookmarkEnd w:id="4188"/>
      <w:bookmarkEnd w:id="4189"/>
      <w:bookmarkEnd w:id="4190"/>
      <w:bookmarkEnd w:id="4191"/>
      <w:bookmarkEnd w:id="4192"/>
      <w:bookmarkEnd w:id="4193"/>
    </w:p>
    <w:p w14:paraId="3680DBCA" w14:textId="77777777" w:rsidR="00776774" w:rsidRPr="00140E21" w:rsidRDefault="00776774" w:rsidP="00776774">
      <w:pPr>
        <w:rPr>
          <w:lang w:eastAsia="zh-CN"/>
        </w:rPr>
      </w:pPr>
      <w:r w:rsidRPr="00140E21">
        <w:rPr>
          <w:lang w:eastAsia="zh-CN"/>
        </w:rPr>
        <w:t>See TS</w:t>
      </w:r>
      <w:r>
        <w:rPr>
          <w:lang w:eastAsia="zh-CN"/>
        </w:rPr>
        <w:t> </w:t>
      </w:r>
      <w:r w:rsidRPr="00140E21">
        <w:rPr>
          <w:lang w:eastAsia="zh-CN"/>
        </w:rPr>
        <w:t>33.501</w:t>
      </w:r>
      <w:r>
        <w:rPr>
          <w:lang w:eastAsia="zh-CN"/>
        </w:rPr>
        <w:t> </w:t>
      </w:r>
      <w:r w:rsidRPr="00140E21">
        <w:rPr>
          <w:lang w:eastAsia="zh-CN"/>
        </w:rPr>
        <w:t>[15].</w:t>
      </w:r>
    </w:p>
    <w:p w14:paraId="087CB292" w14:textId="77777777" w:rsidR="00776774" w:rsidRPr="00140E21" w:rsidRDefault="00776774" w:rsidP="00776774">
      <w:pPr>
        <w:pStyle w:val="Heading4"/>
        <w:rPr>
          <w:rFonts w:eastAsia="SimSun"/>
        </w:rPr>
      </w:pPr>
      <w:bookmarkStart w:id="4194" w:name="_Toc20204452"/>
      <w:bookmarkStart w:id="4195" w:name="_Toc27895151"/>
      <w:bookmarkStart w:id="4196" w:name="_Toc36192248"/>
      <w:bookmarkStart w:id="4197" w:name="_Toc45193361"/>
      <w:bookmarkStart w:id="4198" w:name="_Toc47592993"/>
      <w:bookmarkStart w:id="4199" w:name="_Toc51835080"/>
      <w:bookmarkStart w:id="4200" w:name="_Toc51836022"/>
      <w:r w:rsidRPr="00140E21">
        <w:rPr>
          <w:rFonts w:eastAsia="SimSun"/>
        </w:rPr>
        <w:t>5.2.3.5</w:t>
      </w:r>
      <w:r w:rsidRPr="00140E21">
        <w:rPr>
          <w:rFonts w:eastAsia="SimSun"/>
        </w:rPr>
        <w:tab/>
        <w:t>Nudm_EventExposure</w:t>
      </w:r>
      <w:r w:rsidRPr="00140E21">
        <w:rPr>
          <w:rFonts w:eastAsia="SimSun"/>
          <w:lang w:eastAsia="zh-CN"/>
        </w:rPr>
        <w:t xml:space="preserve"> service</w:t>
      </w:r>
      <w:bookmarkEnd w:id="4194"/>
      <w:bookmarkEnd w:id="4195"/>
      <w:bookmarkEnd w:id="4196"/>
      <w:bookmarkEnd w:id="4197"/>
      <w:bookmarkEnd w:id="4198"/>
      <w:bookmarkEnd w:id="4199"/>
      <w:bookmarkEnd w:id="4200"/>
    </w:p>
    <w:p w14:paraId="32DB4AE1" w14:textId="77777777" w:rsidR="00776774" w:rsidRPr="00140E21" w:rsidRDefault="00776774" w:rsidP="00776774">
      <w:pPr>
        <w:pStyle w:val="Heading5"/>
        <w:rPr>
          <w:rFonts w:eastAsia="SimSun"/>
          <w:lang w:eastAsia="zh-CN"/>
        </w:rPr>
      </w:pPr>
      <w:bookmarkStart w:id="4201" w:name="_Toc20204453"/>
      <w:bookmarkStart w:id="4202" w:name="_Toc27895152"/>
      <w:bookmarkStart w:id="4203" w:name="_Toc36192249"/>
      <w:bookmarkStart w:id="4204" w:name="_Toc45193362"/>
      <w:bookmarkStart w:id="4205" w:name="_Toc47592994"/>
      <w:bookmarkStart w:id="4206" w:name="_Toc51835081"/>
      <w:bookmarkStart w:id="4207" w:name="_Toc51836023"/>
      <w:r w:rsidRPr="00140E21">
        <w:rPr>
          <w:rFonts w:eastAsia="SimSun"/>
          <w:lang w:eastAsia="zh-CN"/>
        </w:rPr>
        <w:t>5.2.3.5.1</w:t>
      </w:r>
      <w:r w:rsidRPr="00140E21">
        <w:rPr>
          <w:rFonts w:eastAsia="SimSun"/>
          <w:lang w:eastAsia="zh-CN"/>
        </w:rPr>
        <w:tab/>
        <w:t>General</w:t>
      </w:r>
      <w:bookmarkEnd w:id="4201"/>
      <w:bookmarkEnd w:id="4202"/>
      <w:bookmarkEnd w:id="4203"/>
      <w:bookmarkEnd w:id="4204"/>
      <w:bookmarkEnd w:id="4205"/>
      <w:bookmarkEnd w:id="4206"/>
      <w:bookmarkEnd w:id="4207"/>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208" w:name="_Toc20204454"/>
      <w:bookmarkStart w:id="4209" w:name="_Toc27895153"/>
      <w:bookmarkStart w:id="4210" w:name="_Toc36192250"/>
      <w:bookmarkStart w:id="4211" w:name="_Toc45193363"/>
      <w:bookmarkStart w:id="4212" w:name="_Toc47592995"/>
      <w:bookmarkStart w:id="4213" w:name="_Toc51835082"/>
      <w:bookmarkStart w:id="4214" w:name="_Toc51836024"/>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4208"/>
      <w:bookmarkEnd w:id="4209"/>
      <w:bookmarkEnd w:id="4210"/>
      <w:bookmarkEnd w:id="4211"/>
      <w:bookmarkEnd w:id="4212"/>
      <w:bookmarkEnd w:id="4213"/>
      <w:bookmarkEnd w:id="4214"/>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777777" w:rsidR="00776774" w:rsidRPr="00140E21" w:rsidRDefault="00776774" w:rsidP="00776774">
      <w:pPr>
        <w:rPr>
          <w:rFonts w:eastAsia="SimSun"/>
        </w:rPr>
      </w:pPr>
      <w:r w:rsidRPr="00140E21">
        <w:rPr>
          <w:rFonts w:eastAsia="SimSun"/>
          <w:b/>
        </w:rPr>
        <w:t>Inputs (required):</w:t>
      </w:r>
      <w:r>
        <w:t xml:space="preserve"> Target of Event Reporting</w:t>
      </w:r>
      <w:r w:rsidRPr="00140E21">
        <w:t xml:space="preserve">: UE(s) ID (SUPI or </w:t>
      </w:r>
      <w:r w:rsidRPr="00140E21">
        <w:rPr>
          <w:lang w:eastAsia="zh-CN"/>
        </w:rPr>
        <w:t>GPSI</w:t>
      </w:r>
      <w:r w:rsidRPr="00140E21">
        <w:t>, Internal Group Identifier</w:t>
      </w:r>
      <w:r w:rsidRPr="00140E21">
        <w:rPr>
          <w:lang w:eastAsia="zh-CN"/>
        </w:rPr>
        <w:t xml:space="preserve"> or External Group Identifier,</w:t>
      </w:r>
      <w:r w:rsidRPr="00140E21">
        <w:t xml:space="preserve"> or indication that any UE is targeted)</w:t>
      </w:r>
      <w:r w:rsidRPr="00140E21">
        <w:rPr>
          <w:lang w:eastAsia="zh-CN"/>
        </w:rPr>
        <w:t xml:space="preserve">, Event filter containing the </w:t>
      </w:r>
      <w:r w:rsidRPr="00140E21">
        <w:t>Event Id(s) (see clause 4.15.3.1) and Event Reporting Information defined in Table 4.15.1-1.</w:t>
      </w:r>
    </w:p>
    <w:p w14:paraId="66E438A3"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w:t>
      </w:r>
      <w:r w:rsidRPr="00140E21">
        <w:rPr>
          <w:rFonts w:eastAsia="DengXian"/>
          <w:lang w:eastAsia="zh-CN"/>
        </w:rPr>
        <w:t>Expiry time</w:t>
      </w:r>
      <w:r>
        <w:rPr>
          <w:rFonts w:eastAsia="DengXian"/>
          <w:lang w:eastAsia="zh-CN"/>
        </w:rPr>
        <w:t>, DNN, S-NSSAI, traffic descriptor identifying the source of the downlink IP or Ethernet traffic (for Availability after DDN Failure and downlink data delivery status events)</w:t>
      </w:r>
      <w:r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Operation execution result indication</w:t>
      </w:r>
      <w:r w:rsidRPr="00140E21">
        <w:rPr>
          <w:rFonts w:eastAsia="SimSun"/>
          <w:i/>
        </w:rPr>
        <w:t>.</w:t>
      </w:r>
      <w:r w:rsidRPr="00140E21">
        <w:rPr>
          <w:rFonts w:eastAsia="SimSun"/>
        </w:rPr>
        <w:t xml:space="preserve"> When the subscription is accepted: Subscription Correlation ID</w:t>
      </w:r>
      <w:r w:rsidRPr="00140E21">
        <w:rPr>
          <w:rFonts w:eastAsia="DengXian"/>
          <w:lang w:eastAsia="zh-CN"/>
        </w:rPr>
        <w:t>, Expiry time (required if the subscription can be expired based on the operator's policy)</w:t>
      </w:r>
      <w:r w:rsidRPr="00140E21">
        <w:rPr>
          <w:rFonts w:eastAsia="SimSun"/>
        </w:rPr>
        <w:t>.</w:t>
      </w:r>
    </w:p>
    <w:p w14:paraId="56DA9C0D" w14:textId="77777777" w:rsidR="00776774" w:rsidRPr="00140E21" w:rsidRDefault="00776774" w:rsidP="00776774">
      <w:pPr>
        <w:rPr>
          <w:rFonts w:eastAsia="SimSun"/>
          <w:b/>
          <w:lang w:eastAsia="zh-CN"/>
        </w:rPr>
      </w:pPr>
      <w:r w:rsidRPr="00140E21">
        <w:rPr>
          <w:rFonts w:eastAsia="SimSun"/>
          <w:b/>
        </w:rPr>
        <w:t xml:space="preserve">Outputs (optional): </w:t>
      </w:r>
      <w:r w:rsidRPr="00140E21">
        <w:rPr>
          <w:rFonts w:eastAsia="SimSun"/>
        </w:rPr>
        <w:t>First corresponding event report is included</w:t>
      </w:r>
      <w:r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215" w:name="_Toc20204455"/>
      <w:bookmarkStart w:id="4216" w:name="_Toc27895154"/>
      <w:bookmarkStart w:id="4217" w:name="_Toc36192251"/>
      <w:bookmarkStart w:id="4218" w:name="_Toc45193364"/>
      <w:bookmarkStart w:id="4219" w:name="_Toc47592996"/>
      <w:bookmarkStart w:id="4220" w:name="_Toc51835083"/>
      <w:bookmarkStart w:id="4221" w:name="_Toc51836025"/>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215"/>
      <w:bookmarkEnd w:id="4216"/>
      <w:bookmarkEnd w:id="4217"/>
      <w:bookmarkEnd w:id="4218"/>
      <w:bookmarkEnd w:id="4219"/>
      <w:bookmarkEnd w:id="4220"/>
      <w:bookmarkEnd w:id="4221"/>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Subscription Correlation ID.</w:t>
      </w:r>
    </w:p>
    <w:p w14:paraId="49D04675" w14:textId="77777777" w:rsidR="00776774" w:rsidRPr="00140E21" w:rsidRDefault="00776774" w:rsidP="00776774">
      <w:pPr>
        <w:rPr>
          <w:rFonts w:eastAsia="SimSun"/>
          <w:i/>
        </w:rPr>
      </w:pPr>
      <w:r w:rsidRPr="00140E21">
        <w:rPr>
          <w:rFonts w:eastAsia="SimSun"/>
          <w:b/>
        </w:rPr>
        <w:t>Outputs (required):</w:t>
      </w:r>
      <w:r w:rsidRPr="00140E21">
        <w:rPr>
          <w:rFonts w:eastAsia="SimSun"/>
          <w:lang w:eastAsia="zh-CN"/>
        </w:rPr>
        <w:t xml:space="preserve"> Operation execution result indication</w:t>
      </w:r>
      <w:r w:rsidRPr="00140E21">
        <w:rPr>
          <w:rFonts w:eastAsia="SimSun"/>
          <w:i/>
        </w:rPr>
        <w:t>.</w:t>
      </w:r>
    </w:p>
    <w:p w14:paraId="562BDB48" w14:textId="77777777" w:rsidR="00776774" w:rsidRPr="00140E21" w:rsidRDefault="00776774" w:rsidP="00776774">
      <w:pPr>
        <w:pStyle w:val="Heading5"/>
        <w:rPr>
          <w:rFonts w:eastAsia="SimSun"/>
          <w:lang w:eastAsia="zh-CN"/>
        </w:rPr>
      </w:pPr>
      <w:bookmarkStart w:id="4222" w:name="_Toc20204456"/>
      <w:bookmarkStart w:id="4223" w:name="_Toc27895155"/>
      <w:bookmarkStart w:id="4224" w:name="_Toc36192252"/>
      <w:bookmarkStart w:id="4225" w:name="_Toc45193365"/>
      <w:bookmarkStart w:id="4226" w:name="_Toc47592997"/>
      <w:bookmarkStart w:id="4227" w:name="_Toc51835084"/>
      <w:bookmarkStart w:id="4228" w:name="_Toc51836026"/>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222"/>
      <w:bookmarkEnd w:id="4223"/>
      <w:bookmarkEnd w:id="4224"/>
      <w:bookmarkEnd w:id="4225"/>
      <w:bookmarkEnd w:id="4226"/>
      <w:bookmarkEnd w:id="4227"/>
      <w:bookmarkEnd w:id="4228"/>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Event ID, Notification Correlation Information, time stamp</w:t>
      </w:r>
      <w:r w:rsidRPr="00140E21">
        <w:rPr>
          <w:rFonts w:eastAsia="SimSun"/>
        </w:rPr>
        <w:t>.</w:t>
      </w:r>
    </w:p>
    <w:p w14:paraId="59AA8249"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w:t>
      </w:r>
      <w:r w:rsidRPr="00140E21">
        <w:rPr>
          <w:lang w:eastAsia="zh-CN"/>
        </w:rPr>
        <w:t>Event specific parameters list</w:t>
      </w:r>
      <w:r w:rsidRPr="00140E21">
        <w:rPr>
          <w:rFonts w:eastAsia="SimSun"/>
        </w:rPr>
        <w:t>.</w:t>
      </w:r>
    </w:p>
    <w:p w14:paraId="7D5508DA"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None</w:t>
      </w:r>
      <w:r w:rsidRPr="00140E21">
        <w:rPr>
          <w:rFonts w:eastAsia="SimSun"/>
          <w:i/>
        </w:rPr>
        <w:t>.</w:t>
      </w:r>
    </w:p>
    <w:p w14:paraId="42418756" w14:textId="77777777" w:rsidR="00776774" w:rsidRPr="00140E21" w:rsidRDefault="00776774" w:rsidP="00776774">
      <w:pPr>
        <w:pStyle w:val="Heading4"/>
      </w:pPr>
      <w:bookmarkStart w:id="4229" w:name="_Toc20204457"/>
      <w:bookmarkStart w:id="4230" w:name="_Toc27895156"/>
      <w:bookmarkStart w:id="4231" w:name="_Toc36192253"/>
      <w:bookmarkStart w:id="4232" w:name="_Toc45193366"/>
      <w:bookmarkStart w:id="4233" w:name="_Toc47592998"/>
      <w:bookmarkStart w:id="4234" w:name="_Toc51835085"/>
      <w:bookmarkStart w:id="4235" w:name="_Toc51836027"/>
      <w:r w:rsidRPr="00140E21">
        <w:t>5.2.3.6</w:t>
      </w:r>
      <w:r w:rsidRPr="00140E21">
        <w:tab/>
        <w:t>Nudm_ParameterProvision service</w:t>
      </w:r>
      <w:bookmarkEnd w:id="4229"/>
      <w:bookmarkEnd w:id="4230"/>
      <w:bookmarkEnd w:id="4231"/>
      <w:bookmarkEnd w:id="4232"/>
      <w:bookmarkEnd w:id="4233"/>
      <w:bookmarkEnd w:id="4234"/>
      <w:bookmarkEnd w:id="4235"/>
    </w:p>
    <w:p w14:paraId="66F1B6B2" w14:textId="77777777" w:rsidR="00776774" w:rsidRPr="00140E21" w:rsidRDefault="00776774" w:rsidP="00776774">
      <w:pPr>
        <w:pStyle w:val="Heading5"/>
      </w:pPr>
      <w:bookmarkStart w:id="4236" w:name="_Toc20204458"/>
      <w:bookmarkStart w:id="4237" w:name="_Toc27895157"/>
      <w:bookmarkStart w:id="4238" w:name="_Toc36192254"/>
      <w:bookmarkStart w:id="4239" w:name="_Toc45193367"/>
      <w:bookmarkStart w:id="4240" w:name="_Toc47592999"/>
      <w:bookmarkStart w:id="4241" w:name="_Toc51835086"/>
      <w:bookmarkStart w:id="4242" w:name="_Toc51836028"/>
      <w:r w:rsidRPr="00140E21">
        <w:t>5.2.3.6.1</w:t>
      </w:r>
      <w:r w:rsidRPr="00140E21">
        <w:tab/>
        <w:t>General</w:t>
      </w:r>
      <w:bookmarkEnd w:id="4236"/>
      <w:bookmarkEnd w:id="4237"/>
      <w:bookmarkEnd w:id="4238"/>
      <w:bookmarkEnd w:id="4239"/>
      <w:bookmarkEnd w:id="4240"/>
      <w:bookmarkEnd w:id="4241"/>
      <w:bookmarkEnd w:id="4242"/>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243" w:name="_Toc20204459"/>
      <w:r>
        <w:t>Parameter Provision data types used in the Nudm_ParameterProvision Service are defined in Table 5.2.3.6.1-1 below.</w:t>
      </w:r>
    </w:p>
    <w:p w14:paraId="255CDCF8" w14:textId="77777777" w:rsidR="00776774" w:rsidRDefault="00776774" w:rsidP="00776774">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D6959">
        <w:tc>
          <w:tcPr>
            <w:tcW w:w="3119" w:type="dxa"/>
            <w:shd w:val="clear" w:color="auto" w:fill="auto"/>
          </w:tcPr>
          <w:p w14:paraId="7695ED3B" w14:textId="77777777" w:rsidR="00776774" w:rsidRDefault="00776774" w:rsidP="007D6959">
            <w:pPr>
              <w:pStyle w:val="TAH"/>
            </w:pPr>
            <w:r>
              <w:t>Parameter Provision data type</w:t>
            </w:r>
          </w:p>
        </w:tc>
        <w:tc>
          <w:tcPr>
            <w:tcW w:w="5103" w:type="dxa"/>
            <w:shd w:val="clear" w:color="auto" w:fill="auto"/>
          </w:tcPr>
          <w:p w14:paraId="70BAFA26" w14:textId="77777777" w:rsidR="00776774" w:rsidRDefault="00776774" w:rsidP="007D6959">
            <w:pPr>
              <w:pStyle w:val="TAH"/>
            </w:pPr>
            <w:r>
              <w:t>Description</w:t>
            </w:r>
          </w:p>
        </w:tc>
      </w:tr>
      <w:tr w:rsidR="00776774" w14:paraId="4C4E3AEE" w14:textId="77777777" w:rsidTr="007D6959">
        <w:tc>
          <w:tcPr>
            <w:tcW w:w="3119" w:type="dxa"/>
            <w:shd w:val="clear" w:color="auto" w:fill="auto"/>
          </w:tcPr>
          <w:p w14:paraId="49D51BC9" w14:textId="77777777" w:rsidR="00776774" w:rsidRDefault="00776774" w:rsidP="007D6959">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D6959">
            <w:pPr>
              <w:pStyle w:val="TAL"/>
            </w:pPr>
            <w:r w:rsidRPr="00A10D73">
              <w:rPr>
                <w:rFonts w:eastAsia="SimSun"/>
              </w:rPr>
              <w:t>See clause 4.15.6.3</w:t>
            </w:r>
          </w:p>
        </w:tc>
      </w:tr>
      <w:tr w:rsidR="00776774" w14:paraId="315EC44D" w14:textId="77777777" w:rsidTr="007D6959">
        <w:tc>
          <w:tcPr>
            <w:tcW w:w="3119" w:type="dxa"/>
            <w:shd w:val="clear" w:color="auto" w:fill="auto"/>
          </w:tcPr>
          <w:p w14:paraId="70379FF7" w14:textId="77777777" w:rsidR="00776774" w:rsidRPr="00A10D73" w:rsidRDefault="00776774" w:rsidP="007D6959">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D6959">
            <w:pPr>
              <w:pStyle w:val="TAL"/>
              <w:rPr>
                <w:rFonts w:eastAsia="SimSun"/>
              </w:rPr>
            </w:pPr>
            <w:r w:rsidRPr="00A10D73">
              <w:rPr>
                <w:rFonts w:eastAsia="SimSun"/>
              </w:rPr>
              <w:t>See clause 4.15.6.3a</w:t>
            </w:r>
          </w:p>
        </w:tc>
      </w:tr>
      <w:tr w:rsidR="00776774" w14:paraId="475CAD6C" w14:textId="77777777" w:rsidTr="007D6959">
        <w:tc>
          <w:tcPr>
            <w:tcW w:w="3119" w:type="dxa"/>
            <w:shd w:val="clear" w:color="auto" w:fill="auto"/>
          </w:tcPr>
          <w:p w14:paraId="1B9D9D22" w14:textId="77777777" w:rsidR="00776774" w:rsidRPr="00A10D73" w:rsidRDefault="00776774" w:rsidP="007D6959">
            <w:pPr>
              <w:pStyle w:val="TAL"/>
              <w:rPr>
                <w:rFonts w:eastAsia="SimSun"/>
              </w:rPr>
            </w:pPr>
            <w:r w:rsidRPr="00A10D73">
              <w:rPr>
                <w:rFonts w:eastAsia="SimSun"/>
              </w:rPr>
              <w:t>5G-VN group data</w:t>
            </w:r>
          </w:p>
        </w:tc>
        <w:tc>
          <w:tcPr>
            <w:tcW w:w="5103" w:type="dxa"/>
            <w:shd w:val="clear" w:color="auto" w:fill="auto"/>
          </w:tcPr>
          <w:p w14:paraId="08A1EF0E" w14:textId="77777777" w:rsidR="00776774" w:rsidRPr="00A10D73" w:rsidRDefault="00776774" w:rsidP="007D6959">
            <w:pPr>
              <w:pStyle w:val="TAL"/>
              <w:rPr>
                <w:rFonts w:eastAsia="SimSun"/>
              </w:rPr>
            </w:pPr>
            <w:r w:rsidRPr="00A10D73">
              <w:rPr>
                <w:rFonts w:eastAsia="SimSun"/>
              </w:rPr>
              <w:t>See clause 4.15.6.3b</w:t>
            </w:r>
          </w:p>
        </w:tc>
      </w:tr>
      <w:tr w:rsidR="00776774" w14:paraId="3D7ACEED" w14:textId="77777777" w:rsidTr="007D6959">
        <w:tc>
          <w:tcPr>
            <w:tcW w:w="3119" w:type="dxa"/>
            <w:shd w:val="clear" w:color="auto" w:fill="auto"/>
          </w:tcPr>
          <w:p w14:paraId="4975F10F" w14:textId="77777777" w:rsidR="00776774" w:rsidRPr="00A10D73" w:rsidRDefault="00776774" w:rsidP="007D6959">
            <w:pPr>
              <w:pStyle w:val="TAL"/>
              <w:rPr>
                <w:rFonts w:eastAsia="SimSun"/>
              </w:rPr>
            </w:pPr>
            <w:r w:rsidRPr="00A10D73">
              <w:rPr>
                <w:rFonts w:eastAsia="SimSun"/>
              </w:rPr>
              <w:t>5G VN group membership management parameters</w:t>
            </w:r>
          </w:p>
        </w:tc>
        <w:tc>
          <w:tcPr>
            <w:tcW w:w="5103" w:type="dxa"/>
            <w:shd w:val="clear" w:color="auto" w:fill="auto"/>
          </w:tcPr>
          <w:p w14:paraId="4CADAAB5" w14:textId="77777777" w:rsidR="00776774" w:rsidRPr="00A10D73" w:rsidRDefault="00776774" w:rsidP="007D6959">
            <w:pPr>
              <w:pStyle w:val="TAL"/>
              <w:rPr>
                <w:rFonts w:eastAsia="SimSun"/>
              </w:rPr>
            </w:pPr>
            <w:r w:rsidRPr="00A10D73">
              <w:rPr>
                <w:rFonts w:eastAsia="SimSun"/>
              </w:rPr>
              <w:t>See clause 4.15.6.3c.</w:t>
            </w:r>
          </w:p>
        </w:tc>
      </w:tr>
      <w:tr w:rsidR="00776774" w14:paraId="601AAAFE" w14:textId="77777777" w:rsidTr="007D6959">
        <w:tc>
          <w:tcPr>
            <w:tcW w:w="3119" w:type="dxa"/>
            <w:shd w:val="clear" w:color="auto" w:fill="auto"/>
          </w:tcPr>
          <w:p w14:paraId="2B612687" w14:textId="77777777" w:rsidR="00776774" w:rsidRPr="00A10D73" w:rsidRDefault="00776774" w:rsidP="007D6959">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D6959">
            <w:pPr>
              <w:pStyle w:val="TAL"/>
              <w:rPr>
                <w:rFonts w:eastAsia="SimSun"/>
              </w:rPr>
            </w:pPr>
            <w:r w:rsidRPr="00A10D73">
              <w:rPr>
                <w:rFonts w:eastAsia="SimSun"/>
              </w:rPr>
              <w:t>Location Privacy Indication parameters of the "LCS privacy" Data Subset of the Subscription Data.</w:t>
            </w:r>
          </w:p>
          <w:p w14:paraId="7D5279E1" w14:textId="77777777" w:rsidR="00776774" w:rsidRPr="00A10D73" w:rsidRDefault="00776774" w:rsidP="007D6959">
            <w:pPr>
              <w:pStyle w:val="TAL"/>
              <w:rPr>
                <w:rFonts w:eastAsia="SimSun"/>
              </w:rPr>
            </w:pPr>
            <w:r w:rsidRPr="00A10D73">
              <w:rPr>
                <w:rFonts w:eastAsia="SimSun"/>
              </w:rPr>
              <w:t>See clause 5.2.3.3.1 and TS 23.273 [51] clause 7.1.</w:t>
            </w:r>
          </w:p>
        </w:tc>
      </w:tr>
      <w:tr w:rsidR="00776774" w14:paraId="7CF828EC" w14:textId="77777777" w:rsidTr="007D6959">
        <w:tc>
          <w:tcPr>
            <w:tcW w:w="3119" w:type="dxa"/>
            <w:shd w:val="clear" w:color="auto" w:fill="auto"/>
          </w:tcPr>
          <w:p w14:paraId="7A1EAEA8" w14:textId="77777777" w:rsidR="00776774" w:rsidRPr="00A10D73" w:rsidRDefault="00776774" w:rsidP="007D6959">
            <w:pPr>
              <w:pStyle w:val="TAL"/>
              <w:rPr>
                <w:rFonts w:eastAsia="SimSun"/>
              </w:rPr>
            </w:pPr>
            <w:r>
              <w:rPr>
                <w:rFonts w:eastAsia="SimSun"/>
              </w:rPr>
              <w:t>Enhanced Coverage Restriction Information</w:t>
            </w:r>
          </w:p>
        </w:tc>
        <w:tc>
          <w:tcPr>
            <w:tcW w:w="5103" w:type="dxa"/>
            <w:shd w:val="clear" w:color="auto" w:fill="auto"/>
          </w:tcPr>
          <w:p w14:paraId="061F61D0" w14:textId="77777777" w:rsidR="00776774" w:rsidRPr="00A10D73" w:rsidRDefault="00776774" w:rsidP="007D6959">
            <w:pPr>
              <w:pStyle w:val="TAL"/>
              <w:rPr>
                <w:rFonts w:eastAsia="SimSun"/>
              </w:rPr>
            </w:pPr>
            <w:r>
              <w:rPr>
                <w:rFonts w:eastAsia="SimSun"/>
              </w:rPr>
              <w:t>See clause 4.27.1 and TS 23.501 [2] clause 5.31.12.</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D6959">
        <w:tc>
          <w:tcPr>
            <w:tcW w:w="3119" w:type="dxa"/>
            <w:shd w:val="clear" w:color="auto" w:fill="auto"/>
          </w:tcPr>
          <w:p w14:paraId="4108C01C" w14:textId="77777777" w:rsidR="00776774" w:rsidRDefault="00776774" w:rsidP="007D6959">
            <w:pPr>
              <w:pStyle w:val="TAH"/>
            </w:pPr>
            <w:r>
              <w:t>Parameter Provision Data Types</w:t>
            </w:r>
          </w:p>
        </w:tc>
        <w:tc>
          <w:tcPr>
            <w:tcW w:w="1701" w:type="dxa"/>
            <w:shd w:val="clear" w:color="auto" w:fill="auto"/>
          </w:tcPr>
          <w:p w14:paraId="07BED694" w14:textId="77777777" w:rsidR="00776774" w:rsidRDefault="00776774" w:rsidP="007D6959">
            <w:pPr>
              <w:pStyle w:val="TAH"/>
            </w:pPr>
            <w:r>
              <w:t>Data Key</w:t>
            </w:r>
          </w:p>
        </w:tc>
        <w:tc>
          <w:tcPr>
            <w:tcW w:w="3402" w:type="dxa"/>
            <w:shd w:val="clear" w:color="auto" w:fill="auto"/>
          </w:tcPr>
          <w:p w14:paraId="3F3AAE87" w14:textId="77777777" w:rsidR="00776774" w:rsidRDefault="00776774" w:rsidP="007D6959">
            <w:pPr>
              <w:pStyle w:val="TAH"/>
            </w:pPr>
            <w:r>
              <w:t>Data Sub Key</w:t>
            </w:r>
          </w:p>
        </w:tc>
      </w:tr>
      <w:tr w:rsidR="00776774" w14:paraId="1F343A52" w14:textId="77777777" w:rsidTr="007D6959">
        <w:tc>
          <w:tcPr>
            <w:tcW w:w="3119" w:type="dxa"/>
            <w:shd w:val="clear" w:color="auto" w:fill="auto"/>
          </w:tcPr>
          <w:p w14:paraId="27CABC40" w14:textId="77777777" w:rsidR="00776774" w:rsidRDefault="00776774" w:rsidP="007D6959">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D6959">
            <w:pPr>
              <w:pStyle w:val="TAL"/>
            </w:pPr>
            <w:r w:rsidRPr="00871CAD">
              <w:t>GPSI or External Group ID</w:t>
            </w:r>
          </w:p>
        </w:tc>
        <w:tc>
          <w:tcPr>
            <w:tcW w:w="3402" w:type="dxa"/>
            <w:shd w:val="clear" w:color="auto" w:fill="auto"/>
          </w:tcPr>
          <w:p w14:paraId="742DE196" w14:textId="77777777" w:rsidR="00776774" w:rsidRDefault="00776774" w:rsidP="007D6959">
            <w:pPr>
              <w:pStyle w:val="TAL"/>
            </w:pPr>
            <w:r w:rsidRPr="00871CAD">
              <w:t>-</w:t>
            </w:r>
          </w:p>
        </w:tc>
      </w:tr>
      <w:tr w:rsidR="00776774" w14:paraId="0A34776B" w14:textId="77777777" w:rsidTr="007D6959">
        <w:tc>
          <w:tcPr>
            <w:tcW w:w="3119" w:type="dxa"/>
            <w:shd w:val="clear" w:color="auto" w:fill="auto"/>
          </w:tcPr>
          <w:p w14:paraId="31AE14F6" w14:textId="77777777" w:rsidR="00776774" w:rsidRPr="00A10D73" w:rsidRDefault="00776774" w:rsidP="007D6959">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D6959">
            <w:pPr>
              <w:pStyle w:val="TAL"/>
            </w:pPr>
            <w:r w:rsidRPr="00871CAD">
              <w:t>GPSI</w:t>
            </w:r>
          </w:p>
        </w:tc>
        <w:tc>
          <w:tcPr>
            <w:tcW w:w="3402" w:type="dxa"/>
            <w:shd w:val="clear" w:color="auto" w:fill="auto"/>
          </w:tcPr>
          <w:p w14:paraId="4D672CF4" w14:textId="77777777" w:rsidR="00776774" w:rsidRPr="00871CAD" w:rsidRDefault="00776774" w:rsidP="007D6959">
            <w:pPr>
              <w:pStyle w:val="TAL"/>
            </w:pPr>
            <w:r w:rsidRPr="00871CAD">
              <w:t>-</w:t>
            </w:r>
          </w:p>
        </w:tc>
      </w:tr>
      <w:tr w:rsidR="00776774" w14:paraId="79359781" w14:textId="77777777" w:rsidTr="007D6959">
        <w:tc>
          <w:tcPr>
            <w:tcW w:w="3119" w:type="dxa"/>
            <w:shd w:val="clear" w:color="auto" w:fill="auto"/>
          </w:tcPr>
          <w:p w14:paraId="19D5F121" w14:textId="77777777" w:rsidR="00776774" w:rsidRPr="00A10D73" w:rsidRDefault="00776774" w:rsidP="007D6959">
            <w:pPr>
              <w:pStyle w:val="TAL"/>
              <w:rPr>
                <w:rFonts w:eastAsia="SimSun"/>
              </w:rPr>
            </w:pPr>
            <w:r w:rsidRPr="00A10D73">
              <w:rPr>
                <w:rFonts w:eastAsia="SimSun"/>
              </w:rPr>
              <w:t>5G-VN group data</w:t>
            </w:r>
          </w:p>
        </w:tc>
        <w:tc>
          <w:tcPr>
            <w:tcW w:w="1701" w:type="dxa"/>
            <w:shd w:val="clear" w:color="auto" w:fill="auto"/>
          </w:tcPr>
          <w:p w14:paraId="3F904DBD" w14:textId="77777777" w:rsidR="00776774" w:rsidRPr="00871CAD" w:rsidRDefault="00776774" w:rsidP="007D6959">
            <w:pPr>
              <w:pStyle w:val="TAL"/>
            </w:pPr>
            <w:r w:rsidRPr="00871CAD">
              <w:t>External Group Identifier</w:t>
            </w:r>
          </w:p>
        </w:tc>
        <w:tc>
          <w:tcPr>
            <w:tcW w:w="3402" w:type="dxa"/>
            <w:shd w:val="clear" w:color="auto" w:fill="auto"/>
          </w:tcPr>
          <w:p w14:paraId="1E0321D5" w14:textId="77777777" w:rsidR="00776774" w:rsidRPr="00871CAD" w:rsidRDefault="00776774" w:rsidP="007D6959">
            <w:pPr>
              <w:pStyle w:val="TAL"/>
            </w:pPr>
            <w:r w:rsidRPr="00871CAD">
              <w:t>-</w:t>
            </w:r>
          </w:p>
        </w:tc>
      </w:tr>
      <w:tr w:rsidR="00776774" w14:paraId="173CDE18" w14:textId="77777777" w:rsidTr="007D6959">
        <w:tc>
          <w:tcPr>
            <w:tcW w:w="3119" w:type="dxa"/>
            <w:shd w:val="clear" w:color="auto" w:fill="auto"/>
          </w:tcPr>
          <w:p w14:paraId="180239BC" w14:textId="77777777" w:rsidR="00776774" w:rsidRPr="00A10D73" w:rsidRDefault="00776774" w:rsidP="007D6959">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D6959">
            <w:pPr>
              <w:pStyle w:val="TAL"/>
            </w:pPr>
            <w:r w:rsidRPr="00871CAD">
              <w:t>External Group Identifier</w:t>
            </w:r>
          </w:p>
        </w:tc>
        <w:tc>
          <w:tcPr>
            <w:tcW w:w="3402" w:type="dxa"/>
            <w:shd w:val="clear" w:color="auto" w:fill="auto"/>
          </w:tcPr>
          <w:p w14:paraId="1033331F" w14:textId="77777777" w:rsidR="00776774" w:rsidRPr="00871CAD" w:rsidRDefault="00776774" w:rsidP="007D6959">
            <w:pPr>
              <w:pStyle w:val="TAL"/>
            </w:pPr>
            <w:r w:rsidRPr="00871CAD">
              <w:t>-</w:t>
            </w:r>
          </w:p>
        </w:tc>
      </w:tr>
      <w:tr w:rsidR="00776774" w14:paraId="135980E2" w14:textId="77777777" w:rsidTr="007D6959">
        <w:tc>
          <w:tcPr>
            <w:tcW w:w="3119" w:type="dxa"/>
            <w:shd w:val="clear" w:color="auto" w:fill="auto"/>
          </w:tcPr>
          <w:p w14:paraId="1520EA2E" w14:textId="77777777" w:rsidR="00776774" w:rsidRPr="00A10D73" w:rsidRDefault="00776774" w:rsidP="007D6959">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D6959">
            <w:pPr>
              <w:pStyle w:val="TAL"/>
            </w:pPr>
            <w:r w:rsidRPr="00871CAD">
              <w:t>GPSI</w:t>
            </w:r>
          </w:p>
        </w:tc>
        <w:tc>
          <w:tcPr>
            <w:tcW w:w="3402" w:type="dxa"/>
            <w:shd w:val="clear" w:color="auto" w:fill="auto"/>
          </w:tcPr>
          <w:p w14:paraId="55615DD4" w14:textId="77777777" w:rsidR="00776774" w:rsidRPr="00871CAD" w:rsidRDefault="00776774" w:rsidP="007D6959">
            <w:pPr>
              <w:pStyle w:val="TAL"/>
            </w:pPr>
            <w:r w:rsidRPr="00871CAD">
              <w:t>-</w:t>
            </w:r>
          </w:p>
        </w:tc>
      </w:tr>
      <w:tr w:rsidR="00776774" w14:paraId="7BD7129A" w14:textId="77777777" w:rsidTr="007D6959">
        <w:tc>
          <w:tcPr>
            <w:tcW w:w="3119" w:type="dxa"/>
            <w:shd w:val="clear" w:color="auto" w:fill="auto"/>
          </w:tcPr>
          <w:p w14:paraId="6BB22309" w14:textId="77777777" w:rsidR="00776774" w:rsidRPr="00A10D73" w:rsidRDefault="00776774" w:rsidP="007D6959">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D6959">
            <w:pPr>
              <w:pStyle w:val="TAL"/>
            </w:pPr>
            <w:r>
              <w:t>GPSI</w:t>
            </w:r>
          </w:p>
        </w:tc>
        <w:tc>
          <w:tcPr>
            <w:tcW w:w="3402" w:type="dxa"/>
            <w:shd w:val="clear" w:color="auto" w:fill="auto"/>
          </w:tcPr>
          <w:p w14:paraId="3B20FEAD" w14:textId="77777777" w:rsidR="00776774" w:rsidRPr="00871CAD" w:rsidRDefault="00776774" w:rsidP="007D6959">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244" w:name="_Toc27895158"/>
      <w:bookmarkStart w:id="4245" w:name="_Toc36192255"/>
      <w:bookmarkStart w:id="4246" w:name="_Toc45193368"/>
      <w:bookmarkStart w:id="4247" w:name="_Toc47593000"/>
      <w:bookmarkStart w:id="4248" w:name="_Toc51835087"/>
      <w:bookmarkStart w:id="4249" w:name="_Toc51836029"/>
      <w:r w:rsidRPr="00140E21">
        <w:t>5.2.3.6.2</w:t>
      </w:r>
      <w:r w:rsidRPr="00140E21">
        <w:tab/>
        <w:t>Nudm_ParameterProvision_Update service operation</w:t>
      </w:r>
      <w:bookmarkEnd w:id="4243"/>
      <w:bookmarkEnd w:id="4244"/>
      <w:bookmarkEnd w:id="4245"/>
      <w:bookmarkEnd w:id="4246"/>
      <w:bookmarkEnd w:id="4247"/>
      <w:bookmarkEnd w:id="4248"/>
      <w:bookmarkEnd w:id="4249"/>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77777777" w:rsidR="00776774" w:rsidRPr="00140E21" w:rsidRDefault="00776774" w:rsidP="00776774">
      <w:r w:rsidRPr="00140E21">
        <w:rPr>
          <w:b/>
        </w:rPr>
        <w:t>Description:</w:t>
      </w:r>
      <w:r w:rsidRPr="00140E21">
        <w:t xml:space="preserve"> The consumer updates the UE related information (e.g., Expected UE Behaviour, Network Configuration parameters</w:t>
      </w:r>
      <w:r>
        <w:t>, Location Privacy Indication parameters, Enhanced Coverage Restriction Information</w:t>
      </w:r>
      <w:r w:rsidRPr="00140E21">
        <w:t>)</w:t>
      </w:r>
      <w:r>
        <w:t xml:space="preserve"> or 5G VN group related information (5G VN group data, 5G VN membership management)</w:t>
      </w:r>
      <w:r w:rsidRPr="00140E21">
        <w:t>.</w:t>
      </w:r>
    </w:p>
    <w:p w14:paraId="1B3EE9D5" w14:textId="77777777" w:rsidR="00776774" w:rsidRPr="00140E21" w:rsidRDefault="00776774" w:rsidP="00776774">
      <w:r w:rsidRPr="00140E21">
        <w:rPr>
          <w:b/>
        </w:rPr>
        <w:t>Inputs (required):</w:t>
      </w:r>
      <w:r w:rsidRPr="00140E21">
        <w:t xml:space="preserve"> AF ID, Transaction Reference ID(s).</w:t>
      </w:r>
    </w:p>
    <w:p w14:paraId="579D48E0" w14:textId="77777777" w:rsidR="00776774" w:rsidRPr="00140E21" w:rsidRDefault="00776774" w:rsidP="00776774">
      <w:r w:rsidRPr="00140E21">
        <w:rPr>
          <w:b/>
        </w:rPr>
        <w:t>Inputs (optional):</w:t>
      </w:r>
      <w:r w:rsidRPr="00140E21">
        <w:t xml:space="preserve"> </w:t>
      </w:r>
      <w:r>
        <w:t xml:space="preserve">GPSI or SUPI, External Group ID, at </w:t>
      </w:r>
      <w:r w:rsidRPr="00140E21">
        <w:t>least one of the Expected UE Behaviour parameters or at least one of the Network Configuration parameters</w:t>
      </w:r>
      <w:r>
        <w:t xml:space="preserve"> or 5G VN group related information</w:t>
      </w:r>
      <w:r w:rsidRPr="00140E21">
        <w:t>, Validity Time</w:t>
      </w:r>
      <w:r>
        <w:t xml:space="preserve"> or Location Privacy Indication parameters or Enhanced Coverage Restriction Information</w:t>
      </w:r>
      <w:r w:rsidRPr="00140E21">
        <w:t>.</w:t>
      </w:r>
    </w:p>
    <w:p w14:paraId="48019191" w14:textId="77777777" w:rsidR="00776774" w:rsidRPr="00140E21" w:rsidRDefault="00776774" w:rsidP="00776774">
      <w:r w:rsidRPr="00140E21">
        <w:rPr>
          <w:b/>
        </w:rPr>
        <w:t>Outputs (required):</w:t>
      </w:r>
      <w:r w:rsidRPr="00140E21">
        <w:t xml:space="preserve"> Transaction Reference ID(s), Operation execution result indication.</w:t>
      </w:r>
    </w:p>
    <w:p w14:paraId="7F3A397E" w14:textId="77777777" w:rsidR="00776774" w:rsidRPr="00140E21" w:rsidRDefault="00776774" w:rsidP="00776774">
      <w:r w:rsidRPr="00140E21">
        <w:rPr>
          <w:b/>
        </w:rPr>
        <w:t>Outputs (optional):</w:t>
      </w:r>
      <w:r w:rsidRPr="00140E21">
        <w:t xml:space="preserve"> Transaction specific parameters, if available.</w:t>
      </w:r>
    </w:p>
    <w:p w14:paraId="77BCA476" w14:textId="77777777" w:rsidR="00776774" w:rsidRPr="00140E21" w:rsidRDefault="00776774" w:rsidP="00776774">
      <w:pPr>
        <w:pStyle w:val="Heading5"/>
      </w:pPr>
      <w:bookmarkStart w:id="4250" w:name="_Toc20204460"/>
      <w:bookmarkStart w:id="4251" w:name="_Toc27895159"/>
      <w:bookmarkStart w:id="4252" w:name="_Toc36192256"/>
      <w:bookmarkStart w:id="4253" w:name="_Toc45193369"/>
      <w:bookmarkStart w:id="4254" w:name="_Toc47593001"/>
      <w:bookmarkStart w:id="4255" w:name="_Toc51835088"/>
      <w:bookmarkStart w:id="4256" w:name="_Toc51836030"/>
      <w:r w:rsidRPr="00140E21">
        <w:t>5.2.3.6.3</w:t>
      </w:r>
      <w:r w:rsidRPr="00140E21">
        <w:tab/>
        <w:t>Nudm_ParameterProvision_Create service operation</w:t>
      </w:r>
      <w:bookmarkEnd w:id="4250"/>
      <w:bookmarkEnd w:id="4251"/>
      <w:bookmarkEnd w:id="4252"/>
      <w:bookmarkEnd w:id="4253"/>
      <w:bookmarkEnd w:id="4254"/>
      <w:bookmarkEnd w:id="4255"/>
      <w:bookmarkEnd w:id="4256"/>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77777777" w:rsidR="00776774" w:rsidRPr="00140E21" w:rsidRDefault="00776774" w:rsidP="00776774">
      <w:r w:rsidRPr="00140E21">
        <w:rPr>
          <w:b/>
        </w:rPr>
        <w:t>Inputs (required):</w:t>
      </w:r>
      <w:r w:rsidRPr="00140E21">
        <w:t xml:space="preserve"> AF ID, Transaction Reference ID(s).</w:t>
      </w:r>
    </w:p>
    <w:p w14:paraId="28F44F50" w14:textId="77777777" w:rsidR="00776774" w:rsidRPr="00140E21" w:rsidRDefault="00776774" w:rsidP="00776774">
      <w:r w:rsidRPr="00140E21">
        <w:rPr>
          <w:b/>
        </w:rPr>
        <w:t>Inputs (optional):</w:t>
      </w:r>
      <w:r w:rsidRPr="00140E21">
        <w:t xml:space="preserve"> </w:t>
      </w:r>
      <w:r>
        <w:t xml:space="preserve">GPSI, External Group ID, one or multiple Network Configuration parameters, or for </w:t>
      </w:r>
      <w:r w:rsidRPr="00140E21">
        <w:t>5G VN group creation, External Group ID</w:t>
      </w:r>
      <w:r>
        <w:t xml:space="preserve"> and</w:t>
      </w:r>
      <w:r w:rsidRPr="00140E21">
        <w:t xml:space="preserve"> 5G VN group</w:t>
      </w:r>
      <w:r>
        <w:t xml:space="preserve"> related information</w:t>
      </w:r>
      <w:r w:rsidRPr="00140E21">
        <w:t>.</w:t>
      </w:r>
    </w:p>
    <w:p w14:paraId="3F938542" w14:textId="77777777" w:rsidR="00776774" w:rsidRPr="00140E21" w:rsidRDefault="00776774" w:rsidP="00776774">
      <w:r w:rsidRPr="00140E21">
        <w:rPr>
          <w:b/>
        </w:rPr>
        <w:t>Outputs (required):</w:t>
      </w:r>
      <w:r w:rsidRPr="00140E21">
        <w:t xml:space="preserve"> Transaction Reference ID(s), Operation execution result indication.</w:t>
      </w:r>
    </w:p>
    <w:p w14:paraId="196BFC9C" w14:textId="77777777" w:rsidR="00776774" w:rsidRPr="00140E21" w:rsidRDefault="00776774" w:rsidP="00776774">
      <w:r w:rsidRPr="00140E21">
        <w:rPr>
          <w:b/>
        </w:rPr>
        <w:t>Outputs (optional):</w:t>
      </w:r>
      <w:r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4257" w:name="_Toc20204461"/>
      <w:bookmarkStart w:id="4258" w:name="_Toc27895160"/>
      <w:bookmarkStart w:id="4259" w:name="_Toc36192257"/>
      <w:bookmarkStart w:id="4260" w:name="_Toc45193370"/>
      <w:bookmarkStart w:id="4261" w:name="_Toc47593002"/>
      <w:bookmarkStart w:id="4262" w:name="_Toc51835089"/>
      <w:bookmarkStart w:id="4263" w:name="_Toc51836031"/>
      <w:r w:rsidRPr="00140E21">
        <w:t>5.2.3.6.4</w:t>
      </w:r>
      <w:r w:rsidRPr="00140E21">
        <w:tab/>
        <w:t>Nudm_ParameterProvision_Delete service operation</w:t>
      </w:r>
      <w:bookmarkEnd w:id="4257"/>
      <w:bookmarkEnd w:id="4258"/>
      <w:bookmarkEnd w:id="4259"/>
      <w:bookmarkEnd w:id="4260"/>
      <w:bookmarkEnd w:id="4261"/>
      <w:bookmarkEnd w:id="4262"/>
      <w:bookmarkEnd w:id="4263"/>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77777777"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Pr="00140E21">
        <w:t>.</w:t>
      </w:r>
    </w:p>
    <w:p w14:paraId="6B760FA9" w14:textId="77777777" w:rsidR="00776774" w:rsidRPr="00140E21" w:rsidRDefault="00776774" w:rsidP="00776774">
      <w:r w:rsidRPr="00140E21">
        <w:rPr>
          <w:b/>
        </w:rPr>
        <w:t>Inputs (required):</w:t>
      </w:r>
      <w:r w:rsidRPr="00140E21">
        <w:t xml:space="preserve"> AF ID, Transaction Reference ID(s).</w:t>
      </w:r>
    </w:p>
    <w:p w14:paraId="2B43A63B" w14:textId="77777777" w:rsidR="00776774" w:rsidRPr="00140E21" w:rsidRDefault="00776774" w:rsidP="00776774">
      <w:r w:rsidRPr="00140E21">
        <w:rPr>
          <w:b/>
        </w:rPr>
        <w:t>Inputs (optional):</w:t>
      </w:r>
      <w:r>
        <w:t xml:space="preserve"> GPSI, External Group ID, for 5G VN group deletion or Network Configuration of Parameters.</w:t>
      </w:r>
    </w:p>
    <w:p w14:paraId="5D4CE532" w14:textId="77777777" w:rsidR="00776774" w:rsidRPr="00140E21" w:rsidRDefault="00776774" w:rsidP="00776774">
      <w:r w:rsidRPr="00140E21">
        <w:rPr>
          <w:b/>
        </w:rPr>
        <w:t>Outputs (required):</w:t>
      </w:r>
      <w:r w:rsidRPr="00140E21">
        <w:t xml:space="preserve"> Transaction Reference ID(s), Operation execution result indication.</w:t>
      </w:r>
    </w:p>
    <w:p w14:paraId="6A019F1B" w14:textId="77777777" w:rsidR="00776774" w:rsidRPr="00140E21" w:rsidRDefault="00776774" w:rsidP="00776774">
      <w:r w:rsidRPr="00140E21">
        <w:rPr>
          <w:b/>
        </w:rPr>
        <w:t>Outputs (optional):</w:t>
      </w:r>
      <w:r w:rsidRPr="00140E21">
        <w:t xml:space="preserve"> None.</w:t>
      </w:r>
    </w:p>
    <w:p w14:paraId="5B41B6E2" w14:textId="77777777" w:rsidR="00776774" w:rsidRPr="00140E21" w:rsidRDefault="00776774" w:rsidP="00776774">
      <w:pPr>
        <w:pStyle w:val="Heading5"/>
      </w:pPr>
      <w:bookmarkStart w:id="4264" w:name="_Toc20204462"/>
      <w:bookmarkStart w:id="4265" w:name="_Toc27895161"/>
      <w:bookmarkStart w:id="4266" w:name="_Toc36192258"/>
      <w:bookmarkStart w:id="4267" w:name="_Toc45193371"/>
      <w:bookmarkStart w:id="4268" w:name="_Toc47593003"/>
      <w:bookmarkStart w:id="4269" w:name="_Toc51835090"/>
      <w:bookmarkStart w:id="4270" w:name="_Toc51836032"/>
      <w:r>
        <w:t>5.2.3.6.5</w:t>
      </w:r>
      <w:r>
        <w:tab/>
        <w:t>Nudm_ParameterProvision_Get service operation</w:t>
      </w:r>
      <w:bookmarkEnd w:id="4264"/>
      <w:bookmarkEnd w:id="4265"/>
      <w:bookmarkEnd w:id="4266"/>
      <w:bookmarkEnd w:id="4267"/>
      <w:bookmarkEnd w:id="4268"/>
      <w:bookmarkEnd w:id="4269"/>
      <w:bookmarkEnd w:id="4270"/>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77777777" w:rsidR="00776774" w:rsidRPr="00140E21" w:rsidRDefault="00776774" w:rsidP="00776774">
      <w:r w:rsidRPr="00140E21">
        <w:rPr>
          <w:b/>
        </w:rPr>
        <w:t>Inputs (required):</w:t>
      </w:r>
      <w:r w:rsidRPr="00140E21">
        <w:t xml:space="preserve"> </w:t>
      </w:r>
      <w:r>
        <w:t>GPSI, AF ID, requested information (e.g., Expected UE Behaviour, Network Configuration parameters).</w:t>
      </w:r>
    </w:p>
    <w:p w14:paraId="6EE9B755" w14:textId="77777777" w:rsidR="00776774" w:rsidRPr="00140E21" w:rsidRDefault="00776774" w:rsidP="00776774">
      <w:r w:rsidRPr="00140E21">
        <w:rPr>
          <w:b/>
        </w:rPr>
        <w:t>Inputs (optional):</w:t>
      </w:r>
      <w:r w:rsidRPr="00140E21">
        <w:t xml:space="preserve"> </w:t>
      </w:r>
      <w:r>
        <w:t>None.</w:t>
      </w:r>
    </w:p>
    <w:p w14:paraId="172B1F35" w14:textId="77777777" w:rsidR="00776774" w:rsidRPr="00140E21" w:rsidRDefault="00776774" w:rsidP="00776774">
      <w:r w:rsidRPr="00140E21">
        <w:rPr>
          <w:b/>
        </w:rPr>
        <w:t>Outputs (required):</w:t>
      </w:r>
      <w:r w:rsidRPr="00140E21">
        <w:t xml:space="preserve"> </w:t>
      </w:r>
      <w:r>
        <w:t>Requested data, Operation execution result indication.</w:t>
      </w:r>
    </w:p>
    <w:p w14:paraId="6C58FA4F" w14:textId="77777777" w:rsidR="00776774" w:rsidRPr="00140E21" w:rsidRDefault="00776774" w:rsidP="00776774">
      <w:r w:rsidRPr="00140E21">
        <w:rPr>
          <w:b/>
        </w:rPr>
        <w:t>Outputs (optional):</w:t>
      </w:r>
      <w:r w:rsidRPr="00140E21">
        <w:t xml:space="preserve"> None.</w:t>
      </w:r>
    </w:p>
    <w:p w14:paraId="2C87A289" w14:textId="77777777" w:rsidR="00776774" w:rsidRPr="00140E21" w:rsidRDefault="00776774" w:rsidP="00776774">
      <w:pPr>
        <w:pStyle w:val="Heading4"/>
      </w:pPr>
      <w:bookmarkStart w:id="4271" w:name="_Toc20204463"/>
      <w:bookmarkStart w:id="4272" w:name="_Toc27895162"/>
      <w:bookmarkStart w:id="4273" w:name="_Toc36192259"/>
      <w:bookmarkStart w:id="4274" w:name="_Toc45193372"/>
      <w:bookmarkStart w:id="4275" w:name="_Toc47593004"/>
      <w:bookmarkStart w:id="4276" w:name="_Toc51835091"/>
      <w:bookmarkStart w:id="4277" w:name="_Toc51836033"/>
      <w:r w:rsidRPr="00140E21">
        <w:t>5.2.3.7</w:t>
      </w:r>
      <w:r w:rsidRPr="00140E21">
        <w:tab/>
        <w:t>Nudm_NIDDAuthorisation service</w:t>
      </w:r>
      <w:bookmarkEnd w:id="4271"/>
      <w:bookmarkEnd w:id="4272"/>
      <w:bookmarkEnd w:id="4273"/>
      <w:bookmarkEnd w:id="4274"/>
      <w:bookmarkEnd w:id="4275"/>
      <w:bookmarkEnd w:id="4276"/>
      <w:bookmarkEnd w:id="4277"/>
    </w:p>
    <w:p w14:paraId="6A7322BB" w14:textId="77777777" w:rsidR="00776774" w:rsidRPr="00140E21" w:rsidRDefault="00776774" w:rsidP="00776774">
      <w:pPr>
        <w:pStyle w:val="Heading5"/>
      </w:pPr>
      <w:bookmarkStart w:id="4278" w:name="_Toc20204464"/>
      <w:bookmarkStart w:id="4279" w:name="_Toc27895163"/>
      <w:bookmarkStart w:id="4280" w:name="_Toc36192260"/>
      <w:bookmarkStart w:id="4281" w:name="_Toc45193373"/>
      <w:bookmarkStart w:id="4282" w:name="_Toc47593005"/>
      <w:bookmarkStart w:id="4283" w:name="_Toc51835092"/>
      <w:bookmarkStart w:id="4284" w:name="_Toc51836034"/>
      <w:r w:rsidRPr="00140E21">
        <w:t>5.2.3.7.1</w:t>
      </w:r>
      <w:r w:rsidRPr="00140E21">
        <w:tab/>
        <w:t>General</w:t>
      </w:r>
      <w:bookmarkEnd w:id="4278"/>
      <w:bookmarkEnd w:id="4279"/>
      <w:bookmarkEnd w:id="4280"/>
      <w:bookmarkEnd w:id="4281"/>
      <w:bookmarkEnd w:id="4282"/>
      <w:bookmarkEnd w:id="4283"/>
      <w:bookmarkEnd w:id="4284"/>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285" w:name="_Toc20204465"/>
      <w:bookmarkStart w:id="4286" w:name="_Toc27895164"/>
      <w:bookmarkStart w:id="4287" w:name="_Toc36192261"/>
      <w:bookmarkStart w:id="4288" w:name="_Toc45193374"/>
      <w:bookmarkStart w:id="4289" w:name="_Toc47593006"/>
      <w:bookmarkStart w:id="4290" w:name="_Toc51835093"/>
      <w:bookmarkStart w:id="4291" w:name="_Toc51836035"/>
      <w:r w:rsidRPr="00140E21">
        <w:t>5.2.3.7.2</w:t>
      </w:r>
      <w:r w:rsidRPr="00140E21">
        <w:tab/>
        <w:t>Nudm_NIDDAuthorisation_Get service operation</w:t>
      </w:r>
      <w:bookmarkEnd w:id="4285"/>
      <w:bookmarkEnd w:id="4286"/>
      <w:bookmarkEnd w:id="4287"/>
      <w:bookmarkEnd w:id="4288"/>
      <w:bookmarkEnd w:id="4289"/>
      <w:bookmarkEnd w:id="4290"/>
      <w:bookmarkEnd w:id="4291"/>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77777777" w:rsidR="00776774" w:rsidRPr="00140E21" w:rsidRDefault="00776774" w:rsidP="00776774">
      <w:r w:rsidRPr="00140E21">
        <w:rPr>
          <w:b/>
        </w:rPr>
        <w:t>Inputs (required):</w:t>
      </w:r>
      <w:r w:rsidRPr="00140E21">
        <w:t xml:space="preserve"> GPSI or External Group Identifier, DNN, S-NSSAI, MTC Provider Information).</w:t>
      </w:r>
    </w:p>
    <w:p w14:paraId="5AA56733" w14:textId="77777777" w:rsidR="00776774" w:rsidRPr="00140E21" w:rsidRDefault="00776774" w:rsidP="00776774">
      <w:r w:rsidRPr="00140E21">
        <w:rPr>
          <w:b/>
        </w:rPr>
        <w:t>Outputs (required):</w:t>
      </w:r>
      <w:r w:rsidRPr="00140E21">
        <w:t xml:space="preserve"> Single value or list of (SUPI, GPSI), Result.</w:t>
      </w:r>
    </w:p>
    <w:p w14:paraId="1674F2BC" w14:textId="77777777" w:rsidR="00776774" w:rsidRPr="00140E21" w:rsidRDefault="00776774" w:rsidP="00776774">
      <w:pPr>
        <w:pStyle w:val="Heading5"/>
      </w:pPr>
      <w:bookmarkStart w:id="4292" w:name="_Toc20204466"/>
      <w:bookmarkStart w:id="4293" w:name="_Toc27895165"/>
      <w:bookmarkStart w:id="4294" w:name="_Toc36192262"/>
      <w:bookmarkStart w:id="4295" w:name="_Toc45193375"/>
      <w:bookmarkStart w:id="4296" w:name="_Toc47593007"/>
      <w:bookmarkStart w:id="4297" w:name="_Toc51835094"/>
      <w:bookmarkStart w:id="4298" w:name="_Toc51836036"/>
      <w:r w:rsidRPr="00140E21">
        <w:t>5.2.3.7.3</w:t>
      </w:r>
      <w:r w:rsidRPr="00140E21">
        <w:tab/>
        <w:t>Nudm_NIDDAuthorisation_UpdateNotify service operation</w:t>
      </w:r>
      <w:bookmarkEnd w:id="4292"/>
      <w:bookmarkEnd w:id="4293"/>
      <w:bookmarkEnd w:id="4294"/>
      <w:bookmarkEnd w:id="4295"/>
      <w:bookmarkEnd w:id="4296"/>
      <w:bookmarkEnd w:id="4297"/>
      <w:bookmarkEnd w:id="4298"/>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77777777" w:rsidR="00776774" w:rsidRPr="00140E21" w:rsidRDefault="00776774" w:rsidP="00776774">
      <w:r w:rsidRPr="00140E21">
        <w:rPr>
          <w:b/>
        </w:rPr>
        <w:t xml:space="preserve">Inputs (required): </w:t>
      </w:r>
      <w:r w:rsidRPr="00140E21">
        <w:t>SUPI, GPSI, DNN, S-NSSAI, Result.</w:t>
      </w:r>
    </w:p>
    <w:p w14:paraId="66F4CF90" w14:textId="77777777" w:rsidR="00776774" w:rsidRPr="00140E21" w:rsidRDefault="00776774" w:rsidP="00776774">
      <w:r w:rsidRPr="00140E21">
        <w:rPr>
          <w:b/>
        </w:rPr>
        <w:t>Outputs (required):</w:t>
      </w:r>
      <w:r w:rsidRPr="00140E21">
        <w:t xml:space="preserve"> Cause.</w:t>
      </w:r>
    </w:p>
    <w:p w14:paraId="58CBB455" w14:textId="77777777" w:rsidR="00776774" w:rsidRPr="00140E21" w:rsidRDefault="00776774" w:rsidP="00776774">
      <w:pPr>
        <w:pStyle w:val="Heading3"/>
        <w:rPr>
          <w:lang w:eastAsia="zh-CN"/>
        </w:rPr>
      </w:pPr>
      <w:bookmarkStart w:id="4299" w:name="_Toc20204467"/>
      <w:bookmarkStart w:id="4300" w:name="_Toc27895166"/>
      <w:bookmarkStart w:id="4301" w:name="_Toc36192263"/>
      <w:bookmarkStart w:id="4302" w:name="_Toc45193376"/>
      <w:bookmarkStart w:id="4303" w:name="_Toc47593008"/>
      <w:bookmarkStart w:id="4304" w:name="_Toc51835095"/>
      <w:bookmarkStart w:id="4305" w:name="_Toc51836037"/>
      <w:r w:rsidRPr="00140E21">
        <w:t>5.2.4</w:t>
      </w:r>
      <w:r w:rsidRPr="00140E21">
        <w:tab/>
        <w:t>5G-EIR Services</w:t>
      </w:r>
      <w:bookmarkEnd w:id="4299"/>
      <w:bookmarkEnd w:id="4300"/>
      <w:bookmarkEnd w:id="4301"/>
      <w:bookmarkEnd w:id="4302"/>
      <w:bookmarkEnd w:id="4303"/>
      <w:bookmarkEnd w:id="4304"/>
      <w:bookmarkEnd w:id="4305"/>
    </w:p>
    <w:p w14:paraId="19D205BC" w14:textId="77777777" w:rsidR="00776774" w:rsidRPr="00140E21" w:rsidRDefault="00776774" w:rsidP="00776774">
      <w:pPr>
        <w:pStyle w:val="Heading4"/>
      </w:pPr>
      <w:bookmarkStart w:id="4306" w:name="_Toc20204468"/>
      <w:bookmarkStart w:id="4307" w:name="_Toc27895167"/>
      <w:bookmarkStart w:id="4308" w:name="_Toc36192264"/>
      <w:bookmarkStart w:id="4309" w:name="_Toc45193377"/>
      <w:bookmarkStart w:id="4310" w:name="_Toc47593009"/>
      <w:bookmarkStart w:id="4311" w:name="_Toc51835096"/>
      <w:bookmarkStart w:id="4312" w:name="_Toc51836038"/>
      <w:r w:rsidRPr="00140E21">
        <w:t>5.2.4.1</w:t>
      </w:r>
      <w:r w:rsidRPr="00140E21">
        <w:tab/>
        <w:t>General</w:t>
      </w:r>
      <w:bookmarkEnd w:id="4306"/>
      <w:bookmarkEnd w:id="4307"/>
      <w:bookmarkEnd w:id="4308"/>
      <w:bookmarkEnd w:id="4309"/>
      <w:bookmarkEnd w:id="4310"/>
      <w:bookmarkEnd w:id="4311"/>
      <w:bookmarkEnd w:id="4312"/>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D6959">
        <w:trPr>
          <w:cantSplit/>
          <w:trHeight w:val="274"/>
          <w:tblHeader/>
        </w:trPr>
        <w:tc>
          <w:tcPr>
            <w:tcW w:w="1668" w:type="dxa"/>
          </w:tcPr>
          <w:p w14:paraId="0DA0EF01" w14:textId="77777777" w:rsidR="00776774" w:rsidRPr="00140E21" w:rsidRDefault="00776774" w:rsidP="007D6959">
            <w:pPr>
              <w:pStyle w:val="TAH"/>
            </w:pPr>
            <w:r w:rsidRPr="00140E21">
              <w:t>NF service</w:t>
            </w:r>
          </w:p>
        </w:tc>
        <w:tc>
          <w:tcPr>
            <w:tcW w:w="2235" w:type="dxa"/>
          </w:tcPr>
          <w:p w14:paraId="71FDB228" w14:textId="77777777" w:rsidR="00776774" w:rsidRPr="00140E21" w:rsidRDefault="00776774" w:rsidP="007D6959">
            <w:pPr>
              <w:pStyle w:val="TAH"/>
            </w:pPr>
            <w:r w:rsidRPr="00140E21">
              <w:rPr>
                <w:rFonts w:eastAsia="SimSun"/>
                <w:lang w:eastAsia="zh-CN"/>
              </w:rPr>
              <w:t>Service Operations</w:t>
            </w:r>
          </w:p>
        </w:tc>
        <w:tc>
          <w:tcPr>
            <w:tcW w:w="1564" w:type="dxa"/>
          </w:tcPr>
          <w:p w14:paraId="2CA89C99" w14:textId="77777777" w:rsidR="00776774" w:rsidRPr="00140E21" w:rsidRDefault="00776774" w:rsidP="007D6959">
            <w:pPr>
              <w:pStyle w:val="TAH"/>
            </w:pPr>
            <w:r w:rsidRPr="00140E21">
              <w:rPr>
                <w:lang w:eastAsia="zh-CN"/>
              </w:rPr>
              <w:t>Operation Semantics</w:t>
            </w:r>
          </w:p>
        </w:tc>
        <w:tc>
          <w:tcPr>
            <w:tcW w:w="1564" w:type="dxa"/>
          </w:tcPr>
          <w:p w14:paraId="5B8C5AFE" w14:textId="77777777" w:rsidR="00776774" w:rsidRPr="00140E21" w:rsidRDefault="00776774" w:rsidP="007D6959">
            <w:pPr>
              <w:pStyle w:val="TAH"/>
            </w:pPr>
            <w:r w:rsidRPr="00140E21">
              <w:t>Example Consumer(s)</w:t>
            </w:r>
          </w:p>
        </w:tc>
      </w:tr>
      <w:tr w:rsidR="00776774" w:rsidRPr="00140E21" w14:paraId="05015B71" w14:textId="77777777" w:rsidTr="007D6959">
        <w:trPr>
          <w:cantSplit/>
          <w:trHeight w:val="274"/>
          <w:tblHeader/>
        </w:trPr>
        <w:tc>
          <w:tcPr>
            <w:tcW w:w="1668" w:type="dxa"/>
          </w:tcPr>
          <w:p w14:paraId="343B1051" w14:textId="77777777" w:rsidR="00776774" w:rsidRPr="00140E21" w:rsidRDefault="00776774" w:rsidP="007D6959">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D6959">
            <w:pPr>
              <w:pStyle w:val="TAL"/>
              <w:rPr>
                <w:rFonts w:eastAsia="SimSun"/>
              </w:rPr>
            </w:pPr>
            <w:r w:rsidRPr="00140E21">
              <w:rPr>
                <w:rFonts w:eastAsia="SimSun"/>
              </w:rPr>
              <w:t>Get</w:t>
            </w:r>
          </w:p>
        </w:tc>
        <w:tc>
          <w:tcPr>
            <w:tcW w:w="1564" w:type="dxa"/>
          </w:tcPr>
          <w:p w14:paraId="331CBB94" w14:textId="77777777" w:rsidR="00776774" w:rsidRPr="00140E21" w:rsidRDefault="00776774" w:rsidP="007D6959">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D6959">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313" w:name="_Toc20204469"/>
      <w:bookmarkStart w:id="4314" w:name="_Toc27895168"/>
      <w:bookmarkStart w:id="4315" w:name="_Toc36192265"/>
      <w:bookmarkStart w:id="4316" w:name="_Toc45193378"/>
      <w:bookmarkStart w:id="4317" w:name="_Toc47593010"/>
      <w:bookmarkStart w:id="4318" w:name="_Toc51835097"/>
      <w:bookmarkStart w:id="4319" w:name="_Toc51836039"/>
      <w:r w:rsidRPr="00140E21">
        <w:rPr>
          <w:lang w:eastAsia="zh-CN"/>
        </w:rPr>
        <w:t>5.2.4.2</w:t>
      </w:r>
      <w:r w:rsidRPr="00140E21">
        <w:rPr>
          <w:lang w:eastAsia="zh-CN"/>
        </w:rPr>
        <w:tab/>
        <w:t>N5g-eir_EquipmentIdentityCheck service</w:t>
      </w:r>
      <w:bookmarkEnd w:id="4313"/>
      <w:bookmarkEnd w:id="4314"/>
      <w:bookmarkEnd w:id="4315"/>
      <w:bookmarkEnd w:id="4316"/>
      <w:bookmarkEnd w:id="4317"/>
      <w:bookmarkEnd w:id="4318"/>
      <w:bookmarkEnd w:id="4319"/>
    </w:p>
    <w:p w14:paraId="1D3ED752" w14:textId="77777777" w:rsidR="00776774" w:rsidRPr="00140E21" w:rsidRDefault="00776774" w:rsidP="00776774">
      <w:pPr>
        <w:pStyle w:val="Heading5"/>
      </w:pPr>
      <w:bookmarkStart w:id="4320" w:name="_Toc20204470"/>
      <w:bookmarkStart w:id="4321" w:name="_Toc27895169"/>
      <w:bookmarkStart w:id="4322" w:name="_Toc36192266"/>
      <w:bookmarkStart w:id="4323" w:name="_Toc45193379"/>
      <w:bookmarkStart w:id="4324" w:name="_Toc47593011"/>
      <w:bookmarkStart w:id="4325" w:name="_Toc51835098"/>
      <w:bookmarkStart w:id="4326" w:name="_Toc51836040"/>
      <w:r w:rsidRPr="00140E21">
        <w:t>5.2.4.2.1</w:t>
      </w:r>
      <w:r w:rsidRPr="00140E21">
        <w:tab/>
        <w:t>General</w:t>
      </w:r>
      <w:bookmarkEnd w:id="4320"/>
      <w:bookmarkEnd w:id="4321"/>
      <w:bookmarkEnd w:id="4322"/>
      <w:bookmarkEnd w:id="4323"/>
      <w:bookmarkEnd w:id="4324"/>
      <w:bookmarkEnd w:id="4325"/>
      <w:bookmarkEnd w:id="4326"/>
    </w:p>
    <w:p w14:paraId="0ED71E56" w14:textId="77777777"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black 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327" w:name="_Toc20204471"/>
      <w:bookmarkStart w:id="4328" w:name="_Toc27895170"/>
      <w:bookmarkStart w:id="4329" w:name="_Toc36192267"/>
      <w:bookmarkStart w:id="4330" w:name="_Toc45193380"/>
      <w:bookmarkStart w:id="4331" w:name="_Toc47593012"/>
      <w:bookmarkStart w:id="4332" w:name="_Toc51835099"/>
      <w:bookmarkStart w:id="4333" w:name="_Toc51836041"/>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327"/>
      <w:bookmarkEnd w:id="4328"/>
      <w:bookmarkEnd w:id="4329"/>
      <w:bookmarkEnd w:id="4330"/>
      <w:bookmarkEnd w:id="4331"/>
      <w:bookmarkEnd w:id="4332"/>
      <w:bookmarkEnd w:id="4333"/>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334" w:name="_Toc20204472"/>
      <w:bookmarkStart w:id="4335" w:name="_Toc27895171"/>
      <w:bookmarkStart w:id="4336" w:name="_Toc36192268"/>
      <w:bookmarkStart w:id="4337" w:name="_Toc45193381"/>
      <w:bookmarkStart w:id="4338" w:name="_Toc47593013"/>
      <w:bookmarkStart w:id="4339" w:name="_Toc51835100"/>
      <w:bookmarkStart w:id="4340" w:name="_Toc51836042"/>
      <w:r w:rsidRPr="00140E21">
        <w:t>5.2.5</w:t>
      </w:r>
      <w:r w:rsidRPr="00140E21">
        <w:tab/>
        <w:t>PCF Services</w:t>
      </w:r>
      <w:bookmarkEnd w:id="4334"/>
      <w:bookmarkEnd w:id="4335"/>
      <w:bookmarkEnd w:id="4336"/>
      <w:bookmarkEnd w:id="4337"/>
      <w:bookmarkEnd w:id="4338"/>
      <w:bookmarkEnd w:id="4339"/>
      <w:bookmarkEnd w:id="4340"/>
    </w:p>
    <w:p w14:paraId="577B10E6" w14:textId="77777777" w:rsidR="00776774" w:rsidRPr="00140E21" w:rsidRDefault="00776774" w:rsidP="00776774">
      <w:pPr>
        <w:pStyle w:val="Heading4"/>
      </w:pPr>
      <w:bookmarkStart w:id="4341" w:name="_Toc20204473"/>
      <w:bookmarkStart w:id="4342" w:name="_Toc27895172"/>
      <w:bookmarkStart w:id="4343" w:name="_Toc36192269"/>
      <w:bookmarkStart w:id="4344" w:name="_Toc45193382"/>
      <w:bookmarkStart w:id="4345" w:name="_Toc47593014"/>
      <w:bookmarkStart w:id="4346" w:name="_Toc51835101"/>
      <w:bookmarkStart w:id="4347" w:name="_Toc51836043"/>
      <w:r w:rsidRPr="00140E21">
        <w:t>5.2.5.1</w:t>
      </w:r>
      <w:r w:rsidRPr="00140E21">
        <w:tab/>
        <w:t>General</w:t>
      </w:r>
      <w:bookmarkEnd w:id="4341"/>
      <w:bookmarkEnd w:id="4342"/>
      <w:bookmarkEnd w:id="4343"/>
      <w:bookmarkEnd w:id="4344"/>
      <w:bookmarkEnd w:id="4345"/>
      <w:bookmarkEnd w:id="4346"/>
      <w:bookmarkEnd w:id="4347"/>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776774" w:rsidRPr="00140E21" w14:paraId="544466E8" w14:textId="77777777" w:rsidTr="007D6959">
        <w:trPr>
          <w:jc w:val="center"/>
        </w:trPr>
        <w:tc>
          <w:tcPr>
            <w:tcW w:w="2235" w:type="dxa"/>
            <w:tcBorders>
              <w:bottom w:val="single" w:sz="4" w:space="0" w:color="auto"/>
            </w:tcBorders>
          </w:tcPr>
          <w:p w14:paraId="1D2FAC46" w14:textId="77777777" w:rsidR="00776774" w:rsidRPr="00140E21" w:rsidRDefault="00776774" w:rsidP="007D6959">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D6959">
            <w:pPr>
              <w:pStyle w:val="TAH"/>
            </w:pPr>
            <w:r w:rsidRPr="00140E21">
              <w:rPr>
                <w:rFonts w:eastAsia="SimSun"/>
              </w:rPr>
              <w:t>Service Operations</w:t>
            </w:r>
          </w:p>
        </w:tc>
        <w:tc>
          <w:tcPr>
            <w:tcW w:w="1843" w:type="dxa"/>
          </w:tcPr>
          <w:p w14:paraId="557382F3" w14:textId="77777777" w:rsidR="00776774" w:rsidRPr="00140E21" w:rsidRDefault="00776774" w:rsidP="007D6959">
            <w:pPr>
              <w:pStyle w:val="TAH"/>
            </w:pPr>
            <w:r w:rsidRPr="00140E21">
              <w:t>Operation</w:t>
            </w:r>
          </w:p>
          <w:p w14:paraId="4B739259" w14:textId="77777777" w:rsidR="00776774" w:rsidRPr="00140E21" w:rsidRDefault="00776774" w:rsidP="007D6959">
            <w:pPr>
              <w:pStyle w:val="TAH"/>
              <w:rPr>
                <w:rFonts w:eastAsia="SimSun"/>
              </w:rPr>
            </w:pPr>
            <w:r w:rsidRPr="00140E21">
              <w:t>Semantics</w:t>
            </w:r>
          </w:p>
        </w:tc>
        <w:tc>
          <w:tcPr>
            <w:tcW w:w="1417" w:type="dxa"/>
          </w:tcPr>
          <w:p w14:paraId="2BC233A7" w14:textId="77777777" w:rsidR="00776774" w:rsidRPr="00140E21" w:rsidRDefault="00776774" w:rsidP="007D6959">
            <w:pPr>
              <w:pStyle w:val="TAH"/>
              <w:rPr>
                <w:rFonts w:eastAsia="SimSun"/>
              </w:rPr>
            </w:pPr>
            <w:r w:rsidRPr="00140E21">
              <w:rPr>
                <w:rFonts w:eastAsia="SimSun"/>
              </w:rPr>
              <w:t>Example Consumer (s)</w:t>
            </w:r>
          </w:p>
        </w:tc>
      </w:tr>
      <w:tr w:rsidR="00776774" w:rsidRPr="00140E21" w14:paraId="35DD291B" w14:textId="77777777" w:rsidTr="007D6959">
        <w:trPr>
          <w:jc w:val="center"/>
        </w:trPr>
        <w:tc>
          <w:tcPr>
            <w:tcW w:w="2235" w:type="dxa"/>
            <w:tcBorders>
              <w:bottom w:val="nil"/>
            </w:tcBorders>
          </w:tcPr>
          <w:p w14:paraId="5F2CB8EE" w14:textId="77777777" w:rsidR="00776774" w:rsidRPr="00140E21" w:rsidRDefault="00776774" w:rsidP="007D6959">
            <w:pPr>
              <w:pStyle w:val="TAL"/>
            </w:pPr>
            <w:r w:rsidRPr="00140E21">
              <w:t>Npcf_AMPolicyControl</w:t>
            </w:r>
          </w:p>
        </w:tc>
        <w:tc>
          <w:tcPr>
            <w:tcW w:w="1417" w:type="dxa"/>
          </w:tcPr>
          <w:p w14:paraId="51BF7CD1" w14:textId="77777777" w:rsidR="00776774" w:rsidRPr="00140E21" w:rsidRDefault="00776774" w:rsidP="007D6959">
            <w:pPr>
              <w:pStyle w:val="TAL"/>
              <w:rPr>
                <w:rFonts w:eastAsia="SimSun"/>
              </w:rPr>
            </w:pPr>
            <w:r w:rsidRPr="00140E21">
              <w:rPr>
                <w:rFonts w:eastAsia="SimSun"/>
              </w:rPr>
              <w:t>Create</w:t>
            </w:r>
          </w:p>
        </w:tc>
        <w:tc>
          <w:tcPr>
            <w:tcW w:w="1843" w:type="dxa"/>
          </w:tcPr>
          <w:p w14:paraId="3A244F85" w14:textId="77777777" w:rsidR="00776774" w:rsidRPr="00140E21" w:rsidRDefault="00776774" w:rsidP="007D6959">
            <w:pPr>
              <w:pStyle w:val="TAC"/>
              <w:rPr>
                <w:rFonts w:eastAsia="SimSun"/>
              </w:rPr>
            </w:pPr>
            <w:r w:rsidRPr="00140E21">
              <w:t>Request/Response</w:t>
            </w:r>
          </w:p>
        </w:tc>
        <w:tc>
          <w:tcPr>
            <w:tcW w:w="1417" w:type="dxa"/>
          </w:tcPr>
          <w:p w14:paraId="1E0B62E2" w14:textId="77777777" w:rsidR="00776774" w:rsidRPr="00140E21" w:rsidRDefault="00776774" w:rsidP="007D6959">
            <w:pPr>
              <w:pStyle w:val="TAC"/>
              <w:rPr>
                <w:rFonts w:eastAsia="SimSun"/>
              </w:rPr>
            </w:pPr>
            <w:r w:rsidRPr="00140E21">
              <w:rPr>
                <w:rFonts w:eastAsia="SimSun"/>
              </w:rPr>
              <w:t>AMF</w:t>
            </w:r>
          </w:p>
        </w:tc>
      </w:tr>
      <w:tr w:rsidR="00776774" w:rsidRPr="00140E21" w14:paraId="06409943" w14:textId="77777777" w:rsidTr="007D6959">
        <w:trPr>
          <w:jc w:val="center"/>
        </w:trPr>
        <w:tc>
          <w:tcPr>
            <w:tcW w:w="2235" w:type="dxa"/>
            <w:tcBorders>
              <w:top w:val="nil"/>
              <w:bottom w:val="nil"/>
            </w:tcBorders>
          </w:tcPr>
          <w:p w14:paraId="007EC2B6" w14:textId="77777777" w:rsidR="00776774" w:rsidRPr="00140E21" w:rsidRDefault="00776774" w:rsidP="007D6959">
            <w:pPr>
              <w:pStyle w:val="TAL"/>
            </w:pPr>
          </w:p>
        </w:tc>
        <w:tc>
          <w:tcPr>
            <w:tcW w:w="1417" w:type="dxa"/>
          </w:tcPr>
          <w:p w14:paraId="1A0061B0" w14:textId="77777777" w:rsidR="00776774" w:rsidRPr="00140E21" w:rsidRDefault="00776774" w:rsidP="007D6959">
            <w:pPr>
              <w:pStyle w:val="TAL"/>
              <w:rPr>
                <w:rFonts w:eastAsia="SimSun"/>
              </w:rPr>
            </w:pPr>
            <w:r w:rsidRPr="00140E21">
              <w:rPr>
                <w:rFonts w:eastAsia="SimSun"/>
              </w:rPr>
              <w:t>Update</w:t>
            </w:r>
          </w:p>
        </w:tc>
        <w:tc>
          <w:tcPr>
            <w:tcW w:w="1843" w:type="dxa"/>
          </w:tcPr>
          <w:p w14:paraId="1BB05ECE" w14:textId="77777777" w:rsidR="00776774" w:rsidRPr="00140E21" w:rsidRDefault="00776774" w:rsidP="007D6959">
            <w:pPr>
              <w:pStyle w:val="TAC"/>
            </w:pPr>
            <w:r w:rsidRPr="00140E21">
              <w:t>Request/Response</w:t>
            </w:r>
          </w:p>
        </w:tc>
        <w:tc>
          <w:tcPr>
            <w:tcW w:w="1417" w:type="dxa"/>
          </w:tcPr>
          <w:p w14:paraId="5831B6D9" w14:textId="77777777" w:rsidR="00776774" w:rsidRPr="00140E21" w:rsidRDefault="00776774" w:rsidP="007D6959">
            <w:pPr>
              <w:pStyle w:val="TAC"/>
              <w:rPr>
                <w:rFonts w:eastAsia="SimSun"/>
              </w:rPr>
            </w:pPr>
            <w:r w:rsidRPr="00140E21">
              <w:rPr>
                <w:rFonts w:eastAsia="SimSun"/>
              </w:rPr>
              <w:t>AMF</w:t>
            </w:r>
          </w:p>
        </w:tc>
      </w:tr>
      <w:tr w:rsidR="00776774" w:rsidRPr="00140E21" w14:paraId="41813A9F" w14:textId="77777777" w:rsidTr="007D6959">
        <w:trPr>
          <w:jc w:val="center"/>
        </w:trPr>
        <w:tc>
          <w:tcPr>
            <w:tcW w:w="2235" w:type="dxa"/>
            <w:tcBorders>
              <w:top w:val="nil"/>
              <w:bottom w:val="nil"/>
            </w:tcBorders>
          </w:tcPr>
          <w:p w14:paraId="774442DA" w14:textId="77777777" w:rsidR="00776774" w:rsidRPr="00140E21" w:rsidRDefault="00776774" w:rsidP="007D6959">
            <w:pPr>
              <w:pStyle w:val="TAL"/>
            </w:pPr>
          </w:p>
        </w:tc>
        <w:tc>
          <w:tcPr>
            <w:tcW w:w="1417" w:type="dxa"/>
          </w:tcPr>
          <w:p w14:paraId="10C5A926" w14:textId="77777777" w:rsidR="00776774" w:rsidRPr="00140E21" w:rsidRDefault="00776774" w:rsidP="007D6959">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D6959">
            <w:pPr>
              <w:pStyle w:val="TAC"/>
              <w:rPr>
                <w:rFonts w:eastAsia="SimSun"/>
              </w:rPr>
            </w:pPr>
            <w:r w:rsidRPr="00140E21">
              <w:t>Subscribe/Notify</w:t>
            </w:r>
          </w:p>
        </w:tc>
        <w:tc>
          <w:tcPr>
            <w:tcW w:w="1417" w:type="dxa"/>
          </w:tcPr>
          <w:p w14:paraId="5AFD465D" w14:textId="77777777" w:rsidR="00776774" w:rsidRPr="00140E21" w:rsidRDefault="00776774" w:rsidP="007D6959">
            <w:pPr>
              <w:pStyle w:val="TAC"/>
              <w:rPr>
                <w:rFonts w:eastAsia="SimSun"/>
              </w:rPr>
            </w:pPr>
            <w:r w:rsidRPr="00140E21">
              <w:rPr>
                <w:rFonts w:eastAsia="SimSun"/>
              </w:rPr>
              <w:t>AMF</w:t>
            </w:r>
          </w:p>
        </w:tc>
      </w:tr>
      <w:tr w:rsidR="00776774" w:rsidRPr="00140E21" w14:paraId="25906877" w14:textId="77777777" w:rsidTr="007D6959">
        <w:trPr>
          <w:jc w:val="center"/>
        </w:trPr>
        <w:tc>
          <w:tcPr>
            <w:tcW w:w="2235" w:type="dxa"/>
            <w:tcBorders>
              <w:top w:val="nil"/>
              <w:bottom w:val="single" w:sz="4" w:space="0" w:color="auto"/>
            </w:tcBorders>
          </w:tcPr>
          <w:p w14:paraId="15B2C1A0" w14:textId="77777777" w:rsidR="00776774" w:rsidRPr="00140E21" w:rsidRDefault="00776774" w:rsidP="007D6959">
            <w:pPr>
              <w:pStyle w:val="TAL"/>
            </w:pPr>
          </w:p>
        </w:tc>
        <w:tc>
          <w:tcPr>
            <w:tcW w:w="1417" w:type="dxa"/>
          </w:tcPr>
          <w:p w14:paraId="05BAE521" w14:textId="77777777" w:rsidR="00776774" w:rsidRPr="00140E21" w:rsidRDefault="00776774" w:rsidP="007D6959">
            <w:pPr>
              <w:pStyle w:val="TAL"/>
              <w:rPr>
                <w:rFonts w:eastAsia="SimSun"/>
              </w:rPr>
            </w:pPr>
            <w:r w:rsidRPr="00140E21">
              <w:rPr>
                <w:rFonts w:eastAsia="SimSun"/>
              </w:rPr>
              <w:t>Delete</w:t>
            </w:r>
          </w:p>
        </w:tc>
        <w:tc>
          <w:tcPr>
            <w:tcW w:w="1843" w:type="dxa"/>
          </w:tcPr>
          <w:p w14:paraId="6DF4D9D5" w14:textId="77777777" w:rsidR="00776774" w:rsidRPr="00140E21" w:rsidRDefault="00776774" w:rsidP="007D6959">
            <w:pPr>
              <w:pStyle w:val="TAC"/>
              <w:rPr>
                <w:rFonts w:eastAsia="SimSun"/>
              </w:rPr>
            </w:pPr>
            <w:r w:rsidRPr="00140E21">
              <w:t>Request/Response</w:t>
            </w:r>
          </w:p>
        </w:tc>
        <w:tc>
          <w:tcPr>
            <w:tcW w:w="1417" w:type="dxa"/>
          </w:tcPr>
          <w:p w14:paraId="6555BF15" w14:textId="77777777" w:rsidR="00776774" w:rsidRPr="00140E21" w:rsidRDefault="00776774" w:rsidP="007D6959">
            <w:pPr>
              <w:pStyle w:val="TAC"/>
              <w:rPr>
                <w:rFonts w:eastAsia="SimSun"/>
              </w:rPr>
            </w:pPr>
            <w:r w:rsidRPr="00140E21">
              <w:rPr>
                <w:rFonts w:eastAsia="SimSun"/>
              </w:rPr>
              <w:t>AMF</w:t>
            </w:r>
          </w:p>
        </w:tc>
      </w:tr>
      <w:tr w:rsidR="00776774" w:rsidRPr="00140E21" w14:paraId="31DC269D" w14:textId="77777777" w:rsidTr="007D6959">
        <w:trPr>
          <w:jc w:val="center"/>
        </w:trPr>
        <w:tc>
          <w:tcPr>
            <w:tcW w:w="2235" w:type="dxa"/>
            <w:tcBorders>
              <w:bottom w:val="nil"/>
            </w:tcBorders>
          </w:tcPr>
          <w:p w14:paraId="30045CEC" w14:textId="77777777" w:rsidR="00776774" w:rsidRPr="00140E21" w:rsidRDefault="00776774" w:rsidP="007D6959">
            <w:pPr>
              <w:pStyle w:val="TAL"/>
            </w:pPr>
            <w:r w:rsidRPr="00140E21">
              <w:t>Npcf_Policy Authorization</w:t>
            </w:r>
          </w:p>
        </w:tc>
        <w:tc>
          <w:tcPr>
            <w:tcW w:w="1417" w:type="dxa"/>
          </w:tcPr>
          <w:p w14:paraId="326D8C59" w14:textId="77777777" w:rsidR="00776774" w:rsidRPr="00140E21" w:rsidRDefault="00776774" w:rsidP="007D6959">
            <w:pPr>
              <w:pStyle w:val="TAL"/>
              <w:rPr>
                <w:rFonts w:eastAsia="SimSun"/>
              </w:rPr>
            </w:pPr>
            <w:r w:rsidRPr="00140E21">
              <w:t>Create</w:t>
            </w:r>
          </w:p>
        </w:tc>
        <w:tc>
          <w:tcPr>
            <w:tcW w:w="1843" w:type="dxa"/>
          </w:tcPr>
          <w:p w14:paraId="2FADF82B" w14:textId="77777777" w:rsidR="00776774" w:rsidRPr="00140E21" w:rsidRDefault="00776774" w:rsidP="007D6959">
            <w:pPr>
              <w:pStyle w:val="TAC"/>
            </w:pPr>
            <w:r w:rsidRPr="00140E21">
              <w:t>Request/Response</w:t>
            </w:r>
          </w:p>
        </w:tc>
        <w:tc>
          <w:tcPr>
            <w:tcW w:w="1417" w:type="dxa"/>
          </w:tcPr>
          <w:p w14:paraId="40164830" w14:textId="77777777" w:rsidR="00776774" w:rsidRPr="00140E21" w:rsidRDefault="00776774" w:rsidP="007D6959">
            <w:pPr>
              <w:pStyle w:val="TAC"/>
              <w:rPr>
                <w:rFonts w:eastAsia="SimSun"/>
              </w:rPr>
            </w:pPr>
            <w:r w:rsidRPr="00140E21">
              <w:t>AF, NEF</w:t>
            </w:r>
          </w:p>
        </w:tc>
      </w:tr>
      <w:tr w:rsidR="00776774" w:rsidRPr="00140E21" w14:paraId="519F668C" w14:textId="77777777" w:rsidTr="007D6959">
        <w:trPr>
          <w:jc w:val="center"/>
        </w:trPr>
        <w:tc>
          <w:tcPr>
            <w:tcW w:w="2235" w:type="dxa"/>
            <w:tcBorders>
              <w:top w:val="nil"/>
              <w:bottom w:val="nil"/>
            </w:tcBorders>
          </w:tcPr>
          <w:p w14:paraId="65C23252" w14:textId="77777777" w:rsidR="00776774" w:rsidRPr="00140E21" w:rsidRDefault="00776774" w:rsidP="007D6959">
            <w:pPr>
              <w:pStyle w:val="TAL"/>
            </w:pPr>
          </w:p>
        </w:tc>
        <w:tc>
          <w:tcPr>
            <w:tcW w:w="1417" w:type="dxa"/>
          </w:tcPr>
          <w:p w14:paraId="66115319" w14:textId="77777777" w:rsidR="00776774" w:rsidRPr="00140E21" w:rsidRDefault="00776774" w:rsidP="007D6959">
            <w:pPr>
              <w:pStyle w:val="TAL"/>
              <w:rPr>
                <w:rFonts w:eastAsia="SimSun"/>
              </w:rPr>
            </w:pPr>
            <w:r w:rsidRPr="00140E21">
              <w:t>Update</w:t>
            </w:r>
          </w:p>
        </w:tc>
        <w:tc>
          <w:tcPr>
            <w:tcW w:w="1843" w:type="dxa"/>
          </w:tcPr>
          <w:p w14:paraId="41ADC1B8" w14:textId="77777777" w:rsidR="00776774" w:rsidRPr="00140E21" w:rsidRDefault="00776774" w:rsidP="007D6959">
            <w:pPr>
              <w:pStyle w:val="TAC"/>
            </w:pPr>
            <w:r w:rsidRPr="00140E21">
              <w:t>Request/Response</w:t>
            </w:r>
          </w:p>
        </w:tc>
        <w:tc>
          <w:tcPr>
            <w:tcW w:w="1417" w:type="dxa"/>
          </w:tcPr>
          <w:p w14:paraId="41ED8F4D" w14:textId="77777777" w:rsidR="00776774" w:rsidRPr="00140E21" w:rsidRDefault="00776774" w:rsidP="007D6959">
            <w:pPr>
              <w:pStyle w:val="TAC"/>
              <w:rPr>
                <w:rFonts w:eastAsia="SimSun"/>
              </w:rPr>
            </w:pPr>
            <w:r w:rsidRPr="00140E21">
              <w:t>AF, NEF</w:t>
            </w:r>
          </w:p>
        </w:tc>
      </w:tr>
      <w:tr w:rsidR="00776774" w:rsidRPr="00140E21" w14:paraId="15295FF7" w14:textId="77777777" w:rsidTr="007D6959">
        <w:trPr>
          <w:jc w:val="center"/>
        </w:trPr>
        <w:tc>
          <w:tcPr>
            <w:tcW w:w="2235" w:type="dxa"/>
            <w:tcBorders>
              <w:top w:val="nil"/>
              <w:bottom w:val="nil"/>
            </w:tcBorders>
          </w:tcPr>
          <w:p w14:paraId="6B2DE013" w14:textId="77777777" w:rsidR="00776774" w:rsidRPr="00140E21" w:rsidRDefault="00776774" w:rsidP="007D6959">
            <w:pPr>
              <w:pStyle w:val="TAL"/>
            </w:pPr>
          </w:p>
        </w:tc>
        <w:tc>
          <w:tcPr>
            <w:tcW w:w="1417" w:type="dxa"/>
          </w:tcPr>
          <w:p w14:paraId="59FA2339" w14:textId="77777777" w:rsidR="00776774" w:rsidRPr="00140E21" w:rsidRDefault="00776774" w:rsidP="007D6959">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D6959">
            <w:pPr>
              <w:pStyle w:val="TAC"/>
            </w:pPr>
            <w:r w:rsidRPr="00140E21">
              <w:t>Request/Response</w:t>
            </w:r>
          </w:p>
        </w:tc>
        <w:tc>
          <w:tcPr>
            <w:tcW w:w="1417" w:type="dxa"/>
          </w:tcPr>
          <w:p w14:paraId="114B69E0" w14:textId="77777777" w:rsidR="00776774" w:rsidRPr="00140E21" w:rsidRDefault="00776774" w:rsidP="007D6959">
            <w:pPr>
              <w:pStyle w:val="TAC"/>
              <w:rPr>
                <w:rFonts w:eastAsia="SimSun"/>
              </w:rPr>
            </w:pPr>
            <w:r w:rsidRPr="00140E21">
              <w:t>AF, NEF</w:t>
            </w:r>
          </w:p>
        </w:tc>
      </w:tr>
      <w:tr w:rsidR="00776774" w:rsidRPr="00140E21" w14:paraId="4426F611" w14:textId="77777777" w:rsidTr="007D6959">
        <w:trPr>
          <w:jc w:val="center"/>
        </w:trPr>
        <w:tc>
          <w:tcPr>
            <w:tcW w:w="2235" w:type="dxa"/>
            <w:tcBorders>
              <w:top w:val="nil"/>
              <w:bottom w:val="nil"/>
            </w:tcBorders>
          </w:tcPr>
          <w:p w14:paraId="6F5332F0" w14:textId="77777777" w:rsidR="00776774" w:rsidRPr="00140E21" w:rsidRDefault="00776774" w:rsidP="007D6959">
            <w:pPr>
              <w:pStyle w:val="TAL"/>
            </w:pPr>
          </w:p>
        </w:tc>
        <w:tc>
          <w:tcPr>
            <w:tcW w:w="1417" w:type="dxa"/>
          </w:tcPr>
          <w:p w14:paraId="65D60178" w14:textId="77777777" w:rsidR="00776774" w:rsidRPr="00140E21" w:rsidRDefault="00776774" w:rsidP="007D6959">
            <w:pPr>
              <w:pStyle w:val="TAL"/>
              <w:rPr>
                <w:rFonts w:eastAsia="SimSun"/>
              </w:rPr>
            </w:pPr>
            <w:r w:rsidRPr="00140E21">
              <w:t>Notify</w:t>
            </w:r>
          </w:p>
        </w:tc>
        <w:tc>
          <w:tcPr>
            <w:tcW w:w="1843" w:type="dxa"/>
            <w:tcBorders>
              <w:bottom w:val="nil"/>
            </w:tcBorders>
          </w:tcPr>
          <w:p w14:paraId="5E03422B" w14:textId="77777777" w:rsidR="00776774" w:rsidRPr="00140E21" w:rsidRDefault="00776774" w:rsidP="007D6959">
            <w:pPr>
              <w:pStyle w:val="TAL"/>
            </w:pPr>
            <w:r w:rsidRPr="00140E21">
              <w:t>Subscribe/Notify</w:t>
            </w:r>
          </w:p>
        </w:tc>
        <w:tc>
          <w:tcPr>
            <w:tcW w:w="1417" w:type="dxa"/>
          </w:tcPr>
          <w:p w14:paraId="3E0E42D7" w14:textId="77777777" w:rsidR="00776774" w:rsidRPr="00140E21" w:rsidRDefault="00776774" w:rsidP="007D6959">
            <w:pPr>
              <w:pStyle w:val="TAC"/>
              <w:rPr>
                <w:rFonts w:eastAsia="SimSun"/>
              </w:rPr>
            </w:pPr>
            <w:r w:rsidRPr="00140E21">
              <w:t>AF, NEF</w:t>
            </w:r>
            <w:r>
              <w:t>, NWDAF</w:t>
            </w:r>
          </w:p>
        </w:tc>
      </w:tr>
      <w:tr w:rsidR="00776774" w:rsidRPr="00140E21" w14:paraId="1E1F6B5E" w14:textId="77777777" w:rsidTr="007D6959">
        <w:trPr>
          <w:jc w:val="center"/>
        </w:trPr>
        <w:tc>
          <w:tcPr>
            <w:tcW w:w="2235" w:type="dxa"/>
            <w:tcBorders>
              <w:top w:val="nil"/>
              <w:bottom w:val="nil"/>
            </w:tcBorders>
          </w:tcPr>
          <w:p w14:paraId="25BABA5A" w14:textId="77777777" w:rsidR="00776774" w:rsidRPr="00140E21" w:rsidRDefault="00776774" w:rsidP="007D6959">
            <w:pPr>
              <w:pStyle w:val="TAL"/>
            </w:pPr>
          </w:p>
        </w:tc>
        <w:tc>
          <w:tcPr>
            <w:tcW w:w="1417" w:type="dxa"/>
          </w:tcPr>
          <w:p w14:paraId="078BCFD0" w14:textId="77777777" w:rsidR="00776774" w:rsidRPr="00140E21" w:rsidRDefault="00776774" w:rsidP="007D6959">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D6959">
            <w:pPr>
              <w:pStyle w:val="TAC"/>
            </w:pPr>
          </w:p>
        </w:tc>
        <w:tc>
          <w:tcPr>
            <w:tcW w:w="1417" w:type="dxa"/>
          </w:tcPr>
          <w:p w14:paraId="11CDC586" w14:textId="77777777" w:rsidR="00776774" w:rsidRPr="00140E21" w:rsidRDefault="00776774" w:rsidP="007D6959">
            <w:pPr>
              <w:pStyle w:val="TAC"/>
              <w:rPr>
                <w:rFonts w:eastAsia="SimSun"/>
              </w:rPr>
            </w:pPr>
            <w:r w:rsidRPr="00140E21">
              <w:t>AF, NEF</w:t>
            </w:r>
            <w:r>
              <w:t>, NWDAF</w:t>
            </w:r>
          </w:p>
        </w:tc>
      </w:tr>
      <w:tr w:rsidR="00776774" w:rsidRPr="00140E21" w14:paraId="401C614D" w14:textId="77777777" w:rsidTr="007D6959">
        <w:trPr>
          <w:jc w:val="center"/>
        </w:trPr>
        <w:tc>
          <w:tcPr>
            <w:tcW w:w="2235" w:type="dxa"/>
            <w:tcBorders>
              <w:top w:val="nil"/>
              <w:bottom w:val="single" w:sz="4" w:space="0" w:color="auto"/>
            </w:tcBorders>
          </w:tcPr>
          <w:p w14:paraId="3666A5C7" w14:textId="77777777" w:rsidR="00776774" w:rsidRPr="00140E21" w:rsidRDefault="00776774" w:rsidP="007D6959">
            <w:pPr>
              <w:pStyle w:val="TAL"/>
            </w:pPr>
          </w:p>
        </w:tc>
        <w:tc>
          <w:tcPr>
            <w:tcW w:w="1417" w:type="dxa"/>
          </w:tcPr>
          <w:p w14:paraId="1AF298B7" w14:textId="77777777" w:rsidR="00776774" w:rsidRPr="00140E21" w:rsidRDefault="00776774" w:rsidP="007D6959">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D6959">
            <w:pPr>
              <w:pStyle w:val="TAC"/>
            </w:pPr>
          </w:p>
        </w:tc>
        <w:tc>
          <w:tcPr>
            <w:tcW w:w="1417" w:type="dxa"/>
          </w:tcPr>
          <w:p w14:paraId="18779F06" w14:textId="77777777" w:rsidR="00776774" w:rsidRPr="00140E21" w:rsidRDefault="00776774" w:rsidP="007D6959">
            <w:pPr>
              <w:pStyle w:val="TAC"/>
              <w:rPr>
                <w:rFonts w:eastAsia="SimSun"/>
              </w:rPr>
            </w:pPr>
            <w:r w:rsidRPr="00140E21">
              <w:t>AF, NEF</w:t>
            </w:r>
            <w:r>
              <w:t>, NWDAF</w:t>
            </w:r>
          </w:p>
        </w:tc>
      </w:tr>
      <w:tr w:rsidR="00776774" w:rsidRPr="00140E21" w14:paraId="369D50BC" w14:textId="77777777" w:rsidTr="007D6959">
        <w:trPr>
          <w:jc w:val="center"/>
        </w:trPr>
        <w:tc>
          <w:tcPr>
            <w:tcW w:w="2235" w:type="dxa"/>
            <w:tcBorders>
              <w:bottom w:val="nil"/>
            </w:tcBorders>
          </w:tcPr>
          <w:p w14:paraId="1BCDA2B0" w14:textId="77777777" w:rsidR="00776774" w:rsidRPr="00140E21" w:rsidRDefault="00776774" w:rsidP="007D6959">
            <w:pPr>
              <w:pStyle w:val="TAL"/>
            </w:pPr>
            <w:r w:rsidRPr="00140E21">
              <w:t>Npcf_SMPolicyControl</w:t>
            </w:r>
          </w:p>
        </w:tc>
        <w:tc>
          <w:tcPr>
            <w:tcW w:w="1417" w:type="dxa"/>
          </w:tcPr>
          <w:p w14:paraId="3AE6FA00" w14:textId="77777777" w:rsidR="00776774" w:rsidRPr="00140E21" w:rsidRDefault="00776774" w:rsidP="007D6959">
            <w:pPr>
              <w:pStyle w:val="TAL"/>
              <w:rPr>
                <w:rFonts w:eastAsia="SimSun"/>
              </w:rPr>
            </w:pPr>
            <w:r w:rsidRPr="00140E21">
              <w:rPr>
                <w:rFonts w:eastAsia="SimSun"/>
              </w:rPr>
              <w:t>Create</w:t>
            </w:r>
          </w:p>
        </w:tc>
        <w:tc>
          <w:tcPr>
            <w:tcW w:w="1843" w:type="dxa"/>
          </w:tcPr>
          <w:p w14:paraId="4A11B774" w14:textId="77777777" w:rsidR="00776774" w:rsidRPr="00140E21" w:rsidRDefault="00776774" w:rsidP="007D6959">
            <w:pPr>
              <w:pStyle w:val="TAC"/>
              <w:rPr>
                <w:rFonts w:eastAsia="SimSun"/>
              </w:rPr>
            </w:pPr>
            <w:r w:rsidRPr="00140E21">
              <w:t>Request/Response</w:t>
            </w:r>
          </w:p>
        </w:tc>
        <w:tc>
          <w:tcPr>
            <w:tcW w:w="1417" w:type="dxa"/>
          </w:tcPr>
          <w:p w14:paraId="24B7B4BC" w14:textId="77777777" w:rsidR="00776774" w:rsidRPr="00140E21" w:rsidRDefault="00776774" w:rsidP="007D6959">
            <w:pPr>
              <w:pStyle w:val="TAC"/>
              <w:rPr>
                <w:rFonts w:eastAsia="SimSun"/>
              </w:rPr>
            </w:pPr>
            <w:r w:rsidRPr="00140E21">
              <w:rPr>
                <w:rFonts w:eastAsia="SimSun"/>
              </w:rPr>
              <w:t>SMF</w:t>
            </w:r>
          </w:p>
        </w:tc>
      </w:tr>
      <w:tr w:rsidR="00776774" w:rsidRPr="00140E21" w14:paraId="2E685220" w14:textId="77777777" w:rsidTr="007D6959">
        <w:trPr>
          <w:jc w:val="center"/>
        </w:trPr>
        <w:tc>
          <w:tcPr>
            <w:tcW w:w="2235" w:type="dxa"/>
            <w:tcBorders>
              <w:top w:val="nil"/>
              <w:bottom w:val="nil"/>
            </w:tcBorders>
          </w:tcPr>
          <w:p w14:paraId="4C2F1E3A" w14:textId="77777777" w:rsidR="00776774" w:rsidRPr="00140E21" w:rsidRDefault="00776774" w:rsidP="007D6959">
            <w:pPr>
              <w:pStyle w:val="TAL"/>
            </w:pPr>
          </w:p>
        </w:tc>
        <w:tc>
          <w:tcPr>
            <w:tcW w:w="1417" w:type="dxa"/>
          </w:tcPr>
          <w:p w14:paraId="46A7806B" w14:textId="77777777" w:rsidR="00776774" w:rsidRPr="00140E21" w:rsidRDefault="00776774" w:rsidP="007D6959">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D6959">
            <w:pPr>
              <w:pStyle w:val="TAC"/>
              <w:rPr>
                <w:rFonts w:eastAsia="SimSun"/>
              </w:rPr>
            </w:pPr>
            <w:r w:rsidRPr="00140E21">
              <w:t>Subscribe/Notify</w:t>
            </w:r>
          </w:p>
        </w:tc>
        <w:tc>
          <w:tcPr>
            <w:tcW w:w="1417" w:type="dxa"/>
          </w:tcPr>
          <w:p w14:paraId="636ED82E" w14:textId="77777777" w:rsidR="00776774" w:rsidRPr="00140E21" w:rsidRDefault="00776774" w:rsidP="007D6959">
            <w:pPr>
              <w:pStyle w:val="TAC"/>
              <w:rPr>
                <w:rFonts w:eastAsia="SimSun"/>
              </w:rPr>
            </w:pPr>
            <w:r w:rsidRPr="00140E21">
              <w:rPr>
                <w:rFonts w:eastAsia="SimSun"/>
              </w:rPr>
              <w:t>SMF</w:t>
            </w:r>
          </w:p>
        </w:tc>
      </w:tr>
      <w:tr w:rsidR="00776774" w:rsidRPr="00140E21" w14:paraId="3E029900" w14:textId="77777777" w:rsidTr="007D6959">
        <w:trPr>
          <w:jc w:val="center"/>
        </w:trPr>
        <w:tc>
          <w:tcPr>
            <w:tcW w:w="2235" w:type="dxa"/>
            <w:tcBorders>
              <w:top w:val="nil"/>
              <w:bottom w:val="nil"/>
            </w:tcBorders>
          </w:tcPr>
          <w:p w14:paraId="7323614D" w14:textId="77777777" w:rsidR="00776774" w:rsidRPr="00140E21" w:rsidRDefault="00776774" w:rsidP="007D6959">
            <w:pPr>
              <w:pStyle w:val="TAL"/>
            </w:pPr>
          </w:p>
        </w:tc>
        <w:tc>
          <w:tcPr>
            <w:tcW w:w="1417" w:type="dxa"/>
          </w:tcPr>
          <w:p w14:paraId="2F58B259" w14:textId="77777777" w:rsidR="00776774" w:rsidRPr="00140E21" w:rsidRDefault="00776774" w:rsidP="007D6959">
            <w:pPr>
              <w:pStyle w:val="TAL"/>
              <w:rPr>
                <w:rFonts w:eastAsia="SimSun"/>
              </w:rPr>
            </w:pPr>
            <w:r w:rsidRPr="00140E21">
              <w:rPr>
                <w:rFonts w:eastAsia="SimSun"/>
              </w:rPr>
              <w:t>Update</w:t>
            </w:r>
          </w:p>
        </w:tc>
        <w:tc>
          <w:tcPr>
            <w:tcW w:w="1843" w:type="dxa"/>
          </w:tcPr>
          <w:p w14:paraId="78BEBF0B" w14:textId="77777777" w:rsidR="00776774" w:rsidRPr="00140E21" w:rsidRDefault="00776774" w:rsidP="007D6959">
            <w:pPr>
              <w:pStyle w:val="TAC"/>
            </w:pPr>
            <w:r w:rsidRPr="00140E21">
              <w:t>Request/Response</w:t>
            </w:r>
          </w:p>
        </w:tc>
        <w:tc>
          <w:tcPr>
            <w:tcW w:w="1417" w:type="dxa"/>
          </w:tcPr>
          <w:p w14:paraId="48B40A79" w14:textId="77777777" w:rsidR="00776774" w:rsidRPr="00140E21" w:rsidRDefault="00776774" w:rsidP="007D6959">
            <w:pPr>
              <w:pStyle w:val="TAC"/>
              <w:rPr>
                <w:rFonts w:eastAsia="SimSun"/>
              </w:rPr>
            </w:pPr>
            <w:r w:rsidRPr="00140E21">
              <w:rPr>
                <w:rFonts w:eastAsia="SimSun"/>
              </w:rPr>
              <w:t>SMF</w:t>
            </w:r>
          </w:p>
        </w:tc>
      </w:tr>
      <w:tr w:rsidR="00776774" w:rsidRPr="00140E21" w14:paraId="24C120DB" w14:textId="77777777" w:rsidTr="007D6959">
        <w:trPr>
          <w:jc w:val="center"/>
        </w:trPr>
        <w:tc>
          <w:tcPr>
            <w:tcW w:w="2235" w:type="dxa"/>
            <w:tcBorders>
              <w:top w:val="nil"/>
              <w:bottom w:val="single" w:sz="4" w:space="0" w:color="auto"/>
            </w:tcBorders>
          </w:tcPr>
          <w:p w14:paraId="04B47510" w14:textId="77777777" w:rsidR="00776774" w:rsidRPr="00140E21" w:rsidRDefault="00776774" w:rsidP="007D6959">
            <w:pPr>
              <w:pStyle w:val="TAL"/>
            </w:pPr>
          </w:p>
        </w:tc>
        <w:tc>
          <w:tcPr>
            <w:tcW w:w="1417" w:type="dxa"/>
          </w:tcPr>
          <w:p w14:paraId="19FB950C" w14:textId="77777777" w:rsidR="00776774" w:rsidRPr="00140E21" w:rsidRDefault="00776774" w:rsidP="007D6959">
            <w:pPr>
              <w:pStyle w:val="TAL"/>
              <w:rPr>
                <w:rFonts w:eastAsia="SimSun"/>
              </w:rPr>
            </w:pPr>
            <w:r w:rsidRPr="00140E21">
              <w:rPr>
                <w:rFonts w:eastAsia="SimSun"/>
              </w:rPr>
              <w:t>Delete</w:t>
            </w:r>
          </w:p>
        </w:tc>
        <w:tc>
          <w:tcPr>
            <w:tcW w:w="1843" w:type="dxa"/>
          </w:tcPr>
          <w:p w14:paraId="6391A39B" w14:textId="77777777" w:rsidR="00776774" w:rsidRPr="00140E21" w:rsidRDefault="00776774" w:rsidP="007D6959">
            <w:pPr>
              <w:pStyle w:val="TAC"/>
              <w:rPr>
                <w:rFonts w:eastAsia="SimSun"/>
              </w:rPr>
            </w:pPr>
            <w:r w:rsidRPr="00140E21">
              <w:t>Request/Response</w:t>
            </w:r>
          </w:p>
        </w:tc>
        <w:tc>
          <w:tcPr>
            <w:tcW w:w="1417" w:type="dxa"/>
          </w:tcPr>
          <w:p w14:paraId="653E5EA1" w14:textId="77777777" w:rsidR="00776774" w:rsidRPr="00140E21" w:rsidRDefault="00776774" w:rsidP="007D6959">
            <w:pPr>
              <w:pStyle w:val="TAC"/>
              <w:rPr>
                <w:rFonts w:eastAsia="SimSun"/>
              </w:rPr>
            </w:pPr>
            <w:r w:rsidRPr="00140E21">
              <w:rPr>
                <w:rFonts w:eastAsia="SimSun"/>
              </w:rPr>
              <w:t>SMF</w:t>
            </w:r>
          </w:p>
        </w:tc>
      </w:tr>
      <w:tr w:rsidR="00776774" w:rsidRPr="00140E21" w14:paraId="7FC8671D" w14:textId="77777777" w:rsidTr="007D6959">
        <w:trPr>
          <w:jc w:val="center"/>
        </w:trPr>
        <w:tc>
          <w:tcPr>
            <w:tcW w:w="2235" w:type="dxa"/>
            <w:tcBorders>
              <w:top w:val="single" w:sz="4" w:space="0" w:color="auto"/>
              <w:bottom w:val="nil"/>
            </w:tcBorders>
          </w:tcPr>
          <w:p w14:paraId="20162749" w14:textId="77777777" w:rsidR="00776774" w:rsidRPr="00140E21" w:rsidRDefault="00776774" w:rsidP="007D6959">
            <w:pPr>
              <w:pStyle w:val="TAL"/>
            </w:pPr>
            <w:r w:rsidRPr="00140E21">
              <w:t>Npcf_BDTPolicyControl</w:t>
            </w:r>
          </w:p>
        </w:tc>
        <w:tc>
          <w:tcPr>
            <w:tcW w:w="1417" w:type="dxa"/>
          </w:tcPr>
          <w:p w14:paraId="0CEDD811" w14:textId="77777777" w:rsidR="00776774" w:rsidRPr="00140E21" w:rsidRDefault="00776774" w:rsidP="007D6959">
            <w:pPr>
              <w:pStyle w:val="TAL"/>
              <w:rPr>
                <w:rFonts w:eastAsia="SimSun"/>
              </w:rPr>
            </w:pPr>
            <w:r w:rsidRPr="00140E21">
              <w:t>Create</w:t>
            </w:r>
          </w:p>
        </w:tc>
        <w:tc>
          <w:tcPr>
            <w:tcW w:w="1843" w:type="dxa"/>
          </w:tcPr>
          <w:p w14:paraId="1B86AEAA" w14:textId="77777777" w:rsidR="00776774" w:rsidRPr="00140E21" w:rsidRDefault="00776774" w:rsidP="007D6959">
            <w:pPr>
              <w:pStyle w:val="TAC"/>
            </w:pPr>
            <w:r w:rsidRPr="00140E21">
              <w:t>Request/Response</w:t>
            </w:r>
          </w:p>
        </w:tc>
        <w:tc>
          <w:tcPr>
            <w:tcW w:w="1417" w:type="dxa"/>
          </w:tcPr>
          <w:p w14:paraId="18E762DD" w14:textId="77777777" w:rsidR="00776774" w:rsidRPr="00140E21" w:rsidRDefault="00776774" w:rsidP="007D6959">
            <w:pPr>
              <w:pStyle w:val="TAC"/>
              <w:rPr>
                <w:rFonts w:eastAsia="SimSun"/>
              </w:rPr>
            </w:pPr>
            <w:r w:rsidRPr="00140E21">
              <w:t>NEF</w:t>
            </w:r>
          </w:p>
        </w:tc>
      </w:tr>
      <w:tr w:rsidR="00776774" w:rsidRPr="00140E21" w14:paraId="11D0B856" w14:textId="77777777" w:rsidTr="007D6959">
        <w:trPr>
          <w:jc w:val="center"/>
        </w:trPr>
        <w:tc>
          <w:tcPr>
            <w:tcW w:w="2235" w:type="dxa"/>
            <w:tcBorders>
              <w:top w:val="nil"/>
              <w:bottom w:val="nil"/>
            </w:tcBorders>
          </w:tcPr>
          <w:p w14:paraId="4628B188" w14:textId="77777777" w:rsidR="00776774" w:rsidRPr="00140E21" w:rsidRDefault="00776774" w:rsidP="007D6959">
            <w:pPr>
              <w:pStyle w:val="TAL"/>
            </w:pPr>
          </w:p>
        </w:tc>
        <w:tc>
          <w:tcPr>
            <w:tcW w:w="1417" w:type="dxa"/>
          </w:tcPr>
          <w:p w14:paraId="222F7AC3" w14:textId="77777777" w:rsidR="00776774" w:rsidRPr="00140E21" w:rsidRDefault="00776774" w:rsidP="007D6959">
            <w:pPr>
              <w:pStyle w:val="TAL"/>
              <w:rPr>
                <w:rFonts w:eastAsia="SimSun"/>
              </w:rPr>
            </w:pPr>
            <w:r w:rsidRPr="00140E21">
              <w:t>Update</w:t>
            </w:r>
          </w:p>
        </w:tc>
        <w:tc>
          <w:tcPr>
            <w:tcW w:w="1843" w:type="dxa"/>
          </w:tcPr>
          <w:p w14:paraId="128541D7" w14:textId="77777777" w:rsidR="00776774" w:rsidRPr="00140E21" w:rsidRDefault="00776774" w:rsidP="007D6959">
            <w:pPr>
              <w:pStyle w:val="TAC"/>
            </w:pPr>
            <w:r w:rsidRPr="00140E21">
              <w:t>Request/Response</w:t>
            </w:r>
          </w:p>
        </w:tc>
        <w:tc>
          <w:tcPr>
            <w:tcW w:w="1417" w:type="dxa"/>
          </w:tcPr>
          <w:p w14:paraId="1D3B9506" w14:textId="77777777" w:rsidR="00776774" w:rsidRPr="00140E21" w:rsidRDefault="00776774" w:rsidP="007D6959">
            <w:pPr>
              <w:pStyle w:val="TAC"/>
              <w:rPr>
                <w:rFonts w:eastAsia="SimSun"/>
              </w:rPr>
            </w:pPr>
            <w:r w:rsidRPr="00140E21">
              <w:t>NEF</w:t>
            </w:r>
          </w:p>
        </w:tc>
      </w:tr>
      <w:tr w:rsidR="00776774" w:rsidRPr="00140E21" w14:paraId="667A086F" w14:textId="77777777" w:rsidTr="007D6959">
        <w:trPr>
          <w:jc w:val="center"/>
        </w:trPr>
        <w:tc>
          <w:tcPr>
            <w:tcW w:w="2235" w:type="dxa"/>
            <w:tcBorders>
              <w:top w:val="nil"/>
              <w:bottom w:val="single" w:sz="4" w:space="0" w:color="auto"/>
            </w:tcBorders>
          </w:tcPr>
          <w:p w14:paraId="0F3C74B7" w14:textId="77777777" w:rsidR="00776774" w:rsidRPr="00140E21" w:rsidRDefault="00776774" w:rsidP="007D6959">
            <w:pPr>
              <w:pStyle w:val="TAL"/>
            </w:pPr>
          </w:p>
        </w:tc>
        <w:tc>
          <w:tcPr>
            <w:tcW w:w="1417" w:type="dxa"/>
          </w:tcPr>
          <w:p w14:paraId="1D56502C" w14:textId="77777777" w:rsidR="00776774" w:rsidRPr="00140E21" w:rsidRDefault="00776774" w:rsidP="007D6959">
            <w:pPr>
              <w:pStyle w:val="TAL"/>
              <w:rPr>
                <w:rFonts w:eastAsia="SimSun"/>
              </w:rPr>
            </w:pPr>
            <w:r w:rsidRPr="00140E21">
              <w:rPr>
                <w:rFonts w:eastAsia="SimSun"/>
              </w:rPr>
              <w:t>Notify</w:t>
            </w:r>
          </w:p>
        </w:tc>
        <w:tc>
          <w:tcPr>
            <w:tcW w:w="1843" w:type="dxa"/>
          </w:tcPr>
          <w:p w14:paraId="134E6A99" w14:textId="77777777" w:rsidR="00776774" w:rsidRPr="00140E21" w:rsidRDefault="00776774" w:rsidP="007D6959">
            <w:pPr>
              <w:pStyle w:val="TAC"/>
              <w:rPr>
                <w:rFonts w:eastAsia="SimSun"/>
              </w:rPr>
            </w:pPr>
          </w:p>
        </w:tc>
        <w:tc>
          <w:tcPr>
            <w:tcW w:w="1417" w:type="dxa"/>
          </w:tcPr>
          <w:p w14:paraId="425C356A" w14:textId="77777777" w:rsidR="00776774" w:rsidRPr="00140E21" w:rsidRDefault="00776774" w:rsidP="007D6959">
            <w:pPr>
              <w:pStyle w:val="TAC"/>
              <w:rPr>
                <w:rFonts w:eastAsia="SimSun"/>
              </w:rPr>
            </w:pPr>
            <w:r w:rsidRPr="00140E21">
              <w:rPr>
                <w:rFonts w:eastAsia="SimSun"/>
              </w:rPr>
              <w:t>NEF</w:t>
            </w:r>
          </w:p>
        </w:tc>
      </w:tr>
      <w:tr w:rsidR="00776774" w:rsidRPr="00140E21" w14:paraId="673BF471" w14:textId="77777777" w:rsidTr="007D6959">
        <w:trPr>
          <w:jc w:val="center"/>
        </w:trPr>
        <w:tc>
          <w:tcPr>
            <w:tcW w:w="2235" w:type="dxa"/>
            <w:tcBorders>
              <w:bottom w:val="nil"/>
            </w:tcBorders>
          </w:tcPr>
          <w:p w14:paraId="72A27DDC" w14:textId="77777777" w:rsidR="00776774" w:rsidRPr="00140E21" w:rsidRDefault="00776774" w:rsidP="007D6959">
            <w:pPr>
              <w:pStyle w:val="TAL"/>
            </w:pPr>
            <w:r w:rsidRPr="00140E21">
              <w:t>Npcf_UEPolicyControl</w:t>
            </w:r>
          </w:p>
        </w:tc>
        <w:tc>
          <w:tcPr>
            <w:tcW w:w="1417" w:type="dxa"/>
          </w:tcPr>
          <w:p w14:paraId="5EC36492" w14:textId="77777777" w:rsidR="00776774" w:rsidRPr="00140E21" w:rsidRDefault="00776774" w:rsidP="007D6959">
            <w:pPr>
              <w:pStyle w:val="TAL"/>
              <w:rPr>
                <w:rFonts w:eastAsia="SimSun"/>
              </w:rPr>
            </w:pPr>
            <w:r w:rsidRPr="00140E21">
              <w:t>Create</w:t>
            </w:r>
          </w:p>
        </w:tc>
        <w:tc>
          <w:tcPr>
            <w:tcW w:w="1843" w:type="dxa"/>
          </w:tcPr>
          <w:p w14:paraId="08F6146D" w14:textId="77777777" w:rsidR="00776774" w:rsidRPr="00140E21" w:rsidRDefault="00776774" w:rsidP="007D6959">
            <w:pPr>
              <w:pStyle w:val="TAC"/>
              <w:rPr>
                <w:rFonts w:eastAsia="SimSun"/>
              </w:rPr>
            </w:pPr>
            <w:r w:rsidRPr="00140E21">
              <w:t>Request/Response</w:t>
            </w:r>
          </w:p>
        </w:tc>
        <w:tc>
          <w:tcPr>
            <w:tcW w:w="1417" w:type="dxa"/>
          </w:tcPr>
          <w:p w14:paraId="637A55D7" w14:textId="77777777" w:rsidR="00776774" w:rsidRPr="00140E21" w:rsidRDefault="00776774" w:rsidP="007D6959">
            <w:pPr>
              <w:pStyle w:val="TAC"/>
              <w:rPr>
                <w:rFonts w:eastAsia="SimSun"/>
              </w:rPr>
            </w:pPr>
            <w:r w:rsidRPr="00140E21">
              <w:rPr>
                <w:rFonts w:eastAsia="SimSun"/>
              </w:rPr>
              <w:t>AMF, V-PCF</w:t>
            </w:r>
          </w:p>
        </w:tc>
      </w:tr>
      <w:tr w:rsidR="00776774" w:rsidRPr="00140E21" w14:paraId="34314978" w14:textId="77777777" w:rsidTr="007D6959">
        <w:trPr>
          <w:jc w:val="center"/>
        </w:trPr>
        <w:tc>
          <w:tcPr>
            <w:tcW w:w="2235" w:type="dxa"/>
            <w:tcBorders>
              <w:top w:val="nil"/>
              <w:bottom w:val="nil"/>
            </w:tcBorders>
          </w:tcPr>
          <w:p w14:paraId="021D7D01" w14:textId="77777777" w:rsidR="00776774" w:rsidRPr="00140E21" w:rsidRDefault="00776774" w:rsidP="007D6959">
            <w:pPr>
              <w:pStyle w:val="TAL"/>
            </w:pPr>
          </w:p>
        </w:tc>
        <w:tc>
          <w:tcPr>
            <w:tcW w:w="1417" w:type="dxa"/>
          </w:tcPr>
          <w:p w14:paraId="40513CB2" w14:textId="77777777" w:rsidR="00776774" w:rsidRPr="00140E21" w:rsidRDefault="00776774" w:rsidP="007D6959">
            <w:pPr>
              <w:pStyle w:val="TAL"/>
              <w:rPr>
                <w:rFonts w:eastAsia="SimSun"/>
              </w:rPr>
            </w:pPr>
            <w:r w:rsidRPr="00140E21">
              <w:t>Update</w:t>
            </w:r>
          </w:p>
        </w:tc>
        <w:tc>
          <w:tcPr>
            <w:tcW w:w="1843" w:type="dxa"/>
          </w:tcPr>
          <w:p w14:paraId="07924E63" w14:textId="77777777" w:rsidR="00776774" w:rsidRPr="00140E21" w:rsidRDefault="00776774" w:rsidP="007D6959">
            <w:pPr>
              <w:pStyle w:val="TAC"/>
              <w:rPr>
                <w:rFonts w:eastAsia="SimSun"/>
              </w:rPr>
            </w:pPr>
            <w:r w:rsidRPr="00140E21">
              <w:t>Request/Response</w:t>
            </w:r>
          </w:p>
        </w:tc>
        <w:tc>
          <w:tcPr>
            <w:tcW w:w="1417" w:type="dxa"/>
          </w:tcPr>
          <w:p w14:paraId="12D5EEA7" w14:textId="77777777" w:rsidR="00776774" w:rsidRPr="00140E21" w:rsidRDefault="00776774" w:rsidP="007D6959">
            <w:pPr>
              <w:pStyle w:val="TAC"/>
              <w:rPr>
                <w:rFonts w:eastAsia="SimSun"/>
              </w:rPr>
            </w:pPr>
            <w:r w:rsidRPr="00140E21">
              <w:rPr>
                <w:rFonts w:eastAsia="SimSun"/>
              </w:rPr>
              <w:t>AMF, V-PCF</w:t>
            </w:r>
          </w:p>
        </w:tc>
      </w:tr>
      <w:tr w:rsidR="00776774" w:rsidRPr="00140E21" w14:paraId="036B09A4" w14:textId="77777777" w:rsidTr="007D6959">
        <w:trPr>
          <w:jc w:val="center"/>
        </w:trPr>
        <w:tc>
          <w:tcPr>
            <w:tcW w:w="2235" w:type="dxa"/>
            <w:tcBorders>
              <w:top w:val="nil"/>
              <w:bottom w:val="nil"/>
            </w:tcBorders>
          </w:tcPr>
          <w:p w14:paraId="61DC6166" w14:textId="77777777" w:rsidR="00776774" w:rsidRPr="00140E21" w:rsidRDefault="00776774" w:rsidP="007D6959">
            <w:pPr>
              <w:pStyle w:val="TAL"/>
            </w:pPr>
          </w:p>
        </w:tc>
        <w:tc>
          <w:tcPr>
            <w:tcW w:w="1417" w:type="dxa"/>
          </w:tcPr>
          <w:p w14:paraId="5E9179F8" w14:textId="77777777" w:rsidR="00776774" w:rsidRPr="00140E21" w:rsidRDefault="00776774" w:rsidP="007D6959">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D6959">
            <w:pPr>
              <w:pStyle w:val="TAC"/>
            </w:pPr>
            <w:r w:rsidRPr="00140E21">
              <w:t>Subscribe/Notify</w:t>
            </w:r>
          </w:p>
        </w:tc>
        <w:tc>
          <w:tcPr>
            <w:tcW w:w="1417" w:type="dxa"/>
          </w:tcPr>
          <w:p w14:paraId="5657DAA0" w14:textId="77777777" w:rsidR="00776774" w:rsidRPr="00140E21" w:rsidRDefault="00776774" w:rsidP="007D6959">
            <w:pPr>
              <w:pStyle w:val="TAC"/>
              <w:rPr>
                <w:rFonts w:eastAsia="SimSun"/>
              </w:rPr>
            </w:pPr>
            <w:r w:rsidRPr="00140E21">
              <w:rPr>
                <w:rFonts w:eastAsia="SimSun"/>
              </w:rPr>
              <w:t>AMF, V-PCF</w:t>
            </w:r>
          </w:p>
        </w:tc>
      </w:tr>
      <w:tr w:rsidR="00776774" w:rsidRPr="00140E21" w14:paraId="4046AD17" w14:textId="77777777" w:rsidTr="007D6959">
        <w:trPr>
          <w:jc w:val="center"/>
        </w:trPr>
        <w:tc>
          <w:tcPr>
            <w:tcW w:w="2235" w:type="dxa"/>
            <w:tcBorders>
              <w:top w:val="nil"/>
              <w:bottom w:val="single" w:sz="4" w:space="0" w:color="auto"/>
            </w:tcBorders>
          </w:tcPr>
          <w:p w14:paraId="3C5D8011" w14:textId="77777777" w:rsidR="00776774" w:rsidRPr="00140E21" w:rsidRDefault="00776774" w:rsidP="007D6959">
            <w:pPr>
              <w:pStyle w:val="TAL"/>
            </w:pPr>
          </w:p>
        </w:tc>
        <w:tc>
          <w:tcPr>
            <w:tcW w:w="1417" w:type="dxa"/>
          </w:tcPr>
          <w:p w14:paraId="6A06DB73" w14:textId="77777777" w:rsidR="00776774" w:rsidRPr="00140E21" w:rsidRDefault="00776774" w:rsidP="007D6959">
            <w:pPr>
              <w:pStyle w:val="TAL"/>
              <w:rPr>
                <w:rFonts w:eastAsia="SimSun"/>
              </w:rPr>
            </w:pPr>
            <w:r w:rsidRPr="00140E21">
              <w:rPr>
                <w:rFonts w:eastAsia="SimSun"/>
              </w:rPr>
              <w:t>Delete</w:t>
            </w:r>
          </w:p>
        </w:tc>
        <w:tc>
          <w:tcPr>
            <w:tcW w:w="1843" w:type="dxa"/>
          </w:tcPr>
          <w:p w14:paraId="241DAB5D" w14:textId="77777777" w:rsidR="00776774" w:rsidRPr="00140E21" w:rsidRDefault="00776774" w:rsidP="007D6959">
            <w:pPr>
              <w:pStyle w:val="TAC"/>
              <w:rPr>
                <w:rFonts w:eastAsia="SimSun"/>
              </w:rPr>
            </w:pPr>
            <w:r w:rsidRPr="00140E21">
              <w:t>Request/Response</w:t>
            </w:r>
          </w:p>
        </w:tc>
        <w:tc>
          <w:tcPr>
            <w:tcW w:w="1417" w:type="dxa"/>
          </w:tcPr>
          <w:p w14:paraId="2143C76F" w14:textId="77777777" w:rsidR="00776774" w:rsidRPr="00140E21" w:rsidRDefault="00776774" w:rsidP="007D6959">
            <w:pPr>
              <w:pStyle w:val="TAC"/>
              <w:rPr>
                <w:rFonts w:eastAsia="SimSun"/>
              </w:rPr>
            </w:pPr>
            <w:r w:rsidRPr="00140E21">
              <w:rPr>
                <w:rFonts w:eastAsia="SimSun"/>
              </w:rPr>
              <w:t>AMF, V-PCF</w:t>
            </w:r>
          </w:p>
        </w:tc>
      </w:tr>
      <w:tr w:rsidR="00776774" w:rsidRPr="00140E21" w14:paraId="64F4A556" w14:textId="77777777" w:rsidTr="007D6959">
        <w:trPr>
          <w:jc w:val="center"/>
        </w:trPr>
        <w:tc>
          <w:tcPr>
            <w:tcW w:w="2235" w:type="dxa"/>
            <w:tcBorders>
              <w:top w:val="single" w:sz="4" w:space="0" w:color="auto"/>
              <w:bottom w:val="single" w:sz="4" w:space="0" w:color="auto"/>
            </w:tcBorders>
          </w:tcPr>
          <w:p w14:paraId="726B14EF" w14:textId="77777777" w:rsidR="00776774" w:rsidRPr="00140E21" w:rsidRDefault="00776774" w:rsidP="007D6959">
            <w:pPr>
              <w:pStyle w:val="TAL"/>
            </w:pPr>
            <w:r w:rsidRPr="00140E21">
              <w:t>Npcf_EventExposure</w:t>
            </w:r>
          </w:p>
        </w:tc>
        <w:tc>
          <w:tcPr>
            <w:tcW w:w="1417" w:type="dxa"/>
          </w:tcPr>
          <w:p w14:paraId="110EFCE7" w14:textId="77777777" w:rsidR="00776774" w:rsidRPr="00140E21" w:rsidRDefault="00776774" w:rsidP="007D6959">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D6959">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D6959">
            <w:pPr>
              <w:pStyle w:val="TAC"/>
              <w:rPr>
                <w:rFonts w:eastAsia="SimSun"/>
              </w:rPr>
            </w:pPr>
            <w:r w:rsidRPr="00140E21">
              <w:rPr>
                <w:rFonts w:eastAsia="SimSun"/>
              </w:rPr>
              <w:t>NEF</w:t>
            </w:r>
            <w:r>
              <w:rPr>
                <w:rFonts w:eastAsia="SimSun"/>
              </w:rPr>
              <w:t>, NWDAF</w:t>
            </w:r>
          </w:p>
        </w:tc>
      </w:tr>
      <w:tr w:rsidR="00776774" w:rsidRPr="00140E21" w14:paraId="378B5F38" w14:textId="77777777" w:rsidTr="007D6959">
        <w:trPr>
          <w:jc w:val="center"/>
        </w:trPr>
        <w:tc>
          <w:tcPr>
            <w:tcW w:w="2235" w:type="dxa"/>
            <w:tcBorders>
              <w:top w:val="single" w:sz="4" w:space="0" w:color="auto"/>
              <w:bottom w:val="nil"/>
            </w:tcBorders>
          </w:tcPr>
          <w:p w14:paraId="1877B5E0" w14:textId="77777777" w:rsidR="00776774" w:rsidRPr="00140E21" w:rsidRDefault="00776774" w:rsidP="007D6959">
            <w:pPr>
              <w:pStyle w:val="TAL"/>
            </w:pPr>
          </w:p>
        </w:tc>
        <w:tc>
          <w:tcPr>
            <w:tcW w:w="1417" w:type="dxa"/>
          </w:tcPr>
          <w:p w14:paraId="43891FDA" w14:textId="77777777" w:rsidR="00776774" w:rsidRPr="00140E21" w:rsidRDefault="00776774" w:rsidP="007D6959">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D6959">
            <w:pPr>
              <w:pStyle w:val="TAC"/>
            </w:pPr>
          </w:p>
        </w:tc>
        <w:tc>
          <w:tcPr>
            <w:tcW w:w="1417" w:type="dxa"/>
            <w:tcBorders>
              <w:top w:val="nil"/>
              <w:bottom w:val="nil"/>
            </w:tcBorders>
          </w:tcPr>
          <w:p w14:paraId="1ED39F1A" w14:textId="77777777" w:rsidR="00776774" w:rsidRPr="00140E21" w:rsidRDefault="00776774" w:rsidP="007D6959">
            <w:pPr>
              <w:pStyle w:val="TAC"/>
              <w:rPr>
                <w:rFonts w:eastAsia="SimSun"/>
              </w:rPr>
            </w:pPr>
          </w:p>
        </w:tc>
      </w:tr>
      <w:tr w:rsidR="00776774" w:rsidRPr="00140E21" w14:paraId="67262822" w14:textId="77777777" w:rsidTr="007D6959">
        <w:trPr>
          <w:jc w:val="center"/>
        </w:trPr>
        <w:tc>
          <w:tcPr>
            <w:tcW w:w="2235" w:type="dxa"/>
            <w:tcBorders>
              <w:top w:val="nil"/>
              <w:bottom w:val="single" w:sz="4" w:space="0" w:color="auto"/>
            </w:tcBorders>
          </w:tcPr>
          <w:p w14:paraId="78D0B8B6" w14:textId="77777777" w:rsidR="00776774" w:rsidRPr="00140E21" w:rsidRDefault="00776774" w:rsidP="007D6959">
            <w:pPr>
              <w:pStyle w:val="TAL"/>
            </w:pPr>
          </w:p>
        </w:tc>
        <w:tc>
          <w:tcPr>
            <w:tcW w:w="1417" w:type="dxa"/>
          </w:tcPr>
          <w:p w14:paraId="7A4B285B" w14:textId="77777777" w:rsidR="00776774" w:rsidRPr="00140E21" w:rsidRDefault="00776774" w:rsidP="007D6959">
            <w:pPr>
              <w:pStyle w:val="TAL"/>
              <w:rPr>
                <w:rFonts w:eastAsia="SimSun"/>
              </w:rPr>
            </w:pPr>
            <w:r w:rsidRPr="00140E21">
              <w:rPr>
                <w:rFonts w:eastAsia="SimSun"/>
                <w:bCs/>
                <w:lang w:eastAsia="zh-CN"/>
              </w:rPr>
              <w:t>Notify</w:t>
            </w:r>
          </w:p>
        </w:tc>
        <w:tc>
          <w:tcPr>
            <w:tcW w:w="1843" w:type="dxa"/>
            <w:tcBorders>
              <w:top w:val="nil"/>
            </w:tcBorders>
          </w:tcPr>
          <w:p w14:paraId="30583035" w14:textId="77777777" w:rsidR="00776774" w:rsidRPr="00140E21" w:rsidRDefault="00776774" w:rsidP="007D6959">
            <w:pPr>
              <w:pStyle w:val="TAC"/>
            </w:pPr>
          </w:p>
        </w:tc>
        <w:tc>
          <w:tcPr>
            <w:tcW w:w="1417" w:type="dxa"/>
            <w:tcBorders>
              <w:top w:val="nil"/>
            </w:tcBorders>
          </w:tcPr>
          <w:p w14:paraId="423E328D" w14:textId="77777777" w:rsidR="00776774" w:rsidRPr="00140E21" w:rsidRDefault="00776774" w:rsidP="007D6959">
            <w:pPr>
              <w:pStyle w:val="TAC"/>
              <w:rPr>
                <w:rFonts w:eastAsia="SimSun"/>
              </w:rPr>
            </w:pPr>
          </w:p>
        </w:tc>
      </w:tr>
    </w:tbl>
    <w:p w14:paraId="3DDE832F" w14:textId="77777777" w:rsidR="00776774" w:rsidRPr="00140E21" w:rsidRDefault="00776774" w:rsidP="00776774">
      <w:pPr>
        <w:pStyle w:val="FP"/>
      </w:pPr>
    </w:p>
    <w:p w14:paraId="1C5B6BF5" w14:textId="77777777" w:rsidR="00776774" w:rsidRPr="00140E21" w:rsidRDefault="00776774" w:rsidP="00776774">
      <w:pPr>
        <w:pStyle w:val="Heading4"/>
      </w:pPr>
      <w:bookmarkStart w:id="4348" w:name="_Toc20204474"/>
      <w:bookmarkStart w:id="4349" w:name="_Toc27895173"/>
      <w:bookmarkStart w:id="4350" w:name="_Toc36192270"/>
      <w:bookmarkStart w:id="4351" w:name="_Toc45193383"/>
      <w:bookmarkStart w:id="4352" w:name="_Toc47593015"/>
      <w:bookmarkStart w:id="4353" w:name="_Toc51835102"/>
      <w:bookmarkStart w:id="4354" w:name="_Toc51836044"/>
      <w:r w:rsidRPr="00140E21">
        <w:t>5.2.5.2</w:t>
      </w:r>
      <w:r w:rsidRPr="00140E21">
        <w:tab/>
        <w:t>Npcf_AMPolicyControl service</w:t>
      </w:r>
      <w:bookmarkEnd w:id="4348"/>
      <w:bookmarkEnd w:id="4349"/>
      <w:bookmarkEnd w:id="4350"/>
      <w:bookmarkEnd w:id="4351"/>
      <w:bookmarkEnd w:id="4352"/>
      <w:bookmarkEnd w:id="4353"/>
      <w:bookmarkEnd w:id="4354"/>
    </w:p>
    <w:p w14:paraId="7A494D39" w14:textId="77777777" w:rsidR="00776774" w:rsidRPr="00140E21" w:rsidRDefault="00776774" w:rsidP="00776774">
      <w:pPr>
        <w:pStyle w:val="Heading5"/>
        <w:rPr>
          <w:lang w:eastAsia="zh-CN"/>
        </w:rPr>
      </w:pPr>
      <w:bookmarkStart w:id="4355" w:name="_Toc20204475"/>
      <w:bookmarkStart w:id="4356" w:name="_Toc27895174"/>
      <w:bookmarkStart w:id="4357" w:name="_Toc36192271"/>
      <w:bookmarkStart w:id="4358" w:name="_Toc45193384"/>
      <w:bookmarkStart w:id="4359" w:name="_Toc47593016"/>
      <w:bookmarkStart w:id="4360" w:name="_Toc51835103"/>
      <w:bookmarkStart w:id="4361" w:name="_Toc51836045"/>
      <w:r w:rsidRPr="00140E21">
        <w:rPr>
          <w:lang w:eastAsia="zh-CN"/>
        </w:rPr>
        <w:t>5.2.5.2.1</w:t>
      </w:r>
      <w:r w:rsidRPr="00140E21">
        <w:rPr>
          <w:lang w:eastAsia="zh-CN"/>
        </w:rPr>
        <w:tab/>
        <w:t>General</w:t>
      </w:r>
      <w:bookmarkEnd w:id="4355"/>
      <w:bookmarkEnd w:id="4356"/>
      <w:bookmarkEnd w:id="4357"/>
      <w:bookmarkEnd w:id="4358"/>
      <w:bookmarkEnd w:id="4359"/>
      <w:bookmarkEnd w:id="4360"/>
      <w:bookmarkEnd w:id="4361"/>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77777777" w:rsidR="00776774" w:rsidRPr="00140E21" w:rsidRDefault="00776774" w:rsidP="00776774">
      <w:pPr>
        <w:pStyle w:val="B1"/>
        <w:rPr>
          <w:lang w:eastAsia="zh-CN"/>
        </w:rPr>
      </w:pPr>
      <w:r w:rsidRPr="00140E21">
        <w:rPr>
          <w:lang w:eastAsia="zh-CN"/>
        </w:rPr>
        <w:t>-</w:t>
      </w:r>
      <w:r w:rsidRPr="00140E21">
        <w:rPr>
          <w:lang w:eastAsia="zh-CN"/>
        </w:rPr>
        <w:tab/>
        <w:t>Access and mobility related policy information as defined in clause 6.5 of TS</w:t>
      </w:r>
      <w:r>
        <w:rPr>
          <w:lang w:eastAsia="zh-CN"/>
        </w:rPr>
        <w:t> </w:t>
      </w:r>
      <w:r w:rsidRPr="00140E21">
        <w:rPr>
          <w:lang w:eastAsia="zh-CN"/>
        </w:rPr>
        <w:t>23.503</w:t>
      </w:r>
      <w:r>
        <w:rPr>
          <w:lang w:eastAsia="zh-CN"/>
        </w:rPr>
        <w:t> </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7777777" w:rsidR="00776774" w:rsidRPr="00140E21" w:rsidRDefault="00776774" w:rsidP="00776774">
      <w:pPr>
        <w:rPr>
          <w:lang w:eastAsia="zh-CN"/>
        </w:rPr>
      </w:pPr>
      <w:r w:rsidRPr="00140E21">
        <w:rPr>
          <w:lang w:eastAsia="zh-CN"/>
        </w:rPr>
        <w:t>At UE deregistration the NF Service Consumer, e.g.AMF requests the deletion of the corresponding AM Policy Association.</w:t>
      </w:r>
    </w:p>
    <w:p w14:paraId="16A004E0" w14:textId="77777777" w:rsidR="00776774" w:rsidRPr="00140E21" w:rsidRDefault="00776774" w:rsidP="00776774">
      <w:pPr>
        <w:pStyle w:val="Heading5"/>
      </w:pPr>
      <w:bookmarkStart w:id="4362" w:name="_Toc20204476"/>
      <w:bookmarkStart w:id="4363" w:name="_Toc27895175"/>
      <w:bookmarkStart w:id="4364" w:name="_Toc36192272"/>
      <w:bookmarkStart w:id="4365" w:name="_Toc45193385"/>
      <w:bookmarkStart w:id="4366" w:name="_Toc47593017"/>
      <w:bookmarkStart w:id="4367" w:name="_Toc51835104"/>
      <w:bookmarkStart w:id="4368" w:name="_Toc51836046"/>
      <w:r w:rsidRPr="00140E21">
        <w:rPr>
          <w:lang w:eastAsia="zh-CN"/>
        </w:rPr>
        <w:t>5.2.5.2.2</w:t>
      </w:r>
      <w:r w:rsidRPr="00140E21">
        <w:rPr>
          <w:lang w:eastAsia="zh-CN"/>
        </w:rPr>
        <w:tab/>
      </w:r>
      <w:r w:rsidRPr="00140E21">
        <w:t>Npcf_AMPolicyControl_Create service operation</w:t>
      </w:r>
      <w:bookmarkEnd w:id="4362"/>
      <w:bookmarkEnd w:id="4363"/>
      <w:bookmarkEnd w:id="4364"/>
      <w:bookmarkEnd w:id="4365"/>
      <w:bookmarkEnd w:id="4366"/>
      <w:bookmarkEnd w:id="4367"/>
      <w:bookmarkEnd w:id="4368"/>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77777777"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TS</w:t>
      </w:r>
      <w:r>
        <w:rPr>
          <w:rFonts w:eastAsia="DengXian"/>
        </w:rPr>
        <w:t> </w:t>
      </w:r>
      <w:r w:rsidRPr="00140E21">
        <w:rPr>
          <w:rFonts w:eastAsia="DengXian"/>
        </w:rPr>
        <w:t>23.503</w:t>
      </w:r>
      <w:r>
        <w:rPr>
          <w:rFonts w:eastAsia="DengXian"/>
        </w:rPr>
        <w:t> </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TS 23.501 [2])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 GUAMI, backup AMF(s) (if NF Type is AMF)</w:t>
      </w:r>
      <w:r w:rsidRPr="00140E21">
        <w:t>. Backup AMF(s)</w:t>
      </w:r>
      <w:r>
        <w:t xml:space="preserve"> are</w:t>
      </w:r>
      <w:r w:rsidRPr="00140E21">
        <w:t xml:space="preserve"> sent only once by the AMF to the PCF in its first interaction with the PCF.</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77777777" w:rsidR="00776774" w:rsidRPr="00140E21" w:rsidRDefault="00776774" w:rsidP="00776774">
      <w:r w:rsidRPr="00140E21">
        <w:rPr>
          <w:b/>
        </w:rPr>
        <w:t>Outputs, Optional:</w:t>
      </w:r>
      <w:r w:rsidRPr="00140E21">
        <w:t xml:space="preserve"> The requested Access and mobility related policy information as defined in Clause 6.5 of TS</w:t>
      </w:r>
      <w:r>
        <w:t> </w:t>
      </w:r>
      <w:r w:rsidRPr="00140E21">
        <w:t>23.503</w:t>
      </w:r>
      <w:r>
        <w:t> </w:t>
      </w:r>
      <w:r w:rsidRPr="00140E21">
        <w:t>[20], and Policy Control Request Trigger of AM Policy Association.</w:t>
      </w:r>
    </w:p>
    <w:p w14:paraId="0DD02E88" w14:textId="77777777" w:rsidR="00776774" w:rsidRPr="00140E21" w:rsidRDefault="00776774" w:rsidP="00776774">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369" w:name="_Toc20204477"/>
      <w:bookmarkStart w:id="4370" w:name="_Toc27895176"/>
      <w:bookmarkStart w:id="4371" w:name="_Toc36192273"/>
      <w:bookmarkStart w:id="4372" w:name="_Toc45193386"/>
      <w:bookmarkStart w:id="4373" w:name="_Toc47593018"/>
      <w:bookmarkStart w:id="4374" w:name="_Toc51835105"/>
      <w:bookmarkStart w:id="4375" w:name="_Toc51836047"/>
      <w:r w:rsidRPr="00140E21">
        <w:rPr>
          <w:lang w:eastAsia="zh-CN"/>
        </w:rPr>
        <w:t>5.2.5.2.3</w:t>
      </w:r>
      <w:r w:rsidRPr="00140E21">
        <w:rPr>
          <w:lang w:eastAsia="zh-CN"/>
        </w:rPr>
        <w:tab/>
      </w:r>
      <w:r w:rsidRPr="00140E21">
        <w:t>Npcf_AMPolicyControl_UpdateNotify service operation</w:t>
      </w:r>
      <w:bookmarkEnd w:id="4369"/>
      <w:bookmarkEnd w:id="4370"/>
      <w:bookmarkEnd w:id="4371"/>
      <w:bookmarkEnd w:id="4372"/>
      <w:bookmarkEnd w:id="4373"/>
      <w:bookmarkEnd w:id="4374"/>
      <w:bookmarkEnd w:id="4375"/>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77777777"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TS</w:t>
      </w:r>
      <w:r>
        <w:rPr>
          <w:lang w:eastAsia="zh-CN"/>
        </w:rPr>
        <w:t> </w:t>
      </w:r>
      <w:r w:rsidRPr="00140E21">
        <w:rPr>
          <w:lang w:eastAsia="zh-CN"/>
        </w:rPr>
        <w:t>23.503</w:t>
      </w:r>
      <w:r>
        <w:rPr>
          <w:lang w:eastAsia="zh-CN"/>
        </w:rPr>
        <w:t> </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bookmarkStart w:id="4376" w:name="_Hlk501026196"/>
      <w:r w:rsidRPr="00140E21">
        <w:rPr>
          <w:b/>
        </w:rPr>
        <w:t>Inputs, Required:</w:t>
      </w:r>
      <w:r w:rsidRPr="00140E21">
        <w:t xml:space="preserve"> AM Policy Association ID</w:t>
      </w:r>
      <w:r w:rsidRPr="00140E21">
        <w:rPr>
          <w:rFonts w:eastAsia="DengXian"/>
          <w:lang w:eastAsia="zh-CN"/>
        </w:rPr>
        <w:t>.</w:t>
      </w:r>
    </w:p>
    <w:bookmarkEnd w:id="4376"/>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377" w:name="_Toc20204478"/>
      <w:bookmarkStart w:id="4378" w:name="_Toc27895177"/>
      <w:bookmarkStart w:id="4379" w:name="_Toc36192274"/>
      <w:bookmarkStart w:id="4380" w:name="_Toc45193387"/>
      <w:bookmarkStart w:id="4381" w:name="_Toc47593019"/>
      <w:bookmarkStart w:id="4382" w:name="_Toc51835106"/>
      <w:bookmarkStart w:id="4383" w:name="_Toc51836048"/>
      <w:r w:rsidRPr="00140E21">
        <w:rPr>
          <w:lang w:eastAsia="zh-CN"/>
        </w:rPr>
        <w:t>5.2.5.2.4</w:t>
      </w:r>
      <w:r w:rsidRPr="00140E21">
        <w:rPr>
          <w:lang w:eastAsia="zh-CN"/>
        </w:rPr>
        <w:tab/>
      </w:r>
      <w:r w:rsidRPr="00140E21">
        <w:t>Npcf_AMPolicyControl_Delete service operation</w:t>
      </w:r>
      <w:bookmarkEnd w:id="4377"/>
      <w:bookmarkEnd w:id="4378"/>
      <w:bookmarkEnd w:id="4379"/>
      <w:bookmarkEnd w:id="4380"/>
      <w:bookmarkEnd w:id="4381"/>
      <w:bookmarkEnd w:id="4382"/>
      <w:bookmarkEnd w:id="4383"/>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384" w:name="_Toc20204479"/>
      <w:bookmarkStart w:id="4385" w:name="_Toc27895178"/>
      <w:bookmarkStart w:id="4386" w:name="_Toc36192275"/>
      <w:bookmarkStart w:id="4387" w:name="_Toc45193388"/>
      <w:bookmarkStart w:id="4388" w:name="_Toc47593020"/>
      <w:bookmarkStart w:id="4389" w:name="_Toc51835107"/>
      <w:bookmarkStart w:id="4390" w:name="_Toc51836049"/>
      <w:r w:rsidRPr="00140E21">
        <w:rPr>
          <w:lang w:eastAsia="zh-CN"/>
        </w:rPr>
        <w:t>5.2.5.2.5</w:t>
      </w:r>
      <w:r w:rsidRPr="00140E21">
        <w:rPr>
          <w:lang w:eastAsia="zh-CN"/>
        </w:rPr>
        <w:tab/>
        <w:t>Npcf_AMPolicyControl_Update service operation</w:t>
      </w:r>
      <w:bookmarkEnd w:id="4384"/>
      <w:bookmarkEnd w:id="4385"/>
      <w:bookmarkEnd w:id="4386"/>
      <w:bookmarkEnd w:id="4387"/>
      <w:bookmarkEnd w:id="4388"/>
      <w:bookmarkEnd w:id="4389"/>
      <w:bookmarkEnd w:id="4390"/>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77777777"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TS</w:t>
      </w:r>
      <w:r>
        <w:rPr>
          <w:lang w:eastAsia="zh-CN"/>
        </w:rPr>
        <w:t> </w:t>
      </w:r>
      <w:r w:rsidRPr="00140E21">
        <w:rPr>
          <w:lang w:eastAsia="zh-CN"/>
        </w:rPr>
        <w:t>23.503</w:t>
      </w:r>
      <w:r>
        <w:rPr>
          <w:lang w:eastAsia="zh-CN"/>
        </w:rPr>
        <w:t> </w:t>
      </w:r>
      <w:r w:rsidRPr="00140E21">
        <w:rPr>
          <w:lang w:eastAsia="zh-CN"/>
        </w:rPr>
        <w:t>[20], GUAMI(s) (if NF Type is AMF).</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391" w:name="_Toc20204480"/>
      <w:bookmarkStart w:id="4392" w:name="_Toc27895179"/>
      <w:bookmarkStart w:id="4393" w:name="_Toc36192276"/>
      <w:bookmarkStart w:id="4394" w:name="_Toc45193389"/>
      <w:bookmarkStart w:id="4395" w:name="_Toc47593021"/>
      <w:bookmarkStart w:id="4396" w:name="_Toc51835108"/>
      <w:bookmarkStart w:id="4397" w:name="_Toc51836050"/>
      <w:r w:rsidRPr="00140E21">
        <w:rPr>
          <w:lang w:eastAsia="zh-CN"/>
        </w:rPr>
        <w:t>5.2.5.3</w:t>
      </w:r>
      <w:r w:rsidRPr="00140E21">
        <w:rPr>
          <w:lang w:eastAsia="zh-CN"/>
        </w:rPr>
        <w:tab/>
        <w:t>Npcf_PolicyAuthorization Service</w:t>
      </w:r>
      <w:bookmarkEnd w:id="4391"/>
      <w:bookmarkEnd w:id="4392"/>
      <w:bookmarkEnd w:id="4393"/>
      <w:bookmarkEnd w:id="4394"/>
      <w:bookmarkEnd w:id="4395"/>
      <w:bookmarkEnd w:id="4396"/>
      <w:bookmarkEnd w:id="4397"/>
    </w:p>
    <w:p w14:paraId="043D9A13" w14:textId="77777777" w:rsidR="00776774" w:rsidRPr="00140E21" w:rsidRDefault="00776774" w:rsidP="00776774">
      <w:pPr>
        <w:pStyle w:val="Heading5"/>
        <w:rPr>
          <w:lang w:eastAsia="zh-CN"/>
        </w:rPr>
      </w:pPr>
      <w:bookmarkStart w:id="4398" w:name="_Toc20204481"/>
      <w:bookmarkStart w:id="4399" w:name="_Toc27895180"/>
      <w:bookmarkStart w:id="4400" w:name="_Toc36192277"/>
      <w:bookmarkStart w:id="4401" w:name="_Toc45193390"/>
      <w:bookmarkStart w:id="4402" w:name="_Toc47593022"/>
      <w:bookmarkStart w:id="4403" w:name="_Toc51835109"/>
      <w:bookmarkStart w:id="4404" w:name="_Toc51836051"/>
      <w:r w:rsidRPr="00140E21">
        <w:rPr>
          <w:lang w:eastAsia="zh-CN"/>
        </w:rPr>
        <w:t>5.2.5.3.1</w:t>
      </w:r>
      <w:r w:rsidRPr="00140E21">
        <w:rPr>
          <w:lang w:eastAsia="zh-CN"/>
        </w:rPr>
        <w:tab/>
        <w:t>General</w:t>
      </w:r>
      <w:bookmarkEnd w:id="4398"/>
      <w:bookmarkEnd w:id="4399"/>
      <w:bookmarkEnd w:id="4400"/>
      <w:bookmarkEnd w:id="4401"/>
      <w:bookmarkEnd w:id="4402"/>
      <w:bookmarkEnd w:id="4403"/>
      <w:bookmarkEnd w:id="4404"/>
    </w:p>
    <w:p w14:paraId="4A4C9096" w14:textId="77777777"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 to exchange Ethernet port management information with DS-TT and NW-TT.</w:t>
      </w:r>
      <w:r w:rsidRPr="00140E21">
        <w:rPr>
          <w:rFonts w:eastAsia="SimSun"/>
          <w:lang w:eastAsia="zh-CN"/>
        </w:rPr>
        <w:t xml:space="preserve"> </w:t>
      </w:r>
      <w:r w:rsidRPr="00140E21">
        <w:t>This service allows the NF consumer to subscribe/unsubscribe the notification of events, which are defined in clause 6.1.3.18 of TS</w:t>
      </w:r>
      <w:r>
        <w:t> </w:t>
      </w:r>
      <w:r w:rsidRPr="00140E21">
        <w:t>23.503</w:t>
      </w:r>
      <w:r>
        <w:t> </w:t>
      </w:r>
      <w:r w:rsidRPr="00140E21">
        <w:t>[20].</w:t>
      </w:r>
    </w:p>
    <w:p w14:paraId="7653A17B" w14:textId="77777777" w:rsidR="00776774" w:rsidRPr="00140E21" w:rsidRDefault="00776774" w:rsidP="00776774">
      <w:pPr>
        <w:pStyle w:val="Heading5"/>
      </w:pPr>
      <w:bookmarkStart w:id="4405" w:name="_Toc20204482"/>
      <w:bookmarkStart w:id="4406" w:name="_Toc27895181"/>
      <w:bookmarkStart w:id="4407" w:name="_Toc36192278"/>
      <w:bookmarkStart w:id="4408" w:name="_Toc45193391"/>
      <w:bookmarkStart w:id="4409" w:name="_Toc47593023"/>
      <w:bookmarkStart w:id="4410" w:name="_Toc51835110"/>
      <w:bookmarkStart w:id="4411" w:name="_Toc51836052"/>
      <w:r w:rsidRPr="00140E21">
        <w:rPr>
          <w:lang w:eastAsia="zh-CN"/>
        </w:rPr>
        <w:t>5.2.5.3.2</w:t>
      </w:r>
      <w:r w:rsidRPr="00140E21">
        <w:rPr>
          <w:lang w:eastAsia="zh-CN"/>
        </w:rPr>
        <w:tab/>
        <w:t>Npcf_PolicyAuthorization_Create</w:t>
      </w:r>
      <w:r w:rsidRPr="00140E21">
        <w:t xml:space="preserve"> service operation</w:t>
      </w:r>
      <w:bookmarkEnd w:id="4405"/>
      <w:bookmarkEnd w:id="4406"/>
      <w:bookmarkEnd w:id="4407"/>
      <w:bookmarkEnd w:id="4408"/>
      <w:bookmarkEnd w:id="4409"/>
      <w:bookmarkEnd w:id="4410"/>
      <w:bookmarkEnd w:id="4411"/>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77777777"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 and optionally determines and installs SM Policy Control Data according to the information provided by the NF Consumer</w:t>
      </w:r>
      <w:r>
        <w:rPr>
          <w:lang w:eastAsia="zh-CN"/>
        </w:rPr>
        <w:t xml:space="preserve"> or provides Ethernet Port Management Information Container for Ethernet ports on DS-TT or NW-TT</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77777777"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Application identifier,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TS</w:t>
      </w:r>
      <w:r>
        <w:t> </w:t>
      </w:r>
      <w:r w:rsidRPr="00140E21">
        <w:t>23.503</w:t>
      </w:r>
      <w:r>
        <w:t> </w:t>
      </w:r>
      <w:r w:rsidRPr="00140E21">
        <w:t>[20], pre-emption control information as described in clause 6.1.3.15 in TS</w:t>
      </w:r>
      <w:r>
        <w:t> </w:t>
      </w:r>
      <w:r w:rsidRPr="00140E21">
        <w:t>23.503</w:t>
      </w:r>
      <w:r>
        <w:t> </w:t>
      </w:r>
      <w:r w:rsidRPr="00140E21">
        <w:t>[20]</w:t>
      </w:r>
      <w:r>
        <w:t>, Port Management Information Container and related port number, TSN AF parameters provided by the TSN AF to the PCF as described in clause 6.1.2.23 of TS 23.503 [20], QoS parameter(s) to be measured, Reporting frequency, Target of reporting as described in clause 6.1.3.21 of TS 23.503 [20], Alternative Service Requirements (containing one or more QoS reference parameters in a prioritized order)</w:t>
      </w:r>
      <w:r w:rsidRPr="00140E21">
        <w:t>.</w:t>
      </w:r>
    </w:p>
    <w:p w14:paraId="5EC9619D" w14:textId="77777777"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 TS</w:t>
      </w:r>
      <w:r>
        <w:rPr>
          <w:lang w:eastAsia="zh-CN"/>
        </w:rPr>
        <w:t> </w:t>
      </w:r>
      <w:r w:rsidRPr="00140E21">
        <w:rPr>
          <w:lang w:eastAsia="zh-CN"/>
        </w:rPr>
        <w:t>23.503</w:t>
      </w:r>
      <w:r>
        <w:rPr>
          <w:lang w:eastAsia="zh-CN"/>
        </w:rPr>
        <w:t> </w:t>
      </w:r>
      <w:r w:rsidRPr="00140E21">
        <w:rPr>
          <w:lang w:eastAsia="zh-CN"/>
        </w:rPr>
        <w:t>[20] clause 6.1.3.16, clause 6.1.3.10).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412" w:name="_Toc20204483"/>
      <w:bookmarkStart w:id="4413" w:name="_Toc27895182"/>
      <w:bookmarkStart w:id="4414" w:name="_Toc36192279"/>
      <w:bookmarkStart w:id="4415" w:name="_Toc45193392"/>
      <w:bookmarkStart w:id="4416" w:name="_Toc47593024"/>
      <w:bookmarkStart w:id="4417" w:name="_Toc51835111"/>
      <w:bookmarkStart w:id="4418" w:name="_Toc51836053"/>
      <w:r w:rsidRPr="00140E21">
        <w:rPr>
          <w:rFonts w:eastAsia="SimSun"/>
        </w:rPr>
        <w:t>5.2.5.3.3</w:t>
      </w:r>
      <w:r w:rsidRPr="00140E21">
        <w:rPr>
          <w:rFonts w:eastAsia="SimSun"/>
        </w:rPr>
        <w:tab/>
        <w:t>Npcf_PolicyAuthorization_Update service operation</w:t>
      </w:r>
      <w:bookmarkEnd w:id="4412"/>
      <w:bookmarkEnd w:id="4413"/>
      <w:bookmarkEnd w:id="4414"/>
      <w:bookmarkEnd w:id="4415"/>
      <w:bookmarkEnd w:id="4416"/>
      <w:bookmarkEnd w:id="4417"/>
      <w:bookmarkEnd w:id="4418"/>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Media type, Media format, bandwidth requirements, sponsored data connectivity if applicable, flow description, Application identifier, AF Communication Service Identifier, AF Record Identifier, Flow status, Priority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TS</w:t>
      </w:r>
      <w:r>
        <w:t> </w:t>
      </w:r>
      <w:r w:rsidRPr="00140E21">
        <w:t>23.503</w:t>
      </w:r>
      <w:r>
        <w:t> </w:t>
      </w:r>
      <w:r w:rsidRPr="00140E21">
        <w:t>[20], pre-emption control information as described in clause 6.1.3.15 in TS</w:t>
      </w:r>
      <w:r>
        <w:t> </w:t>
      </w:r>
      <w:r w:rsidRPr="00140E21">
        <w:t>23.503</w:t>
      </w:r>
      <w:r>
        <w:t> </w:t>
      </w:r>
      <w:r w:rsidRPr="00140E21">
        <w:t>[20]</w:t>
      </w:r>
      <w:r>
        <w:t>, Port Management Information Container and related port number, TSN AF parameters provided by the TSN AF to the PCF as described in clause 6.1.2.23 of TS 23.503 [20], QoS parameter(s) to be measured, Reporting frequency, Target of reporting as described in clause 6.1.3.21 of TS 23.503 [20]</w:t>
      </w:r>
      <w:r w:rsidRPr="00140E21">
        <w:rPr>
          <w:rFonts w:eastAsia="SimSun"/>
        </w:rPr>
        <w:t>.</w:t>
      </w:r>
    </w:p>
    <w:p w14:paraId="23299EBA" w14:textId="77777777"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 TS</w:t>
      </w:r>
      <w:r>
        <w:rPr>
          <w:lang w:eastAsia="zh-CN"/>
        </w:rPr>
        <w:t> </w:t>
      </w:r>
      <w:r w:rsidRPr="00140E21">
        <w:rPr>
          <w:lang w:eastAsia="zh-CN"/>
        </w:rPr>
        <w:t>23.503</w:t>
      </w:r>
      <w:r>
        <w:rPr>
          <w:lang w:eastAsia="zh-CN"/>
        </w:rPr>
        <w:t> </w:t>
      </w:r>
      <w:r w:rsidRPr="00140E21">
        <w:rPr>
          <w:lang w:eastAsia="zh-CN"/>
        </w:rPr>
        <w:t>[20] clause 6.1.3.16)</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419" w:name="_Toc20204484"/>
      <w:bookmarkStart w:id="4420" w:name="_Toc27895183"/>
      <w:bookmarkStart w:id="4421" w:name="_Toc36192280"/>
      <w:bookmarkStart w:id="4422" w:name="_Toc45193393"/>
      <w:bookmarkStart w:id="4423" w:name="_Toc47593025"/>
      <w:bookmarkStart w:id="4424" w:name="_Toc51835112"/>
      <w:bookmarkStart w:id="4425" w:name="_Toc51836054"/>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419"/>
      <w:bookmarkEnd w:id="4420"/>
      <w:bookmarkEnd w:id="4421"/>
      <w:bookmarkEnd w:id="4422"/>
      <w:bookmarkEnd w:id="4423"/>
      <w:bookmarkEnd w:id="4424"/>
      <w:bookmarkEnd w:id="4425"/>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426" w:name="_Toc20204485"/>
      <w:bookmarkStart w:id="4427" w:name="_Toc27895184"/>
      <w:bookmarkStart w:id="4428" w:name="_Toc36192281"/>
      <w:bookmarkStart w:id="4429" w:name="_Toc45193394"/>
      <w:bookmarkStart w:id="4430" w:name="_Toc47593026"/>
      <w:bookmarkStart w:id="4431" w:name="_Toc51835113"/>
      <w:bookmarkStart w:id="4432" w:name="_Toc51836055"/>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426"/>
      <w:bookmarkEnd w:id="4427"/>
      <w:bookmarkEnd w:id="4428"/>
      <w:bookmarkEnd w:id="4429"/>
      <w:bookmarkEnd w:id="4430"/>
      <w:bookmarkEnd w:id="4431"/>
      <w:bookmarkEnd w:id="4432"/>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77777777" w:rsidR="00776774" w:rsidRPr="00140E21" w:rsidRDefault="00776774" w:rsidP="00776774">
      <w:r w:rsidRPr="00140E21">
        <w:t>The events that can be subscribed are defined in clause 6.1.3.18 of TS</w:t>
      </w:r>
      <w:r>
        <w:t> </w:t>
      </w:r>
      <w:r w:rsidRPr="00140E21">
        <w:t>23.503</w:t>
      </w:r>
      <w:r>
        <w:t> </w:t>
      </w:r>
      <w:r w:rsidRPr="00140E21">
        <w:t>[20].</w:t>
      </w:r>
    </w:p>
    <w:p w14:paraId="48B1613D"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TS</w:t>
      </w:r>
      <w:r>
        <w:rPr>
          <w:rFonts w:eastAsia="SimSun"/>
          <w:lang w:eastAsia="zh-CN"/>
        </w:rPr>
        <w:t> </w:t>
      </w:r>
      <w:r w:rsidRPr="00140E21">
        <w:rPr>
          <w:rFonts w:eastAsia="SimSun"/>
          <w:lang w:eastAsia="zh-CN"/>
        </w:rPr>
        <w:t>23.503</w:t>
      </w:r>
      <w:r>
        <w:rPr>
          <w:rFonts w:eastAsia="SimSun"/>
          <w:lang w:eastAsia="zh-CN"/>
        </w:rPr>
        <w:t> </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77777777" w:rsidR="00776774" w:rsidRPr="00D145EA" w:rsidRDefault="00776774" w:rsidP="00776774">
      <w:pPr>
        <w:rPr>
          <w:rFonts w:eastAsia="SimSun"/>
        </w:rPr>
      </w:pPr>
      <w:r>
        <w:rPr>
          <w:rFonts w:eastAsia="SimSun"/>
        </w:rPr>
        <w:t>Notification Correlation Information is mandatory except in the case of the Manageable Ethernet Port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77777777" w:rsidR="00776774" w:rsidRPr="00140E21" w:rsidRDefault="00776774" w:rsidP="00776774">
      <w:pPr>
        <w:suppressAutoHyphens/>
        <w:rPr>
          <w:rFonts w:eastAsia="SimSun"/>
        </w:rPr>
      </w:pPr>
      <w:r w:rsidRPr="00140E21">
        <w:rPr>
          <w:rFonts w:eastAsia="SimSun"/>
          <w:b/>
        </w:rPr>
        <w:t>Outputs, Optional:</w:t>
      </w:r>
      <w:r w:rsidRPr="005A1DC9">
        <w:rPr>
          <w:rFonts w:eastAsia="SimSun"/>
        </w:rPr>
        <w:t xml:space="preserve"> </w:t>
      </w:r>
      <w:r>
        <w:rPr>
          <w:rFonts w:eastAsia="SimSun"/>
        </w:rPr>
        <w:t>Port Management Information Container, MAC address and related port number, information of the detected bridge, information of the detected port(s) in a bridge.</w:t>
      </w:r>
    </w:p>
    <w:p w14:paraId="7B175734" w14:textId="77777777" w:rsidR="00776774" w:rsidRPr="00140E21" w:rsidRDefault="00776774" w:rsidP="00776774">
      <w:pPr>
        <w:pStyle w:val="Heading5"/>
        <w:rPr>
          <w:rFonts w:eastAsia="SimSun"/>
        </w:rPr>
      </w:pPr>
      <w:bookmarkStart w:id="4433" w:name="_Toc20204486"/>
      <w:bookmarkStart w:id="4434" w:name="_Toc27895185"/>
      <w:bookmarkStart w:id="4435" w:name="_Toc36192282"/>
      <w:bookmarkStart w:id="4436" w:name="_Toc45193395"/>
      <w:bookmarkStart w:id="4437" w:name="_Toc47593027"/>
      <w:bookmarkStart w:id="4438" w:name="_Toc51835114"/>
      <w:bookmarkStart w:id="4439" w:name="_Toc51836056"/>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433"/>
      <w:bookmarkEnd w:id="4434"/>
      <w:bookmarkEnd w:id="4435"/>
      <w:bookmarkEnd w:id="4436"/>
      <w:bookmarkEnd w:id="4437"/>
      <w:bookmarkEnd w:id="4438"/>
      <w:bookmarkEnd w:id="4439"/>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7777777"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target of PCF event reporting (defined below), NF ID, Event Reporting Information defined in Table 4.15.1-1 (only the Event Reporting mode and the inmediate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440" w:name="_Toc20204487"/>
      <w:bookmarkStart w:id="4441" w:name="_Toc27895186"/>
      <w:bookmarkStart w:id="4442" w:name="_Toc36192283"/>
      <w:bookmarkStart w:id="4443" w:name="_Toc45193396"/>
      <w:bookmarkStart w:id="4444" w:name="_Toc47593028"/>
      <w:bookmarkStart w:id="4445" w:name="_Toc51835115"/>
      <w:bookmarkStart w:id="4446" w:name="_Toc51836057"/>
      <w:r w:rsidRPr="00140E21">
        <w:rPr>
          <w:rFonts w:eastAsia="SimSun"/>
          <w:lang w:eastAsia="zh-CN"/>
        </w:rPr>
        <w:t>5.2.5.3.7</w:t>
      </w:r>
      <w:r w:rsidRPr="00140E21">
        <w:rPr>
          <w:rFonts w:eastAsia="SimSun"/>
          <w:lang w:eastAsia="zh-CN"/>
        </w:rPr>
        <w:tab/>
        <w:t>Npcf_PolicyAuthorization_Unsubscribe service operation</w:t>
      </w:r>
      <w:bookmarkEnd w:id="4440"/>
      <w:bookmarkEnd w:id="4441"/>
      <w:bookmarkEnd w:id="4442"/>
      <w:bookmarkEnd w:id="4443"/>
      <w:bookmarkEnd w:id="4444"/>
      <w:bookmarkEnd w:id="4445"/>
      <w:bookmarkEnd w:id="4446"/>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447" w:name="_Toc20204488"/>
      <w:bookmarkStart w:id="4448" w:name="_Toc27895187"/>
      <w:bookmarkStart w:id="4449" w:name="_Toc36192284"/>
      <w:bookmarkStart w:id="4450" w:name="_Toc45193397"/>
      <w:bookmarkStart w:id="4451" w:name="_Toc47593029"/>
      <w:bookmarkStart w:id="4452" w:name="_Toc51835116"/>
      <w:bookmarkStart w:id="4453" w:name="_Toc51836058"/>
      <w:r w:rsidRPr="00140E21">
        <w:t>5.2.5.4</w:t>
      </w:r>
      <w:r w:rsidRPr="00140E21">
        <w:tab/>
        <w:t>Npcf_SMPolicyControl service</w:t>
      </w:r>
      <w:bookmarkEnd w:id="4447"/>
      <w:bookmarkEnd w:id="4448"/>
      <w:bookmarkEnd w:id="4449"/>
      <w:bookmarkEnd w:id="4450"/>
      <w:bookmarkEnd w:id="4451"/>
      <w:bookmarkEnd w:id="4452"/>
      <w:bookmarkEnd w:id="4453"/>
    </w:p>
    <w:p w14:paraId="2BA8A42A" w14:textId="77777777" w:rsidR="00776774" w:rsidRPr="00140E21" w:rsidRDefault="00776774" w:rsidP="00776774">
      <w:pPr>
        <w:pStyle w:val="Heading5"/>
        <w:rPr>
          <w:lang w:eastAsia="zh-CN"/>
        </w:rPr>
      </w:pPr>
      <w:bookmarkStart w:id="4454" w:name="_Toc20204489"/>
      <w:bookmarkStart w:id="4455" w:name="_Toc27895188"/>
      <w:bookmarkStart w:id="4456" w:name="_Toc36192285"/>
      <w:bookmarkStart w:id="4457" w:name="_Toc45193398"/>
      <w:bookmarkStart w:id="4458" w:name="_Toc47593030"/>
      <w:bookmarkStart w:id="4459" w:name="_Toc51835117"/>
      <w:bookmarkStart w:id="4460" w:name="_Toc51836059"/>
      <w:r w:rsidRPr="00140E21">
        <w:rPr>
          <w:lang w:eastAsia="zh-CN"/>
        </w:rPr>
        <w:t>5.2.5.4.1</w:t>
      </w:r>
      <w:r w:rsidRPr="00140E21">
        <w:rPr>
          <w:lang w:eastAsia="zh-CN"/>
        </w:rPr>
        <w:tab/>
        <w:t>General</w:t>
      </w:r>
      <w:bookmarkEnd w:id="4454"/>
      <w:bookmarkEnd w:id="4455"/>
      <w:bookmarkEnd w:id="4456"/>
      <w:bookmarkEnd w:id="4457"/>
      <w:bookmarkEnd w:id="4458"/>
      <w:bookmarkEnd w:id="4459"/>
      <w:bookmarkEnd w:id="4460"/>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7777777" w:rsidR="00776774" w:rsidRPr="00140E21" w:rsidRDefault="00776774" w:rsidP="00776774">
      <w:pPr>
        <w:pStyle w:val="B1"/>
        <w:rPr>
          <w:lang w:eastAsia="zh-CN"/>
        </w:rPr>
      </w:pPr>
      <w:r w:rsidRPr="00140E21">
        <w:rPr>
          <w:lang w:eastAsia="zh-CN"/>
        </w:rPr>
        <w:t>-</w:t>
      </w:r>
      <w:r w:rsidRPr="00140E21">
        <w:rPr>
          <w:lang w:eastAsia="zh-CN"/>
        </w:rPr>
        <w:tab/>
        <w:t>PDU Session related policy information as defined in clause 6.4 of TS</w:t>
      </w:r>
      <w:r>
        <w:rPr>
          <w:lang w:eastAsia="zh-CN"/>
        </w:rPr>
        <w:t> </w:t>
      </w:r>
      <w:r w:rsidRPr="00140E21">
        <w:rPr>
          <w:lang w:eastAsia="zh-CN"/>
        </w:rPr>
        <w:t>23.503</w:t>
      </w:r>
      <w:r>
        <w:rPr>
          <w:lang w:eastAsia="zh-CN"/>
        </w:rPr>
        <w:t> </w:t>
      </w:r>
      <w:r w:rsidRPr="00140E21">
        <w:rPr>
          <w:lang w:eastAsia="zh-CN"/>
        </w:rPr>
        <w:t>[20].</w:t>
      </w:r>
    </w:p>
    <w:p w14:paraId="24C83AC9" w14:textId="77777777" w:rsidR="00776774" w:rsidRPr="00140E21" w:rsidRDefault="00776774" w:rsidP="00776774">
      <w:pPr>
        <w:pStyle w:val="B1"/>
        <w:rPr>
          <w:lang w:eastAsia="zh-CN"/>
        </w:rPr>
      </w:pPr>
      <w:r w:rsidRPr="00140E21">
        <w:rPr>
          <w:lang w:eastAsia="zh-CN"/>
        </w:rPr>
        <w:t>-</w:t>
      </w:r>
      <w:r w:rsidRPr="00140E21">
        <w:rPr>
          <w:lang w:eastAsia="zh-CN"/>
        </w:rPr>
        <w:tab/>
        <w:t>PCC rule information as defined in clause 6.3 of TS</w:t>
      </w:r>
      <w:r>
        <w:rPr>
          <w:lang w:eastAsia="zh-CN"/>
        </w:rPr>
        <w:t> </w:t>
      </w:r>
      <w:r w:rsidRPr="00140E21">
        <w:rPr>
          <w:lang w:eastAsia="zh-CN"/>
        </w:rPr>
        <w:t>23.503</w:t>
      </w:r>
      <w:r>
        <w:rPr>
          <w:lang w:eastAsia="zh-CN"/>
        </w:rPr>
        <w:t> </w:t>
      </w:r>
      <w:r w:rsidRPr="00140E21">
        <w:rPr>
          <w:lang w:eastAsia="zh-CN"/>
        </w:rPr>
        <w:t>[20].</w:t>
      </w:r>
    </w:p>
    <w:p w14:paraId="30840564"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information i.e. a set of Policy Request Trigger(s) as defined in clause 6.1.3.5 of TS</w:t>
      </w:r>
      <w:r>
        <w:rPr>
          <w:lang w:eastAsia="zh-CN"/>
        </w:rPr>
        <w:t> </w:t>
      </w:r>
      <w:r w:rsidRPr="00140E21">
        <w:rPr>
          <w:lang w:eastAsia="zh-CN"/>
        </w:rPr>
        <w:t>23.503</w:t>
      </w:r>
      <w:r>
        <w:rPr>
          <w:lang w:eastAsia="zh-CN"/>
        </w:rPr>
        <w:t> </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77777777"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e.g.SMF requests the deletion of the corresponding SM Policy Association.</w:t>
      </w:r>
    </w:p>
    <w:p w14:paraId="0CEC0C75" w14:textId="77777777" w:rsidR="00776774" w:rsidRPr="00140E21" w:rsidRDefault="00776774" w:rsidP="00776774">
      <w:pPr>
        <w:pStyle w:val="Heading5"/>
      </w:pPr>
      <w:bookmarkStart w:id="4461" w:name="_Toc20204490"/>
      <w:bookmarkStart w:id="4462" w:name="_Toc27895189"/>
      <w:bookmarkStart w:id="4463" w:name="_Toc36192286"/>
      <w:bookmarkStart w:id="4464" w:name="_Toc45193399"/>
      <w:bookmarkStart w:id="4465" w:name="_Toc47593031"/>
      <w:bookmarkStart w:id="4466" w:name="_Toc51835118"/>
      <w:bookmarkStart w:id="4467" w:name="_Toc51836060"/>
      <w:r w:rsidRPr="00140E21">
        <w:rPr>
          <w:lang w:eastAsia="zh-CN"/>
        </w:rPr>
        <w:t>5.2.5.4.2</w:t>
      </w:r>
      <w:r w:rsidRPr="00140E21">
        <w:rPr>
          <w:lang w:eastAsia="zh-CN"/>
        </w:rPr>
        <w:tab/>
        <w:t>Npcf_SMPolicyControl_Create service operation</w:t>
      </w:r>
      <w:bookmarkEnd w:id="4461"/>
      <w:bookmarkEnd w:id="4462"/>
      <w:bookmarkEnd w:id="4463"/>
      <w:bookmarkEnd w:id="4464"/>
      <w:bookmarkEnd w:id="4465"/>
      <w:bookmarkEnd w:id="4466"/>
      <w:bookmarkEnd w:id="4467"/>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77777777"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as defined in clause 6.2.1.2 of TS</w:t>
      </w:r>
      <w:r>
        <w:rPr>
          <w:lang w:eastAsia="zh-CN"/>
        </w:rPr>
        <w:t> </w:t>
      </w:r>
      <w:r w:rsidRPr="00140E21">
        <w:rPr>
          <w:lang w:eastAsia="zh-CN"/>
        </w:rPr>
        <w:t>23.503</w:t>
      </w:r>
      <w:r>
        <w:rPr>
          <w:lang w:eastAsia="zh-CN"/>
        </w:rPr>
        <w:t> </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TS 23.501 [2])</w:t>
      </w:r>
      <w:r w:rsidRPr="00140E21">
        <w:rPr>
          <w:lang w:eastAsia="zh-CN"/>
        </w:rPr>
        <w:t>, Charging Characteristics information, Session AMBR, subscribed default QoS information, Trace Requirements and Internal Group Identifier (see TS</w:t>
      </w:r>
      <w:r>
        <w:rPr>
          <w:lang w:eastAsia="zh-CN"/>
        </w:rPr>
        <w:t> </w:t>
      </w:r>
      <w:r w:rsidRPr="00140E21">
        <w:rPr>
          <w:lang w:eastAsia="zh-CN"/>
        </w:rPr>
        <w:t>23.501</w:t>
      </w:r>
      <w:r>
        <w:rPr>
          <w:lang w:eastAsia="zh-CN"/>
        </w:rPr>
        <w:t> </w:t>
      </w:r>
      <w:r w:rsidRPr="00140E21">
        <w:rPr>
          <w:lang w:eastAsia="zh-CN"/>
        </w:rPr>
        <w:t>[2], clause 5.9.7), NSI ID,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the MA PDU Session.</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777777" w:rsidR="00776774" w:rsidRPr="00140E21" w:rsidRDefault="00776774" w:rsidP="00776774">
      <w:r w:rsidRPr="00140E21">
        <w:t>W-5GAN specific PDU session information provided by the SMF is specified in TS</w:t>
      </w:r>
      <w:r>
        <w:t> </w:t>
      </w:r>
      <w:r w:rsidRPr="00140E21">
        <w:t>23.316</w:t>
      </w:r>
      <w:r>
        <w:t> </w:t>
      </w:r>
      <w:r w:rsidRPr="00140E21">
        <w:t>[53].</w:t>
      </w:r>
    </w:p>
    <w:p w14:paraId="2E84178A" w14:textId="77777777"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TS</w:t>
      </w:r>
      <w:r>
        <w:rPr>
          <w:lang w:eastAsia="zh-CN"/>
        </w:rPr>
        <w:t> </w:t>
      </w:r>
      <w:r w:rsidRPr="00140E21">
        <w:rPr>
          <w:lang w:eastAsia="zh-CN"/>
        </w:rPr>
        <w:t>29.512</w:t>
      </w:r>
      <w:r>
        <w:rPr>
          <w:lang w:eastAsia="zh-CN"/>
        </w:rPr>
        <w:t> </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468"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469" w:name="_Toc27895190"/>
      <w:bookmarkStart w:id="4470" w:name="_Toc36192287"/>
      <w:bookmarkStart w:id="4471" w:name="_Toc45193400"/>
      <w:bookmarkStart w:id="4472" w:name="_Toc47593032"/>
      <w:bookmarkStart w:id="4473" w:name="_Toc51835119"/>
      <w:bookmarkStart w:id="4474" w:name="_Toc51836061"/>
      <w:r w:rsidRPr="00140E21">
        <w:rPr>
          <w:lang w:eastAsia="zh-CN"/>
        </w:rPr>
        <w:t>5.2.5.4.3</w:t>
      </w:r>
      <w:r w:rsidRPr="00140E21">
        <w:rPr>
          <w:lang w:eastAsia="zh-CN"/>
        </w:rPr>
        <w:tab/>
      </w:r>
      <w:r w:rsidRPr="00140E21">
        <w:t>Npcf_SMPolicyControl_UpdateNotify service operation</w:t>
      </w:r>
      <w:bookmarkEnd w:id="4468"/>
      <w:bookmarkEnd w:id="4469"/>
      <w:bookmarkEnd w:id="4470"/>
      <w:bookmarkEnd w:id="4471"/>
      <w:bookmarkEnd w:id="4472"/>
      <w:bookmarkEnd w:id="4473"/>
      <w:bookmarkEnd w:id="4474"/>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7777777"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TS</w:t>
      </w:r>
      <w:r>
        <w:rPr>
          <w:lang w:eastAsia="zh-CN"/>
        </w:rPr>
        <w:t> </w:t>
      </w:r>
      <w:r w:rsidRPr="00140E21">
        <w:rPr>
          <w:lang w:eastAsia="zh-CN"/>
        </w:rPr>
        <w:t>23.503</w:t>
      </w:r>
      <w:r>
        <w:rPr>
          <w:lang w:eastAsia="zh-CN"/>
        </w:rPr>
        <w:t> </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475" w:name="_Toc20204492"/>
      <w:bookmarkStart w:id="4476" w:name="_Toc27895191"/>
      <w:bookmarkStart w:id="4477" w:name="_Toc36192288"/>
      <w:bookmarkStart w:id="4478" w:name="_Toc45193401"/>
      <w:bookmarkStart w:id="4479" w:name="_Toc47593033"/>
      <w:bookmarkStart w:id="4480" w:name="_Toc51835120"/>
      <w:bookmarkStart w:id="4481" w:name="_Toc51836062"/>
      <w:r w:rsidRPr="00140E21">
        <w:rPr>
          <w:lang w:eastAsia="zh-CN"/>
        </w:rPr>
        <w:t>5.2.5.4.4</w:t>
      </w:r>
      <w:r w:rsidRPr="00140E21">
        <w:rPr>
          <w:lang w:eastAsia="zh-CN"/>
        </w:rPr>
        <w:tab/>
      </w:r>
      <w:r w:rsidRPr="00140E21">
        <w:t>Npcf_SMPolicyControl_Delete service operation</w:t>
      </w:r>
      <w:bookmarkEnd w:id="4475"/>
      <w:bookmarkEnd w:id="4476"/>
      <w:bookmarkEnd w:id="4477"/>
      <w:bookmarkEnd w:id="4478"/>
      <w:bookmarkEnd w:id="4479"/>
      <w:bookmarkEnd w:id="4480"/>
      <w:bookmarkEnd w:id="4481"/>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482"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483" w:name="_Toc27895192"/>
      <w:bookmarkStart w:id="4484" w:name="_Toc36192289"/>
      <w:bookmarkStart w:id="4485" w:name="_Toc45193402"/>
      <w:bookmarkStart w:id="4486" w:name="_Toc47593034"/>
      <w:bookmarkStart w:id="4487" w:name="_Toc51835121"/>
      <w:bookmarkStart w:id="4488" w:name="_Toc51836063"/>
      <w:r w:rsidRPr="00140E21">
        <w:t>5.2.5.4.5</w:t>
      </w:r>
      <w:r w:rsidRPr="00140E21">
        <w:tab/>
        <w:t>Npcf_SMPolicyControl_Update service operation</w:t>
      </w:r>
      <w:bookmarkEnd w:id="4482"/>
      <w:bookmarkEnd w:id="4483"/>
      <w:bookmarkEnd w:id="4484"/>
      <w:bookmarkEnd w:id="4485"/>
      <w:bookmarkEnd w:id="4486"/>
      <w:bookmarkEnd w:id="4487"/>
      <w:bookmarkEnd w:id="4488"/>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77777777" w:rsidR="00776774" w:rsidRPr="00140E21" w:rsidRDefault="00776774" w:rsidP="00776774">
      <w:r w:rsidRPr="00140E21">
        <w:rPr>
          <w:b/>
        </w:rPr>
        <w:t>Inputs, Optional:</w:t>
      </w:r>
      <w:r w:rsidRPr="00140E21">
        <w:t xml:space="preserve"> Information on the Policy Control Request Trigger condition, as defined in clause 6.1.3.5 of TS</w:t>
      </w:r>
      <w:r>
        <w:t> </w:t>
      </w:r>
      <w:r w:rsidRPr="00140E21">
        <w:t>23.503</w:t>
      </w:r>
      <w:r>
        <w:t> </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[Bridge Address (unique MAC address that identifies the bridge used to derive the bridge ID), DS-TT MAC address, port number of DS-TT port, UE-DS-TT Residence Time], Port Management Information Container and the related port number, MA PDU Request indication, MA PDU Network-Upgrade Allowed indication, ATSSS capabilities of the the MA PDU Session.</w:t>
      </w:r>
    </w:p>
    <w:p w14:paraId="034E90FF" w14:textId="77777777" w:rsidR="00776774" w:rsidRPr="00140E21" w:rsidRDefault="00776774" w:rsidP="00776774">
      <w:r w:rsidRPr="00140E21">
        <w:t>W-5GAN specific PDU session information provided by the SMF is specified in TS</w:t>
      </w:r>
      <w:r>
        <w:t> </w:t>
      </w:r>
      <w:r w:rsidRPr="00140E21">
        <w:t>23.316</w:t>
      </w:r>
      <w:r>
        <w:t> </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77777777" w:rsidR="00776774" w:rsidRPr="00140E21" w:rsidRDefault="00776774" w:rsidP="00776774">
      <w:pPr>
        <w:pStyle w:val="NO"/>
      </w:pPr>
      <w:r w:rsidRPr="00140E21">
        <w:t>NOTE:</w:t>
      </w:r>
      <w:r w:rsidRPr="00140E21">
        <w:tab/>
        <w:t>When this service operation is invoked by SMF, race conditions apply, which are defined in TS</w:t>
      </w:r>
      <w:r>
        <w:t> </w:t>
      </w:r>
      <w:r w:rsidRPr="00140E21">
        <w:t>29.513</w:t>
      </w:r>
      <w:r>
        <w:t> </w:t>
      </w:r>
      <w:r w:rsidRPr="00140E21">
        <w:t>[47].</w:t>
      </w:r>
    </w:p>
    <w:p w14:paraId="6F6177F6" w14:textId="77777777" w:rsidR="00776774" w:rsidRPr="00140E21" w:rsidRDefault="00776774" w:rsidP="00776774">
      <w:pPr>
        <w:pStyle w:val="Heading4"/>
      </w:pPr>
      <w:bookmarkStart w:id="4489" w:name="_Toc20204494"/>
      <w:bookmarkStart w:id="4490" w:name="_Toc27895193"/>
      <w:bookmarkStart w:id="4491" w:name="_Toc36192290"/>
      <w:bookmarkStart w:id="4492" w:name="_Toc45193403"/>
      <w:bookmarkStart w:id="4493" w:name="_Toc47593035"/>
      <w:bookmarkStart w:id="4494" w:name="_Toc51835122"/>
      <w:bookmarkStart w:id="4495" w:name="_Toc51836064"/>
      <w:r w:rsidRPr="00140E21">
        <w:t>5.2.5.5</w:t>
      </w:r>
      <w:r w:rsidRPr="00140E21">
        <w:tab/>
        <w:t>Npcf_BDTPolicyControl Service</w:t>
      </w:r>
      <w:bookmarkEnd w:id="4489"/>
      <w:bookmarkEnd w:id="4490"/>
      <w:bookmarkEnd w:id="4491"/>
      <w:bookmarkEnd w:id="4492"/>
      <w:bookmarkEnd w:id="4493"/>
      <w:bookmarkEnd w:id="4494"/>
      <w:bookmarkEnd w:id="4495"/>
    </w:p>
    <w:p w14:paraId="0944125B" w14:textId="77777777" w:rsidR="00776774" w:rsidRPr="00140E21" w:rsidRDefault="00776774" w:rsidP="00776774">
      <w:pPr>
        <w:pStyle w:val="Heading5"/>
        <w:rPr>
          <w:lang w:eastAsia="zh-CN"/>
        </w:rPr>
      </w:pPr>
      <w:bookmarkStart w:id="4496" w:name="_Toc20204495"/>
      <w:bookmarkStart w:id="4497" w:name="_Toc27895194"/>
      <w:bookmarkStart w:id="4498" w:name="_Toc36192291"/>
      <w:bookmarkStart w:id="4499" w:name="_Toc45193404"/>
      <w:bookmarkStart w:id="4500" w:name="_Toc47593036"/>
      <w:bookmarkStart w:id="4501" w:name="_Toc51835123"/>
      <w:bookmarkStart w:id="4502" w:name="_Toc51836065"/>
      <w:r w:rsidRPr="00140E21">
        <w:rPr>
          <w:lang w:eastAsia="zh-CN"/>
        </w:rPr>
        <w:t>5.2.5.5.1</w:t>
      </w:r>
      <w:r w:rsidRPr="00140E21">
        <w:rPr>
          <w:lang w:eastAsia="zh-CN"/>
        </w:rPr>
        <w:tab/>
        <w:t>General</w:t>
      </w:r>
      <w:bookmarkEnd w:id="4496"/>
      <w:bookmarkEnd w:id="4497"/>
      <w:bookmarkEnd w:id="4498"/>
      <w:bookmarkEnd w:id="4499"/>
      <w:bookmarkEnd w:id="4500"/>
      <w:bookmarkEnd w:id="4501"/>
      <w:bookmarkEnd w:id="4502"/>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503" w:name="_Toc20204496"/>
      <w:bookmarkStart w:id="4504" w:name="_Toc27895195"/>
      <w:bookmarkStart w:id="4505" w:name="_Toc36192292"/>
      <w:bookmarkStart w:id="4506" w:name="_Toc45193405"/>
      <w:bookmarkStart w:id="4507" w:name="_Toc47593037"/>
      <w:bookmarkStart w:id="4508" w:name="_Toc51835124"/>
      <w:bookmarkStart w:id="4509" w:name="_Toc51836066"/>
      <w:r w:rsidRPr="00140E21">
        <w:rPr>
          <w:lang w:eastAsia="zh-CN"/>
        </w:rPr>
        <w:t>5.2.5.5.2</w:t>
      </w:r>
      <w:r w:rsidRPr="00140E21">
        <w:rPr>
          <w:lang w:eastAsia="zh-CN"/>
        </w:rPr>
        <w:tab/>
      </w:r>
      <w:r w:rsidRPr="00140E21">
        <w:t>Npcf_BDTPolicyControl_Create service operation</w:t>
      </w:r>
      <w:bookmarkEnd w:id="4503"/>
      <w:bookmarkEnd w:id="4504"/>
      <w:bookmarkEnd w:id="4505"/>
      <w:bookmarkEnd w:id="4506"/>
      <w:bookmarkEnd w:id="4507"/>
      <w:bookmarkEnd w:id="4508"/>
      <w:bookmarkEnd w:id="4509"/>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510" w:name="_Toc20204497"/>
      <w:bookmarkStart w:id="4511" w:name="_Toc27895196"/>
      <w:bookmarkStart w:id="4512" w:name="_Toc36192293"/>
      <w:bookmarkStart w:id="4513" w:name="_Toc45193406"/>
      <w:bookmarkStart w:id="4514" w:name="_Toc47593038"/>
      <w:bookmarkStart w:id="4515" w:name="_Toc51835125"/>
      <w:bookmarkStart w:id="4516" w:name="_Toc51836067"/>
      <w:r w:rsidRPr="00140E21">
        <w:rPr>
          <w:lang w:eastAsia="zh-CN"/>
        </w:rPr>
        <w:t>5.2.5.5.3</w:t>
      </w:r>
      <w:r w:rsidRPr="00140E21">
        <w:rPr>
          <w:lang w:eastAsia="zh-CN"/>
        </w:rPr>
        <w:tab/>
      </w:r>
      <w:r w:rsidRPr="00140E21">
        <w:t>Npcf_BDTPolicyControl_Update service operation</w:t>
      </w:r>
      <w:bookmarkEnd w:id="4510"/>
      <w:bookmarkEnd w:id="4511"/>
      <w:bookmarkEnd w:id="4512"/>
      <w:bookmarkEnd w:id="4513"/>
      <w:bookmarkEnd w:id="4514"/>
      <w:bookmarkEnd w:id="4515"/>
      <w:bookmarkEnd w:id="4516"/>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4517" w:name="_Toc20204498"/>
      <w:bookmarkStart w:id="4518" w:name="_Toc27895197"/>
      <w:bookmarkStart w:id="4519" w:name="_Toc36192294"/>
      <w:bookmarkStart w:id="4520" w:name="_Toc45193407"/>
      <w:bookmarkStart w:id="4521" w:name="_Toc47593039"/>
      <w:bookmarkStart w:id="4522" w:name="_Toc51835126"/>
      <w:bookmarkStart w:id="4523" w:name="_Toc51836068"/>
      <w:r w:rsidRPr="00140E21">
        <w:t>5.2.5.5.4</w:t>
      </w:r>
      <w:r w:rsidRPr="00140E21">
        <w:tab/>
        <w:t>Npcf_BDTPolicyControl_Notify service operation</w:t>
      </w:r>
      <w:bookmarkEnd w:id="4517"/>
      <w:bookmarkEnd w:id="4518"/>
      <w:bookmarkEnd w:id="4519"/>
      <w:bookmarkEnd w:id="4520"/>
      <w:bookmarkEnd w:id="4521"/>
      <w:bookmarkEnd w:id="4522"/>
      <w:bookmarkEnd w:id="4523"/>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7777777" w:rsidR="00776774" w:rsidRPr="00140E21" w:rsidRDefault="00776774" w:rsidP="00776774">
      <w:r w:rsidRPr="00140E21">
        <w:rPr>
          <w:b/>
        </w:rPr>
        <w:t>Inputs (required):</w:t>
      </w:r>
      <w:r w:rsidRPr="00140E21">
        <w:t xml:space="preserve"> Background data transfer reference ID.</w:t>
      </w:r>
    </w:p>
    <w:p w14:paraId="15DFDFC4" w14:textId="77777777" w:rsidR="00776774" w:rsidRPr="00140E21" w:rsidRDefault="00776774" w:rsidP="00776774">
      <w:r w:rsidRPr="00140E21">
        <w:rPr>
          <w:b/>
        </w:rPr>
        <w:t>Inputs (optional):</w:t>
      </w:r>
      <w:r w:rsidRPr="00140E21">
        <w:t xml:space="preserve"> Network Area Information, Time window</w:t>
      </w:r>
      <w:r>
        <w:t>, list of candidate Background Data Transfer policies</w:t>
      </w:r>
      <w:r w:rsidRPr="00140E21">
        <w:t>.</w:t>
      </w:r>
    </w:p>
    <w:p w14:paraId="4898323A" w14:textId="77777777" w:rsidR="00776774" w:rsidRPr="00140E21" w:rsidRDefault="00776774" w:rsidP="00776774">
      <w:r w:rsidRPr="00140E21">
        <w:rPr>
          <w:b/>
        </w:rPr>
        <w:t>Outputs (required):</w:t>
      </w:r>
      <w:r w:rsidRPr="00140E21">
        <w:t xml:space="preserve"> None.</w:t>
      </w:r>
    </w:p>
    <w:p w14:paraId="11CBB49D" w14:textId="77777777" w:rsidR="00776774" w:rsidRPr="00140E21" w:rsidRDefault="00776774" w:rsidP="00776774">
      <w:r w:rsidRPr="00140E21">
        <w:rPr>
          <w:b/>
        </w:rPr>
        <w:t>Outputs (optional):</w:t>
      </w:r>
      <w:r w:rsidRPr="00140E21">
        <w:t xml:space="preserve"> None.</w:t>
      </w:r>
    </w:p>
    <w:p w14:paraId="4EDCA0D5" w14:textId="77777777" w:rsidR="00776774" w:rsidRPr="00140E21" w:rsidRDefault="00776774" w:rsidP="00776774">
      <w:pPr>
        <w:pStyle w:val="Heading4"/>
      </w:pPr>
      <w:bookmarkStart w:id="4524" w:name="_Toc20204499"/>
      <w:bookmarkStart w:id="4525" w:name="_Toc27895198"/>
      <w:bookmarkStart w:id="4526" w:name="_Toc36192295"/>
      <w:bookmarkStart w:id="4527" w:name="_Toc45193408"/>
      <w:bookmarkStart w:id="4528" w:name="_Toc47593040"/>
      <w:bookmarkStart w:id="4529" w:name="_Toc51835127"/>
      <w:bookmarkStart w:id="4530" w:name="_Toc51836069"/>
      <w:r w:rsidRPr="00140E21">
        <w:t>5.2.5.6</w:t>
      </w:r>
      <w:r w:rsidRPr="00140E21">
        <w:tab/>
        <w:t>Npcf_UEPolicyControl Service</w:t>
      </w:r>
      <w:bookmarkEnd w:id="4524"/>
      <w:bookmarkEnd w:id="4525"/>
      <w:bookmarkEnd w:id="4526"/>
      <w:bookmarkEnd w:id="4527"/>
      <w:bookmarkEnd w:id="4528"/>
      <w:bookmarkEnd w:id="4529"/>
      <w:bookmarkEnd w:id="4530"/>
    </w:p>
    <w:p w14:paraId="0112F542" w14:textId="77777777" w:rsidR="00776774" w:rsidRPr="00140E21" w:rsidRDefault="00776774" w:rsidP="00776774">
      <w:pPr>
        <w:pStyle w:val="Heading5"/>
      </w:pPr>
      <w:bookmarkStart w:id="4531" w:name="_Toc20204500"/>
      <w:bookmarkStart w:id="4532" w:name="_Toc27895199"/>
      <w:bookmarkStart w:id="4533" w:name="_Toc36192296"/>
      <w:bookmarkStart w:id="4534" w:name="_Toc45193409"/>
      <w:bookmarkStart w:id="4535" w:name="_Toc47593041"/>
      <w:bookmarkStart w:id="4536" w:name="_Toc51835128"/>
      <w:bookmarkStart w:id="4537" w:name="_Toc51836070"/>
      <w:r w:rsidRPr="00140E21">
        <w:t>5.2.5.6.1</w:t>
      </w:r>
      <w:r w:rsidRPr="00140E21">
        <w:tab/>
        <w:t>General</w:t>
      </w:r>
      <w:bookmarkEnd w:id="4531"/>
      <w:bookmarkEnd w:id="4532"/>
      <w:bookmarkEnd w:id="4533"/>
      <w:bookmarkEnd w:id="4534"/>
      <w:bookmarkEnd w:id="4535"/>
      <w:bookmarkEnd w:id="4536"/>
      <w:bookmarkEnd w:id="4537"/>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77777777" w:rsidR="00776774" w:rsidRPr="00140E21" w:rsidRDefault="00776774" w:rsidP="00776774">
      <w:pPr>
        <w:pStyle w:val="B1"/>
      </w:pPr>
      <w:r w:rsidRPr="00140E21">
        <w:t>-</w:t>
      </w:r>
      <w:r w:rsidRPr="00140E21">
        <w:tab/>
        <w:t>UE policy information as defined in clause 6.6 of TS</w:t>
      </w:r>
      <w:r>
        <w:t> </w:t>
      </w:r>
      <w:r w:rsidRPr="00140E21">
        <w:t>23.503</w:t>
      </w:r>
      <w:r>
        <w:t> </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77777777" w:rsidR="00776774" w:rsidRPr="00140E21" w:rsidRDefault="00776774" w:rsidP="00776774">
      <w:r w:rsidRPr="00140E21">
        <w:t>At UE deregistration the NF Service Consumer, e.g.AMF, requests the deletion of the corresponding UE Policy Association.</w:t>
      </w:r>
    </w:p>
    <w:p w14:paraId="09C202F4" w14:textId="77777777" w:rsidR="00776774" w:rsidRPr="00140E21" w:rsidRDefault="00776774" w:rsidP="00776774">
      <w:pPr>
        <w:pStyle w:val="Heading5"/>
      </w:pPr>
      <w:bookmarkStart w:id="4538" w:name="_Toc20204501"/>
      <w:bookmarkStart w:id="4539" w:name="_Toc27895200"/>
      <w:bookmarkStart w:id="4540" w:name="_Toc36192297"/>
      <w:bookmarkStart w:id="4541" w:name="_Toc45193410"/>
      <w:bookmarkStart w:id="4542" w:name="_Toc47593042"/>
      <w:bookmarkStart w:id="4543" w:name="_Toc51835129"/>
      <w:bookmarkStart w:id="4544" w:name="_Toc51836071"/>
      <w:r w:rsidRPr="00140E21">
        <w:t>5.2.5.6.2</w:t>
      </w:r>
      <w:r w:rsidRPr="00140E21">
        <w:tab/>
        <w:t>Npcf_UEPolicyControl_Create service operation</w:t>
      </w:r>
      <w:bookmarkEnd w:id="4538"/>
      <w:bookmarkEnd w:id="4539"/>
      <w:bookmarkEnd w:id="4540"/>
      <w:bookmarkEnd w:id="4541"/>
      <w:bookmarkEnd w:id="4542"/>
      <w:bookmarkEnd w:id="4543"/>
      <w:bookmarkEnd w:id="4544"/>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77777777"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TS</w:t>
      </w:r>
      <w:r>
        <w:t> </w:t>
      </w:r>
      <w:r w:rsidRPr="00140E21">
        <w:t>23.503</w:t>
      </w:r>
      <w:r>
        <w:t> </w:t>
      </w:r>
      <w:r w:rsidRPr="00140E21">
        <w:t>[20], such as Access Type, Permanent Equipment Identifier, GPSI, User Location Information, UE Time Zone, Serving Network</w:t>
      </w:r>
      <w:r>
        <w:t xml:space="preserve"> (PLMN ID, or PLMN ID and NID, see clause 5.34 of TS 23.501 [2])</w:t>
      </w:r>
      <w:r w:rsidRPr="00140E21">
        <w:t>, RAT type, UE policy information including the list of PSIs, OS id and Internal Group (see TS</w:t>
      </w:r>
      <w:r>
        <w:t> </w:t>
      </w:r>
      <w:r w:rsidRPr="00140E21">
        <w:t>23.501</w:t>
      </w:r>
      <w:r>
        <w:t> </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545" w:name="_Toc20204502"/>
      <w:bookmarkStart w:id="4546" w:name="_Toc27895201"/>
      <w:bookmarkStart w:id="4547" w:name="_Toc36192298"/>
      <w:bookmarkStart w:id="4548" w:name="_Toc45193411"/>
      <w:bookmarkStart w:id="4549" w:name="_Toc47593043"/>
      <w:bookmarkStart w:id="4550" w:name="_Toc51835130"/>
      <w:bookmarkStart w:id="4551" w:name="_Toc51836072"/>
      <w:r w:rsidRPr="00140E21">
        <w:t>5.2.5.6.3</w:t>
      </w:r>
      <w:r w:rsidRPr="00140E21">
        <w:tab/>
        <w:t>Npcf_UEPolicyControl_UpdateNotify service operation</w:t>
      </w:r>
      <w:bookmarkEnd w:id="4545"/>
      <w:bookmarkEnd w:id="4546"/>
      <w:bookmarkEnd w:id="4547"/>
      <w:bookmarkEnd w:id="4548"/>
      <w:bookmarkEnd w:id="4549"/>
      <w:bookmarkEnd w:id="4550"/>
      <w:bookmarkEnd w:id="4551"/>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552" w:name="_Toc20204503"/>
      <w:bookmarkStart w:id="4553" w:name="_Toc27895202"/>
      <w:bookmarkStart w:id="4554" w:name="_Toc36192299"/>
      <w:bookmarkStart w:id="4555" w:name="_Toc45193412"/>
      <w:bookmarkStart w:id="4556" w:name="_Toc47593044"/>
      <w:bookmarkStart w:id="4557" w:name="_Toc51835131"/>
      <w:bookmarkStart w:id="4558" w:name="_Toc51836073"/>
      <w:r w:rsidRPr="00140E21">
        <w:t>5.2.5.6.4</w:t>
      </w:r>
      <w:r w:rsidRPr="00140E21">
        <w:tab/>
        <w:t>Npcf_UEPolicyControl_Delete service operation</w:t>
      </w:r>
      <w:bookmarkEnd w:id="4552"/>
      <w:bookmarkEnd w:id="4553"/>
      <w:bookmarkEnd w:id="4554"/>
      <w:bookmarkEnd w:id="4555"/>
      <w:bookmarkEnd w:id="4556"/>
      <w:bookmarkEnd w:id="4557"/>
      <w:bookmarkEnd w:id="4558"/>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559" w:name="_Toc20204504"/>
      <w:bookmarkStart w:id="4560" w:name="_Toc27895203"/>
      <w:bookmarkStart w:id="4561" w:name="_Toc36192300"/>
      <w:bookmarkStart w:id="4562" w:name="_Toc45193413"/>
      <w:bookmarkStart w:id="4563" w:name="_Toc47593045"/>
      <w:bookmarkStart w:id="4564" w:name="_Toc51835132"/>
      <w:bookmarkStart w:id="4565" w:name="_Toc51836074"/>
      <w:r w:rsidRPr="00140E21">
        <w:t>5.2.5.6.5</w:t>
      </w:r>
      <w:r w:rsidRPr="00140E21">
        <w:tab/>
        <w:t>Npcf_UEPolicyControl_Update service operation</w:t>
      </w:r>
      <w:bookmarkEnd w:id="4559"/>
      <w:bookmarkEnd w:id="4560"/>
      <w:bookmarkEnd w:id="4561"/>
      <w:bookmarkEnd w:id="4562"/>
      <w:bookmarkEnd w:id="4563"/>
      <w:bookmarkEnd w:id="4564"/>
      <w:bookmarkEnd w:id="4565"/>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7777777"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TS</w:t>
      </w:r>
      <w:r>
        <w:t> </w:t>
      </w:r>
      <w:r w:rsidRPr="00140E21">
        <w:t>23.503</w:t>
      </w:r>
      <w:r>
        <w:t> </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566" w:name="_Toc20204505"/>
      <w:bookmarkStart w:id="4567" w:name="_Toc27895204"/>
      <w:bookmarkStart w:id="4568" w:name="_Toc36192301"/>
      <w:bookmarkStart w:id="4569" w:name="_Toc45193414"/>
      <w:bookmarkStart w:id="4570" w:name="_Toc47593046"/>
      <w:bookmarkStart w:id="4571" w:name="_Toc51835133"/>
      <w:bookmarkStart w:id="4572" w:name="_Toc51836075"/>
      <w:r w:rsidRPr="00140E21">
        <w:rPr>
          <w:rFonts w:eastAsia="SimSun"/>
        </w:rPr>
        <w:t>5.2.5.7</w:t>
      </w:r>
      <w:r w:rsidRPr="00140E21">
        <w:rPr>
          <w:rFonts w:eastAsia="SimSun"/>
        </w:rPr>
        <w:tab/>
        <w:t>Npcf_EventExposure</w:t>
      </w:r>
      <w:r w:rsidRPr="00140E21">
        <w:rPr>
          <w:rFonts w:eastAsia="SimSun"/>
          <w:lang w:eastAsia="zh-CN"/>
        </w:rPr>
        <w:t xml:space="preserve"> service</w:t>
      </w:r>
      <w:bookmarkEnd w:id="4566"/>
      <w:bookmarkEnd w:id="4567"/>
      <w:bookmarkEnd w:id="4568"/>
      <w:bookmarkEnd w:id="4569"/>
      <w:bookmarkEnd w:id="4570"/>
      <w:bookmarkEnd w:id="4571"/>
      <w:bookmarkEnd w:id="4572"/>
    </w:p>
    <w:p w14:paraId="697E40BD" w14:textId="77777777" w:rsidR="00776774" w:rsidRPr="00140E21" w:rsidRDefault="00776774" w:rsidP="00776774">
      <w:pPr>
        <w:pStyle w:val="Heading5"/>
        <w:rPr>
          <w:rFonts w:eastAsia="SimSun"/>
          <w:lang w:eastAsia="zh-CN"/>
        </w:rPr>
      </w:pPr>
      <w:bookmarkStart w:id="4573" w:name="_Toc20204506"/>
      <w:bookmarkStart w:id="4574" w:name="_Toc27895205"/>
      <w:bookmarkStart w:id="4575" w:name="_Toc36192302"/>
      <w:bookmarkStart w:id="4576" w:name="_Toc45193415"/>
      <w:bookmarkStart w:id="4577" w:name="_Toc47593047"/>
      <w:bookmarkStart w:id="4578" w:name="_Toc51835134"/>
      <w:bookmarkStart w:id="4579" w:name="_Toc51836076"/>
      <w:r w:rsidRPr="00140E21">
        <w:rPr>
          <w:rFonts w:eastAsia="SimSun"/>
          <w:lang w:eastAsia="zh-CN"/>
        </w:rPr>
        <w:t>5.2.5.7.1</w:t>
      </w:r>
      <w:r w:rsidRPr="00140E21">
        <w:rPr>
          <w:rFonts w:eastAsia="SimSun"/>
          <w:lang w:eastAsia="zh-CN"/>
        </w:rPr>
        <w:tab/>
        <w:t>General</w:t>
      </w:r>
      <w:bookmarkEnd w:id="4573"/>
      <w:bookmarkEnd w:id="4574"/>
      <w:bookmarkEnd w:id="4575"/>
      <w:bookmarkEnd w:id="4576"/>
      <w:bookmarkEnd w:id="4577"/>
      <w:bookmarkEnd w:id="4578"/>
      <w:bookmarkEnd w:id="4579"/>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77777777" w:rsidR="00776774" w:rsidRPr="00140E21" w:rsidRDefault="00776774" w:rsidP="00776774">
      <w:pPr>
        <w:rPr>
          <w:rFonts w:eastAsia="DengXian"/>
        </w:rPr>
      </w:pPr>
      <w:r w:rsidRPr="00140E21">
        <w:rPr>
          <w:rFonts w:eastAsia="DengXian"/>
        </w:rPr>
        <w:t>The events can be subscribed by a NF consumer are described in TS</w:t>
      </w:r>
      <w:r>
        <w:rPr>
          <w:rFonts w:eastAsia="DengXian"/>
        </w:rPr>
        <w:t> </w:t>
      </w:r>
      <w:r w:rsidRPr="00140E21">
        <w:rPr>
          <w:rFonts w:eastAsia="DengXian"/>
        </w:rPr>
        <w:t>23.503</w:t>
      </w:r>
      <w:r>
        <w:rPr>
          <w:rFonts w:eastAsia="DengXian"/>
        </w:rPr>
        <w:t> </w:t>
      </w:r>
      <w:r w:rsidRPr="00140E21">
        <w:rPr>
          <w:rFonts w:eastAsia="DengXian"/>
        </w:rPr>
        <w:t>[20], clause </w:t>
      </w:r>
      <w:r w:rsidRPr="00140E21">
        <w:t>6.1.3.18</w:t>
      </w:r>
      <w:r w:rsidRPr="00140E21">
        <w:rPr>
          <w:rFonts w:eastAsia="DengXian"/>
        </w:rPr>
        <w:t>.</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580" w:name="_Toc20204507"/>
      <w:bookmarkStart w:id="4581" w:name="_Toc27895206"/>
      <w:bookmarkStart w:id="4582" w:name="_Toc36192303"/>
      <w:bookmarkStart w:id="4583" w:name="_Toc45193416"/>
      <w:bookmarkStart w:id="4584" w:name="_Toc47593048"/>
      <w:bookmarkStart w:id="4585" w:name="_Toc51835135"/>
      <w:bookmarkStart w:id="4586" w:name="_Toc51836077"/>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580"/>
      <w:bookmarkEnd w:id="4581"/>
      <w:bookmarkEnd w:id="4582"/>
      <w:bookmarkEnd w:id="4583"/>
      <w:bookmarkEnd w:id="4584"/>
      <w:bookmarkEnd w:id="4585"/>
      <w:bookmarkEnd w:id="4586"/>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77777777" w:rsidR="00776774" w:rsidRPr="00140E21" w:rsidRDefault="00776774" w:rsidP="00776774">
      <w:r w:rsidRPr="00140E21">
        <w:rPr>
          <w:rFonts w:eastAsia="SimSun"/>
          <w:b/>
        </w:rPr>
        <w:t>Inputs (required):</w:t>
      </w:r>
      <w:r w:rsidRPr="00140E21">
        <w:rPr>
          <w:rFonts w:eastAsia="SimSun"/>
        </w:rPr>
        <w:t xml:space="preserve"> NF ID,</w:t>
      </w:r>
      <w:r>
        <w:rPr>
          <w:rFonts w:eastAsia="SimSun"/>
        </w:rPr>
        <w:t xml:space="preserve"> Target of Event Reporting</w:t>
      </w:r>
      <w:r w:rsidRPr="00140E21">
        <w:rPr>
          <w:rFonts w:eastAsia="SimSun"/>
        </w:rPr>
        <w:t xml:space="preserve"> (Internal Group Identifier or indication that </w:t>
      </w:r>
      <w:r w:rsidRPr="00140E21">
        <w:t>any UE accessing a combination of (DNN, S-NSSAI)</w:t>
      </w:r>
      <w:r w:rsidRPr="00140E21">
        <w:rPr>
          <w:rFonts w:eastAsia="SimSun"/>
        </w:rPr>
        <w:t>is targeted</w:t>
      </w:r>
      <w:r w:rsidRPr="00140E21">
        <w:rPr>
          <w:lang w:eastAsia="zh-CN"/>
        </w:rPr>
        <w:t xml:space="preserve">, </w:t>
      </w:r>
      <w:r w:rsidRPr="00140E21">
        <w:rPr>
          <w:rFonts w:eastAsia="SimSun"/>
        </w:rPr>
        <w:t>(set of) Event ID(s) defined in clause 5.2.5.7.1, Notification Target Address (+ Notification Correlation ID)</w:t>
      </w:r>
      <w:r w:rsidRPr="00140E21">
        <w:rPr>
          <w:lang w:eastAsia="zh-CN"/>
        </w:rPr>
        <w:t xml:space="preserve"> </w:t>
      </w:r>
      <w:r w:rsidRPr="00140E21">
        <w:t>and Event Reporting Information defined in Table 4.15.1-1.</w:t>
      </w:r>
    </w:p>
    <w:p w14:paraId="38012771"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Event Filter (s) associated with each Event ID.</w:t>
      </w:r>
    </w:p>
    <w:p w14:paraId="1F52EF3F"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Operation execution result indication</w:t>
      </w:r>
      <w:r w:rsidRPr="00140E21">
        <w:rPr>
          <w:rFonts w:eastAsia="SimSun"/>
          <w:i/>
        </w:rPr>
        <w:t>.</w:t>
      </w:r>
      <w:r w:rsidRPr="00140E21">
        <w:rPr>
          <w:rFonts w:eastAsia="SimSun"/>
        </w:rPr>
        <w:t xml:space="preserve"> When the subscription is accepted: Subscription Correlation ID.</w:t>
      </w:r>
    </w:p>
    <w:p w14:paraId="4BB10B85" w14:textId="77777777" w:rsidR="00776774" w:rsidRPr="00140E21" w:rsidRDefault="00776774" w:rsidP="00776774">
      <w:pPr>
        <w:rPr>
          <w:rFonts w:eastAsia="SimSun"/>
          <w:b/>
          <w:lang w:eastAsia="zh-CN"/>
        </w:rPr>
      </w:pPr>
      <w:r w:rsidRPr="00140E21">
        <w:rPr>
          <w:rFonts w:eastAsia="SimSun"/>
          <w:b/>
        </w:rPr>
        <w:t xml:space="preserve">Outputs (optional): </w:t>
      </w:r>
      <w:r w:rsidRPr="00140E21">
        <w:rPr>
          <w:rFonts w:eastAsia="SimSun"/>
        </w:rPr>
        <w:t>First corresponding event report is included</w:t>
      </w:r>
      <w:r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587" w:name="_Toc20204508"/>
      <w:bookmarkStart w:id="4588" w:name="_Toc27895207"/>
      <w:bookmarkStart w:id="4589" w:name="_Toc36192304"/>
      <w:bookmarkStart w:id="4590" w:name="_Toc45193417"/>
      <w:bookmarkStart w:id="4591" w:name="_Toc47593049"/>
      <w:bookmarkStart w:id="4592" w:name="_Toc51835136"/>
      <w:bookmarkStart w:id="4593" w:name="_Toc51836078"/>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587"/>
      <w:bookmarkEnd w:id="4588"/>
      <w:bookmarkEnd w:id="4589"/>
      <w:bookmarkEnd w:id="4590"/>
      <w:bookmarkEnd w:id="4591"/>
      <w:bookmarkEnd w:id="4592"/>
      <w:bookmarkEnd w:id="4593"/>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7777777" w:rsidR="00776774" w:rsidRPr="00140E21" w:rsidRDefault="00776774" w:rsidP="00776774">
      <w:pPr>
        <w:rPr>
          <w:rFonts w:eastAsia="SimSun"/>
        </w:rPr>
      </w:pPr>
      <w:r w:rsidRPr="00140E21">
        <w:rPr>
          <w:rFonts w:eastAsia="SimSun"/>
          <w:b/>
        </w:rPr>
        <w:t>Outputs (required):</w:t>
      </w:r>
      <w:r w:rsidRPr="00140E21">
        <w:rPr>
          <w:rFonts w:eastAsia="SimSun"/>
          <w:lang w:eastAsia="zh-CN"/>
        </w:rPr>
        <w:t xml:space="preserve"> Operation execution result indication</w:t>
      </w:r>
      <w:r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594" w:name="_Toc20204509"/>
      <w:bookmarkStart w:id="4595" w:name="_Toc27895208"/>
      <w:bookmarkStart w:id="4596" w:name="_Toc36192305"/>
      <w:bookmarkStart w:id="4597" w:name="_Toc45193418"/>
      <w:bookmarkStart w:id="4598" w:name="_Toc47593050"/>
      <w:bookmarkStart w:id="4599" w:name="_Toc51835137"/>
      <w:bookmarkStart w:id="4600" w:name="_Toc51836079"/>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594"/>
      <w:bookmarkEnd w:id="4595"/>
      <w:bookmarkEnd w:id="4596"/>
      <w:bookmarkEnd w:id="4597"/>
      <w:bookmarkEnd w:id="4598"/>
      <w:bookmarkEnd w:id="4599"/>
      <w:bookmarkEnd w:id="4600"/>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Event ID, corresponding UE ID (GPSI), Notification Correlation Information, time stamp.</w:t>
      </w:r>
    </w:p>
    <w:p w14:paraId="14FB8CB1"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w:t>
      </w:r>
      <w:r w:rsidRPr="00140E21">
        <w:rPr>
          <w:rFonts w:eastAsia="SimSun"/>
        </w:rPr>
        <w:t>None.</w:t>
      </w:r>
    </w:p>
    <w:p w14:paraId="1151174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None</w:t>
      </w:r>
      <w:r w:rsidRPr="00140E21">
        <w:rPr>
          <w:rFonts w:eastAsia="SimSun"/>
          <w:i/>
        </w:rPr>
        <w:t>.</w:t>
      </w:r>
    </w:p>
    <w:p w14:paraId="6EF6C260" w14:textId="77777777" w:rsidR="00776774" w:rsidRPr="00140E21" w:rsidRDefault="00776774" w:rsidP="00776774">
      <w:pPr>
        <w:pStyle w:val="Heading3"/>
      </w:pPr>
      <w:bookmarkStart w:id="4601" w:name="_Toc20204510"/>
      <w:bookmarkStart w:id="4602" w:name="_Toc27895209"/>
      <w:bookmarkStart w:id="4603" w:name="_Toc36192306"/>
      <w:bookmarkStart w:id="4604" w:name="_Toc45193419"/>
      <w:bookmarkStart w:id="4605" w:name="_Toc47593051"/>
      <w:bookmarkStart w:id="4606" w:name="_Toc51835138"/>
      <w:bookmarkStart w:id="4607" w:name="_Toc51836080"/>
      <w:r w:rsidRPr="00140E21">
        <w:t>5.2.6</w:t>
      </w:r>
      <w:r w:rsidRPr="00140E21">
        <w:tab/>
        <w:t>NEF Services</w:t>
      </w:r>
      <w:bookmarkEnd w:id="4601"/>
      <w:bookmarkEnd w:id="4602"/>
      <w:bookmarkEnd w:id="4603"/>
      <w:bookmarkEnd w:id="4604"/>
      <w:bookmarkEnd w:id="4605"/>
      <w:bookmarkEnd w:id="4606"/>
      <w:bookmarkEnd w:id="4607"/>
    </w:p>
    <w:p w14:paraId="0B8BD6F0" w14:textId="77777777" w:rsidR="00776774" w:rsidRPr="00140E21" w:rsidRDefault="00776774" w:rsidP="00776774">
      <w:pPr>
        <w:pStyle w:val="Heading4"/>
      </w:pPr>
      <w:bookmarkStart w:id="4608" w:name="_Toc20204511"/>
      <w:bookmarkStart w:id="4609" w:name="_Toc27895210"/>
      <w:bookmarkStart w:id="4610" w:name="_Toc36192307"/>
      <w:bookmarkStart w:id="4611" w:name="_Toc45193420"/>
      <w:bookmarkStart w:id="4612" w:name="_Toc47593052"/>
      <w:bookmarkStart w:id="4613" w:name="_Toc51835139"/>
      <w:bookmarkStart w:id="4614" w:name="_Toc51836081"/>
      <w:r w:rsidRPr="00140E21">
        <w:t>5.2.6.1</w:t>
      </w:r>
      <w:r w:rsidRPr="00140E21">
        <w:tab/>
        <w:t>General</w:t>
      </w:r>
      <w:bookmarkEnd w:id="4608"/>
      <w:bookmarkEnd w:id="4609"/>
      <w:bookmarkEnd w:id="4610"/>
      <w:bookmarkEnd w:id="4611"/>
      <w:bookmarkEnd w:id="4612"/>
      <w:bookmarkEnd w:id="4613"/>
      <w:bookmarkEnd w:id="4614"/>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776774" w:rsidRPr="00140E21" w14:paraId="78CBBF80" w14:textId="77777777" w:rsidTr="007D6959">
        <w:tc>
          <w:tcPr>
            <w:tcW w:w="2568" w:type="dxa"/>
            <w:tcBorders>
              <w:bottom w:val="single" w:sz="4" w:space="0" w:color="auto"/>
            </w:tcBorders>
          </w:tcPr>
          <w:p w14:paraId="5BF0E641" w14:textId="77777777" w:rsidR="00776774" w:rsidRPr="00140E21" w:rsidRDefault="00776774" w:rsidP="007D6959">
            <w:pPr>
              <w:pStyle w:val="TAH"/>
            </w:pPr>
            <w:r w:rsidRPr="00140E21">
              <w:t>Service Name</w:t>
            </w:r>
          </w:p>
        </w:tc>
        <w:tc>
          <w:tcPr>
            <w:tcW w:w="2108" w:type="dxa"/>
          </w:tcPr>
          <w:p w14:paraId="43BE2BF9" w14:textId="77777777" w:rsidR="00776774" w:rsidRPr="00140E21" w:rsidRDefault="00776774" w:rsidP="007D6959">
            <w:pPr>
              <w:pStyle w:val="TAH"/>
            </w:pPr>
            <w:r w:rsidRPr="00140E21">
              <w:t>Service Operations</w:t>
            </w:r>
          </w:p>
        </w:tc>
        <w:tc>
          <w:tcPr>
            <w:tcW w:w="2097" w:type="dxa"/>
            <w:tcBorders>
              <w:bottom w:val="single" w:sz="4" w:space="0" w:color="auto"/>
            </w:tcBorders>
          </w:tcPr>
          <w:p w14:paraId="71A9B98F" w14:textId="77777777" w:rsidR="00776774" w:rsidRPr="00140E21" w:rsidRDefault="00776774" w:rsidP="007D6959">
            <w:pPr>
              <w:pStyle w:val="TAH"/>
            </w:pPr>
            <w:r w:rsidRPr="00140E21">
              <w:t>Operation</w:t>
            </w:r>
          </w:p>
          <w:p w14:paraId="17409571" w14:textId="77777777" w:rsidR="00776774" w:rsidRPr="00140E21" w:rsidRDefault="00776774" w:rsidP="007D6959">
            <w:pPr>
              <w:pStyle w:val="TAH"/>
            </w:pPr>
            <w:r w:rsidRPr="00140E21">
              <w:t>Semantics</w:t>
            </w:r>
          </w:p>
        </w:tc>
        <w:tc>
          <w:tcPr>
            <w:tcW w:w="1681" w:type="dxa"/>
          </w:tcPr>
          <w:p w14:paraId="23B1D882" w14:textId="77777777" w:rsidR="00776774" w:rsidRPr="00140E21" w:rsidRDefault="00776774" w:rsidP="007D6959">
            <w:pPr>
              <w:pStyle w:val="TAH"/>
            </w:pPr>
            <w:r w:rsidRPr="00140E21">
              <w:t>Example Consumer(s)</w:t>
            </w:r>
          </w:p>
        </w:tc>
      </w:tr>
      <w:tr w:rsidR="00776774" w:rsidRPr="00140E21" w14:paraId="622E5758" w14:textId="77777777" w:rsidTr="007D6959">
        <w:tc>
          <w:tcPr>
            <w:tcW w:w="2568" w:type="dxa"/>
            <w:tcBorders>
              <w:bottom w:val="nil"/>
            </w:tcBorders>
          </w:tcPr>
          <w:p w14:paraId="3B7E8E42" w14:textId="77777777" w:rsidR="00776774" w:rsidRPr="00140E21" w:rsidRDefault="00776774" w:rsidP="007D6959">
            <w:pPr>
              <w:pStyle w:val="TAL"/>
              <w:rPr>
                <w:b/>
              </w:rPr>
            </w:pPr>
            <w:r w:rsidRPr="00140E21">
              <w:rPr>
                <w:b/>
              </w:rPr>
              <w:t>Nnef_EventExposure</w:t>
            </w:r>
          </w:p>
        </w:tc>
        <w:tc>
          <w:tcPr>
            <w:tcW w:w="2108" w:type="dxa"/>
          </w:tcPr>
          <w:p w14:paraId="01243E17" w14:textId="77777777" w:rsidR="00776774" w:rsidRPr="00140E21" w:rsidRDefault="00776774" w:rsidP="007D6959">
            <w:pPr>
              <w:pStyle w:val="TAL"/>
            </w:pPr>
            <w:r w:rsidRPr="00140E21">
              <w:t>Subscribe</w:t>
            </w:r>
          </w:p>
        </w:tc>
        <w:tc>
          <w:tcPr>
            <w:tcW w:w="2097" w:type="dxa"/>
            <w:tcBorders>
              <w:bottom w:val="nil"/>
            </w:tcBorders>
          </w:tcPr>
          <w:p w14:paraId="666EB01A" w14:textId="77777777" w:rsidR="00776774" w:rsidRPr="00140E21" w:rsidRDefault="00776774" w:rsidP="007D6959">
            <w:pPr>
              <w:pStyle w:val="TAL"/>
            </w:pPr>
            <w:r w:rsidRPr="00140E21">
              <w:t>Subscribe/Notify</w:t>
            </w:r>
          </w:p>
        </w:tc>
        <w:tc>
          <w:tcPr>
            <w:tcW w:w="1681" w:type="dxa"/>
          </w:tcPr>
          <w:p w14:paraId="3F66B4AE" w14:textId="77777777" w:rsidR="00776774" w:rsidRPr="00140E21" w:rsidRDefault="00776774" w:rsidP="007D6959">
            <w:pPr>
              <w:pStyle w:val="TAL"/>
              <w:rPr>
                <w:rFonts w:eastAsia="SimSun"/>
                <w:lang w:eastAsia="zh-CN"/>
              </w:rPr>
            </w:pPr>
            <w:r w:rsidRPr="00140E21">
              <w:rPr>
                <w:rFonts w:eastAsia="SimSun"/>
                <w:lang w:eastAsia="zh-CN"/>
              </w:rPr>
              <w:t>AF, NWDAF</w:t>
            </w:r>
          </w:p>
        </w:tc>
      </w:tr>
      <w:tr w:rsidR="00776774" w:rsidRPr="00140E21" w14:paraId="6B267E41" w14:textId="77777777" w:rsidTr="007D6959">
        <w:trPr>
          <w:trHeight w:val="94"/>
        </w:trPr>
        <w:tc>
          <w:tcPr>
            <w:tcW w:w="2568" w:type="dxa"/>
            <w:tcBorders>
              <w:top w:val="nil"/>
              <w:bottom w:val="nil"/>
            </w:tcBorders>
          </w:tcPr>
          <w:p w14:paraId="26D9A688" w14:textId="77777777" w:rsidR="00776774" w:rsidRPr="00140E21" w:rsidRDefault="00776774" w:rsidP="007D6959">
            <w:pPr>
              <w:pStyle w:val="TAL"/>
              <w:rPr>
                <w:b/>
              </w:rPr>
            </w:pPr>
          </w:p>
        </w:tc>
        <w:tc>
          <w:tcPr>
            <w:tcW w:w="2108" w:type="dxa"/>
          </w:tcPr>
          <w:p w14:paraId="06D687E6" w14:textId="77777777" w:rsidR="00776774" w:rsidRPr="00140E21" w:rsidRDefault="00776774" w:rsidP="007D6959">
            <w:pPr>
              <w:pStyle w:val="TAL"/>
            </w:pPr>
            <w:r w:rsidRPr="00140E21">
              <w:t>Unsubscribe</w:t>
            </w:r>
          </w:p>
        </w:tc>
        <w:tc>
          <w:tcPr>
            <w:tcW w:w="2097" w:type="dxa"/>
            <w:tcBorders>
              <w:top w:val="nil"/>
              <w:bottom w:val="nil"/>
            </w:tcBorders>
          </w:tcPr>
          <w:p w14:paraId="6F2849E2" w14:textId="77777777" w:rsidR="00776774" w:rsidRPr="00140E21" w:rsidRDefault="00776774" w:rsidP="007D6959">
            <w:pPr>
              <w:pStyle w:val="TAL"/>
            </w:pPr>
          </w:p>
        </w:tc>
        <w:tc>
          <w:tcPr>
            <w:tcW w:w="1681" w:type="dxa"/>
          </w:tcPr>
          <w:p w14:paraId="77A7604E" w14:textId="77777777" w:rsidR="00776774" w:rsidRPr="00140E21" w:rsidRDefault="00776774" w:rsidP="007D6959">
            <w:pPr>
              <w:pStyle w:val="TAL"/>
              <w:rPr>
                <w:rFonts w:eastAsia="SimSun"/>
                <w:lang w:eastAsia="zh-CN"/>
              </w:rPr>
            </w:pPr>
            <w:r w:rsidRPr="00140E21">
              <w:rPr>
                <w:rFonts w:eastAsia="SimSun"/>
                <w:lang w:eastAsia="zh-CN"/>
              </w:rPr>
              <w:t>AF, NWDAF</w:t>
            </w:r>
          </w:p>
        </w:tc>
      </w:tr>
      <w:tr w:rsidR="00776774" w:rsidRPr="00140E21" w14:paraId="32767F3D" w14:textId="77777777" w:rsidTr="007D6959">
        <w:trPr>
          <w:trHeight w:val="309"/>
        </w:trPr>
        <w:tc>
          <w:tcPr>
            <w:tcW w:w="2568" w:type="dxa"/>
            <w:tcBorders>
              <w:top w:val="nil"/>
              <w:bottom w:val="single" w:sz="4" w:space="0" w:color="auto"/>
            </w:tcBorders>
          </w:tcPr>
          <w:p w14:paraId="3EC66F6F" w14:textId="77777777" w:rsidR="00776774" w:rsidRPr="00140E21" w:rsidRDefault="00776774" w:rsidP="007D6959">
            <w:pPr>
              <w:pStyle w:val="TAL"/>
              <w:rPr>
                <w:b/>
              </w:rPr>
            </w:pPr>
          </w:p>
        </w:tc>
        <w:tc>
          <w:tcPr>
            <w:tcW w:w="2108" w:type="dxa"/>
          </w:tcPr>
          <w:p w14:paraId="5DADDDD9" w14:textId="77777777" w:rsidR="00776774" w:rsidRPr="00140E21" w:rsidRDefault="00776774" w:rsidP="007D6959">
            <w:pPr>
              <w:pStyle w:val="TAL"/>
            </w:pPr>
            <w:r w:rsidRPr="00140E21">
              <w:t>Notify</w:t>
            </w:r>
          </w:p>
        </w:tc>
        <w:tc>
          <w:tcPr>
            <w:tcW w:w="2097" w:type="dxa"/>
            <w:tcBorders>
              <w:top w:val="nil"/>
            </w:tcBorders>
          </w:tcPr>
          <w:p w14:paraId="7224B694" w14:textId="77777777" w:rsidR="00776774" w:rsidRPr="00140E21" w:rsidRDefault="00776774" w:rsidP="007D6959">
            <w:pPr>
              <w:pStyle w:val="TAL"/>
            </w:pPr>
          </w:p>
        </w:tc>
        <w:tc>
          <w:tcPr>
            <w:tcW w:w="1681" w:type="dxa"/>
          </w:tcPr>
          <w:p w14:paraId="057D496D" w14:textId="77777777" w:rsidR="00776774" w:rsidRPr="00140E21" w:rsidRDefault="00776774" w:rsidP="007D6959">
            <w:pPr>
              <w:pStyle w:val="TAL"/>
              <w:rPr>
                <w:rFonts w:eastAsia="SimSun"/>
                <w:lang w:eastAsia="zh-CN"/>
              </w:rPr>
            </w:pPr>
            <w:r w:rsidRPr="00140E21">
              <w:rPr>
                <w:rFonts w:eastAsia="SimSun"/>
                <w:lang w:eastAsia="zh-CN"/>
              </w:rPr>
              <w:t>AF, NWDAF</w:t>
            </w:r>
          </w:p>
        </w:tc>
      </w:tr>
      <w:tr w:rsidR="00776774" w:rsidRPr="00140E21" w14:paraId="0A45B11F" w14:textId="77777777" w:rsidTr="007D6959">
        <w:trPr>
          <w:trHeight w:val="309"/>
        </w:trPr>
        <w:tc>
          <w:tcPr>
            <w:tcW w:w="2568" w:type="dxa"/>
            <w:tcBorders>
              <w:top w:val="single" w:sz="4" w:space="0" w:color="auto"/>
              <w:bottom w:val="nil"/>
            </w:tcBorders>
          </w:tcPr>
          <w:p w14:paraId="06FC1A2F" w14:textId="77777777" w:rsidR="00776774" w:rsidRPr="00140E21" w:rsidRDefault="00776774" w:rsidP="007D6959">
            <w:pPr>
              <w:pStyle w:val="TAL"/>
              <w:rPr>
                <w:rFonts w:eastAsia="SimSun"/>
                <w:b/>
              </w:rPr>
            </w:pPr>
            <w:r w:rsidRPr="00140E21">
              <w:rPr>
                <w:rFonts w:eastAsia="SimSun"/>
                <w:b/>
              </w:rPr>
              <w:t>Nnef_PFDManagement</w:t>
            </w:r>
          </w:p>
        </w:tc>
        <w:tc>
          <w:tcPr>
            <w:tcW w:w="2108" w:type="dxa"/>
          </w:tcPr>
          <w:p w14:paraId="10853A72" w14:textId="77777777" w:rsidR="00776774" w:rsidRPr="00140E21" w:rsidRDefault="00776774" w:rsidP="007D6959">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621FD1D2" w14:textId="77777777" w:rsidR="00776774" w:rsidRPr="00140E21" w:rsidRDefault="00776774" w:rsidP="007D6959">
            <w:pPr>
              <w:pStyle w:val="TAL"/>
            </w:pPr>
            <w:r w:rsidRPr="00140E21">
              <w:rPr>
                <w:rFonts w:eastAsia="SimSun"/>
              </w:rPr>
              <w:t>Request/Response</w:t>
            </w:r>
          </w:p>
        </w:tc>
        <w:tc>
          <w:tcPr>
            <w:tcW w:w="1681" w:type="dxa"/>
          </w:tcPr>
          <w:p w14:paraId="79C15E25" w14:textId="77777777" w:rsidR="00776774" w:rsidRPr="00140E21" w:rsidRDefault="00776774" w:rsidP="007D6959">
            <w:pPr>
              <w:pStyle w:val="TAL"/>
              <w:rPr>
                <w:rFonts w:eastAsia="SimSun"/>
                <w:lang w:eastAsia="zh-CN"/>
              </w:rPr>
            </w:pPr>
            <w:r w:rsidRPr="00140E21">
              <w:rPr>
                <w:rFonts w:eastAsia="SimSun"/>
                <w:lang w:eastAsia="zh-CN"/>
              </w:rPr>
              <w:t>SMF</w:t>
            </w:r>
          </w:p>
        </w:tc>
      </w:tr>
      <w:tr w:rsidR="00776774" w:rsidRPr="00140E21" w14:paraId="36B0C26A" w14:textId="77777777" w:rsidTr="007D6959">
        <w:trPr>
          <w:trHeight w:val="309"/>
        </w:trPr>
        <w:tc>
          <w:tcPr>
            <w:tcW w:w="2568" w:type="dxa"/>
            <w:tcBorders>
              <w:top w:val="nil"/>
              <w:bottom w:val="nil"/>
            </w:tcBorders>
          </w:tcPr>
          <w:p w14:paraId="2EA8B985" w14:textId="77777777" w:rsidR="00776774" w:rsidRPr="00140E21" w:rsidRDefault="00776774" w:rsidP="007D6959">
            <w:pPr>
              <w:pStyle w:val="TAL"/>
              <w:rPr>
                <w:rFonts w:eastAsia="SimSun"/>
                <w:lang w:eastAsia="zh-CN"/>
              </w:rPr>
            </w:pPr>
          </w:p>
        </w:tc>
        <w:tc>
          <w:tcPr>
            <w:tcW w:w="2108" w:type="dxa"/>
          </w:tcPr>
          <w:p w14:paraId="19E1F331" w14:textId="77777777" w:rsidR="00776774" w:rsidRPr="00140E21" w:rsidRDefault="00776774" w:rsidP="007D6959">
            <w:pPr>
              <w:pStyle w:val="TAL"/>
              <w:rPr>
                <w:rFonts w:eastAsia="SimSun"/>
                <w:lang w:eastAsia="zh-CN"/>
              </w:rPr>
            </w:pPr>
            <w:r w:rsidRPr="00140E21">
              <w:rPr>
                <w:rFonts w:eastAsia="SimSun"/>
                <w:lang w:eastAsia="zh-CN"/>
              </w:rPr>
              <w:t>Subscribe</w:t>
            </w:r>
          </w:p>
        </w:tc>
        <w:tc>
          <w:tcPr>
            <w:tcW w:w="2097" w:type="dxa"/>
            <w:tcBorders>
              <w:bottom w:val="nil"/>
            </w:tcBorders>
          </w:tcPr>
          <w:p w14:paraId="0C3B6A68" w14:textId="77777777" w:rsidR="00776774" w:rsidRPr="00140E21" w:rsidRDefault="00776774" w:rsidP="007D6959">
            <w:pPr>
              <w:pStyle w:val="TAL"/>
              <w:rPr>
                <w:rFonts w:eastAsia="SimSun"/>
              </w:rPr>
            </w:pPr>
            <w:r w:rsidRPr="00140E21">
              <w:t>Subscribe/Notify</w:t>
            </w:r>
          </w:p>
        </w:tc>
        <w:tc>
          <w:tcPr>
            <w:tcW w:w="1681" w:type="dxa"/>
          </w:tcPr>
          <w:p w14:paraId="5E6DD5D2" w14:textId="77777777" w:rsidR="00776774" w:rsidRPr="00140E21" w:rsidRDefault="00776774" w:rsidP="007D6959">
            <w:pPr>
              <w:pStyle w:val="TAL"/>
              <w:rPr>
                <w:rFonts w:eastAsia="SimSun"/>
                <w:lang w:eastAsia="zh-CN"/>
              </w:rPr>
            </w:pPr>
            <w:r w:rsidRPr="00140E21">
              <w:rPr>
                <w:rFonts w:eastAsia="SimSun"/>
                <w:lang w:eastAsia="zh-CN"/>
              </w:rPr>
              <w:t>SMF</w:t>
            </w:r>
          </w:p>
        </w:tc>
      </w:tr>
      <w:tr w:rsidR="00776774" w:rsidRPr="00140E21" w14:paraId="15695779" w14:textId="77777777" w:rsidTr="007D6959">
        <w:trPr>
          <w:trHeight w:val="309"/>
        </w:trPr>
        <w:tc>
          <w:tcPr>
            <w:tcW w:w="2568" w:type="dxa"/>
            <w:tcBorders>
              <w:top w:val="nil"/>
              <w:bottom w:val="nil"/>
            </w:tcBorders>
          </w:tcPr>
          <w:p w14:paraId="361F3047" w14:textId="77777777" w:rsidR="00776774" w:rsidRPr="00140E21" w:rsidRDefault="00776774" w:rsidP="007D6959">
            <w:pPr>
              <w:pStyle w:val="TAL"/>
              <w:rPr>
                <w:rFonts w:eastAsia="SimSun"/>
                <w:lang w:eastAsia="zh-CN"/>
              </w:rPr>
            </w:pPr>
          </w:p>
        </w:tc>
        <w:tc>
          <w:tcPr>
            <w:tcW w:w="2108" w:type="dxa"/>
          </w:tcPr>
          <w:p w14:paraId="658BF07A" w14:textId="77777777" w:rsidR="00776774" w:rsidRPr="00140E21" w:rsidRDefault="00776774" w:rsidP="007D6959">
            <w:pPr>
              <w:pStyle w:val="TAL"/>
              <w:rPr>
                <w:rFonts w:eastAsia="SimSun"/>
                <w:lang w:eastAsia="zh-CN"/>
              </w:rPr>
            </w:pPr>
            <w:r w:rsidRPr="00140E21">
              <w:rPr>
                <w:rFonts w:eastAsia="SimSun"/>
                <w:lang w:eastAsia="zh-CN"/>
              </w:rPr>
              <w:t>Notify</w:t>
            </w:r>
          </w:p>
        </w:tc>
        <w:tc>
          <w:tcPr>
            <w:tcW w:w="2097" w:type="dxa"/>
            <w:tcBorders>
              <w:top w:val="nil"/>
              <w:bottom w:val="nil"/>
            </w:tcBorders>
          </w:tcPr>
          <w:p w14:paraId="44956C9C" w14:textId="77777777" w:rsidR="00776774" w:rsidRPr="00140E21" w:rsidRDefault="00776774" w:rsidP="007D6959">
            <w:pPr>
              <w:pStyle w:val="TAL"/>
              <w:rPr>
                <w:rFonts w:eastAsia="SimSun"/>
              </w:rPr>
            </w:pPr>
          </w:p>
        </w:tc>
        <w:tc>
          <w:tcPr>
            <w:tcW w:w="1681" w:type="dxa"/>
          </w:tcPr>
          <w:p w14:paraId="337472EA" w14:textId="77777777" w:rsidR="00776774" w:rsidRPr="00140E21" w:rsidRDefault="00776774" w:rsidP="007D6959">
            <w:pPr>
              <w:pStyle w:val="TAL"/>
              <w:rPr>
                <w:rFonts w:eastAsia="SimSun"/>
                <w:lang w:eastAsia="zh-CN"/>
              </w:rPr>
            </w:pPr>
            <w:r w:rsidRPr="00140E21">
              <w:rPr>
                <w:rFonts w:eastAsia="SimSun"/>
                <w:lang w:eastAsia="zh-CN"/>
              </w:rPr>
              <w:t>SMF</w:t>
            </w:r>
          </w:p>
        </w:tc>
      </w:tr>
      <w:tr w:rsidR="00776774" w:rsidRPr="00140E21" w14:paraId="34A803A0" w14:textId="77777777" w:rsidTr="007D6959">
        <w:trPr>
          <w:trHeight w:val="309"/>
        </w:trPr>
        <w:tc>
          <w:tcPr>
            <w:tcW w:w="2568" w:type="dxa"/>
            <w:tcBorders>
              <w:top w:val="nil"/>
              <w:bottom w:val="nil"/>
            </w:tcBorders>
          </w:tcPr>
          <w:p w14:paraId="054D75FB" w14:textId="77777777" w:rsidR="00776774" w:rsidRPr="00140E21" w:rsidRDefault="00776774" w:rsidP="007D6959">
            <w:pPr>
              <w:pStyle w:val="TAL"/>
              <w:rPr>
                <w:rFonts w:eastAsia="SimSun"/>
                <w:lang w:eastAsia="zh-CN"/>
              </w:rPr>
            </w:pPr>
          </w:p>
        </w:tc>
        <w:tc>
          <w:tcPr>
            <w:tcW w:w="2108" w:type="dxa"/>
          </w:tcPr>
          <w:p w14:paraId="07B3DA6E" w14:textId="77777777" w:rsidR="00776774" w:rsidRPr="00140E21" w:rsidRDefault="00776774" w:rsidP="007D6959">
            <w:pPr>
              <w:pStyle w:val="TAL"/>
              <w:rPr>
                <w:rFonts w:eastAsia="SimSun"/>
                <w:lang w:eastAsia="zh-CN"/>
              </w:rPr>
            </w:pPr>
            <w:r w:rsidRPr="00140E21">
              <w:rPr>
                <w:rFonts w:eastAsia="SimSun"/>
                <w:lang w:eastAsia="zh-CN"/>
              </w:rPr>
              <w:t>Unsubscribe</w:t>
            </w:r>
          </w:p>
        </w:tc>
        <w:tc>
          <w:tcPr>
            <w:tcW w:w="2097" w:type="dxa"/>
            <w:tcBorders>
              <w:top w:val="nil"/>
            </w:tcBorders>
          </w:tcPr>
          <w:p w14:paraId="19CF62F0" w14:textId="77777777" w:rsidR="00776774" w:rsidRPr="00140E21" w:rsidRDefault="00776774" w:rsidP="007D6959">
            <w:pPr>
              <w:pStyle w:val="TAL"/>
              <w:rPr>
                <w:rFonts w:eastAsia="SimSun"/>
              </w:rPr>
            </w:pPr>
          </w:p>
        </w:tc>
        <w:tc>
          <w:tcPr>
            <w:tcW w:w="1681" w:type="dxa"/>
          </w:tcPr>
          <w:p w14:paraId="441354C6" w14:textId="77777777" w:rsidR="00776774" w:rsidRPr="00140E21" w:rsidRDefault="00776774" w:rsidP="007D6959">
            <w:pPr>
              <w:pStyle w:val="TAL"/>
              <w:rPr>
                <w:rFonts w:eastAsia="SimSun"/>
                <w:lang w:eastAsia="zh-CN"/>
              </w:rPr>
            </w:pPr>
            <w:r w:rsidRPr="00140E21">
              <w:rPr>
                <w:rFonts w:eastAsia="SimSun"/>
                <w:lang w:eastAsia="zh-CN"/>
              </w:rPr>
              <w:t>SMF</w:t>
            </w:r>
          </w:p>
        </w:tc>
      </w:tr>
      <w:tr w:rsidR="00776774" w:rsidRPr="00140E21" w14:paraId="7C3E3E0D" w14:textId="77777777" w:rsidTr="007D6959">
        <w:trPr>
          <w:trHeight w:val="309"/>
        </w:trPr>
        <w:tc>
          <w:tcPr>
            <w:tcW w:w="2568" w:type="dxa"/>
            <w:tcBorders>
              <w:top w:val="nil"/>
              <w:bottom w:val="nil"/>
            </w:tcBorders>
          </w:tcPr>
          <w:p w14:paraId="2C9FE6D8" w14:textId="77777777" w:rsidR="00776774" w:rsidRPr="00140E21" w:rsidRDefault="00776774" w:rsidP="007D6959">
            <w:pPr>
              <w:pStyle w:val="TAL"/>
              <w:rPr>
                <w:rFonts w:eastAsia="SimSun"/>
                <w:lang w:eastAsia="zh-CN"/>
              </w:rPr>
            </w:pPr>
          </w:p>
        </w:tc>
        <w:tc>
          <w:tcPr>
            <w:tcW w:w="2108" w:type="dxa"/>
          </w:tcPr>
          <w:p w14:paraId="0D67BE85" w14:textId="77777777" w:rsidR="00776774" w:rsidRPr="00140E21" w:rsidRDefault="00776774" w:rsidP="007D6959">
            <w:pPr>
              <w:pStyle w:val="TAL"/>
              <w:rPr>
                <w:rFonts w:eastAsia="SimSun"/>
                <w:lang w:eastAsia="zh-CN"/>
              </w:rPr>
            </w:pPr>
            <w:r w:rsidRPr="00140E21">
              <w:rPr>
                <w:rFonts w:eastAsia="Yu Mincho"/>
              </w:rPr>
              <w:t>Create</w:t>
            </w:r>
          </w:p>
        </w:tc>
        <w:tc>
          <w:tcPr>
            <w:tcW w:w="2097" w:type="dxa"/>
          </w:tcPr>
          <w:p w14:paraId="6004A3D2" w14:textId="77777777" w:rsidR="00776774" w:rsidRPr="00140E21" w:rsidRDefault="00776774" w:rsidP="007D6959">
            <w:pPr>
              <w:pStyle w:val="TAL"/>
              <w:rPr>
                <w:rFonts w:eastAsia="SimSun"/>
              </w:rPr>
            </w:pPr>
            <w:r w:rsidRPr="00140E21">
              <w:rPr>
                <w:rFonts w:eastAsia="Yu Mincho"/>
              </w:rPr>
              <w:t>Request/Response</w:t>
            </w:r>
          </w:p>
        </w:tc>
        <w:tc>
          <w:tcPr>
            <w:tcW w:w="1681" w:type="dxa"/>
          </w:tcPr>
          <w:p w14:paraId="2D0D8F46"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79F06318" w14:textId="77777777" w:rsidTr="007D6959">
        <w:trPr>
          <w:trHeight w:val="309"/>
        </w:trPr>
        <w:tc>
          <w:tcPr>
            <w:tcW w:w="2568" w:type="dxa"/>
            <w:tcBorders>
              <w:top w:val="nil"/>
              <w:bottom w:val="nil"/>
            </w:tcBorders>
          </w:tcPr>
          <w:p w14:paraId="7ADF7FD1" w14:textId="77777777" w:rsidR="00776774" w:rsidRPr="00140E21" w:rsidRDefault="00776774" w:rsidP="007D6959">
            <w:pPr>
              <w:pStyle w:val="TAL"/>
              <w:rPr>
                <w:rFonts w:eastAsia="SimSun"/>
                <w:lang w:eastAsia="zh-CN"/>
              </w:rPr>
            </w:pPr>
          </w:p>
        </w:tc>
        <w:tc>
          <w:tcPr>
            <w:tcW w:w="2108" w:type="dxa"/>
          </w:tcPr>
          <w:p w14:paraId="6B3761F2" w14:textId="77777777" w:rsidR="00776774" w:rsidRPr="00140E21" w:rsidRDefault="00776774" w:rsidP="007D6959">
            <w:pPr>
              <w:pStyle w:val="TAL"/>
              <w:rPr>
                <w:rFonts w:eastAsia="SimSun"/>
                <w:lang w:eastAsia="zh-CN"/>
              </w:rPr>
            </w:pPr>
            <w:r w:rsidRPr="00140E21">
              <w:rPr>
                <w:lang w:eastAsia="zh-CN"/>
              </w:rPr>
              <w:t>Update</w:t>
            </w:r>
          </w:p>
        </w:tc>
        <w:tc>
          <w:tcPr>
            <w:tcW w:w="2097" w:type="dxa"/>
            <w:tcBorders>
              <w:top w:val="nil"/>
            </w:tcBorders>
          </w:tcPr>
          <w:p w14:paraId="46B565D8" w14:textId="77777777" w:rsidR="00776774" w:rsidRPr="00140E21" w:rsidRDefault="00776774" w:rsidP="007D6959">
            <w:pPr>
              <w:pStyle w:val="TAL"/>
              <w:rPr>
                <w:rFonts w:eastAsia="SimSun"/>
              </w:rPr>
            </w:pPr>
            <w:r w:rsidRPr="00140E21">
              <w:t>Request/Response</w:t>
            </w:r>
          </w:p>
        </w:tc>
        <w:tc>
          <w:tcPr>
            <w:tcW w:w="1681" w:type="dxa"/>
          </w:tcPr>
          <w:p w14:paraId="3810DCB8"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4AC33737" w14:textId="77777777" w:rsidTr="007D6959">
        <w:trPr>
          <w:trHeight w:val="309"/>
        </w:trPr>
        <w:tc>
          <w:tcPr>
            <w:tcW w:w="2568" w:type="dxa"/>
            <w:tcBorders>
              <w:top w:val="nil"/>
              <w:bottom w:val="single" w:sz="4" w:space="0" w:color="auto"/>
            </w:tcBorders>
          </w:tcPr>
          <w:p w14:paraId="16169146" w14:textId="77777777" w:rsidR="00776774" w:rsidRPr="00140E21" w:rsidRDefault="00776774" w:rsidP="007D6959">
            <w:pPr>
              <w:pStyle w:val="TAL"/>
              <w:rPr>
                <w:rFonts w:eastAsia="SimSun"/>
                <w:lang w:eastAsia="zh-CN"/>
              </w:rPr>
            </w:pPr>
          </w:p>
        </w:tc>
        <w:tc>
          <w:tcPr>
            <w:tcW w:w="2108" w:type="dxa"/>
          </w:tcPr>
          <w:p w14:paraId="7ACFE026" w14:textId="77777777" w:rsidR="00776774" w:rsidRPr="00140E21" w:rsidRDefault="00776774" w:rsidP="007D6959">
            <w:pPr>
              <w:pStyle w:val="TAL"/>
              <w:rPr>
                <w:rFonts w:eastAsia="SimSun"/>
                <w:lang w:eastAsia="zh-CN"/>
              </w:rPr>
            </w:pPr>
            <w:r w:rsidRPr="00140E21">
              <w:t>Delete</w:t>
            </w:r>
          </w:p>
        </w:tc>
        <w:tc>
          <w:tcPr>
            <w:tcW w:w="2097" w:type="dxa"/>
          </w:tcPr>
          <w:p w14:paraId="13D71B14" w14:textId="77777777" w:rsidR="00776774" w:rsidRPr="00140E21" w:rsidRDefault="00776774" w:rsidP="007D6959">
            <w:pPr>
              <w:pStyle w:val="TAL"/>
              <w:rPr>
                <w:rFonts w:eastAsia="SimSun"/>
              </w:rPr>
            </w:pPr>
            <w:r w:rsidRPr="00140E21">
              <w:t>Request/Response</w:t>
            </w:r>
          </w:p>
        </w:tc>
        <w:tc>
          <w:tcPr>
            <w:tcW w:w="1681" w:type="dxa"/>
          </w:tcPr>
          <w:p w14:paraId="3E3678C0"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268EE123" w14:textId="77777777" w:rsidTr="007D6959">
        <w:trPr>
          <w:trHeight w:val="309"/>
        </w:trPr>
        <w:tc>
          <w:tcPr>
            <w:tcW w:w="2568" w:type="dxa"/>
            <w:tcBorders>
              <w:bottom w:val="nil"/>
            </w:tcBorders>
          </w:tcPr>
          <w:p w14:paraId="3E2A0E2D" w14:textId="77777777" w:rsidR="00776774" w:rsidRPr="00140E21" w:rsidRDefault="00776774" w:rsidP="007D6959">
            <w:pPr>
              <w:pStyle w:val="TAL"/>
              <w:rPr>
                <w:rFonts w:eastAsia="SimSun"/>
                <w:lang w:eastAsia="zh-CN"/>
              </w:rPr>
            </w:pPr>
            <w:r w:rsidRPr="00140E21">
              <w:rPr>
                <w:b/>
                <w:lang w:eastAsia="zh-CN"/>
              </w:rPr>
              <w:t>Nnef_ParameterProvision</w:t>
            </w:r>
          </w:p>
        </w:tc>
        <w:tc>
          <w:tcPr>
            <w:tcW w:w="2108" w:type="dxa"/>
          </w:tcPr>
          <w:p w14:paraId="6E6E9BFA" w14:textId="77777777" w:rsidR="00776774" w:rsidRPr="00140E21" w:rsidRDefault="00776774" w:rsidP="007D6959">
            <w:pPr>
              <w:pStyle w:val="TAL"/>
              <w:rPr>
                <w:rFonts w:eastAsia="SimSun"/>
                <w:lang w:eastAsia="zh-CN"/>
              </w:rPr>
            </w:pPr>
            <w:r w:rsidRPr="00140E21">
              <w:rPr>
                <w:lang w:eastAsia="zh-CN"/>
              </w:rPr>
              <w:t>Update</w:t>
            </w:r>
          </w:p>
        </w:tc>
        <w:tc>
          <w:tcPr>
            <w:tcW w:w="2097" w:type="dxa"/>
          </w:tcPr>
          <w:p w14:paraId="2462B88A" w14:textId="77777777" w:rsidR="00776774" w:rsidRPr="00140E21" w:rsidRDefault="00776774" w:rsidP="007D6959">
            <w:pPr>
              <w:pStyle w:val="TAL"/>
              <w:rPr>
                <w:rFonts w:eastAsia="SimSun"/>
              </w:rPr>
            </w:pPr>
            <w:r w:rsidRPr="00140E21">
              <w:t>Request/Response</w:t>
            </w:r>
          </w:p>
        </w:tc>
        <w:tc>
          <w:tcPr>
            <w:tcW w:w="1681" w:type="dxa"/>
          </w:tcPr>
          <w:p w14:paraId="7A4E3D34"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0B771EA3" w14:textId="77777777" w:rsidTr="007D6959">
        <w:trPr>
          <w:trHeight w:val="309"/>
        </w:trPr>
        <w:tc>
          <w:tcPr>
            <w:tcW w:w="2568" w:type="dxa"/>
            <w:tcBorders>
              <w:top w:val="nil"/>
              <w:bottom w:val="nil"/>
            </w:tcBorders>
          </w:tcPr>
          <w:p w14:paraId="525FCF42" w14:textId="77777777" w:rsidR="00776774" w:rsidRPr="00140E21" w:rsidRDefault="00776774" w:rsidP="007D6959">
            <w:pPr>
              <w:pStyle w:val="TAL"/>
              <w:rPr>
                <w:rFonts w:eastAsia="SimSun"/>
                <w:lang w:eastAsia="zh-CN"/>
              </w:rPr>
            </w:pPr>
          </w:p>
        </w:tc>
        <w:tc>
          <w:tcPr>
            <w:tcW w:w="2108" w:type="dxa"/>
          </w:tcPr>
          <w:p w14:paraId="409F051F" w14:textId="77777777" w:rsidR="00776774" w:rsidRPr="00140E21" w:rsidRDefault="00776774" w:rsidP="007D6959">
            <w:pPr>
              <w:pStyle w:val="TAL"/>
              <w:rPr>
                <w:rFonts w:eastAsia="SimSun"/>
                <w:lang w:eastAsia="zh-CN"/>
              </w:rPr>
            </w:pPr>
            <w:r w:rsidRPr="00140E21">
              <w:rPr>
                <w:rFonts w:eastAsia="Yu Mincho"/>
              </w:rPr>
              <w:t>Create</w:t>
            </w:r>
          </w:p>
        </w:tc>
        <w:tc>
          <w:tcPr>
            <w:tcW w:w="2097" w:type="dxa"/>
            <w:tcBorders>
              <w:top w:val="nil"/>
            </w:tcBorders>
          </w:tcPr>
          <w:p w14:paraId="2F94508D" w14:textId="77777777" w:rsidR="00776774" w:rsidRPr="00140E21" w:rsidRDefault="00776774" w:rsidP="007D6959">
            <w:pPr>
              <w:pStyle w:val="TAL"/>
              <w:rPr>
                <w:rFonts w:eastAsia="SimSun"/>
              </w:rPr>
            </w:pPr>
            <w:r w:rsidRPr="00140E21">
              <w:t>Request/Response</w:t>
            </w:r>
          </w:p>
        </w:tc>
        <w:tc>
          <w:tcPr>
            <w:tcW w:w="1681" w:type="dxa"/>
          </w:tcPr>
          <w:p w14:paraId="67E30657"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6D773CF7" w14:textId="77777777" w:rsidTr="007D6959">
        <w:trPr>
          <w:trHeight w:val="309"/>
        </w:trPr>
        <w:tc>
          <w:tcPr>
            <w:tcW w:w="2568" w:type="dxa"/>
            <w:tcBorders>
              <w:top w:val="nil"/>
              <w:bottom w:val="nil"/>
            </w:tcBorders>
          </w:tcPr>
          <w:p w14:paraId="73DEFD52" w14:textId="77777777" w:rsidR="00776774" w:rsidRPr="00140E21" w:rsidRDefault="00776774" w:rsidP="007D6959">
            <w:pPr>
              <w:pStyle w:val="TAL"/>
              <w:rPr>
                <w:rFonts w:eastAsia="SimSun"/>
                <w:lang w:eastAsia="zh-CN"/>
              </w:rPr>
            </w:pPr>
          </w:p>
        </w:tc>
        <w:tc>
          <w:tcPr>
            <w:tcW w:w="2108" w:type="dxa"/>
          </w:tcPr>
          <w:p w14:paraId="4CA93623" w14:textId="77777777" w:rsidR="00776774" w:rsidRPr="00140E21" w:rsidRDefault="00776774" w:rsidP="007D6959">
            <w:pPr>
              <w:pStyle w:val="TAL"/>
              <w:rPr>
                <w:rFonts w:eastAsia="SimSun"/>
                <w:lang w:eastAsia="zh-CN"/>
              </w:rPr>
            </w:pPr>
            <w:r w:rsidRPr="00140E21">
              <w:t>Delete</w:t>
            </w:r>
          </w:p>
        </w:tc>
        <w:tc>
          <w:tcPr>
            <w:tcW w:w="2097" w:type="dxa"/>
          </w:tcPr>
          <w:p w14:paraId="128EC697" w14:textId="77777777" w:rsidR="00776774" w:rsidRPr="00140E21" w:rsidRDefault="00776774" w:rsidP="007D6959">
            <w:pPr>
              <w:pStyle w:val="TAL"/>
              <w:rPr>
                <w:rFonts w:eastAsia="SimSun"/>
              </w:rPr>
            </w:pPr>
            <w:r w:rsidRPr="00140E21">
              <w:t>Request/Response</w:t>
            </w:r>
          </w:p>
        </w:tc>
        <w:tc>
          <w:tcPr>
            <w:tcW w:w="1681" w:type="dxa"/>
          </w:tcPr>
          <w:p w14:paraId="0A655B96"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34AE2702" w14:textId="77777777" w:rsidTr="007D6959">
        <w:trPr>
          <w:trHeight w:val="309"/>
        </w:trPr>
        <w:tc>
          <w:tcPr>
            <w:tcW w:w="2568" w:type="dxa"/>
            <w:tcBorders>
              <w:top w:val="nil"/>
            </w:tcBorders>
          </w:tcPr>
          <w:p w14:paraId="126AC7C5" w14:textId="77777777" w:rsidR="00776774" w:rsidRPr="00140E21" w:rsidRDefault="00776774" w:rsidP="007D6959">
            <w:pPr>
              <w:pStyle w:val="TAL"/>
              <w:rPr>
                <w:rFonts w:eastAsia="SimSun"/>
                <w:lang w:eastAsia="zh-CN"/>
              </w:rPr>
            </w:pPr>
          </w:p>
        </w:tc>
        <w:tc>
          <w:tcPr>
            <w:tcW w:w="2108" w:type="dxa"/>
          </w:tcPr>
          <w:p w14:paraId="257E83BF" w14:textId="77777777" w:rsidR="00776774" w:rsidRPr="00140E21" w:rsidRDefault="00776774" w:rsidP="007D6959">
            <w:pPr>
              <w:pStyle w:val="TAL"/>
            </w:pPr>
            <w:r>
              <w:t>Get</w:t>
            </w:r>
          </w:p>
        </w:tc>
        <w:tc>
          <w:tcPr>
            <w:tcW w:w="2097" w:type="dxa"/>
          </w:tcPr>
          <w:p w14:paraId="0190EC30" w14:textId="77777777" w:rsidR="00776774" w:rsidRPr="00140E21" w:rsidRDefault="00776774" w:rsidP="007D6959">
            <w:pPr>
              <w:pStyle w:val="TAL"/>
            </w:pPr>
            <w:r w:rsidRPr="00140E21">
              <w:t>Request/Response</w:t>
            </w:r>
          </w:p>
        </w:tc>
        <w:tc>
          <w:tcPr>
            <w:tcW w:w="1681" w:type="dxa"/>
          </w:tcPr>
          <w:p w14:paraId="2FC1B0F3" w14:textId="77777777" w:rsidR="00776774" w:rsidRPr="00140E21" w:rsidRDefault="00776774" w:rsidP="007D6959">
            <w:pPr>
              <w:pStyle w:val="TAL"/>
              <w:rPr>
                <w:lang w:eastAsia="zh-CN"/>
              </w:rPr>
            </w:pPr>
            <w:r w:rsidRPr="00140E21">
              <w:rPr>
                <w:lang w:eastAsia="zh-CN"/>
              </w:rPr>
              <w:t>AF</w:t>
            </w:r>
          </w:p>
        </w:tc>
      </w:tr>
      <w:tr w:rsidR="00776774" w:rsidRPr="00140E21" w14:paraId="16D7133B" w14:textId="77777777" w:rsidTr="007D6959">
        <w:trPr>
          <w:trHeight w:val="309"/>
        </w:trPr>
        <w:tc>
          <w:tcPr>
            <w:tcW w:w="2568" w:type="dxa"/>
            <w:tcBorders>
              <w:bottom w:val="nil"/>
            </w:tcBorders>
          </w:tcPr>
          <w:p w14:paraId="181B36B5" w14:textId="77777777" w:rsidR="00776774" w:rsidRPr="00140E21" w:rsidRDefault="00776774" w:rsidP="007D6959">
            <w:pPr>
              <w:pStyle w:val="TAL"/>
              <w:rPr>
                <w:rFonts w:eastAsia="SimSun"/>
                <w:lang w:eastAsia="zh-CN"/>
              </w:rPr>
            </w:pPr>
            <w:r w:rsidRPr="00140E21">
              <w:rPr>
                <w:b/>
                <w:lang w:eastAsia="zh-CN"/>
              </w:rPr>
              <w:t>Nnef_Trigger</w:t>
            </w:r>
          </w:p>
        </w:tc>
        <w:tc>
          <w:tcPr>
            <w:tcW w:w="2108" w:type="dxa"/>
          </w:tcPr>
          <w:p w14:paraId="670E77B5" w14:textId="77777777" w:rsidR="00776774" w:rsidRPr="00140E21" w:rsidRDefault="00776774" w:rsidP="007D6959">
            <w:pPr>
              <w:pStyle w:val="TAL"/>
              <w:rPr>
                <w:rFonts w:eastAsia="SimSun"/>
                <w:lang w:eastAsia="zh-CN"/>
              </w:rPr>
            </w:pPr>
            <w:r w:rsidRPr="00140E21">
              <w:rPr>
                <w:lang w:eastAsia="zh-CN"/>
              </w:rPr>
              <w:t>Delivery</w:t>
            </w:r>
          </w:p>
        </w:tc>
        <w:tc>
          <w:tcPr>
            <w:tcW w:w="2097" w:type="dxa"/>
          </w:tcPr>
          <w:p w14:paraId="31135AEC" w14:textId="77777777" w:rsidR="00776774" w:rsidRPr="00140E21" w:rsidRDefault="00776774" w:rsidP="007D6959">
            <w:pPr>
              <w:pStyle w:val="TAL"/>
              <w:rPr>
                <w:rFonts w:eastAsia="SimSun"/>
              </w:rPr>
            </w:pPr>
            <w:r w:rsidRPr="00140E21">
              <w:t>Request/Response</w:t>
            </w:r>
          </w:p>
        </w:tc>
        <w:tc>
          <w:tcPr>
            <w:tcW w:w="1681" w:type="dxa"/>
          </w:tcPr>
          <w:p w14:paraId="4E93CAC7"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691AC81E" w14:textId="77777777" w:rsidTr="007D6959">
        <w:trPr>
          <w:trHeight w:val="309"/>
        </w:trPr>
        <w:tc>
          <w:tcPr>
            <w:tcW w:w="2568" w:type="dxa"/>
            <w:tcBorders>
              <w:top w:val="nil"/>
              <w:bottom w:val="single" w:sz="4" w:space="0" w:color="auto"/>
            </w:tcBorders>
          </w:tcPr>
          <w:p w14:paraId="5409773A" w14:textId="77777777" w:rsidR="00776774" w:rsidRPr="00140E21" w:rsidRDefault="00776774" w:rsidP="007D6959">
            <w:pPr>
              <w:pStyle w:val="TAL"/>
              <w:rPr>
                <w:b/>
                <w:lang w:eastAsia="zh-CN"/>
              </w:rPr>
            </w:pPr>
          </w:p>
        </w:tc>
        <w:tc>
          <w:tcPr>
            <w:tcW w:w="2108" w:type="dxa"/>
          </w:tcPr>
          <w:p w14:paraId="0A2FE023" w14:textId="77777777" w:rsidR="00776774" w:rsidRPr="00140E21" w:rsidRDefault="00776774" w:rsidP="007D6959">
            <w:pPr>
              <w:pStyle w:val="TAL"/>
              <w:rPr>
                <w:rFonts w:eastAsia="SimSun"/>
                <w:lang w:eastAsia="zh-CN"/>
              </w:rPr>
            </w:pPr>
            <w:r w:rsidRPr="00140E21">
              <w:rPr>
                <w:lang w:eastAsia="zh-CN"/>
              </w:rPr>
              <w:t>DeliveryNotify</w:t>
            </w:r>
          </w:p>
        </w:tc>
        <w:tc>
          <w:tcPr>
            <w:tcW w:w="2097" w:type="dxa"/>
          </w:tcPr>
          <w:p w14:paraId="69B6600D" w14:textId="77777777" w:rsidR="00776774" w:rsidRPr="00140E21" w:rsidRDefault="00776774" w:rsidP="007D6959">
            <w:pPr>
              <w:pStyle w:val="TAL"/>
              <w:rPr>
                <w:rFonts w:eastAsia="SimSun"/>
              </w:rPr>
            </w:pPr>
            <w:r w:rsidRPr="00140E21">
              <w:t>Subscribe/Notify</w:t>
            </w:r>
          </w:p>
        </w:tc>
        <w:tc>
          <w:tcPr>
            <w:tcW w:w="1681" w:type="dxa"/>
          </w:tcPr>
          <w:p w14:paraId="148FBB8D"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79160132" w14:textId="77777777" w:rsidTr="007D6959">
        <w:trPr>
          <w:trHeight w:val="309"/>
        </w:trPr>
        <w:tc>
          <w:tcPr>
            <w:tcW w:w="2568" w:type="dxa"/>
            <w:tcBorders>
              <w:bottom w:val="nil"/>
            </w:tcBorders>
          </w:tcPr>
          <w:p w14:paraId="437C1412" w14:textId="77777777" w:rsidR="00776774" w:rsidRPr="00140E21" w:rsidRDefault="00776774" w:rsidP="007D6959">
            <w:pPr>
              <w:pStyle w:val="TAL"/>
              <w:rPr>
                <w:rFonts w:eastAsia="SimSun"/>
                <w:b/>
                <w:lang w:eastAsia="zh-CN"/>
              </w:rPr>
            </w:pPr>
            <w:r w:rsidRPr="00140E21">
              <w:rPr>
                <w:rFonts w:eastAsia="SimSun"/>
                <w:b/>
                <w:lang w:eastAsia="zh-CN"/>
              </w:rPr>
              <w:t>Nnef_BDTPNegotiation</w:t>
            </w:r>
          </w:p>
        </w:tc>
        <w:tc>
          <w:tcPr>
            <w:tcW w:w="2108" w:type="dxa"/>
          </w:tcPr>
          <w:p w14:paraId="0A1AC2F8" w14:textId="77777777" w:rsidR="00776774" w:rsidRPr="00140E21" w:rsidRDefault="00776774" w:rsidP="007D6959">
            <w:pPr>
              <w:pStyle w:val="TAL"/>
              <w:rPr>
                <w:rFonts w:eastAsia="SimSun"/>
                <w:lang w:eastAsia="zh-CN"/>
              </w:rPr>
            </w:pPr>
            <w:r w:rsidRPr="00140E21">
              <w:rPr>
                <w:rFonts w:eastAsia="Yu Mincho"/>
              </w:rPr>
              <w:t>Create</w:t>
            </w:r>
          </w:p>
        </w:tc>
        <w:tc>
          <w:tcPr>
            <w:tcW w:w="2097" w:type="dxa"/>
          </w:tcPr>
          <w:p w14:paraId="3FB6620F" w14:textId="77777777" w:rsidR="00776774" w:rsidRPr="00140E21" w:rsidRDefault="00776774" w:rsidP="007D6959">
            <w:pPr>
              <w:pStyle w:val="TAL"/>
              <w:rPr>
                <w:rFonts w:eastAsia="SimSun"/>
              </w:rPr>
            </w:pPr>
            <w:r w:rsidRPr="00140E21">
              <w:rPr>
                <w:rFonts w:eastAsia="Yu Mincho"/>
              </w:rPr>
              <w:t>Request/Response</w:t>
            </w:r>
          </w:p>
        </w:tc>
        <w:tc>
          <w:tcPr>
            <w:tcW w:w="1681" w:type="dxa"/>
          </w:tcPr>
          <w:p w14:paraId="52DCBB9B"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107DFBB2" w14:textId="77777777" w:rsidTr="007D6959">
        <w:trPr>
          <w:trHeight w:val="309"/>
        </w:trPr>
        <w:tc>
          <w:tcPr>
            <w:tcW w:w="2568" w:type="dxa"/>
            <w:tcBorders>
              <w:top w:val="nil"/>
              <w:bottom w:val="nil"/>
            </w:tcBorders>
          </w:tcPr>
          <w:p w14:paraId="5C38DDD6" w14:textId="77777777" w:rsidR="00776774" w:rsidRPr="00140E21" w:rsidRDefault="00776774" w:rsidP="007D6959">
            <w:pPr>
              <w:pStyle w:val="TAL"/>
              <w:rPr>
                <w:b/>
                <w:lang w:eastAsia="zh-CN"/>
              </w:rPr>
            </w:pPr>
          </w:p>
        </w:tc>
        <w:tc>
          <w:tcPr>
            <w:tcW w:w="2108" w:type="dxa"/>
          </w:tcPr>
          <w:p w14:paraId="0CA3528E" w14:textId="77777777" w:rsidR="00776774" w:rsidRPr="00140E21" w:rsidRDefault="00776774" w:rsidP="007D6959">
            <w:pPr>
              <w:pStyle w:val="TAL"/>
              <w:rPr>
                <w:rFonts w:eastAsia="SimSun"/>
                <w:lang w:eastAsia="zh-CN"/>
              </w:rPr>
            </w:pPr>
            <w:r w:rsidRPr="00140E21">
              <w:rPr>
                <w:rFonts w:eastAsia="Yu Mincho"/>
              </w:rPr>
              <w:t>Update</w:t>
            </w:r>
          </w:p>
        </w:tc>
        <w:tc>
          <w:tcPr>
            <w:tcW w:w="2097" w:type="dxa"/>
          </w:tcPr>
          <w:p w14:paraId="70A2D611" w14:textId="77777777" w:rsidR="00776774" w:rsidRPr="00140E21" w:rsidRDefault="00776774" w:rsidP="007D6959">
            <w:pPr>
              <w:pStyle w:val="TAL"/>
              <w:rPr>
                <w:rFonts w:eastAsia="SimSun"/>
              </w:rPr>
            </w:pPr>
            <w:r w:rsidRPr="00140E21">
              <w:rPr>
                <w:rFonts w:eastAsia="Yu Mincho"/>
              </w:rPr>
              <w:t>Request/Response</w:t>
            </w:r>
          </w:p>
        </w:tc>
        <w:tc>
          <w:tcPr>
            <w:tcW w:w="1681" w:type="dxa"/>
          </w:tcPr>
          <w:p w14:paraId="31FB4B21"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4166E02B" w14:textId="77777777" w:rsidTr="007D6959">
        <w:trPr>
          <w:trHeight w:val="309"/>
        </w:trPr>
        <w:tc>
          <w:tcPr>
            <w:tcW w:w="2568" w:type="dxa"/>
            <w:tcBorders>
              <w:top w:val="nil"/>
              <w:bottom w:val="single" w:sz="4" w:space="0" w:color="auto"/>
            </w:tcBorders>
          </w:tcPr>
          <w:p w14:paraId="4C2D92D0" w14:textId="77777777" w:rsidR="00776774" w:rsidRPr="00140E21" w:rsidRDefault="00776774" w:rsidP="007D6959">
            <w:pPr>
              <w:pStyle w:val="TAL"/>
              <w:rPr>
                <w:b/>
                <w:lang w:eastAsia="zh-CN"/>
              </w:rPr>
            </w:pPr>
          </w:p>
        </w:tc>
        <w:tc>
          <w:tcPr>
            <w:tcW w:w="2108" w:type="dxa"/>
          </w:tcPr>
          <w:p w14:paraId="0B66036B" w14:textId="77777777" w:rsidR="00776774" w:rsidRPr="00140E21" w:rsidRDefault="00776774" w:rsidP="007D6959">
            <w:pPr>
              <w:pStyle w:val="TAL"/>
              <w:rPr>
                <w:rFonts w:eastAsia="SimSun"/>
                <w:lang w:eastAsia="zh-CN"/>
              </w:rPr>
            </w:pPr>
            <w:r w:rsidRPr="00140E21">
              <w:rPr>
                <w:rFonts w:eastAsia="SimSun"/>
                <w:lang w:eastAsia="zh-CN"/>
              </w:rPr>
              <w:t>Notify</w:t>
            </w:r>
          </w:p>
        </w:tc>
        <w:tc>
          <w:tcPr>
            <w:tcW w:w="2097" w:type="dxa"/>
          </w:tcPr>
          <w:p w14:paraId="639DC8C8" w14:textId="77777777" w:rsidR="00776774" w:rsidRPr="00140E21" w:rsidRDefault="00776774" w:rsidP="007D6959">
            <w:pPr>
              <w:pStyle w:val="TAL"/>
              <w:rPr>
                <w:rFonts w:eastAsia="SimSun"/>
              </w:rPr>
            </w:pPr>
          </w:p>
        </w:tc>
        <w:tc>
          <w:tcPr>
            <w:tcW w:w="1681" w:type="dxa"/>
          </w:tcPr>
          <w:p w14:paraId="372C813D"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4FF8BC8C" w14:textId="77777777" w:rsidTr="007D6959">
        <w:tc>
          <w:tcPr>
            <w:tcW w:w="2568" w:type="dxa"/>
            <w:tcBorders>
              <w:bottom w:val="nil"/>
            </w:tcBorders>
          </w:tcPr>
          <w:p w14:paraId="22B2B7C0" w14:textId="77777777" w:rsidR="00776774" w:rsidRPr="00140E21" w:rsidRDefault="00776774" w:rsidP="007D6959">
            <w:pPr>
              <w:pStyle w:val="TAL"/>
              <w:rPr>
                <w:b/>
              </w:rPr>
            </w:pPr>
            <w:r w:rsidRPr="00140E21">
              <w:rPr>
                <w:b/>
              </w:rPr>
              <w:t>Nnef_TrafficInfluence</w:t>
            </w:r>
          </w:p>
        </w:tc>
        <w:tc>
          <w:tcPr>
            <w:tcW w:w="2108" w:type="dxa"/>
          </w:tcPr>
          <w:p w14:paraId="3D400A54" w14:textId="77777777" w:rsidR="00776774" w:rsidRPr="00140E21" w:rsidRDefault="00776774" w:rsidP="007D6959">
            <w:pPr>
              <w:pStyle w:val="TAL"/>
            </w:pPr>
            <w:r w:rsidRPr="00140E21">
              <w:rPr>
                <w:rFonts w:eastAsia="Yu Mincho"/>
              </w:rPr>
              <w:t>Create</w:t>
            </w:r>
          </w:p>
        </w:tc>
        <w:tc>
          <w:tcPr>
            <w:tcW w:w="2097" w:type="dxa"/>
          </w:tcPr>
          <w:p w14:paraId="5CD92097" w14:textId="77777777" w:rsidR="00776774" w:rsidRPr="00140E21" w:rsidRDefault="00776774" w:rsidP="007D6959">
            <w:pPr>
              <w:pStyle w:val="TAL"/>
            </w:pPr>
            <w:r w:rsidRPr="00140E21">
              <w:rPr>
                <w:rFonts w:eastAsia="Yu Mincho"/>
              </w:rPr>
              <w:t>Request/Response</w:t>
            </w:r>
          </w:p>
        </w:tc>
        <w:tc>
          <w:tcPr>
            <w:tcW w:w="1681" w:type="dxa"/>
          </w:tcPr>
          <w:p w14:paraId="10C42629"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6A8B1B42" w14:textId="77777777" w:rsidTr="007D6959">
        <w:trPr>
          <w:trHeight w:val="94"/>
        </w:trPr>
        <w:tc>
          <w:tcPr>
            <w:tcW w:w="2568" w:type="dxa"/>
            <w:tcBorders>
              <w:top w:val="nil"/>
              <w:bottom w:val="nil"/>
            </w:tcBorders>
          </w:tcPr>
          <w:p w14:paraId="146635E8" w14:textId="77777777" w:rsidR="00776774" w:rsidRPr="00140E21" w:rsidRDefault="00776774" w:rsidP="007D6959">
            <w:pPr>
              <w:pStyle w:val="TAL"/>
              <w:rPr>
                <w:b/>
              </w:rPr>
            </w:pPr>
          </w:p>
        </w:tc>
        <w:tc>
          <w:tcPr>
            <w:tcW w:w="2108" w:type="dxa"/>
          </w:tcPr>
          <w:p w14:paraId="302EC01A" w14:textId="77777777" w:rsidR="00776774" w:rsidRPr="00140E21" w:rsidRDefault="00776774" w:rsidP="007D6959">
            <w:pPr>
              <w:pStyle w:val="TAL"/>
            </w:pPr>
            <w:r w:rsidRPr="00140E21">
              <w:rPr>
                <w:rFonts w:eastAsia="Yu Mincho"/>
              </w:rPr>
              <w:t>Update</w:t>
            </w:r>
          </w:p>
        </w:tc>
        <w:tc>
          <w:tcPr>
            <w:tcW w:w="2097" w:type="dxa"/>
          </w:tcPr>
          <w:p w14:paraId="0C8C6F7A" w14:textId="77777777" w:rsidR="00776774" w:rsidRPr="00140E21" w:rsidRDefault="00776774" w:rsidP="007D6959">
            <w:pPr>
              <w:pStyle w:val="TAL"/>
            </w:pPr>
            <w:r w:rsidRPr="00140E21">
              <w:rPr>
                <w:rFonts w:eastAsia="Yu Mincho"/>
              </w:rPr>
              <w:t>Request/Response</w:t>
            </w:r>
          </w:p>
        </w:tc>
        <w:tc>
          <w:tcPr>
            <w:tcW w:w="1681" w:type="dxa"/>
          </w:tcPr>
          <w:p w14:paraId="029D607C"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171D36C3" w14:textId="77777777" w:rsidTr="007D6959">
        <w:trPr>
          <w:trHeight w:val="309"/>
        </w:trPr>
        <w:tc>
          <w:tcPr>
            <w:tcW w:w="2568" w:type="dxa"/>
            <w:tcBorders>
              <w:top w:val="nil"/>
              <w:bottom w:val="nil"/>
            </w:tcBorders>
          </w:tcPr>
          <w:p w14:paraId="75A1A53E" w14:textId="77777777" w:rsidR="00776774" w:rsidRPr="00140E21" w:rsidRDefault="00776774" w:rsidP="007D6959">
            <w:pPr>
              <w:pStyle w:val="TAL"/>
              <w:rPr>
                <w:b/>
              </w:rPr>
            </w:pPr>
          </w:p>
        </w:tc>
        <w:tc>
          <w:tcPr>
            <w:tcW w:w="2108" w:type="dxa"/>
          </w:tcPr>
          <w:p w14:paraId="554D2C70" w14:textId="77777777" w:rsidR="00776774" w:rsidRPr="00140E21" w:rsidRDefault="00776774" w:rsidP="007D6959">
            <w:pPr>
              <w:pStyle w:val="TAL"/>
            </w:pPr>
            <w:r w:rsidRPr="00140E21">
              <w:t>Delete</w:t>
            </w:r>
          </w:p>
        </w:tc>
        <w:tc>
          <w:tcPr>
            <w:tcW w:w="2097" w:type="dxa"/>
          </w:tcPr>
          <w:p w14:paraId="0CAEBAB4" w14:textId="77777777" w:rsidR="00776774" w:rsidRPr="00140E21" w:rsidRDefault="00776774" w:rsidP="007D6959">
            <w:pPr>
              <w:pStyle w:val="TAL"/>
            </w:pPr>
            <w:r w:rsidRPr="00140E21">
              <w:rPr>
                <w:rFonts w:eastAsia="Yu Mincho"/>
              </w:rPr>
              <w:t>Request/Response</w:t>
            </w:r>
          </w:p>
        </w:tc>
        <w:tc>
          <w:tcPr>
            <w:tcW w:w="1681" w:type="dxa"/>
          </w:tcPr>
          <w:p w14:paraId="263D4217"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68B4D291" w14:textId="77777777" w:rsidTr="007D6959">
        <w:trPr>
          <w:trHeight w:val="309"/>
        </w:trPr>
        <w:tc>
          <w:tcPr>
            <w:tcW w:w="2568" w:type="dxa"/>
            <w:tcBorders>
              <w:top w:val="nil"/>
              <w:bottom w:val="nil"/>
            </w:tcBorders>
          </w:tcPr>
          <w:p w14:paraId="56CA987A" w14:textId="77777777" w:rsidR="00776774" w:rsidRPr="00140E21" w:rsidRDefault="00776774" w:rsidP="007D6959">
            <w:pPr>
              <w:pStyle w:val="TAL"/>
              <w:rPr>
                <w:rFonts w:eastAsia="SimSun"/>
                <w:lang w:eastAsia="zh-CN"/>
              </w:rPr>
            </w:pPr>
          </w:p>
        </w:tc>
        <w:tc>
          <w:tcPr>
            <w:tcW w:w="2108" w:type="dxa"/>
          </w:tcPr>
          <w:p w14:paraId="35485EA8" w14:textId="77777777" w:rsidR="00776774" w:rsidRPr="00140E21" w:rsidRDefault="00776774" w:rsidP="007D6959">
            <w:pPr>
              <w:pStyle w:val="TAL"/>
              <w:rPr>
                <w:rFonts w:eastAsia="SimSun"/>
                <w:lang w:eastAsia="zh-CN"/>
              </w:rPr>
            </w:pPr>
            <w:r>
              <w:t>Get</w:t>
            </w:r>
          </w:p>
        </w:tc>
        <w:tc>
          <w:tcPr>
            <w:tcW w:w="2097" w:type="dxa"/>
            <w:tcBorders>
              <w:top w:val="nil"/>
            </w:tcBorders>
          </w:tcPr>
          <w:p w14:paraId="346420CF" w14:textId="77777777" w:rsidR="00776774" w:rsidRPr="00140E21" w:rsidRDefault="00776774" w:rsidP="007D6959">
            <w:pPr>
              <w:pStyle w:val="TAL"/>
              <w:rPr>
                <w:rFonts w:eastAsia="SimSun"/>
              </w:rPr>
            </w:pPr>
            <w:r w:rsidRPr="00140E21">
              <w:t>Request/Response</w:t>
            </w:r>
          </w:p>
        </w:tc>
        <w:tc>
          <w:tcPr>
            <w:tcW w:w="1681" w:type="dxa"/>
          </w:tcPr>
          <w:p w14:paraId="004B6D82"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5770C6A9" w14:textId="77777777" w:rsidTr="007D6959">
        <w:trPr>
          <w:trHeight w:val="309"/>
        </w:trPr>
        <w:tc>
          <w:tcPr>
            <w:tcW w:w="2568" w:type="dxa"/>
            <w:tcBorders>
              <w:top w:val="nil"/>
              <w:bottom w:val="nil"/>
            </w:tcBorders>
          </w:tcPr>
          <w:p w14:paraId="7BFEE34F" w14:textId="77777777" w:rsidR="00776774" w:rsidRPr="00140E21" w:rsidRDefault="00776774" w:rsidP="007D6959">
            <w:pPr>
              <w:pStyle w:val="TAL"/>
              <w:rPr>
                <w:rFonts w:eastAsia="SimSun"/>
                <w:lang w:eastAsia="zh-CN"/>
              </w:rPr>
            </w:pPr>
          </w:p>
        </w:tc>
        <w:tc>
          <w:tcPr>
            <w:tcW w:w="2108" w:type="dxa"/>
          </w:tcPr>
          <w:p w14:paraId="7C6345BB" w14:textId="77777777" w:rsidR="00776774" w:rsidRPr="00140E21" w:rsidRDefault="00776774" w:rsidP="007D6959">
            <w:pPr>
              <w:pStyle w:val="TAL"/>
              <w:rPr>
                <w:rFonts w:eastAsia="SimSun"/>
                <w:lang w:eastAsia="zh-CN"/>
              </w:rPr>
            </w:pPr>
            <w:r>
              <w:rPr>
                <w:rFonts w:eastAsia="SimSun"/>
                <w:lang w:eastAsia="zh-CN"/>
              </w:rPr>
              <w:t>Notify</w:t>
            </w:r>
          </w:p>
        </w:tc>
        <w:tc>
          <w:tcPr>
            <w:tcW w:w="2097" w:type="dxa"/>
          </w:tcPr>
          <w:p w14:paraId="077716D7" w14:textId="77777777" w:rsidR="00776774" w:rsidRPr="00140E21" w:rsidRDefault="00776774" w:rsidP="007D6959">
            <w:pPr>
              <w:pStyle w:val="TAL"/>
              <w:rPr>
                <w:rFonts w:eastAsia="SimSun"/>
              </w:rPr>
            </w:pPr>
            <w:r>
              <w:rPr>
                <w:rFonts w:eastAsia="SimSun"/>
              </w:rPr>
              <w:t>Subscribe/Notify</w:t>
            </w:r>
          </w:p>
        </w:tc>
        <w:tc>
          <w:tcPr>
            <w:tcW w:w="1681" w:type="dxa"/>
          </w:tcPr>
          <w:p w14:paraId="7EB3EBFA"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3F709B7A" w14:textId="77777777" w:rsidTr="007D6959">
        <w:trPr>
          <w:trHeight w:val="309"/>
        </w:trPr>
        <w:tc>
          <w:tcPr>
            <w:tcW w:w="2568" w:type="dxa"/>
            <w:tcBorders>
              <w:top w:val="nil"/>
            </w:tcBorders>
          </w:tcPr>
          <w:p w14:paraId="1C823084" w14:textId="77777777" w:rsidR="00776774" w:rsidRPr="00140E21" w:rsidRDefault="00776774" w:rsidP="007D6959">
            <w:pPr>
              <w:pStyle w:val="TAL"/>
              <w:rPr>
                <w:rFonts w:eastAsia="SimSun"/>
                <w:lang w:eastAsia="zh-CN"/>
              </w:rPr>
            </w:pPr>
          </w:p>
        </w:tc>
        <w:tc>
          <w:tcPr>
            <w:tcW w:w="2108" w:type="dxa"/>
          </w:tcPr>
          <w:p w14:paraId="498BF9BD" w14:textId="77777777" w:rsidR="00776774" w:rsidRPr="00140E21" w:rsidRDefault="00776774" w:rsidP="007D6959">
            <w:pPr>
              <w:pStyle w:val="TAL"/>
            </w:pPr>
            <w:r>
              <w:t>AppRelocationInfo</w:t>
            </w:r>
          </w:p>
        </w:tc>
        <w:tc>
          <w:tcPr>
            <w:tcW w:w="2097" w:type="dxa"/>
          </w:tcPr>
          <w:p w14:paraId="19F8B3EF" w14:textId="77777777" w:rsidR="00776774" w:rsidRPr="00140E21" w:rsidRDefault="00776774" w:rsidP="007D6959">
            <w:pPr>
              <w:pStyle w:val="TAL"/>
            </w:pPr>
            <w:r>
              <w:rPr>
                <w:rFonts w:eastAsia="SimSun"/>
              </w:rPr>
              <w:t>Subscribe/Notify</w:t>
            </w:r>
          </w:p>
        </w:tc>
        <w:tc>
          <w:tcPr>
            <w:tcW w:w="1681" w:type="dxa"/>
          </w:tcPr>
          <w:p w14:paraId="751B9D5B" w14:textId="77777777" w:rsidR="00776774" w:rsidRPr="00140E21" w:rsidRDefault="00776774" w:rsidP="007D6959">
            <w:pPr>
              <w:pStyle w:val="TAL"/>
              <w:rPr>
                <w:lang w:eastAsia="zh-CN"/>
              </w:rPr>
            </w:pPr>
            <w:r w:rsidRPr="00140E21">
              <w:rPr>
                <w:lang w:eastAsia="zh-CN"/>
              </w:rPr>
              <w:t>AF</w:t>
            </w:r>
          </w:p>
        </w:tc>
      </w:tr>
      <w:tr w:rsidR="00776774" w:rsidRPr="00140E21" w14:paraId="1CDCEF5C" w14:textId="77777777" w:rsidTr="007D6959">
        <w:tc>
          <w:tcPr>
            <w:tcW w:w="2568" w:type="dxa"/>
            <w:tcBorders>
              <w:bottom w:val="nil"/>
            </w:tcBorders>
          </w:tcPr>
          <w:p w14:paraId="5E09750E" w14:textId="77777777" w:rsidR="00776774" w:rsidRPr="00140E21" w:rsidRDefault="00776774" w:rsidP="007D6959">
            <w:pPr>
              <w:pStyle w:val="TAL"/>
              <w:rPr>
                <w:b/>
              </w:rPr>
            </w:pPr>
            <w:r w:rsidRPr="00140E21">
              <w:rPr>
                <w:b/>
              </w:rPr>
              <w:t>Nnef_ChargeableParty</w:t>
            </w:r>
          </w:p>
        </w:tc>
        <w:tc>
          <w:tcPr>
            <w:tcW w:w="2108" w:type="dxa"/>
          </w:tcPr>
          <w:p w14:paraId="2BDC7CD8" w14:textId="77777777" w:rsidR="00776774" w:rsidRPr="00140E21" w:rsidRDefault="00776774" w:rsidP="007D6959">
            <w:pPr>
              <w:pStyle w:val="TAL"/>
            </w:pPr>
            <w:r w:rsidRPr="00140E21">
              <w:rPr>
                <w:rFonts w:eastAsia="Yu Mincho"/>
              </w:rPr>
              <w:t>Create</w:t>
            </w:r>
          </w:p>
        </w:tc>
        <w:tc>
          <w:tcPr>
            <w:tcW w:w="2097" w:type="dxa"/>
          </w:tcPr>
          <w:p w14:paraId="44AE2D61" w14:textId="77777777" w:rsidR="00776774" w:rsidRPr="00140E21" w:rsidRDefault="00776774" w:rsidP="007D6959">
            <w:pPr>
              <w:pStyle w:val="TAL"/>
            </w:pPr>
            <w:r w:rsidRPr="00140E21">
              <w:rPr>
                <w:rFonts w:eastAsia="Yu Mincho"/>
              </w:rPr>
              <w:t>Request/Response</w:t>
            </w:r>
          </w:p>
        </w:tc>
        <w:tc>
          <w:tcPr>
            <w:tcW w:w="1681" w:type="dxa"/>
          </w:tcPr>
          <w:p w14:paraId="690FC3F1"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5913766A" w14:textId="77777777" w:rsidTr="007D6959">
        <w:trPr>
          <w:trHeight w:val="94"/>
        </w:trPr>
        <w:tc>
          <w:tcPr>
            <w:tcW w:w="2568" w:type="dxa"/>
            <w:tcBorders>
              <w:top w:val="nil"/>
              <w:bottom w:val="nil"/>
            </w:tcBorders>
          </w:tcPr>
          <w:p w14:paraId="62D76B18" w14:textId="77777777" w:rsidR="00776774" w:rsidRPr="00140E21" w:rsidRDefault="00776774" w:rsidP="007D6959">
            <w:pPr>
              <w:pStyle w:val="TAL"/>
              <w:rPr>
                <w:b/>
              </w:rPr>
            </w:pPr>
          </w:p>
        </w:tc>
        <w:tc>
          <w:tcPr>
            <w:tcW w:w="2108" w:type="dxa"/>
          </w:tcPr>
          <w:p w14:paraId="7D346D47" w14:textId="77777777" w:rsidR="00776774" w:rsidRPr="00140E21" w:rsidRDefault="00776774" w:rsidP="007D6959">
            <w:pPr>
              <w:pStyle w:val="TAL"/>
            </w:pPr>
            <w:r w:rsidRPr="00140E21">
              <w:rPr>
                <w:rFonts w:eastAsia="Yu Mincho"/>
              </w:rPr>
              <w:t>Update</w:t>
            </w:r>
          </w:p>
        </w:tc>
        <w:tc>
          <w:tcPr>
            <w:tcW w:w="2097" w:type="dxa"/>
          </w:tcPr>
          <w:p w14:paraId="5F513CC5" w14:textId="77777777" w:rsidR="00776774" w:rsidRPr="00140E21" w:rsidRDefault="00776774" w:rsidP="007D6959">
            <w:pPr>
              <w:pStyle w:val="TAL"/>
            </w:pPr>
            <w:r w:rsidRPr="00140E21">
              <w:rPr>
                <w:rFonts w:eastAsia="Yu Mincho"/>
              </w:rPr>
              <w:t>Request/Response</w:t>
            </w:r>
          </w:p>
        </w:tc>
        <w:tc>
          <w:tcPr>
            <w:tcW w:w="1681" w:type="dxa"/>
          </w:tcPr>
          <w:p w14:paraId="4A9534B2"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32BDD88E" w14:textId="77777777" w:rsidTr="007D6959">
        <w:trPr>
          <w:trHeight w:val="309"/>
        </w:trPr>
        <w:tc>
          <w:tcPr>
            <w:tcW w:w="2568" w:type="dxa"/>
            <w:tcBorders>
              <w:top w:val="nil"/>
              <w:bottom w:val="single" w:sz="4" w:space="0" w:color="auto"/>
            </w:tcBorders>
          </w:tcPr>
          <w:p w14:paraId="5AB2B3F9" w14:textId="77777777" w:rsidR="00776774" w:rsidRPr="00140E21" w:rsidRDefault="00776774" w:rsidP="007D6959">
            <w:pPr>
              <w:pStyle w:val="TAL"/>
              <w:rPr>
                <w:b/>
              </w:rPr>
            </w:pPr>
          </w:p>
        </w:tc>
        <w:tc>
          <w:tcPr>
            <w:tcW w:w="2108" w:type="dxa"/>
          </w:tcPr>
          <w:p w14:paraId="14AF2DC7" w14:textId="77777777" w:rsidR="00776774" w:rsidRPr="00140E21" w:rsidRDefault="00776774" w:rsidP="007D6959">
            <w:pPr>
              <w:pStyle w:val="TAL"/>
            </w:pPr>
            <w:r w:rsidRPr="00140E21">
              <w:t>Notify</w:t>
            </w:r>
          </w:p>
        </w:tc>
        <w:tc>
          <w:tcPr>
            <w:tcW w:w="2097" w:type="dxa"/>
          </w:tcPr>
          <w:p w14:paraId="1F7BE85D" w14:textId="77777777" w:rsidR="00776774" w:rsidRPr="00140E21" w:rsidRDefault="00776774" w:rsidP="007D6959">
            <w:pPr>
              <w:pStyle w:val="TAL"/>
            </w:pPr>
            <w:r w:rsidRPr="00140E21">
              <w:rPr>
                <w:rFonts w:eastAsia="Yu Mincho"/>
              </w:rPr>
              <w:t>Request/Response</w:t>
            </w:r>
          </w:p>
        </w:tc>
        <w:tc>
          <w:tcPr>
            <w:tcW w:w="1681" w:type="dxa"/>
          </w:tcPr>
          <w:p w14:paraId="6F8DECAF"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26CF8C18" w14:textId="77777777" w:rsidTr="007D6959">
        <w:trPr>
          <w:trHeight w:val="309"/>
        </w:trPr>
        <w:tc>
          <w:tcPr>
            <w:tcW w:w="2568" w:type="dxa"/>
            <w:tcBorders>
              <w:bottom w:val="nil"/>
            </w:tcBorders>
          </w:tcPr>
          <w:p w14:paraId="3829977A" w14:textId="77777777" w:rsidR="00776774" w:rsidRPr="00140E21" w:rsidRDefault="00776774" w:rsidP="007D6959">
            <w:pPr>
              <w:pStyle w:val="TAL"/>
              <w:rPr>
                <w:rFonts w:eastAsia="SimSun"/>
                <w:b/>
                <w:lang w:eastAsia="zh-CN"/>
              </w:rPr>
            </w:pPr>
            <w:r w:rsidRPr="00140E21">
              <w:rPr>
                <w:rFonts w:eastAsia="SimSun"/>
                <w:b/>
                <w:lang w:eastAsia="zh-CN"/>
              </w:rPr>
              <w:t>Nnef_AFsessionWithQoS</w:t>
            </w:r>
          </w:p>
        </w:tc>
        <w:tc>
          <w:tcPr>
            <w:tcW w:w="2108" w:type="dxa"/>
          </w:tcPr>
          <w:p w14:paraId="2EA4FFA2" w14:textId="77777777" w:rsidR="00776774" w:rsidRPr="00140E21" w:rsidRDefault="00776774" w:rsidP="007D6959">
            <w:pPr>
              <w:pStyle w:val="TAL"/>
              <w:rPr>
                <w:rFonts w:eastAsia="SimSun"/>
                <w:lang w:eastAsia="zh-CN"/>
              </w:rPr>
            </w:pPr>
            <w:r w:rsidRPr="00140E21">
              <w:rPr>
                <w:rFonts w:eastAsia="Yu Mincho"/>
              </w:rPr>
              <w:t>Create</w:t>
            </w:r>
          </w:p>
        </w:tc>
        <w:tc>
          <w:tcPr>
            <w:tcW w:w="2097" w:type="dxa"/>
          </w:tcPr>
          <w:p w14:paraId="0AEFBB4D" w14:textId="77777777" w:rsidR="00776774" w:rsidRPr="00140E21" w:rsidRDefault="00776774" w:rsidP="007D6959">
            <w:pPr>
              <w:pStyle w:val="TAL"/>
              <w:rPr>
                <w:rFonts w:eastAsia="SimSun"/>
              </w:rPr>
            </w:pPr>
            <w:r w:rsidRPr="00140E21">
              <w:rPr>
                <w:rFonts w:eastAsia="Yu Mincho"/>
              </w:rPr>
              <w:t>Request/Response</w:t>
            </w:r>
          </w:p>
        </w:tc>
        <w:tc>
          <w:tcPr>
            <w:tcW w:w="1681" w:type="dxa"/>
          </w:tcPr>
          <w:p w14:paraId="29F13D75"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1B154ED3" w14:textId="77777777" w:rsidTr="007D6959">
        <w:trPr>
          <w:trHeight w:val="309"/>
        </w:trPr>
        <w:tc>
          <w:tcPr>
            <w:tcW w:w="2568" w:type="dxa"/>
            <w:tcBorders>
              <w:top w:val="nil"/>
              <w:bottom w:val="nil"/>
            </w:tcBorders>
          </w:tcPr>
          <w:p w14:paraId="033E3F5A" w14:textId="77777777" w:rsidR="00776774" w:rsidRPr="00140E21" w:rsidRDefault="00776774" w:rsidP="007D6959">
            <w:pPr>
              <w:pStyle w:val="TAL"/>
              <w:rPr>
                <w:b/>
                <w:lang w:eastAsia="zh-CN"/>
              </w:rPr>
            </w:pPr>
          </w:p>
        </w:tc>
        <w:tc>
          <w:tcPr>
            <w:tcW w:w="2108" w:type="dxa"/>
          </w:tcPr>
          <w:p w14:paraId="06110FE1" w14:textId="77777777" w:rsidR="00776774" w:rsidRPr="00140E21" w:rsidRDefault="00776774" w:rsidP="007D6959">
            <w:pPr>
              <w:pStyle w:val="TAL"/>
              <w:rPr>
                <w:rFonts w:eastAsia="SimSun"/>
                <w:lang w:eastAsia="zh-CN"/>
              </w:rPr>
            </w:pPr>
            <w:r w:rsidRPr="00140E21">
              <w:t>Notify</w:t>
            </w:r>
          </w:p>
        </w:tc>
        <w:tc>
          <w:tcPr>
            <w:tcW w:w="2097" w:type="dxa"/>
          </w:tcPr>
          <w:p w14:paraId="579AD659" w14:textId="77777777" w:rsidR="00776774" w:rsidRPr="00140E21" w:rsidRDefault="00776774" w:rsidP="007D6959">
            <w:pPr>
              <w:pStyle w:val="TAL"/>
              <w:rPr>
                <w:rFonts w:eastAsia="SimSun"/>
              </w:rPr>
            </w:pPr>
            <w:r w:rsidRPr="00140E21">
              <w:rPr>
                <w:rFonts w:eastAsia="Yu Mincho"/>
              </w:rPr>
              <w:t>Request/Response</w:t>
            </w:r>
          </w:p>
        </w:tc>
        <w:tc>
          <w:tcPr>
            <w:tcW w:w="1681" w:type="dxa"/>
          </w:tcPr>
          <w:p w14:paraId="6A1DFA39"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44A2F24D" w14:textId="77777777" w:rsidTr="007D6959">
        <w:trPr>
          <w:trHeight w:val="309"/>
        </w:trPr>
        <w:tc>
          <w:tcPr>
            <w:tcW w:w="2568" w:type="dxa"/>
            <w:tcBorders>
              <w:top w:val="nil"/>
              <w:bottom w:val="nil"/>
            </w:tcBorders>
          </w:tcPr>
          <w:p w14:paraId="1B7DC0A2" w14:textId="77777777" w:rsidR="00776774" w:rsidRPr="00140E21" w:rsidRDefault="00776774" w:rsidP="007D6959">
            <w:pPr>
              <w:pStyle w:val="TAL"/>
              <w:rPr>
                <w:b/>
                <w:lang w:eastAsia="zh-CN"/>
              </w:rPr>
            </w:pPr>
          </w:p>
        </w:tc>
        <w:tc>
          <w:tcPr>
            <w:tcW w:w="2108" w:type="dxa"/>
          </w:tcPr>
          <w:p w14:paraId="4253C15F" w14:textId="77777777" w:rsidR="00776774" w:rsidRPr="00140E21" w:rsidRDefault="00776774" w:rsidP="007D6959">
            <w:pPr>
              <w:pStyle w:val="TAL"/>
              <w:rPr>
                <w:rFonts w:eastAsia="SimSun"/>
                <w:lang w:eastAsia="zh-CN"/>
              </w:rPr>
            </w:pPr>
            <w:r>
              <w:rPr>
                <w:rFonts w:eastAsia="SimSun"/>
                <w:lang w:eastAsia="zh-CN"/>
              </w:rPr>
              <w:t>Update</w:t>
            </w:r>
          </w:p>
        </w:tc>
        <w:tc>
          <w:tcPr>
            <w:tcW w:w="2097" w:type="dxa"/>
          </w:tcPr>
          <w:p w14:paraId="222E2E08" w14:textId="77777777" w:rsidR="00776774" w:rsidRPr="00140E21" w:rsidRDefault="00776774" w:rsidP="007D6959">
            <w:pPr>
              <w:pStyle w:val="TAL"/>
              <w:rPr>
                <w:rFonts w:eastAsia="SimSun"/>
              </w:rPr>
            </w:pPr>
            <w:r w:rsidRPr="00140E21">
              <w:rPr>
                <w:rFonts w:eastAsia="Yu Mincho"/>
              </w:rPr>
              <w:t>Request/Response</w:t>
            </w:r>
          </w:p>
        </w:tc>
        <w:tc>
          <w:tcPr>
            <w:tcW w:w="1681" w:type="dxa"/>
          </w:tcPr>
          <w:p w14:paraId="60A8BE8C"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2F3A3440" w14:textId="77777777" w:rsidTr="007D6959">
        <w:trPr>
          <w:trHeight w:val="309"/>
        </w:trPr>
        <w:tc>
          <w:tcPr>
            <w:tcW w:w="2568" w:type="dxa"/>
            <w:tcBorders>
              <w:top w:val="nil"/>
              <w:bottom w:val="single" w:sz="4" w:space="0" w:color="auto"/>
            </w:tcBorders>
          </w:tcPr>
          <w:p w14:paraId="3A364DF6" w14:textId="77777777" w:rsidR="00776774" w:rsidRPr="00140E21" w:rsidRDefault="00776774" w:rsidP="007D6959">
            <w:pPr>
              <w:pStyle w:val="TAL"/>
              <w:rPr>
                <w:b/>
                <w:lang w:eastAsia="zh-CN"/>
              </w:rPr>
            </w:pPr>
          </w:p>
        </w:tc>
        <w:tc>
          <w:tcPr>
            <w:tcW w:w="2108" w:type="dxa"/>
          </w:tcPr>
          <w:p w14:paraId="5059B5FA" w14:textId="77777777" w:rsidR="00776774" w:rsidRPr="00140E21" w:rsidRDefault="00776774" w:rsidP="007D6959">
            <w:pPr>
              <w:pStyle w:val="TAL"/>
            </w:pPr>
            <w:r>
              <w:t>Revoke</w:t>
            </w:r>
          </w:p>
        </w:tc>
        <w:tc>
          <w:tcPr>
            <w:tcW w:w="2097" w:type="dxa"/>
          </w:tcPr>
          <w:p w14:paraId="1CA708F8" w14:textId="77777777" w:rsidR="00776774" w:rsidRPr="00140E21" w:rsidRDefault="00776774" w:rsidP="007D6959">
            <w:pPr>
              <w:pStyle w:val="TAL"/>
              <w:rPr>
                <w:rFonts w:eastAsia="Yu Mincho"/>
              </w:rPr>
            </w:pPr>
            <w:r w:rsidRPr="00140E21">
              <w:rPr>
                <w:rFonts w:eastAsia="Yu Mincho"/>
              </w:rPr>
              <w:t>Request/Response</w:t>
            </w:r>
          </w:p>
        </w:tc>
        <w:tc>
          <w:tcPr>
            <w:tcW w:w="1681" w:type="dxa"/>
          </w:tcPr>
          <w:p w14:paraId="4F0FE111" w14:textId="77777777" w:rsidR="00776774" w:rsidRPr="00140E21" w:rsidRDefault="00776774" w:rsidP="007D6959">
            <w:pPr>
              <w:pStyle w:val="TAL"/>
              <w:rPr>
                <w:lang w:eastAsia="zh-CN"/>
              </w:rPr>
            </w:pPr>
            <w:r w:rsidRPr="00140E21">
              <w:rPr>
                <w:lang w:eastAsia="zh-CN"/>
              </w:rPr>
              <w:t>AF</w:t>
            </w:r>
          </w:p>
        </w:tc>
      </w:tr>
      <w:tr w:rsidR="00776774" w:rsidRPr="00140E21" w14:paraId="247D6C31" w14:textId="77777777" w:rsidTr="007D6959">
        <w:trPr>
          <w:trHeight w:val="309"/>
        </w:trPr>
        <w:tc>
          <w:tcPr>
            <w:tcW w:w="2568" w:type="dxa"/>
            <w:tcBorders>
              <w:bottom w:val="single" w:sz="4" w:space="0" w:color="auto"/>
            </w:tcBorders>
          </w:tcPr>
          <w:p w14:paraId="66F34461" w14:textId="77777777" w:rsidR="00776774" w:rsidRPr="00140E21" w:rsidRDefault="00776774" w:rsidP="007D6959">
            <w:pPr>
              <w:pStyle w:val="TAL"/>
              <w:rPr>
                <w:rFonts w:eastAsia="SimSun"/>
                <w:b/>
                <w:lang w:eastAsia="zh-CN"/>
              </w:rPr>
            </w:pPr>
            <w:r w:rsidRPr="00140E21">
              <w:rPr>
                <w:rFonts w:eastAsia="SimSun"/>
                <w:b/>
                <w:lang w:eastAsia="zh-CN"/>
              </w:rPr>
              <w:t>Nnef_MSISDN-less_MO_SMS</w:t>
            </w:r>
          </w:p>
        </w:tc>
        <w:tc>
          <w:tcPr>
            <w:tcW w:w="2108" w:type="dxa"/>
          </w:tcPr>
          <w:p w14:paraId="1D9321DF" w14:textId="77777777" w:rsidR="00776774" w:rsidRPr="00140E21" w:rsidRDefault="00776774" w:rsidP="007D6959">
            <w:pPr>
              <w:pStyle w:val="TAL"/>
              <w:rPr>
                <w:rFonts w:eastAsia="SimSun"/>
                <w:lang w:eastAsia="zh-CN"/>
              </w:rPr>
            </w:pPr>
            <w:r w:rsidRPr="00140E21">
              <w:t>Notify</w:t>
            </w:r>
          </w:p>
        </w:tc>
        <w:tc>
          <w:tcPr>
            <w:tcW w:w="2097" w:type="dxa"/>
          </w:tcPr>
          <w:p w14:paraId="30871951" w14:textId="77777777" w:rsidR="00776774" w:rsidRPr="00140E21" w:rsidRDefault="00776774" w:rsidP="007D6959">
            <w:pPr>
              <w:pStyle w:val="TAL"/>
              <w:rPr>
                <w:rFonts w:eastAsia="SimSun"/>
              </w:rPr>
            </w:pPr>
            <w:r w:rsidRPr="00140E21">
              <w:t>Notify</w:t>
            </w:r>
          </w:p>
        </w:tc>
        <w:tc>
          <w:tcPr>
            <w:tcW w:w="1681" w:type="dxa"/>
          </w:tcPr>
          <w:p w14:paraId="49E2FFD5"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25C73EAC" w14:textId="77777777" w:rsidTr="007D6959">
        <w:tc>
          <w:tcPr>
            <w:tcW w:w="2568" w:type="dxa"/>
            <w:tcBorders>
              <w:bottom w:val="nil"/>
            </w:tcBorders>
          </w:tcPr>
          <w:p w14:paraId="7AAC5728" w14:textId="77777777" w:rsidR="00776774" w:rsidRPr="00140E21" w:rsidRDefault="00776774" w:rsidP="007D6959">
            <w:pPr>
              <w:pStyle w:val="TAL"/>
              <w:rPr>
                <w:b/>
              </w:rPr>
            </w:pPr>
            <w:r w:rsidRPr="00140E21">
              <w:rPr>
                <w:b/>
              </w:rPr>
              <w:t>Nnef_ServiceParameter</w:t>
            </w:r>
          </w:p>
        </w:tc>
        <w:tc>
          <w:tcPr>
            <w:tcW w:w="2108" w:type="dxa"/>
          </w:tcPr>
          <w:p w14:paraId="4098A50C" w14:textId="77777777" w:rsidR="00776774" w:rsidRPr="00140E21" w:rsidRDefault="00776774" w:rsidP="007D6959">
            <w:pPr>
              <w:pStyle w:val="TAL"/>
            </w:pPr>
            <w:r w:rsidRPr="00140E21">
              <w:rPr>
                <w:rFonts w:eastAsia="Yu Mincho"/>
              </w:rPr>
              <w:t>Create</w:t>
            </w:r>
          </w:p>
        </w:tc>
        <w:tc>
          <w:tcPr>
            <w:tcW w:w="2097" w:type="dxa"/>
          </w:tcPr>
          <w:p w14:paraId="3B009F97" w14:textId="77777777" w:rsidR="00776774" w:rsidRPr="00140E21" w:rsidRDefault="00776774" w:rsidP="007D6959">
            <w:pPr>
              <w:pStyle w:val="TAL"/>
            </w:pPr>
            <w:r w:rsidRPr="00140E21">
              <w:rPr>
                <w:rFonts w:eastAsia="Yu Mincho"/>
              </w:rPr>
              <w:t>Request/Response</w:t>
            </w:r>
          </w:p>
        </w:tc>
        <w:tc>
          <w:tcPr>
            <w:tcW w:w="1681" w:type="dxa"/>
          </w:tcPr>
          <w:p w14:paraId="21F742B8"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7B00F8F9" w14:textId="77777777" w:rsidTr="007D6959">
        <w:trPr>
          <w:trHeight w:val="94"/>
        </w:trPr>
        <w:tc>
          <w:tcPr>
            <w:tcW w:w="2568" w:type="dxa"/>
            <w:tcBorders>
              <w:top w:val="nil"/>
              <w:bottom w:val="nil"/>
            </w:tcBorders>
          </w:tcPr>
          <w:p w14:paraId="67BC1E4E" w14:textId="77777777" w:rsidR="00776774" w:rsidRPr="00140E21" w:rsidRDefault="00776774" w:rsidP="007D6959">
            <w:pPr>
              <w:pStyle w:val="TAL"/>
              <w:rPr>
                <w:b/>
              </w:rPr>
            </w:pPr>
          </w:p>
        </w:tc>
        <w:tc>
          <w:tcPr>
            <w:tcW w:w="2108" w:type="dxa"/>
          </w:tcPr>
          <w:p w14:paraId="36E37DAA" w14:textId="77777777" w:rsidR="00776774" w:rsidRPr="00140E21" w:rsidRDefault="00776774" w:rsidP="007D6959">
            <w:pPr>
              <w:pStyle w:val="TAL"/>
            </w:pPr>
            <w:r w:rsidRPr="00140E21">
              <w:rPr>
                <w:rFonts w:eastAsia="Yu Mincho"/>
              </w:rPr>
              <w:t>Update</w:t>
            </w:r>
          </w:p>
        </w:tc>
        <w:tc>
          <w:tcPr>
            <w:tcW w:w="2097" w:type="dxa"/>
          </w:tcPr>
          <w:p w14:paraId="5058A8BD" w14:textId="77777777" w:rsidR="00776774" w:rsidRPr="00140E21" w:rsidRDefault="00776774" w:rsidP="007D6959">
            <w:pPr>
              <w:pStyle w:val="TAL"/>
            </w:pPr>
            <w:r w:rsidRPr="00140E21">
              <w:rPr>
                <w:rFonts w:eastAsia="Yu Mincho"/>
              </w:rPr>
              <w:t>Request/Response</w:t>
            </w:r>
          </w:p>
        </w:tc>
        <w:tc>
          <w:tcPr>
            <w:tcW w:w="1681" w:type="dxa"/>
          </w:tcPr>
          <w:p w14:paraId="744E4D86"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5F43966D" w14:textId="77777777" w:rsidTr="007D6959">
        <w:trPr>
          <w:trHeight w:val="309"/>
        </w:trPr>
        <w:tc>
          <w:tcPr>
            <w:tcW w:w="2568" w:type="dxa"/>
            <w:tcBorders>
              <w:top w:val="nil"/>
              <w:bottom w:val="nil"/>
            </w:tcBorders>
          </w:tcPr>
          <w:p w14:paraId="6F5C6CDA" w14:textId="77777777" w:rsidR="00776774" w:rsidRPr="00140E21" w:rsidRDefault="00776774" w:rsidP="007D6959">
            <w:pPr>
              <w:pStyle w:val="TAL"/>
              <w:rPr>
                <w:b/>
              </w:rPr>
            </w:pPr>
          </w:p>
        </w:tc>
        <w:tc>
          <w:tcPr>
            <w:tcW w:w="2108" w:type="dxa"/>
          </w:tcPr>
          <w:p w14:paraId="47C8E5E6" w14:textId="77777777" w:rsidR="00776774" w:rsidRPr="00140E21" w:rsidRDefault="00776774" w:rsidP="007D6959">
            <w:pPr>
              <w:pStyle w:val="TAL"/>
            </w:pPr>
            <w:r w:rsidRPr="00140E21">
              <w:t>Delete</w:t>
            </w:r>
          </w:p>
        </w:tc>
        <w:tc>
          <w:tcPr>
            <w:tcW w:w="2097" w:type="dxa"/>
          </w:tcPr>
          <w:p w14:paraId="01288864" w14:textId="77777777" w:rsidR="00776774" w:rsidRPr="00140E21" w:rsidRDefault="00776774" w:rsidP="007D6959">
            <w:pPr>
              <w:pStyle w:val="TAL"/>
            </w:pPr>
            <w:r w:rsidRPr="00140E21">
              <w:rPr>
                <w:rFonts w:eastAsia="Yu Mincho"/>
              </w:rPr>
              <w:t>Request/Response</w:t>
            </w:r>
          </w:p>
        </w:tc>
        <w:tc>
          <w:tcPr>
            <w:tcW w:w="1681" w:type="dxa"/>
          </w:tcPr>
          <w:p w14:paraId="0B052405"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7EB10F93" w14:textId="77777777" w:rsidTr="007D6959">
        <w:trPr>
          <w:trHeight w:val="309"/>
        </w:trPr>
        <w:tc>
          <w:tcPr>
            <w:tcW w:w="2568" w:type="dxa"/>
            <w:tcBorders>
              <w:top w:val="nil"/>
            </w:tcBorders>
          </w:tcPr>
          <w:p w14:paraId="3EEECB4C" w14:textId="77777777" w:rsidR="00776774" w:rsidRPr="00140E21" w:rsidRDefault="00776774" w:rsidP="007D6959">
            <w:pPr>
              <w:pStyle w:val="TAL"/>
              <w:rPr>
                <w:rFonts w:eastAsia="SimSun"/>
                <w:lang w:eastAsia="zh-CN"/>
              </w:rPr>
            </w:pPr>
          </w:p>
        </w:tc>
        <w:tc>
          <w:tcPr>
            <w:tcW w:w="2108" w:type="dxa"/>
          </w:tcPr>
          <w:p w14:paraId="69F9EFC9" w14:textId="77777777" w:rsidR="00776774" w:rsidRPr="00140E21" w:rsidRDefault="00776774" w:rsidP="007D6959">
            <w:pPr>
              <w:pStyle w:val="TAL"/>
            </w:pPr>
            <w:r>
              <w:t>Get</w:t>
            </w:r>
          </w:p>
        </w:tc>
        <w:tc>
          <w:tcPr>
            <w:tcW w:w="2097" w:type="dxa"/>
          </w:tcPr>
          <w:p w14:paraId="3470CF4E" w14:textId="77777777" w:rsidR="00776774" w:rsidRPr="00140E21" w:rsidRDefault="00776774" w:rsidP="007D6959">
            <w:pPr>
              <w:pStyle w:val="TAL"/>
            </w:pPr>
            <w:r w:rsidRPr="00140E21">
              <w:t>Request/Response</w:t>
            </w:r>
          </w:p>
        </w:tc>
        <w:tc>
          <w:tcPr>
            <w:tcW w:w="1681" w:type="dxa"/>
          </w:tcPr>
          <w:p w14:paraId="66CDC2A5" w14:textId="77777777" w:rsidR="00776774" w:rsidRPr="00140E21" w:rsidRDefault="00776774" w:rsidP="007D6959">
            <w:pPr>
              <w:pStyle w:val="TAL"/>
              <w:rPr>
                <w:lang w:eastAsia="zh-CN"/>
              </w:rPr>
            </w:pPr>
            <w:r w:rsidRPr="00140E21">
              <w:rPr>
                <w:lang w:eastAsia="zh-CN"/>
              </w:rPr>
              <w:t>AF</w:t>
            </w:r>
          </w:p>
        </w:tc>
      </w:tr>
      <w:tr w:rsidR="00776774" w:rsidRPr="00140E21" w14:paraId="23837D53" w14:textId="77777777" w:rsidTr="007D6959">
        <w:tc>
          <w:tcPr>
            <w:tcW w:w="2568" w:type="dxa"/>
            <w:tcBorders>
              <w:bottom w:val="nil"/>
            </w:tcBorders>
          </w:tcPr>
          <w:p w14:paraId="69AF8039" w14:textId="77777777" w:rsidR="00776774" w:rsidRPr="00140E21" w:rsidRDefault="00776774" w:rsidP="007D6959">
            <w:pPr>
              <w:pStyle w:val="TAL"/>
              <w:rPr>
                <w:b/>
              </w:rPr>
            </w:pPr>
            <w:r w:rsidRPr="00140E21">
              <w:rPr>
                <w:b/>
              </w:rPr>
              <w:t>Nnef_APISupportCapability</w:t>
            </w:r>
          </w:p>
        </w:tc>
        <w:tc>
          <w:tcPr>
            <w:tcW w:w="2108" w:type="dxa"/>
          </w:tcPr>
          <w:p w14:paraId="0CD6F46F" w14:textId="77777777" w:rsidR="00776774" w:rsidRPr="00140E21" w:rsidRDefault="00776774" w:rsidP="007D6959">
            <w:pPr>
              <w:pStyle w:val="TAL"/>
            </w:pPr>
            <w:r w:rsidRPr="00140E21">
              <w:t>Subscribe</w:t>
            </w:r>
          </w:p>
        </w:tc>
        <w:tc>
          <w:tcPr>
            <w:tcW w:w="2097" w:type="dxa"/>
          </w:tcPr>
          <w:p w14:paraId="2D6C051E" w14:textId="77777777" w:rsidR="00776774" w:rsidRPr="00140E21" w:rsidRDefault="00776774" w:rsidP="007D6959">
            <w:pPr>
              <w:pStyle w:val="TAL"/>
            </w:pPr>
            <w:r w:rsidRPr="00140E21">
              <w:t>Subscribe/Notify</w:t>
            </w:r>
          </w:p>
        </w:tc>
        <w:tc>
          <w:tcPr>
            <w:tcW w:w="1681" w:type="dxa"/>
          </w:tcPr>
          <w:p w14:paraId="240D0B9E"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67A0ED9C" w14:textId="77777777" w:rsidTr="007D6959">
        <w:trPr>
          <w:trHeight w:val="94"/>
        </w:trPr>
        <w:tc>
          <w:tcPr>
            <w:tcW w:w="2568" w:type="dxa"/>
            <w:tcBorders>
              <w:top w:val="nil"/>
              <w:bottom w:val="nil"/>
            </w:tcBorders>
          </w:tcPr>
          <w:p w14:paraId="066B933A" w14:textId="77777777" w:rsidR="00776774" w:rsidRPr="00140E21" w:rsidRDefault="00776774" w:rsidP="007D6959">
            <w:pPr>
              <w:pStyle w:val="TAL"/>
              <w:rPr>
                <w:b/>
              </w:rPr>
            </w:pPr>
          </w:p>
        </w:tc>
        <w:tc>
          <w:tcPr>
            <w:tcW w:w="2108" w:type="dxa"/>
          </w:tcPr>
          <w:p w14:paraId="67FBC2C7" w14:textId="77777777" w:rsidR="00776774" w:rsidRPr="00140E21" w:rsidRDefault="00776774" w:rsidP="007D6959">
            <w:pPr>
              <w:pStyle w:val="TAL"/>
            </w:pPr>
            <w:r w:rsidRPr="00140E21">
              <w:t>Unsubscribe</w:t>
            </w:r>
          </w:p>
        </w:tc>
        <w:tc>
          <w:tcPr>
            <w:tcW w:w="2097" w:type="dxa"/>
          </w:tcPr>
          <w:p w14:paraId="406C3AAA" w14:textId="77777777" w:rsidR="00776774" w:rsidRPr="00140E21" w:rsidRDefault="00776774" w:rsidP="007D6959">
            <w:pPr>
              <w:pStyle w:val="TAL"/>
            </w:pPr>
            <w:r w:rsidRPr="00140E21">
              <w:t>Subscribe/Notify</w:t>
            </w:r>
          </w:p>
        </w:tc>
        <w:tc>
          <w:tcPr>
            <w:tcW w:w="1681" w:type="dxa"/>
          </w:tcPr>
          <w:p w14:paraId="13135497"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5C5AE133" w14:textId="77777777" w:rsidTr="007D6959">
        <w:trPr>
          <w:trHeight w:val="309"/>
        </w:trPr>
        <w:tc>
          <w:tcPr>
            <w:tcW w:w="2568" w:type="dxa"/>
            <w:tcBorders>
              <w:top w:val="nil"/>
              <w:bottom w:val="single" w:sz="4" w:space="0" w:color="auto"/>
            </w:tcBorders>
          </w:tcPr>
          <w:p w14:paraId="23C861D3" w14:textId="77777777" w:rsidR="00776774" w:rsidRPr="00140E21" w:rsidRDefault="00776774" w:rsidP="007D6959">
            <w:pPr>
              <w:pStyle w:val="TAL"/>
              <w:rPr>
                <w:b/>
              </w:rPr>
            </w:pPr>
          </w:p>
        </w:tc>
        <w:tc>
          <w:tcPr>
            <w:tcW w:w="2108" w:type="dxa"/>
          </w:tcPr>
          <w:p w14:paraId="595DA18F" w14:textId="77777777" w:rsidR="00776774" w:rsidRPr="00140E21" w:rsidRDefault="00776774" w:rsidP="007D6959">
            <w:pPr>
              <w:pStyle w:val="TAL"/>
            </w:pPr>
            <w:r w:rsidRPr="00140E21">
              <w:t>Notify</w:t>
            </w:r>
          </w:p>
        </w:tc>
        <w:tc>
          <w:tcPr>
            <w:tcW w:w="2097" w:type="dxa"/>
          </w:tcPr>
          <w:p w14:paraId="780BD6D8" w14:textId="77777777" w:rsidR="00776774" w:rsidRPr="00140E21" w:rsidRDefault="00776774" w:rsidP="007D6959">
            <w:pPr>
              <w:pStyle w:val="TAL"/>
            </w:pPr>
            <w:r w:rsidRPr="00140E21">
              <w:t>Subscribe/Notify</w:t>
            </w:r>
          </w:p>
        </w:tc>
        <w:tc>
          <w:tcPr>
            <w:tcW w:w="1681" w:type="dxa"/>
          </w:tcPr>
          <w:p w14:paraId="793E0BE2"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0C6D6C98" w14:textId="77777777" w:rsidTr="007D6959">
        <w:trPr>
          <w:trHeight w:val="309"/>
        </w:trPr>
        <w:tc>
          <w:tcPr>
            <w:tcW w:w="2568" w:type="dxa"/>
            <w:tcBorders>
              <w:bottom w:val="nil"/>
            </w:tcBorders>
          </w:tcPr>
          <w:p w14:paraId="257E445C" w14:textId="77777777" w:rsidR="00776774" w:rsidRPr="00140E21" w:rsidRDefault="00776774" w:rsidP="007D6959">
            <w:pPr>
              <w:pStyle w:val="TAL"/>
              <w:rPr>
                <w:rFonts w:eastAsia="SimSun"/>
                <w:b/>
                <w:lang w:eastAsia="zh-CN"/>
              </w:rPr>
            </w:pPr>
            <w:r w:rsidRPr="00140E21">
              <w:rPr>
                <w:rFonts w:eastAsia="SimSun"/>
                <w:b/>
                <w:lang w:eastAsia="zh-CN"/>
              </w:rPr>
              <w:t>Nnef_NIDDConfiguration</w:t>
            </w:r>
          </w:p>
        </w:tc>
        <w:tc>
          <w:tcPr>
            <w:tcW w:w="2108" w:type="dxa"/>
          </w:tcPr>
          <w:p w14:paraId="7811474C" w14:textId="77777777" w:rsidR="00776774" w:rsidRPr="00140E21" w:rsidRDefault="00776774" w:rsidP="007D6959">
            <w:pPr>
              <w:pStyle w:val="TAL"/>
              <w:rPr>
                <w:rFonts w:eastAsia="SimSun"/>
                <w:lang w:eastAsia="zh-CN"/>
              </w:rPr>
            </w:pPr>
            <w:r w:rsidRPr="00140E21">
              <w:rPr>
                <w:rFonts w:eastAsia="Yu Mincho"/>
              </w:rPr>
              <w:t>Create</w:t>
            </w:r>
          </w:p>
        </w:tc>
        <w:tc>
          <w:tcPr>
            <w:tcW w:w="2097" w:type="dxa"/>
          </w:tcPr>
          <w:p w14:paraId="49E9328F" w14:textId="77777777" w:rsidR="00776774" w:rsidRPr="00140E21" w:rsidRDefault="00776774" w:rsidP="007D6959">
            <w:pPr>
              <w:pStyle w:val="TAL"/>
              <w:rPr>
                <w:rFonts w:eastAsia="SimSun"/>
              </w:rPr>
            </w:pPr>
            <w:r w:rsidRPr="00140E21">
              <w:rPr>
                <w:rFonts w:eastAsia="SimSun"/>
              </w:rPr>
              <w:t>Request/Response</w:t>
            </w:r>
          </w:p>
        </w:tc>
        <w:tc>
          <w:tcPr>
            <w:tcW w:w="1681" w:type="dxa"/>
          </w:tcPr>
          <w:p w14:paraId="12456CD9" w14:textId="77777777" w:rsidR="00776774" w:rsidRPr="00140E21" w:rsidRDefault="00776774" w:rsidP="007D6959">
            <w:pPr>
              <w:pStyle w:val="TAL"/>
              <w:rPr>
                <w:rFonts w:eastAsia="SimSun"/>
                <w:lang w:eastAsia="zh-CN"/>
              </w:rPr>
            </w:pPr>
            <w:r w:rsidRPr="00140E21">
              <w:rPr>
                <w:rFonts w:eastAsia="SimSun"/>
                <w:lang w:eastAsia="zh-CN"/>
              </w:rPr>
              <w:t>AF</w:t>
            </w:r>
          </w:p>
        </w:tc>
      </w:tr>
      <w:tr w:rsidR="00776774" w:rsidRPr="00140E21" w14:paraId="3BA7BAC7" w14:textId="77777777" w:rsidTr="007D6959">
        <w:trPr>
          <w:trHeight w:val="309"/>
        </w:trPr>
        <w:tc>
          <w:tcPr>
            <w:tcW w:w="2568" w:type="dxa"/>
            <w:tcBorders>
              <w:top w:val="nil"/>
              <w:bottom w:val="nil"/>
            </w:tcBorders>
          </w:tcPr>
          <w:p w14:paraId="5CEBB9B1" w14:textId="77777777" w:rsidR="00776774" w:rsidRPr="00140E21" w:rsidRDefault="00776774" w:rsidP="007D6959">
            <w:pPr>
              <w:pStyle w:val="TAL"/>
              <w:rPr>
                <w:b/>
                <w:lang w:eastAsia="zh-CN"/>
              </w:rPr>
            </w:pPr>
          </w:p>
        </w:tc>
        <w:tc>
          <w:tcPr>
            <w:tcW w:w="2108" w:type="dxa"/>
          </w:tcPr>
          <w:p w14:paraId="5A3F9729" w14:textId="77777777" w:rsidR="00776774" w:rsidRPr="00140E21" w:rsidRDefault="00776774" w:rsidP="007D6959">
            <w:pPr>
              <w:pStyle w:val="TAL"/>
              <w:rPr>
                <w:rFonts w:eastAsia="SimSun"/>
                <w:lang w:eastAsia="zh-CN"/>
              </w:rPr>
            </w:pPr>
            <w:r w:rsidRPr="00140E21">
              <w:rPr>
                <w:rFonts w:eastAsia="SimSun"/>
                <w:lang w:eastAsia="zh-CN"/>
              </w:rPr>
              <w:t>TriggerNotify</w:t>
            </w:r>
          </w:p>
        </w:tc>
        <w:tc>
          <w:tcPr>
            <w:tcW w:w="2097" w:type="dxa"/>
          </w:tcPr>
          <w:p w14:paraId="5496F442" w14:textId="77777777" w:rsidR="00776774" w:rsidRPr="00140E21" w:rsidRDefault="00776774" w:rsidP="007D6959">
            <w:pPr>
              <w:pStyle w:val="TAL"/>
              <w:rPr>
                <w:rFonts w:eastAsia="SimSun"/>
              </w:rPr>
            </w:pPr>
            <w:r w:rsidRPr="00140E21">
              <w:rPr>
                <w:rFonts w:eastAsia="SimSun"/>
                <w:lang w:eastAsia="zh-CN"/>
              </w:rPr>
              <w:t>Subscribe/Notify</w:t>
            </w:r>
          </w:p>
        </w:tc>
        <w:tc>
          <w:tcPr>
            <w:tcW w:w="1681" w:type="dxa"/>
          </w:tcPr>
          <w:p w14:paraId="3E256530"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1D2E2C9C" w14:textId="77777777" w:rsidTr="007D6959">
        <w:trPr>
          <w:trHeight w:val="309"/>
        </w:trPr>
        <w:tc>
          <w:tcPr>
            <w:tcW w:w="2568" w:type="dxa"/>
            <w:tcBorders>
              <w:top w:val="nil"/>
              <w:bottom w:val="nil"/>
            </w:tcBorders>
          </w:tcPr>
          <w:p w14:paraId="2CB5440E" w14:textId="77777777" w:rsidR="00776774" w:rsidRPr="00140E21" w:rsidRDefault="00776774" w:rsidP="007D6959">
            <w:pPr>
              <w:pStyle w:val="TAL"/>
              <w:rPr>
                <w:b/>
                <w:lang w:eastAsia="zh-CN"/>
              </w:rPr>
            </w:pPr>
          </w:p>
        </w:tc>
        <w:tc>
          <w:tcPr>
            <w:tcW w:w="2108" w:type="dxa"/>
          </w:tcPr>
          <w:p w14:paraId="410085CF" w14:textId="77777777" w:rsidR="00776774" w:rsidRPr="00140E21" w:rsidRDefault="00776774" w:rsidP="007D6959">
            <w:pPr>
              <w:pStyle w:val="TAL"/>
              <w:rPr>
                <w:rFonts w:eastAsia="SimSun"/>
                <w:lang w:eastAsia="zh-CN"/>
              </w:rPr>
            </w:pPr>
            <w:r w:rsidRPr="00140E21">
              <w:rPr>
                <w:rFonts w:eastAsia="SimSun"/>
                <w:lang w:eastAsia="zh-CN"/>
              </w:rPr>
              <w:t>UpdateNotify</w:t>
            </w:r>
          </w:p>
        </w:tc>
        <w:tc>
          <w:tcPr>
            <w:tcW w:w="2097" w:type="dxa"/>
          </w:tcPr>
          <w:p w14:paraId="4C1A1CEE" w14:textId="77777777" w:rsidR="00776774" w:rsidRPr="00140E21" w:rsidRDefault="00776774" w:rsidP="007D6959">
            <w:pPr>
              <w:pStyle w:val="TAL"/>
              <w:rPr>
                <w:rFonts w:eastAsia="SimSun"/>
              </w:rPr>
            </w:pPr>
            <w:r w:rsidRPr="00140E21">
              <w:rPr>
                <w:rFonts w:eastAsia="SimSun"/>
              </w:rPr>
              <w:t>Subscribe/Notify</w:t>
            </w:r>
          </w:p>
        </w:tc>
        <w:tc>
          <w:tcPr>
            <w:tcW w:w="1681" w:type="dxa"/>
          </w:tcPr>
          <w:p w14:paraId="20D4C249"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074BF4D7" w14:textId="77777777" w:rsidTr="007D6959">
        <w:trPr>
          <w:trHeight w:val="309"/>
        </w:trPr>
        <w:tc>
          <w:tcPr>
            <w:tcW w:w="2568" w:type="dxa"/>
            <w:tcBorders>
              <w:top w:val="nil"/>
              <w:bottom w:val="single" w:sz="4" w:space="0" w:color="auto"/>
            </w:tcBorders>
          </w:tcPr>
          <w:p w14:paraId="0F721818" w14:textId="77777777" w:rsidR="00776774" w:rsidRPr="00140E21" w:rsidRDefault="00776774" w:rsidP="007D6959">
            <w:pPr>
              <w:pStyle w:val="TAL"/>
              <w:rPr>
                <w:b/>
                <w:lang w:eastAsia="zh-CN"/>
              </w:rPr>
            </w:pPr>
          </w:p>
        </w:tc>
        <w:tc>
          <w:tcPr>
            <w:tcW w:w="2108" w:type="dxa"/>
          </w:tcPr>
          <w:p w14:paraId="271305C5" w14:textId="77777777" w:rsidR="00776774" w:rsidRPr="00140E21" w:rsidRDefault="00776774" w:rsidP="007D6959">
            <w:pPr>
              <w:pStyle w:val="TAL"/>
              <w:rPr>
                <w:rFonts w:eastAsia="SimSun"/>
                <w:lang w:eastAsia="zh-CN"/>
              </w:rPr>
            </w:pPr>
            <w:r w:rsidRPr="00140E21">
              <w:rPr>
                <w:rFonts w:eastAsia="SimSun"/>
                <w:lang w:eastAsia="zh-CN"/>
              </w:rPr>
              <w:t>Delete</w:t>
            </w:r>
          </w:p>
        </w:tc>
        <w:tc>
          <w:tcPr>
            <w:tcW w:w="2097" w:type="dxa"/>
          </w:tcPr>
          <w:p w14:paraId="1FD1211F" w14:textId="77777777" w:rsidR="00776774" w:rsidRPr="00140E21" w:rsidRDefault="00776774" w:rsidP="007D6959">
            <w:pPr>
              <w:pStyle w:val="TAL"/>
              <w:rPr>
                <w:rFonts w:eastAsia="SimSun"/>
              </w:rPr>
            </w:pPr>
            <w:r w:rsidRPr="00140E21">
              <w:rPr>
                <w:rFonts w:eastAsia="SimSun"/>
              </w:rPr>
              <w:t>Request/Response</w:t>
            </w:r>
          </w:p>
        </w:tc>
        <w:tc>
          <w:tcPr>
            <w:tcW w:w="1681" w:type="dxa"/>
          </w:tcPr>
          <w:p w14:paraId="34F071D6"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0F91315E" w14:textId="77777777" w:rsidTr="007D6959">
        <w:trPr>
          <w:trHeight w:val="309"/>
        </w:trPr>
        <w:tc>
          <w:tcPr>
            <w:tcW w:w="2568" w:type="dxa"/>
            <w:tcBorders>
              <w:bottom w:val="nil"/>
            </w:tcBorders>
          </w:tcPr>
          <w:p w14:paraId="07FC8445" w14:textId="77777777" w:rsidR="00776774" w:rsidRPr="00140E21" w:rsidRDefault="00776774" w:rsidP="007D6959">
            <w:pPr>
              <w:pStyle w:val="TAL"/>
              <w:rPr>
                <w:rFonts w:eastAsia="SimSun"/>
                <w:b/>
                <w:lang w:eastAsia="zh-CN"/>
              </w:rPr>
            </w:pPr>
            <w:r w:rsidRPr="00140E21">
              <w:rPr>
                <w:rFonts w:eastAsia="SimSun"/>
                <w:b/>
                <w:lang w:eastAsia="zh-CN"/>
              </w:rPr>
              <w:t>Nnef_NIDD</w:t>
            </w:r>
          </w:p>
        </w:tc>
        <w:tc>
          <w:tcPr>
            <w:tcW w:w="2108" w:type="dxa"/>
          </w:tcPr>
          <w:p w14:paraId="7D6B0C53" w14:textId="77777777" w:rsidR="00776774" w:rsidRPr="00140E21" w:rsidRDefault="00776774" w:rsidP="007D6959">
            <w:pPr>
              <w:pStyle w:val="TAL"/>
              <w:rPr>
                <w:rFonts w:eastAsia="SimSun"/>
                <w:lang w:eastAsia="zh-CN"/>
              </w:rPr>
            </w:pPr>
            <w:r w:rsidRPr="00140E21">
              <w:rPr>
                <w:rFonts w:eastAsia="SimSun"/>
                <w:lang w:eastAsia="zh-CN"/>
              </w:rPr>
              <w:t>Delivery</w:t>
            </w:r>
          </w:p>
        </w:tc>
        <w:tc>
          <w:tcPr>
            <w:tcW w:w="2097" w:type="dxa"/>
          </w:tcPr>
          <w:p w14:paraId="0EC4D460" w14:textId="77777777" w:rsidR="00776774" w:rsidRPr="00140E21" w:rsidRDefault="00776774" w:rsidP="007D6959">
            <w:pPr>
              <w:pStyle w:val="TAL"/>
              <w:rPr>
                <w:rFonts w:eastAsia="SimSun"/>
              </w:rPr>
            </w:pPr>
            <w:r w:rsidRPr="00140E21">
              <w:rPr>
                <w:rFonts w:eastAsia="SimSun"/>
              </w:rPr>
              <w:t>Request/Response</w:t>
            </w:r>
          </w:p>
        </w:tc>
        <w:tc>
          <w:tcPr>
            <w:tcW w:w="1681" w:type="dxa"/>
          </w:tcPr>
          <w:p w14:paraId="3014230B" w14:textId="77777777" w:rsidR="00776774" w:rsidRPr="00140E21" w:rsidRDefault="00776774" w:rsidP="007D6959">
            <w:pPr>
              <w:pStyle w:val="TAL"/>
              <w:rPr>
                <w:rFonts w:eastAsia="SimSun"/>
                <w:lang w:eastAsia="zh-CN"/>
              </w:rPr>
            </w:pPr>
            <w:r w:rsidRPr="00140E21">
              <w:rPr>
                <w:rFonts w:eastAsia="SimSun"/>
                <w:lang w:eastAsia="zh-CN"/>
              </w:rPr>
              <w:t>AF</w:t>
            </w:r>
          </w:p>
        </w:tc>
      </w:tr>
      <w:tr w:rsidR="00776774" w:rsidRPr="00140E21" w14:paraId="615BCCF3" w14:textId="77777777" w:rsidTr="007D6959">
        <w:trPr>
          <w:trHeight w:val="309"/>
        </w:trPr>
        <w:tc>
          <w:tcPr>
            <w:tcW w:w="2568" w:type="dxa"/>
            <w:tcBorders>
              <w:top w:val="nil"/>
              <w:bottom w:val="nil"/>
            </w:tcBorders>
          </w:tcPr>
          <w:p w14:paraId="501FAADB" w14:textId="77777777" w:rsidR="00776774" w:rsidRPr="00140E21" w:rsidRDefault="00776774" w:rsidP="007D6959">
            <w:pPr>
              <w:pStyle w:val="TAL"/>
              <w:rPr>
                <w:rFonts w:eastAsia="SimSun"/>
                <w:b/>
                <w:lang w:eastAsia="zh-CN"/>
              </w:rPr>
            </w:pPr>
          </w:p>
        </w:tc>
        <w:tc>
          <w:tcPr>
            <w:tcW w:w="2108" w:type="dxa"/>
          </w:tcPr>
          <w:p w14:paraId="69EA66E0" w14:textId="77777777" w:rsidR="00776774" w:rsidRPr="00140E21" w:rsidRDefault="00776774" w:rsidP="007D6959">
            <w:pPr>
              <w:pStyle w:val="TAL"/>
              <w:rPr>
                <w:rFonts w:eastAsia="SimSun"/>
                <w:lang w:eastAsia="zh-CN"/>
              </w:rPr>
            </w:pPr>
            <w:r w:rsidRPr="00140E21">
              <w:rPr>
                <w:rFonts w:eastAsia="SimSun"/>
                <w:lang w:eastAsia="zh-CN"/>
              </w:rPr>
              <w:t>DeliveryNotify</w:t>
            </w:r>
          </w:p>
        </w:tc>
        <w:tc>
          <w:tcPr>
            <w:tcW w:w="2097" w:type="dxa"/>
          </w:tcPr>
          <w:p w14:paraId="60799EFA" w14:textId="77777777" w:rsidR="00776774" w:rsidRPr="00140E21" w:rsidRDefault="00776774" w:rsidP="007D6959">
            <w:pPr>
              <w:pStyle w:val="TAL"/>
              <w:rPr>
                <w:rFonts w:eastAsia="SimSun"/>
              </w:rPr>
            </w:pPr>
            <w:r w:rsidRPr="00140E21">
              <w:rPr>
                <w:rFonts w:eastAsia="SimSun"/>
              </w:rPr>
              <w:t>Subscribe/Notify</w:t>
            </w:r>
          </w:p>
        </w:tc>
        <w:tc>
          <w:tcPr>
            <w:tcW w:w="1681" w:type="dxa"/>
          </w:tcPr>
          <w:p w14:paraId="34D4C379" w14:textId="77777777" w:rsidR="00776774" w:rsidRPr="00140E21" w:rsidRDefault="00776774" w:rsidP="007D6959">
            <w:pPr>
              <w:pStyle w:val="TAL"/>
              <w:rPr>
                <w:rFonts w:eastAsia="SimSun"/>
                <w:lang w:eastAsia="zh-CN"/>
              </w:rPr>
            </w:pPr>
            <w:r w:rsidRPr="00140E21">
              <w:rPr>
                <w:rFonts w:eastAsia="SimSun"/>
                <w:lang w:eastAsia="zh-CN"/>
              </w:rPr>
              <w:t>AF</w:t>
            </w:r>
          </w:p>
        </w:tc>
      </w:tr>
      <w:tr w:rsidR="00776774" w:rsidRPr="00140E21" w14:paraId="71AB8929" w14:textId="77777777" w:rsidTr="007D6959">
        <w:trPr>
          <w:trHeight w:val="309"/>
        </w:trPr>
        <w:tc>
          <w:tcPr>
            <w:tcW w:w="2568" w:type="dxa"/>
            <w:tcBorders>
              <w:top w:val="nil"/>
              <w:bottom w:val="single" w:sz="4" w:space="0" w:color="auto"/>
            </w:tcBorders>
          </w:tcPr>
          <w:p w14:paraId="19D277DF" w14:textId="77777777" w:rsidR="00776774" w:rsidRPr="00140E21" w:rsidRDefault="00776774" w:rsidP="007D6959">
            <w:pPr>
              <w:pStyle w:val="TAL"/>
              <w:rPr>
                <w:b/>
                <w:lang w:eastAsia="zh-CN"/>
              </w:rPr>
            </w:pPr>
          </w:p>
        </w:tc>
        <w:tc>
          <w:tcPr>
            <w:tcW w:w="2108" w:type="dxa"/>
          </w:tcPr>
          <w:p w14:paraId="3A4D6793" w14:textId="77777777" w:rsidR="00776774" w:rsidRPr="00140E21" w:rsidRDefault="00776774" w:rsidP="007D6959">
            <w:pPr>
              <w:pStyle w:val="TAL"/>
              <w:rPr>
                <w:rFonts w:eastAsia="SimSun"/>
                <w:lang w:eastAsia="zh-CN"/>
              </w:rPr>
            </w:pPr>
            <w:r>
              <w:rPr>
                <w:rFonts w:eastAsia="SimSun"/>
                <w:lang w:eastAsia="zh-CN"/>
              </w:rPr>
              <w:t>GroupDeliveryNotify</w:t>
            </w:r>
          </w:p>
        </w:tc>
        <w:tc>
          <w:tcPr>
            <w:tcW w:w="2097" w:type="dxa"/>
          </w:tcPr>
          <w:p w14:paraId="468B49C5" w14:textId="77777777" w:rsidR="00776774" w:rsidRPr="00140E21" w:rsidRDefault="00776774" w:rsidP="007D6959">
            <w:pPr>
              <w:pStyle w:val="TAL"/>
              <w:rPr>
                <w:rFonts w:eastAsia="SimSun"/>
              </w:rPr>
            </w:pPr>
            <w:r>
              <w:rPr>
                <w:rFonts w:eastAsia="SimSun"/>
              </w:rPr>
              <w:t>Notify</w:t>
            </w:r>
          </w:p>
        </w:tc>
        <w:tc>
          <w:tcPr>
            <w:tcW w:w="1681" w:type="dxa"/>
          </w:tcPr>
          <w:p w14:paraId="6899DC76"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032B963C" w14:textId="77777777" w:rsidTr="007D6959">
        <w:trPr>
          <w:trHeight w:val="309"/>
        </w:trPr>
        <w:tc>
          <w:tcPr>
            <w:tcW w:w="2568" w:type="dxa"/>
            <w:tcBorders>
              <w:bottom w:val="nil"/>
            </w:tcBorders>
          </w:tcPr>
          <w:p w14:paraId="5CB9D21E" w14:textId="77777777" w:rsidR="00776774" w:rsidRPr="00140E21" w:rsidRDefault="00776774" w:rsidP="007D6959">
            <w:pPr>
              <w:pStyle w:val="TAL"/>
              <w:rPr>
                <w:rFonts w:eastAsia="SimSun"/>
                <w:b/>
                <w:lang w:eastAsia="zh-CN"/>
              </w:rPr>
            </w:pPr>
            <w:r w:rsidRPr="00140E21">
              <w:rPr>
                <w:rFonts w:eastAsia="SimSun"/>
                <w:b/>
                <w:lang w:eastAsia="zh-CN"/>
              </w:rPr>
              <w:t>Nnef_SMContext</w:t>
            </w:r>
          </w:p>
        </w:tc>
        <w:tc>
          <w:tcPr>
            <w:tcW w:w="2108" w:type="dxa"/>
          </w:tcPr>
          <w:p w14:paraId="5FBEBC36" w14:textId="77777777" w:rsidR="00776774" w:rsidRPr="00140E21" w:rsidRDefault="00776774" w:rsidP="007D6959">
            <w:pPr>
              <w:pStyle w:val="TAL"/>
              <w:rPr>
                <w:rFonts w:eastAsia="SimSun"/>
                <w:lang w:eastAsia="zh-CN"/>
              </w:rPr>
            </w:pPr>
            <w:r w:rsidRPr="00140E21">
              <w:rPr>
                <w:rFonts w:eastAsia="Yu Mincho"/>
              </w:rPr>
              <w:t>Create</w:t>
            </w:r>
          </w:p>
        </w:tc>
        <w:tc>
          <w:tcPr>
            <w:tcW w:w="2097" w:type="dxa"/>
            <w:tcBorders>
              <w:bottom w:val="single" w:sz="4" w:space="0" w:color="auto"/>
            </w:tcBorders>
          </w:tcPr>
          <w:p w14:paraId="3347525D" w14:textId="77777777" w:rsidR="00776774" w:rsidRPr="00140E21" w:rsidRDefault="00776774" w:rsidP="007D6959">
            <w:pPr>
              <w:pStyle w:val="TAL"/>
              <w:rPr>
                <w:rFonts w:eastAsia="SimSun"/>
              </w:rPr>
            </w:pPr>
            <w:r w:rsidRPr="00140E21">
              <w:rPr>
                <w:rFonts w:eastAsia="SimSun"/>
              </w:rPr>
              <w:t>Request/Response</w:t>
            </w:r>
          </w:p>
        </w:tc>
        <w:tc>
          <w:tcPr>
            <w:tcW w:w="1681" w:type="dxa"/>
          </w:tcPr>
          <w:p w14:paraId="522F7F18" w14:textId="77777777" w:rsidR="00776774" w:rsidRPr="00140E21" w:rsidRDefault="00776774" w:rsidP="007D6959">
            <w:pPr>
              <w:pStyle w:val="TAL"/>
              <w:rPr>
                <w:rFonts w:eastAsia="SimSun"/>
                <w:lang w:eastAsia="zh-CN"/>
              </w:rPr>
            </w:pPr>
            <w:r w:rsidRPr="00140E21">
              <w:rPr>
                <w:rFonts w:eastAsia="SimSun"/>
                <w:lang w:eastAsia="zh-CN"/>
              </w:rPr>
              <w:t>SMF</w:t>
            </w:r>
          </w:p>
        </w:tc>
      </w:tr>
      <w:tr w:rsidR="00776774" w:rsidRPr="00140E21" w14:paraId="0EC5C4FC" w14:textId="77777777" w:rsidTr="007D6959">
        <w:trPr>
          <w:trHeight w:val="94"/>
        </w:trPr>
        <w:tc>
          <w:tcPr>
            <w:tcW w:w="2568" w:type="dxa"/>
            <w:tcBorders>
              <w:top w:val="nil"/>
              <w:bottom w:val="nil"/>
            </w:tcBorders>
          </w:tcPr>
          <w:p w14:paraId="3A2F3F75" w14:textId="77777777" w:rsidR="00776774" w:rsidRPr="00140E21" w:rsidRDefault="00776774" w:rsidP="007D6959">
            <w:pPr>
              <w:pStyle w:val="TAL"/>
              <w:rPr>
                <w:b/>
              </w:rPr>
            </w:pPr>
          </w:p>
        </w:tc>
        <w:tc>
          <w:tcPr>
            <w:tcW w:w="2108" w:type="dxa"/>
          </w:tcPr>
          <w:p w14:paraId="41A2462B" w14:textId="77777777" w:rsidR="00776774" w:rsidRPr="00140E21" w:rsidRDefault="00776774" w:rsidP="007D6959">
            <w:pPr>
              <w:pStyle w:val="TAL"/>
            </w:pPr>
            <w:r w:rsidRPr="00140E21">
              <w:rPr>
                <w:rFonts w:eastAsia="SimSun"/>
                <w:lang w:eastAsia="zh-CN"/>
              </w:rPr>
              <w:t>Delete</w:t>
            </w:r>
          </w:p>
        </w:tc>
        <w:tc>
          <w:tcPr>
            <w:tcW w:w="2097" w:type="dxa"/>
            <w:tcBorders>
              <w:top w:val="single" w:sz="4" w:space="0" w:color="auto"/>
              <w:bottom w:val="single" w:sz="4" w:space="0" w:color="auto"/>
            </w:tcBorders>
          </w:tcPr>
          <w:p w14:paraId="096AC83A" w14:textId="77777777" w:rsidR="00776774" w:rsidRPr="00140E21" w:rsidRDefault="00776774" w:rsidP="007D6959">
            <w:pPr>
              <w:pStyle w:val="TAL"/>
            </w:pPr>
            <w:r w:rsidRPr="00140E21">
              <w:rPr>
                <w:rFonts w:eastAsia="SimSun"/>
              </w:rPr>
              <w:t>Request/Response</w:t>
            </w:r>
          </w:p>
        </w:tc>
        <w:tc>
          <w:tcPr>
            <w:tcW w:w="1681" w:type="dxa"/>
          </w:tcPr>
          <w:p w14:paraId="608FFC0F" w14:textId="77777777" w:rsidR="00776774" w:rsidRPr="00140E21" w:rsidRDefault="00776774" w:rsidP="007D6959">
            <w:pPr>
              <w:pStyle w:val="TAL"/>
              <w:rPr>
                <w:rFonts w:eastAsia="SimSun"/>
                <w:lang w:eastAsia="zh-CN"/>
              </w:rPr>
            </w:pPr>
            <w:r w:rsidRPr="00140E21">
              <w:rPr>
                <w:rFonts w:eastAsia="SimSun"/>
                <w:lang w:eastAsia="zh-CN"/>
              </w:rPr>
              <w:t>SMF</w:t>
            </w:r>
          </w:p>
        </w:tc>
      </w:tr>
      <w:tr w:rsidR="00776774" w:rsidRPr="00140E21" w14:paraId="72FCDFEF" w14:textId="77777777" w:rsidTr="007D6959">
        <w:trPr>
          <w:trHeight w:val="94"/>
        </w:trPr>
        <w:tc>
          <w:tcPr>
            <w:tcW w:w="2568" w:type="dxa"/>
            <w:tcBorders>
              <w:top w:val="nil"/>
              <w:bottom w:val="nil"/>
            </w:tcBorders>
          </w:tcPr>
          <w:p w14:paraId="5422C2D9" w14:textId="77777777" w:rsidR="00776774" w:rsidRPr="00140E21" w:rsidRDefault="00776774" w:rsidP="007D6959">
            <w:pPr>
              <w:pStyle w:val="TAL"/>
              <w:rPr>
                <w:b/>
              </w:rPr>
            </w:pPr>
          </w:p>
        </w:tc>
        <w:tc>
          <w:tcPr>
            <w:tcW w:w="2108" w:type="dxa"/>
          </w:tcPr>
          <w:p w14:paraId="5499EDBA" w14:textId="77777777" w:rsidR="00776774" w:rsidRPr="00140E21" w:rsidRDefault="00776774" w:rsidP="007D6959">
            <w:pPr>
              <w:pStyle w:val="TAL"/>
            </w:pPr>
            <w:r w:rsidRPr="00140E21">
              <w:t>DeleteNotify</w:t>
            </w:r>
          </w:p>
        </w:tc>
        <w:tc>
          <w:tcPr>
            <w:tcW w:w="2097" w:type="dxa"/>
            <w:tcBorders>
              <w:top w:val="single" w:sz="4" w:space="0" w:color="auto"/>
            </w:tcBorders>
          </w:tcPr>
          <w:p w14:paraId="3041CBD1" w14:textId="77777777" w:rsidR="00776774" w:rsidRPr="00140E21" w:rsidRDefault="00776774" w:rsidP="007D6959">
            <w:pPr>
              <w:pStyle w:val="TAL"/>
            </w:pPr>
            <w:r w:rsidRPr="00140E21">
              <w:t>Subscribe/Notify</w:t>
            </w:r>
          </w:p>
        </w:tc>
        <w:tc>
          <w:tcPr>
            <w:tcW w:w="1681" w:type="dxa"/>
          </w:tcPr>
          <w:p w14:paraId="6734E332" w14:textId="77777777" w:rsidR="00776774" w:rsidRPr="00140E21" w:rsidRDefault="00776774" w:rsidP="007D6959">
            <w:pPr>
              <w:pStyle w:val="TAL"/>
              <w:rPr>
                <w:rFonts w:eastAsia="SimSun"/>
                <w:lang w:eastAsia="zh-CN"/>
              </w:rPr>
            </w:pPr>
            <w:r w:rsidRPr="00140E21">
              <w:rPr>
                <w:rFonts w:eastAsia="SimSun"/>
                <w:lang w:eastAsia="zh-CN"/>
              </w:rPr>
              <w:t>SMF</w:t>
            </w:r>
          </w:p>
        </w:tc>
      </w:tr>
      <w:tr w:rsidR="00776774" w:rsidRPr="00140E21" w14:paraId="576165C9" w14:textId="77777777" w:rsidTr="007D6959">
        <w:trPr>
          <w:trHeight w:val="94"/>
        </w:trPr>
        <w:tc>
          <w:tcPr>
            <w:tcW w:w="2568" w:type="dxa"/>
            <w:tcBorders>
              <w:top w:val="nil"/>
              <w:bottom w:val="nil"/>
            </w:tcBorders>
          </w:tcPr>
          <w:p w14:paraId="6A27CDCE" w14:textId="77777777" w:rsidR="00776774" w:rsidRPr="00140E21" w:rsidRDefault="00776774" w:rsidP="007D6959">
            <w:pPr>
              <w:pStyle w:val="TAL"/>
              <w:rPr>
                <w:b/>
              </w:rPr>
            </w:pPr>
          </w:p>
        </w:tc>
        <w:tc>
          <w:tcPr>
            <w:tcW w:w="2108" w:type="dxa"/>
          </w:tcPr>
          <w:p w14:paraId="140F4CF4" w14:textId="77777777" w:rsidR="00776774" w:rsidRPr="00140E21" w:rsidRDefault="00776774" w:rsidP="007D6959">
            <w:pPr>
              <w:pStyle w:val="TAL"/>
            </w:pPr>
            <w:r w:rsidRPr="00140E21">
              <w:rPr>
                <w:rFonts w:eastAsia="SimSun"/>
                <w:lang w:eastAsia="zh-CN"/>
              </w:rPr>
              <w:t>Delivery</w:t>
            </w:r>
          </w:p>
        </w:tc>
        <w:tc>
          <w:tcPr>
            <w:tcW w:w="2097" w:type="dxa"/>
            <w:tcBorders>
              <w:top w:val="single" w:sz="4" w:space="0" w:color="auto"/>
            </w:tcBorders>
          </w:tcPr>
          <w:p w14:paraId="2A07DC72" w14:textId="77777777" w:rsidR="00776774" w:rsidRPr="00140E21" w:rsidRDefault="00776774" w:rsidP="007D6959">
            <w:pPr>
              <w:pStyle w:val="TAL"/>
            </w:pPr>
            <w:r w:rsidRPr="00140E21">
              <w:rPr>
                <w:rFonts w:eastAsia="SimSun"/>
              </w:rPr>
              <w:t>Request/Response</w:t>
            </w:r>
          </w:p>
        </w:tc>
        <w:tc>
          <w:tcPr>
            <w:tcW w:w="1681" w:type="dxa"/>
          </w:tcPr>
          <w:p w14:paraId="0AA0D6E9" w14:textId="77777777" w:rsidR="00776774" w:rsidRPr="00140E21" w:rsidRDefault="00776774" w:rsidP="007D6959">
            <w:pPr>
              <w:pStyle w:val="TAL"/>
              <w:rPr>
                <w:rFonts w:eastAsia="SimSun"/>
                <w:lang w:eastAsia="zh-CN"/>
              </w:rPr>
            </w:pPr>
            <w:r w:rsidRPr="00140E21">
              <w:rPr>
                <w:rFonts w:eastAsia="SimSun"/>
                <w:lang w:eastAsia="zh-CN"/>
              </w:rPr>
              <w:t>SMF</w:t>
            </w:r>
          </w:p>
        </w:tc>
      </w:tr>
      <w:tr w:rsidR="00776774" w:rsidRPr="00140E21" w14:paraId="39BEB8A3" w14:textId="77777777" w:rsidTr="007D6959">
        <w:tc>
          <w:tcPr>
            <w:tcW w:w="2568" w:type="dxa"/>
            <w:tcBorders>
              <w:bottom w:val="nil"/>
            </w:tcBorders>
          </w:tcPr>
          <w:p w14:paraId="4E8AB240" w14:textId="77777777" w:rsidR="00776774" w:rsidRPr="00140E21" w:rsidRDefault="00776774" w:rsidP="007D6959">
            <w:pPr>
              <w:pStyle w:val="TAL"/>
              <w:rPr>
                <w:b/>
              </w:rPr>
            </w:pPr>
            <w:r w:rsidRPr="00140E21">
              <w:rPr>
                <w:b/>
              </w:rPr>
              <w:t>Nnef_AnalyticsExposure</w:t>
            </w:r>
          </w:p>
        </w:tc>
        <w:tc>
          <w:tcPr>
            <w:tcW w:w="2108" w:type="dxa"/>
          </w:tcPr>
          <w:p w14:paraId="39E5201C" w14:textId="77777777" w:rsidR="00776774" w:rsidRPr="00140E21" w:rsidRDefault="00776774" w:rsidP="007D6959">
            <w:pPr>
              <w:pStyle w:val="TAL"/>
            </w:pPr>
            <w:r w:rsidRPr="00140E21">
              <w:t>Subscribe</w:t>
            </w:r>
          </w:p>
        </w:tc>
        <w:tc>
          <w:tcPr>
            <w:tcW w:w="2097" w:type="dxa"/>
            <w:tcBorders>
              <w:bottom w:val="nil"/>
            </w:tcBorders>
          </w:tcPr>
          <w:p w14:paraId="260DAA5D" w14:textId="77777777" w:rsidR="00776774" w:rsidRPr="00140E21" w:rsidRDefault="00776774" w:rsidP="007D6959">
            <w:pPr>
              <w:pStyle w:val="TAL"/>
            </w:pPr>
            <w:r w:rsidRPr="00140E21">
              <w:t>Subscribe/Notify</w:t>
            </w:r>
          </w:p>
        </w:tc>
        <w:tc>
          <w:tcPr>
            <w:tcW w:w="1681" w:type="dxa"/>
          </w:tcPr>
          <w:p w14:paraId="754D839B"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40EC31B7" w14:textId="77777777" w:rsidTr="007D6959">
        <w:trPr>
          <w:trHeight w:val="94"/>
        </w:trPr>
        <w:tc>
          <w:tcPr>
            <w:tcW w:w="2568" w:type="dxa"/>
            <w:tcBorders>
              <w:top w:val="nil"/>
              <w:bottom w:val="nil"/>
            </w:tcBorders>
          </w:tcPr>
          <w:p w14:paraId="64BE0B45" w14:textId="77777777" w:rsidR="00776774" w:rsidRPr="00140E21" w:rsidRDefault="00776774" w:rsidP="007D6959">
            <w:pPr>
              <w:pStyle w:val="TAL"/>
              <w:rPr>
                <w:b/>
              </w:rPr>
            </w:pPr>
          </w:p>
        </w:tc>
        <w:tc>
          <w:tcPr>
            <w:tcW w:w="2108" w:type="dxa"/>
          </w:tcPr>
          <w:p w14:paraId="69C34FE6" w14:textId="77777777" w:rsidR="00776774" w:rsidRPr="00140E21" w:rsidRDefault="00776774" w:rsidP="007D6959">
            <w:pPr>
              <w:pStyle w:val="TAL"/>
            </w:pPr>
            <w:r w:rsidRPr="00140E21">
              <w:t>Unsubscribe</w:t>
            </w:r>
          </w:p>
        </w:tc>
        <w:tc>
          <w:tcPr>
            <w:tcW w:w="2097" w:type="dxa"/>
            <w:tcBorders>
              <w:top w:val="nil"/>
              <w:bottom w:val="nil"/>
            </w:tcBorders>
          </w:tcPr>
          <w:p w14:paraId="04DD11BC" w14:textId="77777777" w:rsidR="00776774" w:rsidRPr="00140E21" w:rsidRDefault="00776774" w:rsidP="007D6959">
            <w:pPr>
              <w:pStyle w:val="TAL"/>
            </w:pPr>
          </w:p>
        </w:tc>
        <w:tc>
          <w:tcPr>
            <w:tcW w:w="1681" w:type="dxa"/>
          </w:tcPr>
          <w:p w14:paraId="2FFE1158"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04D2F102" w14:textId="77777777" w:rsidTr="007D6959">
        <w:trPr>
          <w:trHeight w:val="94"/>
        </w:trPr>
        <w:tc>
          <w:tcPr>
            <w:tcW w:w="2568" w:type="dxa"/>
            <w:tcBorders>
              <w:top w:val="nil"/>
              <w:bottom w:val="nil"/>
            </w:tcBorders>
          </w:tcPr>
          <w:p w14:paraId="403BFDAA" w14:textId="77777777" w:rsidR="00776774" w:rsidRPr="00140E21" w:rsidRDefault="00776774" w:rsidP="007D6959">
            <w:pPr>
              <w:pStyle w:val="TAL"/>
              <w:rPr>
                <w:b/>
              </w:rPr>
            </w:pPr>
          </w:p>
        </w:tc>
        <w:tc>
          <w:tcPr>
            <w:tcW w:w="2108" w:type="dxa"/>
          </w:tcPr>
          <w:p w14:paraId="587F47D6" w14:textId="77777777" w:rsidR="00776774" w:rsidRPr="00140E21" w:rsidRDefault="00776774" w:rsidP="007D6959">
            <w:pPr>
              <w:pStyle w:val="TAL"/>
            </w:pPr>
            <w:r w:rsidRPr="00140E21">
              <w:t>Notify</w:t>
            </w:r>
          </w:p>
        </w:tc>
        <w:tc>
          <w:tcPr>
            <w:tcW w:w="2097" w:type="dxa"/>
            <w:tcBorders>
              <w:top w:val="nil"/>
            </w:tcBorders>
          </w:tcPr>
          <w:p w14:paraId="25F3B7DB" w14:textId="77777777" w:rsidR="00776774" w:rsidRPr="00140E21" w:rsidRDefault="00776774" w:rsidP="007D6959">
            <w:pPr>
              <w:pStyle w:val="TAL"/>
            </w:pPr>
          </w:p>
        </w:tc>
        <w:tc>
          <w:tcPr>
            <w:tcW w:w="1681" w:type="dxa"/>
          </w:tcPr>
          <w:p w14:paraId="11E1219B"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4FD09E52" w14:textId="77777777" w:rsidTr="007D6959">
        <w:trPr>
          <w:trHeight w:val="309"/>
        </w:trPr>
        <w:tc>
          <w:tcPr>
            <w:tcW w:w="2568" w:type="dxa"/>
            <w:tcBorders>
              <w:top w:val="nil"/>
              <w:bottom w:val="single" w:sz="4" w:space="0" w:color="auto"/>
            </w:tcBorders>
          </w:tcPr>
          <w:p w14:paraId="2B7487F5" w14:textId="77777777" w:rsidR="00776774" w:rsidRPr="00140E21" w:rsidRDefault="00776774" w:rsidP="007D6959">
            <w:pPr>
              <w:pStyle w:val="TAL"/>
              <w:rPr>
                <w:b/>
              </w:rPr>
            </w:pPr>
          </w:p>
        </w:tc>
        <w:tc>
          <w:tcPr>
            <w:tcW w:w="2108" w:type="dxa"/>
          </w:tcPr>
          <w:p w14:paraId="30909E9E" w14:textId="77777777" w:rsidR="00776774" w:rsidRPr="00140E21" w:rsidRDefault="00776774" w:rsidP="007D6959">
            <w:pPr>
              <w:pStyle w:val="TAL"/>
            </w:pPr>
            <w:r w:rsidRPr="00140E21">
              <w:t>Fetch</w:t>
            </w:r>
          </w:p>
        </w:tc>
        <w:tc>
          <w:tcPr>
            <w:tcW w:w="2097" w:type="dxa"/>
            <w:tcBorders>
              <w:bottom w:val="single" w:sz="4" w:space="0" w:color="auto"/>
            </w:tcBorders>
          </w:tcPr>
          <w:p w14:paraId="3721DA5B" w14:textId="77777777" w:rsidR="00776774" w:rsidRPr="00140E21" w:rsidRDefault="00776774" w:rsidP="007D6959">
            <w:pPr>
              <w:pStyle w:val="TAL"/>
            </w:pPr>
            <w:r w:rsidRPr="00140E21">
              <w:t>Request/Response</w:t>
            </w:r>
          </w:p>
        </w:tc>
        <w:tc>
          <w:tcPr>
            <w:tcW w:w="1681" w:type="dxa"/>
          </w:tcPr>
          <w:p w14:paraId="28C2AF6D" w14:textId="77777777" w:rsidR="00776774" w:rsidRPr="00140E21" w:rsidRDefault="00776774" w:rsidP="007D6959">
            <w:pPr>
              <w:pStyle w:val="TAL"/>
              <w:rPr>
                <w:rFonts w:eastAsia="SimSun"/>
                <w:lang w:eastAsia="zh-CN"/>
              </w:rPr>
            </w:pPr>
            <w:r w:rsidRPr="00140E21">
              <w:rPr>
                <w:lang w:eastAsia="zh-CN"/>
              </w:rPr>
              <w:t>AF</w:t>
            </w:r>
          </w:p>
        </w:tc>
      </w:tr>
      <w:tr w:rsidR="00776774" w:rsidRPr="00140E21" w14:paraId="58003DC9" w14:textId="77777777" w:rsidTr="007D6959">
        <w:trPr>
          <w:trHeight w:val="309"/>
        </w:trPr>
        <w:tc>
          <w:tcPr>
            <w:tcW w:w="2568" w:type="dxa"/>
            <w:tcBorders>
              <w:bottom w:val="nil"/>
            </w:tcBorders>
          </w:tcPr>
          <w:p w14:paraId="115692B3" w14:textId="77777777" w:rsidR="00776774" w:rsidRPr="00140E21" w:rsidRDefault="00776774" w:rsidP="007D6959">
            <w:pPr>
              <w:pStyle w:val="TAL"/>
              <w:rPr>
                <w:rFonts w:eastAsia="SimSun"/>
                <w:b/>
                <w:lang w:eastAsia="zh-CN"/>
              </w:rPr>
            </w:pPr>
            <w:r w:rsidRPr="00140E21">
              <w:rPr>
                <w:rFonts w:eastAsia="SimSun"/>
                <w:b/>
                <w:lang w:eastAsia="zh-CN"/>
              </w:rPr>
              <w:t>Nnef_UCMFProvisioning</w:t>
            </w:r>
          </w:p>
        </w:tc>
        <w:tc>
          <w:tcPr>
            <w:tcW w:w="2108" w:type="dxa"/>
          </w:tcPr>
          <w:p w14:paraId="41468783" w14:textId="77777777" w:rsidR="00776774" w:rsidRPr="00140E21" w:rsidRDefault="00776774" w:rsidP="007D6959">
            <w:pPr>
              <w:pStyle w:val="TAL"/>
              <w:rPr>
                <w:rFonts w:eastAsia="SimSun"/>
                <w:lang w:eastAsia="zh-CN"/>
              </w:rPr>
            </w:pPr>
            <w:r w:rsidRPr="00140E21">
              <w:rPr>
                <w:rFonts w:eastAsia="SimSun"/>
                <w:lang w:eastAsia="zh-CN"/>
              </w:rPr>
              <w:t>Create</w:t>
            </w:r>
          </w:p>
        </w:tc>
        <w:tc>
          <w:tcPr>
            <w:tcW w:w="2097" w:type="dxa"/>
          </w:tcPr>
          <w:p w14:paraId="49C9860E" w14:textId="77777777" w:rsidR="00776774" w:rsidRPr="00140E21" w:rsidRDefault="00776774" w:rsidP="007D6959">
            <w:pPr>
              <w:pStyle w:val="TAL"/>
              <w:rPr>
                <w:rFonts w:eastAsia="SimSun"/>
              </w:rPr>
            </w:pPr>
            <w:r w:rsidRPr="00140E21">
              <w:rPr>
                <w:rFonts w:eastAsia="SimSun"/>
              </w:rPr>
              <w:t>Request/Response</w:t>
            </w:r>
          </w:p>
        </w:tc>
        <w:tc>
          <w:tcPr>
            <w:tcW w:w="1681" w:type="dxa"/>
          </w:tcPr>
          <w:p w14:paraId="53289C47" w14:textId="77777777" w:rsidR="00776774" w:rsidRPr="00140E21" w:rsidRDefault="00776774" w:rsidP="007D6959">
            <w:pPr>
              <w:pStyle w:val="TAL"/>
              <w:rPr>
                <w:rFonts w:eastAsia="SimSun"/>
                <w:lang w:eastAsia="zh-CN"/>
              </w:rPr>
            </w:pPr>
            <w:r w:rsidRPr="00140E21">
              <w:rPr>
                <w:rFonts w:eastAsia="SimSun"/>
                <w:lang w:eastAsia="zh-CN"/>
              </w:rPr>
              <w:t>AF</w:t>
            </w:r>
          </w:p>
        </w:tc>
      </w:tr>
      <w:tr w:rsidR="00776774" w:rsidRPr="00140E21" w14:paraId="75A5C5D0" w14:textId="77777777" w:rsidTr="007D6959">
        <w:trPr>
          <w:trHeight w:val="309"/>
        </w:trPr>
        <w:tc>
          <w:tcPr>
            <w:tcW w:w="2568" w:type="dxa"/>
            <w:tcBorders>
              <w:top w:val="nil"/>
              <w:bottom w:val="nil"/>
            </w:tcBorders>
          </w:tcPr>
          <w:p w14:paraId="1C4F3ABD" w14:textId="77777777" w:rsidR="00776774" w:rsidRPr="00140E21" w:rsidRDefault="00776774" w:rsidP="007D6959">
            <w:pPr>
              <w:pStyle w:val="TAL"/>
              <w:rPr>
                <w:b/>
                <w:lang w:eastAsia="zh-CN"/>
              </w:rPr>
            </w:pPr>
          </w:p>
        </w:tc>
        <w:tc>
          <w:tcPr>
            <w:tcW w:w="2108" w:type="dxa"/>
          </w:tcPr>
          <w:p w14:paraId="268D1BA9" w14:textId="77777777" w:rsidR="00776774" w:rsidRPr="00140E21" w:rsidRDefault="00776774" w:rsidP="007D6959">
            <w:pPr>
              <w:pStyle w:val="TAL"/>
              <w:rPr>
                <w:rFonts w:eastAsia="SimSun"/>
                <w:lang w:eastAsia="zh-CN"/>
              </w:rPr>
            </w:pPr>
            <w:r w:rsidRPr="00140E21">
              <w:rPr>
                <w:rFonts w:eastAsia="SimSun"/>
                <w:lang w:eastAsia="zh-CN"/>
              </w:rPr>
              <w:t>Delete</w:t>
            </w:r>
          </w:p>
        </w:tc>
        <w:tc>
          <w:tcPr>
            <w:tcW w:w="2097" w:type="dxa"/>
          </w:tcPr>
          <w:p w14:paraId="0E6AE250" w14:textId="77777777" w:rsidR="00776774" w:rsidRPr="00140E21" w:rsidRDefault="00776774" w:rsidP="007D6959">
            <w:pPr>
              <w:pStyle w:val="TAL"/>
              <w:rPr>
                <w:rFonts w:eastAsia="SimSun"/>
              </w:rPr>
            </w:pPr>
            <w:r w:rsidRPr="00140E21">
              <w:rPr>
                <w:rFonts w:eastAsia="SimSun"/>
              </w:rPr>
              <w:t>Request/Response</w:t>
            </w:r>
          </w:p>
        </w:tc>
        <w:tc>
          <w:tcPr>
            <w:tcW w:w="1681" w:type="dxa"/>
          </w:tcPr>
          <w:p w14:paraId="3578C837" w14:textId="77777777" w:rsidR="00776774" w:rsidRPr="00140E21" w:rsidRDefault="00776774" w:rsidP="007D6959">
            <w:pPr>
              <w:pStyle w:val="TAL"/>
              <w:rPr>
                <w:rFonts w:eastAsia="SimSun"/>
                <w:lang w:eastAsia="zh-CN"/>
              </w:rPr>
            </w:pPr>
            <w:r w:rsidRPr="00140E21">
              <w:rPr>
                <w:rFonts w:eastAsia="SimSun"/>
                <w:lang w:eastAsia="zh-CN"/>
              </w:rPr>
              <w:t>AF</w:t>
            </w:r>
          </w:p>
        </w:tc>
      </w:tr>
      <w:tr w:rsidR="00776774" w:rsidRPr="00140E21" w14:paraId="483CB53B" w14:textId="77777777" w:rsidTr="007D6959">
        <w:trPr>
          <w:trHeight w:val="94"/>
        </w:trPr>
        <w:tc>
          <w:tcPr>
            <w:tcW w:w="2568" w:type="dxa"/>
            <w:tcBorders>
              <w:top w:val="nil"/>
              <w:bottom w:val="single" w:sz="4" w:space="0" w:color="auto"/>
            </w:tcBorders>
          </w:tcPr>
          <w:p w14:paraId="73A2A29D" w14:textId="77777777" w:rsidR="00776774" w:rsidRPr="00140E21" w:rsidRDefault="00776774" w:rsidP="007D6959">
            <w:pPr>
              <w:pStyle w:val="TAL"/>
              <w:rPr>
                <w:b/>
              </w:rPr>
            </w:pPr>
          </w:p>
        </w:tc>
        <w:tc>
          <w:tcPr>
            <w:tcW w:w="2108" w:type="dxa"/>
          </w:tcPr>
          <w:p w14:paraId="41454A29" w14:textId="77777777" w:rsidR="00776774" w:rsidRPr="00140E21" w:rsidRDefault="00776774" w:rsidP="007D6959">
            <w:pPr>
              <w:pStyle w:val="TAL"/>
            </w:pPr>
            <w:r w:rsidRPr="00140E21">
              <w:rPr>
                <w:rFonts w:eastAsia="SimSun"/>
                <w:lang w:eastAsia="zh-CN"/>
              </w:rPr>
              <w:t>Update</w:t>
            </w:r>
          </w:p>
        </w:tc>
        <w:tc>
          <w:tcPr>
            <w:tcW w:w="2097" w:type="dxa"/>
            <w:tcBorders>
              <w:top w:val="single" w:sz="4" w:space="0" w:color="auto"/>
            </w:tcBorders>
          </w:tcPr>
          <w:p w14:paraId="1A3ADABE" w14:textId="77777777" w:rsidR="00776774" w:rsidRPr="00140E21" w:rsidRDefault="00776774" w:rsidP="007D6959">
            <w:pPr>
              <w:pStyle w:val="TAL"/>
            </w:pPr>
            <w:r w:rsidRPr="00140E21">
              <w:rPr>
                <w:rFonts w:eastAsia="SimSun"/>
              </w:rPr>
              <w:t>Request/Response</w:t>
            </w:r>
          </w:p>
        </w:tc>
        <w:tc>
          <w:tcPr>
            <w:tcW w:w="1681" w:type="dxa"/>
          </w:tcPr>
          <w:p w14:paraId="5EE66850" w14:textId="77777777" w:rsidR="00776774" w:rsidRPr="00140E21" w:rsidRDefault="00776774" w:rsidP="007D6959">
            <w:pPr>
              <w:pStyle w:val="TAL"/>
              <w:rPr>
                <w:rFonts w:eastAsia="SimSun"/>
                <w:lang w:eastAsia="zh-CN"/>
              </w:rPr>
            </w:pPr>
            <w:r w:rsidRPr="00140E21">
              <w:rPr>
                <w:rFonts w:eastAsia="SimSun"/>
                <w:lang w:eastAsia="zh-CN"/>
              </w:rPr>
              <w:t>AF</w:t>
            </w:r>
          </w:p>
        </w:tc>
      </w:tr>
      <w:tr w:rsidR="00776774" w:rsidRPr="00140E21" w14:paraId="313896FB" w14:textId="77777777" w:rsidTr="007D6959">
        <w:trPr>
          <w:trHeight w:val="309"/>
        </w:trPr>
        <w:tc>
          <w:tcPr>
            <w:tcW w:w="2568" w:type="dxa"/>
            <w:tcBorders>
              <w:bottom w:val="nil"/>
            </w:tcBorders>
          </w:tcPr>
          <w:p w14:paraId="5C016F0D" w14:textId="77777777" w:rsidR="00776774" w:rsidRPr="00140E21" w:rsidRDefault="00776774" w:rsidP="007D6959">
            <w:pPr>
              <w:pStyle w:val="TAL"/>
              <w:rPr>
                <w:rFonts w:eastAsia="SimSun"/>
                <w:b/>
                <w:lang w:eastAsia="zh-CN"/>
              </w:rPr>
            </w:pPr>
            <w:r w:rsidRPr="00140E21">
              <w:rPr>
                <w:rFonts w:eastAsia="SimSun"/>
                <w:b/>
                <w:lang w:eastAsia="zh-CN"/>
              </w:rPr>
              <w:t>Nnef_ECRestriction</w:t>
            </w:r>
          </w:p>
        </w:tc>
        <w:tc>
          <w:tcPr>
            <w:tcW w:w="2108" w:type="dxa"/>
          </w:tcPr>
          <w:p w14:paraId="3E0E1EAA" w14:textId="77777777" w:rsidR="00776774" w:rsidRPr="00140E21" w:rsidRDefault="00776774" w:rsidP="007D6959">
            <w:pPr>
              <w:pStyle w:val="TAL"/>
              <w:rPr>
                <w:rFonts w:eastAsia="SimSun"/>
                <w:lang w:eastAsia="zh-CN"/>
              </w:rPr>
            </w:pPr>
            <w:r w:rsidRPr="00140E21">
              <w:rPr>
                <w:rFonts w:eastAsia="SimSun"/>
                <w:lang w:eastAsia="zh-CN"/>
              </w:rPr>
              <w:t>Get</w:t>
            </w:r>
          </w:p>
        </w:tc>
        <w:tc>
          <w:tcPr>
            <w:tcW w:w="2097" w:type="dxa"/>
          </w:tcPr>
          <w:p w14:paraId="3EBB2A89" w14:textId="77777777" w:rsidR="00776774" w:rsidRPr="00140E21" w:rsidRDefault="00776774" w:rsidP="007D6959">
            <w:pPr>
              <w:pStyle w:val="TAL"/>
              <w:rPr>
                <w:rFonts w:eastAsia="SimSun"/>
              </w:rPr>
            </w:pPr>
            <w:r w:rsidRPr="00140E21">
              <w:rPr>
                <w:rFonts w:eastAsia="SimSun"/>
              </w:rPr>
              <w:t>Request/Response</w:t>
            </w:r>
          </w:p>
        </w:tc>
        <w:tc>
          <w:tcPr>
            <w:tcW w:w="1681" w:type="dxa"/>
          </w:tcPr>
          <w:p w14:paraId="2D5BAE40" w14:textId="77777777" w:rsidR="00776774" w:rsidRPr="00140E21" w:rsidRDefault="00776774" w:rsidP="007D6959">
            <w:pPr>
              <w:pStyle w:val="TAL"/>
              <w:rPr>
                <w:rFonts w:eastAsia="SimSun"/>
                <w:lang w:eastAsia="zh-CN"/>
              </w:rPr>
            </w:pPr>
            <w:r w:rsidRPr="00140E21">
              <w:rPr>
                <w:rFonts w:eastAsia="SimSun"/>
                <w:lang w:eastAsia="zh-CN"/>
              </w:rPr>
              <w:t>AF</w:t>
            </w:r>
          </w:p>
        </w:tc>
      </w:tr>
      <w:tr w:rsidR="00776774" w:rsidRPr="00140E21" w14:paraId="2443586A" w14:textId="77777777" w:rsidTr="007D6959">
        <w:trPr>
          <w:trHeight w:val="309"/>
        </w:trPr>
        <w:tc>
          <w:tcPr>
            <w:tcW w:w="2568" w:type="dxa"/>
            <w:tcBorders>
              <w:top w:val="nil"/>
              <w:bottom w:val="single" w:sz="4" w:space="0" w:color="auto"/>
            </w:tcBorders>
          </w:tcPr>
          <w:p w14:paraId="6304EAD5" w14:textId="77777777" w:rsidR="00776774" w:rsidRPr="00140E21" w:rsidRDefault="00776774" w:rsidP="007D6959">
            <w:pPr>
              <w:pStyle w:val="TAL"/>
              <w:rPr>
                <w:b/>
                <w:lang w:eastAsia="zh-CN"/>
              </w:rPr>
            </w:pPr>
          </w:p>
        </w:tc>
        <w:tc>
          <w:tcPr>
            <w:tcW w:w="2108" w:type="dxa"/>
          </w:tcPr>
          <w:p w14:paraId="4EB1CA70" w14:textId="77777777" w:rsidR="00776774" w:rsidRPr="00140E21" w:rsidRDefault="00776774" w:rsidP="007D6959">
            <w:pPr>
              <w:pStyle w:val="TAL"/>
              <w:rPr>
                <w:rFonts w:eastAsia="SimSun"/>
                <w:lang w:eastAsia="zh-CN"/>
              </w:rPr>
            </w:pPr>
            <w:r w:rsidRPr="00140E21">
              <w:rPr>
                <w:rFonts w:eastAsia="SimSun"/>
                <w:lang w:eastAsia="zh-CN"/>
              </w:rPr>
              <w:t>Update</w:t>
            </w:r>
          </w:p>
        </w:tc>
        <w:tc>
          <w:tcPr>
            <w:tcW w:w="2097" w:type="dxa"/>
          </w:tcPr>
          <w:p w14:paraId="15B01B75" w14:textId="77777777" w:rsidR="00776774" w:rsidRPr="00140E21" w:rsidRDefault="00776774" w:rsidP="007D6959">
            <w:pPr>
              <w:pStyle w:val="TAL"/>
              <w:rPr>
                <w:rFonts w:eastAsia="SimSun"/>
              </w:rPr>
            </w:pPr>
            <w:r w:rsidRPr="00140E21">
              <w:rPr>
                <w:rFonts w:eastAsia="SimSun"/>
              </w:rPr>
              <w:t>Request/Response</w:t>
            </w:r>
          </w:p>
        </w:tc>
        <w:tc>
          <w:tcPr>
            <w:tcW w:w="1681" w:type="dxa"/>
          </w:tcPr>
          <w:p w14:paraId="201A1925" w14:textId="77777777" w:rsidR="00776774" w:rsidRPr="00140E21" w:rsidRDefault="00776774" w:rsidP="007D6959">
            <w:pPr>
              <w:pStyle w:val="TAL"/>
              <w:rPr>
                <w:rFonts w:eastAsia="SimSun"/>
                <w:lang w:eastAsia="zh-CN"/>
              </w:rPr>
            </w:pPr>
            <w:r w:rsidRPr="00140E21">
              <w:rPr>
                <w:rFonts w:eastAsia="SimSun"/>
                <w:lang w:eastAsia="zh-CN"/>
              </w:rPr>
              <w:t>AF</w:t>
            </w:r>
          </w:p>
        </w:tc>
      </w:tr>
      <w:tr w:rsidR="00776774" w:rsidRPr="00140E21" w14:paraId="0E02E7F4" w14:textId="77777777" w:rsidTr="007D6959">
        <w:trPr>
          <w:trHeight w:val="309"/>
        </w:trPr>
        <w:tc>
          <w:tcPr>
            <w:tcW w:w="2568" w:type="dxa"/>
            <w:tcBorders>
              <w:top w:val="single" w:sz="4" w:space="0" w:color="auto"/>
              <w:bottom w:val="nil"/>
            </w:tcBorders>
          </w:tcPr>
          <w:p w14:paraId="46A3A849" w14:textId="77777777" w:rsidR="00776774" w:rsidRPr="00140E21" w:rsidRDefault="00776774" w:rsidP="007D6959">
            <w:pPr>
              <w:pStyle w:val="TAL"/>
              <w:rPr>
                <w:b/>
                <w:lang w:eastAsia="zh-CN"/>
              </w:rPr>
            </w:pPr>
            <w:r w:rsidRPr="00140E21">
              <w:rPr>
                <w:b/>
                <w:lang w:eastAsia="zh-CN"/>
              </w:rPr>
              <w:t>Nnef_ApplyPolicy</w:t>
            </w:r>
          </w:p>
        </w:tc>
        <w:tc>
          <w:tcPr>
            <w:tcW w:w="2108" w:type="dxa"/>
          </w:tcPr>
          <w:p w14:paraId="0F7BC0D4" w14:textId="77777777" w:rsidR="00776774" w:rsidRPr="00140E21" w:rsidRDefault="00776774" w:rsidP="007D6959">
            <w:pPr>
              <w:pStyle w:val="TAL"/>
              <w:rPr>
                <w:rFonts w:eastAsia="SimSun"/>
                <w:lang w:eastAsia="zh-CN"/>
              </w:rPr>
            </w:pPr>
            <w:r w:rsidRPr="00140E21">
              <w:rPr>
                <w:rFonts w:eastAsia="SimSun"/>
                <w:lang w:eastAsia="zh-CN"/>
              </w:rPr>
              <w:t>Create</w:t>
            </w:r>
          </w:p>
        </w:tc>
        <w:tc>
          <w:tcPr>
            <w:tcW w:w="2097" w:type="dxa"/>
          </w:tcPr>
          <w:p w14:paraId="19A1435C" w14:textId="77777777" w:rsidR="00776774" w:rsidRPr="00140E21" w:rsidRDefault="00776774" w:rsidP="007D6959">
            <w:pPr>
              <w:pStyle w:val="TAL"/>
              <w:rPr>
                <w:rFonts w:eastAsia="SimSun"/>
              </w:rPr>
            </w:pPr>
            <w:r w:rsidRPr="00140E21">
              <w:rPr>
                <w:rFonts w:eastAsia="SimSun"/>
              </w:rPr>
              <w:t>Request/Response</w:t>
            </w:r>
          </w:p>
        </w:tc>
        <w:tc>
          <w:tcPr>
            <w:tcW w:w="1681" w:type="dxa"/>
          </w:tcPr>
          <w:p w14:paraId="5AA1D8B1" w14:textId="77777777" w:rsidR="00776774" w:rsidRPr="00140E21" w:rsidRDefault="00776774" w:rsidP="007D6959">
            <w:pPr>
              <w:pStyle w:val="TAL"/>
              <w:rPr>
                <w:rFonts w:eastAsia="SimSun"/>
                <w:lang w:eastAsia="zh-CN"/>
              </w:rPr>
            </w:pPr>
            <w:r w:rsidRPr="00140E21">
              <w:rPr>
                <w:rFonts w:eastAsia="SimSun"/>
                <w:lang w:eastAsia="zh-CN"/>
              </w:rPr>
              <w:t>AF</w:t>
            </w:r>
          </w:p>
        </w:tc>
      </w:tr>
      <w:tr w:rsidR="00776774" w:rsidRPr="00140E21" w14:paraId="2579A398" w14:textId="77777777" w:rsidTr="007D6959">
        <w:trPr>
          <w:trHeight w:val="94"/>
        </w:trPr>
        <w:tc>
          <w:tcPr>
            <w:tcW w:w="2568" w:type="dxa"/>
            <w:tcBorders>
              <w:top w:val="nil"/>
              <w:bottom w:val="nil"/>
            </w:tcBorders>
          </w:tcPr>
          <w:p w14:paraId="20893377" w14:textId="77777777" w:rsidR="00776774" w:rsidRPr="00140E21" w:rsidRDefault="00776774" w:rsidP="007D6959">
            <w:pPr>
              <w:pStyle w:val="TAL"/>
              <w:rPr>
                <w:b/>
              </w:rPr>
            </w:pPr>
          </w:p>
        </w:tc>
        <w:tc>
          <w:tcPr>
            <w:tcW w:w="2108" w:type="dxa"/>
          </w:tcPr>
          <w:p w14:paraId="4A881C12" w14:textId="77777777" w:rsidR="00776774" w:rsidRPr="00140E21" w:rsidRDefault="00776774" w:rsidP="007D6959">
            <w:pPr>
              <w:pStyle w:val="TAL"/>
            </w:pPr>
            <w:r w:rsidRPr="00140E21">
              <w:rPr>
                <w:rFonts w:eastAsia="SimSun"/>
                <w:lang w:eastAsia="zh-CN"/>
              </w:rPr>
              <w:t>Update</w:t>
            </w:r>
          </w:p>
        </w:tc>
        <w:tc>
          <w:tcPr>
            <w:tcW w:w="2097" w:type="dxa"/>
            <w:tcBorders>
              <w:top w:val="single" w:sz="4" w:space="0" w:color="auto"/>
              <w:bottom w:val="single" w:sz="4" w:space="0" w:color="auto"/>
            </w:tcBorders>
          </w:tcPr>
          <w:p w14:paraId="62A9AF16" w14:textId="77777777" w:rsidR="00776774" w:rsidRPr="00140E21" w:rsidRDefault="00776774" w:rsidP="007D6959">
            <w:pPr>
              <w:pStyle w:val="TAL"/>
            </w:pPr>
            <w:r w:rsidRPr="00140E21">
              <w:rPr>
                <w:rFonts w:eastAsia="SimSun"/>
              </w:rPr>
              <w:t>Request/Response</w:t>
            </w:r>
          </w:p>
        </w:tc>
        <w:tc>
          <w:tcPr>
            <w:tcW w:w="1681" w:type="dxa"/>
          </w:tcPr>
          <w:p w14:paraId="22AEC2F3" w14:textId="77777777" w:rsidR="00776774" w:rsidRPr="00140E21" w:rsidRDefault="00776774" w:rsidP="007D6959">
            <w:pPr>
              <w:pStyle w:val="TAL"/>
              <w:rPr>
                <w:rFonts w:eastAsia="SimSun"/>
                <w:lang w:eastAsia="zh-CN"/>
              </w:rPr>
            </w:pPr>
            <w:r w:rsidRPr="00140E21">
              <w:rPr>
                <w:rFonts w:eastAsia="SimSun"/>
                <w:lang w:eastAsia="zh-CN"/>
              </w:rPr>
              <w:t>AF</w:t>
            </w:r>
          </w:p>
        </w:tc>
      </w:tr>
      <w:tr w:rsidR="00776774" w:rsidRPr="00140E21" w14:paraId="2FAA79E6" w14:textId="77777777" w:rsidTr="007D6959">
        <w:trPr>
          <w:trHeight w:val="94"/>
        </w:trPr>
        <w:tc>
          <w:tcPr>
            <w:tcW w:w="2568" w:type="dxa"/>
            <w:tcBorders>
              <w:top w:val="nil"/>
              <w:bottom w:val="single" w:sz="4" w:space="0" w:color="auto"/>
            </w:tcBorders>
          </w:tcPr>
          <w:p w14:paraId="4685C45A" w14:textId="77777777" w:rsidR="00776774" w:rsidRPr="00140E21" w:rsidRDefault="00776774" w:rsidP="007D6959">
            <w:pPr>
              <w:pStyle w:val="TAL"/>
              <w:rPr>
                <w:b/>
              </w:rPr>
            </w:pPr>
          </w:p>
        </w:tc>
        <w:tc>
          <w:tcPr>
            <w:tcW w:w="2108" w:type="dxa"/>
          </w:tcPr>
          <w:p w14:paraId="14CA8B23" w14:textId="77777777" w:rsidR="00776774" w:rsidRPr="00140E21" w:rsidRDefault="00776774" w:rsidP="007D6959">
            <w:pPr>
              <w:pStyle w:val="TAL"/>
            </w:pPr>
            <w:r w:rsidRPr="00140E21">
              <w:rPr>
                <w:rFonts w:eastAsia="SimSun"/>
                <w:lang w:eastAsia="zh-CN"/>
              </w:rPr>
              <w:t>Delete</w:t>
            </w:r>
          </w:p>
        </w:tc>
        <w:tc>
          <w:tcPr>
            <w:tcW w:w="2097" w:type="dxa"/>
            <w:tcBorders>
              <w:top w:val="single" w:sz="4" w:space="0" w:color="auto"/>
            </w:tcBorders>
          </w:tcPr>
          <w:p w14:paraId="39487A68" w14:textId="77777777" w:rsidR="00776774" w:rsidRPr="00140E21" w:rsidRDefault="00776774" w:rsidP="007D6959">
            <w:pPr>
              <w:pStyle w:val="TAL"/>
            </w:pPr>
            <w:r w:rsidRPr="00140E21">
              <w:rPr>
                <w:rFonts w:eastAsia="SimSun"/>
              </w:rPr>
              <w:t>Request/Response</w:t>
            </w:r>
          </w:p>
        </w:tc>
        <w:tc>
          <w:tcPr>
            <w:tcW w:w="1681" w:type="dxa"/>
          </w:tcPr>
          <w:p w14:paraId="2C8CC691" w14:textId="77777777" w:rsidR="00776774" w:rsidRPr="00140E21" w:rsidRDefault="00776774" w:rsidP="007D6959">
            <w:pPr>
              <w:pStyle w:val="TAL"/>
              <w:rPr>
                <w:rFonts w:eastAsia="SimSun"/>
                <w:lang w:eastAsia="zh-CN"/>
              </w:rPr>
            </w:pPr>
            <w:r w:rsidRPr="00140E21">
              <w:rPr>
                <w:rFonts w:eastAsia="SimSun"/>
                <w:lang w:eastAsia="zh-CN"/>
              </w:rPr>
              <w:t>AF</w:t>
            </w:r>
          </w:p>
        </w:tc>
      </w:tr>
      <w:tr w:rsidR="00776774" w:rsidRPr="00140E21" w14:paraId="69D7AAF7" w14:textId="77777777" w:rsidTr="007D6959">
        <w:trPr>
          <w:trHeight w:val="309"/>
        </w:trPr>
        <w:tc>
          <w:tcPr>
            <w:tcW w:w="2568" w:type="dxa"/>
            <w:tcBorders>
              <w:bottom w:val="single" w:sz="4" w:space="0" w:color="auto"/>
            </w:tcBorders>
          </w:tcPr>
          <w:p w14:paraId="3A134280" w14:textId="77777777" w:rsidR="00776774" w:rsidRPr="00140E21" w:rsidRDefault="00776774" w:rsidP="007D6959">
            <w:pPr>
              <w:pStyle w:val="TAL"/>
              <w:rPr>
                <w:rFonts w:eastAsia="SimSun"/>
                <w:b/>
                <w:lang w:eastAsia="zh-CN"/>
              </w:rPr>
            </w:pPr>
            <w:r>
              <w:rPr>
                <w:rFonts w:eastAsia="SimSun"/>
                <w:b/>
                <w:lang w:eastAsia="zh-CN"/>
              </w:rPr>
              <w:t>Nnef_Location</w:t>
            </w:r>
          </w:p>
        </w:tc>
        <w:tc>
          <w:tcPr>
            <w:tcW w:w="2108" w:type="dxa"/>
          </w:tcPr>
          <w:p w14:paraId="0FEAE917" w14:textId="77777777" w:rsidR="00776774" w:rsidRPr="00140E21" w:rsidRDefault="00776774" w:rsidP="007D6959">
            <w:pPr>
              <w:pStyle w:val="TAL"/>
              <w:rPr>
                <w:rFonts w:eastAsia="SimSun"/>
                <w:lang w:eastAsia="zh-CN"/>
              </w:rPr>
            </w:pPr>
            <w:r>
              <w:rPr>
                <w:rFonts w:eastAsia="SimSun"/>
                <w:lang w:eastAsia="zh-CN"/>
              </w:rPr>
              <w:t>LocationUpdateNotify</w:t>
            </w:r>
          </w:p>
        </w:tc>
        <w:tc>
          <w:tcPr>
            <w:tcW w:w="2097" w:type="dxa"/>
          </w:tcPr>
          <w:p w14:paraId="41FCE0DC" w14:textId="77777777" w:rsidR="00776774" w:rsidRPr="00140E21" w:rsidRDefault="00776774" w:rsidP="007D6959">
            <w:pPr>
              <w:pStyle w:val="TAL"/>
              <w:rPr>
                <w:rFonts w:eastAsia="SimSun"/>
              </w:rPr>
            </w:pPr>
            <w:r>
              <w:rPr>
                <w:rFonts w:eastAsia="SimSun"/>
              </w:rPr>
              <w:t>Notify</w:t>
            </w:r>
          </w:p>
        </w:tc>
        <w:tc>
          <w:tcPr>
            <w:tcW w:w="1681" w:type="dxa"/>
          </w:tcPr>
          <w:p w14:paraId="1D4B3908" w14:textId="77777777" w:rsidR="00776774" w:rsidRPr="00140E21" w:rsidRDefault="00776774" w:rsidP="007D6959">
            <w:pPr>
              <w:pStyle w:val="TAL"/>
              <w:rPr>
                <w:rFonts w:eastAsia="SimSun"/>
                <w:lang w:eastAsia="zh-CN"/>
              </w:rPr>
            </w:pPr>
            <w:r>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615" w:name="_Toc20204512"/>
      <w:bookmarkStart w:id="4616" w:name="_Toc27895211"/>
      <w:bookmarkStart w:id="4617" w:name="_Toc36192308"/>
      <w:bookmarkStart w:id="4618" w:name="_Toc45193421"/>
      <w:bookmarkStart w:id="4619" w:name="_Toc47593053"/>
      <w:bookmarkStart w:id="4620" w:name="_Toc51835140"/>
      <w:bookmarkStart w:id="4621" w:name="_Toc51836082"/>
      <w:r w:rsidRPr="00140E21">
        <w:rPr>
          <w:rFonts w:eastAsia="SimSun"/>
        </w:rPr>
        <w:t>5.2.6.2</w:t>
      </w:r>
      <w:r w:rsidRPr="00140E21">
        <w:rPr>
          <w:rFonts w:eastAsia="SimSun"/>
        </w:rPr>
        <w:tab/>
        <w:t>Nnef_EventExposure</w:t>
      </w:r>
      <w:r w:rsidRPr="00140E21">
        <w:rPr>
          <w:rFonts w:eastAsia="SimSun"/>
          <w:lang w:eastAsia="zh-CN"/>
        </w:rPr>
        <w:t xml:space="preserve"> service</w:t>
      </w:r>
      <w:bookmarkEnd w:id="4615"/>
      <w:bookmarkEnd w:id="4616"/>
      <w:bookmarkEnd w:id="4617"/>
      <w:bookmarkEnd w:id="4618"/>
      <w:bookmarkEnd w:id="4619"/>
      <w:bookmarkEnd w:id="4620"/>
      <w:bookmarkEnd w:id="4621"/>
    </w:p>
    <w:p w14:paraId="308EFEB1" w14:textId="77777777" w:rsidR="00776774" w:rsidRPr="00140E21" w:rsidRDefault="00776774" w:rsidP="00776774">
      <w:pPr>
        <w:pStyle w:val="Heading5"/>
        <w:rPr>
          <w:rFonts w:eastAsia="SimSun"/>
          <w:lang w:eastAsia="zh-CN"/>
        </w:rPr>
      </w:pPr>
      <w:bookmarkStart w:id="4622" w:name="_Toc20204513"/>
      <w:bookmarkStart w:id="4623" w:name="_Toc27895212"/>
      <w:bookmarkStart w:id="4624" w:name="_Toc36192309"/>
      <w:bookmarkStart w:id="4625" w:name="_Toc45193422"/>
      <w:bookmarkStart w:id="4626" w:name="_Toc47593054"/>
      <w:bookmarkStart w:id="4627" w:name="_Toc51835141"/>
      <w:bookmarkStart w:id="4628" w:name="_Toc51836083"/>
      <w:r w:rsidRPr="00140E21">
        <w:rPr>
          <w:rFonts w:eastAsia="SimSun"/>
          <w:lang w:eastAsia="zh-CN"/>
        </w:rPr>
        <w:t>5.2.6.2.1</w:t>
      </w:r>
      <w:r w:rsidRPr="00140E21">
        <w:rPr>
          <w:rFonts w:eastAsia="SimSun"/>
          <w:lang w:eastAsia="zh-CN"/>
        </w:rPr>
        <w:tab/>
        <w:t>General</w:t>
      </w:r>
      <w:bookmarkEnd w:id="4622"/>
      <w:bookmarkEnd w:id="4623"/>
      <w:bookmarkEnd w:id="4624"/>
      <w:bookmarkEnd w:id="4625"/>
      <w:bookmarkEnd w:id="4626"/>
      <w:bookmarkEnd w:id="4627"/>
      <w:bookmarkEnd w:id="4628"/>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629"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630" w:name="_Toc27895213"/>
      <w:bookmarkStart w:id="4631" w:name="_Toc36192310"/>
      <w:bookmarkStart w:id="4632" w:name="_Toc45193423"/>
      <w:bookmarkStart w:id="4633" w:name="_Toc47593055"/>
      <w:bookmarkStart w:id="4634" w:name="_Toc51835142"/>
      <w:bookmarkStart w:id="4635" w:name="_Toc51836084"/>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629"/>
      <w:bookmarkEnd w:id="4630"/>
      <w:bookmarkEnd w:id="4631"/>
      <w:bookmarkEnd w:id="4632"/>
      <w:bookmarkEnd w:id="4633"/>
      <w:bookmarkEnd w:id="4634"/>
      <w:bookmarkEnd w:id="4635"/>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(Set of) Event ID(s) as specified in clause 4.15.3.1 or Npcf_PolicyAuthorization_Notify and Naf_EventExposure_Subscribe service operation,</w:t>
      </w:r>
      <w:r>
        <w:rPr>
          <w:rFonts w:eastAsia="SimSun"/>
        </w:rPr>
        <w:t xml:space="preserve"> Target of Event Reporting</w:t>
      </w:r>
      <w:r w:rsidRPr="00140E21">
        <w:rPr>
          <w:rFonts w:eastAsia="SimSun"/>
        </w:rPr>
        <w:t xml:space="preserve"> (GPSI</w:t>
      </w:r>
      <w:r>
        <w:rPr>
          <w:rFonts w:eastAsia="SimSun"/>
        </w:rPr>
        <w:t>, SUPI,</w:t>
      </w:r>
      <w:r w:rsidRPr="00140E21">
        <w:rPr>
          <w:lang w:eastAsia="zh-CN"/>
        </w:rPr>
        <w:t xml:space="preserve"> External Group Identifier</w:t>
      </w:r>
      <w:r>
        <w:rPr>
          <w:lang w:eastAsia="zh-CN"/>
        </w:rPr>
        <w:t>, or Internal Group Identifier</w:t>
      </w:r>
      <w:r w:rsidRPr="00140E21">
        <w:rPr>
          <w:lang w:eastAsia="zh-CN"/>
        </w:rPr>
        <w:t>), Event Reporting Information defined in Table 4.15.1-1, Notification Target Address (+ Notification Correlation ID)</w:t>
      </w:r>
      <w:r w:rsidRPr="00140E21">
        <w:rPr>
          <w:rFonts w:eastAsia="SimSun"/>
        </w:rPr>
        <w:t>.</w:t>
      </w:r>
    </w:p>
    <w:p w14:paraId="5D4BD7B4"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Event Filter,</w:t>
      </w:r>
      <w:r>
        <w:rPr>
          <w:rFonts w:eastAsia="SimSun"/>
        </w:rPr>
        <w:t xml:space="preserve"> (set of) Application ID(s),</w:t>
      </w:r>
      <w:r w:rsidRPr="00140E21">
        <w:rPr>
          <w:rFonts w:eastAsia="SimSun"/>
        </w:rPr>
        <w:t xml:space="preserve"> Subscription Correlation ID (in</w:t>
      </w:r>
      <w:r>
        <w:rPr>
          <w:rFonts w:eastAsia="SimSun"/>
        </w:rPr>
        <w:t xml:space="preserve"> the</w:t>
      </w:r>
      <w:r w:rsidRPr="00140E21">
        <w:rPr>
          <w:rFonts w:eastAsia="SimSun"/>
        </w:rPr>
        <w:t xml:space="preserve"> case of modification of the event subscription)</w:t>
      </w:r>
      <w:r w:rsidRPr="00140E21">
        <w:rPr>
          <w:rFonts w:eastAsia="DengXian"/>
          <w:lang w:eastAsia="zh-CN"/>
        </w:rPr>
        <w:t>, Expiry time</w:t>
      </w:r>
      <w:r w:rsidRPr="00140E21">
        <w:rPr>
          <w:rFonts w:eastAsia="SimSun"/>
        </w:rPr>
        <w:t>.</w:t>
      </w:r>
    </w:p>
    <w:p w14:paraId="419EEF5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When the subscription is accepted: Subscription Correlation ID</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SimSun"/>
          <w:i/>
        </w:rPr>
        <w:t>.</w:t>
      </w:r>
    </w:p>
    <w:p w14:paraId="09513D2B" w14:textId="77777777" w:rsidR="00776774" w:rsidRPr="00140E21" w:rsidRDefault="00776774" w:rsidP="00776774">
      <w:pPr>
        <w:rPr>
          <w:rFonts w:eastAsia="SimSun"/>
          <w:b/>
          <w:lang w:eastAsia="zh-CN"/>
        </w:rPr>
      </w:pPr>
      <w:r w:rsidRPr="00140E21">
        <w:rPr>
          <w:rFonts w:eastAsia="SimSun"/>
          <w:b/>
        </w:rPr>
        <w:t xml:space="preserve">Outputs (optional): </w:t>
      </w:r>
      <w:r w:rsidRPr="00140E21">
        <w:rPr>
          <w:rFonts w:eastAsia="SimSun"/>
        </w:rPr>
        <w:t>First corresponding event report is included</w:t>
      </w:r>
      <w:r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4636" w:name="_Toc20204515"/>
      <w:bookmarkStart w:id="4637" w:name="_Toc27895214"/>
      <w:bookmarkStart w:id="4638" w:name="_Toc36192311"/>
      <w:bookmarkStart w:id="4639" w:name="_Toc45193424"/>
      <w:bookmarkStart w:id="4640" w:name="_Toc47593056"/>
      <w:bookmarkStart w:id="4641" w:name="_Toc51835143"/>
      <w:bookmarkStart w:id="4642" w:name="_Toc51836085"/>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636"/>
      <w:bookmarkEnd w:id="4637"/>
      <w:bookmarkEnd w:id="4638"/>
      <w:bookmarkEnd w:id="4639"/>
      <w:bookmarkEnd w:id="4640"/>
      <w:bookmarkEnd w:id="4641"/>
      <w:bookmarkEnd w:id="4642"/>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77777777" w:rsidR="00776774" w:rsidRPr="00140E21" w:rsidRDefault="00776774" w:rsidP="00776774">
      <w:pPr>
        <w:rPr>
          <w:rFonts w:eastAsia="SimSun"/>
        </w:rPr>
      </w:pPr>
      <w:r w:rsidRPr="00140E21">
        <w:rPr>
          <w:rFonts w:eastAsia="SimSun"/>
          <w:b/>
        </w:rPr>
        <w:t>Inputs (required):</w:t>
      </w:r>
      <w:r w:rsidRPr="00140E21">
        <w:t xml:space="preserve"> Subscription Correlation ID</w:t>
      </w:r>
      <w:r w:rsidRPr="00140E21">
        <w:rPr>
          <w:rFonts w:eastAsia="SimSun"/>
        </w:rPr>
        <w:t>.</w:t>
      </w:r>
    </w:p>
    <w:p w14:paraId="34C67E66" w14:textId="77777777" w:rsidR="00776774" w:rsidRPr="00140E21" w:rsidRDefault="00776774" w:rsidP="00776774">
      <w:pPr>
        <w:rPr>
          <w:rFonts w:eastAsia="SimSun"/>
          <w:i/>
        </w:rPr>
      </w:pPr>
      <w:r w:rsidRPr="00140E21">
        <w:rPr>
          <w:rFonts w:eastAsia="SimSun"/>
          <w:b/>
        </w:rPr>
        <w:t>Outputs (required):</w:t>
      </w:r>
      <w:r w:rsidRPr="00140E21">
        <w:rPr>
          <w:rFonts w:eastAsia="SimSun"/>
          <w:lang w:eastAsia="zh-CN"/>
        </w:rPr>
        <w:t xml:space="preserve"> Operation execution result indication</w:t>
      </w:r>
      <w:r w:rsidRPr="00140E21">
        <w:rPr>
          <w:rFonts w:eastAsia="SimSun"/>
          <w:i/>
        </w:rPr>
        <w:t>.</w:t>
      </w:r>
    </w:p>
    <w:p w14:paraId="3DEBEF0A" w14:textId="77777777" w:rsidR="00776774" w:rsidRPr="00140E21" w:rsidRDefault="00776774" w:rsidP="00776774">
      <w:pPr>
        <w:pStyle w:val="Heading5"/>
        <w:rPr>
          <w:rFonts w:eastAsia="SimSun"/>
          <w:lang w:eastAsia="zh-CN"/>
        </w:rPr>
      </w:pPr>
      <w:bookmarkStart w:id="4643" w:name="_Toc20204516"/>
      <w:bookmarkStart w:id="4644" w:name="_Toc27895215"/>
      <w:bookmarkStart w:id="4645" w:name="_Toc36192312"/>
      <w:bookmarkStart w:id="4646" w:name="_Toc45193425"/>
      <w:bookmarkStart w:id="4647" w:name="_Toc47593057"/>
      <w:bookmarkStart w:id="4648" w:name="_Toc51835144"/>
      <w:bookmarkStart w:id="4649" w:name="_Toc51836086"/>
      <w:r w:rsidRPr="00140E21">
        <w:rPr>
          <w:rFonts w:eastAsia="SimSun"/>
          <w:lang w:eastAsia="zh-CN"/>
        </w:rPr>
        <w:t>5.2.6.2.4</w:t>
      </w:r>
      <w:r w:rsidRPr="00140E21">
        <w:rPr>
          <w:rFonts w:eastAsia="SimSun"/>
          <w:lang w:eastAsia="zh-CN"/>
        </w:rPr>
        <w:tab/>
        <w:t>Nnef_EventExposure_Notify service operation</w:t>
      </w:r>
      <w:bookmarkEnd w:id="4643"/>
      <w:bookmarkEnd w:id="4644"/>
      <w:bookmarkEnd w:id="4645"/>
      <w:bookmarkEnd w:id="4646"/>
      <w:bookmarkEnd w:id="4647"/>
      <w:bookmarkEnd w:id="4648"/>
      <w:bookmarkEnd w:id="4649"/>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77777777" w:rsidR="00776774" w:rsidRPr="00140E21" w:rsidRDefault="00776774" w:rsidP="00776774">
      <w:pPr>
        <w:rPr>
          <w:rFonts w:eastAsia="SimSun"/>
        </w:rPr>
      </w:pPr>
      <w:r w:rsidRPr="00140E21">
        <w:rPr>
          <w:rFonts w:eastAsia="SimSun"/>
          <w:b/>
        </w:rPr>
        <w:t>Inputs (required):</w:t>
      </w:r>
      <w:r w:rsidRPr="00140E21">
        <w:rPr>
          <w:rFonts w:eastAsia="SimSun"/>
          <w:lang w:eastAsia="zh-CN"/>
        </w:rPr>
        <w:t xml:space="preserve"> Event ID, Notification Correlation Information, time stamp</w:t>
      </w:r>
      <w:r w:rsidRPr="00140E21">
        <w:rPr>
          <w:rFonts w:eastAsia="SimSun"/>
        </w:rPr>
        <w:t>.</w:t>
      </w:r>
    </w:p>
    <w:p w14:paraId="3F4690EA"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Event information (defined on a per Event ID basis).</w:t>
      </w:r>
    </w:p>
    <w:p w14:paraId="11322B57" w14:textId="77777777" w:rsidR="00776774" w:rsidRPr="00140E21" w:rsidRDefault="00776774" w:rsidP="00776774">
      <w:pPr>
        <w:rPr>
          <w:rFonts w:eastAsia="SimSun"/>
          <w:i/>
        </w:rPr>
      </w:pPr>
      <w:r w:rsidRPr="00140E21">
        <w:rPr>
          <w:rFonts w:eastAsia="SimSun"/>
          <w:b/>
        </w:rPr>
        <w:t>Outputs (required):</w:t>
      </w:r>
      <w:r w:rsidRPr="00140E21">
        <w:rPr>
          <w:rFonts w:eastAsia="SimSun"/>
          <w:lang w:eastAsia="zh-CN"/>
        </w:rPr>
        <w:t xml:space="preserve"> Operation execution result indication</w:t>
      </w:r>
      <w:r w:rsidRPr="00140E21">
        <w:rPr>
          <w:rFonts w:eastAsia="SimSun"/>
          <w:i/>
        </w:rPr>
        <w:t>.</w:t>
      </w:r>
    </w:p>
    <w:p w14:paraId="4CB56346" w14:textId="77777777" w:rsidR="00776774" w:rsidRPr="00140E21" w:rsidRDefault="00776774" w:rsidP="00776774">
      <w:pPr>
        <w:pStyle w:val="Heading4"/>
        <w:rPr>
          <w:rFonts w:eastAsia="SimSun"/>
        </w:rPr>
      </w:pPr>
      <w:bookmarkStart w:id="4650" w:name="_Toc20204517"/>
      <w:bookmarkStart w:id="4651" w:name="_Toc27895216"/>
      <w:bookmarkStart w:id="4652" w:name="_Toc36192313"/>
      <w:bookmarkStart w:id="4653" w:name="_Toc45193426"/>
      <w:bookmarkStart w:id="4654" w:name="_Toc47593058"/>
      <w:bookmarkStart w:id="4655" w:name="_Toc51835145"/>
      <w:bookmarkStart w:id="4656" w:name="_Toc51836087"/>
      <w:r w:rsidRPr="00140E21">
        <w:rPr>
          <w:rFonts w:eastAsia="SimSun"/>
        </w:rPr>
        <w:t>5.2.6.3</w:t>
      </w:r>
      <w:r w:rsidRPr="00140E21">
        <w:rPr>
          <w:rFonts w:eastAsia="SimSun"/>
        </w:rPr>
        <w:tab/>
        <w:t>Nnef_PFDManagement</w:t>
      </w:r>
      <w:r w:rsidRPr="00140E21">
        <w:rPr>
          <w:rFonts w:eastAsia="SimSun"/>
          <w:lang w:eastAsia="zh-CN"/>
        </w:rPr>
        <w:t xml:space="preserve"> service</w:t>
      </w:r>
      <w:bookmarkEnd w:id="4650"/>
      <w:bookmarkEnd w:id="4651"/>
      <w:bookmarkEnd w:id="4652"/>
      <w:bookmarkEnd w:id="4653"/>
      <w:bookmarkEnd w:id="4654"/>
      <w:bookmarkEnd w:id="4655"/>
      <w:bookmarkEnd w:id="4656"/>
    </w:p>
    <w:p w14:paraId="65AE56E2" w14:textId="77777777" w:rsidR="00776774" w:rsidRPr="00140E21" w:rsidRDefault="00776774" w:rsidP="00776774">
      <w:pPr>
        <w:pStyle w:val="Heading5"/>
        <w:rPr>
          <w:lang w:eastAsia="zh-CN"/>
        </w:rPr>
      </w:pPr>
      <w:bookmarkStart w:id="4657" w:name="_Toc20204518"/>
      <w:bookmarkStart w:id="4658" w:name="_Toc27895217"/>
      <w:bookmarkStart w:id="4659" w:name="_Toc36192314"/>
      <w:bookmarkStart w:id="4660" w:name="_Toc45193427"/>
      <w:bookmarkStart w:id="4661" w:name="_Toc47593059"/>
      <w:bookmarkStart w:id="4662" w:name="_Toc51835146"/>
      <w:bookmarkStart w:id="4663" w:name="_Toc51836088"/>
      <w:r w:rsidRPr="00140E21">
        <w:rPr>
          <w:lang w:eastAsia="zh-CN"/>
        </w:rPr>
        <w:t>5.2.6.3.1</w:t>
      </w:r>
      <w:r w:rsidRPr="00140E21">
        <w:rPr>
          <w:lang w:eastAsia="zh-CN"/>
        </w:rPr>
        <w:tab/>
        <w:t>General</w:t>
      </w:r>
      <w:bookmarkEnd w:id="4657"/>
      <w:bookmarkEnd w:id="4658"/>
      <w:bookmarkEnd w:id="4659"/>
      <w:bookmarkEnd w:id="4660"/>
      <w:bookmarkEnd w:id="4661"/>
      <w:bookmarkEnd w:id="4662"/>
      <w:bookmarkEnd w:id="4663"/>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664" w:name="_Toc20204519"/>
      <w:bookmarkStart w:id="4665" w:name="_Toc27895218"/>
      <w:bookmarkStart w:id="4666" w:name="_Toc36192315"/>
      <w:bookmarkStart w:id="4667" w:name="_Toc45193428"/>
      <w:bookmarkStart w:id="4668" w:name="_Toc47593060"/>
      <w:bookmarkStart w:id="4669" w:name="_Toc51835147"/>
      <w:bookmarkStart w:id="4670" w:name="_Toc51836089"/>
      <w:r w:rsidRPr="00140E21">
        <w:rPr>
          <w:lang w:eastAsia="zh-CN"/>
        </w:rPr>
        <w:t>5.2.6.3.2</w:t>
      </w:r>
      <w:r w:rsidRPr="00140E21">
        <w:rPr>
          <w:lang w:eastAsia="zh-CN"/>
        </w:rPr>
        <w:tab/>
      </w:r>
      <w:r w:rsidRPr="00140E21">
        <w:rPr>
          <w:rFonts w:eastAsia="SimSun"/>
        </w:rPr>
        <w:t>Nnef_PFDManagement_Fetch service operation</w:t>
      </w:r>
      <w:bookmarkEnd w:id="4664"/>
      <w:bookmarkEnd w:id="4665"/>
      <w:bookmarkEnd w:id="4666"/>
      <w:bookmarkEnd w:id="4667"/>
      <w:bookmarkEnd w:id="4668"/>
      <w:bookmarkEnd w:id="4669"/>
      <w:bookmarkEnd w:id="4670"/>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Application Identifier(s)</w:t>
      </w:r>
      <w:r w:rsidRPr="00140E21">
        <w:rPr>
          <w:rFonts w:eastAsia="SimSun"/>
        </w:rPr>
        <w:t>.</w:t>
      </w:r>
    </w:p>
    <w:p w14:paraId="299C0EC0"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62EE9239" w14:textId="77777777" w:rsidR="00776774" w:rsidRPr="00140E21" w:rsidRDefault="00776774" w:rsidP="00776774">
      <w:pPr>
        <w:rPr>
          <w:rFonts w:eastAsia="MS Mincho"/>
        </w:rPr>
      </w:pPr>
      <w:r w:rsidRPr="00140E21">
        <w:rPr>
          <w:rFonts w:eastAsia="SimSun"/>
          <w:b/>
        </w:rPr>
        <w:t xml:space="preserve">Outputs (required): </w:t>
      </w:r>
      <w:r w:rsidRPr="00140E21">
        <w:rPr>
          <w:rFonts w:eastAsia="SimSun"/>
          <w:lang w:eastAsia="zh-CN"/>
        </w:rPr>
        <w:t>Application Identifier, PFDs</w:t>
      </w:r>
      <w:r w:rsidRPr="00140E21">
        <w:rPr>
          <w:rFonts w:eastAsia="SimSun"/>
          <w:i/>
        </w:rPr>
        <w:t>.</w:t>
      </w:r>
    </w:p>
    <w:p w14:paraId="756C7091" w14:textId="77777777" w:rsidR="00776774" w:rsidRPr="00140E21" w:rsidRDefault="00776774" w:rsidP="00776774">
      <w:pPr>
        <w:pStyle w:val="Heading5"/>
        <w:rPr>
          <w:rFonts w:eastAsia="SimSun"/>
        </w:rPr>
      </w:pPr>
      <w:bookmarkStart w:id="4671" w:name="_Toc20204520"/>
      <w:bookmarkStart w:id="4672" w:name="_Toc27895219"/>
      <w:bookmarkStart w:id="4673" w:name="_Toc36192316"/>
      <w:bookmarkStart w:id="4674" w:name="_Toc45193429"/>
      <w:bookmarkStart w:id="4675" w:name="_Toc47593061"/>
      <w:bookmarkStart w:id="4676" w:name="_Toc51835148"/>
      <w:bookmarkStart w:id="4677" w:name="_Toc51836090"/>
      <w:r w:rsidRPr="00140E21">
        <w:rPr>
          <w:lang w:eastAsia="zh-CN"/>
        </w:rPr>
        <w:t>5.2.6.3.3</w:t>
      </w:r>
      <w:r w:rsidRPr="00140E21">
        <w:rPr>
          <w:lang w:eastAsia="zh-CN"/>
        </w:rPr>
        <w:tab/>
      </w:r>
      <w:r w:rsidRPr="00140E21">
        <w:rPr>
          <w:rFonts w:eastAsia="SimSun"/>
        </w:rPr>
        <w:t>Nnef_PFDManagement_Subscribe service operation</w:t>
      </w:r>
      <w:bookmarkEnd w:id="4671"/>
      <w:bookmarkEnd w:id="4672"/>
      <w:bookmarkEnd w:id="4673"/>
      <w:bookmarkEnd w:id="4674"/>
      <w:bookmarkEnd w:id="4675"/>
      <w:bookmarkEnd w:id="4676"/>
      <w:bookmarkEnd w:id="4677"/>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rFonts w:eastAsia="SimSun"/>
          <w:lang w:eastAsia="zh-CN"/>
        </w:rPr>
        <w:t>Application Identifier(s)</w:t>
      </w:r>
      <w:r w:rsidRPr="00140E21">
        <w:rPr>
          <w:rFonts w:eastAsia="SimSun"/>
        </w:rPr>
        <w:t>.</w:t>
      </w:r>
    </w:p>
    <w:p w14:paraId="771203D8"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w:t>
      </w:r>
      <w:r w:rsidRPr="00140E21">
        <w:rPr>
          <w:rFonts w:eastAsia="SimSun"/>
        </w:rPr>
        <w:t>None.</w:t>
      </w:r>
    </w:p>
    <w:p w14:paraId="092A7B4B" w14:textId="77777777" w:rsidR="00776774" w:rsidRPr="00140E21" w:rsidRDefault="00776774" w:rsidP="00776774">
      <w:pPr>
        <w:rPr>
          <w:rFonts w:eastAsia="MS Mincho"/>
        </w:rPr>
      </w:pPr>
      <w:r w:rsidRPr="00140E21">
        <w:rPr>
          <w:rFonts w:eastAsia="SimSun"/>
          <w:b/>
        </w:rPr>
        <w:t xml:space="preserve">Outputs (required): </w:t>
      </w:r>
      <w:r w:rsidRPr="00140E21">
        <w:rPr>
          <w:rFonts w:eastAsia="SimSun"/>
        </w:rPr>
        <w:t>None</w:t>
      </w:r>
      <w:r w:rsidRPr="00140E21">
        <w:rPr>
          <w:rFonts w:eastAsia="SimSun"/>
          <w:i/>
        </w:rPr>
        <w:t>.</w:t>
      </w:r>
    </w:p>
    <w:p w14:paraId="3DC8AF9B" w14:textId="77777777" w:rsidR="00776774" w:rsidRPr="00140E21" w:rsidRDefault="00776774" w:rsidP="00776774">
      <w:pPr>
        <w:pStyle w:val="Heading5"/>
        <w:rPr>
          <w:rFonts w:eastAsia="SimSun"/>
        </w:rPr>
      </w:pPr>
      <w:bookmarkStart w:id="4678" w:name="_Toc20204521"/>
      <w:bookmarkStart w:id="4679" w:name="_Toc27895220"/>
      <w:bookmarkStart w:id="4680" w:name="_Toc36192317"/>
      <w:bookmarkStart w:id="4681" w:name="_Toc45193430"/>
      <w:bookmarkStart w:id="4682" w:name="_Toc47593062"/>
      <w:bookmarkStart w:id="4683" w:name="_Toc51835149"/>
      <w:bookmarkStart w:id="4684" w:name="_Toc51836091"/>
      <w:r w:rsidRPr="00140E21">
        <w:rPr>
          <w:lang w:eastAsia="zh-CN"/>
        </w:rPr>
        <w:t>5.2.6.3.4</w:t>
      </w:r>
      <w:r w:rsidRPr="00140E21">
        <w:rPr>
          <w:lang w:eastAsia="zh-CN"/>
        </w:rPr>
        <w:tab/>
      </w:r>
      <w:r w:rsidRPr="00140E21">
        <w:rPr>
          <w:rFonts w:eastAsia="SimSun"/>
        </w:rPr>
        <w:t>Nnef_PFDManagement_Notify service operation</w:t>
      </w:r>
      <w:bookmarkEnd w:id="4678"/>
      <w:bookmarkEnd w:id="4679"/>
      <w:bookmarkEnd w:id="4680"/>
      <w:bookmarkEnd w:id="4681"/>
      <w:bookmarkEnd w:id="4682"/>
      <w:bookmarkEnd w:id="4683"/>
      <w:bookmarkEnd w:id="4684"/>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Application Identifier(s), PFDs</w:t>
      </w:r>
      <w:r w:rsidRPr="00140E21">
        <w:rPr>
          <w:rFonts w:eastAsia="SimSun"/>
        </w:rPr>
        <w:t>.</w:t>
      </w:r>
    </w:p>
    <w:p w14:paraId="72347DF5"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w:t>
      </w:r>
      <w:r w:rsidRPr="00140E21">
        <w:rPr>
          <w:rFonts w:eastAsia="SimSun"/>
        </w:rPr>
        <w:t>None.</w:t>
      </w:r>
    </w:p>
    <w:p w14:paraId="62D11770" w14:textId="77777777" w:rsidR="00776774" w:rsidRPr="00140E21" w:rsidRDefault="00776774" w:rsidP="00776774">
      <w:pPr>
        <w:rPr>
          <w:rFonts w:eastAsia="MS Mincho"/>
        </w:rPr>
      </w:pPr>
      <w:r w:rsidRPr="00140E21">
        <w:rPr>
          <w:rFonts w:eastAsia="SimSun"/>
          <w:b/>
        </w:rPr>
        <w:t xml:space="preserve">Outputs (required): </w:t>
      </w:r>
      <w:r w:rsidRPr="00140E21">
        <w:rPr>
          <w:rFonts w:eastAsia="SimSun"/>
        </w:rPr>
        <w:t>None</w:t>
      </w:r>
      <w:r w:rsidRPr="00140E21">
        <w:rPr>
          <w:rFonts w:eastAsia="SimSun"/>
          <w:i/>
        </w:rPr>
        <w:t>.</w:t>
      </w:r>
    </w:p>
    <w:p w14:paraId="0A7D1236" w14:textId="77777777" w:rsidR="00776774" w:rsidRPr="00140E21" w:rsidRDefault="00776774" w:rsidP="00776774">
      <w:pPr>
        <w:pStyle w:val="Heading5"/>
        <w:rPr>
          <w:lang w:eastAsia="zh-CN"/>
        </w:rPr>
      </w:pPr>
      <w:bookmarkStart w:id="4685" w:name="_Toc20204522"/>
      <w:bookmarkStart w:id="4686" w:name="_Toc27895221"/>
      <w:bookmarkStart w:id="4687" w:name="_Toc36192318"/>
      <w:bookmarkStart w:id="4688" w:name="_Toc45193431"/>
      <w:bookmarkStart w:id="4689" w:name="_Toc47593063"/>
      <w:bookmarkStart w:id="4690" w:name="_Toc51835150"/>
      <w:bookmarkStart w:id="4691" w:name="_Toc51836092"/>
      <w:r w:rsidRPr="00140E21">
        <w:rPr>
          <w:lang w:eastAsia="zh-CN"/>
        </w:rPr>
        <w:t>5.2.6.3.5</w:t>
      </w:r>
      <w:r w:rsidRPr="00140E21">
        <w:rPr>
          <w:lang w:eastAsia="zh-CN"/>
        </w:rPr>
        <w:tab/>
      </w:r>
      <w:r w:rsidRPr="00140E21">
        <w:rPr>
          <w:rFonts w:eastAsia="SimSun"/>
        </w:rPr>
        <w:t>Nnef_PFDManagement_Unsubscribe service operation</w:t>
      </w:r>
      <w:bookmarkEnd w:id="4685"/>
      <w:bookmarkEnd w:id="4686"/>
      <w:bookmarkEnd w:id="4687"/>
      <w:bookmarkEnd w:id="4688"/>
      <w:bookmarkEnd w:id="4689"/>
      <w:bookmarkEnd w:id="4690"/>
      <w:bookmarkEnd w:id="4691"/>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Application Identifier(s)</w:t>
      </w:r>
      <w:r w:rsidRPr="00140E21">
        <w:rPr>
          <w:rFonts w:eastAsia="SimSun"/>
        </w:rPr>
        <w:t>.</w:t>
      </w:r>
    </w:p>
    <w:p w14:paraId="3C2BACA0"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w:t>
      </w:r>
      <w:r w:rsidRPr="00140E21">
        <w:rPr>
          <w:rFonts w:eastAsia="SimSun"/>
        </w:rPr>
        <w:t>None.</w:t>
      </w:r>
    </w:p>
    <w:p w14:paraId="728A5B0D" w14:textId="77777777" w:rsidR="00776774" w:rsidRPr="00140E21" w:rsidRDefault="00776774" w:rsidP="00776774">
      <w:pPr>
        <w:rPr>
          <w:rFonts w:eastAsia="MS Mincho"/>
        </w:rPr>
      </w:pPr>
      <w:r w:rsidRPr="00140E21">
        <w:rPr>
          <w:rFonts w:eastAsia="SimSun"/>
          <w:b/>
        </w:rPr>
        <w:t>Outputs (required):</w:t>
      </w:r>
      <w:r w:rsidRPr="00140E21">
        <w:rPr>
          <w:rFonts w:eastAsia="SimSun"/>
        </w:rPr>
        <w:t xml:space="preserve"> None</w:t>
      </w:r>
    </w:p>
    <w:p w14:paraId="40D3F543" w14:textId="77777777" w:rsidR="00776774" w:rsidRPr="00140E21" w:rsidRDefault="00776774" w:rsidP="00776774">
      <w:pPr>
        <w:pStyle w:val="Heading5"/>
      </w:pPr>
      <w:bookmarkStart w:id="4692" w:name="_Toc20204523"/>
      <w:bookmarkStart w:id="4693" w:name="_Toc27895222"/>
      <w:bookmarkStart w:id="4694" w:name="_Toc36192319"/>
      <w:bookmarkStart w:id="4695" w:name="_Toc45193432"/>
      <w:bookmarkStart w:id="4696" w:name="_Toc47593064"/>
      <w:bookmarkStart w:id="4697" w:name="_Toc51835151"/>
      <w:bookmarkStart w:id="4698" w:name="_Toc51836093"/>
      <w:r w:rsidRPr="00140E21">
        <w:t>5.2.6.3.6</w:t>
      </w:r>
      <w:r w:rsidRPr="00140E21">
        <w:tab/>
        <w:t>Nnef_PFDManagement_Create service operation</w:t>
      </w:r>
      <w:bookmarkEnd w:id="4692"/>
      <w:bookmarkEnd w:id="4693"/>
      <w:bookmarkEnd w:id="4694"/>
      <w:bookmarkEnd w:id="4695"/>
      <w:bookmarkEnd w:id="4696"/>
      <w:bookmarkEnd w:id="4697"/>
      <w:bookmarkEnd w:id="4698"/>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77777777" w:rsidR="00776774" w:rsidRPr="00140E21" w:rsidRDefault="00776774" w:rsidP="00776774">
      <w:r w:rsidRPr="00140E21">
        <w:rPr>
          <w:b/>
        </w:rPr>
        <w:t>Inputs (required):</w:t>
      </w:r>
      <w:r w:rsidRPr="00140E21">
        <w:t xml:space="preserve"> AF ID, External Application Identifier and one or more sets of PFDs.</w:t>
      </w:r>
    </w:p>
    <w:p w14:paraId="6CBAAF3B" w14:textId="77777777" w:rsidR="00776774" w:rsidRPr="00140E21" w:rsidRDefault="00776774" w:rsidP="00776774">
      <w:r w:rsidRPr="00140E21">
        <w:rPr>
          <w:b/>
        </w:rPr>
        <w:t>Inputs (optional):</w:t>
      </w:r>
      <w:r w:rsidRPr="00140E21">
        <w:t xml:space="preserve"> Allowed Delay.</w:t>
      </w:r>
    </w:p>
    <w:p w14:paraId="50E14CF7" w14:textId="77777777" w:rsidR="00776774" w:rsidRPr="00140E21" w:rsidRDefault="00776774" w:rsidP="00776774">
      <w:r w:rsidRPr="00140E21">
        <w:rPr>
          <w:b/>
        </w:rPr>
        <w:t>Outputs (required):</w:t>
      </w:r>
      <w:r w:rsidRPr="00140E21">
        <w:t xml:space="preserve"> Transaction Reference ID.</w:t>
      </w:r>
    </w:p>
    <w:p w14:paraId="6E52742C" w14:textId="77777777" w:rsidR="00776774" w:rsidRPr="00140E21" w:rsidRDefault="00776774" w:rsidP="00776774">
      <w:pPr>
        <w:pStyle w:val="Heading5"/>
      </w:pPr>
      <w:bookmarkStart w:id="4699" w:name="_Toc20204524"/>
      <w:bookmarkStart w:id="4700" w:name="_Toc27895223"/>
      <w:bookmarkStart w:id="4701" w:name="_Toc36192320"/>
      <w:bookmarkStart w:id="4702" w:name="_Toc45193433"/>
      <w:bookmarkStart w:id="4703" w:name="_Toc47593065"/>
      <w:bookmarkStart w:id="4704" w:name="_Toc51835152"/>
      <w:bookmarkStart w:id="4705" w:name="_Toc51836094"/>
      <w:r w:rsidRPr="00140E21">
        <w:t>5.2.6.3.7</w:t>
      </w:r>
      <w:r w:rsidRPr="00140E21">
        <w:tab/>
        <w:t>Nnef_PFDManagement_Update service operation</w:t>
      </w:r>
      <w:bookmarkEnd w:id="4699"/>
      <w:bookmarkEnd w:id="4700"/>
      <w:bookmarkEnd w:id="4701"/>
      <w:bookmarkEnd w:id="4702"/>
      <w:bookmarkEnd w:id="4703"/>
      <w:bookmarkEnd w:id="4704"/>
      <w:bookmarkEnd w:id="4705"/>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77777777" w:rsidR="00776774" w:rsidRPr="00140E21" w:rsidRDefault="00776774" w:rsidP="00776774">
      <w:r w:rsidRPr="00140E21">
        <w:rPr>
          <w:b/>
        </w:rPr>
        <w:t>Inputs (required):</w:t>
      </w:r>
      <w:r w:rsidRPr="00140E21">
        <w:t xml:space="preserve"> Transaction Reference ID, one or more sets of PFDs.</w:t>
      </w:r>
    </w:p>
    <w:p w14:paraId="0B266DFB" w14:textId="77777777" w:rsidR="00776774" w:rsidRPr="00140E21" w:rsidRDefault="00776774" w:rsidP="00776774">
      <w:r w:rsidRPr="00140E21">
        <w:rPr>
          <w:b/>
        </w:rPr>
        <w:t>Inputs (optional):</w:t>
      </w:r>
      <w:r w:rsidRPr="00140E21">
        <w:t xml:space="preserve"> Allowed Delay.</w:t>
      </w:r>
    </w:p>
    <w:p w14:paraId="5C55F233" w14:textId="77777777" w:rsidR="00776774" w:rsidRPr="00140E21" w:rsidRDefault="00776774" w:rsidP="00776774">
      <w:r w:rsidRPr="00140E21">
        <w:rPr>
          <w:b/>
        </w:rPr>
        <w:t>Outputs (required):</w:t>
      </w:r>
      <w:r w:rsidRPr="00140E21">
        <w:t xml:space="preserve"> None.</w:t>
      </w:r>
    </w:p>
    <w:p w14:paraId="68397B52" w14:textId="77777777" w:rsidR="00776774" w:rsidRPr="00140E21" w:rsidRDefault="00776774" w:rsidP="00776774">
      <w:pPr>
        <w:pStyle w:val="Heading5"/>
      </w:pPr>
      <w:bookmarkStart w:id="4706" w:name="_Toc20204525"/>
      <w:bookmarkStart w:id="4707" w:name="_Toc27895224"/>
      <w:bookmarkStart w:id="4708" w:name="_Toc36192321"/>
      <w:bookmarkStart w:id="4709" w:name="_Toc45193434"/>
      <w:bookmarkStart w:id="4710" w:name="_Toc47593066"/>
      <w:bookmarkStart w:id="4711" w:name="_Toc51835153"/>
      <w:bookmarkStart w:id="4712" w:name="_Toc51836095"/>
      <w:r w:rsidRPr="00140E21">
        <w:t>5.2.6.3.8</w:t>
      </w:r>
      <w:r w:rsidRPr="00140E21">
        <w:tab/>
        <w:t>Nnef_PFDManagement_Delete service operation</w:t>
      </w:r>
      <w:bookmarkEnd w:id="4706"/>
      <w:bookmarkEnd w:id="4707"/>
      <w:bookmarkEnd w:id="4708"/>
      <w:bookmarkEnd w:id="4709"/>
      <w:bookmarkEnd w:id="4710"/>
      <w:bookmarkEnd w:id="4711"/>
      <w:bookmarkEnd w:id="4712"/>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77777777" w:rsidR="00776774" w:rsidRPr="00140E21" w:rsidRDefault="00776774" w:rsidP="00776774">
      <w:r w:rsidRPr="00140E21">
        <w:rPr>
          <w:b/>
        </w:rPr>
        <w:t>Inputs (required):</w:t>
      </w:r>
      <w:r w:rsidRPr="00140E21">
        <w:t xml:space="preserve"> Transaction Reference ID.</w:t>
      </w:r>
    </w:p>
    <w:p w14:paraId="67E53C2E" w14:textId="77777777" w:rsidR="00776774" w:rsidRPr="00140E21" w:rsidRDefault="00776774" w:rsidP="00776774">
      <w:r w:rsidRPr="00140E21">
        <w:rPr>
          <w:b/>
        </w:rPr>
        <w:t>Inputs (optional):</w:t>
      </w:r>
      <w:r w:rsidRPr="00140E21">
        <w:t xml:space="preserve"> None.</w:t>
      </w:r>
    </w:p>
    <w:p w14:paraId="6042A286" w14:textId="77777777" w:rsidR="00776774" w:rsidRPr="00140E21" w:rsidRDefault="00776774" w:rsidP="00776774">
      <w:r w:rsidRPr="00140E21">
        <w:rPr>
          <w:b/>
        </w:rPr>
        <w:t>Outputs (required):</w:t>
      </w:r>
      <w:r w:rsidRPr="00140E21">
        <w:t xml:space="preserve"> None.</w:t>
      </w:r>
    </w:p>
    <w:p w14:paraId="7761EB82" w14:textId="77777777" w:rsidR="00776774" w:rsidRPr="00140E21" w:rsidRDefault="00776774" w:rsidP="00776774">
      <w:pPr>
        <w:pStyle w:val="Heading4"/>
      </w:pPr>
      <w:bookmarkStart w:id="4713" w:name="_Toc20204526"/>
      <w:bookmarkStart w:id="4714" w:name="_Toc27895225"/>
      <w:bookmarkStart w:id="4715" w:name="_Toc36192322"/>
      <w:bookmarkStart w:id="4716" w:name="_Toc45193435"/>
      <w:bookmarkStart w:id="4717" w:name="_Toc47593067"/>
      <w:bookmarkStart w:id="4718" w:name="_Toc51835154"/>
      <w:bookmarkStart w:id="4719" w:name="_Toc51836096"/>
      <w:r w:rsidRPr="00140E21">
        <w:t>5.2.6.4</w:t>
      </w:r>
      <w:r w:rsidRPr="00140E21">
        <w:tab/>
        <w:t>Nnef_Pa</w:t>
      </w:r>
      <w:r w:rsidRPr="00140E21">
        <w:rPr>
          <w:rFonts w:eastAsia="SimSun"/>
          <w:lang w:eastAsia="zh-CN"/>
        </w:rPr>
        <w:t>rameterProvision</w:t>
      </w:r>
      <w:r w:rsidRPr="00140E21">
        <w:rPr>
          <w:lang w:eastAsia="zh-CN"/>
        </w:rPr>
        <w:t xml:space="preserve"> service</w:t>
      </w:r>
      <w:bookmarkEnd w:id="4713"/>
      <w:bookmarkEnd w:id="4714"/>
      <w:bookmarkEnd w:id="4715"/>
      <w:bookmarkEnd w:id="4716"/>
      <w:bookmarkEnd w:id="4717"/>
      <w:bookmarkEnd w:id="4718"/>
      <w:bookmarkEnd w:id="4719"/>
    </w:p>
    <w:p w14:paraId="0294CB99" w14:textId="77777777" w:rsidR="00776774" w:rsidRPr="00140E21" w:rsidRDefault="00776774" w:rsidP="00776774">
      <w:pPr>
        <w:pStyle w:val="Heading5"/>
        <w:rPr>
          <w:lang w:eastAsia="zh-CN"/>
        </w:rPr>
      </w:pPr>
      <w:bookmarkStart w:id="4720" w:name="_Toc20204527"/>
      <w:bookmarkStart w:id="4721" w:name="_Toc27895226"/>
      <w:bookmarkStart w:id="4722" w:name="_Toc36192323"/>
      <w:bookmarkStart w:id="4723" w:name="_Toc45193436"/>
      <w:bookmarkStart w:id="4724" w:name="_Toc47593068"/>
      <w:bookmarkStart w:id="4725" w:name="_Toc51835155"/>
      <w:bookmarkStart w:id="4726" w:name="_Toc51836097"/>
      <w:r w:rsidRPr="00140E21">
        <w:rPr>
          <w:lang w:eastAsia="zh-CN"/>
        </w:rPr>
        <w:t>5.2.6.4.1</w:t>
      </w:r>
      <w:r w:rsidRPr="00140E21">
        <w:rPr>
          <w:lang w:eastAsia="zh-CN"/>
        </w:rPr>
        <w:tab/>
        <w:t>General</w:t>
      </w:r>
      <w:bookmarkEnd w:id="4720"/>
      <w:bookmarkEnd w:id="4721"/>
      <w:bookmarkEnd w:id="4722"/>
      <w:bookmarkEnd w:id="4723"/>
      <w:bookmarkEnd w:id="4724"/>
      <w:bookmarkEnd w:id="4725"/>
      <w:bookmarkEnd w:id="4726"/>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4727" w:name="_Toc20204528"/>
      <w:bookmarkStart w:id="4728" w:name="_Toc27895227"/>
      <w:bookmarkStart w:id="4729" w:name="_Toc36192324"/>
      <w:bookmarkStart w:id="4730" w:name="_Toc45193437"/>
      <w:bookmarkStart w:id="4731" w:name="_Toc47593069"/>
      <w:bookmarkStart w:id="4732" w:name="_Toc51835156"/>
      <w:bookmarkStart w:id="4733" w:name="_Toc51836098"/>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727"/>
      <w:bookmarkEnd w:id="4728"/>
      <w:bookmarkEnd w:id="4729"/>
      <w:bookmarkEnd w:id="4730"/>
      <w:bookmarkEnd w:id="4731"/>
      <w:bookmarkEnd w:id="4732"/>
      <w:bookmarkEnd w:id="4733"/>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7777777" w:rsidR="00776774" w:rsidRPr="00140E21" w:rsidRDefault="00776774" w:rsidP="00776774">
      <w:r w:rsidRPr="00140E21">
        <w:rPr>
          <w:b/>
        </w:rPr>
        <w:t>Description:</w:t>
      </w:r>
      <w:r w:rsidRPr="00140E21">
        <w:t xml:space="preserve"> The consumer updates the UE related information (e.g., Expected UE Behaviour, Network Configuration parameters</w:t>
      </w:r>
      <w:r>
        <w:t>, Location Privacy Indication parameters</w:t>
      </w:r>
      <w:r w:rsidRPr="00140E21">
        <w:t>)</w:t>
      </w:r>
      <w:r>
        <w:t xml:space="preserve"> or 5G VN Group related information (e.g. 5G VN group data, 5G VN membership management)</w:t>
      </w:r>
      <w:r w:rsidRPr="00140E21">
        <w:t>.</w:t>
      </w:r>
    </w:p>
    <w:p w14:paraId="3C51092B" w14:textId="77777777" w:rsidR="00776774" w:rsidRPr="00140E21" w:rsidRDefault="00776774" w:rsidP="00776774">
      <w:r w:rsidRPr="00140E21">
        <w:rPr>
          <w:b/>
        </w:rPr>
        <w:t>Inputs (required):</w:t>
      </w:r>
      <w:r w:rsidRPr="00140E21">
        <w:t xml:space="preserve"> </w:t>
      </w:r>
      <w:r w:rsidRPr="00140E21">
        <w:rPr>
          <w:rFonts w:eastAsia="SimSun"/>
        </w:rPr>
        <w:t>AF</w:t>
      </w:r>
      <w:r w:rsidRPr="00140E21">
        <w:t xml:space="preserve"> ID, Transaction Reference ID.</w:t>
      </w:r>
    </w:p>
    <w:p w14:paraId="0BD98F91" w14:textId="77777777" w:rsidR="00776774" w:rsidRPr="00140E21" w:rsidRDefault="00776774" w:rsidP="00776774">
      <w:r w:rsidRPr="00140E21">
        <w:rPr>
          <w:b/>
        </w:rPr>
        <w:t>Inputs (optional):</w:t>
      </w:r>
      <w:r w:rsidRPr="00140E21">
        <w:t xml:space="preserve"> </w:t>
      </w:r>
      <w:r>
        <w:rPr>
          <w:rFonts w:eastAsia="SimSun"/>
        </w:rPr>
        <w:t xml:space="preserve">GPSI, External Group ID at </w:t>
      </w:r>
      <w:r w:rsidRPr="00140E21">
        <w:rPr>
          <w:rFonts w:eastAsia="SimSun"/>
        </w:rPr>
        <w:t>least one of the</w:t>
      </w:r>
      <w:r w:rsidRPr="00140E21">
        <w:t xml:space="preserve"> Expected UE Behaviour</w:t>
      </w:r>
      <w:r w:rsidRPr="00140E21" w:rsidDel="00DA2208">
        <w:t xml:space="preserve"> </w:t>
      </w:r>
      <w:r w:rsidRPr="00140E21">
        <w:t>parameters or at least one of the Network Configuration parameters</w:t>
      </w:r>
      <w:r>
        <w:t xml:space="preserve"> or 5G VN related information</w:t>
      </w:r>
      <w:r w:rsidRPr="00140E21">
        <w:t>, Validity Time</w:t>
      </w:r>
      <w:r>
        <w:t xml:space="preserve"> or Location Privacy Indication parameters</w:t>
      </w:r>
      <w:r w:rsidRPr="00140E21">
        <w:t>.</w:t>
      </w:r>
    </w:p>
    <w:p w14:paraId="34655218" w14:textId="77777777" w:rsidR="00776774" w:rsidRPr="00140E21" w:rsidRDefault="00776774" w:rsidP="00776774">
      <w:r w:rsidRPr="00140E21">
        <w:rPr>
          <w:b/>
        </w:rPr>
        <w:t>Outputs (required):</w:t>
      </w:r>
      <w:r w:rsidRPr="00140E21">
        <w:t xml:space="preserve"> Operation execution result indication.</w:t>
      </w:r>
    </w:p>
    <w:p w14:paraId="2E0B20D6" w14:textId="77777777" w:rsidR="00776774" w:rsidRPr="00140E21" w:rsidRDefault="00776774" w:rsidP="00776774">
      <w:r w:rsidRPr="00140E21">
        <w:rPr>
          <w:b/>
        </w:rPr>
        <w:t>Outputs (optional):</w:t>
      </w:r>
      <w:r w:rsidRPr="00140E21">
        <w:t xml:space="preserve"> Transaction specific parameters, if available.</w:t>
      </w:r>
    </w:p>
    <w:p w14:paraId="7BF77B78" w14:textId="77777777" w:rsidR="00776774" w:rsidRPr="00140E21" w:rsidRDefault="00776774" w:rsidP="00776774">
      <w:pPr>
        <w:pStyle w:val="Heading5"/>
        <w:rPr>
          <w:lang w:eastAsia="zh-CN"/>
        </w:rPr>
      </w:pPr>
      <w:bookmarkStart w:id="4734" w:name="_Toc20204529"/>
      <w:bookmarkStart w:id="4735" w:name="_Toc27895228"/>
      <w:bookmarkStart w:id="4736" w:name="_Toc36192325"/>
      <w:bookmarkStart w:id="4737" w:name="_Toc45193438"/>
      <w:bookmarkStart w:id="4738" w:name="_Toc47593070"/>
      <w:bookmarkStart w:id="4739" w:name="_Toc51835157"/>
      <w:bookmarkStart w:id="4740" w:name="_Toc51836099"/>
      <w:r w:rsidRPr="00140E21">
        <w:rPr>
          <w:lang w:eastAsia="zh-CN"/>
        </w:rPr>
        <w:t>5.2.6.4.3</w:t>
      </w:r>
      <w:r w:rsidRPr="00140E21">
        <w:rPr>
          <w:lang w:eastAsia="zh-CN"/>
        </w:rPr>
        <w:tab/>
        <w:t>Nnef_ParameterProvision_Create service operation</w:t>
      </w:r>
      <w:bookmarkEnd w:id="4734"/>
      <w:bookmarkEnd w:id="4735"/>
      <w:bookmarkEnd w:id="4736"/>
      <w:bookmarkEnd w:id="4737"/>
      <w:bookmarkEnd w:id="4738"/>
      <w:bookmarkEnd w:id="4739"/>
      <w:bookmarkEnd w:id="4740"/>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77777777" w:rsidR="00776774" w:rsidRPr="00140E21" w:rsidRDefault="00776774" w:rsidP="00776774">
      <w:pPr>
        <w:rPr>
          <w:lang w:eastAsia="zh-CN"/>
        </w:rPr>
      </w:pPr>
      <w:r w:rsidRPr="00140E21">
        <w:rPr>
          <w:b/>
          <w:lang w:eastAsia="zh-CN"/>
        </w:rPr>
        <w:t>Inputs (required):</w:t>
      </w:r>
      <w:r w:rsidRPr="00140E21">
        <w:rPr>
          <w:lang w:eastAsia="zh-CN"/>
        </w:rPr>
        <w:t xml:space="preserve"> AF ID, Transaction Reference ID.</w:t>
      </w:r>
    </w:p>
    <w:p w14:paraId="00E7BFE7" w14:textId="77777777" w:rsidR="00776774" w:rsidRPr="00140E21" w:rsidRDefault="00776774" w:rsidP="00776774">
      <w:pPr>
        <w:rPr>
          <w:lang w:eastAsia="zh-CN"/>
        </w:rPr>
      </w:pPr>
      <w:r w:rsidRPr="00140E21">
        <w:rPr>
          <w:b/>
          <w:lang w:eastAsia="zh-CN"/>
        </w:rPr>
        <w:t>Inputs (optional):</w:t>
      </w:r>
      <w:r w:rsidRPr="00140E21">
        <w:rPr>
          <w:lang w:eastAsia="zh-CN"/>
        </w:rPr>
        <w:t xml:space="preserve"> </w:t>
      </w:r>
      <w:r>
        <w:rPr>
          <w:lang w:eastAsia="zh-CN"/>
        </w:rPr>
        <w:t xml:space="preserve">GPSI, External Group ID for </w:t>
      </w:r>
      <w:r w:rsidRPr="00140E21">
        <w:rPr>
          <w:lang w:eastAsia="zh-CN"/>
        </w:rPr>
        <w:t>5G VN group creation, External Group ID, 5G</w:t>
      </w:r>
      <w:r>
        <w:rPr>
          <w:lang w:eastAsia="zh-CN"/>
        </w:rPr>
        <w:t xml:space="preserve"> VN</w:t>
      </w:r>
      <w:r w:rsidRPr="00140E21">
        <w:rPr>
          <w:lang w:eastAsia="zh-CN"/>
        </w:rPr>
        <w:t xml:space="preserve"> group</w:t>
      </w:r>
      <w:r>
        <w:rPr>
          <w:lang w:eastAsia="zh-CN"/>
        </w:rPr>
        <w:t xml:space="preserve"> related information (e.g., 5G VN group data, 5G VN membership management)</w:t>
      </w:r>
      <w:r w:rsidRPr="00140E21">
        <w:rPr>
          <w:lang w:eastAsia="zh-CN"/>
        </w:rPr>
        <w:t>.</w:t>
      </w:r>
    </w:p>
    <w:p w14:paraId="55B9B943" w14:textId="77777777" w:rsidR="00776774" w:rsidRPr="00140E21" w:rsidRDefault="00776774" w:rsidP="00776774">
      <w:pPr>
        <w:rPr>
          <w:lang w:eastAsia="zh-CN"/>
        </w:rPr>
      </w:pPr>
      <w:r w:rsidRPr="00140E21">
        <w:rPr>
          <w:b/>
          <w:lang w:eastAsia="zh-CN"/>
        </w:rPr>
        <w:t>Outputs (required):</w:t>
      </w:r>
      <w:r w:rsidRPr="00140E21">
        <w:rPr>
          <w:lang w:eastAsia="zh-CN"/>
        </w:rPr>
        <w:t xml:space="preserve"> Operation execution result indication.</w:t>
      </w:r>
    </w:p>
    <w:p w14:paraId="51052FF5" w14:textId="77777777" w:rsidR="00776774" w:rsidRPr="00140E21" w:rsidRDefault="00776774" w:rsidP="00776774">
      <w:pPr>
        <w:rPr>
          <w:lang w:eastAsia="zh-CN"/>
        </w:rPr>
      </w:pPr>
      <w:r w:rsidRPr="00140E21">
        <w:rPr>
          <w:b/>
          <w:lang w:eastAsia="zh-CN"/>
        </w:rPr>
        <w:t>Outputs (optional):</w:t>
      </w:r>
      <w:r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4741" w:name="_Toc20204530"/>
      <w:bookmarkStart w:id="4742" w:name="_Toc27895229"/>
      <w:bookmarkStart w:id="4743" w:name="_Toc36192326"/>
      <w:bookmarkStart w:id="4744" w:name="_Toc45193439"/>
      <w:bookmarkStart w:id="4745" w:name="_Toc47593071"/>
      <w:bookmarkStart w:id="4746" w:name="_Toc51835158"/>
      <w:bookmarkStart w:id="4747" w:name="_Toc51836100"/>
      <w:r w:rsidRPr="00140E21">
        <w:rPr>
          <w:lang w:eastAsia="zh-CN"/>
        </w:rPr>
        <w:t>5.2.6.4.4</w:t>
      </w:r>
      <w:r w:rsidRPr="00140E21">
        <w:rPr>
          <w:lang w:eastAsia="zh-CN"/>
        </w:rPr>
        <w:tab/>
        <w:t>Nnef_ParameterProvision_Delete service operation</w:t>
      </w:r>
      <w:bookmarkEnd w:id="4741"/>
      <w:bookmarkEnd w:id="4742"/>
      <w:bookmarkEnd w:id="4743"/>
      <w:bookmarkEnd w:id="4744"/>
      <w:bookmarkEnd w:id="4745"/>
      <w:bookmarkEnd w:id="4746"/>
      <w:bookmarkEnd w:id="4747"/>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77777777" w:rsidR="00776774" w:rsidRPr="00140E21" w:rsidRDefault="00776774" w:rsidP="00776774">
      <w:pPr>
        <w:rPr>
          <w:lang w:eastAsia="zh-CN"/>
        </w:rPr>
      </w:pPr>
      <w:r w:rsidRPr="00140E21">
        <w:rPr>
          <w:b/>
          <w:lang w:eastAsia="zh-CN"/>
        </w:rPr>
        <w:t>Inputs (required):</w:t>
      </w:r>
      <w:r w:rsidRPr="00140E21">
        <w:rPr>
          <w:lang w:eastAsia="zh-CN"/>
        </w:rPr>
        <w:t xml:space="preserve"> AF ID, Transaction Reference ID.</w:t>
      </w:r>
    </w:p>
    <w:p w14:paraId="5866379B" w14:textId="77777777" w:rsidR="00776774" w:rsidRPr="00140E21" w:rsidRDefault="00776774" w:rsidP="00776774">
      <w:pPr>
        <w:rPr>
          <w:lang w:eastAsia="zh-CN"/>
        </w:rPr>
      </w:pPr>
      <w:r w:rsidRPr="00140E21">
        <w:rPr>
          <w:b/>
          <w:lang w:eastAsia="zh-CN"/>
        </w:rPr>
        <w:t>Inputs (optional):</w:t>
      </w:r>
      <w:r>
        <w:rPr>
          <w:lang w:eastAsia="zh-CN"/>
        </w:rPr>
        <w:t xml:space="preserve"> External Group ID.</w:t>
      </w:r>
    </w:p>
    <w:p w14:paraId="64700960" w14:textId="77777777" w:rsidR="00776774" w:rsidRPr="00140E21" w:rsidRDefault="00776774" w:rsidP="00776774">
      <w:pPr>
        <w:rPr>
          <w:lang w:eastAsia="zh-CN"/>
        </w:rPr>
      </w:pPr>
      <w:r w:rsidRPr="00140E21">
        <w:rPr>
          <w:b/>
          <w:lang w:eastAsia="zh-CN"/>
        </w:rPr>
        <w:t>Outputs (required):</w:t>
      </w:r>
      <w:r w:rsidRPr="00140E21">
        <w:rPr>
          <w:lang w:eastAsia="zh-CN"/>
        </w:rPr>
        <w:t xml:space="preserve"> Operation execution result indication.</w:t>
      </w:r>
    </w:p>
    <w:p w14:paraId="3924A06F"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4D2BA621" w14:textId="77777777" w:rsidR="00776774" w:rsidRPr="00140E21" w:rsidRDefault="00776774" w:rsidP="00776774">
      <w:pPr>
        <w:pStyle w:val="Heading5"/>
        <w:rPr>
          <w:lang w:eastAsia="zh-CN"/>
        </w:rPr>
      </w:pPr>
      <w:bookmarkStart w:id="4748" w:name="_Toc20204531"/>
      <w:bookmarkStart w:id="4749" w:name="_Toc27895230"/>
      <w:bookmarkStart w:id="4750" w:name="_Toc36192327"/>
      <w:bookmarkStart w:id="4751" w:name="_Toc45193440"/>
      <w:bookmarkStart w:id="4752" w:name="_Toc47593072"/>
      <w:bookmarkStart w:id="4753" w:name="_Toc51835159"/>
      <w:bookmarkStart w:id="4754" w:name="_Toc51836101"/>
      <w:r>
        <w:rPr>
          <w:lang w:eastAsia="zh-CN"/>
        </w:rPr>
        <w:t>5.2.6.4.5</w:t>
      </w:r>
      <w:r>
        <w:rPr>
          <w:lang w:eastAsia="zh-CN"/>
        </w:rPr>
        <w:tab/>
        <w:t>Nnef_ParameterProvision_Get service operation</w:t>
      </w:r>
      <w:bookmarkEnd w:id="4748"/>
      <w:bookmarkEnd w:id="4749"/>
      <w:bookmarkEnd w:id="4750"/>
      <w:bookmarkEnd w:id="4751"/>
      <w:bookmarkEnd w:id="4752"/>
      <w:bookmarkEnd w:id="4753"/>
      <w:bookmarkEnd w:id="4754"/>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77777777"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14:paraId="4F4BC363" w14:textId="77777777" w:rsidR="00776774" w:rsidRPr="00140E21" w:rsidRDefault="00776774" w:rsidP="00776774">
      <w:pPr>
        <w:rPr>
          <w:lang w:eastAsia="zh-CN"/>
        </w:rPr>
      </w:pPr>
      <w:r w:rsidRPr="00140E21">
        <w:rPr>
          <w:b/>
          <w:lang w:eastAsia="zh-CN"/>
        </w:rPr>
        <w:t>Inputs (required):</w:t>
      </w:r>
      <w:r w:rsidRPr="00140E21">
        <w:rPr>
          <w:lang w:eastAsia="zh-CN"/>
        </w:rPr>
        <w:t xml:space="preserve"> </w:t>
      </w:r>
      <w:r>
        <w:rPr>
          <w:lang w:eastAsia="zh-CN"/>
        </w:rPr>
        <w:t>GPSI, AF ID, requested information (e.g., Expected UE Behaviour, Network Configuration parameters).</w:t>
      </w:r>
    </w:p>
    <w:p w14:paraId="28939711" w14:textId="77777777" w:rsidR="00776774" w:rsidRPr="00140E21" w:rsidRDefault="00776774" w:rsidP="00776774">
      <w:pPr>
        <w:rPr>
          <w:lang w:eastAsia="zh-CN"/>
        </w:rPr>
      </w:pPr>
      <w:r w:rsidRPr="00140E21">
        <w:rPr>
          <w:b/>
          <w:lang w:eastAsia="zh-CN"/>
        </w:rPr>
        <w:t>Inputs (optional):</w:t>
      </w:r>
      <w:r w:rsidRPr="00140E21">
        <w:rPr>
          <w:lang w:eastAsia="zh-CN"/>
        </w:rPr>
        <w:t xml:space="preserve"> </w:t>
      </w:r>
      <w:r>
        <w:rPr>
          <w:lang w:eastAsia="zh-CN"/>
        </w:rPr>
        <w:t>None.</w:t>
      </w:r>
    </w:p>
    <w:p w14:paraId="41172272" w14:textId="77777777" w:rsidR="00776774" w:rsidRPr="00140E21" w:rsidRDefault="00776774" w:rsidP="00776774">
      <w:pPr>
        <w:rPr>
          <w:lang w:eastAsia="zh-CN"/>
        </w:rPr>
      </w:pPr>
      <w:r w:rsidRPr="00140E21">
        <w:rPr>
          <w:b/>
          <w:lang w:eastAsia="zh-CN"/>
        </w:rPr>
        <w:t>Outputs (required):</w:t>
      </w:r>
      <w:r w:rsidRPr="00140E21">
        <w:rPr>
          <w:lang w:eastAsia="zh-CN"/>
        </w:rPr>
        <w:t xml:space="preserve"> </w:t>
      </w:r>
      <w:r>
        <w:rPr>
          <w:lang w:eastAsia="zh-CN"/>
        </w:rPr>
        <w:t>Requested data, Operation execution result indication.</w:t>
      </w:r>
    </w:p>
    <w:p w14:paraId="2F913CE4"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71D9C99F" w14:textId="77777777" w:rsidR="00776774" w:rsidRPr="00140E21" w:rsidRDefault="00776774" w:rsidP="00776774">
      <w:pPr>
        <w:pStyle w:val="Heading4"/>
      </w:pPr>
      <w:bookmarkStart w:id="4755" w:name="_Toc20204532"/>
      <w:bookmarkStart w:id="4756" w:name="_Toc27895231"/>
      <w:bookmarkStart w:id="4757" w:name="_Toc36192328"/>
      <w:bookmarkStart w:id="4758" w:name="_Toc45193441"/>
      <w:bookmarkStart w:id="4759" w:name="_Toc47593073"/>
      <w:bookmarkStart w:id="4760" w:name="_Toc51835160"/>
      <w:bookmarkStart w:id="4761" w:name="_Toc51836102"/>
      <w:r w:rsidRPr="00140E21">
        <w:t>5.2.6.5</w:t>
      </w:r>
      <w:r w:rsidRPr="00140E21">
        <w:tab/>
        <w:t>Nnef_Trigger</w:t>
      </w:r>
      <w:r w:rsidRPr="00140E21">
        <w:rPr>
          <w:lang w:eastAsia="zh-CN"/>
        </w:rPr>
        <w:t xml:space="preserve"> service</w:t>
      </w:r>
      <w:bookmarkEnd w:id="4755"/>
      <w:bookmarkEnd w:id="4756"/>
      <w:bookmarkEnd w:id="4757"/>
      <w:bookmarkEnd w:id="4758"/>
      <w:bookmarkEnd w:id="4759"/>
      <w:bookmarkEnd w:id="4760"/>
      <w:bookmarkEnd w:id="4761"/>
    </w:p>
    <w:p w14:paraId="4B18CDF3" w14:textId="77777777" w:rsidR="00776774" w:rsidRPr="00140E21" w:rsidRDefault="00776774" w:rsidP="00776774">
      <w:pPr>
        <w:pStyle w:val="Heading5"/>
        <w:rPr>
          <w:lang w:eastAsia="zh-CN"/>
        </w:rPr>
      </w:pPr>
      <w:bookmarkStart w:id="4762" w:name="_Toc20204533"/>
      <w:bookmarkStart w:id="4763" w:name="_Toc27895232"/>
      <w:bookmarkStart w:id="4764" w:name="_Toc36192329"/>
      <w:bookmarkStart w:id="4765" w:name="_Toc45193442"/>
      <w:bookmarkStart w:id="4766" w:name="_Toc47593074"/>
      <w:bookmarkStart w:id="4767" w:name="_Toc51835161"/>
      <w:bookmarkStart w:id="4768" w:name="_Toc51836103"/>
      <w:r w:rsidRPr="00140E21">
        <w:rPr>
          <w:lang w:eastAsia="zh-CN"/>
        </w:rPr>
        <w:t>5.2.6.5.1</w:t>
      </w:r>
      <w:r w:rsidRPr="00140E21">
        <w:rPr>
          <w:lang w:eastAsia="zh-CN"/>
        </w:rPr>
        <w:tab/>
        <w:t>General</w:t>
      </w:r>
      <w:bookmarkEnd w:id="4762"/>
      <w:bookmarkEnd w:id="4763"/>
      <w:bookmarkEnd w:id="4764"/>
      <w:bookmarkEnd w:id="4765"/>
      <w:bookmarkEnd w:id="4766"/>
      <w:bookmarkEnd w:id="4767"/>
      <w:bookmarkEnd w:id="4768"/>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4769" w:name="_Toc20204534"/>
      <w:bookmarkStart w:id="4770" w:name="_Toc27895233"/>
      <w:bookmarkStart w:id="4771" w:name="_Toc36192330"/>
      <w:bookmarkStart w:id="4772" w:name="_Toc45193443"/>
      <w:bookmarkStart w:id="4773" w:name="_Toc47593075"/>
      <w:bookmarkStart w:id="4774" w:name="_Toc51835162"/>
      <w:bookmarkStart w:id="4775" w:name="_Toc51836104"/>
      <w:r w:rsidRPr="00140E21">
        <w:rPr>
          <w:lang w:eastAsia="zh-CN"/>
        </w:rPr>
        <w:t>5.2.6.5.2</w:t>
      </w:r>
      <w:r w:rsidRPr="00140E21">
        <w:rPr>
          <w:lang w:eastAsia="zh-CN"/>
        </w:rPr>
        <w:tab/>
        <w:t>Nnef_Trigger_Delivery service operation</w:t>
      </w:r>
      <w:bookmarkEnd w:id="4769"/>
      <w:bookmarkEnd w:id="4770"/>
      <w:bookmarkEnd w:id="4771"/>
      <w:bookmarkEnd w:id="4772"/>
      <w:bookmarkEnd w:id="4773"/>
      <w:bookmarkEnd w:id="4774"/>
      <w:bookmarkEnd w:id="4775"/>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77777777" w:rsidR="00776774" w:rsidRPr="00140E21" w:rsidRDefault="00776774" w:rsidP="00776774">
      <w:r w:rsidRPr="00140E21">
        <w:rPr>
          <w:b/>
        </w:rPr>
        <w:t>Inputs (required):</w:t>
      </w:r>
      <w:r w:rsidRPr="00140E21">
        <w:t xml:space="preserve"> GPSI, AF ID, Trigger Reference Number, Application Port ID</w:t>
      </w:r>
    </w:p>
    <w:p w14:paraId="10F191AA" w14:textId="77777777" w:rsidR="00776774" w:rsidRPr="00140E21" w:rsidRDefault="00776774" w:rsidP="00776774">
      <w:r w:rsidRPr="00140E21">
        <w:rPr>
          <w:b/>
        </w:rPr>
        <w:t xml:space="preserve">Inputs (optional): </w:t>
      </w:r>
      <w:r w:rsidRPr="00140E21">
        <w:t>Validity Period, Priority, Trigger Payload.</w:t>
      </w:r>
    </w:p>
    <w:p w14:paraId="1E6DE6F9" w14:textId="77777777" w:rsidR="00776774" w:rsidRPr="00140E21" w:rsidRDefault="00776774" w:rsidP="00776774">
      <w:pPr>
        <w:rPr>
          <w:lang w:eastAsia="zh-CN"/>
        </w:rPr>
      </w:pPr>
      <w:r w:rsidRPr="00140E21">
        <w:rPr>
          <w:b/>
        </w:rPr>
        <w:t>Outputs (required):</w:t>
      </w:r>
      <w:r w:rsidRPr="00140E21">
        <w:rPr>
          <w:lang w:eastAsia="zh-CN"/>
        </w:rPr>
        <w:t xml:space="preserve"> </w:t>
      </w:r>
      <w:r w:rsidRPr="00140E21">
        <w:t>Transaction Reference ID, Cause</w:t>
      </w:r>
      <w:r w:rsidRPr="00140E21">
        <w:rPr>
          <w:i/>
        </w:rPr>
        <w:t>.</w:t>
      </w:r>
    </w:p>
    <w:p w14:paraId="7942AB7B" w14:textId="77777777" w:rsidR="00776774" w:rsidRPr="00140E21" w:rsidRDefault="00776774" w:rsidP="00776774">
      <w:pPr>
        <w:pStyle w:val="Heading5"/>
        <w:rPr>
          <w:lang w:eastAsia="zh-CN"/>
        </w:rPr>
      </w:pPr>
      <w:bookmarkStart w:id="4776" w:name="_Toc20204535"/>
      <w:bookmarkStart w:id="4777" w:name="_Toc27895234"/>
      <w:bookmarkStart w:id="4778" w:name="_Toc36192331"/>
      <w:bookmarkStart w:id="4779" w:name="_Toc45193444"/>
      <w:bookmarkStart w:id="4780" w:name="_Toc47593076"/>
      <w:bookmarkStart w:id="4781" w:name="_Toc51835163"/>
      <w:bookmarkStart w:id="4782" w:name="_Toc51836105"/>
      <w:r w:rsidRPr="00140E21">
        <w:rPr>
          <w:lang w:eastAsia="zh-CN"/>
        </w:rPr>
        <w:t>5.2.6.5.3</w:t>
      </w:r>
      <w:r w:rsidRPr="00140E21">
        <w:rPr>
          <w:lang w:eastAsia="zh-CN"/>
        </w:rPr>
        <w:tab/>
        <w:t>Nnef_Trigger_DeliveryNotify service operation</w:t>
      </w:r>
      <w:bookmarkEnd w:id="4776"/>
      <w:bookmarkEnd w:id="4777"/>
      <w:bookmarkEnd w:id="4778"/>
      <w:bookmarkEnd w:id="4779"/>
      <w:bookmarkEnd w:id="4780"/>
      <w:bookmarkEnd w:id="4781"/>
      <w:bookmarkEnd w:id="4782"/>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7777777" w:rsidR="00776774" w:rsidRPr="00140E21" w:rsidRDefault="00776774" w:rsidP="00776774">
      <w:r w:rsidRPr="00140E21">
        <w:rPr>
          <w:b/>
        </w:rPr>
        <w:t>Inputs (required):</w:t>
      </w:r>
      <w:r>
        <w:t xml:space="preserve"> </w:t>
      </w:r>
      <w:r w:rsidRPr="00140E21">
        <w:rPr>
          <w:lang w:eastAsia="zh-CN"/>
        </w:rPr>
        <w:t>Transaction Reference ID, Delivery Report</w:t>
      </w:r>
      <w:r w:rsidRPr="00140E21">
        <w:t>.</w:t>
      </w:r>
    </w:p>
    <w:p w14:paraId="561E0290" w14:textId="77777777" w:rsidR="00776774" w:rsidRPr="00140E21" w:rsidRDefault="00776774" w:rsidP="00776774">
      <w:r w:rsidRPr="00140E21">
        <w:rPr>
          <w:b/>
        </w:rPr>
        <w:t>Inputs (optional):</w:t>
      </w:r>
      <w:r w:rsidRPr="00140E21">
        <w:t xml:space="preserve"> None.</w:t>
      </w:r>
    </w:p>
    <w:p w14:paraId="585544A0" w14:textId="77777777" w:rsidR="00776774" w:rsidRPr="00140E21" w:rsidRDefault="00776774" w:rsidP="00776774">
      <w:r w:rsidRPr="00140E21">
        <w:rPr>
          <w:b/>
        </w:rPr>
        <w:t>Outputs (required):</w:t>
      </w:r>
      <w:r w:rsidRPr="00140E21">
        <w:rPr>
          <w:lang w:eastAsia="zh-CN"/>
        </w:rPr>
        <w:t xml:space="preserve"> None.</w:t>
      </w:r>
    </w:p>
    <w:p w14:paraId="5A3680B2" w14:textId="77777777" w:rsidR="00776774" w:rsidRPr="00140E21" w:rsidRDefault="00776774" w:rsidP="00776774">
      <w:pPr>
        <w:pStyle w:val="Heading4"/>
      </w:pPr>
      <w:bookmarkStart w:id="4783" w:name="_Toc20204536"/>
      <w:bookmarkStart w:id="4784" w:name="_Toc27895235"/>
      <w:bookmarkStart w:id="4785" w:name="_Toc36192332"/>
      <w:bookmarkStart w:id="4786" w:name="_Toc45193445"/>
      <w:bookmarkStart w:id="4787" w:name="_Toc47593077"/>
      <w:bookmarkStart w:id="4788" w:name="_Toc51835164"/>
      <w:bookmarkStart w:id="4789" w:name="_Toc51836106"/>
      <w:r w:rsidRPr="00140E21">
        <w:t>5.2.6.6</w:t>
      </w:r>
      <w:r w:rsidRPr="00140E21">
        <w:tab/>
        <w:t>Nnef_BDTPNegotiation service</w:t>
      </w:r>
      <w:bookmarkEnd w:id="4783"/>
      <w:bookmarkEnd w:id="4784"/>
      <w:bookmarkEnd w:id="4785"/>
      <w:bookmarkEnd w:id="4786"/>
      <w:bookmarkEnd w:id="4787"/>
      <w:bookmarkEnd w:id="4788"/>
      <w:bookmarkEnd w:id="4789"/>
    </w:p>
    <w:p w14:paraId="77F40CF2" w14:textId="77777777" w:rsidR="00776774" w:rsidRPr="00140E21" w:rsidRDefault="00776774" w:rsidP="00776774">
      <w:pPr>
        <w:pStyle w:val="Heading5"/>
      </w:pPr>
      <w:bookmarkStart w:id="4790" w:name="_Toc20204537"/>
      <w:bookmarkStart w:id="4791" w:name="_Toc27895236"/>
      <w:bookmarkStart w:id="4792" w:name="_Toc36192333"/>
      <w:bookmarkStart w:id="4793" w:name="_Toc45193446"/>
      <w:bookmarkStart w:id="4794" w:name="_Toc47593078"/>
      <w:bookmarkStart w:id="4795" w:name="_Toc51835165"/>
      <w:bookmarkStart w:id="4796" w:name="_Toc51836107"/>
      <w:r w:rsidRPr="00140E21">
        <w:t>5.2.6.6.1</w:t>
      </w:r>
      <w:r w:rsidRPr="00140E21">
        <w:tab/>
        <w:t>General</w:t>
      </w:r>
      <w:bookmarkEnd w:id="4790"/>
      <w:bookmarkEnd w:id="4791"/>
      <w:bookmarkEnd w:id="4792"/>
      <w:bookmarkEnd w:id="4793"/>
      <w:bookmarkEnd w:id="4794"/>
      <w:bookmarkEnd w:id="4795"/>
      <w:bookmarkEnd w:id="4796"/>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4797" w:name="_Toc20204538"/>
      <w:bookmarkStart w:id="4798" w:name="_Toc27895237"/>
      <w:bookmarkStart w:id="4799" w:name="_Toc36192334"/>
      <w:bookmarkStart w:id="4800" w:name="_Toc45193447"/>
      <w:bookmarkStart w:id="4801" w:name="_Toc47593079"/>
      <w:bookmarkStart w:id="4802" w:name="_Toc51835166"/>
      <w:bookmarkStart w:id="4803" w:name="_Toc51836108"/>
      <w:r w:rsidRPr="00140E21">
        <w:t>5.2.6.6.2</w:t>
      </w:r>
      <w:r w:rsidRPr="00140E21">
        <w:tab/>
        <w:t>Nnef_BDTPNegotiation_Create service operation</w:t>
      </w:r>
      <w:bookmarkEnd w:id="4797"/>
      <w:bookmarkEnd w:id="4798"/>
      <w:bookmarkEnd w:id="4799"/>
      <w:bookmarkEnd w:id="4800"/>
      <w:bookmarkEnd w:id="4801"/>
      <w:bookmarkEnd w:id="4802"/>
      <w:bookmarkEnd w:id="4803"/>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77777777" w:rsidR="00776774" w:rsidRPr="00140E21" w:rsidRDefault="00776774" w:rsidP="00776774">
      <w:r w:rsidRPr="00140E21">
        <w:rPr>
          <w:b/>
        </w:rPr>
        <w:t>Inputs (required):</w:t>
      </w:r>
      <w:r w:rsidRPr="00140E21">
        <w:t xml:space="preserve"> ASP Identifier, Volume per UE, Number of UEs, Desired time window.</w:t>
      </w:r>
    </w:p>
    <w:p w14:paraId="2DEE0821" w14:textId="77777777" w:rsidR="00776774" w:rsidRPr="00140E21" w:rsidRDefault="00776774" w:rsidP="00776774">
      <w:r w:rsidRPr="00140E21">
        <w:rPr>
          <w:b/>
        </w:rPr>
        <w:t>Inputs (optional):</w:t>
      </w:r>
      <w:r w:rsidRPr="00140E21">
        <w:t xml:space="preserve"> External Group Identifier, Network Area Information, Request for notification</w:t>
      </w:r>
      <w:r>
        <w:t>, MAC address or IP 3-tuple of Application server</w:t>
      </w:r>
      <w:r w:rsidRPr="00140E21">
        <w:t>.</w:t>
      </w:r>
    </w:p>
    <w:p w14:paraId="1FBA9C61" w14:textId="77777777" w:rsidR="00776774" w:rsidRPr="00140E21" w:rsidRDefault="00776774" w:rsidP="00776774">
      <w:r w:rsidRPr="00140E21">
        <w:rPr>
          <w:b/>
        </w:rPr>
        <w:t>Outputs (required):</w:t>
      </w:r>
      <w:r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4804" w:name="_Toc20204539"/>
      <w:bookmarkStart w:id="4805" w:name="_Toc27895238"/>
      <w:bookmarkStart w:id="4806" w:name="_Toc36192335"/>
      <w:bookmarkStart w:id="4807" w:name="_Toc45193448"/>
      <w:bookmarkStart w:id="4808" w:name="_Toc47593080"/>
      <w:bookmarkStart w:id="4809" w:name="_Toc51835167"/>
      <w:bookmarkStart w:id="4810" w:name="_Toc51836109"/>
      <w:r w:rsidRPr="00140E21">
        <w:t>5.2.6.6.3</w:t>
      </w:r>
      <w:r w:rsidRPr="00140E21">
        <w:tab/>
        <w:t>Nnef_BDTPNegotiation_Update service operation</w:t>
      </w:r>
      <w:bookmarkEnd w:id="4804"/>
      <w:bookmarkEnd w:id="4805"/>
      <w:bookmarkEnd w:id="4806"/>
      <w:bookmarkEnd w:id="4807"/>
      <w:bookmarkEnd w:id="4808"/>
      <w:bookmarkEnd w:id="4809"/>
      <w:bookmarkEnd w:id="4810"/>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77777777" w:rsidR="00776774" w:rsidRPr="00140E21" w:rsidRDefault="00776774" w:rsidP="00776774">
      <w:r w:rsidRPr="00140E21">
        <w:rPr>
          <w:b/>
        </w:rPr>
        <w:t>Inputs (required):</w:t>
      </w:r>
      <w:r w:rsidRPr="00140E21">
        <w:t xml:space="preserve"> Background Data Transfer Reference ID, background data transfer policy.</w:t>
      </w:r>
    </w:p>
    <w:p w14:paraId="57F5A758" w14:textId="77777777" w:rsidR="00776774" w:rsidRPr="00140E21" w:rsidRDefault="00776774" w:rsidP="00776774">
      <w:r w:rsidRPr="00140E21">
        <w:rPr>
          <w:b/>
        </w:rPr>
        <w:t>Inputs (optional):</w:t>
      </w:r>
      <w:r>
        <w:t xml:space="preserve"> Stop </w:t>
      </w:r>
      <w:r w:rsidRPr="00140E21">
        <w:t>notification.</w:t>
      </w:r>
    </w:p>
    <w:p w14:paraId="0621C0A6" w14:textId="77777777" w:rsidR="00776774" w:rsidRPr="00140E21" w:rsidRDefault="00776774" w:rsidP="00776774">
      <w:r w:rsidRPr="00140E21">
        <w:rPr>
          <w:b/>
        </w:rPr>
        <w:t>Outputs (required):</w:t>
      </w:r>
      <w:r w:rsidRPr="00140E21">
        <w:t xml:space="preserve"> None.</w:t>
      </w:r>
    </w:p>
    <w:p w14:paraId="57E86670" w14:textId="77777777" w:rsidR="00776774" w:rsidRPr="00140E21" w:rsidRDefault="00776774" w:rsidP="00776774">
      <w:r w:rsidRPr="00140E21">
        <w:rPr>
          <w:b/>
        </w:rPr>
        <w:t>Outputs (optional):</w:t>
      </w:r>
      <w:r w:rsidRPr="00140E21">
        <w:t xml:space="preserve"> None.</w:t>
      </w:r>
    </w:p>
    <w:p w14:paraId="09AEB121" w14:textId="77777777" w:rsidR="00776774" w:rsidRPr="00140E21" w:rsidRDefault="00776774" w:rsidP="00776774">
      <w:pPr>
        <w:pStyle w:val="Heading5"/>
      </w:pPr>
      <w:bookmarkStart w:id="4811" w:name="_Toc20204540"/>
      <w:bookmarkStart w:id="4812" w:name="_Toc27895239"/>
      <w:bookmarkStart w:id="4813" w:name="_Toc36192336"/>
      <w:bookmarkStart w:id="4814" w:name="_Toc45193449"/>
      <w:bookmarkStart w:id="4815" w:name="_Toc47593081"/>
      <w:bookmarkStart w:id="4816" w:name="_Toc51835168"/>
      <w:bookmarkStart w:id="4817" w:name="_Toc51836110"/>
      <w:r w:rsidRPr="00140E21">
        <w:t>5.2.6.6.4</w:t>
      </w:r>
      <w:r w:rsidRPr="00140E21">
        <w:tab/>
        <w:t>Nnef_BDTPNegotiation_Notify service operation</w:t>
      </w:r>
      <w:bookmarkEnd w:id="4811"/>
      <w:bookmarkEnd w:id="4812"/>
      <w:bookmarkEnd w:id="4813"/>
      <w:bookmarkEnd w:id="4814"/>
      <w:bookmarkEnd w:id="4815"/>
      <w:bookmarkEnd w:id="4816"/>
      <w:bookmarkEnd w:id="4817"/>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77777777" w:rsidR="00776774" w:rsidRPr="00140E21" w:rsidRDefault="00776774" w:rsidP="00776774">
      <w:r w:rsidRPr="00140E21">
        <w:rPr>
          <w:b/>
        </w:rPr>
        <w:t>Inputs (required):</w:t>
      </w:r>
      <w:r w:rsidRPr="00140E21">
        <w:t xml:space="preserve"> Background data transfer reference ID.</w:t>
      </w:r>
    </w:p>
    <w:p w14:paraId="025F78DE" w14:textId="77777777" w:rsidR="00776774" w:rsidRPr="00140E21" w:rsidRDefault="00776774" w:rsidP="00776774">
      <w:r w:rsidRPr="00140E21">
        <w:rPr>
          <w:b/>
        </w:rPr>
        <w:t>Inputs (optional):</w:t>
      </w:r>
      <w:r w:rsidRPr="00140E21">
        <w:t xml:space="preserve"> Network Area Information, Time window</w:t>
      </w:r>
      <w:r>
        <w:t>, list of candidate Background DataTransfer policies</w:t>
      </w:r>
      <w:r w:rsidRPr="00140E21">
        <w:t>.</w:t>
      </w:r>
    </w:p>
    <w:p w14:paraId="23AC9D50" w14:textId="77777777" w:rsidR="00776774" w:rsidRPr="00140E21" w:rsidRDefault="00776774" w:rsidP="00776774">
      <w:r w:rsidRPr="00140E21">
        <w:rPr>
          <w:b/>
        </w:rPr>
        <w:t>Outputs (required):</w:t>
      </w:r>
      <w:r w:rsidRPr="00140E21">
        <w:t xml:space="preserve"> None.</w:t>
      </w:r>
    </w:p>
    <w:p w14:paraId="301BD68A" w14:textId="77777777" w:rsidR="00776774" w:rsidRPr="00140E21" w:rsidRDefault="00776774" w:rsidP="00776774">
      <w:r w:rsidRPr="00140E21">
        <w:rPr>
          <w:b/>
        </w:rPr>
        <w:t>Outputs (optional):</w:t>
      </w:r>
      <w:r w:rsidRPr="00140E21">
        <w:t xml:space="preserve"> None.</w:t>
      </w:r>
    </w:p>
    <w:p w14:paraId="370239C2" w14:textId="77777777" w:rsidR="00776774" w:rsidRPr="00140E21" w:rsidRDefault="00776774" w:rsidP="00776774">
      <w:pPr>
        <w:pStyle w:val="Heading4"/>
      </w:pPr>
      <w:bookmarkStart w:id="4818" w:name="_Toc20204541"/>
      <w:bookmarkStart w:id="4819" w:name="_Toc27895240"/>
      <w:bookmarkStart w:id="4820" w:name="_Toc36192337"/>
      <w:bookmarkStart w:id="4821" w:name="_Toc45193450"/>
      <w:bookmarkStart w:id="4822" w:name="_Toc47593082"/>
      <w:bookmarkStart w:id="4823" w:name="_Toc51835169"/>
      <w:bookmarkStart w:id="4824" w:name="_Toc51836111"/>
      <w:r w:rsidRPr="00140E21">
        <w:t>5.2.6.7</w:t>
      </w:r>
      <w:r w:rsidRPr="00140E21">
        <w:tab/>
        <w:t>Nnef_TrafficInfluence service</w:t>
      </w:r>
      <w:bookmarkEnd w:id="4818"/>
      <w:bookmarkEnd w:id="4819"/>
      <w:bookmarkEnd w:id="4820"/>
      <w:bookmarkEnd w:id="4821"/>
      <w:bookmarkEnd w:id="4822"/>
      <w:bookmarkEnd w:id="4823"/>
      <w:bookmarkEnd w:id="4824"/>
    </w:p>
    <w:p w14:paraId="6B6EA835" w14:textId="77777777" w:rsidR="00776774" w:rsidRPr="00140E21" w:rsidRDefault="00776774" w:rsidP="00776774">
      <w:pPr>
        <w:pStyle w:val="Heading5"/>
      </w:pPr>
      <w:bookmarkStart w:id="4825" w:name="_Toc20204542"/>
      <w:bookmarkStart w:id="4826" w:name="_Toc27895241"/>
      <w:bookmarkStart w:id="4827" w:name="_Toc36192338"/>
      <w:bookmarkStart w:id="4828" w:name="_Toc45193451"/>
      <w:bookmarkStart w:id="4829" w:name="_Toc47593083"/>
      <w:bookmarkStart w:id="4830" w:name="_Toc51835170"/>
      <w:bookmarkStart w:id="4831" w:name="_Toc51836112"/>
      <w:r w:rsidRPr="00140E21">
        <w:t>5.2.6.7.1</w:t>
      </w:r>
      <w:r w:rsidRPr="00140E21">
        <w:tab/>
        <w:t>General</w:t>
      </w:r>
      <w:bookmarkEnd w:id="4825"/>
      <w:bookmarkEnd w:id="4826"/>
      <w:bookmarkEnd w:id="4827"/>
      <w:bookmarkEnd w:id="4828"/>
      <w:bookmarkEnd w:id="4829"/>
      <w:bookmarkEnd w:id="4830"/>
      <w:bookmarkEnd w:id="4831"/>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77777777" w:rsidR="00776774" w:rsidRPr="00140E21" w:rsidRDefault="00776774" w:rsidP="00776774">
      <w:pPr>
        <w:pStyle w:val="B1"/>
      </w:pPr>
      <w:r w:rsidRPr="00140E21">
        <w:t>-</w:t>
      </w:r>
      <w:r w:rsidRPr="00140E21">
        <w:tab/>
        <w:t>Request parameter mapping from NF Service Consumer requests to 5GC parameters and vice versa as described in TS</w:t>
      </w:r>
      <w:r>
        <w:t> </w:t>
      </w:r>
      <w:r w:rsidRPr="00140E21">
        <w:t>23.501</w:t>
      </w:r>
      <w:r>
        <w:t> </w:t>
      </w:r>
      <w:r w:rsidRPr="00140E21">
        <w:t>[2], clause 5.6.7.</w:t>
      </w:r>
    </w:p>
    <w:p w14:paraId="0187D2B6" w14:textId="77777777"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 TS</w:t>
      </w:r>
      <w:r>
        <w:t> </w:t>
      </w:r>
      <w:r w:rsidRPr="00140E21">
        <w:t>23.501</w:t>
      </w:r>
      <w:r>
        <w:t> </w:t>
      </w:r>
      <w:r w:rsidRPr="00140E21">
        <w:t>[2], clause 5.6.7.</w:t>
      </w:r>
    </w:p>
    <w:p w14:paraId="52AB3488" w14:textId="77777777" w:rsidR="00776774" w:rsidRPr="00140E21" w:rsidRDefault="00776774" w:rsidP="00776774">
      <w:pPr>
        <w:pStyle w:val="Heading5"/>
      </w:pPr>
      <w:bookmarkStart w:id="4832" w:name="_Toc20204543"/>
      <w:bookmarkStart w:id="4833" w:name="_Toc27895242"/>
      <w:bookmarkStart w:id="4834" w:name="_Toc36192339"/>
      <w:bookmarkStart w:id="4835" w:name="_Toc45193452"/>
      <w:bookmarkStart w:id="4836" w:name="_Toc47593084"/>
      <w:bookmarkStart w:id="4837" w:name="_Toc51835171"/>
      <w:bookmarkStart w:id="4838" w:name="_Toc51836113"/>
      <w:r w:rsidRPr="00140E21">
        <w:t>5.2.6.7.2</w:t>
      </w:r>
      <w:r w:rsidRPr="00140E21">
        <w:tab/>
        <w:t>Nnef_TrafficInfluence_Create operation</w:t>
      </w:r>
      <w:bookmarkEnd w:id="4832"/>
      <w:bookmarkEnd w:id="4833"/>
      <w:bookmarkEnd w:id="4834"/>
      <w:bookmarkEnd w:id="4835"/>
      <w:bookmarkEnd w:id="4836"/>
      <w:bookmarkEnd w:id="4837"/>
      <w:bookmarkEnd w:id="4838"/>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7777777" w:rsidR="00776774" w:rsidRPr="00140E21" w:rsidRDefault="00776774" w:rsidP="00776774">
      <w:r w:rsidRPr="00140E21">
        <w:rPr>
          <w:b/>
        </w:rPr>
        <w:t>Inputs (required):</w:t>
      </w:r>
      <w:r w:rsidRPr="00140E21">
        <w:t xml:space="preserve"> AF Transaction Id.</w:t>
      </w:r>
    </w:p>
    <w:p w14:paraId="3924D5E6" w14:textId="77777777" w:rsidR="00776774" w:rsidRPr="00140E21" w:rsidRDefault="00776774" w:rsidP="00776774">
      <w:r w:rsidRPr="00140E21">
        <w:t>The AF Transaction Id refers to the request.</w:t>
      </w:r>
    </w:p>
    <w:p w14:paraId="552E9DED" w14:textId="77777777" w:rsidR="00776774" w:rsidRPr="00140E21" w:rsidRDefault="00776774" w:rsidP="00776774">
      <w:r w:rsidRPr="00140E21">
        <w:rPr>
          <w:b/>
        </w:rPr>
        <w:t>Inputs (optional):</w:t>
      </w:r>
      <w:r w:rsidRPr="00140E21">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r>
        <w:t xml:space="preserve"> Indication of traffic correlation,</w:t>
      </w:r>
      <w:r w:rsidRPr="00140E21">
        <w:t xml:space="preserve"> Indication of application relocation possibility, Indication of UE IP address preservation, Early and/or late notifications about UP path management events, Temporal validity condition and Spatial validity condition as described in TS</w:t>
      </w:r>
      <w:r>
        <w:t> </w:t>
      </w:r>
      <w:r w:rsidRPr="00140E21">
        <w:t>23.501</w:t>
      </w:r>
      <w:r>
        <w:t> </w:t>
      </w:r>
      <w:r w:rsidRPr="00140E21">
        <w:t>[2], clause 5.6.7.</w:t>
      </w:r>
    </w:p>
    <w:p w14:paraId="786D6330" w14:textId="77777777" w:rsidR="00776774" w:rsidRPr="00140E21" w:rsidRDefault="00776774" w:rsidP="00776774">
      <w:r w:rsidRPr="00140E21">
        <w:rPr>
          <w:b/>
        </w:rPr>
        <w:t>Outputs (required):</w:t>
      </w:r>
      <w:r w:rsidRPr="00140E21">
        <w:t xml:space="preserve"> Operation execution result indication.</w:t>
      </w:r>
    </w:p>
    <w:p w14:paraId="17831D54" w14:textId="77777777" w:rsidR="00776774" w:rsidRPr="00140E21" w:rsidRDefault="00776774" w:rsidP="00776774">
      <w:r w:rsidRPr="00140E21">
        <w:rPr>
          <w:b/>
        </w:rPr>
        <w:t>Outputs (optional):</w:t>
      </w:r>
      <w:r w:rsidRPr="00140E21">
        <w:t xml:space="preserve"> None.</w:t>
      </w:r>
    </w:p>
    <w:p w14:paraId="1C08E0C8" w14:textId="77777777" w:rsidR="00776774" w:rsidRPr="00140E21" w:rsidRDefault="00776774" w:rsidP="00776774">
      <w:pPr>
        <w:pStyle w:val="Heading5"/>
      </w:pPr>
      <w:bookmarkStart w:id="4839" w:name="_Toc20204544"/>
      <w:bookmarkStart w:id="4840" w:name="_Toc27895243"/>
      <w:bookmarkStart w:id="4841" w:name="_Toc36192340"/>
      <w:bookmarkStart w:id="4842" w:name="_Toc45193453"/>
      <w:bookmarkStart w:id="4843" w:name="_Toc47593085"/>
      <w:bookmarkStart w:id="4844" w:name="_Toc51835172"/>
      <w:bookmarkStart w:id="4845" w:name="_Toc51836114"/>
      <w:r w:rsidRPr="00140E21">
        <w:t>5.2.6.7.3</w:t>
      </w:r>
      <w:r w:rsidRPr="00140E21">
        <w:tab/>
        <w:t>Nnef_TrafficInfluence_Update operation</w:t>
      </w:r>
      <w:bookmarkEnd w:id="4839"/>
      <w:bookmarkEnd w:id="4840"/>
      <w:bookmarkEnd w:id="4841"/>
      <w:bookmarkEnd w:id="4842"/>
      <w:bookmarkEnd w:id="4843"/>
      <w:bookmarkEnd w:id="4844"/>
      <w:bookmarkEnd w:id="4845"/>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77777777" w:rsidR="00776774" w:rsidRPr="00140E21" w:rsidRDefault="00776774" w:rsidP="00776774">
      <w:r w:rsidRPr="00140E21">
        <w:rPr>
          <w:b/>
        </w:rPr>
        <w:t>Inputs (required):</w:t>
      </w:r>
      <w:r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77777777" w:rsidR="00776774" w:rsidRPr="00140E21" w:rsidRDefault="00776774" w:rsidP="00776774">
      <w:r w:rsidRPr="00140E21">
        <w:rPr>
          <w:b/>
        </w:rPr>
        <w:t>Inputs (optional):</w:t>
      </w:r>
      <w:r w:rsidRPr="00140E21">
        <w:t xml:space="preserve"> Same optional information as in Nnef_TrafficInfluence_Create Input.</w:t>
      </w:r>
    </w:p>
    <w:p w14:paraId="12BBAB6E" w14:textId="77777777" w:rsidR="00776774" w:rsidRPr="00140E21" w:rsidRDefault="00776774" w:rsidP="00776774">
      <w:r w:rsidRPr="00140E21">
        <w:rPr>
          <w:b/>
        </w:rPr>
        <w:t>Outputs (required):</w:t>
      </w:r>
      <w:r w:rsidRPr="00140E21">
        <w:t xml:space="preserve"> Operation execution result indication.</w:t>
      </w:r>
    </w:p>
    <w:p w14:paraId="44AC5C26" w14:textId="77777777" w:rsidR="00776774" w:rsidRPr="00140E21" w:rsidRDefault="00776774" w:rsidP="00776774">
      <w:r w:rsidRPr="00140E21">
        <w:rPr>
          <w:b/>
        </w:rPr>
        <w:t>Outputs (optional):</w:t>
      </w:r>
      <w:r w:rsidRPr="00140E21">
        <w:t xml:space="preserve"> None.</w:t>
      </w:r>
    </w:p>
    <w:p w14:paraId="2357F8B2" w14:textId="77777777" w:rsidR="00776774" w:rsidRPr="00140E21" w:rsidRDefault="00776774" w:rsidP="00776774">
      <w:pPr>
        <w:pStyle w:val="Heading5"/>
      </w:pPr>
      <w:bookmarkStart w:id="4846" w:name="_Toc20204545"/>
      <w:bookmarkStart w:id="4847" w:name="_Toc27895244"/>
      <w:bookmarkStart w:id="4848" w:name="_Toc36192341"/>
      <w:bookmarkStart w:id="4849" w:name="_Toc45193454"/>
      <w:bookmarkStart w:id="4850" w:name="_Toc47593086"/>
      <w:bookmarkStart w:id="4851" w:name="_Toc51835173"/>
      <w:bookmarkStart w:id="4852" w:name="_Toc51836115"/>
      <w:r w:rsidRPr="00140E21">
        <w:t>5.2.6.7.4</w:t>
      </w:r>
      <w:r w:rsidRPr="00140E21">
        <w:tab/>
        <w:t>Nnef_TrafficInfluence_Delete operation</w:t>
      </w:r>
      <w:bookmarkEnd w:id="4846"/>
      <w:bookmarkEnd w:id="4847"/>
      <w:bookmarkEnd w:id="4848"/>
      <w:bookmarkEnd w:id="4849"/>
      <w:bookmarkEnd w:id="4850"/>
      <w:bookmarkEnd w:id="4851"/>
      <w:bookmarkEnd w:id="4852"/>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7777777" w:rsidR="00776774" w:rsidRPr="00140E21" w:rsidRDefault="00776774" w:rsidP="00776774">
      <w:r w:rsidRPr="00140E21">
        <w:rPr>
          <w:b/>
        </w:rPr>
        <w:t>Inputs (required):</w:t>
      </w:r>
      <w:r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77777777" w:rsidR="00776774" w:rsidRPr="00140E21" w:rsidRDefault="00776774" w:rsidP="00776774">
      <w:r w:rsidRPr="00140E21">
        <w:rPr>
          <w:b/>
        </w:rPr>
        <w:t>Inputs (optional):</w:t>
      </w:r>
      <w:r w:rsidRPr="00140E21">
        <w:t xml:space="preserve"> None.</w:t>
      </w:r>
    </w:p>
    <w:p w14:paraId="17B5B7AD" w14:textId="77777777" w:rsidR="00776774" w:rsidRPr="00140E21" w:rsidRDefault="00776774" w:rsidP="00776774">
      <w:r w:rsidRPr="00140E21">
        <w:rPr>
          <w:b/>
        </w:rPr>
        <w:t>Outputs (required):</w:t>
      </w:r>
      <w:r w:rsidRPr="00140E21">
        <w:t xml:space="preserve"> Operation execution result indication.</w:t>
      </w:r>
    </w:p>
    <w:p w14:paraId="315429F0" w14:textId="77777777" w:rsidR="00776774" w:rsidRPr="00140E21" w:rsidRDefault="00776774" w:rsidP="00776774">
      <w:r w:rsidRPr="00140E21">
        <w:rPr>
          <w:b/>
        </w:rPr>
        <w:t>Outputs (optional):</w:t>
      </w:r>
      <w:r w:rsidRPr="00140E21">
        <w:t xml:space="preserve"> None.</w:t>
      </w:r>
    </w:p>
    <w:p w14:paraId="04D9979C" w14:textId="77777777" w:rsidR="00776774" w:rsidRPr="00140E21" w:rsidRDefault="00776774" w:rsidP="00776774">
      <w:pPr>
        <w:pStyle w:val="Heading5"/>
      </w:pPr>
      <w:bookmarkStart w:id="4853" w:name="_Toc20204546"/>
      <w:bookmarkStart w:id="4854" w:name="_Toc27895245"/>
      <w:bookmarkStart w:id="4855" w:name="_Toc36192342"/>
      <w:bookmarkStart w:id="4856" w:name="_Toc45193455"/>
      <w:bookmarkStart w:id="4857" w:name="_Toc47593087"/>
      <w:bookmarkStart w:id="4858" w:name="_Toc51835174"/>
      <w:bookmarkStart w:id="4859" w:name="_Toc51836116"/>
      <w:r>
        <w:t>5.2.6.7.4A</w:t>
      </w:r>
      <w:r>
        <w:tab/>
        <w:t>Nnef_TrafficInfluence_Get operation</w:t>
      </w:r>
      <w:bookmarkEnd w:id="4853"/>
      <w:bookmarkEnd w:id="4854"/>
      <w:bookmarkEnd w:id="4855"/>
      <w:bookmarkEnd w:id="4856"/>
      <w:bookmarkEnd w:id="4857"/>
      <w:bookmarkEnd w:id="4858"/>
      <w:bookmarkEnd w:id="4859"/>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77777777" w:rsidR="00776774" w:rsidRPr="00140E21" w:rsidRDefault="00776774" w:rsidP="00776774">
      <w:r w:rsidRPr="00140E21">
        <w:rPr>
          <w:b/>
        </w:rPr>
        <w:t>Inputs (required):</w:t>
      </w:r>
      <w:r w:rsidRPr="00140E21">
        <w:t xml:space="preserve"> AF Transaction Id.</w:t>
      </w:r>
    </w:p>
    <w:p w14:paraId="17992BC1" w14:textId="77777777" w:rsidR="00776774" w:rsidRPr="00140E21" w:rsidRDefault="00776774" w:rsidP="00776774">
      <w:r>
        <w:t>The AF Transaction Id refers to the request.</w:t>
      </w:r>
    </w:p>
    <w:p w14:paraId="6A304136" w14:textId="77777777" w:rsidR="00776774" w:rsidRPr="00140E21" w:rsidRDefault="00776774" w:rsidP="00776774">
      <w:r w:rsidRPr="00140E21">
        <w:rPr>
          <w:b/>
        </w:rPr>
        <w:t>Inputs (optional):</w:t>
      </w:r>
      <w:r w:rsidRPr="00140E21">
        <w:t xml:space="preserve"> </w:t>
      </w:r>
      <w:r>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14:paraId="58429400" w14:textId="77777777" w:rsidR="00776774" w:rsidRPr="00140E21" w:rsidRDefault="00776774" w:rsidP="00776774">
      <w:r w:rsidRPr="00140E21">
        <w:rPr>
          <w:b/>
        </w:rPr>
        <w:t>Outputs (required):</w:t>
      </w:r>
      <w:r w:rsidRPr="00140E21">
        <w:t xml:space="preserve"> </w:t>
      </w:r>
      <w:r>
        <w:t>Operation execution result indication, requested data.</w:t>
      </w:r>
    </w:p>
    <w:p w14:paraId="0D34A69C" w14:textId="77777777" w:rsidR="00776774" w:rsidRPr="00140E21" w:rsidRDefault="00776774" w:rsidP="00776774">
      <w:r w:rsidRPr="00140E21">
        <w:rPr>
          <w:b/>
        </w:rPr>
        <w:t>Outputs (optional):</w:t>
      </w:r>
      <w:r w:rsidRPr="00140E21">
        <w:t xml:space="preserve"> None.</w:t>
      </w:r>
    </w:p>
    <w:p w14:paraId="37E863A6" w14:textId="77777777" w:rsidR="00776774" w:rsidRPr="00140E21" w:rsidRDefault="00776774" w:rsidP="00776774">
      <w:pPr>
        <w:pStyle w:val="Heading5"/>
      </w:pPr>
      <w:bookmarkStart w:id="4860" w:name="_Toc20204547"/>
      <w:bookmarkStart w:id="4861" w:name="_Toc27895246"/>
      <w:bookmarkStart w:id="4862" w:name="_Toc36192343"/>
      <w:bookmarkStart w:id="4863" w:name="_Toc45193456"/>
      <w:bookmarkStart w:id="4864" w:name="_Toc47593088"/>
      <w:bookmarkStart w:id="4865" w:name="_Toc51835175"/>
      <w:bookmarkStart w:id="4866" w:name="_Toc51836117"/>
      <w:r w:rsidRPr="00140E21">
        <w:t>5.2.6.7.5</w:t>
      </w:r>
      <w:r w:rsidRPr="00140E21">
        <w:tab/>
        <w:t>Nnef_TrafficInfluence_Notify operation</w:t>
      </w:r>
      <w:bookmarkEnd w:id="4860"/>
      <w:bookmarkEnd w:id="4861"/>
      <w:bookmarkEnd w:id="4862"/>
      <w:bookmarkEnd w:id="4863"/>
      <w:bookmarkEnd w:id="4864"/>
      <w:bookmarkEnd w:id="4865"/>
      <w:bookmarkEnd w:id="4866"/>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77777777" w:rsidR="00776774" w:rsidRPr="00140E21" w:rsidRDefault="00776774" w:rsidP="00776774">
      <w:r w:rsidRPr="00140E21">
        <w:rPr>
          <w:b/>
        </w:rPr>
        <w:t>Inputs (required):</w:t>
      </w:r>
      <w:r w:rsidRPr="00140E21">
        <w:t xml:space="preserve"> AF Transaction Id, Event ID.</w:t>
      </w:r>
    </w:p>
    <w:p w14:paraId="4B63F450" w14:textId="77777777" w:rsidR="00776774" w:rsidRPr="00140E21" w:rsidRDefault="00776774" w:rsidP="00776774">
      <w:r w:rsidRPr="00140E21">
        <w:t>The AF Transaction Id identifies the AF request for traffic influence that the event report is related to. The event may be the UP path management event defined in TS</w:t>
      </w:r>
      <w:r>
        <w:t> </w:t>
      </w:r>
      <w:r w:rsidRPr="00140E21">
        <w:t>23.501</w:t>
      </w:r>
      <w:r>
        <w:t> </w:t>
      </w:r>
      <w:r w:rsidRPr="00140E21">
        <w:t>[2], clause 5.6.7.</w:t>
      </w:r>
    </w:p>
    <w:p w14:paraId="54A0810B" w14:textId="77777777" w:rsidR="00776774" w:rsidRPr="00140E21" w:rsidRDefault="00776774" w:rsidP="00776774">
      <w:r w:rsidRPr="00140E21">
        <w:rPr>
          <w:b/>
        </w:rPr>
        <w:t>Inputs (optional):</w:t>
      </w:r>
      <w:r w:rsidRPr="00140E21">
        <w:t xml:space="preserve"> Event information (defined on a per Event ID basis).</w:t>
      </w:r>
    </w:p>
    <w:p w14:paraId="2C8376FD" w14:textId="77777777" w:rsidR="00776774" w:rsidRPr="00140E21" w:rsidRDefault="00776774" w:rsidP="00776774">
      <w:r w:rsidRPr="00140E21">
        <w:rPr>
          <w:b/>
        </w:rPr>
        <w:t>Outputs (required):</w:t>
      </w:r>
      <w:r w:rsidRPr="00140E21">
        <w:t xml:space="preserve"> Operation execution result indication.</w:t>
      </w:r>
    </w:p>
    <w:p w14:paraId="4A788247" w14:textId="77777777" w:rsidR="00776774" w:rsidRPr="00140E21" w:rsidRDefault="00776774" w:rsidP="00776774">
      <w:r w:rsidRPr="00140E21">
        <w:rPr>
          <w:b/>
        </w:rPr>
        <w:t>Outputs (optional):</w:t>
      </w:r>
      <w:r w:rsidRPr="00140E21">
        <w:t xml:space="preserve"> None.</w:t>
      </w:r>
    </w:p>
    <w:p w14:paraId="0C2ACABE" w14:textId="77777777" w:rsidR="00776774" w:rsidRPr="00140E21" w:rsidRDefault="00776774" w:rsidP="00776774">
      <w:pPr>
        <w:pStyle w:val="Heading5"/>
      </w:pPr>
      <w:bookmarkStart w:id="4867" w:name="_Toc20204548"/>
      <w:bookmarkStart w:id="4868" w:name="_Toc27895247"/>
      <w:bookmarkStart w:id="4869" w:name="_Toc36192344"/>
      <w:bookmarkStart w:id="4870" w:name="_Toc45193457"/>
      <w:bookmarkStart w:id="4871" w:name="_Toc47593089"/>
      <w:bookmarkStart w:id="4872" w:name="_Toc51835176"/>
      <w:bookmarkStart w:id="4873" w:name="_Toc51836118"/>
      <w:r w:rsidRPr="00140E21">
        <w:t>5.2.6.7.6</w:t>
      </w:r>
      <w:r w:rsidRPr="00140E21">
        <w:tab/>
        <w:t>Nnef_TrafficInfluence_AppRelocationInfo operation</w:t>
      </w:r>
      <w:bookmarkEnd w:id="4867"/>
      <w:bookmarkEnd w:id="4868"/>
      <w:bookmarkEnd w:id="4869"/>
      <w:bookmarkEnd w:id="4870"/>
      <w:bookmarkEnd w:id="4871"/>
      <w:bookmarkEnd w:id="4872"/>
      <w:bookmarkEnd w:id="4873"/>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77777777" w:rsidR="00776774" w:rsidRPr="00140E21" w:rsidRDefault="00776774" w:rsidP="00776774">
      <w:r w:rsidRPr="00140E21">
        <w:rPr>
          <w:b/>
        </w:rPr>
        <w:t>Inputs (required):</w:t>
      </w:r>
      <w:r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77777777" w:rsidR="00776774" w:rsidRPr="00140E21" w:rsidRDefault="00776774" w:rsidP="00776774">
      <w:r w:rsidRPr="00140E21">
        <w:rPr>
          <w:b/>
        </w:rPr>
        <w:t>Inputs (optional):</w:t>
      </w:r>
      <w:r w:rsidRPr="00140E21">
        <w:t xml:space="preserve"> N6 traffic routing information as described in TS</w:t>
      </w:r>
      <w:r>
        <w:t> </w:t>
      </w:r>
      <w:r w:rsidRPr="00140E21">
        <w:t>23.501</w:t>
      </w:r>
      <w:r>
        <w:t> </w:t>
      </w:r>
      <w:r w:rsidRPr="00140E21">
        <w:t>[2], clause 5.6.7</w:t>
      </w:r>
      <w:r>
        <w:t>, Indication of AF change, target AF ID, notification target address of target AF</w:t>
      </w:r>
      <w:r w:rsidRPr="00140E21">
        <w:t>.</w:t>
      </w:r>
    </w:p>
    <w:p w14:paraId="184E6859" w14:textId="77777777" w:rsidR="00776774" w:rsidRPr="00140E21" w:rsidRDefault="00776774" w:rsidP="00776774">
      <w:r w:rsidRPr="00140E21">
        <w:rPr>
          <w:b/>
        </w:rPr>
        <w:t>Outputs (required):</w:t>
      </w:r>
      <w:r w:rsidRPr="00140E21">
        <w:t xml:space="preserve"> None.</w:t>
      </w:r>
    </w:p>
    <w:p w14:paraId="1305CB4B" w14:textId="77777777" w:rsidR="00776774" w:rsidRPr="00140E21" w:rsidRDefault="00776774" w:rsidP="00776774">
      <w:r w:rsidRPr="00140E21">
        <w:rPr>
          <w:b/>
        </w:rPr>
        <w:t>Outputs (optional):</w:t>
      </w:r>
      <w:r w:rsidRPr="00140E21">
        <w:t xml:space="preserve"> None.</w:t>
      </w:r>
    </w:p>
    <w:p w14:paraId="6054AF1F" w14:textId="77777777" w:rsidR="00776774" w:rsidRPr="00140E21" w:rsidRDefault="00776774" w:rsidP="00776774">
      <w:pPr>
        <w:pStyle w:val="Heading4"/>
      </w:pPr>
      <w:bookmarkStart w:id="4874" w:name="_Toc20204549"/>
      <w:bookmarkStart w:id="4875" w:name="_Toc27895248"/>
      <w:bookmarkStart w:id="4876" w:name="_Toc36192345"/>
      <w:bookmarkStart w:id="4877" w:name="_Toc45193458"/>
      <w:bookmarkStart w:id="4878" w:name="_Toc47593090"/>
      <w:bookmarkStart w:id="4879" w:name="_Toc51835177"/>
      <w:bookmarkStart w:id="4880" w:name="_Toc51836119"/>
      <w:r w:rsidRPr="00140E21">
        <w:t>5.2.6.8</w:t>
      </w:r>
      <w:r w:rsidRPr="00140E21">
        <w:tab/>
        <w:t>Nnef_ChargeableParty service</w:t>
      </w:r>
      <w:bookmarkEnd w:id="4874"/>
      <w:bookmarkEnd w:id="4875"/>
      <w:bookmarkEnd w:id="4876"/>
      <w:bookmarkEnd w:id="4877"/>
      <w:bookmarkEnd w:id="4878"/>
      <w:bookmarkEnd w:id="4879"/>
      <w:bookmarkEnd w:id="4880"/>
    </w:p>
    <w:p w14:paraId="2BCF1EEA" w14:textId="77777777" w:rsidR="00776774" w:rsidRPr="00140E21" w:rsidRDefault="00776774" w:rsidP="00776774">
      <w:pPr>
        <w:pStyle w:val="Heading5"/>
      </w:pPr>
      <w:bookmarkStart w:id="4881" w:name="_Toc20204550"/>
      <w:bookmarkStart w:id="4882" w:name="_Toc27895249"/>
      <w:bookmarkStart w:id="4883" w:name="_Toc36192346"/>
      <w:bookmarkStart w:id="4884" w:name="_Toc45193459"/>
      <w:bookmarkStart w:id="4885" w:name="_Toc47593091"/>
      <w:bookmarkStart w:id="4886" w:name="_Toc51835178"/>
      <w:bookmarkStart w:id="4887" w:name="_Toc51836120"/>
      <w:r w:rsidRPr="00140E21">
        <w:t>5.2.6.8.1</w:t>
      </w:r>
      <w:r w:rsidRPr="00140E21">
        <w:tab/>
        <w:t>General</w:t>
      </w:r>
      <w:bookmarkEnd w:id="4881"/>
      <w:bookmarkEnd w:id="4882"/>
      <w:bookmarkEnd w:id="4883"/>
      <w:bookmarkEnd w:id="4884"/>
      <w:bookmarkEnd w:id="4885"/>
      <w:bookmarkEnd w:id="4886"/>
      <w:bookmarkEnd w:id="4887"/>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4888" w:name="_Toc20204551"/>
      <w:bookmarkStart w:id="4889" w:name="_Toc27895250"/>
      <w:bookmarkStart w:id="4890" w:name="_Toc36192347"/>
      <w:bookmarkStart w:id="4891" w:name="_Toc45193460"/>
      <w:bookmarkStart w:id="4892" w:name="_Toc47593092"/>
      <w:bookmarkStart w:id="4893" w:name="_Toc51835179"/>
      <w:bookmarkStart w:id="4894" w:name="_Toc51836121"/>
      <w:r w:rsidRPr="00140E21">
        <w:t>5.2.6.8.2</w:t>
      </w:r>
      <w:r w:rsidRPr="00140E21">
        <w:tab/>
        <w:t>Nnef_ChargeableParty_Create service operation</w:t>
      </w:r>
      <w:bookmarkEnd w:id="4888"/>
      <w:bookmarkEnd w:id="4889"/>
      <w:bookmarkEnd w:id="4890"/>
      <w:bookmarkEnd w:id="4891"/>
      <w:bookmarkEnd w:id="4892"/>
      <w:bookmarkEnd w:id="4893"/>
      <w:bookmarkEnd w:id="4894"/>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77777777" w:rsidR="00776774" w:rsidRPr="00140E21" w:rsidRDefault="00776774" w:rsidP="00776774">
      <w:r w:rsidRPr="00140E21">
        <w:rPr>
          <w:b/>
        </w:rPr>
        <w:t>Inputs (required):</w:t>
      </w:r>
      <w:r w:rsidRPr="00140E21">
        <w:t xml:space="preserve"> AF Identifier, UE address</w:t>
      </w:r>
      <w:r>
        <w:t xml:space="preserve"> (i.e. IP address or MAC address)</w:t>
      </w:r>
      <w:r w:rsidRPr="00140E21">
        <w:t>,</w:t>
      </w:r>
      <w:r>
        <w:t xml:space="preserve"> Flow description(s)</w:t>
      </w:r>
      <w:r w:rsidRPr="00140E21">
        <w:t>, Sponsor Information, Sponsoring Status.</w:t>
      </w:r>
    </w:p>
    <w:p w14:paraId="081F4733" w14:textId="77777777" w:rsidR="00776774" w:rsidRPr="00140E21" w:rsidRDefault="00776774" w:rsidP="00776774">
      <w:r w:rsidRPr="00140E21">
        <w:rPr>
          <w:b/>
        </w:rPr>
        <w:t>Inputs (optional):</w:t>
      </w:r>
      <w:r w:rsidRPr="00140E21">
        <w:t xml:space="preserve"> Time period, traffic volume, Background Data Transfer Reference ID.</w:t>
      </w:r>
    </w:p>
    <w:p w14:paraId="32FB3164" w14:textId="77777777" w:rsidR="00776774" w:rsidRPr="00140E21" w:rsidRDefault="00776774" w:rsidP="00776774">
      <w:r w:rsidRPr="00140E21">
        <w:rPr>
          <w:b/>
        </w:rPr>
        <w:t>Outputs (required):</w:t>
      </w:r>
      <w:r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4895" w:name="_Toc20204552"/>
      <w:bookmarkStart w:id="4896" w:name="_Toc27895251"/>
      <w:bookmarkStart w:id="4897" w:name="_Toc36192348"/>
      <w:bookmarkStart w:id="4898" w:name="_Toc45193461"/>
      <w:bookmarkStart w:id="4899" w:name="_Toc47593093"/>
      <w:bookmarkStart w:id="4900" w:name="_Toc51835180"/>
      <w:bookmarkStart w:id="4901" w:name="_Toc51836122"/>
      <w:r w:rsidRPr="00140E21">
        <w:t>5.2.6.8.3</w:t>
      </w:r>
      <w:r w:rsidRPr="00140E21">
        <w:tab/>
        <w:t>Nnef_ChargeableParty_Update service operation</w:t>
      </w:r>
      <w:bookmarkEnd w:id="4895"/>
      <w:bookmarkEnd w:id="4896"/>
      <w:bookmarkEnd w:id="4897"/>
      <w:bookmarkEnd w:id="4898"/>
      <w:bookmarkEnd w:id="4899"/>
      <w:bookmarkEnd w:id="4900"/>
      <w:bookmarkEnd w:id="4901"/>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77777777" w:rsidR="00776774" w:rsidRPr="00140E21" w:rsidRDefault="00776774" w:rsidP="00776774">
      <w:r w:rsidRPr="00140E21">
        <w:rPr>
          <w:b/>
        </w:rPr>
        <w:t>Inputs (required):</w:t>
      </w:r>
      <w:r w:rsidRPr="00140E21">
        <w:t xml:space="preserve"> AF Identifier, Transaction Reference ID, Sponsoring Status.</w:t>
      </w:r>
    </w:p>
    <w:p w14:paraId="7DDF60FF" w14:textId="77777777" w:rsidR="00776774" w:rsidRPr="00140E21" w:rsidRDefault="00776774" w:rsidP="00776774">
      <w:r w:rsidRPr="00140E21">
        <w:rPr>
          <w:b/>
        </w:rPr>
        <w:t>Inputs (optional):</w:t>
      </w:r>
      <w:r w:rsidRPr="00140E21">
        <w:t xml:space="preserve"> Time period, traffic volume, Background Data Transfer Reference ID.</w:t>
      </w:r>
    </w:p>
    <w:p w14:paraId="7D990CB8" w14:textId="77777777" w:rsidR="00776774" w:rsidRPr="00140E21" w:rsidRDefault="00776774" w:rsidP="00776774">
      <w:r w:rsidRPr="00140E21">
        <w:rPr>
          <w:b/>
        </w:rPr>
        <w:t>Outputs (required):</w:t>
      </w:r>
      <w:r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4902" w:name="_Toc20204553"/>
      <w:bookmarkStart w:id="4903" w:name="_Toc27895252"/>
      <w:bookmarkStart w:id="4904" w:name="_Toc36192349"/>
      <w:bookmarkStart w:id="4905" w:name="_Toc45193462"/>
      <w:bookmarkStart w:id="4906" w:name="_Toc47593094"/>
      <w:bookmarkStart w:id="4907" w:name="_Toc51835181"/>
      <w:bookmarkStart w:id="4908" w:name="_Toc51836123"/>
      <w:r w:rsidRPr="00140E21">
        <w:t>5.2.6.8.4</w:t>
      </w:r>
      <w:r w:rsidRPr="00140E21">
        <w:tab/>
        <w:t>Nnef_ChargeableParty_Notify service operation</w:t>
      </w:r>
      <w:bookmarkEnd w:id="4902"/>
      <w:bookmarkEnd w:id="4903"/>
      <w:bookmarkEnd w:id="4904"/>
      <w:bookmarkEnd w:id="4905"/>
      <w:bookmarkEnd w:id="4906"/>
      <w:bookmarkEnd w:id="4907"/>
      <w:bookmarkEnd w:id="4908"/>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77777777" w:rsidR="00776774" w:rsidRPr="00140E21" w:rsidRDefault="00776774" w:rsidP="00776774">
      <w:r w:rsidRPr="00140E21">
        <w:rPr>
          <w:b/>
        </w:rPr>
        <w:t>Inputs (required):</w:t>
      </w:r>
      <w:r w:rsidRPr="00140E21">
        <w:t xml:space="preserve"> Event reports.</w:t>
      </w:r>
    </w:p>
    <w:p w14:paraId="2603C5F7" w14:textId="77777777" w:rsidR="00776774" w:rsidRPr="00140E21" w:rsidRDefault="00776774" w:rsidP="00776774">
      <w:r w:rsidRPr="00140E21">
        <w:rPr>
          <w:b/>
        </w:rPr>
        <w:t>Inputs (optional):</w:t>
      </w:r>
      <w:r w:rsidRPr="00140E21">
        <w:t xml:space="preserve"> None.</w:t>
      </w:r>
    </w:p>
    <w:p w14:paraId="79CE4FB2" w14:textId="77777777" w:rsidR="00776774" w:rsidRPr="00140E21" w:rsidRDefault="00776774" w:rsidP="00776774">
      <w:r w:rsidRPr="00140E21">
        <w:rPr>
          <w:b/>
        </w:rPr>
        <w:t>Outputs (required):</w:t>
      </w:r>
      <w:r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4909" w:name="_Toc20204554"/>
      <w:bookmarkStart w:id="4910" w:name="_Toc27895253"/>
      <w:bookmarkStart w:id="4911" w:name="_Toc36192350"/>
      <w:bookmarkStart w:id="4912" w:name="_Toc45193463"/>
      <w:bookmarkStart w:id="4913" w:name="_Toc47593095"/>
      <w:bookmarkStart w:id="4914" w:name="_Toc51835182"/>
      <w:bookmarkStart w:id="4915" w:name="_Toc51836124"/>
      <w:r w:rsidRPr="00140E21">
        <w:t>5.2.6.9</w:t>
      </w:r>
      <w:r w:rsidRPr="00140E21">
        <w:tab/>
        <w:t>Nnef_AFsessionWithQoS service</w:t>
      </w:r>
      <w:bookmarkEnd w:id="4909"/>
      <w:bookmarkEnd w:id="4910"/>
      <w:bookmarkEnd w:id="4911"/>
      <w:bookmarkEnd w:id="4912"/>
      <w:bookmarkEnd w:id="4913"/>
      <w:bookmarkEnd w:id="4914"/>
      <w:bookmarkEnd w:id="4915"/>
    </w:p>
    <w:p w14:paraId="292220BB" w14:textId="77777777" w:rsidR="00776774" w:rsidRPr="00140E21" w:rsidRDefault="00776774" w:rsidP="00776774">
      <w:pPr>
        <w:pStyle w:val="Heading5"/>
      </w:pPr>
      <w:bookmarkStart w:id="4916" w:name="_Toc20204555"/>
      <w:bookmarkStart w:id="4917" w:name="_Toc27895254"/>
      <w:bookmarkStart w:id="4918" w:name="_Toc36192351"/>
      <w:bookmarkStart w:id="4919" w:name="_Toc45193464"/>
      <w:bookmarkStart w:id="4920" w:name="_Toc47593096"/>
      <w:bookmarkStart w:id="4921" w:name="_Toc51835183"/>
      <w:bookmarkStart w:id="4922" w:name="_Toc51836125"/>
      <w:r w:rsidRPr="00140E21">
        <w:t>5.2.6.9.1</w:t>
      </w:r>
      <w:r w:rsidRPr="00140E21">
        <w:tab/>
        <w:t>General</w:t>
      </w:r>
      <w:bookmarkEnd w:id="4916"/>
      <w:bookmarkEnd w:id="4917"/>
      <w:bookmarkEnd w:id="4918"/>
      <w:bookmarkEnd w:id="4919"/>
      <w:bookmarkEnd w:id="4920"/>
      <w:bookmarkEnd w:id="4921"/>
      <w:bookmarkEnd w:id="4922"/>
    </w:p>
    <w:p w14:paraId="1D4E6985" w14:textId="77777777" w:rsidR="00776774" w:rsidRPr="00140E21" w:rsidRDefault="00776774" w:rsidP="00776774">
      <w:r w:rsidRPr="00140E21">
        <w:t>See clause 4.15.6.6.</w:t>
      </w:r>
    </w:p>
    <w:p w14:paraId="6432E702" w14:textId="77777777" w:rsidR="00776774" w:rsidRPr="00140E21" w:rsidRDefault="00776774" w:rsidP="00776774">
      <w:bookmarkStart w:id="4923" w:name="_Toc20204556"/>
      <w:r>
        <w:t>This service is also used to support subscription and notification of QoS Monitoring for URLLC, as described in TS 23.501 [2] clause 5.33.3.2.</w:t>
      </w:r>
    </w:p>
    <w:p w14:paraId="0FD533D0" w14:textId="77777777" w:rsidR="00776774" w:rsidRPr="00140E21" w:rsidRDefault="00776774" w:rsidP="00776774">
      <w:pPr>
        <w:pStyle w:val="Heading5"/>
      </w:pPr>
      <w:bookmarkStart w:id="4924" w:name="_Toc27895255"/>
      <w:bookmarkStart w:id="4925" w:name="_Toc36192352"/>
      <w:bookmarkStart w:id="4926" w:name="_Toc45193465"/>
      <w:bookmarkStart w:id="4927" w:name="_Toc47593097"/>
      <w:bookmarkStart w:id="4928" w:name="_Toc51835184"/>
      <w:bookmarkStart w:id="4929" w:name="_Toc51836126"/>
      <w:r w:rsidRPr="00140E21">
        <w:t>5.2.6.9.2</w:t>
      </w:r>
      <w:r w:rsidRPr="00140E21">
        <w:tab/>
        <w:t>Nnef_AFsessionWithQoS_Create service operation</w:t>
      </w:r>
      <w:bookmarkEnd w:id="4923"/>
      <w:bookmarkEnd w:id="4924"/>
      <w:bookmarkEnd w:id="4925"/>
      <w:bookmarkEnd w:id="4926"/>
      <w:bookmarkEnd w:id="4927"/>
      <w:bookmarkEnd w:id="4928"/>
      <w:bookmarkEnd w:id="4929"/>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77777777" w:rsidR="00776774" w:rsidRPr="00140E21" w:rsidRDefault="00776774" w:rsidP="00776774">
      <w:r w:rsidRPr="00140E21">
        <w:rPr>
          <w:b/>
        </w:rPr>
        <w:t>Inputs (required):</w:t>
      </w:r>
      <w:r w:rsidRPr="00140E21">
        <w:t xml:space="preserve"> AF Identifier, UE address</w:t>
      </w:r>
      <w:r>
        <w:t xml:space="preserve"> (i.e. IP address or MAC address)</w:t>
      </w:r>
      <w:r w:rsidRPr="00140E21">
        <w:t>,</w:t>
      </w:r>
      <w:r>
        <w:t xml:space="preserve"> Flow description(s)</w:t>
      </w:r>
      <w:r w:rsidRPr="00140E21">
        <w:t>, QoS Reference.</w:t>
      </w:r>
    </w:p>
    <w:p w14:paraId="2F19802C" w14:textId="77777777" w:rsidR="00776774" w:rsidRPr="00140E21" w:rsidRDefault="00776774" w:rsidP="00776774">
      <w:r w:rsidRPr="00140E21">
        <w:rPr>
          <w:b/>
        </w:rPr>
        <w:t>Inputs (optional):</w:t>
      </w:r>
      <w:r w:rsidRPr="00140E21">
        <w:t xml:space="preserve"> time period, traffic volume</w:t>
      </w:r>
      <w:r>
        <w:t>, Alternative Service Requirements (containing one or more QoS reference parameters in a prioritized order), QoS parameter(s) to be measured, Reporting frequency, Target of reporting as described in clause 6.1.3.21 of TS 23.503 [20]</w:t>
      </w:r>
      <w:r w:rsidRPr="00140E21">
        <w:t>.</w:t>
      </w:r>
    </w:p>
    <w:p w14:paraId="0056F0B4" w14:textId="77777777" w:rsidR="00776774" w:rsidRPr="00140E21" w:rsidRDefault="00776774" w:rsidP="00776774">
      <w:r w:rsidRPr="00140E21">
        <w:rPr>
          <w:b/>
        </w:rPr>
        <w:t>Outputs (required):</w:t>
      </w:r>
      <w:r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4930" w:name="_Toc20204557"/>
      <w:bookmarkStart w:id="4931" w:name="_Toc27895256"/>
      <w:bookmarkStart w:id="4932" w:name="_Toc36192353"/>
      <w:bookmarkStart w:id="4933" w:name="_Toc45193466"/>
      <w:bookmarkStart w:id="4934" w:name="_Toc47593098"/>
      <w:bookmarkStart w:id="4935" w:name="_Toc51835185"/>
      <w:bookmarkStart w:id="4936" w:name="_Toc51836127"/>
      <w:r w:rsidRPr="00140E21">
        <w:t>5.2.6.9.3</w:t>
      </w:r>
      <w:r w:rsidRPr="00140E21">
        <w:tab/>
        <w:t>Nnef_AFsessionWithQoS_Notify service operation</w:t>
      </w:r>
      <w:bookmarkEnd w:id="4930"/>
      <w:bookmarkEnd w:id="4931"/>
      <w:bookmarkEnd w:id="4932"/>
      <w:bookmarkEnd w:id="4933"/>
      <w:bookmarkEnd w:id="4934"/>
      <w:bookmarkEnd w:id="4935"/>
      <w:bookmarkEnd w:id="4936"/>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7777777" w:rsidR="00776774" w:rsidRPr="00140E21" w:rsidRDefault="00776774" w:rsidP="00776774">
      <w:r w:rsidRPr="00140E21">
        <w:rPr>
          <w:b/>
        </w:rPr>
        <w:t>Inputs (required):</w:t>
      </w:r>
      <w:r>
        <w:t xml:space="preserve"> R</w:t>
      </w:r>
      <w:r w:rsidRPr="00140E21">
        <w:t>eports</w:t>
      </w:r>
      <w:r>
        <w:t xml:space="preserve"> of the events as defined in clause 6.1.3.18 of TS 23.503 [20]</w:t>
      </w:r>
      <w:r w:rsidRPr="00140E21">
        <w:t>.</w:t>
      </w:r>
    </w:p>
    <w:p w14:paraId="626FFA8A" w14:textId="77777777" w:rsidR="00776774" w:rsidRPr="00140E21" w:rsidRDefault="00776774" w:rsidP="00776774">
      <w:r w:rsidRPr="00140E21">
        <w:rPr>
          <w:b/>
        </w:rPr>
        <w:t>Inputs (optional):</w:t>
      </w:r>
      <w:r>
        <w:t xml:space="preserve"> When the event report is for QoS Monitoring for URLLC, includes Packet delay for UL, DL, or round trip of the single UP path or two UP paths in the case of redundant transmission, as defined in clause 5.33.3.2 of TS 23.501 [2].</w:t>
      </w:r>
    </w:p>
    <w:p w14:paraId="7CEB65A8" w14:textId="77777777" w:rsidR="00776774" w:rsidRPr="00140E21" w:rsidRDefault="00776774" w:rsidP="00776774">
      <w:r w:rsidRPr="00140E21">
        <w:rPr>
          <w:b/>
        </w:rPr>
        <w:t>Outputs (required):</w:t>
      </w:r>
      <w:r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4937" w:name="_Toc27895257"/>
      <w:bookmarkStart w:id="4938" w:name="_Toc36192354"/>
      <w:bookmarkStart w:id="4939" w:name="_Toc45193467"/>
      <w:bookmarkStart w:id="4940" w:name="_Toc47593099"/>
      <w:bookmarkStart w:id="4941" w:name="_Toc51835186"/>
      <w:bookmarkStart w:id="4942" w:name="_Toc51836128"/>
      <w:bookmarkStart w:id="4943" w:name="_Toc20204558"/>
      <w:r>
        <w:t>5.2.6.9.4</w:t>
      </w:r>
      <w:r>
        <w:tab/>
        <w:t>Nnef_AFsessionWithQoS_Revoke service operation</w:t>
      </w:r>
      <w:bookmarkEnd w:id="4937"/>
      <w:bookmarkEnd w:id="4938"/>
      <w:bookmarkEnd w:id="4939"/>
      <w:bookmarkEnd w:id="4940"/>
      <w:bookmarkEnd w:id="4941"/>
      <w:bookmarkEnd w:id="4942"/>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77777777" w:rsidR="00776774" w:rsidRDefault="00776774" w:rsidP="00776774">
      <w:r w:rsidRPr="001D471F">
        <w:rPr>
          <w:b/>
          <w:bCs/>
        </w:rPr>
        <w:t>Inputs (required):</w:t>
      </w:r>
      <w:r>
        <w:t xml:space="preserve"> Transaction Reference ID.</w:t>
      </w:r>
    </w:p>
    <w:p w14:paraId="537EF857" w14:textId="77777777" w:rsidR="00776774" w:rsidRDefault="00776774" w:rsidP="00776774">
      <w:r w:rsidRPr="001D471F">
        <w:rPr>
          <w:b/>
          <w:bCs/>
        </w:rPr>
        <w:t>Inputs (optional):</w:t>
      </w:r>
      <w:r>
        <w:t xml:space="preserve"> None.</w:t>
      </w:r>
    </w:p>
    <w:p w14:paraId="4909F6CC" w14:textId="77777777" w:rsidR="00776774" w:rsidRDefault="00776774" w:rsidP="00776774">
      <w:r w:rsidRPr="001D471F">
        <w:rPr>
          <w:b/>
          <w:bCs/>
        </w:rPr>
        <w:t>Outputs (required):</w:t>
      </w:r>
      <w:r>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4944" w:name="_Toc36192355"/>
      <w:bookmarkStart w:id="4945" w:name="_Toc45193468"/>
      <w:bookmarkStart w:id="4946" w:name="_Toc47593100"/>
      <w:bookmarkStart w:id="4947" w:name="_Toc51835187"/>
      <w:bookmarkStart w:id="4948" w:name="_Toc51836129"/>
      <w:bookmarkStart w:id="4949" w:name="_Toc27895258"/>
      <w:r>
        <w:t>5.2.6.9.5</w:t>
      </w:r>
      <w:r>
        <w:tab/>
        <w:t>Nnef_AFsessionWithQoS_Update service operation</w:t>
      </w:r>
      <w:bookmarkEnd w:id="4944"/>
      <w:bookmarkEnd w:id="4945"/>
      <w:bookmarkEnd w:id="4946"/>
      <w:bookmarkEnd w:id="4947"/>
      <w:bookmarkEnd w:id="4948"/>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77777777" w:rsidR="00776774" w:rsidRDefault="00776774" w:rsidP="00776774">
      <w:r w:rsidRPr="005A1DC9">
        <w:rPr>
          <w:b/>
          <w:bCs/>
        </w:rPr>
        <w:t>Inputs (required):</w:t>
      </w:r>
      <w:r>
        <w:t xml:space="preserve"> Transaction Reference ID.</w:t>
      </w:r>
    </w:p>
    <w:p w14:paraId="154CACCF" w14:textId="77777777" w:rsidR="00776774" w:rsidRDefault="00776774" w:rsidP="00776774">
      <w:r w:rsidRPr="005A1DC9">
        <w:rPr>
          <w:b/>
          <w:bCs/>
        </w:rPr>
        <w:t>Inputs (optional):</w:t>
      </w:r>
      <w:r>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TS 23.503 [20].</w:t>
      </w:r>
    </w:p>
    <w:p w14:paraId="398E3187" w14:textId="77777777" w:rsidR="00776774" w:rsidRDefault="00776774" w:rsidP="00776774">
      <w:r w:rsidRPr="005A1DC9">
        <w:rPr>
          <w:b/>
          <w:bCs/>
        </w:rPr>
        <w:t>Outputs (required):</w:t>
      </w:r>
      <w:r>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4950" w:name="_Toc36192356"/>
      <w:bookmarkStart w:id="4951" w:name="_Toc45193469"/>
      <w:bookmarkStart w:id="4952" w:name="_Toc47593101"/>
      <w:bookmarkStart w:id="4953" w:name="_Toc51835188"/>
      <w:bookmarkStart w:id="4954" w:name="_Toc51836130"/>
      <w:r w:rsidRPr="00140E21">
        <w:t>5.2.6.10</w:t>
      </w:r>
      <w:r w:rsidRPr="00140E21">
        <w:tab/>
        <w:t>Nnef_MSISDN-less_MO_SMS service</w:t>
      </w:r>
      <w:bookmarkEnd w:id="4943"/>
      <w:bookmarkEnd w:id="4949"/>
      <w:bookmarkEnd w:id="4950"/>
      <w:bookmarkEnd w:id="4951"/>
      <w:bookmarkEnd w:id="4952"/>
      <w:bookmarkEnd w:id="4953"/>
      <w:bookmarkEnd w:id="4954"/>
    </w:p>
    <w:p w14:paraId="0B2D4277" w14:textId="77777777" w:rsidR="00776774" w:rsidRPr="00140E21" w:rsidRDefault="00776774" w:rsidP="00776774">
      <w:pPr>
        <w:pStyle w:val="Heading5"/>
      </w:pPr>
      <w:bookmarkStart w:id="4955" w:name="_Toc20204559"/>
      <w:bookmarkStart w:id="4956" w:name="_Toc27895259"/>
      <w:bookmarkStart w:id="4957" w:name="_Toc36192357"/>
      <w:bookmarkStart w:id="4958" w:name="_Toc45193470"/>
      <w:bookmarkStart w:id="4959" w:name="_Toc47593102"/>
      <w:bookmarkStart w:id="4960" w:name="_Toc51835189"/>
      <w:bookmarkStart w:id="4961" w:name="_Toc51836131"/>
      <w:r w:rsidRPr="00140E21">
        <w:t>5.2.6.10.1</w:t>
      </w:r>
      <w:r w:rsidRPr="00140E21">
        <w:tab/>
        <w:t>General</w:t>
      </w:r>
      <w:bookmarkEnd w:id="4955"/>
      <w:bookmarkEnd w:id="4956"/>
      <w:bookmarkEnd w:id="4957"/>
      <w:bookmarkEnd w:id="4958"/>
      <w:bookmarkEnd w:id="4959"/>
      <w:bookmarkEnd w:id="4960"/>
      <w:bookmarkEnd w:id="4961"/>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4962" w:name="_Toc20204560"/>
      <w:bookmarkStart w:id="4963" w:name="_Toc27895260"/>
      <w:bookmarkStart w:id="4964" w:name="_Toc36192358"/>
      <w:bookmarkStart w:id="4965" w:name="_Toc45193471"/>
      <w:bookmarkStart w:id="4966" w:name="_Toc47593103"/>
      <w:bookmarkStart w:id="4967" w:name="_Toc51835190"/>
      <w:bookmarkStart w:id="4968" w:name="_Toc51836132"/>
      <w:r w:rsidRPr="00140E21">
        <w:t>5.2.6.10.2</w:t>
      </w:r>
      <w:r w:rsidRPr="00140E21">
        <w:tab/>
        <w:t>Nnef</w:t>
      </w:r>
      <w:r>
        <w:t>_</w:t>
      </w:r>
      <w:r w:rsidRPr="00140E21">
        <w:t>MSISDN-less_MO_SMSNotify service operation</w:t>
      </w:r>
      <w:bookmarkEnd w:id="4962"/>
      <w:bookmarkEnd w:id="4963"/>
      <w:bookmarkEnd w:id="4964"/>
      <w:bookmarkEnd w:id="4965"/>
      <w:bookmarkEnd w:id="4966"/>
      <w:bookmarkEnd w:id="4967"/>
      <w:bookmarkEnd w:id="4968"/>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77777777" w:rsidR="00776774" w:rsidRPr="00140E21" w:rsidRDefault="00776774" w:rsidP="00776774">
      <w:r w:rsidRPr="00140E21">
        <w:rPr>
          <w:b/>
        </w:rPr>
        <w:t>Inputs (required):</w:t>
      </w:r>
      <w:r w:rsidRPr="00140E21">
        <w:t xml:space="preserve"> SMS payload, GPSI, and Application Port ID.</w:t>
      </w:r>
    </w:p>
    <w:p w14:paraId="0E3AA313" w14:textId="77777777" w:rsidR="00776774" w:rsidRPr="00140E21" w:rsidRDefault="00776774" w:rsidP="00776774">
      <w:r w:rsidRPr="00140E21">
        <w:rPr>
          <w:b/>
        </w:rPr>
        <w:t>Inputs (optional):</w:t>
      </w:r>
      <w:r w:rsidRPr="00140E21">
        <w:t xml:space="preserve"> None.</w:t>
      </w:r>
    </w:p>
    <w:p w14:paraId="7A8ED2BC" w14:textId="77777777" w:rsidR="00776774" w:rsidRPr="00140E21" w:rsidRDefault="00776774" w:rsidP="00776774">
      <w:r w:rsidRPr="00140E21">
        <w:rPr>
          <w:b/>
        </w:rPr>
        <w:t>Outputs (required):</w:t>
      </w:r>
      <w:r w:rsidRPr="00140E21">
        <w:t xml:space="preserve"> None.</w:t>
      </w:r>
    </w:p>
    <w:p w14:paraId="54377766" w14:textId="77777777" w:rsidR="00776774" w:rsidRPr="00140E21" w:rsidRDefault="00776774" w:rsidP="00776774">
      <w:pPr>
        <w:pStyle w:val="Heading4"/>
      </w:pPr>
      <w:bookmarkStart w:id="4969" w:name="_Toc20204561"/>
      <w:bookmarkStart w:id="4970" w:name="_Toc27895261"/>
      <w:bookmarkStart w:id="4971" w:name="_Toc36192359"/>
      <w:bookmarkStart w:id="4972" w:name="_Toc45193472"/>
      <w:bookmarkStart w:id="4973" w:name="_Toc47593104"/>
      <w:bookmarkStart w:id="4974" w:name="_Toc51835191"/>
      <w:bookmarkStart w:id="4975" w:name="_Toc51836133"/>
      <w:r w:rsidRPr="00140E21">
        <w:t>5.2.6.11</w:t>
      </w:r>
      <w:r w:rsidRPr="00140E21">
        <w:tab/>
        <w:t>Nnef_ServiceParameter service</w:t>
      </w:r>
      <w:bookmarkEnd w:id="4969"/>
      <w:bookmarkEnd w:id="4970"/>
      <w:bookmarkEnd w:id="4971"/>
      <w:bookmarkEnd w:id="4972"/>
      <w:bookmarkEnd w:id="4973"/>
      <w:bookmarkEnd w:id="4974"/>
      <w:bookmarkEnd w:id="4975"/>
    </w:p>
    <w:p w14:paraId="6EEC5CB1" w14:textId="77777777" w:rsidR="00776774" w:rsidRPr="00140E21" w:rsidRDefault="00776774" w:rsidP="00776774">
      <w:pPr>
        <w:pStyle w:val="Heading5"/>
      </w:pPr>
      <w:bookmarkStart w:id="4976" w:name="_Toc20204562"/>
      <w:bookmarkStart w:id="4977" w:name="_Toc27895262"/>
      <w:bookmarkStart w:id="4978" w:name="_Toc36192360"/>
      <w:bookmarkStart w:id="4979" w:name="_Toc45193473"/>
      <w:bookmarkStart w:id="4980" w:name="_Toc47593105"/>
      <w:bookmarkStart w:id="4981" w:name="_Toc51835192"/>
      <w:bookmarkStart w:id="4982" w:name="_Toc51836134"/>
      <w:r w:rsidRPr="00140E21">
        <w:t>5.2.6.11.1</w:t>
      </w:r>
      <w:r w:rsidRPr="00140E21">
        <w:tab/>
        <w:t>General</w:t>
      </w:r>
      <w:bookmarkEnd w:id="4976"/>
      <w:bookmarkEnd w:id="4977"/>
      <w:bookmarkEnd w:id="4978"/>
      <w:bookmarkEnd w:id="4979"/>
      <w:bookmarkEnd w:id="4980"/>
      <w:bookmarkEnd w:id="4981"/>
      <w:bookmarkEnd w:id="4982"/>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4983" w:name="_Toc20204563"/>
      <w:bookmarkStart w:id="4984" w:name="_Toc27895263"/>
      <w:bookmarkStart w:id="4985" w:name="_Toc36192361"/>
      <w:bookmarkStart w:id="4986" w:name="_Toc45193474"/>
      <w:bookmarkStart w:id="4987" w:name="_Toc47593106"/>
      <w:bookmarkStart w:id="4988" w:name="_Toc51835193"/>
      <w:bookmarkStart w:id="4989" w:name="_Toc51836135"/>
      <w:r w:rsidRPr="00140E21">
        <w:t>5.2.6.11.2</w:t>
      </w:r>
      <w:r w:rsidRPr="00140E21">
        <w:tab/>
        <w:t>Nnef_ServiceParameter_Create operation</w:t>
      </w:r>
      <w:bookmarkEnd w:id="4983"/>
      <w:bookmarkEnd w:id="4984"/>
      <w:bookmarkEnd w:id="4985"/>
      <w:bookmarkEnd w:id="4986"/>
      <w:bookmarkEnd w:id="4987"/>
      <w:bookmarkEnd w:id="4988"/>
      <w:bookmarkEnd w:id="4989"/>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77777777" w:rsidR="00776774" w:rsidRPr="00140E21" w:rsidRDefault="00776774" w:rsidP="00776774">
      <w:r w:rsidRPr="00140E21">
        <w:rPr>
          <w:b/>
        </w:rPr>
        <w:t>Inputs (required):</w:t>
      </w:r>
      <w:r w:rsidRPr="00140E21">
        <w:t xml:space="preserve"> Service Descriptor (e.g. the combination of DNN and S-NSSAI, an AF-Service-Identifier or an application identifier)</w:t>
      </w:r>
    </w:p>
    <w:p w14:paraId="306D4014" w14:textId="77777777" w:rsidR="00776774" w:rsidRPr="00140E21" w:rsidRDefault="00776774" w:rsidP="00776774">
      <w:r w:rsidRPr="00140E21">
        <w:rPr>
          <w:b/>
        </w:rPr>
        <w:t>Inputs (optional):</w:t>
      </w:r>
      <w:r w:rsidRPr="00140E21">
        <w:t xml:space="preserve"> Service Parameters and Target UE identifiers (e.g. the address (IP or Ethernet) of the UE if available, GPSI if available, External Group Identifier if available)</w:t>
      </w:r>
    </w:p>
    <w:p w14:paraId="6A401A9A" w14:textId="77777777" w:rsidR="00776774" w:rsidRPr="00140E21" w:rsidRDefault="00776774" w:rsidP="00776774">
      <w:r w:rsidRPr="00140E21">
        <w:rPr>
          <w:b/>
        </w:rPr>
        <w:t>Outputs (required):</w:t>
      </w:r>
      <w:r w:rsidRPr="00140E21">
        <w:t xml:space="preserve"> Transaction Reference ID, operation execution result indication.</w:t>
      </w:r>
    </w:p>
    <w:p w14:paraId="38496FE5" w14:textId="77777777" w:rsidR="00776774" w:rsidRPr="00140E21" w:rsidRDefault="00776774" w:rsidP="00776774">
      <w:r w:rsidRPr="00140E21">
        <w:rPr>
          <w:b/>
        </w:rPr>
        <w:t>Outputs (optional):</w:t>
      </w:r>
      <w:r w:rsidRPr="00140E21">
        <w:t xml:space="preserve"> None.</w:t>
      </w:r>
    </w:p>
    <w:p w14:paraId="745677E2" w14:textId="77777777" w:rsidR="00776774" w:rsidRPr="00140E21" w:rsidRDefault="00776774" w:rsidP="00776774">
      <w:pPr>
        <w:pStyle w:val="Heading5"/>
      </w:pPr>
      <w:bookmarkStart w:id="4990" w:name="_Toc20204564"/>
      <w:bookmarkStart w:id="4991" w:name="_Toc27895264"/>
      <w:bookmarkStart w:id="4992" w:name="_Toc36192362"/>
      <w:bookmarkStart w:id="4993" w:name="_Toc45193475"/>
      <w:bookmarkStart w:id="4994" w:name="_Toc47593107"/>
      <w:bookmarkStart w:id="4995" w:name="_Toc51835194"/>
      <w:bookmarkStart w:id="4996" w:name="_Toc51836136"/>
      <w:r w:rsidRPr="00140E21">
        <w:t>5.2.6.11.3</w:t>
      </w:r>
      <w:r w:rsidRPr="00140E21">
        <w:tab/>
        <w:t>Nnef_ServiceParameter_Update operation</w:t>
      </w:r>
      <w:bookmarkEnd w:id="4990"/>
      <w:bookmarkEnd w:id="4991"/>
      <w:bookmarkEnd w:id="4992"/>
      <w:bookmarkEnd w:id="4993"/>
      <w:bookmarkEnd w:id="4994"/>
      <w:bookmarkEnd w:id="4995"/>
      <w:bookmarkEnd w:id="4996"/>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77777777" w:rsidR="00776774" w:rsidRPr="00140E21" w:rsidRDefault="00776774" w:rsidP="00776774">
      <w:r w:rsidRPr="00140E21">
        <w:rPr>
          <w:b/>
        </w:rPr>
        <w:t>Inputs (required):</w:t>
      </w:r>
      <w:r w:rsidRPr="00140E21">
        <w:t xml:space="preserve"> Service Descriptor (e.g. the combination of DNN and S-NSSAI, an AF-Service-Identifier or an application identifier), Transaction Reference ID.</w:t>
      </w:r>
    </w:p>
    <w:p w14:paraId="4D216EF9" w14:textId="77777777" w:rsidR="00776774" w:rsidRPr="00140E21" w:rsidRDefault="00776774" w:rsidP="00776774">
      <w:r w:rsidRPr="00140E21">
        <w:rPr>
          <w:b/>
        </w:rPr>
        <w:t>Inputs (optional):</w:t>
      </w:r>
      <w:r w:rsidRPr="00140E21">
        <w:t xml:space="preserve"> Service Parameters and Target UE identifiers (e.g. the address (IP or Ethernet) of the UE if available, GPSI if available, External Group Identifier if available).</w:t>
      </w:r>
    </w:p>
    <w:p w14:paraId="16AB1416" w14:textId="77777777" w:rsidR="00776774" w:rsidRPr="00140E21" w:rsidRDefault="00776774" w:rsidP="00776774">
      <w:r w:rsidRPr="00140E21">
        <w:rPr>
          <w:b/>
        </w:rPr>
        <w:t>Outputs (required):</w:t>
      </w:r>
      <w:r w:rsidRPr="00140E21">
        <w:t xml:space="preserve"> Operation execution result indication.</w:t>
      </w:r>
    </w:p>
    <w:p w14:paraId="3C2E4A5D" w14:textId="77777777" w:rsidR="00776774" w:rsidRPr="00140E21" w:rsidRDefault="00776774" w:rsidP="00776774">
      <w:r w:rsidRPr="00140E21">
        <w:rPr>
          <w:b/>
        </w:rPr>
        <w:t>Outputs (optional):</w:t>
      </w:r>
      <w:r w:rsidRPr="00140E21">
        <w:t xml:space="preserve"> None.</w:t>
      </w:r>
    </w:p>
    <w:p w14:paraId="56E7985E" w14:textId="77777777" w:rsidR="00776774" w:rsidRPr="00140E21" w:rsidRDefault="00776774" w:rsidP="00776774">
      <w:pPr>
        <w:pStyle w:val="Heading5"/>
      </w:pPr>
      <w:bookmarkStart w:id="4997" w:name="_Toc20204565"/>
      <w:bookmarkStart w:id="4998" w:name="_Toc27895265"/>
      <w:bookmarkStart w:id="4999" w:name="_Toc36192363"/>
      <w:bookmarkStart w:id="5000" w:name="_Toc45193476"/>
      <w:bookmarkStart w:id="5001" w:name="_Toc47593108"/>
      <w:bookmarkStart w:id="5002" w:name="_Toc51835195"/>
      <w:bookmarkStart w:id="5003" w:name="_Toc51836137"/>
      <w:r w:rsidRPr="00140E21">
        <w:t>5.2.6.11.4</w:t>
      </w:r>
      <w:r w:rsidRPr="00140E21">
        <w:tab/>
        <w:t>Nnef_ServiceParameter_Delete operation</w:t>
      </w:r>
      <w:bookmarkEnd w:id="4997"/>
      <w:bookmarkEnd w:id="4998"/>
      <w:bookmarkEnd w:id="4999"/>
      <w:bookmarkEnd w:id="5000"/>
      <w:bookmarkEnd w:id="5001"/>
      <w:bookmarkEnd w:id="5002"/>
      <w:bookmarkEnd w:id="5003"/>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77777777" w:rsidR="00776774" w:rsidRPr="00140E21" w:rsidRDefault="00776774" w:rsidP="00776774">
      <w:r w:rsidRPr="00140E21">
        <w:rPr>
          <w:b/>
        </w:rPr>
        <w:t>Inputs (required):</w:t>
      </w:r>
      <w:r w:rsidRPr="00140E21">
        <w:t xml:space="preserve"> Service Descriptor (e.g. the combination of DNN and S-NSSAI, an AF-Service-Identifier or an application identifier), Transaction Reference ID.</w:t>
      </w:r>
    </w:p>
    <w:p w14:paraId="660C967D" w14:textId="77777777" w:rsidR="00776774" w:rsidRPr="00140E21" w:rsidRDefault="00776774" w:rsidP="00776774">
      <w:r w:rsidRPr="00140E21">
        <w:rPr>
          <w:b/>
        </w:rPr>
        <w:t>Inputs (optional):</w:t>
      </w:r>
      <w:r w:rsidRPr="00140E21">
        <w:t xml:space="preserve"> Target UE identifiers (e.g. the address (IP or Ethernet) of the UE if available, GPSI if available, External Group Identifier if available).</w:t>
      </w:r>
    </w:p>
    <w:p w14:paraId="0BF62D2E" w14:textId="77777777" w:rsidR="00776774" w:rsidRPr="00140E21" w:rsidRDefault="00776774" w:rsidP="00776774">
      <w:r w:rsidRPr="00140E21">
        <w:rPr>
          <w:b/>
        </w:rPr>
        <w:t>Outputs (required):</w:t>
      </w:r>
      <w:r w:rsidRPr="00140E21">
        <w:t xml:space="preserve"> Operation execution result indication.</w:t>
      </w:r>
    </w:p>
    <w:p w14:paraId="7E2FE32C" w14:textId="77777777" w:rsidR="00776774" w:rsidRPr="00140E21" w:rsidRDefault="00776774" w:rsidP="00776774">
      <w:r w:rsidRPr="00140E21">
        <w:rPr>
          <w:b/>
        </w:rPr>
        <w:t>Outputs (optional):</w:t>
      </w:r>
      <w:r w:rsidRPr="00140E21">
        <w:t xml:space="preserve"> None.</w:t>
      </w:r>
    </w:p>
    <w:p w14:paraId="0E2B084C" w14:textId="77777777" w:rsidR="00776774" w:rsidRPr="00140E21" w:rsidRDefault="00776774" w:rsidP="00776774">
      <w:pPr>
        <w:pStyle w:val="Heading5"/>
      </w:pPr>
      <w:bookmarkStart w:id="5004" w:name="_Toc20204566"/>
      <w:bookmarkStart w:id="5005" w:name="_Toc27895266"/>
      <w:bookmarkStart w:id="5006" w:name="_Toc36192364"/>
      <w:bookmarkStart w:id="5007" w:name="_Toc45193477"/>
      <w:bookmarkStart w:id="5008" w:name="_Toc47593109"/>
      <w:bookmarkStart w:id="5009" w:name="_Toc51835196"/>
      <w:bookmarkStart w:id="5010" w:name="_Toc51836138"/>
      <w:r>
        <w:t>5.2.6.11.5</w:t>
      </w:r>
      <w:r>
        <w:tab/>
        <w:t>Nnef_ServiceParameter_Get operation</w:t>
      </w:r>
      <w:bookmarkEnd w:id="5004"/>
      <w:bookmarkEnd w:id="5005"/>
      <w:bookmarkEnd w:id="5006"/>
      <w:bookmarkEnd w:id="5007"/>
      <w:bookmarkEnd w:id="5008"/>
      <w:bookmarkEnd w:id="5009"/>
      <w:bookmarkEnd w:id="5010"/>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77777777" w:rsidR="00776774" w:rsidRPr="00140E21" w:rsidRDefault="00776774" w:rsidP="00776774">
      <w:r w:rsidRPr="00140E21">
        <w:rPr>
          <w:b/>
        </w:rPr>
        <w:t>Inputs (required):</w:t>
      </w:r>
      <w:r w:rsidRPr="00140E21">
        <w:t xml:space="preserve"> </w:t>
      </w:r>
      <w:r>
        <w:t>Service Descriptor (e.g. the combination of DNN and S-NSSAI, an AF-Service-Identifier or an application identifier)</w:t>
      </w:r>
      <w:r w:rsidRPr="00140E21">
        <w:t>.</w:t>
      </w:r>
    </w:p>
    <w:p w14:paraId="2416EF24" w14:textId="77777777" w:rsidR="00776774" w:rsidRPr="00140E21" w:rsidRDefault="00776774" w:rsidP="00776774">
      <w:r w:rsidRPr="00140E21">
        <w:rPr>
          <w:b/>
        </w:rPr>
        <w:t>Inputs (optional):</w:t>
      </w:r>
      <w:r w:rsidRPr="00140E21">
        <w:t xml:space="preserve"> </w:t>
      </w:r>
      <w:r>
        <w:t>Service Parameters and Target UE identifiers (e.g. the address (IP or Ethernet) of the UE if available, GPSI if available, External Group Identifier if available).</w:t>
      </w:r>
    </w:p>
    <w:p w14:paraId="1EE1106C" w14:textId="77777777" w:rsidR="00776774" w:rsidRPr="00140E21" w:rsidRDefault="00776774" w:rsidP="00776774">
      <w:r w:rsidRPr="00140E21">
        <w:rPr>
          <w:b/>
        </w:rPr>
        <w:t>Outputs (required):</w:t>
      </w:r>
      <w:r w:rsidRPr="00140E21">
        <w:t xml:space="preserve"> </w:t>
      </w:r>
      <w:r>
        <w:t>Transaction Reference ID, operation execution result indication, requested data.</w:t>
      </w:r>
    </w:p>
    <w:p w14:paraId="3B3FB8A1" w14:textId="77777777" w:rsidR="00776774" w:rsidRPr="00140E21" w:rsidRDefault="00776774" w:rsidP="00776774">
      <w:r w:rsidRPr="00140E21">
        <w:rPr>
          <w:b/>
        </w:rPr>
        <w:t>Outputs (optional):</w:t>
      </w:r>
      <w:r w:rsidRPr="00140E21">
        <w:t xml:space="preserve"> None.</w:t>
      </w:r>
    </w:p>
    <w:p w14:paraId="169AD793" w14:textId="77777777" w:rsidR="00776774" w:rsidRPr="00140E21" w:rsidRDefault="00776774" w:rsidP="00776774">
      <w:pPr>
        <w:pStyle w:val="Heading4"/>
      </w:pPr>
      <w:bookmarkStart w:id="5011" w:name="_Toc20204567"/>
      <w:bookmarkStart w:id="5012" w:name="_Toc27895267"/>
      <w:bookmarkStart w:id="5013" w:name="_Toc36192365"/>
      <w:bookmarkStart w:id="5014" w:name="_Toc45193478"/>
      <w:bookmarkStart w:id="5015" w:name="_Toc47593110"/>
      <w:bookmarkStart w:id="5016" w:name="_Toc51835197"/>
      <w:bookmarkStart w:id="5017" w:name="_Toc51836139"/>
      <w:r w:rsidRPr="00140E21">
        <w:t>5.2.6.12</w:t>
      </w:r>
      <w:r w:rsidRPr="00140E21">
        <w:tab/>
        <w:t>Nnef_APISupportCapability service</w:t>
      </w:r>
      <w:bookmarkEnd w:id="5011"/>
      <w:bookmarkEnd w:id="5012"/>
      <w:bookmarkEnd w:id="5013"/>
      <w:bookmarkEnd w:id="5014"/>
      <w:bookmarkEnd w:id="5015"/>
      <w:bookmarkEnd w:id="5016"/>
      <w:bookmarkEnd w:id="5017"/>
    </w:p>
    <w:p w14:paraId="4D4CE922" w14:textId="77777777" w:rsidR="00776774" w:rsidRPr="00140E21" w:rsidRDefault="00776774" w:rsidP="00776774">
      <w:pPr>
        <w:pStyle w:val="Heading5"/>
      </w:pPr>
      <w:bookmarkStart w:id="5018" w:name="_Toc20204568"/>
      <w:bookmarkStart w:id="5019" w:name="_Toc27895268"/>
      <w:bookmarkStart w:id="5020" w:name="_Toc36192366"/>
      <w:bookmarkStart w:id="5021" w:name="_Toc45193479"/>
      <w:bookmarkStart w:id="5022" w:name="_Toc47593111"/>
      <w:bookmarkStart w:id="5023" w:name="_Toc51835198"/>
      <w:bookmarkStart w:id="5024" w:name="_Toc51836140"/>
      <w:r w:rsidRPr="00140E21">
        <w:t>5.2.6.12.1</w:t>
      </w:r>
      <w:r w:rsidRPr="00140E21">
        <w:tab/>
        <w:t>General</w:t>
      </w:r>
      <w:bookmarkEnd w:id="5018"/>
      <w:bookmarkEnd w:id="5019"/>
      <w:bookmarkEnd w:id="5020"/>
      <w:bookmarkEnd w:id="5021"/>
      <w:bookmarkEnd w:id="5022"/>
      <w:bookmarkEnd w:id="5023"/>
      <w:bookmarkEnd w:id="5024"/>
    </w:p>
    <w:p w14:paraId="1A98A92D" w14:textId="77777777" w:rsidR="00776774" w:rsidRPr="00140E21" w:rsidRDefault="00776774" w:rsidP="00776774">
      <w:r w:rsidRPr="00140E21">
        <w:t>In order to support interworking with EPC, the NEF is integrated with SCEF as a combined SCEF+NEF node for network exposure as defined in clause 5.17.5 of TS</w:t>
      </w:r>
      <w:r>
        <w:t> </w:t>
      </w:r>
      <w:r w:rsidRPr="00140E21">
        <w:t>23.501</w:t>
      </w:r>
      <w:r>
        <w:t> </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025" w:name="_Toc20204569"/>
      <w:bookmarkStart w:id="5026" w:name="_Toc27895269"/>
      <w:bookmarkStart w:id="5027" w:name="_Toc36192367"/>
      <w:bookmarkStart w:id="5028" w:name="_Toc45193480"/>
      <w:bookmarkStart w:id="5029" w:name="_Toc47593112"/>
      <w:bookmarkStart w:id="5030" w:name="_Toc51835199"/>
      <w:bookmarkStart w:id="5031" w:name="_Toc51836141"/>
      <w:r w:rsidRPr="00140E21">
        <w:t>5.2.6.12.2</w:t>
      </w:r>
      <w:r w:rsidRPr="00140E21">
        <w:tab/>
        <w:t>Nnef_APISupportCapability_Subscribe service operation</w:t>
      </w:r>
      <w:bookmarkEnd w:id="5025"/>
      <w:bookmarkEnd w:id="5026"/>
      <w:bookmarkEnd w:id="5027"/>
      <w:bookmarkEnd w:id="5028"/>
      <w:bookmarkEnd w:id="5029"/>
      <w:bookmarkEnd w:id="5030"/>
      <w:bookmarkEnd w:id="5031"/>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77777777" w:rsidR="00776774" w:rsidRPr="00140E21" w:rsidRDefault="00776774" w:rsidP="00776774">
      <w:r w:rsidRPr="00140E21">
        <w:rPr>
          <w:b/>
        </w:rPr>
        <w:t>Inputs (required):</w:t>
      </w:r>
      <w:r w:rsidRPr="00140E21">
        <w:t xml:space="preserve"> UE ID or External Group ID, Report Type (One-time report or Continuous report).</w:t>
      </w:r>
    </w:p>
    <w:p w14:paraId="75EFA856" w14:textId="77777777" w:rsidR="00776774" w:rsidRPr="00140E21" w:rsidRDefault="00776774" w:rsidP="00776774">
      <w:r w:rsidRPr="00140E21">
        <w:rPr>
          <w:b/>
        </w:rPr>
        <w:t>Inputs (optional):</w:t>
      </w:r>
      <w:r w:rsidRPr="00140E21">
        <w:t xml:space="preserve"> Duration of Reporting, callback URI.</w:t>
      </w:r>
    </w:p>
    <w:p w14:paraId="0619E4A1" w14:textId="77777777" w:rsidR="00776774" w:rsidRPr="00140E21" w:rsidRDefault="00776774" w:rsidP="00776774">
      <w:r w:rsidRPr="00140E21">
        <w:rPr>
          <w:b/>
        </w:rPr>
        <w:t>Outputs (required):</w:t>
      </w:r>
      <w:r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032" w:name="_Toc20204570"/>
      <w:bookmarkStart w:id="5033" w:name="_Toc27895270"/>
      <w:bookmarkStart w:id="5034" w:name="_Toc36192368"/>
      <w:bookmarkStart w:id="5035" w:name="_Toc45193481"/>
      <w:bookmarkStart w:id="5036" w:name="_Toc47593113"/>
      <w:bookmarkStart w:id="5037" w:name="_Toc51835200"/>
      <w:bookmarkStart w:id="5038" w:name="_Toc51836142"/>
      <w:r w:rsidRPr="00140E21">
        <w:t>5.2.6.12.3</w:t>
      </w:r>
      <w:r w:rsidRPr="00140E21">
        <w:tab/>
        <w:t>Nnef_APISupportCapability_Notify service operation</w:t>
      </w:r>
      <w:bookmarkEnd w:id="5032"/>
      <w:bookmarkEnd w:id="5033"/>
      <w:bookmarkEnd w:id="5034"/>
      <w:bookmarkEnd w:id="5035"/>
      <w:bookmarkEnd w:id="5036"/>
      <w:bookmarkEnd w:id="5037"/>
      <w:bookmarkEnd w:id="5038"/>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77777777" w:rsidR="00776774" w:rsidRPr="00140E21" w:rsidRDefault="00776774" w:rsidP="00776774">
      <w:r w:rsidRPr="00140E21">
        <w:rPr>
          <w:b/>
        </w:rPr>
        <w:t>Inputs (required):</w:t>
      </w:r>
      <w:r w:rsidRPr="00140E21">
        <w:t xml:space="preserve"> API Indication, UE ID or External Group ID.</w:t>
      </w:r>
    </w:p>
    <w:p w14:paraId="4967BD01" w14:textId="77777777" w:rsidR="00776774" w:rsidRPr="00140E21" w:rsidRDefault="00776774" w:rsidP="00776774">
      <w:r w:rsidRPr="00140E21">
        <w:rPr>
          <w:b/>
        </w:rPr>
        <w:t>Inputs (optional):</w:t>
      </w:r>
      <w:r w:rsidRPr="00140E21">
        <w:t xml:space="preserve"> None.</w:t>
      </w:r>
    </w:p>
    <w:p w14:paraId="2BCAA216" w14:textId="77777777" w:rsidR="00776774" w:rsidRPr="00140E21" w:rsidRDefault="00776774" w:rsidP="00776774">
      <w:r w:rsidRPr="00140E21">
        <w:rPr>
          <w:b/>
        </w:rPr>
        <w:t>Outputs (required):</w:t>
      </w:r>
      <w:r w:rsidRPr="00140E21">
        <w:t xml:space="preserve"> Operation execution result indication.</w:t>
      </w:r>
    </w:p>
    <w:p w14:paraId="17B8EDDA" w14:textId="77777777" w:rsidR="00776774" w:rsidRPr="00140E21" w:rsidRDefault="00776774" w:rsidP="00776774">
      <w:pPr>
        <w:pStyle w:val="Heading5"/>
      </w:pPr>
      <w:bookmarkStart w:id="5039" w:name="_Toc20204571"/>
      <w:bookmarkStart w:id="5040" w:name="_Toc27895271"/>
      <w:bookmarkStart w:id="5041" w:name="_Toc36192369"/>
      <w:bookmarkStart w:id="5042" w:name="_Toc45193482"/>
      <w:bookmarkStart w:id="5043" w:name="_Toc47593114"/>
      <w:bookmarkStart w:id="5044" w:name="_Toc51835201"/>
      <w:bookmarkStart w:id="5045" w:name="_Toc51836143"/>
      <w:r w:rsidRPr="00140E21">
        <w:t>5.2.6.12.4</w:t>
      </w:r>
      <w:r w:rsidRPr="00140E21">
        <w:tab/>
        <w:t>Nnef_APISupportCapability_Unsubscribe service operation</w:t>
      </w:r>
      <w:bookmarkEnd w:id="5039"/>
      <w:bookmarkEnd w:id="5040"/>
      <w:bookmarkEnd w:id="5041"/>
      <w:bookmarkEnd w:id="5042"/>
      <w:bookmarkEnd w:id="5043"/>
      <w:bookmarkEnd w:id="5044"/>
      <w:bookmarkEnd w:id="5045"/>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77777777" w:rsidR="00776774" w:rsidRPr="00140E21" w:rsidRDefault="00776774" w:rsidP="00776774">
      <w:r w:rsidRPr="00140E21">
        <w:rPr>
          <w:b/>
        </w:rPr>
        <w:t>Inputs (required):</w:t>
      </w:r>
      <w:r w:rsidRPr="00140E21">
        <w:t xml:space="preserve"> UE ID or External Group ID.</w:t>
      </w:r>
    </w:p>
    <w:p w14:paraId="13A1F609" w14:textId="77777777" w:rsidR="00776774" w:rsidRPr="00140E21" w:rsidRDefault="00776774" w:rsidP="00776774">
      <w:r w:rsidRPr="00140E21">
        <w:rPr>
          <w:b/>
        </w:rPr>
        <w:t>Inputs (optional):</w:t>
      </w:r>
      <w:r w:rsidRPr="00140E21">
        <w:t xml:space="preserve"> None.</w:t>
      </w:r>
    </w:p>
    <w:p w14:paraId="47687FA6" w14:textId="77777777" w:rsidR="00776774" w:rsidRPr="00140E21" w:rsidRDefault="00776774" w:rsidP="00776774">
      <w:r w:rsidRPr="00140E21">
        <w:rPr>
          <w:b/>
        </w:rPr>
        <w:t>Outputs (required):</w:t>
      </w:r>
      <w:r w:rsidRPr="00140E21">
        <w:t xml:space="preserve"> Operation execution result indication.</w:t>
      </w:r>
    </w:p>
    <w:p w14:paraId="0EF5EEFB" w14:textId="77777777" w:rsidR="00776774" w:rsidRPr="00140E21" w:rsidRDefault="00776774" w:rsidP="00776774">
      <w:pPr>
        <w:pStyle w:val="Heading4"/>
      </w:pPr>
      <w:bookmarkStart w:id="5046" w:name="_Toc20204572"/>
      <w:bookmarkStart w:id="5047" w:name="_Toc27895272"/>
      <w:bookmarkStart w:id="5048" w:name="_Toc36192370"/>
      <w:bookmarkStart w:id="5049" w:name="_Toc45193483"/>
      <w:bookmarkStart w:id="5050" w:name="_Toc47593115"/>
      <w:bookmarkStart w:id="5051" w:name="_Toc51835202"/>
      <w:bookmarkStart w:id="5052" w:name="_Toc51836144"/>
      <w:r w:rsidRPr="00140E21">
        <w:t>5.2.6.13</w:t>
      </w:r>
      <w:r w:rsidRPr="00140E21">
        <w:tab/>
        <w:t>Nnef_NIDDConfiguration service</w:t>
      </w:r>
      <w:bookmarkEnd w:id="5046"/>
      <w:bookmarkEnd w:id="5047"/>
      <w:bookmarkEnd w:id="5048"/>
      <w:bookmarkEnd w:id="5049"/>
      <w:bookmarkEnd w:id="5050"/>
      <w:bookmarkEnd w:id="5051"/>
      <w:bookmarkEnd w:id="5052"/>
    </w:p>
    <w:p w14:paraId="0BDDC756" w14:textId="77777777" w:rsidR="00776774" w:rsidRPr="00140E21" w:rsidRDefault="00776774" w:rsidP="00776774">
      <w:pPr>
        <w:pStyle w:val="Heading5"/>
      </w:pPr>
      <w:bookmarkStart w:id="5053" w:name="_Toc20204573"/>
      <w:bookmarkStart w:id="5054" w:name="_Toc27895273"/>
      <w:bookmarkStart w:id="5055" w:name="_Toc36192371"/>
      <w:bookmarkStart w:id="5056" w:name="_Toc45193484"/>
      <w:bookmarkStart w:id="5057" w:name="_Toc47593116"/>
      <w:bookmarkStart w:id="5058" w:name="_Toc51835203"/>
      <w:bookmarkStart w:id="5059" w:name="_Toc51836145"/>
      <w:r w:rsidRPr="00140E21">
        <w:t>5.2.6.13.1</w:t>
      </w:r>
      <w:r w:rsidRPr="00140E21">
        <w:tab/>
        <w:t>General</w:t>
      </w:r>
      <w:bookmarkEnd w:id="5053"/>
      <w:bookmarkEnd w:id="5054"/>
      <w:bookmarkEnd w:id="5055"/>
      <w:bookmarkEnd w:id="5056"/>
      <w:bookmarkEnd w:id="5057"/>
      <w:bookmarkEnd w:id="5058"/>
      <w:bookmarkEnd w:id="5059"/>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060" w:name="_Toc20204574"/>
      <w:bookmarkStart w:id="5061" w:name="_Toc27895274"/>
      <w:bookmarkStart w:id="5062" w:name="_Toc36192372"/>
      <w:bookmarkStart w:id="5063" w:name="_Toc45193485"/>
      <w:bookmarkStart w:id="5064" w:name="_Toc47593117"/>
      <w:bookmarkStart w:id="5065" w:name="_Toc51835204"/>
      <w:bookmarkStart w:id="5066" w:name="_Toc51836146"/>
      <w:r w:rsidRPr="00140E21">
        <w:t>5.2.6.13.2</w:t>
      </w:r>
      <w:r w:rsidRPr="00140E21">
        <w:tab/>
        <w:t>Nnef_NIDDConfiguration_Create service operation</w:t>
      </w:r>
      <w:bookmarkEnd w:id="5060"/>
      <w:bookmarkEnd w:id="5061"/>
      <w:bookmarkEnd w:id="5062"/>
      <w:bookmarkEnd w:id="5063"/>
      <w:bookmarkEnd w:id="5064"/>
      <w:bookmarkEnd w:id="5065"/>
      <w:bookmarkEnd w:id="5066"/>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77777777" w:rsidR="00776774" w:rsidRPr="00140E21" w:rsidRDefault="00776774" w:rsidP="00776774">
      <w:r w:rsidRPr="00140E21">
        <w:rPr>
          <w:b/>
        </w:rPr>
        <w:t>Inputs (optional):</w:t>
      </w:r>
      <w:r w:rsidRPr="00140E21">
        <w:t xml:space="preserve"> </w:t>
      </w:r>
      <w:r>
        <w:t>Reliable Data Service Configuration, Requested Action, TLTRI.</w:t>
      </w:r>
    </w:p>
    <w:p w14:paraId="3B6C8024" w14:textId="77777777" w:rsidR="00776774" w:rsidRPr="00140E21" w:rsidRDefault="00776774" w:rsidP="00776774">
      <w:r w:rsidRPr="00140E21">
        <w:rPr>
          <w:b/>
        </w:rPr>
        <w:t>Inputs (required):</w:t>
      </w:r>
      <w:r w:rsidRPr="00140E21">
        <w:t xml:space="preserve"> GPSI or External Group Identifier, AF ID, NIDD Duration, T8 Destination Address, MTC Provider Information).</w:t>
      </w:r>
    </w:p>
    <w:p w14:paraId="4C7CB494" w14:textId="77777777" w:rsidR="00776774" w:rsidRPr="00140E21" w:rsidRDefault="00776774" w:rsidP="00776774">
      <w:r w:rsidRPr="00140E21">
        <w:rPr>
          <w:b/>
        </w:rPr>
        <w:t>Outputs (required):</w:t>
      </w:r>
      <w:r w:rsidRPr="00140E21">
        <w:t xml:space="preserve"> TLTRI,</w:t>
      </w:r>
      <w:r>
        <w:t xml:space="preserve"> Reliable Data Service Indication, Maximum Packet Size,</w:t>
      </w:r>
      <w:r w:rsidRPr="00140E21">
        <w:t xml:space="preserve"> Cause.</w:t>
      </w:r>
    </w:p>
    <w:p w14:paraId="672860E3" w14:textId="77777777" w:rsidR="00776774" w:rsidRPr="00140E21" w:rsidRDefault="00776774" w:rsidP="00776774">
      <w:r w:rsidRPr="00140E21">
        <w:rPr>
          <w:b/>
        </w:rPr>
        <w:t>Outputs (optional):</w:t>
      </w:r>
      <w:r w:rsidRPr="00140E21">
        <w:t xml:space="preserve"> None.</w:t>
      </w:r>
    </w:p>
    <w:p w14:paraId="1319DD7A" w14:textId="77777777" w:rsidR="00776774" w:rsidRPr="00140E21" w:rsidRDefault="00776774" w:rsidP="00776774">
      <w:pPr>
        <w:pStyle w:val="Heading5"/>
      </w:pPr>
      <w:bookmarkStart w:id="5067" w:name="_Toc20204575"/>
      <w:bookmarkStart w:id="5068" w:name="_Toc27895275"/>
      <w:bookmarkStart w:id="5069" w:name="_Toc36192373"/>
      <w:bookmarkStart w:id="5070" w:name="_Toc45193486"/>
      <w:bookmarkStart w:id="5071" w:name="_Toc47593118"/>
      <w:bookmarkStart w:id="5072" w:name="_Toc51835205"/>
      <w:bookmarkStart w:id="5073" w:name="_Toc51836147"/>
      <w:r w:rsidRPr="00140E21">
        <w:t>5.2.6.13.3</w:t>
      </w:r>
      <w:r w:rsidRPr="00140E21">
        <w:tab/>
        <w:t>Nnef_NIDDConfiguration_TriggerNotify service operation</w:t>
      </w:r>
      <w:bookmarkEnd w:id="5067"/>
      <w:bookmarkEnd w:id="5068"/>
      <w:bookmarkEnd w:id="5069"/>
      <w:bookmarkEnd w:id="5070"/>
      <w:bookmarkEnd w:id="5071"/>
      <w:bookmarkEnd w:id="5072"/>
      <w:bookmarkEnd w:id="5073"/>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7777777" w:rsidR="00776774" w:rsidRPr="00140E21" w:rsidRDefault="00776774" w:rsidP="00776774">
      <w:r w:rsidRPr="00140E21">
        <w:rPr>
          <w:b/>
        </w:rPr>
        <w:t>Description:</w:t>
      </w:r>
      <w:r w:rsidRPr="00140E21">
        <w:t xml:space="preserve"> NEF triggers NIDD Configuration Create Rquest if there is no NIDD Configuration between NF consumer and NEF.</w:t>
      </w:r>
    </w:p>
    <w:p w14:paraId="30A7377A" w14:textId="77777777" w:rsidR="00776774" w:rsidRPr="00140E21" w:rsidRDefault="00776774" w:rsidP="00776774">
      <w:r w:rsidRPr="00140E21">
        <w:rPr>
          <w:b/>
        </w:rPr>
        <w:t>Inputs (required):</w:t>
      </w:r>
      <w:r w:rsidRPr="00140E21">
        <w:t xml:space="preserve"> GPSI, AF ID, NEF ID.</w:t>
      </w:r>
    </w:p>
    <w:p w14:paraId="1A0807E2" w14:textId="77777777" w:rsidR="00776774" w:rsidRPr="00140E21" w:rsidRDefault="00776774" w:rsidP="00776774">
      <w:r w:rsidRPr="00140E21">
        <w:rPr>
          <w:b/>
        </w:rPr>
        <w:t>Outputs (required):</w:t>
      </w:r>
      <w:r w:rsidRPr="00140E21">
        <w:t xml:space="preserve"> None.</w:t>
      </w:r>
    </w:p>
    <w:p w14:paraId="4123244C" w14:textId="77777777" w:rsidR="00776774" w:rsidRPr="00140E21" w:rsidRDefault="00776774" w:rsidP="00776774">
      <w:pPr>
        <w:pStyle w:val="Heading5"/>
      </w:pPr>
      <w:bookmarkStart w:id="5074" w:name="_Toc20204576"/>
      <w:bookmarkStart w:id="5075" w:name="_Toc27895276"/>
      <w:bookmarkStart w:id="5076" w:name="_Toc36192374"/>
      <w:bookmarkStart w:id="5077" w:name="_Toc45193487"/>
      <w:bookmarkStart w:id="5078" w:name="_Toc47593119"/>
      <w:bookmarkStart w:id="5079" w:name="_Toc51835206"/>
      <w:bookmarkStart w:id="5080" w:name="_Toc51836148"/>
      <w:r w:rsidRPr="00140E21">
        <w:t>5.2.6.13.4</w:t>
      </w:r>
      <w:r w:rsidRPr="00140E21">
        <w:tab/>
        <w:t>Nnef_NIDDConfiguration_UpdateNotify service operation</w:t>
      </w:r>
      <w:bookmarkEnd w:id="5074"/>
      <w:bookmarkEnd w:id="5075"/>
      <w:bookmarkEnd w:id="5076"/>
      <w:bookmarkEnd w:id="5077"/>
      <w:bookmarkEnd w:id="5078"/>
      <w:bookmarkEnd w:id="5079"/>
      <w:bookmarkEnd w:id="5080"/>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77777777" w:rsidR="00776774" w:rsidRPr="00140E21" w:rsidRDefault="00776774" w:rsidP="00776774">
      <w:r w:rsidRPr="00140E21">
        <w:rPr>
          <w:b/>
        </w:rPr>
        <w:t>Inputs (required):</w:t>
      </w:r>
      <w:r w:rsidRPr="00140E21">
        <w:t xml:space="preserve"> GPSI, TLTRI, Result.</w:t>
      </w:r>
    </w:p>
    <w:p w14:paraId="55B4D69B" w14:textId="77777777" w:rsidR="00776774" w:rsidRPr="00140E21" w:rsidRDefault="00776774" w:rsidP="00776774">
      <w:r w:rsidRPr="00140E21">
        <w:rPr>
          <w:b/>
        </w:rPr>
        <w:t>Outputs (required):</w:t>
      </w:r>
      <w:r w:rsidRPr="00140E21">
        <w:t xml:space="preserve"> Cause.</w:t>
      </w:r>
    </w:p>
    <w:p w14:paraId="1599E542" w14:textId="77777777" w:rsidR="00776774" w:rsidRPr="00140E21" w:rsidRDefault="00776774" w:rsidP="00776774">
      <w:pPr>
        <w:pStyle w:val="Heading5"/>
      </w:pPr>
      <w:bookmarkStart w:id="5081" w:name="_Toc20204577"/>
      <w:bookmarkStart w:id="5082" w:name="_Toc27895277"/>
      <w:bookmarkStart w:id="5083" w:name="_Toc36192375"/>
      <w:bookmarkStart w:id="5084" w:name="_Toc45193488"/>
      <w:bookmarkStart w:id="5085" w:name="_Toc47593120"/>
      <w:bookmarkStart w:id="5086" w:name="_Toc51835207"/>
      <w:bookmarkStart w:id="5087" w:name="_Toc51836149"/>
      <w:r w:rsidRPr="00140E21">
        <w:t>5.2.6.13.5</w:t>
      </w:r>
      <w:r w:rsidRPr="00140E21">
        <w:tab/>
        <w:t>Nnef_NIDDConfiguration_Delete service operation</w:t>
      </w:r>
      <w:bookmarkEnd w:id="5081"/>
      <w:bookmarkEnd w:id="5082"/>
      <w:bookmarkEnd w:id="5083"/>
      <w:bookmarkEnd w:id="5084"/>
      <w:bookmarkEnd w:id="5085"/>
      <w:bookmarkEnd w:id="5086"/>
      <w:bookmarkEnd w:id="5087"/>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77777777" w:rsidR="00776774" w:rsidRPr="00140E21" w:rsidRDefault="00776774" w:rsidP="00776774">
      <w:r w:rsidRPr="00140E21">
        <w:rPr>
          <w:b/>
        </w:rPr>
        <w:t xml:space="preserve">Inputs (required): </w:t>
      </w:r>
      <w:r w:rsidRPr="00140E21">
        <w:t>TLTRI.</w:t>
      </w:r>
    </w:p>
    <w:p w14:paraId="286CB0D1" w14:textId="77777777" w:rsidR="00776774" w:rsidRPr="00140E21" w:rsidRDefault="00776774" w:rsidP="00776774">
      <w:r w:rsidRPr="00140E21">
        <w:rPr>
          <w:b/>
        </w:rPr>
        <w:t>Outputs (required):</w:t>
      </w:r>
      <w:r w:rsidRPr="00140E21">
        <w:t xml:space="preserve"> Cause.</w:t>
      </w:r>
    </w:p>
    <w:p w14:paraId="6CC80F53" w14:textId="77777777" w:rsidR="00776774" w:rsidRPr="00140E21" w:rsidRDefault="00776774" w:rsidP="00776774">
      <w:pPr>
        <w:pStyle w:val="Heading4"/>
      </w:pPr>
      <w:bookmarkStart w:id="5088" w:name="_Toc20204578"/>
      <w:bookmarkStart w:id="5089" w:name="_Toc27895278"/>
      <w:bookmarkStart w:id="5090" w:name="_Toc36192376"/>
      <w:bookmarkStart w:id="5091" w:name="_Toc45193489"/>
      <w:bookmarkStart w:id="5092" w:name="_Toc47593121"/>
      <w:bookmarkStart w:id="5093" w:name="_Toc51835208"/>
      <w:bookmarkStart w:id="5094" w:name="_Toc51836150"/>
      <w:r w:rsidRPr="00140E21">
        <w:t>5.2.6.14</w:t>
      </w:r>
      <w:r w:rsidRPr="00140E21">
        <w:tab/>
        <w:t>Nnef_NIDD service</w:t>
      </w:r>
      <w:bookmarkEnd w:id="5088"/>
      <w:bookmarkEnd w:id="5089"/>
      <w:bookmarkEnd w:id="5090"/>
      <w:bookmarkEnd w:id="5091"/>
      <w:bookmarkEnd w:id="5092"/>
      <w:bookmarkEnd w:id="5093"/>
      <w:bookmarkEnd w:id="5094"/>
    </w:p>
    <w:p w14:paraId="5200D558" w14:textId="77777777" w:rsidR="00776774" w:rsidRPr="00140E21" w:rsidRDefault="00776774" w:rsidP="00776774">
      <w:pPr>
        <w:pStyle w:val="Heading5"/>
      </w:pPr>
      <w:bookmarkStart w:id="5095" w:name="_Toc20204579"/>
      <w:bookmarkStart w:id="5096" w:name="_Toc27895279"/>
      <w:bookmarkStart w:id="5097" w:name="_Toc36192377"/>
      <w:bookmarkStart w:id="5098" w:name="_Toc45193490"/>
      <w:bookmarkStart w:id="5099" w:name="_Toc47593122"/>
      <w:bookmarkStart w:id="5100" w:name="_Toc51835209"/>
      <w:bookmarkStart w:id="5101" w:name="_Toc51836151"/>
      <w:r w:rsidRPr="00140E21">
        <w:t>5.2.6.14.1</w:t>
      </w:r>
      <w:r w:rsidRPr="00140E21">
        <w:tab/>
        <w:t>General</w:t>
      </w:r>
      <w:bookmarkEnd w:id="5095"/>
      <w:bookmarkEnd w:id="5096"/>
      <w:bookmarkEnd w:id="5097"/>
      <w:bookmarkEnd w:id="5098"/>
      <w:bookmarkEnd w:id="5099"/>
      <w:bookmarkEnd w:id="5100"/>
      <w:bookmarkEnd w:id="5101"/>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102" w:name="_Toc20204580"/>
      <w:bookmarkStart w:id="5103" w:name="_Toc27895280"/>
      <w:bookmarkStart w:id="5104" w:name="_Toc36192378"/>
      <w:bookmarkStart w:id="5105" w:name="_Toc45193491"/>
      <w:bookmarkStart w:id="5106" w:name="_Toc47593123"/>
      <w:bookmarkStart w:id="5107" w:name="_Toc51835210"/>
      <w:bookmarkStart w:id="5108" w:name="_Toc51836152"/>
      <w:r w:rsidRPr="00140E21">
        <w:t>5.2.6.14.2</w:t>
      </w:r>
      <w:r w:rsidRPr="00140E21">
        <w:tab/>
        <w:t>Nnef_NIDD_Delivery service operation</w:t>
      </w:r>
      <w:bookmarkEnd w:id="5102"/>
      <w:bookmarkEnd w:id="5103"/>
      <w:bookmarkEnd w:id="5104"/>
      <w:bookmarkEnd w:id="5105"/>
      <w:bookmarkEnd w:id="5106"/>
      <w:bookmarkEnd w:id="5107"/>
      <w:bookmarkEnd w:id="5108"/>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77777777" w:rsidR="00776774" w:rsidRPr="00140E21" w:rsidRDefault="00776774" w:rsidP="00776774">
      <w:r w:rsidRPr="00140E21">
        <w:rPr>
          <w:b/>
        </w:rPr>
        <w:t>Inputs (required):</w:t>
      </w:r>
      <w:r w:rsidRPr="00140E21">
        <w:t xml:space="preserve"> User Identity</w:t>
      </w:r>
      <w:r>
        <w:t xml:space="preserve"> or External Group Identifier</w:t>
      </w:r>
      <w:r w:rsidRPr="00140E21">
        <w:t>, unstructured data, TLTRI (Optional), Reliable Data Service Configuration (Optional)</w:t>
      </w:r>
      <w:r>
        <w:t>, MO Exception Data Counter</w:t>
      </w:r>
      <w:r w:rsidRPr="00140E21">
        <w:t>.</w:t>
      </w:r>
    </w:p>
    <w:p w14:paraId="20C1CF40" w14:textId="77777777" w:rsidR="00776774" w:rsidRPr="00140E21" w:rsidRDefault="00776774" w:rsidP="00776774">
      <w:r w:rsidRPr="00140E21">
        <w:rPr>
          <w:b/>
        </w:rPr>
        <w:t>Outputs (required):</w:t>
      </w:r>
      <w:r w:rsidRPr="00140E21">
        <w:t xml:space="preserve"> Cause.</w:t>
      </w:r>
    </w:p>
    <w:p w14:paraId="46389840" w14:textId="77777777" w:rsidR="00776774" w:rsidRPr="00140E21" w:rsidRDefault="00776774" w:rsidP="00776774">
      <w:pPr>
        <w:pStyle w:val="Heading5"/>
      </w:pPr>
      <w:bookmarkStart w:id="5109" w:name="_Toc20204581"/>
      <w:bookmarkStart w:id="5110" w:name="_Toc27895281"/>
      <w:bookmarkStart w:id="5111" w:name="_Toc36192379"/>
      <w:bookmarkStart w:id="5112" w:name="_Toc45193492"/>
      <w:bookmarkStart w:id="5113" w:name="_Toc47593124"/>
      <w:bookmarkStart w:id="5114" w:name="_Toc51835211"/>
      <w:bookmarkStart w:id="5115" w:name="_Toc51836153"/>
      <w:r w:rsidRPr="00140E21">
        <w:t>5.2.6.14.3</w:t>
      </w:r>
      <w:r w:rsidRPr="00140E21">
        <w:tab/>
        <w:t>Nnef_NIDD_DeliveryNotify service operation</w:t>
      </w:r>
      <w:bookmarkEnd w:id="5109"/>
      <w:bookmarkEnd w:id="5110"/>
      <w:bookmarkEnd w:id="5111"/>
      <w:bookmarkEnd w:id="5112"/>
      <w:bookmarkEnd w:id="5113"/>
      <w:bookmarkEnd w:id="5114"/>
      <w:bookmarkEnd w:id="5115"/>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77777777" w:rsidR="00776774" w:rsidRPr="00140E21" w:rsidRDefault="00776774" w:rsidP="00776774">
      <w:r w:rsidRPr="00140E21">
        <w:rPr>
          <w:b/>
        </w:rPr>
        <w:t>Inputs (required):</w:t>
      </w:r>
      <w:r w:rsidRPr="00140E21">
        <w:t xml:space="preserve"> User Identity, unstructured data, TLTRI (Optional), Reliable Data Service Configuration (Optional).</w:t>
      </w:r>
    </w:p>
    <w:p w14:paraId="5DB29A2C" w14:textId="77777777" w:rsidR="00776774" w:rsidRPr="00140E21" w:rsidRDefault="00776774" w:rsidP="00776774">
      <w:r w:rsidRPr="00140E21">
        <w:rPr>
          <w:b/>
        </w:rPr>
        <w:t>Outputs (required):</w:t>
      </w:r>
      <w:r w:rsidRPr="00140E21">
        <w:t xml:space="preserve"> Cause.</w:t>
      </w:r>
    </w:p>
    <w:p w14:paraId="27D17715" w14:textId="77777777" w:rsidR="00776774" w:rsidRPr="00140E21" w:rsidRDefault="00776774" w:rsidP="00776774">
      <w:pPr>
        <w:pStyle w:val="Heading5"/>
      </w:pPr>
      <w:bookmarkStart w:id="5116" w:name="_Toc27895282"/>
      <w:bookmarkStart w:id="5117" w:name="_Toc36192380"/>
      <w:bookmarkStart w:id="5118" w:name="_Toc45193493"/>
      <w:bookmarkStart w:id="5119" w:name="_Toc47593125"/>
      <w:bookmarkStart w:id="5120" w:name="_Toc51835212"/>
      <w:bookmarkStart w:id="5121" w:name="_Toc51836154"/>
      <w:bookmarkStart w:id="5122" w:name="_Toc20204582"/>
      <w:r>
        <w:t>5.2.6.14.4</w:t>
      </w:r>
      <w:r>
        <w:tab/>
        <w:t>Nnef_NIDD_GroupDeliveryNotify service operation</w:t>
      </w:r>
      <w:bookmarkEnd w:id="5116"/>
      <w:bookmarkEnd w:id="5117"/>
      <w:bookmarkEnd w:id="5118"/>
      <w:bookmarkEnd w:id="5119"/>
      <w:bookmarkEnd w:id="5120"/>
      <w:bookmarkEnd w:id="5121"/>
    </w:p>
    <w:p w14:paraId="29D22617" w14:textId="77777777" w:rsidR="00776774" w:rsidRPr="00140E21" w:rsidRDefault="00776774" w:rsidP="00776774">
      <w:r w:rsidRPr="00140E21">
        <w:rPr>
          <w:b/>
        </w:rPr>
        <w:t>Service operation name:</w:t>
      </w:r>
      <w:r w:rsidRPr="00140E21">
        <w:t xml:space="preserve"> </w:t>
      </w:r>
      <w:r>
        <w:t>Nnef_ 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77777777" w:rsidR="00776774" w:rsidRPr="00140E21" w:rsidRDefault="00776774" w:rsidP="00776774">
      <w:r w:rsidRPr="00140E21">
        <w:rPr>
          <w:b/>
        </w:rPr>
        <w:t>Inputs (required):</w:t>
      </w:r>
      <w:r w:rsidRPr="00140E21">
        <w:t xml:space="preserve"> </w:t>
      </w:r>
      <w:r>
        <w:t>The TLTRI that was provided when the Nnef_NIDD_Delivery operation was invoked with an External Group Identifier, External Identifier list with associated with the External Group Identifier and cause values.</w:t>
      </w:r>
    </w:p>
    <w:p w14:paraId="34C8E8DE" w14:textId="77777777" w:rsidR="00776774" w:rsidRPr="00140E21" w:rsidRDefault="00776774" w:rsidP="00776774">
      <w:r w:rsidRPr="00F621EC">
        <w:rPr>
          <w:b/>
          <w:bCs/>
        </w:rPr>
        <w:t>Inputs (optional):</w:t>
      </w:r>
      <w:r>
        <w:t xml:space="preserve"> Re-transmission Time(s).</w:t>
      </w:r>
    </w:p>
    <w:p w14:paraId="1A9A5E2C" w14:textId="77777777" w:rsidR="00776774" w:rsidRDefault="00776774" w:rsidP="00776774">
      <w:r w:rsidRPr="00140E21">
        <w:rPr>
          <w:b/>
        </w:rPr>
        <w:t>Outputs (required):</w:t>
      </w:r>
      <w:r w:rsidRPr="00140E21">
        <w:t xml:space="preserve"> </w:t>
      </w:r>
      <w:r>
        <w:t>None.</w:t>
      </w:r>
    </w:p>
    <w:p w14:paraId="2F1B8970" w14:textId="77777777" w:rsidR="00776774" w:rsidRPr="00140E21" w:rsidRDefault="00776774" w:rsidP="00776774">
      <w:pPr>
        <w:pStyle w:val="Heading4"/>
      </w:pPr>
      <w:bookmarkStart w:id="5123" w:name="_Toc27895283"/>
      <w:bookmarkStart w:id="5124" w:name="_Toc36192381"/>
      <w:bookmarkStart w:id="5125" w:name="_Toc45193494"/>
      <w:bookmarkStart w:id="5126" w:name="_Toc47593126"/>
      <w:bookmarkStart w:id="5127" w:name="_Toc51835213"/>
      <w:bookmarkStart w:id="5128" w:name="_Toc51836155"/>
      <w:r w:rsidRPr="00140E21">
        <w:t>5.2.6.15</w:t>
      </w:r>
      <w:r w:rsidRPr="00140E21">
        <w:tab/>
        <w:t>Nnef_SMContext service</w:t>
      </w:r>
      <w:bookmarkEnd w:id="5122"/>
      <w:bookmarkEnd w:id="5123"/>
      <w:bookmarkEnd w:id="5124"/>
      <w:bookmarkEnd w:id="5125"/>
      <w:bookmarkEnd w:id="5126"/>
      <w:bookmarkEnd w:id="5127"/>
      <w:bookmarkEnd w:id="5128"/>
    </w:p>
    <w:p w14:paraId="4E746427" w14:textId="77777777" w:rsidR="00776774" w:rsidRPr="00140E21" w:rsidRDefault="00776774" w:rsidP="00776774">
      <w:pPr>
        <w:pStyle w:val="Heading5"/>
      </w:pPr>
      <w:bookmarkStart w:id="5129" w:name="_Toc20204583"/>
      <w:bookmarkStart w:id="5130" w:name="_Toc27895284"/>
      <w:bookmarkStart w:id="5131" w:name="_Toc36192382"/>
      <w:bookmarkStart w:id="5132" w:name="_Toc45193495"/>
      <w:bookmarkStart w:id="5133" w:name="_Toc47593127"/>
      <w:bookmarkStart w:id="5134" w:name="_Toc51835214"/>
      <w:bookmarkStart w:id="5135" w:name="_Toc51836156"/>
      <w:r w:rsidRPr="00140E21">
        <w:t>5.2.6.15.1</w:t>
      </w:r>
      <w:r w:rsidRPr="00140E21">
        <w:tab/>
        <w:t>General</w:t>
      </w:r>
      <w:bookmarkEnd w:id="5129"/>
      <w:bookmarkEnd w:id="5130"/>
      <w:bookmarkEnd w:id="5131"/>
      <w:bookmarkEnd w:id="5132"/>
      <w:bookmarkEnd w:id="5133"/>
      <w:bookmarkEnd w:id="5134"/>
      <w:bookmarkEnd w:id="5135"/>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136" w:name="_Toc20204584"/>
      <w:bookmarkStart w:id="5137" w:name="_Toc27895285"/>
      <w:bookmarkStart w:id="5138" w:name="_Toc36192383"/>
      <w:bookmarkStart w:id="5139" w:name="_Toc45193496"/>
      <w:bookmarkStart w:id="5140" w:name="_Toc47593128"/>
      <w:bookmarkStart w:id="5141" w:name="_Toc51835215"/>
      <w:bookmarkStart w:id="5142" w:name="_Toc51836157"/>
      <w:r w:rsidRPr="00140E21">
        <w:t>5.2.6.15.2</w:t>
      </w:r>
      <w:r w:rsidRPr="00140E21">
        <w:tab/>
        <w:t>Nnef_SMContext_Create service operation</w:t>
      </w:r>
      <w:bookmarkEnd w:id="5136"/>
      <w:bookmarkEnd w:id="5137"/>
      <w:bookmarkEnd w:id="5138"/>
      <w:bookmarkEnd w:id="5139"/>
      <w:bookmarkEnd w:id="5140"/>
      <w:bookmarkEnd w:id="5141"/>
      <w:bookmarkEnd w:id="5142"/>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77777777" w:rsidR="00776774" w:rsidRPr="00140E21" w:rsidRDefault="00776774" w:rsidP="00776774">
      <w:r w:rsidRPr="00140E21">
        <w:rPr>
          <w:b/>
        </w:rPr>
        <w:t>Inputs (required):</w:t>
      </w:r>
      <w:r w:rsidRPr="00140E21">
        <w:t xml:space="preserve"> User Identity, PDU session ID, NIDD information, S-NSSAI, DNN.</w:t>
      </w:r>
    </w:p>
    <w:p w14:paraId="23CC0D7B" w14:textId="77777777" w:rsidR="00776774" w:rsidRDefault="00776774" w:rsidP="00776774">
      <w:r w:rsidRPr="00C22561">
        <w:rPr>
          <w:b/>
          <w:bCs/>
        </w:rPr>
        <w:t>Inputs (optional):</w:t>
      </w:r>
      <w:r>
        <w:t xml:space="preserve"> RDS support indication, Serving PLMN Rate Control parameters, Small Data Rate Control parameters and Small Data Control Status.</w:t>
      </w:r>
    </w:p>
    <w:p w14:paraId="662DEEF0" w14:textId="77777777" w:rsidR="00776774" w:rsidRPr="00140E21" w:rsidRDefault="00776774" w:rsidP="00776774">
      <w:r w:rsidRPr="00140E21">
        <w:rPr>
          <w:b/>
        </w:rPr>
        <w:t>Outputs (required):</w:t>
      </w:r>
      <w:r>
        <w:t xml:space="preserve"> Cause</w:t>
      </w:r>
      <w:r w:rsidRPr="00140E21">
        <w:t>.</w:t>
      </w:r>
    </w:p>
    <w:p w14:paraId="0B34636E" w14:textId="77777777" w:rsidR="00776774" w:rsidRDefault="00776774" w:rsidP="00776774">
      <w:bookmarkStart w:id="5143" w:name="_Toc20204585"/>
      <w:r w:rsidRPr="001D471F">
        <w:rPr>
          <w:b/>
          <w:bCs/>
        </w:rPr>
        <w:t>Outputs (optional):</w:t>
      </w:r>
      <w:r>
        <w:t xml:space="preserve"> Extended Buffering Support, NIDD Parameters, RDS support indication.</w:t>
      </w:r>
    </w:p>
    <w:p w14:paraId="73D71833" w14:textId="77777777" w:rsidR="00776774" w:rsidRPr="00140E21" w:rsidRDefault="00776774" w:rsidP="00776774">
      <w:pPr>
        <w:pStyle w:val="Heading5"/>
      </w:pPr>
      <w:bookmarkStart w:id="5144" w:name="_Toc27895286"/>
      <w:bookmarkStart w:id="5145" w:name="_Toc36192384"/>
      <w:bookmarkStart w:id="5146" w:name="_Toc45193497"/>
      <w:bookmarkStart w:id="5147" w:name="_Toc47593129"/>
      <w:bookmarkStart w:id="5148" w:name="_Toc51835216"/>
      <w:bookmarkStart w:id="5149" w:name="_Toc51836158"/>
      <w:r w:rsidRPr="00140E21">
        <w:t>5.2.6.15.</w:t>
      </w:r>
      <w:r>
        <w:t>3</w:t>
      </w:r>
      <w:r w:rsidRPr="00140E21">
        <w:tab/>
      </w:r>
      <w:r>
        <w:t>Nnef_SMContext_Delete service operation</w:t>
      </w:r>
      <w:bookmarkEnd w:id="5143"/>
      <w:bookmarkEnd w:id="5144"/>
      <w:bookmarkEnd w:id="5145"/>
      <w:bookmarkEnd w:id="5146"/>
      <w:bookmarkEnd w:id="5147"/>
      <w:bookmarkEnd w:id="5148"/>
      <w:bookmarkEnd w:id="5149"/>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7777777" w:rsidR="00776774" w:rsidRPr="00140E21" w:rsidRDefault="00776774" w:rsidP="00776774">
      <w:r w:rsidRPr="00140E21">
        <w:rPr>
          <w:b/>
        </w:rPr>
        <w:t>Inputs (required):</w:t>
      </w:r>
      <w:r w:rsidRPr="00140E21">
        <w:t xml:space="preserve"> </w:t>
      </w:r>
      <w:r>
        <w:t>User Identity, PDU Session ID, NEF ID, S-NSSAI, DNN, Release Cause.</w:t>
      </w:r>
    </w:p>
    <w:p w14:paraId="5E11E806" w14:textId="77777777" w:rsidR="00776774" w:rsidRPr="00140E21" w:rsidRDefault="00776774" w:rsidP="00776774">
      <w:r w:rsidRPr="00140E21">
        <w:rPr>
          <w:b/>
        </w:rPr>
        <w:t>Outputs (required):</w:t>
      </w:r>
      <w:r w:rsidRPr="00140E21">
        <w:t xml:space="preserve"> </w:t>
      </w:r>
      <w:r>
        <w:t>Cause.</w:t>
      </w:r>
    </w:p>
    <w:p w14:paraId="6FFF2277" w14:textId="77777777" w:rsidR="00776774" w:rsidRDefault="00776774" w:rsidP="00776774">
      <w:bookmarkStart w:id="5150" w:name="_Toc20204586"/>
      <w:bookmarkStart w:id="5151" w:name="_Toc27895287"/>
      <w:bookmarkStart w:id="5152" w:name="_Toc36192385"/>
      <w:r w:rsidRPr="00C22561">
        <w:rPr>
          <w:b/>
          <w:bCs/>
        </w:rPr>
        <w:t>Outputs (optional):</w:t>
      </w:r>
      <w:r>
        <w:t xml:space="preserve"> Small Data Rate Control Status, APN Rate Control Status.</w:t>
      </w:r>
    </w:p>
    <w:p w14:paraId="29DA2BD7" w14:textId="77777777" w:rsidR="00776774" w:rsidRPr="00140E21" w:rsidRDefault="00776774" w:rsidP="00776774">
      <w:pPr>
        <w:pStyle w:val="Heading5"/>
      </w:pPr>
      <w:bookmarkStart w:id="5153" w:name="_Toc45193498"/>
      <w:bookmarkStart w:id="5154" w:name="_Toc47593130"/>
      <w:bookmarkStart w:id="5155" w:name="_Toc51835217"/>
      <w:bookmarkStart w:id="5156" w:name="_Toc51836159"/>
      <w:r w:rsidRPr="00140E21">
        <w:t>5.2.6.15.4</w:t>
      </w:r>
      <w:r w:rsidRPr="00140E21">
        <w:tab/>
        <w:t>Nnef_SMContext_DeleteNotify service operation</w:t>
      </w:r>
      <w:bookmarkEnd w:id="5150"/>
      <w:bookmarkEnd w:id="5151"/>
      <w:bookmarkEnd w:id="5152"/>
      <w:bookmarkEnd w:id="5153"/>
      <w:bookmarkEnd w:id="5154"/>
      <w:bookmarkEnd w:id="5155"/>
      <w:bookmarkEnd w:id="5156"/>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77777777" w:rsidR="00776774" w:rsidRPr="00140E21" w:rsidRDefault="00776774" w:rsidP="00776774">
      <w:r w:rsidRPr="00140E21">
        <w:rPr>
          <w:b/>
        </w:rPr>
        <w:t>Inputs (required):</w:t>
      </w:r>
      <w:r w:rsidRPr="00140E21">
        <w:t xml:space="preserve"> User Identity, PDU session ID, S-NSSAI, DNN, Reason of the SMF-NEF connection release</w:t>
      </w:r>
    </w:p>
    <w:p w14:paraId="670E9FCF" w14:textId="77777777" w:rsidR="00776774" w:rsidRDefault="00776774" w:rsidP="00776774">
      <w:r w:rsidRPr="00C22561">
        <w:rPr>
          <w:b/>
          <w:bCs/>
        </w:rPr>
        <w:t>Inputs (optional):</w:t>
      </w:r>
      <w:r>
        <w:t xml:space="preserve"> Small Data Rate Control Status, APN Rate Control Status.</w:t>
      </w:r>
    </w:p>
    <w:p w14:paraId="3715AEA1" w14:textId="77777777" w:rsidR="00776774" w:rsidRPr="00140E21" w:rsidRDefault="00776774" w:rsidP="00776774">
      <w:r w:rsidRPr="00140E21">
        <w:rPr>
          <w:b/>
        </w:rPr>
        <w:t>Outputs (required):</w:t>
      </w:r>
      <w:r w:rsidRPr="00140E21">
        <w:t xml:space="preserve"> Cause.</w:t>
      </w:r>
    </w:p>
    <w:p w14:paraId="55D91594" w14:textId="77777777" w:rsidR="00776774" w:rsidRDefault="00776774" w:rsidP="00776774">
      <w:pPr>
        <w:pStyle w:val="Heading5"/>
      </w:pPr>
      <w:bookmarkStart w:id="5157" w:name="_Toc36192386"/>
      <w:bookmarkStart w:id="5158" w:name="_Toc45193499"/>
      <w:bookmarkStart w:id="5159" w:name="_Toc47593131"/>
      <w:bookmarkStart w:id="5160" w:name="_Toc51835218"/>
      <w:bookmarkStart w:id="5161" w:name="_Toc51836160"/>
      <w:bookmarkStart w:id="5162" w:name="_Toc20204587"/>
      <w:bookmarkStart w:id="5163" w:name="_Toc27895288"/>
      <w:r>
        <w:t>5.2.6.15.5</w:t>
      </w:r>
      <w:r>
        <w:tab/>
        <w:t>Nnef_SMContext_Delivery service operation</w:t>
      </w:r>
      <w:bookmarkEnd w:id="5157"/>
      <w:bookmarkEnd w:id="5158"/>
      <w:bookmarkEnd w:id="5159"/>
      <w:bookmarkEnd w:id="5160"/>
      <w:bookmarkEnd w:id="5161"/>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77777777" w:rsidR="00776774" w:rsidRDefault="00776774" w:rsidP="00776774">
      <w:r w:rsidRPr="005A1DC9">
        <w:rPr>
          <w:b/>
          <w:bCs/>
        </w:rPr>
        <w:t>Inputs (required):</w:t>
      </w:r>
      <w:r>
        <w:t xml:space="preserve"> User Identity, PDU session ID, unstructured data.</w:t>
      </w:r>
    </w:p>
    <w:p w14:paraId="6F4A388B" w14:textId="77777777" w:rsidR="00776774" w:rsidRDefault="00776774" w:rsidP="00776774">
      <w:r w:rsidRPr="005A1DC9">
        <w:rPr>
          <w:b/>
          <w:bCs/>
        </w:rPr>
        <w:t>Outputs (required):</w:t>
      </w:r>
      <w:r>
        <w:t xml:space="preserve"> Cause.</w:t>
      </w:r>
    </w:p>
    <w:p w14:paraId="0D6820A3" w14:textId="77777777" w:rsidR="00776774" w:rsidRPr="00140E21" w:rsidRDefault="00776774" w:rsidP="00776774">
      <w:pPr>
        <w:pStyle w:val="Heading4"/>
      </w:pPr>
      <w:bookmarkStart w:id="5164" w:name="_Toc36192387"/>
      <w:bookmarkStart w:id="5165" w:name="_Toc45193500"/>
      <w:bookmarkStart w:id="5166" w:name="_Toc47593132"/>
      <w:bookmarkStart w:id="5167" w:name="_Toc51835219"/>
      <w:bookmarkStart w:id="5168" w:name="_Toc51836161"/>
      <w:r w:rsidRPr="00140E21">
        <w:t>5.2.6.16</w:t>
      </w:r>
      <w:r w:rsidRPr="00140E21">
        <w:tab/>
        <w:t>Nnef_AnalyticsExposure service</w:t>
      </w:r>
      <w:bookmarkEnd w:id="5162"/>
      <w:bookmarkEnd w:id="5163"/>
      <w:bookmarkEnd w:id="5164"/>
      <w:bookmarkEnd w:id="5165"/>
      <w:bookmarkEnd w:id="5166"/>
      <w:bookmarkEnd w:id="5167"/>
      <w:bookmarkEnd w:id="5168"/>
    </w:p>
    <w:p w14:paraId="6EB8D5AB" w14:textId="77777777" w:rsidR="00776774" w:rsidRPr="00140E21" w:rsidRDefault="00776774" w:rsidP="00776774">
      <w:pPr>
        <w:pStyle w:val="Heading4"/>
      </w:pPr>
      <w:bookmarkStart w:id="5169" w:name="_Toc20204588"/>
      <w:bookmarkStart w:id="5170" w:name="_Toc27895289"/>
      <w:bookmarkStart w:id="5171" w:name="_Toc36192388"/>
      <w:bookmarkStart w:id="5172" w:name="_Toc45193501"/>
      <w:bookmarkStart w:id="5173" w:name="_Toc47593133"/>
      <w:bookmarkStart w:id="5174" w:name="_Toc51835220"/>
      <w:bookmarkStart w:id="5175" w:name="_Toc51836162"/>
      <w:r w:rsidRPr="00140E21">
        <w:t>5.2.6.16.1</w:t>
      </w:r>
      <w:r w:rsidRPr="00140E21">
        <w:tab/>
        <w:t>General</w:t>
      </w:r>
      <w:bookmarkEnd w:id="5169"/>
      <w:bookmarkEnd w:id="5170"/>
      <w:bookmarkEnd w:id="5171"/>
      <w:bookmarkEnd w:id="5172"/>
      <w:bookmarkEnd w:id="5173"/>
      <w:bookmarkEnd w:id="5174"/>
      <w:bookmarkEnd w:id="5175"/>
    </w:p>
    <w:p w14:paraId="43E9F3C3" w14:textId="77777777" w:rsidR="00776774" w:rsidRPr="00140E21" w:rsidRDefault="00776774" w:rsidP="00776774">
      <w:r w:rsidRPr="00140E21">
        <w:t>This service is for allowing NF Service Consumer to ask analytics information as specified in TS</w:t>
      </w:r>
      <w:r>
        <w:t> </w:t>
      </w:r>
      <w:r w:rsidRPr="00140E21">
        <w:t>23.288</w:t>
      </w:r>
      <w:r>
        <w:t> </w:t>
      </w:r>
      <w:r w:rsidRPr="00140E21">
        <w:t>[50].</w:t>
      </w:r>
    </w:p>
    <w:p w14:paraId="01395663" w14:textId="77777777" w:rsidR="00776774" w:rsidRPr="00140E21" w:rsidRDefault="00776774" w:rsidP="00776774">
      <w:pPr>
        <w:pStyle w:val="Heading5"/>
      </w:pPr>
      <w:bookmarkStart w:id="5176" w:name="_Toc20204589"/>
      <w:bookmarkStart w:id="5177" w:name="_Toc27895290"/>
      <w:bookmarkStart w:id="5178" w:name="_Toc36192389"/>
      <w:bookmarkStart w:id="5179" w:name="_Toc45193502"/>
      <w:bookmarkStart w:id="5180" w:name="_Toc47593134"/>
      <w:bookmarkStart w:id="5181" w:name="_Toc51835221"/>
      <w:bookmarkStart w:id="5182" w:name="_Toc51836163"/>
      <w:r w:rsidRPr="00140E21">
        <w:t>5.2.6.16.2</w:t>
      </w:r>
      <w:r w:rsidRPr="00140E21">
        <w:tab/>
        <w:t>Nnef_AnalyticsExposure_Subscribe operation</w:t>
      </w:r>
      <w:bookmarkEnd w:id="5176"/>
      <w:bookmarkEnd w:id="5177"/>
      <w:bookmarkEnd w:id="5178"/>
      <w:bookmarkEnd w:id="5179"/>
      <w:bookmarkEnd w:id="5180"/>
      <w:bookmarkEnd w:id="5181"/>
      <w:bookmarkEnd w:id="5182"/>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77777777" w:rsidR="00776774" w:rsidRPr="00140E21" w:rsidRDefault="00776774" w:rsidP="00776774">
      <w:r w:rsidRPr="00140E21">
        <w:rPr>
          <w:b/>
        </w:rPr>
        <w:t>Inputs (required):</w:t>
      </w:r>
      <w:r w:rsidRPr="00140E21">
        <w:t xml:space="preserve"> (Set of) Analytic ID(s), Analytic Filter Information, Target of Analytic Reporting (UEs</w:t>
      </w:r>
      <w:r>
        <w:t xml:space="preserve"> (e.g. GPSI)</w:t>
      </w:r>
      <w:r w:rsidRPr="00140E21">
        <w:t>, External Group Identifier, any UEs), Analytic Reporting Information, Notification Target Address (+ Notification Correlation ID). These input parameters are detailed in TS</w:t>
      </w:r>
      <w:r>
        <w:t> </w:t>
      </w:r>
      <w:r w:rsidRPr="00140E21">
        <w:t>23.288</w:t>
      </w:r>
      <w:r>
        <w:t> </w:t>
      </w:r>
      <w:r w:rsidRPr="00140E21">
        <w:t>[50].</w:t>
      </w:r>
    </w:p>
    <w:p w14:paraId="6E0FBFB3" w14:textId="77777777" w:rsidR="00776774" w:rsidRPr="00140E21" w:rsidRDefault="00776774" w:rsidP="00776774">
      <w:r w:rsidRPr="00140E21">
        <w:rPr>
          <w:b/>
        </w:rPr>
        <w:t>Inputs (optional):</w:t>
      </w:r>
      <w:r w:rsidRPr="00140E21">
        <w:t xml:space="preserve"> Subscription Correlation ID (in</w:t>
      </w:r>
      <w:r>
        <w:t xml:space="preserve"> the</w:t>
      </w:r>
      <w:r w:rsidRPr="00140E21">
        <w:t xml:space="preserve"> case of modification of the analytic subscription), Expiry time</w:t>
      </w:r>
      <w:r>
        <w:t>, slice specific information, Geographical area</w:t>
      </w:r>
      <w:r w:rsidRPr="00140E21">
        <w:t>.</w:t>
      </w:r>
    </w:p>
    <w:p w14:paraId="6D3A315B" w14:textId="77777777" w:rsidR="00776774" w:rsidRDefault="00776774" w:rsidP="00776774">
      <w:pPr>
        <w:pStyle w:val="NO"/>
      </w:pPr>
      <w:r>
        <w:t>NOTE 1:</w:t>
      </w:r>
      <w:r>
        <w:tab/>
        <w:t>When the Analytics ID is set to "User Data Congestion", the input parameters are defined in TS 23.288 [50].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77777777" w:rsidR="00776774" w:rsidRPr="00140E21" w:rsidRDefault="00776774" w:rsidP="00776774">
      <w:r w:rsidRPr="00140E21">
        <w:rPr>
          <w:b/>
        </w:rPr>
        <w:t>Outputs (required):</w:t>
      </w:r>
      <w:r w:rsidRPr="00140E21">
        <w:t xml:space="preserve"> When the subscription is accepted: Subscription Correlation ID, Expiry time (required if the subscription can be expired based on the operator's policy).</w:t>
      </w:r>
    </w:p>
    <w:p w14:paraId="6F7EB94C" w14:textId="77777777" w:rsidR="00776774" w:rsidRPr="00140E21" w:rsidRDefault="00776774" w:rsidP="00776774">
      <w:r w:rsidRPr="00140E21">
        <w:rPr>
          <w:b/>
        </w:rPr>
        <w:t>Outputs (optional):</w:t>
      </w:r>
      <w:r w:rsidRPr="00140E21">
        <w:t xml:space="preserve"> First corresponding analytic report is included, if available.</w:t>
      </w:r>
    </w:p>
    <w:p w14:paraId="6B978D0C" w14:textId="77777777" w:rsidR="00776774" w:rsidRPr="00140E21" w:rsidRDefault="00776774" w:rsidP="00776774">
      <w:pPr>
        <w:pStyle w:val="Heading5"/>
      </w:pPr>
      <w:bookmarkStart w:id="5183" w:name="_Toc20204590"/>
      <w:bookmarkStart w:id="5184" w:name="_Toc27895291"/>
      <w:bookmarkStart w:id="5185" w:name="_Toc36192390"/>
      <w:bookmarkStart w:id="5186" w:name="_Toc45193503"/>
      <w:bookmarkStart w:id="5187" w:name="_Toc47593135"/>
      <w:bookmarkStart w:id="5188" w:name="_Toc51835222"/>
      <w:bookmarkStart w:id="5189" w:name="_Toc51836164"/>
      <w:r w:rsidRPr="00140E21">
        <w:t>5.2.6.16.3</w:t>
      </w:r>
      <w:r w:rsidRPr="00140E21">
        <w:tab/>
        <w:t>Nnef_AnalyticsExposure_Unsubscribe service operation</w:t>
      </w:r>
      <w:bookmarkEnd w:id="5183"/>
      <w:bookmarkEnd w:id="5184"/>
      <w:bookmarkEnd w:id="5185"/>
      <w:bookmarkEnd w:id="5186"/>
      <w:bookmarkEnd w:id="5187"/>
      <w:bookmarkEnd w:id="5188"/>
      <w:bookmarkEnd w:id="5189"/>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7777777" w:rsidR="00776774" w:rsidRPr="00140E21" w:rsidRDefault="00776774" w:rsidP="00776774">
      <w:r w:rsidRPr="00140E21">
        <w:rPr>
          <w:b/>
        </w:rPr>
        <w:t>Inputs (required):</w:t>
      </w:r>
      <w:r w:rsidRPr="00140E21">
        <w:t xml:space="preserve"> Subscription Correlation ID.</w:t>
      </w:r>
    </w:p>
    <w:p w14:paraId="5BCEB5DF" w14:textId="77777777" w:rsidR="00776774" w:rsidRPr="00140E21" w:rsidRDefault="00776774" w:rsidP="00776774">
      <w:r w:rsidRPr="00140E21">
        <w:rPr>
          <w:b/>
        </w:rPr>
        <w:t>Outputs (required):</w:t>
      </w:r>
      <w:r w:rsidRPr="00140E21">
        <w:t xml:space="preserve"> Operation execution result indication.</w:t>
      </w:r>
    </w:p>
    <w:p w14:paraId="24242433" w14:textId="77777777" w:rsidR="00776774" w:rsidRPr="00140E21" w:rsidRDefault="00776774" w:rsidP="00776774">
      <w:pPr>
        <w:pStyle w:val="Heading5"/>
      </w:pPr>
      <w:bookmarkStart w:id="5190" w:name="_Toc20204591"/>
      <w:bookmarkStart w:id="5191" w:name="_Toc27895292"/>
      <w:bookmarkStart w:id="5192" w:name="_Toc36192391"/>
      <w:bookmarkStart w:id="5193" w:name="_Toc45193504"/>
      <w:bookmarkStart w:id="5194" w:name="_Toc47593136"/>
      <w:bookmarkStart w:id="5195" w:name="_Toc51835223"/>
      <w:bookmarkStart w:id="5196" w:name="_Toc51836165"/>
      <w:r w:rsidRPr="00140E21">
        <w:t>5.2.6.16.4</w:t>
      </w:r>
      <w:r w:rsidRPr="00140E21">
        <w:tab/>
        <w:t>Nnef_AnalyticsExposure_Notify service operation</w:t>
      </w:r>
      <w:bookmarkEnd w:id="5190"/>
      <w:bookmarkEnd w:id="5191"/>
      <w:bookmarkEnd w:id="5192"/>
      <w:bookmarkEnd w:id="5193"/>
      <w:bookmarkEnd w:id="5194"/>
      <w:bookmarkEnd w:id="5195"/>
      <w:bookmarkEnd w:id="5196"/>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77777777" w:rsidR="00776774" w:rsidRPr="00140E21" w:rsidRDefault="00776774" w:rsidP="00776774">
      <w:r w:rsidRPr="00140E21">
        <w:rPr>
          <w:b/>
        </w:rPr>
        <w:t>Inputs (required):</w:t>
      </w:r>
      <w:r w:rsidRPr="00140E21">
        <w:t xml:space="preserve"> Analytic ID(s), Notification Correlation Information, Analytic information (defined on a per Analytic ID basis). These input parameters are detailed in TS</w:t>
      </w:r>
      <w:r>
        <w:t> </w:t>
      </w:r>
      <w:r w:rsidRPr="00140E21">
        <w:t>23.288</w:t>
      </w:r>
      <w:r>
        <w:t> </w:t>
      </w:r>
      <w:r w:rsidRPr="00140E21">
        <w:t>[50].</w:t>
      </w:r>
    </w:p>
    <w:p w14:paraId="34CC841E" w14:textId="77777777" w:rsidR="00776774" w:rsidRPr="00140E21" w:rsidRDefault="00776774" w:rsidP="00776774">
      <w:r w:rsidRPr="00140E21">
        <w:rPr>
          <w:b/>
        </w:rPr>
        <w:t>Inputs (optional):</w:t>
      </w:r>
      <w:r w:rsidRPr="00140E21">
        <w:t xml:space="preserve"> Timestamp of analytics generation, Probability assertion, specified in TS</w:t>
      </w:r>
      <w:r>
        <w:t> </w:t>
      </w:r>
      <w:r w:rsidRPr="00140E21">
        <w:t>23.288</w:t>
      </w:r>
      <w:r>
        <w:t> </w:t>
      </w:r>
      <w:r w:rsidRPr="00140E21">
        <w:t>[50].</w:t>
      </w:r>
    </w:p>
    <w:p w14:paraId="24F550EF" w14:textId="77777777" w:rsidR="00776774" w:rsidRPr="00140E21" w:rsidRDefault="00776774" w:rsidP="00776774">
      <w:r w:rsidRPr="00140E21">
        <w:rPr>
          <w:b/>
        </w:rPr>
        <w:t>Outputs (required):</w:t>
      </w:r>
      <w:r w:rsidRPr="00140E21">
        <w:t xml:space="preserve"> Operation execution result indication.</w:t>
      </w:r>
    </w:p>
    <w:p w14:paraId="722EB916" w14:textId="77777777" w:rsidR="00776774" w:rsidRPr="00140E21" w:rsidRDefault="00776774" w:rsidP="00776774">
      <w:pPr>
        <w:pStyle w:val="Heading5"/>
      </w:pPr>
      <w:bookmarkStart w:id="5197" w:name="_Toc20204592"/>
      <w:bookmarkStart w:id="5198" w:name="_Toc27895293"/>
      <w:bookmarkStart w:id="5199" w:name="_Toc36192392"/>
      <w:bookmarkStart w:id="5200" w:name="_Toc45193505"/>
      <w:bookmarkStart w:id="5201" w:name="_Toc47593137"/>
      <w:bookmarkStart w:id="5202" w:name="_Toc51835224"/>
      <w:bookmarkStart w:id="5203" w:name="_Toc51836166"/>
      <w:r w:rsidRPr="00140E21">
        <w:t>5.2.6.16.5</w:t>
      </w:r>
      <w:r w:rsidRPr="00140E21">
        <w:tab/>
        <w:t>Nnef_AnalyticsExposure_Fetch service operation</w:t>
      </w:r>
      <w:bookmarkEnd w:id="5197"/>
      <w:bookmarkEnd w:id="5198"/>
      <w:bookmarkEnd w:id="5199"/>
      <w:bookmarkEnd w:id="5200"/>
      <w:bookmarkEnd w:id="5201"/>
      <w:bookmarkEnd w:id="5202"/>
      <w:bookmarkEnd w:id="5203"/>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77777777"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External Group Identifier, any UEs), Analytic Reporting Information. These input parameters are detailed in TS</w:t>
      </w:r>
      <w:r>
        <w:t> </w:t>
      </w:r>
      <w:r w:rsidRPr="00140E21">
        <w:t>23.288</w:t>
      </w:r>
      <w:r>
        <w:t> </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77777777" w:rsidR="00776774" w:rsidRDefault="00776774" w:rsidP="00776774">
      <w:pPr>
        <w:pStyle w:val="NO"/>
      </w:pPr>
      <w:r>
        <w:t>NOTE 1:</w:t>
      </w:r>
      <w:r>
        <w:tab/>
        <w:t>When the Analytics ID is set to "User Data Congestion", the input parameters are defined in TS 23.288 [50].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7777777" w:rsidR="00776774" w:rsidRPr="00140E21" w:rsidRDefault="00776774" w:rsidP="00776774">
      <w:r w:rsidRPr="00140E21">
        <w:rPr>
          <w:b/>
        </w:rPr>
        <w:t>Outputs Required:</w:t>
      </w:r>
      <w:r w:rsidRPr="00140E21">
        <w:t xml:space="preserve"> Analytic information (defined on a per Analytic ID basis) specified in TS</w:t>
      </w:r>
      <w:r>
        <w:t> </w:t>
      </w:r>
      <w:r w:rsidRPr="00140E21">
        <w:t>23.288</w:t>
      </w:r>
      <w:r>
        <w:t> </w:t>
      </w:r>
      <w:r w:rsidRPr="00140E21">
        <w:t>[50].</w:t>
      </w:r>
    </w:p>
    <w:p w14:paraId="217D8E20" w14:textId="77777777" w:rsidR="00776774" w:rsidRPr="00140E21" w:rsidRDefault="00776774" w:rsidP="00776774">
      <w:r w:rsidRPr="00140E21">
        <w:rPr>
          <w:b/>
        </w:rPr>
        <w:t>Outputs, Optional:</w:t>
      </w:r>
      <w:r w:rsidRPr="00140E21">
        <w:t xml:space="preserve"> Timestamp of analytics generation, Probability assertion, specified in TS</w:t>
      </w:r>
      <w:r>
        <w:t> </w:t>
      </w:r>
      <w:r w:rsidRPr="00140E21">
        <w:t>23.288</w:t>
      </w:r>
      <w:r>
        <w:t> </w:t>
      </w:r>
      <w:r w:rsidRPr="00140E21">
        <w:t>[50].</w:t>
      </w:r>
    </w:p>
    <w:p w14:paraId="68C237CA" w14:textId="77777777" w:rsidR="00776774" w:rsidRPr="00140E21" w:rsidRDefault="00776774" w:rsidP="00776774">
      <w:pPr>
        <w:pStyle w:val="Heading4"/>
      </w:pPr>
      <w:bookmarkStart w:id="5204" w:name="_Toc20204593"/>
      <w:bookmarkStart w:id="5205" w:name="_Toc27895294"/>
      <w:bookmarkStart w:id="5206" w:name="_Toc36192393"/>
      <w:bookmarkStart w:id="5207" w:name="_Toc45193506"/>
      <w:bookmarkStart w:id="5208" w:name="_Toc47593138"/>
      <w:bookmarkStart w:id="5209" w:name="_Toc51835225"/>
      <w:bookmarkStart w:id="5210" w:name="_Toc51836167"/>
      <w:r w:rsidRPr="00140E21">
        <w:t>5.2.6.17</w:t>
      </w:r>
      <w:r w:rsidRPr="00140E21">
        <w:tab/>
        <w:t>Nnef_UCMFProvisioning service</w:t>
      </w:r>
      <w:bookmarkEnd w:id="5204"/>
      <w:bookmarkEnd w:id="5205"/>
      <w:bookmarkEnd w:id="5206"/>
      <w:bookmarkEnd w:id="5207"/>
      <w:bookmarkEnd w:id="5208"/>
      <w:bookmarkEnd w:id="5209"/>
      <w:bookmarkEnd w:id="5210"/>
    </w:p>
    <w:p w14:paraId="7DE33C3C" w14:textId="77777777" w:rsidR="00776774" w:rsidRPr="00140E21" w:rsidRDefault="00776774" w:rsidP="00776774">
      <w:pPr>
        <w:pStyle w:val="Heading5"/>
      </w:pPr>
      <w:bookmarkStart w:id="5211" w:name="_Toc20204594"/>
      <w:bookmarkStart w:id="5212" w:name="_Toc27895295"/>
      <w:bookmarkStart w:id="5213" w:name="_Toc36192394"/>
      <w:bookmarkStart w:id="5214" w:name="_Toc45193507"/>
      <w:bookmarkStart w:id="5215" w:name="_Toc47593139"/>
      <w:bookmarkStart w:id="5216" w:name="_Toc51835226"/>
      <w:bookmarkStart w:id="5217" w:name="_Toc51836168"/>
      <w:r w:rsidRPr="00140E21">
        <w:t>5.2.6.17.1</w:t>
      </w:r>
      <w:r w:rsidRPr="00140E21">
        <w:tab/>
        <w:t>General</w:t>
      </w:r>
      <w:bookmarkEnd w:id="5211"/>
      <w:bookmarkEnd w:id="5212"/>
      <w:bookmarkEnd w:id="5213"/>
      <w:bookmarkEnd w:id="5214"/>
      <w:bookmarkEnd w:id="5215"/>
      <w:bookmarkEnd w:id="5216"/>
      <w:bookmarkEnd w:id="5217"/>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218" w:name="_Toc20204595"/>
      <w:bookmarkStart w:id="5219" w:name="_Toc27895296"/>
      <w:bookmarkStart w:id="5220" w:name="_Toc36192395"/>
      <w:bookmarkStart w:id="5221" w:name="_Toc45193508"/>
      <w:bookmarkStart w:id="5222" w:name="_Toc47593140"/>
      <w:bookmarkStart w:id="5223" w:name="_Toc51835227"/>
      <w:bookmarkStart w:id="5224" w:name="_Toc51836169"/>
      <w:r w:rsidRPr="00140E21">
        <w:t>5.2.6.17.2</w:t>
      </w:r>
      <w:r w:rsidRPr="00140E21">
        <w:tab/>
        <w:t>Nnef_UCMFProvisioning_Create operation</w:t>
      </w:r>
      <w:bookmarkEnd w:id="5218"/>
      <w:bookmarkEnd w:id="5219"/>
      <w:bookmarkEnd w:id="5220"/>
      <w:bookmarkEnd w:id="5221"/>
      <w:bookmarkEnd w:id="5222"/>
      <w:bookmarkEnd w:id="5223"/>
      <w:bookmarkEnd w:id="5224"/>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77777777" w:rsidR="00776774" w:rsidRDefault="00776774" w:rsidP="00776774">
      <w:pPr>
        <w:pStyle w:val="B1"/>
      </w:pPr>
      <w:r>
        <w:t>a)</w:t>
      </w:r>
      <w:r>
        <w:tab/>
        <w:t>a UE radio access capability set with respective Coding format or the UE radio access capability set in both TS 36.331 [16] and TS 38.331 [12] coding formats; and</w:t>
      </w:r>
    </w:p>
    <w:p w14:paraId="4EB8ADEF" w14:textId="77777777" w:rsidR="00776774" w:rsidRDefault="00776774" w:rsidP="00776774">
      <w:pPr>
        <w:pStyle w:val="B1"/>
      </w:pPr>
      <w:r>
        <w:t>b)</w:t>
      </w:r>
      <w:r>
        <w:tab/>
        <w:t>the related UE model(s) IMEI/TAC value(s) the UE radio capability ID applies to.</w:t>
      </w:r>
    </w:p>
    <w:p w14:paraId="1DF5962C" w14:textId="77777777" w:rsidR="00776774" w:rsidRPr="00140E21" w:rsidRDefault="00776774" w:rsidP="00776774">
      <w:r w:rsidRPr="00140E21">
        <w:rPr>
          <w:b/>
        </w:rPr>
        <w:t>Inputs (required):</w:t>
      </w:r>
      <w:r w:rsidRPr="00140E21">
        <w:t xml:space="preserve"> </w:t>
      </w:r>
      <w:r>
        <w:t>(list of) [</w:t>
      </w:r>
      <w:r w:rsidRPr="00140E21">
        <w:t xml:space="preserve">UE Radio Capability ID, </w:t>
      </w:r>
      <w:r>
        <w:t xml:space="preserve">set(s) of </w:t>
      </w:r>
      <w:r w:rsidRPr="00140E21">
        <w:t xml:space="preserve">UE </w:t>
      </w:r>
      <w:r>
        <w:t>R</w:t>
      </w:r>
      <w:r w:rsidRPr="00140E21">
        <w:t xml:space="preserve">adio </w:t>
      </w:r>
      <w:r>
        <w:t>A</w:t>
      </w:r>
      <w:r w:rsidRPr="00140E21">
        <w:t xml:space="preserve">ccess </w:t>
      </w:r>
      <w:r>
        <w:t>C</w:t>
      </w:r>
      <w:r w:rsidRPr="00140E21">
        <w:t>apability</w:t>
      </w:r>
      <w:r>
        <w:t xml:space="preserve"> set and respective Coding format(s), (List of) IMEI/TAC value(s)]</w:t>
      </w:r>
      <w:r w:rsidRPr="00140E21">
        <w:t>.</w:t>
      </w:r>
    </w:p>
    <w:p w14:paraId="718EE27C" w14:textId="77777777" w:rsidR="00776774" w:rsidRPr="00140E21" w:rsidRDefault="00776774" w:rsidP="00776774">
      <w:r w:rsidRPr="00140E21">
        <w:rPr>
          <w:b/>
        </w:rPr>
        <w:t>Inputs (optional):</w:t>
      </w:r>
      <w:r w:rsidRPr="00140E21">
        <w:t xml:space="preserve"> None.</w:t>
      </w:r>
    </w:p>
    <w:p w14:paraId="11939A59" w14:textId="77777777" w:rsidR="00776774" w:rsidRPr="00140E21" w:rsidRDefault="00776774" w:rsidP="00776774">
      <w:r w:rsidRPr="00140E21">
        <w:rPr>
          <w:b/>
        </w:rPr>
        <w:t>Outputs (required):</w:t>
      </w:r>
      <w:r w:rsidRPr="00140E21">
        <w:t xml:space="preserve"> None.</w:t>
      </w:r>
    </w:p>
    <w:p w14:paraId="66950000" w14:textId="77777777" w:rsidR="00776774" w:rsidRPr="00140E21" w:rsidRDefault="00776774" w:rsidP="00776774">
      <w:r w:rsidRPr="00140E21">
        <w:rPr>
          <w:b/>
        </w:rPr>
        <w:t>Outputs (optional):</w:t>
      </w:r>
      <w:r w:rsidRPr="00140E21">
        <w:t xml:space="preserve"> None.</w:t>
      </w:r>
    </w:p>
    <w:p w14:paraId="7D2DFEA0" w14:textId="77777777" w:rsidR="00776774" w:rsidRDefault="00776774" w:rsidP="00776774">
      <w:bookmarkStart w:id="5225" w:name="_Toc20204596"/>
      <w:bookmarkStart w:id="5226" w:name="_Toc27895297"/>
      <w:bookmarkStart w:id="5227" w:name="_Toc36192396"/>
      <w:r>
        <w:t>The Coding format(s) indicates the format of the respective UE radio access capabilities as defined in TS 36.331 [16] or TS 38.331 [12].</w:t>
      </w:r>
    </w:p>
    <w:p w14:paraId="688E3F47" w14:textId="77777777" w:rsidR="00776774" w:rsidRPr="00140E21" w:rsidRDefault="00776774" w:rsidP="00776774">
      <w:pPr>
        <w:pStyle w:val="Heading5"/>
      </w:pPr>
      <w:bookmarkStart w:id="5228" w:name="_Toc45193509"/>
      <w:bookmarkStart w:id="5229" w:name="_Toc47593141"/>
      <w:bookmarkStart w:id="5230" w:name="_Toc51835228"/>
      <w:bookmarkStart w:id="5231" w:name="_Toc51836170"/>
      <w:r w:rsidRPr="00140E21">
        <w:t>5.2.6.17.3</w:t>
      </w:r>
      <w:r w:rsidRPr="00140E21">
        <w:tab/>
        <w:t>Nnef_UCMFProvisioning_Delete operation</w:t>
      </w:r>
      <w:bookmarkEnd w:id="5225"/>
      <w:bookmarkEnd w:id="5226"/>
      <w:bookmarkEnd w:id="5227"/>
      <w:bookmarkEnd w:id="5228"/>
      <w:bookmarkEnd w:id="5229"/>
      <w:bookmarkEnd w:id="5230"/>
      <w:bookmarkEnd w:id="5231"/>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77777777" w:rsidR="00776774" w:rsidRPr="00140E21" w:rsidRDefault="00776774" w:rsidP="00776774">
      <w:r w:rsidRPr="00140E21">
        <w:rPr>
          <w:b/>
        </w:rPr>
        <w:t>Inputs (required):</w:t>
      </w:r>
      <w:r>
        <w:t xml:space="preserve"> UE Radio Capability ID(s) of the UCMF dictionary entry(ies) to be deleted or IMEI/TAC(s) that no longer use associated UE radio Capability ID(s)</w:t>
      </w:r>
      <w:r w:rsidRPr="00140E21">
        <w:t>.</w:t>
      </w:r>
    </w:p>
    <w:p w14:paraId="7359284F" w14:textId="77777777" w:rsidR="00776774" w:rsidRPr="00140E21" w:rsidRDefault="00776774" w:rsidP="00776774">
      <w:r w:rsidRPr="00140E21">
        <w:rPr>
          <w:b/>
        </w:rPr>
        <w:t>Inputs (optional):</w:t>
      </w:r>
      <w:r w:rsidRPr="00140E21">
        <w:t xml:space="preserve"> None.</w:t>
      </w:r>
    </w:p>
    <w:p w14:paraId="3E6C6173" w14:textId="77777777" w:rsidR="00776774" w:rsidRPr="00140E21" w:rsidRDefault="00776774" w:rsidP="00776774">
      <w:r w:rsidRPr="00140E21">
        <w:rPr>
          <w:b/>
        </w:rPr>
        <w:t>Outputs (required):</w:t>
      </w:r>
      <w:r w:rsidRPr="00140E21">
        <w:t xml:space="preserve"> None.</w:t>
      </w:r>
    </w:p>
    <w:p w14:paraId="5EE35144" w14:textId="77777777" w:rsidR="00776774" w:rsidRPr="00140E21" w:rsidRDefault="00776774" w:rsidP="00776774">
      <w:r w:rsidRPr="00140E21">
        <w:rPr>
          <w:b/>
        </w:rPr>
        <w:t>Outputs (optional):</w:t>
      </w:r>
      <w:r w:rsidRPr="00140E21">
        <w:t xml:space="preserve"> None.</w:t>
      </w:r>
    </w:p>
    <w:p w14:paraId="51B18B66" w14:textId="77777777" w:rsidR="00776774" w:rsidRDefault="00776774" w:rsidP="00776774">
      <w:pPr>
        <w:pStyle w:val="Heading5"/>
      </w:pPr>
      <w:bookmarkStart w:id="5232" w:name="_Toc36192397"/>
      <w:bookmarkStart w:id="5233" w:name="_Toc45193510"/>
      <w:bookmarkStart w:id="5234" w:name="_Toc47593142"/>
      <w:bookmarkStart w:id="5235" w:name="_Toc51835229"/>
      <w:bookmarkStart w:id="5236" w:name="_Toc51836171"/>
      <w:bookmarkStart w:id="5237" w:name="_Toc20204597"/>
      <w:bookmarkStart w:id="5238" w:name="_Toc27895298"/>
      <w:r>
        <w:t>5.2.6.17.4</w:t>
      </w:r>
      <w:r>
        <w:tab/>
        <w:t>Nnef_UCMFProvisioning_Update operation</w:t>
      </w:r>
      <w:bookmarkEnd w:id="5232"/>
      <w:bookmarkEnd w:id="5233"/>
      <w:bookmarkEnd w:id="5234"/>
      <w:bookmarkEnd w:id="5235"/>
      <w:bookmarkEnd w:id="5236"/>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77777777" w:rsidR="00776774" w:rsidRDefault="00776774" w:rsidP="00776774">
      <w:r w:rsidRPr="005A1DC9">
        <w:rPr>
          <w:b/>
          <w:bCs/>
        </w:rPr>
        <w:t>Inputs (required):</w:t>
      </w:r>
      <w:r>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77777777" w:rsidR="00776774" w:rsidRDefault="00776774" w:rsidP="00776774">
      <w:r w:rsidRPr="005A1DC9">
        <w:rPr>
          <w:b/>
          <w:bCs/>
        </w:rPr>
        <w:t>Inputs (optional):</w:t>
      </w:r>
      <w:r>
        <w:t xml:space="preserve"> None.</w:t>
      </w:r>
    </w:p>
    <w:p w14:paraId="0D1CE16F" w14:textId="77777777" w:rsidR="00776774" w:rsidRDefault="00776774" w:rsidP="00776774">
      <w:r w:rsidRPr="005A1DC9">
        <w:rPr>
          <w:b/>
          <w:bCs/>
        </w:rPr>
        <w:t>Outputs (required):</w:t>
      </w:r>
      <w:r>
        <w:t xml:space="preserve"> None.</w:t>
      </w:r>
    </w:p>
    <w:p w14:paraId="28011B45" w14:textId="77777777" w:rsidR="00776774" w:rsidRDefault="00776774" w:rsidP="00776774">
      <w:r w:rsidRPr="005A1DC9">
        <w:rPr>
          <w:b/>
          <w:bCs/>
        </w:rPr>
        <w:t>Outputs (optional):</w:t>
      </w:r>
      <w:r>
        <w:t xml:space="preserve"> None.</w:t>
      </w:r>
    </w:p>
    <w:p w14:paraId="4D7FE588" w14:textId="77777777" w:rsidR="00776774" w:rsidRPr="00140E21" w:rsidRDefault="00776774" w:rsidP="00776774">
      <w:pPr>
        <w:pStyle w:val="Heading4"/>
      </w:pPr>
      <w:bookmarkStart w:id="5239" w:name="_Toc36192398"/>
      <w:bookmarkStart w:id="5240" w:name="_Toc45193511"/>
      <w:bookmarkStart w:id="5241" w:name="_Toc47593143"/>
      <w:bookmarkStart w:id="5242" w:name="_Toc51835230"/>
      <w:bookmarkStart w:id="5243" w:name="_Toc51836172"/>
      <w:r w:rsidRPr="00140E21">
        <w:t>5.2.6.18</w:t>
      </w:r>
      <w:r w:rsidRPr="00140E21">
        <w:tab/>
        <w:t>Nnef_ECRestriction service</w:t>
      </w:r>
      <w:bookmarkEnd w:id="5237"/>
      <w:bookmarkEnd w:id="5238"/>
      <w:bookmarkEnd w:id="5239"/>
      <w:bookmarkEnd w:id="5240"/>
      <w:bookmarkEnd w:id="5241"/>
      <w:bookmarkEnd w:id="5242"/>
      <w:bookmarkEnd w:id="5243"/>
    </w:p>
    <w:p w14:paraId="3E95667A" w14:textId="77777777" w:rsidR="00776774" w:rsidRPr="00140E21" w:rsidRDefault="00776774" w:rsidP="00776774">
      <w:pPr>
        <w:pStyle w:val="Heading5"/>
      </w:pPr>
      <w:bookmarkStart w:id="5244" w:name="_Toc20204598"/>
      <w:bookmarkStart w:id="5245" w:name="_Toc27895299"/>
      <w:bookmarkStart w:id="5246" w:name="_Toc36192399"/>
      <w:bookmarkStart w:id="5247" w:name="_Toc45193512"/>
      <w:bookmarkStart w:id="5248" w:name="_Toc47593144"/>
      <w:bookmarkStart w:id="5249" w:name="_Toc51835231"/>
      <w:bookmarkStart w:id="5250" w:name="_Toc51836173"/>
      <w:r w:rsidRPr="00140E21">
        <w:t>5.2.6.18.1</w:t>
      </w:r>
      <w:r w:rsidRPr="00140E21">
        <w:tab/>
        <w:t>General</w:t>
      </w:r>
      <w:bookmarkEnd w:id="5244"/>
      <w:bookmarkEnd w:id="5245"/>
      <w:bookmarkEnd w:id="5246"/>
      <w:bookmarkEnd w:id="5247"/>
      <w:bookmarkEnd w:id="5248"/>
      <w:bookmarkEnd w:id="5249"/>
      <w:bookmarkEnd w:id="5250"/>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251" w:name="_Toc20204599"/>
      <w:bookmarkStart w:id="5252" w:name="_Toc27895300"/>
      <w:bookmarkStart w:id="5253" w:name="_Toc36192400"/>
      <w:bookmarkStart w:id="5254" w:name="_Toc45193513"/>
      <w:bookmarkStart w:id="5255" w:name="_Toc47593145"/>
      <w:bookmarkStart w:id="5256" w:name="_Toc51835232"/>
      <w:bookmarkStart w:id="5257" w:name="_Toc51836174"/>
      <w:r w:rsidRPr="00140E21">
        <w:t>5.2.6.18.2</w:t>
      </w:r>
      <w:r w:rsidRPr="00140E21">
        <w:tab/>
        <w:t>Nnef_ECRestriction_Get service operation</w:t>
      </w:r>
      <w:bookmarkEnd w:id="5251"/>
      <w:bookmarkEnd w:id="5252"/>
      <w:bookmarkEnd w:id="5253"/>
      <w:bookmarkEnd w:id="5254"/>
      <w:bookmarkEnd w:id="5255"/>
      <w:bookmarkEnd w:id="5256"/>
      <w:bookmarkEnd w:id="5257"/>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77777777" w:rsidR="00776774" w:rsidRPr="00140E21" w:rsidRDefault="00776774" w:rsidP="00776774">
      <w:r w:rsidRPr="00140E21">
        <w:rPr>
          <w:b/>
        </w:rPr>
        <w:t>Inputs (required):</w:t>
      </w:r>
      <w:r w:rsidRPr="00140E21">
        <w:t xml:space="preserve"> GPSI, AF Identifier.</w:t>
      </w:r>
    </w:p>
    <w:p w14:paraId="1BE0BE40" w14:textId="77777777" w:rsidR="00776774" w:rsidRPr="00140E21" w:rsidRDefault="00776774" w:rsidP="00776774">
      <w:r w:rsidRPr="00140E21">
        <w:rPr>
          <w:b/>
        </w:rPr>
        <w:t>Inputs (optional):</w:t>
      </w:r>
      <w:r w:rsidRPr="00140E21">
        <w:t xml:space="preserve"> </w:t>
      </w:r>
    </w:p>
    <w:p w14:paraId="17EF5047" w14:textId="77777777" w:rsidR="00776774" w:rsidRPr="00140E21" w:rsidRDefault="00776774" w:rsidP="00776774">
      <w:r w:rsidRPr="00140E21">
        <w:rPr>
          <w:b/>
        </w:rPr>
        <w:t>Outputs (required):</w:t>
      </w:r>
      <w:r w:rsidRPr="00140E21">
        <w:t xml:space="preserve"> Operation execution result indication.</w:t>
      </w:r>
    </w:p>
    <w:p w14:paraId="52E78204" w14:textId="77777777" w:rsidR="00776774" w:rsidRPr="00140E21" w:rsidRDefault="00776774" w:rsidP="00776774">
      <w:r w:rsidRPr="00140E21">
        <w:rPr>
          <w:b/>
        </w:rPr>
        <w:t>Outputs (optional):</w:t>
      </w:r>
      <w:r w:rsidRPr="00140E21">
        <w:t xml:space="preserve"> Enhanced Coverage Restriction information.</w:t>
      </w:r>
    </w:p>
    <w:p w14:paraId="1673C592" w14:textId="77777777" w:rsidR="00776774" w:rsidRPr="00140E21" w:rsidRDefault="00776774" w:rsidP="00776774">
      <w:pPr>
        <w:pStyle w:val="Heading5"/>
      </w:pPr>
      <w:bookmarkStart w:id="5258" w:name="_Toc20204600"/>
      <w:bookmarkStart w:id="5259" w:name="_Toc27895301"/>
      <w:bookmarkStart w:id="5260" w:name="_Toc36192401"/>
      <w:bookmarkStart w:id="5261" w:name="_Toc45193514"/>
      <w:bookmarkStart w:id="5262" w:name="_Toc47593146"/>
      <w:bookmarkStart w:id="5263" w:name="_Toc51835233"/>
      <w:bookmarkStart w:id="5264" w:name="_Toc51836175"/>
      <w:r w:rsidRPr="00140E21">
        <w:t>5.2.6.18.3</w:t>
      </w:r>
      <w:r w:rsidRPr="00140E21">
        <w:tab/>
        <w:t>Nnef_ECRestriction_Update service operation</w:t>
      </w:r>
      <w:bookmarkEnd w:id="5258"/>
      <w:bookmarkEnd w:id="5259"/>
      <w:bookmarkEnd w:id="5260"/>
      <w:bookmarkEnd w:id="5261"/>
      <w:bookmarkEnd w:id="5262"/>
      <w:bookmarkEnd w:id="5263"/>
      <w:bookmarkEnd w:id="5264"/>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77777777" w:rsidR="00776774" w:rsidRPr="00140E21" w:rsidRDefault="00776774" w:rsidP="00776774">
      <w:r w:rsidRPr="00140E21">
        <w:rPr>
          <w:b/>
        </w:rPr>
        <w:t>Inputs (required):</w:t>
      </w:r>
      <w:r w:rsidRPr="00140E21">
        <w:t xml:space="preserve"> GPSI, AF Identifier, Enhanced Coverage Restriction information.</w:t>
      </w:r>
    </w:p>
    <w:p w14:paraId="39F1695B" w14:textId="77777777" w:rsidR="00776774" w:rsidRPr="00140E21" w:rsidRDefault="00776774" w:rsidP="00776774">
      <w:r w:rsidRPr="00140E21">
        <w:rPr>
          <w:b/>
        </w:rPr>
        <w:t>Inputs (optional):</w:t>
      </w:r>
      <w:r w:rsidRPr="00140E21">
        <w:t xml:space="preserve"> </w:t>
      </w:r>
    </w:p>
    <w:p w14:paraId="7D638F03" w14:textId="77777777" w:rsidR="00776774" w:rsidRPr="00140E21" w:rsidRDefault="00776774" w:rsidP="00776774">
      <w:r w:rsidRPr="00140E21">
        <w:rPr>
          <w:b/>
        </w:rPr>
        <w:t>Outputs (required):</w:t>
      </w:r>
      <w:r w:rsidRPr="00140E21">
        <w:t xml:space="preserve"> Operation execution result indication.</w:t>
      </w:r>
    </w:p>
    <w:p w14:paraId="6F7266D0" w14:textId="77777777" w:rsidR="00776774" w:rsidRPr="00140E21" w:rsidRDefault="00776774" w:rsidP="00776774">
      <w:r w:rsidRPr="00140E21">
        <w:rPr>
          <w:b/>
        </w:rPr>
        <w:t>Outputs (optional):</w:t>
      </w:r>
      <w:r w:rsidRPr="00140E21">
        <w:t xml:space="preserve"> </w:t>
      </w:r>
    </w:p>
    <w:p w14:paraId="12DF3C2A" w14:textId="77777777" w:rsidR="00776774" w:rsidRPr="00140E21" w:rsidRDefault="00776774" w:rsidP="00776774">
      <w:pPr>
        <w:pStyle w:val="Heading4"/>
      </w:pPr>
      <w:bookmarkStart w:id="5265" w:name="_Toc20204601"/>
      <w:bookmarkStart w:id="5266" w:name="_Toc27895302"/>
      <w:bookmarkStart w:id="5267" w:name="_Toc36192402"/>
      <w:bookmarkStart w:id="5268" w:name="_Toc45193515"/>
      <w:bookmarkStart w:id="5269" w:name="_Toc47593147"/>
      <w:bookmarkStart w:id="5270" w:name="_Toc51835234"/>
      <w:bookmarkStart w:id="5271" w:name="_Toc51836176"/>
      <w:r w:rsidRPr="00140E21">
        <w:t>5.2.6.19</w:t>
      </w:r>
      <w:r w:rsidRPr="00140E21">
        <w:tab/>
        <w:t>Nnef_ApplyPolicy service</w:t>
      </w:r>
      <w:bookmarkEnd w:id="5265"/>
      <w:bookmarkEnd w:id="5266"/>
      <w:bookmarkEnd w:id="5267"/>
      <w:bookmarkEnd w:id="5268"/>
      <w:bookmarkEnd w:id="5269"/>
      <w:bookmarkEnd w:id="5270"/>
      <w:bookmarkEnd w:id="5271"/>
    </w:p>
    <w:p w14:paraId="1913E1D0" w14:textId="77777777" w:rsidR="00776774" w:rsidRPr="00140E21" w:rsidRDefault="00776774" w:rsidP="00776774">
      <w:pPr>
        <w:pStyle w:val="Heading5"/>
      </w:pPr>
      <w:bookmarkStart w:id="5272" w:name="_Toc20204602"/>
      <w:bookmarkStart w:id="5273" w:name="_Toc27895303"/>
      <w:bookmarkStart w:id="5274" w:name="_Toc36192403"/>
      <w:bookmarkStart w:id="5275" w:name="_Toc45193516"/>
      <w:bookmarkStart w:id="5276" w:name="_Toc47593148"/>
      <w:bookmarkStart w:id="5277" w:name="_Toc51835235"/>
      <w:bookmarkStart w:id="5278" w:name="_Toc51836177"/>
      <w:r w:rsidRPr="00140E21">
        <w:t>5.2.6.19.1</w:t>
      </w:r>
      <w:r w:rsidRPr="00140E21">
        <w:tab/>
        <w:t>General</w:t>
      </w:r>
      <w:bookmarkEnd w:id="5272"/>
      <w:bookmarkEnd w:id="5273"/>
      <w:bookmarkEnd w:id="5274"/>
      <w:bookmarkEnd w:id="5275"/>
      <w:bookmarkEnd w:id="5276"/>
      <w:bookmarkEnd w:id="5277"/>
      <w:bookmarkEnd w:id="5278"/>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279" w:name="_Toc20204603"/>
      <w:bookmarkStart w:id="5280" w:name="_Toc27895304"/>
      <w:bookmarkStart w:id="5281" w:name="_Toc36192404"/>
      <w:bookmarkStart w:id="5282" w:name="_Toc45193517"/>
      <w:bookmarkStart w:id="5283" w:name="_Toc47593149"/>
      <w:bookmarkStart w:id="5284" w:name="_Toc51835236"/>
      <w:bookmarkStart w:id="5285" w:name="_Toc51836178"/>
      <w:r w:rsidRPr="00140E21">
        <w:t>5.2.6.19.2</w:t>
      </w:r>
      <w:r w:rsidRPr="00140E21">
        <w:tab/>
        <w:t>Nnef_ApplyPolicy_Create service operation</w:t>
      </w:r>
      <w:bookmarkEnd w:id="5279"/>
      <w:bookmarkEnd w:id="5280"/>
      <w:bookmarkEnd w:id="5281"/>
      <w:bookmarkEnd w:id="5282"/>
      <w:bookmarkEnd w:id="5283"/>
      <w:bookmarkEnd w:id="5284"/>
      <w:bookmarkEnd w:id="5285"/>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7777777" w:rsidR="00776774" w:rsidRPr="00140E21" w:rsidRDefault="00776774" w:rsidP="00776774">
      <w:r w:rsidRPr="00140E21">
        <w:rPr>
          <w:b/>
        </w:rPr>
        <w:t>Inputs (required):</w:t>
      </w:r>
      <w:r w:rsidRPr="00140E21">
        <w:t xml:space="preserve"> AF Identifier, External Identifier or External Group ID, Background Data Transfer Reference ID for a previously negotiated policy of a background data transfer.</w:t>
      </w:r>
    </w:p>
    <w:p w14:paraId="6C1DC42D" w14:textId="77777777" w:rsidR="00776774" w:rsidRPr="00140E21" w:rsidRDefault="00776774" w:rsidP="00776774">
      <w:r w:rsidRPr="00140E21">
        <w:rPr>
          <w:b/>
        </w:rPr>
        <w:t>Inputs (optional):</w:t>
      </w:r>
      <w:r w:rsidRPr="00140E21">
        <w:t xml:space="preserve"> None.</w:t>
      </w:r>
    </w:p>
    <w:p w14:paraId="4CFBDF25" w14:textId="77777777" w:rsidR="00776774" w:rsidRPr="00140E21" w:rsidRDefault="00776774" w:rsidP="00776774">
      <w:r w:rsidRPr="00140E21">
        <w:rPr>
          <w:b/>
        </w:rPr>
        <w:t>Outputs (required):</w:t>
      </w:r>
      <w:r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286" w:name="_Toc20204604"/>
      <w:bookmarkStart w:id="5287" w:name="_Toc27895305"/>
      <w:bookmarkStart w:id="5288" w:name="_Toc36192405"/>
      <w:bookmarkStart w:id="5289" w:name="_Toc45193518"/>
      <w:bookmarkStart w:id="5290" w:name="_Toc47593150"/>
      <w:bookmarkStart w:id="5291" w:name="_Toc51835237"/>
      <w:bookmarkStart w:id="5292" w:name="_Toc51836179"/>
      <w:r>
        <w:t>5.2.6.19.3</w:t>
      </w:r>
      <w:r>
        <w:tab/>
        <w:t>Nnef_ApplyPolicy_Update service operation</w:t>
      </w:r>
      <w:bookmarkEnd w:id="5286"/>
      <w:bookmarkEnd w:id="5287"/>
      <w:bookmarkEnd w:id="5288"/>
      <w:bookmarkEnd w:id="5289"/>
      <w:bookmarkEnd w:id="5290"/>
      <w:bookmarkEnd w:id="5291"/>
      <w:bookmarkEnd w:id="5292"/>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77777777" w:rsidR="00776774" w:rsidRPr="00140E21" w:rsidRDefault="00776774" w:rsidP="00776774">
      <w:r w:rsidRPr="00140E21">
        <w:rPr>
          <w:b/>
        </w:rPr>
        <w:t>Inputs (required):</w:t>
      </w:r>
      <w:r w:rsidRPr="00140E21">
        <w:t xml:space="preserve"> </w:t>
      </w:r>
      <w:r>
        <w:t>Transaction Reference ID, Background Data Transfer Reference ID for a previously negotiated policy of a background data transfer.</w:t>
      </w:r>
    </w:p>
    <w:p w14:paraId="33A1EA75" w14:textId="77777777" w:rsidR="00776774" w:rsidRPr="00140E21" w:rsidRDefault="00776774" w:rsidP="00776774">
      <w:r w:rsidRPr="00140E21">
        <w:rPr>
          <w:b/>
        </w:rPr>
        <w:t>Inputs (optional):</w:t>
      </w:r>
      <w:r w:rsidRPr="00140E21">
        <w:t xml:space="preserve"> None.</w:t>
      </w:r>
    </w:p>
    <w:p w14:paraId="65AC61A5" w14:textId="77777777" w:rsidR="00776774" w:rsidRPr="00140E21" w:rsidRDefault="00776774" w:rsidP="00776774">
      <w:r w:rsidRPr="00140E21">
        <w:rPr>
          <w:b/>
        </w:rPr>
        <w:t>Outputs (required):</w:t>
      </w:r>
      <w:r w:rsidRPr="00140E21">
        <w:t xml:space="preserve"> </w:t>
      </w:r>
      <w:r>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293" w:name="_Toc20204605"/>
      <w:bookmarkStart w:id="5294" w:name="_Toc27895306"/>
      <w:bookmarkStart w:id="5295" w:name="_Toc36192406"/>
      <w:bookmarkStart w:id="5296" w:name="_Toc45193519"/>
      <w:bookmarkStart w:id="5297" w:name="_Toc47593151"/>
      <w:bookmarkStart w:id="5298" w:name="_Toc51835238"/>
      <w:bookmarkStart w:id="5299" w:name="_Toc51836180"/>
      <w:r>
        <w:t>5.2.6.19.4</w:t>
      </w:r>
      <w:r>
        <w:tab/>
        <w:t>Nnef_ApplyPolicy_Delete service operation</w:t>
      </w:r>
      <w:bookmarkEnd w:id="5293"/>
      <w:bookmarkEnd w:id="5294"/>
      <w:bookmarkEnd w:id="5295"/>
      <w:bookmarkEnd w:id="5296"/>
      <w:bookmarkEnd w:id="5297"/>
      <w:bookmarkEnd w:id="5298"/>
      <w:bookmarkEnd w:id="5299"/>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77777777" w:rsidR="00776774" w:rsidRPr="00140E21" w:rsidRDefault="00776774" w:rsidP="00776774">
      <w:r w:rsidRPr="00140E21">
        <w:rPr>
          <w:b/>
        </w:rPr>
        <w:t>Inputs (required):</w:t>
      </w:r>
      <w:r w:rsidRPr="00140E21">
        <w:t xml:space="preserve"> </w:t>
      </w:r>
      <w:r>
        <w:t>Transaction Reference ID.</w:t>
      </w:r>
    </w:p>
    <w:p w14:paraId="1DFD4F48" w14:textId="77777777" w:rsidR="00776774" w:rsidRPr="00140E21" w:rsidRDefault="00776774" w:rsidP="00776774">
      <w:r w:rsidRPr="00140E21">
        <w:rPr>
          <w:b/>
        </w:rPr>
        <w:t>Inputs (optional):</w:t>
      </w:r>
      <w:r w:rsidRPr="00140E21">
        <w:t xml:space="preserve"> None.</w:t>
      </w:r>
    </w:p>
    <w:p w14:paraId="19D73F78" w14:textId="77777777" w:rsidR="00776774" w:rsidRPr="00140E21" w:rsidRDefault="00776774" w:rsidP="00776774">
      <w:r w:rsidRPr="00140E21">
        <w:rPr>
          <w:b/>
        </w:rPr>
        <w:t>Outputs (required):</w:t>
      </w:r>
      <w:r w:rsidRPr="00140E21">
        <w:t xml:space="preserve"> </w:t>
      </w:r>
      <w:r>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300" w:name="_Toc27895307"/>
      <w:bookmarkStart w:id="5301" w:name="_Toc36192407"/>
      <w:bookmarkStart w:id="5302" w:name="_Toc45193520"/>
      <w:bookmarkStart w:id="5303" w:name="_Toc47593152"/>
      <w:bookmarkStart w:id="5304" w:name="_Toc51835239"/>
      <w:bookmarkStart w:id="5305" w:name="_Toc51836181"/>
      <w:bookmarkStart w:id="5306" w:name="_Toc20204606"/>
      <w:r>
        <w:t>5.2.6.20</w:t>
      </w:r>
      <w:r>
        <w:tab/>
        <w:t>Void</w:t>
      </w:r>
      <w:bookmarkEnd w:id="5300"/>
      <w:bookmarkEnd w:id="5301"/>
      <w:bookmarkEnd w:id="5302"/>
      <w:bookmarkEnd w:id="5303"/>
      <w:bookmarkEnd w:id="5304"/>
      <w:bookmarkEnd w:id="5305"/>
    </w:p>
    <w:p w14:paraId="2FEBC6FD" w14:textId="77777777" w:rsidR="00776774" w:rsidRDefault="00776774" w:rsidP="00776774">
      <w:pPr>
        <w:rPr>
          <w:lang w:val="x-none"/>
        </w:rPr>
      </w:pPr>
    </w:p>
    <w:p w14:paraId="033DA3E4" w14:textId="77777777" w:rsidR="00776774" w:rsidRDefault="00776774" w:rsidP="00776774">
      <w:pPr>
        <w:pStyle w:val="Heading4"/>
      </w:pPr>
      <w:bookmarkStart w:id="5307" w:name="_Toc36192412"/>
      <w:bookmarkStart w:id="5308" w:name="_Toc45193521"/>
      <w:bookmarkStart w:id="5309" w:name="_Toc47593153"/>
      <w:bookmarkStart w:id="5310" w:name="_Toc51835240"/>
      <w:bookmarkStart w:id="5311" w:name="_Toc51836182"/>
      <w:bookmarkStart w:id="5312" w:name="_Toc27895312"/>
      <w:r>
        <w:t>5.2.6.21</w:t>
      </w:r>
      <w:r>
        <w:tab/>
        <w:t>Nnef_Location service</w:t>
      </w:r>
      <w:bookmarkEnd w:id="5307"/>
      <w:bookmarkEnd w:id="5308"/>
      <w:bookmarkEnd w:id="5309"/>
      <w:bookmarkEnd w:id="5310"/>
      <w:bookmarkEnd w:id="5311"/>
    </w:p>
    <w:p w14:paraId="6EC51C58" w14:textId="77777777" w:rsidR="00776774" w:rsidRDefault="00776774" w:rsidP="00776774">
      <w:pPr>
        <w:pStyle w:val="Heading5"/>
      </w:pPr>
      <w:bookmarkStart w:id="5313" w:name="_Toc36192413"/>
      <w:bookmarkStart w:id="5314" w:name="_Toc45193522"/>
      <w:bookmarkStart w:id="5315" w:name="_Toc47593154"/>
      <w:bookmarkStart w:id="5316" w:name="_Toc51835241"/>
      <w:bookmarkStart w:id="5317" w:name="_Toc51836183"/>
      <w:r>
        <w:t>5.2.6.21.1</w:t>
      </w:r>
      <w:r>
        <w:tab/>
        <w:t>General</w:t>
      </w:r>
      <w:bookmarkEnd w:id="5313"/>
      <w:bookmarkEnd w:id="5314"/>
      <w:bookmarkEnd w:id="5315"/>
      <w:bookmarkEnd w:id="5316"/>
      <w:bookmarkEnd w:id="5317"/>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318" w:name="_Toc36192414"/>
      <w:bookmarkStart w:id="5319" w:name="_Toc45193523"/>
      <w:bookmarkStart w:id="5320" w:name="_Toc47593155"/>
      <w:bookmarkStart w:id="5321" w:name="_Toc51835242"/>
      <w:bookmarkStart w:id="5322" w:name="_Toc51836184"/>
      <w:r>
        <w:t>5.2.6.21.2</w:t>
      </w:r>
      <w:r>
        <w:tab/>
        <w:t>Nnef_Location_LocationUpdateNotify service operation</w:t>
      </w:r>
      <w:bookmarkEnd w:id="5318"/>
      <w:bookmarkEnd w:id="5319"/>
      <w:bookmarkEnd w:id="5320"/>
      <w:bookmarkEnd w:id="5321"/>
      <w:bookmarkEnd w:id="5322"/>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7777777" w:rsidR="00776774" w:rsidRDefault="00776774" w:rsidP="00776774">
      <w:r w:rsidRPr="005A1DC9">
        <w:rPr>
          <w:b/>
          <w:bCs/>
        </w:rPr>
        <w:t>Inputs (required):</w:t>
      </w:r>
      <w:r>
        <w:t xml:space="preserve"> Identity of the AF, UE identifier (GPSI), event causing the location estimate (5GC-MO-LR), location estimate, age of location estimate, accuracy indication, LCS QoS class.</w:t>
      </w:r>
    </w:p>
    <w:p w14:paraId="03092909" w14:textId="77777777" w:rsidR="00776774" w:rsidRDefault="00776774" w:rsidP="00776774">
      <w:r w:rsidRPr="005A1DC9">
        <w:rPr>
          <w:b/>
          <w:bCs/>
        </w:rPr>
        <w:t>Inputs (optional):</w:t>
      </w:r>
      <w:r>
        <w:t xml:space="preserve"> None.</w:t>
      </w:r>
    </w:p>
    <w:p w14:paraId="1177FCD6" w14:textId="77777777" w:rsidR="00776774" w:rsidRDefault="00776774" w:rsidP="00776774">
      <w:r w:rsidRPr="005A1DC9">
        <w:rPr>
          <w:b/>
          <w:bCs/>
        </w:rPr>
        <w:t>Outputs (required):</w:t>
      </w:r>
      <w:r>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3B1ADA8" w14:textId="77777777" w:rsidR="00776774" w:rsidRPr="00140E21" w:rsidRDefault="00776774" w:rsidP="00776774">
      <w:pPr>
        <w:pStyle w:val="Heading3"/>
      </w:pPr>
      <w:bookmarkStart w:id="5323" w:name="_Toc36192415"/>
      <w:bookmarkStart w:id="5324" w:name="_Toc45193524"/>
      <w:bookmarkStart w:id="5325" w:name="_Toc47593156"/>
      <w:bookmarkStart w:id="5326" w:name="_Toc51835243"/>
      <w:bookmarkStart w:id="5327" w:name="_Toc51836185"/>
      <w:r w:rsidRPr="00140E21">
        <w:t>5.2.6A</w:t>
      </w:r>
      <w:r>
        <w:tab/>
        <w:t>Void</w:t>
      </w:r>
      <w:bookmarkEnd w:id="5306"/>
      <w:bookmarkEnd w:id="5312"/>
      <w:bookmarkEnd w:id="5323"/>
      <w:bookmarkEnd w:id="5324"/>
      <w:bookmarkEnd w:id="5325"/>
      <w:bookmarkEnd w:id="5326"/>
      <w:bookmarkEnd w:id="5327"/>
    </w:p>
    <w:p w14:paraId="026002A4" w14:textId="77777777" w:rsidR="00776774" w:rsidRPr="00140E21" w:rsidRDefault="00776774" w:rsidP="00776774"/>
    <w:p w14:paraId="385203C1" w14:textId="77777777" w:rsidR="00776774" w:rsidRPr="00140E21" w:rsidRDefault="00776774" w:rsidP="00776774">
      <w:pPr>
        <w:pStyle w:val="Heading3"/>
      </w:pPr>
      <w:bookmarkStart w:id="5328" w:name="_Toc20204613"/>
      <w:bookmarkStart w:id="5329" w:name="_Toc27895319"/>
      <w:bookmarkStart w:id="5330" w:name="_Toc36192422"/>
      <w:bookmarkStart w:id="5331" w:name="_Toc45193525"/>
      <w:bookmarkStart w:id="5332" w:name="_Toc47593157"/>
      <w:bookmarkStart w:id="5333" w:name="_Toc51835244"/>
      <w:bookmarkStart w:id="5334" w:name="_Toc51836186"/>
      <w:r w:rsidRPr="00140E21">
        <w:t>5.2.7</w:t>
      </w:r>
      <w:r w:rsidRPr="00140E21">
        <w:tab/>
        <w:t>NRF Services</w:t>
      </w:r>
      <w:bookmarkEnd w:id="5328"/>
      <w:bookmarkEnd w:id="5329"/>
      <w:bookmarkEnd w:id="5330"/>
      <w:bookmarkEnd w:id="5331"/>
      <w:bookmarkEnd w:id="5332"/>
      <w:bookmarkEnd w:id="5333"/>
      <w:bookmarkEnd w:id="5334"/>
    </w:p>
    <w:p w14:paraId="3D66C31B" w14:textId="77777777" w:rsidR="00776774" w:rsidRPr="00140E21" w:rsidRDefault="00776774" w:rsidP="00776774">
      <w:pPr>
        <w:pStyle w:val="Heading4"/>
        <w:rPr>
          <w:lang w:eastAsia="zh-CN"/>
        </w:rPr>
      </w:pPr>
      <w:bookmarkStart w:id="5335" w:name="_Toc20204614"/>
      <w:bookmarkStart w:id="5336" w:name="_Toc27895320"/>
      <w:bookmarkStart w:id="5337" w:name="_Toc36192423"/>
      <w:bookmarkStart w:id="5338" w:name="_Toc45193526"/>
      <w:bookmarkStart w:id="5339" w:name="_Toc47593158"/>
      <w:bookmarkStart w:id="5340" w:name="_Toc51835245"/>
      <w:bookmarkStart w:id="5341" w:name="_Toc51836187"/>
      <w:r w:rsidRPr="00140E21">
        <w:rPr>
          <w:lang w:eastAsia="zh-CN"/>
        </w:rPr>
        <w:t>5.2.7.1</w:t>
      </w:r>
      <w:r w:rsidRPr="00140E21">
        <w:rPr>
          <w:lang w:eastAsia="zh-CN"/>
        </w:rPr>
        <w:tab/>
        <w:t>General</w:t>
      </w:r>
      <w:bookmarkEnd w:id="5335"/>
      <w:bookmarkEnd w:id="5336"/>
      <w:bookmarkEnd w:id="5337"/>
      <w:bookmarkEnd w:id="5338"/>
      <w:bookmarkEnd w:id="5339"/>
      <w:bookmarkEnd w:id="5340"/>
      <w:bookmarkEnd w:id="5341"/>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D6959">
        <w:tc>
          <w:tcPr>
            <w:tcW w:w="2246" w:type="dxa"/>
            <w:tcBorders>
              <w:bottom w:val="single" w:sz="4" w:space="0" w:color="auto"/>
            </w:tcBorders>
            <w:shd w:val="clear" w:color="auto" w:fill="auto"/>
          </w:tcPr>
          <w:p w14:paraId="3F8312D8" w14:textId="77777777" w:rsidR="00776774" w:rsidRPr="00140E21" w:rsidRDefault="00776774" w:rsidP="007D6959">
            <w:pPr>
              <w:pStyle w:val="TAH"/>
            </w:pPr>
            <w:r w:rsidRPr="00140E21">
              <w:t>Service Name</w:t>
            </w:r>
          </w:p>
        </w:tc>
        <w:tc>
          <w:tcPr>
            <w:tcW w:w="2115" w:type="dxa"/>
            <w:shd w:val="clear" w:color="auto" w:fill="auto"/>
          </w:tcPr>
          <w:p w14:paraId="2276CDDA" w14:textId="77777777" w:rsidR="00776774" w:rsidRPr="00140E21" w:rsidRDefault="00776774" w:rsidP="007D6959">
            <w:pPr>
              <w:pStyle w:val="TAH"/>
            </w:pPr>
            <w:r w:rsidRPr="00140E21">
              <w:t>Service Operations</w:t>
            </w:r>
          </w:p>
        </w:tc>
        <w:tc>
          <w:tcPr>
            <w:tcW w:w="1984" w:type="dxa"/>
          </w:tcPr>
          <w:p w14:paraId="42C3D9EB" w14:textId="77777777" w:rsidR="00776774" w:rsidRPr="00140E21" w:rsidRDefault="00776774" w:rsidP="007D6959">
            <w:pPr>
              <w:pStyle w:val="TAH"/>
            </w:pPr>
            <w:r w:rsidRPr="00140E21">
              <w:t>Operation</w:t>
            </w:r>
          </w:p>
          <w:p w14:paraId="6E8BEF46" w14:textId="77777777" w:rsidR="00776774" w:rsidRPr="00140E21" w:rsidRDefault="00776774" w:rsidP="007D6959">
            <w:pPr>
              <w:pStyle w:val="TAH"/>
            </w:pPr>
            <w:r w:rsidRPr="00140E21">
              <w:t>Semantics</w:t>
            </w:r>
          </w:p>
        </w:tc>
        <w:tc>
          <w:tcPr>
            <w:tcW w:w="3402" w:type="dxa"/>
            <w:shd w:val="clear" w:color="auto" w:fill="auto"/>
          </w:tcPr>
          <w:p w14:paraId="096747A5" w14:textId="77777777" w:rsidR="00776774" w:rsidRPr="00140E21" w:rsidRDefault="00776774" w:rsidP="007D6959">
            <w:pPr>
              <w:pStyle w:val="TAH"/>
            </w:pPr>
            <w:r w:rsidRPr="00140E21">
              <w:t>Example Consumer(s)</w:t>
            </w:r>
          </w:p>
        </w:tc>
      </w:tr>
      <w:tr w:rsidR="00776774" w:rsidRPr="00140E21" w14:paraId="1B43B871" w14:textId="77777777" w:rsidTr="007D6959">
        <w:trPr>
          <w:trHeight w:val="84"/>
        </w:trPr>
        <w:tc>
          <w:tcPr>
            <w:tcW w:w="2246" w:type="dxa"/>
            <w:tcBorders>
              <w:bottom w:val="nil"/>
            </w:tcBorders>
            <w:shd w:val="clear" w:color="auto" w:fill="auto"/>
          </w:tcPr>
          <w:p w14:paraId="2059B310" w14:textId="77777777" w:rsidR="00776774" w:rsidRPr="00140E21" w:rsidRDefault="00776774" w:rsidP="007D6959">
            <w:pPr>
              <w:pStyle w:val="TAL"/>
            </w:pPr>
            <w:r w:rsidRPr="00140E21">
              <w:t>Nnrf_NFManagement</w:t>
            </w:r>
          </w:p>
        </w:tc>
        <w:tc>
          <w:tcPr>
            <w:tcW w:w="2115" w:type="dxa"/>
            <w:shd w:val="clear" w:color="auto" w:fill="auto"/>
          </w:tcPr>
          <w:p w14:paraId="2C373053" w14:textId="77777777" w:rsidR="00776774" w:rsidRPr="00140E21" w:rsidRDefault="00776774" w:rsidP="007D6959">
            <w:pPr>
              <w:pStyle w:val="TAL"/>
            </w:pPr>
            <w:r w:rsidRPr="00140E21">
              <w:t>NFRegister</w:t>
            </w:r>
          </w:p>
        </w:tc>
        <w:tc>
          <w:tcPr>
            <w:tcW w:w="1984" w:type="dxa"/>
          </w:tcPr>
          <w:p w14:paraId="5C45ACE1" w14:textId="77777777" w:rsidR="00776774" w:rsidRPr="00140E21" w:rsidRDefault="00776774" w:rsidP="007D6959">
            <w:pPr>
              <w:pStyle w:val="TAL"/>
            </w:pPr>
            <w:r w:rsidRPr="00140E21">
              <w:t>Request/Response</w:t>
            </w:r>
          </w:p>
        </w:tc>
        <w:tc>
          <w:tcPr>
            <w:tcW w:w="3402" w:type="dxa"/>
            <w:shd w:val="clear" w:color="auto" w:fill="auto"/>
          </w:tcPr>
          <w:p w14:paraId="78060D93" w14:textId="77777777" w:rsidR="00776774" w:rsidRPr="00140E21" w:rsidRDefault="00776774" w:rsidP="007D6959">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A984A6F" w14:textId="77777777" w:rsidTr="007D6959">
        <w:trPr>
          <w:trHeight w:val="112"/>
        </w:trPr>
        <w:tc>
          <w:tcPr>
            <w:tcW w:w="2246" w:type="dxa"/>
            <w:tcBorders>
              <w:top w:val="nil"/>
              <w:bottom w:val="nil"/>
            </w:tcBorders>
            <w:shd w:val="clear" w:color="auto" w:fill="auto"/>
          </w:tcPr>
          <w:p w14:paraId="10077A3B" w14:textId="77777777" w:rsidR="00776774" w:rsidRPr="00140E21" w:rsidRDefault="00776774" w:rsidP="007D6959">
            <w:pPr>
              <w:pStyle w:val="TAL"/>
            </w:pPr>
          </w:p>
        </w:tc>
        <w:tc>
          <w:tcPr>
            <w:tcW w:w="2115" w:type="dxa"/>
            <w:shd w:val="clear" w:color="auto" w:fill="auto"/>
          </w:tcPr>
          <w:p w14:paraId="09E8DF3C" w14:textId="77777777" w:rsidR="00776774" w:rsidRPr="00140E21" w:rsidRDefault="00776774" w:rsidP="007D6959">
            <w:pPr>
              <w:pStyle w:val="TAL"/>
              <w:rPr>
                <w:lang w:eastAsia="zh-CN"/>
              </w:rPr>
            </w:pPr>
            <w:r w:rsidRPr="00140E21">
              <w:rPr>
                <w:lang w:eastAsia="zh-CN"/>
              </w:rPr>
              <w:t>NFUpdate</w:t>
            </w:r>
          </w:p>
        </w:tc>
        <w:tc>
          <w:tcPr>
            <w:tcW w:w="1984" w:type="dxa"/>
          </w:tcPr>
          <w:p w14:paraId="45C8C44F" w14:textId="77777777" w:rsidR="00776774" w:rsidRPr="00140E21" w:rsidRDefault="00776774" w:rsidP="007D6959">
            <w:pPr>
              <w:pStyle w:val="TAL"/>
            </w:pPr>
            <w:r w:rsidRPr="00140E21">
              <w:t>Request/Response</w:t>
            </w:r>
          </w:p>
        </w:tc>
        <w:tc>
          <w:tcPr>
            <w:tcW w:w="3402" w:type="dxa"/>
            <w:shd w:val="clear" w:color="auto" w:fill="auto"/>
          </w:tcPr>
          <w:p w14:paraId="421FD76D" w14:textId="77777777" w:rsidR="00776774" w:rsidRPr="00140E21" w:rsidRDefault="00776774" w:rsidP="007D6959">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1B231EB2" w14:textId="77777777" w:rsidTr="007D6959">
        <w:trPr>
          <w:trHeight w:val="84"/>
        </w:trPr>
        <w:tc>
          <w:tcPr>
            <w:tcW w:w="2246" w:type="dxa"/>
            <w:tcBorders>
              <w:top w:val="nil"/>
              <w:bottom w:val="nil"/>
            </w:tcBorders>
            <w:shd w:val="clear" w:color="auto" w:fill="auto"/>
          </w:tcPr>
          <w:p w14:paraId="1F6C7C5D" w14:textId="77777777" w:rsidR="00776774" w:rsidRPr="00140E21" w:rsidRDefault="00776774" w:rsidP="007D6959">
            <w:pPr>
              <w:pStyle w:val="TAL"/>
            </w:pPr>
          </w:p>
        </w:tc>
        <w:tc>
          <w:tcPr>
            <w:tcW w:w="2115" w:type="dxa"/>
            <w:shd w:val="clear" w:color="auto" w:fill="auto"/>
          </w:tcPr>
          <w:p w14:paraId="1FEBAED0" w14:textId="77777777" w:rsidR="00776774" w:rsidRPr="00140E21" w:rsidRDefault="00776774" w:rsidP="007D6959">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D6959">
            <w:pPr>
              <w:pStyle w:val="TAL"/>
            </w:pPr>
            <w:r w:rsidRPr="00140E21">
              <w:t>Request/Response</w:t>
            </w:r>
          </w:p>
        </w:tc>
        <w:tc>
          <w:tcPr>
            <w:tcW w:w="3402" w:type="dxa"/>
            <w:shd w:val="clear" w:color="auto" w:fill="auto"/>
          </w:tcPr>
          <w:p w14:paraId="629C2422" w14:textId="77777777" w:rsidR="00776774" w:rsidRPr="00140E21" w:rsidRDefault="00776774" w:rsidP="007D6959">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64502A5" w14:textId="77777777" w:rsidTr="007D6959">
        <w:trPr>
          <w:trHeight w:val="84"/>
        </w:trPr>
        <w:tc>
          <w:tcPr>
            <w:tcW w:w="2246" w:type="dxa"/>
            <w:tcBorders>
              <w:top w:val="nil"/>
              <w:bottom w:val="nil"/>
            </w:tcBorders>
            <w:shd w:val="clear" w:color="auto" w:fill="auto"/>
          </w:tcPr>
          <w:p w14:paraId="2D5D4D2F" w14:textId="77777777" w:rsidR="00776774" w:rsidRPr="00140E21" w:rsidRDefault="00776774" w:rsidP="007D6959">
            <w:pPr>
              <w:pStyle w:val="TAL"/>
            </w:pPr>
          </w:p>
        </w:tc>
        <w:tc>
          <w:tcPr>
            <w:tcW w:w="2115" w:type="dxa"/>
            <w:shd w:val="clear" w:color="auto" w:fill="auto"/>
          </w:tcPr>
          <w:p w14:paraId="6F66D897" w14:textId="77777777" w:rsidR="00776774" w:rsidRPr="00140E21" w:rsidRDefault="00776774" w:rsidP="007D6959">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D6959">
            <w:pPr>
              <w:pStyle w:val="TAL"/>
            </w:pPr>
            <w:r w:rsidRPr="00140E21">
              <w:t>Subscribe/Notify</w:t>
            </w:r>
          </w:p>
        </w:tc>
        <w:tc>
          <w:tcPr>
            <w:tcW w:w="3402" w:type="dxa"/>
            <w:shd w:val="clear" w:color="auto" w:fill="auto"/>
          </w:tcPr>
          <w:p w14:paraId="4D7D2D70" w14:textId="77777777" w:rsidR="00776774" w:rsidRPr="00140E21" w:rsidRDefault="00776774" w:rsidP="007D6959">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EA4C918" w14:textId="77777777" w:rsidTr="007D6959">
        <w:trPr>
          <w:trHeight w:val="84"/>
        </w:trPr>
        <w:tc>
          <w:tcPr>
            <w:tcW w:w="2246" w:type="dxa"/>
            <w:tcBorders>
              <w:top w:val="nil"/>
              <w:bottom w:val="nil"/>
            </w:tcBorders>
            <w:shd w:val="clear" w:color="auto" w:fill="auto"/>
          </w:tcPr>
          <w:p w14:paraId="30834F6E" w14:textId="77777777" w:rsidR="00776774" w:rsidRPr="00140E21" w:rsidRDefault="00776774" w:rsidP="007D6959">
            <w:pPr>
              <w:pStyle w:val="TAL"/>
            </w:pPr>
          </w:p>
        </w:tc>
        <w:tc>
          <w:tcPr>
            <w:tcW w:w="2115" w:type="dxa"/>
            <w:shd w:val="clear" w:color="auto" w:fill="auto"/>
          </w:tcPr>
          <w:p w14:paraId="388B007C" w14:textId="77777777" w:rsidR="00776774" w:rsidRPr="00140E21" w:rsidRDefault="00776774" w:rsidP="007D6959">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D6959">
            <w:pPr>
              <w:pStyle w:val="TAL"/>
            </w:pPr>
          </w:p>
        </w:tc>
        <w:tc>
          <w:tcPr>
            <w:tcW w:w="3402" w:type="dxa"/>
            <w:shd w:val="clear" w:color="auto" w:fill="auto"/>
          </w:tcPr>
          <w:p w14:paraId="21E8E4F8" w14:textId="77777777" w:rsidR="00776774" w:rsidRPr="00140E21" w:rsidRDefault="00776774" w:rsidP="007D6959">
            <w:pPr>
              <w:pStyle w:val="TAL"/>
              <w:rPr>
                <w:lang w:eastAsia="zh-CN"/>
              </w:rPr>
            </w:pPr>
            <w:r w:rsidRPr="00140E21">
              <w:t>AMF, SMF, PCF, NEF</w:t>
            </w:r>
            <w:r w:rsidRPr="00140E21">
              <w:rPr>
                <w:lang w:eastAsia="zh-CN"/>
              </w:rPr>
              <w:t>, NSSF, SMSF, AUSF, CHF, NWDAF, I-CSCF, S-CSCF, IMS-AS, SCP</w:t>
            </w:r>
            <w:r>
              <w:rPr>
                <w:lang w:eastAsia="zh-CN"/>
              </w:rPr>
              <w:t>, UDM</w:t>
            </w:r>
          </w:p>
        </w:tc>
      </w:tr>
      <w:tr w:rsidR="00776774" w:rsidRPr="00140E21" w14:paraId="1EEB6189" w14:textId="77777777" w:rsidTr="007D6959">
        <w:trPr>
          <w:trHeight w:val="84"/>
        </w:trPr>
        <w:tc>
          <w:tcPr>
            <w:tcW w:w="2246" w:type="dxa"/>
            <w:tcBorders>
              <w:top w:val="nil"/>
            </w:tcBorders>
            <w:shd w:val="clear" w:color="auto" w:fill="auto"/>
          </w:tcPr>
          <w:p w14:paraId="12C3971B" w14:textId="77777777" w:rsidR="00776774" w:rsidRPr="00140E21" w:rsidRDefault="00776774" w:rsidP="007D6959">
            <w:pPr>
              <w:pStyle w:val="TAL"/>
            </w:pPr>
          </w:p>
        </w:tc>
        <w:tc>
          <w:tcPr>
            <w:tcW w:w="2115" w:type="dxa"/>
            <w:shd w:val="clear" w:color="auto" w:fill="auto"/>
          </w:tcPr>
          <w:p w14:paraId="7488A42C" w14:textId="77777777" w:rsidR="00776774" w:rsidRPr="00140E21" w:rsidRDefault="00776774" w:rsidP="007D6959">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D6959">
            <w:pPr>
              <w:pStyle w:val="TAL"/>
            </w:pPr>
          </w:p>
        </w:tc>
        <w:tc>
          <w:tcPr>
            <w:tcW w:w="3402" w:type="dxa"/>
            <w:shd w:val="clear" w:color="auto" w:fill="auto"/>
          </w:tcPr>
          <w:p w14:paraId="14C32EE9" w14:textId="77777777" w:rsidR="00776774" w:rsidRPr="00140E21" w:rsidRDefault="00776774" w:rsidP="007D6959">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A9261F4" w14:textId="77777777" w:rsidTr="007D6959">
        <w:trPr>
          <w:trHeight w:val="84"/>
        </w:trPr>
        <w:tc>
          <w:tcPr>
            <w:tcW w:w="2246" w:type="dxa"/>
            <w:shd w:val="clear" w:color="auto" w:fill="auto"/>
          </w:tcPr>
          <w:p w14:paraId="470983C9" w14:textId="77777777" w:rsidR="00776774" w:rsidRPr="00140E21" w:rsidRDefault="00776774" w:rsidP="007D6959">
            <w:pPr>
              <w:pStyle w:val="TAL"/>
            </w:pPr>
            <w:r w:rsidRPr="00140E21">
              <w:t>Nnrf_NFDiscovery</w:t>
            </w:r>
          </w:p>
        </w:tc>
        <w:tc>
          <w:tcPr>
            <w:tcW w:w="2115" w:type="dxa"/>
            <w:shd w:val="clear" w:color="auto" w:fill="auto"/>
          </w:tcPr>
          <w:p w14:paraId="531186A4" w14:textId="77777777" w:rsidR="00776774" w:rsidRPr="00140E21" w:rsidRDefault="00776774" w:rsidP="007D6959">
            <w:pPr>
              <w:pStyle w:val="TAL"/>
              <w:rPr>
                <w:lang w:eastAsia="zh-CN"/>
              </w:rPr>
            </w:pPr>
            <w:r w:rsidRPr="00140E21">
              <w:t>Request</w:t>
            </w:r>
          </w:p>
        </w:tc>
        <w:tc>
          <w:tcPr>
            <w:tcW w:w="1984" w:type="dxa"/>
          </w:tcPr>
          <w:p w14:paraId="62672C80" w14:textId="77777777" w:rsidR="00776774" w:rsidRPr="00140E21" w:rsidRDefault="00776774" w:rsidP="007D6959">
            <w:pPr>
              <w:pStyle w:val="TAL"/>
              <w:rPr>
                <w:lang w:eastAsia="zh-CN"/>
              </w:rPr>
            </w:pPr>
            <w:r w:rsidRPr="00140E21">
              <w:t>Request/Response</w:t>
            </w:r>
          </w:p>
        </w:tc>
        <w:tc>
          <w:tcPr>
            <w:tcW w:w="3402" w:type="dxa"/>
            <w:shd w:val="clear" w:color="auto" w:fill="auto"/>
          </w:tcPr>
          <w:p w14:paraId="2B230C0F" w14:textId="77777777" w:rsidR="00776774" w:rsidRPr="00140E21" w:rsidRDefault="00776774" w:rsidP="007D6959">
            <w:pPr>
              <w:pStyle w:val="TAL"/>
            </w:pPr>
            <w:r w:rsidRPr="00140E21">
              <w:rPr>
                <w:lang w:eastAsia="zh-CN"/>
              </w:rPr>
              <w:t>AMF, SMF, PCF, NEF, NSSF, SMSF, AUSF, CHF, NRF, NWDAF, I-CSCF, S-CSCF, IMS-AS, SCP</w:t>
            </w:r>
            <w:r>
              <w:rPr>
                <w:lang w:eastAsia="zh-CN"/>
              </w:rPr>
              <w:t>, UDM, AF (NOTE 2)</w:t>
            </w:r>
          </w:p>
        </w:tc>
      </w:tr>
      <w:tr w:rsidR="00776774" w:rsidRPr="00140E21" w14:paraId="705174B9" w14:textId="77777777" w:rsidTr="007D6959">
        <w:trPr>
          <w:trHeight w:val="84"/>
        </w:trPr>
        <w:tc>
          <w:tcPr>
            <w:tcW w:w="2246" w:type="dxa"/>
            <w:shd w:val="clear" w:color="auto" w:fill="auto"/>
          </w:tcPr>
          <w:p w14:paraId="5CC4CAEB" w14:textId="77777777" w:rsidR="00776774" w:rsidRPr="00140E21" w:rsidRDefault="00776774" w:rsidP="007D6959">
            <w:pPr>
              <w:pStyle w:val="TAL"/>
            </w:pPr>
            <w:r w:rsidRPr="00140E21">
              <w:t>Nnrf_AccessToken</w:t>
            </w:r>
          </w:p>
        </w:tc>
        <w:tc>
          <w:tcPr>
            <w:tcW w:w="2115" w:type="dxa"/>
            <w:shd w:val="clear" w:color="auto" w:fill="auto"/>
          </w:tcPr>
          <w:p w14:paraId="04A98E30" w14:textId="77777777" w:rsidR="00776774" w:rsidRPr="00140E21" w:rsidRDefault="00776774" w:rsidP="007D6959">
            <w:pPr>
              <w:pStyle w:val="TAL"/>
            </w:pPr>
            <w:r w:rsidRPr="00140E21">
              <w:t>Get</w:t>
            </w:r>
          </w:p>
        </w:tc>
        <w:tc>
          <w:tcPr>
            <w:tcW w:w="1984" w:type="dxa"/>
          </w:tcPr>
          <w:p w14:paraId="77C081BB" w14:textId="77777777" w:rsidR="00776774" w:rsidRPr="00140E21" w:rsidRDefault="00776774" w:rsidP="007D6959">
            <w:pPr>
              <w:pStyle w:val="TAL"/>
            </w:pPr>
            <w:r w:rsidRPr="00140E21">
              <w:t>Request/Response</w:t>
            </w:r>
          </w:p>
        </w:tc>
        <w:tc>
          <w:tcPr>
            <w:tcW w:w="3402" w:type="dxa"/>
            <w:shd w:val="clear" w:color="auto" w:fill="auto"/>
          </w:tcPr>
          <w:p w14:paraId="2F3DC8EA" w14:textId="77777777" w:rsidR="00776774" w:rsidRPr="00140E21" w:rsidRDefault="00776774" w:rsidP="007D6959">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77777777" w:rsidR="00776774" w:rsidRPr="00140E21" w:rsidRDefault="00776774" w:rsidP="00776774">
      <w:pPr>
        <w:pStyle w:val="NO"/>
      </w:pPr>
      <w:r w:rsidRPr="00140E21">
        <w:t>NOTE</w:t>
      </w:r>
      <w:r>
        <w:t> 1</w:t>
      </w:r>
      <w:r w:rsidRPr="00140E21">
        <w:t>:</w:t>
      </w:r>
      <w:r w:rsidRPr="00140E21">
        <w:tab/>
        <w:t>HSS_IMS services are defined in TS</w:t>
      </w:r>
      <w:r>
        <w:t> </w:t>
      </w:r>
      <w:r w:rsidRPr="00140E21">
        <w:t>23.228</w:t>
      </w:r>
      <w:r>
        <w:t> </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342" w:name="_Toc20204615"/>
      <w:bookmarkStart w:id="5343" w:name="_Toc27895321"/>
      <w:bookmarkStart w:id="5344" w:name="_Toc36192424"/>
      <w:bookmarkStart w:id="5345" w:name="_Toc45193527"/>
      <w:bookmarkStart w:id="5346" w:name="_Toc47593159"/>
      <w:bookmarkStart w:id="5347" w:name="_Toc51835246"/>
      <w:bookmarkStart w:id="5348" w:name="_Toc51836188"/>
      <w:r w:rsidRPr="00140E21">
        <w:rPr>
          <w:lang w:eastAsia="zh-CN"/>
        </w:rPr>
        <w:t>5.2.7.2</w:t>
      </w:r>
      <w:r w:rsidRPr="00140E21">
        <w:rPr>
          <w:lang w:eastAsia="zh-CN"/>
        </w:rPr>
        <w:tab/>
        <w:t>Nnrf_NFManagement service</w:t>
      </w:r>
      <w:bookmarkEnd w:id="5342"/>
      <w:bookmarkEnd w:id="5343"/>
      <w:bookmarkEnd w:id="5344"/>
      <w:bookmarkEnd w:id="5345"/>
      <w:bookmarkEnd w:id="5346"/>
      <w:bookmarkEnd w:id="5347"/>
      <w:bookmarkEnd w:id="5348"/>
    </w:p>
    <w:p w14:paraId="66E79D66" w14:textId="77777777" w:rsidR="00776774" w:rsidRPr="00140E21" w:rsidRDefault="00776774" w:rsidP="00776774">
      <w:pPr>
        <w:pStyle w:val="Heading5"/>
        <w:rPr>
          <w:lang w:eastAsia="zh-CN"/>
        </w:rPr>
      </w:pPr>
      <w:bookmarkStart w:id="5349" w:name="_Toc20204616"/>
      <w:bookmarkStart w:id="5350" w:name="_Toc27895322"/>
      <w:bookmarkStart w:id="5351" w:name="_Toc36192425"/>
      <w:bookmarkStart w:id="5352" w:name="_Toc45193528"/>
      <w:bookmarkStart w:id="5353" w:name="_Toc47593160"/>
      <w:bookmarkStart w:id="5354" w:name="_Toc51835247"/>
      <w:bookmarkStart w:id="5355" w:name="_Toc51836189"/>
      <w:r w:rsidRPr="00140E21">
        <w:rPr>
          <w:lang w:eastAsia="zh-CN"/>
        </w:rPr>
        <w:t>5.2.7.2.1</w:t>
      </w:r>
      <w:r w:rsidRPr="00140E21">
        <w:rPr>
          <w:lang w:eastAsia="zh-CN"/>
        </w:rPr>
        <w:tab/>
        <w:t>General</w:t>
      </w:r>
      <w:bookmarkEnd w:id="5349"/>
      <w:bookmarkEnd w:id="5350"/>
      <w:bookmarkEnd w:id="5351"/>
      <w:bookmarkEnd w:id="5352"/>
      <w:bookmarkEnd w:id="5353"/>
      <w:bookmarkEnd w:id="5354"/>
      <w:bookmarkEnd w:id="5355"/>
    </w:p>
    <w:p w14:paraId="5E8E418C" w14:textId="77777777" w:rsidR="00776774" w:rsidRPr="00140E21" w:rsidRDefault="00776774" w:rsidP="00776774">
      <w:pPr>
        <w:pStyle w:val="Heading5"/>
        <w:rPr>
          <w:lang w:eastAsia="zh-CN"/>
        </w:rPr>
      </w:pPr>
      <w:bookmarkStart w:id="5356" w:name="_Toc20204617"/>
      <w:bookmarkStart w:id="5357" w:name="_Toc27895323"/>
      <w:bookmarkStart w:id="5358" w:name="_Toc36192426"/>
      <w:bookmarkStart w:id="5359" w:name="_Toc45193529"/>
      <w:bookmarkStart w:id="5360" w:name="_Toc47593161"/>
      <w:bookmarkStart w:id="5361" w:name="_Toc51835248"/>
      <w:bookmarkStart w:id="5362" w:name="_Toc51836190"/>
      <w:r w:rsidRPr="00140E21">
        <w:rPr>
          <w:lang w:eastAsia="zh-CN"/>
        </w:rPr>
        <w:t>5.2.7.2.2</w:t>
      </w:r>
      <w:r w:rsidRPr="00140E21">
        <w:rPr>
          <w:lang w:eastAsia="zh-CN"/>
        </w:rPr>
        <w:tab/>
        <w:t>Nnrf_NFManagement_NFRegister service operation</w:t>
      </w:r>
      <w:bookmarkEnd w:id="5356"/>
      <w:bookmarkEnd w:id="5357"/>
      <w:bookmarkEnd w:id="5358"/>
      <w:bookmarkEnd w:id="5359"/>
      <w:bookmarkEnd w:id="5360"/>
      <w:bookmarkEnd w:id="5361"/>
      <w:bookmarkEnd w:id="5362"/>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77777777" w:rsidR="00776774" w:rsidRPr="00140E21" w:rsidRDefault="00776774" w:rsidP="00776774">
      <w:r w:rsidRPr="00140E21">
        <w:rPr>
          <w:b/>
        </w:rPr>
        <w:t xml:space="preserve">Description: </w:t>
      </w:r>
      <w:r w:rsidRPr="00140E21">
        <w:t>Registers the consumer NF in the NRF by providing the NF profile of the consumer NF to NRF, and NRF marks the consumer NF available.</w:t>
      </w:r>
    </w:p>
    <w:p w14:paraId="642489AC" w14:textId="77777777"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Pr>
          <w:lang w:eastAsia="zh-CN"/>
        </w:rPr>
        <w:t>,</w:t>
      </w:r>
      <w:r w:rsidRPr="00140E21">
        <w:rPr>
          <w:lang w:eastAsia="zh-CN"/>
        </w:rPr>
        <w:t xml:space="preserve"> and PLMN ID e.g. if NF needs to be discovered by other PLMNs.</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77777777"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 TS 23.501 [2], clause 6.2.6.3.</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77777777" w:rsidR="00776774" w:rsidRDefault="00776774" w:rsidP="00776774">
      <w:pPr>
        <w:pStyle w:val="B1"/>
      </w:pPr>
      <w:r>
        <w:t>-</w:t>
      </w:r>
      <w:r>
        <w:tab/>
        <w:t>If the consumer is BSF: Range(s) of (UE) IPv4 addresses or Range(s) of (UE) IPv6 prefixes, IP domain list as described in clause 6.1.6.2.21 of TS 29.510 [37].</w:t>
      </w:r>
    </w:p>
    <w:p w14:paraId="0A5290E4" w14:textId="77777777" w:rsidR="00776774" w:rsidRPr="00140E21" w:rsidRDefault="00776774" w:rsidP="00776774">
      <w:pPr>
        <w:pStyle w:val="NO"/>
      </w:pPr>
      <w:r w:rsidRPr="00140E21">
        <w:t>NOTE </w:t>
      </w:r>
      <w:r>
        <w:t>3</w:t>
      </w:r>
      <w:r w:rsidRPr="00140E21">
        <w:t>:</w:t>
      </w:r>
      <w:r w:rsidRPr="00140E21">
        <w:tab/>
        <w:t>Range of SUPI(s) is limited in this release to a SUPI type of IMSI as defined in TS</w:t>
      </w:r>
      <w:r>
        <w:t> </w:t>
      </w:r>
      <w:r w:rsidRPr="00140E21">
        <w:t>23.003</w:t>
      </w:r>
      <w:r>
        <w:t> </w:t>
      </w:r>
      <w:r w:rsidRPr="00140E21">
        <w:t>[33].</w:t>
      </w:r>
    </w:p>
    <w:p w14:paraId="1C8D258A" w14:textId="77777777" w:rsidR="00776774" w:rsidRPr="00140E21" w:rsidRDefault="00776774" w:rsidP="00776774">
      <w:pPr>
        <w:pStyle w:val="B1"/>
      </w:pPr>
      <w:r w:rsidRPr="00140E21">
        <w:t>-</w:t>
      </w:r>
      <w:r w:rsidRPr="00140E21">
        <w:tab/>
        <w:t>If the consumer is UDM, UDR, PCF or AUSF, they can include UDM Group ID, UDR Group ID, PCF Group ID, AUSF Group ID respectively.</w:t>
      </w:r>
    </w:p>
    <w:p w14:paraId="6DE5E723" w14:textId="77777777" w:rsidR="00776774" w:rsidRPr="00140E21" w:rsidRDefault="00776774" w:rsidP="00776774">
      <w:pPr>
        <w:pStyle w:val="B1"/>
      </w:pPr>
      <w:r w:rsidRPr="00140E21">
        <w:t>-</w:t>
      </w:r>
      <w:r w:rsidRPr="00140E21">
        <w:tab/>
        <w:t>For UDM and AUSF, Routing Indicator.</w:t>
      </w:r>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7777777" w:rsidR="00776774" w:rsidRPr="00140E21" w:rsidRDefault="00776774" w:rsidP="00776774">
      <w:pPr>
        <w:pStyle w:val="B1"/>
      </w:pPr>
      <w:r w:rsidRPr="00140E21">
        <w:t>-</w:t>
      </w:r>
      <w:r w:rsidRPr="00140E21">
        <w:tab/>
        <w:t>If the consumer is CHF, it may include Range(s) of SUPIs, Range(s) of GPSIs, or Range(s) of PLMNs as defined in TS</w:t>
      </w:r>
      <w:r>
        <w:t> </w:t>
      </w:r>
      <w:r w:rsidRPr="00140E21">
        <w:t>32.290</w:t>
      </w:r>
      <w:r>
        <w:t> </w:t>
      </w:r>
      <w:r w:rsidRPr="00140E21">
        <w:t>[42].</w:t>
      </w:r>
    </w:p>
    <w:p w14:paraId="76761034" w14:textId="77777777" w:rsidR="00776774" w:rsidRPr="00140E21" w:rsidRDefault="00776774" w:rsidP="00776774">
      <w:pPr>
        <w:pStyle w:val="B1"/>
      </w:pPr>
      <w:r w:rsidRPr="00140E21">
        <w:t>-</w:t>
      </w:r>
      <w:r w:rsidRPr="00140E21">
        <w:tab/>
        <w:t>If the consumer is P-CSCF, the P-CSCF IP address(es) to be provided to the UE by SMF.</w:t>
      </w:r>
    </w:p>
    <w:p w14:paraId="2A58872A" w14:textId="77777777" w:rsidR="00776774" w:rsidRPr="00140E21" w:rsidRDefault="00776774" w:rsidP="00776774">
      <w:pPr>
        <w:pStyle w:val="B1"/>
      </w:pPr>
      <w:r w:rsidRPr="00140E21">
        <w:t>-</w:t>
      </w:r>
      <w:r w:rsidRPr="00140E21">
        <w:tab/>
        <w:t>If the consumer is HSS, IMPI range, IMPU range, HSS Group ID (as defined in TS</w:t>
      </w:r>
      <w:r>
        <w:t> </w:t>
      </w:r>
      <w:r w:rsidRPr="00140E21">
        <w:t>23.228</w:t>
      </w:r>
      <w:r>
        <w:t> </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2F31CA30" w14:textId="77777777" w:rsidR="00776774" w:rsidRPr="00140E21" w:rsidRDefault="00776774" w:rsidP="00776774">
      <w:pPr>
        <w:pStyle w:val="B1"/>
      </w:pPr>
      <w:r w:rsidRPr="00140E21">
        <w:t>-</w:t>
      </w:r>
      <w:r w:rsidRPr="00140E21">
        <w:tab/>
        <w:t>Information about the location of the NF consumer (operator specific information, e.g. geographical location, data center).</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77777777" w:rsidR="00776774" w:rsidRPr="00140E21" w:rsidRDefault="00776774" w:rsidP="00776774">
      <w:pPr>
        <w:pStyle w:val="B1"/>
      </w:pPr>
      <w:r w:rsidRPr="00140E21">
        <w:t>-</w:t>
      </w:r>
      <w:r w:rsidRPr="00140E21">
        <w:tab/>
        <w:t>If the consumer is NWDAF, it includes Analytics ID(s) and NWDAF Serving Area information. Details about NWDAF specific information are described in clause 6.3.13, TS</w:t>
      </w:r>
      <w:r>
        <w:t> </w:t>
      </w:r>
      <w:r w:rsidRPr="00140E21">
        <w:t>23.501</w:t>
      </w:r>
      <w:r>
        <w:t> </w:t>
      </w:r>
      <w:r w:rsidRPr="00140E21">
        <w:t>[2].</w:t>
      </w:r>
    </w:p>
    <w:p w14:paraId="040C0C09" w14:textId="77777777" w:rsidR="00776774" w:rsidRDefault="00776774" w:rsidP="00776774">
      <w:pPr>
        <w:pStyle w:val="B1"/>
      </w:pPr>
      <w:r>
        <w:t>-</w:t>
      </w:r>
      <w:r>
        <w:tab/>
        <w:t>If the consumer is NEF, it may include Event ID(s) supported by AFs, Application ID(s) supported by AFs, range(s) of External Identifiers, or range(s) of External Group Identifiers, or the domain names served by the NEF.</w:t>
      </w:r>
    </w:p>
    <w:p w14:paraId="5D366A51" w14:textId="77777777"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77777777" w:rsidR="00776774" w:rsidRDefault="00776774" w:rsidP="00776774">
      <w:pPr>
        <w:pStyle w:val="B2"/>
      </w:pPr>
      <w:r>
        <w:t>-</w:t>
      </w:r>
      <w:r>
        <w:tab/>
        <w:t>NF sets of NFs served by the SCP.</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7777777" w:rsidR="00776774" w:rsidRPr="00140E21" w:rsidRDefault="00776774" w:rsidP="00776774">
      <w:pPr>
        <w:rPr>
          <w:rFonts w:eastAsia="SimSun"/>
        </w:rPr>
      </w:pPr>
      <w:r w:rsidRPr="00140E21">
        <w:rPr>
          <w:rFonts w:eastAsia="SimSun"/>
          <w:lang w:eastAsia="zh-CN"/>
        </w:rPr>
        <w:t>See clause 5.21.2.1 in TS</w:t>
      </w:r>
      <w:r>
        <w:rPr>
          <w:rFonts w:eastAsia="SimSun"/>
          <w:lang w:eastAsia="zh-CN"/>
        </w:rPr>
        <w:t> </w:t>
      </w:r>
      <w:r w:rsidRPr="00140E21">
        <w:rPr>
          <w:rFonts w:eastAsia="SimSun"/>
          <w:lang w:eastAsia="zh-CN"/>
        </w:rPr>
        <w:t>23.501</w:t>
      </w:r>
      <w:r>
        <w:rPr>
          <w:rFonts w:eastAsia="SimSun"/>
          <w:lang w:eastAsia="zh-CN"/>
        </w:rPr>
        <w:t> </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363" w:name="_Toc20204618"/>
      <w:bookmarkStart w:id="5364" w:name="_Toc27895324"/>
      <w:bookmarkStart w:id="5365" w:name="_Toc36192427"/>
      <w:bookmarkStart w:id="5366" w:name="_Toc45193530"/>
      <w:bookmarkStart w:id="5367" w:name="_Toc47593162"/>
      <w:bookmarkStart w:id="5368" w:name="_Toc51835249"/>
      <w:bookmarkStart w:id="5369" w:name="_Toc51836191"/>
      <w:r w:rsidRPr="00140E21">
        <w:rPr>
          <w:lang w:eastAsia="zh-CN"/>
        </w:rPr>
        <w:t>5.2.7.2.3</w:t>
      </w:r>
      <w:r w:rsidRPr="00140E21">
        <w:rPr>
          <w:lang w:eastAsia="zh-CN"/>
        </w:rPr>
        <w:tab/>
        <w:t>Nnrf_NFManagement_NFUpdate service operation</w:t>
      </w:r>
      <w:bookmarkEnd w:id="5363"/>
      <w:bookmarkEnd w:id="5364"/>
      <w:bookmarkEnd w:id="5365"/>
      <w:bookmarkEnd w:id="5366"/>
      <w:bookmarkEnd w:id="5367"/>
      <w:bookmarkEnd w:id="5368"/>
      <w:bookmarkEnd w:id="5369"/>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77777777" w:rsidR="00776774" w:rsidRPr="00140E21" w:rsidRDefault="00776774" w:rsidP="00776774">
      <w:pPr>
        <w:rPr>
          <w:lang w:eastAsia="zh-CN"/>
        </w:rPr>
      </w:pPr>
      <w:r w:rsidRPr="00140E21">
        <w:rPr>
          <w:lang w:eastAsia="zh-CN"/>
        </w:rPr>
        <w:t>See clause 5.21.2.1 in TS</w:t>
      </w:r>
      <w:r>
        <w:rPr>
          <w:lang w:eastAsia="zh-CN"/>
        </w:rPr>
        <w:t> </w:t>
      </w:r>
      <w:r w:rsidRPr="00140E21">
        <w:rPr>
          <w:lang w:eastAsia="zh-CN"/>
        </w:rPr>
        <w:t>23.501</w:t>
      </w:r>
      <w:r>
        <w:rPr>
          <w:lang w:eastAsia="zh-CN"/>
        </w:rPr>
        <w:t> </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370" w:name="_Toc20204619"/>
      <w:bookmarkStart w:id="5371" w:name="_Toc27895325"/>
      <w:bookmarkStart w:id="5372" w:name="_Toc36192428"/>
      <w:bookmarkStart w:id="5373" w:name="_Toc45193531"/>
      <w:bookmarkStart w:id="5374" w:name="_Toc47593163"/>
      <w:bookmarkStart w:id="5375" w:name="_Toc51835250"/>
      <w:bookmarkStart w:id="5376" w:name="_Toc51836192"/>
      <w:r w:rsidRPr="00140E21">
        <w:rPr>
          <w:lang w:eastAsia="zh-CN"/>
        </w:rPr>
        <w:t>5.2.7.2.4</w:t>
      </w:r>
      <w:r w:rsidRPr="00140E21">
        <w:rPr>
          <w:lang w:eastAsia="zh-CN"/>
        </w:rPr>
        <w:tab/>
        <w:t>Nnrf_NFManagement_NFDeregister service operation</w:t>
      </w:r>
      <w:bookmarkEnd w:id="5370"/>
      <w:bookmarkEnd w:id="5371"/>
      <w:bookmarkEnd w:id="5372"/>
      <w:bookmarkEnd w:id="5373"/>
      <w:bookmarkEnd w:id="5374"/>
      <w:bookmarkEnd w:id="5375"/>
      <w:bookmarkEnd w:id="5376"/>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7777777" w:rsidR="00776774" w:rsidRPr="00140E21" w:rsidRDefault="00776774" w:rsidP="00776774">
      <w:pPr>
        <w:rPr>
          <w:lang w:eastAsia="zh-CN"/>
        </w:rPr>
      </w:pPr>
      <w:r w:rsidRPr="00140E21">
        <w:rPr>
          <w:lang w:eastAsia="zh-CN"/>
        </w:rPr>
        <w:t>See clause 5.21.2.2 in TS</w:t>
      </w:r>
      <w:r>
        <w:rPr>
          <w:lang w:eastAsia="zh-CN"/>
        </w:rPr>
        <w:t> </w:t>
      </w:r>
      <w:r w:rsidRPr="00140E21">
        <w:rPr>
          <w:lang w:eastAsia="zh-CN"/>
        </w:rPr>
        <w:t>23.501</w:t>
      </w:r>
      <w:r>
        <w:rPr>
          <w:lang w:eastAsia="zh-CN"/>
        </w:rPr>
        <w:t> </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377" w:name="_Toc20204620"/>
      <w:bookmarkStart w:id="5378" w:name="_Toc27895326"/>
      <w:bookmarkStart w:id="5379" w:name="_Toc36192429"/>
      <w:bookmarkStart w:id="5380" w:name="_Toc45193532"/>
      <w:bookmarkStart w:id="5381" w:name="_Toc47593164"/>
      <w:bookmarkStart w:id="5382" w:name="_Toc51835251"/>
      <w:bookmarkStart w:id="5383" w:name="_Toc51836193"/>
      <w:r w:rsidRPr="00140E21">
        <w:rPr>
          <w:lang w:eastAsia="zh-CN"/>
        </w:rPr>
        <w:t>5.2.7.2.5</w:t>
      </w:r>
      <w:r w:rsidRPr="00140E21">
        <w:rPr>
          <w:lang w:eastAsia="zh-CN"/>
        </w:rPr>
        <w:tab/>
        <w:t>Nnrf_NFManagement_NFStatusSubscribe service operation</w:t>
      </w:r>
      <w:bookmarkEnd w:id="5377"/>
      <w:bookmarkEnd w:id="5378"/>
      <w:bookmarkEnd w:id="5379"/>
      <w:bookmarkEnd w:id="5380"/>
      <w:bookmarkEnd w:id="5381"/>
      <w:bookmarkEnd w:id="5382"/>
      <w:bookmarkEnd w:id="5383"/>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41F170AF" w14:textId="77777777" w:rsidR="00776774" w:rsidRDefault="00776774" w:rsidP="00776774">
      <w:pPr>
        <w:pStyle w:val="B1"/>
      </w:pPr>
      <w:r>
        <w:t>-</w:t>
      </w:r>
      <w:r>
        <w:tab/>
        <w:t>PLMN ID of the target NF/NF service, in the case of the subscription to the status of NF/NF service instance(s) in home PLMN from the serving PLMN.</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77777777" w:rsidR="00776774" w:rsidRDefault="00776774" w:rsidP="00776774">
      <w:pPr>
        <w:pStyle w:val="B1"/>
      </w:pPr>
      <w:r>
        <w:t>-</w:t>
      </w:r>
      <w:r>
        <w:tab/>
        <w:t>The following parameters are multually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77777777" w:rsidR="00776774" w:rsidRDefault="00776774" w:rsidP="00776774">
      <w:pPr>
        <w:pStyle w:val="B2"/>
      </w:pPr>
      <w:r>
        <w:t>-</w:t>
      </w:r>
      <w:r>
        <w:tab/>
        <w:t>NF Group (if the NF status of NF Instances identified by a NF (UDM, AUSF, PCF,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77777777" w:rsidR="00776774" w:rsidRPr="00140E21" w:rsidRDefault="00776774" w:rsidP="00776774">
      <w:pPr>
        <w:pStyle w:val="B2"/>
      </w:pPr>
      <w:r w:rsidRPr="00140E21">
        <w:t>-</w:t>
      </w:r>
      <w:r w:rsidRPr="00140E21">
        <w:tab/>
        <w:t>For AMF, Consumer may include list of GUAMI(s)</w:t>
      </w:r>
      <w:r>
        <w:t>, or AMF Set or AMF Region</w:t>
      </w:r>
      <w:r w:rsidRPr="00140E21">
        <w:t>.</w:t>
      </w:r>
    </w:p>
    <w:p w14:paraId="016535D3" w14:textId="77777777" w:rsidR="00776774" w:rsidRPr="00140E21" w:rsidRDefault="00776774" w:rsidP="00776774">
      <w:pPr>
        <w:pStyle w:val="B2"/>
      </w:pPr>
      <w:r w:rsidRPr="00140E21">
        <w:t>-</w:t>
      </w:r>
      <w:r w:rsidRPr="00140E21">
        <w:tab/>
        <w:t>S-NSSAI(s) and the associated NSI ID(s) (if available).</w:t>
      </w:r>
    </w:p>
    <w:p w14:paraId="22CE9BAC" w14:textId="77777777" w:rsidR="00776774" w:rsidRPr="00140E21" w:rsidRDefault="00776774" w:rsidP="00776774">
      <w:pPr>
        <w:pStyle w:val="B2"/>
      </w:pPr>
      <w:r w:rsidRPr="00140E21">
        <w:t>-</w:t>
      </w:r>
      <w:r w:rsidRPr="00140E21">
        <w:tab/>
        <w:t>For NWDAF, Consumer may include Analytics ID(s) and</w:t>
      </w:r>
      <w:r>
        <w:t xml:space="preserve"> TAI(s)</w:t>
      </w:r>
      <w:r w:rsidRPr="00140E21">
        <w:t>. Details about NWDAF</w:t>
      </w:r>
      <w:r>
        <w:t xml:space="preserve"> discovery and selection</w:t>
      </w:r>
      <w:r w:rsidRPr="00140E21">
        <w:t xml:space="preserve"> are described in clause 6.3.13, TS</w:t>
      </w:r>
      <w:r>
        <w:t> </w:t>
      </w:r>
      <w:r w:rsidRPr="00140E21">
        <w:t>23.501</w:t>
      </w:r>
      <w:r>
        <w:t> </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384" w:name="_Toc20204621"/>
      <w:bookmarkStart w:id="5385" w:name="_Toc27895327"/>
      <w:bookmarkStart w:id="5386" w:name="_Toc36192430"/>
      <w:bookmarkStart w:id="5387" w:name="_Toc45193533"/>
      <w:bookmarkStart w:id="5388" w:name="_Toc47593165"/>
      <w:bookmarkStart w:id="5389" w:name="_Toc51835252"/>
      <w:bookmarkStart w:id="5390" w:name="_Toc51836194"/>
      <w:r w:rsidRPr="00140E21">
        <w:rPr>
          <w:lang w:eastAsia="zh-CN"/>
        </w:rPr>
        <w:t>5.2.7.2.6</w:t>
      </w:r>
      <w:r w:rsidRPr="00140E21">
        <w:rPr>
          <w:lang w:eastAsia="zh-CN"/>
        </w:rPr>
        <w:tab/>
        <w:t>Nnrf_NFManagement_NFStatusNotify service operation</w:t>
      </w:r>
      <w:bookmarkEnd w:id="5384"/>
      <w:bookmarkEnd w:id="5385"/>
      <w:bookmarkEnd w:id="5386"/>
      <w:bookmarkEnd w:id="5387"/>
      <w:bookmarkEnd w:id="5388"/>
      <w:bookmarkEnd w:id="5389"/>
      <w:bookmarkEnd w:id="5390"/>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77777777" w:rsidR="00776774" w:rsidRPr="00140E21" w:rsidRDefault="00776774" w:rsidP="00776774">
      <w:pPr>
        <w:pStyle w:val="NO"/>
      </w:pPr>
      <w:r>
        <w:t>NOTE:</w:t>
      </w:r>
      <w:r>
        <w:tab/>
        <w:t>See clause 6.1.6.3.6 of TS 29.510 [37]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5391" w:name="_Toc20204622"/>
      <w:bookmarkStart w:id="5392" w:name="_Toc27895328"/>
      <w:bookmarkStart w:id="5393" w:name="_Toc36192431"/>
      <w:bookmarkStart w:id="5394" w:name="_Toc45193534"/>
      <w:bookmarkStart w:id="5395" w:name="_Toc47593166"/>
      <w:bookmarkStart w:id="5396" w:name="_Toc51835253"/>
      <w:bookmarkStart w:id="5397" w:name="_Toc51836195"/>
      <w:r w:rsidRPr="00140E21">
        <w:rPr>
          <w:lang w:eastAsia="zh-CN"/>
        </w:rPr>
        <w:t>5.2.7.2.7</w:t>
      </w:r>
      <w:r>
        <w:rPr>
          <w:lang w:eastAsia="zh-CN"/>
        </w:rPr>
        <w:tab/>
        <w:t>Void</w:t>
      </w:r>
      <w:bookmarkEnd w:id="5391"/>
      <w:bookmarkEnd w:id="5392"/>
      <w:bookmarkEnd w:id="5393"/>
      <w:bookmarkEnd w:id="5394"/>
      <w:bookmarkEnd w:id="5395"/>
      <w:bookmarkEnd w:id="5396"/>
      <w:bookmarkEnd w:id="5397"/>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5398" w:name="_Toc20204623"/>
      <w:bookmarkStart w:id="5399" w:name="_Toc27895329"/>
      <w:bookmarkStart w:id="5400" w:name="_Toc36192432"/>
      <w:bookmarkStart w:id="5401" w:name="_Toc45193535"/>
      <w:bookmarkStart w:id="5402" w:name="_Toc47593167"/>
      <w:bookmarkStart w:id="5403" w:name="_Toc51835254"/>
      <w:bookmarkStart w:id="5404" w:name="_Toc51836196"/>
      <w:r w:rsidRPr="00140E21">
        <w:rPr>
          <w:lang w:eastAsia="zh-CN"/>
        </w:rPr>
        <w:t>5.2.7.3</w:t>
      </w:r>
      <w:r w:rsidRPr="00140E21">
        <w:rPr>
          <w:lang w:eastAsia="zh-CN"/>
        </w:rPr>
        <w:tab/>
        <w:t>Nnrf_NFDiscovery service</w:t>
      </w:r>
      <w:bookmarkEnd w:id="5398"/>
      <w:bookmarkEnd w:id="5399"/>
      <w:bookmarkEnd w:id="5400"/>
      <w:bookmarkEnd w:id="5401"/>
      <w:bookmarkEnd w:id="5402"/>
      <w:bookmarkEnd w:id="5403"/>
      <w:bookmarkEnd w:id="5404"/>
    </w:p>
    <w:p w14:paraId="1EFF4B6B" w14:textId="77777777" w:rsidR="00776774" w:rsidRPr="00140E21" w:rsidRDefault="00776774" w:rsidP="00776774">
      <w:pPr>
        <w:pStyle w:val="Heading5"/>
        <w:rPr>
          <w:lang w:eastAsia="zh-CN"/>
        </w:rPr>
      </w:pPr>
      <w:bookmarkStart w:id="5405" w:name="_Toc20204624"/>
      <w:bookmarkStart w:id="5406" w:name="_Toc27895330"/>
      <w:bookmarkStart w:id="5407" w:name="_Toc36192433"/>
      <w:bookmarkStart w:id="5408" w:name="_Toc45193536"/>
      <w:bookmarkStart w:id="5409" w:name="_Toc47593168"/>
      <w:bookmarkStart w:id="5410" w:name="_Toc51835255"/>
      <w:bookmarkStart w:id="5411" w:name="_Toc51836197"/>
      <w:r w:rsidRPr="00140E21">
        <w:rPr>
          <w:lang w:eastAsia="zh-CN"/>
        </w:rPr>
        <w:t>5.2.7.3.1</w:t>
      </w:r>
      <w:r w:rsidRPr="00140E21">
        <w:rPr>
          <w:lang w:eastAsia="zh-CN"/>
        </w:rPr>
        <w:tab/>
        <w:t>General</w:t>
      </w:r>
      <w:bookmarkEnd w:id="5405"/>
      <w:bookmarkEnd w:id="5406"/>
      <w:bookmarkEnd w:id="5407"/>
      <w:bookmarkEnd w:id="5408"/>
      <w:bookmarkEnd w:id="5409"/>
      <w:bookmarkEnd w:id="5410"/>
      <w:bookmarkEnd w:id="5411"/>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412" w:name="_Toc20204625"/>
      <w:bookmarkStart w:id="5413" w:name="_Toc27895331"/>
      <w:bookmarkStart w:id="5414"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415" w:name="_Toc45193537"/>
      <w:bookmarkStart w:id="5416" w:name="_Toc47593169"/>
      <w:bookmarkStart w:id="5417" w:name="_Toc51835256"/>
      <w:bookmarkStart w:id="5418" w:name="_Toc51836198"/>
      <w:r w:rsidRPr="00140E21">
        <w:rPr>
          <w:lang w:eastAsia="zh-CN"/>
        </w:rPr>
        <w:t>5.2.7.3.2</w:t>
      </w:r>
      <w:r w:rsidRPr="00140E21">
        <w:rPr>
          <w:lang w:eastAsia="zh-CN"/>
        </w:rPr>
        <w:tab/>
        <w:t>Nnrf_NFDiscovery_Request service operation</w:t>
      </w:r>
      <w:bookmarkEnd w:id="5412"/>
      <w:bookmarkEnd w:id="5413"/>
      <w:bookmarkEnd w:id="5414"/>
      <w:bookmarkEnd w:id="5415"/>
      <w:bookmarkEnd w:id="5416"/>
      <w:bookmarkEnd w:id="5417"/>
      <w:bookmarkEnd w:id="5418"/>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77777777"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 NRF to be used to select NFs/services within HPLMN, Serving PLMN ID,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7777777" w:rsidR="00776774" w:rsidRPr="00140E21" w:rsidRDefault="00776774" w:rsidP="00776774">
      <w:pPr>
        <w:pStyle w:val="B1"/>
        <w:rPr>
          <w:lang w:eastAsia="zh-CN"/>
        </w:rPr>
      </w:pPr>
      <w:r w:rsidRPr="00140E21">
        <w:rPr>
          <w:lang w:eastAsia="zh-CN"/>
        </w:rPr>
        <w:t>-</w:t>
      </w:r>
      <w:r w:rsidRPr="00140E21">
        <w:rPr>
          <w:lang w:eastAsia="zh-CN"/>
        </w:rPr>
        <w:tab/>
        <w:t>FQDN for the S5/S8 interface of the PGW-C+SMF, to discover the N11/N16 interface of the PGW-C+SMF in</w:t>
      </w:r>
      <w:r>
        <w:rPr>
          <w:lang w:eastAsia="zh-CN"/>
        </w:rPr>
        <w:t xml:space="preserve"> the</w:t>
      </w:r>
      <w:r w:rsidRPr="00140E21">
        <w:rPr>
          <w:lang w:eastAsia="zh-CN"/>
        </w:rPr>
        <w:t xml:space="preserve"> case of EPS to 5GS mobility.</w:t>
      </w:r>
    </w:p>
    <w:p w14:paraId="1FC40235"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 UDR</w:t>
      </w:r>
      <w:r>
        <w:t>, BSF</w:t>
      </w:r>
      <w:r w:rsidRPr="00140E21">
        <w:t>): SUPI, IMPI, IMPU, Data Set Identifier(s). (UE) IPv4 address</w:t>
      </w:r>
      <w:r>
        <w:t>, IP domain</w:t>
      </w:r>
      <w:r w:rsidRPr="00140E21">
        <w:t xml:space="preserve"> or (UE) IPv6 Prefix.</w:t>
      </w:r>
    </w:p>
    <w:p w14:paraId="3D956673" w14:textId="77777777" w:rsidR="00776774" w:rsidRPr="00140E21" w:rsidRDefault="00776774" w:rsidP="00776774">
      <w:pPr>
        <w:pStyle w:val="NO"/>
        <w:rPr>
          <w:lang w:eastAsia="zh-CN"/>
        </w:rPr>
      </w:pPr>
      <w:r w:rsidRPr="00140E21">
        <w:rPr>
          <w:lang w:eastAsia="zh-CN"/>
        </w:rPr>
        <w:t>NOTE 2:</w:t>
      </w:r>
      <w:r w:rsidRPr="00140E21">
        <w:rPr>
          <w:lang w:eastAsia="zh-CN"/>
        </w:rPr>
        <w:tab/>
        <w:t>If the request includes a subscriber identifier the NRF may need to use the association between the supplied subscriber identifier and the appropriate NF Group ID as described in TS</w:t>
      </w:r>
      <w:r>
        <w:rPr>
          <w:lang w:eastAsia="zh-CN"/>
        </w:rPr>
        <w:t> </w:t>
      </w:r>
      <w:r w:rsidRPr="00140E21">
        <w:rPr>
          <w:lang w:eastAsia="zh-CN"/>
        </w:rPr>
        <w:t>23.501</w:t>
      </w:r>
      <w:r>
        <w:rPr>
          <w:lang w:eastAsia="zh-CN"/>
        </w:rPr>
        <w:t> </w:t>
      </w:r>
      <w:r w:rsidRPr="00140E21">
        <w:rPr>
          <w:lang w:eastAsia="zh-CN"/>
        </w:rPr>
        <w:t>[2] clause 6.3.1 to determine the applicable set of NF instances for the response.</w:t>
      </w:r>
    </w:p>
    <w:p w14:paraId="27881049" w14:textId="77777777" w:rsidR="00776774" w:rsidRPr="00140E21" w:rsidRDefault="00776774" w:rsidP="00776774">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p>
    <w:p w14:paraId="67EF7223" w14:textId="77777777"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t>-</w:t>
      </w:r>
      <w:r>
        <w:tab/>
      </w:r>
      <w:r w:rsidRPr="00140E21">
        <w:t>AMF region, AMF Set, GUAMI and Target TAI</w:t>
      </w:r>
      <w:r>
        <w:t>(s)</w:t>
      </w:r>
      <w:r w:rsidRPr="00140E21">
        <w:t>.</w:t>
      </w:r>
    </w:p>
    <w:p w14:paraId="1174E77E"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4CE1886A" w14:textId="77777777" w:rsidR="00776774" w:rsidRPr="00140E21" w:rsidRDefault="00776774" w:rsidP="00776774">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7777777" w:rsidR="00776774" w:rsidRDefault="00776774" w:rsidP="00776774">
      <w:pPr>
        <w:pStyle w:val="NO"/>
        <w:rPr>
          <w:lang w:eastAsia="zh-CN"/>
        </w:rPr>
      </w:pPr>
      <w:r>
        <w:rPr>
          <w:lang w:eastAsia="zh-CN"/>
        </w:rPr>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7777777" w:rsidR="00776774" w:rsidRDefault="00776774" w:rsidP="00776774">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66CBA55A" w14:textId="77777777"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as specified in TS</w:t>
      </w:r>
      <w:r>
        <w:rPr>
          <w:rFonts w:eastAsia="DengXian"/>
        </w:rPr>
        <w:t> </w:t>
      </w:r>
      <w:r w:rsidRPr="00140E21">
        <w:rPr>
          <w:rFonts w:eastAsia="DengXian"/>
        </w:rPr>
        <w:t>32.290</w:t>
      </w:r>
      <w:r>
        <w:rPr>
          <w:rFonts w:eastAsia="DengXian"/>
        </w:rPr>
        <w:t> </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 and</w:t>
      </w:r>
      <w:r>
        <w:rPr>
          <w:rFonts w:eastAsia="DengXian"/>
          <w:lang w:eastAsia="zh-CN"/>
        </w:rPr>
        <w:t xml:space="preserve"> TAI(s)</w:t>
      </w:r>
      <w:r w:rsidRPr="00140E21">
        <w:rPr>
          <w:rFonts w:eastAsia="DengXian"/>
          <w:lang w:eastAsia="zh-CN"/>
        </w:rPr>
        <w:t>. Details about NWDAF</w:t>
      </w:r>
      <w:r>
        <w:rPr>
          <w:rFonts w:eastAsia="DengXian"/>
          <w:lang w:eastAsia="zh-CN"/>
        </w:rPr>
        <w:t xml:space="preserve"> discovery and selection</w:t>
      </w:r>
      <w:r w:rsidRPr="00140E21">
        <w:rPr>
          <w:rFonts w:eastAsia="DengXian"/>
          <w:lang w:eastAsia="zh-CN"/>
        </w:rPr>
        <w:t xml:space="preserve"> are described in clause 6.3.13, TS</w:t>
      </w:r>
      <w:r>
        <w:rPr>
          <w:rFonts w:eastAsia="DengXian"/>
          <w:lang w:eastAsia="zh-CN"/>
        </w:rPr>
        <w:t> </w:t>
      </w:r>
      <w:r w:rsidRPr="00140E21">
        <w:rPr>
          <w:rFonts w:eastAsia="DengXian"/>
          <w:lang w:eastAsia="zh-CN"/>
        </w:rPr>
        <w:t>23.501</w:t>
      </w:r>
      <w:r>
        <w:rPr>
          <w:rFonts w:eastAsia="DengXian"/>
          <w:lang w:eastAsia="zh-CN"/>
        </w:rPr>
        <w:t> </w:t>
      </w:r>
      <w:r w:rsidRPr="00140E21">
        <w:rPr>
          <w:rFonts w:eastAsia="DengXian"/>
          <w:lang w:eastAsia="zh-CN"/>
        </w:rPr>
        <w:t>[2].</w:t>
      </w:r>
    </w:p>
    <w:p w14:paraId="26584006" w14:textId="77777777"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77777777" w:rsidR="00776774" w:rsidRDefault="00776774" w:rsidP="00776774">
      <w:pPr>
        <w:pStyle w:val="NO"/>
      </w:pPr>
      <w:r>
        <w:t>NOTE 7:</w:t>
      </w:r>
      <w:r>
        <w:tab/>
        <w:t>TS 29.510 [37]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77777777" w:rsidR="00776774" w:rsidRPr="00140E21" w:rsidRDefault="00776774" w:rsidP="00776774">
      <w:pPr>
        <w:pStyle w:val="B1"/>
      </w:pPr>
      <w:r w:rsidRPr="00140E21">
        <w:t>-</w:t>
      </w:r>
      <w:r w:rsidRPr="00140E21">
        <w:tab/>
        <w:t>If the target NF is NEF, the request may include Event ID(s) provided by AF, and optional AF identification as described in TS</w:t>
      </w:r>
      <w:r>
        <w:t> </w:t>
      </w:r>
      <w:r w:rsidRPr="00140E21">
        <w:t>23.288</w:t>
      </w:r>
      <w:r>
        <w:t> </w:t>
      </w:r>
      <w:r w:rsidRPr="00140E21">
        <w:t>[50], clause 6.2.2.3.</w:t>
      </w:r>
      <w:r>
        <w:t xml:space="preserve"> When the consumer is an AF, the request may include an External Identifier, External Group Identifier, or a domain name.</w:t>
      </w:r>
    </w:p>
    <w:p w14:paraId="44440519" w14:textId="77777777" w:rsidR="00776774" w:rsidRDefault="00776774" w:rsidP="00776774">
      <w:pPr>
        <w:pStyle w:val="B1"/>
      </w:pPr>
      <w:r>
        <w:t>-</w:t>
      </w:r>
      <w:r>
        <w:tab/>
        <w:t>If the target NF is SMF, the request may include the Contorl Plane CIoT 5GS Optimisation Indication or User Plane CIoT 5GS Optimisation Indication.</w:t>
      </w:r>
    </w:p>
    <w:p w14:paraId="00845A7D" w14:textId="77777777"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77777777" w:rsidR="00776774" w:rsidRDefault="00776774" w:rsidP="00776774">
      <w:pPr>
        <w:pStyle w:val="B2"/>
      </w:pPr>
      <w:r>
        <w:t>-</w:t>
      </w:r>
      <w:r>
        <w:tab/>
        <w:t>NF sets of NFs served by the SCP.</w:t>
      </w:r>
    </w:p>
    <w:p w14:paraId="027B9AD2" w14:textId="77777777"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 and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77777777" w:rsidR="00776774" w:rsidRPr="00140E21" w:rsidRDefault="00776774" w:rsidP="00776774">
      <w:pPr>
        <w:pStyle w:val="NO"/>
      </w:pPr>
      <w:r>
        <w:t>NOTE 8:</w:t>
      </w:r>
      <w:r>
        <w:tab/>
        <w:t>SCPs does not have any service instances.</w:t>
      </w:r>
    </w:p>
    <w:p w14:paraId="04FB7A45" w14:textId="77777777" w:rsidR="00776774" w:rsidRPr="00140E21" w:rsidRDefault="00776774" w:rsidP="00776774">
      <w:pPr>
        <w:rPr>
          <w:lang w:eastAsia="zh-CN"/>
        </w:rPr>
      </w:pPr>
      <w:r w:rsidRPr="00140E21">
        <w:rPr>
          <w:b/>
        </w:rPr>
        <w:t xml:space="preserve">Outputs, Optional: </w:t>
      </w:r>
      <w:r w:rsidRPr="00140E21">
        <w:t>Per NF instance, other information in the NF profile listed in clause 6.2.6 in TS</w:t>
      </w:r>
      <w:r>
        <w:t> </w:t>
      </w:r>
      <w:r w:rsidRPr="00140E21">
        <w:t>23.501</w:t>
      </w:r>
      <w:r>
        <w:t> </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77777777"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506C9918" w14:textId="77777777" w:rsidR="00776774" w:rsidRPr="00140E21" w:rsidRDefault="00776774" w:rsidP="00776774">
      <w:pPr>
        <w:pStyle w:val="NO"/>
        <w:rPr>
          <w:lang w:eastAsia="ko-KR"/>
        </w:rPr>
      </w:pPr>
      <w:r w:rsidRPr="00140E21">
        <w:rPr>
          <w:lang w:eastAsia="ko-KR"/>
        </w:rPr>
        <w:t>NOTE </w:t>
      </w:r>
      <w:r>
        <w:rPr>
          <w:lang w:eastAsia="ko-KR"/>
        </w:rPr>
        <w:t>9</w:t>
      </w:r>
      <w:r w:rsidRPr="00140E21">
        <w:rPr>
          <w:lang w:eastAsia="ko-KR"/>
        </w:rPr>
        <w:t>:</w:t>
      </w:r>
      <w:r w:rsidRPr="00140E21">
        <w:rPr>
          <w:lang w:eastAsia="ko-KR"/>
        </w:rPr>
        <w:tab/>
        <w:t>Range of SUPI(s) is limited in this release to a SUPI type of IMSI as defined in TS</w:t>
      </w:r>
      <w:r>
        <w:rPr>
          <w:lang w:eastAsia="ko-KR"/>
        </w:rPr>
        <w:t> </w:t>
      </w:r>
      <w:r w:rsidRPr="00140E21">
        <w:rPr>
          <w:lang w:eastAsia="ko-KR"/>
        </w:rPr>
        <w:t>23.003</w:t>
      </w:r>
      <w:r>
        <w:rPr>
          <w:lang w:eastAsia="ko-KR"/>
        </w:rPr>
        <w:t> </w:t>
      </w:r>
      <w:r w:rsidRPr="00140E21">
        <w:rPr>
          <w:lang w:eastAsia="ko-KR"/>
        </w:rPr>
        <w:t>[33].</w:t>
      </w:r>
    </w:p>
    <w:p w14:paraId="7139FC77" w14:textId="77777777" w:rsidR="00776774" w:rsidRPr="00140E21" w:rsidRDefault="00776774" w:rsidP="00776774">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77777777"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77777777"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77777777" w:rsidR="00776774" w:rsidRPr="00140E21" w:rsidRDefault="00776774" w:rsidP="00776774">
      <w:pPr>
        <w:pStyle w:val="B1"/>
        <w:rPr>
          <w:lang w:eastAsia="ko-KR"/>
        </w:rPr>
      </w:pPr>
      <w:r w:rsidRPr="00140E21">
        <w:rPr>
          <w:lang w:eastAsia="ko-KR"/>
        </w:rPr>
        <w:t>-</w:t>
      </w:r>
      <w:r w:rsidRPr="00140E21">
        <w:rPr>
          <w:lang w:eastAsia="ko-KR"/>
        </w:rPr>
        <w:tab/>
        <w:t>Information about the location of the target NF (operator specific information, e.g. geographical location, data center).</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77777777"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 and NWDAF Serving Area information. Details about NWDAF specific information are described in clause 6.3.13, TS</w:t>
      </w:r>
      <w:r>
        <w:rPr>
          <w:lang w:eastAsia="ko-KR"/>
        </w:rPr>
        <w:t> </w:t>
      </w:r>
      <w:r w:rsidRPr="00140E21">
        <w:rPr>
          <w:lang w:eastAsia="ko-KR"/>
        </w:rPr>
        <w:t>23.501</w:t>
      </w:r>
      <w:r>
        <w:rPr>
          <w:lang w:eastAsia="ko-KR"/>
        </w:rPr>
        <w:t> </w:t>
      </w:r>
      <w:r w:rsidRPr="00140E21">
        <w:rPr>
          <w:lang w:eastAsia="ko-KR"/>
        </w:rPr>
        <w:t>[2].</w:t>
      </w:r>
    </w:p>
    <w:p w14:paraId="2756E417" w14:textId="77777777"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77777777" w:rsidR="00776774" w:rsidRPr="00140E21" w:rsidRDefault="00776774" w:rsidP="00776774">
      <w:pPr>
        <w:pStyle w:val="NO"/>
      </w:pPr>
      <w:r w:rsidRPr="00140E21">
        <w:t>NOTE </w:t>
      </w:r>
      <w:r>
        <w:t>10</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7777777"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77777777" w:rsidR="00776774" w:rsidRDefault="00776774" w:rsidP="00776774">
      <w:pPr>
        <w:pStyle w:val="NO"/>
      </w:pPr>
      <w:r>
        <w:t>NOTE 11:</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05C68F9E" w14:textId="77777777"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419" w:name="_Toc20204626"/>
      <w:bookmarkStart w:id="5420" w:name="_Toc27895332"/>
      <w:bookmarkStart w:id="5421" w:name="_Toc36192435"/>
      <w:bookmarkStart w:id="5422" w:name="_Toc45193538"/>
      <w:bookmarkStart w:id="5423" w:name="_Toc47593170"/>
      <w:bookmarkStart w:id="5424" w:name="_Toc51835257"/>
      <w:bookmarkStart w:id="5425" w:name="_Toc51836199"/>
      <w:r w:rsidRPr="00140E21">
        <w:t>5.2.7.4</w:t>
      </w:r>
      <w:r w:rsidRPr="00140E21">
        <w:tab/>
        <w:t>Nnrf_AccessToken_service</w:t>
      </w:r>
      <w:bookmarkEnd w:id="5419"/>
      <w:bookmarkEnd w:id="5420"/>
      <w:bookmarkEnd w:id="5421"/>
      <w:bookmarkEnd w:id="5422"/>
      <w:bookmarkEnd w:id="5423"/>
      <w:bookmarkEnd w:id="5424"/>
      <w:bookmarkEnd w:id="5425"/>
    </w:p>
    <w:p w14:paraId="30B6B7AF" w14:textId="77777777" w:rsidR="00776774" w:rsidRPr="00140E21" w:rsidRDefault="00776774" w:rsidP="00776774">
      <w:pPr>
        <w:pStyle w:val="Heading5"/>
      </w:pPr>
      <w:bookmarkStart w:id="5426" w:name="_Toc20204627"/>
      <w:bookmarkStart w:id="5427" w:name="_Toc27895333"/>
      <w:bookmarkStart w:id="5428" w:name="_Toc36192436"/>
      <w:bookmarkStart w:id="5429" w:name="_Toc45193539"/>
      <w:bookmarkStart w:id="5430" w:name="_Toc47593171"/>
      <w:bookmarkStart w:id="5431" w:name="_Toc51835258"/>
      <w:bookmarkStart w:id="5432" w:name="_Toc51836200"/>
      <w:r w:rsidRPr="00140E21">
        <w:t>5.2.7.4.1</w:t>
      </w:r>
      <w:r w:rsidRPr="00140E21">
        <w:tab/>
        <w:t>General</w:t>
      </w:r>
      <w:bookmarkEnd w:id="5426"/>
      <w:bookmarkEnd w:id="5427"/>
      <w:bookmarkEnd w:id="5428"/>
      <w:bookmarkEnd w:id="5429"/>
      <w:bookmarkEnd w:id="5430"/>
      <w:bookmarkEnd w:id="5431"/>
      <w:bookmarkEnd w:id="5432"/>
    </w:p>
    <w:p w14:paraId="6CB18438" w14:textId="77777777" w:rsidR="00776774" w:rsidRPr="00140E21" w:rsidRDefault="00776774" w:rsidP="00776774">
      <w:r w:rsidRPr="00140E21">
        <w:t>This service provides OAuth2 2.0 Access Tokens for NF to NF authorization as defined in TS</w:t>
      </w:r>
      <w:r>
        <w:t> </w:t>
      </w:r>
      <w:r w:rsidRPr="00140E21">
        <w:t>33.501</w:t>
      </w:r>
      <w:r>
        <w:t> </w:t>
      </w:r>
      <w:r w:rsidRPr="00140E21">
        <w:t>[15].</w:t>
      </w:r>
    </w:p>
    <w:p w14:paraId="712A5BC4" w14:textId="77777777" w:rsidR="00776774" w:rsidRPr="00140E21" w:rsidRDefault="00776774" w:rsidP="00776774">
      <w:pPr>
        <w:pStyle w:val="Heading5"/>
      </w:pPr>
      <w:bookmarkStart w:id="5433" w:name="_Toc20204628"/>
      <w:bookmarkStart w:id="5434" w:name="_Toc27895334"/>
      <w:bookmarkStart w:id="5435" w:name="_Toc36192437"/>
      <w:bookmarkStart w:id="5436" w:name="_Toc45193540"/>
      <w:bookmarkStart w:id="5437" w:name="_Toc47593172"/>
      <w:bookmarkStart w:id="5438" w:name="_Toc51835259"/>
      <w:bookmarkStart w:id="5439" w:name="_Toc51836201"/>
      <w:r w:rsidRPr="00140E21">
        <w:t>5.2.7.4.2</w:t>
      </w:r>
      <w:r w:rsidRPr="00140E21">
        <w:tab/>
        <w:t>Nnrf_AccessToken_Get Service Operation</w:t>
      </w:r>
      <w:bookmarkEnd w:id="5433"/>
      <w:bookmarkEnd w:id="5434"/>
      <w:bookmarkEnd w:id="5435"/>
      <w:bookmarkEnd w:id="5436"/>
      <w:bookmarkEnd w:id="5437"/>
      <w:bookmarkEnd w:id="5438"/>
      <w:bookmarkEnd w:id="5439"/>
    </w:p>
    <w:p w14:paraId="010F5F20" w14:textId="77777777" w:rsidR="00776774" w:rsidRPr="00140E21" w:rsidRDefault="00776774" w:rsidP="00776774">
      <w:r w:rsidRPr="00140E21">
        <w:t>See TS</w:t>
      </w:r>
      <w:r>
        <w:t> </w:t>
      </w:r>
      <w:r w:rsidRPr="00140E21">
        <w:t>33.501</w:t>
      </w:r>
      <w:r>
        <w:t> </w:t>
      </w:r>
      <w:r w:rsidRPr="00140E21">
        <w:t>[15].</w:t>
      </w:r>
    </w:p>
    <w:p w14:paraId="45C0F7E9" w14:textId="77777777" w:rsidR="00776774" w:rsidRPr="00140E21" w:rsidRDefault="00776774" w:rsidP="00776774">
      <w:pPr>
        <w:pStyle w:val="Heading3"/>
        <w:rPr>
          <w:lang w:eastAsia="zh-CN"/>
        </w:rPr>
      </w:pPr>
      <w:bookmarkStart w:id="5440" w:name="_Toc20204629"/>
      <w:bookmarkStart w:id="5441" w:name="_Toc27895335"/>
      <w:bookmarkStart w:id="5442" w:name="_Toc36192438"/>
      <w:bookmarkStart w:id="5443" w:name="_Toc45193541"/>
      <w:bookmarkStart w:id="5444" w:name="_Toc47593173"/>
      <w:bookmarkStart w:id="5445" w:name="_Toc51835260"/>
      <w:bookmarkStart w:id="5446" w:name="_Toc51836202"/>
      <w:r w:rsidRPr="00140E21">
        <w:t>5.2.8</w:t>
      </w:r>
      <w:r w:rsidRPr="00140E21">
        <w:tab/>
        <w:t>SMF Services</w:t>
      </w:r>
      <w:bookmarkEnd w:id="5440"/>
      <w:bookmarkEnd w:id="5441"/>
      <w:bookmarkEnd w:id="5442"/>
      <w:bookmarkEnd w:id="5443"/>
      <w:bookmarkEnd w:id="5444"/>
      <w:bookmarkEnd w:id="5445"/>
      <w:bookmarkEnd w:id="5446"/>
    </w:p>
    <w:p w14:paraId="16F382B6" w14:textId="77777777" w:rsidR="00776774" w:rsidRPr="00140E21" w:rsidRDefault="00776774" w:rsidP="00776774">
      <w:pPr>
        <w:pStyle w:val="Heading4"/>
      </w:pPr>
      <w:bookmarkStart w:id="5447" w:name="_Toc20204630"/>
      <w:bookmarkStart w:id="5448" w:name="_Toc27895336"/>
      <w:bookmarkStart w:id="5449" w:name="_Toc36192439"/>
      <w:bookmarkStart w:id="5450" w:name="_Toc45193542"/>
      <w:bookmarkStart w:id="5451" w:name="_Toc47593174"/>
      <w:bookmarkStart w:id="5452" w:name="_Toc51835261"/>
      <w:bookmarkStart w:id="5453" w:name="_Toc51836203"/>
      <w:r w:rsidRPr="00140E21">
        <w:t>5.2.8.1</w:t>
      </w:r>
      <w:r w:rsidRPr="00140E21">
        <w:tab/>
        <w:t>General</w:t>
      </w:r>
      <w:bookmarkEnd w:id="5447"/>
      <w:bookmarkEnd w:id="5448"/>
      <w:bookmarkEnd w:id="5449"/>
      <w:bookmarkEnd w:id="5450"/>
      <w:bookmarkEnd w:id="5451"/>
      <w:bookmarkEnd w:id="5452"/>
      <w:bookmarkEnd w:id="5453"/>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D6959">
        <w:tc>
          <w:tcPr>
            <w:tcW w:w="2223" w:type="dxa"/>
            <w:tcBorders>
              <w:bottom w:val="single" w:sz="4" w:space="0" w:color="auto"/>
            </w:tcBorders>
          </w:tcPr>
          <w:p w14:paraId="5DA25B03" w14:textId="77777777" w:rsidR="00776774" w:rsidRPr="00140E21" w:rsidRDefault="00776774" w:rsidP="007D6959">
            <w:pPr>
              <w:pStyle w:val="TAH"/>
            </w:pPr>
            <w:r w:rsidRPr="00140E21">
              <w:t>Service Name</w:t>
            </w:r>
          </w:p>
        </w:tc>
        <w:tc>
          <w:tcPr>
            <w:tcW w:w="2421" w:type="dxa"/>
          </w:tcPr>
          <w:p w14:paraId="388A62D3" w14:textId="77777777" w:rsidR="00776774" w:rsidRPr="00140E21" w:rsidRDefault="00776774" w:rsidP="007D6959">
            <w:pPr>
              <w:pStyle w:val="TAH"/>
            </w:pPr>
            <w:r w:rsidRPr="00140E21">
              <w:t>Service Operations</w:t>
            </w:r>
          </w:p>
        </w:tc>
        <w:tc>
          <w:tcPr>
            <w:tcW w:w="1988" w:type="dxa"/>
          </w:tcPr>
          <w:p w14:paraId="2FFDFF3C" w14:textId="77777777" w:rsidR="00776774" w:rsidRPr="00140E21" w:rsidRDefault="00776774" w:rsidP="007D6959">
            <w:pPr>
              <w:pStyle w:val="TAH"/>
            </w:pPr>
            <w:r w:rsidRPr="00140E21">
              <w:t>Operation</w:t>
            </w:r>
          </w:p>
          <w:p w14:paraId="3E357EAF" w14:textId="77777777" w:rsidR="00776774" w:rsidRPr="00140E21" w:rsidRDefault="00776774" w:rsidP="007D6959">
            <w:pPr>
              <w:pStyle w:val="TAH"/>
            </w:pPr>
            <w:r w:rsidRPr="00140E21">
              <w:t>Semantics</w:t>
            </w:r>
          </w:p>
        </w:tc>
        <w:tc>
          <w:tcPr>
            <w:tcW w:w="2152" w:type="dxa"/>
          </w:tcPr>
          <w:p w14:paraId="2549C9E8" w14:textId="77777777" w:rsidR="00776774" w:rsidRPr="00140E21" w:rsidRDefault="00776774" w:rsidP="007D6959">
            <w:pPr>
              <w:pStyle w:val="TAH"/>
            </w:pPr>
            <w:r w:rsidRPr="00140E21">
              <w:t>Example Consumer(s)</w:t>
            </w:r>
          </w:p>
        </w:tc>
      </w:tr>
      <w:tr w:rsidR="00776774" w:rsidRPr="00140E21" w14:paraId="36FA03A0" w14:textId="77777777" w:rsidTr="007D6959">
        <w:tc>
          <w:tcPr>
            <w:tcW w:w="2223" w:type="dxa"/>
            <w:tcBorders>
              <w:bottom w:val="nil"/>
            </w:tcBorders>
          </w:tcPr>
          <w:p w14:paraId="3F79E3BC" w14:textId="77777777" w:rsidR="00776774" w:rsidRPr="00140E21" w:rsidRDefault="00776774" w:rsidP="007D6959">
            <w:pPr>
              <w:pStyle w:val="TAL"/>
            </w:pPr>
            <w:r w:rsidRPr="00140E21">
              <w:t>Nsmf_PDUSession</w:t>
            </w:r>
          </w:p>
        </w:tc>
        <w:tc>
          <w:tcPr>
            <w:tcW w:w="2421" w:type="dxa"/>
          </w:tcPr>
          <w:p w14:paraId="422270B3" w14:textId="77777777" w:rsidR="00776774" w:rsidRPr="00140E21" w:rsidRDefault="00776774" w:rsidP="007D6959">
            <w:pPr>
              <w:pStyle w:val="TAL"/>
            </w:pPr>
            <w:r w:rsidRPr="00140E21">
              <w:t>Create</w:t>
            </w:r>
          </w:p>
        </w:tc>
        <w:tc>
          <w:tcPr>
            <w:tcW w:w="1988" w:type="dxa"/>
          </w:tcPr>
          <w:p w14:paraId="3E4A4EDB" w14:textId="77777777" w:rsidR="00776774" w:rsidRPr="00140E21" w:rsidRDefault="00776774" w:rsidP="007D6959">
            <w:pPr>
              <w:pStyle w:val="TAL"/>
            </w:pPr>
            <w:r w:rsidRPr="00140E21">
              <w:t>Request/Response</w:t>
            </w:r>
          </w:p>
        </w:tc>
        <w:tc>
          <w:tcPr>
            <w:tcW w:w="2152" w:type="dxa"/>
          </w:tcPr>
          <w:p w14:paraId="43BFFA81" w14:textId="77777777" w:rsidR="00776774" w:rsidRPr="00140E21" w:rsidRDefault="00776774" w:rsidP="007D6959">
            <w:pPr>
              <w:pStyle w:val="TAL"/>
            </w:pPr>
            <w:r w:rsidRPr="00140E21">
              <w:t>V-SMF/I-SMF</w:t>
            </w:r>
          </w:p>
        </w:tc>
      </w:tr>
      <w:tr w:rsidR="00776774" w:rsidRPr="00140E21" w14:paraId="113EFD00" w14:textId="77777777" w:rsidTr="007D6959">
        <w:tc>
          <w:tcPr>
            <w:tcW w:w="2223" w:type="dxa"/>
            <w:tcBorders>
              <w:top w:val="nil"/>
              <w:bottom w:val="nil"/>
            </w:tcBorders>
          </w:tcPr>
          <w:p w14:paraId="3069E605" w14:textId="77777777" w:rsidR="00776774" w:rsidRPr="00140E21" w:rsidRDefault="00776774" w:rsidP="007D6959">
            <w:pPr>
              <w:pStyle w:val="TAL"/>
            </w:pPr>
          </w:p>
        </w:tc>
        <w:tc>
          <w:tcPr>
            <w:tcW w:w="2421" w:type="dxa"/>
          </w:tcPr>
          <w:p w14:paraId="69AA1FF0" w14:textId="77777777" w:rsidR="00776774" w:rsidRPr="00140E21" w:rsidRDefault="00776774" w:rsidP="007D6959">
            <w:pPr>
              <w:pStyle w:val="TAL"/>
            </w:pPr>
            <w:r w:rsidRPr="00140E21">
              <w:t>Update</w:t>
            </w:r>
          </w:p>
        </w:tc>
        <w:tc>
          <w:tcPr>
            <w:tcW w:w="1988" w:type="dxa"/>
          </w:tcPr>
          <w:p w14:paraId="3E981706" w14:textId="77777777" w:rsidR="00776774" w:rsidRPr="00140E21" w:rsidRDefault="00776774" w:rsidP="007D6959">
            <w:pPr>
              <w:pStyle w:val="TAL"/>
            </w:pPr>
            <w:r w:rsidRPr="00140E21">
              <w:t>Request/Response</w:t>
            </w:r>
          </w:p>
        </w:tc>
        <w:tc>
          <w:tcPr>
            <w:tcW w:w="2152" w:type="dxa"/>
          </w:tcPr>
          <w:p w14:paraId="6BB81D0A" w14:textId="77777777" w:rsidR="00776774" w:rsidRPr="00140E21" w:rsidRDefault="00776774" w:rsidP="007D6959">
            <w:pPr>
              <w:pStyle w:val="TAL"/>
            </w:pPr>
            <w:r w:rsidRPr="00140E21">
              <w:t>V-SMF/I-SMF, H-SMF</w:t>
            </w:r>
          </w:p>
        </w:tc>
      </w:tr>
      <w:tr w:rsidR="00776774" w:rsidRPr="00140E21" w14:paraId="4E2BD746" w14:textId="77777777" w:rsidTr="007D6959">
        <w:tc>
          <w:tcPr>
            <w:tcW w:w="2223" w:type="dxa"/>
            <w:tcBorders>
              <w:top w:val="nil"/>
              <w:bottom w:val="nil"/>
            </w:tcBorders>
          </w:tcPr>
          <w:p w14:paraId="387C9FEC" w14:textId="77777777" w:rsidR="00776774" w:rsidRPr="00140E21" w:rsidRDefault="00776774" w:rsidP="007D6959">
            <w:pPr>
              <w:pStyle w:val="TAL"/>
            </w:pPr>
          </w:p>
        </w:tc>
        <w:tc>
          <w:tcPr>
            <w:tcW w:w="2421" w:type="dxa"/>
          </w:tcPr>
          <w:p w14:paraId="2010000C" w14:textId="77777777" w:rsidR="00776774" w:rsidRPr="00140E21" w:rsidRDefault="00776774" w:rsidP="007D6959">
            <w:pPr>
              <w:pStyle w:val="TAL"/>
            </w:pPr>
            <w:r w:rsidRPr="00140E21">
              <w:t>Release</w:t>
            </w:r>
          </w:p>
        </w:tc>
        <w:tc>
          <w:tcPr>
            <w:tcW w:w="1988" w:type="dxa"/>
          </w:tcPr>
          <w:p w14:paraId="20DE81A3" w14:textId="77777777" w:rsidR="00776774" w:rsidRPr="00140E21" w:rsidRDefault="00776774" w:rsidP="007D6959">
            <w:pPr>
              <w:pStyle w:val="TAL"/>
            </w:pPr>
            <w:r w:rsidRPr="00140E21">
              <w:t>Request/Response</w:t>
            </w:r>
          </w:p>
        </w:tc>
        <w:tc>
          <w:tcPr>
            <w:tcW w:w="2152" w:type="dxa"/>
          </w:tcPr>
          <w:p w14:paraId="13200350" w14:textId="77777777" w:rsidR="00776774" w:rsidRPr="00140E21" w:rsidRDefault="00776774" w:rsidP="007D6959">
            <w:pPr>
              <w:pStyle w:val="TAL"/>
            </w:pPr>
            <w:r w:rsidRPr="00140E21">
              <w:t>V-SMF/I-SMF</w:t>
            </w:r>
          </w:p>
        </w:tc>
      </w:tr>
      <w:tr w:rsidR="00776774" w:rsidRPr="00140E21" w14:paraId="738E6269" w14:textId="77777777" w:rsidTr="007D6959">
        <w:tc>
          <w:tcPr>
            <w:tcW w:w="2223" w:type="dxa"/>
            <w:tcBorders>
              <w:top w:val="nil"/>
              <w:bottom w:val="nil"/>
            </w:tcBorders>
          </w:tcPr>
          <w:p w14:paraId="02EE6FA6" w14:textId="77777777" w:rsidR="00776774" w:rsidRPr="00140E21" w:rsidRDefault="00776774" w:rsidP="007D6959">
            <w:pPr>
              <w:pStyle w:val="TAL"/>
            </w:pPr>
          </w:p>
        </w:tc>
        <w:tc>
          <w:tcPr>
            <w:tcW w:w="2421" w:type="dxa"/>
          </w:tcPr>
          <w:p w14:paraId="103DF745" w14:textId="77777777" w:rsidR="00776774" w:rsidRPr="00140E21" w:rsidRDefault="00776774" w:rsidP="007D6959">
            <w:pPr>
              <w:pStyle w:val="TAL"/>
            </w:pPr>
            <w:r w:rsidRPr="00140E21">
              <w:t>CreateSMContext</w:t>
            </w:r>
          </w:p>
        </w:tc>
        <w:tc>
          <w:tcPr>
            <w:tcW w:w="1988" w:type="dxa"/>
          </w:tcPr>
          <w:p w14:paraId="3443BBE1" w14:textId="77777777" w:rsidR="00776774" w:rsidRPr="00140E21" w:rsidRDefault="00776774" w:rsidP="007D6959">
            <w:pPr>
              <w:pStyle w:val="TAL"/>
            </w:pPr>
            <w:r w:rsidRPr="00140E21">
              <w:t>Request/Response</w:t>
            </w:r>
          </w:p>
        </w:tc>
        <w:tc>
          <w:tcPr>
            <w:tcW w:w="2152" w:type="dxa"/>
          </w:tcPr>
          <w:p w14:paraId="258B7EDB" w14:textId="77777777" w:rsidR="00776774" w:rsidRPr="00140E21" w:rsidRDefault="00776774" w:rsidP="007D6959">
            <w:pPr>
              <w:pStyle w:val="TAL"/>
            </w:pPr>
            <w:r w:rsidRPr="00140E21">
              <w:t>AMF</w:t>
            </w:r>
          </w:p>
        </w:tc>
      </w:tr>
      <w:tr w:rsidR="00776774" w:rsidRPr="00140E21" w14:paraId="638A338D" w14:textId="77777777" w:rsidTr="007D6959">
        <w:tc>
          <w:tcPr>
            <w:tcW w:w="2223" w:type="dxa"/>
            <w:tcBorders>
              <w:top w:val="nil"/>
              <w:bottom w:val="nil"/>
            </w:tcBorders>
          </w:tcPr>
          <w:p w14:paraId="38624198" w14:textId="77777777" w:rsidR="00776774" w:rsidRPr="00140E21" w:rsidRDefault="00776774" w:rsidP="007D6959">
            <w:pPr>
              <w:pStyle w:val="TAL"/>
            </w:pPr>
          </w:p>
        </w:tc>
        <w:tc>
          <w:tcPr>
            <w:tcW w:w="2421" w:type="dxa"/>
          </w:tcPr>
          <w:p w14:paraId="2C7B29FA" w14:textId="77777777" w:rsidR="00776774" w:rsidRPr="00140E21" w:rsidRDefault="00776774" w:rsidP="007D6959">
            <w:pPr>
              <w:pStyle w:val="TAL"/>
            </w:pPr>
            <w:r w:rsidRPr="00140E21">
              <w:t>UpdateSMContext</w:t>
            </w:r>
          </w:p>
        </w:tc>
        <w:tc>
          <w:tcPr>
            <w:tcW w:w="1988" w:type="dxa"/>
          </w:tcPr>
          <w:p w14:paraId="0C0639C9" w14:textId="77777777" w:rsidR="00776774" w:rsidRPr="00140E21" w:rsidRDefault="00776774" w:rsidP="007D6959">
            <w:pPr>
              <w:pStyle w:val="TAL"/>
            </w:pPr>
            <w:r w:rsidRPr="00140E21">
              <w:t>Request/Response</w:t>
            </w:r>
          </w:p>
        </w:tc>
        <w:tc>
          <w:tcPr>
            <w:tcW w:w="2152" w:type="dxa"/>
          </w:tcPr>
          <w:p w14:paraId="65E37EF4" w14:textId="77777777" w:rsidR="00776774" w:rsidRPr="00140E21" w:rsidRDefault="00776774" w:rsidP="007D6959">
            <w:pPr>
              <w:pStyle w:val="TAL"/>
            </w:pPr>
            <w:r w:rsidRPr="00140E21">
              <w:t>AMF</w:t>
            </w:r>
          </w:p>
        </w:tc>
      </w:tr>
      <w:tr w:rsidR="00776774" w:rsidRPr="00140E21" w14:paraId="46DFE20A" w14:textId="77777777" w:rsidTr="007D6959">
        <w:tc>
          <w:tcPr>
            <w:tcW w:w="2223" w:type="dxa"/>
            <w:tcBorders>
              <w:top w:val="nil"/>
              <w:bottom w:val="nil"/>
            </w:tcBorders>
          </w:tcPr>
          <w:p w14:paraId="47E88B0E" w14:textId="77777777" w:rsidR="00776774" w:rsidRPr="00140E21" w:rsidRDefault="00776774" w:rsidP="007D6959">
            <w:pPr>
              <w:pStyle w:val="TAL"/>
            </w:pPr>
          </w:p>
        </w:tc>
        <w:tc>
          <w:tcPr>
            <w:tcW w:w="2421" w:type="dxa"/>
          </w:tcPr>
          <w:p w14:paraId="3F2B61F7" w14:textId="77777777" w:rsidR="00776774" w:rsidRPr="00140E21" w:rsidRDefault="00776774" w:rsidP="007D6959">
            <w:pPr>
              <w:pStyle w:val="TAL"/>
            </w:pPr>
            <w:r w:rsidRPr="00140E21">
              <w:t>ReleaseSMContext</w:t>
            </w:r>
          </w:p>
        </w:tc>
        <w:tc>
          <w:tcPr>
            <w:tcW w:w="1988" w:type="dxa"/>
          </w:tcPr>
          <w:p w14:paraId="7E5A1E50" w14:textId="77777777" w:rsidR="00776774" w:rsidRPr="00140E21" w:rsidRDefault="00776774" w:rsidP="007D6959">
            <w:pPr>
              <w:pStyle w:val="TAL"/>
            </w:pPr>
            <w:r w:rsidRPr="00140E21">
              <w:t>Request/Response</w:t>
            </w:r>
          </w:p>
        </w:tc>
        <w:tc>
          <w:tcPr>
            <w:tcW w:w="2152" w:type="dxa"/>
          </w:tcPr>
          <w:p w14:paraId="6249DE3E" w14:textId="77777777" w:rsidR="00776774" w:rsidRPr="00140E21" w:rsidRDefault="00776774" w:rsidP="007D6959">
            <w:pPr>
              <w:pStyle w:val="TAL"/>
            </w:pPr>
            <w:r w:rsidRPr="00140E21">
              <w:t>AMF</w:t>
            </w:r>
          </w:p>
        </w:tc>
      </w:tr>
      <w:tr w:rsidR="00776774" w:rsidRPr="00140E21" w14:paraId="59972F89" w14:textId="77777777" w:rsidTr="007D6959">
        <w:tc>
          <w:tcPr>
            <w:tcW w:w="2223" w:type="dxa"/>
            <w:tcBorders>
              <w:top w:val="nil"/>
              <w:bottom w:val="nil"/>
            </w:tcBorders>
          </w:tcPr>
          <w:p w14:paraId="15EF7A98" w14:textId="77777777" w:rsidR="00776774" w:rsidRPr="00140E21" w:rsidRDefault="00776774" w:rsidP="007D6959">
            <w:pPr>
              <w:pStyle w:val="TAL"/>
            </w:pPr>
          </w:p>
        </w:tc>
        <w:tc>
          <w:tcPr>
            <w:tcW w:w="2421" w:type="dxa"/>
          </w:tcPr>
          <w:p w14:paraId="1F3ECE58" w14:textId="77777777" w:rsidR="00776774" w:rsidRPr="00140E21" w:rsidRDefault="00776774" w:rsidP="007D6959">
            <w:pPr>
              <w:pStyle w:val="TAL"/>
            </w:pPr>
            <w:r w:rsidRPr="00140E21">
              <w:t>SMContextStatusNotify</w:t>
            </w:r>
          </w:p>
        </w:tc>
        <w:tc>
          <w:tcPr>
            <w:tcW w:w="1988" w:type="dxa"/>
          </w:tcPr>
          <w:p w14:paraId="477ED77E" w14:textId="77777777" w:rsidR="00776774" w:rsidRPr="00140E21" w:rsidRDefault="00776774" w:rsidP="007D6959">
            <w:pPr>
              <w:pStyle w:val="TAL"/>
            </w:pPr>
            <w:r w:rsidRPr="00140E21">
              <w:t>Subscribe/Notify</w:t>
            </w:r>
          </w:p>
        </w:tc>
        <w:tc>
          <w:tcPr>
            <w:tcW w:w="2152" w:type="dxa"/>
          </w:tcPr>
          <w:p w14:paraId="681DC839" w14:textId="77777777" w:rsidR="00776774" w:rsidRPr="00140E21" w:rsidRDefault="00776774" w:rsidP="007D6959">
            <w:pPr>
              <w:pStyle w:val="TAL"/>
            </w:pPr>
            <w:r w:rsidRPr="00140E21">
              <w:t>AMF</w:t>
            </w:r>
          </w:p>
        </w:tc>
      </w:tr>
      <w:tr w:rsidR="00776774" w:rsidRPr="00140E21" w14:paraId="61204FCA" w14:textId="77777777" w:rsidTr="007D6959">
        <w:tc>
          <w:tcPr>
            <w:tcW w:w="2223" w:type="dxa"/>
            <w:tcBorders>
              <w:top w:val="nil"/>
              <w:bottom w:val="nil"/>
            </w:tcBorders>
          </w:tcPr>
          <w:p w14:paraId="18078C24" w14:textId="77777777" w:rsidR="00776774" w:rsidRPr="00140E21" w:rsidRDefault="00776774" w:rsidP="007D6959">
            <w:pPr>
              <w:pStyle w:val="TAL"/>
            </w:pPr>
          </w:p>
        </w:tc>
        <w:tc>
          <w:tcPr>
            <w:tcW w:w="2421" w:type="dxa"/>
          </w:tcPr>
          <w:p w14:paraId="7497EDBC" w14:textId="77777777" w:rsidR="00776774" w:rsidRPr="00140E21" w:rsidRDefault="00776774" w:rsidP="007D6959">
            <w:pPr>
              <w:pStyle w:val="TAL"/>
            </w:pPr>
            <w:r w:rsidRPr="00140E21">
              <w:t>StatusNotify</w:t>
            </w:r>
          </w:p>
        </w:tc>
        <w:tc>
          <w:tcPr>
            <w:tcW w:w="1988" w:type="dxa"/>
          </w:tcPr>
          <w:p w14:paraId="03882908" w14:textId="77777777" w:rsidR="00776774" w:rsidRPr="00140E21" w:rsidRDefault="00776774" w:rsidP="007D6959">
            <w:pPr>
              <w:pStyle w:val="TAL"/>
            </w:pPr>
            <w:r w:rsidRPr="00140E21">
              <w:t>Subscribe/Notify</w:t>
            </w:r>
          </w:p>
        </w:tc>
        <w:tc>
          <w:tcPr>
            <w:tcW w:w="2152" w:type="dxa"/>
          </w:tcPr>
          <w:p w14:paraId="199AC265" w14:textId="77777777" w:rsidR="00776774" w:rsidRPr="00140E21" w:rsidRDefault="00776774" w:rsidP="007D6959">
            <w:pPr>
              <w:pStyle w:val="TAL"/>
            </w:pPr>
            <w:r w:rsidRPr="00140E21">
              <w:t>V-SMF/I-SMF</w:t>
            </w:r>
          </w:p>
        </w:tc>
      </w:tr>
      <w:tr w:rsidR="00776774" w:rsidRPr="00140E21" w14:paraId="01635228" w14:textId="77777777" w:rsidTr="007D6959">
        <w:tc>
          <w:tcPr>
            <w:tcW w:w="2223" w:type="dxa"/>
            <w:tcBorders>
              <w:top w:val="nil"/>
              <w:bottom w:val="nil"/>
            </w:tcBorders>
          </w:tcPr>
          <w:p w14:paraId="2FA1F3F1" w14:textId="77777777" w:rsidR="00776774" w:rsidRPr="00140E21" w:rsidRDefault="00776774" w:rsidP="007D6959">
            <w:pPr>
              <w:pStyle w:val="TAL"/>
            </w:pPr>
          </w:p>
        </w:tc>
        <w:tc>
          <w:tcPr>
            <w:tcW w:w="2421" w:type="dxa"/>
          </w:tcPr>
          <w:p w14:paraId="73182C2E" w14:textId="77777777" w:rsidR="00776774" w:rsidRPr="00140E21" w:rsidRDefault="00776774" w:rsidP="007D6959">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D6959">
            <w:pPr>
              <w:pStyle w:val="TAL"/>
            </w:pPr>
            <w:r w:rsidRPr="00140E21">
              <w:t>Request/Response</w:t>
            </w:r>
          </w:p>
        </w:tc>
        <w:tc>
          <w:tcPr>
            <w:tcW w:w="2152" w:type="dxa"/>
          </w:tcPr>
          <w:p w14:paraId="6DB2DA08" w14:textId="77777777" w:rsidR="00776774" w:rsidRPr="00140E21" w:rsidRDefault="00776774" w:rsidP="007D6959">
            <w:pPr>
              <w:pStyle w:val="TAL"/>
            </w:pPr>
            <w:r w:rsidRPr="00140E21">
              <w:t>AMF, I-SMF, SMF</w:t>
            </w:r>
          </w:p>
        </w:tc>
      </w:tr>
      <w:tr w:rsidR="00776774" w:rsidRPr="00140E21" w14:paraId="516FD8B1" w14:textId="77777777" w:rsidTr="007D6959">
        <w:tc>
          <w:tcPr>
            <w:tcW w:w="2223" w:type="dxa"/>
            <w:tcBorders>
              <w:top w:val="nil"/>
              <w:bottom w:val="nil"/>
            </w:tcBorders>
          </w:tcPr>
          <w:p w14:paraId="5A53811A" w14:textId="77777777" w:rsidR="00776774" w:rsidRPr="00140E21" w:rsidRDefault="00776774" w:rsidP="007D6959">
            <w:pPr>
              <w:pStyle w:val="TAL"/>
            </w:pPr>
          </w:p>
        </w:tc>
        <w:tc>
          <w:tcPr>
            <w:tcW w:w="2421" w:type="dxa"/>
          </w:tcPr>
          <w:p w14:paraId="508CA19B" w14:textId="77777777" w:rsidR="00776774" w:rsidRPr="00140E21" w:rsidRDefault="00776774" w:rsidP="007D6959">
            <w:pPr>
              <w:pStyle w:val="TAL"/>
            </w:pPr>
            <w:r w:rsidRPr="00140E21">
              <w:t>ContextPush</w:t>
            </w:r>
          </w:p>
        </w:tc>
        <w:tc>
          <w:tcPr>
            <w:tcW w:w="1988" w:type="dxa"/>
            <w:tcBorders>
              <w:bottom w:val="single" w:sz="4" w:space="0" w:color="auto"/>
            </w:tcBorders>
          </w:tcPr>
          <w:p w14:paraId="3E209079" w14:textId="77777777" w:rsidR="00776774" w:rsidRPr="00140E21" w:rsidRDefault="00776774" w:rsidP="007D6959">
            <w:pPr>
              <w:pStyle w:val="TAL"/>
            </w:pPr>
            <w:r w:rsidRPr="00140E21">
              <w:t>Request/Response</w:t>
            </w:r>
          </w:p>
        </w:tc>
        <w:tc>
          <w:tcPr>
            <w:tcW w:w="2152" w:type="dxa"/>
          </w:tcPr>
          <w:p w14:paraId="025351A5" w14:textId="77777777" w:rsidR="00776774" w:rsidRPr="00140E21" w:rsidRDefault="00776774" w:rsidP="007D6959">
            <w:pPr>
              <w:pStyle w:val="TAL"/>
            </w:pPr>
            <w:r w:rsidRPr="00140E21">
              <w:t>SMF</w:t>
            </w:r>
          </w:p>
        </w:tc>
      </w:tr>
      <w:tr w:rsidR="00776774" w:rsidRPr="00140E21" w14:paraId="795DE976" w14:textId="77777777" w:rsidTr="007D6959">
        <w:tc>
          <w:tcPr>
            <w:tcW w:w="2223" w:type="dxa"/>
            <w:tcBorders>
              <w:top w:val="nil"/>
              <w:bottom w:val="nil"/>
            </w:tcBorders>
          </w:tcPr>
          <w:p w14:paraId="4AD8EF85" w14:textId="77777777" w:rsidR="00776774" w:rsidRPr="00140E21" w:rsidRDefault="00776774" w:rsidP="007D6959">
            <w:pPr>
              <w:pStyle w:val="TAL"/>
            </w:pPr>
          </w:p>
        </w:tc>
        <w:tc>
          <w:tcPr>
            <w:tcW w:w="2421" w:type="dxa"/>
          </w:tcPr>
          <w:p w14:paraId="7F699D66" w14:textId="77777777" w:rsidR="00776774" w:rsidRPr="00140E21" w:rsidRDefault="00776774" w:rsidP="007D6959">
            <w:pPr>
              <w:pStyle w:val="TAL"/>
            </w:pPr>
            <w:r>
              <w:t>SendMOData</w:t>
            </w:r>
          </w:p>
        </w:tc>
        <w:tc>
          <w:tcPr>
            <w:tcW w:w="1988" w:type="dxa"/>
            <w:tcBorders>
              <w:bottom w:val="single" w:sz="4" w:space="0" w:color="auto"/>
            </w:tcBorders>
          </w:tcPr>
          <w:p w14:paraId="11C85B54" w14:textId="77777777" w:rsidR="00776774" w:rsidRPr="00140E21" w:rsidRDefault="00776774" w:rsidP="007D6959">
            <w:pPr>
              <w:pStyle w:val="TAL"/>
            </w:pPr>
            <w:r>
              <w:t>Request/Response</w:t>
            </w:r>
          </w:p>
        </w:tc>
        <w:tc>
          <w:tcPr>
            <w:tcW w:w="2152" w:type="dxa"/>
          </w:tcPr>
          <w:p w14:paraId="4E645000" w14:textId="77777777" w:rsidR="00776774" w:rsidRPr="00140E21" w:rsidRDefault="00776774" w:rsidP="007D6959">
            <w:pPr>
              <w:pStyle w:val="TAL"/>
            </w:pPr>
            <w:r>
              <w:t>AMF</w:t>
            </w:r>
          </w:p>
        </w:tc>
      </w:tr>
      <w:tr w:rsidR="00776774" w:rsidRPr="00140E21" w14:paraId="517656B8" w14:textId="77777777" w:rsidTr="007D6959">
        <w:tc>
          <w:tcPr>
            <w:tcW w:w="2223" w:type="dxa"/>
            <w:tcBorders>
              <w:top w:val="nil"/>
              <w:bottom w:val="nil"/>
            </w:tcBorders>
          </w:tcPr>
          <w:p w14:paraId="22D24F6D" w14:textId="77777777" w:rsidR="00776774" w:rsidRPr="00140E21" w:rsidRDefault="00776774" w:rsidP="007D6959">
            <w:pPr>
              <w:pStyle w:val="TAL"/>
            </w:pPr>
          </w:p>
        </w:tc>
        <w:tc>
          <w:tcPr>
            <w:tcW w:w="2421" w:type="dxa"/>
          </w:tcPr>
          <w:p w14:paraId="793DD04D" w14:textId="77777777" w:rsidR="00776774" w:rsidRPr="00140E21" w:rsidRDefault="00776774" w:rsidP="007D6959">
            <w:pPr>
              <w:pStyle w:val="TAL"/>
            </w:pPr>
            <w:r>
              <w:t>TransferMOData</w:t>
            </w:r>
          </w:p>
        </w:tc>
        <w:tc>
          <w:tcPr>
            <w:tcW w:w="1988" w:type="dxa"/>
            <w:tcBorders>
              <w:bottom w:val="single" w:sz="4" w:space="0" w:color="auto"/>
            </w:tcBorders>
          </w:tcPr>
          <w:p w14:paraId="536D13A8" w14:textId="77777777" w:rsidR="00776774" w:rsidRPr="00140E21" w:rsidRDefault="00776774" w:rsidP="007D6959">
            <w:pPr>
              <w:pStyle w:val="TAL"/>
            </w:pPr>
            <w:r w:rsidRPr="00140E21">
              <w:t>Request/Response</w:t>
            </w:r>
          </w:p>
        </w:tc>
        <w:tc>
          <w:tcPr>
            <w:tcW w:w="2152" w:type="dxa"/>
          </w:tcPr>
          <w:p w14:paraId="1A97ED46" w14:textId="77777777" w:rsidR="00776774" w:rsidRPr="00140E21" w:rsidRDefault="00776774" w:rsidP="007D6959">
            <w:pPr>
              <w:pStyle w:val="TAL"/>
            </w:pPr>
            <w:r w:rsidRPr="00140E21">
              <w:t>V-SMF/I-SMF</w:t>
            </w:r>
          </w:p>
        </w:tc>
      </w:tr>
      <w:tr w:rsidR="00776774" w:rsidRPr="00140E21" w14:paraId="262651A9" w14:textId="77777777" w:rsidTr="007D6959">
        <w:tc>
          <w:tcPr>
            <w:tcW w:w="2223" w:type="dxa"/>
            <w:tcBorders>
              <w:top w:val="nil"/>
              <w:bottom w:val="single" w:sz="4" w:space="0" w:color="auto"/>
            </w:tcBorders>
          </w:tcPr>
          <w:p w14:paraId="43E9A4D7" w14:textId="77777777" w:rsidR="00776774" w:rsidRPr="00140E21" w:rsidRDefault="00776774" w:rsidP="007D6959">
            <w:pPr>
              <w:pStyle w:val="TAL"/>
            </w:pPr>
          </w:p>
        </w:tc>
        <w:tc>
          <w:tcPr>
            <w:tcW w:w="2421" w:type="dxa"/>
          </w:tcPr>
          <w:p w14:paraId="75659755" w14:textId="77777777" w:rsidR="00776774" w:rsidRPr="00140E21" w:rsidRDefault="00776774" w:rsidP="007D6959">
            <w:pPr>
              <w:pStyle w:val="TAL"/>
            </w:pPr>
            <w:r>
              <w:t>TransferMTData</w:t>
            </w:r>
          </w:p>
        </w:tc>
        <w:tc>
          <w:tcPr>
            <w:tcW w:w="1988" w:type="dxa"/>
            <w:tcBorders>
              <w:bottom w:val="single" w:sz="4" w:space="0" w:color="auto"/>
            </w:tcBorders>
          </w:tcPr>
          <w:p w14:paraId="556B7FCE" w14:textId="77777777" w:rsidR="00776774" w:rsidRPr="00140E21" w:rsidRDefault="00776774" w:rsidP="007D6959">
            <w:pPr>
              <w:pStyle w:val="TAL"/>
            </w:pPr>
            <w:r>
              <w:t>Request/Response</w:t>
            </w:r>
          </w:p>
        </w:tc>
        <w:tc>
          <w:tcPr>
            <w:tcW w:w="2152" w:type="dxa"/>
          </w:tcPr>
          <w:p w14:paraId="1812D948" w14:textId="77777777" w:rsidR="00776774" w:rsidRPr="00140E21" w:rsidRDefault="00776774" w:rsidP="007D6959">
            <w:pPr>
              <w:pStyle w:val="TAL"/>
            </w:pPr>
            <w:r>
              <w:t>SMF, H-SMF</w:t>
            </w:r>
          </w:p>
        </w:tc>
      </w:tr>
      <w:tr w:rsidR="00776774" w:rsidRPr="00140E21" w14:paraId="72700732" w14:textId="77777777" w:rsidTr="007D6959">
        <w:tc>
          <w:tcPr>
            <w:tcW w:w="2223" w:type="dxa"/>
            <w:tcBorders>
              <w:bottom w:val="nil"/>
            </w:tcBorders>
          </w:tcPr>
          <w:p w14:paraId="27178435" w14:textId="77777777" w:rsidR="00776774" w:rsidRPr="00140E21" w:rsidRDefault="00776774" w:rsidP="007D6959">
            <w:pPr>
              <w:pStyle w:val="TAL"/>
            </w:pPr>
            <w:r w:rsidRPr="00140E21">
              <w:t>Nsmf_EventExposure</w:t>
            </w:r>
          </w:p>
        </w:tc>
        <w:tc>
          <w:tcPr>
            <w:tcW w:w="2421" w:type="dxa"/>
          </w:tcPr>
          <w:p w14:paraId="4C37A77D" w14:textId="77777777" w:rsidR="00776774" w:rsidRPr="00140E21" w:rsidRDefault="00776774" w:rsidP="007D6959">
            <w:pPr>
              <w:pStyle w:val="TAL"/>
            </w:pPr>
            <w:r w:rsidRPr="00140E21">
              <w:t>Subscribe</w:t>
            </w:r>
          </w:p>
        </w:tc>
        <w:tc>
          <w:tcPr>
            <w:tcW w:w="1988" w:type="dxa"/>
            <w:tcBorders>
              <w:bottom w:val="nil"/>
            </w:tcBorders>
          </w:tcPr>
          <w:p w14:paraId="0E215622" w14:textId="77777777" w:rsidR="00776774" w:rsidRPr="00140E21" w:rsidRDefault="00776774" w:rsidP="007D6959">
            <w:pPr>
              <w:pStyle w:val="TAL"/>
            </w:pPr>
            <w:r w:rsidRPr="00140E21">
              <w:t>Subscribe/Notify</w:t>
            </w:r>
          </w:p>
        </w:tc>
        <w:tc>
          <w:tcPr>
            <w:tcW w:w="2152" w:type="dxa"/>
          </w:tcPr>
          <w:p w14:paraId="2FF20329" w14:textId="77777777" w:rsidR="00776774" w:rsidRPr="00140E21" w:rsidRDefault="00776774" w:rsidP="007D6959">
            <w:pPr>
              <w:pStyle w:val="TAL"/>
            </w:pPr>
            <w:r w:rsidRPr="00140E21">
              <w:t>NEF, AMF</w:t>
            </w:r>
            <w:r>
              <w:t>, NWDAF</w:t>
            </w:r>
          </w:p>
        </w:tc>
      </w:tr>
      <w:tr w:rsidR="00776774" w:rsidRPr="00140E21" w14:paraId="435F7034" w14:textId="77777777" w:rsidTr="007D6959">
        <w:tc>
          <w:tcPr>
            <w:tcW w:w="2223" w:type="dxa"/>
            <w:tcBorders>
              <w:top w:val="nil"/>
              <w:bottom w:val="nil"/>
            </w:tcBorders>
          </w:tcPr>
          <w:p w14:paraId="4ED0F80F" w14:textId="77777777" w:rsidR="00776774" w:rsidRPr="00140E21" w:rsidRDefault="00776774" w:rsidP="007D6959">
            <w:pPr>
              <w:pStyle w:val="TAL"/>
            </w:pPr>
          </w:p>
        </w:tc>
        <w:tc>
          <w:tcPr>
            <w:tcW w:w="2421" w:type="dxa"/>
          </w:tcPr>
          <w:p w14:paraId="41C92AB2" w14:textId="77777777" w:rsidR="00776774" w:rsidRPr="00140E21" w:rsidRDefault="00776774" w:rsidP="007D6959">
            <w:pPr>
              <w:pStyle w:val="TAL"/>
            </w:pPr>
            <w:r w:rsidRPr="00140E21">
              <w:t>Unsubscribe</w:t>
            </w:r>
          </w:p>
        </w:tc>
        <w:tc>
          <w:tcPr>
            <w:tcW w:w="1988" w:type="dxa"/>
            <w:tcBorders>
              <w:top w:val="nil"/>
              <w:bottom w:val="nil"/>
            </w:tcBorders>
          </w:tcPr>
          <w:p w14:paraId="5D77C0EF" w14:textId="77777777" w:rsidR="00776774" w:rsidRPr="00140E21" w:rsidRDefault="00776774" w:rsidP="007D6959">
            <w:pPr>
              <w:pStyle w:val="TAL"/>
            </w:pPr>
          </w:p>
        </w:tc>
        <w:tc>
          <w:tcPr>
            <w:tcW w:w="2152" w:type="dxa"/>
          </w:tcPr>
          <w:p w14:paraId="56317B99" w14:textId="77777777" w:rsidR="00776774" w:rsidRPr="00140E21" w:rsidRDefault="00776774" w:rsidP="007D6959">
            <w:pPr>
              <w:pStyle w:val="TAL"/>
            </w:pPr>
            <w:r w:rsidRPr="00140E21">
              <w:t>NEF, AMF</w:t>
            </w:r>
            <w:r>
              <w:t>, NWDAF</w:t>
            </w:r>
          </w:p>
        </w:tc>
      </w:tr>
      <w:tr w:rsidR="00776774" w:rsidRPr="00140E21" w14:paraId="47F715A0" w14:textId="77777777" w:rsidTr="007D6959">
        <w:tc>
          <w:tcPr>
            <w:tcW w:w="2223" w:type="dxa"/>
            <w:tcBorders>
              <w:top w:val="nil"/>
              <w:bottom w:val="nil"/>
            </w:tcBorders>
          </w:tcPr>
          <w:p w14:paraId="3F6049A4" w14:textId="77777777" w:rsidR="00776774" w:rsidRPr="00140E21" w:rsidRDefault="00776774" w:rsidP="007D6959">
            <w:pPr>
              <w:pStyle w:val="TAL"/>
            </w:pPr>
          </w:p>
        </w:tc>
        <w:tc>
          <w:tcPr>
            <w:tcW w:w="2421" w:type="dxa"/>
          </w:tcPr>
          <w:p w14:paraId="6BF5EEBE" w14:textId="77777777" w:rsidR="00776774" w:rsidRPr="00140E21" w:rsidRDefault="00776774" w:rsidP="007D6959">
            <w:pPr>
              <w:pStyle w:val="TAL"/>
            </w:pPr>
            <w:r w:rsidRPr="00140E21">
              <w:t>Notify</w:t>
            </w:r>
          </w:p>
        </w:tc>
        <w:tc>
          <w:tcPr>
            <w:tcW w:w="1988" w:type="dxa"/>
            <w:tcBorders>
              <w:top w:val="nil"/>
              <w:bottom w:val="nil"/>
            </w:tcBorders>
          </w:tcPr>
          <w:p w14:paraId="54D4EAE1" w14:textId="77777777" w:rsidR="00776774" w:rsidRPr="00140E21" w:rsidRDefault="00776774" w:rsidP="007D6959">
            <w:pPr>
              <w:pStyle w:val="TAL"/>
            </w:pPr>
          </w:p>
        </w:tc>
        <w:tc>
          <w:tcPr>
            <w:tcW w:w="2152" w:type="dxa"/>
          </w:tcPr>
          <w:p w14:paraId="07439D52" w14:textId="77777777" w:rsidR="00776774" w:rsidRPr="00140E21" w:rsidRDefault="00776774" w:rsidP="007D6959">
            <w:pPr>
              <w:pStyle w:val="TAL"/>
            </w:pPr>
            <w:r w:rsidRPr="00140E21">
              <w:t>NEF, AMF</w:t>
            </w:r>
            <w:r>
              <w:t>, NWDAF</w:t>
            </w:r>
          </w:p>
        </w:tc>
      </w:tr>
      <w:tr w:rsidR="00776774" w:rsidRPr="00140E21" w14:paraId="424F198F" w14:textId="77777777" w:rsidTr="007D6959">
        <w:tc>
          <w:tcPr>
            <w:tcW w:w="2223" w:type="dxa"/>
            <w:tcBorders>
              <w:top w:val="nil"/>
              <w:bottom w:val="single" w:sz="4" w:space="0" w:color="auto"/>
            </w:tcBorders>
          </w:tcPr>
          <w:p w14:paraId="6D0575DC" w14:textId="77777777" w:rsidR="00776774" w:rsidRPr="00140E21" w:rsidRDefault="00776774" w:rsidP="007D6959">
            <w:pPr>
              <w:pStyle w:val="TAL"/>
            </w:pPr>
          </w:p>
        </w:tc>
        <w:tc>
          <w:tcPr>
            <w:tcW w:w="2421" w:type="dxa"/>
            <w:tcBorders>
              <w:bottom w:val="single" w:sz="4" w:space="0" w:color="auto"/>
            </w:tcBorders>
          </w:tcPr>
          <w:p w14:paraId="058777DB" w14:textId="77777777" w:rsidR="00776774" w:rsidRPr="00140E21" w:rsidRDefault="00776774" w:rsidP="007D6959">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D6959">
            <w:pPr>
              <w:pStyle w:val="TAL"/>
            </w:pPr>
          </w:p>
        </w:tc>
        <w:tc>
          <w:tcPr>
            <w:tcW w:w="2152" w:type="dxa"/>
            <w:tcBorders>
              <w:bottom w:val="single" w:sz="4" w:space="0" w:color="auto"/>
            </w:tcBorders>
          </w:tcPr>
          <w:p w14:paraId="5DD7FE99" w14:textId="77777777" w:rsidR="00776774" w:rsidRPr="00140E21" w:rsidRDefault="00776774" w:rsidP="007D6959">
            <w:pPr>
              <w:pStyle w:val="TAL"/>
            </w:pPr>
            <w:r w:rsidRPr="00140E21">
              <w:t>AF</w:t>
            </w:r>
          </w:p>
        </w:tc>
      </w:tr>
      <w:tr w:rsidR="00776774" w:rsidRPr="00140E21" w14:paraId="18CB72BA" w14:textId="77777777" w:rsidTr="007D6959">
        <w:tc>
          <w:tcPr>
            <w:tcW w:w="2223" w:type="dxa"/>
            <w:tcBorders>
              <w:top w:val="single" w:sz="4" w:space="0" w:color="auto"/>
            </w:tcBorders>
          </w:tcPr>
          <w:p w14:paraId="6F9464F4" w14:textId="77777777" w:rsidR="00776774" w:rsidRPr="00140E21" w:rsidRDefault="00776774" w:rsidP="007D6959">
            <w:pPr>
              <w:pStyle w:val="TAL"/>
            </w:pPr>
            <w:r w:rsidRPr="00140E21">
              <w:t>Nsmf_NIDD</w:t>
            </w:r>
          </w:p>
        </w:tc>
        <w:tc>
          <w:tcPr>
            <w:tcW w:w="2421" w:type="dxa"/>
            <w:tcBorders>
              <w:top w:val="single" w:sz="4" w:space="0" w:color="auto"/>
            </w:tcBorders>
          </w:tcPr>
          <w:p w14:paraId="2AF1D4F6" w14:textId="77777777" w:rsidR="00776774" w:rsidRPr="00140E21" w:rsidRDefault="00776774" w:rsidP="007D6959">
            <w:pPr>
              <w:pStyle w:val="TAL"/>
            </w:pPr>
            <w:r w:rsidRPr="00140E21">
              <w:t>Delivery</w:t>
            </w:r>
          </w:p>
        </w:tc>
        <w:tc>
          <w:tcPr>
            <w:tcW w:w="1988" w:type="dxa"/>
            <w:tcBorders>
              <w:top w:val="single" w:sz="4" w:space="0" w:color="auto"/>
            </w:tcBorders>
          </w:tcPr>
          <w:p w14:paraId="1A839FA3" w14:textId="77777777" w:rsidR="00776774" w:rsidRPr="00140E21" w:rsidRDefault="00776774" w:rsidP="007D6959">
            <w:pPr>
              <w:pStyle w:val="TAL"/>
            </w:pPr>
            <w:r w:rsidRPr="00140E21">
              <w:t>Request/Response</w:t>
            </w:r>
          </w:p>
        </w:tc>
        <w:tc>
          <w:tcPr>
            <w:tcW w:w="2152" w:type="dxa"/>
            <w:tcBorders>
              <w:top w:val="single" w:sz="4" w:space="0" w:color="auto"/>
            </w:tcBorders>
          </w:tcPr>
          <w:p w14:paraId="468FE185" w14:textId="77777777" w:rsidR="00776774" w:rsidRPr="00140E21" w:rsidRDefault="00776774" w:rsidP="007D6959">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454" w:name="_Toc20204631"/>
      <w:bookmarkStart w:id="5455" w:name="_Toc27895337"/>
      <w:bookmarkStart w:id="5456" w:name="_Toc36192440"/>
      <w:bookmarkStart w:id="5457" w:name="_Toc45193543"/>
      <w:bookmarkStart w:id="5458" w:name="_Toc47593175"/>
      <w:bookmarkStart w:id="5459" w:name="_Toc51835262"/>
      <w:bookmarkStart w:id="5460" w:name="_Toc51836204"/>
      <w:r w:rsidRPr="00140E21">
        <w:t>5.2.8.2</w:t>
      </w:r>
      <w:r w:rsidRPr="00140E21">
        <w:tab/>
        <w:t>Nsmf_PDUSession Service</w:t>
      </w:r>
      <w:bookmarkEnd w:id="5454"/>
      <w:bookmarkEnd w:id="5455"/>
      <w:bookmarkEnd w:id="5456"/>
      <w:bookmarkEnd w:id="5457"/>
      <w:bookmarkEnd w:id="5458"/>
      <w:bookmarkEnd w:id="5459"/>
      <w:bookmarkEnd w:id="5460"/>
    </w:p>
    <w:p w14:paraId="46D10380" w14:textId="77777777" w:rsidR="00776774" w:rsidRPr="00140E21" w:rsidRDefault="00776774" w:rsidP="00776774">
      <w:pPr>
        <w:pStyle w:val="Heading5"/>
      </w:pPr>
      <w:bookmarkStart w:id="5461" w:name="_Toc20204632"/>
      <w:bookmarkStart w:id="5462" w:name="_Toc27895338"/>
      <w:bookmarkStart w:id="5463" w:name="_Toc36192441"/>
      <w:bookmarkStart w:id="5464" w:name="_Toc45193544"/>
      <w:bookmarkStart w:id="5465" w:name="_Toc47593176"/>
      <w:bookmarkStart w:id="5466" w:name="_Toc51835263"/>
      <w:bookmarkStart w:id="5467" w:name="_Toc51836205"/>
      <w:r w:rsidRPr="00140E21">
        <w:t>5.2.8.2.1</w:t>
      </w:r>
      <w:r w:rsidRPr="00140E21">
        <w:tab/>
        <w:t>General</w:t>
      </w:r>
      <w:bookmarkEnd w:id="5461"/>
      <w:bookmarkEnd w:id="5462"/>
      <w:bookmarkEnd w:id="5463"/>
      <w:bookmarkEnd w:id="5464"/>
      <w:bookmarkEnd w:id="5465"/>
      <w:bookmarkEnd w:id="5466"/>
      <w:bookmarkEnd w:id="5467"/>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77777777" w:rsidR="00776774" w:rsidRPr="00140E21" w:rsidRDefault="00776774" w:rsidP="00776774">
      <w:pPr>
        <w:pStyle w:val="NO"/>
      </w:pPr>
      <w:r w:rsidRPr="00140E21">
        <w:t>NOTE 1:</w:t>
      </w:r>
      <w:r w:rsidRPr="00140E21">
        <w:tab/>
        <w:t>In TS</w:t>
      </w:r>
      <w:r>
        <w:t> </w:t>
      </w:r>
      <w:r w:rsidRPr="00140E21">
        <w:t>29.502</w:t>
      </w:r>
      <w:r>
        <w:t> </w:t>
      </w:r>
      <w:r w:rsidRPr="00140E21">
        <w:t>[36] SM Context ID is referred to as smContextRef for N11, and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77777777" w:rsidR="00776774" w:rsidRPr="00140E21" w:rsidRDefault="00776774" w:rsidP="00776774">
      <w:pPr>
        <w:pStyle w:val="B2"/>
      </w:pPr>
      <w:r w:rsidRPr="00140E21">
        <w:t>-</w:t>
      </w:r>
      <w:r w:rsidRPr="00140E21">
        <w:tab/>
        <w:t>at inter AMF change due to AMF planned maintenance or due to AMF failure described in TS</w:t>
      </w:r>
      <w:r>
        <w:t> </w:t>
      </w:r>
      <w:r w:rsidRPr="00140E21">
        <w:t>23.501</w:t>
      </w:r>
      <w:r>
        <w:t> </w:t>
      </w:r>
      <w:r w:rsidRPr="00140E21">
        <w:t>[2] clause 5.21.2;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468" w:name="_Toc20204633"/>
      <w:bookmarkStart w:id="5469" w:name="_Toc27895339"/>
      <w:bookmarkStart w:id="5470" w:name="_Toc36192442"/>
      <w:bookmarkStart w:id="5471" w:name="_Toc45193545"/>
      <w:bookmarkStart w:id="5472" w:name="_Toc47593177"/>
      <w:bookmarkStart w:id="5473" w:name="_Toc51835264"/>
      <w:bookmarkStart w:id="5474" w:name="_Toc51836206"/>
      <w:r w:rsidRPr="00140E21">
        <w:rPr>
          <w:lang w:eastAsia="zh-CN"/>
        </w:rPr>
        <w:t>5.2.8.2.2</w:t>
      </w:r>
      <w:r w:rsidRPr="00140E21">
        <w:rPr>
          <w:lang w:eastAsia="zh-CN"/>
        </w:rPr>
        <w:tab/>
        <w:t>Nsmf_PDUSession_Create service operation</w:t>
      </w:r>
      <w:bookmarkEnd w:id="5468"/>
      <w:bookmarkEnd w:id="5469"/>
      <w:bookmarkEnd w:id="5470"/>
      <w:bookmarkEnd w:id="5471"/>
      <w:bookmarkEnd w:id="5472"/>
      <w:bookmarkEnd w:id="5473"/>
      <w:bookmarkEnd w:id="5474"/>
    </w:p>
    <w:p w14:paraId="51DC8F1C" w14:textId="77777777" w:rsidR="00776774" w:rsidRPr="00140E21" w:rsidRDefault="00776774" w:rsidP="00776774">
      <w:r w:rsidRPr="00140E21">
        <w:rPr>
          <w:b/>
        </w:rPr>
        <w:t>Service operation name:</w:t>
      </w:r>
      <w:r w:rsidRPr="00140E21">
        <w:t xml:space="preserve"> Nsmf_PDUSession_Create.</w:t>
      </w:r>
    </w:p>
    <w:p w14:paraId="156B10D9" w14:textId="77777777"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PGW-C+SMF</w:t>
      </w:r>
      <w:r w:rsidRPr="00140E21">
        <w:rPr>
          <w:lang w:eastAsia="zh-CN"/>
        </w:rPr>
        <w:t>.</w:t>
      </w:r>
    </w:p>
    <w:p w14:paraId="477208FB" w14:textId="77777777"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TS 23.501 [2])</w:t>
      </w:r>
      <w:r w:rsidRPr="00140E21">
        <w:t>.</w:t>
      </w:r>
    </w:p>
    <w:p w14:paraId="7CCF6F34" w14:textId="77777777"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 or UDM Group ID for the UE, Always-on PDU Session Requested, Control Plane CIoT 5GS Optimisation Indication, information provided by V-SMF related to charging in home routed scenario (see TS</w:t>
      </w:r>
      <w:r>
        <w:t> </w:t>
      </w:r>
      <w:r w:rsidRPr="00140E21">
        <w:t>32.255</w:t>
      </w:r>
      <w:r>
        <w:t> </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p>
    <w:p w14:paraId="3CEA1EEB" w14:textId="77777777" w:rsidR="00776774" w:rsidRPr="00140E21" w:rsidRDefault="00776774" w:rsidP="00776774">
      <w:r w:rsidRPr="00140E21">
        <w:rPr>
          <w:b/>
        </w:rPr>
        <w:t xml:space="preserve">Output, Required: </w:t>
      </w:r>
      <w:r w:rsidRPr="00140E21">
        <w:t>Result</w:t>
      </w:r>
      <w:r w:rsidRPr="00140E21">
        <w:rPr>
          <w:lang w:eastAsia="zh-CN"/>
        </w:rPr>
        <w:t xml:space="preserve"> Indication, and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77777777"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Always-on PDU Session Granted, information provided by H-SMF related to charging in home routed scenario (see TS</w:t>
      </w:r>
      <w:r>
        <w:t> </w:t>
      </w:r>
      <w:r w:rsidRPr="00140E21">
        <w:t>32.255</w:t>
      </w:r>
      <w:r>
        <w:t> </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77777777" w:rsidR="00776774" w:rsidRPr="00140E21" w:rsidRDefault="00776774" w:rsidP="00776774">
      <w:r w:rsidRPr="00140E21">
        <w:t>See clause 4.3.2.2.2, clause 4.11.1.2.2, clause 4.11.1.3.3 and clause 4.24 for details on the usage of this service operation.</w:t>
      </w:r>
    </w:p>
    <w:p w14:paraId="42B6D3B7" w14:textId="77777777" w:rsidR="00776774" w:rsidRPr="00140E21" w:rsidRDefault="00776774" w:rsidP="00776774">
      <w:bookmarkStart w:id="5475"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476" w:name="_Toc27895340"/>
      <w:bookmarkStart w:id="5477" w:name="_Toc36192443"/>
      <w:bookmarkStart w:id="5478" w:name="_Toc45193546"/>
      <w:bookmarkStart w:id="5479" w:name="_Toc47593178"/>
      <w:bookmarkStart w:id="5480" w:name="_Toc51835265"/>
      <w:bookmarkStart w:id="5481" w:name="_Toc51836207"/>
      <w:r w:rsidRPr="00140E21">
        <w:rPr>
          <w:lang w:eastAsia="zh-CN"/>
        </w:rPr>
        <w:t>5.2.8.2.3</w:t>
      </w:r>
      <w:r w:rsidRPr="00140E21">
        <w:rPr>
          <w:lang w:eastAsia="zh-CN"/>
        </w:rPr>
        <w:tab/>
        <w:t>Nsmf_PDUSession_Update service operation</w:t>
      </w:r>
      <w:bookmarkEnd w:id="5475"/>
      <w:bookmarkEnd w:id="5476"/>
      <w:bookmarkEnd w:id="5477"/>
      <w:bookmarkEnd w:id="5478"/>
      <w:bookmarkEnd w:id="5479"/>
      <w:bookmarkEnd w:id="5480"/>
      <w:bookmarkEnd w:id="5481"/>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77777777"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invokded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7777777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77777777"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482"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483" w:name="_Toc27895341"/>
      <w:bookmarkStart w:id="5484" w:name="_Toc36192444"/>
      <w:bookmarkStart w:id="5485" w:name="_Toc45193547"/>
      <w:bookmarkStart w:id="5486" w:name="_Toc47593179"/>
      <w:bookmarkStart w:id="5487" w:name="_Toc51835266"/>
      <w:bookmarkStart w:id="5488" w:name="_Toc51836208"/>
      <w:r w:rsidRPr="00140E21">
        <w:rPr>
          <w:lang w:eastAsia="zh-CN"/>
        </w:rPr>
        <w:t>5.2.8.2.4</w:t>
      </w:r>
      <w:r w:rsidRPr="00140E21">
        <w:rPr>
          <w:lang w:eastAsia="zh-CN"/>
        </w:rPr>
        <w:tab/>
        <w:t>Nsmf_PDUSession_Release service operation</w:t>
      </w:r>
      <w:bookmarkEnd w:id="5482"/>
      <w:bookmarkEnd w:id="5483"/>
      <w:bookmarkEnd w:id="5484"/>
      <w:bookmarkEnd w:id="5485"/>
      <w:bookmarkEnd w:id="5486"/>
      <w:bookmarkEnd w:id="5487"/>
      <w:bookmarkEnd w:id="5488"/>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489" w:name="_Toc20204636"/>
      <w:bookmarkStart w:id="5490" w:name="_Toc27895342"/>
      <w:bookmarkStart w:id="5491" w:name="_Toc36192445"/>
      <w:bookmarkStart w:id="5492" w:name="_Toc45193548"/>
      <w:bookmarkStart w:id="5493" w:name="_Toc47593180"/>
      <w:bookmarkStart w:id="5494" w:name="_Toc51835267"/>
      <w:bookmarkStart w:id="5495" w:name="_Toc51836209"/>
      <w:r w:rsidRPr="00140E21">
        <w:rPr>
          <w:lang w:eastAsia="zh-CN"/>
        </w:rPr>
        <w:t>5.2.8.2.5</w:t>
      </w:r>
      <w:r w:rsidRPr="00140E21">
        <w:rPr>
          <w:lang w:eastAsia="zh-CN"/>
        </w:rPr>
        <w:tab/>
        <w:t>Nsmf_PDUSession_CreateSMContext service operation</w:t>
      </w:r>
      <w:bookmarkEnd w:id="5489"/>
      <w:bookmarkEnd w:id="5490"/>
      <w:bookmarkEnd w:id="5491"/>
      <w:bookmarkEnd w:id="5492"/>
      <w:bookmarkEnd w:id="5493"/>
      <w:bookmarkEnd w:id="5494"/>
      <w:bookmarkEnd w:id="5495"/>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77777777" w:rsidR="00776774" w:rsidRPr="00140E21" w:rsidRDefault="00776774" w:rsidP="00776774">
      <w:r w:rsidRPr="00140E21">
        <w:rPr>
          <w:b/>
        </w:rPr>
        <w:t>Input, Required:</w:t>
      </w:r>
      <w:r w:rsidRPr="00140E21">
        <w:t xml:space="preserve"> SUPI or PEI, DNN, AMF ID (AMF Instance ID)</w:t>
      </w:r>
      <w:r>
        <w:t>, RAT Type, Serving Network (PLMN ID, or PLMN ID and NID, see clause 5.18 of TS 23.501 [2])</w:t>
      </w:r>
      <w:r w:rsidRPr="00140E21">
        <w:t>.</w:t>
      </w:r>
    </w:p>
    <w:p w14:paraId="1F4D9990" w14:textId="77777777"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 or UDM Group ID for the UE, EPS Bearer Status. Target ID (for EPS to 5GS handover), "Invoke NEF" flag</w:t>
      </w:r>
      <w:r>
        <w:t>, additional following three for SM context transfer: SMF transfer indication, Old SMF ID, SM context ID in old SMF (see clause 4.26.5.3), HO Preparation Indication</w:t>
      </w:r>
      <w:r w:rsidRPr="00140E21">
        <w:t>.</w:t>
      </w:r>
      <w:r>
        <w:t xml:space="preserve"> MA PDU request indication, MA PDU Network-Upgrade Allowed indication, Indication on whether the UE is registered in both accesses.</w:t>
      </w:r>
    </w:p>
    <w:p w14:paraId="7F08FC08" w14:textId="77777777" w:rsidR="00776774" w:rsidRPr="00140E21" w:rsidRDefault="00776774" w:rsidP="00776774">
      <w:pPr>
        <w:rPr>
          <w:lang w:eastAsia="zh-CN"/>
        </w:rPr>
      </w:pPr>
      <w:r w:rsidRPr="00140E21">
        <w:rPr>
          <w:b/>
        </w:rPr>
        <w:t xml:space="preserve">Output, Required: </w:t>
      </w:r>
      <w:r w:rsidRPr="00140E21">
        <w:t>Result Indication, and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77777777" w:rsidR="00776774" w:rsidRPr="00140E21" w:rsidRDefault="00776774" w:rsidP="00776774">
      <w:r w:rsidRPr="00140E21">
        <w:t>See clause 4.3.2.2.1, clause 4.3.2.2.2, clause 4.11.1.2.2 and clause 4.11.1.3.3 for details on the usage of this service operation.</w:t>
      </w:r>
    </w:p>
    <w:p w14:paraId="0FEB1087" w14:textId="77777777" w:rsidR="00776774" w:rsidRPr="00140E21" w:rsidRDefault="00776774" w:rsidP="00776774">
      <w:bookmarkStart w:id="5496"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497" w:name="_Toc27895343"/>
      <w:bookmarkStart w:id="5498" w:name="_Toc36192446"/>
      <w:bookmarkStart w:id="5499" w:name="_Toc45193549"/>
      <w:bookmarkStart w:id="5500" w:name="_Toc47593181"/>
      <w:bookmarkStart w:id="5501" w:name="_Toc51835268"/>
      <w:bookmarkStart w:id="5502" w:name="_Toc51836210"/>
      <w:r w:rsidRPr="00140E21">
        <w:rPr>
          <w:lang w:eastAsia="zh-CN"/>
        </w:rPr>
        <w:t>5.2.8.2.6</w:t>
      </w:r>
      <w:r w:rsidRPr="00140E21">
        <w:rPr>
          <w:lang w:eastAsia="zh-CN"/>
        </w:rPr>
        <w:tab/>
        <w:t>Nsmf_PDUSession_UpdateSMContext service operation</w:t>
      </w:r>
      <w:bookmarkEnd w:id="5496"/>
      <w:bookmarkEnd w:id="5497"/>
      <w:bookmarkEnd w:id="5498"/>
      <w:bookmarkEnd w:id="5499"/>
      <w:bookmarkEnd w:id="5500"/>
      <w:bookmarkEnd w:id="5501"/>
      <w:bookmarkEnd w:id="5502"/>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7777777"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777777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7777777" w:rsidR="00776774" w:rsidRPr="00140E21" w:rsidRDefault="00776774" w:rsidP="00776774">
      <w:r w:rsidRPr="00140E21">
        <w:rPr>
          <w:lang w:eastAsia="zh-CN"/>
        </w:rPr>
        <w:t>If the AMF does not have PDU Session ID, the PDU Session ID is not required for Input, and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503"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504" w:name="_Toc27895344"/>
      <w:bookmarkStart w:id="5505" w:name="_Toc36192447"/>
      <w:bookmarkStart w:id="5506" w:name="_Toc45193550"/>
      <w:bookmarkStart w:id="5507" w:name="_Toc47593182"/>
      <w:bookmarkStart w:id="5508" w:name="_Toc51835269"/>
      <w:bookmarkStart w:id="5509" w:name="_Toc51836211"/>
      <w:r w:rsidRPr="00140E21">
        <w:rPr>
          <w:lang w:eastAsia="zh-CN"/>
        </w:rPr>
        <w:t>5.2.8.2.7</w:t>
      </w:r>
      <w:r w:rsidRPr="00140E21">
        <w:rPr>
          <w:lang w:eastAsia="zh-CN"/>
        </w:rPr>
        <w:tab/>
        <w:t>Nsmf_PDUSession_ReleaseSMContext service operation</w:t>
      </w:r>
      <w:bookmarkEnd w:id="5503"/>
      <w:bookmarkEnd w:id="5504"/>
      <w:bookmarkEnd w:id="5505"/>
      <w:bookmarkEnd w:id="5506"/>
      <w:bookmarkEnd w:id="5507"/>
      <w:bookmarkEnd w:id="5508"/>
      <w:bookmarkEnd w:id="5509"/>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510" w:name="_Toc20204639"/>
      <w:bookmarkStart w:id="5511" w:name="_Toc27895345"/>
      <w:bookmarkStart w:id="5512" w:name="_Toc36192448"/>
      <w:bookmarkStart w:id="5513" w:name="_Toc45193551"/>
      <w:bookmarkStart w:id="5514" w:name="_Toc47593183"/>
      <w:bookmarkStart w:id="5515" w:name="_Toc51835270"/>
      <w:bookmarkStart w:id="5516" w:name="_Toc51836212"/>
      <w:r w:rsidRPr="00140E21">
        <w:rPr>
          <w:lang w:eastAsia="zh-CN"/>
        </w:rPr>
        <w:t>5.2.8.2.8</w:t>
      </w:r>
      <w:r w:rsidRPr="00140E21">
        <w:rPr>
          <w:lang w:eastAsia="zh-CN"/>
        </w:rPr>
        <w:tab/>
        <w:t>Nsmf_PDUSession_SMContextStatusNotify service operation</w:t>
      </w:r>
      <w:bookmarkEnd w:id="5510"/>
      <w:bookmarkEnd w:id="5511"/>
      <w:bookmarkEnd w:id="5512"/>
      <w:bookmarkEnd w:id="5513"/>
      <w:bookmarkEnd w:id="5514"/>
      <w:bookmarkEnd w:id="5515"/>
      <w:bookmarkEnd w:id="5516"/>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77777777"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77777777"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404F2B14" w14:textId="77777777" w:rsidR="00776774" w:rsidRPr="00140E21" w:rsidRDefault="00776774" w:rsidP="00776774">
      <w:pPr>
        <w:pStyle w:val="Heading5"/>
        <w:rPr>
          <w:lang w:eastAsia="zh-CN"/>
        </w:rPr>
      </w:pPr>
      <w:bookmarkStart w:id="5517" w:name="_Toc20204640"/>
      <w:bookmarkStart w:id="5518" w:name="_Toc27895346"/>
      <w:bookmarkStart w:id="5519" w:name="_Toc36192449"/>
      <w:bookmarkStart w:id="5520" w:name="_Toc45193552"/>
      <w:bookmarkStart w:id="5521" w:name="_Toc47593184"/>
      <w:bookmarkStart w:id="5522" w:name="_Toc51835271"/>
      <w:bookmarkStart w:id="5523" w:name="_Toc51836213"/>
      <w:r w:rsidRPr="00140E21">
        <w:rPr>
          <w:lang w:eastAsia="zh-CN"/>
        </w:rPr>
        <w:t>5.2.8.2.9</w:t>
      </w:r>
      <w:r w:rsidRPr="00140E21">
        <w:rPr>
          <w:lang w:eastAsia="zh-CN"/>
        </w:rPr>
        <w:tab/>
        <w:t>Nsmf_PDUSession_StatusNotify service operation</w:t>
      </w:r>
      <w:bookmarkEnd w:id="5517"/>
      <w:bookmarkEnd w:id="5518"/>
      <w:bookmarkEnd w:id="5519"/>
      <w:bookmarkEnd w:id="5520"/>
      <w:bookmarkEnd w:id="5521"/>
      <w:bookmarkEnd w:id="5522"/>
      <w:bookmarkEnd w:id="5523"/>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77777777"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77777777"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524" w:name="_Toc20204641"/>
      <w:bookmarkStart w:id="5525" w:name="_Toc27895347"/>
      <w:bookmarkStart w:id="5526" w:name="_Toc36192450"/>
      <w:bookmarkStart w:id="5527" w:name="_Toc45193553"/>
      <w:bookmarkStart w:id="5528" w:name="_Toc47593185"/>
      <w:bookmarkStart w:id="5529" w:name="_Toc51835272"/>
      <w:bookmarkStart w:id="5530" w:name="_Toc51836214"/>
      <w:r w:rsidRPr="00140E21">
        <w:rPr>
          <w:lang w:eastAsia="zh-CN"/>
        </w:rPr>
        <w:t>5.2.8.2.10</w:t>
      </w:r>
      <w:r w:rsidRPr="00140E21">
        <w:rPr>
          <w:lang w:eastAsia="zh-CN"/>
        </w:rPr>
        <w:tab/>
        <w:t>Nsmf_PDUSession_ContextRequest service operation</w:t>
      </w:r>
      <w:bookmarkEnd w:id="5524"/>
      <w:bookmarkEnd w:id="5525"/>
      <w:bookmarkEnd w:id="5526"/>
      <w:bookmarkEnd w:id="5527"/>
      <w:bookmarkEnd w:id="5528"/>
      <w:bookmarkEnd w:id="5529"/>
      <w:bookmarkEnd w:id="5530"/>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77777777"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77777777"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7777777" w:rsidR="00776774" w:rsidRPr="00140E21" w:rsidRDefault="00776774" w:rsidP="00776774">
      <w:pPr>
        <w:rPr>
          <w:i/>
        </w:rPr>
      </w:pPr>
      <w:r w:rsidRPr="00140E21">
        <w:rPr>
          <w:b/>
        </w:rPr>
        <w:t>Output, Optional:</w:t>
      </w:r>
      <w:r w:rsidRPr="00140E21">
        <w:t>Small Data Rate Control Status.</w:t>
      </w:r>
    </w:p>
    <w:p w14:paraId="2EE7CFFE" w14:textId="77777777" w:rsidR="00776774" w:rsidRPr="00140E21" w:rsidRDefault="00776774" w:rsidP="00776774">
      <w:r w:rsidRPr="00140E21">
        <w:t>The SM context type indicates the type of SM context to be requrested,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7D6959">
        <w:trPr>
          <w:cantSplit/>
          <w:tblHeader/>
          <w:jc w:val="center"/>
        </w:trPr>
        <w:tc>
          <w:tcPr>
            <w:tcW w:w="3077" w:type="dxa"/>
          </w:tcPr>
          <w:p w14:paraId="27CC0D08" w14:textId="77777777" w:rsidR="00776774" w:rsidRPr="00140E21" w:rsidRDefault="00776774" w:rsidP="007D6959">
            <w:pPr>
              <w:pStyle w:val="TAH"/>
            </w:pPr>
            <w:r w:rsidRPr="00140E21">
              <w:t>Field</w:t>
            </w:r>
          </w:p>
        </w:tc>
        <w:tc>
          <w:tcPr>
            <w:tcW w:w="6662" w:type="dxa"/>
          </w:tcPr>
          <w:p w14:paraId="5A1CA513" w14:textId="77777777" w:rsidR="00776774" w:rsidRPr="00140E21" w:rsidRDefault="00776774" w:rsidP="007D6959">
            <w:pPr>
              <w:pStyle w:val="TAH"/>
            </w:pPr>
            <w:r w:rsidRPr="00140E21">
              <w:t>Description</w:t>
            </w:r>
          </w:p>
        </w:tc>
      </w:tr>
      <w:tr w:rsidR="00776774" w:rsidRPr="00140E21" w14:paraId="7AD2CBBF" w14:textId="77777777" w:rsidTr="007D6959">
        <w:trPr>
          <w:cantSplit/>
          <w:jc w:val="center"/>
        </w:trPr>
        <w:tc>
          <w:tcPr>
            <w:tcW w:w="3077" w:type="dxa"/>
            <w:tcBorders>
              <w:bottom w:val="single" w:sz="4" w:space="0" w:color="auto"/>
            </w:tcBorders>
          </w:tcPr>
          <w:p w14:paraId="48FE7A82" w14:textId="77777777" w:rsidR="00776774" w:rsidRPr="00140E21" w:rsidRDefault="00776774" w:rsidP="007D6959">
            <w:pPr>
              <w:pStyle w:val="TAL"/>
            </w:pPr>
            <w:r w:rsidRPr="00140E21">
              <w:t>SUPI</w:t>
            </w:r>
          </w:p>
        </w:tc>
        <w:tc>
          <w:tcPr>
            <w:tcW w:w="6662" w:type="dxa"/>
          </w:tcPr>
          <w:p w14:paraId="65AEB7EC" w14:textId="77777777" w:rsidR="00776774" w:rsidRPr="00140E21" w:rsidRDefault="00776774" w:rsidP="007D6959">
            <w:pPr>
              <w:pStyle w:val="TAL"/>
              <w:rPr>
                <w:lang w:eastAsia="zh-CN"/>
              </w:rPr>
            </w:pPr>
            <w:r w:rsidRPr="00140E21">
              <w:t>SUPI (Subscription Permanent Identifier) is the subscriber's permanent identity in 5GS.</w:t>
            </w:r>
          </w:p>
        </w:tc>
      </w:tr>
      <w:tr w:rsidR="00776774" w:rsidRPr="00140E21" w14:paraId="3F259458" w14:textId="77777777" w:rsidTr="007D6959">
        <w:trPr>
          <w:cantSplit/>
          <w:jc w:val="center"/>
        </w:trPr>
        <w:tc>
          <w:tcPr>
            <w:tcW w:w="3077" w:type="dxa"/>
            <w:tcBorders>
              <w:bottom w:val="nil"/>
            </w:tcBorders>
          </w:tcPr>
          <w:p w14:paraId="03DF57A0" w14:textId="77777777" w:rsidR="00776774" w:rsidRPr="00140E21" w:rsidRDefault="00776774" w:rsidP="007D6959">
            <w:pPr>
              <w:pStyle w:val="TAL"/>
            </w:pPr>
            <w:r w:rsidRPr="00140E21">
              <w:t>Trace</w:t>
            </w:r>
            <w:r>
              <w:t xml:space="preserve"> Requirements (does not apply to V-SMF)</w:t>
            </w:r>
          </w:p>
        </w:tc>
        <w:tc>
          <w:tcPr>
            <w:tcW w:w="6662" w:type="dxa"/>
          </w:tcPr>
          <w:p w14:paraId="2A3144B5" w14:textId="77777777" w:rsidR="00776774" w:rsidRPr="00140E21" w:rsidRDefault="00776774" w:rsidP="007D6959">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7D6959">
        <w:trPr>
          <w:cantSplit/>
          <w:jc w:val="center"/>
        </w:trPr>
        <w:tc>
          <w:tcPr>
            <w:tcW w:w="3077" w:type="dxa"/>
            <w:tcBorders>
              <w:top w:val="nil"/>
              <w:bottom w:val="nil"/>
            </w:tcBorders>
          </w:tcPr>
          <w:p w14:paraId="1FB8BD7A" w14:textId="77777777" w:rsidR="00776774" w:rsidRPr="00140E21" w:rsidRDefault="00776774" w:rsidP="007D6959">
            <w:pPr>
              <w:pStyle w:val="TAL"/>
            </w:pPr>
          </w:p>
        </w:tc>
        <w:tc>
          <w:tcPr>
            <w:tcW w:w="6662" w:type="dxa"/>
          </w:tcPr>
          <w:p w14:paraId="0D49AC11" w14:textId="77777777" w:rsidR="00776774" w:rsidRPr="00140E21" w:rsidRDefault="00776774" w:rsidP="007D6959">
            <w:pPr>
              <w:pStyle w:val="TAL"/>
              <w:rPr>
                <w:lang w:eastAsia="zh-CN"/>
              </w:rPr>
            </w:pPr>
            <w:r>
              <w:t xml:space="preserve">Trace type: </w:t>
            </w:r>
            <w:r w:rsidRPr="00140E21">
              <w:t>Indicates the type of trace</w:t>
            </w:r>
          </w:p>
        </w:tc>
      </w:tr>
      <w:tr w:rsidR="00776774" w:rsidRPr="00140E21" w14:paraId="3D33880A" w14:textId="77777777" w:rsidTr="007D6959">
        <w:trPr>
          <w:cantSplit/>
          <w:jc w:val="center"/>
        </w:trPr>
        <w:tc>
          <w:tcPr>
            <w:tcW w:w="3077" w:type="dxa"/>
            <w:tcBorders>
              <w:top w:val="nil"/>
            </w:tcBorders>
          </w:tcPr>
          <w:p w14:paraId="5C33AC70" w14:textId="77777777" w:rsidR="00776774" w:rsidRPr="00140E21" w:rsidRDefault="00776774" w:rsidP="007D6959">
            <w:pPr>
              <w:pStyle w:val="TAL"/>
              <w:rPr>
                <w:lang w:eastAsia="ko-KR"/>
              </w:rPr>
            </w:pPr>
          </w:p>
        </w:tc>
        <w:tc>
          <w:tcPr>
            <w:tcW w:w="6662" w:type="dxa"/>
          </w:tcPr>
          <w:p w14:paraId="456B3741" w14:textId="77777777" w:rsidR="00776774" w:rsidRPr="00140E21" w:rsidRDefault="00776774" w:rsidP="007D6959">
            <w:pPr>
              <w:pStyle w:val="TAL"/>
            </w:pPr>
            <w:r>
              <w:t xml:space="preserve">OMC identity: </w:t>
            </w:r>
            <w:r w:rsidRPr="00140E21">
              <w:t>Identifies the OMC that shall receive the trace record(s).</w:t>
            </w:r>
          </w:p>
        </w:tc>
      </w:tr>
      <w:tr w:rsidR="00776774" w:rsidRPr="00140E21" w14:paraId="2DC62BD5" w14:textId="77777777" w:rsidTr="007D6959">
        <w:trPr>
          <w:cantSplit/>
          <w:jc w:val="center"/>
        </w:trPr>
        <w:tc>
          <w:tcPr>
            <w:tcW w:w="3077" w:type="dxa"/>
          </w:tcPr>
          <w:p w14:paraId="7CF6AFC9" w14:textId="77777777" w:rsidR="00776774" w:rsidRPr="00140E21" w:rsidRDefault="00776774" w:rsidP="007D6959">
            <w:pPr>
              <w:pStyle w:val="TAL"/>
            </w:pPr>
            <w:r w:rsidRPr="00140E21">
              <w:t>S-NSSAI</w:t>
            </w:r>
          </w:p>
        </w:tc>
        <w:tc>
          <w:tcPr>
            <w:tcW w:w="6662" w:type="dxa"/>
          </w:tcPr>
          <w:p w14:paraId="1EC2AF27" w14:textId="77777777" w:rsidR="00776774" w:rsidRPr="00140E21" w:rsidRDefault="00776774" w:rsidP="007D6959">
            <w:pPr>
              <w:pStyle w:val="TAL"/>
            </w:pPr>
            <w:r w:rsidRPr="00140E21">
              <w:t>The S-NSSAI</w:t>
            </w:r>
            <w:r>
              <w:t xml:space="preserve"> of the PDU Session</w:t>
            </w:r>
            <w:r w:rsidRPr="00140E21">
              <w:t xml:space="preserve"> for the serving PLMN.</w:t>
            </w:r>
          </w:p>
        </w:tc>
      </w:tr>
      <w:tr w:rsidR="00776774" w:rsidRPr="00140E21" w14:paraId="4572E082" w14:textId="77777777" w:rsidTr="007D6959">
        <w:trPr>
          <w:cantSplit/>
          <w:jc w:val="center"/>
        </w:trPr>
        <w:tc>
          <w:tcPr>
            <w:tcW w:w="3077" w:type="dxa"/>
          </w:tcPr>
          <w:p w14:paraId="268C5ADB" w14:textId="77777777" w:rsidR="00776774" w:rsidRPr="00140E21" w:rsidRDefault="00776774" w:rsidP="007D6959">
            <w:pPr>
              <w:pStyle w:val="TAL"/>
              <w:rPr>
                <w:lang w:eastAsia="zh-CN"/>
              </w:rPr>
            </w:pPr>
            <w:r w:rsidRPr="00140E21">
              <w:rPr>
                <w:lang w:eastAsia="zh-CN"/>
              </w:rPr>
              <w:t>HPLMN S-NSSAI</w:t>
            </w:r>
          </w:p>
        </w:tc>
        <w:tc>
          <w:tcPr>
            <w:tcW w:w="6662" w:type="dxa"/>
          </w:tcPr>
          <w:p w14:paraId="71863A2E" w14:textId="77777777" w:rsidR="00776774" w:rsidRPr="00140E21" w:rsidRDefault="00776774" w:rsidP="007D6959">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7D6959">
        <w:trPr>
          <w:cantSplit/>
          <w:jc w:val="center"/>
        </w:trPr>
        <w:tc>
          <w:tcPr>
            <w:tcW w:w="3077" w:type="dxa"/>
          </w:tcPr>
          <w:p w14:paraId="631BC759" w14:textId="77777777" w:rsidR="00776774" w:rsidRPr="00140E21" w:rsidRDefault="00776774" w:rsidP="007D6959">
            <w:pPr>
              <w:pStyle w:val="TAL"/>
              <w:rPr>
                <w:lang w:eastAsia="zh-CN"/>
              </w:rPr>
            </w:pPr>
            <w:r w:rsidRPr="00140E21">
              <w:rPr>
                <w:lang w:eastAsia="zh-CN"/>
              </w:rPr>
              <w:t>Network Slice Instance id</w:t>
            </w:r>
          </w:p>
        </w:tc>
        <w:tc>
          <w:tcPr>
            <w:tcW w:w="6662" w:type="dxa"/>
          </w:tcPr>
          <w:p w14:paraId="3BBB7F4B" w14:textId="77777777" w:rsidR="00776774" w:rsidRPr="00140E21" w:rsidRDefault="00776774" w:rsidP="007D6959">
            <w:pPr>
              <w:pStyle w:val="TAL"/>
              <w:rPr>
                <w:lang w:eastAsia="zh-CN"/>
              </w:rPr>
            </w:pPr>
            <w:r w:rsidRPr="00140E21">
              <w:rPr>
                <w:lang w:eastAsia="zh-CN"/>
              </w:rPr>
              <w:t>The network Slice Instance information for the PDU Session</w:t>
            </w:r>
          </w:p>
        </w:tc>
      </w:tr>
      <w:tr w:rsidR="00776774" w:rsidRPr="00140E21" w14:paraId="5B00D6EA" w14:textId="77777777" w:rsidTr="007D6959">
        <w:trPr>
          <w:cantSplit/>
          <w:jc w:val="center"/>
        </w:trPr>
        <w:tc>
          <w:tcPr>
            <w:tcW w:w="3077" w:type="dxa"/>
          </w:tcPr>
          <w:p w14:paraId="18EC7E69" w14:textId="77777777" w:rsidR="00776774" w:rsidRPr="00140E21" w:rsidRDefault="00776774" w:rsidP="007D6959">
            <w:pPr>
              <w:pStyle w:val="TAL"/>
            </w:pPr>
            <w:r w:rsidRPr="00140E21">
              <w:t>DNN</w:t>
            </w:r>
          </w:p>
        </w:tc>
        <w:tc>
          <w:tcPr>
            <w:tcW w:w="6662" w:type="dxa"/>
          </w:tcPr>
          <w:p w14:paraId="43BA3E9D" w14:textId="77777777" w:rsidR="00776774" w:rsidRPr="00140E21" w:rsidRDefault="00776774" w:rsidP="007D6959">
            <w:pPr>
              <w:pStyle w:val="TAL"/>
            </w:pPr>
            <w:r w:rsidRPr="00140E21">
              <w:t>The associated DNN for the PDU Session.</w:t>
            </w:r>
          </w:p>
        </w:tc>
      </w:tr>
      <w:tr w:rsidR="00776774" w:rsidRPr="00140E21" w14:paraId="5DB202C9" w14:textId="77777777" w:rsidTr="007D6959">
        <w:trPr>
          <w:cantSplit/>
          <w:jc w:val="center"/>
        </w:trPr>
        <w:tc>
          <w:tcPr>
            <w:tcW w:w="3077" w:type="dxa"/>
          </w:tcPr>
          <w:p w14:paraId="4A41AC98" w14:textId="77777777" w:rsidR="00776774" w:rsidRPr="00140E21" w:rsidRDefault="00776774" w:rsidP="007D6959">
            <w:pPr>
              <w:pStyle w:val="TAL"/>
              <w:rPr>
                <w:lang w:eastAsia="zh-CN"/>
              </w:rPr>
            </w:pPr>
            <w:r w:rsidRPr="00140E21">
              <w:t>AMF Information</w:t>
            </w:r>
          </w:p>
        </w:tc>
        <w:tc>
          <w:tcPr>
            <w:tcW w:w="6662" w:type="dxa"/>
          </w:tcPr>
          <w:p w14:paraId="54871809" w14:textId="77777777" w:rsidR="00776774" w:rsidRPr="00140E21" w:rsidRDefault="00776774" w:rsidP="007D6959">
            <w:pPr>
              <w:pStyle w:val="TAL"/>
            </w:pPr>
            <w:r w:rsidRPr="00140E21">
              <w:t>The associated AMF instance identifier and GUAMI.</w:t>
            </w:r>
          </w:p>
        </w:tc>
      </w:tr>
      <w:tr w:rsidR="00776774" w:rsidRPr="00140E21" w14:paraId="549BB338" w14:textId="77777777" w:rsidTr="007D6959">
        <w:trPr>
          <w:cantSplit/>
          <w:jc w:val="center"/>
        </w:trPr>
        <w:tc>
          <w:tcPr>
            <w:tcW w:w="3077" w:type="dxa"/>
          </w:tcPr>
          <w:p w14:paraId="1121B9FB" w14:textId="77777777" w:rsidR="00776774" w:rsidRPr="00140E21" w:rsidRDefault="00776774" w:rsidP="007D6959">
            <w:pPr>
              <w:pStyle w:val="TAL"/>
              <w:rPr>
                <w:lang w:eastAsia="zh-CN"/>
              </w:rPr>
            </w:pPr>
            <w:r w:rsidRPr="00140E21">
              <w:rPr>
                <w:lang w:eastAsia="zh-CN"/>
              </w:rPr>
              <w:t>Access Type</w:t>
            </w:r>
          </w:p>
        </w:tc>
        <w:tc>
          <w:tcPr>
            <w:tcW w:w="6662" w:type="dxa"/>
          </w:tcPr>
          <w:p w14:paraId="55E8874F" w14:textId="77777777" w:rsidR="00776774" w:rsidRPr="00140E21" w:rsidRDefault="00776774" w:rsidP="007D6959">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7D6959">
        <w:trPr>
          <w:cantSplit/>
          <w:jc w:val="center"/>
        </w:trPr>
        <w:tc>
          <w:tcPr>
            <w:tcW w:w="3077" w:type="dxa"/>
          </w:tcPr>
          <w:p w14:paraId="74375D28" w14:textId="77777777" w:rsidR="00776774" w:rsidRPr="00140E21" w:rsidRDefault="00776774" w:rsidP="007D6959">
            <w:pPr>
              <w:pStyle w:val="TAL"/>
              <w:rPr>
                <w:lang w:eastAsia="zh-CN"/>
              </w:rPr>
            </w:pPr>
            <w:r w:rsidRPr="00140E21">
              <w:rPr>
                <w:lang w:eastAsia="zh-CN"/>
              </w:rPr>
              <w:t>RAT Type</w:t>
            </w:r>
          </w:p>
        </w:tc>
        <w:tc>
          <w:tcPr>
            <w:tcW w:w="6662" w:type="dxa"/>
          </w:tcPr>
          <w:p w14:paraId="0AFDC45E" w14:textId="77777777" w:rsidR="00776774" w:rsidRPr="00140E21" w:rsidRDefault="00776774" w:rsidP="007D6959">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7D6959">
        <w:trPr>
          <w:cantSplit/>
          <w:jc w:val="center"/>
        </w:trPr>
        <w:tc>
          <w:tcPr>
            <w:tcW w:w="3077" w:type="dxa"/>
          </w:tcPr>
          <w:p w14:paraId="22754E26" w14:textId="77777777" w:rsidR="00776774" w:rsidRPr="00140E21" w:rsidRDefault="00776774" w:rsidP="007D6959">
            <w:pPr>
              <w:pStyle w:val="TAL"/>
            </w:pPr>
            <w:r w:rsidRPr="00140E21">
              <w:t>PDU Session ID</w:t>
            </w:r>
          </w:p>
        </w:tc>
        <w:tc>
          <w:tcPr>
            <w:tcW w:w="6662" w:type="dxa"/>
          </w:tcPr>
          <w:p w14:paraId="0943BCEF" w14:textId="77777777" w:rsidR="00776774" w:rsidRPr="00140E21" w:rsidRDefault="00776774" w:rsidP="007D6959">
            <w:pPr>
              <w:pStyle w:val="TAL"/>
            </w:pPr>
            <w:r w:rsidRPr="00140E21">
              <w:t>The identifier of the PDU Session.</w:t>
            </w:r>
          </w:p>
        </w:tc>
      </w:tr>
      <w:tr w:rsidR="00776774" w:rsidRPr="00140E21" w14:paraId="4FCCAE99" w14:textId="77777777" w:rsidTr="007D6959">
        <w:trPr>
          <w:cantSplit/>
          <w:jc w:val="center"/>
        </w:trPr>
        <w:tc>
          <w:tcPr>
            <w:tcW w:w="3077" w:type="dxa"/>
          </w:tcPr>
          <w:p w14:paraId="3A0BDA00" w14:textId="77777777" w:rsidR="00776774" w:rsidRPr="00140E21" w:rsidRDefault="00776774" w:rsidP="007D6959">
            <w:pPr>
              <w:pStyle w:val="TAL"/>
              <w:rPr>
                <w:lang w:eastAsia="zh-CN"/>
              </w:rPr>
            </w:pPr>
            <w:r w:rsidRPr="00140E21">
              <w:t>H-SMF Information</w:t>
            </w:r>
            <w:r>
              <w:t xml:space="preserve"> or SMF Information</w:t>
            </w:r>
          </w:p>
        </w:tc>
        <w:tc>
          <w:tcPr>
            <w:tcW w:w="6662" w:type="dxa"/>
          </w:tcPr>
          <w:p w14:paraId="73B70877" w14:textId="77777777" w:rsidR="00776774" w:rsidRPr="00140E21" w:rsidRDefault="00776774" w:rsidP="007D6959">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7D6959">
        <w:trPr>
          <w:cantSplit/>
          <w:jc w:val="center"/>
        </w:trPr>
        <w:tc>
          <w:tcPr>
            <w:tcW w:w="3077" w:type="dxa"/>
          </w:tcPr>
          <w:p w14:paraId="7A52F6AD" w14:textId="77777777" w:rsidR="00776774" w:rsidRPr="00140E21" w:rsidRDefault="00776774" w:rsidP="007D6959">
            <w:pPr>
              <w:pStyle w:val="TAL"/>
              <w:rPr>
                <w:lang w:eastAsia="zh-CN"/>
              </w:rPr>
            </w:pPr>
            <w:r>
              <w:rPr>
                <w:lang w:eastAsia="zh-CN"/>
              </w:rPr>
              <w:t>Context ID of the PDU Session in H-SMF or Context ID of the PDU Session in SMF</w:t>
            </w:r>
          </w:p>
        </w:tc>
        <w:tc>
          <w:tcPr>
            <w:tcW w:w="6662" w:type="dxa"/>
          </w:tcPr>
          <w:p w14:paraId="5BCE358B" w14:textId="77777777" w:rsidR="00776774" w:rsidRPr="00140E21" w:rsidRDefault="00776774" w:rsidP="007D6959">
            <w:pPr>
              <w:pStyle w:val="TAL"/>
              <w:rPr>
                <w:lang w:eastAsia="zh-CN"/>
              </w:rPr>
            </w:pPr>
            <w:r>
              <w:rPr>
                <w:lang w:eastAsia="zh-CN"/>
              </w:rPr>
              <w:t>The context ID of the PDU Session in H-SMF or in SMF.</w:t>
            </w:r>
          </w:p>
        </w:tc>
      </w:tr>
      <w:tr w:rsidR="00776774" w:rsidRPr="00140E21" w14:paraId="45C05C69" w14:textId="77777777" w:rsidTr="007D6959">
        <w:trPr>
          <w:cantSplit/>
          <w:jc w:val="center"/>
        </w:trPr>
        <w:tc>
          <w:tcPr>
            <w:tcW w:w="3077" w:type="dxa"/>
          </w:tcPr>
          <w:p w14:paraId="56F85C76" w14:textId="77777777" w:rsidR="00776774" w:rsidRPr="00140E21" w:rsidRDefault="00776774" w:rsidP="007D6959">
            <w:pPr>
              <w:pStyle w:val="TAL"/>
            </w:pPr>
            <w:r>
              <w:t>Fowarding Indication</w:t>
            </w:r>
          </w:p>
        </w:tc>
        <w:tc>
          <w:tcPr>
            <w:tcW w:w="6662" w:type="dxa"/>
          </w:tcPr>
          <w:p w14:paraId="10FFF0AA" w14:textId="77777777" w:rsidR="00776774" w:rsidRPr="00140E21" w:rsidRDefault="00776774" w:rsidP="007D6959">
            <w:pPr>
              <w:pStyle w:val="TAL"/>
            </w:pPr>
            <w:r>
              <w:t>An indication on whether forwarding tunnel needs be established in order to forward buffered DL data.</w:t>
            </w:r>
          </w:p>
        </w:tc>
      </w:tr>
      <w:tr w:rsidR="00776774" w:rsidRPr="00140E21" w14:paraId="7FF27BB0" w14:textId="77777777" w:rsidTr="007D6959">
        <w:trPr>
          <w:cantSplit/>
          <w:jc w:val="center"/>
        </w:trPr>
        <w:tc>
          <w:tcPr>
            <w:tcW w:w="3077" w:type="dxa"/>
          </w:tcPr>
          <w:p w14:paraId="7FA5F9E3" w14:textId="77777777" w:rsidR="00776774" w:rsidRPr="00140E21" w:rsidRDefault="00776774" w:rsidP="007D6959">
            <w:pPr>
              <w:pStyle w:val="TAL"/>
            </w:pPr>
            <w:r>
              <w:t>Uplink Tunnel Info of UPF controlled by the SMF / H-SMF</w:t>
            </w:r>
          </w:p>
        </w:tc>
        <w:tc>
          <w:tcPr>
            <w:tcW w:w="6662" w:type="dxa"/>
          </w:tcPr>
          <w:p w14:paraId="1D708030" w14:textId="77777777" w:rsidR="00776774" w:rsidRPr="00140E21" w:rsidRDefault="00776774" w:rsidP="007D6959">
            <w:pPr>
              <w:pStyle w:val="TAL"/>
            </w:pPr>
            <w:r>
              <w:t>The Tunnel Information to be used to send UL traffic towards the UPF controlled by the SMF / H-SMF that interfaces the UPF controlled by the I-SMF.</w:t>
            </w:r>
          </w:p>
        </w:tc>
      </w:tr>
      <w:tr w:rsidR="00776774" w:rsidRPr="00140E21" w14:paraId="0FDA4984" w14:textId="77777777" w:rsidTr="007D6959">
        <w:trPr>
          <w:cantSplit/>
          <w:trHeight w:val="424"/>
          <w:jc w:val="center"/>
        </w:trPr>
        <w:tc>
          <w:tcPr>
            <w:tcW w:w="9739" w:type="dxa"/>
            <w:gridSpan w:val="2"/>
          </w:tcPr>
          <w:p w14:paraId="14800F5E" w14:textId="77777777" w:rsidR="00776774" w:rsidRPr="00140E21" w:rsidRDefault="00776774" w:rsidP="007D6959">
            <w:pPr>
              <w:pStyle w:val="TAL"/>
              <w:rPr>
                <w:lang w:eastAsia="zh-CN"/>
              </w:rPr>
            </w:pPr>
            <w:r w:rsidRPr="00140E21">
              <w:rPr>
                <w:b/>
                <w:lang w:eastAsia="zh-CN"/>
              </w:rPr>
              <w:t>For each QoS Flow in the PDU Session:</w:t>
            </w:r>
          </w:p>
        </w:tc>
      </w:tr>
      <w:tr w:rsidR="00776774" w:rsidRPr="00140E21" w14:paraId="53F34D9A" w14:textId="77777777" w:rsidTr="007D6959">
        <w:trPr>
          <w:cantSplit/>
          <w:jc w:val="center"/>
        </w:trPr>
        <w:tc>
          <w:tcPr>
            <w:tcW w:w="3077" w:type="dxa"/>
          </w:tcPr>
          <w:p w14:paraId="4443018E" w14:textId="77777777" w:rsidR="00776774" w:rsidRPr="00140E21" w:rsidRDefault="00776774" w:rsidP="007D6959">
            <w:pPr>
              <w:pStyle w:val="TAL"/>
            </w:pPr>
            <w:r w:rsidRPr="00140E21">
              <w:rPr>
                <w:szCs w:val="18"/>
              </w:rPr>
              <w:t>5G QoS Identifier (5QI)</w:t>
            </w:r>
          </w:p>
        </w:tc>
        <w:tc>
          <w:tcPr>
            <w:tcW w:w="6662" w:type="dxa"/>
          </w:tcPr>
          <w:p w14:paraId="599F6BB1" w14:textId="77777777" w:rsidR="00776774" w:rsidRPr="00140E21" w:rsidRDefault="00776774" w:rsidP="007D6959">
            <w:pPr>
              <w:pStyle w:val="TAL"/>
            </w:pPr>
            <w:r w:rsidRPr="00140E21">
              <w:rPr>
                <w:szCs w:val="18"/>
              </w:rPr>
              <w:t>Identifier for the authorized QoS parameters for the service data flow.</w:t>
            </w:r>
          </w:p>
        </w:tc>
      </w:tr>
      <w:tr w:rsidR="00776774" w:rsidRPr="00140E21" w14:paraId="3A760E70" w14:textId="77777777" w:rsidTr="007D6959">
        <w:trPr>
          <w:cantSplit/>
          <w:jc w:val="center"/>
        </w:trPr>
        <w:tc>
          <w:tcPr>
            <w:tcW w:w="3077" w:type="dxa"/>
          </w:tcPr>
          <w:p w14:paraId="37F4E0CA" w14:textId="77777777" w:rsidR="00776774" w:rsidRPr="00140E21" w:rsidRDefault="00776774" w:rsidP="007D6959">
            <w:pPr>
              <w:pStyle w:val="TAL"/>
              <w:rPr>
                <w:szCs w:val="18"/>
              </w:rPr>
            </w:pPr>
            <w:r w:rsidRPr="00140E21">
              <w:rPr>
                <w:szCs w:val="18"/>
              </w:rPr>
              <w:t>ARP</w:t>
            </w:r>
          </w:p>
        </w:tc>
        <w:tc>
          <w:tcPr>
            <w:tcW w:w="6662" w:type="dxa"/>
          </w:tcPr>
          <w:p w14:paraId="4860890A" w14:textId="77777777" w:rsidR="00776774" w:rsidRPr="00140E21" w:rsidRDefault="00776774" w:rsidP="007D6959">
            <w:pPr>
              <w:pStyle w:val="TAL"/>
              <w:rPr>
                <w:szCs w:val="18"/>
              </w:rPr>
            </w:pPr>
            <w:r w:rsidRPr="00140E21">
              <w:rPr>
                <w:szCs w:val="18"/>
              </w:rPr>
              <w:t>The Allocation and Retention Priority for the service data flow consisting of the priority level, the pre-emption capability and the pre-emption vulnerability</w:t>
            </w:r>
          </w:p>
        </w:tc>
      </w:tr>
      <w:tr w:rsidR="00776774" w:rsidRPr="00140E21" w14:paraId="4A3A5092" w14:textId="77777777" w:rsidTr="007D6959">
        <w:trPr>
          <w:cantSplit/>
          <w:jc w:val="center"/>
        </w:trPr>
        <w:tc>
          <w:tcPr>
            <w:tcW w:w="3077" w:type="dxa"/>
          </w:tcPr>
          <w:p w14:paraId="5E14B54E" w14:textId="77777777" w:rsidR="00776774" w:rsidRPr="00140E21" w:rsidRDefault="00776774" w:rsidP="007D6959">
            <w:pPr>
              <w:pStyle w:val="TAL"/>
              <w:rPr>
                <w:szCs w:val="18"/>
              </w:rPr>
            </w:pPr>
            <w:r w:rsidRPr="00140E21">
              <w:t>GFBR</w:t>
            </w:r>
          </w:p>
        </w:tc>
        <w:tc>
          <w:tcPr>
            <w:tcW w:w="6662" w:type="dxa"/>
          </w:tcPr>
          <w:p w14:paraId="5B7C4A46" w14:textId="77777777" w:rsidR="00776774" w:rsidRPr="00140E21" w:rsidRDefault="00776774" w:rsidP="007D6959">
            <w:pPr>
              <w:pStyle w:val="TAL"/>
              <w:rPr>
                <w:szCs w:val="18"/>
              </w:rPr>
            </w:pPr>
            <w:r w:rsidRPr="00140E21">
              <w:t>Guaranteed Flow Bit Rate (GFBR) - UL and DL</w:t>
            </w:r>
          </w:p>
        </w:tc>
      </w:tr>
      <w:tr w:rsidR="00776774" w:rsidRPr="00140E21" w14:paraId="37A2B102" w14:textId="77777777" w:rsidTr="007D6959">
        <w:trPr>
          <w:cantSplit/>
          <w:jc w:val="center"/>
        </w:trPr>
        <w:tc>
          <w:tcPr>
            <w:tcW w:w="3077" w:type="dxa"/>
          </w:tcPr>
          <w:p w14:paraId="3A31D585" w14:textId="77777777" w:rsidR="00776774" w:rsidRPr="00140E21" w:rsidRDefault="00776774" w:rsidP="007D6959">
            <w:pPr>
              <w:pStyle w:val="TAL"/>
              <w:rPr>
                <w:szCs w:val="18"/>
              </w:rPr>
            </w:pPr>
            <w:r w:rsidRPr="00140E21">
              <w:rPr>
                <w:szCs w:val="18"/>
              </w:rPr>
              <w:t>MFBR</w:t>
            </w:r>
          </w:p>
        </w:tc>
        <w:tc>
          <w:tcPr>
            <w:tcW w:w="6662" w:type="dxa"/>
          </w:tcPr>
          <w:p w14:paraId="24D9190C" w14:textId="77777777" w:rsidR="00776774" w:rsidRPr="00140E21" w:rsidRDefault="00776774" w:rsidP="007D6959">
            <w:pPr>
              <w:pStyle w:val="TAL"/>
              <w:rPr>
                <w:szCs w:val="18"/>
              </w:rPr>
            </w:pPr>
            <w:r w:rsidRPr="00140E21">
              <w:rPr>
                <w:szCs w:val="18"/>
              </w:rPr>
              <w:t>Maximum Flow Bit Rate (MFBR) - UL and DL</w:t>
            </w:r>
          </w:p>
        </w:tc>
      </w:tr>
      <w:tr w:rsidR="00776774" w:rsidRPr="00140E21" w14:paraId="7D192017" w14:textId="77777777" w:rsidTr="007D6959">
        <w:trPr>
          <w:cantSplit/>
          <w:jc w:val="center"/>
        </w:trPr>
        <w:tc>
          <w:tcPr>
            <w:tcW w:w="3077" w:type="dxa"/>
          </w:tcPr>
          <w:p w14:paraId="776D76C9" w14:textId="77777777" w:rsidR="00776774" w:rsidRPr="00140E21" w:rsidRDefault="00776774" w:rsidP="007D6959">
            <w:pPr>
              <w:pStyle w:val="TAL"/>
              <w:rPr>
                <w:szCs w:val="18"/>
              </w:rPr>
            </w:pPr>
            <w:r w:rsidRPr="00140E21">
              <w:rPr>
                <w:szCs w:val="18"/>
                <w:lang w:eastAsia="zh-CN"/>
              </w:rPr>
              <w:t>Priority Level</w:t>
            </w:r>
          </w:p>
        </w:tc>
        <w:tc>
          <w:tcPr>
            <w:tcW w:w="6662" w:type="dxa"/>
          </w:tcPr>
          <w:p w14:paraId="3D72EDC9" w14:textId="77777777" w:rsidR="00776774" w:rsidRPr="00140E21" w:rsidRDefault="00776774" w:rsidP="007D6959">
            <w:pPr>
              <w:pStyle w:val="TAL"/>
              <w:rPr>
                <w:szCs w:val="18"/>
              </w:rPr>
            </w:pPr>
            <w:r w:rsidRPr="00140E21">
              <w:t>Indicates a priority in scheduling resources among QoS Flows.</w:t>
            </w:r>
          </w:p>
        </w:tc>
      </w:tr>
      <w:tr w:rsidR="00776774" w:rsidRPr="00140E21" w14:paraId="5895FB6C" w14:textId="77777777" w:rsidTr="007D6959">
        <w:trPr>
          <w:cantSplit/>
          <w:jc w:val="center"/>
        </w:trPr>
        <w:tc>
          <w:tcPr>
            <w:tcW w:w="3077" w:type="dxa"/>
          </w:tcPr>
          <w:p w14:paraId="47F11E06" w14:textId="77777777" w:rsidR="00776774" w:rsidRPr="00140E21" w:rsidRDefault="00776774" w:rsidP="007D6959">
            <w:pPr>
              <w:pStyle w:val="TAL"/>
              <w:rPr>
                <w:szCs w:val="18"/>
              </w:rPr>
            </w:pPr>
            <w:r w:rsidRPr="00140E21">
              <w:rPr>
                <w:szCs w:val="18"/>
                <w:lang w:eastAsia="zh-CN"/>
              </w:rPr>
              <w:t xml:space="preserve">Averaging Window </w:t>
            </w:r>
          </w:p>
        </w:tc>
        <w:tc>
          <w:tcPr>
            <w:tcW w:w="6662" w:type="dxa"/>
          </w:tcPr>
          <w:p w14:paraId="081995D7" w14:textId="77777777" w:rsidR="00776774" w:rsidRPr="00140E21" w:rsidRDefault="00776774" w:rsidP="007D6959">
            <w:pPr>
              <w:pStyle w:val="TAL"/>
              <w:rPr>
                <w:szCs w:val="18"/>
              </w:rPr>
            </w:pPr>
            <w:r w:rsidRPr="00140E21">
              <w:rPr>
                <w:lang w:eastAsia="zh-CN"/>
              </w:rPr>
              <w:t xml:space="preserve">Represents the duration over which the guaranteed and maximum bitrate shall be calculated. </w:t>
            </w:r>
          </w:p>
        </w:tc>
      </w:tr>
      <w:tr w:rsidR="00776774" w:rsidRPr="00140E21" w14:paraId="327B2414" w14:textId="77777777" w:rsidTr="007D6959">
        <w:trPr>
          <w:cantSplit/>
          <w:jc w:val="center"/>
        </w:trPr>
        <w:tc>
          <w:tcPr>
            <w:tcW w:w="3077" w:type="dxa"/>
          </w:tcPr>
          <w:p w14:paraId="0CDB3F6B" w14:textId="77777777" w:rsidR="00776774" w:rsidRPr="00140E21" w:rsidRDefault="00776774" w:rsidP="007D6959">
            <w:pPr>
              <w:pStyle w:val="TAL"/>
              <w:rPr>
                <w:szCs w:val="18"/>
              </w:rPr>
            </w:pPr>
            <w:r w:rsidRPr="00140E21">
              <w:rPr>
                <w:szCs w:val="18"/>
                <w:lang w:eastAsia="zh-CN"/>
              </w:rPr>
              <w:t>Maximum Data Burst Volume</w:t>
            </w:r>
          </w:p>
        </w:tc>
        <w:tc>
          <w:tcPr>
            <w:tcW w:w="6662" w:type="dxa"/>
          </w:tcPr>
          <w:p w14:paraId="521CB5E6" w14:textId="77777777" w:rsidR="00776774" w:rsidRPr="00140E21" w:rsidRDefault="00776774" w:rsidP="007D6959">
            <w:pPr>
              <w:pStyle w:val="TAL"/>
              <w:rPr>
                <w:szCs w:val="18"/>
              </w:rPr>
            </w:pPr>
            <w:r w:rsidRPr="00140E21">
              <w:rPr>
                <w:lang w:eastAsia="zh-CN"/>
              </w:rPr>
              <w:t xml:space="preserve">Denotes the largest amount of data that is required to be transferred within a period of 5G-AN PDB. </w:t>
            </w:r>
          </w:p>
        </w:tc>
      </w:tr>
      <w:tr w:rsidR="00776774" w:rsidRPr="00140E21" w14:paraId="688C6F6C" w14:textId="77777777" w:rsidTr="007D6959">
        <w:trPr>
          <w:cantSplit/>
          <w:jc w:val="center"/>
        </w:trPr>
        <w:tc>
          <w:tcPr>
            <w:tcW w:w="3077" w:type="dxa"/>
          </w:tcPr>
          <w:p w14:paraId="3923DFD8" w14:textId="77777777" w:rsidR="00776774" w:rsidRPr="00140E21" w:rsidRDefault="00776774" w:rsidP="007D6959">
            <w:pPr>
              <w:pStyle w:val="TAL"/>
            </w:pPr>
            <w:r w:rsidRPr="00140E21">
              <w:rPr>
                <w:szCs w:val="18"/>
              </w:rPr>
              <w:t xml:space="preserve">Reflective QoS Control </w:t>
            </w:r>
          </w:p>
        </w:tc>
        <w:tc>
          <w:tcPr>
            <w:tcW w:w="6662" w:type="dxa"/>
          </w:tcPr>
          <w:p w14:paraId="304F2D5F" w14:textId="77777777" w:rsidR="00776774" w:rsidRPr="00140E21" w:rsidRDefault="00776774" w:rsidP="007D6959">
            <w:pPr>
              <w:pStyle w:val="TAL"/>
            </w:pPr>
            <w:r w:rsidRPr="00140E21">
              <w:t>Indicates to apply reflective QoS for the SDF in the TFT.</w:t>
            </w:r>
          </w:p>
        </w:tc>
      </w:tr>
      <w:tr w:rsidR="00776774" w:rsidRPr="00140E21" w14:paraId="1A6408B7" w14:textId="77777777" w:rsidTr="007D6959">
        <w:trPr>
          <w:cantSplit/>
          <w:jc w:val="center"/>
        </w:trPr>
        <w:tc>
          <w:tcPr>
            <w:tcW w:w="3077" w:type="dxa"/>
          </w:tcPr>
          <w:p w14:paraId="6E9B813C" w14:textId="77777777" w:rsidR="00776774" w:rsidRPr="00140E21" w:rsidRDefault="00776774" w:rsidP="007D6959">
            <w:pPr>
              <w:pStyle w:val="TAL"/>
            </w:pPr>
            <w:r w:rsidRPr="00140E21">
              <w:rPr>
                <w:lang w:eastAsia="zh-CN"/>
              </w:rPr>
              <w:t>QoS Notification Control (QNC)</w:t>
            </w:r>
          </w:p>
        </w:tc>
        <w:tc>
          <w:tcPr>
            <w:tcW w:w="6662" w:type="dxa"/>
          </w:tcPr>
          <w:p w14:paraId="5EB9D66D" w14:textId="77777777" w:rsidR="00776774" w:rsidRPr="00140E21" w:rsidRDefault="00776774" w:rsidP="007D6959">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7D6959">
        <w:trPr>
          <w:cantSplit/>
          <w:jc w:val="center"/>
        </w:trPr>
        <w:tc>
          <w:tcPr>
            <w:tcW w:w="3077" w:type="dxa"/>
          </w:tcPr>
          <w:p w14:paraId="0AAF044A" w14:textId="77777777" w:rsidR="00776774" w:rsidRPr="00140E21" w:rsidRDefault="00776774" w:rsidP="007D6959">
            <w:pPr>
              <w:pStyle w:val="TAL"/>
            </w:pPr>
            <w:r w:rsidRPr="00140E21">
              <w:rPr>
                <w:lang w:eastAsia="zh-CN"/>
              </w:rPr>
              <w:t>Maximum Packet Loss Rate</w:t>
            </w:r>
          </w:p>
        </w:tc>
        <w:tc>
          <w:tcPr>
            <w:tcW w:w="6662" w:type="dxa"/>
          </w:tcPr>
          <w:p w14:paraId="77443A02" w14:textId="77777777" w:rsidR="00776774" w:rsidRPr="00140E21" w:rsidRDefault="00776774" w:rsidP="007D6959">
            <w:pPr>
              <w:pStyle w:val="TAL"/>
            </w:pPr>
            <w:r w:rsidRPr="00140E21">
              <w:rPr>
                <w:lang w:eastAsia="zh-CN"/>
              </w:rPr>
              <w:t xml:space="preserve">Maximum Packet Loss Rate - </w:t>
            </w:r>
            <w:r w:rsidRPr="00140E21">
              <w:t>UL and DL.</w:t>
            </w:r>
          </w:p>
        </w:tc>
      </w:tr>
      <w:tr w:rsidR="00776774" w:rsidRPr="00140E21" w14:paraId="71C427A2" w14:textId="77777777" w:rsidTr="007D6959">
        <w:trPr>
          <w:cantSplit/>
          <w:trHeight w:val="424"/>
          <w:jc w:val="center"/>
        </w:trPr>
        <w:tc>
          <w:tcPr>
            <w:tcW w:w="9739" w:type="dxa"/>
            <w:gridSpan w:val="2"/>
          </w:tcPr>
          <w:p w14:paraId="33237173" w14:textId="77777777" w:rsidR="00776774" w:rsidRPr="00140E21" w:rsidRDefault="00776774" w:rsidP="007D6959">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7D6959">
        <w:trPr>
          <w:cantSplit/>
          <w:jc w:val="center"/>
        </w:trPr>
        <w:tc>
          <w:tcPr>
            <w:tcW w:w="3077" w:type="dxa"/>
          </w:tcPr>
          <w:p w14:paraId="0D317069" w14:textId="77777777" w:rsidR="00776774" w:rsidRPr="00140E21" w:rsidRDefault="00776774" w:rsidP="007D6959">
            <w:pPr>
              <w:pStyle w:val="TAL"/>
            </w:pPr>
            <w:r w:rsidRPr="00140E21">
              <w:t>EPS Bearer Id</w:t>
            </w:r>
          </w:p>
        </w:tc>
        <w:tc>
          <w:tcPr>
            <w:tcW w:w="6662" w:type="dxa"/>
          </w:tcPr>
          <w:p w14:paraId="3CB217AE" w14:textId="77777777" w:rsidR="00776774" w:rsidRPr="00140E21" w:rsidRDefault="00776774" w:rsidP="007D6959">
            <w:pPr>
              <w:pStyle w:val="TAL"/>
            </w:pPr>
            <w:r w:rsidRPr="00140E21">
              <w:t>An EPS bearer identity uniquely identifies an EPS bearer for one UE accessing via E-UTRAN</w:t>
            </w:r>
          </w:p>
        </w:tc>
      </w:tr>
      <w:tr w:rsidR="00776774" w:rsidRPr="00140E21" w14:paraId="453FEB65" w14:textId="77777777" w:rsidTr="007D6959">
        <w:trPr>
          <w:cantSplit/>
          <w:jc w:val="center"/>
        </w:trPr>
        <w:tc>
          <w:tcPr>
            <w:tcW w:w="3077" w:type="dxa"/>
          </w:tcPr>
          <w:p w14:paraId="0880EB4F" w14:textId="77777777" w:rsidR="00776774" w:rsidRPr="00140E21" w:rsidRDefault="00776774" w:rsidP="007D6959">
            <w:pPr>
              <w:pStyle w:val="TAL"/>
            </w:pPr>
            <w:r w:rsidRPr="00140E21">
              <w:t>Mapped EPS Bearer QoS</w:t>
            </w:r>
          </w:p>
        </w:tc>
        <w:tc>
          <w:tcPr>
            <w:tcW w:w="6662" w:type="dxa"/>
          </w:tcPr>
          <w:p w14:paraId="54CFDC36" w14:textId="77777777" w:rsidR="00776774" w:rsidRPr="00140E21" w:rsidRDefault="00776774" w:rsidP="007D6959">
            <w:pPr>
              <w:pStyle w:val="TAL"/>
            </w:pPr>
            <w:r w:rsidRPr="00140E21">
              <w:t>ARP, GBR, MBR, QCI.</w:t>
            </w:r>
          </w:p>
        </w:tc>
      </w:tr>
      <w:tr w:rsidR="00776774" w:rsidRPr="00140E21" w14:paraId="7E513C99" w14:textId="77777777" w:rsidTr="007D6959">
        <w:trPr>
          <w:cantSplit/>
          <w:jc w:val="center"/>
        </w:trPr>
        <w:tc>
          <w:tcPr>
            <w:tcW w:w="3077" w:type="dxa"/>
          </w:tcPr>
          <w:p w14:paraId="40364B1F" w14:textId="77777777" w:rsidR="00776774" w:rsidRPr="00140E21" w:rsidRDefault="00776774" w:rsidP="007D6959">
            <w:pPr>
              <w:pStyle w:val="TAL"/>
            </w:pPr>
            <w:r w:rsidRPr="00140E21">
              <w:t>PGW-U tunnel Information</w:t>
            </w:r>
          </w:p>
        </w:tc>
        <w:tc>
          <w:tcPr>
            <w:tcW w:w="6662" w:type="dxa"/>
          </w:tcPr>
          <w:p w14:paraId="7DECBE66" w14:textId="77777777" w:rsidR="00776774" w:rsidRPr="00140E21" w:rsidRDefault="00776774" w:rsidP="007D6959">
            <w:pPr>
              <w:pStyle w:val="TAL"/>
              <w:rPr>
                <w:lang w:eastAsia="zh-CN"/>
              </w:rPr>
            </w:pPr>
            <w:r w:rsidRPr="00140E21">
              <w:rPr>
                <w:lang w:eastAsia="zh-CN"/>
              </w:rPr>
              <w:t>PGW-U S5/S8 GTP-U tunnel IP address and TEID information.</w:t>
            </w:r>
          </w:p>
        </w:tc>
      </w:tr>
      <w:tr w:rsidR="00776774" w:rsidRPr="00140E21" w14:paraId="666B090D" w14:textId="77777777" w:rsidTr="007D6959">
        <w:trPr>
          <w:cantSplit/>
          <w:jc w:val="center"/>
        </w:trPr>
        <w:tc>
          <w:tcPr>
            <w:tcW w:w="3077" w:type="dxa"/>
          </w:tcPr>
          <w:p w14:paraId="0D8EA901" w14:textId="77777777" w:rsidR="00776774" w:rsidRPr="00140E21" w:rsidRDefault="00776774" w:rsidP="007D6959">
            <w:pPr>
              <w:pStyle w:val="TAL"/>
              <w:rPr>
                <w:lang w:eastAsia="zh-CN"/>
              </w:rPr>
            </w:pPr>
            <w:r w:rsidRPr="00140E21">
              <w:rPr>
                <w:lang w:eastAsia="zh-CN"/>
              </w:rPr>
              <w:t>TFT</w:t>
            </w:r>
          </w:p>
        </w:tc>
        <w:tc>
          <w:tcPr>
            <w:tcW w:w="6662" w:type="dxa"/>
          </w:tcPr>
          <w:p w14:paraId="34F642BC" w14:textId="77777777" w:rsidR="00776774" w:rsidRPr="00140E21" w:rsidRDefault="00776774" w:rsidP="007D6959">
            <w:pPr>
              <w:pStyle w:val="TAL"/>
            </w:pPr>
            <w:r w:rsidRPr="00140E21">
              <w:t>Traffic Flow Template</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531" w:name="_Toc20204642"/>
      <w:bookmarkStart w:id="5532" w:name="_Toc27895348"/>
      <w:bookmarkStart w:id="5533" w:name="_Toc36192451"/>
      <w:bookmarkStart w:id="5534" w:name="_Toc45193554"/>
      <w:bookmarkStart w:id="5535" w:name="_Toc47593186"/>
      <w:bookmarkStart w:id="5536" w:name="_Toc51835273"/>
      <w:bookmarkStart w:id="5537" w:name="_Toc51836215"/>
      <w:r w:rsidRPr="00140E21">
        <w:t>5.2.8.2.11</w:t>
      </w:r>
      <w:r w:rsidRPr="00140E21">
        <w:tab/>
        <w:t>Nsmf_PDUSession_ContextPush service operation</w:t>
      </w:r>
      <w:bookmarkEnd w:id="5531"/>
      <w:bookmarkEnd w:id="5532"/>
      <w:bookmarkEnd w:id="5533"/>
      <w:bookmarkEnd w:id="5534"/>
      <w:bookmarkEnd w:id="5535"/>
      <w:bookmarkEnd w:id="5536"/>
      <w:bookmarkEnd w:id="5537"/>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538" w:name="_Toc27895349"/>
      <w:bookmarkStart w:id="5539" w:name="_Toc36192452"/>
      <w:bookmarkStart w:id="5540" w:name="_Toc45193555"/>
      <w:bookmarkStart w:id="5541" w:name="_Toc47593187"/>
      <w:bookmarkStart w:id="5542" w:name="_Toc51835274"/>
      <w:bookmarkStart w:id="5543" w:name="_Toc51836216"/>
      <w:bookmarkStart w:id="5544" w:name="_Toc20204643"/>
      <w:r>
        <w:t>5.2.8.2.12</w:t>
      </w:r>
      <w:r>
        <w:tab/>
        <w:t>Nsmf_PDUSession_SendMOData service operation</w:t>
      </w:r>
      <w:bookmarkEnd w:id="5538"/>
      <w:bookmarkEnd w:id="5539"/>
      <w:bookmarkEnd w:id="5540"/>
      <w:bookmarkEnd w:id="5541"/>
      <w:bookmarkEnd w:id="5542"/>
      <w:bookmarkEnd w:id="5543"/>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545" w:name="_Toc45193556"/>
      <w:bookmarkStart w:id="5546" w:name="_Toc47593188"/>
      <w:bookmarkStart w:id="5547" w:name="_Toc51835275"/>
      <w:bookmarkStart w:id="5548" w:name="_Toc51836217"/>
      <w:bookmarkStart w:id="5549" w:name="_Toc27895350"/>
      <w:bookmarkStart w:id="5550" w:name="_Toc36192453"/>
      <w:r>
        <w:t>5.2.8.2.13</w:t>
      </w:r>
      <w:r>
        <w:tab/>
        <w:t>Nsmf_PDUSession_TransferMOData service operation</w:t>
      </w:r>
      <w:bookmarkEnd w:id="5545"/>
      <w:bookmarkEnd w:id="5546"/>
      <w:bookmarkEnd w:id="5547"/>
      <w:bookmarkEnd w:id="5548"/>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76774">
      <w:pPr>
        <w:pStyle w:val="Heading4"/>
      </w:pPr>
      <w:bookmarkStart w:id="5551" w:name="_Toc45193557"/>
      <w:bookmarkStart w:id="5552" w:name="_Toc47593189"/>
      <w:bookmarkStart w:id="5553" w:name="_Toc51835276"/>
      <w:bookmarkStart w:id="5554" w:name="_Toc51836218"/>
      <w:r>
        <w:t>5.2.8.2.14</w:t>
      </w:r>
      <w:r>
        <w:tab/>
        <w:t>Nsmf_PDUSession_TransferMTData service operation</w:t>
      </w:r>
      <w:bookmarkEnd w:id="5551"/>
      <w:bookmarkEnd w:id="5552"/>
      <w:bookmarkEnd w:id="5553"/>
      <w:bookmarkEnd w:id="5554"/>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555" w:name="_Toc45193558"/>
      <w:bookmarkStart w:id="5556" w:name="_Toc47593190"/>
      <w:bookmarkStart w:id="5557" w:name="_Toc51835277"/>
      <w:bookmarkStart w:id="5558" w:name="_Toc51836219"/>
      <w:r w:rsidRPr="00140E21">
        <w:t>5.2.8.3</w:t>
      </w:r>
      <w:r w:rsidRPr="00140E21">
        <w:tab/>
        <w:t>Nsmf_EventExposure Service</w:t>
      </w:r>
      <w:bookmarkEnd w:id="5544"/>
      <w:bookmarkEnd w:id="5549"/>
      <w:bookmarkEnd w:id="5550"/>
      <w:bookmarkEnd w:id="5555"/>
      <w:bookmarkEnd w:id="5556"/>
      <w:bookmarkEnd w:id="5557"/>
      <w:bookmarkEnd w:id="5558"/>
    </w:p>
    <w:p w14:paraId="5DB815F6" w14:textId="77777777" w:rsidR="00776774" w:rsidRPr="00140E21" w:rsidRDefault="00776774" w:rsidP="00776774">
      <w:pPr>
        <w:pStyle w:val="Heading5"/>
      </w:pPr>
      <w:bookmarkStart w:id="5559" w:name="_Toc20204644"/>
      <w:bookmarkStart w:id="5560" w:name="_Toc27895351"/>
      <w:bookmarkStart w:id="5561" w:name="_Toc36192454"/>
      <w:bookmarkStart w:id="5562" w:name="_Toc45193559"/>
      <w:bookmarkStart w:id="5563" w:name="_Toc47593191"/>
      <w:bookmarkStart w:id="5564" w:name="_Toc51835278"/>
      <w:bookmarkStart w:id="5565" w:name="_Toc51836220"/>
      <w:r w:rsidRPr="00140E21">
        <w:t>5.2.8.3.1</w:t>
      </w:r>
      <w:r w:rsidRPr="00140E21">
        <w:tab/>
        <w:t>General</w:t>
      </w:r>
      <w:bookmarkEnd w:id="5559"/>
      <w:bookmarkEnd w:id="5560"/>
      <w:bookmarkEnd w:id="5561"/>
      <w:bookmarkEnd w:id="5562"/>
      <w:bookmarkEnd w:id="5563"/>
      <w:bookmarkEnd w:id="5564"/>
      <w:bookmarkEnd w:id="5565"/>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77777777" w:rsidR="00776774" w:rsidRDefault="00776774" w:rsidP="00776774">
      <w:pPr>
        <w:pStyle w:val="B1"/>
      </w:pPr>
      <w:r>
        <w:t>-</w:t>
      </w:r>
      <w:r>
        <w:tab/>
        <w:t>Allow the NWDAF to collect data for network data analytics as specified in TS 23.288 [50];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 TS</w:t>
      </w:r>
      <w:r>
        <w:rPr>
          <w:rFonts w:eastAsia="DengXian"/>
        </w:rPr>
        <w:t> </w:t>
      </w:r>
      <w:r w:rsidRPr="00140E21">
        <w:rPr>
          <w:rFonts w:eastAsia="DengXian"/>
        </w:rPr>
        <w:t>23.501</w:t>
      </w:r>
      <w:r>
        <w:rPr>
          <w:rFonts w:eastAsia="DengXian"/>
        </w:rPr>
        <w:t> </w:t>
      </w:r>
      <w:r w:rsidRPr="00140E21">
        <w:rPr>
          <w:rFonts w:eastAsia="DengXian"/>
        </w:rPr>
        <w:t>[2] clause 5.6.7.</w:t>
      </w:r>
    </w:p>
    <w:p w14:paraId="7BF4CFE5" w14:textId="77777777" w:rsidR="00776774" w:rsidRDefault="00776774" w:rsidP="00776774">
      <w:pPr>
        <w:pStyle w:val="B1"/>
        <w:rPr>
          <w:rFonts w:eastAsia="DengXian"/>
        </w:rPr>
      </w:pPr>
      <w:r>
        <w:rPr>
          <w:rFonts w:eastAsia="DengXian"/>
        </w:rPr>
        <w:t>-</w:t>
      </w:r>
      <w:r>
        <w:rPr>
          <w:rFonts w:eastAsia="DengXian"/>
        </w:rPr>
        <w:tab/>
        <w:t>QoS Monitoring for URLLC: the event notification may contain the QoS Monitoring report as described in clause 5.33.3.2 of TS 23.501 [2].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7FF1E42A" w14:textId="77777777"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6C75ED20" w14:textId="77777777" w:rsidR="00776774" w:rsidRDefault="00776774" w:rsidP="00776774">
      <w:r>
        <w:t>When the consumer NF is the NWDAF, the event QFI allocation is used to collect data for Observed Service Experience analytics and UE communication analytics as specified in TS 23.288 [50].</w:t>
      </w:r>
    </w:p>
    <w:p w14:paraId="0316E7D4" w14:textId="77777777"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7D6959">
        <w:tc>
          <w:tcPr>
            <w:tcW w:w="4928" w:type="dxa"/>
          </w:tcPr>
          <w:p w14:paraId="42EE26D4" w14:textId="77777777" w:rsidR="00776774" w:rsidRPr="00140E21" w:rsidRDefault="00776774" w:rsidP="007D6959">
            <w:pPr>
              <w:pStyle w:val="TAH"/>
            </w:pPr>
            <w:r w:rsidRPr="00140E21">
              <w:t>Event ID for SMF exposure</w:t>
            </w:r>
          </w:p>
        </w:tc>
        <w:tc>
          <w:tcPr>
            <w:tcW w:w="4929" w:type="dxa"/>
          </w:tcPr>
          <w:p w14:paraId="45545CBF" w14:textId="77777777" w:rsidR="00776774" w:rsidRPr="00140E21" w:rsidRDefault="00776774" w:rsidP="007D6959">
            <w:pPr>
              <w:pStyle w:val="TAH"/>
            </w:pPr>
            <w:r w:rsidRPr="00140E21">
              <w:t>Event Filter (List of Parameter Values to Match)</w:t>
            </w:r>
          </w:p>
        </w:tc>
      </w:tr>
      <w:tr w:rsidR="00776774" w:rsidRPr="00140E21" w14:paraId="31D86A3C" w14:textId="77777777" w:rsidTr="007D6959">
        <w:tc>
          <w:tcPr>
            <w:tcW w:w="4928" w:type="dxa"/>
          </w:tcPr>
          <w:p w14:paraId="7ABDC554" w14:textId="77777777" w:rsidR="00776774" w:rsidRPr="00140E21" w:rsidRDefault="00776774" w:rsidP="007D6959">
            <w:pPr>
              <w:pStyle w:val="TAL"/>
            </w:pPr>
            <w:r w:rsidRPr="00140E21">
              <w:t>DNAI Change</w:t>
            </w:r>
          </w:p>
        </w:tc>
        <w:tc>
          <w:tcPr>
            <w:tcW w:w="4929" w:type="dxa"/>
          </w:tcPr>
          <w:p w14:paraId="5D481848" w14:textId="77777777" w:rsidR="00776774" w:rsidRPr="00140E21" w:rsidRDefault="00776774" w:rsidP="007D6959">
            <w:pPr>
              <w:pStyle w:val="TAL"/>
            </w:pPr>
            <w:r w:rsidRPr="00140E21">
              <w:t>None</w:t>
            </w:r>
          </w:p>
        </w:tc>
      </w:tr>
      <w:tr w:rsidR="00776774" w:rsidRPr="00140E21" w14:paraId="1116C61C" w14:textId="77777777" w:rsidTr="007D6959">
        <w:tc>
          <w:tcPr>
            <w:tcW w:w="4928" w:type="dxa"/>
          </w:tcPr>
          <w:p w14:paraId="56703EBC" w14:textId="77777777" w:rsidR="00776774" w:rsidRPr="00140E21" w:rsidRDefault="00776774" w:rsidP="007D6959">
            <w:pPr>
              <w:pStyle w:val="TAL"/>
            </w:pPr>
            <w:r w:rsidRPr="00140E21">
              <w:t>PDU Session Release</w:t>
            </w:r>
          </w:p>
        </w:tc>
        <w:tc>
          <w:tcPr>
            <w:tcW w:w="4929" w:type="dxa"/>
          </w:tcPr>
          <w:p w14:paraId="2B23A251" w14:textId="77777777" w:rsidR="00776774" w:rsidRPr="00140E21" w:rsidRDefault="00776774" w:rsidP="007D6959">
            <w:pPr>
              <w:pStyle w:val="TAL"/>
            </w:pPr>
            <w:r w:rsidRPr="00140E21">
              <w:t>None</w:t>
            </w:r>
          </w:p>
        </w:tc>
      </w:tr>
      <w:tr w:rsidR="00776774" w:rsidRPr="00140E21" w14:paraId="2D94D17F" w14:textId="77777777" w:rsidTr="007D6959">
        <w:tc>
          <w:tcPr>
            <w:tcW w:w="4928" w:type="dxa"/>
          </w:tcPr>
          <w:p w14:paraId="31BADAFE" w14:textId="77777777" w:rsidR="00776774" w:rsidRPr="00140E21" w:rsidRDefault="00776774" w:rsidP="007D6959">
            <w:pPr>
              <w:pStyle w:val="TAL"/>
            </w:pPr>
            <w:r>
              <w:t>PDU Session Establishment</w:t>
            </w:r>
          </w:p>
        </w:tc>
        <w:tc>
          <w:tcPr>
            <w:tcW w:w="4929" w:type="dxa"/>
          </w:tcPr>
          <w:p w14:paraId="68700C4D" w14:textId="77777777" w:rsidR="00776774" w:rsidRPr="00140E21" w:rsidRDefault="00776774" w:rsidP="007D6959">
            <w:pPr>
              <w:pStyle w:val="TAL"/>
            </w:pPr>
          </w:p>
        </w:tc>
      </w:tr>
      <w:tr w:rsidR="00776774" w:rsidRPr="00140E21" w14:paraId="52B96A84" w14:textId="77777777" w:rsidTr="007D6959">
        <w:tc>
          <w:tcPr>
            <w:tcW w:w="4928" w:type="dxa"/>
          </w:tcPr>
          <w:p w14:paraId="4135C1B7" w14:textId="77777777" w:rsidR="00776774" w:rsidRDefault="00776774" w:rsidP="007D6959">
            <w:pPr>
              <w:pStyle w:val="TAL"/>
            </w:pPr>
            <w:r>
              <w:t>QoS Monitoring for URLLC</w:t>
            </w:r>
          </w:p>
        </w:tc>
        <w:tc>
          <w:tcPr>
            <w:tcW w:w="4929" w:type="dxa"/>
          </w:tcPr>
          <w:p w14:paraId="46555562" w14:textId="77777777" w:rsidR="00776774" w:rsidRPr="00140E21" w:rsidRDefault="00776774" w:rsidP="007D6959">
            <w:pPr>
              <w:pStyle w:val="TAL"/>
            </w:pPr>
            <w:r>
              <w:t>None</w:t>
            </w:r>
          </w:p>
        </w:tc>
      </w:tr>
      <w:tr w:rsidR="00776774" w:rsidRPr="00140E21" w14:paraId="68C88352" w14:textId="77777777" w:rsidTr="007D6959">
        <w:tc>
          <w:tcPr>
            <w:tcW w:w="4928" w:type="dxa"/>
          </w:tcPr>
          <w:p w14:paraId="2E382298" w14:textId="77777777" w:rsidR="00776774" w:rsidRDefault="00776774" w:rsidP="007D6959">
            <w:pPr>
              <w:pStyle w:val="TAL"/>
            </w:pPr>
            <w:r>
              <w:t>QFI allocation</w:t>
            </w:r>
          </w:p>
        </w:tc>
        <w:tc>
          <w:tcPr>
            <w:tcW w:w="4929" w:type="dxa"/>
          </w:tcPr>
          <w:p w14:paraId="3A93F67D" w14:textId="77777777" w:rsidR="00776774" w:rsidRDefault="00776774" w:rsidP="007D6959">
            <w:pPr>
              <w:pStyle w:val="TAL"/>
            </w:pPr>
            <w:r>
              <w:t>&lt;Parameter Type = DNN, Value = DNN1&gt;</w:t>
            </w:r>
          </w:p>
          <w:p w14:paraId="5963E802" w14:textId="77777777" w:rsidR="00776774" w:rsidRDefault="00776774" w:rsidP="007D6959">
            <w:pPr>
              <w:pStyle w:val="TAL"/>
            </w:pPr>
            <w:r>
              <w:t>&lt;Parameter Type = S-NSSAI, Value = S-NSSAI1&gt;</w:t>
            </w:r>
          </w:p>
        </w:tc>
      </w:tr>
      <w:tr w:rsidR="00776774" w:rsidRPr="00140E21" w14:paraId="778E74BF" w14:textId="77777777" w:rsidTr="007D6959">
        <w:tc>
          <w:tcPr>
            <w:tcW w:w="4928" w:type="dxa"/>
          </w:tcPr>
          <w:p w14:paraId="6F62BE86" w14:textId="77777777" w:rsidR="00776774" w:rsidRDefault="00776774" w:rsidP="007D6959">
            <w:pPr>
              <w:pStyle w:val="TAL"/>
            </w:pPr>
            <w:r>
              <w:t>QFI allocation</w:t>
            </w:r>
          </w:p>
        </w:tc>
        <w:tc>
          <w:tcPr>
            <w:tcW w:w="4929" w:type="dxa"/>
          </w:tcPr>
          <w:p w14:paraId="3A33FD70" w14:textId="77777777" w:rsidR="00776774" w:rsidRPr="00140E21" w:rsidDel="00C953FE" w:rsidRDefault="00776774" w:rsidP="007D6959">
            <w:pPr>
              <w:pStyle w:val="TAL"/>
            </w:pPr>
            <w:r>
              <w:t>&lt;Parameter Type = Application ID, Value = Application ID1&gt;</w:t>
            </w:r>
          </w:p>
        </w:tc>
      </w:tr>
    </w:tbl>
    <w:p w14:paraId="2F21B308" w14:textId="77777777" w:rsidR="00776774" w:rsidRPr="00140E21" w:rsidRDefault="00776774" w:rsidP="00776774">
      <w:pPr>
        <w:pStyle w:val="FP"/>
      </w:pPr>
    </w:p>
    <w:p w14:paraId="3ADE0642" w14:textId="77777777" w:rsidR="00776774" w:rsidRPr="00140E21" w:rsidRDefault="00776774" w:rsidP="00776774">
      <w:r w:rsidRPr="00140E21">
        <w:t>The target of SMF event reporting may correspond to a PDU Session ID, an UE ID (SUPI) an Internal Group Identifier or an indication that any UE is targeted (</w:t>
      </w:r>
      <w:r>
        <w:t xml:space="preserve">e.g. </w:t>
      </w:r>
      <w:r w:rsidRPr="00140E21">
        <w:t>on a specific DNN).</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77777777" w:rsidR="00776774" w:rsidRPr="00140E21" w:rsidRDefault="00776774" w:rsidP="00776774">
      <w:pPr>
        <w:pStyle w:val="NO"/>
      </w:pPr>
      <w:r w:rsidRPr="00140E21">
        <w:t>NOTE 2:</w:t>
      </w:r>
      <w:r w:rsidRPr="00140E21">
        <w:tab/>
        <w:t>Acknowledgement to a UP path change event notification is further described in TS</w:t>
      </w:r>
      <w:r>
        <w:t> </w:t>
      </w:r>
      <w:r w:rsidRPr="00140E21">
        <w:t>23.501</w:t>
      </w:r>
      <w:r>
        <w:t> </w:t>
      </w:r>
      <w:r w:rsidRPr="00140E21">
        <w:t>[2] clause 5.6.7.</w:t>
      </w:r>
    </w:p>
    <w:p w14:paraId="38C4C431" w14:textId="77777777" w:rsidR="00776774" w:rsidRPr="00140E21" w:rsidRDefault="00776774" w:rsidP="00776774">
      <w:pPr>
        <w:pStyle w:val="Heading5"/>
      </w:pPr>
      <w:bookmarkStart w:id="5566" w:name="_Toc20204645"/>
      <w:bookmarkStart w:id="5567" w:name="_Toc27895352"/>
      <w:bookmarkStart w:id="5568" w:name="_Toc36192455"/>
      <w:bookmarkStart w:id="5569" w:name="_Toc45193560"/>
      <w:bookmarkStart w:id="5570" w:name="_Toc47593192"/>
      <w:bookmarkStart w:id="5571" w:name="_Toc51835279"/>
      <w:bookmarkStart w:id="5572" w:name="_Toc51836221"/>
      <w:r w:rsidRPr="00140E21">
        <w:t>5.2.8.3.2</w:t>
      </w:r>
      <w:r w:rsidRPr="00140E21">
        <w:tab/>
        <w:t>Nsmf_EventExposure_Notify service operation</w:t>
      </w:r>
      <w:bookmarkEnd w:id="5566"/>
      <w:bookmarkEnd w:id="5567"/>
      <w:bookmarkEnd w:id="5568"/>
      <w:bookmarkEnd w:id="5569"/>
      <w:bookmarkEnd w:id="5570"/>
      <w:bookmarkEnd w:id="5571"/>
      <w:bookmarkEnd w:id="5572"/>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77777777"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 (SUPI and if available GPSI), PDU Session ID, time stamp.</w:t>
      </w:r>
    </w:p>
    <w:p w14:paraId="46EC6905" w14:textId="7777777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573" w:name="_Toc20204646"/>
      <w:bookmarkStart w:id="5574" w:name="_Toc27895353"/>
      <w:bookmarkStart w:id="5575" w:name="_Toc36192456"/>
      <w:bookmarkStart w:id="5576" w:name="_Toc45193561"/>
      <w:bookmarkStart w:id="5577" w:name="_Toc47593193"/>
      <w:bookmarkStart w:id="5578" w:name="_Toc51835280"/>
      <w:bookmarkStart w:id="5579" w:name="_Toc51836222"/>
      <w:r w:rsidRPr="00140E21">
        <w:t>5.2.8.3.2A</w:t>
      </w:r>
      <w:r w:rsidRPr="00140E21">
        <w:tab/>
        <w:t>Nsmf_EventExposure_AppRelocationInfo service operation</w:t>
      </w:r>
      <w:bookmarkEnd w:id="5573"/>
      <w:bookmarkEnd w:id="5574"/>
      <w:bookmarkEnd w:id="5575"/>
      <w:bookmarkEnd w:id="5576"/>
      <w:bookmarkEnd w:id="5577"/>
      <w:bookmarkEnd w:id="5578"/>
      <w:bookmarkEnd w:id="5579"/>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77777777" w:rsidR="00776774" w:rsidRPr="00140E21" w:rsidRDefault="00776774" w:rsidP="00776774">
      <w:r w:rsidRPr="00140E21">
        <w:rPr>
          <w:b/>
        </w:rPr>
        <w:t>Input, Optional:</w:t>
      </w:r>
      <w:r w:rsidRPr="00140E21">
        <w:t xml:space="preserve"> Event specific parameter list as described in clause 5.2.8.3.1</w:t>
      </w:r>
      <w:r>
        <w:t>, Indication of AF change, target AF ID, notification target address of target AF</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2F1F5A70" w14:textId="77777777" w:rsidR="00776774" w:rsidRPr="00140E21" w:rsidRDefault="00776774" w:rsidP="00776774">
      <w:r w:rsidRPr="00140E21">
        <w:t>See clause 4.3.6.3 for details on usage of this service operation toward Application Function.</w:t>
      </w:r>
    </w:p>
    <w:p w14:paraId="60DD4384" w14:textId="77777777" w:rsidR="00776774" w:rsidRPr="00140E21" w:rsidRDefault="00776774" w:rsidP="00776774">
      <w:pPr>
        <w:pStyle w:val="Heading5"/>
      </w:pPr>
      <w:bookmarkStart w:id="5580" w:name="_Toc20204647"/>
      <w:bookmarkStart w:id="5581" w:name="_Toc27895354"/>
      <w:bookmarkStart w:id="5582" w:name="_Toc36192457"/>
      <w:bookmarkStart w:id="5583" w:name="_Toc45193562"/>
      <w:bookmarkStart w:id="5584" w:name="_Toc47593194"/>
      <w:bookmarkStart w:id="5585" w:name="_Toc51835281"/>
      <w:bookmarkStart w:id="5586" w:name="_Toc51836223"/>
      <w:r w:rsidRPr="00140E21">
        <w:t>5.2.8.3.3</w:t>
      </w:r>
      <w:r w:rsidRPr="00140E21">
        <w:tab/>
        <w:t>Nsmf_EventExposure_Subscribe service operation</w:t>
      </w:r>
      <w:bookmarkEnd w:id="5580"/>
      <w:bookmarkEnd w:id="5581"/>
      <w:bookmarkEnd w:id="5582"/>
      <w:bookmarkEnd w:id="5583"/>
      <w:bookmarkEnd w:id="5584"/>
      <w:bookmarkEnd w:id="5585"/>
      <w:bookmarkEnd w:id="5586"/>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77777777"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587" w:name="_Toc20204648"/>
      <w:bookmarkStart w:id="5588" w:name="_Toc27895355"/>
      <w:bookmarkStart w:id="5589" w:name="_Toc36192458"/>
      <w:bookmarkStart w:id="5590" w:name="_Toc45193563"/>
      <w:bookmarkStart w:id="5591" w:name="_Toc47593195"/>
      <w:bookmarkStart w:id="5592" w:name="_Toc51835282"/>
      <w:bookmarkStart w:id="5593" w:name="_Toc51836224"/>
      <w:r w:rsidRPr="00140E21">
        <w:t>5.2.8.3.4</w:t>
      </w:r>
      <w:r w:rsidRPr="00140E21">
        <w:tab/>
        <w:t>Nsmf_EventExposure_UnSubscribe service operation</w:t>
      </w:r>
      <w:bookmarkEnd w:id="5587"/>
      <w:bookmarkEnd w:id="5588"/>
      <w:bookmarkEnd w:id="5589"/>
      <w:bookmarkEnd w:id="5590"/>
      <w:bookmarkEnd w:id="5591"/>
      <w:bookmarkEnd w:id="5592"/>
      <w:bookmarkEnd w:id="5593"/>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594" w:name="_Toc20204649"/>
      <w:bookmarkStart w:id="5595" w:name="_Toc27895356"/>
      <w:bookmarkStart w:id="5596" w:name="_Toc36192459"/>
      <w:bookmarkStart w:id="5597" w:name="_Toc45193564"/>
      <w:bookmarkStart w:id="5598" w:name="_Toc47593196"/>
      <w:bookmarkStart w:id="5599" w:name="_Toc51835283"/>
      <w:bookmarkStart w:id="5600" w:name="_Toc51836225"/>
      <w:r w:rsidRPr="00140E21">
        <w:t>5.2.8.4</w:t>
      </w:r>
      <w:r w:rsidRPr="00140E21">
        <w:tab/>
        <w:t>Nsmf_NIDD Service</w:t>
      </w:r>
      <w:bookmarkEnd w:id="5594"/>
      <w:bookmarkEnd w:id="5595"/>
      <w:bookmarkEnd w:id="5596"/>
      <w:bookmarkEnd w:id="5597"/>
      <w:bookmarkEnd w:id="5598"/>
      <w:bookmarkEnd w:id="5599"/>
      <w:bookmarkEnd w:id="5600"/>
    </w:p>
    <w:p w14:paraId="65BF05A5" w14:textId="77777777" w:rsidR="00776774" w:rsidRPr="00140E21" w:rsidRDefault="00776774" w:rsidP="00776774">
      <w:pPr>
        <w:pStyle w:val="Heading5"/>
      </w:pPr>
      <w:bookmarkStart w:id="5601" w:name="_Toc20204650"/>
      <w:bookmarkStart w:id="5602" w:name="_Toc27895357"/>
      <w:bookmarkStart w:id="5603" w:name="_Toc36192460"/>
      <w:bookmarkStart w:id="5604" w:name="_Toc45193565"/>
      <w:bookmarkStart w:id="5605" w:name="_Toc47593197"/>
      <w:bookmarkStart w:id="5606" w:name="_Toc51835284"/>
      <w:bookmarkStart w:id="5607" w:name="_Toc51836226"/>
      <w:r w:rsidRPr="00140E21">
        <w:t>5.2.8.4.1</w:t>
      </w:r>
      <w:r w:rsidRPr="00140E21">
        <w:tab/>
        <w:t>General</w:t>
      </w:r>
      <w:bookmarkEnd w:id="5601"/>
      <w:bookmarkEnd w:id="5602"/>
      <w:bookmarkEnd w:id="5603"/>
      <w:bookmarkEnd w:id="5604"/>
      <w:bookmarkEnd w:id="5605"/>
      <w:bookmarkEnd w:id="5606"/>
      <w:bookmarkEnd w:id="5607"/>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608" w:name="_Toc20204651"/>
      <w:bookmarkStart w:id="5609" w:name="_Toc27895358"/>
      <w:bookmarkStart w:id="5610" w:name="_Toc36192461"/>
      <w:bookmarkStart w:id="5611" w:name="_Toc45193566"/>
      <w:bookmarkStart w:id="5612" w:name="_Toc47593198"/>
      <w:bookmarkStart w:id="5613" w:name="_Toc51835285"/>
      <w:bookmarkStart w:id="5614" w:name="_Toc51836227"/>
      <w:r w:rsidRPr="00140E21">
        <w:t>5.2.8.4.2</w:t>
      </w:r>
      <w:r w:rsidRPr="00140E21">
        <w:tab/>
        <w:t>Nsmf_NIDD_Delivery service operation</w:t>
      </w:r>
      <w:bookmarkEnd w:id="5608"/>
      <w:bookmarkEnd w:id="5609"/>
      <w:bookmarkEnd w:id="5610"/>
      <w:bookmarkEnd w:id="5611"/>
      <w:bookmarkEnd w:id="5612"/>
      <w:bookmarkEnd w:id="5613"/>
      <w:bookmarkEnd w:id="5614"/>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615" w:name="_Toc20204652"/>
      <w:bookmarkStart w:id="5616" w:name="_Toc27895359"/>
      <w:bookmarkStart w:id="5617" w:name="_Toc36192462"/>
      <w:bookmarkStart w:id="5618" w:name="_Toc45193567"/>
      <w:bookmarkStart w:id="5619" w:name="_Toc47593199"/>
      <w:bookmarkStart w:id="5620" w:name="_Toc51835286"/>
      <w:bookmarkStart w:id="5621" w:name="_Toc51836228"/>
      <w:r w:rsidRPr="00140E21">
        <w:t>5.2.9</w:t>
      </w:r>
      <w:r w:rsidRPr="00140E21">
        <w:tab/>
        <w:t>SMSF Services</w:t>
      </w:r>
      <w:bookmarkEnd w:id="5615"/>
      <w:bookmarkEnd w:id="5616"/>
      <w:bookmarkEnd w:id="5617"/>
      <w:bookmarkEnd w:id="5618"/>
      <w:bookmarkEnd w:id="5619"/>
      <w:bookmarkEnd w:id="5620"/>
      <w:bookmarkEnd w:id="5621"/>
    </w:p>
    <w:p w14:paraId="4F15469B" w14:textId="77777777" w:rsidR="00776774" w:rsidRPr="00140E21" w:rsidRDefault="00776774" w:rsidP="00776774">
      <w:pPr>
        <w:pStyle w:val="Heading4"/>
      </w:pPr>
      <w:bookmarkStart w:id="5622" w:name="_Toc20204653"/>
      <w:bookmarkStart w:id="5623" w:name="_Toc27895360"/>
      <w:bookmarkStart w:id="5624" w:name="_Toc36192463"/>
      <w:bookmarkStart w:id="5625" w:name="_Toc45193568"/>
      <w:bookmarkStart w:id="5626" w:name="_Toc47593200"/>
      <w:bookmarkStart w:id="5627" w:name="_Toc51835287"/>
      <w:bookmarkStart w:id="5628" w:name="_Toc51836229"/>
      <w:r w:rsidRPr="00140E21">
        <w:t>5.2.9.1</w:t>
      </w:r>
      <w:r w:rsidRPr="00140E21">
        <w:tab/>
        <w:t>General</w:t>
      </w:r>
      <w:bookmarkEnd w:id="5622"/>
      <w:bookmarkEnd w:id="5623"/>
      <w:bookmarkEnd w:id="5624"/>
      <w:bookmarkEnd w:id="5625"/>
      <w:bookmarkEnd w:id="5626"/>
      <w:bookmarkEnd w:id="5627"/>
      <w:bookmarkEnd w:id="5628"/>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D6959">
        <w:tc>
          <w:tcPr>
            <w:tcW w:w="2232" w:type="dxa"/>
            <w:tcBorders>
              <w:bottom w:val="single" w:sz="4" w:space="0" w:color="auto"/>
            </w:tcBorders>
          </w:tcPr>
          <w:p w14:paraId="3D872A2C" w14:textId="77777777" w:rsidR="00776774" w:rsidRPr="00140E21" w:rsidRDefault="00776774" w:rsidP="007D6959">
            <w:pPr>
              <w:pStyle w:val="TAH"/>
            </w:pPr>
            <w:r w:rsidRPr="00140E21">
              <w:t>Service Name</w:t>
            </w:r>
          </w:p>
        </w:tc>
        <w:tc>
          <w:tcPr>
            <w:tcW w:w="2682" w:type="dxa"/>
          </w:tcPr>
          <w:p w14:paraId="0569B241" w14:textId="77777777" w:rsidR="00776774" w:rsidRPr="00140E21" w:rsidRDefault="00776774" w:rsidP="007D6959">
            <w:pPr>
              <w:pStyle w:val="TAH"/>
            </w:pPr>
            <w:r w:rsidRPr="00140E21">
              <w:t>Service Operations</w:t>
            </w:r>
          </w:p>
        </w:tc>
        <w:tc>
          <w:tcPr>
            <w:tcW w:w="3274" w:type="dxa"/>
          </w:tcPr>
          <w:p w14:paraId="42E81A0A" w14:textId="77777777" w:rsidR="00776774" w:rsidRPr="00140E21" w:rsidRDefault="00776774" w:rsidP="007D6959">
            <w:pPr>
              <w:pStyle w:val="TAH"/>
            </w:pPr>
            <w:r w:rsidRPr="00140E21">
              <w:t>Operation</w:t>
            </w:r>
          </w:p>
          <w:p w14:paraId="5D3BD4D6" w14:textId="77777777" w:rsidR="00776774" w:rsidRPr="00140E21" w:rsidRDefault="00776774" w:rsidP="007D6959">
            <w:pPr>
              <w:pStyle w:val="TAH"/>
            </w:pPr>
            <w:r w:rsidRPr="00140E21">
              <w:t>Semantics</w:t>
            </w:r>
          </w:p>
        </w:tc>
        <w:tc>
          <w:tcPr>
            <w:tcW w:w="1559" w:type="dxa"/>
          </w:tcPr>
          <w:p w14:paraId="5B610276" w14:textId="77777777" w:rsidR="00776774" w:rsidRPr="00140E21" w:rsidRDefault="00776774" w:rsidP="007D6959">
            <w:pPr>
              <w:pStyle w:val="TAH"/>
            </w:pPr>
            <w:r w:rsidRPr="00140E21">
              <w:t>Example Consumer(s)</w:t>
            </w:r>
          </w:p>
        </w:tc>
      </w:tr>
      <w:tr w:rsidR="00776774" w:rsidRPr="00140E21" w14:paraId="37C9A4DF" w14:textId="77777777" w:rsidTr="007D6959">
        <w:tc>
          <w:tcPr>
            <w:tcW w:w="2232" w:type="dxa"/>
            <w:tcBorders>
              <w:bottom w:val="nil"/>
            </w:tcBorders>
          </w:tcPr>
          <w:p w14:paraId="5C4CE64F" w14:textId="77777777" w:rsidR="00776774" w:rsidRPr="00140E21" w:rsidRDefault="00776774" w:rsidP="007D6959">
            <w:pPr>
              <w:pStyle w:val="TAL"/>
            </w:pPr>
            <w:r w:rsidRPr="00140E21">
              <w:rPr>
                <w:lang w:eastAsia="zh-CN"/>
              </w:rPr>
              <w:t>Nsmsf_SMService</w:t>
            </w:r>
          </w:p>
        </w:tc>
        <w:tc>
          <w:tcPr>
            <w:tcW w:w="2682" w:type="dxa"/>
          </w:tcPr>
          <w:p w14:paraId="0D2C449C" w14:textId="77777777" w:rsidR="00776774" w:rsidRPr="00140E21" w:rsidRDefault="00776774" w:rsidP="007D6959">
            <w:pPr>
              <w:pStyle w:val="TAL"/>
              <w:rPr>
                <w:lang w:eastAsia="zh-CN"/>
              </w:rPr>
            </w:pPr>
            <w:r w:rsidRPr="00140E21">
              <w:rPr>
                <w:lang w:eastAsia="zh-CN"/>
              </w:rPr>
              <w:t>Activate</w:t>
            </w:r>
          </w:p>
        </w:tc>
        <w:tc>
          <w:tcPr>
            <w:tcW w:w="3274" w:type="dxa"/>
          </w:tcPr>
          <w:p w14:paraId="7650DB54" w14:textId="77777777" w:rsidR="00776774" w:rsidRPr="00140E21" w:rsidRDefault="00776774" w:rsidP="007D6959">
            <w:pPr>
              <w:pStyle w:val="TAL"/>
              <w:rPr>
                <w:lang w:eastAsia="zh-CN"/>
              </w:rPr>
            </w:pPr>
            <w:r w:rsidRPr="00140E21">
              <w:t>Request/Response</w:t>
            </w:r>
          </w:p>
        </w:tc>
        <w:tc>
          <w:tcPr>
            <w:tcW w:w="1559" w:type="dxa"/>
          </w:tcPr>
          <w:p w14:paraId="16FB0A5F" w14:textId="77777777" w:rsidR="00776774" w:rsidRPr="00140E21" w:rsidRDefault="00776774" w:rsidP="007D6959">
            <w:pPr>
              <w:pStyle w:val="TAL"/>
              <w:rPr>
                <w:lang w:eastAsia="zh-CN"/>
              </w:rPr>
            </w:pPr>
            <w:r w:rsidRPr="00140E21">
              <w:rPr>
                <w:lang w:eastAsia="zh-CN"/>
              </w:rPr>
              <w:t>AMF</w:t>
            </w:r>
          </w:p>
        </w:tc>
      </w:tr>
      <w:tr w:rsidR="00776774" w:rsidRPr="00140E21" w14:paraId="45CDC4A6" w14:textId="77777777" w:rsidTr="007D6959">
        <w:tc>
          <w:tcPr>
            <w:tcW w:w="2232" w:type="dxa"/>
            <w:tcBorders>
              <w:top w:val="nil"/>
              <w:bottom w:val="nil"/>
            </w:tcBorders>
          </w:tcPr>
          <w:p w14:paraId="4DC6C7FE" w14:textId="77777777" w:rsidR="00776774" w:rsidRPr="00140E21" w:rsidRDefault="00776774" w:rsidP="007D6959">
            <w:pPr>
              <w:pStyle w:val="TAL"/>
            </w:pPr>
          </w:p>
        </w:tc>
        <w:tc>
          <w:tcPr>
            <w:tcW w:w="2682" w:type="dxa"/>
          </w:tcPr>
          <w:p w14:paraId="5DF331F7" w14:textId="77777777" w:rsidR="00776774" w:rsidRPr="00140E21" w:rsidRDefault="00776774" w:rsidP="007D6959">
            <w:pPr>
              <w:pStyle w:val="TAL"/>
              <w:rPr>
                <w:lang w:eastAsia="zh-CN"/>
              </w:rPr>
            </w:pPr>
            <w:r w:rsidRPr="00140E21">
              <w:rPr>
                <w:lang w:eastAsia="zh-CN"/>
              </w:rPr>
              <w:t>Deactivate</w:t>
            </w:r>
          </w:p>
        </w:tc>
        <w:tc>
          <w:tcPr>
            <w:tcW w:w="3274" w:type="dxa"/>
          </w:tcPr>
          <w:p w14:paraId="55D0B0A3" w14:textId="77777777" w:rsidR="00776774" w:rsidRPr="00140E21" w:rsidRDefault="00776774" w:rsidP="007D6959">
            <w:pPr>
              <w:pStyle w:val="TAL"/>
            </w:pPr>
            <w:r w:rsidRPr="00140E21">
              <w:rPr>
                <w:lang w:eastAsia="zh-CN"/>
              </w:rPr>
              <w:t>Request/Response</w:t>
            </w:r>
          </w:p>
        </w:tc>
        <w:tc>
          <w:tcPr>
            <w:tcW w:w="1559" w:type="dxa"/>
          </w:tcPr>
          <w:p w14:paraId="42154A3C" w14:textId="77777777" w:rsidR="00776774" w:rsidRPr="00140E21" w:rsidRDefault="00776774" w:rsidP="007D6959">
            <w:pPr>
              <w:pStyle w:val="TAL"/>
              <w:rPr>
                <w:lang w:eastAsia="zh-CN"/>
              </w:rPr>
            </w:pPr>
            <w:r w:rsidRPr="00140E21">
              <w:rPr>
                <w:lang w:eastAsia="zh-CN"/>
              </w:rPr>
              <w:t>AMF</w:t>
            </w:r>
          </w:p>
        </w:tc>
      </w:tr>
      <w:tr w:rsidR="00776774" w:rsidRPr="00140E21" w14:paraId="37190C84" w14:textId="77777777" w:rsidTr="007D6959">
        <w:tc>
          <w:tcPr>
            <w:tcW w:w="2232" w:type="dxa"/>
            <w:tcBorders>
              <w:top w:val="nil"/>
            </w:tcBorders>
          </w:tcPr>
          <w:p w14:paraId="01FE00E1" w14:textId="77777777" w:rsidR="00776774" w:rsidRPr="00140E21" w:rsidRDefault="00776774" w:rsidP="007D6959">
            <w:pPr>
              <w:pStyle w:val="TAL"/>
            </w:pPr>
          </w:p>
        </w:tc>
        <w:tc>
          <w:tcPr>
            <w:tcW w:w="2682" w:type="dxa"/>
          </w:tcPr>
          <w:p w14:paraId="087472C9" w14:textId="77777777" w:rsidR="00776774" w:rsidRPr="00140E21" w:rsidRDefault="00776774" w:rsidP="007D6959">
            <w:pPr>
              <w:pStyle w:val="TAL"/>
              <w:rPr>
                <w:lang w:eastAsia="zh-CN"/>
              </w:rPr>
            </w:pPr>
            <w:r w:rsidRPr="00140E21">
              <w:t>UplinkSMS</w:t>
            </w:r>
          </w:p>
        </w:tc>
        <w:tc>
          <w:tcPr>
            <w:tcW w:w="3274" w:type="dxa"/>
          </w:tcPr>
          <w:p w14:paraId="76644197" w14:textId="77777777" w:rsidR="00776774" w:rsidRPr="00140E21" w:rsidRDefault="00776774" w:rsidP="007D6959">
            <w:pPr>
              <w:pStyle w:val="TAL"/>
            </w:pPr>
            <w:r w:rsidRPr="00140E21">
              <w:t>Request/Response</w:t>
            </w:r>
          </w:p>
        </w:tc>
        <w:tc>
          <w:tcPr>
            <w:tcW w:w="1559" w:type="dxa"/>
          </w:tcPr>
          <w:p w14:paraId="7F353401" w14:textId="77777777" w:rsidR="00776774" w:rsidRPr="00140E21" w:rsidRDefault="00776774" w:rsidP="007D6959">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629" w:name="_Toc20204654"/>
      <w:bookmarkStart w:id="5630" w:name="_Toc27895361"/>
      <w:bookmarkStart w:id="5631" w:name="_Toc36192464"/>
      <w:bookmarkStart w:id="5632" w:name="_Toc45193569"/>
      <w:bookmarkStart w:id="5633" w:name="_Toc47593201"/>
      <w:bookmarkStart w:id="5634" w:name="_Toc51835288"/>
      <w:bookmarkStart w:id="5635" w:name="_Toc51836230"/>
      <w:r w:rsidRPr="00140E21">
        <w:t>5.2.9.2</w:t>
      </w:r>
      <w:r w:rsidRPr="00140E21">
        <w:tab/>
        <w:t>Nsmsf_SMService service</w:t>
      </w:r>
      <w:bookmarkEnd w:id="5629"/>
      <w:bookmarkEnd w:id="5630"/>
      <w:bookmarkEnd w:id="5631"/>
      <w:bookmarkEnd w:id="5632"/>
      <w:bookmarkEnd w:id="5633"/>
      <w:bookmarkEnd w:id="5634"/>
      <w:bookmarkEnd w:id="5635"/>
    </w:p>
    <w:p w14:paraId="3F754798" w14:textId="77777777" w:rsidR="00776774" w:rsidRPr="00140E21" w:rsidRDefault="00776774" w:rsidP="00776774">
      <w:pPr>
        <w:pStyle w:val="Heading5"/>
        <w:rPr>
          <w:lang w:eastAsia="zh-CN"/>
        </w:rPr>
      </w:pPr>
      <w:bookmarkStart w:id="5636" w:name="_Toc20204655"/>
      <w:bookmarkStart w:id="5637" w:name="_Toc27895362"/>
      <w:bookmarkStart w:id="5638" w:name="_Toc36192465"/>
      <w:bookmarkStart w:id="5639" w:name="_Toc45193570"/>
      <w:bookmarkStart w:id="5640" w:name="_Toc47593202"/>
      <w:bookmarkStart w:id="5641" w:name="_Toc51835289"/>
      <w:bookmarkStart w:id="5642" w:name="_Toc51836231"/>
      <w:r w:rsidRPr="00140E21">
        <w:rPr>
          <w:lang w:eastAsia="zh-CN"/>
        </w:rPr>
        <w:t>5.2.9.2.1</w:t>
      </w:r>
      <w:r w:rsidRPr="00140E21">
        <w:rPr>
          <w:lang w:eastAsia="zh-CN"/>
        </w:rPr>
        <w:tab/>
        <w:t>General</w:t>
      </w:r>
      <w:bookmarkEnd w:id="5636"/>
      <w:bookmarkEnd w:id="5637"/>
      <w:bookmarkEnd w:id="5638"/>
      <w:bookmarkEnd w:id="5639"/>
      <w:bookmarkEnd w:id="5640"/>
      <w:bookmarkEnd w:id="5641"/>
      <w:bookmarkEnd w:id="5642"/>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5643" w:name="_Toc20204656"/>
      <w:bookmarkStart w:id="5644" w:name="_Toc27895363"/>
      <w:bookmarkStart w:id="5645" w:name="_Toc36192466"/>
      <w:bookmarkStart w:id="5646" w:name="_Toc45193571"/>
      <w:bookmarkStart w:id="5647" w:name="_Toc47593203"/>
      <w:bookmarkStart w:id="5648" w:name="_Toc51835290"/>
      <w:bookmarkStart w:id="5649" w:name="_Toc51836232"/>
      <w:r w:rsidRPr="00140E21">
        <w:rPr>
          <w:lang w:eastAsia="zh-CN"/>
        </w:rPr>
        <w:t>5.2.9.2.2</w:t>
      </w:r>
      <w:r w:rsidRPr="00140E21">
        <w:rPr>
          <w:lang w:eastAsia="zh-CN"/>
        </w:rPr>
        <w:tab/>
      </w:r>
      <w:r w:rsidRPr="00140E21">
        <w:t>Nsmsf_SMS</w:t>
      </w:r>
      <w:r w:rsidRPr="00140E21">
        <w:rPr>
          <w:lang w:eastAsia="zh-CN"/>
        </w:rPr>
        <w:t>ervice_Activate service operation</w:t>
      </w:r>
      <w:bookmarkEnd w:id="5643"/>
      <w:bookmarkEnd w:id="5644"/>
      <w:bookmarkEnd w:id="5645"/>
      <w:bookmarkEnd w:id="5646"/>
      <w:bookmarkEnd w:id="5647"/>
      <w:bookmarkEnd w:id="5648"/>
      <w:bookmarkEnd w:id="5649"/>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77777777" w:rsidR="00776774" w:rsidRPr="00140E21" w:rsidRDefault="00776774" w:rsidP="00776774">
      <w:r w:rsidRPr="00140E21">
        <w:rPr>
          <w:b/>
        </w:rPr>
        <w:t>Inputs, Optional:</w:t>
      </w:r>
      <w:r w:rsidRPr="00140E21">
        <w:t xml:space="preserve"> GPSI</w:t>
      </w:r>
      <w:r w:rsidRPr="00140E21">
        <w:rPr>
          <w:lang w:eastAsia="zh-CN"/>
        </w:rPr>
        <w:t>, Time Zone, Access Type, GUAMI, backup AMF(s) (if NF Type is AMF)</w:t>
      </w:r>
      <w:r w:rsidRPr="00140E21">
        <w:t>. Backup AMF(s) sent only once by the AMF to the SMSF in its first interaction with the SMSF, UE's Routing Indicator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650" w:name="_Toc20204657"/>
      <w:bookmarkStart w:id="5651" w:name="_Toc27895364"/>
      <w:bookmarkStart w:id="5652" w:name="_Toc36192467"/>
      <w:bookmarkStart w:id="5653" w:name="_Toc45193572"/>
      <w:bookmarkStart w:id="5654" w:name="_Toc47593204"/>
      <w:bookmarkStart w:id="5655" w:name="_Toc51835291"/>
      <w:bookmarkStart w:id="5656" w:name="_Toc51836233"/>
      <w:r w:rsidRPr="00140E21">
        <w:rPr>
          <w:lang w:eastAsia="zh-CN"/>
        </w:rPr>
        <w:t>5.2.9.2.3</w:t>
      </w:r>
      <w:r w:rsidRPr="00140E21">
        <w:rPr>
          <w:lang w:eastAsia="zh-CN"/>
        </w:rPr>
        <w:tab/>
      </w:r>
      <w:r w:rsidRPr="00140E21">
        <w:t>Nsmsf_SMS</w:t>
      </w:r>
      <w:r w:rsidRPr="00140E21">
        <w:rPr>
          <w:lang w:eastAsia="zh-CN"/>
        </w:rPr>
        <w:t>ervice_Deactivate service operation</w:t>
      </w:r>
      <w:bookmarkEnd w:id="5650"/>
      <w:bookmarkEnd w:id="5651"/>
      <w:bookmarkEnd w:id="5652"/>
      <w:bookmarkEnd w:id="5653"/>
      <w:bookmarkEnd w:id="5654"/>
      <w:bookmarkEnd w:id="5655"/>
      <w:bookmarkEnd w:id="5656"/>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657" w:name="_Toc20204658"/>
      <w:bookmarkStart w:id="5658" w:name="_Toc27895365"/>
      <w:bookmarkStart w:id="5659" w:name="_Toc36192468"/>
      <w:bookmarkStart w:id="5660" w:name="_Toc45193573"/>
      <w:bookmarkStart w:id="5661" w:name="_Toc47593205"/>
      <w:bookmarkStart w:id="5662" w:name="_Toc51835292"/>
      <w:bookmarkStart w:id="5663" w:name="_Toc51836234"/>
      <w:r w:rsidRPr="00140E21">
        <w:rPr>
          <w:lang w:eastAsia="zh-CN"/>
        </w:rPr>
        <w:t>5.2.9.2.4</w:t>
      </w:r>
      <w:r w:rsidRPr="00140E21">
        <w:rPr>
          <w:lang w:eastAsia="zh-CN"/>
        </w:rPr>
        <w:tab/>
        <w:t>Nsmsf_SMService_UplinkSMS service operation</w:t>
      </w:r>
      <w:bookmarkEnd w:id="5657"/>
      <w:bookmarkEnd w:id="5658"/>
      <w:bookmarkEnd w:id="5659"/>
      <w:bookmarkEnd w:id="5660"/>
      <w:bookmarkEnd w:id="5661"/>
      <w:bookmarkEnd w:id="5662"/>
      <w:bookmarkEnd w:id="5663"/>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140E21" w:rsidRDefault="00776774" w:rsidP="00776774">
      <w:r w:rsidRPr="00140E21">
        <w:rPr>
          <w:b/>
        </w:rPr>
        <w:t>Inputs, Optional:</w:t>
      </w:r>
      <w:r w:rsidRPr="00140E21">
        <w:t xml:space="preserve"> GPSI</w:t>
      </w:r>
      <w:r w:rsidRPr="00140E21">
        <w:rPr>
          <w:lang w:eastAsia="zh-CN"/>
        </w:rPr>
        <w:t>, UE Time Zone, UE Location Information (ULI)</w:t>
      </w:r>
      <w:r w:rsidRPr="00140E21">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5664" w:name="_Toc20204659"/>
      <w:bookmarkStart w:id="5665" w:name="_Toc27895366"/>
      <w:bookmarkStart w:id="5666" w:name="_Toc36192469"/>
      <w:bookmarkStart w:id="5667" w:name="_Toc45193574"/>
      <w:bookmarkStart w:id="5668" w:name="_Toc47593206"/>
      <w:bookmarkStart w:id="5669" w:name="_Toc51835293"/>
      <w:bookmarkStart w:id="5670" w:name="_Toc51836235"/>
      <w:r w:rsidRPr="00140E21">
        <w:t>5.2.10</w:t>
      </w:r>
      <w:r w:rsidRPr="00140E21">
        <w:tab/>
      </w:r>
      <w:r w:rsidRPr="00140E21">
        <w:rPr>
          <w:rFonts w:eastAsia="SimSun"/>
          <w:lang w:eastAsia="zh-CN"/>
        </w:rPr>
        <w:t>AUSF</w:t>
      </w:r>
      <w:r w:rsidRPr="00140E21">
        <w:t xml:space="preserve"> Services</w:t>
      </w:r>
      <w:bookmarkEnd w:id="5664"/>
      <w:bookmarkEnd w:id="5665"/>
      <w:bookmarkEnd w:id="5666"/>
      <w:bookmarkEnd w:id="5667"/>
      <w:bookmarkEnd w:id="5668"/>
      <w:bookmarkEnd w:id="5669"/>
      <w:bookmarkEnd w:id="5670"/>
    </w:p>
    <w:p w14:paraId="42965481" w14:textId="77777777" w:rsidR="00776774" w:rsidRPr="00140E21" w:rsidRDefault="00776774" w:rsidP="00776774">
      <w:pPr>
        <w:pStyle w:val="Heading4"/>
      </w:pPr>
      <w:bookmarkStart w:id="5671" w:name="_Toc20204660"/>
      <w:bookmarkStart w:id="5672" w:name="_Toc27895367"/>
      <w:bookmarkStart w:id="5673" w:name="_Toc36192470"/>
      <w:bookmarkStart w:id="5674" w:name="_Toc45193575"/>
      <w:bookmarkStart w:id="5675" w:name="_Toc47593207"/>
      <w:bookmarkStart w:id="5676" w:name="_Toc51835294"/>
      <w:bookmarkStart w:id="5677" w:name="_Toc51836236"/>
      <w:bookmarkStart w:id="5678" w:name="_Hlk500859656"/>
      <w:r w:rsidRPr="00140E21">
        <w:t>5.2.10.1</w:t>
      </w:r>
      <w:r w:rsidRPr="00140E21">
        <w:tab/>
        <w:t>General</w:t>
      </w:r>
      <w:bookmarkEnd w:id="5671"/>
      <w:bookmarkEnd w:id="5672"/>
      <w:bookmarkEnd w:id="5673"/>
      <w:bookmarkEnd w:id="5674"/>
      <w:bookmarkEnd w:id="5675"/>
      <w:bookmarkEnd w:id="5676"/>
      <w:bookmarkEnd w:id="5677"/>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D6959">
        <w:tc>
          <w:tcPr>
            <w:tcW w:w="2376" w:type="dxa"/>
            <w:tcBorders>
              <w:bottom w:val="single" w:sz="4" w:space="0" w:color="auto"/>
            </w:tcBorders>
          </w:tcPr>
          <w:p w14:paraId="43A6E1FE" w14:textId="77777777" w:rsidR="00776774" w:rsidRPr="00140E21" w:rsidRDefault="00776774" w:rsidP="007D6959">
            <w:pPr>
              <w:pStyle w:val="TAH"/>
            </w:pPr>
            <w:r w:rsidRPr="00140E21">
              <w:t>Service Name</w:t>
            </w:r>
          </w:p>
        </w:tc>
        <w:tc>
          <w:tcPr>
            <w:tcW w:w="2538" w:type="dxa"/>
          </w:tcPr>
          <w:p w14:paraId="7438A46A" w14:textId="77777777" w:rsidR="00776774" w:rsidRPr="00140E21" w:rsidRDefault="00776774" w:rsidP="007D6959">
            <w:pPr>
              <w:pStyle w:val="TAH"/>
            </w:pPr>
            <w:r w:rsidRPr="00140E21">
              <w:t>Service Operations</w:t>
            </w:r>
          </w:p>
        </w:tc>
        <w:tc>
          <w:tcPr>
            <w:tcW w:w="3274" w:type="dxa"/>
          </w:tcPr>
          <w:p w14:paraId="3C0859DD" w14:textId="77777777" w:rsidR="00776774" w:rsidRPr="00140E21" w:rsidRDefault="00776774" w:rsidP="007D6959">
            <w:pPr>
              <w:pStyle w:val="TAH"/>
            </w:pPr>
            <w:r w:rsidRPr="00140E21">
              <w:t>Operation</w:t>
            </w:r>
          </w:p>
          <w:p w14:paraId="276C47BB" w14:textId="77777777" w:rsidR="00776774" w:rsidRPr="00140E21" w:rsidRDefault="00776774" w:rsidP="007D6959">
            <w:pPr>
              <w:pStyle w:val="TAH"/>
            </w:pPr>
            <w:r w:rsidRPr="00140E21">
              <w:t>Semantics</w:t>
            </w:r>
          </w:p>
        </w:tc>
        <w:tc>
          <w:tcPr>
            <w:tcW w:w="1559" w:type="dxa"/>
          </w:tcPr>
          <w:p w14:paraId="00089F9D" w14:textId="77777777" w:rsidR="00776774" w:rsidRPr="00140E21" w:rsidRDefault="00776774" w:rsidP="007D6959">
            <w:pPr>
              <w:pStyle w:val="TAH"/>
            </w:pPr>
            <w:r w:rsidRPr="00140E21">
              <w:t>Example Consumer(s)</w:t>
            </w:r>
          </w:p>
        </w:tc>
      </w:tr>
      <w:tr w:rsidR="00776774" w:rsidRPr="00140E21" w14:paraId="6D77C378" w14:textId="77777777" w:rsidTr="007D6959">
        <w:tc>
          <w:tcPr>
            <w:tcW w:w="2376" w:type="dxa"/>
          </w:tcPr>
          <w:p w14:paraId="5B752EA0" w14:textId="77777777" w:rsidR="00776774" w:rsidRPr="00140E21" w:rsidRDefault="00776774" w:rsidP="007D6959">
            <w:pPr>
              <w:pStyle w:val="TAL"/>
            </w:pPr>
            <w:r w:rsidRPr="00140E21">
              <w:rPr>
                <w:lang w:eastAsia="zh-CN"/>
              </w:rPr>
              <w:t>Nausf_UEAuthentication</w:t>
            </w:r>
          </w:p>
        </w:tc>
        <w:tc>
          <w:tcPr>
            <w:tcW w:w="2538" w:type="dxa"/>
          </w:tcPr>
          <w:p w14:paraId="398AA0E5" w14:textId="77777777" w:rsidR="00776774" w:rsidRPr="00140E21" w:rsidRDefault="00776774" w:rsidP="007D6959">
            <w:pPr>
              <w:pStyle w:val="TAL"/>
              <w:rPr>
                <w:lang w:eastAsia="zh-CN"/>
              </w:rPr>
            </w:pPr>
            <w:r w:rsidRPr="00140E21">
              <w:rPr>
                <w:lang w:eastAsia="zh-CN"/>
              </w:rPr>
              <w:t>Authenticate</w:t>
            </w:r>
          </w:p>
        </w:tc>
        <w:tc>
          <w:tcPr>
            <w:tcW w:w="3274" w:type="dxa"/>
          </w:tcPr>
          <w:p w14:paraId="164B32D5" w14:textId="77777777" w:rsidR="00776774" w:rsidRPr="00140E21" w:rsidRDefault="00776774" w:rsidP="007D6959">
            <w:pPr>
              <w:pStyle w:val="TAL"/>
              <w:rPr>
                <w:lang w:eastAsia="zh-CN"/>
              </w:rPr>
            </w:pPr>
            <w:r w:rsidRPr="00140E21">
              <w:t>Request/Response</w:t>
            </w:r>
          </w:p>
        </w:tc>
        <w:tc>
          <w:tcPr>
            <w:tcW w:w="1559" w:type="dxa"/>
          </w:tcPr>
          <w:p w14:paraId="5DE9CD59" w14:textId="77777777" w:rsidR="00776774" w:rsidRPr="00140E21" w:rsidRDefault="00776774" w:rsidP="007D6959">
            <w:pPr>
              <w:pStyle w:val="TAL"/>
              <w:rPr>
                <w:lang w:eastAsia="zh-CN"/>
              </w:rPr>
            </w:pPr>
            <w:r w:rsidRPr="00140E21">
              <w:rPr>
                <w:lang w:eastAsia="zh-CN"/>
              </w:rPr>
              <w:t>AMF</w:t>
            </w:r>
          </w:p>
        </w:tc>
      </w:tr>
      <w:tr w:rsidR="00776774" w:rsidRPr="00140E21" w14:paraId="04C9EF2E" w14:textId="77777777" w:rsidTr="007D6959">
        <w:tc>
          <w:tcPr>
            <w:tcW w:w="2376" w:type="dxa"/>
          </w:tcPr>
          <w:p w14:paraId="2692C144" w14:textId="77777777" w:rsidR="00776774" w:rsidRPr="00140E21" w:rsidRDefault="00776774" w:rsidP="007D6959">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D6959">
            <w:pPr>
              <w:pStyle w:val="TAL"/>
              <w:rPr>
                <w:lang w:eastAsia="zh-CN"/>
              </w:rPr>
            </w:pPr>
            <w:r w:rsidRPr="00140E21">
              <w:rPr>
                <w:lang w:eastAsia="zh-CN"/>
              </w:rPr>
              <w:t>Protect</w:t>
            </w:r>
          </w:p>
        </w:tc>
        <w:tc>
          <w:tcPr>
            <w:tcW w:w="3274" w:type="dxa"/>
          </w:tcPr>
          <w:p w14:paraId="7A96C07F" w14:textId="77777777" w:rsidR="00776774" w:rsidRPr="00140E21" w:rsidRDefault="00776774" w:rsidP="007D6959">
            <w:pPr>
              <w:pStyle w:val="TAL"/>
            </w:pPr>
            <w:r w:rsidRPr="00140E21">
              <w:t>Request/Response</w:t>
            </w:r>
          </w:p>
        </w:tc>
        <w:tc>
          <w:tcPr>
            <w:tcW w:w="1559" w:type="dxa"/>
          </w:tcPr>
          <w:p w14:paraId="0463D408" w14:textId="77777777" w:rsidR="00776774" w:rsidRPr="00140E21" w:rsidRDefault="00776774" w:rsidP="007D6959">
            <w:pPr>
              <w:pStyle w:val="TAL"/>
              <w:rPr>
                <w:lang w:eastAsia="zh-CN"/>
              </w:rPr>
            </w:pPr>
            <w:r w:rsidRPr="00140E21">
              <w:rPr>
                <w:lang w:eastAsia="zh-CN"/>
              </w:rPr>
              <w:t>UDM</w:t>
            </w:r>
          </w:p>
        </w:tc>
      </w:tr>
      <w:tr w:rsidR="00776774" w:rsidRPr="00140E21" w14:paraId="5E96A3BE" w14:textId="77777777" w:rsidTr="007D6959">
        <w:tc>
          <w:tcPr>
            <w:tcW w:w="2376" w:type="dxa"/>
            <w:tcBorders>
              <w:bottom w:val="single" w:sz="4" w:space="0" w:color="auto"/>
            </w:tcBorders>
          </w:tcPr>
          <w:p w14:paraId="51E97AFF" w14:textId="77777777" w:rsidR="00776774" w:rsidRPr="00140E21" w:rsidRDefault="00776774" w:rsidP="007D6959">
            <w:pPr>
              <w:pStyle w:val="TAL"/>
              <w:rPr>
                <w:lang w:eastAsia="zh-CN"/>
              </w:rPr>
            </w:pPr>
            <w:r>
              <w:rPr>
                <w:lang w:eastAsia="zh-CN"/>
              </w:rPr>
              <w:t>Nausf_UPUProtection</w:t>
            </w:r>
          </w:p>
        </w:tc>
        <w:tc>
          <w:tcPr>
            <w:tcW w:w="2538" w:type="dxa"/>
          </w:tcPr>
          <w:p w14:paraId="052066D3" w14:textId="77777777" w:rsidR="00776774" w:rsidRPr="00140E21" w:rsidRDefault="00776774" w:rsidP="007D6959">
            <w:pPr>
              <w:pStyle w:val="TAL"/>
              <w:rPr>
                <w:lang w:eastAsia="zh-CN"/>
              </w:rPr>
            </w:pPr>
            <w:r w:rsidRPr="00140E21">
              <w:rPr>
                <w:lang w:eastAsia="zh-CN"/>
              </w:rPr>
              <w:t>Protect</w:t>
            </w:r>
          </w:p>
        </w:tc>
        <w:tc>
          <w:tcPr>
            <w:tcW w:w="3274" w:type="dxa"/>
          </w:tcPr>
          <w:p w14:paraId="47156C7E" w14:textId="77777777" w:rsidR="00776774" w:rsidRPr="00140E21" w:rsidRDefault="00776774" w:rsidP="007D6959">
            <w:pPr>
              <w:pStyle w:val="TAL"/>
            </w:pPr>
            <w:r w:rsidRPr="00140E21">
              <w:t>Request/Response</w:t>
            </w:r>
          </w:p>
        </w:tc>
        <w:tc>
          <w:tcPr>
            <w:tcW w:w="1559" w:type="dxa"/>
          </w:tcPr>
          <w:p w14:paraId="1BEFEE53" w14:textId="77777777" w:rsidR="00776774" w:rsidRPr="00140E21" w:rsidRDefault="00776774" w:rsidP="007D6959">
            <w:pPr>
              <w:pStyle w:val="TAL"/>
              <w:rPr>
                <w:lang w:eastAsia="zh-CN"/>
              </w:rPr>
            </w:pPr>
            <w:r w:rsidRPr="00140E21">
              <w:rPr>
                <w:lang w:eastAsia="zh-CN"/>
              </w:rPr>
              <w:t>UDM</w:t>
            </w:r>
          </w:p>
        </w:tc>
      </w:tr>
    </w:tbl>
    <w:p w14:paraId="541495B3" w14:textId="77777777" w:rsidR="00776774" w:rsidRPr="00140E21" w:rsidRDefault="00776774" w:rsidP="00776774">
      <w:bookmarkStart w:id="5679" w:name="_Toc20204661"/>
      <w:bookmarkStart w:id="5680" w:name="_Toc27895368"/>
      <w:bookmarkStart w:id="5681" w:name="_Toc36192471"/>
      <w:bookmarkEnd w:id="5678"/>
    </w:p>
    <w:p w14:paraId="34BFE086" w14:textId="77777777" w:rsidR="00776774" w:rsidRPr="00140E21" w:rsidRDefault="00776774" w:rsidP="00776774">
      <w:pPr>
        <w:pStyle w:val="Heading4"/>
      </w:pPr>
      <w:bookmarkStart w:id="5682" w:name="_Toc45193576"/>
      <w:bookmarkStart w:id="5683" w:name="_Toc47593208"/>
      <w:bookmarkStart w:id="5684" w:name="_Toc51835295"/>
      <w:bookmarkStart w:id="5685" w:name="_Toc51836237"/>
      <w:r w:rsidRPr="00140E21">
        <w:t>5.2.10.2</w:t>
      </w:r>
      <w:r w:rsidRPr="00140E21">
        <w:tab/>
        <w:t>Nausf_</w:t>
      </w:r>
      <w:r w:rsidRPr="00140E21">
        <w:rPr>
          <w:rFonts w:eastAsia="SimSun"/>
          <w:lang w:eastAsia="zh-CN"/>
        </w:rPr>
        <w:t>UEAuthentication service</w:t>
      </w:r>
      <w:bookmarkEnd w:id="5679"/>
      <w:bookmarkEnd w:id="5680"/>
      <w:bookmarkEnd w:id="5681"/>
      <w:bookmarkEnd w:id="5682"/>
      <w:bookmarkEnd w:id="5683"/>
      <w:bookmarkEnd w:id="5684"/>
      <w:bookmarkEnd w:id="5685"/>
    </w:p>
    <w:p w14:paraId="40154F1E" w14:textId="77777777" w:rsidR="00776774" w:rsidRPr="00140E21" w:rsidRDefault="00776774" w:rsidP="00776774">
      <w:pPr>
        <w:pStyle w:val="Heading5"/>
        <w:rPr>
          <w:lang w:eastAsia="zh-CN"/>
        </w:rPr>
      </w:pPr>
      <w:bookmarkStart w:id="5686" w:name="_Toc20204662"/>
      <w:bookmarkStart w:id="5687" w:name="_Toc27895369"/>
      <w:bookmarkStart w:id="5688" w:name="_Toc36192472"/>
      <w:bookmarkStart w:id="5689" w:name="_Toc45193577"/>
      <w:bookmarkStart w:id="5690" w:name="_Toc47593209"/>
      <w:bookmarkStart w:id="5691" w:name="_Toc51835296"/>
      <w:bookmarkStart w:id="5692" w:name="_Toc51836238"/>
      <w:r w:rsidRPr="00140E21">
        <w:rPr>
          <w:lang w:eastAsia="zh-CN"/>
        </w:rPr>
        <w:t>5.2.10.2.1</w:t>
      </w:r>
      <w:r w:rsidRPr="00140E21">
        <w:rPr>
          <w:lang w:eastAsia="zh-CN"/>
        </w:rPr>
        <w:tab/>
        <w:t>General</w:t>
      </w:r>
      <w:bookmarkEnd w:id="5686"/>
      <w:bookmarkEnd w:id="5687"/>
      <w:bookmarkEnd w:id="5688"/>
      <w:bookmarkEnd w:id="5689"/>
      <w:bookmarkEnd w:id="5690"/>
      <w:bookmarkEnd w:id="5691"/>
      <w:bookmarkEnd w:id="5692"/>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693" w:name="_Toc20204663"/>
      <w:bookmarkStart w:id="5694" w:name="_Toc27895370"/>
      <w:bookmarkStart w:id="5695" w:name="_Toc36192473"/>
      <w:bookmarkStart w:id="5696" w:name="_Toc45193578"/>
      <w:bookmarkStart w:id="5697" w:name="_Toc47593210"/>
      <w:bookmarkStart w:id="5698" w:name="_Toc51835297"/>
      <w:bookmarkStart w:id="5699" w:name="_Toc51836239"/>
      <w:r w:rsidRPr="00140E21">
        <w:rPr>
          <w:lang w:eastAsia="zh-CN"/>
        </w:rPr>
        <w:t>5.2.10.2.2</w:t>
      </w:r>
      <w:r w:rsidRPr="00140E21">
        <w:rPr>
          <w:lang w:eastAsia="zh-CN"/>
        </w:rPr>
        <w:tab/>
        <w:t>Nausf_UEAuthentication_Authenticate service operation</w:t>
      </w:r>
      <w:bookmarkEnd w:id="5693"/>
      <w:bookmarkEnd w:id="5694"/>
      <w:bookmarkEnd w:id="5695"/>
      <w:bookmarkEnd w:id="5696"/>
      <w:bookmarkEnd w:id="5697"/>
      <w:bookmarkEnd w:id="5698"/>
      <w:bookmarkEnd w:id="5699"/>
    </w:p>
    <w:p w14:paraId="49F12DD2" w14:textId="77777777" w:rsidR="00776774" w:rsidRPr="00140E21" w:rsidRDefault="00776774" w:rsidP="00776774">
      <w:pPr>
        <w:rPr>
          <w:rFonts w:eastAsia="SimSun"/>
          <w:lang w:eastAsia="zh-CN"/>
        </w:rPr>
      </w:pPr>
      <w:r w:rsidRPr="00140E21">
        <w:rPr>
          <w:rFonts w:eastAsia="SimSun"/>
          <w:lang w:eastAsia="zh-CN"/>
        </w:rPr>
        <w:t>See TS</w:t>
      </w:r>
      <w:r>
        <w:rPr>
          <w:rFonts w:eastAsia="SimSun"/>
          <w:lang w:eastAsia="zh-CN"/>
        </w:rPr>
        <w:t> </w:t>
      </w:r>
      <w:r w:rsidRPr="00140E21">
        <w:rPr>
          <w:rFonts w:eastAsia="SimSun"/>
          <w:lang w:eastAsia="zh-CN"/>
        </w:rPr>
        <w:t>33.501</w:t>
      </w:r>
      <w:r>
        <w:rPr>
          <w:rFonts w:eastAsia="SimSun"/>
          <w:lang w:eastAsia="zh-CN"/>
        </w:rPr>
        <w:t> </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700" w:name="_Toc20204664"/>
      <w:bookmarkStart w:id="5701" w:name="_Toc27895371"/>
      <w:bookmarkStart w:id="5702" w:name="_Toc36192474"/>
      <w:bookmarkStart w:id="5703" w:name="_Toc45193579"/>
      <w:bookmarkStart w:id="5704" w:name="_Toc47593211"/>
      <w:bookmarkStart w:id="5705" w:name="_Toc51835298"/>
      <w:bookmarkStart w:id="5706" w:name="_Toc51836240"/>
      <w:r w:rsidRPr="00140E21">
        <w:t>5.2.10.2.3</w:t>
      </w:r>
      <w:r w:rsidRPr="00140E21">
        <w:tab/>
        <w:t>Void</w:t>
      </w:r>
      <w:bookmarkEnd w:id="5700"/>
      <w:bookmarkEnd w:id="5701"/>
      <w:bookmarkEnd w:id="5702"/>
      <w:bookmarkEnd w:id="5703"/>
      <w:bookmarkEnd w:id="5704"/>
      <w:bookmarkEnd w:id="5705"/>
      <w:bookmarkEnd w:id="5706"/>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707" w:name="_Toc20204665"/>
      <w:bookmarkStart w:id="5708" w:name="_Toc27895372"/>
      <w:bookmarkStart w:id="5709" w:name="_Toc36192475"/>
      <w:bookmarkStart w:id="5710" w:name="_Toc45193580"/>
      <w:bookmarkStart w:id="5711" w:name="_Toc47593212"/>
      <w:bookmarkStart w:id="5712" w:name="_Toc51835299"/>
      <w:bookmarkStart w:id="5713" w:name="_Toc51836241"/>
      <w:r w:rsidRPr="00140E21">
        <w:t>5.2.10.3</w:t>
      </w:r>
      <w:r w:rsidRPr="00140E21">
        <w:tab/>
        <w:t>Nausf_SoRProtection service</w:t>
      </w:r>
      <w:bookmarkEnd w:id="5707"/>
      <w:bookmarkEnd w:id="5708"/>
      <w:bookmarkEnd w:id="5709"/>
      <w:bookmarkEnd w:id="5710"/>
      <w:bookmarkEnd w:id="5711"/>
      <w:bookmarkEnd w:id="5712"/>
      <w:bookmarkEnd w:id="5713"/>
    </w:p>
    <w:p w14:paraId="55590D22" w14:textId="77777777" w:rsidR="00776774" w:rsidRPr="00140E21" w:rsidRDefault="00776774" w:rsidP="00776774">
      <w:pPr>
        <w:pStyle w:val="Heading5"/>
      </w:pPr>
      <w:bookmarkStart w:id="5714" w:name="_Toc20204666"/>
      <w:bookmarkStart w:id="5715" w:name="_Toc27895373"/>
      <w:bookmarkStart w:id="5716" w:name="_Toc36192476"/>
      <w:bookmarkStart w:id="5717" w:name="_Toc45193581"/>
      <w:bookmarkStart w:id="5718" w:name="_Toc47593213"/>
      <w:bookmarkStart w:id="5719" w:name="_Toc51835300"/>
      <w:bookmarkStart w:id="5720" w:name="_Toc51836242"/>
      <w:r w:rsidRPr="00140E21">
        <w:t>5.2.10.3.1</w:t>
      </w:r>
      <w:r w:rsidRPr="00140E21">
        <w:tab/>
        <w:t>General</w:t>
      </w:r>
      <w:bookmarkEnd w:id="5714"/>
      <w:bookmarkEnd w:id="5715"/>
      <w:bookmarkEnd w:id="5716"/>
      <w:bookmarkEnd w:id="5717"/>
      <w:bookmarkEnd w:id="5718"/>
      <w:bookmarkEnd w:id="5719"/>
      <w:bookmarkEnd w:id="5720"/>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721" w:name="_Toc20204667"/>
      <w:bookmarkStart w:id="5722" w:name="_Toc27895374"/>
      <w:bookmarkStart w:id="5723" w:name="_Toc36192477"/>
      <w:bookmarkStart w:id="5724" w:name="_Toc45193582"/>
      <w:bookmarkStart w:id="5725" w:name="_Toc47593214"/>
      <w:bookmarkStart w:id="5726" w:name="_Toc51835301"/>
      <w:bookmarkStart w:id="5727" w:name="_Toc51836243"/>
      <w:r w:rsidRPr="00140E21">
        <w:t>5.2.10.3.2</w:t>
      </w:r>
      <w:r w:rsidRPr="00140E21">
        <w:tab/>
        <w:t>Nausf_SoRProtection Protect service operation</w:t>
      </w:r>
      <w:bookmarkEnd w:id="5721"/>
      <w:bookmarkEnd w:id="5722"/>
      <w:bookmarkEnd w:id="5723"/>
      <w:bookmarkEnd w:id="5724"/>
      <w:bookmarkEnd w:id="5725"/>
      <w:bookmarkEnd w:id="5726"/>
      <w:bookmarkEnd w:id="5727"/>
    </w:p>
    <w:p w14:paraId="1D1DC2B7" w14:textId="77777777" w:rsidR="00776774" w:rsidRPr="00140E21" w:rsidRDefault="00776774" w:rsidP="00776774">
      <w:r w:rsidRPr="00140E21">
        <w:t>See TS</w:t>
      </w:r>
      <w:r>
        <w:t> </w:t>
      </w:r>
      <w:r w:rsidRPr="00140E21">
        <w:t>33.501</w:t>
      </w:r>
      <w:r>
        <w:t> </w:t>
      </w:r>
      <w:r w:rsidRPr="00140E21">
        <w:t>[15].</w:t>
      </w:r>
    </w:p>
    <w:p w14:paraId="19C3B588" w14:textId="77777777" w:rsidR="00776774" w:rsidRPr="00140E21" w:rsidRDefault="00776774" w:rsidP="00776774">
      <w:pPr>
        <w:pStyle w:val="Heading4"/>
      </w:pPr>
      <w:bookmarkStart w:id="5728" w:name="_Toc27895375"/>
      <w:bookmarkStart w:id="5729" w:name="_Toc36192478"/>
      <w:bookmarkStart w:id="5730" w:name="_Toc45193583"/>
      <w:bookmarkStart w:id="5731" w:name="_Toc47593215"/>
      <w:bookmarkStart w:id="5732" w:name="_Toc51835302"/>
      <w:bookmarkStart w:id="5733" w:name="_Toc51836244"/>
      <w:bookmarkStart w:id="5734" w:name="_Toc20204668"/>
      <w:r>
        <w:t>5.2.10.4</w:t>
      </w:r>
      <w:r>
        <w:tab/>
        <w:t>Nausf_UPUProtection service</w:t>
      </w:r>
      <w:bookmarkEnd w:id="5728"/>
      <w:bookmarkEnd w:id="5729"/>
      <w:bookmarkEnd w:id="5730"/>
      <w:bookmarkEnd w:id="5731"/>
      <w:bookmarkEnd w:id="5732"/>
      <w:bookmarkEnd w:id="5733"/>
    </w:p>
    <w:p w14:paraId="0417EE16" w14:textId="77777777" w:rsidR="00776774" w:rsidRPr="00140E21" w:rsidRDefault="00776774" w:rsidP="00776774">
      <w:pPr>
        <w:pStyle w:val="Heading5"/>
      </w:pPr>
      <w:bookmarkStart w:id="5735" w:name="_Toc27895376"/>
      <w:bookmarkStart w:id="5736" w:name="_Toc36192479"/>
      <w:bookmarkStart w:id="5737" w:name="_Toc45193584"/>
      <w:bookmarkStart w:id="5738" w:name="_Toc47593216"/>
      <w:bookmarkStart w:id="5739" w:name="_Toc51835303"/>
      <w:bookmarkStart w:id="5740" w:name="_Toc51836245"/>
      <w:r>
        <w:t>5.2.10.4.1</w:t>
      </w:r>
      <w:r>
        <w:tab/>
        <w:t>General</w:t>
      </w:r>
      <w:bookmarkEnd w:id="5735"/>
      <w:bookmarkEnd w:id="5736"/>
      <w:bookmarkEnd w:id="5737"/>
      <w:bookmarkEnd w:id="5738"/>
      <w:bookmarkEnd w:id="5739"/>
      <w:bookmarkEnd w:id="5740"/>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5741" w:name="_Toc27895377"/>
      <w:bookmarkStart w:id="5742" w:name="_Toc36192480"/>
      <w:bookmarkStart w:id="5743" w:name="_Toc45193585"/>
      <w:bookmarkStart w:id="5744" w:name="_Toc47593217"/>
      <w:bookmarkStart w:id="5745" w:name="_Toc51835304"/>
      <w:bookmarkStart w:id="5746" w:name="_Toc51836246"/>
      <w:r>
        <w:t>5.2.10.4.2</w:t>
      </w:r>
      <w:r>
        <w:tab/>
        <w:t>Nausf_UPUProtection Protect service operation</w:t>
      </w:r>
      <w:bookmarkEnd w:id="5741"/>
      <w:bookmarkEnd w:id="5742"/>
      <w:bookmarkEnd w:id="5743"/>
      <w:bookmarkEnd w:id="5744"/>
      <w:bookmarkEnd w:id="5745"/>
      <w:bookmarkEnd w:id="5746"/>
    </w:p>
    <w:p w14:paraId="144C2A83" w14:textId="77777777" w:rsidR="00776774" w:rsidRPr="00140E21" w:rsidRDefault="00776774" w:rsidP="00776774">
      <w:r>
        <w:t>See TS 33.501 [15].</w:t>
      </w:r>
    </w:p>
    <w:p w14:paraId="49079664" w14:textId="77777777" w:rsidR="00776774" w:rsidRPr="00140E21" w:rsidRDefault="00776774" w:rsidP="00776774">
      <w:pPr>
        <w:pStyle w:val="Heading4"/>
      </w:pPr>
      <w:bookmarkStart w:id="5747" w:name="_Toc27895378"/>
      <w:bookmarkStart w:id="5748" w:name="_Toc36192481"/>
      <w:bookmarkStart w:id="5749" w:name="_Toc45193586"/>
      <w:bookmarkStart w:id="5750" w:name="_Toc47593218"/>
      <w:bookmarkStart w:id="5751" w:name="_Toc51835305"/>
      <w:bookmarkStart w:id="5752" w:name="_Toc51836247"/>
      <w:r>
        <w:t>5.2.10.5</w:t>
      </w:r>
      <w:r>
        <w:tab/>
        <w:t>Void</w:t>
      </w:r>
      <w:bookmarkEnd w:id="5747"/>
      <w:bookmarkEnd w:id="5748"/>
      <w:bookmarkEnd w:id="5749"/>
      <w:bookmarkEnd w:id="5750"/>
      <w:bookmarkEnd w:id="5751"/>
      <w:bookmarkEnd w:id="5752"/>
    </w:p>
    <w:p w14:paraId="43215A03" w14:textId="77777777" w:rsidR="00776774" w:rsidRPr="00425E49" w:rsidRDefault="00776774" w:rsidP="00776774"/>
    <w:p w14:paraId="7186FD34" w14:textId="77777777" w:rsidR="00776774" w:rsidRPr="00140E21" w:rsidRDefault="00776774" w:rsidP="00776774">
      <w:pPr>
        <w:pStyle w:val="Heading3"/>
      </w:pPr>
      <w:bookmarkStart w:id="5753" w:name="_Toc27895382"/>
      <w:bookmarkStart w:id="5754" w:name="_Toc36192485"/>
      <w:bookmarkStart w:id="5755" w:name="_Toc45193587"/>
      <w:bookmarkStart w:id="5756" w:name="_Toc47593219"/>
      <w:bookmarkStart w:id="5757" w:name="_Toc51835306"/>
      <w:bookmarkStart w:id="5758" w:name="_Toc51836248"/>
      <w:r w:rsidRPr="00140E21">
        <w:t>5.2.11</w:t>
      </w:r>
      <w:r w:rsidRPr="00140E21">
        <w:tab/>
        <w:t>NWDAF Services</w:t>
      </w:r>
      <w:bookmarkEnd w:id="5734"/>
      <w:bookmarkEnd w:id="5753"/>
      <w:bookmarkEnd w:id="5754"/>
      <w:bookmarkEnd w:id="5755"/>
      <w:bookmarkEnd w:id="5756"/>
      <w:bookmarkEnd w:id="5757"/>
      <w:bookmarkEnd w:id="5758"/>
    </w:p>
    <w:p w14:paraId="62ACA51B" w14:textId="77777777" w:rsidR="00776774" w:rsidRPr="00140E21" w:rsidRDefault="00776774" w:rsidP="00776774">
      <w:r w:rsidRPr="00140E21">
        <w:t>The NWDAF services are defined in TS</w:t>
      </w:r>
      <w:r>
        <w:t> </w:t>
      </w:r>
      <w:r w:rsidRPr="00140E21">
        <w:t>23.288</w:t>
      </w:r>
      <w:r>
        <w:t> </w:t>
      </w:r>
      <w:r w:rsidRPr="00140E21">
        <w:t>[50].</w:t>
      </w:r>
    </w:p>
    <w:p w14:paraId="1446E855" w14:textId="77777777" w:rsidR="00776774" w:rsidRPr="00140E21" w:rsidRDefault="00776774" w:rsidP="00776774">
      <w:pPr>
        <w:pStyle w:val="Heading4"/>
      </w:pPr>
      <w:bookmarkStart w:id="5759" w:name="_Toc20204669"/>
      <w:bookmarkStart w:id="5760" w:name="_Toc27895383"/>
      <w:bookmarkStart w:id="5761" w:name="_Toc36192486"/>
      <w:bookmarkStart w:id="5762" w:name="_Toc45193588"/>
      <w:bookmarkStart w:id="5763" w:name="_Toc47593220"/>
      <w:bookmarkStart w:id="5764" w:name="_Toc51835307"/>
      <w:bookmarkStart w:id="5765" w:name="_Toc51836249"/>
      <w:r w:rsidRPr="00140E21">
        <w:t>5.2.11.1</w:t>
      </w:r>
      <w:r w:rsidRPr="00140E21">
        <w:tab/>
        <w:t>Void</w:t>
      </w:r>
      <w:bookmarkEnd w:id="5759"/>
      <w:bookmarkEnd w:id="5760"/>
      <w:bookmarkEnd w:id="5761"/>
      <w:bookmarkEnd w:id="5762"/>
      <w:bookmarkEnd w:id="5763"/>
      <w:bookmarkEnd w:id="5764"/>
      <w:bookmarkEnd w:id="5765"/>
    </w:p>
    <w:p w14:paraId="7F4BD174" w14:textId="77777777" w:rsidR="00776774" w:rsidRPr="00140E21" w:rsidRDefault="00776774" w:rsidP="00776774"/>
    <w:p w14:paraId="1AAF4169" w14:textId="77777777" w:rsidR="00776774" w:rsidRPr="00140E21" w:rsidRDefault="00776774" w:rsidP="00776774">
      <w:pPr>
        <w:pStyle w:val="Heading4"/>
      </w:pPr>
      <w:bookmarkStart w:id="5766" w:name="_Toc20204670"/>
      <w:bookmarkStart w:id="5767" w:name="_Toc27895384"/>
      <w:bookmarkStart w:id="5768" w:name="_Toc36192487"/>
      <w:bookmarkStart w:id="5769" w:name="_Toc45193589"/>
      <w:bookmarkStart w:id="5770" w:name="_Toc47593221"/>
      <w:bookmarkStart w:id="5771" w:name="_Toc51835308"/>
      <w:bookmarkStart w:id="5772" w:name="_Toc51836250"/>
      <w:r w:rsidRPr="00140E21">
        <w:t>5.2.11.2</w:t>
      </w:r>
      <w:r w:rsidRPr="00140E21">
        <w:tab/>
        <w:t>Void</w:t>
      </w:r>
      <w:bookmarkEnd w:id="5766"/>
      <w:bookmarkEnd w:id="5767"/>
      <w:bookmarkEnd w:id="5768"/>
      <w:bookmarkEnd w:id="5769"/>
      <w:bookmarkEnd w:id="5770"/>
      <w:bookmarkEnd w:id="5771"/>
      <w:bookmarkEnd w:id="5772"/>
    </w:p>
    <w:p w14:paraId="506D0CC5" w14:textId="77777777" w:rsidR="00776774" w:rsidRPr="00140E21" w:rsidRDefault="00776774" w:rsidP="00776774"/>
    <w:p w14:paraId="028FC12E" w14:textId="77777777" w:rsidR="00776774" w:rsidRPr="00140E21" w:rsidRDefault="00776774" w:rsidP="00776774">
      <w:pPr>
        <w:pStyle w:val="Heading4"/>
      </w:pPr>
      <w:bookmarkStart w:id="5773" w:name="_Toc20204671"/>
      <w:bookmarkStart w:id="5774" w:name="_Toc27895385"/>
      <w:bookmarkStart w:id="5775" w:name="_Toc36192488"/>
      <w:bookmarkStart w:id="5776" w:name="_Toc45193590"/>
      <w:bookmarkStart w:id="5777" w:name="_Toc47593222"/>
      <w:bookmarkStart w:id="5778" w:name="_Toc51835309"/>
      <w:bookmarkStart w:id="5779" w:name="_Toc51836251"/>
      <w:r w:rsidRPr="00140E21">
        <w:t>5.2.11.3</w:t>
      </w:r>
      <w:r w:rsidRPr="00140E21">
        <w:tab/>
        <w:t>Void</w:t>
      </w:r>
      <w:bookmarkEnd w:id="5773"/>
      <w:bookmarkEnd w:id="5774"/>
      <w:bookmarkEnd w:id="5775"/>
      <w:bookmarkEnd w:id="5776"/>
      <w:bookmarkEnd w:id="5777"/>
      <w:bookmarkEnd w:id="5778"/>
      <w:bookmarkEnd w:id="5779"/>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5780" w:name="_Toc20204672"/>
      <w:bookmarkStart w:id="5781" w:name="_Toc27895386"/>
      <w:bookmarkStart w:id="5782" w:name="_Toc36192489"/>
      <w:bookmarkStart w:id="5783" w:name="_Toc45193591"/>
      <w:bookmarkStart w:id="5784" w:name="_Toc47593223"/>
      <w:bookmarkStart w:id="5785" w:name="_Toc51835310"/>
      <w:bookmarkStart w:id="5786" w:name="_Toc51836252"/>
      <w:r w:rsidRPr="00140E21">
        <w:rPr>
          <w:rFonts w:eastAsia="SimSun"/>
          <w:lang w:eastAsia="zh-CN"/>
        </w:rPr>
        <w:t>5.2.12</w:t>
      </w:r>
      <w:r w:rsidRPr="00140E21">
        <w:rPr>
          <w:rFonts w:eastAsia="SimSun"/>
          <w:lang w:eastAsia="zh-CN"/>
        </w:rPr>
        <w:tab/>
        <w:t>UDR Services</w:t>
      </w:r>
      <w:bookmarkEnd w:id="5780"/>
      <w:bookmarkEnd w:id="5781"/>
      <w:bookmarkEnd w:id="5782"/>
      <w:bookmarkEnd w:id="5783"/>
      <w:bookmarkEnd w:id="5784"/>
      <w:bookmarkEnd w:id="5785"/>
      <w:bookmarkEnd w:id="5786"/>
    </w:p>
    <w:p w14:paraId="02115B40" w14:textId="77777777" w:rsidR="00776774" w:rsidRPr="00140E21" w:rsidRDefault="00776774" w:rsidP="00776774">
      <w:pPr>
        <w:pStyle w:val="Heading4"/>
        <w:rPr>
          <w:rFonts w:eastAsia="SimSun"/>
        </w:rPr>
      </w:pPr>
      <w:bookmarkStart w:id="5787" w:name="_Toc20204673"/>
      <w:bookmarkStart w:id="5788" w:name="_Toc27895387"/>
      <w:bookmarkStart w:id="5789" w:name="_Toc36192490"/>
      <w:bookmarkStart w:id="5790" w:name="_Toc45193592"/>
      <w:bookmarkStart w:id="5791" w:name="_Toc47593224"/>
      <w:bookmarkStart w:id="5792" w:name="_Toc51835311"/>
      <w:bookmarkStart w:id="5793" w:name="_Toc51836253"/>
      <w:r w:rsidRPr="00140E21">
        <w:rPr>
          <w:rFonts w:eastAsia="SimSun"/>
        </w:rPr>
        <w:t>5.2.12.1</w:t>
      </w:r>
      <w:r w:rsidRPr="00140E21">
        <w:rPr>
          <w:rFonts w:eastAsia="SimSun"/>
        </w:rPr>
        <w:tab/>
        <w:t>General</w:t>
      </w:r>
      <w:bookmarkEnd w:id="5787"/>
      <w:bookmarkEnd w:id="5788"/>
      <w:bookmarkEnd w:id="5789"/>
      <w:bookmarkEnd w:id="5790"/>
      <w:bookmarkEnd w:id="5791"/>
      <w:bookmarkEnd w:id="5792"/>
      <w:bookmarkEnd w:id="5793"/>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D6959">
        <w:tc>
          <w:tcPr>
            <w:tcW w:w="1384" w:type="dxa"/>
            <w:tcBorders>
              <w:bottom w:val="single" w:sz="4" w:space="0" w:color="auto"/>
            </w:tcBorders>
          </w:tcPr>
          <w:p w14:paraId="630221DD" w14:textId="77777777" w:rsidR="00776774" w:rsidRPr="00140E21" w:rsidRDefault="00776774" w:rsidP="007D6959">
            <w:pPr>
              <w:pStyle w:val="TAH"/>
              <w:rPr>
                <w:rFonts w:eastAsia="SimSun"/>
              </w:rPr>
            </w:pPr>
            <w:r w:rsidRPr="00140E21">
              <w:rPr>
                <w:rFonts w:eastAsia="SimSun"/>
              </w:rPr>
              <w:t>NF service</w:t>
            </w:r>
          </w:p>
        </w:tc>
        <w:tc>
          <w:tcPr>
            <w:tcW w:w="2268" w:type="dxa"/>
          </w:tcPr>
          <w:p w14:paraId="63DA04EF" w14:textId="77777777" w:rsidR="00776774" w:rsidRPr="00140E21" w:rsidRDefault="00776774" w:rsidP="007D6959">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D6959">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D6959">
            <w:pPr>
              <w:pStyle w:val="TAH"/>
              <w:rPr>
                <w:rFonts w:eastAsia="SimSun"/>
              </w:rPr>
            </w:pPr>
            <w:r w:rsidRPr="00140E21">
              <w:t>Example Consumer(s)</w:t>
            </w:r>
          </w:p>
        </w:tc>
      </w:tr>
      <w:tr w:rsidR="00776774" w:rsidRPr="00140E21" w14:paraId="4F5A211B" w14:textId="77777777" w:rsidTr="007D6959">
        <w:tc>
          <w:tcPr>
            <w:tcW w:w="1384" w:type="dxa"/>
            <w:tcBorders>
              <w:bottom w:val="nil"/>
            </w:tcBorders>
          </w:tcPr>
          <w:p w14:paraId="0176D0AF" w14:textId="77777777" w:rsidR="00776774" w:rsidRPr="00140E21" w:rsidRDefault="00776774" w:rsidP="007D6959">
            <w:pPr>
              <w:pStyle w:val="TAL"/>
            </w:pPr>
            <w:r w:rsidRPr="00140E21">
              <w:rPr>
                <w:rFonts w:eastAsia="SimSun"/>
              </w:rPr>
              <w:t>Data Management (DM)</w:t>
            </w:r>
          </w:p>
        </w:tc>
        <w:tc>
          <w:tcPr>
            <w:tcW w:w="2268" w:type="dxa"/>
          </w:tcPr>
          <w:p w14:paraId="463088E3" w14:textId="77777777" w:rsidR="00776774" w:rsidRPr="00140E21" w:rsidRDefault="00776774" w:rsidP="007D6959">
            <w:pPr>
              <w:pStyle w:val="TAL"/>
            </w:pPr>
            <w:r w:rsidRPr="00140E21">
              <w:rPr>
                <w:rFonts w:eastAsia="SimSun"/>
              </w:rPr>
              <w:t>Query</w:t>
            </w:r>
          </w:p>
        </w:tc>
        <w:tc>
          <w:tcPr>
            <w:tcW w:w="2261" w:type="dxa"/>
          </w:tcPr>
          <w:p w14:paraId="4F0058F6" w14:textId="77777777" w:rsidR="00776774" w:rsidRPr="00140E21" w:rsidRDefault="00776774" w:rsidP="007D6959">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D6959">
            <w:pPr>
              <w:pStyle w:val="TAL"/>
            </w:pPr>
            <w:r w:rsidRPr="00140E21">
              <w:rPr>
                <w:rFonts w:eastAsia="SimSun"/>
              </w:rPr>
              <w:t>UDM, PCF</w:t>
            </w:r>
            <w:r w:rsidRPr="00140E21">
              <w:t>, NEF</w:t>
            </w:r>
          </w:p>
        </w:tc>
      </w:tr>
      <w:tr w:rsidR="00776774" w:rsidRPr="00140E21" w14:paraId="214E0D4B" w14:textId="77777777" w:rsidTr="007D6959">
        <w:tc>
          <w:tcPr>
            <w:tcW w:w="1384" w:type="dxa"/>
            <w:tcBorders>
              <w:top w:val="nil"/>
              <w:bottom w:val="nil"/>
            </w:tcBorders>
          </w:tcPr>
          <w:p w14:paraId="4FB4D6E2" w14:textId="77777777" w:rsidR="00776774" w:rsidRPr="00140E21" w:rsidRDefault="00776774" w:rsidP="007D6959">
            <w:pPr>
              <w:pStyle w:val="TAL"/>
            </w:pPr>
          </w:p>
        </w:tc>
        <w:tc>
          <w:tcPr>
            <w:tcW w:w="2268" w:type="dxa"/>
          </w:tcPr>
          <w:p w14:paraId="67A48047" w14:textId="77777777" w:rsidR="00776774" w:rsidRPr="00140E21" w:rsidRDefault="00776774" w:rsidP="007D6959">
            <w:pPr>
              <w:pStyle w:val="TAL"/>
              <w:rPr>
                <w:rFonts w:eastAsia="SimSun"/>
              </w:rPr>
            </w:pPr>
            <w:r w:rsidRPr="00140E21">
              <w:rPr>
                <w:rFonts w:eastAsia="SimSun"/>
              </w:rPr>
              <w:t>Create</w:t>
            </w:r>
          </w:p>
        </w:tc>
        <w:tc>
          <w:tcPr>
            <w:tcW w:w="2261" w:type="dxa"/>
          </w:tcPr>
          <w:p w14:paraId="2CDA1E61" w14:textId="77777777" w:rsidR="00776774" w:rsidRPr="00140E21" w:rsidRDefault="00776774" w:rsidP="007D6959">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D6959">
            <w:pPr>
              <w:pStyle w:val="TAL"/>
              <w:rPr>
                <w:rFonts w:eastAsia="SimSun"/>
              </w:rPr>
            </w:pPr>
            <w:r w:rsidRPr="00140E21">
              <w:rPr>
                <w:rFonts w:eastAsia="SimSun"/>
              </w:rPr>
              <w:t>NEF</w:t>
            </w:r>
          </w:p>
        </w:tc>
      </w:tr>
      <w:tr w:rsidR="00776774" w:rsidRPr="00140E21" w14:paraId="31DC08F7" w14:textId="77777777" w:rsidTr="007D6959">
        <w:tc>
          <w:tcPr>
            <w:tcW w:w="1384" w:type="dxa"/>
            <w:tcBorders>
              <w:top w:val="nil"/>
              <w:bottom w:val="nil"/>
            </w:tcBorders>
          </w:tcPr>
          <w:p w14:paraId="4A60A85F" w14:textId="77777777" w:rsidR="00776774" w:rsidRPr="00140E21" w:rsidRDefault="00776774" w:rsidP="007D6959">
            <w:pPr>
              <w:pStyle w:val="TAL"/>
            </w:pPr>
          </w:p>
        </w:tc>
        <w:tc>
          <w:tcPr>
            <w:tcW w:w="2268" w:type="dxa"/>
          </w:tcPr>
          <w:p w14:paraId="79283234" w14:textId="77777777" w:rsidR="00776774" w:rsidRPr="00140E21" w:rsidRDefault="00776774" w:rsidP="007D6959">
            <w:pPr>
              <w:pStyle w:val="TAL"/>
              <w:rPr>
                <w:rFonts w:eastAsia="SimSun"/>
              </w:rPr>
            </w:pPr>
            <w:r w:rsidRPr="00140E21">
              <w:rPr>
                <w:rFonts w:eastAsia="SimSun"/>
              </w:rPr>
              <w:t>Delete</w:t>
            </w:r>
          </w:p>
        </w:tc>
        <w:tc>
          <w:tcPr>
            <w:tcW w:w="2261" w:type="dxa"/>
          </w:tcPr>
          <w:p w14:paraId="161AF219" w14:textId="77777777" w:rsidR="00776774" w:rsidRPr="00140E21" w:rsidRDefault="00776774" w:rsidP="007D6959">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D6959">
            <w:pPr>
              <w:pStyle w:val="TAL"/>
              <w:rPr>
                <w:rFonts w:eastAsia="SimSun"/>
              </w:rPr>
            </w:pPr>
            <w:r w:rsidRPr="00140E21">
              <w:rPr>
                <w:rFonts w:eastAsia="SimSun"/>
              </w:rPr>
              <w:t>NEF</w:t>
            </w:r>
          </w:p>
        </w:tc>
      </w:tr>
      <w:tr w:rsidR="00776774" w:rsidRPr="00140E21" w14:paraId="206D4B7A" w14:textId="77777777" w:rsidTr="007D6959">
        <w:tc>
          <w:tcPr>
            <w:tcW w:w="1384" w:type="dxa"/>
            <w:tcBorders>
              <w:top w:val="nil"/>
              <w:bottom w:val="nil"/>
            </w:tcBorders>
          </w:tcPr>
          <w:p w14:paraId="6150A6D9" w14:textId="77777777" w:rsidR="00776774" w:rsidRPr="00140E21" w:rsidRDefault="00776774" w:rsidP="007D6959">
            <w:pPr>
              <w:pStyle w:val="TAL"/>
            </w:pPr>
          </w:p>
        </w:tc>
        <w:tc>
          <w:tcPr>
            <w:tcW w:w="2268" w:type="dxa"/>
          </w:tcPr>
          <w:p w14:paraId="6E1DB8BB" w14:textId="77777777" w:rsidR="00776774" w:rsidRPr="00140E21" w:rsidRDefault="00776774" w:rsidP="007D6959">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D6959">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D6959">
            <w:pPr>
              <w:pStyle w:val="TAL"/>
              <w:rPr>
                <w:rFonts w:eastAsia="SimSun"/>
              </w:rPr>
            </w:pPr>
            <w:r w:rsidRPr="00140E21">
              <w:rPr>
                <w:rFonts w:eastAsia="SimSun"/>
              </w:rPr>
              <w:t>UDM</w:t>
            </w:r>
            <w:r w:rsidRPr="00140E21">
              <w:t>, PCF, NEF</w:t>
            </w:r>
          </w:p>
        </w:tc>
      </w:tr>
      <w:tr w:rsidR="00776774" w:rsidRPr="00140E21" w14:paraId="61B2C233" w14:textId="77777777" w:rsidTr="007D6959">
        <w:tc>
          <w:tcPr>
            <w:tcW w:w="1384" w:type="dxa"/>
            <w:tcBorders>
              <w:top w:val="nil"/>
              <w:bottom w:val="nil"/>
            </w:tcBorders>
          </w:tcPr>
          <w:p w14:paraId="1BF5576C" w14:textId="77777777" w:rsidR="00776774" w:rsidRPr="00140E21" w:rsidRDefault="00776774" w:rsidP="007D6959">
            <w:pPr>
              <w:pStyle w:val="TAL"/>
            </w:pPr>
          </w:p>
        </w:tc>
        <w:tc>
          <w:tcPr>
            <w:tcW w:w="2268" w:type="dxa"/>
          </w:tcPr>
          <w:p w14:paraId="2E278461" w14:textId="77777777" w:rsidR="00776774" w:rsidRPr="00140E21" w:rsidRDefault="00776774" w:rsidP="007D6959">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D6959">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D6959">
            <w:pPr>
              <w:pStyle w:val="TAL"/>
              <w:rPr>
                <w:rFonts w:eastAsia="SimSun"/>
              </w:rPr>
            </w:pPr>
            <w:r w:rsidRPr="00140E21">
              <w:rPr>
                <w:rFonts w:eastAsia="SimSun"/>
              </w:rPr>
              <w:t>UDM, PCF, NEF</w:t>
            </w:r>
          </w:p>
        </w:tc>
      </w:tr>
      <w:tr w:rsidR="00776774" w:rsidRPr="00140E21" w14:paraId="7D8A07A1" w14:textId="77777777" w:rsidTr="007D6959">
        <w:tc>
          <w:tcPr>
            <w:tcW w:w="1384" w:type="dxa"/>
            <w:tcBorders>
              <w:top w:val="nil"/>
              <w:bottom w:val="nil"/>
            </w:tcBorders>
          </w:tcPr>
          <w:p w14:paraId="21D10A20" w14:textId="77777777" w:rsidR="00776774" w:rsidRPr="00140E21" w:rsidRDefault="00776774" w:rsidP="007D6959">
            <w:pPr>
              <w:pStyle w:val="TAL"/>
            </w:pPr>
          </w:p>
        </w:tc>
        <w:tc>
          <w:tcPr>
            <w:tcW w:w="2268" w:type="dxa"/>
          </w:tcPr>
          <w:p w14:paraId="6B7E412B" w14:textId="77777777" w:rsidR="00776774" w:rsidRPr="00140E21" w:rsidRDefault="00776774" w:rsidP="007D6959">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D6959">
            <w:pPr>
              <w:pStyle w:val="TAL"/>
              <w:rPr>
                <w:rFonts w:eastAsia="SimSun"/>
              </w:rPr>
            </w:pPr>
          </w:p>
        </w:tc>
        <w:tc>
          <w:tcPr>
            <w:tcW w:w="2133" w:type="dxa"/>
          </w:tcPr>
          <w:p w14:paraId="6C6BC5A4" w14:textId="77777777" w:rsidR="00776774" w:rsidRPr="00140E21" w:rsidRDefault="00776774" w:rsidP="007D6959">
            <w:pPr>
              <w:pStyle w:val="TAL"/>
              <w:rPr>
                <w:rFonts w:eastAsia="SimSun"/>
              </w:rPr>
            </w:pPr>
            <w:r w:rsidRPr="00140E21">
              <w:rPr>
                <w:rFonts w:eastAsia="SimSun"/>
              </w:rPr>
              <w:t>UDM, PCF, NEF</w:t>
            </w:r>
          </w:p>
        </w:tc>
      </w:tr>
      <w:tr w:rsidR="00776774" w:rsidRPr="00140E21" w14:paraId="5E5D367F" w14:textId="77777777" w:rsidTr="007D6959">
        <w:tc>
          <w:tcPr>
            <w:tcW w:w="1384" w:type="dxa"/>
            <w:tcBorders>
              <w:top w:val="nil"/>
              <w:bottom w:val="single" w:sz="4" w:space="0" w:color="auto"/>
            </w:tcBorders>
          </w:tcPr>
          <w:p w14:paraId="3353B0C9" w14:textId="77777777" w:rsidR="00776774" w:rsidRPr="00140E21" w:rsidRDefault="00776774" w:rsidP="007D6959">
            <w:pPr>
              <w:pStyle w:val="TAL"/>
            </w:pPr>
          </w:p>
        </w:tc>
        <w:tc>
          <w:tcPr>
            <w:tcW w:w="2268" w:type="dxa"/>
          </w:tcPr>
          <w:p w14:paraId="2CB1EE41" w14:textId="77777777" w:rsidR="00776774" w:rsidRPr="00140E21" w:rsidRDefault="00776774" w:rsidP="007D6959">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D6959">
            <w:pPr>
              <w:pStyle w:val="TAL"/>
              <w:rPr>
                <w:rFonts w:eastAsia="SimSun"/>
              </w:rPr>
            </w:pPr>
          </w:p>
        </w:tc>
        <w:tc>
          <w:tcPr>
            <w:tcW w:w="2133" w:type="dxa"/>
          </w:tcPr>
          <w:p w14:paraId="526095BC" w14:textId="77777777" w:rsidR="00776774" w:rsidRPr="00140E21" w:rsidRDefault="00776774" w:rsidP="007D6959">
            <w:pPr>
              <w:pStyle w:val="TAL"/>
              <w:rPr>
                <w:rFonts w:eastAsia="SimSun"/>
              </w:rPr>
            </w:pPr>
            <w:r w:rsidRPr="00140E21">
              <w:rPr>
                <w:rFonts w:eastAsia="SimSun"/>
              </w:rPr>
              <w:t>UDM, PCF, NEF</w:t>
            </w:r>
          </w:p>
        </w:tc>
      </w:tr>
      <w:tr w:rsidR="00776774" w:rsidRPr="00140E21" w14:paraId="1904783B" w14:textId="77777777" w:rsidTr="007D6959">
        <w:tc>
          <w:tcPr>
            <w:tcW w:w="1384" w:type="dxa"/>
            <w:tcBorders>
              <w:bottom w:val="single" w:sz="4" w:space="0" w:color="auto"/>
            </w:tcBorders>
          </w:tcPr>
          <w:p w14:paraId="390080E0" w14:textId="77777777" w:rsidR="00776774" w:rsidRPr="00140E21" w:rsidRDefault="00776774" w:rsidP="007D6959">
            <w:pPr>
              <w:pStyle w:val="TAL"/>
            </w:pPr>
            <w:r w:rsidRPr="00140E21">
              <w:t>GroupIDmap</w:t>
            </w:r>
          </w:p>
        </w:tc>
        <w:tc>
          <w:tcPr>
            <w:tcW w:w="2268" w:type="dxa"/>
          </w:tcPr>
          <w:p w14:paraId="635CE9F0" w14:textId="77777777" w:rsidR="00776774" w:rsidRPr="00140E21" w:rsidRDefault="00776774" w:rsidP="007D6959">
            <w:pPr>
              <w:pStyle w:val="TAL"/>
            </w:pPr>
            <w:r w:rsidRPr="00140E21">
              <w:rPr>
                <w:rFonts w:eastAsia="SimSun"/>
              </w:rPr>
              <w:t>Query</w:t>
            </w:r>
          </w:p>
        </w:tc>
        <w:tc>
          <w:tcPr>
            <w:tcW w:w="2261" w:type="dxa"/>
          </w:tcPr>
          <w:p w14:paraId="7E8790D9" w14:textId="77777777" w:rsidR="00776774" w:rsidRPr="00140E21" w:rsidRDefault="00776774" w:rsidP="007D6959">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D6959">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D6959">
        <w:tc>
          <w:tcPr>
            <w:tcW w:w="1384" w:type="dxa"/>
            <w:tcBorders>
              <w:bottom w:val="single" w:sz="4" w:space="0" w:color="auto"/>
            </w:tcBorders>
          </w:tcPr>
          <w:p w14:paraId="22E4D774" w14:textId="77777777" w:rsidR="00776774" w:rsidRPr="00140E21" w:rsidRDefault="00776774" w:rsidP="007D6959">
            <w:pPr>
              <w:pStyle w:val="TAH"/>
              <w:rPr>
                <w:rFonts w:eastAsia="SimSun"/>
              </w:rPr>
            </w:pPr>
            <w:r w:rsidRPr="00140E21">
              <w:rPr>
                <w:rFonts w:eastAsia="Calibri"/>
              </w:rPr>
              <w:t>Category</w:t>
            </w:r>
          </w:p>
        </w:tc>
        <w:tc>
          <w:tcPr>
            <w:tcW w:w="1701" w:type="dxa"/>
          </w:tcPr>
          <w:p w14:paraId="402A4273" w14:textId="77777777" w:rsidR="00776774" w:rsidRPr="00140E21" w:rsidRDefault="00776774" w:rsidP="007D6959">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D6959">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D6959">
            <w:pPr>
              <w:pStyle w:val="TAH"/>
              <w:rPr>
                <w:rFonts w:eastAsia="SimSun"/>
              </w:rPr>
            </w:pPr>
            <w:r w:rsidRPr="00140E21">
              <w:rPr>
                <w:rFonts w:eastAsia="Calibri"/>
              </w:rPr>
              <w:t>Data key</w:t>
            </w:r>
          </w:p>
        </w:tc>
        <w:tc>
          <w:tcPr>
            <w:tcW w:w="1984" w:type="dxa"/>
          </w:tcPr>
          <w:p w14:paraId="18282EF2" w14:textId="77777777" w:rsidR="00776774" w:rsidRPr="00140E21" w:rsidRDefault="00776774" w:rsidP="007D6959">
            <w:pPr>
              <w:pStyle w:val="TAH"/>
              <w:rPr>
                <w:rFonts w:eastAsia="SimSun"/>
              </w:rPr>
            </w:pPr>
            <w:r w:rsidRPr="00140E21">
              <w:rPr>
                <w:rFonts w:eastAsia="Calibri"/>
              </w:rPr>
              <w:t>Data Sub key</w:t>
            </w:r>
          </w:p>
        </w:tc>
      </w:tr>
      <w:tr w:rsidR="00776774" w:rsidRPr="00140E21" w14:paraId="7BA3F51A" w14:textId="77777777" w:rsidTr="007D6959">
        <w:tc>
          <w:tcPr>
            <w:tcW w:w="1384" w:type="dxa"/>
            <w:tcBorders>
              <w:bottom w:val="nil"/>
            </w:tcBorders>
          </w:tcPr>
          <w:p w14:paraId="38953303" w14:textId="77777777" w:rsidR="00776774" w:rsidRPr="00140E21" w:rsidRDefault="00776774" w:rsidP="007D6959">
            <w:pPr>
              <w:pStyle w:val="TAL"/>
              <w:rPr>
                <w:b/>
              </w:rPr>
            </w:pPr>
            <w:r w:rsidRPr="00140E21">
              <w:rPr>
                <w:b/>
              </w:rPr>
              <w:t>Access and mobility information</w:t>
            </w:r>
          </w:p>
        </w:tc>
        <w:tc>
          <w:tcPr>
            <w:tcW w:w="1701" w:type="dxa"/>
          </w:tcPr>
          <w:p w14:paraId="4ED2CC6F" w14:textId="77777777" w:rsidR="00776774" w:rsidRPr="00140E21" w:rsidRDefault="00776774" w:rsidP="007D6959">
            <w:pPr>
              <w:pStyle w:val="TAL"/>
            </w:pPr>
            <w:r w:rsidRPr="00140E21">
              <w:rPr>
                <w:rFonts w:eastAsia="Calibri"/>
              </w:rPr>
              <w:t>UE location</w:t>
            </w:r>
          </w:p>
        </w:tc>
        <w:tc>
          <w:tcPr>
            <w:tcW w:w="3402" w:type="dxa"/>
          </w:tcPr>
          <w:p w14:paraId="07F9B012" w14:textId="77777777" w:rsidR="00776774" w:rsidRPr="00140E21" w:rsidRDefault="00776774" w:rsidP="007D6959">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D6959">
            <w:pPr>
              <w:pStyle w:val="TAL"/>
            </w:pPr>
            <w:r w:rsidRPr="00140E21">
              <w:rPr>
                <w:rFonts w:eastAsia="Calibri"/>
              </w:rPr>
              <w:t>SUPI or GPSI</w:t>
            </w:r>
          </w:p>
        </w:tc>
        <w:tc>
          <w:tcPr>
            <w:tcW w:w="1984" w:type="dxa"/>
          </w:tcPr>
          <w:p w14:paraId="2137FAF9" w14:textId="77777777" w:rsidR="00776774" w:rsidRPr="00140E21" w:rsidRDefault="00776774" w:rsidP="007D6959">
            <w:pPr>
              <w:pStyle w:val="TAL"/>
            </w:pPr>
          </w:p>
        </w:tc>
      </w:tr>
      <w:tr w:rsidR="00776774" w:rsidRPr="00140E21" w14:paraId="04CA0B95" w14:textId="77777777" w:rsidTr="007D6959">
        <w:tc>
          <w:tcPr>
            <w:tcW w:w="1384" w:type="dxa"/>
            <w:tcBorders>
              <w:top w:val="nil"/>
              <w:bottom w:val="nil"/>
            </w:tcBorders>
          </w:tcPr>
          <w:p w14:paraId="5BFECDB2" w14:textId="77777777" w:rsidR="00776774" w:rsidRPr="00140E21" w:rsidRDefault="00776774" w:rsidP="007D6959">
            <w:pPr>
              <w:pStyle w:val="TAL"/>
              <w:rPr>
                <w:b/>
              </w:rPr>
            </w:pPr>
          </w:p>
        </w:tc>
        <w:tc>
          <w:tcPr>
            <w:tcW w:w="1701" w:type="dxa"/>
          </w:tcPr>
          <w:p w14:paraId="59260B31" w14:textId="77777777" w:rsidR="00776774" w:rsidRPr="00140E21" w:rsidRDefault="00776774" w:rsidP="007D6959">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D6959">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D6959">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D6959">
            <w:pPr>
              <w:pStyle w:val="TAL"/>
              <w:rPr>
                <w:rFonts w:eastAsia="SimSun"/>
              </w:rPr>
            </w:pPr>
          </w:p>
        </w:tc>
      </w:tr>
      <w:tr w:rsidR="00776774" w:rsidRPr="00140E21" w14:paraId="4DA2C6B4" w14:textId="77777777" w:rsidTr="007D6959">
        <w:tc>
          <w:tcPr>
            <w:tcW w:w="1384" w:type="dxa"/>
            <w:tcBorders>
              <w:top w:val="nil"/>
              <w:bottom w:val="nil"/>
            </w:tcBorders>
          </w:tcPr>
          <w:p w14:paraId="562B00D6" w14:textId="77777777" w:rsidR="00776774" w:rsidRPr="00140E21" w:rsidRDefault="00776774" w:rsidP="007D6959">
            <w:pPr>
              <w:pStyle w:val="TAL"/>
              <w:rPr>
                <w:b/>
              </w:rPr>
            </w:pPr>
          </w:p>
        </w:tc>
        <w:tc>
          <w:tcPr>
            <w:tcW w:w="1701" w:type="dxa"/>
          </w:tcPr>
          <w:p w14:paraId="4ACBE3F0" w14:textId="77777777" w:rsidR="00776774" w:rsidRPr="00140E21" w:rsidRDefault="00776774" w:rsidP="007D6959">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D6959">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D6959">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D6959">
            <w:pPr>
              <w:pStyle w:val="TAL"/>
              <w:rPr>
                <w:rFonts w:eastAsia="SimSun"/>
              </w:rPr>
            </w:pPr>
          </w:p>
        </w:tc>
      </w:tr>
      <w:tr w:rsidR="00776774" w:rsidRPr="00140E21" w14:paraId="591D78AE" w14:textId="77777777" w:rsidTr="007D6959">
        <w:tc>
          <w:tcPr>
            <w:tcW w:w="1384" w:type="dxa"/>
            <w:tcBorders>
              <w:top w:val="nil"/>
              <w:bottom w:val="nil"/>
            </w:tcBorders>
          </w:tcPr>
          <w:p w14:paraId="78ADD190" w14:textId="77777777" w:rsidR="00776774" w:rsidRPr="00140E21" w:rsidRDefault="00776774" w:rsidP="007D6959">
            <w:pPr>
              <w:pStyle w:val="TAL"/>
              <w:rPr>
                <w:b/>
              </w:rPr>
            </w:pPr>
          </w:p>
        </w:tc>
        <w:tc>
          <w:tcPr>
            <w:tcW w:w="1701" w:type="dxa"/>
          </w:tcPr>
          <w:p w14:paraId="3F4D69EA" w14:textId="77777777" w:rsidR="00776774" w:rsidRPr="00140E21" w:rsidRDefault="00776774" w:rsidP="007D6959">
            <w:pPr>
              <w:pStyle w:val="TAL"/>
              <w:rPr>
                <w:rFonts w:eastAsia="SimSun"/>
              </w:rPr>
            </w:pPr>
            <w:r w:rsidRPr="00140E21">
              <w:rPr>
                <w:rFonts w:eastAsia="Calibri"/>
              </w:rPr>
              <w:t>UE RAT type</w:t>
            </w:r>
          </w:p>
        </w:tc>
        <w:tc>
          <w:tcPr>
            <w:tcW w:w="3402" w:type="dxa"/>
          </w:tcPr>
          <w:p w14:paraId="17E4FF5E" w14:textId="77777777" w:rsidR="00776774" w:rsidRDefault="00776774" w:rsidP="007D6959">
            <w:pPr>
              <w:pStyle w:val="TAL"/>
              <w:rPr>
                <w:rFonts w:eastAsia="Calibri"/>
              </w:rPr>
            </w:pPr>
            <w:r>
              <w:rPr>
                <w:rFonts w:eastAsia="Calibri"/>
              </w:rPr>
              <w:t>Determined as defined in 23.501 [2] clause 5.3.2.3.</w:t>
            </w:r>
          </w:p>
          <w:p w14:paraId="472565F5" w14:textId="77777777" w:rsidR="00776774" w:rsidRPr="005A1DC9" w:rsidRDefault="00776774" w:rsidP="007D6959">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D6959">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D6959">
            <w:pPr>
              <w:pStyle w:val="TAL"/>
              <w:rPr>
                <w:rFonts w:eastAsia="SimSun"/>
              </w:rPr>
            </w:pPr>
          </w:p>
        </w:tc>
      </w:tr>
      <w:tr w:rsidR="00776774" w:rsidRPr="00140E21" w14:paraId="58CC733D" w14:textId="77777777" w:rsidTr="007D6959">
        <w:tc>
          <w:tcPr>
            <w:tcW w:w="1384" w:type="dxa"/>
            <w:tcBorders>
              <w:top w:val="nil"/>
              <w:bottom w:val="nil"/>
            </w:tcBorders>
          </w:tcPr>
          <w:p w14:paraId="5AAB88FB" w14:textId="77777777" w:rsidR="00776774" w:rsidRPr="00140E21" w:rsidRDefault="00776774" w:rsidP="007D6959">
            <w:pPr>
              <w:pStyle w:val="TAL"/>
              <w:rPr>
                <w:b/>
              </w:rPr>
            </w:pPr>
          </w:p>
        </w:tc>
        <w:tc>
          <w:tcPr>
            <w:tcW w:w="1701" w:type="dxa"/>
          </w:tcPr>
          <w:p w14:paraId="01B2FE92" w14:textId="77777777" w:rsidR="00776774" w:rsidRPr="00140E21" w:rsidRDefault="00776774" w:rsidP="007D6959">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D6959">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D6959">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D6959">
            <w:pPr>
              <w:pStyle w:val="TAL"/>
              <w:rPr>
                <w:rFonts w:eastAsia="SimSun"/>
              </w:rPr>
            </w:pPr>
          </w:p>
        </w:tc>
      </w:tr>
      <w:tr w:rsidR="00776774" w:rsidRPr="00140E21" w14:paraId="09813548" w14:textId="77777777" w:rsidTr="007D6959">
        <w:tc>
          <w:tcPr>
            <w:tcW w:w="1384" w:type="dxa"/>
            <w:tcBorders>
              <w:top w:val="nil"/>
              <w:bottom w:val="nil"/>
            </w:tcBorders>
          </w:tcPr>
          <w:p w14:paraId="366DD99B" w14:textId="77777777" w:rsidR="00776774" w:rsidRPr="00140E21" w:rsidRDefault="00776774" w:rsidP="007D6959">
            <w:pPr>
              <w:pStyle w:val="TAL"/>
              <w:rPr>
                <w:b/>
              </w:rPr>
            </w:pPr>
          </w:p>
        </w:tc>
        <w:tc>
          <w:tcPr>
            <w:tcW w:w="1701" w:type="dxa"/>
          </w:tcPr>
          <w:p w14:paraId="2F41DF1C" w14:textId="77777777" w:rsidR="00776774" w:rsidRPr="00140E21" w:rsidRDefault="00776774" w:rsidP="007D6959">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D6959">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D6959">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D6959">
            <w:pPr>
              <w:pStyle w:val="TAL"/>
              <w:rPr>
                <w:rFonts w:eastAsia="SimSun"/>
              </w:rPr>
            </w:pPr>
          </w:p>
        </w:tc>
      </w:tr>
      <w:tr w:rsidR="00776774" w:rsidRPr="00140E21" w14:paraId="2B10A982" w14:textId="77777777" w:rsidTr="007D6959">
        <w:tc>
          <w:tcPr>
            <w:tcW w:w="1384" w:type="dxa"/>
            <w:tcBorders>
              <w:top w:val="nil"/>
              <w:bottom w:val="nil"/>
            </w:tcBorders>
          </w:tcPr>
          <w:p w14:paraId="3CE5AFCC" w14:textId="77777777" w:rsidR="00776774" w:rsidRPr="00140E21" w:rsidRDefault="00776774" w:rsidP="007D6959">
            <w:pPr>
              <w:pStyle w:val="TAL"/>
              <w:rPr>
                <w:b/>
              </w:rPr>
            </w:pPr>
          </w:p>
        </w:tc>
        <w:tc>
          <w:tcPr>
            <w:tcW w:w="1701" w:type="dxa"/>
          </w:tcPr>
          <w:p w14:paraId="5295F821" w14:textId="77777777" w:rsidR="00776774" w:rsidRPr="00140E21" w:rsidRDefault="00776774" w:rsidP="007D6959">
            <w:pPr>
              <w:pStyle w:val="TAL"/>
              <w:rPr>
                <w:rFonts w:eastAsia="Calibri"/>
              </w:rPr>
            </w:pPr>
            <w:r w:rsidRPr="00140E21">
              <w:rPr>
                <w:rFonts w:eastAsia="Calibri"/>
              </w:rPr>
              <w:t>UE reachability status</w:t>
            </w:r>
          </w:p>
        </w:tc>
        <w:tc>
          <w:tcPr>
            <w:tcW w:w="3402" w:type="dxa"/>
          </w:tcPr>
          <w:p w14:paraId="5E5CEDB7" w14:textId="77777777" w:rsidR="00776774" w:rsidRPr="00140E21" w:rsidRDefault="00776774" w:rsidP="007D6959">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14:paraId="2E187C9E" w14:textId="77777777" w:rsidR="00776774" w:rsidRPr="00140E21" w:rsidRDefault="00776774" w:rsidP="007D6959">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D6959">
            <w:pPr>
              <w:pStyle w:val="TAL"/>
              <w:rPr>
                <w:rFonts w:eastAsia="SimSun"/>
              </w:rPr>
            </w:pPr>
          </w:p>
        </w:tc>
      </w:tr>
      <w:tr w:rsidR="00776774" w:rsidRPr="00140E21" w14:paraId="31774BD6" w14:textId="77777777" w:rsidTr="007D6959">
        <w:tc>
          <w:tcPr>
            <w:tcW w:w="1384" w:type="dxa"/>
            <w:tcBorders>
              <w:top w:val="nil"/>
              <w:bottom w:val="nil"/>
            </w:tcBorders>
          </w:tcPr>
          <w:p w14:paraId="3943A77C" w14:textId="77777777" w:rsidR="00776774" w:rsidRPr="00140E21" w:rsidRDefault="00776774" w:rsidP="007D6959">
            <w:pPr>
              <w:pStyle w:val="TAL"/>
              <w:rPr>
                <w:b/>
              </w:rPr>
            </w:pPr>
          </w:p>
        </w:tc>
        <w:tc>
          <w:tcPr>
            <w:tcW w:w="1701" w:type="dxa"/>
          </w:tcPr>
          <w:p w14:paraId="737D0FEB" w14:textId="77777777" w:rsidR="00776774" w:rsidRPr="00140E21" w:rsidRDefault="00776774" w:rsidP="007D6959">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D6959">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D6959">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D6959">
            <w:pPr>
              <w:pStyle w:val="TAL"/>
              <w:rPr>
                <w:rFonts w:eastAsia="SimSun"/>
              </w:rPr>
            </w:pPr>
          </w:p>
        </w:tc>
      </w:tr>
      <w:tr w:rsidR="00776774" w:rsidRPr="00140E21" w14:paraId="58FD0A12" w14:textId="77777777" w:rsidTr="007D6959">
        <w:tc>
          <w:tcPr>
            <w:tcW w:w="1384" w:type="dxa"/>
            <w:tcBorders>
              <w:top w:val="nil"/>
              <w:bottom w:val="nil"/>
            </w:tcBorders>
          </w:tcPr>
          <w:p w14:paraId="48A52DCE" w14:textId="77777777" w:rsidR="00776774" w:rsidRPr="00140E21" w:rsidRDefault="00776774" w:rsidP="007D6959">
            <w:pPr>
              <w:pStyle w:val="TAL"/>
              <w:rPr>
                <w:b/>
              </w:rPr>
            </w:pPr>
          </w:p>
        </w:tc>
        <w:tc>
          <w:tcPr>
            <w:tcW w:w="1701" w:type="dxa"/>
          </w:tcPr>
          <w:p w14:paraId="03DB023E" w14:textId="77777777" w:rsidR="00776774" w:rsidRPr="00140E21" w:rsidRDefault="00776774" w:rsidP="007D6959">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D6959">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D6959">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D6959">
            <w:pPr>
              <w:pStyle w:val="TAL"/>
              <w:rPr>
                <w:rFonts w:eastAsia="SimSun"/>
              </w:rPr>
            </w:pPr>
          </w:p>
        </w:tc>
      </w:tr>
      <w:tr w:rsidR="00776774" w:rsidRPr="00140E21" w14:paraId="7B20F309" w14:textId="77777777" w:rsidTr="007D6959">
        <w:tc>
          <w:tcPr>
            <w:tcW w:w="1384" w:type="dxa"/>
            <w:tcBorders>
              <w:top w:val="nil"/>
              <w:bottom w:val="single" w:sz="4" w:space="0" w:color="auto"/>
            </w:tcBorders>
          </w:tcPr>
          <w:p w14:paraId="7E78472D" w14:textId="77777777" w:rsidR="00776774" w:rsidRPr="00140E21" w:rsidRDefault="00776774" w:rsidP="007D6959">
            <w:pPr>
              <w:pStyle w:val="TAL"/>
              <w:rPr>
                <w:b/>
              </w:rPr>
            </w:pPr>
          </w:p>
        </w:tc>
        <w:tc>
          <w:tcPr>
            <w:tcW w:w="1701" w:type="dxa"/>
          </w:tcPr>
          <w:p w14:paraId="674F861A" w14:textId="77777777" w:rsidR="00776774" w:rsidRPr="00140E21" w:rsidRDefault="00776774" w:rsidP="007D6959">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D6959">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D6959">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D6959">
            <w:pPr>
              <w:pStyle w:val="TAL"/>
              <w:rPr>
                <w:rFonts w:eastAsia="SimSun"/>
              </w:rPr>
            </w:pPr>
          </w:p>
        </w:tc>
      </w:tr>
      <w:tr w:rsidR="00776774" w:rsidRPr="00140E21" w14:paraId="51CE323B" w14:textId="77777777" w:rsidTr="007D6959">
        <w:tc>
          <w:tcPr>
            <w:tcW w:w="1384" w:type="dxa"/>
            <w:tcBorders>
              <w:bottom w:val="nil"/>
            </w:tcBorders>
          </w:tcPr>
          <w:p w14:paraId="3A18AA37" w14:textId="77777777" w:rsidR="00776774" w:rsidRPr="00140E21" w:rsidRDefault="00776774" w:rsidP="007D6959">
            <w:pPr>
              <w:pStyle w:val="TAL"/>
              <w:rPr>
                <w:b/>
              </w:rPr>
            </w:pPr>
            <w:r w:rsidRPr="00140E21">
              <w:rPr>
                <w:b/>
              </w:rPr>
              <w:t>Session management</w:t>
            </w:r>
          </w:p>
        </w:tc>
        <w:tc>
          <w:tcPr>
            <w:tcW w:w="1701" w:type="dxa"/>
          </w:tcPr>
          <w:p w14:paraId="5F46C2E4" w14:textId="77777777" w:rsidR="00776774" w:rsidRPr="00140E21" w:rsidRDefault="00776774" w:rsidP="007D6959">
            <w:pPr>
              <w:pStyle w:val="TAL"/>
            </w:pPr>
            <w:r w:rsidRPr="00140E21">
              <w:rPr>
                <w:rFonts w:eastAsia="Calibri"/>
              </w:rPr>
              <w:t>UE IP address</w:t>
            </w:r>
          </w:p>
        </w:tc>
        <w:tc>
          <w:tcPr>
            <w:tcW w:w="3402" w:type="dxa"/>
          </w:tcPr>
          <w:p w14:paraId="38AF8689" w14:textId="77777777" w:rsidR="00776774" w:rsidRPr="00140E21" w:rsidRDefault="00776774" w:rsidP="007D6959">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D6959">
            <w:pPr>
              <w:pStyle w:val="TAL"/>
            </w:pPr>
            <w:r w:rsidRPr="00140E21">
              <w:rPr>
                <w:rFonts w:eastAsia="Calibri"/>
              </w:rPr>
              <w:t>SUPI or GPSI</w:t>
            </w:r>
          </w:p>
        </w:tc>
        <w:tc>
          <w:tcPr>
            <w:tcW w:w="1984" w:type="dxa"/>
          </w:tcPr>
          <w:p w14:paraId="7B99AEA7" w14:textId="77777777" w:rsidR="00776774" w:rsidRPr="00140E21" w:rsidRDefault="00776774" w:rsidP="007D6959">
            <w:pPr>
              <w:pStyle w:val="TAL"/>
            </w:pPr>
            <w:r w:rsidRPr="00140E21">
              <w:rPr>
                <w:rFonts w:eastAsia="Calibri"/>
              </w:rPr>
              <w:t xml:space="preserve">PDU session ID or DNN </w:t>
            </w:r>
          </w:p>
        </w:tc>
      </w:tr>
      <w:tr w:rsidR="00776774" w:rsidRPr="00140E21" w14:paraId="7F7140E2" w14:textId="77777777" w:rsidTr="007D6959">
        <w:tc>
          <w:tcPr>
            <w:tcW w:w="1384" w:type="dxa"/>
            <w:tcBorders>
              <w:top w:val="nil"/>
              <w:bottom w:val="nil"/>
            </w:tcBorders>
          </w:tcPr>
          <w:p w14:paraId="6E69DB1F" w14:textId="77777777" w:rsidR="00776774" w:rsidRPr="00140E21" w:rsidRDefault="00776774" w:rsidP="007D6959">
            <w:pPr>
              <w:pStyle w:val="TAL"/>
              <w:rPr>
                <w:b/>
              </w:rPr>
            </w:pPr>
            <w:r w:rsidRPr="00140E21">
              <w:rPr>
                <w:b/>
              </w:rPr>
              <w:t>information</w:t>
            </w:r>
          </w:p>
        </w:tc>
        <w:tc>
          <w:tcPr>
            <w:tcW w:w="1701" w:type="dxa"/>
          </w:tcPr>
          <w:p w14:paraId="6E081E5C" w14:textId="77777777" w:rsidR="00776774" w:rsidRPr="00140E21" w:rsidRDefault="00776774" w:rsidP="007D6959">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D6959">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D6959">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D6959">
            <w:pPr>
              <w:pStyle w:val="TAL"/>
              <w:rPr>
                <w:rFonts w:eastAsia="SimSun"/>
              </w:rPr>
            </w:pPr>
            <w:r w:rsidRPr="00140E21">
              <w:rPr>
                <w:rFonts w:eastAsia="Calibri"/>
              </w:rPr>
              <w:t>PDU session ID or DNN or UE IP address</w:t>
            </w:r>
          </w:p>
        </w:tc>
      </w:tr>
      <w:tr w:rsidR="00776774" w:rsidRPr="00140E21" w14:paraId="6BA9F980" w14:textId="77777777" w:rsidTr="007D6959">
        <w:tc>
          <w:tcPr>
            <w:tcW w:w="1384" w:type="dxa"/>
            <w:tcBorders>
              <w:top w:val="nil"/>
              <w:bottom w:val="nil"/>
            </w:tcBorders>
          </w:tcPr>
          <w:p w14:paraId="36D321FA" w14:textId="77777777" w:rsidR="00776774" w:rsidRPr="00140E21" w:rsidRDefault="00776774" w:rsidP="007D6959">
            <w:pPr>
              <w:pStyle w:val="TAL"/>
              <w:rPr>
                <w:b/>
              </w:rPr>
            </w:pPr>
          </w:p>
        </w:tc>
        <w:tc>
          <w:tcPr>
            <w:tcW w:w="1701" w:type="dxa"/>
          </w:tcPr>
          <w:p w14:paraId="5CCB41AB" w14:textId="77777777" w:rsidR="00776774" w:rsidRPr="00140E21" w:rsidRDefault="00776774" w:rsidP="007D6959">
            <w:pPr>
              <w:pStyle w:val="TAL"/>
              <w:rPr>
                <w:rFonts w:eastAsia="SimSun"/>
              </w:rPr>
            </w:pPr>
            <w:r w:rsidRPr="00140E21">
              <w:rPr>
                <w:rFonts w:eastAsia="Calibri"/>
              </w:rPr>
              <w:t>DNAI</w:t>
            </w:r>
          </w:p>
        </w:tc>
        <w:tc>
          <w:tcPr>
            <w:tcW w:w="3402" w:type="dxa"/>
          </w:tcPr>
          <w:p w14:paraId="7CA332C1" w14:textId="77777777" w:rsidR="00776774" w:rsidRPr="00140E21" w:rsidRDefault="00776774" w:rsidP="007D6959">
            <w:pPr>
              <w:pStyle w:val="TAL"/>
              <w:rPr>
                <w:rFonts w:eastAsia="SimSun"/>
              </w:rPr>
            </w:pPr>
            <w:r w:rsidRPr="00140E21">
              <w:rPr>
                <w:rFonts w:eastAsia="Calibri"/>
              </w:rPr>
              <w:t>DNAI</w:t>
            </w:r>
          </w:p>
        </w:tc>
        <w:tc>
          <w:tcPr>
            <w:tcW w:w="1276" w:type="dxa"/>
          </w:tcPr>
          <w:p w14:paraId="1BDF1D10" w14:textId="77777777" w:rsidR="00776774" w:rsidRPr="00140E21" w:rsidRDefault="00776774" w:rsidP="007D6959">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D6959">
            <w:pPr>
              <w:pStyle w:val="TAL"/>
              <w:rPr>
                <w:rFonts w:eastAsia="SimSun"/>
              </w:rPr>
            </w:pPr>
            <w:r w:rsidRPr="00140E21">
              <w:rPr>
                <w:rFonts w:eastAsia="Calibri"/>
              </w:rPr>
              <w:t>PDU session ID or DNN or UE IP address</w:t>
            </w:r>
          </w:p>
        </w:tc>
      </w:tr>
      <w:tr w:rsidR="00776774" w:rsidRPr="00140E21" w14:paraId="26FAC3AB" w14:textId="77777777" w:rsidTr="007D6959">
        <w:tc>
          <w:tcPr>
            <w:tcW w:w="1384" w:type="dxa"/>
            <w:tcBorders>
              <w:top w:val="nil"/>
              <w:bottom w:val="single" w:sz="4" w:space="0" w:color="auto"/>
            </w:tcBorders>
          </w:tcPr>
          <w:p w14:paraId="72D58F52" w14:textId="77777777" w:rsidR="00776774" w:rsidRPr="00140E21" w:rsidRDefault="00776774" w:rsidP="007D6959">
            <w:pPr>
              <w:pStyle w:val="TAL"/>
              <w:rPr>
                <w:b/>
              </w:rPr>
            </w:pPr>
          </w:p>
        </w:tc>
        <w:tc>
          <w:tcPr>
            <w:tcW w:w="1701" w:type="dxa"/>
          </w:tcPr>
          <w:p w14:paraId="05E82551" w14:textId="77777777" w:rsidR="00776774" w:rsidRPr="00140E21" w:rsidRDefault="00776774" w:rsidP="007D6959">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D6959">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D6959">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D6959">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5794" w:name="_Toc20204674"/>
      <w:bookmarkStart w:id="5795" w:name="_Toc27895388"/>
      <w:bookmarkStart w:id="5796" w:name="_Toc36192491"/>
      <w:bookmarkStart w:id="5797" w:name="_Toc45193593"/>
      <w:bookmarkStart w:id="5798" w:name="_Toc47593225"/>
      <w:bookmarkStart w:id="5799" w:name="_Toc51835312"/>
      <w:bookmarkStart w:id="5800" w:name="_Toc51836254"/>
      <w:r w:rsidRPr="00140E21">
        <w:rPr>
          <w:rFonts w:eastAsia="SimSun"/>
        </w:rPr>
        <w:t>5.2.12.2</w:t>
      </w:r>
      <w:r w:rsidRPr="00140E21">
        <w:rPr>
          <w:rFonts w:eastAsia="SimSun"/>
        </w:rPr>
        <w:tab/>
        <w:t>Nudr_DataManagement (DM) service</w:t>
      </w:r>
      <w:bookmarkEnd w:id="5794"/>
      <w:bookmarkEnd w:id="5795"/>
      <w:bookmarkEnd w:id="5796"/>
      <w:bookmarkEnd w:id="5797"/>
      <w:bookmarkEnd w:id="5798"/>
      <w:bookmarkEnd w:id="5799"/>
      <w:bookmarkEnd w:id="5800"/>
    </w:p>
    <w:p w14:paraId="018ADCD9" w14:textId="77777777" w:rsidR="00776774" w:rsidRPr="00140E21" w:rsidRDefault="00776774" w:rsidP="00776774">
      <w:pPr>
        <w:pStyle w:val="Heading5"/>
        <w:rPr>
          <w:rFonts w:eastAsia="SimSun"/>
          <w:lang w:eastAsia="zh-CN"/>
        </w:rPr>
      </w:pPr>
      <w:bookmarkStart w:id="5801" w:name="_Toc20204675"/>
      <w:bookmarkStart w:id="5802" w:name="_Toc27895389"/>
      <w:bookmarkStart w:id="5803" w:name="_Toc36192492"/>
      <w:bookmarkStart w:id="5804" w:name="_Toc45193594"/>
      <w:bookmarkStart w:id="5805" w:name="_Toc47593226"/>
      <w:bookmarkStart w:id="5806" w:name="_Toc51835313"/>
      <w:bookmarkStart w:id="5807" w:name="_Toc51836255"/>
      <w:r w:rsidRPr="00140E21">
        <w:rPr>
          <w:rFonts w:eastAsia="SimSun"/>
          <w:lang w:eastAsia="zh-CN"/>
        </w:rPr>
        <w:t>5.2.12.2.1</w:t>
      </w:r>
      <w:r w:rsidRPr="00140E21">
        <w:rPr>
          <w:rFonts w:eastAsia="SimSun"/>
          <w:lang w:eastAsia="zh-CN"/>
        </w:rPr>
        <w:tab/>
        <w:t>General</w:t>
      </w:r>
      <w:bookmarkEnd w:id="5801"/>
      <w:bookmarkEnd w:id="5802"/>
      <w:bookmarkEnd w:id="5803"/>
      <w:bookmarkEnd w:id="5804"/>
      <w:bookmarkEnd w:id="5805"/>
      <w:bookmarkEnd w:id="5806"/>
      <w:bookmarkEnd w:id="5807"/>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7D6959">
        <w:tc>
          <w:tcPr>
            <w:tcW w:w="1984" w:type="dxa"/>
            <w:tcBorders>
              <w:bottom w:val="single" w:sz="4" w:space="0" w:color="auto"/>
            </w:tcBorders>
          </w:tcPr>
          <w:p w14:paraId="4260339B" w14:textId="77777777" w:rsidR="00776774" w:rsidRPr="00140E21" w:rsidRDefault="00776774" w:rsidP="007D6959">
            <w:pPr>
              <w:pStyle w:val="TAH"/>
              <w:rPr>
                <w:rFonts w:eastAsia="SimSun"/>
                <w:lang w:eastAsia="zh-CN"/>
              </w:rPr>
            </w:pPr>
            <w:r w:rsidRPr="00140E21">
              <w:rPr>
                <w:rFonts w:eastAsia="Malgun Gothic"/>
              </w:rPr>
              <w:t>Data Set</w:t>
            </w:r>
          </w:p>
        </w:tc>
        <w:tc>
          <w:tcPr>
            <w:tcW w:w="3119" w:type="dxa"/>
          </w:tcPr>
          <w:p w14:paraId="7FA8A20A" w14:textId="77777777" w:rsidR="00776774" w:rsidRPr="00140E21" w:rsidRDefault="00776774" w:rsidP="007D6959">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D6959">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D6959">
            <w:pPr>
              <w:pStyle w:val="TAH"/>
              <w:rPr>
                <w:rFonts w:eastAsia="SimSun"/>
                <w:lang w:eastAsia="zh-CN"/>
              </w:rPr>
            </w:pPr>
            <w:r w:rsidRPr="00140E21">
              <w:rPr>
                <w:rFonts w:eastAsia="Malgun Gothic"/>
              </w:rPr>
              <w:t>Data Sub Key</w:t>
            </w:r>
          </w:p>
        </w:tc>
      </w:tr>
      <w:tr w:rsidR="00776774" w:rsidRPr="00140E21" w14:paraId="3BBE7D08" w14:textId="77777777" w:rsidTr="007D6959">
        <w:tc>
          <w:tcPr>
            <w:tcW w:w="1984" w:type="dxa"/>
            <w:tcBorders>
              <w:bottom w:val="nil"/>
            </w:tcBorders>
          </w:tcPr>
          <w:p w14:paraId="75817C72" w14:textId="77777777" w:rsidR="00776774" w:rsidRPr="00140E21" w:rsidRDefault="00776774" w:rsidP="007D6959">
            <w:pPr>
              <w:pStyle w:val="TAL"/>
              <w:rPr>
                <w:rFonts w:eastAsia="SimSun"/>
                <w:lang w:eastAsia="zh-CN"/>
              </w:rPr>
            </w:pPr>
          </w:p>
        </w:tc>
        <w:tc>
          <w:tcPr>
            <w:tcW w:w="3119" w:type="dxa"/>
          </w:tcPr>
          <w:p w14:paraId="03902AFD" w14:textId="77777777" w:rsidR="00776774" w:rsidRPr="00140E21" w:rsidRDefault="00776774" w:rsidP="007D6959">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D6959">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D6959">
            <w:pPr>
              <w:pStyle w:val="TAL"/>
              <w:rPr>
                <w:rFonts w:eastAsia="SimSun"/>
                <w:lang w:eastAsia="zh-CN"/>
              </w:rPr>
            </w:pPr>
            <w:r>
              <w:rPr>
                <w:rFonts w:eastAsia="Malgun Gothic"/>
              </w:rPr>
              <w:t>Serving PLMN ID and optionally NID</w:t>
            </w:r>
          </w:p>
        </w:tc>
      </w:tr>
      <w:tr w:rsidR="00776774" w:rsidRPr="00140E21" w14:paraId="7F576D84" w14:textId="77777777" w:rsidTr="007D6959">
        <w:tc>
          <w:tcPr>
            <w:tcW w:w="1984" w:type="dxa"/>
            <w:tcBorders>
              <w:top w:val="nil"/>
              <w:bottom w:val="nil"/>
            </w:tcBorders>
          </w:tcPr>
          <w:p w14:paraId="15CF7BD1" w14:textId="77777777" w:rsidR="00776774" w:rsidRPr="00140E21" w:rsidRDefault="00776774" w:rsidP="007D6959">
            <w:pPr>
              <w:pStyle w:val="TAL"/>
              <w:rPr>
                <w:rFonts w:eastAsia="SimSun"/>
                <w:lang w:eastAsia="zh-CN"/>
              </w:rPr>
            </w:pPr>
          </w:p>
        </w:tc>
        <w:tc>
          <w:tcPr>
            <w:tcW w:w="3119" w:type="dxa"/>
            <w:tcBorders>
              <w:bottom w:val="single" w:sz="4" w:space="0" w:color="auto"/>
            </w:tcBorders>
            <w:vAlign w:val="center"/>
          </w:tcPr>
          <w:p w14:paraId="53CDC795" w14:textId="77777777" w:rsidR="00776774" w:rsidRPr="00140E21" w:rsidRDefault="00776774" w:rsidP="007D6959">
            <w:pPr>
              <w:pStyle w:val="TAL"/>
            </w:pPr>
            <w:r w:rsidRPr="00140E21">
              <w:t xml:space="preserve">SMF Selection Subscription data </w:t>
            </w:r>
          </w:p>
        </w:tc>
        <w:tc>
          <w:tcPr>
            <w:tcW w:w="1984" w:type="dxa"/>
            <w:tcBorders>
              <w:bottom w:val="single" w:sz="4" w:space="0" w:color="auto"/>
            </w:tcBorders>
          </w:tcPr>
          <w:p w14:paraId="186E83FC" w14:textId="77777777" w:rsidR="00776774" w:rsidRPr="00140E21" w:rsidRDefault="00776774" w:rsidP="007D6959">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D6959">
            <w:pPr>
              <w:pStyle w:val="TAL"/>
              <w:rPr>
                <w:rFonts w:eastAsia="Malgun Gothic"/>
              </w:rPr>
            </w:pPr>
            <w:r>
              <w:rPr>
                <w:rFonts w:eastAsia="Malgun Gothic"/>
              </w:rPr>
              <w:t>Serving PLMN ID and optionally NID</w:t>
            </w:r>
          </w:p>
        </w:tc>
      </w:tr>
      <w:tr w:rsidR="00776774" w:rsidRPr="00140E21" w14:paraId="43A13DA6" w14:textId="77777777" w:rsidTr="007D6959">
        <w:tc>
          <w:tcPr>
            <w:tcW w:w="1984" w:type="dxa"/>
            <w:tcBorders>
              <w:top w:val="nil"/>
              <w:bottom w:val="nil"/>
            </w:tcBorders>
          </w:tcPr>
          <w:p w14:paraId="58116640" w14:textId="77777777" w:rsidR="00776774" w:rsidRPr="00140E21" w:rsidRDefault="00776774" w:rsidP="007D6959">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D6959">
            <w:pPr>
              <w:pStyle w:val="TAL"/>
            </w:pPr>
            <w:r w:rsidRPr="00140E21">
              <w:t>UE context in SMF data</w:t>
            </w:r>
          </w:p>
        </w:tc>
        <w:tc>
          <w:tcPr>
            <w:tcW w:w="1984" w:type="dxa"/>
            <w:tcBorders>
              <w:bottom w:val="nil"/>
            </w:tcBorders>
          </w:tcPr>
          <w:p w14:paraId="5FC35DB7" w14:textId="77777777" w:rsidR="00776774" w:rsidRPr="00140E21" w:rsidRDefault="00776774" w:rsidP="007D6959">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D6959">
            <w:pPr>
              <w:pStyle w:val="TAL"/>
              <w:rPr>
                <w:rFonts w:eastAsia="Malgun Gothic"/>
              </w:rPr>
            </w:pPr>
            <w:r w:rsidRPr="00140E21">
              <w:rPr>
                <w:rFonts w:eastAsia="Malgun Gothic"/>
              </w:rPr>
              <w:t>PDU Session ID or DNN</w:t>
            </w:r>
          </w:p>
        </w:tc>
      </w:tr>
      <w:tr w:rsidR="00776774" w:rsidRPr="00140E21" w14:paraId="11C1BB56" w14:textId="77777777" w:rsidTr="007D6959">
        <w:tc>
          <w:tcPr>
            <w:tcW w:w="1984" w:type="dxa"/>
            <w:tcBorders>
              <w:top w:val="nil"/>
              <w:bottom w:val="nil"/>
            </w:tcBorders>
          </w:tcPr>
          <w:p w14:paraId="1BC6E40C" w14:textId="77777777" w:rsidR="00776774" w:rsidRPr="00140E21" w:rsidRDefault="00776774" w:rsidP="007D6959">
            <w:pPr>
              <w:pStyle w:val="TAL"/>
              <w:rPr>
                <w:rFonts w:eastAsia="SimSun"/>
                <w:lang w:eastAsia="zh-CN"/>
              </w:rPr>
            </w:pPr>
            <w:r w:rsidRPr="00140E21">
              <w:rPr>
                <w:rFonts w:eastAsia="SimSun"/>
                <w:lang w:eastAsia="zh-CN"/>
              </w:rPr>
              <w:t>Subscription Data (see clause 5.2.3.3.1)</w:t>
            </w:r>
          </w:p>
        </w:tc>
        <w:tc>
          <w:tcPr>
            <w:tcW w:w="3119" w:type="dxa"/>
          </w:tcPr>
          <w:p w14:paraId="38275290" w14:textId="77777777" w:rsidR="00776774" w:rsidRPr="00140E21" w:rsidRDefault="00776774" w:rsidP="007D6959">
            <w:pPr>
              <w:pStyle w:val="TAL"/>
            </w:pPr>
            <w:r w:rsidRPr="00140E21">
              <w:t xml:space="preserve">SMS Management Subscription data </w:t>
            </w:r>
          </w:p>
        </w:tc>
        <w:tc>
          <w:tcPr>
            <w:tcW w:w="1984" w:type="dxa"/>
          </w:tcPr>
          <w:p w14:paraId="57972C9D" w14:textId="77777777" w:rsidR="00776774" w:rsidRPr="00140E21" w:rsidRDefault="00776774" w:rsidP="007D6959">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D6959">
            <w:pPr>
              <w:pStyle w:val="TAL"/>
              <w:rPr>
                <w:rFonts w:eastAsia="Malgun Gothic"/>
              </w:rPr>
            </w:pPr>
            <w:r>
              <w:rPr>
                <w:rFonts w:eastAsia="Malgun Gothic"/>
              </w:rPr>
              <w:t>Serving PLMN ID and optionally NID</w:t>
            </w:r>
          </w:p>
        </w:tc>
      </w:tr>
      <w:tr w:rsidR="00776774" w:rsidRPr="00140E21" w14:paraId="5EBDCB72" w14:textId="77777777" w:rsidTr="007D6959">
        <w:tc>
          <w:tcPr>
            <w:tcW w:w="1984" w:type="dxa"/>
            <w:tcBorders>
              <w:top w:val="nil"/>
              <w:bottom w:val="nil"/>
            </w:tcBorders>
          </w:tcPr>
          <w:p w14:paraId="503C8D23" w14:textId="77777777" w:rsidR="00776774" w:rsidRPr="00140E21" w:rsidRDefault="00776774" w:rsidP="007D6959">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D6959">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D6959">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D6959">
            <w:pPr>
              <w:pStyle w:val="TAL"/>
              <w:rPr>
                <w:rFonts w:eastAsia="Malgun Gothic"/>
              </w:rPr>
            </w:pPr>
            <w:r>
              <w:rPr>
                <w:rFonts w:eastAsia="Malgun Gothic"/>
              </w:rPr>
              <w:t>Serving PLMN ID and optionally NID</w:t>
            </w:r>
          </w:p>
        </w:tc>
      </w:tr>
      <w:tr w:rsidR="00776774" w:rsidRPr="00140E21" w14:paraId="29F8F2BD" w14:textId="77777777" w:rsidTr="007D6959">
        <w:tc>
          <w:tcPr>
            <w:tcW w:w="1984" w:type="dxa"/>
            <w:tcBorders>
              <w:top w:val="nil"/>
              <w:bottom w:val="nil"/>
            </w:tcBorders>
          </w:tcPr>
          <w:p w14:paraId="3232C016" w14:textId="77777777" w:rsidR="00776774" w:rsidRPr="00140E21" w:rsidRDefault="00776774" w:rsidP="007D6959">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D6959">
            <w:pPr>
              <w:pStyle w:val="TAL"/>
            </w:pPr>
            <w:r w:rsidRPr="00140E21">
              <w:t>Session Management Subscription data</w:t>
            </w:r>
          </w:p>
        </w:tc>
        <w:tc>
          <w:tcPr>
            <w:tcW w:w="1984" w:type="dxa"/>
            <w:tcBorders>
              <w:bottom w:val="nil"/>
            </w:tcBorders>
          </w:tcPr>
          <w:p w14:paraId="773ACCE2" w14:textId="77777777" w:rsidR="00776774" w:rsidRPr="00140E21" w:rsidRDefault="00776774" w:rsidP="007D6959">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D6959">
            <w:pPr>
              <w:pStyle w:val="TAL"/>
              <w:rPr>
                <w:rFonts w:eastAsia="Malgun Gothic"/>
              </w:rPr>
            </w:pPr>
            <w:r w:rsidRPr="00140E21">
              <w:rPr>
                <w:rFonts w:eastAsia="Malgun Gothic"/>
              </w:rPr>
              <w:t>S-NSSAI</w:t>
            </w:r>
          </w:p>
        </w:tc>
      </w:tr>
      <w:tr w:rsidR="00776774" w:rsidRPr="00140E21" w14:paraId="5603A173" w14:textId="77777777" w:rsidTr="007D6959">
        <w:tc>
          <w:tcPr>
            <w:tcW w:w="1984" w:type="dxa"/>
            <w:tcBorders>
              <w:top w:val="nil"/>
              <w:bottom w:val="nil"/>
            </w:tcBorders>
          </w:tcPr>
          <w:p w14:paraId="4E84F6A7" w14:textId="77777777" w:rsidR="00776774" w:rsidRPr="00140E21" w:rsidRDefault="00776774" w:rsidP="007D6959">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D6959">
            <w:pPr>
              <w:pStyle w:val="TAL"/>
            </w:pPr>
          </w:p>
        </w:tc>
        <w:tc>
          <w:tcPr>
            <w:tcW w:w="1984" w:type="dxa"/>
            <w:tcBorders>
              <w:top w:val="nil"/>
              <w:bottom w:val="nil"/>
            </w:tcBorders>
          </w:tcPr>
          <w:p w14:paraId="7489EBD7" w14:textId="77777777" w:rsidR="00776774" w:rsidRPr="00140E21" w:rsidRDefault="00776774" w:rsidP="007D6959">
            <w:pPr>
              <w:pStyle w:val="TAL"/>
              <w:rPr>
                <w:rFonts w:eastAsia="Malgun Gothic"/>
              </w:rPr>
            </w:pPr>
          </w:p>
        </w:tc>
        <w:tc>
          <w:tcPr>
            <w:tcW w:w="1843" w:type="dxa"/>
          </w:tcPr>
          <w:p w14:paraId="6A2985EC" w14:textId="77777777" w:rsidR="00776774" w:rsidRPr="00140E21" w:rsidRDefault="00776774" w:rsidP="007D6959">
            <w:pPr>
              <w:pStyle w:val="TAL"/>
              <w:rPr>
                <w:rFonts w:eastAsia="Malgun Gothic"/>
              </w:rPr>
            </w:pPr>
            <w:r w:rsidRPr="00140E21">
              <w:rPr>
                <w:rFonts w:eastAsia="Malgun Gothic"/>
              </w:rPr>
              <w:t>DNN</w:t>
            </w:r>
          </w:p>
        </w:tc>
      </w:tr>
      <w:tr w:rsidR="00776774" w:rsidRPr="00140E21" w14:paraId="22761E0A" w14:textId="77777777" w:rsidTr="007D6959">
        <w:tc>
          <w:tcPr>
            <w:tcW w:w="1984" w:type="dxa"/>
            <w:tcBorders>
              <w:top w:val="nil"/>
              <w:bottom w:val="nil"/>
            </w:tcBorders>
          </w:tcPr>
          <w:p w14:paraId="64559623" w14:textId="77777777" w:rsidR="00776774" w:rsidRPr="00140E21" w:rsidRDefault="00776774" w:rsidP="007D6959">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D6959">
            <w:pPr>
              <w:pStyle w:val="TAL"/>
            </w:pPr>
          </w:p>
        </w:tc>
        <w:tc>
          <w:tcPr>
            <w:tcW w:w="1984" w:type="dxa"/>
            <w:tcBorders>
              <w:top w:val="nil"/>
            </w:tcBorders>
          </w:tcPr>
          <w:p w14:paraId="0312C1CB" w14:textId="77777777" w:rsidR="00776774" w:rsidRPr="00140E21" w:rsidRDefault="00776774" w:rsidP="007D6959">
            <w:pPr>
              <w:pStyle w:val="TAL"/>
              <w:rPr>
                <w:rFonts w:eastAsia="Malgun Gothic"/>
              </w:rPr>
            </w:pPr>
          </w:p>
        </w:tc>
        <w:tc>
          <w:tcPr>
            <w:tcW w:w="1843" w:type="dxa"/>
          </w:tcPr>
          <w:p w14:paraId="01A14238" w14:textId="77777777" w:rsidR="00776774" w:rsidRPr="00140E21" w:rsidRDefault="00776774" w:rsidP="007D6959">
            <w:pPr>
              <w:pStyle w:val="TAL"/>
              <w:rPr>
                <w:rFonts w:eastAsia="Malgun Gothic"/>
              </w:rPr>
            </w:pPr>
            <w:r>
              <w:rPr>
                <w:rFonts w:eastAsia="Malgun Gothic"/>
              </w:rPr>
              <w:t>Serving PLMN ID and optionally NID</w:t>
            </w:r>
          </w:p>
        </w:tc>
      </w:tr>
      <w:tr w:rsidR="00776774" w:rsidRPr="00140E21" w14:paraId="513118D4" w14:textId="77777777" w:rsidTr="007D6959">
        <w:tc>
          <w:tcPr>
            <w:tcW w:w="1984" w:type="dxa"/>
            <w:tcBorders>
              <w:top w:val="nil"/>
              <w:bottom w:val="nil"/>
            </w:tcBorders>
          </w:tcPr>
          <w:p w14:paraId="286B18E1" w14:textId="77777777" w:rsidR="00776774" w:rsidRPr="00140E21" w:rsidRDefault="00776774" w:rsidP="007D6959">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D6959">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D6959">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D6959">
            <w:pPr>
              <w:pStyle w:val="TAL"/>
              <w:rPr>
                <w:rFonts w:eastAsia="Malgun Gothic"/>
              </w:rPr>
            </w:pPr>
            <w:r>
              <w:rPr>
                <w:rFonts w:eastAsia="Malgun Gothic"/>
              </w:rPr>
              <w:t>Serving PLMN ID and optionally NID</w:t>
            </w:r>
          </w:p>
        </w:tc>
      </w:tr>
      <w:tr w:rsidR="00776774" w:rsidRPr="00140E21" w14:paraId="39EA97A2" w14:textId="77777777" w:rsidTr="007D6959">
        <w:tc>
          <w:tcPr>
            <w:tcW w:w="1984" w:type="dxa"/>
            <w:tcBorders>
              <w:top w:val="nil"/>
              <w:bottom w:val="nil"/>
            </w:tcBorders>
          </w:tcPr>
          <w:p w14:paraId="63924B80" w14:textId="77777777" w:rsidR="00776774" w:rsidRPr="00140E21" w:rsidRDefault="00776774" w:rsidP="007D6959">
            <w:pPr>
              <w:pStyle w:val="TAL"/>
              <w:rPr>
                <w:rFonts w:eastAsia="SimSun"/>
                <w:lang w:eastAsia="zh-CN"/>
              </w:rPr>
            </w:pPr>
          </w:p>
        </w:tc>
        <w:tc>
          <w:tcPr>
            <w:tcW w:w="3119" w:type="dxa"/>
            <w:tcBorders>
              <w:bottom w:val="single" w:sz="4" w:space="0" w:color="auto"/>
            </w:tcBorders>
            <w:vAlign w:val="center"/>
          </w:tcPr>
          <w:p w14:paraId="7E6764C8" w14:textId="77777777" w:rsidR="00776774" w:rsidRPr="00140E21" w:rsidRDefault="00776774" w:rsidP="007D6959">
            <w:pPr>
              <w:pStyle w:val="TAL"/>
            </w:pPr>
            <w:r w:rsidRPr="00140E21">
              <w:t>Group Data</w:t>
            </w:r>
          </w:p>
        </w:tc>
        <w:tc>
          <w:tcPr>
            <w:tcW w:w="1984" w:type="dxa"/>
            <w:tcBorders>
              <w:bottom w:val="single" w:sz="4" w:space="0" w:color="auto"/>
            </w:tcBorders>
          </w:tcPr>
          <w:p w14:paraId="5F925373" w14:textId="77777777" w:rsidR="00776774" w:rsidRPr="00140E21" w:rsidRDefault="00776774" w:rsidP="007D6959">
            <w:pPr>
              <w:pStyle w:val="TAL"/>
              <w:rPr>
                <w:rFonts w:eastAsia="Malgun Gothic"/>
              </w:rPr>
            </w:pPr>
            <w:r w:rsidRPr="00140E21">
              <w:rPr>
                <w:rFonts w:eastAsia="Malgun Gothic"/>
              </w:rPr>
              <w:t>Internal Group Identifier or</w:t>
            </w:r>
          </w:p>
          <w:p w14:paraId="0B985A4B" w14:textId="77777777" w:rsidR="00776774" w:rsidRPr="00140E21" w:rsidRDefault="00776774" w:rsidP="007D6959">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D6959">
            <w:pPr>
              <w:pStyle w:val="TAL"/>
              <w:rPr>
                <w:rFonts w:eastAsia="Malgun Gothic"/>
              </w:rPr>
            </w:pPr>
            <w:r w:rsidRPr="00140E21">
              <w:rPr>
                <w:rFonts w:eastAsia="Malgun Gothic"/>
              </w:rPr>
              <w:t>-</w:t>
            </w:r>
          </w:p>
        </w:tc>
      </w:tr>
      <w:tr w:rsidR="00776774" w:rsidRPr="00140E21" w14:paraId="08023D4A" w14:textId="77777777" w:rsidTr="007D6959">
        <w:tc>
          <w:tcPr>
            <w:tcW w:w="1984" w:type="dxa"/>
            <w:tcBorders>
              <w:top w:val="nil"/>
              <w:bottom w:val="nil"/>
            </w:tcBorders>
          </w:tcPr>
          <w:p w14:paraId="77C7EB0E" w14:textId="77777777" w:rsidR="00776774" w:rsidRPr="00140E21" w:rsidRDefault="00776774" w:rsidP="007D6959">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D6959">
            <w:pPr>
              <w:pStyle w:val="TAL"/>
            </w:pPr>
            <w:r>
              <w:t>Identifier translation</w:t>
            </w:r>
          </w:p>
        </w:tc>
        <w:tc>
          <w:tcPr>
            <w:tcW w:w="1984" w:type="dxa"/>
            <w:tcBorders>
              <w:bottom w:val="nil"/>
            </w:tcBorders>
          </w:tcPr>
          <w:p w14:paraId="23AA041F" w14:textId="77777777" w:rsidR="00776774" w:rsidRPr="00140E21" w:rsidRDefault="00776774" w:rsidP="007D6959">
            <w:pPr>
              <w:pStyle w:val="TAL"/>
              <w:rPr>
                <w:rFonts w:eastAsia="Malgun Gothic"/>
              </w:rPr>
            </w:pPr>
            <w:r>
              <w:rPr>
                <w:rFonts w:eastAsia="Malgun Gothic"/>
              </w:rPr>
              <w:t>GPSI</w:t>
            </w:r>
          </w:p>
        </w:tc>
        <w:tc>
          <w:tcPr>
            <w:tcW w:w="1843" w:type="dxa"/>
          </w:tcPr>
          <w:p w14:paraId="4C6CE10B" w14:textId="77777777" w:rsidR="00776774" w:rsidRPr="00140E21" w:rsidRDefault="00776774" w:rsidP="007D6959">
            <w:pPr>
              <w:pStyle w:val="TAL"/>
              <w:rPr>
                <w:rFonts w:eastAsia="Malgun Gothic"/>
              </w:rPr>
            </w:pPr>
          </w:p>
        </w:tc>
      </w:tr>
      <w:tr w:rsidR="00776774" w:rsidRPr="00140E21" w14:paraId="4DFAC060" w14:textId="77777777" w:rsidTr="007D6959">
        <w:tc>
          <w:tcPr>
            <w:tcW w:w="1984" w:type="dxa"/>
            <w:tcBorders>
              <w:top w:val="nil"/>
              <w:bottom w:val="nil"/>
            </w:tcBorders>
          </w:tcPr>
          <w:p w14:paraId="58F5EEA3" w14:textId="77777777" w:rsidR="00776774" w:rsidRPr="00140E21" w:rsidRDefault="00776774" w:rsidP="007D6959">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D6959">
            <w:pPr>
              <w:pStyle w:val="TAL"/>
            </w:pPr>
          </w:p>
        </w:tc>
        <w:tc>
          <w:tcPr>
            <w:tcW w:w="1984" w:type="dxa"/>
            <w:tcBorders>
              <w:top w:val="nil"/>
            </w:tcBorders>
          </w:tcPr>
          <w:p w14:paraId="7DEB7CFE" w14:textId="77777777" w:rsidR="00776774" w:rsidRPr="00140E21" w:rsidRDefault="00776774" w:rsidP="007D6959">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D6959">
            <w:pPr>
              <w:pStyle w:val="TAL"/>
              <w:rPr>
                <w:rFonts w:eastAsia="Malgun Gothic"/>
              </w:rPr>
            </w:pPr>
            <w:r>
              <w:rPr>
                <w:rFonts w:eastAsia="Malgun Gothic"/>
              </w:rPr>
              <w:t>Application Port ID</w:t>
            </w:r>
          </w:p>
        </w:tc>
      </w:tr>
      <w:tr w:rsidR="00776774" w:rsidRPr="00140E21" w14:paraId="082139DE" w14:textId="77777777" w:rsidTr="007D6959">
        <w:tc>
          <w:tcPr>
            <w:tcW w:w="1984" w:type="dxa"/>
            <w:tcBorders>
              <w:top w:val="nil"/>
              <w:bottom w:val="nil"/>
            </w:tcBorders>
          </w:tcPr>
          <w:p w14:paraId="27B30DB9" w14:textId="77777777" w:rsidR="00776774" w:rsidRPr="00140E21" w:rsidRDefault="00776774" w:rsidP="007D6959">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D6959">
            <w:pPr>
              <w:pStyle w:val="TAL"/>
            </w:pPr>
            <w:r>
              <w:t>Intersystem continuity Context</w:t>
            </w:r>
          </w:p>
        </w:tc>
        <w:tc>
          <w:tcPr>
            <w:tcW w:w="1984" w:type="dxa"/>
            <w:tcBorders>
              <w:bottom w:val="nil"/>
            </w:tcBorders>
          </w:tcPr>
          <w:p w14:paraId="0DE8F8BE" w14:textId="77777777" w:rsidR="00776774" w:rsidRPr="00140E21" w:rsidRDefault="00776774" w:rsidP="007D6959">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D6959">
            <w:pPr>
              <w:pStyle w:val="TAL"/>
              <w:rPr>
                <w:rFonts w:eastAsia="Malgun Gothic"/>
              </w:rPr>
            </w:pPr>
            <w:r>
              <w:rPr>
                <w:rFonts w:eastAsia="Malgun Gothic"/>
              </w:rPr>
              <w:t>DNN</w:t>
            </w:r>
          </w:p>
        </w:tc>
      </w:tr>
      <w:tr w:rsidR="00776774" w:rsidRPr="00140E21" w14:paraId="4693B1F3" w14:textId="77777777" w:rsidTr="007D6959">
        <w:tc>
          <w:tcPr>
            <w:tcW w:w="1984" w:type="dxa"/>
            <w:tcBorders>
              <w:top w:val="nil"/>
              <w:bottom w:val="nil"/>
            </w:tcBorders>
          </w:tcPr>
          <w:p w14:paraId="7DB5A22E" w14:textId="77777777" w:rsidR="00776774" w:rsidRPr="00140E21" w:rsidRDefault="00776774" w:rsidP="007D6959">
            <w:pPr>
              <w:pStyle w:val="TAL"/>
              <w:rPr>
                <w:rFonts w:eastAsia="SimSun"/>
                <w:lang w:eastAsia="zh-CN"/>
              </w:rPr>
            </w:pPr>
          </w:p>
        </w:tc>
        <w:tc>
          <w:tcPr>
            <w:tcW w:w="3119" w:type="dxa"/>
          </w:tcPr>
          <w:p w14:paraId="3C1BC92E" w14:textId="77777777" w:rsidR="00776774" w:rsidRPr="00140E21" w:rsidRDefault="00776774" w:rsidP="007D6959">
            <w:pPr>
              <w:pStyle w:val="TAL"/>
            </w:pPr>
            <w:r>
              <w:t>LCS privacy</w:t>
            </w:r>
          </w:p>
        </w:tc>
        <w:tc>
          <w:tcPr>
            <w:tcW w:w="1984" w:type="dxa"/>
          </w:tcPr>
          <w:p w14:paraId="1101B6F7" w14:textId="77777777" w:rsidR="00776774" w:rsidRPr="00140E21" w:rsidRDefault="00776774" w:rsidP="007D6959">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D6959">
            <w:pPr>
              <w:pStyle w:val="TAL"/>
              <w:rPr>
                <w:rFonts w:eastAsia="Malgun Gothic"/>
              </w:rPr>
            </w:pPr>
            <w:r w:rsidRPr="00140E21">
              <w:rPr>
                <w:rFonts w:eastAsia="Malgun Gothic"/>
              </w:rPr>
              <w:t>-</w:t>
            </w:r>
          </w:p>
        </w:tc>
      </w:tr>
      <w:tr w:rsidR="00776774" w:rsidRPr="00140E21" w14:paraId="63A43FE4" w14:textId="77777777" w:rsidTr="007D6959">
        <w:tc>
          <w:tcPr>
            <w:tcW w:w="1984" w:type="dxa"/>
            <w:tcBorders>
              <w:top w:val="nil"/>
              <w:bottom w:val="nil"/>
            </w:tcBorders>
          </w:tcPr>
          <w:p w14:paraId="2B1E934A" w14:textId="77777777" w:rsidR="00776774" w:rsidRPr="00140E21" w:rsidRDefault="00776774" w:rsidP="007D6959">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D6959">
            <w:pPr>
              <w:pStyle w:val="TAL"/>
            </w:pPr>
            <w:r>
              <w:t>LCS mobile origination</w:t>
            </w:r>
          </w:p>
        </w:tc>
        <w:tc>
          <w:tcPr>
            <w:tcW w:w="1984" w:type="dxa"/>
            <w:tcBorders>
              <w:bottom w:val="single" w:sz="4" w:space="0" w:color="auto"/>
            </w:tcBorders>
          </w:tcPr>
          <w:p w14:paraId="1B53A243" w14:textId="77777777" w:rsidR="00776774" w:rsidRPr="00140E21" w:rsidRDefault="00776774" w:rsidP="007D6959">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D6959">
            <w:pPr>
              <w:pStyle w:val="TAL"/>
              <w:rPr>
                <w:rFonts w:eastAsia="Malgun Gothic"/>
              </w:rPr>
            </w:pPr>
            <w:r w:rsidRPr="00140E21">
              <w:rPr>
                <w:rFonts w:eastAsia="Malgun Gothic"/>
              </w:rPr>
              <w:t>-</w:t>
            </w:r>
          </w:p>
        </w:tc>
      </w:tr>
      <w:tr w:rsidR="00776774" w:rsidRPr="00140E21" w14:paraId="32E809FC" w14:textId="77777777" w:rsidTr="007D6959">
        <w:tc>
          <w:tcPr>
            <w:tcW w:w="1984" w:type="dxa"/>
            <w:tcBorders>
              <w:top w:val="nil"/>
              <w:bottom w:val="nil"/>
            </w:tcBorders>
          </w:tcPr>
          <w:p w14:paraId="2F33EA11" w14:textId="77777777" w:rsidR="00776774" w:rsidRPr="00140E21" w:rsidRDefault="00776774" w:rsidP="007D6959">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D6959">
            <w:pPr>
              <w:pStyle w:val="TAL"/>
            </w:pPr>
            <w:r>
              <w:t>UE reachability</w:t>
            </w:r>
          </w:p>
        </w:tc>
        <w:tc>
          <w:tcPr>
            <w:tcW w:w="1984" w:type="dxa"/>
            <w:tcBorders>
              <w:bottom w:val="single" w:sz="4" w:space="0" w:color="auto"/>
            </w:tcBorders>
          </w:tcPr>
          <w:p w14:paraId="3000EDA3" w14:textId="77777777" w:rsidR="00776774" w:rsidRPr="00140E21" w:rsidRDefault="00776774" w:rsidP="007D6959">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D6959">
            <w:pPr>
              <w:pStyle w:val="TAL"/>
              <w:rPr>
                <w:rFonts w:eastAsia="Malgun Gothic"/>
              </w:rPr>
            </w:pPr>
            <w:r w:rsidRPr="00140E21">
              <w:rPr>
                <w:rFonts w:eastAsia="Malgun Gothic"/>
              </w:rPr>
              <w:t>-</w:t>
            </w:r>
          </w:p>
        </w:tc>
      </w:tr>
      <w:tr w:rsidR="00776774" w:rsidRPr="00140E21" w14:paraId="681DD7FB" w14:textId="77777777" w:rsidTr="007D6959">
        <w:tc>
          <w:tcPr>
            <w:tcW w:w="1984" w:type="dxa"/>
            <w:tcBorders>
              <w:top w:val="nil"/>
              <w:bottom w:val="nil"/>
            </w:tcBorders>
          </w:tcPr>
          <w:p w14:paraId="0AD3C937" w14:textId="77777777" w:rsidR="00776774" w:rsidRPr="00140E21" w:rsidRDefault="00776774" w:rsidP="007D6959">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D6959">
            <w:pPr>
              <w:pStyle w:val="TAL"/>
            </w:pPr>
            <w:r>
              <w:t>Group Identifier Translation</w:t>
            </w:r>
          </w:p>
        </w:tc>
        <w:tc>
          <w:tcPr>
            <w:tcW w:w="1984" w:type="dxa"/>
            <w:tcBorders>
              <w:bottom w:val="single" w:sz="4" w:space="0" w:color="auto"/>
            </w:tcBorders>
          </w:tcPr>
          <w:p w14:paraId="5EC66857" w14:textId="77777777" w:rsidR="00776774" w:rsidRDefault="00776774" w:rsidP="007D6959">
            <w:pPr>
              <w:pStyle w:val="TAL"/>
              <w:rPr>
                <w:rFonts w:eastAsia="Malgun Gothic"/>
              </w:rPr>
            </w:pPr>
            <w:r>
              <w:rPr>
                <w:rFonts w:eastAsia="Malgun Gothic"/>
              </w:rPr>
              <w:t>Internal Group Identifier or</w:t>
            </w:r>
          </w:p>
          <w:p w14:paraId="7C9DBB7A" w14:textId="77777777" w:rsidR="00776774" w:rsidRPr="00140E21" w:rsidRDefault="00776774" w:rsidP="007D6959">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D6959">
            <w:pPr>
              <w:pStyle w:val="TAL"/>
              <w:rPr>
                <w:rFonts w:eastAsia="Malgun Gothic"/>
              </w:rPr>
            </w:pPr>
            <w:r>
              <w:rPr>
                <w:rFonts w:eastAsia="Malgun Gothic"/>
              </w:rPr>
              <w:t>-</w:t>
            </w:r>
          </w:p>
        </w:tc>
      </w:tr>
      <w:tr w:rsidR="00776774" w:rsidRPr="00140E21" w14:paraId="74E1F94C" w14:textId="77777777" w:rsidTr="007D6959">
        <w:tc>
          <w:tcPr>
            <w:tcW w:w="1984" w:type="dxa"/>
            <w:tcBorders>
              <w:top w:val="nil"/>
              <w:bottom w:val="nil"/>
            </w:tcBorders>
          </w:tcPr>
          <w:p w14:paraId="5BF3B038" w14:textId="77777777" w:rsidR="00776774" w:rsidRPr="00140E21" w:rsidRDefault="00776774" w:rsidP="007D6959">
            <w:pPr>
              <w:pStyle w:val="TAL"/>
              <w:rPr>
                <w:rFonts w:eastAsia="SimSun"/>
                <w:lang w:eastAsia="zh-CN"/>
              </w:rPr>
            </w:pPr>
          </w:p>
        </w:tc>
        <w:tc>
          <w:tcPr>
            <w:tcW w:w="3119" w:type="dxa"/>
            <w:tcBorders>
              <w:top w:val="single" w:sz="4" w:space="0" w:color="auto"/>
            </w:tcBorders>
            <w:vAlign w:val="center"/>
          </w:tcPr>
          <w:p w14:paraId="2EBC2DBC" w14:textId="77777777" w:rsidR="00776774" w:rsidRPr="00140E21" w:rsidRDefault="00776774" w:rsidP="007D6959">
            <w:pPr>
              <w:pStyle w:val="TAL"/>
            </w:pPr>
            <w:r>
              <w:t>UE Context in AMF data</w:t>
            </w:r>
          </w:p>
        </w:tc>
        <w:tc>
          <w:tcPr>
            <w:tcW w:w="1984" w:type="dxa"/>
            <w:tcBorders>
              <w:top w:val="single" w:sz="4" w:space="0" w:color="auto"/>
            </w:tcBorders>
          </w:tcPr>
          <w:p w14:paraId="04335387" w14:textId="77777777" w:rsidR="00776774" w:rsidRPr="00140E21" w:rsidRDefault="00776774" w:rsidP="007D6959">
            <w:pPr>
              <w:pStyle w:val="TAL"/>
              <w:rPr>
                <w:rFonts w:eastAsia="Malgun Gothic"/>
              </w:rPr>
            </w:pPr>
            <w:r w:rsidRPr="00140E21">
              <w:rPr>
                <w:rFonts w:eastAsia="Malgun Gothic"/>
              </w:rPr>
              <w:t>SUPI</w:t>
            </w:r>
          </w:p>
        </w:tc>
        <w:tc>
          <w:tcPr>
            <w:tcW w:w="1843" w:type="dxa"/>
            <w:tcBorders>
              <w:top w:val="single" w:sz="4" w:space="0" w:color="auto"/>
            </w:tcBorders>
          </w:tcPr>
          <w:p w14:paraId="4018076F" w14:textId="77777777" w:rsidR="00776774" w:rsidRPr="00140E21" w:rsidRDefault="00776774" w:rsidP="007D6959">
            <w:pPr>
              <w:pStyle w:val="TAL"/>
              <w:rPr>
                <w:rFonts w:eastAsia="Malgun Gothic"/>
              </w:rPr>
            </w:pPr>
            <w:r w:rsidRPr="00140E21">
              <w:rPr>
                <w:rFonts w:eastAsia="Malgun Gothic"/>
              </w:rPr>
              <w:t>-</w:t>
            </w:r>
          </w:p>
        </w:tc>
      </w:tr>
      <w:tr w:rsidR="00776774" w:rsidRPr="00140E21" w14:paraId="49D16566" w14:textId="77777777" w:rsidTr="007D6959">
        <w:tc>
          <w:tcPr>
            <w:tcW w:w="1984" w:type="dxa"/>
            <w:tcBorders>
              <w:top w:val="nil"/>
              <w:bottom w:val="nil"/>
            </w:tcBorders>
          </w:tcPr>
          <w:p w14:paraId="1C25DFDC" w14:textId="77777777" w:rsidR="00776774" w:rsidRPr="00140E21" w:rsidRDefault="00776774" w:rsidP="007D6959">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D6959">
            <w:pPr>
              <w:pStyle w:val="TAL"/>
            </w:pPr>
            <w:r>
              <w:t>UE context in SMSF data</w:t>
            </w:r>
          </w:p>
        </w:tc>
        <w:tc>
          <w:tcPr>
            <w:tcW w:w="1984" w:type="dxa"/>
            <w:tcBorders>
              <w:bottom w:val="single" w:sz="4" w:space="0" w:color="auto"/>
            </w:tcBorders>
          </w:tcPr>
          <w:p w14:paraId="31AB19C8" w14:textId="77777777" w:rsidR="00776774" w:rsidRPr="00140E21" w:rsidRDefault="00776774" w:rsidP="007D6959">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D6959">
            <w:pPr>
              <w:pStyle w:val="TAL"/>
              <w:rPr>
                <w:rFonts w:eastAsia="Malgun Gothic"/>
              </w:rPr>
            </w:pPr>
            <w:r>
              <w:rPr>
                <w:rFonts w:eastAsia="Malgun Gothic"/>
              </w:rPr>
              <w:t>-</w:t>
            </w:r>
          </w:p>
        </w:tc>
      </w:tr>
      <w:tr w:rsidR="00776774" w:rsidRPr="00140E21" w14:paraId="670FE8DF" w14:textId="77777777" w:rsidTr="007D6959">
        <w:tc>
          <w:tcPr>
            <w:tcW w:w="1984" w:type="dxa"/>
            <w:tcBorders>
              <w:top w:val="nil"/>
              <w:bottom w:val="nil"/>
            </w:tcBorders>
          </w:tcPr>
          <w:p w14:paraId="012BD625" w14:textId="77777777" w:rsidR="00776774" w:rsidRPr="00140E21" w:rsidRDefault="00776774" w:rsidP="007D6959">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D6959">
            <w:pPr>
              <w:pStyle w:val="TAL"/>
            </w:pPr>
            <w:r>
              <w:t>V2X Subscription data</w:t>
            </w:r>
          </w:p>
        </w:tc>
        <w:tc>
          <w:tcPr>
            <w:tcW w:w="1984" w:type="dxa"/>
            <w:tcBorders>
              <w:bottom w:val="single" w:sz="4" w:space="0" w:color="auto"/>
            </w:tcBorders>
          </w:tcPr>
          <w:p w14:paraId="19C96566" w14:textId="77777777" w:rsidR="00776774" w:rsidRPr="00140E21" w:rsidRDefault="00776774" w:rsidP="007D6959">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D6959">
            <w:pPr>
              <w:pStyle w:val="TAL"/>
              <w:rPr>
                <w:rFonts w:eastAsia="Malgun Gothic"/>
              </w:rPr>
            </w:pPr>
            <w:r>
              <w:rPr>
                <w:rFonts w:eastAsia="Malgun Gothic"/>
              </w:rPr>
              <w:t>-</w:t>
            </w:r>
          </w:p>
        </w:tc>
      </w:tr>
      <w:tr w:rsidR="00776774" w:rsidRPr="00140E21" w14:paraId="4DEF5D26" w14:textId="77777777" w:rsidTr="007D6959">
        <w:trPr>
          <w:cantSplit/>
        </w:trPr>
        <w:tc>
          <w:tcPr>
            <w:tcW w:w="1984" w:type="dxa"/>
            <w:tcBorders>
              <w:top w:val="single" w:sz="4" w:space="0" w:color="auto"/>
              <w:bottom w:val="nil"/>
            </w:tcBorders>
          </w:tcPr>
          <w:p w14:paraId="6865A174" w14:textId="77777777" w:rsidR="00776774" w:rsidRPr="00140E21" w:rsidRDefault="00776774" w:rsidP="007D6959">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776774" w:rsidRPr="00140E21" w:rsidRDefault="00776774" w:rsidP="007D6959">
            <w:pPr>
              <w:pStyle w:val="TAL"/>
            </w:pPr>
            <w:r w:rsidRPr="00140E21">
              <w:t>Packet Flow Descriptions (PFDs)</w:t>
            </w:r>
          </w:p>
        </w:tc>
        <w:tc>
          <w:tcPr>
            <w:tcW w:w="1984" w:type="dxa"/>
            <w:tcBorders>
              <w:top w:val="single" w:sz="4" w:space="0" w:color="auto"/>
              <w:bottom w:val="single" w:sz="4" w:space="0" w:color="auto"/>
            </w:tcBorders>
          </w:tcPr>
          <w:p w14:paraId="14D6D5F9" w14:textId="77777777" w:rsidR="00776774" w:rsidRPr="00140E21" w:rsidRDefault="00776774" w:rsidP="007D6959">
            <w:pPr>
              <w:pStyle w:val="TAL"/>
              <w:rPr>
                <w:rFonts w:eastAsia="Malgun Gothic"/>
              </w:rPr>
            </w:pPr>
            <w:r w:rsidRPr="00140E21">
              <w:rPr>
                <w:rFonts w:eastAsia="Malgun Gothic"/>
              </w:rPr>
              <w:t>Application ID</w:t>
            </w:r>
          </w:p>
        </w:tc>
        <w:tc>
          <w:tcPr>
            <w:tcW w:w="1843" w:type="dxa"/>
            <w:tcBorders>
              <w:top w:val="single" w:sz="4" w:space="0" w:color="auto"/>
              <w:bottom w:val="nil"/>
            </w:tcBorders>
          </w:tcPr>
          <w:p w14:paraId="10DB739F" w14:textId="77777777" w:rsidR="00776774" w:rsidRPr="00140E21" w:rsidRDefault="00776774" w:rsidP="007D6959">
            <w:pPr>
              <w:pStyle w:val="TAL"/>
              <w:rPr>
                <w:rFonts w:eastAsia="Malgun Gothic"/>
              </w:rPr>
            </w:pPr>
            <w:r w:rsidRPr="00140E21">
              <w:rPr>
                <w:rFonts w:eastAsia="Malgun Gothic"/>
              </w:rPr>
              <w:t>-</w:t>
            </w:r>
          </w:p>
        </w:tc>
      </w:tr>
      <w:tr w:rsidR="00776774" w:rsidRPr="00140E21" w14:paraId="335311BB" w14:textId="77777777" w:rsidTr="007D6959">
        <w:trPr>
          <w:cantSplit/>
        </w:trPr>
        <w:tc>
          <w:tcPr>
            <w:tcW w:w="1984" w:type="dxa"/>
            <w:tcBorders>
              <w:top w:val="nil"/>
              <w:bottom w:val="nil"/>
            </w:tcBorders>
          </w:tcPr>
          <w:p w14:paraId="72D55218" w14:textId="77777777" w:rsidR="00776774" w:rsidRPr="00140E21" w:rsidRDefault="00776774" w:rsidP="007D6959">
            <w:pPr>
              <w:pStyle w:val="TAL"/>
              <w:rPr>
                <w:rFonts w:eastAsia="SimSun"/>
                <w:lang w:eastAsia="zh-CN"/>
              </w:rPr>
            </w:pPr>
          </w:p>
        </w:tc>
        <w:tc>
          <w:tcPr>
            <w:tcW w:w="3119" w:type="dxa"/>
            <w:tcBorders>
              <w:top w:val="single" w:sz="4" w:space="0" w:color="auto"/>
              <w:bottom w:val="nil"/>
            </w:tcBorders>
          </w:tcPr>
          <w:p w14:paraId="7CBB5402" w14:textId="77777777" w:rsidR="00776774" w:rsidRPr="00140E21" w:rsidRDefault="00776774" w:rsidP="007D6959">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776774" w:rsidRPr="00140E21" w:rsidRDefault="00776774" w:rsidP="007D6959">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776774" w:rsidRPr="00140E21" w:rsidRDefault="00776774" w:rsidP="007D6959">
            <w:pPr>
              <w:pStyle w:val="TAL"/>
              <w:rPr>
                <w:rFonts w:eastAsia="Malgun Gothic"/>
              </w:rPr>
            </w:pPr>
          </w:p>
        </w:tc>
      </w:tr>
      <w:tr w:rsidR="00776774" w:rsidRPr="00140E21" w14:paraId="73F79735" w14:textId="77777777" w:rsidTr="007D6959">
        <w:trPr>
          <w:cantSplit/>
        </w:trPr>
        <w:tc>
          <w:tcPr>
            <w:tcW w:w="1984" w:type="dxa"/>
            <w:tcBorders>
              <w:top w:val="nil"/>
              <w:bottom w:val="nil"/>
            </w:tcBorders>
          </w:tcPr>
          <w:p w14:paraId="14DC04D5" w14:textId="77777777" w:rsidR="00776774" w:rsidRPr="00140E21" w:rsidRDefault="00776774" w:rsidP="007D6959">
            <w:pPr>
              <w:pStyle w:val="TAL"/>
              <w:rPr>
                <w:rFonts w:eastAsia="SimSun"/>
                <w:lang w:eastAsia="zh-CN"/>
              </w:rPr>
            </w:pPr>
          </w:p>
        </w:tc>
        <w:tc>
          <w:tcPr>
            <w:tcW w:w="3119" w:type="dxa"/>
            <w:tcBorders>
              <w:top w:val="nil"/>
              <w:bottom w:val="single" w:sz="4" w:space="0" w:color="auto"/>
            </w:tcBorders>
          </w:tcPr>
          <w:p w14:paraId="57B2274F" w14:textId="77777777" w:rsidR="00776774" w:rsidRPr="00140E21" w:rsidRDefault="00776774" w:rsidP="007D6959">
            <w:pPr>
              <w:pStyle w:val="TAL"/>
              <w:rPr>
                <w:rFonts w:eastAsia="Malgun Gothic"/>
              </w:rPr>
            </w:pPr>
            <w:r w:rsidRPr="00140E21">
              <w:rPr>
                <w:rFonts w:eastAsia="Malgun Gothic"/>
              </w:rPr>
              <w:t>(See clause 5.6.7 and clause 6.3.7.2 in TS 23.501 [2]).</w:t>
            </w:r>
          </w:p>
        </w:tc>
        <w:tc>
          <w:tcPr>
            <w:tcW w:w="1984" w:type="dxa"/>
            <w:tcBorders>
              <w:top w:val="single" w:sz="4" w:space="0" w:color="auto"/>
              <w:bottom w:val="single" w:sz="4" w:space="0" w:color="auto"/>
            </w:tcBorders>
          </w:tcPr>
          <w:p w14:paraId="689AE9EC" w14:textId="77777777" w:rsidR="00776774" w:rsidRPr="00140E21" w:rsidRDefault="00776774" w:rsidP="007D6959">
            <w:pPr>
              <w:pStyle w:val="TAL"/>
              <w:rPr>
                <w:rFonts w:eastAsia="Malgun Gothic"/>
              </w:rPr>
            </w:pPr>
            <w:r w:rsidRPr="00140E21">
              <w:rPr>
                <w:rFonts w:eastAsia="Malgun Gothic"/>
              </w:rPr>
              <w:t>S-NSSAI and DNN</w:t>
            </w:r>
          </w:p>
          <w:p w14:paraId="1A0CF5FA" w14:textId="77777777" w:rsidR="00776774" w:rsidRPr="00140E21" w:rsidRDefault="00776774" w:rsidP="007D6959">
            <w:pPr>
              <w:pStyle w:val="TAL"/>
              <w:rPr>
                <w:rFonts w:eastAsia="Malgun Gothic"/>
              </w:rPr>
            </w:pPr>
            <w:r w:rsidRPr="00140E21">
              <w:rPr>
                <w:rFonts w:eastAsia="Malgun Gothic"/>
              </w:rPr>
              <w:t>and/or</w:t>
            </w:r>
          </w:p>
          <w:p w14:paraId="7E45393B" w14:textId="77777777" w:rsidR="00776774" w:rsidRPr="00140E21" w:rsidRDefault="00776774" w:rsidP="007D6959">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40B17C3A" w14:textId="77777777" w:rsidR="00776774" w:rsidRPr="00140E21" w:rsidRDefault="00776774" w:rsidP="007D6959">
            <w:pPr>
              <w:pStyle w:val="TAL"/>
              <w:rPr>
                <w:rFonts w:eastAsia="Malgun Gothic"/>
              </w:rPr>
            </w:pPr>
          </w:p>
        </w:tc>
      </w:tr>
      <w:tr w:rsidR="00776774" w:rsidRPr="00140E21" w14:paraId="398C148F" w14:textId="77777777" w:rsidTr="007D6959">
        <w:trPr>
          <w:cantSplit/>
        </w:trPr>
        <w:tc>
          <w:tcPr>
            <w:tcW w:w="1984" w:type="dxa"/>
            <w:tcBorders>
              <w:top w:val="nil"/>
              <w:bottom w:val="nil"/>
            </w:tcBorders>
          </w:tcPr>
          <w:p w14:paraId="7C70B9CC" w14:textId="77777777" w:rsidR="00776774" w:rsidRPr="00140E21" w:rsidRDefault="00776774" w:rsidP="007D6959">
            <w:pPr>
              <w:pStyle w:val="TAL"/>
              <w:rPr>
                <w:rFonts w:eastAsia="SimSun"/>
                <w:lang w:eastAsia="zh-CN"/>
              </w:rPr>
            </w:pPr>
          </w:p>
        </w:tc>
        <w:tc>
          <w:tcPr>
            <w:tcW w:w="3119" w:type="dxa"/>
            <w:tcBorders>
              <w:top w:val="nil"/>
              <w:bottom w:val="single" w:sz="4" w:space="0" w:color="auto"/>
            </w:tcBorders>
          </w:tcPr>
          <w:p w14:paraId="0B94B688" w14:textId="77777777" w:rsidR="00776774" w:rsidRDefault="00776774" w:rsidP="007D6959">
            <w:pPr>
              <w:pStyle w:val="TAL"/>
              <w:rPr>
                <w:rFonts w:eastAsia="Malgun Gothic"/>
              </w:rPr>
            </w:pPr>
            <w:r w:rsidRPr="00140E21">
              <w:rPr>
                <w:rFonts w:eastAsia="Malgun Gothic"/>
              </w:rPr>
              <w:t>Background Data Transfer</w:t>
            </w:r>
          </w:p>
          <w:p w14:paraId="632B36C7" w14:textId="77777777" w:rsidR="00776774" w:rsidRPr="00140E21" w:rsidRDefault="00776774" w:rsidP="007D6959">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776774" w:rsidRPr="00140E21" w:rsidRDefault="00776774" w:rsidP="007D6959">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776774" w:rsidRPr="00140E21" w:rsidRDefault="00776774" w:rsidP="007D6959">
            <w:pPr>
              <w:pStyle w:val="TAL"/>
              <w:rPr>
                <w:rFonts w:eastAsia="Malgun Gothic"/>
              </w:rPr>
            </w:pPr>
          </w:p>
        </w:tc>
      </w:tr>
      <w:tr w:rsidR="00776774" w:rsidRPr="00140E21" w14:paraId="4545C3DA" w14:textId="77777777" w:rsidTr="007D6959">
        <w:trPr>
          <w:cantSplit/>
        </w:trPr>
        <w:tc>
          <w:tcPr>
            <w:tcW w:w="1984" w:type="dxa"/>
            <w:tcBorders>
              <w:top w:val="nil"/>
              <w:bottom w:val="single" w:sz="4" w:space="0" w:color="auto"/>
            </w:tcBorders>
          </w:tcPr>
          <w:p w14:paraId="4DFD8665" w14:textId="77777777" w:rsidR="00776774" w:rsidRPr="00140E21" w:rsidRDefault="00776774" w:rsidP="007D6959">
            <w:pPr>
              <w:pStyle w:val="TAL"/>
              <w:rPr>
                <w:rFonts w:eastAsia="SimSun"/>
                <w:lang w:eastAsia="zh-CN"/>
              </w:rPr>
            </w:pPr>
          </w:p>
        </w:tc>
        <w:tc>
          <w:tcPr>
            <w:tcW w:w="3119" w:type="dxa"/>
            <w:tcBorders>
              <w:top w:val="nil"/>
              <w:bottom w:val="single" w:sz="4" w:space="0" w:color="auto"/>
            </w:tcBorders>
          </w:tcPr>
          <w:p w14:paraId="12199F5F" w14:textId="77777777" w:rsidR="00776774" w:rsidRPr="00140E21" w:rsidRDefault="00776774" w:rsidP="007D6959">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776774" w:rsidRDefault="00776774" w:rsidP="007D6959">
            <w:pPr>
              <w:pStyle w:val="TAL"/>
              <w:rPr>
                <w:rFonts w:eastAsia="Malgun Gothic"/>
              </w:rPr>
            </w:pPr>
            <w:r>
              <w:rPr>
                <w:rFonts w:eastAsia="Malgun Gothic"/>
              </w:rPr>
              <w:t>S-NSSAI and DNN</w:t>
            </w:r>
          </w:p>
          <w:p w14:paraId="335E37F3" w14:textId="77777777" w:rsidR="00776774" w:rsidRDefault="00776774" w:rsidP="007D6959">
            <w:pPr>
              <w:pStyle w:val="TAL"/>
              <w:rPr>
                <w:rFonts w:eastAsia="Malgun Gothic"/>
              </w:rPr>
            </w:pPr>
            <w:r>
              <w:rPr>
                <w:rFonts w:eastAsia="Malgun Gothic"/>
              </w:rPr>
              <w:t>or</w:t>
            </w:r>
          </w:p>
          <w:p w14:paraId="4095220B" w14:textId="77777777" w:rsidR="00776774" w:rsidRPr="00140E21" w:rsidRDefault="00776774" w:rsidP="007D6959">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776774" w:rsidRPr="00140E21" w:rsidRDefault="00776774" w:rsidP="007D6959">
            <w:pPr>
              <w:pStyle w:val="TAL"/>
              <w:rPr>
                <w:rFonts w:eastAsia="Malgun Gothic"/>
              </w:rPr>
            </w:pPr>
          </w:p>
        </w:tc>
      </w:tr>
      <w:tr w:rsidR="00776774" w:rsidRPr="00140E21" w14:paraId="1FCA7CBC" w14:textId="77777777" w:rsidTr="007D6959">
        <w:tc>
          <w:tcPr>
            <w:tcW w:w="1984" w:type="dxa"/>
            <w:tcBorders>
              <w:bottom w:val="nil"/>
            </w:tcBorders>
          </w:tcPr>
          <w:p w14:paraId="20775884" w14:textId="77777777" w:rsidR="00776774" w:rsidRPr="00140E21" w:rsidRDefault="00776774" w:rsidP="007D6959">
            <w:pPr>
              <w:pStyle w:val="TAL"/>
              <w:rPr>
                <w:rFonts w:eastAsia="SimSun"/>
                <w:lang w:eastAsia="zh-CN"/>
              </w:rPr>
            </w:pPr>
            <w:r w:rsidRPr="00140E21">
              <w:rPr>
                <w:rFonts w:eastAsia="SimSun"/>
                <w:lang w:eastAsia="zh-CN"/>
              </w:rPr>
              <w:t>Policy Data</w:t>
            </w:r>
          </w:p>
        </w:tc>
        <w:tc>
          <w:tcPr>
            <w:tcW w:w="3119" w:type="dxa"/>
          </w:tcPr>
          <w:p w14:paraId="1D8B7D06" w14:textId="77777777" w:rsidR="00776774" w:rsidRPr="00140E21" w:rsidRDefault="00776774" w:rsidP="007D6959">
            <w:pPr>
              <w:pStyle w:val="TAL"/>
              <w:rPr>
                <w:rFonts w:eastAsia="SimSun"/>
                <w:lang w:eastAsia="zh-CN"/>
              </w:rPr>
            </w:pPr>
            <w:r w:rsidRPr="00140E21">
              <w:rPr>
                <w:rFonts w:eastAsia="SimSun"/>
                <w:lang w:eastAsia="zh-CN"/>
              </w:rPr>
              <w:t>UE context policy control data</w:t>
            </w:r>
          </w:p>
          <w:p w14:paraId="0B480415" w14:textId="77777777" w:rsidR="00776774" w:rsidRPr="00140E21" w:rsidRDefault="00776774" w:rsidP="007D6959">
            <w:pPr>
              <w:pStyle w:val="TAL"/>
              <w:rPr>
                <w:rFonts w:eastAsia="SimSun"/>
                <w:lang w:eastAsia="zh-CN"/>
              </w:rPr>
            </w:pPr>
            <w:r w:rsidRPr="00140E21">
              <w:rPr>
                <w:rFonts w:eastAsia="SimSun"/>
                <w:lang w:eastAsia="zh-CN"/>
              </w:rPr>
              <w:t>(See clause 6.2.1.3 in TS 23.503 [20])</w:t>
            </w:r>
          </w:p>
        </w:tc>
        <w:tc>
          <w:tcPr>
            <w:tcW w:w="1984" w:type="dxa"/>
          </w:tcPr>
          <w:p w14:paraId="64D1563E" w14:textId="77777777" w:rsidR="00776774" w:rsidRPr="00140E21" w:rsidRDefault="00776774" w:rsidP="007D6959">
            <w:pPr>
              <w:pStyle w:val="TAL"/>
              <w:rPr>
                <w:rFonts w:eastAsia="SimSun"/>
                <w:lang w:eastAsia="zh-CN"/>
              </w:rPr>
            </w:pPr>
            <w:r w:rsidRPr="00140E21">
              <w:rPr>
                <w:rFonts w:eastAsia="SimSun"/>
                <w:lang w:eastAsia="zh-CN"/>
              </w:rPr>
              <w:t>SUPI</w:t>
            </w:r>
          </w:p>
        </w:tc>
        <w:tc>
          <w:tcPr>
            <w:tcW w:w="1843" w:type="dxa"/>
          </w:tcPr>
          <w:p w14:paraId="4DE686B4" w14:textId="77777777" w:rsidR="00776774" w:rsidRPr="00140E21" w:rsidRDefault="00776774" w:rsidP="007D6959">
            <w:pPr>
              <w:pStyle w:val="TAL"/>
              <w:rPr>
                <w:rFonts w:eastAsia="SimSun"/>
                <w:lang w:eastAsia="zh-CN"/>
              </w:rPr>
            </w:pPr>
          </w:p>
        </w:tc>
      </w:tr>
      <w:tr w:rsidR="00776774" w:rsidRPr="00140E21" w14:paraId="5BDF3E3D" w14:textId="77777777" w:rsidTr="007D6959">
        <w:tc>
          <w:tcPr>
            <w:tcW w:w="1984" w:type="dxa"/>
            <w:tcBorders>
              <w:top w:val="nil"/>
              <w:bottom w:val="nil"/>
            </w:tcBorders>
          </w:tcPr>
          <w:p w14:paraId="36200DDE" w14:textId="77777777" w:rsidR="00776774" w:rsidRPr="00140E21" w:rsidRDefault="00776774" w:rsidP="007D6959">
            <w:pPr>
              <w:pStyle w:val="TAL"/>
              <w:rPr>
                <w:rFonts w:eastAsia="SimSun"/>
                <w:lang w:eastAsia="zh-CN"/>
              </w:rPr>
            </w:pPr>
          </w:p>
        </w:tc>
        <w:tc>
          <w:tcPr>
            <w:tcW w:w="3119" w:type="dxa"/>
            <w:tcBorders>
              <w:bottom w:val="nil"/>
            </w:tcBorders>
            <w:vAlign w:val="center"/>
          </w:tcPr>
          <w:p w14:paraId="06C0C1C3" w14:textId="77777777" w:rsidR="00776774" w:rsidRPr="00140E21" w:rsidRDefault="00776774" w:rsidP="007D6959">
            <w:pPr>
              <w:pStyle w:val="TAL"/>
            </w:pPr>
            <w:r w:rsidRPr="00140E21">
              <w:t>PDU Session policy control data</w:t>
            </w:r>
          </w:p>
        </w:tc>
        <w:tc>
          <w:tcPr>
            <w:tcW w:w="1984" w:type="dxa"/>
            <w:tcBorders>
              <w:bottom w:val="nil"/>
            </w:tcBorders>
          </w:tcPr>
          <w:p w14:paraId="2BD60D97" w14:textId="77777777" w:rsidR="00776774" w:rsidRPr="00140E21" w:rsidRDefault="00776774" w:rsidP="007D6959">
            <w:pPr>
              <w:pStyle w:val="TAL"/>
              <w:rPr>
                <w:rFonts w:eastAsia="Malgun Gothic"/>
              </w:rPr>
            </w:pPr>
            <w:r w:rsidRPr="00140E21">
              <w:rPr>
                <w:rFonts w:eastAsia="SimSun"/>
                <w:lang w:eastAsia="zh-CN"/>
              </w:rPr>
              <w:t>SUPI</w:t>
            </w:r>
          </w:p>
        </w:tc>
        <w:tc>
          <w:tcPr>
            <w:tcW w:w="1843" w:type="dxa"/>
          </w:tcPr>
          <w:p w14:paraId="4DD412BA" w14:textId="77777777" w:rsidR="00776774" w:rsidRPr="00140E21" w:rsidRDefault="00776774" w:rsidP="007D6959">
            <w:pPr>
              <w:pStyle w:val="TAL"/>
              <w:rPr>
                <w:rFonts w:eastAsia="Malgun Gothic"/>
              </w:rPr>
            </w:pPr>
            <w:r w:rsidRPr="00140E21">
              <w:rPr>
                <w:rFonts w:eastAsia="Malgun Gothic"/>
              </w:rPr>
              <w:t>S-NSSAI</w:t>
            </w:r>
          </w:p>
        </w:tc>
      </w:tr>
      <w:tr w:rsidR="00776774" w:rsidRPr="00140E21" w14:paraId="575F5089" w14:textId="77777777" w:rsidTr="007D6959">
        <w:tc>
          <w:tcPr>
            <w:tcW w:w="1984" w:type="dxa"/>
            <w:tcBorders>
              <w:top w:val="nil"/>
              <w:bottom w:val="nil"/>
            </w:tcBorders>
          </w:tcPr>
          <w:p w14:paraId="1E638DBE" w14:textId="77777777" w:rsidR="00776774" w:rsidRPr="00140E21" w:rsidRDefault="00776774" w:rsidP="007D6959">
            <w:pPr>
              <w:pStyle w:val="TAL"/>
              <w:rPr>
                <w:rFonts w:eastAsia="SimSun"/>
                <w:lang w:eastAsia="zh-CN"/>
              </w:rPr>
            </w:pPr>
          </w:p>
        </w:tc>
        <w:tc>
          <w:tcPr>
            <w:tcW w:w="3119" w:type="dxa"/>
            <w:tcBorders>
              <w:top w:val="nil"/>
            </w:tcBorders>
            <w:vAlign w:val="center"/>
          </w:tcPr>
          <w:p w14:paraId="6C4174DB" w14:textId="77777777" w:rsidR="00776774" w:rsidRPr="00140E21" w:rsidRDefault="00776774" w:rsidP="007D6959">
            <w:pPr>
              <w:pStyle w:val="TAL"/>
            </w:pPr>
            <w:r w:rsidRPr="00140E21">
              <w:t>(See clause 6.2.1.3 in TS 23.503 [20])</w:t>
            </w:r>
          </w:p>
        </w:tc>
        <w:tc>
          <w:tcPr>
            <w:tcW w:w="1984" w:type="dxa"/>
            <w:tcBorders>
              <w:top w:val="nil"/>
              <w:bottom w:val="single" w:sz="4" w:space="0" w:color="auto"/>
            </w:tcBorders>
          </w:tcPr>
          <w:p w14:paraId="262CF6A9" w14:textId="77777777" w:rsidR="00776774" w:rsidRPr="00140E21" w:rsidRDefault="00776774" w:rsidP="007D6959">
            <w:pPr>
              <w:pStyle w:val="TAL"/>
              <w:rPr>
                <w:rFonts w:eastAsia="Malgun Gothic"/>
              </w:rPr>
            </w:pPr>
          </w:p>
        </w:tc>
        <w:tc>
          <w:tcPr>
            <w:tcW w:w="1843" w:type="dxa"/>
            <w:tcBorders>
              <w:bottom w:val="single" w:sz="4" w:space="0" w:color="auto"/>
            </w:tcBorders>
          </w:tcPr>
          <w:p w14:paraId="25FF8A09" w14:textId="77777777" w:rsidR="00776774" w:rsidRPr="00140E21" w:rsidRDefault="00776774" w:rsidP="007D6959">
            <w:pPr>
              <w:pStyle w:val="TAL"/>
              <w:rPr>
                <w:rFonts w:eastAsia="Malgun Gothic"/>
              </w:rPr>
            </w:pPr>
            <w:r w:rsidRPr="00140E21">
              <w:rPr>
                <w:rFonts w:eastAsia="Malgun Gothic"/>
              </w:rPr>
              <w:t>DNN</w:t>
            </w:r>
          </w:p>
        </w:tc>
      </w:tr>
      <w:tr w:rsidR="00776774" w:rsidRPr="00140E21" w14:paraId="5CE34E8E" w14:textId="77777777" w:rsidTr="007D6959">
        <w:tc>
          <w:tcPr>
            <w:tcW w:w="1984" w:type="dxa"/>
            <w:tcBorders>
              <w:top w:val="nil"/>
              <w:bottom w:val="nil"/>
            </w:tcBorders>
          </w:tcPr>
          <w:p w14:paraId="7EA18CBB" w14:textId="77777777" w:rsidR="00776774" w:rsidRPr="00140E21" w:rsidRDefault="00776774" w:rsidP="007D6959">
            <w:pPr>
              <w:pStyle w:val="TAL"/>
              <w:rPr>
                <w:rFonts w:eastAsia="SimSun"/>
                <w:lang w:eastAsia="zh-CN"/>
              </w:rPr>
            </w:pPr>
          </w:p>
        </w:tc>
        <w:tc>
          <w:tcPr>
            <w:tcW w:w="3119" w:type="dxa"/>
            <w:tcBorders>
              <w:bottom w:val="nil"/>
            </w:tcBorders>
          </w:tcPr>
          <w:p w14:paraId="16A0D088" w14:textId="77777777" w:rsidR="00776774" w:rsidRPr="00140E21" w:rsidRDefault="00776774" w:rsidP="007D6959">
            <w:pPr>
              <w:pStyle w:val="TAL"/>
            </w:pPr>
            <w:r w:rsidRPr="00140E21">
              <w:t>Policy Set Entry data</w:t>
            </w:r>
          </w:p>
          <w:p w14:paraId="326CA8C8" w14:textId="77777777" w:rsidR="00776774" w:rsidRPr="00140E21" w:rsidRDefault="00776774" w:rsidP="007D6959">
            <w:pPr>
              <w:pStyle w:val="TAL"/>
            </w:pPr>
            <w:r w:rsidRPr="00140E21">
              <w:t>(See clause 6.2.1.3 in TS 23.503 [20])</w:t>
            </w:r>
          </w:p>
        </w:tc>
        <w:tc>
          <w:tcPr>
            <w:tcW w:w="1984" w:type="dxa"/>
            <w:tcBorders>
              <w:bottom w:val="single" w:sz="4" w:space="0" w:color="auto"/>
            </w:tcBorders>
          </w:tcPr>
          <w:p w14:paraId="0D93BD0D" w14:textId="77777777" w:rsidR="00776774" w:rsidRPr="00140E21" w:rsidRDefault="00776774" w:rsidP="007D6959">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776774" w:rsidRPr="00140E21" w:rsidRDefault="00776774" w:rsidP="007D6959">
            <w:pPr>
              <w:pStyle w:val="TAL"/>
              <w:rPr>
                <w:rFonts w:eastAsia="Malgun Gothic"/>
              </w:rPr>
            </w:pPr>
          </w:p>
        </w:tc>
      </w:tr>
      <w:tr w:rsidR="00776774" w:rsidRPr="00140E21" w14:paraId="72F0B3E9" w14:textId="77777777" w:rsidTr="007D6959">
        <w:tc>
          <w:tcPr>
            <w:tcW w:w="1984" w:type="dxa"/>
            <w:tcBorders>
              <w:top w:val="nil"/>
              <w:bottom w:val="nil"/>
            </w:tcBorders>
          </w:tcPr>
          <w:p w14:paraId="17499865" w14:textId="77777777" w:rsidR="00776774" w:rsidRPr="00140E21" w:rsidRDefault="00776774" w:rsidP="007D6959">
            <w:pPr>
              <w:pStyle w:val="TAL"/>
              <w:rPr>
                <w:rFonts w:eastAsia="SimSun"/>
                <w:lang w:eastAsia="zh-CN"/>
              </w:rPr>
            </w:pPr>
          </w:p>
        </w:tc>
        <w:tc>
          <w:tcPr>
            <w:tcW w:w="3119" w:type="dxa"/>
            <w:tcBorders>
              <w:top w:val="nil"/>
              <w:bottom w:val="nil"/>
            </w:tcBorders>
            <w:vAlign w:val="center"/>
          </w:tcPr>
          <w:p w14:paraId="7D68295D" w14:textId="77777777" w:rsidR="00776774" w:rsidRPr="00140E21" w:rsidRDefault="00776774" w:rsidP="007D6959">
            <w:pPr>
              <w:pStyle w:val="TAL"/>
            </w:pPr>
          </w:p>
        </w:tc>
        <w:tc>
          <w:tcPr>
            <w:tcW w:w="1984" w:type="dxa"/>
            <w:tcBorders>
              <w:top w:val="single" w:sz="4" w:space="0" w:color="auto"/>
            </w:tcBorders>
          </w:tcPr>
          <w:p w14:paraId="2007CA5A" w14:textId="77777777" w:rsidR="00776774" w:rsidRPr="00140E21" w:rsidRDefault="00776774" w:rsidP="007D6959">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776774" w:rsidRPr="00140E21" w:rsidRDefault="00776774" w:rsidP="007D6959">
            <w:pPr>
              <w:pStyle w:val="TAL"/>
              <w:rPr>
                <w:rFonts w:eastAsia="Malgun Gothic"/>
              </w:rPr>
            </w:pPr>
          </w:p>
        </w:tc>
      </w:tr>
      <w:tr w:rsidR="00776774" w:rsidRPr="00140E21" w14:paraId="447DDE70" w14:textId="77777777" w:rsidTr="007D6959">
        <w:tc>
          <w:tcPr>
            <w:tcW w:w="1984" w:type="dxa"/>
            <w:tcBorders>
              <w:top w:val="nil"/>
              <w:bottom w:val="nil"/>
            </w:tcBorders>
          </w:tcPr>
          <w:p w14:paraId="1732F9A4" w14:textId="77777777" w:rsidR="00776774" w:rsidRPr="00140E21" w:rsidRDefault="00776774" w:rsidP="007D6959">
            <w:pPr>
              <w:pStyle w:val="TAL"/>
              <w:rPr>
                <w:rFonts w:eastAsia="SimSun"/>
                <w:lang w:eastAsia="zh-CN"/>
              </w:rPr>
            </w:pPr>
          </w:p>
        </w:tc>
        <w:tc>
          <w:tcPr>
            <w:tcW w:w="3119" w:type="dxa"/>
            <w:tcBorders>
              <w:bottom w:val="nil"/>
            </w:tcBorders>
            <w:vAlign w:val="center"/>
          </w:tcPr>
          <w:p w14:paraId="199FD622" w14:textId="77777777" w:rsidR="00776774" w:rsidRPr="00140E21" w:rsidRDefault="00776774" w:rsidP="007D6959">
            <w:pPr>
              <w:pStyle w:val="TAL"/>
            </w:pPr>
            <w:r w:rsidRPr="00140E21">
              <w:t>Remaining allowed Usage data</w:t>
            </w:r>
          </w:p>
        </w:tc>
        <w:tc>
          <w:tcPr>
            <w:tcW w:w="1984" w:type="dxa"/>
            <w:tcBorders>
              <w:bottom w:val="nil"/>
            </w:tcBorders>
          </w:tcPr>
          <w:p w14:paraId="23E689C1" w14:textId="77777777" w:rsidR="00776774" w:rsidRPr="00140E21" w:rsidRDefault="00776774" w:rsidP="007D6959">
            <w:pPr>
              <w:pStyle w:val="TAL"/>
              <w:rPr>
                <w:rFonts w:eastAsia="Malgun Gothic"/>
              </w:rPr>
            </w:pPr>
            <w:r w:rsidRPr="00140E21">
              <w:rPr>
                <w:rFonts w:eastAsia="SimSun"/>
                <w:lang w:eastAsia="zh-CN"/>
              </w:rPr>
              <w:t>SUPI</w:t>
            </w:r>
          </w:p>
        </w:tc>
        <w:tc>
          <w:tcPr>
            <w:tcW w:w="1843" w:type="dxa"/>
          </w:tcPr>
          <w:p w14:paraId="5E3F7BD1" w14:textId="77777777" w:rsidR="00776774" w:rsidRPr="00140E21" w:rsidRDefault="00776774" w:rsidP="007D6959">
            <w:pPr>
              <w:pStyle w:val="TAL"/>
              <w:rPr>
                <w:rFonts w:eastAsia="Malgun Gothic"/>
              </w:rPr>
            </w:pPr>
            <w:r w:rsidRPr="00140E21">
              <w:rPr>
                <w:rFonts w:eastAsia="Malgun Gothic"/>
              </w:rPr>
              <w:t>S-NSSAI</w:t>
            </w:r>
          </w:p>
        </w:tc>
      </w:tr>
      <w:tr w:rsidR="00776774" w:rsidRPr="00140E21" w14:paraId="03523AE1" w14:textId="77777777" w:rsidTr="007D6959">
        <w:tc>
          <w:tcPr>
            <w:tcW w:w="1984" w:type="dxa"/>
            <w:tcBorders>
              <w:top w:val="nil"/>
              <w:bottom w:val="nil"/>
            </w:tcBorders>
          </w:tcPr>
          <w:p w14:paraId="2BCB3C8A" w14:textId="77777777" w:rsidR="00776774" w:rsidRPr="00140E21" w:rsidRDefault="00776774" w:rsidP="007D6959">
            <w:pPr>
              <w:pStyle w:val="TAL"/>
              <w:rPr>
                <w:rFonts w:eastAsia="SimSun"/>
                <w:lang w:eastAsia="zh-CN"/>
              </w:rPr>
            </w:pPr>
          </w:p>
        </w:tc>
        <w:tc>
          <w:tcPr>
            <w:tcW w:w="3119" w:type="dxa"/>
            <w:tcBorders>
              <w:top w:val="nil"/>
            </w:tcBorders>
            <w:vAlign w:val="center"/>
          </w:tcPr>
          <w:p w14:paraId="2EDE4969" w14:textId="77777777" w:rsidR="00776774" w:rsidRPr="00140E21" w:rsidRDefault="00776774" w:rsidP="007D6959">
            <w:pPr>
              <w:pStyle w:val="TAL"/>
            </w:pPr>
            <w:r w:rsidRPr="00140E21">
              <w:t>(See clause 6.2.1.3 in TS 23.503 [20])</w:t>
            </w:r>
          </w:p>
        </w:tc>
        <w:tc>
          <w:tcPr>
            <w:tcW w:w="1984" w:type="dxa"/>
            <w:tcBorders>
              <w:top w:val="nil"/>
            </w:tcBorders>
          </w:tcPr>
          <w:p w14:paraId="20B2FB5E" w14:textId="77777777" w:rsidR="00776774" w:rsidRPr="00140E21" w:rsidRDefault="00776774" w:rsidP="007D6959">
            <w:pPr>
              <w:pStyle w:val="TAL"/>
              <w:rPr>
                <w:rFonts w:eastAsia="Malgun Gothic"/>
              </w:rPr>
            </w:pPr>
          </w:p>
        </w:tc>
        <w:tc>
          <w:tcPr>
            <w:tcW w:w="1843" w:type="dxa"/>
          </w:tcPr>
          <w:p w14:paraId="0D61FDCC" w14:textId="77777777" w:rsidR="00776774" w:rsidRPr="00140E21" w:rsidRDefault="00776774" w:rsidP="007D6959">
            <w:pPr>
              <w:pStyle w:val="TAL"/>
              <w:rPr>
                <w:rFonts w:eastAsia="Malgun Gothic"/>
              </w:rPr>
            </w:pPr>
            <w:r w:rsidRPr="00140E21">
              <w:rPr>
                <w:rFonts w:eastAsia="Malgun Gothic"/>
              </w:rPr>
              <w:t>DNN</w:t>
            </w:r>
          </w:p>
        </w:tc>
      </w:tr>
      <w:tr w:rsidR="00776774" w:rsidRPr="00140E21" w14:paraId="1CC815A6" w14:textId="77777777" w:rsidTr="007D6959">
        <w:tc>
          <w:tcPr>
            <w:tcW w:w="1984" w:type="dxa"/>
            <w:tcBorders>
              <w:top w:val="nil"/>
              <w:bottom w:val="nil"/>
            </w:tcBorders>
          </w:tcPr>
          <w:p w14:paraId="04A96CF5" w14:textId="77777777" w:rsidR="00776774" w:rsidRPr="00140E21" w:rsidRDefault="00776774" w:rsidP="007D6959">
            <w:pPr>
              <w:pStyle w:val="TAL"/>
              <w:rPr>
                <w:rFonts w:eastAsia="SimSun"/>
                <w:lang w:eastAsia="zh-CN"/>
              </w:rPr>
            </w:pPr>
          </w:p>
        </w:tc>
        <w:tc>
          <w:tcPr>
            <w:tcW w:w="3119" w:type="dxa"/>
            <w:tcBorders>
              <w:bottom w:val="single" w:sz="4" w:space="0" w:color="auto"/>
            </w:tcBorders>
            <w:vAlign w:val="center"/>
          </w:tcPr>
          <w:p w14:paraId="72C5B4B7" w14:textId="77777777" w:rsidR="00776774" w:rsidRPr="00140E21" w:rsidRDefault="00776774" w:rsidP="007D6959">
            <w:pPr>
              <w:pStyle w:val="TAL"/>
            </w:pPr>
            <w:r w:rsidRPr="00140E21">
              <w:t>Sponsored data connectivity profiles (See clause 6.2.1.6 in TS 23.503 [20])</w:t>
            </w:r>
          </w:p>
        </w:tc>
        <w:tc>
          <w:tcPr>
            <w:tcW w:w="1984" w:type="dxa"/>
            <w:tcBorders>
              <w:bottom w:val="single" w:sz="4" w:space="0" w:color="auto"/>
            </w:tcBorders>
          </w:tcPr>
          <w:p w14:paraId="25B2CCC7" w14:textId="77777777" w:rsidR="00776774" w:rsidRPr="00140E21" w:rsidRDefault="00776774" w:rsidP="007D6959">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776774" w:rsidRPr="00140E21" w:rsidRDefault="00776774" w:rsidP="007D6959">
            <w:pPr>
              <w:pStyle w:val="TAL"/>
              <w:rPr>
                <w:rFonts w:eastAsia="Malgun Gothic"/>
              </w:rPr>
            </w:pPr>
          </w:p>
        </w:tc>
      </w:tr>
      <w:tr w:rsidR="00776774" w:rsidRPr="00140E21" w14:paraId="0A6A2C5A" w14:textId="77777777" w:rsidTr="007D6959">
        <w:tc>
          <w:tcPr>
            <w:tcW w:w="1984" w:type="dxa"/>
            <w:tcBorders>
              <w:top w:val="nil"/>
              <w:bottom w:val="nil"/>
            </w:tcBorders>
          </w:tcPr>
          <w:p w14:paraId="42F334A1" w14:textId="77777777" w:rsidR="00776774" w:rsidRPr="00140E21" w:rsidRDefault="00776774" w:rsidP="007D6959">
            <w:pPr>
              <w:pStyle w:val="TAL"/>
              <w:rPr>
                <w:rFonts w:eastAsia="SimSun"/>
                <w:lang w:eastAsia="zh-CN"/>
              </w:rPr>
            </w:pPr>
          </w:p>
        </w:tc>
        <w:tc>
          <w:tcPr>
            <w:tcW w:w="3119" w:type="dxa"/>
            <w:tcBorders>
              <w:bottom w:val="nil"/>
            </w:tcBorders>
            <w:vAlign w:val="center"/>
          </w:tcPr>
          <w:p w14:paraId="0736EE97" w14:textId="77777777" w:rsidR="00776774" w:rsidRPr="00140E21" w:rsidRDefault="00776774" w:rsidP="007D6959">
            <w:pPr>
              <w:pStyle w:val="TAL"/>
            </w:pPr>
            <w:r w:rsidRPr="00140E21">
              <w:t>Background Data Transfer data</w:t>
            </w:r>
          </w:p>
          <w:p w14:paraId="616BD21F" w14:textId="77777777" w:rsidR="00776774" w:rsidRPr="00140E21" w:rsidRDefault="00776774" w:rsidP="007D6959">
            <w:pPr>
              <w:pStyle w:val="TAL"/>
            </w:pPr>
            <w:r w:rsidRPr="00140E21">
              <w:t>(See clause 6.2.1.6 in TS 23.503 [20])</w:t>
            </w:r>
          </w:p>
        </w:tc>
        <w:tc>
          <w:tcPr>
            <w:tcW w:w="1984" w:type="dxa"/>
            <w:tcBorders>
              <w:bottom w:val="single" w:sz="4" w:space="0" w:color="auto"/>
            </w:tcBorders>
          </w:tcPr>
          <w:p w14:paraId="0068E31B" w14:textId="77777777" w:rsidR="00776774" w:rsidRPr="00140E21" w:rsidRDefault="00776774" w:rsidP="007D6959">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776774" w:rsidRPr="00140E21" w:rsidRDefault="00776774" w:rsidP="007D6959">
            <w:pPr>
              <w:pStyle w:val="TAL"/>
              <w:rPr>
                <w:rFonts w:eastAsia="Malgun Gothic"/>
              </w:rPr>
            </w:pPr>
          </w:p>
        </w:tc>
      </w:tr>
      <w:tr w:rsidR="00776774" w:rsidRPr="00140E21" w14:paraId="26789DB4" w14:textId="77777777" w:rsidTr="007D6959">
        <w:tc>
          <w:tcPr>
            <w:tcW w:w="1984" w:type="dxa"/>
            <w:tcBorders>
              <w:top w:val="nil"/>
              <w:bottom w:val="single" w:sz="4" w:space="0" w:color="auto"/>
            </w:tcBorders>
          </w:tcPr>
          <w:p w14:paraId="26343DDB" w14:textId="77777777" w:rsidR="00776774" w:rsidRPr="00140E21" w:rsidRDefault="00776774" w:rsidP="007D6959">
            <w:pPr>
              <w:pStyle w:val="TAL"/>
              <w:rPr>
                <w:rFonts w:eastAsia="SimSun"/>
                <w:lang w:eastAsia="zh-CN"/>
              </w:rPr>
            </w:pPr>
          </w:p>
        </w:tc>
        <w:tc>
          <w:tcPr>
            <w:tcW w:w="3119" w:type="dxa"/>
            <w:tcBorders>
              <w:top w:val="nil"/>
              <w:bottom w:val="single" w:sz="4" w:space="0" w:color="auto"/>
            </w:tcBorders>
            <w:vAlign w:val="center"/>
          </w:tcPr>
          <w:p w14:paraId="3D35C723" w14:textId="77777777" w:rsidR="00776774" w:rsidRPr="00140E21" w:rsidRDefault="00776774" w:rsidP="007D6959">
            <w:pPr>
              <w:pStyle w:val="TAL"/>
            </w:pPr>
          </w:p>
        </w:tc>
        <w:tc>
          <w:tcPr>
            <w:tcW w:w="1984" w:type="dxa"/>
            <w:tcBorders>
              <w:bottom w:val="single" w:sz="4" w:space="0" w:color="auto"/>
            </w:tcBorders>
          </w:tcPr>
          <w:p w14:paraId="5325559E" w14:textId="77777777" w:rsidR="00776774" w:rsidRPr="00140E21" w:rsidRDefault="00776774" w:rsidP="007D6959">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776774" w:rsidRPr="00140E21" w:rsidRDefault="00776774" w:rsidP="007D6959">
            <w:pPr>
              <w:pStyle w:val="TAL"/>
              <w:rPr>
                <w:rFonts w:eastAsia="Malgun Gothic"/>
              </w:rPr>
            </w:pPr>
          </w:p>
        </w:tc>
      </w:tr>
      <w:tr w:rsidR="00776774" w:rsidRPr="00140E21" w14:paraId="1F9CF040" w14:textId="77777777" w:rsidTr="007D6959">
        <w:trPr>
          <w:cantSplit/>
        </w:trPr>
        <w:tc>
          <w:tcPr>
            <w:tcW w:w="1984" w:type="dxa"/>
            <w:tcBorders>
              <w:top w:val="single" w:sz="4" w:space="0" w:color="auto"/>
              <w:bottom w:val="nil"/>
            </w:tcBorders>
          </w:tcPr>
          <w:p w14:paraId="7C46D7A8" w14:textId="77777777" w:rsidR="00776774" w:rsidRPr="00140E21" w:rsidRDefault="00776774" w:rsidP="007D6959">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776774" w:rsidRPr="00140E21" w:rsidRDefault="00776774" w:rsidP="007D6959">
            <w:pPr>
              <w:pStyle w:val="TAL"/>
            </w:pPr>
            <w:r w:rsidRPr="00140E21">
              <w:t>Access and Mobility Information</w:t>
            </w:r>
          </w:p>
        </w:tc>
        <w:tc>
          <w:tcPr>
            <w:tcW w:w="1984" w:type="dxa"/>
            <w:tcBorders>
              <w:bottom w:val="single" w:sz="4" w:space="0" w:color="auto"/>
            </w:tcBorders>
          </w:tcPr>
          <w:p w14:paraId="6A4CCAF1" w14:textId="77777777" w:rsidR="00776774" w:rsidRPr="00140E21" w:rsidRDefault="00776774" w:rsidP="007D6959">
            <w:pPr>
              <w:pStyle w:val="TAL"/>
              <w:rPr>
                <w:rFonts w:eastAsia="Malgun Gothic"/>
              </w:rPr>
            </w:pPr>
            <w:r w:rsidRPr="00140E21">
              <w:rPr>
                <w:rFonts w:eastAsia="Malgun Gothic"/>
              </w:rPr>
              <w:t>SUPI or GPSI</w:t>
            </w:r>
          </w:p>
        </w:tc>
        <w:tc>
          <w:tcPr>
            <w:tcW w:w="1843" w:type="dxa"/>
            <w:tcBorders>
              <w:bottom w:val="nil"/>
            </w:tcBorders>
          </w:tcPr>
          <w:p w14:paraId="1F126442" w14:textId="77777777" w:rsidR="00776774" w:rsidRPr="00140E21" w:rsidRDefault="00776774" w:rsidP="007D6959">
            <w:pPr>
              <w:pStyle w:val="TAL"/>
              <w:rPr>
                <w:rFonts w:eastAsia="Malgun Gothic"/>
              </w:rPr>
            </w:pPr>
            <w:r w:rsidRPr="00140E21">
              <w:rPr>
                <w:rFonts w:eastAsia="Malgun Gothic"/>
              </w:rPr>
              <w:t xml:space="preserve">PDU Session ID or </w:t>
            </w:r>
          </w:p>
        </w:tc>
      </w:tr>
      <w:tr w:rsidR="00776774" w:rsidRPr="00140E21" w14:paraId="74F3F068" w14:textId="77777777" w:rsidTr="007D6959">
        <w:trPr>
          <w:cantSplit/>
        </w:trPr>
        <w:tc>
          <w:tcPr>
            <w:tcW w:w="1984" w:type="dxa"/>
            <w:tcBorders>
              <w:top w:val="nil"/>
              <w:bottom w:val="single" w:sz="4" w:space="0" w:color="auto"/>
            </w:tcBorders>
          </w:tcPr>
          <w:p w14:paraId="62B98A89" w14:textId="77777777" w:rsidR="00776774" w:rsidRPr="00140E21" w:rsidRDefault="00776774" w:rsidP="007D6959">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776774" w:rsidRPr="00140E21" w:rsidRDefault="00776774" w:rsidP="007D6959">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776774" w:rsidRPr="00140E21" w:rsidRDefault="00776774" w:rsidP="007D6959">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776774" w:rsidRPr="00140E21" w:rsidRDefault="00776774" w:rsidP="007D6959">
            <w:pPr>
              <w:pStyle w:val="TAL"/>
              <w:rPr>
                <w:rFonts w:eastAsia="Malgun Gothic"/>
              </w:rPr>
            </w:pPr>
            <w:r w:rsidRPr="00140E21">
              <w:rPr>
                <w:rFonts w:eastAsia="Malgun Gothic"/>
              </w:rPr>
              <w:t>UE IP address or DNN</w:t>
            </w:r>
          </w:p>
        </w:tc>
      </w:tr>
      <w:tr w:rsidR="00776774" w:rsidRPr="00140E21" w14:paraId="3C5B9106" w14:textId="77777777" w:rsidTr="007D6959">
        <w:trPr>
          <w:cantSplit/>
        </w:trPr>
        <w:tc>
          <w:tcPr>
            <w:tcW w:w="8930" w:type="dxa"/>
            <w:gridSpan w:val="4"/>
            <w:tcBorders>
              <w:top w:val="single" w:sz="4" w:space="0" w:color="auto"/>
              <w:bottom w:val="single" w:sz="4" w:space="0" w:color="auto"/>
            </w:tcBorders>
          </w:tcPr>
          <w:p w14:paraId="4D5AC8C1" w14:textId="77777777" w:rsidR="00776774" w:rsidRPr="00140E21" w:rsidRDefault="00776774" w:rsidP="007D6959">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776774" w:rsidRPr="00140E21" w:rsidRDefault="00776774" w:rsidP="007D6959">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97659B0" w14:textId="77777777" w:rsidR="00776774" w:rsidRPr="00140E21" w:rsidRDefault="00776774" w:rsidP="007D6959">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 TS 23.503 [20].</w:t>
            </w:r>
          </w:p>
        </w:tc>
      </w:tr>
    </w:tbl>
    <w:p w14:paraId="1FD77616" w14:textId="77777777" w:rsidR="00776774" w:rsidRPr="00140E21" w:rsidRDefault="00776774" w:rsidP="00776774">
      <w:pPr>
        <w:pStyle w:val="FP"/>
        <w:rPr>
          <w:rFonts w:eastAsia="SimSun"/>
          <w:lang w:eastAsia="zh-CN"/>
        </w:rPr>
      </w:pPr>
    </w:p>
    <w:p w14:paraId="27D9FAD7" w14:textId="77777777"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 TS</w:t>
      </w:r>
      <w:r>
        <w:rPr>
          <w:rFonts w:eastAsia="SimSun"/>
          <w:lang w:eastAsia="zh-CN"/>
        </w:rPr>
        <w:t> </w:t>
      </w:r>
      <w:r w:rsidRPr="00140E21">
        <w:rPr>
          <w:rFonts w:eastAsia="SimSun"/>
          <w:lang w:eastAsia="zh-CN"/>
        </w:rPr>
        <w:t>23.501</w:t>
      </w:r>
      <w:r>
        <w:rPr>
          <w:rFonts w:eastAsia="SimSun"/>
          <w:lang w:eastAsia="zh-CN"/>
        </w:rPr>
        <w:t> </w:t>
      </w:r>
      <w:r w:rsidRPr="00140E21">
        <w:rPr>
          <w:rFonts w:eastAsia="SimSun"/>
          <w:lang w:eastAsia="zh-CN"/>
        </w:rPr>
        <w:t>[2], clause 5.6.7, Table 5.6.7-1.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5808" w:name="_Toc20204676"/>
      <w:bookmarkStart w:id="5809" w:name="_Toc27895390"/>
      <w:bookmarkStart w:id="5810" w:name="_Toc36192493"/>
      <w:bookmarkStart w:id="5811" w:name="_Toc45193595"/>
      <w:bookmarkStart w:id="5812" w:name="_Toc47593227"/>
      <w:bookmarkStart w:id="5813" w:name="_Toc51835314"/>
      <w:bookmarkStart w:id="5814" w:name="_Toc51836256"/>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5808"/>
      <w:bookmarkEnd w:id="5809"/>
      <w:bookmarkEnd w:id="5810"/>
      <w:bookmarkEnd w:id="5811"/>
      <w:bookmarkEnd w:id="5812"/>
      <w:bookmarkEnd w:id="5813"/>
      <w:bookmarkEnd w:id="5814"/>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5815" w:name="_Toc20204677"/>
      <w:bookmarkStart w:id="5816" w:name="_Toc27895391"/>
      <w:bookmarkStart w:id="5817" w:name="_Toc36192494"/>
      <w:bookmarkStart w:id="5818" w:name="_Toc45193596"/>
      <w:bookmarkStart w:id="5819" w:name="_Toc47593228"/>
      <w:bookmarkStart w:id="5820" w:name="_Toc51835315"/>
      <w:bookmarkStart w:id="5821" w:name="_Toc51836257"/>
      <w:r w:rsidRPr="00140E21">
        <w:rPr>
          <w:rFonts w:eastAsia="SimSun"/>
        </w:rPr>
        <w:t>5.2.12.2.3</w:t>
      </w:r>
      <w:r w:rsidRPr="00140E21">
        <w:rPr>
          <w:rFonts w:eastAsia="SimSun"/>
        </w:rPr>
        <w:tab/>
        <w:t>Nudr_DM_Create service operation</w:t>
      </w:r>
      <w:bookmarkEnd w:id="5815"/>
      <w:bookmarkEnd w:id="5816"/>
      <w:bookmarkEnd w:id="5817"/>
      <w:bookmarkEnd w:id="5818"/>
      <w:bookmarkEnd w:id="5819"/>
      <w:bookmarkEnd w:id="5820"/>
      <w:bookmarkEnd w:id="5821"/>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5822" w:name="_Toc20204678"/>
      <w:bookmarkStart w:id="5823" w:name="_Toc27895392"/>
      <w:bookmarkStart w:id="5824" w:name="_Toc36192495"/>
      <w:bookmarkStart w:id="5825" w:name="_Toc45193597"/>
      <w:bookmarkStart w:id="5826" w:name="_Toc47593229"/>
      <w:bookmarkStart w:id="5827" w:name="_Toc51835316"/>
      <w:bookmarkStart w:id="5828" w:name="_Toc51836258"/>
      <w:r w:rsidRPr="00140E21">
        <w:rPr>
          <w:rFonts w:eastAsia="SimSun"/>
        </w:rPr>
        <w:t>5.2.12.2.4</w:t>
      </w:r>
      <w:r w:rsidRPr="00140E21">
        <w:rPr>
          <w:rFonts w:eastAsia="SimSun"/>
        </w:rPr>
        <w:tab/>
        <w:t>Nudr_DM_Delete service operation</w:t>
      </w:r>
      <w:bookmarkEnd w:id="5822"/>
      <w:bookmarkEnd w:id="5823"/>
      <w:bookmarkEnd w:id="5824"/>
      <w:bookmarkEnd w:id="5825"/>
      <w:bookmarkEnd w:id="5826"/>
      <w:bookmarkEnd w:id="5827"/>
      <w:bookmarkEnd w:id="5828"/>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5829" w:name="_Toc20204679"/>
      <w:bookmarkStart w:id="5830" w:name="_Toc27895393"/>
      <w:bookmarkStart w:id="5831" w:name="_Toc36192496"/>
      <w:bookmarkStart w:id="5832" w:name="_Toc45193598"/>
      <w:bookmarkStart w:id="5833" w:name="_Toc47593230"/>
      <w:bookmarkStart w:id="5834" w:name="_Toc51835317"/>
      <w:bookmarkStart w:id="5835" w:name="_Toc51836259"/>
      <w:r w:rsidRPr="00140E21">
        <w:rPr>
          <w:rFonts w:eastAsia="SimSun"/>
        </w:rPr>
        <w:t>5.2.12.2.5</w:t>
      </w:r>
      <w:r w:rsidRPr="00140E21">
        <w:rPr>
          <w:rFonts w:eastAsia="SimSun"/>
        </w:rPr>
        <w:tab/>
        <w:t>Nudr_DM_Update service operation</w:t>
      </w:r>
      <w:bookmarkEnd w:id="5829"/>
      <w:bookmarkEnd w:id="5830"/>
      <w:bookmarkEnd w:id="5831"/>
      <w:bookmarkEnd w:id="5832"/>
      <w:bookmarkEnd w:id="5833"/>
      <w:bookmarkEnd w:id="5834"/>
      <w:bookmarkEnd w:id="5835"/>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5836" w:name="_Toc20204680"/>
      <w:bookmarkStart w:id="5837" w:name="_Toc27895394"/>
      <w:bookmarkStart w:id="5838" w:name="_Toc36192497"/>
      <w:bookmarkStart w:id="5839" w:name="_Toc45193599"/>
      <w:bookmarkStart w:id="5840" w:name="_Toc47593231"/>
      <w:bookmarkStart w:id="5841" w:name="_Toc51835318"/>
      <w:bookmarkStart w:id="5842" w:name="_Toc51836260"/>
      <w:r w:rsidRPr="00140E21">
        <w:rPr>
          <w:rFonts w:eastAsia="SimSun"/>
        </w:rPr>
        <w:t>5.2.12.2.6</w:t>
      </w:r>
      <w:r w:rsidRPr="00140E21">
        <w:rPr>
          <w:rFonts w:eastAsia="SimSun"/>
        </w:rPr>
        <w:tab/>
        <w:t>Nudr_DM_Subscribe service operation</w:t>
      </w:r>
      <w:bookmarkEnd w:id="5836"/>
      <w:bookmarkEnd w:id="5837"/>
      <w:bookmarkEnd w:id="5838"/>
      <w:bookmarkEnd w:id="5839"/>
      <w:bookmarkEnd w:id="5840"/>
      <w:bookmarkEnd w:id="5841"/>
      <w:bookmarkEnd w:id="5842"/>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5843" w:name="_Toc20204681"/>
      <w:bookmarkStart w:id="5844" w:name="_Toc27895395"/>
      <w:bookmarkStart w:id="5845" w:name="_Toc36192498"/>
      <w:bookmarkStart w:id="5846" w:name="_Toc45193600"/>
      <w:bookmarkStart w:id="5847" w:name="_Toc47593232"/>
      <w:bookmarkStart w:id="5848" w:name="_Toc51835319"/>
      <w:bookmarkStart w:id="5849" w:name="_Toc51836261"/>
      <w:r w:rsidRPr="00140E21">
        <w:rPr>
          <w:rFonts w:eastAsia="SimSun"/>
        </w:rPr>
        <w:t>5.2.12.2.7</w:t>
      </w:r>
      <w:r w:rsidRPr="00140E21">
        <w:rPr>
          <w:rFonts w:eastAsia="SimSun"/>
        </w:rPr>
        <w:tab/>
        <w:t>Nudr_DM_Unsubscribe service operation</w:t>
      </w:r>
      <w:bookmarkEnd w:id="5843"/>
      <w:bookmarkEnd w:id="5844"/>
      <w:bookmarkEnd w:id="5845"/>
      <w:bookmarkEnd w:id="5846"/>
      <w:bookmarkEnd w:id="5847"/>
      <w:bookmarkEnd w:id="5848"/>
      <w:bookmarkEnd w:id="5849"/>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5850" w:name="_Toc20204682"/>
      <w:bookmarkStart w:id="5851" w:name="_Toc27895396"/>
      <w:bookmarkStart w:id="5852" w:name="_Toc36192499"/>
      <w:bookmarkStart w:id="5853" w:name="_Toc45193601"/>
      <w:bookmarkStart w:id="5854" w:name="_Toc47593233"/>
      <w:bookmarkStart w:id="5855" w:name="_Toc51835320"/>
      <w:bookmarkStart w:id="5856" w:name="_Toc51836262"/>
      <w:r w:rsidRPr="00140E21">
        <w:rPr>
          <w:rFonts w:eastAsia="SimSun"/>
        </w:rPr>
        <w:t>5.2.12.2.8</w:t>
      </w:r>
      <w:r w:rsidRPr="00140E21">
        <w:rPr>
          <w:rFonts w:eastAsia="SimSun"/>
        </w:rPr>
        <w:tab/>
        <w:t>Nudr_DM_Notify service operation</w:t>
      </w:r>
      <w:bookmarkEnd w:id="5850"/>
      <w:bookmarkEnd w:id="5851"/>
      <w:bookmarkEnd w:id="5852"/>
      <w:bookmarkEnd w:id="5853"/>
      <w:bookmarkEnd w:id="5854"/>
      <w:bookmarkEnd w:id="5855"/>
      <w:bookmarkEnd w:id="5856"/>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76774">
      <w:pPr>
        <w:pStyle w:val="Heading5"/>
        <w:rPr>
          <w:rFonts w:eastAsia="SimSun"/>
        </w:rPr>
      </w:pPr>
      <w:bookmarkStart w:id="5857" w:name="_Toc20204683"/>
      <w:bookmarkStart w:id="5858" w:name="_Toc27895397"/>
      <w:bookmarkStart w:id="5859" w:name="_Toc36192500"/>
      <w:bookmarkStart w:id="5860" w:name="_Toc45193602"/>
      <w:bookmarkStart w:id="5861" w:name="_Toc47593234"/>
      <w:bookmarkStart w:id="5862" w:name="_Toc51835321"/>
      <w:bookmarkStart w:id="5863" w:name="_Toc51836263"/>
      <w:r w:rsidRPr="00140E21">
        <w:rPr>
          <w:rFonts w:eastAsia="SimSun"/>
        </w:rPr>
        <w:t>5.2.12.</w:t>
      </w:r>
      <w:r>
        <w:rPr>
          <w:rFonts w:eastAsia="SimSun"/>
        </w:rPr>
        <w:t>3</w:t>
      </w:r>
      <w:r w:rsidRPr="00140E21">
        <w:rPr>
          <w:rFonts w:eastAsia="SimSun"/>
        </w:rPr>
        <w:tab/>
        <w:t>Nudr_GroupIDmap service</w:t>
      </w:r>
      <w:bookmarkEnd w:id="5857"/>
      <w:bookmarkEnd w:id="5858"/>
      <w:bookmarkEnd w:id="5859"/>
      <w:bookmarkEnd w:id="5860"/>
      <w:bookmarkEnd w:id="5861"/>
      <w:bookmarkEnd w:id="5862"/>
      <w:bookmarkEnd w:id="5863"/>
    </w:p>
    <w:p w14:paraId="1DEA6D55" w14:textId="77777777" w:rsidR="00776774" w:rsidRPr="00140E21" w:rsidRDefault="00776774" w:rsidP="00776774">
      <w:pPr>
        <w:pStyle w:val="Heading5"/>
        <w:rPr>
          <w:rFonts w:eastAsia="SimSun"/>
        </w:rPr>
      </w:pPr>
      <w:bookmarkStart w:id="5864" w:name="_Toc20204684"/>
      <w:bookmarkStart w:id="5865" w:name="_Toc27895398"/>
      <w:bookmarkStart w:id="5866" w:name="_Toc36192501"/>
      <w:bookmarkStart w:id="5867" w:name="_Toc45193603"/>
      <w:bookmarkStart w:id="5868" w:name="_Toc47593235"/>
      <w:bookmarkStart w:id="5869" w:name="_Toc51835322"/>
      <w:bookmarkStart w:id="5870" w:name="_Toc51836264"/>
      <w:r w:rsidRPr="00140E21">
        <w:rPr>
          <w:rFonts w:eastAsia="SimSun"/>
        </w:rPr>
        <w:t>5.2.12.</w:t>
      </w:r>
      <w:r>
        <w:rPr>
          <w:rFonts w:eastAsia="SimSun"/>
        </w:rPr>
        <w:t>3</w:t>
      </w:r>
      <w:r w:rsidRPr="00140E21">
        <w:rPr>
          <w:rFonts w:eastAsia="SimSun"/>
        </w:rPr>
        <w:t>.1</w:t>
      </w:r>
      <w:r w:rsidRPr="00140E21">
        <w:rPr>
          <w:rFonts w:eastAsia="SimSun"/>
        </w:rPr>
        <w:tab/>
        <w:t>General</w:t>
      </w:r>
      <w:bookmarkEnd w:id="5864"/>
      <w:bookmarkEnd w:id="5865"/>
      <w:bookmarkEnd w:id="5866"/>
      <w:bookmarkEnd w:id="5867"/>
      <w:bookmarkEnd w:id="5868"/>
      <w:bookmarkEnd w:id="5869"/>
      <w:bookmarkEnd w:id="5870"/>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5871" w:name="_Toc20204685"/>
      <w:bookmarkStart w:id="5872" w:name="_Toc27895399"/>
      <w:bookmarkStart w:id="5873" w:name="_Toc36192502"/>
      <w:bookmarkStart w:id="5874" w:name="_Toc45193604"/>
      <w:bookmarkStart w:id="5875" w:name="_Toc47593236"/>
      <w:bookmarkStart w:id="5876" w:name="_Toc51835323"/>
      <w:bookmarkStart w:id="5877" w:name="_Toc51836265"/>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5871"/>
      <w:bookmarkEnd w:id="5872"/>
      <w:bookmarkEnd w:id="5873"/>
      <w:bookmarkEnd w:id="5874"/>
      <w:bookmarkEnd w:id="5875"/>
      <w:bookmarkEnd w:id="5876"/>
      <w:bookmarkEnd w:id="5877"/>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5878" w:name="_Toc20204686"/>
      <w:bookmarkStart w:id="5879" w:name="_Toc27895400"/>
      <w:bookmarkStart w:id="5880" w:name="_Toc36192503"/>
      <w:bookmarkStart w:id="5881" w:name="_Toc45193605"/>
      <w:bookmarkStart w:id="5882" w:name="_Toc47593237"/>
      <w:bookmarkStart w:id="5883" w:name="_Toc51835324"/>
      <w:bookmarkStart w:id="5884" w:name="_Toc51836266"/>
      <w:r w:rsidRPr="00140E21">
        <w:rPr>
          <w:lang w:eastAsia="zh-CN"/>
        </w:rPr>
        <w:t>5.2.13</w:t>
      </w:r>
      <w:r w:rsidRPr="00140E21">
        <w:rPr>
          <w:lang w:eastAsia="zh-CN"/>
        </w:rPr>
        <w:tab/>
        <w:t>BSF Services</w:t>
      </w:r>
      <w:bookmarkEnd w:id="5878"/>
      <w:bookmarkEnd w:id="5879"/>
      <w:bookmarkEnd w:id="5880"/>
      <w:bookmarkEnd w:id="5881"/>
      <w:bookmarkEnd w:id="5882"/>
      <w:bookmarkEnd w:id="5883"/>
      <w:bookmarkEnd w:id="5884"/>
    </w:p>
    <w:p w14:paraId="60CA70AA" w14:textId="77777777" w:rsidR="00776774" w:rsidRPr="00140E21" w:rsidRDefault="00776774" w:rsidP="00776774">
      <w:pPr>
        <w:pStyle w:val="Heading4"/>
        <w:rPr>
          <w:lang w:eastAsia="zh-CN"/>
        </w:rPr>
      </w:pPr>
      <w:bookmarkStart w:id="5885" w:name="_Toc20204687"/>
      <w:bookmarkStart w:id="5886" w:name="_Toc27895401"/>
      <w:bookmarkStart w:id="5887" w:name="_Toc36192504"/>
      <w:bookmarkStart w:id="5888" w:name="_Toc45193606"/>
      <w:bookmarkStart w:id="5889" w:name="_Toc47593238"/>
      <w:bookmarkStart w:id="5890" w:name="_Toc51835325"/>
      <w:bookmarkStart w:id="5891" w:name="_Toc51836267"/>
      <w:r w:rsidRPr="00140E21">
        <w:rPr>
          <w:lang w:eastAsia="zh-CN"/>
        </w:rPr>
        <w:t>5.2.13.1</w:t>
      </w:r>
      <w:r w:rsidRPr="00140E21">
        <w:rPr>
          <w:lang w:eastAsia="zh-CN"/>
        </w:rPr>
        <w:tab/>
        <w:t>General</w:t>
      </w:r>
      <w:bookmarkEnd w:id="5885"/>
      <w:bookmarkEnd w:id="5886"/>
      <w:bookmarkEnd w:id="5887"/>
      <w:bookmarkEnd w:id="5888"/>
      <w:bookmarkEnd w:id="5889"/>
      <w:bookmarkEnd w:id="5890"/>
      <w:bookmarkEnd w:id="5891"/>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D6959">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D6959">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D6959">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D6959">
            <w:pPr>
              <w:pStyle w:val="TAH"/>
            </w:pPr>
            <w:r w:rsidRPr="00140E21">
              <w:t>Operation</w:t>
            </w:r>
          </w:p>
          <w:p w14:paraId="09BF62AA" w14:textId="77777777" w:rsidR="00776774" w:rsidRPr="00140E21" w:rsidRDefault="00776774" w:rsidP="007D6959">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D6959">
            <w:pPr>
              <w:pStyle w:val="TAH"/>
            </w:pPr>
            <w:r w:rsidRPr="00140E21">
              <w:t>Example Consumer(s)</w:t>
            </w:r>
          </w:p>
        </w:tc>
      </w:tr>
      <w:tr w:rsidR="00776774" w:rsidRPr="00140E21" w14:paraId="02FD2D0C" w14:textId="77777777" w:rsidTr="007D6959">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D6959">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D6959">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D6959">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D6959">
            <w:pPr>
              <w:pStyle w:val="TAL"/>
              <w:rPr>
                <w:lang w:eastAsia="zh-CN"/>
              </w:rPr>
            </w:pPr>
            <w:r w:rsidRPr="00140E21">
              <w:t>PCF</w:t>
            </w:r>
          </w:p>
        </w:tc>
      </w:tr>
      <w:tr w:rsidR="00776774" w:rsidRPr="00140E21" w14:paraId="32CC1DD5" w14:textId="77777777" w:rsidTr="007D6959">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D6959">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D6959">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D6959">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D6959">
            <w:pPr>
              <w:pStyle w:val="TAL"/>
            </w:pPr>
            <w:r w:rsidRPr="00140E21">
              <w:t>PCF</w:t>
            </w:r>
          </w:p>
        </w:tc>
      </w:tr>
      <w:tr w:rsidR="00776774" w:rsidRPr="00140E21" w14:paraId="71481AA0" w14:textId="77777777" w:rsidTr="007D6959">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D6959">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D6959">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D6959">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77777777" w:rsidR="00776774" w:rsidRPr="00140E21" w:rsidRDefault="00776774" w:rsidP="007D6959">
            <w:pPr>
              <w:pStyle w:val="TAL"/>
            </w:pPr>
            <w:r w:rsidRPr="00140E21">
              <w:rPr>
                <w:lang w:eastAsia="zh-CN"/>
              </w:rPr>
              <w:t>NEF, AF</w:t>
            </w:r>
            <w:r>
              <w:rPr>
                <w:lang w:eastAsia="zh-CN"/>
              </w:rPr>
              <w:t>, NWDAF</w:t>
            </w:r>
          </w:p>
        </w:tc>
      </w:tr>
      <w:tr w:rsidR="00776774" w:rsidRPr="00140E21" w14:paraId="1CF86889" w14:textId="77777777" w:rsidTr="007D6959">
        <w:trPr>
          <w:trHeight w:val="84"/>
        </w:trPr>
        <w:tc>
          <w:tcPr>
            <w:tcW w:w="2246" w:type="dxa"/>
            <w:tcBorders>
              <w:top w:val="nil"/>
              <w:left w:val="single" w:sz="4" w:space="0" w:color="auto"/>
              <w:bottom w:val="single" w:sz="4" w:space="0" w:color="auto"/>
              <w:right w:val="single" w:sz="4" w:space="0" w:color="auto"/>
            </w:tcBorders>
            <w:vAlign w:val="center"/>
          </w:tcPr>
          <w:p w14:paraId="7632515A" w14:textId="77777777" w:rsidR="00776774" w:rsidRPr="00140E21" w:rsidRDefault="00776774" w:rsidP="007D6959">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D6959">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D6959">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D6959">
            <w:pPr>
              <w:pStyle w:val="TAL"/>
              <w:rPr>
                <w:lang w:eastAsia="zh-CN"/>
              </w:rPr>
            </w:pPr>
            <w:r w:rsidRPr="00140E21">
              <w:t>PCF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5892" w:name="_Toc20204688"/>
      <w:bookmarkStart w:id="5893" w:name="_Toc27895402"/>
      <w:bookmarkStart w:id="5894" w:name="_Toc36192505"/>
      <w:bookmarkStart w:id="5895" w:name="_Toc45193607"/>
      <w:bookmarkStart w:id="5896" w:name="_Toc47593239"/>
      <w:bookmarkStart w:id="5897" w:name="_Toc51835326"/>
      <w:bookmarkStart w:id="5898" w:name="_Toc51836268"/>
      <w:r w:rsidRPr="00140E21">
        <w:rPr>
          <w:lang w:eastAsia="zh-CN"/>
        </w:rPr>
        <w:t>5.2.13.2</w:t>
      </w:r>
      <w:r w:rsidRPr="00140E21">
        <w:rPr>
          <w:lang w:eastAsia="zh-CN"/>
        </w:rPr>
        <w:tab/>
        <w:t>Nbsf_Management service</w:t>
      </w:r>
      <w:bookmarkEnd w:id="5892"/>
      <w:bookmarkEnd w:id="5893"/>
      <w:bookmarkEnd w:id="5894"/>
      <w:bookmarkEnd w:id="5895"/>
      <w:bookmarkEnd w:id="5896"/>
      <w:bookmarkEnd w:id="5897"/>
      <w:bookmarkEnd w:id="5898"/>
    </w:p>
    <w:p w14:paraId="6EF0D30A" w14:textId="77777777" w:rsidR="00776774" w:rsidRPr="00140E21" w:rsidRDefault="00776774" w:rsidP="00776774">
      <w:pPr>
        <w:pStyle w:val="Heading5"/>
        <w:rPr>
          <w:lang w:eastAsia="zh-CN"/>
        </w:rPr>
      </w:pPr>
      <w:bookmarkStart w:id="5899" w:name="_Toc20204689"/>
      <w:bookmarkStart w:id="5900" w:name="_Toc27895403"/>
      <w:bookmarkStart w:id="5901" w:name="_Toc36192506"/>
      <w:bookmarkStart w:id="5902" w:name="_Toc45193608"/>
      <w:bookmarkStart w:id="5903" w:name="_Toc47593240"/>
      <w:bookmarkStart w:id="5904" w:name="_Toc51835327"/>
      <w:bookmarkStart w:id="5905" w:name="_Toc51836269"/>
      <w:r w:rsidRPr="00140E21">
        <w:rPr>
          <w:lang w:eastAsia="zh-CN"/>
        </w:rPr>
        <w:t>5.2.13.2.1</w:t>
      </w:r>
      <w:r w:rsidRPr="00140E21">
        <w:rPr>
          <w:lang w:eastAsia="zh-CN"/>
        </w:rPr>
        <w:tab/>
        <w:t>General</w:t>
      </w:r>
      <w:bookmarkEnd w:id="5899"/>
      <w:bookmarkEnd w:id="5900"/>
      <w:bookmarkEnd w:id="5901"/>
      <w:bookmarkEnd w:id="5902"/>
      <w:bookmarkEnd w:id="5903"/>
      <w:bookmarkEnd w:id="5904"/>
      <w:bookmarkEnd w:id="5905"/>
    </w:p>
    <w:p w14:paraId="27DD169D" w14:textId="77777777" w:rsidR="00776774" w:rsidRPr="00140E21" w:rsidRDefault="00776774" w:rsidP="00776774">
      <w:pPr>
        <w:rPr>
          <w:lang w:eastAsia="zh-CN"/>
        </w:rPr>
      </w:pPr>
      <w:r w:rsidRPr="00140E21">
        <w:rPr>
          <w:lang w:eastAsia="zh-CN"/>
        </w:rPr>
        <w:t>The Nbsf provides the Nbsf Management Register, Nbsf Management Remove and the Nbsf Management Discovery service operations.</w:t>
      </w:r>
    </w:p>
    <w:p w14:paraId="67B95D86" w14:textId="77777777" w:rsidR="00776774" w:rsidRPr="00140E21" w:rsidRDefault="00776774" w:rsidP="00776774">
      <w:pPr>
        <w:pStyle w:val="Heading5"/>
        <w:rPr>
          <w:lang w:eastAsia="zh-CN"/>
        </w:rPr>
      </w:pPr>
      <w:bookmarkStart w:id="5906" w:name="_Toc20204690"/>
      <w:bookmarkStart w:id="5907" w:name="_Toc27895404"/>
      <w:bookmarkStart w:id="5908" w:name="_Toc36192507"/>
      <w:bookmarkStart w:id="5909" w:name="_Toc45193609"/>
      <w:bookmarkStart w:id="5910" w:name="_Toc47593241"/>
      <w:bookmarkStart w:id="5911" w:name="_Toc51835328"/>
      <w:bookmarkStart w:id="5912" w:name="_Toc51836270"/>
      <w:r w:rsidRPr="00140E21">
        <w:rPr>
          <w:lang w:eastAsia="zh-CN"/>
        </w:rPr>
        <w:t>5.2.13.2.2</w:t>
      </w:r>
      <w:r w:rsidRPr="00140E21">
        <w:rPr>
          <w:lang w:eastAsia="zh-CN"/>
        </w:rPr>
        <w:tab/>
        <w:t>Nbsf_Management_Register service operation</w:t>
      </w:r>
      <w:bookmarkEnd w:id="5906"/>
      <w:bookmarkEnd w:id="5907"/>
      <w:bookmarkEnd w:id="5908"/>
      <w:bookmarkEnd w:id="5909"/>
      <w:bookmarkEnd w:id="5910"/>
      <w:bookmarkEnd w:id="5911"/>
      <w:bookmarkEnd w:id="5912"/>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77777777" w:rsidR="00776774" w:rsidRPr="00140E21" w:rsidRDefault="00776774" w:rsidP="00776774">
      <w:pPr>
        <w:rPr>
          <w:lang w:eastAsia="ja-JP"/>
        </w:rPr>
      </w:pPr>
      <w:r w:rsidRPr="00140E21">
        <w:rPr>
          <w:b/>
        </w:rPr>
        <w:t xml:space="preserve">Description: </w:t>
      </w:r>
      <w:r w:rsidRPr="00140E21">
        <w:t>Registers the tuple (UE address(es), SUPI, GPSI, DNN, S-NSSAI</w:t>
      </w:r>
      <w:r>
        <w:t>, PCF address(es)</w:t>
      </w:r>
      <w:r w:rsidRPr="00140E21">
        <w:t>, PCF</w:t>
      </w:r>
      <w:r>
        <w:t xml:space="preserve"> instance</w:t>
      </w:r>
      <w:r w:rsidRPr="00140E21">
        <w:t xml:space="preserve"> id</w:t>
      </w:r>
      <w:r>
        <w:t>, PCF Set ID</w:t>
      </w:r>
      <w:r w:rsidRPr="00140E21">
        <w:t>) for a PDU Session.</w:t>
      </w:r>
    </w:p>
    <w:p w14:paraId="262D7254"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address(es), PCF</w:t>
      </w:r>
      <w:r>
        <w:t xml:space="preserve"> address(es).</w:t>
      </w:r>
    </w:p>
    <w:p w14:paraId="3887BEEF" w14:textId="77777777" w:rsidR="00776774" w:rsidRPr="00140E21" w:rsidRDefault="00776774" w:rsidP="00776774">
      <w:r w:rsidRPr="00140E21">
        <w:t>UE address can contain IP address/prefix or MAC address as defined in TS</w:t>
      </w:r>
      <w:r>
        <w:t> </w:t>
      </w:r>
      <w:r w:rsidRPr="00140E21">
        <w:t>23.501</w:t>
      </w:r>
      <w:r>
        <w:t> </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W-5GAN specific UE IP address information is specified in TS</w:t>
      </w:r>
      <w:r>
        <w:t> </w:t>
      </w:r>
      <w:r w:rsidRPr="00140E21">
        <w:t>23.316</w:t>
      </w:r>
      <w:r>
        <w:t> </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77777777" w:rsidR="00776774" w:rsidRDefault="00776774" w:rsidP="00776774">
      <w:pPr>
        <w:pStyle w:val="NO"/>
      </w:pPr>
      <w:r>
        <w:t>NOTE:</w:t>
      </w:r>
      <w:r>
        <w:tab/>
        <w:t>For TSN scenarios the UE address contains the DS-TT port MAC address.</w:t>
      </w:r>
    </w:p>
    <w:p w14:paraId="1951ED2B" w14:textId="77777777" w:rsidR="00776774" w:rsidRPr="00140E21" w:rsidRDefault="00776774" w:rsidP="00776774">
      <w:pPr>
        <w:rPr>
          <w:lang w:eastAsia="zh-CN"/>
        </w:rPr>
      </w:pPr>
      <w:r w:rsidRPr="00140E21">
        <w:rPr>
          <w:b/>
        </w:rPr>
        <w:t>Inputs, Optional:</w:t>
      </w:r>
      <w:r w:rsidRPr="00140E21">
        <w:t xml:space="preserve"> DNN, SUPI, GPSI, S-NSSAI</w:t>
      </w:r>
      <w:r>
        <w:t>, PCF instance ID and PCF Set ID, level of Binding (see clause 6.3.1.0 of TS 23.501 [2]).</w:t>
      </w:r>
    </w:p>
    <w:p w14:paraId="770446EF" w14:textId="77777777" w:rsidR="00776774" w:rsidRPr="00140E21" w:rsidRDefault="00776774" w:rsidP="00776774">
      <w:pPr>
        <w:rPr>
          <w:lang w:eastAsia="ja-JP"/>
        </w:rPr>
      </w:pPr>
      <w:r w:rsidRPr="00140E21">
        <w:rPr>
          <w:b/>
        </w:rPr>
        <w:t xml:space="preserve">Outputs, Required: </w:t>
      </w:r>
      <w:r w:rsidRPr="00140E21">
        <w:t>Result indication, Binding Identifier for a PDU Session.</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5913" w:name="_Toc20204691"/>
      <w:bookmarkStart w:id="5914" w:name="_Toc27895405"/>
      <w:bookmarkStart w:id="5915" w:name="_Toc36192508"/>
      <w:bookmarkStart w:id="5916" w:name="_Toc45193610"/>
      <w:bookmarkStart w:id="5917" w:name="_Toc47593242"/>
      <w:bookmarkStart w:id="5918" w:name="_Toc51835329"/>
      <w:bookmarkStart w:id="5919" w:name="_Toc51836271"/>
      <w:r w:rsidRPr="00140E21">
        <w:rPr>
          <w:lang w:eastAsia="zh-CN"/>
        </w:rPr>
        <w:t>5.2.13.2.3</w:t>
      </w:r>
      <w:r w:rsidRPr="00140E21">
        <w:rPr>
          <w:lang w:eastAsia="zh-CN"/>
        </w:rPr>
        <w:tab/>
        <w:t>Nbsf_Management_Deregister service operation</w:t>
      </w:r>
      <w:bookmarkEnd w:id="5913"/>
      <w:bookmarkEnd w:id="5914"/>
      <w:bookmarkEnd w:id="5915"/>
      <w:bookmarkEnd w:id="5916"/>
      <w:bookmarkEnd w:id="5917"/>
      <w:bookmarkEnd w:id="5918"/>
      <w:bookmarkEnd w:id="5919"/>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7777777" w:rsidR="00776774" w:rsidRPr="00140E21" w:rsidRDefault="00776774" w:rsidP="00776774">
      <w:pPr>
        <w:rPr>
          <w:lang w:eastAsia="ja-JP"/>
        </w:rPr>
      </w:pPr>
      <w:r w:rsidRPr="00140E21">
        <w:rPr>
          <w:b/>
        </w:rPr>
        <w:t xml:space="preserve">Description: </w:t>
      </w:r>
      <w:r w:rsidRPr="00140E21">
        <w:t>Removes the binding information for a PDU Session.</w:t>
      </w:r>
    </w:p>
    <w:p w14:paraId="054B0F01" w14:textId="77777777" w:rsidR="00776774" w:rsidRPr="00140E21" w:rsidRDefault="00776774" w:rsidP="00776774">
      <w:pPr>
        <w:rPr>
          <w:lang w:eastAsia="zh-CN"/>
        </w:rPr>
      </w:pPr>
      <w:r w:rsidRPr="00140E21">
        <w:rPr>
          <w:b/>
        </w:rPr>
        <w:t>Inputs, Required:</w:t>
      </w:r>
      <w:r w:rsidRPr="00140E21">
        <w:t xml:space="preserve"> Binding Identifier for a PDU Session.</w:t>
      </w:r>
    </w:p>
    <w:p w14:paraId="2B8B4B1E" w14:textId="77777777" w:rsidR="00776774" w:rsidRPr="00140E21" w:rsidRDefault="00776774" w:rsidP="00776774">
      <w:r w:rsidRPr="00140E21">
        <w:t>W-5GAN specific UE IP address information are specified in TS</w:t>
      </w:r>
      <w:r>
        <w:t> </w:t>
      </w:r>
      <w:r w:rsidRPr="00140E21">
        <w:t>23.316</w:t>
      </w:r>
      <w:r>
        <w:t> </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5920" w:name="_Toc20204692"/>
      <w:bookmarkStart w:id="5921" w:name="_Toc27895406"/>
      <w:bookmarkStart w:id="5922" w:name="_Toc36192509"/>
      <w:bookmarkStart w:id="5923" w:name="_Toc45193611"/>
      <w:bookmarkStart w:id="5924" w:name="_Toc47593243"/>
      <w:bookmarkStart w:id="5925" w:name="_Toc51835330"/>
      <w:bookmarkStart w:id="5926" w:name="_Toc51836272"/>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5920"/>
      <w:bookmarkEnd w:id="5921"/>
      <w:bookmarkEnd w:id="5922"/>
      <w:bookmarkEnd w:id="5923"/>
      <w:bookmarkEnd w:id="5924"/>
      <w:bookmarkEnd w:id="5925"/>
      <w:bookmarkEnd w:id="5926"/>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7777777"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 the tuple (UE address(es), SUPI, GPSI, DNN, S-NSSAI).</w:t>
      </w:r>
    </w:p>
    <w:p w14:paraId="08779B05"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 DNN [Conditional], S-NSSAI [Conditional]</w:t>
      </w:r>
      <w:r>
        <w:t>.</w:t>
      </w:r>
    </w:p>
    <w:p w14:paraId="6F82B1A8" w14:textId="77777777" w:rsidR="00776774" w:rsidRDefault="00776774" w:rsidP="00776774">
      <w:pPr>
        <w:pStyle w:val="NO"/>
      </w:pPr>
      <w:r>
        <w:t>NOTE:</w:t>
      </w:r>
      <w:r>
        <w:tab/>
        <w:t>For TSN scenarios the UE address contains the DS-TT port MAC address.</w:t>
      </w:r>
    </w:p>
    <w:p w14:paraId="03E665A2" w14:textId="77777777" w:rsidR="00776774" w:rsidRPr="00140E21" w:rsidRDefault="00776774" w:rsidP="00776774">
      <w:pPr>
        <w:rPr>
          <w:lang w:eastAsia="zh-CN"/>
        </w:rPr>
      </w:pPr>
      <w:r w:rsidRPr="00140E21">
        <w:rPr>
          <w:b/>
        </w:rPr>
        <w:t>Inputs, Optional:</w:t>
      </w:r>
      <w:r w:rsidRPr="00140E21">
        <w:t xml:space="preserve"> SUPI, GPSI</w:t>
      </w:r>
      <w:r>
        <w:t>.</w:t>
      </w:r>
    </w:p>
    <w:p w14:paraId="38D5A509" w14:textId="77777777"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TS 23.501 [2]).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5927" w:name="_Toc20204693"/>
      <w:bookmarkStart w:id="5928" w:name="_Toc27895407"/>
      <w:bookmarkStart w:id="5929" w:name="_Toc36192510"/>
      <w:bookmarkStart w:id="5930" w:name="_Toc45193612"/>
      <w:bookmarkStart w:id="5931" w:name="_Toc47593244"/>
      <w:bookmarkStart w:id="5932" w:name="_Toc51835331"/>
      <w:bookmarkStart w:id="5933" w:name="_Toc51836273"/>
      <w:r w:rsidRPr="00140E21">
        <w:rPr>
          <w:lang w:eastAsia="zh-CN"/>
        </w:rPr>
        <w:t>5.2.13.2.5</w:t>
      </w:r>
      <w:r w:rsidRPr="00140E21">
        <w:rPr>
          <w:lang w:eastAsia="zh-CN"/>
        </w:rPr>
        <w:tab/>
        <w:t>Nbsf_Management_Update service operation</w:t>
      </w:r>
      <w:bookmarkEnd w:id="5927"/>
      <w:bookmarkEnd w:id="5928"/>
      <w:bookmarkEnd w:id="5929"/>
      <w:bookmarkEnd w:id="5930"/>
      <w:bookmarkEnd w:id="5931"/>
      <w:bookmarkEnd w:id="5932"/>
      <w:bookmarkEnd w:id="5933"/>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77777777"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77777777" w:rsidR="00776774" w:rsidRPr="00140E21" w:rsidRDefault="00776774" w:rsidP="00776774">
      <w:pPr>
        <w:rPr>
          <w:lang w:eastAsia="zh-CN"/>
        </w:rPr>
      </w:pPr>
      <w:r w:rsidRPr="00140E21">
        <w:rPr>
          <w:lang w:eastAsia="zh-CN"/>
        </w:rPr>
        <w:t>UE address can contain IP address/prefix or Ethernet address as defined in TS</w:t>
      </w:r>
      <w:r>
        <w:rPr>
          <w:lang w:eastAsia="zh-CN"/>
        </w:rPr>
        <w:t> </w:t>
      </w:r>
      <w:r w:rsidRPr="00140E21">
        <w:rPr>
          <w:lang w:eastAsia="zh-CN"/>
        </w:rPr>
        <w:t>23.501</w:t>
      </w:r>
      <w:r>
        <w:rPr>
          <w:lang w:eastAsia="zh-CN"/>
        </w:rPr>
        <w:t> </w:t>
      </w:r>
      <w:r w:rsidRPr="00140E21">
        <w:rPr>
          <w:lang w:eastAsia="zh-CN"/>
        </w:rPr>
        <w:t>[2].</w:t>
      </w:r>
    </w:p>
    <w:p w14:paraId="6864FB37" w14:textId="77777777" w:rsidR="00776774" w:rsidRDefault="00776774" w:rsidP="00776774">
      <w:pPr>
        <w:pStyle w:val="NO"/>
      </w:pPr>
      <w:r>
        <w:t>NOTE:</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359436B8" w14:textId="77777777" w:rsidR="00776774" w:rsidRPr="00140E21" w:rsidRDefault="00776774" w:rsidP="00776774">
      <w:pPr>
        <w:pStyle w:val="Heading3"/>
        <w:rPr>
          <w:lang w:eastAsia="zh-CN"/>
        </w:rPr>
      </w:pPr>
      <w:bookmarkStart w:id="5934" w:name="_Toc20204694"/>
      <w:bookmarkStart w:id="5935" w:name="_Toc27895408"/>
      <w:bookmarkStart w:id="5936" w:name="_Toc36192511"/>
      <w:bookmarkStart w:id="5937" w:name="_Toc45193613"/>
      <w:bookmarkStart w:id="5938" w:name="_Toc47593245"/>
      <w:bookmarkStart w:id="5939" w:name="_Toc51835332"/>
      <w:bookmarkStart w:id="5940" w:name="_Toc51836274"/>
      <w:r w:rsidRPr="00140E21">
        <w:t>5.2.14</w:t>
      </w:r>
      <w:r w:rsidRPr="00140E21">
        <w:tab/>
        <w:t>UDSF Services</w:t>
      </w:r>
      <w:bookmarkEnd w:id="5934"/>
      <w:bookmarkEnd w:id="5935"/>
      <w:bookmarkEnd w:id="5936"/>
      <w:bookmarkEnd w:id="5937"/>
      <w:bookmarkEnd w:id="5938"/>
      <w:bookmarkEnd w:id="5939"/>
      <w:bookmarkEnd w:id="5940"/>
    </w:p>
    <w:p w14:paraId="1203F136" w14:textId="77777777" w:rsidR="00776774" w:rsidRPr="00140E21" w:rsidRDefault="00776774" w:rsidP="00776774">
      <w:pPr>
        <w:pStyle w:val="Heading4"/>
      </w:pPr>
      <w:bookmarkStart w:id="5941" w:name="_Toc20204695"/>
      <w:bookmarkStart w:id="5942" w:name="_Toc27895409"/>
      <w:bookmarkStart w:id="5943" w:name="_Toc36192512"/>
      <w:bookmarkStart w:id="5944" w:name="_Toc45193614"/>
      <w:bookmarkStart w:id="5945" w:name="_Toc47593246"/>
      <w:bookmarkStart w:id="5946" w:name="_Toc51835333"/>
      <w:bookmarkStart w:id="5947" w:name="_Toc51836275"/>
      <w:r w:rsidRPr="00140E21">
        <w:t>5.2.14.1</w:t>
      </w:r>
      <w:r w:rsidRPr="00140E21">
        <w:tab/>
        <w:t>General</w:t>
      </w:r>
      <w:bookmarkEnd w:id="5941"/>
      <w:bookmarkEnd w:id="5942"/>
      <w:bookmarkEnd w:id="5943"/>
      <w:bookmarkEnd w:id="5944"/>
      <w:bookmarkEnd w:id="5945"/>
      <w:bookmarkEnd w:id="5946"/>
      <w:bookmarkEnd w:id="5947"/>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D6959">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D6959">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D6959">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D6959">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D6959">
            <w:pPr>
              <w:pStyle w:val="TAH"/>
            </w:pPr>
            <w:r w:rsidRPr="00140E21">
              <w:t>Example Consumer(s)</w:t>
            </w:r>
          </w:p>
        </w:tc>
      </w:tr>
      <w:tr w:rsidR="00776774" w:rsidRPr="00140E21" w14:paraId="1ED80781" w14:textId="77777777" w:rsidTr="007D6959">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D6959">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D6959">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D6959">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D6959">
            <w:pPr>
              <w:pStyle w:val="TAH"/>
            </w:pPr>
            <w:r w:rsidRPr="00140E21">
              <w:t>Any NF</w:t>
            </w:r>
          </w:p>
        </w:tc>
      </w:tr>
      <w:tr w:rsidR="00776774" w:rsidRPr="00140E21" w14:paraId="44843900" w14:textId="77777777" w:rsidTr="007D6959">
        <w:tc>
          <w:tcPr>
            <w:tcW w:w="1526" w:type="dxa"/>
            <w:tcBorders>
              <w:top w:val="nil"/>
              <w:left w:val="single" w:sz="4" w:space="0" w:color="auto"/>
              <w:bottom w:val="nil"/>
              <w:right w:val="single" w:sz="4" w:space="0" w:color="auto"/>
            </w:tcBorders>
          </w:tcPr>
          <w:p w14:paraId="60A4A29F" w14:textId="77777777" w:rsidR="00776774" w:rsidRPr="00140E21" w:rsidRDefault="00776774" w:rsidP="007D6959">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D6959">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D6959">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D6959">
            <w:pPr>
              <w:pStyle w:val="TAH"/>
            </w:pPr>
            <w:r w:rsidRPr="00140E21">
              <w:t>Any NF</w:t>
            </w:r>
          </w:p>
        </w:tc>
      </w:tr>
      <w:tr w:rsidR="00776774" w:rsidRPr="00140E21" w14:paraId="64BAB682" w14:textId="77777777" w:rsidTr="007D6959">
        <w:tc>
          <w:tcPr>
            <w:tcW w:w="1526" w:type="dxa"/>
            <w:tcBorders>
              <w:top w:val="nil"/>
              <w:left w:val="single" w:sz="4" w:space="0" w:color="auto"/>
              <w:bottom w:val="nil"/>
              <w:right w:val="single" w:sz="4" w:space="0" w:color="auto"/>
            </w:tcBorders>
          </w:tcPr>
          <w:p w14:paraId="1F8B918A" w14:textId="77777777" w:rsidR="00776774" w:rsidRPr="00140E21" w:rsidRDefault="00776774" w:rsidP="007D6959">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D6959">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D6959">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D6959">
            <w:pPr>
              <w:pStyle w:val="TAH"/>
            </w:pPr>
            <w:r w:rsidRPr="00140E21">
              <w:t>Any NF</w:t>
            </w:r>
          </w:p>
        </w:tc>
      </w:tr>
      <w:tr w:rsidR="00776774" w:rsidRPr="00140E21" w14:paraId="20787CC6" w14:textId="77777777" w:rsidTr="007D6959">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D6959">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D6959">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D6959">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D6959">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5948" w:name="_Toc20204696"/>
      <w:bookmarkStart w:id="5949" w:name="_Toc27895410"/>
      <w:bookmarkStart w:id="5950" w:name="_Toc36192513"/>
      <w:bookmarkStart w:id="5951" w:name="_Toc45193615"/>
      <w:bookmarkStart w:id="5952" w:name="_Toc47593247"/>
      <w:bookmarkStart w:id="5953" w:name="_Toc51835334"/>
      <w:bookmarkStart w:id="5954" w:name="_Toc51836276"/>
      <w:r w:rsidRPr="00140E21">
        <w:t>5.2.14.2</w:t>
      </w:r>
      <w:r w:rsidRPr="00140E21">
        <w:tab/>
        <w:t>Nudsf_UnstructuredDataManagement service</w:t>
      </w:r>
      <w:bookmarkEnd w:id="5948"/>
      <w:bookmarkEnd w:id="5949"/>
      <w:bookmarkEnd w:id="5950"/>
      <w:bookmarkEnd w:id="5951"/>
      <w:bookmarkEnd w:id="5952"/>
      <w:bookmarkEnd w:id="5953"/>
      <w:bookmarkEnd w:id="5954"/>
    </w:p>
    <w:p w14:paraId="04899CC8" w14:textId="77777777" w:rsidR="00776774" w:rsidRPr="00140E21" w:rsidRDefault="00776774" w:rsidP="00776774">
      <w:pPr>
        <w:pStyle w:val="Heading5"/>
        <w:rPr>
          <w:lang w:eastAsia="zh-CN"/>
        </w:rPr>
      </w:pPr>
      <w:bookmarkStart w:id="5955" w:name="_Toc20204697"/>
      <w:bookmarkStart w:id="5956" w:name="_Toc27895411"/>
      <w:bookmarkStart w:id="5957" w:name="_Toc36192514"/>
      <w:bookmarkStart w:id="5958" w:name="_Toc45193616"/>
      <w:bookmarkStart w:id="5959" w:name="_Toc47593248"/>
      <w:bookmarkStart w:id="5960" w:name="_Toc51835335"/>
      <w:bookmarkStart w:id="5961" w:name="_Toc51836277"/>
      <w:r w:rsidRPr="00140E21">
        <w:rPr>
          <w:lang w:eastAsia="zh-CN"/>
        </w:rPr>
        <w:t>5.2.14.2.1</w:t>
      </w:r>
      <w:r w:rsidRPr="00140E21">
        <w:rPr>
          <w:lang w:eastAsia="zh-CN"/>
        </w:rPr>
        <w:tab/>
        <w:t>General</w:t>
      </w:r>
      <w:bookmarkEnd w:id="5955"/>
      <w:bookmarkEnd w:id="5956"/>
      <w:bookmarkEnd w:id="5957"/>
      <w:bookmarkEnd w:id="5958"/>
      <w:bookmarkEnd w:id="5959"/>
      <w:bookmarkEnd w:id="5960"/>
      <w:bookmarkEnd w:id="5961"/>
    </w:p>
    <w:p w14:paraId="2E5069D1" w14:textId="77777777" w:rsidR="00776774" w:rsidRPr="00140E21" w:rsidRDefault="00776774" w:rsidP="00776774">
      <w:pPr>
        <w:pStyle w:val="Heading5"/>
        <w:rPr>
          <w:lang w:eastAsia="zh-CN"/>
        </w:rPr>
      </w:pPr>
      <w:bookmarkStart w:id="5962" w:name="_Toc20204698"/>
      <w:bookmarkStart w:id="5963" w:name="_Toc27895412"/>
      <w:bookmarkStart w:id="5964" w:name="_Toc36192515"/>
      <w:bookmarkStart w:id="5965" w:name="_Toc45193617"/>
      <w:bookmarkStart w:id="5966" w:name="_Toc47593249"/>
      <w:bookmarkStart w:id="5967" w:name="_Toc51835336"/>
      <w:bookmarkStart w:id="5968" w:name="_Toc51836278"/>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5962"/>
      <w:bookmarkEnd w:id="5963"/>
      <w:bookmarkEnd w:id="5964"/>
      <w:bookmarkEnd w:id="5965"/>
      <w:bookmarkEnd w:id="5966"/>
      <w:bookmarkEnd w:id="5967"/>
      <w:bookmarkEnd w:id="5968"/>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7777777" w:rsidR="00776774" w:rsidRPr="00140E21" w:rsidRDefault="00776774" w:rsidP="00776774">
      <w:r w:rsidRPr="00140E21">
        <w:rPr>
          <w:b/>
        </w:rPr>
        <w:t>Inputs, Optional:</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5969" w:name="_Toc20204699"/>
      <w:bookmarkStart w:id="5970" w:name="_Toc27895413"/>
      <w:bookmarkStart w:id="5971" w:name="_Toc36192516"/>
      <w:bookmarkStart w:id="5972" w:name="_Toc45193618"/>
      <w:bookmarkStart w:id="5973" w:name="_Toc47593250"/>
      <w:bookmarkStart w:id="5974" w:name="_Toc51835337"/>
      <w:bookmarkStart w:id="5975" w:name="_Toc51836279"/>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5969"/>
      <w:bookmarkEnd w:id="5970"/>
      <w:bookmarkEnd w:id="5971"/>
      <w:bookmarkEnd w:id="5972"/>
      <w:bookmarkEnd w:id="5973"/>
      <w:bookmarkEnd w:id="5974"/>
      <w:bookmarkEnd w:id="5975"/>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5976" w:name="_Toc20204700"/>
      <w:bookmarkStart w:id="5977" w:name="_Toc27895414"/>
      <w:bookmarkStart w:id="5978" w:name="_Toc36192517"/>
      <w:bookmarkStart w:id="5979" w:name="_Toc45193619"/>
      <w:bookmarkStart w:id="5980" w:name="_Toc47593251"/>
      <w:bookmarkStart w:id="5981" w:name="_Toc51835338"/>
      <w:bookmarkStart w:id="5982" w:name="_Toc51836280"/>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5976"/>
      <w:bookmarkEnd w:id="5977"/>
      <w:bookmarkEnd w:id="5978"/>
      <w:bookmarkEnd w:id="5979"/>
      <w:bookmarkEnd w:id="5980"/>
      <w:bookmarkEnd w:id="5981"/>
      <w:bookmarkEnd w:id="5982"/>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5983" w:name="_Toc20204701"/>
      <w:bookmarkStart w:id="5984" w:name="_Toc27895415"/>
      <w:bookmarkStart w:id="5985" w:name="_Toc36192518"/>
      <w:bookmarkStart w:id="5986" w:name="_Toc45193620"/>
      <w:bookmarkStart w:id="5987" w:name="_Toc47593252"/>
      <w:bookmarkStart w:id="5988" w:name="_Toc51835339"/>
      <w:bookmarkStart w:id="5989" w:name="_Toc51836281"/>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5983"/>
      <w:bookmarkEnd w:id="5984"/>
      <w:bookmarkEnd w:id="5985"/>
      <w:bookmarkEnd w:id="5986"/>
      <w:bookmarkEnd w:id="5987"/>
      <w:bookmarkEnd w:id="5988"/>
      <w:bookmarkEnd w:id="5989"/>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5990" w:name="_Toc20204702"/>
      <w:bookmarkStart w:id="5991" w:name="_Toc27895416"/>
      <w:bookmarkStart w:id="5992" w:name="_Toc36192519"/>
      <w:bookmarkStart w:id="5993" w:name="_Toc45193621"/>
      <w:bookmarkStart w:id="5994" w:name="_Toc47593253"/>
      <w:bookmarkStart w:id="5995" w:name="_Toc51835340"/>
      <w:bookmarkStart w:id="5996" w:name="_Toc51836282"/>
      <w:r w:rsidRPr="00140E21">
        <w:t>5.2.15</w:t>
      </w:r>
      <w:r w:rsidRPr="00140E21">
        <w:tab/>
        <w:t>LMF Services</w:t>
      </w:r>
      <w:bookmarkEnd w:id="5990"/>
      <w:bookmarkEnd w:id="5991"/>
      <w:bookmarkEnd w:id="5992"/>
      <w:bookmarkEnd w:id="5993"/>
      <w:bookmarkEnd w:id="5994"/>
      <w:bookmarkEnd w:id="5995"/>
      <w:bookmarkEnd w:id="5996"/>
    </w:p>
    <w:p w14:paraId="718D4B27" w14:textId="77777777" w:rsidR="00776774" w:rsidRPr="00140E21" w:rsidRDefault="00776774" w:rsidP="00776774">
      <w:r w:rsidRPr="00140E21">
        <w:t>LMF services are defined in clause 8.3 of TS</w:t>
      </w:r>
      <w:r>
        <w:t> </w:t>
      </w:r>
      <w:r w:rsidRPr="00140E21">
        <w:t>23.273</w:t>
      </w:r>
      <w:r>
        <w:t> </w:t>
      </w:r>
      <w:r w:rsidRPr="00140E21">
        <w:t>[51].</w:t>
      </w:r>
    </w:p>
    <w:p w14:paraId="54891964" w14:textId="77777777" w:rsidR="00776774" w:rsidRPr="00140E21" w:rsidRDefault="00776774" w:rsidP="00776774">
      <w:pPr>
        <w:pStyle w:val="Heading3"/>
        <w:rPr>
          <w:lang w:eastAsia="zh-CN"/>
        </w:rPr>
      </w:pPr>
      <w:bookmarkStart w:id="5997" w:name="_Toc20204703"/>
      <w:bookmarkStart w:id="5998" w:name="_Toc27895417"/>
      <w:bookmarkStart w:id="5999" w:name="_Toc36192520"/>
      <w:bookmarkStart w:id="6000" w:name="_Toc45193622"/>
      <w:bookmarkStart w:id="6001" w:name="_Toc47593254"/>
      <w:bookmarkStart w:id="6002" w:name="_Toc51835341"/>
      <w:bookmarkStart w:id="6003" w:name="_Toc51836283"/>
      <w:r w:rsidRPr="00140E21">
        <w:t>5.2.16</w:t>
      </w:r>
      <w:r w:rsidRPr="00140E21">
        <w:tab/>
        <w:t>NSSF Services</w:t>
      </w:r>
      <w:bookmarkEnd w:id="5997"/>
      <w:bookmarkEnd w:id="5998"/>
      <w:bookmarkEnd w:id="5999"/>
      <w:bookmarkEnd w:id="6000"/>
      <w:bookmarkEnd w:id="6001"/>
      <w:bookmarkEnd w:id="6002"/>
      <w:bookmarkEnd w:id="6003"/>
    </w:p>
    <w:p w14:paraId="2AA005D8" w14:textId="77777777" w:rsidR="00776774" w:rsidRPr="00140E21" w:rsidRDefault="00776774" w:rsidP="00776774">
      <w:pPr>
        <w:pStyle w:val="Heading4"/>
      </w:pPr>
      <w:bookmarkStart w:id="6004" w:name="_Toc20204704"/>
      <w:bookmarkStart w:id="6005" w:name="_Toc27895418"/>
      <w:bookmarkStart w:id="6006" w:name="_Toc36192521"/>
      <w:bookmarkStart w:id="6007" w:name="_Toc45193623"/>
      <w:bookmarkStart w:id="6008" w:name="_Toc47593255"/>
      <w:bookmarkStart w:id="6009" w:name="_Toc51835342"/>
      <w:bookmarkStart w:id="6010" w:name="_Toc51836284"/>
      <w:r w:rsidRPr="00140E21">
        <w:t>5.2.16.1</w:t>
      </w:r>
      <w:r w:rsidRPr="00140E21">
        <w:tab/>
        <w:t>General</w:t>
      </w:r>
      <w:bookmarkEnd w:id="6004"/>
      <w:bookmarkEnd w:id="6005"/>
      <w:bookmarkEnd w:id="6006"/>
      <w:bookmarkEnd w:id="6007"/>
      <w:bookmarkEnd w:id="6008"/>
      <w:bookmarkEnd w:id="6009"/>
      <w:bookmarkEnd w:id="6010"/>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D6959">
        <w:tc>
          <w:tcPr>
            <w:tcW w:w="2093" w:type="dxa"/>
            <w:tcBorders>
              <w:bottom w:val="single" w:sz="4" w:space="0" w:color="auto"/>
            </w:tcBorders>
          </w:tcPr>
          <w:p w14:paraId="0996F3A1" w14:textId="77777777" w:rsidR="00776774" w:rsidRPr="00140E21" w:rsidRDefault="00776774" w:rsidP="007D6959">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D6959">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D6959">
            <w:pPr>
              <w:pStyle w:val="TAH"/>
              <w:rPr>
                <w:rFonts w:eastAsia="Malgun Gothic"/>
              </w:rPr>
            </w:pPr>
            <w:r w:rsidRPr="00140E21">
              <w:rPr>
                <w:rFonts w:eastAsia="Malgun Gothic"/>
              </w:rPr>
              <w:t>Operation</w:t>
            </w:r>
          </w:p>
          <w:p w14:paraId="5EB62694" w14:textId="77777777" w:rsidR="00776774" w:rsidRPr="00140E21" w:rsidRDefault="00776774" w:rsidP="007D6959">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D6959">
            <w:pPr>
              <w:pStyle w:val="TAH"/>
              <w:rPr>
                <w:rFonts w:eastAsia="SimSun"/>
              </w:rPr>
            </w:pPr>
            <w:r w:rsidRPr="00140E21">
              <w:rPr>
                <w:rFonts w:eastAsia="SimSun"/>
              </w:rPr>
              <w:t>Example Consumer(s)</w:t>
            </w:r>
          </w:p>
        </w:tc>
      </w:tr>
      <w:tr w:rsidR="00776774" w:rsidRPr="00140E21" w14:paraId="19E855B8" w14:textId="77777777" w:rsidTr="007D6959">
        <w:tc>
          <w:tcPr>
            <w:tcW w:w="2093" w:type="dxa"/>
            <w:tcBorders>
              <w:bottom w:val="single" w:sz="4" w:space="0" w:color="auto"/>
            </w:tcBorders>
          </w:tcPr>
          <w:p w14:paraId="642FAA52" w14:textId="77777777" w:rsidR="00776774" w:rsidRPr="00140E21" w:rsidRDefault="00776774" w:rsidP="007D6959">
            <w:pPr>
              <w:pStyle w:val="TAL"/>
            </w:pPr>
            <w:r w:rsidRPr="00140E21">
              <w:rPr>
                <w:rFonts w:eastAsia="Malgun Gothic"/>
              </w:rPr>
              <w:t>Nnssf_NSSelection</w:t>
            </w:r>
          </w:p>
        </w:tc>
        <w:tc>
          <w:tcPr>
            <w:tcW w:w="2335" w:type="dxa"/>
          </w:tcPr>
          <w:p w14:paraId="13A60567" w14:textId="77777777" w:rsidR="00776774" w:rsidRPr="00140E21" w:rsidRDefault="00776774" w:rsidP="007D6959">
            <w:pPr>
              <w:pStyle w:val="TAL"/>
              <w:rPr>
                <w:rFonts w:eastAsia="SimSun"/>
              </w:rPr>
            </w:pPr>
            <w:r w:rsidRPr="00140E21">
              <w:rPr>
                <w:rFonts w:eastAsia="SimSun"/>
              </w:rPr>
              <w:t>Get</w:t>
            </w:r>
          </w:p>
        </w:tc>
        <w:tc>
          <w:tcPr>
            <w:tcW w:w="1890" w:type="dxa"/>
          </w:tcPr>
          <w:p w14:paraId="6329EC53" w14:textId="77777777" w:rsidR="00776774" w:rsidRPr="00140E21" w:rsidRDefault="00776774" w:rsidP="007D6959">
            <w:pPr>
              <w:pStyle w:val="TAC"/>
              <w:rPr>
                <w:rFonts w:eastAsia="SimSun"/>
              </w:rPr>
            </w:pPr>
            <w:r w:rsidRPr="00140E21">
              <w:rPr>
                <w:rFonts w:eastAsia="Malgun Gothic"/>
              </w:rPr>
              <w:t>Request/Response</w:t>
            </w:r>
          </w:p>
        </w:tc>
        <w:tc>
          <w:tcPr>
            <w:tcW w:w="1710" w:type="dxa"/>
          </w:tcPr>
          <w:p w14:paraId="5A5C16ED" w14:textId="77777777" w:rsidR="00776774" w:rsidRPr="00140E21" w:rsidRDefault="00776774" w:rsidP="007D6959">
            <w:pPr>
              <w:pStyle w:val="TAC"/>
              <w:rPr>
                <w:rFonts w:eastAsia="SimSun"/>
              </w:rPr>
            </w:pPr>
            <w:r w:rsidRPr="00140E21">
              <w:rPr>
                <w:rFonts w:eastAsia="SimSun"/>
              </w:rPr>
              <w:t xml:space="preserve">AMF, </w:t>
            </w:r>
            <w:r w:rsidRPr="00140E21">
              <w:t>NSSF in a different PLMN</w:t>
            </w:r>
            <w:r>
              <w:t>, SMF</w:t>
            </w:r>
          </w:p>
        </w:tc>
      </w:tr>
      <w:tr w:rsidR="00776774" w:rsidRPr="00140E21" w14:paraId="72AD6D2B" w14:textId="77777777" w:rsidTr="007D6959">
        <w:tc>
          <w:tcPr>
            <w:tcW w:w="2093" w:type="dxa"/>
            <w:tcBorders>
              <w:bottom w:val="nil"/>
            </w:tcBorders>
          </w:tcPr>
          <w:p w14:paraId="012D4299" w14:textId="77777777" w:rsidR="00776774" w:rsidRPr="00140E21" w:rsidRDefault="00776774" w:rsidP="007D6959">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D6959">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D6959">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D6959">
            <w:pPr>
              <w:pStyle w:val="TAC"/>
              <w:rPr>
                <w:rFonts w:eastAsia="SimSun"/>
              </w:rPr>
            </w:pPr>
            <w:r w:rsidRPr="00140E21">
              <w:rPr>
                <w:rFonts w:eastAsia="SimSun"/>
              </w:rPr>
              <w:t>AMF</w:t>
            </w:r>
          </w:p>
        </w:tc>
      </w:tr>
      <w:tr w:rsidR="00776774" w:rsidRPr="00140E21" w14:paraId="133594E6" w14:textId="77777777" w:rsidTr="007D6959">
        <w:tc>
          <w:tcPr>
            <w:tcW w:w="2093" w:type="dxa"/>
            <w:tcBorders>
              <w:top w:val="nil"/>
              <w:bottom w:val="nil"/>
            </w:tcBorders>
          </w:tcPr>
          <w:p w14:paraId="0241FF24" w14:textId="77777777" w:rsidR="00776774" w:rsidRPr="00140E21" w:rsidRDefault="00776774" w:rsidP="007D6959">
            <w:pPr>
              <w:pStyle w:val="TAL"/>
              <w:rPr>
                <w:rFonts w:eastAsia="Malgun Gothic"/>
              </w:rPr>
            </w:pPr>
          </w:p>
        </w:tc>
        <w:tc>
          <w:tcPr>
            <w:tcW w:w="2335" w:type="dxa"/>
          </w:tcPr>
          <w:p w14:paraId="38E5A693" w14:textId="77777777" w:rsidR="00776774" w:rsidRPr="00140E21" w:rsidRDefault="00776774" w:rsidP="007D6959">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D6959">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D6959">
            <w:pPr>
              <w:pStyle w:val="TAC"/>
              <w:rPr>
                <w:rFonts w:eastAsia="SimSun"/>
              </w:rPr>
            </w:pPr>
            <w:r w:rsidRPr="00140E21">
              <w:rPr>
                <w:rFonts w:eastAsia="SimSun"/>
              </w:rPr>
              <w:t>AMF</w:t>
            </w:r>
          </w:p>
        </w:tc>
      </w:tr>
      <w:tr w:rsidR="00776774" w:rsidRPr="00140E21" w14:paraId="676AA0C1" w14:textId="77777777" w:rsidTr="007D6959">
        <w:tc>
          <w:tcPr>
            <w:tcW w:w="2093" w:type="dxa"/>
            <w:tcBorders>
              <w:top w:val="nil"/>
              <w:bottom w:val="nil"/>
            </w:tcBorders>
          </w:tcPr>
          <w:p w14:paraId="099DFCBF" w14:textId="77777777" w:rsidR="00776774" w:rsidRPr="00140E21" w:rsidRDefault="00776774" w:rsidP="007D6959">
            <w:pPr>
              <w:pStyle w:val="TAL"/>
              <w:rPr>
                <w:rFonts w:eastAsia="Malgun Gothic"/>
              </w:rPr>
            </w:pPr>
          </w:p>
        </w:tc>
        <w:tc>
          <w:tcPr>
            <w:tcW w:w="2335" w:type="dxa"/>
          </w:tcPr>
          <w:p w14:paraId="0CF5DFEA" w14:textId="77777777" w:rsidR="00776774" w:rsidRPr="00140E21" w:rsidRDefault="00776774" w:rsidP="007D6959">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D6959">
            <w:pPr>
              <w:pStyle w:val="TAC"/>
              <w:rPr>
                <w:rFonts w:eastAsia="Malgun Gothic"/>
              </w:rPr>
            </w:pPr>
          </w:p>
        </w:tc>
        <w:tc>
          <w:tcPr>
            <w:tcW w:w="1710" w:type="dxa"/>
          </w:tcPr>
          <w:p w14:paraId="28267BDD" w14:textId="77777777" w:rsidR="00776774" w:rsidRPr="00140E21" w:rsidRDefault="00776774" w:rsidP="007D6959">
            <w:pPr>
              <w:pStyle w:val="TAC"/>
              <w:rPr>
                <w:rFonts w:eastAsia="SimSun"/>
              </w:rPr>
            </w:pPr>
            <w:r w:rsidRPr="00140E21">
              <w:rPr>
                <w:rFonts w:eastAsia="SimSun"/>
              </w:rPr>
              <w:t>AMF</w:t>
            </w:r>
          </w:p>
        </w:tc>
      </w:tr>
      <w:tr w:rsidR="00776774" w:rsidRPr="00140E21" w14:paraId="1D5D828A" w14:textId="77777777" w:rsidTr="007D6959">
        <w:tc>
          <w:tcPr>
            <w:tcW w:w="2093" w:type="dxa"/>
            <w:tcBorders>
              <w:top w:val="nil"/>
              <w:bottom w:val="nil"/>
            </w:tcBorders>
          </w:tcPr>
          <w:p w14:paraId="00A5F34B" w14:textId="77777777" w:rsidR="00776774" w:rsidRPr="00140E21" w:rsidRDefault="00776774" w:rsidP="007D6959">
            <w:pPr>
              <w:pStyle w:val="TAL"/>
              <w:rPr>
                <w:rFonts w:eastAsia="Malgun Gothic"/>
              </w:rPr>
            </w:pPr>
          </w:p>
        </w:tc>
        <w:tc>
          <w:tcPr>
            <w:tcW w:w="2335" w:type="dxa"/>
          </w:tcPr>
          <w:p w14:paraId="79733C4A" w14:textId="77777777" w:rsidR="00776774" w:rsidRPr="00140E21" w:rsidRDefault="00776774" w:rsidP="007D6959">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D6959">
            <w:pPr>
              <w:pStyle w:val="TAC"/>
              <w:rPr>
                <w:rFonts w:eastAsia="Malgun Gothic"/>
              </w:rPr>
            </w:pPr>
          </w:p>
        </w:tc>
        <w:tc>
          <w:tcPr>
            <w:tcW w:w="1710" w:type="dxa"/>
          </w:tcPr>
          <w:p w14:paraId="383D2913" w14:textId="77777777" w:rsidR="00776774" w:rsidRPr="00140E21" w:rsidRDefault="00776774" w:rsidP="007D6959">
            <w:pPr>
              <w:pStyle w:val="TAC"/>
              <w:rPr>
                <w:rFonts w:eastAsia="SimSun"/>
              </w:rPr>
            </w:pPr>
            <w:r w:rsidRPr="00140E21">
              <w:rPr>
                <w:rFonts w:eastAsia="SimSun"/>
              </w:rPr>
              <w:t>AMF</w:t>
            </w:r>
          </w:p>
        </w:tc>
      </w:tr>
      <w:tr w:rsidR="00776774" w:rsidRPr="00140E21" w14:paraId="20891863" w14:textId="77777777" w:rsidTr="007D6959">
        <w:tc>
          <w:tcPr>
            <w:tcW w:w="2093" w:type="dxa"/>
            <w:tcBorders>
              <w:top w:val="nil"/>
            </w:tcBorders>
          </w:tcPr>
          <w:p w14:paraId="2765AA4C" w14:textId="77777777" w:rsidR="00776774" w:rsidRPr="00140E21" w:rsidRDefault="00776774" w:rsidP="007D6959">
            <w:pPr>
              <w:pStyle w:val="TAL"/>
              <w:rPr>
                <w:rFonts w:eastAsia="Malgun Gothic"/>
              </w:rPr>
            </w:pPr>
          </w:p>
        </w:tc>
        <w:tc>
          <w:tcPr>
            <w:tcW w:w="2335" w:type="dxa"/>
          </w:tcPr>
          <w:p w14:paraId="0242E800" w14:textId="77777777" w:rsidR="00776774" w:rsidRPr="00140E21" w:rsidRDefault="00776774" w:rsidP="007D6959">
            <w:pPr>
              <w:pStyle w:val="TAL"/>
              <w:rPr>
                <w:rFonts w:eastAsia="SimSun"/>
              </w:rPr>
            </w:pPr>
            <w:r w:rsidRPr="00140E21">
              <w:rPr>
                <w:rFonts w:eastAsia="SimSun"/>
              </w:rPr>
              <w:t>Delete</w:t>
            </w:r>
          </w:p>
        </w:tc>
        <w:tc>
          <w:tcPr>
            <w:tcW w:w="1890" w:type="dxa"/>
          </w:tcPr>
          <w:p w14:paraId="5BCAF8ED" w14:textId="77777777" w:rsidR="00776774" w:rsidRPr="00140E21" w:rsidRDefault="00776774" w:rsidP="007D6959">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D6959">
            <w:pPr>
              <w:pStyle w:val="TAC"/>
              <w:rPr>
                <w:rFonts w:eastAsia="SimSun"/>
              </w:rPr>
            </w:pPr>
            <w:r w:rsidRPr="00140E21">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011" w:name="_Toc20204705"/>
      <w:bookmarkStart w:id="6012" w:name="_Toc27895419"/>
      <w:bookmarkStart w:id="6013" w:name="_Toc36192522"/>
      <w:bookmarkStart w:id="6014" w:name="_Toc45193624"/>
      <w:bookmarkStart w:id="6015" w:name="_Toc47593256"/>
      <w:bookmarkStart w:id="6016" w:name="_Toc51835343"/>
      <w:bookmarkStart w:id="6017" w:name="_Toc51836285"/>
      <w:r w:rsidRPr="00140E21">
        <w:t>5.2.16.2</w:t>
      </w:r>
      <w:r w:rsidRPr="00140E21">
        <w:tab/>
        <w:t>Nnssf_NSSelection service</w:t>
      </w:r>
      <w:bookmarkEnd w:id="6011"/>
      <w:bookmarkEnd w:id="6012"/>
      <w:bookmarkEnd w:id="6013"/>
      <w:bookmarkEnd w:id="6014"/>
      <w:bookmarkEnd w:id="6015"/>
      <w:bookmarkEnd w:id="6016"/>
      <w:bookmarkEnd w:id="6017"/>
    </w:p>
    <w:p w14:paraId="077B7832" w14:textId="77777777" w:rsidR="00776774" w:rsidRPr="00140E21" w:rsidRDefault="00776774" w:rsidP="00776774">
      <w:pPr>
        <w:pStyle w:val="Heading5"/>
      </w:pPr>
      <w:bookmarkStart w:id="6018" w:name="_Toc20204706"/>
      <w:bookmarkStart w:id="6019" w:name="_Toc27895420"/>
      <w:bookmarkStart w:id="6020" w:name="_Toc36192523"/>
      <w:bookmarkStart w:id="6021" w:name="_Toc45193625"/>
      <w:bookmarkStart w:id="6022" w:name="_Toc47593257"/>
      <w:bookmarkStart w:id="6023" w:name="_Toc51835344"/>
      <w:bookmarkStart w:id="6024" w:name="_Toc51836286"/>
      <w:r w:rsidRPr="00140E21">
        <w:rPr>
          <w:lang w:eastAsia="zh-CN"/>
        </w:rPr>
        <w:t>5.2.16.2.1</w:t>
      </w:r>
      <w:r w:rsidRPr="00140E21">
        <w:rPr>
          <w:lang w:eastAsia="zh-CN"/>
        </w:rPr>
        <w:tab/>
      </w:r>
      <w:r w:rsidRPr="00140E21">
        <w:t>Nnssf_NSSelection_Get service operation</w:t>
      </w:r>
      <w:bookmarkEnd w:id="6018"/>
      <w:bookmarkEnd w:id="6019"/>
      <w:bookmarkEnd w:id="6020"/>
      <w:bookmarkEnd w:id="6021"/>
      <w:bookmarkEnd w:id="6022"/>
      <w:bookmarkEnd w:id="6023"/>
      <w:bookmarkEnd w:id="6024"/>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77777777"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77777777" w:rsidR="00776774" w:rsidRPr="00140E21" w:rsidRDefault="00776774" w:rsidP="00776774">
      <w:r w:rsidRPr="00140E21">
        <w:t>If this service operation is invoked during PDN Connection Establishment in the Serving PLMN in EPS by a PGW-C+SMF,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77777777" w:rsidR="00776774" w:rsidRPr="00140E21" w:rsidRDefault="00776774" w:rsidP="00776774">
      <w:pPr>
        <w:pStyle w:val="B1"/>
      </w:pPr>
      <w:r w:rsidRPr="00140E21">
        <w:t>-</w:t>
      </w:r>
      <w:r w:rsidRPr="00140E21">
        <w:tab/>
        <w:t>Requested NSSAI, Mapping Of Requested NSSAI, Default Configured NSSAI Indication, Allowed NSSAI for current Access Type, Allowed NSSAI for the other Access Type, and the corresponding Mapping Of Allowed NSSAIs for current Access Type and other Access Type.</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77777777" w:rsidR="00776774" w:rsidRPr="00140E21" w:rsidRDefault="00776774" w:rsidP="00776774">
      <w:r w:rsidRPr="00140E21">
        <w:t>If this service operation is invoked during PDN Connection Establishment in the Serving PLMN in EPS by a PGW-C+SMF,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77777777" w:rsidR="00776774" w:rsidRPr="00140E21" w:rsidRDefault="00776774" w:rsidP="00776774">
      <w:r w:rsidRPr="00140E21">
        <w:t>If this service operation is invoked during PDU Session Establishment procedure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77777777"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025" w:name="_Toc20204707"/>
      <w:bookmarkStart w:id="6026" w:name="_Toc27895421"/>
      <w:bookmarkStart w:id="6027" w:name="_Toc36192524"/>
      <w:bookmarkStart w:id="6028" w:name="_Toc45193626"/>
      <w:bookmarkStart w:id="6029" w:name="_Toc47593258"/>
      <w:bookmarkStart w:id="6030" w:name="_Toc51835345"/>
      <w:bookmarkStart w:id="6031" w:name="_Toc51836287"/>
      <w:r w:rsidRPr="00140E21">
        <w:t>5.2.16.3</w:t>
      </w:r>
      <w:r w:rsidRPr="00140E21">
        <w:tab/>
        <w:t>Nnssf_NSSAIAvailability service</w:t>
      </w:r>
      <w:bookmarkEnd w:id="6025"/>
      <w:bookmarkEnd w:id="6026"/>
      <w:bookmarkEnd w:id="6027"/>
      <w:bookmarkEnd w:id="6028"/>
      <w:bookmarkEnd w:id="6029"/>
      <w:bookmarkEnd w:id="6030"/>
      <w:bookmarkEnd w:id="6031"/>
    </w:p>
    <w:p w14:paraId="29DC09D7" w14:textId="77777777" w:rsidR="00776774" w:rsidRPr="00140E21" w:rsidRDefault="00776774" w:rsidP="00776774">
      <w:pPr>
        <w:pStyle w:val="Heading5"/>
        <w:rPr>
          <w:lang w:eastAsia="zh-CN"/>
        </w:rPr>
      </w:pPr>
      <w:bookmarkStart w:id="6032" w:name="_Toc20204708"/>
      <w:bookmarkStart w:id="6033" w:name="_Toc27895422"/>
      <w:bookmarkStart w:id="6034" w:name="_Toc36192525"/>
      <w:bookmarkStart w:id="6035" w:name="_Toc45193627"/>
      <w:bookmarkStart w:id="6036" w:name="_Toc47593259"/>
      <w:bookmarkStart w:id="6037" w:name="_Toc51835346"/>
      <w:bookmarkStart w:id="6038" w:name="_Toc51836288"/>
      <w:r w:rsidRPr="00140E21">
        <w:rPr>
          <w:lang w:eastAsia="zh-CN"/>
        </w:rPr>
        <w:t>5.2.16.3.1</w:t>
      </w:r>
      <w:r w:rsidRPr="00140E21">
        <w:rPr>
          <w:lang w:eastAsia="zh-CN"/>
        </w:rPr>
        <w:tab/>
        <w:t>General</w:t>
      </w:r>
      <w:bookmarkEnd w:id="6032"/>
      <w:bookmarkEnd w:id="6033"/>
      <w:bookmarkEnd w:id="6034"/>
      <w:bookmarkEnd w:id="6035"/>
      <w:bookmarkEnd w:id="6036"/>
      <w:bookmarkEnd w:id="6037"/>
      <w:bookmarkEnd w:id="6038"/>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31E03AB3" w14:textId="77777777" w:rsidR="00776774" w:rsidRPr="00140E21" w:rsidRDefault="00776774" w:rsidP="00776774">
      <w:pPr>
        <w:pStyle w:val="Heading5"/>
      </w:pPr>
      <w:bookmarkStart w:id="6039" w:name="_Toc20204709"/>
      <w:bookmarkStart w:id="6040" w:name="_Toc27895423"/>
      <w:bookmarkStart w:id="6041" w:name="_Toc36192526"/>
      <w:bookmarkStart w:id="6042" w:name="_Toc45193628"/>
      <w:bookmarkStart w:id="6043" w:name="_Toc47593260"/>
      <w:bookmarkStart w:id="6044" w:name="_Toc51835347"/>
      <w:bookmarkStart w:id="6045" w:name="_Toc51836289"/>
      <w:r w:rsidRPr="00140E21">
        <w:rPr>
          <w:lang w:eastAsia="zh-CN"/>
        </w:rPr>
        <w:t>5.2.16.3.2</w:t>
      </w:r>
      <w:r w:rsidRPr="00140E21">
        <w:rPr>
          <w:lang w:eastAsia="zh-CN"/>
        </w:rPr>
        <w:tab/>
      </w:r>
      <w:r w:rsidRPr="00140E21">
        <w:t>Nnssf_NSSAIAvailability_Update service operation</w:t>
      </w:r>
      <w:bookmarkEnd w:id="6039"/>
      <w:bookmarkEnd w:id="6040"/>
      <w:bookmarkEnd w:id="6041"/>
      <w:bookmarkEnd w:id="6042"/>
      <w:bookmarkEnd w:id="6043"/>
      <w:bookmarkEnd w:id="6044"/>
      <w:bookmarkEnd w:id="6045"/>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7777777" w:rsidR="00776774" w:rsidRPr="00140E21" w:rsidRDefault="00776774" w:rsidP="00776774">
      <w:r w:rsidRPr="00140E21">
        <w:rPr>
          <w:b/>
        </w:rPr>
        <w:t>Description:</w:t>
      </w:r>
      <w:r w:rsidRPr="00140E21">
        <w:t xml:space="preserve"> This service operation enables the AMF to update the NSSF with the S-NSSAIs the AMF supports per TA, and get the availability of the S-NSSAIs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77777777" w:rsidR="00776774" w:rsidRPr="00140E21" w:rsidRDefault="00776774" w:rsidP="00776774">
      <w:pPr>
        <w:rPr>
          <w:lang w:eastAsia="zh-CN"/>
        </w:rPr>
      </w:pPr>
      <w:r w:rsidRPr="00140E21">
        <w:rPr>
          <w:b/>
        </w:rPr>
        <w:t>Outputs, Required:</w:t>
      </w:r>
      <w:r w:rsidRPr="00140E21">
        <w:t xml:space="preserve"> A list of TAIs and, for each TAI, the S-NSSAIs supported by the AMF and 5G-AN, and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046" w:name="_Toc20204710"/>
      <w:bookmarkStart w:id="6047" w:name="_Toc27895424"/>
      <w:bookmarkStart w:id="6048" w:name="_Toc36192527"/>
      <w:bookmarkStart w:id="6049" w:name="_Toc45193629"/>
      <w:bookmarkStart w:id="6050" w:name="_Toc47593261"/>
      <w:bookmarkStart w:id="6051" w:name="_Toc51835348"/>
      <w:bookmarkStart w:id="6052" w:name="_Toc51836290"/>
      <w:r w:rsidRPr="00140E21">
        <w:rPr>
          <w:lang w:eastAsia="zh-CN"/>
        </w:rPr>
        <w:t>5.2.16.3.3</w:t>
      </w:r>
      <w:r w:rsidRPr="00140E21">
        <w:rPr>
          <w:lang w:eastAsia="zh-CN"/>
        </w:rPr>
        <w:tab/>
      </w:r>
      <w:r w:rsidRPr="00140E21">
        <w:t>Nnssf_NSSAIAvailability_Notify service operation</w:t>
      </w:r>
      <w:bookmarkEnd w:id="6046"/>
      <w:bookmarkEnd w:id="6047"/>
      <w:bookmarkEnd w:id="6048"/>
      <w:bookmarkEnd w:id="6049"/>
      <w:bookmarkEnd w:id="6050"/>
      <w:bookmarkEnd w:id="6051"/>
      <w:bookmarkEnd w:id="6052"/>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77777777" w:rsidR="00776774" w:rsidRPr="00140E21" w:rsidRDefault="00776774" w:rsidP="00776774">
      <w:r w:rsidRPr="00140E21">
        <w:rPr>
          <w:b/>
        </w:rPr>
        <w:t>Description:</w:t>
      </w:r>
      <w:r w:rsidRPr="00140E21">
        <w:t xml:space="preserve"> This service operation enables the NSSF to update the AMF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7777777" w:rsidR="00776774" w:rsidRPr="00140E21" w:rsidRDefault="00776774" w:rsidP="00776774">
      <w:r w:rsidRPr="00140E21">
        <w:rPr>
          <w:b/>
        </w:rPr>
        <w:t>Inputs, Optional:</w:t>
      </w:r>
      <w:r w:rsidRPr="00140E21">
        <w:t xml:space="preserve"> None.</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053" w:name="_Toc20204711"/>
      <w:bookmarkStart w:id="6054" w:name="_Toc27895425"/>
      <w:bookmarkStart w:id="6055" w:name="_Toc36192528"/>
      <w:bookmarkStart w:id="6056" w:name="_Toc45193630"/>
      <w:bookmarkStart w:id="6057" w:name="_Toc47593262"/>
      <w:bookmarkStart w:id="6058" w:name="_Toc51835349"/>
      <w:bookmarkStart w:id="6059" w:name="_Toc51836291"/>
      <w:r w:rsidRPr="00140E21">
        <w:t>5.2.16.3.4</w:t>
      </w:r>
      <w:r w:rsidRPr="00140E21">
        <w:tab/>
        <w:t>Nnssf_NSSAIAvailability_Subscribe service operation</w:t>
      </w:r>
      <w:bookmarkEnd w:id="6053"/>
      <w:bookmarkEnd w:id="6054"/>
      <w:bookmarkEnd w:id="6055"/>
      <w:bookmarkEnd w:id="6056"/>
      <w:bookmarkEnd w:id="6057"/>
      <w:bookmarkEnd w:id="6058"/>
      <w:bookmarkEnd w:id="6059"/>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77777777"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7777777" w:rsidR="00776774" w:rsidRPr="00140E21" w:rsidRDefault="00776774" w:rsidP="00776774">
      <w:r w:rsidRPr="00140E21">
        <w:rPr>
          <w:b/>
        </w:rPr>
        <w:t>Outputs, Optional:</w:t>
      </w:r>
      <w:r w:rsidRPr="00140E21">
        <w:t xml:space="preserve"> A list of TAIs and, for each TAI, the S-NSSAIs supported by the AMF and 5G-AN, and authorized by the NSSF for the TAI, and a list of S-NSSAIs restricted per PLMN for the TAI.</w:t>
      </w:r>
    </w:p>
    <w:p w14:paraId="15596214" w14:textId="77777777" w:rsidR="00776774" w:rsidRPr="00140E21" w:rsidRDefault="00776774" w:rsidP="00776774">
      <w:pPr>
        <w:pStyle w:val="Heading5"/>
      </w:pPr>
      <w:bookmarkStart w:id="6060" w:name="_Toc20204712"/>
      <w:bookmarkStart w:id="6061" w:name="_Toc27895426"/>
      <w:bookmarkStart w:id="6062" w:name="_Toc36192529"/>
      <w:bookmarkStart w:id="6063" w:name="_Toc45193631"/>
      <w:bookmarkStart w:id="6064" w:name="_Toc47593263"/>
      <w:bookmarkStart w:id="6065" w:name="_Toc51835350"/>
      <w:bookmarkStart w:id="6066" w:name="_Toc51836292"/>
      <w:r w:rsidRPr="00140E21">
        <w:t>5.2.16.3.5</w:t>
      </w:r>
      <w:r w:rsidRPr="00140E21">
        <w:tab/>
        <w:t>Nnssf_NSSAIAvailability_Unsubscribe service operation</w:t>
      </w:r>
      <w:bookmarkEnd w:id="6060"/>
      <w:bookmarkEnd w:id="6061"/>
      <w:bookmarkEnd w:id="6062"/>
      <w:bookmarkEnd w:id="6063"/>
      <w:bookmarkEnd w:id="6064"/>
      <w:bookmarkEnd w:id="6065"/>
      <w:bookmarkEnd w:id="6066"/>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067" w:name="_Toc20204713"/>
      <w:bookmarkStart w:id="6068" w:name="_Toc27895427"/>
      <w:bookmarkStart w:id="6069" w:name="_Toc36192530"/>
      <w:bookmarkStart w:id="6070" w:name="_Toc45193632"/>
      <w:bookmarkStart w:id="6071" w:name="_Toc47593264"/>
      <w:bookmarkStart w:id="6072" w:name="_Toc51835351"/>
      <w:bookmarkStart w:id="6073" w:name="_Toc51836293"/>
      <w:r w:rsidRPr="00140E21">
        <w:t>5.2.16.3.6</w:t>
      </w:r>
      <w:r w:rsidRPr="00140E21">
        <w:tab/>
        <w:t>Nnssf_NSSAIAvailability_Delete service operation</w:t>
      </w:r>
      <w:bookmarkEnd w:id="6067"/>
      <w:bookmarkEnd w:id="6068"/>
      <w:bookmarkEnd w:id="6069"/>
      <w:bookmarkEnd w:id="6070"/>
      <w:bookmarkEnd w:id="6071"/>
      <w:bookmarkEnd w:id="6072"/>
      <w:bookmarkEnd w:id="6073"/>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3B1B7C72" w14:textId="77777777" w:rsidR="00776774" w:rsidRPr="00140E21" w:rsidRDefault="00776774" w:rsidP="00776774">
      <w:pPr>
        <w:pStyle w:val="Heading3"/>
      </w:pPr>
      <w:bookmarkStart w:id="6074" w:name="_Toc20204714"/>
      <w:bookmarkStart w:id="6075" w:name="_Toc27895428"/>
      <w:bookmarkStart w:id="6076" w:name="_Toc36192531"/>
      <w:bookmarkStart w:id="6077" w:name="_Toc45193633"/>
      <w:bookmarkStart w:id="6078" w:name="_Toc47593265"/>
      <w:bookmarkStart w:id="6079" w:name="_Toc51835352"/>
      <w:bookmarkStart w:id="6080" w:name="_Toc51836294"/>
      <w:r w:rsidRPr="00140E21">
        <w:t>5.2.17</w:t>
      </w:r>
      <w:r w:rsidRPr="00140E21">
        <w:tab/>
        <w:t>CHF Spending Limit Control Service</w:t>
      </w:r>
      <w:bookmarkEnd w:id="6074"/>
      <w:bookmarkEnd w:id="6075"/>
      <w:bookmarkEnd w:id="6076"/>
      <w:bookmarkEnd w:id="6077"/>
      <w:bookmarkEnd w:id="6078"/>
      <w:bookmarkEnd w:id="6079"/>
      <w:bookmarkEnd w:id="6080"/>
    </w:p>
    <w:p w14:paraId="2881F782" w14:textId="77777777" w:rsidR="00776774" w:rsidRPr="00140E21" w:rsidRDefault="00776774" w:rsidP="00776774">
      <w:pPr>
        <w:pStyle w:val="Heading4"/>
      </w:pPr>
      <w:bookmarkStart w:id="6081" w:name="_Toc20204715"/>
      <w:bookmarkStart w:id="6082" w:name="_Toc27895429"/>
      <w:bookmarkStart w:id="6083" w:name="_Toc36192532"/>
      <w:bookmarkStart w:id="6084" w:name="_Toc45193634"/>
      <w:bookmarkStart w:id="6085" w:name="_Toc47593266"/>
      <w:bookmarkStart w:id="6086" w:name="_Toc51835353"/>
      <w:bookmarkStart w:id="6087" w:name="_Toc51836295"/>
      <w:r w:rsidRPr="00140E21">
        <w:t>5.2.17.1</w:t>
      </w:r>
      <w:r w:rsidRPr="00140E21">
        <w:tab/>
        <w:t>General</w:t>
      </w:r>
      <w:bookmarkEnd w:id="6081"/>
      <w:bookmarkEnd w:id="6082"/>
      <w:bookmarkEnd w:id="6083"/>
      <w:bookmarkEnd w:id="6084"/>
      <w:bookmarkEnd w:id="6085"/>
      <w:bookmarkEnd w:id="6086"/>
      <w:bookmarkEnd w:id="6087"/>
    </w:p>
    <w:p w14:paraId="1D0104C1" w14:textId="77777777" w:rsidR="00776774" w:rsidRPr="00140E21" w:rsidRDefault="00776774" w:rsidP="00776774">
      <w:r w:rsidRPr="00140E21">
        <w:t>The following table illustrates the CHF Services defined in this specification. The other services of CHF are defined in clause 6.2 of TS</w:t>
      </w:r>
      <w:r>
        <w:t> </w:t>
      </w:r>
      <w:r w:rsidRPr="00140E21">
        <w:t>32.290</w:t>
      </w:r>
      <w:r>
        <w:t> </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D6959">
        <w:tc>
          <w:tcPr>
            <w:tcW w:w="2410" w:type="dxa"/>
            <w:tcBorders>
              <w:bottom w:val="single" w:sz="4" w:space="0" w:color="auto"/>
            </w:tcBorders>
          </w:tcPr>
          <w:p w14:paraId="2AAD41BC" w14:textId="77777777" w:rsidR="00776774" w:rsidRPr="00140E21" w:rsidRDefault="00776774" w:rsidP="007D6959">
            <w:pPr>
              <w:pStyle w:val="TAH"/>
            </w:pPr>
            <w:r w:rsidRPr="00140E21">
              <w:t>Service Name</w:t>
            </w:r>
          </w:p>
        </w:tc>
        <w:tc>
          <w:tcPr>
            <w:tcW w:w="2268" w:type="dxa"/>
          </w:tcPr>
          <w:p w14:paraId="53BF8550" w14:textId="77777777" w:rsidR="00776774" w:rsidRPr="00140E21" w:rsidRDefault="00776774" w:rsidP="007D6959">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D6959">
            <w:pPr>
              <w:pStyle w:val="TAH"/>
            </w:pPr>
            <w:r w:rsidRPr="00140E21">
              <w:t>Operation Semantics</w:t>
            </w:r>
          </w:p>
        </w:tc>
        <w:tc>
          <w:tcPr>
            <w:tcW w:w="1788" w:type="dxa"/>
          </w:tcPr>
          <w:p w14:paraId="0760D9E0" w14:textId="77777777" w:rsidR="00776774" w:rsidRPr="00140E21" w:rsidRDefault="00776774" w:rsidP="007D6959">
            <w:pPr>
              <w:pStyle w:val="TAH"/>
            </w:pPr>
            <w:r w:rsidRPr="00140E21">
              <w:t>Example Consumer(s)</w:t>
            </w:r>
          </w:p>
        </w:tc>
      </w:tr>
      <w:tr w:rsidR="00776774" w:rsidRPr="00140E21" w14:paraId="2759E4CF" w14:textId="77777777" w:rsidTr="007D6959">
        <w:tc>
          <w:tcPr>
            <w:tcW w:w="2410" w:type="dxa"/>
            <w:tcBorders>
              <w:bottom w:val="nil"/>
            </w:tcBorders>
          </w:tcPr>
          <w:p w14:paraId="0A3F9E49" w14:textId="77777777" w:rsidR="00776774" w:rsidRPr="00140E21" w:rsidRDefault="00776774" w:rsidP="007D6959">
            <w:pPr>
              <w:pStyle w:val="TAL"/>
            </w:pPr>
            <w:r w:rsidRPr="00140E21">
              <w:t>Nchf_SpendingLimitControl</w:t>
            </w:r>
          </w:p>
        </w:tc>
        <w:tc>
          <w:tcPr>
            <w:tcW w:w="2268" w:type="dxa"/>
          </w:tcPr>
          <w:p w14:paraId="45A81589" w14:textId="77777777" w:rsidR="00776774" w:rsidRPr="00140E21" w:rsidRDefault="00776774" w:rsidP="007D6959">
            <w:pPr>
              <w:pStyle w:val="TAL"/>
            </w:pPr>
            <w:r w:rsidRPr="00140E21">
              <w:t>Subscribe</w:t>
            </w:r>
          </w:p>
        </w:tc>
        <w:tc>
          <w:tcPr>
            <w:tcW w:w="2464" w:type="dxa"/>
            <w:tcBorders>
              <w:bottom w:val="nil"/>
            </w:tcBorders>
          </w:tcPr>
          <w:p w14:paraId="5C4EF964" w14:textId="77777777" w:rsidR="00776774" w:rsidRPr="00140E21" w:rsidRDefault="00776774" w:rsidP="007D6959">
            <w:pPr>
              <w:pStyle w:val="TAL"/>
            </w:pPr>
            <w:r w:rsidRPr="00140E21">
              <w:t>Subscribe/Notify</w:t>
            </w:r>
          </w:p>
        </w:tc>
        <w:tc>
          <w:tcPr>
            <w:tcW w:w="1788" w:type="dxa"/>
          </w:tcPr>
          <w:p w14:paraId="5CC25C40" w14:textId="77777777" w:rsidR="00776774" w:rsidRPr="00140E21" w:rsidRDefault="00776774" w:rsidP="007D6959">
            <w:pPr>
              <w:pStyle w:val="TAL"/>
            </w:pPr>
            <w:r w:rsidRPr="00140E21">
              <w:t>PCF</w:t>
            </w:r>
          </w:p>
        </w:tc>
      </w:tr>
      <w:tr w:rsidR="00776774" w:rsidRPr="00140E21" w14:paraId="07B172D1" w14:textId="77777777" w:rsidTr="007D6959">
        <w:tc>
          <w:tcPr>
            <w:tcW w:w="2410" w:type="dxa"/>
            <w:tcBorders>
              <w:top w:val="nil"/>
              <w:bottom w:val="nil"/>
            </w:tcBorders>
          </w:tcPr>
          <w:p w14:paraId="3EAB9FB5" w14:textId="77777777" w:rsidR="00776774" w:rsidRPr="00140E21" w:rsidRDefault="00776774" w:rsidP="007D6959">
            <w:pPr>
              <w:pStyle w:val="TAL"/>
            </w:pPr>
          </w:p>
        </w:tc>
        <w:tc>
          <w:tcPr>
            <w:tcW w:w="2268" w:type="dxa"/>
          </w:tcPr>
          <w:p w14:paraId="591AB9AB" w14:textId="77777777" w:rsidR="00776774" w:rsidRPr="00140E21" w:rsidRDefault="00776774" w:rsidP="007D6959">
            <w:pPr>
              <w:pStyle w:val="TAL"/>
            </w:pPr>
            <w:r w:rsidRPr="00140E21">
              <w:t>Unsubscribe</w:t>
            </w:r>
          </w:p>
        </w:tc>
        <w:tc>
          <w:tcPr>
            <w:tcW w:w="2464" w:type="dxa"/>
            <w:tcBorders>
              <w:top w:val="nil"/>
              <w:bottom w:val="nil"/>
            </w:tcBorders>
          </w:tcPr>
          <w:p w14:paraId="7151C9EE" w14:textId="77777777" w:rsidR="00776774" w:rsidRPr="00140E21" w:rsidRDefault="00776774" w:rsidP="007D6959">
            <w:pPr>
              <w:pStyle w:val="TAL"/>
            </w:pPr>
          </w:p>
        </w:tc>
        <w:tc>
          <w:tcPr>
            <w:tcW w:w="1788" w:type="dxa"/>
          </w:tcPr>
          <w:p w14:paraId="69BCB67B" w14:textId="77777777" w:rsidR="00776774" w:rsidRPr="00140E21" w:rsidRDefault="00776774" w:rsidP="007D6959">
            <w:pPr>
              <w:pStyle w:val="TAL"/>
            </w:pPr>
            <w:r w:rsidRPr="00140E21">
              <w:t>PCF</w:t>
            </w:r>
          </w:p>
        </w:tc>
      </w:tr>
      <w:tr w:rsidR="00776774" w:rsidRPr="00140E21" w14:paraId="5A7923CA" w14:textId="77777777" w:rsidTr="007D6959">
        <w:tc>
          <w:tcPr>
            <w:tcW w:w="2410" w:type="dxa"/>
            <w:tcBorders>
              <w:top w:val="nil"/>
            </w:tcBorders>
          </w:tcPr>
          <w:p w14:paraId="3D8E5F24" w14:textId="77777777" w:rsidR="00776774" w:rsidRPr="00140E21" w:rsidRDefault="00776774" w:rsidP="007D6959">
            <w:pPr>
              <w:pStyle w:val="TAL"/>
            </w:pPr>
          </w:p>
        </w:tc>
        <w:tc>
          <w:tcPr>
            <w:tcW w:w="2268" w:type="dxa"/>
          </w:tcPr>
          <w:p w14:paraId="19E4D028" w14:textId="77777777" w:rsidR="00776774" w:rsidRPr="00140E21" w:rsidRDefault="00776774" w:rsidP="007D6959">
            <w:pPr>
              <w:pStyle w:val="TAL"/>
            </w:pPr>
            <w:r w:rsidRPr="00140E21">
              <w:t>Notify</w:t>
            </w:r>
          </w:p>
        </w:tc>
        <w:tc>
          <w:tcPr>
            <w:tcW w:w="2464" w:type="dxa"/>
            <w:tcBorders>
              <w:top w:val="nil"/>
            </w:tcBorders>
          </w:tcPr>
          <w:p w14:paraId="7A124D78" w14:textId="77777777" w:rsidR="00776774" w:rsidRPr="00140E21" w:rsidRDefault="00776774" w:rsidP="007D6959">
            <w:pPr>
              <w:pStyle w:val="TAL"/>
            </w:pPr>
          </w:p>
        </w:tc>
        <w:tc>
          <w:tcPr>
            <w:tcW w:w="1788" w:type="dxa"/>
          </w:tcPr>
          <w:p w14:paraId="2B32E49D" w14:textId="77777777" w:rsidR="00776774" w:rsidRPr="00140E21" w:rsidRDefault="00776774" w:rsidP="007D6959">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088" w:name="_Toc20204716"/>
      <w:bookmarkStart w:id="6089" w:name="_Toc27895430"/>
      <w:bookmarkStart w:id="6090" w:name="_Toc36192533"/>
      <w:bookmarkStart w:id="6091" w:name="_Toc45193635"/>
      <w:bookmarkStart w:id="6092" w:name="_Toc47593267"/>
      <w:bookmarkStart w:id="6093" w:name="_Toc51835354"/>
      <w:bookmarkStart w:id="6094" w:name="_Toc51836296"/>
      <w:r w:rsidRPr="00140E21">
        <w:t>5.2.17.2</w:t>
      </w:r>
      <w:r w:rsidRPr="00140E21">
        <w:tab/>
        <w:t>Nchf_SpendingLimitControl service</w:t>
      </w:r>
      <w:bookmarkEnd w:id="6088"/>
      <w:bookmarkEnd w:id="6089"/>
      <w:bookmarkEnd w:id="6090"/>
      <w:bookmarkEnd w:id="6091"/>
      <w:bookmarkEnd w:id="6092"/>
      <w:bookmarkEnd w:id="6093"/>
      <w:bookmarkEnd w:id="6094"/>
    </w:p>
    <w:p w14:paraId="7082D5D1" w14:textId="77777777" w:rsidR="00776774" w:rsidRPr="00140E21" w:rsidRDefault="00776774" w:rsidP="00776774">
      <w:pPr>
        <w:pStyle w:val="Heading5"/>
      </w:pPr>
      <w:bookmarkStart w:id="6095" w:name="_Toc20204717"/>
      <w:bookmarkStart w:id="6096" w:name="_Toc27895431"/>
      <w:bookmarkStart w:id="6097" w:name="_Toc36192534"/>
      <w:bookmarkStart w:id="6098" w:name="_Toc45193636"/>
      <w:bookmarkStart w:id="6099" w:name="_Toc47593268"/>
      <w:bookmarkStart w:id="6100" w:name="_Toc51835355"/>
      <w:bookmarkStart w:id="6101" w:name="_Toc51836297"/>
      <w:r w:rsidRPr="00140E21">
        <w:t>5.2.17.2.1</w:t>
      </w:r>
      <w:r w:rsidRPr="00140E21">
        <w:tab/>
        <w:t>General</w:t>
      </w:r>
      <w:bookmarkEnd w:id="6095"/>
      <w:bookmarkEnd w:id="6096"/>
      <w:bookmarkEnd w:id="6097"/>
      <w:bookmarkEnd w:id="6098"/>
      <w:bookmarkEnd w:id="6099"/>
      <w:bookmarkEnd w:id="6100"/>
      <w:bookmarkEnd w:id="6101"/>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102" w:name="_Toc20204718"/>
      <w:bookmarkStart w:id="6103" w:name="_Toc27895432"/>
      <w:bookmarkStart w:id="6104" w:name="_Toc36192535"/>
      <w:bookmarkStart w:id="6105" w:name="_Toc45193637"/>
      <w:bookmarkStart w:id="6106" w:name="_Toc47593269"/>
      <w:bookmarkStart w:id="6107" w:name="_Toc51835356"/>
      <w:bookmarkStart w:id="6108" w:name="_Toc51836298"/>
      <w:r w:rsidRPr="00140E21">
        <w:t>5.2.17.2.2</w:t>
      </w:r>
      <w:r w:rsidRPr="00140E21">
        <w:tab/>
        <w:t>Nchf_SpendingLimitControl Subscribe service operation</w:t>
      </w:r>
      <w:bookmarkEnd w:id="6102"/>
      <w:bookmarkEnd w:id="6103"/>
      <w:bookmarkEnd w:id="6104"/>
      <w:bookmarkEnd w:id="6105"/>
      <w:bookmarkEnd w:id="6106"/>
      <w:bookmarkEnd w:id="6107"/>
      <w:bookmarkEnd w:id="6108"/>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109" w:name="_Toc20204719"/>
      <w:bookmarkStart w:id="6110" w:name="_Toc27895433"/>
      <w:bookmarkStart w:id="6111" w:name="_Toc36192536"/>
      <w:bookmarkStart w:id="6112" w:name="_Toc45193638"/>
      <w:bookmarkStart w:id="6113" w:name="_Toc47593270"/>
      <w:bookmarkStart w:id="6114" w:name="_Toc51835357"/>
      <w:bookmarkStart w:id="6115" w:name="_Toc51836299"/>
      <w:r w:rsidRPr="00140E21">
        <w:t>5.2.17.2.3</w:t>
      </w:r>
      <w:r w:rsidRPr="00140E21">
        <w:tab/>
        <w:t>Nchf_SpendingLimitControl Unsubscribe service operation</w:t>
      </w:r>
      <w:bookmarkEnd w:id="6109"/>
      <w:bookmarkEnd w:id="6110"/>
      <w:bookmarkEnd w:id="6111"/>
      <w:bookmarkEnd w:id="6112"/>
      <w:bookmarkEnd w:id="6113"/>
      <w:bookmarkEnd w:id="6114"/>
      <w:bookmarkEnd w:id="6115"/>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116" w:name="_Toc20204720"/>
      <w:bookmarkStart w:id="6117" w:name="_Toc27895434"/>
      <w:bookmarkStart w:id="6118" w:name="_Toc36192537"/>
      <w:bookmarkStart w:id="6119" w:name="_Toc45193639"/>
      <w:bookmarkStart w:id="6120" w:name="_Toc47593271"/>
      <w:bookmarkStart w:id="6121" w:name="_Toc51835358"/>
      <w:bookmarkStart w:id="6122" w:name="_Toc51836300"/>
      <w:r w:rsidRPr="00140E21">
        <w:t>5.2.17.2.4</w:t>
      </w:r>
      <w:r w:rsidRPr="00140E21">
        <w:tab/>
        <w:t>Nchf_SpendingLimitControl Notify service operation</w:t>
      </w:r>
      <w:bookmarkEnd w:id="6116"/>
      <w:bookmarkEnd w:id="6117"/>
      <w:bookmarkEnd w:id="6118"/>
      <w:bookmarkEnd w:id="6119"/>
      <w:bookmarkEnd w:id="6120"/>
      <w:bookmarkEnd w:id="6121"/>
      <w:bookmarkEnd w:id="6122"/>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123" w:name="_Toc20204721"/>
      <w:bookmarkStart w:id="6124" w:name="_Toc27895435"/>
      <w:bookmarkStart w:id="6125" w:name="_Toc36192538"/>
      <w:bookmarkStart w:id="6126" w:name="_Toc45193640"/>
      <w:bookmarkStart w:id="6127" w:name="_Toc47593272"/>
      <w:bookmarkStart w:id="6128" w:name="_Toc51835359"/>
      <w:bookmarkStart w:id="6129" w:name="_Toc51836301"/>
      <w:r w:rsidRPr="00140E21">
        <w:t>5.2.18</w:t>
      </w:r>
      <w:r w:rsidRPr="00140E21">
        <w:tab/>
        <w:t>UCMF Services</w:t>
      </w:r>
      <w:bookmarkEnd w:id="6123"/>
      <w:bookmarkEnd w:id="6124"/>
      <w:bookmarkEnd w:id="6125"/>
      <w:bookmarkEnd w:id="6126"/>
      <w:bookmarkEnd w:id="6127"/>
      <w:bookmarkEnd w:id="6128"/>
      <w:bookmarkEnd w:id="6129"/>
    </w:p>
    <w:p w14:paraId="7232F518" w14:textId="77777777" w:rsidR="00776774" w:rsidRPr="00140E21" w:rsidRDefault="00776774" w:rsidP="00776774">
      <w:pPr>
        <w:pStyle w:val="Heading4"/>
      </w:pPr>
      <w:bookmarkStart w:id="6130" w:name="_Toc20204722"/>
      <w:bookmarkStart w:id="6131" w:name="_Toc27895436"/>
      <w:bookmarkStart w:id="6132" w:name="_Toc36192539"/>
      <w:bookmarkStart w:id="6133" w:name="_Toc45193641"/>
      <w:bookmarkStart w:id="6134" w:name="_Toc47593273"/>
      <w:bookmarkStart w:id="6135" w:name="_Toc51835360"/>
      <w:bookmarkStart w:id="6136" w:name="_Toc51836302"/>
      <w:r w:rsidRPr="00140E21">
        <w:t>5.2.18.1</w:t>
      </w:r>
      <w:r w:rsidRPr="00140E21">
        <w:tab/>
        <w:t>General</w:t>
      </w:r>
      <w:bookmarkEnd w:id="6130"/>
      <w:bookmarkEnd w:id="6131"/>
      <w:bookmarkEnd w:id="6132"/>
      <w:bookmarkEnd w:id="6133"/>
      <w:bookmarkEnd w:id="6134"/>
      <w:bookmarkEnd w:id="6135"/>
      <w:bookmarkEnd w:id="6136"/>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D6959">
        <w:tc>
          <w:tcPr>
            <w:tcW w:w="2929" w:type="dxa"/>
            <w:tcBorders>
              <w:bottom w:val="single" w:sz="4" w:space="0" w:color="auto"/>
            </w:tcBorders>
          </w:tcPr>
          <w:p w14:paraId="493FF76A" w14:textId="77777777" w:rsidR="00776774" w:rsidRPr="00140E21" w:rsidRDefault="00776774" w:rsidP="007D6959">
            <w:pPr>
              <w:pStyle w:val="TAH"/>
            </w:pPr>
            <w:r w:rsidRPr="00140E21">
              <w:t>Service Name</w:t>
            </w:r>
          </w:p>
        </w:tc>
        <w:tc>
          <w:tcPr>
            <w:tcW w:w="2236" w:type="dxa"/>
          </w:tcPr>
          <w:p w14:paraId="36037F24" w14:textId="77777777" w:rsidR="00776774" w:rsidRPr="00140E21" w:rsidRDefault="00776774" w:rsidP="007D6959">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D6959">
            <w:pPr>
              <w:pStyle w:val="TAH"/>
            </w:pPr>
            <w:r w:rsidRPr="00140E21">
              <w:t>Operation Semantics</w:t>
            </w:r>
          </w:p>
        </w:tc>
        <w:tc>
          <w:tcPr>
            <w:tcW w:w="1774" w:type="dxa"/>
          </w:tcPr>
          <w:p w14:paraId="62ABFB61" w14:textId="77777777" w:rsidR="00776774" w:rsidRPr="00140E21" w:rsidRDefault="00776774" w:rsidP="007D6959">
            <w:pPr>
              <w:pStyle w:val="TAH"/>
            </w:pPr>
            <w:r w:rsidRPr="00140E21">
              <w:t>Example Consumer(s)</w:t>
            </w:r>
          </w:p>
        </w:tc>
      </w:tr>
      <w:tr w:rsidR="00776774" w:rsidRPr="00140E21" w14:paraId="00E69694" w14:textId="77777777" w:rsidTr="007D6959">
        <w:tc>
          <w:tcPr>
            <w:tcW w:w="2929" w:type="dxa"/>
            <w:tcBorders>
              <w:bottom w:val="nil"/>
            </w:tcBorders>
          </w:tcPr>
          <w:p w14:paraId="3F250BBC" w14:textId="77777777" w:rsidR="00776774" w:rsidRPr="00140E21" w:rsidRDefault="00776774" w:rsidP="007D6959">
            <w:pPr>
              <w:pStyle w:val="TAL"/>
            </w:pPr>
            <w:r w:rsidRPr="00140E21">
              <w:t>Nucmf_Provisioning</w:t>
            </w:r>
          </w:p>
        </w:tc>
        <w:tc>
          <w:tcPr>
            <w:tcW w:w="2236" w:type="dxa"/>
          </w:tcPr>
          <w:p w14:paraId="0B3FFCBF" w14:textId="77777777" w:rsidR="00776774" w:rsidRPr="00140E21" w:rsidRDefault="00776774" w:rsidP="007D6959">
            <w:pPr>
              <w:pStyle w:val="TAL"/>
            </w:pPr>
            <w:r w:rsidRPr="00140E21">
              <w:t>Create</w:t>
            </w:r>
          </w:p>
        </w:tc>
        <w:tc>
          <w:tcPr>
            <w:tcW w:w="2442" w:type="dxa"/>
            <w:tcBorders>
              <w:bottom w:val="single" w:sz="4" w:space="0" w:color="auto"/>
            </w:tcBorders>
          </w:tcPr>
          <w:p w14:paraId="30CFEFDF" w14:textId="77777777" w:rsidR="00776774" w:rsidRPr="00140E21" w:rsidRDefault="00776774" w:rsidP="007D6959">
            <w:pPr>
              <w:pStyle w:val="TAL"/>
            </w:pPr>
            <w:r w:rsidRPr="00140E21">
              <w:t>Request/Response</w:t>
            </w:r>
          </w:p>
        </w:tc>
        <w:tc>
          <w:tcPr>
            <w:tcW w:w="1774" w:type="dxa"/>
          </w:tcPr>
          <w:p w14:paraId="3432189A" w14:textId="77777777" w:rsidR="00776774" w:rsidRPr="00140E21" w:rsidRDefault="00776774" w:rsidP="007D6959">
            <w:pPr>
              <w:pStyle w:val="TAL"/>
            </w:pPr>
            <w:r w:rsidRPr="00140E21">
              <w:t>AF, NEF</w:t>
            </w:r>
          </w:p>
        </w:tc>
      </w:tr>
      <w:tr w:rsidR="00776774" w:rsidRPr="00140E21" w14:paraId="0266CC2E" w14:textId="77777777" w:rsidTr="007D6959">
        <w:tc>
          <w:tcPr>
            <w:tcW w:w="2929" w:type="dxa"/>
            <w:tcBorders>
              <w:top w:val="nil"/>
              <w:bottom w:val="nil"/>
            </w:tcBorders>
          </w:tcPr>
          <w:p w14:paraId="292B5BF2" w14:textId="77777777" w:rsidR="00776774" w:rsidRPr="00140E21" w:rsidRDefault="00776774" w:rsidP="007D6959">
            <w:pPr>
              <w:pStyle w:val="TAL"/>
            </w:pPr>
          </w:p>
        </w:tc>
        <w:tc>
          <w:tcPr>
            <w:tcW w:w="2236" w:type="dxa"/>
          </w:tcPr>
          <w:p w14:paraId="7F7324E2" w14:textId="77777777" w:rsidR="00776774" w:rsidRPr="00140E21" w:rsidRDefault="00776774" w:rsidP="007D6959">
            <w:pPr>
              <w:pStyle w:val="TAL"/>
            </w:pPr>
            <w:r w:rsidRPr="00140E21">
              <w:t>Delete</w:t>
            </w:r>
          </w:p>
        </w:tc>
        <w:tc>
          <w:tcPr>
            <w:tcW w:w="2442" w:type="dxa"/>
            <w:tcBorders>
              <w:top w:val="single" w:sz="4" w:space="0" w:color="auto"/>
            </w:tcBorders>
          </w:tcPr>
          <w:p w14:paraId="7F5AF2DD" w14:textId="77777777" w:rsidR="00776774" w:rsidRPr="00140E21" w:rsidRDefault="00776774" w:rsidP="007D6959">
            <w:pPr>
              <w:pStyle w:val="TAL"/>
            </w:pPr>
            <w:r w:rsidRPr="00140E21">
              <w:t>Request/Response</w:t>
            </w:r>
          </w:p>
        </w:tc>
        <w:tc>
          <w:tcPr>
            <w:tcW w:w="1774" w:type="dxa"/>
          </w:tcPr>
          <w:p w14:paraId="5F23FB26" w14:textId="77777777" w:rsidR="00776774" w:rsidRPr="00140E21" w:rsidRDefault="00776774" w:rsidP="007D6959">
            <w:pPr>
              <w:pStyle w:val="TAL"/>
            </w:pPr>
            <w:r w:rsidRPr="00140E21">
              <w:t>AF, NEF</w:t>
            </w:r>
          </w:p>
        </w:tc>
      </w:tr>
      <w:tr w:rsidR="00776774" w:rsidRPr="00140E21" w14:paraId="3498104D" w14:textId="77777777" w:rsidTr="007D6959">
        <w:tc>
          <w:tcPr>
            <w:tcW w:w="2929" w:type="dxa"/>
            <w:tcBorders>
              <w:top w:val="nil"/>
              <w:bottom w:val="single" w:sz="4" w:space="0" w:color="auto"/>
            </w:tcBorders>
          </w:tcPr>
          <w:p w14:paraId="3CB3BF5A" w14:textId="77777777" w:rsidR="00776774" w:rsidRPr="00140E21" w:rsidRDefault="00776774" w:rsidP="007D6959">
            <w:pPr>
              <w:pStyle w:val="TAL"/>
            </w:pPr>
          </w:p>
        </w:tc>
        <w:tc>
          <w:tcPr>
            <w:tcW w:w="2236" w:type="dxa"/>
          </w:tcPr>
          <w:p w14:paraId="56C0B3D7" w14:textId="77777777" w:rsidR="00776774" w:rsidRPr="00140E21" w:rsidRDefault="00776774" w:rsidP="007D6959">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D6959">
            <w:pPr>
              <w:pStyle w:val="TAL"/>
            </w:pPr>
            <w:r w:rsidRPr="00140E21">
              <w:t>Request/Response</w:t>
            </w:r>
          </w:p>
        </w:tc>
        <w:tc>
          <w:tcPr>
            <w:tcW w:w="1774" w:type="dxa"/>
          </w:tcPr>
          <w:p w14:paraId="1CE2670D" w14:textId="77777777" w:rsidR="00776774" w:rsidRPr="00140E21" w:rsidRDefault="00776774" w:rsidP="007D6959">
            <w:pPr>
              <w:pStyle w:val="TAL"/>
            </w:pPr>
            <w:r w:rsidRPr="00140E21">
              <w:t>AF, NEF</w:t>
            </w:r>
          </w:p>
        </w:tc>
      </w:tr>
      <w:tr w:rsidR="00776774" w:rsidRPr="00140E21" w14:paraId="79A43257" w14:textId="77777777" w:rsidTr="007D6959">
        <w:tc>
          <w:tcPr>
            <w:tcW w:w="2929" w:type="dxa"/>
            <w:tcBorders>
              <w:top w:val="single" w:sz="4" w:space="0" w:color="auto"/>
              <w:bottom w:val="nil"/>
            </w:tcBorders>
          </w:tcPr>
          <w:p w14:paraId="48B624C0" w14:textId="77777777" w:rsidR="00776774" w:rsidRPr="00140E21" w:rsidRDefault="00776774" w:rsidP="007D6959">
            <w:pPr>
              <w:pStyle w:val="TAL"/>
            </w:pPr>
            <w:r w:rsidRPr="00140E21">
              <w:t>Nucmf_UECapabilityManagement</w:t>
            </w:r>
          </w:p>
        </w:tc>
        <w:tc>
          <w:tcPr>
            <w:tcW w:w="2236" w:type="dxa"/>
          </w:tcPr>
          <w:p w14:paraId="0EACBE3B" w14:textId="77777777" w:rsidR="00776774" w:rsidRPr="00140E21" w:rsidRDefault="00776774" w:rsidP="007D6959">
            <w:pPr>
              <w:pStyle w:val="TAL"/>
            </w:pPr>
            <w:r w:rsidRPr="00140E21">
              <w:t>Resolve</w:t>
            </w:r>
          </w:p>
        </w:tc>
        <w:tc>
          <w:tcPr>
            <w:tcW w:w="2442" w:type="dxa"/>
            <w:tcBorders>
              <w:bottom w:val="single" w:sz="4" w:space="0" w:color="auto"/>
            </w:tcBorders>
          </w:tcPr>
          <w:p w14:paraId="140AA72B" w14:textId="77777777" w:rsidR="00776774" w:rsidRPr="00140E21" w:rsidRDefault="00776774" w:rsidP="007D6959">
            <w:pPr>
              <w:pStyle w:val="TAL"/>
            </w:pPr>
            <w:r w:rsidRPr="00140E21">
              <w:t>Request/Response</w:t>
            </w:r>
          </w:p>
        </w:tc>
        <w:tc>
          <w:tcPr>
            <w:tcW w:w="1774" w:type="dxa"/>
          </w:tcPr>
          <w:p w14:paraId="77BBC5E7" w14:textId="77777777" w:rsidR="00776774" w:rsidRPr="00140E21" w:rsidRDefault="00776774" w:rsidP="007D6959">
            <w:pPr>
              <w:pStyle w:val="TAL"/>
            </w:pPr>
            <w:r w:rsidRPr="00140E21">
              <w:t>AMF</w:t>
            </w:r>
          </w:p>
        </w:tc>
      </w:tr>
      <w:tr w:rsidR="00776774" w:rsidRPr="00140E21" w14:paraId="2CC394A0" w14:textId="77777777" w:rsidTr="007D6959">
        <w:tc>
          <w:tcPr>
            <w:tcW w:w="2929" w:type="dxa"/>
            <w:tcBorders>
              <w:top w:val="nil"/>
              <w:bottom w:val="nil"/>
            </w:tcBorders>
          </w:tcPr>
          <w:p w14:paraId="2B2C2486" w14:textId="77777777" w:rsidR="00776774" w:rsidRPr="00140E21" w:rsidRDefault="00776774" w:rsidP="007D6959">
            <w:pPr>
              <w:pStyle w:val="TAL"/>
            </w:pPr>
          </w:p>
        </w:tc>
        <w:tc>
          <w:tcPr>
            <w:tcW w:w="2236" w:type="dxa"/>
          </w:tcPr>
          <w:p w14:paraId="5781F854" w14:textId="77777777" w:rsidR="00776774" w:rsidRPr="00140E21" w:rsidRDefault="00776774" w:rsidP="007D6959">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D6959">
            <w:pPr>
              <w:pStyle w:val="TAL"/>
            </w:pPr>
            <w:r w:rsidRPr="00140E21">
              <w:t>Request/Response</w:t>
            </w:r>
          </w:p>
        </w:tc>
        <w:tc>
          <w:tcPr>
            <w:tcW w:w="1774" w:type="dxa"/>
          </w:tcPr>
          <w:p w14:paraId="6B97772B" w14:textId="77777777" w:rsidR="00776774" w:rsidRPr="00140E21" w:rsidRDefault="00776774" w:rsidP="007D6959">
            <w:pPr>
              <w:pStyle w:val="TAL"/>
            </w:pPr>
            <w:r w:rsidRPr="00140E21">
              <w:t>AMF</w:t>
            </w:r>
          </w:p>
        </w:tc>
      </w:tr>
      <w:tr w:rsidR="00776774" w:rsidRPr="00140E21" w14:paraId="32D17D91" w14:textId="77777777" w:rsidTr="007D6959">
        <w:tc>
          <w:tcPr>
            <w:tcW w:w="2929" w:type="dxa"/>
            <w:tcBorders>
              <w:top w:val="nil"/>
              <w:bottom w:val="nil"/>
            </w:tcBorders>
          </w:tcPr>
          <w:p w14:paraId="66297618" w14:textId="77777777" w:rsidR="00776774" w:rsidRPr="00140E21" w:rsidRDefault="00776774" w:rsidP="007D6959">
            <w:pPr>
              <w:pStyle w:val="TAL"/>
            </w:pPr>
          </w:p>
        </w:tc>
        <w:tc>
          <w:tcPr>
            <w:tcW w:w="2236" w:type="dxa"/>
          </w:tcPr>
          <w:p w14:paraId="5FA46ADB" w14:textId="77777777" w:rsidR="00776774" w:rsidRPr="00140E21" w:rsidRDefault="00776774" w:rsidP="007D6959">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D6959">
            <w:pPr>
              <w:pStyle w:val="TAL"/>
            </w:pPr>
            <w:r w:rsidRPr="00140E21">
              <w:t>Subscribe/Notify</w:t>
            </w:r>
          </w:p>
        </w:tc>
        <w:tc>
          <w:tcPr>
            <w:tcW w:w="1774" w:type="dxa"/>
          </w:tcPr>
          <w:p w14:paraId="558D8FC6" w14:textId="77777777" w:rsidR="00776774" w:rsidRPr="00140E21" w:rsidRDefault="00776774" w:rsidP="007D6959">
            <w:pPr>
              <w:pStyle w:val="TAL"/>
            </w:pPr>
            <w:r w:rsidRPr="00140E21">
              <w:t>AMF</w:t>
            </w:r>
          </w:p>
        </w:tc>
      </w:tr>
      <w:tr w:rsidR="00776774" w:rsidRPr="00140E21" w14:paraId="72702965" w14:textId="77777777" w:rsidTr="007D6959">
        <w:tc>
          <w:tcPr>
            <w:tcW w:w="2929" w:type="dxa"/>
            <w:tcBorders>
              <w:top w:val="nil"/>
              <w:bottom w:val="nil"/>
            </w:tcBorders>
          </w:tcPr>
          <w:p w14:paraId="29CAE6F7" w14:textId="77777777" w:rsidR="00776774" w:rsidRPr="00140E21" w:rsidRDefault="00776774" w:rsidP="007D6959">
            <w:pPr>
              <w:pStyle w:val="TAL"/>
            </w:pPr>
          </w:p>
        </w:tc>
        <w:tc>
          <w:tcPr>
            <w:tcW w:w="2236" w:type="dxa"/>
          </w:tcPr>
          <w:p w14:paraId="680B498D" w14:textId="77777777" w:rsidR="00776774" w:rsidRPr="00140E21" w:rsidRDefault="00776774" w:rsidP="007D6959">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D6959">
            <w:pPr>
              <w:pStyle w:val="TAL"/>
            </w:pPr>
            <w:r w:rsidRPr="00140E21">
              <w:t>Subscribe/Notify</w:t>
            </w:r>
          </w:p>
        </w:tc>
        <w:tc>
          <w:tcPr>
            <w:tcW w:w="1774" w:type="dxa"/>
          </w:tcPr>
          <w:p w14:paraId="00450226" w14:textId="77777777" w:rsidR="00776774" w:rsidRPr="00140E21" w:rsidRDefault="00776774" w:rsidP="007D6959">
            <w:pPr>
              <w:pStyle w:val="TAL"/>
            </w:pPr>
            <w:r w:rsidRPr="00140E21">
              <w:t>AMF</w:t>
            </w:r>
          </w:p>
        </w:tc>
      </w:tr>
      <w:tr w:rsidR="00776774" w:rsidRPr="00140E21" w14:paraId="5B878A2A" w14:textId="77777777" w:rsidTr="007D6959">
        <w:tc>
          <w:tcPr>
            <w:tcW w:w="2929" w:type="dxa"/>
            <w:tcBorders>
              <w:top w:val="nil"/>
            </w:tcBorders>
          </w:tcPr>
          <w:p w14:paraId="53F0ED5F" w14:textId="77777777" w:rsidR="00776774" w:rsidRPr="00140E21" w:rsidRDefault="00776774" w:rsidP="007D6959">
            <w:pPr>
              <w:pStyle w:val="TAL"/>
            </w:pPr>
          </w:p>
        </w:tc>
        <w:tc>
          <w:tcPr>
            <w:tcW w:w="2236" w:type="dxa"/>
          </w:tcPr>
          <w:p w14:paraId="5CCF2A1B" w14:textId="77777777" w:rsidR="00776774" w:rsidRPr="00140E21" w:rsidRDefault="00776774" w:rsidP="007D6959">
            <w:pPr>
              <w:pStyle w:val="TAL"/>
            </w:pPr>
            <w:r w:rsidRPr="00140E21">
              <w:t>Notify</w:t>
            </w:r>
          </w:p>
        </w:tc>
        <w:tc>
          <w:tcPr>
            <w:tcW w:w="2442" w:type="dxa"/>
            <w:tcBorders>
              <w:top w:val="single" w:sz="4" w:space="0" w:color="auto"/>
            </w:tcBorders>
          </w:tcPr>
          <w:p w14:paraId="128F2A6C" w14:textId="77777777" w:rsidR="00776774" w:rsidRPr="00140E21" w:rsidRDefault="00776774" w:rsidP="007D6959">
            <w:pPr>
              <w:pStyle w:val="TAL"/>
            </w:pPr>
            <w:r w:rsidRPr="00140E21">
              <w:t>Subscribe/Notify</w:t>
            </w:r>
          </w:p>
        </w:tc>
        <w:tc>
          <w:tcPr>
            <w:tcW w:w="1774" w:type="dxa"/>
          </w:tcPr>
          <w:p w14:paraId="195B3832" w14:textId="77777777" w:rsidR="00776774" w:rsidRPr="00140E21" w:rsidRDefault="00776774" w:rsidP="007D6959">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137" w:name="_Toc20204723"/>
      <w:bookmarkStart w:id="6138" w:name="_Toc27895437"/>
      <w:bookmarkStart w:id="6139" w:name="_Toc36192540"/>
      <w:bookmarkStart w:id="6140" w:name="_Toc45193642"/>
      <w:bookmarkStart w:id="6141" w:name="_Toc47593274"/>
      <w:bookmarkStart w:id="6142" w:name="_Toc51835361"/>
      <w:bookmarkStart w:id="6143" w:name="_Toc51836303"/>
      <w:r w:rsidRPr="00140E21">
        <w:t>5.2.18.2</w:t>
      </w:r>
      <w:r w:rsidRPr="00140E21">
        <w:tab/>
        <w:t>Nucmf_Provisioning service</w:t>
      </w:r>
      <w:bookmarkEnd w:id="6137"/>
      <w:bookmarkEnd w:id="6138"/>
      <w:bookmarkEnd w:id="6139"/>
      <w:bookmarkEnd w:id="6140"/>
      <w:bookmarkEnd w:id="6141"/>
      <w:bookmarkEnd w:id="6142"/>
      <w:bookmarkEnd w:id="6143"/>
    </w:p>
    <w:p w14:paraId="3C9D3D39" w14:textId="77777777" w:rsidR="00776774" w:rsidRPr="00140E21" w:rsidRDefault="00776774" w:rsidP="00776774">
      <w:pPr>
        <w:pStyle w:val="Heading5"/>
      </w:pPr>
      <w:bookmarkStart w:id="6144" w:name="_Toc20204724"/>
      <w:bookmarkStart w:id="6145" w:name="_Toc27895438"/>
      <w:bookmarkStart w:id="6146" w:name="_Toc36192541"/>
      <w:bookmarkStart w:id="6147" w:name="_Toc45193643"/>
      <w:bookmarkStart w:id="6148" w:name="_Toc47593275"/>
      <w:bookmarkStart w:id="6149" w:name="_Toc51835362"/>
      <w:bookmarkStart w:id="6150" w:name="_Toc51836304"/>
      <w:r w:rsidRPr="00140E21">
        <w:t>5.2.18.2.1</w:t>
      </w:r>
      <w:r w:rsidRPr="00140E21">
        <w:tab/>
        <w:t>Nucmf_Provisioning_Create service operation</w:t>
      </w:r>
      <w:bookmarkEnd w:id="6144"/>
      <w:bookmarkEnd w:id="6145"/>
      <w:bookmarkEnd w:id="6146"/>
      <w:bookmarkEnd w:id="6147"/>
      <w:bookmarkEnd w:id="6148"/>
      <w:bookmarkEnd w:id="6149"/>
      <w:bookmarkEnd w:id="6150"/>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77777777" w:rsidR="00776774" w:rsidRDefault="00776774" w:rsidP="00776774">
      <w:pPr>
        <w:pStyle w:val="B1"/>
      </w:pPr>
      <w:r>
        <w:t>a)</w:t>
      </w:r>
      <w:r>
        <w:tab/>
        <w:t>a UE radio access capability set with respective coding format or the UE radio access capability set in both TS 36.331 [16] and TS 38.331 [12] coding formats; and</w:t>
      </w:r>
    </w:p>
    <w:p w14:paraId="52F8AE31" w14:textId="77777777" w:rsidR="00776774" w:rsidRDefault="00776774" w:rsidP="00776774">
      <w:pPr>
        <w:pStyle w:val="B1"/>
      </w:pPr>
      <w:r>
        <w:t>b)</w:t>
      </w:r>
      <w:r>
        <w:tab/>
        <w:t>the related UE model(s) IMEI/TAC value(s) the UE radio capability ID applies to.</w:t>
      </w:r>
    </w:p>
    <w:p w14:paraId="293F670B" w14:textId="77777777" w:rsidR="00776774" w:rsidRPr="00140E21" w:rsidRDefault="00776774" w:rsidP="00776774">
      <w:r w:rsidRPr="00140E21">
        <w:rPr>
          <w:b/>
        </w:rPr>
        <w:t>Inputs (required):</w:t>
      </w:r>
      <w:r w:rsidRPr="00140E21">
        <w:t xml:space="preserve"> </w:t>
      </w:r>
      <w:r>
        <w:t>(list of) [</w:t>
      </w:r>
      <w:r w:rsidRPr="00140E21">
        <w:t>UE Radio Capability ID</w:t>
      </w:r>
      <w:r>
        <w:t>(s)</w:t>
      </w:r>
      <w:r w:rsidRPr="00140E21">
        <w:t xml:space="preserve">, </w:t>
      </w:r>
      <w:r>
        <w:t xml:space="preserve">set(s) of </w:t>
      </w:r>
      <w:r w:rsidRPr="00140E21">
        <w:t>UE radio access capabilit</w:t>
      </w:r>
      <w:r>
        <w:t>y set and respective Coding format(s), (list of) IMEI/TAC value(s)]</w:t>
      </w:r>
      <w:r w:rsidRPr="00140E21">
        <w:t>.</w:t>
      </w:r>
    </w:p>
    <w:p w14:paraId="0060D14A" w14:textId="77777777" w:rsidR="00776774" w:rsidRPr="00140E21" w:rsidRDefault="00776774" w:rsidP="00776774">
      <w:r w:rsidRPr="00140E21">
        <w:rPr>
          <w:b/>
        </w:rPr>
        <w:t>Inputs (optional):</w:t>
      </w:r>
      <w:r w:rsidRPr="00140E21">
        <w:t xml:space="preserve"> None.</w:t>
      </w:r>
    </w:p>
    <w:p w14:paraId="1D49B184" w14:textId="77777777" w:rsidR="00776774" w:rsidRPr="00140E21" w:rsidRDefault="00776774" w:rsidP="00776774">
      <w:r w:rsidRPr="00140E21">
        <w:rPr>
          <w:b/>
        </w:rPr>
        <w:t>Outputs (required):</w:t>
      </w:r>
      <w:r w:rsidRPr="00140E21">
        <w:t xml:space="preserve"> None.</w:t>
      </w:r>
    </w:p>
    <w:p w14:paraId="2F2BE02F" w14:textId="77777777" w:rsidR="00776774" w:rsidRPr="00140E21" w:rsidRDefault="00776774" w:rsidP="00776774">
      <w:r w:rsidRPr="00140E21">
        <w:rPr>
          <w:b/>
        </w:rPr>
        <w:t>Outputs (optional):</w:t>
      </w:r>
      <w:r w:rsidRPr="00140E21">
        <w:t xml:space="preserve"> None.</w:t>
      </w:r>
    </w:p>
    <w:p w14:paraId="41443B06" w14:textId="77777777" w:rsidR="00776774" w:rsidRDefault="00776774" w:rsidP="00776774">
      <w:bookmarkStart w:id="6151" w:name="_Toc20204725"/>
      <w:bookmarkStart w:id="6152" w:name="_Toc27895439"/>
      <w:bookmarkStart w:id="6153" w:name="_Toc36192542"/>
      <w:r>
        <w:t>The Coding format(s) indicates the format of the respective UE radio access capabilities as defined in TS 36.331 [16] or TS 38.331 [12].</w:t>
      </w:r>
    </w:p>
    <w:p w14:paraId="719927BF" w14:textId="77777777" w:rsidR="00776774" w:rsidRPr="00140E21" w:rsidRDefault="00776774" w:rsidP="00776774">
      <w:pPr>
        <w:pStyle w:val="Heading5"/>
      </w:pPr>
      <w:bookmarkStart w:id="6154" w:name="_Toc45193644"/>
      <w:bookmarkStart w:id="6155" w:name="_Toc47593276"/>
      <w:bookmarkStart w:id="6156" w:name="_Toc51835363"/>
      <w:bookmarkStart w:id="6157" w:name="_Toc51836305"/>
      <w:r w:rsidRPr="00140E21">
        <w:t>5.2.18.2.2</w:t>
      </w:r>
      <w:r w:rsidRPr="00140E21">
        <w:tab/>
        <w:t>Nucmf_Provisioning_Delete service operation</w:t>
      </w:r>
      <w:bookmarkEnd w:id="6151"/>
      <w:bookmarkEnd w:id="6152"/>
      <w:bookmarkEnd w:id="6153"/>
      <w:bookmarkEnd w:id="6154"/>
      <w:bookmarkEnd w:id="6155"/>
      <w:bookmarkEnd w:id="6156"/>
      <w:bookmarkEnd w:id="6157"/>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77777777" w:rsidR="00776774" w:rsidRPr="00140E21" w:rsidRDefault="00776774" w:rsidP="00776774">
      <w:r w:rsidRPr="00140E21">
        <w:rPr>
          <w:b/>
        </w:rPr>
        <w:t>Inputs (required):</w:t>
      </w:r>
      <w:r w:rsidRPr="00140E21">
        <w:t xml:space="preserve"> UE Radio Capability ID</w:t>
      </w:r>
      <w:r>
        <w:t>(s)</w:t>
      </w:r>
      <w:r w:rsidRPr="00140E21">
        <w:t xml:space="preserve"> of the UCMF dictionary entry</w:t>
      </w:r>
      <w:r>
        <w:t>(s)</w:t>
      </w:r>
      <w:r w:rsidRPr="00140E21">
        <w:t xml:space="preserve"> to be deleted</w:t>
      </w:r>
      <w:r>
        <w:t xml:space="preserve"> or IMEI/TAC that no longer use associated UE radio Capability ID(s)</w:t>
      </w:r>
      <w:r w:rsidRPr="00140E21">
        <w:t>.</w:t>
      </w:r>
    </w:p>
    <w:p w14:paraId="46C383E1" w14:textId="77777777" w:rsidR="00776774" w:rsidRPr="00140E21" w:rsidRDefault="00776774" w:rsidP="00776774">
      <w:r w:rsidRPr="00140E21">
        <w:rPr>
          <w:b/>
        </w:rPr>
        <w:t>Inputs (optional):</w:t>
      </w:r>
      <w:r w:rsidRPr="00140E21">
        <w:t xml:space="preserve"> None.</w:t>
      </w:r>
    </w:p>
    <w:p w14:paraId="55A71EFC" w14:textId="77777777" w:rsidR="00776774" w:rsidRPr="00140E21" w:rsidRDefault="00776774" w:rsidP="00776774">
      <w:r w:rsidRPr="00140E21">
        <w:rPr>
          <w:b/>
        </w:rPr>
        <w:t>Outputs (required):</w:t>
      </w:r>
      <w:r w:rsidRPr="00140E21">
        <w:t xml:space="preserve"> None.</w:t>
      </w:r>
    </w:p>
    <w:p w14:paraId="075C97FF" w14:textId="77777777" w:rsidR="00776774" w:rsidRPr="00140E21" w:rsidRDefault="00776774" w:rsidP="00776774">
      <w:r w:rsidRPr="00140E21">
        <w:rPr>
          <w:b/>
        </w:rPr>
        <w:t>Outputs (optional):</w:t>
      </w:r>
      <w:r w:rsidRPr="00140E21">
        <w:t xml:space="preserve"> None.</w:t>
      </w:r>
    </w:p>
    <w:p w14:paraId="063FBB13" w14:textId="77777777" w:rsidR="00776774" w:rsidRDefault="00776774" w:rsidP="00776774">
      <w:pPr>
        <w:pStyle w:val="Heading5"/>
      </w:pPr>
      <w:bookmarkStart w:id="6158" w:name="_Toc36192543"/>
      <w:bookmarkStart w:id="6159" w:name="_Toc45193645"/>
      <w:bookmarkStart w:id="6160" w:name="_Toc47593277"/>
      <w:bookmarkStart w:id="6161" w:name="_Toc51835364"/>
      <w:bookmarkStart w:id="6162" w:name="_Toc51836306"/>
      <w:bookmarkStart w:id="6163" w:name="_Toc20204726"/>
      <w:bookmarkStart w:id="6164" w:name="_Toc27895440"/>
      <w:r>
        <w:t>5.2.18.2.3</w:t>
      </w:r>
      <w:r>
        <w:tab/>
        <w:t>Nucmf_Provisioning_Update service operation</w:t>
      </w:r>
      <w:bookmarkEnd w:id="6158"/>
      <w:bookmarkEnd w:id="6159"/>
      <w:bookmarkEnd w:id="6160"/>
      <w:bookmarkEnd w:id="6161"/>
      <w:bookmarkEnd w:id="6162"/>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77777777" w:rsidR="00776774" w:rsidRDefault="00776774" w:rsidP="00776774">
      <w:r w:rsidRPr="005A1DC9">
        <w:rPr>
          <w:b/>
          <w:bCs/>
        </w:rPr>
        <w:t>Inputs (required):</w:t>
      </w:r>
      <w:r>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77777777" w:rsidR="00776774" w:rsidRDefault="00776774" w:rsidP="00776774">
      <w:r w:rsidRPr="005A1DC9">
        <w:rPr>
          <w:b/>
          <w:bCs/>
        </w:rPr>
        <w:t>Inputs (optional):</w:t>
      </w:r>
      <w:r>
        <w:t xml:space="preserve"> None.</w:t>
      </w:r>
    </w:p>
    <w:p w14:paraId="744AC829" w14:textId="77777777" w:rsidR="00776774" w:rsidRDefault="00776774" w:rsidP="00776774">
      <w:r w:rsidRPr="005A1DC9">
        <w:rPr>
          <w:b/>
          <w:bCs/>
        </w:rPr>
        <w:t>Outputs (required):</w:t>
      </w:r>
      <w:r>
        <w:t xml:space="preserve"> None.</w:t>
      </w:r>
    </w:p>
    <w:p w14:paraId="73EDCA9F" w14:textId="77777777" w:rsidR="00776774" w:rsidRDefault="00776774" w:rsidP="00776774">
      <w:r w:rsidRPr="005A1DC9">
        <w:rPr>
          <w:b/>
          <w:bCs/>
        </w:rPr>
        <w:t>Outputs (optional):</w:t>
      </w:r>
      <w:r>
        <w:t xml:space="preserve"> None.</w:t>
      </w:r>
    </w:p>
    <w:p w14:paraId="04832E2D" w14:textId="77777777" w:rsidR="00776774" w:rsidRPr="00140E21" w:rsidRDefault="00776774" w:rsidP="00776774">
      <w:pPr>
        <w:pStyle w:val="Heading4"/>
      </w:pPr>
      <w:bookmarkStart w:id="6165" w:name="_Toc36192544"/>
      <w:bookmarkStart w:id="6166" w:name="_Toc45193646"/>
      <w:bookmarkStart w:id="6167" w:name="_Toc47593278"/>
      <w:bookmarkStart w:id="6168" w:name="_Toc51835365"/>
      <w:bookmarkStart w:id="6169" w:name="_Toc51836307"/>
      <w:r w:rsidRPr="00140E21">
        <w:t>5.2.18.3</w:t>
      </w:r>
      <w:r w:rsidRPr="00140E21">
        <w:tab/>
        <w:t>Nucmf_UECapabilityManagement Service</w:t>
      </w:r>
      <w:bookmarkEnd w:id="6163"/>
      <w:bookmarkEnd w:id="6164"/>
      <w:bookmarkEnd w:id="6165"/>
      <w:bookmarkEnd w:id="6166"/>
      <w:bookmarkEnd w:id="6167"/>
      <w:bookmarkEnd w:id="6168"/>
      <w:bookmarkEnd w:id="6169"/>
    </w:p>
    <w:p w14:paraId="378F23EE" w14:textId="77777777" w:rsidR="00776774" w:rsidRPr="00140E21" w:rsidRDefault="00776774" w:rsidP="00776774">
      <w:pPr>
        <w:pStyle w:val="Heading5"/>
      </w:pPr>
      <w:bookmarkStart w:id="6170" w:name="_Toc20204727"/>
      <w:bookmarkStart w:id="6171" w:name="_Toc27895441"/>
      <w:bookmarkStart w:id="6172" w:name="_Toc36192545"/>
      <w:bookmarkStart w:id="6173" w:name="_Toc45193647"/>
      <w:bookmarkStart w:id="6174" w:name="_Toc47593279"/>
      <w:bookmarkStart w:id="6175" w:name="_Toc51835366"/>
      <w:bookmarkStart w:id="6176" w:name="_Toc51836308"/>
      <w:r w:rsidRPr="00140E21">
        <w:t>5.2.18.3.1</w:t>
      </w:r>
      <w:r w:rsidRPr="00140E21">
        <w:tab/>
        <w:t>Nucmf_UECapabilityManagement Resolve service operation</w:t>
      </w:r>
      <w:bookmarkEnd w:id="6170"/>
      <w:bookmarkEnd w:id="6171"/>
      <w:bookmarkEnd w:id="6172"/>
      <w:bookmarkEnd w:id="6173"/>
      <w:bookmarkEnd w:id="6174"/>
      <w:bookmarkEnd w:id="6175"/>
      <w:bookmarkEnd w:id="6176"/>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77777777"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 corresponding to a specific UE Radio Capability ID (either Manufacturer-assigned or PLMN-assigned)</w:t>
      </w:r>
      <w:r>
        <w:t xml:space="preserve"> and Coding Format</w:t>
      </w:r>
      <w:r w:rsidRPr="00140E21">
        <w:t>.</w:t>
      </w:r>
    </w:p>
    <w:p w14:paraId="4E7E902D" w14:textId="77777777" w:rsidR="00776774" w:rsidRPr="00140E21" w:rsidRDefault="00776774" w:rsidP="00776774">
      <w:r w:rsidRPr="00140E21">
        <w:rPr>
          <w:b/>
        </w:rPr>
        <w:t xml:space="preserve">Inputs, Required: </w:t>
      </w:r>
      <w:r w:rsidRPr="00140E21">
        <w:t>UE Radio Capability ID</w:t>
      </w:r>
      <w:r>
        <w:t>, Coding format</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77777777"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p>
    <w:p w14:paraId="3D9153D2" w14:textId="77777777" w:rsidR="00776774" w:rsidRPr="00140E21" w:rsidRDefault="00776774" w:rsidP="00776774">
      <w:r w:rsidRPr="00140E21">
        <w:rPr>
          <w:b/>
        </w:rPr>
        <w:t>Outputs, Optional:</w:t>
      </w:r>
      <w:r w:rsidRPr="00140E21">
        <w:t xml:space="preserve"> None.</w:t>
      </w:r>
    </w:p>
    <w:p w14:paraId="0B496EB7" w14:textId="77777777" w:rsidR="00776774" w:rsidRDefault="00776774" w:rsidP="00776774">
      <w:bookmarkStart w:id="6177" w:name="_Toc20204728"/>
      <w:bookmarkStart w:id="6178" w:name="_Toc27895442"/>
      <w:bookmarkStart w:id="6179" w:name="_Toc36192546"/>
      <w:r>
        <w:t>The Coding format indicates the format as defined in TS 36.331 [16] or TS 38.331 [12] of the UE Radio Access Capability expected by the NF in output.</w:t>
      </w:r>
    </w:p>
    <w:p w14:paraId="1B292AA4" w14:textId="77777777" w:rsidR="00776774" w:rsidRPr="00140E21" w:rsidRDefault="00776774" w:rsidP="00776774">
      <w:pPr>
        <w:pStyle w:val="Heading5"/>
      </w:pPr>
      <w:bookmarkStart w:id="6180" w:name="_Toc45193648"/>
      <w:bookmarkStart w:id="6181" w:name="_Toc47593280"/>
      <w:bookmarkStart w:id="6182" w:name="_Toc51835367"/>
      <w:bookmarkStart w:id="6183" w:name="_Toc51836309"/>
      <w:r w:rsidRPr="00140E21">
        <w:t>5.2.18.3.2</w:t>
      </w:r>
      <w:r w:rsidRPr="00140E21">
        <w:tab/>
        <w:t>Nucmf_UECapabilityManagement_Assign service operation</w:t>
      </w:r>
      <w:bookmarkEnd w:id="6177"/>
      <w:bookmarkEnd w:id="6178"/>
      <w:bookmarkEnd w:id="6179"/>
      <w:bookmarkEnd w:id="6180"/>
      <w:bookmarkEnd w:id="6181"/>
      <w:bookmarkEnd w:id="6182"/>
      <w:bookmarkEnd w:id="6183"/>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0D01D510" w14:textId="77777777" w:rsidR="00776774" w:rsidRPr="00140E21" w:rsidRDefault="00776774" w:rsidP="00776774">
      <w:r w:rsidRPr="00140E21">
        <w:rPr>
          <w:b/>
        </w:rPr>
        <w:t xml:space="preserve">Description: </w:t>
      </w:r>
      <w:r w:rsidRPr="00140E21">
        <w:t xml:space="preserve">The NF consumer sends the UE </w:t>
      </w:r>
      <w:r>
        <w:t>R</w:t>
      </w:r>
      <w:r w:rsidRPr="00140E21">
        <w:t xml:space="preserve">adio </w:t>
      </w:r>
      <w:r>
        <w:t>A</w:t>
      </w:r>
      <w:r w:rsidRPr="00140E21">
        <w:t xml:space="preserve">ccess </w:t>
      </w:r>
      <w:r>
        <w:t>C</w:t>
      </w:r>
      <w:r w:rsidRPr="00140E21">
        <w:t xml:space="preserve">apability </w:t>
      </w:r>
      <w:r>
        <w:t xml:space="preserve">(and its Coding Format) or the UE Radio Access Capability in both TS 36.331 [16] and TS 38.331 [12] coding formats to </w:t>
      </w:r>
      <w:r w:rsidRPr="00140E21">
        <w:t>the UCMF and obtains a PLMN-assigned UE Radio Capability ID in return.</w:t>
      </w:r>
    </w:p>
    <w:p w14:paraId="1A57895A" w14:textId="77777777"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Coding format(s)</w:t>
      </w:r>
      <w:r w:rsidRPr="00140E21">
        <w:t>,</w:t>
      </w:r>
      <w:r>
        <w:t xml:space="preserve"> IMEI/TAC</w:t>
      </w:r>
      <w:r w:rsidRPr="00140E21">
        <w:t>.</w:t>
      </w:r>
    </w:p>
    <w:p w14:paraId="2B3D0090" w14:textId="77777777" w:rsidR="00776774" w:rsidRPr="00140E21" w:rsidRDefault="00776774" w:rsidP="00776774">
      <w:r w:rsidRPr="00140E21">
        <w:rPr>
          <w:b/>
        </w:rPr>
        <w:t xml:space="preserve">Inputs, Optional: </w:t>
      </w:r>
      <w:r w:rsidRPr="00140E21">
        <w:t>None.</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77777777" w:rsidR="00776774" w:rsidRDefault="00776774" w:rsidP="00776774">
      <w:pPr>
        <w:rPr>
          <w:lang w:eastAsia="zh-CN"/>
        </w:rPr>
      </w:pPr>
      <w:bookmarkStart w:id="6184" w:name="_Toc20204729"/>
      <w:bookmarkStart w:id="6185" w:name="_Toc27895443"/>
      <w:bookmarkStart w:id="6186" w:name="_Toc36192547"/>
      <w:r>
        <w:rPr>
          <w:lang w:eastAsia="zh-CN"/>
        </w:rPr>
        <w:t>The Coding format indicates the format of the UE Radio Access Capability as defined in TS 36.331 [16] or TS 38.331 [12].</w:t>
      </w:r>
    </w:p>
    <w:p w14:paraId="7576F884" w14:textId="77777777" w:rsidR="00776774" w:rsidRPr="00140E21" w:rsidRDefault="00776774" w:rsidP="00776774">
      <w:pPr>
        <w:pStyle w:val="Heading5"/>
      </w:pPr>
      <w:bookmarkStart w:id="6187" w:name="_Toc45193649"/>
      <w:bookmarkStart w:id="6188" w:name="_Toc47593281"/>
      <w:bookmarkStart w:id="6189" w:name="_Toc51835368"/>
      <w:bookmarkStart w:id="6190" w:name="_Toc51836310"/>
      <w:r w:rsidRPr="00140E21">
        <w:rPr>
          <w:lang w:eastAsia="zh-CN"/>
        </w:rPr>
        <w:t>5.2.18.3.3</w:t>
      </w:r>
      <w:r w:rsidRPr="00140E21">
        <w:rPr>
          <w:lang w:eastAsia="zh-CN"/>
        </w:rPr>
        <w:tab/>
        <w:t>Nucmf_UECapabilityManagement_Subscribe service operation</w:t>
      </w:r>
      <w:bookmarkEnd w:id="6184"/>
      <w:bookmarkEnd w:id="6185"/>
      <w:bookmarkEnd w:id="6186"/>
      <w:bookmarkEnd w:id="6187"/>
      <w:bookmarkEnd w:id="6188"/>
      <w:bookmarkEnd w:id="6189"/>
      <w:bookmarkEnd w:id="6190"/>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77777777" w:rsidR="00776774" w:rsidRDefault="00776774" w:rsidP="00776774">
      <w:bookmarkStart w:id="6191" w:name="_Toc20204730"/>
      <w:bookmarkStart w:id="6192" w:name="_Toc27895444"/>
      <w:bookmarkStart w:id="6193" w:name="_Toc36192548"/>
      <w:r>
        <w:t>The Coding format indicates the format of the UE Radio Access Capability as defined in TS 36.331 [16] or TS 38.331 [12].</w:t>
      </w:r>
    </w:p>
    <w:p w14:paraId="1DD9E32D" w14:textId="77777777" w:rsidR="00776774" w:rsidRPr="00140E21" w:rsidRDefault="00776774" w:rsidP="00776774">
      <w:pPr>
        <w:pStyle w:val="Heading5"/>
      </w:pPr>
      <w:bookmarkStart w:id="6194" w:name="_Toc45193650"/>
      <w:bookmarkStart w:id="6195" w:name="_Toc47593282"/>
      <w:bookmarkStart w:id="6196" w:name="_Toc51835369"/>
      <w:bookmarkStart w:id="6197" w:name="_Toc51836311"/>
      <w:r w:rsidRPr="00140E21">
        <w:t>5.2.18.3.4</w:t>
      </w:r>
      <w:r w:rsidRPr="00140E21">
        <w:tab/>
        <w:t>Nucmf_UECapabilityManagement_Unsubscribe service operation</w:t>
      </w:r>
      <w:bookmarkEnd w:id="6191"/>
      <w:bookmarkEnd w:id="6192"/>
      <w:bookmarkEnd w:id="6193"/>
      <w:bookmarkEnd w:id="6194"/>
      <w:bookmarkEnd w:id="6195"/>
      <w:bookmarkEnd w:id="6196"/>
      <w:bookmarkEnd w:id="6197"/>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6198" w:name="_Toc20204731"/>
      <w:bookmarkStart w:id="6199" w:name="_Toc27895445"/>
      <w:bookmarkStart w:id="6200" w:name="_Toc36192549"/>
      <w:bookmarkStart w:id="6201" w:name="_Toc45193651"/>
      <w:bookmarkStart w:id="6202" w:name="_Toc47593283"/>
      <w:bookmarkStart w:id="6203" w:name="_Toc51835370"/>
      <w:bookmarkStart w:id="6204" w:name="_Toc51836312"/>
      <w:r w:rsidRPr="00140E21">
        <w:t>5.2.18.3.5</w:t>
      </w:r>
      <w:r w:rsidRPr="00140E21">
        <w:tab/>
        <w:t>Nucmf_UECapabilityManagement_Notify service operation</w:t>
      </w:r>
      <w:bookmarkEnd w:id="6198"/>
      <w:bookmarkEnd w:id="6199"/>
      <w:bookmarkEnd w:id="6200"/>
      <w:bookmarkEnd w:id="6201"/>
      <w:bookmarkEnd w:id="6202"/>
      <w:bookmarkEnd w:id="6203"/>
      <w:bookmarkEnd w:id="6204"/>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77777777" w:rsidR="00776774" w:rsidRPr="00140E21" w:rsidRDefault="00776774" w:rsidP="00776774">
      <w:bookmarkStart w:id="6205" w:name="_Toc20204732"/>
      <w:r>
        <w:t>The Manufacturer Assigned operation requested list is defined in clause 5.11.3a of TS 23.401 [13] and clause 5.4.4.1a of the present document.</w:t>
      </w:r>
    </w:p>
    <w:p w14:paraId="12F0FD65" w14:textId="77777777" w:rsidR="00776774" w:rsidRPr="00140E21" w:rsidRDefault="00776774" w:rsidP="00776774">
      <w:pPr>
        <w:pStyle w:val="Heading3"/>
      </w:pPr>
      <w:bookmarkStart w:id="6206" w:name="_Toc27895446"/>
      <w:bookmarkStart w:id="6207" w:name="_Toc36192550"/>
      <w:bookmarkStart w:id="6208" w:name="_Toc45193652"/>
      <w:bookmarkStart w:id="6209" w:name="_Toc47593284"/>
      <w:bookmarkStart w:id="6210" w:name="_Toc51835371"/>
      <w:bookmarkStart w:id="6211" w:name="_Toc51836313"/>
      <w:r w:rsidRPr="00140E21">
        <w:t>5.2.19</w:t>
      </w:r>
      <w:r w:rsidRPr="00140E21">
        <w:tab/>
        <w:t>AF Services</w:t>
      </w:r>
      <w:bookmarkEnd w:id="6205"/>
      <w:bookmarkEnd w:id="6206"/>
      <w:bookmarkEnd w:id="6207"/>
      <w:bookmarkEnd w:id="6208"/>
      <w:bookmarkEnd w:id="6209"/>
      <w:bookmarkEnd w:id="6210"/>
      <w:bookmarkEnd w:id="6211"/>
    </w:p>
    <w:p w14:paraId="4235BBDF" w14:textId="77777777" w:rsidR="00776774" w:rsidRPr="00140E21" w:rsidRDefault="00776774" w:rsidP="00776774">
      <w:pPr>
        <w:pStyle w:val="Heading4"/>
      </w:pPr>
      <w:bookmarkStart w:id="6212" w:name="_Toc20204733"/>
      <w:bookmarkStart w:id="6213" w:name="_Toc27895447"/>
      <w:bookmarkStart w:id="6214" w:name="_Toc36192551"/>
      <w:bookmarkStart w:id="6215" w:name="_Toc45193653"/>
      <w:bookmarkStart w:id="6216" w:name="_Toc47593285"/>
      <w:bookmarkStart w:id="6217" w:name="_Toc51835372"/>
      <w:bookmarkStart w:id="6218" w:name="_Toc51836314"/>
      <w:r w:rsidRPr="00140E21">
        <w:t>5.2.19.1</w:t>
      </w:r>
      <w:r w:rsidRPr="00140E21">
        <w:tab/>
        <w:t>General</w:t>
      </w:r>
      <w:bookmarkEnd w:id="6212"/>
      <w:bookmarkEnd w:id="6213"/>
      <w:bookmarkEnd w:id="6214"/>
      <w:bookmarkEnd w:id="6215"/>
      <w:bookmarkEnd w:id="6216"/>
      <w:bookmarkEnd w:id="6217"/>
      <w:bookmarkEnd w:id="6218"/>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776774" w:rsidRPr="00140E21" w14:paraId="70256850" w14:textId="77777777" w:rsidTr="007D6959">
        <w:tc>
          <w:tcPr>
            <w:tcW w:w="2928" w:type="dxa"/>
            <w:tcBorders>
              <w:bottom w:val="single" w:sz="4" w:space="0" w:color="auto"/>
            </w:tcBorders>
          </w:tcPr>
          <w:p w14:paraId="21E6C685" w14:textId="77777777" w:rsidR="00776774" w:rsidRPr="00140E21" w:rsidRDefault="00776774" w:rsidP="007D6959">
            <w:pPr>
              <w:pStyle w:val="TAH"/>
            </w:pPr>
            <w:r w:rsidRPr="00140E21">
              <w:t>Service Name</w:t>
            </w:r>
          </w:p>
        </w:tc>
        <w:tc>
          <w:tcPr>
            <w:tcW w:w="2268" w:type="dxa"/>
          </w:tcPr>
          <w:p w14:paraId="2D5AA992" w14:textId="77777777" w:rsidR="00776774" w:rsidRPr="00140E21" w:rsidRDefault="00776774" w:rsidP="007D6959">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D6959">
            <w:pPr>
              <w:pStyle w:val="TAH"/>
            </w:pPr>
            <w:r w:rsidRPr="00140E21">
              <w:t>Operation Semantics</w:t>
            </w:r>
          </w:p>
        </w:tc>
        <w:tc>
          <w:tcPr>
            <w:tcW w:w="1788" w:type="dxa"/>
          </w:tcPr>
          <w:p w14:paraId="3C2B9CA6" w14:textId="77777777" w:rsidR="00776774" w:rsidRPr="00140E21" w:rsidRDefault="00776774" w:rsidP="007D6959">
            <w:pPr>
              <w:pStyle w:val="TAH"/>
            </w:pPr>
            <w:r w:rsidRPr="00140E21">
              <w:t>Example Consumer(s)</w:t>
            </w:r>
          </w:p>
        </w:tc>
      </w:tr>
      <w:tr w:rsidR="00776774" w:rsidRPr="00140E21" w14:paraId="300C557E" w14:textId="77777777" w:rsidTr="007D6959">
        <w:tc>
          <w:tcPr>
            <w:tcW w:w="2928" w:type="dxa"/>
            <w:tcBorders>
              <w:bottom w:val="nil"/>
            </w:tcBorders>
          </w:tcPr>
          <w:p w14:paraId="661FC75C" w14:textId="77777777" w:rsidR="00776774" w:rsidRPr="00140E21" w:rsidRDefault="00776774" w:rsidP="007D6959">
            <w:pPr>
              <w:pStyle w:val="TAL"/>
            </w:pPr>
            <w:r w:rsidRPr="00140E21">
              <w:t>Naf_EventExposure</w:t>
            </w:r>
          </w:p>
        </w:tc>
        <w:tc>
          <w:tcPr>
            <w:tcW w:w="2268" w:type="dxa"/>
          </w:tcPr>
          <w:p w14:paraId="6C300FD4" w14:textId="77777777" w:rsidR="00776774" w:rsidRPr="00140E21" w:rsidRDefault="00776774" w:rsidP="007D6959">
            <w:pPr>
              <w:pStyle w:val="TAL"/>
            </w:pPr>
            <w:r w:rsidRPr="00140E21">
              <w:t>Subscribe</w:t>
            </w:r>
          </w:p>
        </w:tc>
        <w:tc>
          <w:tcPr>
            <w:tcW w:w="2464" w:type="dxa"/>
            <w:tcBorders>
              <w:bottom w:val="nil"/>
            </w:tcBorders>
          </w:tcPr>
          <w:p w14:paraId="0ADC1814" w14:textId="77777777" w:rsidR="00776774" w:rsidRPr="00140E21" w:rsidRDefault="00776774" w:rsidP="007D6959">
            <w:pPr>
              <w:pStyle w:val="TAL"/>
            </w:pPr>
            <w:r w:rsidRPr="00140E21">
              <w:t>Subscribe/Notify</w:t>
            </w:r>
          </w:p>
        </w:tc>
        <w:tc>
          <w:tcPr>
            <w:tcW w:w="1788" w:type="dxa"/>
          </w:tcPr>
          <w:p w14:paraId="389465A6" w14:textId="77777777" w:rsidR="00776774" w:rsidRPr="00140E21" w:rsidRDefault="00776774" w:rsidP="007D6959">
            <w:pPr>
              <w:pStyle w:val="TAL"/>
            </w:pPr>
            <w:r w:rsidRPr="00140E21">
              <w:t>NEF, NWDAF</w:t>
            </w:r>
          </w:p>
        </w:tc>
      </w:tr>
      <w:tr w:rsidR="00776774" w:rsidRPr="00140E21" w14:paraId="743ECA4B" w14:textId="77777777" w:rsidTr="007D6959">
        <w:tc>
          <w:tcPr>
            <w:tcW w:w="2928" w:type="dxa"/>
            <w:tcBorders>
              <w:top w:val="nil"/>
              <w:bottom w:val="nil"/>
            </w:tcBorders>
          </w:tcPr>
          <w:p w14:paraId="6438817D" w14:textId="77777777" w:rsidR="00776774" w:rsidRPr="00140E21" w:rsidRDefault="00776774" w:rsidP="007D6959">
            <w:pPr>
              <w:pStyle w:val="TAL"/>
            </w:pPr>
          </w:p>
        </w:tc>
        <w:tc>
          <w:tcPr>
            <w:tcW w:w="2268" w:type="dxa"/>
          </w:tcPr>
          <w:p w14:paraId="66CC7385" w14:textId="77777777" w:rsidR="00776774" w:rsidRPr="00140E21" w:rsidRDefault="00776774" w:rsidP="007D6959">
            <w:pPr>
              <w:pStyle w:val="TAL"/>
            </w:pPr>
            <w:r w:rsidRPr="00140E21">
              <w:t>Unsubscribe</w:t>
            </w:r>
          </w:p>
        </w:tc>
        <w:tc>
          <w:tcPr>
            <w:tcW w:w="2464" w:type="dxa"/>
            <w:tcBorders>
              <w:top w:val="nil"/>
              <w:bottom w:val="nil"/>
            </w:tcBorders>
          </w:tcPr>
          <w:p w14:paraId="4C78B0B9" w14:textId="77777777" w:rsidR="00776774" w:rsidRPr="00140E21" w:rsidRDefault="00776774" w:rsidP="007D6959">
            <w:pPr>
              <w:pStyle w:val="TAL"/>
            </w:pPr>
          </w:p>
        </w:tc>
        <w:tc>
          <w:tcPr>
            <w:tcW w:w="1788" w:type="dxa"/>
          </w:tcPr>
          <w:p w14:paraId="4D208944" w14:textId="77777777" w:rsidR="00776774" w:rsidRPr="00140E21" w:rsidRDefault="00776774" w:rsidP="007D6959">
            <w:pPr>
              <w:pStyle w:val="TAL"/>
            </w:pPr>
            <w:r w:rsidRPr="00140E21">
              <w:t>NEF, NWDAF</w:t>
            </w:r>
          </w:p>
        </w:tc>
      </w:tr>
      <w:tr w:rsidR="00776774" w:rsidRPr="00140E21" w14:paraId="2B6FE13D" w14:textId="77777777" w:rsidTr="007D6959">
        <w:tc>
          <w:tcPr>
            <w:tcW w:w="2928" w:type="dxa"/>
            <w:tcBorders>
              <w:top w:val="nil"/>
            </w:tcBorders>
          </w:tcPr>
          <w:p w14:paraId="27E3A239" w14:textId="77777777" w:rsidR="00776774" w:rsidRPr="00140E21" w:rsidRDefault="00776774" w:rsidP="007D6959">
            <w:pPr>
              <w:pStyle w:val="TAL"/>
            </w:pPr>
          </w:p>
        </w:tc>
        <w:tc>
          <w:tcPr>
            <w:tcW w:w="2268" w:type="dxa"/>
          </w:tcPr>
          <w:p w14:paraId="62D32BAA" w14:textId="77777777" w:rsidR="00776774" w:rsidRPr="00140E21" w:rsidRDefault="00776774" w:rsidP="007D6959">
            <w:pPr>
              <w:pStyle w:val="TAL"/>
            </w:pPr>
            <w:r w:rsidRPr="00140E21">
              <w:t>Notify</w:t>
            </w:r>
          </w:p>
        </w:tc>
        <w:tc>
          <w:tcPr>
            <w:tcW w:w="2464" w:type="dxa"/>
            <w:tcBorders>
              <w:top w:val="nil"/>
            </w:tcBorders>
          </w:tcPr>
          <w:p w14:paraId="5A3EF31F" w14:textId="77777777" w:rsidR="00776774" w:rsidRPr="00140E21" w:rsidRDefault="00776774" w:rsidP="007D6959">
            <w:pPr>
              <w:pStyle w:val="TAL"/>
            </w:pPr>
          </w:p>
        </w:tc>
        <w:tc>
          <w:tcPr>
            <w:tcW w:w="1788" w:type="dxa"/>
          </w:tcPr>
          <w:p w14:paraId="3C01C859" w14:textId="77777777" w:rsidR="00776774" w:rsidRPr="00140E21" w:rsidRDefault="00776774" w:rsidP="007D6959">
            <w:pPr>
              <w:pStyle w:val="TAL"/>
            </w:pPr>
            <w:r w:rsidRPr="00140E21">
              <w:t>NEF, NWDAF</w:t>
            </w:r>
          </w:p>
        </w:tc>
      </w:tr>
    </w:tbl>
    <w:p w14:paraId="7E20B201" w14:textId="77777777" w:rsidR="00776774" w:rsidRPr="00140E21" w:rsidRDefault="00776774" w:rsidP="00776774"/>
    <w:p w14:paraId="4759D031" w14:textId="77777777" w:rsidR="00776774" w:rsidRPr="00140E21" w:rsidRDefault="00776774" w:rsidP="00776774">
      <w:pPr>
        <w:pStyle w:val="NO"/>
      </w:pPr>
      <w:r w:rsidRPr="00140E21">
        <w:t>NOTE:</w:t>
      </w:r>
      <w:r w:rsidRPr="00140E21">
        <w:tab/>
        <w:t>In this release of the specification, Naf_EventExposure service is only used for analytics as described in TS</w:t>
      </w:r>
      <w:r>
        <w:t> </w:t>
      </w:r>
      <w:r w:rsidRPr="00140E21">
        <w:t>23.288</w:t>
      </w:r>
      <w:r>
        <w:t> </w:t>
      </w:r>
      <w:r w:rsidRPr="00140E21">
        <w:t>[50].</w:t>
      </w:r>
    </w:p>
    <w:p w14:paraId="5B94BD25" w14:textId="77777777" w:rsidR="00776774" w:rsidRPr="00140E21" w:rsidRDefault="00776774" w:rsidP="00776774">
      <w:pPr>
        <w:pStyle w:val="Heading4"/>
      </w:pPr>
      <w:bookmarkStart w:id="6219" w:name="_Toc20204734"/>
      <w:bookmarkStart w:id="6220" w:name="_Toc27895448"/>
      <w:bookmarkStart w:id="6221" w:name="_Toc36192552"/>
      <w:bookmarkStart w:id="6222" w:name="_Toc45193654"/>
      <w:bookmarkStart w:id="6223" w:name="_Toc47593286"/>
      <w:bookmarkStart w:id="6224" w:name="_Toc51835373"/>
      <w:bookmarkStart w:id="6225" w:name="_Toc51836315"/>
      <w:r w:rsidRPr="00140E21">
        <w:t>5.2.19.2</w:t>
      </w:r>
      <w:r w:rsidRPr="00140E21">
        <w:tab/>
        <w:t>Naf_EventExposure service</w:t>
      </w:r>
      <w:bookmarkEnd w:id="6219"/>
      <w:bookmarkEnd w:id="6220"/>
      <w:bookmarkEnd w:id="6221"/>
      <w:bookmarkEnd w:id="6222"/>
      <w:bookmarkEnd w:id="6223"/>
      <w:bookmarkEnd w:id="6224"/>
      <w:bookmarkEnd w:id="6225"/>
    </w:p>
    <w:p w14:paraId="74290A02" w14:textId="77777777" w:rsidR="00776774" w:rsidRPr="00140E21" w:rsidRDefault="00776774" w:rsidP="00776774">
      <w:pPr>
        <w:pStyle w:val="Heading5"/>
      </w:pPr>
      <w:bookmarkStart w:id="6226" w:name="_Toc20204735"/>
      <w:bookmarkStart w:id="6227" w:name="_Toc27895449"/>
      <w:bookmarkStart w:id="6228" w:name="_Toc36192553"/>
      <w:bookmarkStart w:id="6229" w:name="_Toc45193655"/>
      <w:bookmarkStart w:id="6230" w:name="_Toc47593287"/>
      <w:bookmarkStart w:id="6231" w:name="_Toc51835374"/>
      <w:bookmarkStart w:id="6232" w:name="_Toc51836316"/>
      <w:r w:rsidRPr="00140E21">
        <w:t>5.2.19.2.1</w:t>
      </w:r>
      <w:r w:rsidRPr="00140E21">
        <w:tab/>
        <w:t>General</w:t>
      </w:r>
      <w:bookmarkEnd w:id="6226"/>
      <w:bookmarkEnd w:id="6227"/>
      <w:bookmarkEnd w:id="6228"/>
      <w:bookmarkEnd w:id="6229"/>
      <w:bookmarkEnd w:id="6230"/>
      <w:bookmarkEnd w:id="6231"/>
      <w:bookmarkEnd w:id="6232"/>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77777777" w:rsidR="00776774" w:rsidRPr="00140E21" w:rsidRDefault="00776774" w:rsidP="00776774">
      <w:r w:rsidRPr="00140E21">
        <w:t>The events can be subscribed by a NF consumer are described in TS</w:t>
      </w:r>
      <w:r>
        <w:t> </w:t>
      </w:r>
      <w:r w:rsidRPr="00140E21">
        <w:t>23.288</w:t>
      </w:r>
      <w:r>
        <w:t> </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233" w:name="_Toc20204736"/>
      <w:r>
        <w:t>The following events can be subscribed by a NF consumer (Event ID is defined in clause 4.15.1):</w:t>
      </w:r>
    </w:p>
    <w:p w14:paraId="5D59F541" w14:textId="77777777" w:rsidR="00776774" w:rsidRDefault="00776774" w:rsidP="00776774">
      <w:pPr>
        <w:pStyle w:val="B1"/>
      </w:pPr>
      <w:r>
        <w:t>-</w:t>
      </w:r>
      <w:r>
        <w:tab/>
        <w:t>Service Experience information, as defined in clause 6.4.2, TS 23.288 [50].</w:t>
      </w:r>
    </w:p>
    <w:p w14:paraId="5F229D8C" w14:textId="77777777" w:rsidR="00776774" w:rsidRDefault="00776774" w:rsidP="00776774">
      <w:pPr>
        <w:pStyle w:val="B1"/>
      </w:pPr>
      <w:r>
        <w:t>-</w:t>
      </w:r>
      <w:r>
        <w:tab/>
        <w:t>UE Mobility information, as defined in clause 6.7.2.2, TS 23.288 [50].</w:t>
      </w:r>
    </w:p>
    <w:p w14:paraId="4E02E305" w14:textId="77777777" w:rsidR="00776774" w:rsidRDefault="00776774" w:rsidP="00776774">
      <w:pPr>
        <w:pStyle w:val="B1"/>
      </w:pPr>
      <w:r>
        <w:t>-</w:t>
      </w:r>
      <w:r>
        <w:tab/>
        <w:t>UE Communication information, as defined in clause 6.7.3.2, TS 23.288 [50].</w:t>
      </w:r>
    </w:p>
    <w:p w14:paraId="5FCC0484" w14:textId="77777777" w:rsidR="00776774" w:rsidRDefault="00776774" w:rsidP="00776774">
      <w:pPr>
        <w:pStyle w:val="B1"/>
      </w:pPr>
      <w:r>
        <w:t>-</w:t>
      </w:r>
      <w:r>
        <w:tab/>
        <w:t>Exceptions information, as defined in clause 6.7.5.2, TS 23.288 [50].</w:t>
      </w:r>
    </w:p>
    <w:p w14:paraId="30D623A8" w14:textId="77777777" w:rsidR="00776774" w:rsidRDefault="00776774" w:rsidP="00776774">
      <w:bookmarkStart w:id="6234" w:name="_Toc27895450"/>
      <w:bookmarkStart w:id="6235"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D6959">
        <w:tc>
          <w:tcPr>
            <w:tcW w:w="3856" w:type="dxa"/>
          </w:tcPr>
          <w:p w14:paraId="265A0E09" w14:textId="77777777" w:rsidR="00776774" w:rsidRPr="00140E21" w:rsidRDefault="00776774" w:rsidP="007D6959">
            <w:pPr>
              <w:pStyle w:val="TAH"/>
            </w:pPr>
            <w:r>
              <w:t>Event ID for AF exposure</w:t>
            </w:r>
          </w:p>
        </w:tc>
        <w:tc>
          <w:tcPr>
            <w:tcW w:w="5525" w:type="dxa"/>
          </w:tcPr>
          <w:p w14:paraId="67D93613" w14:textId="77777777" w:rsidR="00776774" w:rsidRPr="00140E21" w:rsidRDefault="00776774" w:rsidP="007D6959">
            <w:pPr>
              <w:pStyle w:val="TAH"/>
            </w:pPr>
            <w:r>
              <w:t>Event Filter (List of Parameter Values to Match)</w:t>
            </w:r>
          </w:p>
        </w:tc>
      </w:tr>
      <w:tr w:rsidR="00776774" w:rsidRPr="00140E21" w14:paraId="130D92FC" w14:textId="77777777" w:rsidTr="007D6959">
        <w:tc>
          <w:tcPr>
            <w:tcW w:w="3856" w:type="dxa"/>
          </w:tcPr>
          <w:p w14:paraId="786F8FA0" w14:textId="77777777" w:rsidR="00776774" w:rsidRPr="00140E21" w:rsidRDefault="00776774" w:rsidP="007D6959">
            <w:pPr>
              <w:pStyle w:val="TAL"/>
            </w:pPr>
            <w:r>
              <w:t>Exceptions information</w:t>
            </w:r>
          </w:p>
        </w:tc>
        <w:tc>
          <w:tcPr>
            <w:tcW w:w="5525" w:type="dxa"/>
          </w:tcPr>
          <w:p w14:paraId="6AE5F5A4" w14:textId="77777777" w:rsidR="00776774" w:rsidRPr="00140E21" w:rsidRDefault="00776774" w:rsidP="007D6959">
            <w:pPr>
              <w:pStyle w:val="TAL"/>
            </w:pPr>
            <w:r>
              <w:t>&lt;Parameter Type = Exception ID, Value = Exception ID1&gt;</w:t>
            </w:r>
          </w:p>
        </w:tc>
      </w:tr>
      <w:tr w:rsidR="00776774" w:rsidRPr="00140E21" w14:paraId="71A44887" w14:textId="77777777" w:rsidTr="007D6959">
        <w:tc>
          <w:tcPr>
            <w:tcW w:w="3856" w:type="dxa"/>
          </w:tcPr>
          <w:p w14:paraId="0ACC9183" w14:textId="77777777" w:rsidR="00776774" w:rsidRPr="00140E21" w:rsidRDefault="00776774" w:rsidP="007D6959">
            <w:pPr>
              <w:pStyle w:val="TAL"/>
            </w:pPr>
            <w:r>
              <w:t>Service Experience information</w:t>
            </w:r>
          </w:p>
        </w:tc>
        <w:tc>
          <w:tcPr>
            <w:tcW w:w="5525" w:type="dxa"/>
          </w:tcPr>
          <w:p w14:paraId="64F6F866" w14:textId="77777777" w:rsidR="00776774" w:rsidRPr="00140E21" w:rsidRDefault="00776774" w:rsidP="007D6959">
            <w:pPr>
              <w:pStyle w:val="TAL"/>
            </w:pPr>
            <w:r>
              <w:t>&lt;Parameter Type = TAI, Value = TAI1&gt;</w:t>
            </w:r>
          </w:p>
        </w:tc>
      </w:tr>
      <w:tr w:rsidR="00776774" w:rsidRPr="00140E21" w14:paraId="7893A3CF" w14:textId="77777777" w:rsidTr="007D6959">
        <w:tc>
          <w:tcPr>
            <w:tcW w:w="3856" w:type="dxa"/>
          </w:tcPr>
          <w:p w14:paraId="467F5D53" w14:textId="77777777" w:rsidR="00776774" w:rsidRDefault="00776774" w:rsidP="007D6959">
            <w:pPr>
              <w:pStyle w:val="TAL"/>
            </w:pPr>
            <w:r>
              <w:t>Service Experience information</w:t>
            </w:r>
          </w:p>
        </w:tc>
        <w:tc>
          <w:tcPr>
            <w:tcW w:w="5525" w:type="dxa"/>
          </w:tcPr>
          <w:p w14:paraId="1F2C23C7" w14:textId="77777777" w:rsidR="00776774" w:rsidRDefault="00776774" w:rsidP="007D6959">
            <w:pPr>
              <w:pStyle w:val="TAL"/>
            </w:pPr>
            <w:r>
              <w:t>&lt;Parameter Type = geographic zone identifier,</w:t>
            </w:r>
          </w:p>
          <w:p w14:paraId="7B654EF9" w14:textId="77777777" w:rsidR="00776774" w:rsidRDefault="00776774" w:rsidP="007D6959">
            <w:pPr>
              <w:pStyle w:val="TAL"/>
            </w:pPr>
            <w:r>
              <w:t>Value = geographic zone identifier1&gt;</w:t>
            </w:r>
          </w:p>
        </w:tc>
      </w:tr>
    </w:tbl>
    <w:p w14:paraId="5300380E" w14:textId="77777777" w:rsidR="00776774" w:rsidRDefault="00776774" w:rsidP="00776774"/>
    <w:p w14:paraId="4A7354AA" w14:textId="77777777" w:rsidR="00776774" w:rsidRPr="00140E21" w:rsidRDefault="00776774" w:rsidP="00776774">
      <w:pPr>
        <w:pStyle w:val="Heading5"/>
      </w:pPr>
      <w:bookmarkStart w:id="6236" w:name="_Toc45193656"/>
      <w:bookmarkStart w:id="6237" w:name="_Toc47593288"/>
      <w:bookmarkStart w:id="6238" w:name="_Toc51835375"/>
      <w:bookmarkStart w:id="6239" w:name="_Toc51836317"/>
      <w:r w:rsidRPr="00140E21">
        <w:t>5.2.19.2.2</w:t>
      </w:r>
      <w:r w:rsidRPr="00140E21">
        <w:tab/>
        <w:t>Naf_EventExposure_Subscribe service operation</w:t>
      </w:r>
      <w:bookmarkEnd w:id="6233"/>
      <w:bookmarkEnd w:id="6234"/>
      <w:bookmarkEnd w:id="6235"/>
      <w:bookmarkEnd w:id="6236"/>
      <w:bookmarkEnd w:id="6237"/>
      <w:bookmarkEnd w:id="6238"/>
      <w:bookmarkEnd w:id="6239"/>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77777777" w:rsidR="00776774" w:rsidRPr="00140E21" w:rsidRDefault="00776774" w:rsidP="00776774">
      <w:r w:rsidRPr="00140E21">
        <w:rPr>
          <w:b/>
        </w:rPr>
        <w:t>Input, Required:</w:t>
      </w:r>
      <w:r>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14:paraId="3567334E" w14:textId="77777777" w:rsidR="00776774" w:rsidRPr="00140E21" w:rsidRDefault="00776774" w:rsidP="00776774">
      <w:r w:rsidRPr="00140E21">
        <w:rPr>
          <w:b/>
        </w:rPr>
        <w:t>Input, Optional:</w:t>
      </w:r>
      <w:r w:rsidRPr="00140E21">
        <w:t xml:space="preserve"> NF ID, Event Filter(s) associated with each Event ID, </w:t>
      </w:r>
      <w:r>
        <w:t xml:space="preserve">(set of) </w:t>
      </w:r>
      <w:r w:rsidRPr="00140E21">
        <w:t>Application ID</w:t>
      </w:r>
      <w:r>
        <w:t>(s)</w:t>
      </w:r>
      <w:r w:rsidRPr="00140E21">
        <w:t>, Subscription Correlation ID (in</w:t>
      </w:r>
      <w:r>
        <w:t xml:space="preserve"> the</w:t>
      </w:r>
      <w:r w:rsidRPr="00140E21">
        <w:t xml:space="preserve"> case of modification of the existing subscription).</w:t>
      </w:r>
    </w:p>
    <w:p w14:paraId="532817FE" w14:textId="77777777" w:rsidR="00776774" w:rsidRPr="00140E21" w:rsidRDefault="00776774" w:rsidP="00776774">
      <w:pPr>
        <w:pStyle w:val="NO"/>
      </w:pPr>
      <w:r w:rsidRPr="00140E21">
        <w:t>NOTE:</w:t>
      </w:r>
      <w:r w:rsidRPr="00140E21">
        <w:tab/>
        <w:t>In the case of untrusted AF, NEF ID is used as NF ID.</w:t>
      </w:r>
    </w:p>
    <w:p w14:paraId="442D5140" w14:textId="77777777" w:rsidR="00776774" w:rsidRPr="00140E21" w:rsidRDefault="00776774" w:rsidP="00776774">
      <w:r w:rsidRPr="00140E21">
        <w:rPr>
          <w:b/>
        </w:rPr>
        <w:t>Output, Required:</w:t>
      </w:r>
      <w:r w:rsidRPr="00140E21">
        <w:t xml:space="preserve"> Operation execution result indication. When the subscription is accepted: Subscription Correlation ID.</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240" w:name="_Toc20204737"/>
      <w:bookmarkStart w:id="6241" w:name="_Toc27895451"/>
      <w:bookmarkStart w:id="6242" w:name="_Toc36192555"/>
      <w:bookmarkStart w:id="6243" w:name="_Toc45193657"/>
      <w:bookmarkStart w:id="6244" w:name="_Toc47593289"/>
      <w:bookmarkStart w:id="6245" w:name="_Toc51835376"/>
      <w:bookmarkStart w:id="6246" w:name="_Toc51836318"/>
      <w:r w:rsidRPr="00140E21">
        <w:t>5.2.19.2.3</w:t>
      </w:r>
      <w:r w:rsidRPr="00140E21">
        <w:tab/>
        <w:t>Naf_EventExposure_Unsubscribe service operation</w:t>
      </w:r>
      <w:bookmarkEnd w:id="6240"/>
      <w:bookmarkEnd w:id="6241"/>
      <w:bookmarkEnd w:id="6242"/>
      <w:bookmarkEnd w:id="6243"/>
      <w:bookmarkEnd w:id="6244"/>
      <w:bookmarkEnd w:id="6245"/>
      <w:bookmarkEnd w:id="6246"/>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247" w:name="_Toc20204738"/>
      <w:bookmarkStart w:id="6248" w:name="_Toc27895452"/>
      <w:bookmarkStart w:id="6249" w:name="_Toc36192556"/>
      <w:bookmarkStart w:id="6250" w:name="_Toc45193658"/>
      <w:bookmarkStart w:id="6251" w:name="_Toc47593290"/>
      <w:bookmarkStart w:id="6252" w:name="_Toc51835377"/>
      <w:bookmarkStart w:id="6253" w:name="_Toc51836319"/>
      <w:r w:rsidRPr="00140E21">
        <w:t>5.2.19.2.4</w:t>
      </w:r>
      <w:r w:rsidRPr="00140E21">
        <w:tab/>
        <w:t>Naf_EventExposure_Notify service operation</w:t>
      </w:r>
      <w:bookmarkEnd w:id="6247"/>
      <w:bookmarkEnd w:id="6248"/>
      <w:bookmarkEnd w:id="6249"/>
      <w:bookmarkEnd w:id="6250"/>
      <w:bookmarkEnd w:id="6251"/>
      <w:bookmarkEnd w:id="6252"/>
      <w:bookmarkEnd w:id="6253"/>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77777777" w:rsidR="00776774" w:rsidRPr="00140E21" w:rsidRDefault="00776774" w:rsidP="00776774">
      <w:r w:rsidRPr="00140E21">
        <w:rPr>
          <w:b/>
        </w:rPr>
        <w:t>Input, Required:</w:t>
      </w:r>
      <w:r w:rsidRPr="00140E21">
        <w:t xml:space="preserve"> Notification Correlation Information, Event ID, corresponding UE(s) (external UE ID(s), External Group Identifier, or indication of any UE), time stamp.</w:t>
      </w:r>
    </w:p>
    <w:p w14:paraId="6EE01A4B" w14:textId="77777777"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6CFC0962" w14:textId="77777777" w:rsidR="00776774" w:rsidRDefault="00776774" w:rsidP="00776774">
      <w:pPr>
        <w:pStyle w:val="Heading3"/>
      </w:pPr>
      <w:bookmarkStart w:id="6254" w:name="_Toc45193659"/>
      <w:bookmarkStart w:id="6255" w:name="_Toc47593291"/>
      <w:bookmarkStart w:id="6256" w:name="_Toc51835378"/>
      <w:bookmarkStart w:id="6257" w:name="_Toc51836320"/>
      <w:r>
        <w:t>5.2.20</w:t>
      </w:r>
      <w:r>
        <w:tab/>
        <w:t>Nnssaaf_NSSAA service</w:t>
      </w:r>
      <w:bookmarkEnd w:id="6254"/>
      <w:bookmarkEnd w:id="6255"/>
      <w:bookmarkEnd w:id="6256"/>
      <w:bookmarkEnd w:id="6257"/>
    </w:p>
    <w:p w14:paraId="1C00D8EF" w14:textId="77777777" w:rsidR="00776774" w:rsidRDefault="00776774" w:rsidP="00776774">
      <w:pPr>
        <w:pStyle w:val="Heading4"/>
      </w:pPr>
      <w:bookmarkStart w:id="6258" w:name="_Toc45193660"/>
      <w:bookmarkStart w:id="6259" w:name="_Toc47593292"/>
      <w:bookmarkStart w:id="6260" w:name="_Toc51835379"/>
      <w:bookmarkStart w:id="6261" w:name="_Toc51836321"/>
      <w:r>
        <w:t>5.2.20.1</w:t>
      </w:r>
      <w:r>
        <w:tab/>
        <w:t>General</w:t>
      </w:r>
      <w:bookmarkEnd w:id="6258"/>
      <w:bookmarkEnd w:id="6259"/>
      <w:bookmarkEnd w:id="6260"/>
      <w:bookmarkEnd w:id="6261"/>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D6959">
        <w:tc>
          <w:tcPr>
            <w:tcW w:w="2905" w:type="dxa"/>
            <w:tcBorders>
              <w:bottom w:val="single" w:sz="4" w:space="0" w:color="auto"/>
            </w:tcBorders>
          </w:tcPr>
          <w:p w14:paraId="329ED216" w14:textId="77777777" w:rsidR="00776774" w:rsidRPr="00140E21" w:rsidRDefault="00776774" w:rsidP="007D6959">
            <w:pPr>
              <w:pStyle w:val="TAH"/>
            </w:pPr>
            <w:r w:rsidRPr="00140E21">
              <w:t>Service Name</w:t>
            </w:r>
          </w:p>
        </w:tc>
        <w:tc>
          <w:tcPr>
            <w:tcW w:w="2249" w:type="dxa"/>
            <w:tcBorders>
              <w:bottom w:val="single" w:sz="4" w:space="0" w:color="auto"/>
            </w:tcBorders>
          </w:tcPr>
          <w:p w14:paraId="11EE67E4" w14:textId="77777777" w:rsidR="00776774" w:rsidRPr="00140E21" w:rsidRDefault="00776774" w:rsidP="007D6959">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D6959">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D6959">
            <w:pPr>
              <w:pStyle w:val="TAH"/>
            </w:pPr>
            <w:r w:rsidRPr="00140E21">
              <w:t>Example Consumer(s)</w:t>
            </w:r>
          </w:p>
        </w:tc>
      </w:tr>
      <w:tr w:rsidR="00776774" w:rsidRPr="00140E21" w14:paraId="6BD2F117" w14:textId="77777777" w:rsidTr="007D6959">
        <w:tc>
          <w:tcPr>
            <w:tcW w:w="2905" w:type="dxa"/>
            <w:tcBorders>
              <w:bottom w:val="nil"/>
            </w:tcBorders>
          </w:tcPr>
          <w:p w14:paraId="5183387B" w14:textId="77777777" w:rsidR="00776774" w:rsidRPr="00140E21" w:rsidRDefault="00776774" w:rsidP="007D6959">
            <w:pPr>
              <w:pStyle w:val="TAL"/>
            </w:pPr>
            <w:r>
              <w:t>Nnssaaf_NSSAA</w:t>
            </w:r>
          </w:p>
        </w:tc>
        <w:tc>
          <w:tcPr>
            <w:tcW w:w="2249" w:type="dxa"/>
            <w:tcBorders>
              <w:bottom w:val="single" w:sz="4" w:space="0" w:color="auto"/>
            </w:tcBorders>
          </w:tcPr>
          <w:p w14:paraId="321AAD69" w14:textId="77777777" w:rsidR="00776774" w:rsidRPr="00140E21" w:rsidRDefault="00776774" w:rsidP="007D6959">
            <w:pPr>
              <w:pStyle w:val="TAL"/>
            </w:pPr>
            <w:r>
              <w:t>Authenticate</w:t>
            </w:r>
          </w:p>
        </w:tc>
        <w:tc>
          <w:tcPr>
            <w:tcW w:w="2447" w:type="dxa"/>
            <w:tcBorders>
              <w:bottom w:val="single" w:sz="4" w:space="0" w:color="auto"/>
            </w:tcBorders>
          </w:tcPr>
          <w:p w14:paraId="447B701C" w14:textId="77777777" w:rsidR="00776774" w:rsidRPr="00140E21" w:rsidRDefault="00776774" w:rsidP="007D6959">
            <w:pPr>
              <w:pStyle w:val="TAL"/>
            </w:pPr>
            <w:r>
              <w:t>Request/Response</w:t>
            </w:r>
          </w:p>
        </w:tc>
        <w:tc>
          <w:tcPr>
            <w:tcW w:w="1780" w:type="dxa"/>
            <w:tcBorders>
              <w:bottom w:val="single" w:sz="4" w:space="0" w:color="auto"/>
            </w:tcBorders>
          </w:tcPr>
          <w:p w14:paraId="4E88A947" w14:textId="77777777" w:rsidR="00776774" w:rsidRPr="00140E21" w:rsidRDefault="00776774" w:rsidP="007D6959">
            <w:pPr>
              <w:pStyle w:val="TAL"/>
            </w:pPr>
            <w:r>
              <w:t>AMF</w:t>
            </w:r>
          </w:p>
        </w:tc>
      </w:tr>
      <w:tr w:rsidR="00776774" w:rsidRPr="00140E21" w14:paraId="52877E20" w14:textId="77777777" w:rsidTr="007D6959">
        <w:tc>
          <w:tcPr>
            <w:tcW w:w="2905" w:type="dxa"/>
            <w:tcBorders>
              <w:top w:val="nil"/>
            </w:tcBorders>
          </w:tcPr>
          <w:p w14:paraId="1677F991" w14:textId="77777777" w:rsidR="00776774" w:rsidRPr="00140E21" w:rsidRDefault="00776774" w:rsidP="007D6959">
            <w:pPr>
              <w:pStyle w:val="TAL"/>
            </w:pPr>
          </w:p>
        </w:tc>
        <w:tc>
          <w:tcPr>
            <w:tcW w:w="2249" w:type="dxa"/>
            <w:tcBorders>
              <w:top w:val="single" w:sz="4" w:space="0" w:color="auto"/>
            </w:tcBorders>
          </w:tcPr>
          <w:p w14:paraId="13ADED0C" w14:textId="77777777" w:rsidR="00776774" w:rsidRPr="00140E21" w:rsidRDefault="00776774" w:rsidP="007D6959">
            <w:pPr>
              <w:pStyle w:val="TAL"/>
            </w:pPr>
            <w:r>
              <w:t>Notify</w:t>
            </w:r>
          </w:p>
        </w:tc>
        <w:tc>
          <w:tcPr>
            <w:tcW w:w="2447" w:type="dxa"/>
            <w:tcBorders>
              <w:top w:val="single" w:sz="4" w:space="0" w:color="auto"/>
            </w:tcBorders>
          </w:tcPr>
          <w:p w14:paraId="126B8FC6" w14:textId="77777777" w:rsidR="00776774" w:rsidRPr="00140E21" w:rsidRDefault="00776774" w:rsidP="007D6959">
            <w:pPr>
              <w:pStyle w:val="TAL"/>
            </w:pPr>
            <w:r>
              <w:t>Subscribe/Notify</w:t>
            </w:r>
          </w:p>
        </w:tc>
        <w:tc>
          <w:tcPr>
            <w:tcW w:w="1780" w:type="dxa"/>
            <w:tcBorders>
              <w:top w:val="single" w:sz="4" w:space="0" w:color="auto"/>
            </w:tcBorders>
          </w:tcPr>
          <w:p w14:paraId="43774B10" w14:textId="77777777" w:rsidR="00776774" w:rsidRPr="00140E21" w:rsidRDefault="00776774" w:rsidP="007D6959">
            <w:pPr>
              <w:pStyle w:val="TAL"/>
            </w:pPr>
            <w:r>
              <w:t>AMF</w:t>
            </w:r>
          </w:p>
        </w:tc>
      </w:tr>
    </w:tbl>
    <w:p w14:paraId="32FE7F3F" w14:textId="77777777" w:rsidR="00776774" w:rsidRPr="00140E21" w:rsidRDefault="00776774" w:rsidP="00776774"/>
    <w:p w14:paraId="686463C2" w14:textId="77777777" w:rsidR="00776774" w:rsidRDefault="00776774" w:rsidP="00776774">
      <w:pPr>
        <w:pStyle w:val="Heading4"/>
      </w:pPr>
      <w:bookmarkStart w:id="6262" w:name="_Toc45193661"/>
      <w:bookmarkStart w:id="6263" w:name="_Toc47593293"/>
      <w:bookmarkStart w:id="6264" w:name="_Toc51835380"/>
      <w:bookmarkStart w:id="6265" w:name="_Toc51836322"/>
      <w:r>
        <w:t>5.2.20.2</w:t>
      </w:r>
      <w:r>
        <w:tab/>
        <w:t>Nnssaaf_NSSAA service</w:t>
      </w:r>
      <w:bookmarkEnd w:id="6262"/>
      <w:bookmarkEnd w:id="6263"/>
      <w:bookmarkEnd w:id="6264"/>
      <w:bookmarkEnd w:id="6265"/>
    </w:p>
    <w:p w14:paraId="6E53FB71" w14:textId="77777777" w:rsidR="00776774" w:rsidRDefault="00776774" w:rsidP="00776774">
      <w:pPr>
        <w:pStyle w:val="Heading5"/>
      </w:pPr>
      <w:bookmarkStart w:id="6266" w:name="_Toc45193662"/>
      <w:bookmarkStart w:id="6267" w:name="_Toc47593294"/>
      <w:bookmarkStart w:id="6268" w:name="_Toc51835381"/>
      <w:bookmarkStart w:id="6269" w:name="_Toc51836323"/>
      <w:r>
        <w:t>5.2.20.2.1</w:t>
      </w:r>
      <w:r>
        <w:tab/>
        <w:t>General</w:t>
      </w:r>
      <w:bookmarkEnd w:id="6266"/>
      <w:bookmarkEnd w:id="6267"/>
      <w:bookmarkEnd w:id="6268"/>
      <w:bookmarkEnd w:id="6269"/>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270" w:name="_Toc45193663"/>
      <w:bookmarkStart w:id="6271" w:name="_Toc47593295"/>
      <w:bookmarkStart w:id="6272" w:name="_Toc51835382"/>
      <w:bookmarkStart w:id="6273" w:name="_Toc51836324"/>
      <w:r>
        <w:t>5.2.20.2.2</w:t>
      </w:r>
      <w:r>
        <w:tab/>
        <w:t>Nnssaaf_NSSAA_Authenticate service operation</w:t>
      </w:r>
      <w:bookmarkEnd w:id="6270"/>
      <w:bookmarkEnd w:id="6271"/>
      <w:bookmarkEnd w:id="6272"/>
      <w:bookmarkEnd w:id="6273"/>
    </w:p>
    <w:p w14:paraId="5527D579" w14:textId="77777777" w:rsidR="00776774" w:rsidRDefault="00776774" w:rsidP="00776774">
      <w:r>
        <w:t>See TS 33.501 [15].</w:t>
      </w:r>
    </w:p>
    <w:p w14:paraId="74355FA4" w14:textId="77777777" w:rsidR="00776774" w:rsidRDefault="00776774" w:rsidP="00776774">
      <w:pPr>
        <w:pStyle w:val="Heading5"/>
      </w:pPr>
      <w:bookmarkStart w:id="6274" w:name="_Toc45193664"/>
      <w:bookmarkStart w:id="6275" w:name="_Toc47593296"/>
      <w:bookmarkStart w:id="6276" w:name="_Toc51835383"/>
      <w:bookmarkStart w:id="6277" w:name="_Toc51836325"/>
      <w:r>
        <w:t>5.2.20.2.3</w:t>
      </w:r>
      <w:r>
        <w:tab/>
        <w:t>Nnssaaf_NSSAA_Notify service operation</w:t>
      </w:r>
      <w:bookmarkEnd w:id="6274"/>
      <w:bookmarkEnd w:id="6275"/>
      <w:bookmarkEnd w:id="6276"/>
      <w:bookmarkEnd w:id="6277"/>
    </w:p>
    <w:p w14:paraId="3EA30ADE" w14:textId="77777777" w:rsidR="00776774" w:rsidRDefault="00776774" w:rsidP="00776774">
      <w:r>
        <w:t>See TS 33.501 [15].</w:t>
      </w:r>
    </w:p>
    <w:p w14:paraId="0FE4BCE5" w14:textId="77777777" w:rsidR="00776774" w:rsidRPr="00140E21" w:rsidRDefault="00776774" w:rsidP="00776774">
      <w:pPr>
        <w:pStyle w:val="Heading8"/>
      </w:pPr>
      <w:r w:rsidRPr="00140E21">
        <w:br w:type="page"/>
      </w:r>
      <w:bookmarkStart w:id="6278" w:name="_Toc20204739"/>
      <w:bookmarkStart w:id="6279" w:name="_Toc27895453"/>
      <w:bookmarkStart w:id="6280" w:name="_Toc36192557"/>
      <w:bookmarkStart w:id="6281" w:name="_Toc45193665"/>
      <w:bookmarkStart w:id="6282" w:name="_Toc47593297"/>
      <w:bookmarkStart w:id="6283" w:name="_Toc51835384"/>
      <w:bookmarkStart w:id="6284" w:name="_Toc51836326"/>
      <w:r w:rsidRPr="00140E21">
        <w:t>Annex A (informative):</w:t>
      </w:r>
      <w:r w:rsidRPr="00140E21">
        <w:br/>
        <w:t>Drafting rules and conventions for NF services</w:t>
      </w:r>
      <w:bookmarkEnd w:id="6278"/>
      <w:bookmarkEnd w:id="6279"/>
      <w:bookmarkEnd w:id="6280"/>
      <w:bookmarkEnd w:id="6281"/>
      <w:bookmarkEnd w:id="6282"/>
      <w:bookmarkEnd w:id="6283"/>
      <w:bookmarkEnd w:id="6284"/>
    </w:p>
    <w:p w14:paraId="552F534A" w14:textId="77777777" w:rsidR="00776774" w:rsidRPr="00140E21" w:rsidRDefault="00776774" w:rsidP="00776774">
      <w:pPr>
        <w:pStyle w:val="Heading1"/>
      </w:pPr>
      <w:bookmarkStart w:id="6285" w:name="_Toc20204740"/>
      <w:bookmarkStart w:id="6286" w:name="_Toc27895454"/>
      <w:bookmarkStart w:id="6287" w:name="_Toc36192558"/>
      <w:bookmarkStart w:id="6288" w:name="_Toc45193666"/>
      <w:bookmarkStart w:id="6289" w:name="_Toc47593298"/>
      <w:bookmarkStart w:id="6290" w:name="_Toc51835385"/>
      <w:bookmarkStart w:id="6291" w:name="_Toc51836327"/>
      <w:r w:rsidRPr="00140E21">
        <w:t>A.1</w:t>
      </w:r>
      <w:r w:rsidRPr="00140E21">
        <w:tab/>
        <w:t>General</w:t>
      </w:r>
      <w:bookmarkEnd w:id="6285"/>
      <w:bookmarkEnd w:id="6286"/>
      <w:bookmarkEnd w:id="6287"/>
      <w:bookmarkEnd w:id="6288"/>
      <w:bookmarkEnd w:id="6289"/>
      <w:bookmarkEnd w:id="6290"/>
      <w:bookmarkEnd w:id="6291"/>
    </w:p>
    <w:p w14:paraId="139B1D45" w14:textId="77777777" w:rsidR="00776774" w:rsidRPr="00140E21" w:rsidRDefault="00776774" w:rsidP="00776774">
      <w:r w:rsidRPr="00140E21">
        <w:t>This informative Annex provides drafting rules and conventions followed in this technical specification (and TS</w:t>
      </w:r>
      <w:r>
        <w:t> </w:t>
      </w:r>
      <w:r w:rsidRPr="00140E21">
        <w:t>23.501</w:t>
      </w:r>
      <w:r>
        <w:t> </w:t>
      </w:r>
      <w:r w:rsidRPr="00140E21">
        <w:t>[2]) for the definition of NF services offered over the service-based interfaces.</w:t>
      </w:r>
    </w:p>
    <w:p w14:paraId="40BE9C4F" w14:textId="77777777" w:rsidR="00776774" w:rsidRPr="00140E21" w:rsidRDefault="00776774" w:rsidP="00776774">
      <w:pPr>
        <w:pStyle w:val="Heading1"/>
      </w:pPr>
      <w:bookmarkStart w:id="6292" w:name="_Toc20204741"/>
      <w:bookmarkStart w:id="6293" w:name="_Toc27895455"/>
      <w:bookmarkStart w:id="6294" w:name="_Toc36192559"/>
      <w:bookmarkStart w:id="6295" w:name="_Toc45193667"/>
      <w:bookmarkStart w:id="6296" w:name="_Toc47593299"/>
      <w:bookmarkStart w:id="6297" w:name="_Toc51835386"/>
      <w:bookmarkStart w:id="6298" w:name="_Toc51836328"/>
      <w:r w:rsidRPr="00140E21">
        <w:t>A.2</w:t>
      </w:r>
      <w:r w:rsidRPr="00140E21">
        <w:tab/>
        <w:t>Naming</w:t>
      </w:r>
      <w:bookmarkEnd w:id="6292"/>
      <w:bookmarkEnd w:id="6293"/>
      <w:bookmarkEnd w:id="6294"/>
      <w:bookmarkEnd w:id="6295"/>
      <w:bookmarkEnd w:id="6296"/>
      <w:bookmarkEnd w:id="6297"/>
      <w:bookmarkEnd w:id="6298"/>
    </w:p>
    <w:p w14:paraId="6B7F5E09" w14:textId="77777777" w:rsidR="00776774" w:rsidRPr="00140E21" w:rsidRDefault="00776774" w:rsidP="00776774">
      <w:pPr>
        <w:pStyle w:val="Heading2"/>
      </w:pPr>
      <w:bookmarkStart w:id="6299" w:name="_Toc20204742"/>
      <w:bookmarkStart w:id="6300" w:name="_Toc27895456"/>
      <w:bookmarkStart w:id="6301" w:name="_Toc36192560"/>
      <w:bookmarkStart w:id="6302" w:name="_Toc45193668"/>
      <w:bookmarkStart w:id="6303" w:name="_Toc47593300"/>
      <w:bookmarkStart w:id="6304" w:name="_Toc51835387"/>
      <w:bookmarkStart w:id="6305" w:name="_Toc51836329"/>
      <w:r w:rsidRPr="00140E21">
        <w:t>A.2.1</w:t>
      </w:r>
      <w:r w:rsidRPr="00140E21">
        <w:tab/>
        <w:t>Service naming</w:t>
      </w:r>
      <w:bookmarkEnd w:id="6299"/>
      <w:bookmarkEnd w:id="6300"/>
      <w:bookmarkEnd w:id="6301"/>
      <w:bookmarkEnd w:id="6302"/>
      <w:bookmarkEnd w:id="6303"/>
      <w:bookmarkEnd w:id="6304"/>
      <w:bookmarkEnd w:id="6305"/>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77777777"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 TS</w:t>
      </w:r>
      <w:r>
        <w:t> </w:t>
      </w:r>
      <w:r w:rsidRPr="00140E21">
        <w:t>23.501</w:t>
      </w:r>
      <w:r>
        <w:t> </w:t>
      </w:r>
      <w:r w:rsidRPr="00140E21">
        <w:t>[2] clause 4.2.5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306" w:name="_Toc20204743"/>
      <w:bookmarkStart w:id="6307" w:name="_Toc27895457"/>
      <w:bookmarkStart w:id="6308" w:name="_Toc36192561"/>
      <w:bookmarkStart w:id="6309" w:name="_Toc45193669"/>
      <w:bookmarkStart w:id="6310" w:name="_Toc47593301"/>
      <w:bookmarkStart w:id="6311" w:name="_Toc51835388"/>
      <w:bookmarkStart w:id="6312" w:name="_Toc51836330"/>
      <w:r w:rsidRPr="00140E21">
        <w:t>A.2.2</w:t>
      </w:r>
      <w:r w:rsidRPr="00140E21">
        <w:tab/>
        <w:t>Service operation naming</w:t>
      </w:r>
      <w:bookmarkEnd w:id="6306"/>
      <w:bookmarkEnd w:id="6307"/>
      <w:bookmarkEnd w:id="6308"/>
      <w:bookmarkEnd w:id="6309"/>
      <w:bookmarkEnd w:id="6310"/>
      <w:bookmarkEnd w:id="6311"/>
      <w:bookmarkEnd w:id="6312"/>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23" type="#_x0000_t75" style="width:332.25pt;height:299.25pt" o:ole="">
            <v:imagedata r:id="rId408" o:title=""/>
          </v:shape>
          <o:OLEObject Type="Embed" ProgID="Word.Picture.8" ShapeID="_x0000_i1223" DrawAspect="Content" ObjectID="_1662451475" r:id="rId409"/>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313" w:name="_Toc20204744"/>
      <w:bookmarkStart w:id="6314" w:name="_Toc27895458"/>
      <w:bookmarkStart w:id="6315" w:name="_Toc36192562"/>
      <w:bookmarkStart w:id="6316" w:name="_Toc45193670"/>
      <w:bookmarkStart w:id="6317" w:name="_Toc47593302"/>
      <w:bookmarkStart w:id="6318" w:name="_Toc51835389"/>
      <w:bookmarkStart w:id="6319" w:name="_Toc51836331"/>
      <w:r w:rsidRPr="00140E21">
        <w:t>A.3</w:t>
      </w:r>
      <w:r w:rsidRPr="00140E21">
        <w:tab/>
        <w:t>Representation in an information flow</w:t>
      </w:r>
      <w:bookmarkEnd w:id="6313"/>
      <w:bookmarkEnd w:id="6314"/>
      <w:bookmarkEnd w:id="6315"/>
      <w:bookmarkEnd w:id="6316"/>
      <w:bookmarkEnd w:id="6317"/>
      <w:bookmarkEnd w:id="6318"/>
      <w:bookmarkEnd w:id="6319"/>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24" type="#_x0000_t75" style="width:481.5pt;height:97.5pt" o:ole="">
            <v:imagedata r:id="rId410" o:title=""/>
          </v:shape>
          <o:OLEObject Type="Embed" ProgID="Word.Picture.8" ShapeID="_x0000_i1224" DrawAspect="Content" ObjectID="_1662451476" r:id="rId411"/>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320" w:name="_Toc20204745"/>
      <w:bookmarkStart w:id="6321" w:name="_Toc27895459"/>
      <w:bookmarkStart w:id="6322" w:name="_Toc36192563"/>
      <w:bookmarkStart w:id="6323" w:name="_Toc45193671"/>
      <w:bookmarkStart w:id="6324" w:name="_Toc47593303"/>
      <w:bookmarkStart w:id="6325" w:name="_Toc51835390"/>
      <w:bookmarkStart w:id="6326" w:name="_Toc51836332"/>
      <w:r w:rsidRPr="00140E21">
        <w:t>A.4</w:t>
      </w:r>
      <w:r w:rsidRPr="00140E21">
        <w:tab/>
        <w:t>Reference to services and service operations in procedures</w:t>
      </w:r>
      <w:bookmarkEnd w:id="6320"/>
      <w:bookmarkEnd w:id="6321"/>
      <w:bookmarkEnd w:id="6322"/>
      <w:bookmarkEnd w:id="6323"/>
      <w:bookmarkEnd w:id="6324"/>
      <w:bookmarkEnd w:id="6325"/>
      <w:bookmarkEnd w:id="6326"/>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327" w:name="_Toc20204746"/>
      <w:bookmarkStart w:id="6328" w:name="_Toc27895460"/>
      <w:bookmarkStart w:id="6329" w:name="_Toc36192564"/>
      <w:bookmarkStart w:id="6330" w:name="_Toc45193672"/>
      <w:bookmarkStart w:id="6331" w:name="_Toc47593304"/>
      <w:bookmarkStart w:id="6332" w:name="_Toc51835391"/>
      <w:bookmarkStart w:id="6333" w:name="_Toc51836333"/>
      <w:r w:rsidRPr="00140E21">
        <w:t>A.5</w:t>
      </w:r>
      <w:r w:rsidRPr="00140E21">
        <w:tab/>
        <w:t>Service and service operation description template</w:t>
      </w:r>
      <w:bookmarkEnd w:id="6327"/>
      <w:bookmarkEnd w:id="6328"/>
      <w:bookmarkEnd w:id="6329"/>
      <w:bookmarkEnd w:id="6330"/>
      <w:bookmarkEnd w:id="6331"/>
      <w:bookmarkEnd w:id="6332"/>
      <w:bookmarkEnd w:id="6333"/>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140E21" w:rsidRDefault="00776774" w:rsidP="00776774">
      <w:pPr>
        <w:pStyle w:val="EX"/>
      </w:pPr>
      <w:r w:rsidRPr="00140E21">
        <w:t>X.x</w:t>
      </w:r>
      <w:r w:rsidRPr="00140E21">
        <w:tab/>
        <w:t>&lt;</w:t>
      </w:r>
      <w:r w:rsidRPr="00140E21">
        <w:rPr>
          <w:i/>
        </w:rPr>
        <w:t>Nnfname</w:t>
      </w:r>
      <w:r w:rsidRPr="00140E21">
        <w:t>_ServiceName&lt;_OperationName&gt;&gt;</w:t>
      </w:r>
    </w:p>
    <w:p w14:paraId="032EC29F" w14:textId="77777777" w:rsidR="00776774" w:rsidRPr="00140E21" w:rsidRDefault="00776774" w:rsidP="00776774">
      <w:pPr>
        <w:pStyle w:val="EX"/>
      </w:pPr>
      <w:r w:rsidRPr="00140E21">
        <w:t>X.x.1</w:t>
      </w:r>
      <w:r w:rsidRPr="00140E21">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140E21" w:rsidRDefault="00776774" w:rsidP="00776774">
      <w:pPr>
        <w:pStyle w:val="H6"/>
      </w:pPr>
      <w:r w:rsidRPr="00140E21">
        <w:t>X.x.2</w:t>
      </w:r>
      <w:r w:rsidRPr="00140E21">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334" w:name="_Toc20204747"/>
      <w:bookmarkStart w:id="6335" w:name="_Toc27895461"/>
      <w:bookmarkStart w:id="6336" w:name="_Toc36192565"/>
      <w:bookmarkStart w:id="6337" w:name="_Toc45193673"/>
      <w:bookmarkStart w:id="6338" w:name="_Toc47593305"/>
      <w:bookmarkStart w:id="6339" w:name="_Toc51835392"/>
      <w:bookmarkStart w:id="6340" w:name="_Toc51836334"/>
      <w:r w:rsidRPr="00140E21">
        <w:t>A.6</w:t>
      </w:r>
      <w:r w:rsidRPr="00140E21">
        <w:tab/>
        <w:t>Design Guidelines for NF services</w:t>
      </w:r>
      <w:bookmarkEnd w:id="6334"/>
      <w:bookmarkEnd w:id="6335"/>
      <w:bookmarkEnd w:id="6336"/>
      <w:bookmarkEnd w:id="6337"/>
      <w:bookmarkEnd w:id="6338"/>
      <w:bookmarkEnd w:id="6339"/>
      <w:bookmarkEnd w:id="6340"/>
    </w:p>
    <w:p w14:paraId="28087177" w14:textId="77777777" w:rsidR="00776774" w:rsidRPr="00140E21" w:rsidRDefault="00776774" w:rsidP="00776774">
      <w:r w:rsidRPr="00140E21">
        <w:t>TS</w:t>
      </w:r>
      <w:r>
        <w:t> </w:t>
      </w:r>
      <w:r w:rsidRPr="00140E21">
        <w:t>23.501</w:t>
      </w:r>
      <w:r>
        <w:t> </w:t>
      </w:r>
      <w:r w:rsidRPr="00140E21">
        <w:t>[2] clause 7.1.1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341" w:name="_Toc20204748"/>
      <w:bookmarkStart w:id="6342" w:name="_Toc27895462"/>
      <w:bookmarkStart w:id="6343" w:name="_Toc36192566"/>
      <w:bookmarkStart w:id="6344" w:name="_Toc45193674"/>
      <w:bookmarkStart w:id="6345" w:name="_Toc47593306"/>
      <w:bookmarkStart w:id="6346" w:name="_Toc51835393"/>
      <w:bookmarkStart w:id="6347" w:name="_Toc51836335"/>
      <w:r w:rsidRPr="00140E21">
        <w:t>A.6.1</w:t>
      </w:r>
      <w:r w:rsidRPr="00140E21">
        <w:tab/>
        <w:t>Self-Containment</w:t>
      </w:r>
      <w:bookmarkEnd w:id="6341"/>
      <w:bookmarkEnd w:id="6342"/>
      <w:bookmarkEnd w:id="6343"/>
      <w:bookmarkEnd w:id="6344"/>
      <w:bookmarkEnd w:id="6345"/>
      <w:bookmarkEnd w:id="6346"/>
      <w:bookmarkEnd w:id="6347"/>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348" w:name="_Toc20204749"/>
      <w:bookmarkStart w:id="6349" w:name="_Toc27895463"/>
      <w:bookmarkStart w:id="6350" w:name="_Toc36192567"/>
      <w:bookmarkStart w:id="6351" w:name="_Toc45193675"/>
      <w:bookmarkStart w:id="6352" w:name="_Toc47593307"/>
      <w:bookmarkStart w:id="6353" w:name="_Toc51835394"/>
      <w:bookmarkStart w:id="6354" w:name="_Toc51836336"/>
      <w:r w:rsidRPr="00140E21">
        <w:t>A.6.2</w:t>
      </w:r>
      <w:r w:rsidRPr="00140E21">
        <w:tab/>
        <w:t>Reusability</w:t>
      </w:r>
      <w:bookmarkEnd w:id="6348"/>
      <w:bookmarkEnd w:id="6349"/>
      <w:bookmarkEnd w:id="6350"/>
      <w:bookmarkEnd w:id="6351"/>
      <w:bookmarkEnd w:id="6352"/>
      <w:bookmarkEnd w:id="6353"/>
      <w:bookmarkEnd w:id="6354"/>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77777777"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 and based on that the parameters for the NF service operations are clearly listed.</w:t>
      </w:r>
    </w:p>
    <w:p w14:paraId="22A236BC" w14:textId="77777777"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Pr="00140E21">
        <w:t>TS</w:t>
      </w:r>
      <w:r>
        <w:t> </w:t>
      </w:r>
      <w:r w:rsidRPr="00140E21">
        <w:t>29.500</w:t>
      </w:r>
      <w:r>
        <w:t> </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355" w:name="_Toc20204750"/>
      <w:bookmarkStart w:id="6356" w:name="_Toc27895464"/>
      <w:bookmarkStart w:id="6357" w:name="_Toc36192568"/>
      <w:bookmarkStart w:id="6358" w:name="_Toc45193676"/>
      <w:bookmarkStart w:id="6359" w:name="_Toc47593308"/>
      <w:bookmarkStart w:id="6360" w:name="_Toc51835395"/>
      <w:bookmarkStart w:id="6361" w:name="_Toc51836337"/>
      <w:r w:rsidRPr="00140E21">
        <w:t>A.6.3</w:t>
      </w:r>
      <w:r w:rsidRPr="00140E21">
        <w:tab/>
        <w:t>Use Independent Management Schemes</w:t>
      </w:r>
      <w:bookmarkEnd w:id="6355"/>
      <w:bookmarkEnd w:id="6356"/>
      <w:bookmarkEnd w:id="6357"/>
      <w:bookmarkEnd w:id="6358"/>
      <w:bookmarkEnd w:id="6359"/>
      <w:bookmarkEnd w:id="6360"/>
      <w:bookmarkEnd w:id="6361"/>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362" w:name="_Toc20204751"/>
      <w:bookmarkStart w:id="6363" w:name="_Toc27895465"/>
      <w:bookmarkStart w:id="6364" w:name="_Toc36192569"/>
      <w:bookmarkStart w:id="6365" w:name="_Toc45193677"/>
      <w:bookmarkStart w:id="6366" w:name="_Toc47593309"/>
      <w:bookmarkStart w:id="6367" w:name="_Toc51835396"/>
      <w:bookmarkStart w:id="6368" w:name="_Toc51836338"/>
      <w:r w:rsidRPr="00140E21">
        <w:t>Annex B (informative):</w:t>
      </w:r>
      <w:r w:rsidRPr="00140E21">
        <w:br/>
        <w:t>Drafting Rules for Information flows</w:t>
      </w:r>
      <w:bookmarkEnd w:id="6362"/>
      <w:bookmarkEnd w:id="6363"/>
      <w:bookmarkEnd w:id="6364"/>
      <w:bookmarkEnd w:id="6365"/>
      <w:bookmarkEnd w:id="6366"/>
      <w:bookmarkEnd w:id="6367"/>
      <w:bookmarkEnd w:id="6368"/>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77777777" w:rsidR="00776774" w:rsidRPr="00140E21" w:rsidRDefault="00776774" w:rsidP="00776774">
      <w:pPr>
        <w:pStyle w:val="NO"/>
      </w:pPr>
      <w:r w:rsidRPr="00140E21">
        <w:t>NOTE:</w:t>
      </w:r>
      <w:r w:rsidRPr="00140E21">
        <w:tab/>
        <w:t>As stated in TS</w:t>
      </w:r>
      <w:r>
        <w:t> </w:t>
      </w:r>
      <w:r w:rsidRPr="00140E21">
        <w:t>23.501</w:t>
      </w:r>
      <w:r>
        <w:t> </w:t>
      </w:r>
      <w:r w:rsidRPr="00140E21">
        <w:t>[2], service based interface is not supported for N1, N2, N4. Thus, the rules are not meant for those interfaces.</w:t>
      </w:r>
    </w:p>
    <w:bookmarkEnd w:id="57"/>
    <w:p w14:paraId="4FA29A4B" w14:textId="77777777" w:rsidR="00776774" w:rsidRPr="00140E21" w:rsidRDefault="00776774" w:rsidP="00776774">
      <w:pPr>
        <w:pStyle w:val="Heading8"/>
      </w:pPr>
      <w:r w:rsidRPr="00140E21">
        <w:br w:type="page"/>
      </w:r>
      <w:bookmarkStart w:id="6369" w:name="_Toc20204752"/>
      <w:bookmarkStart w:id="6370" w:name="_Toc27895466"/>
      <w:bookmarkStart w:id="6371" w:name="_Toc36192570"/>
      <w:bookmarkStart w:id="6372" w:name="_Toc45193678"/>
      <w:bookmarkStart w:id="6373" w:name="_Toc47593310"/>
      <w:bookmarkStart w:id="6374" w:name="_Toc51835397"/>
      <w:bookmarkStart w:id="6375" w:name="_Toc51836339"/>
      <w:r w:rsidRPr="00140E21">
        <w:t>Annex C (informative):</w:t>
      </w:r>
      <w:r w:rsidRPr="00140E21">
        <w:br/>
        <w:t>Generating EPS PDN Connection parameters from 5G PDU Session parameters</w:t>
      </w:r>
      <w:bookmarkEnd w:id="6369"/>
      <w:bookmarkEnd w:id="6370"/>
      <w:bookmarkEnd w:id="6371"/>
      <w:bookmarkEnd w:id="6372"/>
      <w:bookmarkEnd w:id="6373"/>
      <w:bookmarkEnd w:id="6374"/>
      <w:bookmarkEnd w:id="6375"/>
    </w:p>
    <w:p w14:paraId="2C0601AB" w14:textId="77777777" w:rsidR="00776774" w:rsidRPr="00140E21" w:rsidRDefault="00776774" w:rsidP="00776774">
      <w:r w:rsidRPr="00140E21">
        <w:t>This annex specifies how to generate the EPS PDN connection parameters from the 5G PDU Session parameters in PGW-C+SMF.</w:t>
      </w:r>
    </w:p>
    <w:p w14:paraId="7D7ACF77" w14:textId="77777777" w:rsidR="00776774" w:rsidRPr="00140E21" w:rsidRDefault="00776774" w:rsidP="00776774">
      <w:r w:rsidRPr="00140E21">
        <w:t>When the PGW-C+SMF is requested to set up/modify either a PDN connection or a PDU session supporting interworking between EPS and 5GS, the PGW-C+SMF generates the PDN Connection parameters from the PDU session parameters.</w:t>
      </w:r>
    </w:p>
    <w:p w14:paraId="6B75F9F8" w14:textId="77777777" w:rsidR="00776774" w:rsidRPr="00140E21" w:rsidRDefault="00776774" w:rsidP="00776774">
      <w:r w:rsidRPr="00140E21">
        <w:t>When the PGW-C+SMF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77777777" w:rsidR="00776774" w:rsidRPr="00140E21" w:rsidRDefault="00776774" w:rsidP="00776774">
      <w:pPr>
        <w:pStyle w:val="B1"/>
      </w:pPr>
      <w:r w:rsidRPr="00140E21">
        <w:t>-</w:t>
      </w:r>
      <w:r w:rsidRPr="00140E21">
        <w:tab/>
        <w:t>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TS</w:t>
      </w:r>
      <w:r>
        <w:t> </w:t>
      </w:r>
      <w:r w:rsidRPr="00140E21">
        <w:t>23.401</w:t>
      </w:r>
      <w:r>
        <w:t> </w:t>
      </w:r>
      <w:r w:rsidRPr="00140E21">
        <w:t>[13] for PDN Connections hosted by PGW-C+SMF.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77777777" w:rsidR="00776774" w:rsidRPr="00140E21" w:rsidRDefault="00776774" w:rsidP="00776774">
      <w:pPr>
        <w:pStyle w:val="B1"/>
      </w:pPr>
      <w:r w:rsidRPr="00140E21">
        <w:tab/>
        <w:t>If QoS Flow is mapped to one EPS bearer, ARP, GBR and MBR of the EPS Bearer is set to the ARP, GFBR and MFBR of the corresponding QoS Flow, respectively. For standardized 5QIs, the QCI is one to one mapped to the 5QI. For non-standardized 5QIs, the PGW-C+SMF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376" w:name="_Toc20204753"/>
      <w:bookmarkStart w:id="6377" w:name="_Toc27895467"/>
      <w:bookmarkStart w:id="6378" w:name="_Toc36192571"/>
      <w:bookmarkStart w:id="6379" w:name="_Toc45193679"/>
      <w:bookmarkStart w:id="6380" w:name="_Toc47593311"/>
      <w:bookmarkStart w:id="6381" w:name="_Toc51835398"/>
      <w:bookmarkStart w:id="6382" w:name="_Toc51836340"/>
      <w:r w:rsidRPr="00140E21">
        <w:t>Annex D (normative):</w:t>
      </w:r>
      <w:r w:rsidRPr="00140E21">
        <w:br/>
        <w:t>UE Presence in Area of Interest</w:t>
      </w:r>
      <w:bookmarkEnd w:id="6376"/>
      <w:bookmarkEnd w:id="6377"/>
      <w:bookmarkEnd w:id="6378"/>
      <w:bookmarkEnd w:id="6379"/>
      <w:bookmarkEnd w:id="6380"/>
      <w:bookmarkEnd w:id="6381"/>
      <w:bookmarkEnd w:id="6382"/>
    </w:p>
    <w:p w14:paraId="2AA0D222" w14:textId="77777777" w:rsidR="00776774" w:rsidRPr="00140E21" w:rsidRDefault="00776774" w:rsidP="00776774">
      <w:pPr>
        <w:pStyle w:val="Heading1"/>
      </w:pPr>
      <w:bookmarkStart w:id="6383" w:name="_Toc20204754"/>
      <w:bookmarkStart w:id="6384" w:name="_Toc27895468"/>
      <w:bookmarkStart w:id="6385" w:name="_Toc36192572"/>
      <w:bookmarkStart w:id="6386" w:name="_Toc45193680"/>
      <w:bookmarkStart w:id="6387" w:name="_Toc47593312"/>
      <w:bookmarkStart w:id="6388" w:name="_Toc51835399"/>
      <w:bookmarkStart w:id="6389" w:name="_Toc51836341"/>
      <w:r w:rsidRPr="00140E21">
        <w:t>D.1</w:t>
      </w:r>
      <w:r w:rsidRPr="00140E21">
        <w:tab/>
        <w:t>Determination of UE presence in Area of Interest by AMF</w:t>
      </w:r>
      <w:bookmarkEnd w:id="6383"/>
      <w:bookmarkEnd w:id="6384"/>
      <w:bookmarkEnd w:id="6385"/>
      <w:bookmarkEnd w:id="6386"/>
      <w:bookmarkEnd w:id="6387"/>
      <w:bookmarkEnd w:id="6388"/>
      <w:bookmarkEnd w:id="6389"/>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390" w:name="_Toc20204755"/>
      <w:bookmarkStart w:id="6391" w:name="_Toc27895469"/>
      <w:bookmarkStart w:id="6392" w:name="_Toc36192573"/>
      <w:bookmarkStart w:id="6393" w:name="_Toc45193681"/>
      <w:bookmarkStart w:id="6394" w:name="_Toc47593313"/>
      <w:bookmarkStart w:id="6395" w:name="_Toc51835400"/>
      <w:bookmarkStart w:id="6396" w:name="_Toc51836342"/>
      <w:r w:rsidRPr="00140E21">
        <w:t>D.2</w:t>
      </w:r>
      <w:r w:rsidRPr="00140E21">
        <w:tab/>
        <w:t>Determination of UE presence in Area of Interest by NG-RAN</w:t>
      </w:r>
      <w:bookmarkEnd w:id="6390"/>
      <w:bookmarkEnd w:id="6391"/>
      <w:bookmarkEnd w:id="6392"/>
      <w:bookmarkEnd w:id="6393"/>
      <w:bookmarkEnd w:id="6394"/>
      <w:bookmarkEnd w:id="6395"/>
      <w:bookmarkEnd w:id="6396"/>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397" w:name="_Toc20204756"/>
      <w:bookmarkStart w:id="6398" w:name="_Toc27895470"/>
      <w:bookmarkStart w:id="6399" w:name="_Toc36192574"/>
      <w:bookmarkStart w:id="6400" w:name="_Toc45193682"/>
      <w:bookmarkStart w:id="6401" w:name="_Toc47593314"/>
      <w:bookmarkStart w:id="6402" w:name="_Toc51835401"/>
      <w:bookmarkStart w:id="6403" w:name="_Toc51836343"/>
      <w:r>
        <w:t>Annex E (normative):</w:t>
      </w:r>
      <w:r>
        <w:br/>
        <w:t>Delegated SMF and PCF discovery in the Home Routed and specific SMF Service Areas scenarios</w:t>
      </w:r>
      <w:bookmarkEnd w:id="6397"/>
      <w:bookmarkEnd w:id="6398"/>
      <w:bookmarkEnd w:id="6399"/>
      <w:bookmarkEnd w:id="6400"/>
      <w:bookmarkEnd w:id="6401"/>
      <w:bookmarkEnd w:id="6402"/>
      <w:bookmarkEnd w:id="6403"/>
    </w:p>
    <w:p w14:paraId="3A9432CE" w14:textId="77777777" w:rsidR="00776774" w:rsidRDefault="00776774" w:rsidP="00776774">
      <w:pPr>
        <w:pStyle w:val="Heading1"/>
      </w:pPr>
      <w:bookmarkStart w:id="6404" w:name="_Toc20204757"/>
      <w:bookmarkStart w:id="6405" w:name="_Toc27895471"/>
      <w:bookmarkStart w:id="6406" w:name="_Toc36192575"/>
      <w:bookmarkStart w:id="6407" w:name="_Toc45193683"/>
      <w:bookmarkStart w:id="6408" w:name="_Toc47593315"/>
      <w:bookmarkStart w:id="6409" w:name="_Toc51835402"/>
      <w:bookmarkStart w:id="6410" w:name="_Toc51836344"/>
      <w:r>
        <w:t>E.0</w:t>
      </w:r>
      <w:r>
        <w:tab/>
        <w:t>Overview</w:t>
      </w:r>
      <w:bookmarkEnd w:id="6404"/>
      <w:bookmarkEnd w:id="6405"/>
      <w:bookmarkEnd w:id="6406"/>
      <w:bookmarkEnd w:id="6407"/>
      <w:bookmarkEnd w:id="6408"/>
      <w:bookmarkEnd w:id="6409"/>
      <w:bookmarkEnd w:id="6410"/>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411" w:name="_Toc20204758"/>
      <w:bookmarkStart w:id="6412" w:name="_Toc27895472"/>
      <w:bookmarkStart w:id="6413" w:name="_Toc36192576"/>
      <w:bookmarkStart w:id="6414" w:name="_Toc45193684"/>
      <w:bookmarkStart w:id="6415" w:name="_Toc47593316"/>
      <w:bookmarkStart w:id="6416" w:name="_Toc51835403"/>
      <w:bookmarkStart w:id="6417" w:name="_Toc51836345"/>
      <w:r>
        <w:t>E.1</w:t>
      </w:r>
      <w:r>
        <w:tab/>
        <w:t>Delegated SMF discovery in the Home Routed scenario</w:t>
      </w:r>
      <w:bookmarkEnd w:id="6411"/>
      <w:bookmarkEnd w:id="6412"/>
      <w:bookmarkEnd w:id="6413"/>
      <w:bookmarkEnd w:id="6414"/>
      <w:bookmarkEnd w:id="6415"/>
      <w:bookmarkEnd w:id="6416"/>
      <w:bookmarkEnd w:id="6417"/>
    </w:p>
    <w:p w14:paraId="240A2A9D" w14:textId="77777777" w:rsidR="00776774" w:rsidRDefault="00776774" w:rsidP="00776774">
      <w:pPr>
        <w:pStyle w:val="TH"/>
      </w:pPr>
      <w:r>
        <w:object w:dxaOrig="10608" w:dyaOrig="8329" w14:anchorId="5350BA12">
          <v:shape id="_x0000_i1225" type="#_x0000_t75" style="width:468.75pt;height:369pt" o:ole="">
            <v:imagedata r:id="rId412" o:title=""/>
          </v:shape>
          <o:OLEObject Type="Embed" ProgID="Visio.Drawing.11" ShapeID="_x0000_i1225" DrawAspect="Content" ObjectID="_1662451477" r:id="rId413"/>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418" w:name="_Toc20204759"/>
      <w:bookmarkStart w:id="6419" w:name="_Toc27895473"/>
      <w:bookmarkStart w:id="6420" w:name="_Toc36192577"/>
      <w:bookmarkStart w:id="6421" w:name="_Toc45193685"/>
      <w:bookmarkStart w:id="6422" w:name="_Toc47593317"/>
      <w:bookmarkStart w:id="6423" w:name="_Toc51835404"/>
      <w:bookmarkStart w:id="6424" w:name="_Toc51836346"/>
      <w:r>
        <w:t>E.2</w:t>
      </w:r>
      <w:r>
        <w:tab/>
        <w:t>Delegated I-SMF discovery</w:t>
      </w:r>
      <w:bookmarkEnd w:id="6418"/>
      <w:bookmarkEnd w:id="6419"/>
      <w:bookmarkEnd w:id="6420"/>
      <w:bookmarkEnd w:id="6421"/>
      <w:bookmarkEnd w:id="6422"/>
      <w:bookmarkEnd w:id="6423"/>
      <w:bookmarkEnd w:id="6424"/>
    </w:p>
    <w:p w14:paraId="6BA332F1" w14:textId="77777777" w:rsidR="00776774" w:rsidRDefault="00776774" w:rsidP="00776774">
      <w:pPr>
        <w:pStyle w:val="TH"/>
      </w:pPr>
      <w:r>
        <w:object w:dxaOrig="8616" w:dyaOrig="14568" w14:anchorId="5AFF3382">
          <v:shape id="_x0000_i1226" type="#_x0000_t75" style="width:351.75pt;height:594pt" o:ole="">
            <v:imagedata r:id="rId414" o:title=""/>
          </v:shape>
          <o:OLEObject Type="Embed" ProgID="Visio.Drawing.11" ShapeID="_x0000_i1226" DrawAspect="Content" ObjectID="_1662451478" r:id="rId415"/>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77777777" w:rsidR="00776774" w:rsidRDefault="00776774" w:rsidP="00776774">
      <w:pPr>
        <w:pStyle w:val="B1"/>
      </w:pPr>
      <w:r>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77777777" w:rsidR="00776774" w:rsidRDefault="00776774" w:rsidP="00776774">
      <w:r>
        <w:t>Case B There is, either in the NRF response or discovered by the SCP, no SMF instance that supports Discovery and selection crireria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77777777" w:rsidR="00776774" w:rsidRDefault="00776774" w:rsidP="00776774">
      <w:r>
        <w:t>Difference comparing to procedure defined in clause 4.3.2.2.2, the V-SMF and V-UPF are replaced by I-SMF and I-UPF, and H-SMF and H-UPF are replaced by SMF and UPF(PSA) respectively. Also only the S-NSSAI with the value defined by the serving PLMN is sent to the SMF.</w:t>
      </w:r>
    </w:p>
    <w:p w14:paraId="54A2AFC5" w14:textId="77777777" w:rsidR="00776774" w:rsidRDefault="00776774" w:rsidP="00776774">
      <w:r>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425" w:name="_Toc20204760"/>
      <w:bookmarkStart w:id="6426" w:name="_Toc27895474"/>
      <w:bookmarkStart w:id="6427" w:name="_Toc36192578"/>
      <w:bookmarkStart w:id="6428" w:name="_Toc45193686"/>
      <w:bookmarkStart w:id="6429" w:name="_Toc47593318"/>
      <w:bookmarkStart w:id="6430" w:name="_Toc51835405"/>
      <w:bookmarkStart w:id="6431" w:name="_Toc51836347"/>
      <w:r>
        <w:t>E.3</w:t>
      </w:r>
      <w:r>
        <w:tab/>
        <w:t>Delegated PCF discovery in the Roaming scenario</w:t>
      </w:r>
      <w:bookmarkEnd w:id="6425"/>
      <w:bookmarkEnd w:id="6426"/>
      <w:bookmarkEnd w:id="6427"/>
      <w:bookmarkEnd w:id="6428"/>
      <w:bookmarkEnd w:id="6429"/>
      <w:bookmarkEnd w:id="6430"/>
      <w:bookmarkEnd w:id="6431"/>
    </w:p>
    <w:p w14:paraId="634A144C" w14:textId="77777777" w:rsidR="00776774" w:rsidRDefault="00776774" w:rsidP="00776774">
      <w:pPr>
        <w:pStyle w:val="TH"/>
      </w:pPr>
      <w:r w:rsidRPr="00850742">
        <w:object w:dxaOrig="11340" w:dyaOrig="7600" w14:anchorId="0B67DC72">
          <v:shape id="_x0000_i1227" type="#_x0000_t75" style="width:480pt;height:322.5pt" o:ole="">
            <v:imagedata r:id="rId416" o:title=""/>
          </v:shape>
          <o:OLEObject Type="Embed" ProgID="Visio.Drawing.15" ShapeID="_x0000_i1227" DrawAspect="Content" ObjectID="_1662451479" r:id="rId417"/>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77777777" w:rsidR="00776774" w:rsidRDefault="00776774" w:rsidP="00776774">
      <w:pPr>
        <w:pStyle w:val="B1"/>
      </w:pPr>
      <w:r>
        <w:t>8.</w:t>
      </w:r>
      <w:r>
        <w:tab/>
        <w:t>If the V-PCF does not support delegated PCF discovery or is not configured to apply it (Case A), the V-PCF sends Npcf_UEPolicyControl Request to the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432" w:name="_Toc20204761"/>
      <w:bookmarkStart w:id="6433" w:name="_Toc27895475"/>
      <w:bookmarkStart w:id="6434" w:name="_Toc36192579"/>
      <w:bookmarkStart w:id="6435" w:name="_Toc45193687"/>
      <w:bookmarkStart w:id="6436" w:name="_Toc47593319"/>
      <w:bookmarkStart w:id="6437" w:name="_Toc51835406"/>
      <w:bookmarkStart w:id="6438" w:name="_Toc51836348"/>
      <w:r>
        <w:t>Annex F (informative):</w:t>
      </w:r>
      <w:r>
        <w:br/>
        <w:t>Information flows for 5GS integration with TSN</w:t>
      </w:r>
      <w:bookmarkEnd w:id="6432"/>
      <w:bookmarkEnd w:id="6433"/>
      <w:bookmarkEnd w:id="6434"/>
      <w:bookmarkEnd w:id="6435"/>
      <w:bookmarkEnd w:id="6436"/>
      <w:bookmarkEnd w:id="6437"/>
      <w:bookmarkEnd w:id="6438"/>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439" w:name="_Toc20204762"/>
      <w:bookmarkStart w:id="6440" w:name="_Toc27895476"/>
      <w:bookmarkStart w:id="6441" w:name="_Toc36192580"/>
      <w:bookmarkStart w:id="6442" w:name="_Toc45193688"/>
      <w:bookmarkStart w:id="6443" w:name="_Toc47593320"/>
      <w:bookmarkStart w:id="6444" w:name="_Toc51835407"/>
      <w:bookmarkStart w:id="6445" w:name="_Toc51836349"/>
      <w:r>
        <w:t>F.1</w:t>
      </w:r>
      <w:r>
        <w:tab/>
        <w:t>5GS Bridge information reporting</w:t>
      </w:r>
      <w:bookmarkEnd w:id="6439"/>
      <w:bookmarkEnd w:id="6440"/>
      <w:bookmarkEnd w:id="6441"/>
      <w:bookmarkEnd w:id="6442"/>
      <w:bookmarkEnd w:id="6443"/>
      <w:bookmarkEnd w:id="6444"/>
      <w:bookmarkEnd w:id="6445"/>
    </w:p>
    <w:p w14:paraId="2709A42D" w14:textId="77777777" w:rsidR="00776774" w:rsidRDefault="00776774" w:rsidP="00776774">
      <w:pPr>
        <w:pStyle w:val="TH"/>
      </w:pPr>
      <w:r w:rsidRPr="0046585E">
        <w:object w:dxaOrig="8785" w:dyaOrig="5389" w14:anchorId="2A80A934">
          <v:shape id="_x0000_i1228" type="#_x0000_t75" style="width:438.75pt;height:270pt" o:ole="">
            <v:imagedata r:id="rId418" o:title=""/>
          </v:shape>
          <o:OLEObject Type="Embed" ProgID="Visio.Drawing.15" ShapeID="_x0000_i1228" DrawAspect="Content" ObjectID="_1662451480" r:id="rId419"/>
        </w:object>
      </w:r>
    </w:p>
    <w:p w14:paraId="37EC0CB8" w14:textId="77777777" w:rsidR="00776774" w:rsidRDefault="00776774" w:rsidP="00776774">
      <w:pPr>
        <w:pStyle w:val="TF"/>
      </w:pPr>
      <w:r>
        <w:t>Figure F.1-1: 5GS Bridge information reporting</w:t>
      </w:r>
    </w:p>
    <w:p w14:paraId="75B0B56C" w14:textId="77777777" w:rsidR="00776774" w:rsidRDefault="00776774" w:rsidP="00776774">
      <w:r>
        <w:t>Identities of 5GS Bridge and UPF/NW-TT ports are pre-configured on the UPF based on deployment. The SMF requests the UPF/NW-TT to measure and report the clock drift between the TSN GM time and 5GS GM time for one or more TSN working 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77777777" w:rsidR="00776774" w:rsidRDefault="00776774" w:rsidP="00776774">
      <w:pPr>
        <w:pStyle w:val="B1"/>
      </w:pPr>
      <w:r>
        <w:tab/>
        <w:t>During this procedure, the SMF selects a UPF, which supports functions as defined in clause 5.28.1 of TS 23.501 [2], for the PDU Session.</w:t>
      </w:r>
    </w:p>
    <w:p w14:paraId="0C0D3AC8" w14:textId="77777777" w:rsidR="00776774" w:rsidRDefault="00776774" w:rsidP="00776774">
      <w:pPr>
        <w:pStyle w:val="B1"/>
      </w:pPr>
      <w:r>
        <w:tab/>
        <w:t>During this procedure, the SMF receives the UE-DS-TT residence time, DS-TT MAC address for this PDU Session and port management capabilities from the DS-TT/UE in PDU Session Establishment request, and receives the allocated port number for DS-TT Ethernet port and Bridge ID in N4 Session Establishment Response message. The UPF allocates the port number for DS-TT, Bridge ID after receiving N4 Session Establishment Request message.</w:t>
      </w:r>
    </w:p>
    <w:p w14:paraId="7294C2A0" w14:textId="77777777" w:rsidR="00776774" w:rsidRDefault="00776774" w:rsidP="00776774">
      <w:pPr>
        <w:pStyle w:val="B1"/>
      </w:pPr>
      <w:r>
        <w:t>2.</w:t>
      </w:r>
      <w:r>
        <w:tab/>
        <w:t>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Bridge ID, MAC address of the DS-TT Ethernet port and also updates 5GS bridge delay as defined in clause 5.27.5 of TS 23.501 [2] for future configuration. The TSN AF requests creation of a new AF session associated with the MAC address of the DS-TT Ethernet port using the Npcf_PolicyAuthorization_Create operation (step 2c) and subscribes for TSN events over the newly created AF session using the Npcf_PolicyAuthorization_Subscribe operation (step 2d).</w:t>
      </w:r>
    </w:p>
    <w:p w14:paraId="4FFB6843" w14:textId="77777777" w:rsidR="00776774" w:rsidRDefault="00776774" w:rsidP="00776774">
      <w:pPr>
        <w:pStyle w:val="B1"/>
      </w:pPr>
      <w:r>
        <w:tab/>
        <w:t>Using the 5GS Bridge ID received in step 2b the TSN AF subscribes with the NW-TT for receiving bridge management information changes for the 5GS bridge indicated by the 5GS Bridge ID as described in clause 5.28.3.1 of TS 23.501 [2].</w:t>
      </w:r>
    </w:p>
    <w:p w14:paraId="7ADBC128" w14:textId="77777777" w:rsidR="00776774" w:rsidRDefault="00776774" w:rsidP="00776774">
      <w:pPr>
        <w:pStyle w:val="B1"/>
      </w:pPr>
      <w:r>
        <w:tab/>
        <w:t>After receiving a Bridge Management Information Container (BMIC) containing the NW-TT port numbers, the TSN AF subscribes with the NW-TT for receiving NW-TT port management information changes for the NW-TT port indicated by each of the NW-TT port numbers as described in clause 5.28.3.1 of TS 23.501 [2].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3C28486" w14:textId="77777777" w:rsidR="00776774" w:rsidRDefault="00776774" w:rsidP="00776774">
      <w:pPr>
        <w:pStyle w:val="B1"/>
      </w:pPr>
      <w:r>
        <w:t>3.</w:t>
      </w:r>
      <w:r>
        <w:tab/>
        <w:t>If supported according to the port management capabilities received from DS-TT, TSN AF retrieves txPropagationDelay and Traffic Class table from DS-TT. TSN AF also retrieves txPropagationDelay and Traffic Class table from NW-TT.</w:t>
      </w:r>
    </w:p>
    <w:p w14:paraId="08630105" w14:textId="77777777" w:rsidR="00776774" w:rsidRDefault="00776774" w:rsidP="00776774">
      <w:pPr>
        <w:pStyle w:val="B1"/>
      </w:pPr>
      <w:r>
        <w:t>4.</w:t>
      </w:r>
      <w:r>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7777777" w:rsidR="00776774" w:rsidRDefault="00776774" w:rsidP="00776774">
      <w:pPr>
        <w:pStyle w:val="B2"/>
      </w:pPr>
      <w:r>
        <w:t>-</w:t>
      </w:r>
      <w:r>
        <w:tab/>
        <w:t>subscribes to receive Neighbor discovery information for each discovered neighbor of DS-TT (see Table 5.28.3.1-1 in TS 23.501 [2].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7777777" w:rsidR="00776774" w:rsidRDefault="00776774" w:rsidP="00776774">
      <w:pPr>
        <w:pStyle w:val="B2"/>
      </w:pPr>
      <w:r>
        <w:t>-</w:t>
      </w:r>
      <w:r>
        <w:tab/>
        <w:t>subscribes to receive Neighbor discovery information for each discovered neighbor of DS-TT from NW-TT (see Table 5.28.3.1-1 in TS 23.501 [2].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77777777" w:rsidR="00776774" w:rsidRDefault="00776774" w:rsidP="00776774">
      <w:pPr>
        <w:pStyle w:val="B2"/>
      </w:pPr>
      <w:r>
        <w:t>-</w:t>
      </w:r>
      <w:r>
        <w:tab/>
        <w:t>subscribes to receive Neighbor discovery information for each discovered neighbor of NW-TT (see Table 5.28.3.1-1 in TS 23.501 [2]).</w:t>
      </w:r>
    </w:p>
    <w:p w14:paraId="6C88C8B4" w14:textId="77777777" w:rsidR="00776774" w:rsidRDefault="00776774" w:rsidP="00776774">
      <w:pPr>
        <w:pStyle w:val="B1"/>
      </w:pPr>
      <w:r>
        <w:t>5.</w:t>
      </w:r>
      <w:r>
        <w:tab/>
        <w:t>TSN AF receives notifications from DS-TT (If DS-TT supports neighbour discovery) and NW-TT on discovered neighbors of DS-TT and NW-TT.</w:t>
      </w:r>
    </w:p>
    <w:p w14:paraId="56888CD6" w14:textId="77777777" w:rsidR="00776774" w:rsidRDefault="00776774" w:rsidP="00776774">
      <w:pPr>
        <w:pStyle w:val="B1"/>
      </w:pPr>
      <w:r>
        <w:t>6.</w:t>
      </w:r>
      <w:r>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446" w:name="_Toc20204763"/>
      <w:bookmarkStart w:id="6447" w:name="_Toc27895477"/>
      <w:bookmarkStart w:id="6448" w:name="_Toc36192581"/>
      <w:bookmarkStart w:id="6449" w:name="_Toc45193689"/>
      <w:bookmarkStart w:id="6450" w:name="_Toc47593321"/>
      <w:bookmarkStart w:id="6451" w:name="_Toc51835408"/>
      <w:bookmarkStart w:id="6452" w:name="_Toc51836350"/>
      <w:r>
        <w:t>F.2</w:t>
      </w:r>
      <w:r>
        <w:tab/>
        <w:t>5GS Bridge configuration</w:t>
      </w:r>
      <w:bookmarkEnd w:id="6446"/>
      <w:bookmarkEnd w:id="6447"/>
      <w:bookmarkEnd w:id="6448"/>
      <w:bookmarkEnd w:id="6449"/>
      <w:bookmarkEnd w:id="6450"/>
      <w:bookmarkEnd w:id="6451"/>
      <w:bookmarkEnd w:id="6452"/>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29" type="#_x0000_t75" style="width:383.25pt;height:277.5pt" o:ole="">
            <v:imagedata r:id="rId420" o:title=""/>
          </v:shape>
          <o:OLEObject Type="Embed" ProgID="Visio.Drawing.15" ShapeID="_x0000_i1229" DrawAspect="Content" ObjectID="_1662451481" r:id="rId421"/>
        </w:object>
      </w:r>
    </w:p>
    <w:p w14:paraId="5873FAFC" w14:textId="77777777" w:rsidR="00776774" w:rsidRDefault="00776774" w:rsidP="00776774">
      <w:pPr>
        <w:pStyle w:val="TF"/>
      </w:pPr>
      <w:r>
        <w:t>Figure F.2-1: 5GS Bridge information configuration</w:t>
      </w:r>
    </w:p>
    <w:p w14:paraId="74707860" w14:textId="77777777" w:rsidR="00776774" w:rsidRDefault="00776774" w:rsidP="00776774">
      <w:pPr>
        <w:pStyle w:val="B1"/>
      </w:pPr>
      <w:r>
        <w:t>1.</w:t>
      </w:r>
      <w:r>
        <w:tab/>
        <w:t>CNC provides per-stream filtering and policing parameters according to IEEE 802.1Q [66] clause 8.6.5.1 to AF and the AF uses them to derive TSN QoS information and related flow information. The CNC provides the forwarding rule to AF according to IEEE 802.1Q [66], clause 8.8.1. The TSN AF uses this information to identify the DS-TT MAC address of corresponding PDU session.</w:t>
      </w:r>
    </w:p>
    <w:p w14:paraId="19C6EB1F" w14:textId="77777777"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77777777" w:rsidR="00776774" w:rsidRDefault="00776774" w:rsidP="00776774">
      <w:pPr>
        <w:pStyle w:val="B1"/>
      </w:pPr>
      <w:r>
        <w:t>5.</w:t>
      </w:r>
      <w:r>
        <w:tab/>
        <w:t>If needed, the CNC provides additional information (e.g. the gate control list as defined in IEEE Std 802.1Q-2018 [66], clause 8.6.8.4) to the TSN AF.</w:t>
      </w:r>
    </w:p>
    <w:p w14:paraId="2F6A90AD" w14:textId="77777777" w:rsidR="00776774" w:rsidRDefault="00776774" w:rsidP="00776774">
      <w:pPr>
        <w:pStyle w:val="B1"/>
      </w:pPr>
      <w:r>
        <w:t>6.</w:t>
      </w:r>
      <w:r>
        <w:tab/>
        <w:t>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TS 23.501 [2]. The port number is used by SMF to decide whether the configured port is in DS-TT or NW-TT.</w:t>
      </w:r>
    </w:p>
    <w:p w14:paraId="263D1018" w14:textId="77777777" w:rsidR="00776774" w:rsidRDefault="00776774" w:rsidP="00776774">
      <w:pPr>
        <w:pStyle w:val="NO"/>
      </w:pPr>
      <w:r>
        <w:t>NOTE:</w:t>
      </w:r>
      <w:r>
        <w:tab/>
        <w:t>When TSN AF needs to convey 5GS Bridge- or NW-TT port-specific information to the NW-TT/UPF, the TSN AF chooses an arbitrary AF Session related to the corresponding 5GS bridge and sends the 5GS Bridge-specific information inside a Bridge Management Information Container (BMIC) or NW-TT Port Management Information Container (NW-TT PMIC) as specified in TS 23.501 [2].</w:t>
      </w:r>
    </w:p>
    <w:p w14:paraId="0F9F3AFE" w14:textId="77777777" w:rsidR="00776774" w:rsidRDefault="00776774" w:rsidP="00776774">
      <w:pPr>
        <w:pStyle w:val="B1"/>
      </w:pPr>
      <w:r>
        <w:t>7.</w:t>
      </w:r>
      <w:r>
        <w:tab/>
        <w:t>The PCF determines the SMF based on the MAC address received in the AF request, the PCF maps the TSN QoS information provided by the AF to PCC rules as described in clause 5.28.4 in TS 23.501 [2].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77777777" w:rsidR="00776774" w:rsidRDefault="00776774" w:rsidP="00776774">
      <w:r>
        <w:t>If the UPF sends a Clock Drift Report to the SMF as described in clause 5.27.2 in TS 23.501 [2], the SMF adjusts the Burst Arrival Time and Periodicity from a TSN grandmaster clock to the 5G clock and sends the updated TSCAI to NG-RAN.</w:t>
      </w:r>
    </w:p>
    <w:p w14:paraId="590C362D" w14:textId="77777777" w:rsidR="00776774" w:rsidRPr="00140E21" w:rsidRDefault="00776774" w:rsidP="00776774">
      <w:pPr>
        <w:pStyle w:val="Heading8"/>
      </w:pPr>
      <w:r w:rsidRPr="00140E21">
        <w:br w:type="page"/>
      </w:r>
      <w:bookmarkStart w:id="6453" w:name="_Toc20204764"/>
      <w:bookmarkStart w:id="6454" w:name="_Toc27895478"/>
      <w:bookmarkStart w:id="6455" w:name="_Toc36192582"/>
      <w:bookmarkStart w:id="6456" w:name="_Toc45193690"/>
      <w:bookmarkStart w:id="6457" w:name="_Toc47593322"/>
      <w:bookmarkStart w:id="6458" w:name="_Toc51835409"/>
      <w:bookmarkStart w:id="6459" w:name="_Toc51836351"/>
      <w:r w:rsidRPr="00140E21">
        <w:t>Annex</w:t>
      </w:r>
      <w:r>
        <w:t xml:space="preserve"> G</w:t>
      </w:r>
      <w:r w:rsidRPr="00140E21">
        <w:t xml:space="preserve"> (informative):</w:t>
      </w:r>
      <w:r w:rsidRPr="00140E21">
        <w:br/>
        <w:t>Change history</w:t>
      </w:r>
      <w:bookmarkEnd w:id="6453"/>
      <w:bookmarkEnd w:id="6454"/>
      <w:bookmarkEnd w:id="6455"/>
      <w:bookmarkEnd w:id="6456"/>
      <w:bookmarkEnd w:id="6457"/>
      <w:bookmarkEnd w:id="6458"/>
      <w:bookmarkEnd w:id="64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D6959">
        <w:trPr>
          <w:cantSplit/>
        </w:trPr>
        <w:tc>
          <w:tcPr>
            <w:tcW w:w="9639" w:type="dxa"/>
            <w:gridSpan w:val="8"/>
            <w:tcBorders>
              <w:bottom w:val="nil"/>
            </w:tcBorders>
            <w:shd w:val="solid" w:color="FFFFFF" w:fill="auto"/>
          </w:tcPr>
          <w:bookmarkEnd w:id="21"/>
          <w:p w14:paraId="448731D7" w14:textId="77777777" w:rsidR="00776774" w:rsidRPr="00140E21" w:rsidRDefault="00776774" w:rsidP="007D6959">
            <w:pPr>
              <w:pStyle w:val="TAH"/>
              <w:rPr>
                <w:sz w:val="16"/>
              </w:rPr>
            </w:pPr>
            <w:r w:rsidRPr="00140E21">
              <w:t>Change history</w:t>
            </w:r>
          </w:p>
        </w:tc>
      </w:tr>
      <w:tr w:rsidR="00776774" w:rsidRPr="00140E21" w14:paraId="33CC2D13" w14:textId="77777777" w:rsidTr="007D6959">
        <w:tc>
          <w:tcPr>
            <w:tcW w:w="800" w:type="dxa"/>
            <w:shd w:val="pct10" w:color="auto" w:fill="FFFFFF"/>
          </w:tcPr>
          <w:p w14:paraId="58DB8AE7" w14:textId="77777777" w:rsidR="00776774" w:rsidRPr="00140E21" w:rsidRDefault="00776774" w:rsidP="007D6959">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D6959">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D6959">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D6959">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D6959">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D6959">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D6959">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D6959">
            <w:pPr>
              <w:pStyle w:val="TAL"/>
              <w:rPr>
                <w:b/>
                <w:sz w:val="16"/>
              </w:rPr>
            </w:pPr>
            <w:r w:rsidRPr="00140E21">
              <w:rPr>
                <w:b/>
                <w:sz w:val="16"/>
              </w:rPr>
              <w:t>New version</w:t>
            </w:r>
          </w:p>
        </w:tc>
      </w:tr>
      <w:tr w:rsidR="00776774" w:rsidRPr="00140E21" w14:paraId="70F25E4F" w14:textId="77777777" w:rsidTr="007D6959">
        <w:tc>
          <w:tcPr>
            <w:tcW w:w="800" w:type="dxa"/>
            <w:shd w:val="solid" w:color="FFFFFF" w:fill="auto"/>
          </w:tcPr>
          <w:p w14:paraId="3AEA0C0B" w14:textId="77777777" w:rsidR="00776774" w:rsidRPr="00140E21" w:rsidRDefault="00776774" w:rsidP="007D6959">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D6959">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D6959">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D6959">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D6959">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D6959">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D6959">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D6959">
            <w:pPr>
              <w:pStyle w:val="TAC"/>
              <w:rPr>
                <w:color w:val="0000FF"/>
                <w:sz w:val="16"/>
                <w:szCs w:val="16"/>
              </w:rPr>
            </w:pPr>
            <w:r w:rsidRPr="00140E21">
              <w:rPr>
                <w:color w:val="0000FF"/>
                <w:sz w:val="16"/>
                <w:szCs w:val="16"/>
              </w:rPr>
              <w:t>1.0.0</w:t>
            </w:r>
          </w:p>
        </w:tc>
      </w:tr>
      <w:tr w:rsidR="00776774" w:rsidRPr="00140E21" w14:paraId="239D9A75" w14:textId="77777777" w:rsidTr="007D6959">
        <w:tc>
          <w:tcPr>
            <w:tcW w:w="800" w:type="dxa"/>
            <w:tcBorders>
              <w:bottom w:val="single" w:sz="6" w:space="0" w:color="auto"/>
            </w:tcBorders>
            <w:shd w:val="solid" w:color="FFFFFF" w:fill="auto"/>
          </w:tcPr>
          <w:p w14:paraId="1D18E9B9" w14:textId="77777777" w:rsidR="00776774" w:rsidRPr="00140E21" w:rsidRDefault="00776774" w:rsidP="007D6959">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D6959">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D6959">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D6959">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D6959">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D6959">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D6959">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D6959">
            <w:pPr>
              <w:pStyle w:val="TAC"/>
              <w:rPr>
                <w:color w:val="0000FF"/>
                <w:sz w:val="16"/>
                <w:szCs w:val="16"/>
              </w:rPr>
            </w:pPr>
            <w:r w:rsidRPr="00140E21">
              <w:rPr>
                <w:color w:val="0000FF"/>
                <w:sz w:val="16"/>
                <w:szCs w:val="16"/>
              </w:rPr>
              <w:t>1.2.0</w:t>
            </w:r>
          </w:p>
        </w:tc>
      </w:tr>
      <w:tr w:rsidR="00776774" w:rsidRPr="00140E21" w14:paraId="1B477E5C" w14:textId="77777777" w:rsidTr="007D6959">
        <w:tc>
          <w:tcPr>
            <w:tcW w:w="800" w:type="dxa"/>
            <w:tcBorders>
              <w:bottom w:val="single" w:sz="8" w:space="0" w:color="auto"/>
            </w:tcBorders>
            <w:shd w:val="solid" w:color="FFFFFF" w:fill="auto"/>
          </w:tcPr>
          <w:p w14:paraId="703B456E" w14:textId="77777777" w:rsidR="00776774" w:rsidRPr="00140E21" w:rsidRDefault="00776774" w:rsidP="007D6959">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D6959">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D6959">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D6959">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D6959">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D6959">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D6959">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D6959">
            <w:pPr>
              <w:pStyle w:val="TAC"/>
              <w:rPr>
                <w:color w:val="0000FF"/>
                <w:sz w:val="16"/>
                <w:szCs w:val="16"/>
              </w:rPr>
            </w:pPr>
            <w:r w:rsidRPr="00140E21">
              <w:rPr>
                <w:color w:val="0000FF"/>
                <w:sz w:val="16"/>
                <w:szCs w:val="16"/>
              </w:rPr>
              <w:t>2.0.0</w:t>
            </w:r>
          </w:p>
        </w:tc>
      </w:tr>
      <w:tr w:rsidR="00776774" w:rsidRPr="00140E21" w14:paraId="61C284EF" w14:textId="77777777" w:rsidTr="007D6959">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D6959">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D6959">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D6959">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D6959">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D6959">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D6959">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D6959">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D6959">
            <w:pPr>
              <w:pStyle w:val="TAC"/>
              <w:rPr>
                <w:b/>
                <w:sz w:val="16"/>
                <w:szCs w:val="16"/>
              </w:rPr>
            </w:pPr>
            <w:r w:rsidRPr="00140E21">
              <w:rPr>
                <w:b/>
                <w:sz w:val="16"/>
                <w:szCs w:val="16"/>
              </w:rPr>
              <w:t>15.0.0</w:t>
            </w:r>
          </w:p>
        </w:tc>
      </w:tr>
      <w:tr w:rsidR="00776774" w:rsidRPr="00140E21" w14:paraId="4A4D3EB6" w14:textId="77777777" w:rsidTr="007D6959">
        <w:tc>
          <w:tcPr>
            <w:tcW w:w="800" w:type="dxa"/>
            <w:tcBorders>
              <w:top w:val="single" w:sz="8" w:space="0" w:color="auto"/>
            </w:tcBorders>
            <w:shd w:val="solid" w:color="FFFFFF" w:fill="auto"/>
          </w:tcPr>
          <w:p w14:paraId="7E72A4E1" w14:textId="77777777" w:rsidR="00776774" w:rsidRPr="00140E21" w:rsidRDefault="00776774" w:rsidP="007D6959">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D6959">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D6959">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D6959">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D6959">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D6959">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D6959">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D6959">
            <w:pPr>
              <w:pStyle w:val="TAC"/>
              <w:rPr>
                <w:sz w:val="16"/>
                <w:szCs w:val="16"/>
              </w:rPr>
            </w:pPr>
            <w:r w:rsidRPr="00140E21">
              <w:rPr>
                <w:sz w:val="16"/>
                <w:szCs w:val="16"/>
              </w:rPr>
              <w:t>15.1.0</w:t>
            </w:r>
          </w:p>
        </w:tc>
      </w:tr>
      <w:tr w:rsidR="00776774" w:rsidRPr="00140E21" w14:paraId="6F9A915A" w14:textId="77777777" w:rsidTr="007D6959">
        <w:tc>
          <w:tcPr>
            <w:tcW w:w="800" w:type="dxa"/>
            <w:shd w:val="solid" w:color="FFFFFF" w:fill="auto"/>
          </w:tcPr>
          <w:p w14:paraId="106BB612"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D6959">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D6959">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D6959">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D6959">
            <w:pPr>
              <w:pStyle w:val="TAC"/>
              <w:rPr>
                <w:sz w:val="16"/>
                <w:szCs w:val="16"/>
              </w:rPr>
            </w:pPr>
            <w:r w:rsidRPr="00140E21">
              <w:rPr>
                <w:sz w:val="16"/>
                <w:szCs w:val="16"/>
              </w:rPr>
              <w:t>15.1.0</w:t>
            </w:r>
          </w:p>
        </w:tc>
      </w:tr>
      <w:tr w:rsidR="00776774" w:rsidRPr="00140E21" w14:paraId="74D4C070" w14:textId="77777777" w:rsidTr="007D6959">
        <w:tc>
          <w:tcPr>
            <w:tcW w:w="800" w:type="dxa"/>
            <w:shd w:val="solid" w:color="FFFFFF" w:fill="auto"/>
          </w:tcPr>
          <w:p w14:paraId="17C71C30"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D6959">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D6959">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D6959">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D6959">
            <w:pPr>
              <w:pStyle w:val="TAC"/>
              <w:rPr>
                <w:sz w:val="16"/>
                <w:szCs w:val="16"/>
              </w:rPr>
            </w:pPr>
            <w:r w:rsidRPr="00140E21">
              <w:rPr>
                <w:sz w:val="16"/>
                <w:szCs w:val="16"/>
              </w:rPr>
              <w:t>15.1.0</w:t>
            </w:r>
          </w:p>
        </w:tc>
      </w:tr>
      <w:tr w:rsidR="00776774" w:rsidRPr="00140E21" w14:paraId="00F1CF75" w14:textId="77777777" w:rsidTr="007D6959">
        <w:tc>
          <w:tcPr>
            <w:tcW w:w="800" w:type="dxa"/>
            <w:shd w:val="solid" w:color="FFFFFF" w:fill="auto"/>
          </w:tcPr>
          <w:p w14:paraId="20E771E4"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D6959">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D6959">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D6959">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D6959">
            <w:pPr>
              <w:pStyle w:val="TAC"/>
              <w:rPr>
                <w:sz w:val="16"/>
                <w:szCs w:val="16"/>
              </w:rPr>
            </w:pPr>
            <w:r w:rsidRPr="00140E21">
              <w:rPr>
                <w:sz w:val="16"/>
                <w:szCs w:val="16"/>
              </w:rPr>
              <w:t>15.1.0</w:t>
            </w:r>
          </w:p>
        </w:tc>
      </w:tr>
      <w:tr w:rsidR="00776774" w:rsidRPr="00140E21" w14:paraId="201CC22A" w14:textId="77777777" w:rsidTr="007D6959">
        <w:tc>
          <w:tcPr>
            <w:tcW w:w="800" w:type="dxa"/>
            <w:shd w:val="solid" w:color="FFFFFF" w:fill="auto"/>
          </w:tcPr>
          <w:p w14:paraId="57B07054"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D6959">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D6959">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D6959">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D6959">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D6959">
            <w:pPr>
              <w:pStyle w:val="TAC"/>
              <w:rPr>
                <w:sz w:val="16"/>
                <w:szCs w:val="16"/>
              </w:rPr>
            </w:pPr>
            <w:r w:rsidRPr="00140E21">
              <w:rPr>
                <w:sz w:val="16"/>
                <w:szCs w:val="16"/>
              </w:rPr>
              <w:t>15.1.0</w:t>
            </w:r>
          </w:p>
        </w:tc>
      </w:tr>
      <w:tr w:rsidR="00776774" w:rsidRPr="00140E21" w14:paraId="107A1445" w14:textId="77777777" w:rsidTr="007D6959">
        <w:tc>
          <w:tcPr>
            <w:tcW w:w="800" w:type="dxa"/>
            <w:shd w:val="solid" w:color="FFFFFF" w:fill="auto"/>
          </w:tcPr>
          <w:p w14:paraId="0A51973C"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D6959">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D6959">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D6959">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D6959">
            <w:pPr>
              <w:pStyle w:val="TAC"/>
              <w:rPr>
                <w:sz w:val="16"/>
                <w:szCs w:val="16"/>
              </w:rPr>
            </w:pPr>
            <w:r w:rsidRPr="00140E21">
              <w:rPr>
                <w:sz w:val="16"/>
                <w:szCs w:val="16"/>
              </w:rPr>
              <w:t>15.1.0</w:t>
            </w:r>
          </w:p>
        </w:tc>
      </w:tr>
      <w:tr w:rsidR="00776774" w:rsidRPr="00140E21" w14:paraId="5325310A" w14:textId="77777777" w:rsidTr="007D6959">
        <w:tc>
          <w:tcPr>
            <w:tcW w:w="800" w:type="dxa"/>
            <w:shd w:val="solid" w:color="FFFFFF" w:fill="auto"/>
          </w:tcPr>
          <w:p w14:paraId="36684E2B"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D6959">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D6959">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D6959">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D6959">
            <w:pPr>
              <w:pStyle w:val="TAC"/>
              <w:rPr>
                <w:sz w:val="16"/>
                <w:szCs w:val="16"/>
              </w:rPr>
            </w:pPr>
            <w:r w:rsidRPr="00140E21">
              <w:rPr>
                <w:sz w:val="16"/>
                <w:szCs w:val="16"/>
              </w:rPr>
              <w:t>15.1.0</w:t>
            </w:r>
          </w:p>
        </w:tc>
      </w:tr>
      <w:tr w:rsidR="00776774" w:rsidRPr="00140E21" w14:paraId="38B541DE" w14:textId="77777777" w:rsidTr="007D6959">
        <w:tc>
          <w:tcPr>
            <w:tcW w:w="800" w:type="dxa"/>
            <w:shd w:val="solid" w:color="FFFFFF" w:fill="auto"/>
          </w:tcPr>
          <w:p w14:paraId="54D72652"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D6959">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D6959">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D6959">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D6959">
            <w:pPr>
              <w:pStyle w:val="TAC"/>
              <w:rPr>
                <w:sz w:val="16"/>
                <w:szCs w:val="16"/>
              </w:rPr>
            </w:pPr>
            <w:r w:rsidRPr="00140E21">
              <w:rPr>
                <w:sz w:val="16"/>
                <w:szCs w:val="16"/>
              </w:rPr>
              <w:t>15.1.0</w:t>
            </w:r>
          </w:p>
        </w:tc>
      </w:tr>
      <w:tr w:rsidR="00776774" w:rsidRPr="00140E21" w14:paraId="225D8249" w14:textId="77777777" w:rsidTr="007D6959">
        <w:tc>
          <w:tcPr>
            <w:tcW w:w="800" w:type="dxa"/>
            <w:shd w:val="solid" w:color="FFFFFF" w:fill="auto"/>
          </w:tcPr>
          <w:p w14:paraId="1CACB9FE"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D6959">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D6959">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D6959">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D6959">
            <w:pPr>
              <w:pStyle w:val="TAC"/>
              <w:rPr>
                <w:sz w:val="16"/>
                <w:szCs w:val="16"/>
              </w:rPr>
            </w:pPr>
            <w:r w:rsidRPr="00140E21">
              <w:rPr>
                <w:sz w:val="16"/>
                <w:szCs w:val="16"/>
              </w:rPr>
              <w:t>15.1.0</w:t>
            </w:r>
          </w:p>
        </w:tc>
      </w:tr>
      <w:tr w:rsidR="00776774" w:rsidRPr="00140E21" w14:paraId="275DBAB3" w14:textId="77777777" w:rsidTr="007D6959">
        <w:tc>
          <w:tcPr>
            <w:tcW w:w="800" w:type="dxa"/>
            <w:shd w:val="solid" w:color="FFFFFF" w:fill="auto"/>
          </w:tcPr>
          <w:p w14:paraId="785BF692"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D6959">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D6959">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D6959">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D6959">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D6959">
            <w:pPr>
              <w:pStyle w:val="TAC"/>
              <w:rPr>
                <w:sz w:val="16"/>
                <w:szCs w:val="16"/>
              </w:rPr>
            </w:pPr>
            <w:r w:rsidRPr="00140E21">
              <w:rPr>
                <w:sz w:val="16"/>
                <w:szCs w:val="16"/>
              </w:rPr>
              <w:t>15.1.0</w:t>
            </w:r>
          </w:p>
        </w:tc>
      </w:tr>
      <w:tr w:rsidR="00776774" w:rsidRPr="00140E21" w14:paraId="4392D43D" w14:textId="77777777" w:rsidTr="007D6959">
        <w:tc>
          <w:tcPr>
            <w:tcW w:w="800" w:type="dxa"/>
            <w:shd w:val="solid" w:color="FFFFFF" w:fill="auto"/>
          </w:tcPr>
          <w:p w14:paraId="51D0381F"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D6959">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D6959">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D6959">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D6959">
            <w:pPr>
              <w:pStyle w:val="TAC"/>
              <w:rPr>
                <w:sz w:val="16"/>
                <w:szCs w:val="16"/>
              </w:rPr>
            </w:pPr>
            <w:r w:rsidRPr="00140E21">
              <w:rPr>
                <w:sz w:val="16"/>
                <w:szCs w:val="16"/>
              </w:rPr>
              <w:t>15.1.0</w:t>
            </w:r>
          </w:p>
        </w:tc>
      </w:tr>
      <w:tr w:rsidR="00776774" w:rsidRPr="00140E21" w14:paraId="49B5A75E" w14:textId="77777777" w:rsidTr="007D6959">
        <w:tc>
          <w:tcPr>
            <w:tcW w:w="800" w:type="dxa"/>
            <w:shd w:val="solid" w:color="FFFFFF" w:fill="auto"/>
          </w:tcPr>
          <w:p w14:paraId="72E4F45C"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D6959">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D6959">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D6959">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D6959">
            <w:pPr>
              <w:pStyle w:val="TAC"/>
              <w:rPr>
                <w:sz w:val="16"/>
                <w:szCs w:val="16"/>
              </w:rPr>
            </w:pPr>
            <w:r w:rsidRPr="00140E21">
              <w:rPr>
                <w:sz w:val="16"/>
                <w:szCs w:val="16"/>
              </w:rPr>
              <w:t>15.1.0</w:t>
            </w:r>
          </w:p>
        </w:tc>
      </w:tr>
      <w:tr w:rsidR="00776774" w:rsidRPr="00140E21" w14:paraId="19872722" w14:textId="77777777" w:rsidTr="007D6959">
        <w:tc>
          <w:tcPr>
            <w:tcW w:w="800" w:type="dxa"/>
            <w:shd w:val="solid" w:color="FFFFFF" w:fill="auto"/>
          </w:tcPr>
          <w:p w14:paraId="58E2AFE4"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D6959">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D6959">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D6959">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D6959">
            <w:pPr>
              <w:pStyle w:val="TAC"/>
              <w:rPr>
                <w:sz w:val="16"/>
                <w:szCs w:val="16"/>
              </w:rPr>
            </w:pPr>
            <w:r w:rsidRPr="00140E21">
              <w:rPr>
                <w:sz w:val="16"/>
                <w:szCs w:val="16"/>
              </w:rPr>
              <w:t>15.1.0</w:t>
            </w:r>
          </w:p>
        </w:tc>
      </w:tr>
      <w:tr w:rsidR="00776774" w:rsidRPr="00140E21" w14:paraId="3BC89824" w14:textId="77777777" w:rsidTr="007D6959">
        <w:tc>
          <w:tcPr>
            <w:tcW w:w="800" w:type="dxa"/>
            <w:shd w:val="solid" w:color="FFFFFF" w:fill="auto"/>
          </w:tcPr>
          <w:p w14:paraId="70F512D9"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D6959">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D6959">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D6959">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D6959">
            <w:pPr>
              <w:pStyle w:val="TAC"/>
              <w:rPr>
                <w:sz w:val="16"/>
                <w:szCs w:val="16"/>
              </w:rPr>
            </w:pPr>
            <w:r w:rsidRPr="00140E21">
              <w:rPr>
                <w:sz w:val="16"/>
                <w:szCs w:val="16"/>
              </w:rPr>
              <w:t>15.1.0</w:t>
            </w:r>
          </w:p>
        </w:tc>
      </w:tr>
      <w:tr w:rsidR="00776774" w:rsidRPr="00140E21" w14:paraId="106AA7E8" w14:textId="77777777" w:rsidTr="007D6959">
        <w:tc>
          <w:tcPr>
            <w:tcW w:w="800" w:type="dxa"/>
            <w:shd w:val="solid" w:color="FFFFFF" w:fill="auto"/>
          </w:tcPr>
          <w:p w14:paraId="198173FF"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D6959">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D6959">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D6959">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D6959">
            <w:pPr>
              <w:pStyle w:val="TAC"/>
              <w:rPr>
                <w:sz w:val="16"/>
                <w:szCs w:val="16"/>
              </w:rPr>
            </w:pPr>
            <w:r w:rsidRPr="00140E21">
              <w:rPr>
                <w:sz w:val="16"/>
                <w:szCs w:val="16"/>
              </w:rPr>
              <w:t>15.1.0</w:t>
            </w:r>
          </w:p>
        </w:tc>
      </w:tr>
      <w:tr w:rsidR="00776774" w:rsidRPr="00140E21" w14:paraId="7FAD3F04" w14:textId="77777777" w:rsidTr="007D6959">
        <w:tc>
          <w:tcPr>
            <w:tcW w:w="800" w:type="dxa"/>
            <w:shd w:val="solid" w:color="FFFFFF" w:fill="auto"/>
          </w:tcPr>
          <w:p w14:paraId="66B83809"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D6959">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D6959">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D6959">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D6959">
            <w:pPr>
              <w:pStyle w:val="TAC"/>
              <w:rPr>
                <w:sz w:val="16"/>
                <w:szCs w:val="16"/>
              </w:rPr>
            </w:pPr>
            <w:r w:rsidRPr="00140E21">
              <w:rPr>
                <w:sz w:val="16"/>
                <w:szCs w:val="16"/>
              </w:rPr>
              <w:t>15.1.0</w:t>
            </w:r>
          </w:p>
        </w:tc>
      </w:tr>
      <w:tr w:rsidR="00776774" w:rsidRPr="00140E21" w14:paraId="403F2181" w14:textId="77777777" w:rsidTr="007D6959">
        <w:tc>
          <w:tcPr>
            <w:tcW w:w="800" w:type="dxa"/>
            <w:shd w:val="solid" w:color="FFFFFF" w:fill="auto"/>
          </w:tcPr>
          <w:p w14:paraId="34576B6C"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D6959">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D6959">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D6959">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D6959">
            <w:pPr>
              <w:pStyle w:val="TAC"/>
              <w:rPr>
                <w:sz w:val="16"/>
                <w:szCs w:val="16"/>
              </w:rPr>
            </w:pPr>
            <w:r w:rsidRPr="00140E21">
              <w:rPr>
                <w:sz w:val="16"/>
                <w:szCs w:val="16"/>
              </w:rPr>
              <w:t>15.1.0</w:t>
            </w:r>
          </w:p>
        </w:tc>
      </w:tr>
      <w:tr w:rsidR="00776774" w:rsidRPr="00140E21" w14:paraId="0D56E77A" w14:textId="77777777" w:rsidTr="007D6959">
        <w:tc>
          <w:tcPr>
            <w:tcW w:w="800" w:type="dxa"/>
            <w:shd w:val="solid" w:color="FFFFFF" w:fill="auto"/>
          </w:tcPr>
          <w:p w14:paraId="50F5234F"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D6959">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D6959">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D6959">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D6959">
            <w:pPr>
              <w:pStyle w:val="TAC"/>
              <w:rPr>
                <w:sz w:val="16"/>
                <w:szCs w:val="16"/>
              </w:rPr>
            </w:pPr>
            <w:r w:rsidRPr="00140E21">
              <w:rPr>
                <w:sz w:val="16"/>
                <w:szCs w:val="16"/>
              </w:rPr>
              <w:t>15.1.0</w:t>
            </w:r>
          </w:p>
        </w:tc>
      </w:tr>
      <w:tr w:rsidR="00776774" w:rsidRPr="00140E21" w14:paraId="69E0A01F" w14:textId="77777777" w:rsidTr="007D6959">
        <w:tc>
          <w:tcPr>
            <w:tcW w:w="800" w:type="dxa"/>
            <w:shd w:val="solid" w:color="FFFFFF" w:fill="auto"/>
          </w:tcPr>
          <w:p w14:paraId="59FAEDB0"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D6959">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D6959">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D6959">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D6959">
            <w:pPr>
              <w:pStyle w:val="TAC"/>
              <w:rPr>
                <w:sz w:val="16"/>
                <w:szCs w:val="16"/>
              </w:rPr>
            </w:pPr>
            <w:r w:rsidRPr="00140E21">
              <w:rPr>
                <w:sz w:val="16"/>
                <w:szCs w:val="16"/>
              </w:rPr>
              <w:t>15.1.0</w:t>
            </w:r>
          </w:p>
        </w:tc>
      </w:tr>
      <w:tr w:rsidR="00776774" w:rsidRPr="00140E21" w14:paraId="3528C5E4" w14:textId="77777777" w:rsidTr="007D6959">
        <w:tc>
          <w:tcPr>
            <w:tcW w:w="800" w:type="dxa"/>
            <w:shd w:val="solid" w:color="FFFFFF" w:fill="auto"/>
          </w:tcPr>
          <w:p w14:paraId="696BA205"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D6959">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D6959">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D6959">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D6959">
            <w:pPr>
              <w:pStyle w:val="TAC"/>
              <w:rPr>
                <w:sz w:val="16"/>
                <w:szCs w:val="16"/>
              </w:rPr>
            </w:pPr>
            <w:r w:rsidRPr="00140E21">
              <w:rPr>
                <w:sz w:val="16"/>
                <w:szCs w:val="16"/>
              </w:rPr>
              <w:t>15.1.0</w:t>
            </w:r>
          </w:p>
        </w:tc>
      </w:tr>
      <w:tr w:rsidR="00776774" w:rsidRPr="00140E21" w14:paraId="114702D2" w14:textId="77777777" w:rsidTr="007D6959">
        <w:tc>
          <w:tcPr>
            <w:tcW w:w="800" w:type="dxa"/>
            <w:shd w:val="solid" w:color="FFFFFF" w:fill="auto"/>
          </w:tcPr>
          <w:p w14:paraId="783C9AE9"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D6959">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D6959">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D6959">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D6959">
            <w:pPr>
              <w:pStyle w:val="TAC"/>
              <w:rPr>
                <w:sz w:val="16"/>
                <w:szCs w:val="16"/>
              </w:rPr>
            </w:pPr>
            <w:r w:rsidRPr="00140E21">
              <w:rPr>
                <w:sz w:val="16"/>
                <w:szCs w:val="16"/>
              </w:rPr>
              <w:t>15.1.0</w:t>
            </w:r>
          </w:p>
        </w:tc>
      </w:tr>
      <w:tr w:rsidR="00776774" w:rsidRPr="00140E21" w14:paraId="7AEB1FA7" w14:textId="77777777" w:rsidTr="007D6959">
        <w:tc>
          <w:tcPr>
            <w:tcW w:w="800" w:type="dxa"/>
            <w:shd w:val="solid" w:color="FFFFFF" w:fill="auto"/>
          </w:tcPr>
          <w:p w14:paraId="6C43DA73"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D6959">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D6959">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D6959">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D6959">
            <w:pPr>
              <w:pStyle w:val="TAC"/>
              <w:rPr>
                <w:sz w:val="16"/>
                <w:szCs w:val="16"/>
              </w:rPr>
            </w:pPr>
            <w:r w:rsidRPr="00140E21">
              <w:rPr>
                <w:sz w:val="16"/>
                <w:szCs w:val="16"/>
              </w:rPr>
              <w:t>15.1.0</w:t>
            </w:r>
          </w:p>
        </w:tc>
      </w:tr>
      <w:tr w:rsidR="00776774" w:rsidRPr="00140E21" w14:paraId="2AC994DD" w14:textId="77777777" w:rsidTr="007D6959">
        <w:tc>
          <w:tcPr>
            <w:tcW w:w="800" w:type="dxa"/>
            <w:shd w:val="solid" w:color="FFFFFF" w:fill="auto"/>
          </w:tcPr>
          <w:p w14:paraId="292A32CB"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D6959">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D6959">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D6959">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D6959">
            <w:pPr>
              <w:pStyle w:val="TAC"/>
              <w:rPr>
                <w:sz w:val="16"/>
                <w:szCs w:val="16"/>
              </w:rPr>
            </w:pPr>
            <w:r w:rsidRPr="00140E21">
              <w:rPr>
                <w:sz w:val="16"/>
                <w:szCs w:val="16"/>
              </w:rPr>
              <w:t>15.1.0</w:t>
            </w:r>
          </w:p>
        </w:tc>
      </w:tr>
      <w:tr w:rsidR="00776774" w:rsidRPr="00140E21" w14:paraId="7164DFEA" w14:textId="77777777" w:rsidTr="007D6959">
        <w:tc>
          <w:tcPr>
            <w:tcW w:w="800" w:type="dxa"/>
            <w:shd w:val="solid" w:color="FFFFFF" w:fill="auto"/>
          </w:tcPr>
          <w:p w14:paraId="1260B1F0"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D6959">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D6959">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D6959">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D6959">
            <w:pPr>
              <w:pStyle w:val="TAC"/>
              <w:rPr>
                <w:sz w:val="16"/>
                <w:szCs w:val="16"/>
              </w:rPr>
            </w:pPr>
            <w:r w:rsidRPr="00140E21">
              <w:rPr>
                <w:sz w:val="16"/>
                <w:szCs w:val="16"/>
              </w:rPr>
              <w:t>15.1.0</w:t>
            </w:r>
          </w:p>
        </w:tc>
      </w:tr>
      <w:tr w:rsidR="00776774" w:rsidRPr="00140E21" w14:paraId="2DE6AD2C" w14:textId="77777777" w:rsidTr="007D6959">
        <w:tc>
          <w:tcPr>
            <w:tcW w:w="800" w:type="dxa"/>
            <w:shd w:val="solid" w:color="FFFFFF" w:fill="auto"/>
          </w:tcPr>
          <w:p w14:paraId="45EEF989"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D6959">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D6959">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D6959">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D6959">
            <w:pPr>
              <w:pStyle w:val="TAC"/>
              <w:rPr>
                <w:sz w:val="16"/>
                <w:szCs w:val="16"/>
              </w:rPr>
            </w:pPr>
            <w:r w:rsidRPr="00140E21">
              <w:rPr>
                <w:sz w:val="16"/>
                <w:szCs w:val="16"/>
              </w:rPr>
              <w:t>15.1.0</w:t>
            </w:r>
          </w:p>
        </w:tc>
      </w:tr>
      <w:tr w:rsidR="00776774" w:rsidRPr="00140E21" w14:paraId="3104CE1C" w14:textId="77777777" w:rsidTr="007D6959">
        <w:tc>
          <w:tcPr>
            <w:tcW w:w="800" w:type="dxa"/>
            <w:shd w:val="solid" w:color="FFFFFF" w:fill="auto"/>
          </w:tcPr>
          <w:p w14:paraId="058E2FC7"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D6959">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D6959">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D6959">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D6959">
            <w:pPr>
              <w:pStyle w:val="TAC"/>
              <w:rPr>
                <w:sz w:val="16"/>
                <w:szCs w:val="16"/>
              </w:rPr>
            </w:pPr>
            <w:r w:rsidRPr="00140E21">
              <w:rPr>
                <w:sz w:val="16"/>
                <w:szCs w:val="16"/>
              </w:rPr>
              <w:t>15.1.0</w:t>
            </w:r>
          </w:p>
        </w:tc>
      </w:tr>
      <w:tr w:rsidR="00776774" w:rsidRPr="00140E21" w14:paraId="365EFA4B" w14:textId="77777777" w:rsidTr="007D6959">
        <w:tc>
          <w:tcPr>
            <w:tcW w:w="800" w:type="dxa"/>
            <w:shd w:val="solid" w:color="FFFFFF" w:fill="auto"/>
          </w:tcPr>
          <w:p w14:paraId="2063CE15"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D6959">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D6959">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D6959">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D6959">
            <w:pPr>
              <w:pStyle w:val="TAC"/>
              <w:rPr>
                <w:sz w:val="16"/>
                <w:szCs w:val="16"/>
              </w:rPr>
            </w:pPr>
            <w:r w:rsidRPr="00140E21">
              <w:rPr>
                <w:sz w:val="16"/>
                <w:szCs w:val="16"/>
              </w:rPr>
              <w:t>15.1.0</w:t>
            </w:r>
          </w:p>
        </w:tc>
      </w:tr>
      <w:tr w:rsidR="00776774" w:rsidRPr="00140E21" w14:paraId="4D79D286" w14:textId="77777777" w:rsidTr="007D6959">
        <w:tc>
          <w:tcPr>
            <w:tcW w:w="800" w:type="dxa"/>
            <w:shd w:val="solid" w:color="FFFFFF" w:fill="auto"/>
          </w:tcPr>
          <w:p w14:paraId="74B4D90C"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D6959">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D6959">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D6959">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D6959">
            <w:pPr>
              <w:pStyle w:val="TAC"/>
              <w:rPr>
                <w:sz w:val="16"/>
                <w:szCs w:val="16"/>
              </w:rPr>
            </w:pPr>
            <w:r w:rsidRPr="00140E21">
              <w:rPr>
                <w:sz w:val="16"/>
                <w:szCs w:val="16"/>
              </w:rPr>
              <w:t>15.1.0</w:t>
            </w:r>
          </w:p>
        </w:tc>
      </w:tr>
      <w:tr w:rsidR="00776774" w:rsidRPr="00140E21" w14:paraId="79FF2FDB" w14:textId="77777777" w:rsidTr="007D6959">
        <w:tc>
          <w:tcPr>
            <w:tcW w:w="800" w:type="dxa"/>
            <w:shd w:val="solid" w:color="FFFFFF" w:fill="auto"/>
          </w:tcPr>
          <w:p w14:paraId="558E46AE"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D6959">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D6959">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D6959">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D6959">
            <w:pPr>
              <w:pStyle w:val="TAC"/>
              <w:rPr>
                <w:sz w:val="16"/>
                <w:szCs w:val="16"/>
              </w:rPr>
            </w:pPr>
            <w:r w:rsidRPr="00140E21">
              <w:rPr>
                <w:sz w:val="16"/>
                <w:szCs w:val="16"/>
              </w:rPr>
              <w:t>15.1.0</w:t>
            </w:r>
          </w:p>
        </w:tc>
      </w:tr>
      <w:tr w:rsidR="00776774" w:rsidRPr="00140E21" w14:paraId="1135890E" w14:textId="77777777" w:rsidTr="007D6959">
        <w:tc>
          <w:tcPr>
            <w:tcW w:w="800" w:type="dxa"/>
            <w:shd w:val="solid" w:color="FFFFFF" w:fill="auto"/>
          </w:tcPr>
          <w:p w14:paraId="4DDBDB78"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D6959">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D6959">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D6959">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D6959">
            <w:pPr>
              <w:pStyle w:val="TAC"/>
              <w:rPr>
                <w:sz w:val="16"/>
                <w:szCs w:val="16"/>
              </w:rPr>
            </w:pPr>
            <w:r w:rsidRPr="00140E21">
              <w:rPr>
                <w:sz w:val="16"/>
                <w:szCs w:val="16"/>
              </w:rPr>
              <w:t>15.1.0</w:t>
            </w:r>
          </w:p>
        </w:tc>
      </w:tr>
      <w:tr w:rsidR="00776774" w:rsidRPr="00140E21" w14:paraId="4A6C6C0F" w14:textId="77777777" w:rsidTr="007D6959">
        <w:tc>
          <w:tcPr>
            <w:tcW w:w="800" w:type="dxa"/>
            <w:shd w:val="solid" w:color="FFFFFF" w:fill="auto"/>
          </w:tcPr>
          <w:p w14:paraId="4DD7AABD"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D6959">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D6959">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D6959">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D6959">
            <w:pPr>
              <w:pStyle w:val="TAC"/>
              <w:rPr>
                <w:sz w:val="16"/>
                <w:szCs w:val="16"/>
              </w:rPr>
            </w:pPr>
            <w:r w:rsidRPr="00140E21">
              <w:rPr>
                <w:sz w:val="16"/>
                <w:szCs w:val="16"/>
              </w:rPr>
              <w:t>15.1.0</w:t>
            </w:r>
          </w:p>
        </w:tc>
      </w:tr>
      <w:tr w:rsidR="00776774" w:rsidRPr="00140E21" w14:paraId="11FC5E8F" w14:textId="77777777" w:rsidTr="007D6959">
        <w:tc>
          <w:tcPr>
            <w:tcW w:w="800" w:type="dxa"/>
            <w:shd w:val="solid" w:color="FFFFFF" w:fill="auto"/>
          </w:tcPr>
          <w:p w14:paraId="3C7A47BA"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D6959">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D6959">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D6959">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D6959">
            <w:pPr>
              <w:pStyle w:val="TAC"/>
              <w:rPr>
                <w:sz w:val="16"/>
                <w:szCs w:val="16"/>
              </w:rPr>
            </w:pPr>
            <w:r w:rsidRPr="00140E21">
              <w:rPr>
                <w:sz w:val="16"/>
                <w:szCs w:val="16"/>
              </w:rPr>
              <w:t>15.1.0</w:t>
            </w:r>
          </w:p>
        </w:tc>
      </w:tr>
      <w:tr w:rsidR="00776774" w:rsidRPr="00140E21" w14:paraId="39C673B3" w14:textId="77777777" w:rsidTr="007D6959">
        <w:tc>
          <w:tcPr>
            <w:tcW w:w="800" w:type="dxa"/>
            <w:shd w:val="solid" w:color="FFFFFF" w:fill="auto"/>
          </w:tcPr>
          <w:p w14:paraId="19C457E9"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D6959">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D6959">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D6959">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D6959">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D6959">
            <w:pPr>
              <w:pStyle w:val="TAC"/>
              <w:rPr>
                <w:sz w:val="16"/>
                <w:szCs w:val="16"/>
              </w:rPr>
            </w:pPr>
            <w:r w:rsidRPr="00140E21">
              <w:rPr>
                <w:sz w:val="16"/>
                <w:szCs w:val="16"/>
              </w:rPr>
              <w:t>15.1.0</w:t>
            </w:r>
          </w:p>
        </w:tc>
      </w:tr>
      <w:tr w:rsidR="00776774" w:rsidRPr="00140E21" w14:paraId="1DC1AAC9" w14:textId="77777777" w:rsidTr="007D6959">
        <w:tc>
          <w:tcPr>
            <w:tcW w:w="800" w:type="dxa"/>
            <w:shd w:val="solid" w:color="FFFFFF" w:fill="auto"/>
          </w:tcPr>
          <w:p w14:paraId="0D517CDC"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D6959">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D6959">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D6959">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D6959">
            <w:pPr>
              <w:pStyle w:val="TAC"/>
              <w:rPr>
                <w:sz w:val="16"/>
                <w:szCs w:val="16"/>
              </w:rPr>
            </w:pPr>
            <w:r w:rsidRPr="00140E21">
              <w:rPr>
                <w:sz w:val="16"/>
                <w:szCs w:val="16"/>
              </w:rPr>
              <w:t>15.1.0</w:t>
            </w:r>
          </w:p>
        </w:tc>
      </w:tr>
      <w:tr w:rsidR="00776774" w:rsidRPr="00140E21" w14:paraId="31C931D3" w14:textId="77777777" w:rsidTr="007D6959">
        <w:tc>
          <w:tcPr>
            <w:tcW w:w="800" w:type="dxa"/>
            <w:shd w:val="solid" w:color="FFFFFF" w:fill="auto"/>
          </w:tcPr>
          <w:p w14:paraId="29C19120"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D6959">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D6959">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D6959">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D6959">
            <w:pPr>
              <w:pStyle w:val="TAC"/>
              <w:rPr>
                <w:sz w:val="16"/>
                <w:szCs w:val="16"/>
              </w:rPr>
            </w:pPr>
            <w:r w:rsidRPr="00140E21">
              <w:rPr>
                <w:sz w:val="16"/>
                <w:szCs w:val="16"/>
              </w:rPr>
              <w:t>15.1.0</w:t>
            </w:r>
          </w:p>
        </w:tc>
      </w:tr>
      <w:tr w:rsidR="00776774" w:rsidRPr="00140E21" w14:paraId="2A51905B" w14:textId="77777777" w:rsidTr="007D6959">
        <w:tc>
          <w:tcPr>
            <w:tcW w:w="800" w:type="dxa"/>
            <w:shd w:val="solid" w:color="FFFFFF" w:fill="auto"/>
          </w:tcPr>
          <w:p w14:paraId="0E894951"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D6959">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D6959">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D6959">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D6959">
            <w:pPr>
              <w:pStyle w:val="TAC"/>
              <w:rPr>
                <w:sz w:val="16"/>
                <w:szCs w:val="16"/>
              </w:rPr>
            </w:pPr>
            <w:r w:rsidRPr="00140E21">
              <w:rPr>
                <w:sz w:val="16"/>
                <w:szCs w:val="16"/>
              </w:rPr>
              <w:t>15.1.0</w:t>
            </w:r>
          </w:p>
        </w:tc>
      </w:tr>
      <w:tr w:rsidR="00776774" w:rsidRPr="00140E21" w14:paraId="1CB5365A" w14:textId="77777777" w:rsidTr="007D6959">
        <w:tc>
          <w:tcPr>
            <w:tcW w:w="800" w:type="dxa"/>
            <w:shd w:val="solid" w:color="FFFFFF" w:fill="auto"/>
          </w:tcPr>
          <w:p w14:paraId="161BCF73"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D6959">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D6959">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D6959">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D6959">
            <w:pPr>
              <w:pStyle w:val="TAC"/>
              <w:rPr>
                <w:sz w:val="16"/>
                <w:szCs w:val="16"/>
              </w:rPr>
            </w:pPr>
            <w:r w:rsidRPr="00140E21">
              <w:rPr>
                <w:sz w:val="16"/>
                <w:szCs w:val="16"/>
              </w:rPr>
              <w:t>15.1.0</w:t>
            </w:r>
          </w:p>
        </w:tc>
      </w:tr>
      <w:tr w:rsidR="00776774" w:rsidRPr="00140E21" w14:paraId="69FE3F59" w14:textId="77777777" w:rsidTr="007D6959">
        <w:tc>
          <w:tcPr>
            <w:tcW w:w="800" w:type="dxa"/>
            <w:shd w:val="solid" w:color="FFFFFF" w:fill="auto"/>
          </w:tcPr>
          <w:p w14:paraId="6EF2D8F5"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D6959">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D6959">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D6959">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D6959">
            <w:pPr>
              <w:pStyle w:val="TAC"/>
              <w:rPr>
                <w:sz w:val="16"/>
                <w:szCs w:val="16"/>
              </w:rPr>
            </w:pPr>
            <w:r w:rsidRPr="00140E21">
              <w:rPr>
                <w:sz w:val="16"/>
                <w:szCs w:val="16"/>
              </w:rPr>
              <w:t>15.1.0</w:t>
            </w:r>
          </w:p>
        </w:tc>
      </w:tr>
      <w:tr w:rsidR="00776774" w:rsidRPr="00140E21" w14:paraId="10838903" w14:textId="77777777" w:rsidTr="007D6959">
        <w:tc>
          <w:tcPr>
            <w:tcW w:w="800" w:type="dxa"/>
            <w:shd w:val="solid" w:color="FFFFFF" w:fill="auto"/>
          </w:tcPr>
          <w:p w14:paraId="59D121EE"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D6959">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D6959">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D6959">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D6959">
            <w:pPr>
              <w:pStyle w:val="TAC"/>
              <w:rPr>
                <w:sz w:val="16"/>
                <w:szCs w:val="16"/>
              </w:rPr>
            </w:pPr>
            <w:r w:rsidRPr="00140E21">
              <w:rPr>
                <w:sz w:val="16"/>
                <w:szCs w:val="16"/>
              </w:rPr>
              <w:t>15.1.0</w:t>
            </w:r>
          </w:p>
        </w:tc>
      </w:tr>
      <w:tr w:rsidR="00776774" w:rsidRPr="00140E21" w14:paraId="7A014343" w14:textId="77777777" w:rsidTr="007D6959">
        <w:tc>
          <w:tcPr>
            <w:tcW w:w="800" w:type="dxa"/>
            <w:shd w:val="solid" w:color="FFFFFF" w:fill="auto"/>
          </w:tcPr>
          <w:p w14:paraId="212BFE99"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D6959">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D6959">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D6959">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D6959">
            <w:pPr>
              <w:pStyle w:val="TAC"/>
              <w:rPr>
                <w:sz w:val="16"/>
                <w:szCs w:val="16"/>
              </w:rPr>
            </w:pPr>
            <w:r w:rsidRPr="00140E21">
              <w:rPr>
                <w:sz w:val="16"/>
                <w:szCs w:val="16"/>
              </w:rPr>
              <w:t>15.1.0</w:t>
            </w:r>
          </w:p>
        </w:tc>
      </w:tr>
      <w:tr w:rsidR="00776774" w:rsidRPr="00140E21" w14:paraId="225B1FB5" w14:textId="77777777" w:rsidTr="007D6959">
        <w:tc>
          <w:tcPr>
            <w:tcW w:w="800" w:type="dxa"/>
            <w:shd w:val="solid" w:color="FFFFFF" w:fill="auto"/>
          </w:tcPr>
          <w:p w14:paraId="1D7E533C"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D6959">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D6959">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D6959">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D6959">
            <w:pPr>
              <w:pStyle w:val="TAC"/>
              <w:rPr>
                <w:sz w:val="16"/>
                <w:szCs w:val="16"/>
              </w:rPr>
            </w:pPr>
            <w:r w:rsidRPr="00140E21">
              <w:rPr>
                <w:sz w:val="16"/>
                <w:szCs w:val="16"/>
              </w:rPr>
              <w:t>15.1.0</w:t>
            </w:r>
          </w:p>
        </w:tc>
      </w:tr>
      <w:tr w:rsidR="00776774" w:rsidRPr="00140E21" w14:paraId="43DE7683" w14:textId="77777777" w:rsidTr="007D6959">
        <w:tc>
          <w:tcPr>
            <w:tcW w:w="800" w:type="dxa"/>
            <w:shd w:val="solid" w:color="FFFFFF" w:fill="auto"/>
          </w:tcPr>
          <w:p w14:paraId="1CDC3507"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D6959">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D6959">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D6959">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D6959">
            <w:pPr>
              <w:pStyle w:val="TAC"/>
              <w:rPr>
                <w:sz w:val="16"/>
                <w:szCs w:val="16"/>
              </w:rPr>
            </w:pPr>
            <w:r w:rsidRPr="00140E21">
              <w:rPr>
                <w:sz w:val="16"/>
                <w:szCs w:val="16"/>
              </w:rPr>
              <w:t>15.1.0</w:t>
            </w:r>
          </w:p>
        </w:tc>
      </w:tr>
      <w:tr w:rsidR="00776774" w:rsidRPr="00140E21" w14:paraId="2E4E8E40" w14:textId="77777777" w:rsidTr="007D6959">
        <w:tc>
          <w:tcPr>
            <w:tcW w:w="800" w:type="dxa"/>
            <w:shd w:val="solid" w:color="FFFFFF" w:fill="auto"/>
          </w:tcPr>
          <w:p w14:paraId="48755EC0"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D6959">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D6959">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D6959">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D6959">
            <w:pPr>
              <w:pStyle w:val="TAC"/>
              <w:rPr>
                <w:sz w:val="16"/>
                <w:szCs w:val="16"/>
              </w:rPr>
            </w:pPr>
            <w:r w:rsidRPr="00140E21">
              <w:rPr>
                <w:sz w:val="16"/>
                <w:szCs w:val="16"/>
              </w:rPr>
              <w:t>15.1.0</w:t>
            </w:r>
          </w:p>
        </w:tc>
      </w:tr>
      <w:tr w:rsidR="00776774" w:rsidRPr="00140E21" w14:paraId="6540C371" w14:textId="77777777" w:rsidTr="007D6959">
        <w:tc>
          <w:tcPr>
            <w:tcW w:w="800" w:type="dxa"/>
            <w:shd w:val="solid" w:color="FFFFFF" w:fill="auto"/>
          </w:tcPr>
          <w:p w14:paraId="16B40525"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D6959">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D6959">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D6959">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D6959">
            <w:pPr>
              <w:pStyle w:val="TAC"/>
              <w:rPr>
                <w:sz w:val="16"/>
                <w:szCs w:val="16"/>
              </w:rPr>
            </w:pPr>
            <w:r w:rsidRPr="00140E21">
              <w:rPr>
                <w:sz w:val="16"/>
                <w:szCs w:val="16"/>
              </w:rPr>
              <w:t>15.1.0</w:t>
            </w:r>
          </w:p>
        </w:tc>
      </w:tr>
      <w:tr w:rsidR="00776774" w:rsidRPr="00140E21" w14:paraId="184816B8" w14:textId="77777777" w:rsidTr="007D6959">
        <w:tc>
          <w:tcPr>
            <w:tcW w:w="800" w:type="dxa"/>
            <w:shd w:val="solid" w:color="FFFFFF" w:fill="auto"/>
          </w:tcPr>
          <w:p w14:paraId="0096AAFC"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D6959">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D6959">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D6959">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D6959">
            <w:pPr>
              <w:pStyle w:val="TAC"/>
              <w:rPr>
                <w:sz w:val="16"/>
                <w:szCs w:val="16"/>
              </w:rPr>
            </w:pPr>
            <w:r w:rsidRPr="00140E21">
              <w:rPr>
                <w:sz w:val="16"/>
                <w:szCs w:val="16"/>
              </w:rPr>
              <w:t>15.1.0</w:t>
            </w:r>
          </w:p>
        </w:tc>
      </w:tr>
      <w:tr w:rsidR="00776774" w:rsidRPr="00140E21" w14:paraId="3103F2AB" w14:textId="77777777" w:rsidTr="007D6959">
        <w:tc>
          <w:tcPr>
            <w:tcW w:w="800" w:type="dxa"/>
            <w:shd w:val="solid" w:color="FFFFFF" w:fill="auto"/>
          </w:tcPr>
          <w:p w14:paraId="209C569B"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D6959">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D6959">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D6959">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D6959">
            <w:pPr>
              <w:pStyle w:val="TAC"/>
              <w:rPr>
                <w:sz w:val="16"/>
                <w:szCs w:val="16"/>
              </w:rPr>
            </w:pPr>
            <w:r w:rsidRPr="00140E21">
              <w:rPr>
                <w:sz w:val="16"/>
                <w:szCs w:val="16"/>
              </w:rPr>
              <w:t>15.1.0</w:t>
            </w:r>
          </w:p>
        </w:tc>
      </w:tr>
      <w:tr w:rsidR="00776774" w:rsidRPr="00140E21" w14:paraId="129D5AB1" w14:textId="77777777" w:rsidTr="007D6959">
        <w:tc>
          <w:tcPr>
            <w:tcW w:w="800" w:type="dxa"/>
            <w:shd w:val="solid" w:color="FFFFFF" w:fill="auto"/>
          </w:tcPr>
          <w:p w14:paraId="7F8144B6"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D6959">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D6959">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D6959">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D6959">
            <w:pPr>
              <w:pStyle w:val="TAC"/>
              <w:rPr>
                <w:sz w:val="16"/>
                <w:szCs w:val="16"/>
              </w:rPr>
            </w:pPr>
            <w:r w:rsidRPr="00140E21">
              <w:rPr>
                <w:sz w:val="16"/>
                <w:szCs w:val="16"/>
              </w:rPr>
              <w:t>15.1.0</w:t>
            </w:r>
          </w:p>
        </w:tc>
      </w:tr>
      <w:tr w:rsidR="00776774" w:rsidRPr="00140E21" w14:paraId="35A0EEE1" w14:textId="77777777" w:rsidTr="007D6959">
        <w:tc>
          <w:tcPr>
            <w:tcW w:w="800" w:type="dxa"/>
            <w:shd w:val="solid" w:color="FFFFFF" w:fill="auto"/>
          </w:tcPr>
          <w:p w14:paraId="39ACF60B"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D6959">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D6959">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D6959">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D6959">
            <w:pPr>
              <w:pStyle w:val="TAC"/>
              <w:rPr>
                <w:sz w:val="16"/>
                <w:szCs w:val="16"/>
              </w:rPr>
            </w:pPr>
            <w:r w:rsidRPr="00140E21">
              <w:rPr>
                <w:sz w:val="16"/>
                <w:szCs w:val="16"/>
              </w:rPr>
              <w:t>15.1.0</w:t>
            </w:r>
          </w:p>
        </w:tc>
      </w:tr>
      <w:tr w:rsidR="00776774" w:rsidRPr="00140E21" w14:paraId="524A8236" w14:textId="77777777" w:rsidTr="007D6959">
        <w:tc>
          <w:tcPr>
            <w:tcW w:w="800" w:type="dxa"/>
            <w:shd w:val="solid" w:color="FFFFFF" w:fill="auto"/>
          </w:tcPr>
          <w:p w14:paraId="79F909F9"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D6959">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D6959">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D6959">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D6959">
            <w:pPr>
              <w:pStyle w:val="TAC"/>
              <w:rPr>
                <w:sz w:val="16"/>
                <w:szCs w:val="16"/>
              </w:rPr>
            </w:pPr>
            <w:r w:rsidRPr="00140E21">
              <w:rPr>
                <w:sz w:val="16"/>
                <w:szCs w:val="16"/>
              </w:rPr>
              <w:t>15.1.0</w:t>
            </w:r>
          </w:p>
        </w:tc>
      </w:tr>
      <w:tr w:rsidR="00776774" w:rsidRPr="00140E21" w14:paraId="5AF0D25C" w14:textId="77777777" w:rsidTr="007D6959">
        <w:tc>
          <w:tcPr>
            <w:tcW w:w="800" w:type="dxa"/>
            <w:shd w:val="solid" w:color="FFFFFF" w:fill="auto"/>
          </w:tcPr>
          <w:p w14:paraId="0F723AE5"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D6959">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D6959">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D6959">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D6959">
            <w:pPr>
              <w:pStyle w:val="TAC"/>
              <w:rPr>
                <w:sz w:val="16"/>
                <w:szCs w:val="16"/>
              </w:rPr>
            </w:pPr>
            <w:r w:rsidRPr="00140E21">
              <w:rPr>
                <w:sz w:val="16"/>
                <w:szCs w:val="16"/>
              </w:rPr>
              <w:t>15.1.0</w:t>
            </w:r>
          </w:p>
        </w:tc>
      </w:tr>
      <w:tr w:rsidR="00776774" w:rsidRPr="00140E21" w14:paraId="568201AA" w14:textId="77777777" w:rsidTr="007D6959">
        <w:tc>
          <w:tcPr>
            <w:tcW w:w="800" w:type="dxa"/>
            <w:shd w:val="solid" w:color="FFFFFF" w:fill="auto"/>
          </w:tcPr>
          <w:p w14:paraId="63C30709"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D6959">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D6959">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D6959">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D6959">
            <w:pPr>
              <w:pStyle w:val="TAC"/>
              <w:rPr>
                <w:sz w:val="16"/>
                <w:szCs w:val="16"/>
              </w:rPr>
            </w:pPr>
            <w:r w:rsidRPr="00140E21">
              <w:rPr>
                <w:sz w:val="16"/>
                <w:szCs w:val="16"/>
              </w:rPr>
              <w:t>15.1.0</w:t>
            </w:r>
          </w:p>
        </w:tc>
      </w:tr>
      <w:tr w:rsidR="00776774" w:rsidRPr="00140E21" w14:paraId="17052738" w14:textId="77777777" w:rsidTr="007D6959">
        <w:tc>
          <w:tcPr>
            <w:tcW w:w="800" w:type="dxa"/>
            <w:shd w:val="solid" w:color="FFFFFF" w:fill="auto"/>
          </w:tcPr>
          <w:p w14:paraId="5486C43A"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D6959">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D6959">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D6959">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D6959">
            <w:pPr>
              <w:pStyle w:val="TAC"/>
              <w:rPr>
                <w:sz w:val="16"/>
                <w:szCs w:val="16"/>
              </w:rPr>
            </w:pPr>
            <w:r w:rsidRPr="00140E21">
              <w:rPr>
                <w:sz w:val="16"/>
                <w:szCs w:val="16"/>
              </w:rPr>
              <w:t>15.1.0</w:t>
            </w:r>
          </w:p>
        </w:tc>
      </w:tr>
      <w:tr w:rsidR="00776774" w:rsidRPr="00140E21" w14:paraId="3263EFE2" w14:textId="77777777" w:rsidTr="007D6959">
        <w:tc>
          <w:tcPr>
            <w:tcW w:w="800" w:type="dxa"/>
            <w:shd w:val="solid" w:color="FFFFFF" w:fill="auto"/>
          </w:tcPr>
          <w:p w14:paraId="3BBE581A"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D6959">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D6959">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D6959">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D6959">
            <w:pPr>
              <w:pStyle w:val="TAC"/>
              <w:rPr>
                <w:sz w:val="16"/>
                <w:szCs w:val="16"/>
              </w:rPr>
            </w:pPr>
            <w:r w:rsidRPr="00140E21">
              <w:rPr>
                <w:sz w:val="16"/>
                <w:szCs w:val="16"/>
              </w:rPr>
              <w:t>15.1.0</w:t>
            </w:r>
          </w:p>
        </w:tc>
      </w:tr>
      <w:tr w:rsidR="00776774" w:rsidRPr="00140E21" w14:paraId="77F56EDB" w14:textId="77777777" w:rsidTr="007D6959">
        <w:tc>
          <w:tcPr>
            <w:tcW w:w="800" w:type="dxa"/>
            <w:shd w:val="solid" w:color="FFFFFF" w:fill="auto"/>
          </w:tcPr>
          <w:p w14:paraId="3EF66CF8"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0EBF44F5"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D6959">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D6959">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D6959">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D6959">
            <w:pPr>
              <w:pStyle w:val="TAC"/>
              <w:rPr>
                <w:sz w:val="16"/>
                <w:szCs w:val="16"/>
              </w:rPr>
            </w:pPr>
            <w:r w:rsidRPr="00140E21">
              <w:rPr>
                <w:sz w:val="16"/>
                <w:szCs w:val="16"/>
              </w:rPr>
              <w:t>15.1.0</w:t>
            </w:r>
          </w:p>
        </w:tc>
      </w:tr>
      <w:tr w:rsidR="00776774" w:rsidRPr="00140E21" w14:paraId="554A6E3A" w14:textId="77777777" w:rsidTr="007D6959">
        <w:tc>
          <w:tcPr>
            <w:tcW w:w="800" w:type="dxa"/>
            <w:shd w:val="solid" w:color="FFFFFF" w:fill="auto"/>
          </w:tcPr>
          <w:p w14:paraId="1DAAC631"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D6959">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D6959">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D6959">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D6959">
            <w:pPr>
              <w:pStyle w:val="TAC"/>
              <w:rPr>
                <w:sz w:val="16"/>
                <w:szCs w:val="16"/>
              </w:rPr>
            </w:pPr>
            <w:r w:rsidRPr="00140E21">
              <w:rPr>
                <w:sz w:val="16"/>
                <w:szCs w:val="16"/>
              </w:rPr>
              <w:t>15.1.0</w:t>
            </w:r>
          </w:p>
        </w:tc>
      </w:tr>
      <w:tr w:rsidR="00776774" w:rsidRPr="00140E21" w14:paraId="45F9C607" w14:textId="77777777" w:rsidTr="007D6959">
        <w:tc>
          <w:tcPr>
            <w:tcW w:w="800" w:type="dxa"/>
            <w:shd w:val="solid" w:color="FFFFFF" w:fill="auto"/>
          </w:tcPr>
          <w:p w14:paraId="23738C60"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D6959">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D6959">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D6959">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D6959">
            <w:pPr>
              <w:pStyle w:val="TAC"/>
              <w:rPr>
                <w:sz w:val="16"/>
                <w:szCs w:val="16"/>
              </w:rPr>
            </w:pPr>
            <w:r w:rsidRPr="00140E21">
              <w:rPr>
                <w:sz w:val="16"/>
                <w:szCs w:val="16"/>
              </w:rPr>
              <w:t>15.1.0</w:t>
            </w:r>
          </w:p>
        </w:tc>
      </w:tr>
      <w:tr w:rsidR="00776774" w:rsidRPr="00140E21" w14:paraId="16F4A94B" w14:textId="77777777" w:rsidTr="007D6959">
        <w:tc>
          <w:tcPr>
            <w:tcW w:w="800" w:type="dxa"/>
            <w:shd w:val="solid" w:color="FFFFFF" w:fill="auto"/>
          </w:tcPr>
          <w:p w14:paraId="1A2ED330"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D6959">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D6959">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D6959">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D6959">
            <w:pPr>
              <w:pStyle w:val="TAC"/>
              <w:rPr>
                <w:sz w:val="16"/>
                <w:szCs w:val="16"/>
              </w:rPr>
            </w:pPr>
            <w:r w:rsidRPr="00140E21">
              <w:rPr>
                <w:sz w:val="16"/>
                <w:szCs w:val="16"/>
              </w:rPr>
              <w:t>15.1.0</w:t>
            </w:r>
          </w:p>
        </w:tc>
      </w:tr>
      <w:tr w:rsidR="00776774" w:rsidRPr="00140E21" w14:paraId="4B0E9E62" w14:textId="77777777" w:rsidTr="007D6959">
        <w:tc>
          <w:tcPr>
            <w:tcW w:w="800" w:type="dxa"/>
            <w:shd w:val="solid" w:color="FFFFFF" w:fill="auto"/>
          </w:tcPr>
          <w:p w14:paraId="430F70EC"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D6959">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D6959">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D6959">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D6959">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D6959">
            <w:pPr>
              <w:pStyle w:val="TAC"/>
              <w:rPr>
                <w:sz w:val="16"/>
                <w:szCs w:val="16"/>
              </w:rPr>
            </w:pPr>
            <w:r w:rsidRPr="00140E21">
              <w:rPr>
                <w:sz w:val="16"/>
                <w:szCs w:val="16"/>
              </w:rPr>
              <w:t>15.1.0</w:t>
            </w:r>
          </w:p>
        </w:tc>
      </w:tr>
      <w:tr w:rsidR="00776774" w:rsidRPr="00140E21" w14:paraId="6BA19537" w14:textId="77777777" w:rsidTr="007D6959">
        <w:tc>
          <w:tcPr>
            <w:tcW w:w="800" w:type="dxa"/>
            <w:shd w:val="solid" w:color="FFFFFF" w:fill="auto"/>
          </w:tcPr>
          <w:p w14:paraId="0ADEF896"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D6959">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D6959">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D6959">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D6959">
            <w:pPr>
              <w:pStyle w:val="TAC"/>
              <w:rPr>
                <w:sz w:val="16"/>
                <w:szCs w:val="16"/>
              </w:rPr>
            </w:pPr>
            <w:r w:rsidRPr="00140E21">
              <w:rPr>
                <w:sz w:val="16"/>
                <w:szCs w:val="16"/>
              </w:rPr>
              <w:t>15.1.0</w:t>
            </w:r>
          </w:p>
        </w:tc>
      </w:tr>
      <w:tr w:rsidR="00776774" w:rsidRPr="00140E21" w14:paraId="20F363F3" w14:textId="77777777" w:rsidTr="007D6959">
        <w:tc>
          <w:tcPr>
            <w:tcW w:w="800" w:type="dxa"/>
            <w:shd w:val="solid" w:color="FFFFFF" w:fill="auto"/>
          </w:tcPr>
          <w:p w14:paraId="30E65CC9"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D6959">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D6959">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D6959">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D6959">
            <w:pPr>
              <w:pStyle w:val="TAC"/>
              <w:rPr>
                <w:sz w:val="16"/>
                <w:szCs w:val="16"/>
              </w:rPr>
            </w:pPr>
            <w:r w:rsidRPr="00140E21">
              <w:rPr>
                <w:sz w:val="16"/>
                <w:szCs w:val="16"/>
              </w:rPr>
              <w:t>15.1.0</w:t>
            </w:r>
          </w:p>
        </w:tc>
      </w:tr>
      <w:tr w:rsidR="00776774" w:rsidRPr="00140E21" w14:paraId="22BEA1DF" w14:textId="77777777" w:rsidTr="007D6959">
        <w:tc>
          <w:tcPr>
            <w:tcW w:w="800" w:type="dxa"/>
            <w:shd w:val="solid" w:color="FFFFFF" w:fill="auto"/>
          </w:tcPr>
          <w:p w14:paraId="344E277C"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D6959">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D6959">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D6959">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D6959">
            <w:pPr>
              <w:pStyle w:val="TAC"/>
              <w:rPr>
                <w:sz w:val="16"/>
                <w:szCs w:val="16"/>
              </w:rPr>
            </w:pPr>
            <w:r w:rsidRPr="00140E21">
              <w:rPr>
                <w:sz w:val="16"/>
                <w:szCs w:val="16"/>
              </w:rPr>
              <w:t>15.1.0</w:t>
            </w:r>
          </w:p>
        </w:tc>
      </w:tr>
      <w:tr w:rsidR="00776774" w:rsidRPr="00140E21" w14:paraId="0BAB2251" w14:textId="77777777" w:rsidTr="007D6959">
        <w:tc>
          <w:tcPr>
            <w:tcW w:w="800" w:type="dxa"/>
            <w:shd w:val="solid" w:color="FFFFFF" w:fill="auto"/>
          </w:tcPr>
          <w:p w14:paraId="0654AD79"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D6959">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D6959">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D6959">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D6959">
            <w:pPr>
              <w:pStyle w:val="TAC"/>
              <w:rPr>
                <w:sz w:val="16"/>
                <w:szCs w:val="16"/>
              </w:rPr>
            </w:pPr>
            <w:r w:rsidRPr="00140E21">
              <w:rPr>
                <w:sz w:val="16"/>
                <w:szCs w:val="16"/>
              </w:rPr>
              <w:t>15.1.0</w:t>
            </w:r>
          </w:p>
        </w:tc>
      </w:tr>
      <w:tr w:rsidR="00776774" w:rsidRPr="00140E21" w14:paraId="6BC27377" w14:textId="77777777" w:rsidTr="007D6959">
        <w:tc>
          <w:tcPr>
            <w:tcW w:w="800" w:type="dxa"/>
            <w:shd w:val="solid" w:color="FFFFFF" w:fill="auto"/>
          </w:tcPr>
          <w:p w14:paraId="3F503B2B"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D6959">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D6959">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D6959">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D6959">
            <w:pPr>
              <w:pStyle w:val="TAC"/>
              <w:rPr>
                <w:sz w:val="16"/>
                <w:szCs w:val="16"/>
              </w:rPr>
            </w:pPr>
            <w:r w:rsidRPr="00140E21">
              <w:rPr>
                <w:sz w:val="16"/>
                <w:szCs w:val="16"/>
              </w:rPr>
              <w:t>15.1.0</w:t>
            </w:r>
          </w:p>
        </w:tc>
      </w:tr>
      <w:tr w:rsidR="00776774" w:rsidRPr="00140E21" w14:paraId="55EB0135" w14:textId="77777777" w:rsidTr="007D6959">
        <w:tc>
          <w:tcPr>
            <w:tcW w:w="800" w:type="dxa"/>
            <w:shd w:val="solid" w:color="FFFFFF" w:fill="auto"/>
          </w:tcPr>
          <w:p w14:paraId="1DD496D1"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D6959">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D6959">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D6959">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D6959">
            <w:pPr>
              <w:pStyle w:val="TAC"/>
              <w:rPr>
                <w:sz w:val="16"/>
                <w:szCs w:val="16"/>
              </w:rPr>
            </w:pPr>
            <w:r w:rsidRPr="00140E21">
              <w:rPr>
                <w:sz w:val="16"/>
                <w:szCs w:val="16"/>
              </w:rPr>
              <w:t>15.1.0</w:t>
            </w:r>
          </w:p>
        </w:tc>
      </w:tr>
      <w:tr w:rsidR="00776774" w:rsidRPr="00140E21" w14:paraId="7431C565" w14:textId="77777777" w:rsidTr="007D6959">
        <w:tc>
          <w:tcPr>
            <w:tcW w:w="800" w:type="dxa"/>
            <w:shd w:val="solid" w:color="FFFFFF" w:fill="auto"/>
          </w:tcPr>
          <w:p w14:paraId="339A37AE"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D6959">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D6959">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D6959">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D6959">
            <w:pPr>
              <w:pStyle w:val="TAC"/>
              <w:rPr>
                <w:sz w:val="16"/>
                <w:szCs w:val="16"/>
              </w:rPr>
            </w:pPr>
            <w:r w:rsidRPr="00140E21">
              <w:rPr>
                <w:sz w:val="16"/>
                <w:szCs w:val="16"/>
              </w:rPr>
              <w:t>15.1.0</w:t>
            </w:r>
          </w:p>
        </w:tc>
      </w:tr>
      <w:tr w:rsidR="00776774" w:rsidRPr="00140E21" w14:paraId="5874742D" w14:textId="77777777" w:rsidTr="007D6959">
        <w:tc>
          <w:tcPr>
            <w:tcW w:w="800" w:type="dxa"/>
            <w:shd w:val="solid" w:color="FFFFFF" w:fill="auto"/>
          </w:tcPr>
          <w:p w14:paraId="346EAB6E"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D6959">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D6959">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D6959">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D6959">
            <w:pPr>
              <w:pStyle w:val="TAC"/>
              <w:rPr>
                <w:sz w:val="16"/>
                <w:szCs w:val="16"/>
              </w:rPr>
            </w:pPr>
            <w:r w:rsidRPr="00140E21">
              <w:rPr>
                <w:sz w:val="16"/>
                <w:szCs w:val="16"/>
              </w:rPr>
              <w:t>15.1.0</w:t>
            </w:r>
          </w:p>
        </w:tc>
      </w:tr>
      <w:tr w:rsidR="00776774" w:rsidRPr="00140E21" w14:paraId="75A415A7" w14:textId="77777777" w:rsidTr="007D6959">
        <w:tc>
          <w:tcPr>
            <w:tcW w:w="800" w:type="dxa"/>
            <w:shd w:val="solid" w:color="FFFFFF" w:fill="auto"/>
          </w:tcPr>
          <w:p w14:paraId="0699BD50"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D6959">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D6959">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D6959">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D6959">
            <w:pPr>
              <w:pStyle w:val="TAC"/>
              <w:rPr>
                <w:sz w:val="16"/>
                <w:szCs w:val="16"/>
              </w:rPr>
            </w:pPr>
            <w:r w:rsidRPr="00140E21">
              <w:rPr>
                <w:sz w:val="16"/>
                <w:szCs w:val="16"/>
              </w:rPr>
              <w:t>15.1.0</w:t>
            </w:r>
          </w:p>
        </w:tc>
      </w:tr>
      <w:tr w:rsidR="00776774" w:rsidRPr="00140E21" w14:paraId="39793385" w14:textId="77777777" w:rsidTr="007D6959">
        <w:tc>
          <w:tcPr>
            <w:tcW w:w="800" w:type="dxa"/>
            <w:shd w:val="solid" w:color="FFFFFF" w:fill="auto"/>
          </w:tcPr>
          <w:p w14:paraId="32DF931E"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D6959">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D6959">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D6959">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D6959">
            <w:pPr>
              <w:pStyle w:val="TAC"/>
              <w:rPr>
                <w:sz w:val="16"/>
                <w:szCs w:val="16"/>
              </w:rPr>
            </w:pPr>
            <w:r w:rsidRPr="00140E21">
              <w:rPr>
                <w:sz w:val="16"/>
                <w:szCs w:val="16"/>
              </w:rPr>
              <w:t>15.1.0</w:t>
            </w:r>
          </w:p>
        </w:tc>
      </w:tr>
      <w:tr w:rsidR="00776774" w:rsidRPr="00140E21" w14:paraId="119E8951" w14:textId="77777777" w:rsidTr="007D6959">
        <w:tc>
          <w:tcPr>
            <w:tcW w:w="800" w:type="dxa"/>
            <w:shd w:val="solid" w:color="FFFFFF" w:fill="auto"/>
          </w:tcPr>
          <w:p w14:paraId="79BA4077"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D6959">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D6959">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D6959">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D6959">
            <w:pPr>
              <w:pStyle w:val="TAC"/>
              <w:rPr>
                <w:sz w:val="16"/>
                <w:szCs w:val="16"/>
              </w:rPr>
            </w:pPr>
            <w:r w:rsidRPr="00140E21">
              <w:rPr>
                <w:sz w:val="16"/>
                <w:szCs w:val="16"/>
              </w:rPr>
              <w:t>15.1.0</w:t>
            </w:r>
          </w:p>
        </w:tc>
      </w:tr>
      <w:tr w:rsidR="00776774" w:rsidRPr="00140E21" w14:paraId="6AA1A267" w14:textId="77777777" w:rsidTr="007D6959">
        <w:tc>
          <w:tcPr>
            <w:tcW w:w="800" w:type="dxa"/>
            <w:shd w:val="solid" w:color="FFFFFF" w:fill="auto"/>
          </w:tcPr>
          <w:p w14:paraId="0A06984F"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D6959">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D6959">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D6959">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D6959">
            <w:pPr>
              <w:pStyle w:val="TAC"/>
              <w:rPr>
                <w:sz w:val="16"/>
                <w:szCs w:val="16"/>
              </w:rPr>
            </w:pPr>
            <w:r w:rsidRPr="00140E21">
              <w:rPr>
                <w:sz w:val="16"/>
                <w:szCs w:val="16"/>
              </w:rPr>
              <w:t>15.1.0</w:t>
            </w:r>
          </w:p>
        </w:tc>
      </w:tr>
      <w:tr w:rsidR="00776774" w:rsidRPr="00140E21" w14:paraId="7C42A622" w14:textId="77777777" w:rsidTr="007D6959">
        <w:tc>
          <w:tcPr>
            <w:tcW w:w="800" w:type="dxa"/>
            <w:shd w:val="solid" w:color="FFFFFF" w:fill="auto"/>
          </w:tcPr>
          <w:p w14:paraId="55E045A6"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D6959">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D6959">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D6959">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D6959">
            <w:pPr>
              <w:pStyle w:val="TAC"/>
              <w:rPr>
                <w:sz w:val="16"/>
                <w:szCs w:val="16"/>
              </w:rPr>
            </w:pPr>
            <w:r w:rsidRPr="00140E21">
              <w:rPr>
                <w:sz w:val="16"/>
                <w:szCs w:val="16"/>
              </w:rPr>
              <w:t>15.1.0</w:t>
            </w:r>
          </w:p>
        </w:tc>
      </w:tr>
      <w:tr w:rsidR="00776774" w:rsidRPr="00140E21" w14:paraId="546FBE36" w14:textId="77777777" w:rsidTr="007D6959">
        <w:tc>
          <w:tcPr>
            <w:tcW w:w="800" w:type="dxa"/>
            <w:shd w:val="solid" w:color="FFFFFF" w:fill="auto"/>
          </w:tcPr>
          <w:p w14:paraId="23EC5A1E"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D6959">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D6959">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D6959">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D6959">
            <w:pPr>
              <w:pStyle w:val="TAC"/>
              <w:rPr>
                <w:sz w:val="16"/>
                <w:szCs w:val="16"/>
              </w:rPr>
            </w:pPr>
            <w:r w:rsidRPr="00140E21">
              <w:rPr>
                <w:sz w:val="16"/>
                <w:szCs w:val="16"/>
              </w:rPr>
              <w:t>15.1.0</w:t>
            </w:r>
          </w:p>
        </w:tc>
      </w:tr>
      <w:tr w:rsidR="00776774" w:rsidRPr="00140E21" w14:paraId="16BF0783" w14:textId="77777777" w:rsidTr="007D6959">
        <w:tc>
          <w:tcPr>
            <w:tcW w:w="800" w:type="dxa"/>
            <w:shd w:val="solid" w:color="FFFFFF" w:fill="auto"/>
          </w:tcPr>
          <w:p w14:paraId="5DE106E4"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D6959">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D6959">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D6959">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D6959">
            <w:pPr>
              <w:pStyle w:val="TAC"/>
              <w:rPr>
                <w:sz w:val="16"/>
                <w:szCs w:val="16"/>
              </w:rPr>
            </w:pPr>
            <w:r w:rsidRPr="00140E21">
              <w:rPr>
                <w:sz w:val="16"/>
                <w:szCs w:val="16"/>
              </w:rPr>
              <w:t>15.1.0</w:t>
            </w:r>
          </w:p>
        </w:tc>
      </w:tr>
      <w:tr w:rsidR="00776774" w:rsidRPr="00140E21" w14:paraId="35EECD17" w14:textId="77777777" w:rsidTr="007D6959">
        <w:tc>
          <w:tcPr>
            <w:tcW w:w="800" w:type="dxa"/>
            <w:shd w:val="solid" w:color="FFFFFF" w:fill="auto"/>
          </w:tcPr>
          <w:p w14:paraId="398FEA7B"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D6959">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D6959">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D6959">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D6959">
            <w:pPr>
              <w:pStyle w:val="TAC"/>
              <w:rPr>
                <w:sz w:val="16"/>
                <w:szCs w:val="16"/>
              </w:rPr>
            </w:pPr>
            <w:r w:rsidRPr="00140E21">
              <w:rPr>
                <w:sz w:val="16"/>
                <w:szCs w:val="16"/>
              </w:rPr>
              <w:t>15.1.0</w:t>
            </w:r>
          </w:p>
        </w:tc>
      </w:tr>
      <w:tr w:rsidR="00776774" w:rsidRPr="00140E21" w14:paraId="4AF5FEA4" w14:textId="77777777" w:rsidTr="007D6959">
        <w:tc>
          <w:tcPr>
            <w:tcW w:w="800" w:type="dxa"/>
            <w:shd w:val="solid" w:color="FFFFFF" w:fill="auto"/>
          </w:tcPr>
          <w:p w14:paraId="253EBB02"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D6959">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D6959">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D6959">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D6959">
            <w:pPr>
              <w:pStyle w:val="TAC"/>
              <w:rPr>
                <w:sz w:val="16"/>
                <w:szCs w:val="16"/>
              </w:rPr>
            </w:pPr>
            <w:r w:rsidRPr="00140E21">
              <w:rPr>
                <w:sz w:val="16"/>
                <w:szCs w:val="16"/>
              </w:rPr>
              <w:t>15.1.0</w:t>
            </w:r>
          </w:p>
        </w:tc>
      </w:tr>
      <w:tr w:rsidR="00776774" w:rsidRPr="00140E21" w14:paraId="6FF2DBCE" w14:textId="77777777" w:rsidTr="007D6959">
        <w:tc>
          <w:tcPr>
            <w:tcW w:w="800" w:type="dxa"/>
            <w:shd w:val="solid" w:color="FFFFFF" w:fill="auto"/>
          </w:tcPr>
          <w:p w14:paraId="5A36B07E"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D6959">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D6959">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D6959">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D6959">
            <w:pPr>
              <w:pStyle w:val="TAC"/>
              <w:rPr>
                <w:sz w:val="16"/>
                <w:szCs w:val="16"/>
              </w:rPr>
            </w:pPr>
            <w:r w:rsidRPr="00140E21">
              <w:rPr>
                <w:sz w:val="16"/>
                <w:szCs w:val="16"/>
              </w:rPr>
              <w:t>15.1.0</w:t>
            </w:r>
          </w:p>
        </w:tc>
      </w:tr>
      <w:tr w:rsidR="00776774" w:rsidRPr="00140E21" w14:paraId="61F79969" w14:textId="77777777" w:rsidTr="007D6959">
        <w:tc>
          <w:tcPr>
            <w:tcW w:w="800" w:type="dxa"/>
            <w:shd w:val="solid" w:color="FFFFFF" w:fill="auto"/>
          </w:tcPr>
          <w:p w14:paraId="52E75E0A"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D6959">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D6959">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D6959">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D6959">
            <w:pPr>
              <w:pStyle w:val="TAC"/>
              <w:rPr>
                <w:sz w:val="16"/>
                <w:szCs w:val="16"/>
              </w:rPr>
            </w:pPr>
            <w:r w:rsidRPr="00140E21">
              <w:rPr>
                <w:sz w:val="16"/>
                <w:szCs w:val="16"/>
              </w:rPr>
              <w:t>15.1.0</w:t>
            </w:r>
          </w:p>
        </w:tc>
      </w:tr>
      <w:tr w:rsidR="00776774" w:rsidRPr="00140E21" w14:paraId="5B39AD24" w14:textId="77777777" w:rsidTr="007D6959">
        <w:tc>
          <w:tcPr>
            <w:tcW w:w="800" w:type="dxa"/>
            <w:shd w:val="solid" w:color="FFFFFF" w:fill="auto"/>
          </w:tcPr>
          <w:p w14:paraId="72C54AD3"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D6959">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D6959">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D6959">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D6959">
            <w:pPr>
              <w:pStyle w:val="TAC"/>
              <w:rPr>
                <w:sz w:val="16"/>
                <w:szCs w:val="16"/>
              </w:rPr>
            </w:pPr>
            <w:r w:rsidRPr="00140E21">
              <w:rPr>
                <w:sz w:val="16"/>
                <w:szCs w:val="16"/>
              </w:rPr>
              <w:t>15.1.0</w:t>
            </w:r>
          </w:p>
        </w:tc>
      </w:tr>
      <w:tr w:rsidR="00776774" w:rsidRPr="00140E21" w14:paraId="199D2AA8" w14:textId="77777777" w:rsidTr="007D6959">
        <w:tc>
          <w:tcPr>
            <w:tcW w:w="800" w:type="dxa"/>
            <w:shd w:val="solid" w:color="FFFFFF" w:fill="auto"/>
          </w:tcPr>
          <w:p w14:paraId="4EB414B2"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D6959">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D6959">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D6959">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D6959">
            <w:pPr>
              <w:pStyle w:val="TAC"/>
              <w:rPr>
                <w:sz w:val="16"/>
                <w:szCs w:val="16"/>
              </w:rPr>
            </w:pPr>
            <w:r w:rsidRPr="00140E21">
              <w:rPr>
                <w:sz w:val="16"/>
                <w:szCs w:val="16"/>
              </w:rPr>
              <w:t>15.1.0</w:t>
            </w:r>
          </w:p>
        </w:tc>
      </w:tr>
      <w:tr w:rsidR="00776774" w:rsidRPr="00140E21" w14:paraId="1FC13F21" w14:textId="77777777" w:rsidTr="007D6959">
        <w:tc>
          <w:tcPr>
            <w:tcW w:w="800" w:type="dxa"/>
            <w:shd w:val="solid" w:color="FFFFFF" w:fill="auto"/>
          </w:tcPr>
          <w:p w14:paraId="3D7A3923"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D6959">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D6959">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D6959">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D6959">
            <w:pPr>
              <w:pStyle w:val="TAC"/>
              <w:rPr>
                <w:sz w:val="16"/>
                <w:szCs w:val="16"/>
              </w:rPr>
            </w:pPr>
            <w:r w:rsidRPr="00140E21">
              <w:rPr>
                <w:sz w:val="16"/>
                <w:szCs w:val="16"/>
              </w:rPr>
              <w:t>15.1.0</w:t>
            </w:r>
          </w:p>
        </w:tc>
      </w:tr>
      <w:tr w:rsidR="00776774" w:rsidRPr="00140E21" w14:paraId="5323A138" w14:textId="77777777" w:rsidTr="007D6959">
        <w:tc>
          <w:tcPr>
            <w:tcW w:w="800" w:type="dxa"/>
            <w:shd w:val="solid" w:color="FFFFFF" w:fill="auto"/>
          </w:tcPr>
          <w:p w14:paraId="539F95BA"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D6959">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D6959">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D6959">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D6959">
            <w:pPr>
              <w:pStyle w:val="TAC"/>
              <w:rPr>
                <w:sz w:val="16"/>
                <w:szCs w:val="16"/>
              </w:rPr>
            </w:pPr>
            <w:r w:rsidRPr="00140E21">
              <w:rPr>
                <w:sz w:val="16"/>
                <w:szCs w:val="16"/>
              </w:rPr>
              <w:t>15.1.0</w:t>
            </w:r>
          </w:p>
        </w:tc>
      </w:tr>
      <w:tr w:rsidR="00776774" w:rsidRPr="00140E21" w14:paraId="73A92FBF" w14:textId="77777777" w:rsidTr="007D6959">
        <w:tc>
          <w:tcPr>
            <w:tcW w:w="800" w:type="dxa"/>
            <w:shd w:val="solid" w:color="FFFFFF" w:fill="auto"/>
          </w:tcPr>
          <w:p w14:paraId="18ECD2B7"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D6959">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D6959">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D6959">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D6959">
            <w:pPr>
              <w:pStyle w:val="TAC"/>
              <w:rPr>
                <w:sz w:val="16"/>
                <w:szCs w:val="16"/>
              </w:rPr>
            </w:pPr>
            <w:r w:rsidRPr="00140E21">
              <w:rPr>
                <w:sz w:val="16"/>
                <w:szCs w:val="16"/>
              </w:rPr>
              <w:t>15.1.0</w:t>
            </w:r>
          </w:p>
        </w:tc>
      </w:tr>
      <w:tr w:rsidR="00776774" w:rsidRPr="00140E21" w14:paraId="7B08D0DD" w14:textId="77777777" w:rsidTr="007D6959">
        <w:tc>
          <w:tcPr>
            <w:tcW w:w="800" w:type="dxa"/>
            <w:shd w:val="solid" w:color="FFFFFF" w:fill="auto"/>
          </w:tcPr>
          <w:p w14:paraId="3C99B630"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D6959">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D6959">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D6959">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D6959">
            <w:pPr>
              <w:pStyle w:val="TAC"/>
              <w:rPr>
                <w:sz w:val="16"/>
                <w:szCs w:val="16"/>
              </w:rPr>
            </w:pPr>
            <w:r w:rsidRPr="00140E21">
              <w:rPr>
                <w:sz w:val="16"/>
                <w:szCs w:val="16"/>
              </w:rPr>
              <w:t>15.1.0</w:t>
            </w:r>
          </w:p>
        </w:tc>
      </w:tr>
      <w:tr w:rsidR="00776774" w:rsidRPr="00140E21" w14:paraId="63CE8AEC" w14:textId="77777777" w:rsidTr="007D6959">
        <w:tc>
          <w:tcPr>
            <w:tcW w:w="800" w:type="dxa"/>
            <w:shd w:val="solid" w:color="FFFFFF" w:fill="auto"/>
          </w:tcPr>
          <w:p w14:paraId="1C41AC04"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D6959">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D6959">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D6959">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D6959">
            <w:pPr>
              <w:pStyle w:val="TAC"/>
              <w:rPr>
                <w:sz w:val="16"/>
                <w:szCs w:val="16"/>
              </w:rPr>
            </w:pPr>
            <w:r w:rsidRPr="00140E21">
              <w:rPr>
                <w:sz w:val="16"/>
                <w:szCs w:val="16"/>
              </w:rPr>
              <w:t>15.1.0</w:t>
            </w:r>
          </w:p>
        </w:tc>
      </w:tr>
      <w:tr w:rsidR="00776774" w:rsidRPr="00140E21" w14:paraId="2E8B439A" w14:textId="77777777" w:rsidTr="007D6959">
        <w:tc>
          <w:tcPr>
            <w:tcW w:w="800" w:type="dxa"/>
            <w:shd w:val="solid" w:color="FFFFFF" w:fill="auto"/>
          </w:tcPr>
          <w:p w14:paraId="05B47288"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D6959">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D6959">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D6959">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D6959">
            <w:pPr>
              <w:pStyle w:val="TAC"/>
              <w:rPr>
                <w:sz w:val="16"/>
                <w:szCs w:val="16"/>
              </w:rPr>
            </w:pPr>
            <w:r w:rsidRPr="00140E21">
              <w:rPr>
                <w:sz w:val="16"/>
                <w:szCs w:val="16"/>
              </w:rPr>
              <w:t>15.1.0</w:t>
            </w:r>
          </w:p>
        </w:tc>
      </w:tr>
      <w:tr w:rsidR="00776774" w:rsidRPr="00140E21" w14:paraId="7AFBC250" w14:textId="77777777" w:rsidTr="007D6959">
        <w:tc>
          <w:tcPr>
            <w:tcW w:w="800" w:type="dxa"/>
            <w:shd w:val="solid" w:color="FFFFFF" w:fill="auto"/>
          </w:tcPr>
          <w:p w14:paraId="2FAD2D42"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D6959">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D6959">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D6959">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D6959">
            <w:pPr>
              <w:pStyle w:val="TAC"/>
              <w:rPr>
                <w:sz w:val="16"/>
                <w:szCs w:val="16"/>
              </w:rPr>
            </w:pPr>
            <w:r w:rsidRPr="00140E21">
              <w:rPr>
                <w:sz w:val="16"/>
                <w:szCs w:val="16"/>
              </w:rPr>
              <w:t>15.1.0</w:t>
            </w:r>
          </w:p>
        </w:tc>
      </w:tr>
      <w:tr w:rsidR="00776774" w:rsidRPr="00140E21" w14:paraId="7D10124D" w14:textId="77777777" w:rsidTr="007D6959">
        <w:tc>
          <w:tcPr>
            <w:tcW w:w="800" w:type="dxa"/>
            <w:shd w:val="solid" w:color="FFFFFF" w:fill="auto"/>
          </w:tcPr>
          <w:p w14:paraId="275A758B"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D6959">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D6959">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D6959">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D6959">
            <w:pPr>
              <w:pStyle w:val="TAC"/>
              <w:rPr>
                <w:sz w:val="16"/>
                <w:szCs w:val="16"/>
              </w:rPr>
            </w:pPr>
            <w:r w:rsidRPr="00140E21">
              <w:rPr>
                <w:sz w:val="16"/>
                <w:szCs w:val="16"/>
              </w:rPr>
              <w:t>15.1.0</w:t>
            </w:r>
          </w:p>
        </w:tc>
      </w:tr>
      <w:tr w:rsidR="00776774" w:rsidRPr="00140E21" w14:paraId="7EAAA78C" w14:textId="77777777" w:rsidTr="007D6959">
        <w:tc>
          <w:tcPr>
            <w:tcW w:w="800" w:type="dxa"/>
            <w:shd w:val="solid" w:color="FFFFFF" w:fill="auto"/>
          </w:tcPr>
          <w:p w14:paraId="6C9AFC6C"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D6959">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D6959">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D6959">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D6959">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D6959">
            <w:pPr>
              <w:pStyle w:val="TAC"/>
              <w:rPr>
                <w:sz w:val="16"/>
                <w:szCs w:val="16"/>
              </w:rPr>
            </w:pPr>
            <w:r w:rsidRPr="00140E21">
              <w:rPr>
                <w:sz w:val="16"/>
                <w:szCs w:val="16"/>
              </w:rPr>
              <w:t>15.1.0</w:t>
            </w:r>
          </w:p>
        </w:tc>
      </w:tr>
      <w:tr w:rsidR="00776774" w:rsidRPr="00140E21" w14:paraId="690ED6B2" w14:textId="77777777" w:rsidTr="007D6959">
        <w:tc>
          <w:tcPr>
            <w:tcW w:w="800" w:type="dxa"/>
            <w:shd w:val="solid" w:color="FFFFFF" w:fill="auto"/>
          </w:tcPr>
          <w:p w14:paraId="73EAB246"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D6959">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D6959">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D6959">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D6959">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D6959">
            <w:pPr>
              <w:pStyle w:val="TAC"/>
              <w:rPr>
                <w:sz w:val="16"/>
                <w:szCs w:val="16"/>
              </w:rPr>
            </w:pPr>
            <w:r w:rsidRPr="00140E21">
              <w:rPr>
                <w:sz w:val="16"/>
                <w:szCs w:val="16"/>
              </w:rPr>
              <w:t>15.1.0</w:t>
            </w:r>
          </w:p>
        </w:tc>
      </w:tr>
      <w:tr w:rsidR="00776774" w:rsidRPr="00140E21" w14:paraId="6E0B7F0A" w14:textId="77777777" w:rsidTr="007D6959">
        <w:tc>
          <w:tcPr>
            <w:tcW w:w="800" w:type="dxa"/>
            <w:shd w:val="solid" w:color="FFFFFF" w:fill="auto"/>
          </w:tcPr>
          <w:p w14:paraId="794F6727"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D6959">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D6959">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D6959">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D6959">
            <w:pPr>
              <w:pStyle w:val="TAC"/>
              <w:rPr>
                <w:sz w:val="16"/>
                <w:szCs w:val="16"/>
              </w:rPr>
            </w:pPr>
            <w:r w:rsidRPr="00140E21">
              <w:rPr>
                <w:sz w:val="16"/>
                <w:szCs w:val="16"/>
              </w:rPr>
              <w:t>15.1.0</w:t>
            </w:r>
          </w:p>
        </w:tc>
      </w:tr>
      <w:tr w:rsidR="00776774" w:rsidRPr="00140E21" w14:paraId="3E5FC87D" w14:textId="77777777" w:rsidTr="007D6959">
        <w:tc>
          <w:tcPr>
            <w:tcW w:w="800" w:type="dxa"/>
            <w:shd w:val="solid" w:color="FFFFFF" w:fill="auto"/>
          </w:tcPr>
          <w:p w14:paraId="4A159D71"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D6959">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D6959">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D6959">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D6959">
            <w:pPr>
              <w:pStyle w:val="TAC"/>
              <w:rPr>
                <w:sz w:val="16"/>
                <w:szCs w:val="16"/>
              </w:rPr>
            </w:pPr>
            <w:r w:rsidRPr="00140E21">
              <w:rPr>
                <w:sz w:val="16"/>
                <w:szCs w:val="16"/>
              </w:rPr>
              <w:t>15.1.0</w:t>
            </w:r>
          </w:p>
        </w:tc>
      </w:tr>
      <w:tr w:rsidR="00776774" w:rsidRPr="00140E21" w14:paraId="56570C54" w14:textId="77777777" w:rsidTr="007D6959">
        <w:tc>
          <w:tcPr>
            <w:tcW w:w="800" w:type="dxa"/>
            <w:shd w:val="solid" w:color="FFFFFF" w:fill="auto"/>
          </w:tcPr>
          <w:p w14:paraId="7B9B4ABC"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D6959">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D6959">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D6959">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D6959">
            <w:pPr>
              <w:pStyle w:val="TAC"/>
              <w:rPr>
                <w:sz w:val="16"/>
                <w:szCs w:val="16"/>
              </w:rPr>
            </w:pPr>
            <w:r w:rsidRPr="00140E21">
              <w:rPr>
                <w:sz w:val="16"/>
                <w:szCs w:val="16"/>
              </w:rPr>
              <w:t>15.1.0</w:t>
            </w:r>
          </w:p>
        </w:tc>
      </w:tr>
      <w:tr w:rsidR="00776774" w:rsidRPr="00140E21" w14:paraId="18552032" w14:textId="77777777" w:rsidTr="007D6959">
        <w:tc>
          <w:tcPr>
            <w:tcW w:w="800" w:type="dxa"/>
            <w:shd w:val="solid" w:color="FFFFFF" w:fill="auto"/>
          </w:tcPr>
          <w:p w14:paraId="6480E228"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D6959">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D6959">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D6959">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D6959">
            <w:pPr>
              <w:pStyle w:val="TAC"/>
              <w:rPr>
                <w:sz w:val="16"/>
                <w:szCs w:val="16"/>
              </w:rPr>
            </w:pPr>
            <w:r w:rsidRPr="00140E21">
              <w:rPr>
                <w:sz w:val="16"/>
                <w:szCs w:val="16"/>
              </w:rPr>
              <w:t>15.1.0</w:t>
            </w:r>
          </w:p>
        </w:tc>
      </w:tr>
      <w:tr w:rsidR="00776774" w:rsidRPr="00140E21" w14:paraId="016E6FA1" w14:textId="77777777" w:rsidTr="007D6959">
        <w:tc>
          <w:tcPr>
            <w:tcW w:w="800" w:type="dxa"/>
            <w:shd w:val="solid" w:color="FFFFFF" w:fill="auto"/>
          </w:tcPr>
          <w:p w14:paraId="14C0D670"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D6959">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D6959">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D6959">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D6959">
            <w:pPr>
              <w:pStyle w:val="TAC"/>
              <w:rPr>
                <w:sz w:val="16"/>
                <w:szCs w:val="16"/>
              </w:rPr>
            </w:pPr>
            <w:r w:rsidRPr="00140E21">
              <w:rPr>
                <w:sz w:val="16"/>
                <w:szCs w:val="16"/>
              </w:rPr>
              <w:t>15.1.0</w:t>
            </w:r>
          </w:p>
        </w:tc>
      </w:tr>
      <w:tr w:rsidR="00776774" w:rsidRPr="00140E21" w14:paraId="7741F780" w14:textId="77777777" w:rsidTr="007D6959">
        <w:tc>
          <w:tcPr>
            <w:tcW w:w="800" w:type="dxa"/>
            <w:shd w:val="solid" w:color="FFFFFF" w:fill="auto"/>
          </w:tcPr>
          <w:p w14:paraId="04BD302F"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D6959">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D6959">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D6959">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D6959">
            <w:pPr>
              <w:pStyle w:val="TAC"/>
              <w:rPr>
                <w:sz w:val="16"/>
                <w:szCs w:val="16"/>
              </w:rPr>
            </w:pPr>
            <w:r w:rsidRPr="00140E21">
              <w:rPr>
                <w:sz w:val="16"/>
                <w:szCs w:val="16"/>
              </w:rPr>
              <w:t>15.1.0</w:t>
            </w:r>
          </w:p>
        </w:tc>
      </w:tr>
      <w:tr w:rsidR="00776774" w:rsidRPr="00140E21" w14:paraId="26BD034B" w14:textId="77777777" w:rsidTr="007D6959">
        <w:tc>
          <w:tcPr>
            <w:tcW w:w="800" w:type="dxa"/>
            <w:shd w:val="solid" w:color="FFFFFF" w:fill="auto"/>
          </w:tcPr>
          <w:p w14:paraId="38C0F2B2"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D6959">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D6959">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D6959">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D6959">
            <w:pPr>
              <w:pStyle w:val="TAC"/>
              <w:rPr>
                <w:sz w:val="16"/>
                <w:szCs w:val="16"/>
              </w:rPr>
            </w:pPr>
            <w:r w:rsidRPr="00140E21">
              <w:rPr>
                <w:sz w:val="16"/>
                <w:szCs w:val="16"/>
              </w:rPr>
              <w:t>15.1.0</w:t>
            </w:r>
          </w:p>
        </w:tc>
      </w:tr>
      <w:tr w:rsidR="00776774" w:rsidRPr="00140E21" w14:paraId="51B0D852" w14:textId="77777777" w:rsidTr="007D6959">
        <w:tc>
          <w:tcPr>
            <w:tcW w:w="800" w:type="dxa"/>
            <w:shd w:val="solid" w:color="FFFFFF" w:fill="auto"/>
          </w:tcPr>
          <w:p w14:paraId="3C34106A"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D6959">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D6959">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D6959">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D6959">
            <w:pPr>
              <w:pStyle w:val="TAC"/>
              <w:rPr>
                <w:sz w:val="16"/>
                <w:szCs w:val="16"/>
              </w:rPr>
            </w:pPr>
            <w:r w:rsidRPr="00140E21">
              <w:rPr>
                <w:sz w:val="16"/>
                <w:szCs w:val="16"/>
              </w:rPr>
              <w:t>15.1.0</w:t>
            </w:r>
          </w:p>
        </w:tc>
      </w:tr>
      <w:tr w:rsidR="00776774" w:rsidRPr="00140E21" w14:paraId="1F23B4B9" w14:textId="77777777" w:rsidTr="007D6959">
        <w:tc>
          <w:tcPr>
            <w:tcW w:w="800" w:type="dxa"/>
            <w:shd w:val="solid" w:color="FFFFFF" w:fill="auto"/>
          </w:tcPr>
          <w:p w14:paraId="08679929"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D6959">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D6959">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D6959">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D6959">
            <w:pPr>
              <w:pStyle w:val="TAC"/>
              <w:rPr>
                <w:sz w:val="16"/>
                <w:szCs w:val="16"/>
              </w:rPr>
            </w:pPr>
            <w:r w:rsidRPr="00140E21">
              <w:rPr>
                <w:sz w:val="16"/>
                <w:szCs w:val="16"/>
              </w:rPr>
              <w:t>15.1.0</w:t>
            </w:r>
          </w:p>
        </w:tc>
      </w:tr>
      <w:tr w:rsidR="00776774" w:rsidRPr="00140E21" w14:paraId="5FAE5000" w14:textId="77777777" w:rsidTr="007D6959">
        <w:tc>
          <w:tcPr>
            <w:tcW w:w="800" w:type="dxa"/>
            <w:shd w:val="solid" w:color="FFFFFF" w:fill="auto"/>
          </w:tcPr>
          <w:p w14:paraId="37D8D195"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D6959">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D6959">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D6959">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D6959">
            <w:pPr>
              <w:pStyle w:val="TAC"/>
              <w:rPr>
                <w:sz w:val="16"/>
                <w:szCs w:val="16"/>
              </w:rPr>
            </w:pPr>
            <w:r w:rsidRPr="00140E21">
              <w:rPr>
                <w:sz w:val="16"/>
                <w:szCs w:val="16"/>
              </w:rPr>
              <w:t>15.1.0</w:t>
            </w:r>
          </w:p>
        </w:tc>
      </w:tr>
      <w:tr w:rsidR="00776774" w:rsidRPr="00140E21" w14:paraId="6051CA8D" w14:textId="77777777" w:rsidTr="007D6959">
        <w:tc>
          <w:tcPr>
            <w:tcW w:w="800" w:type="dxa"/>
            <w:shd w:val="solid" w:color="FFFFFF" w:fill="auto"/>
          </w:tcPr>
          <w:p w14:paraId="3D400197"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D6959">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D6959">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D6959">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D6959">
            <w:pPr>
              <w:pStyle w:val="TAC"/>
              <w:rPr>
                <w:sz w:val="16"/>
                <w:szCs w:val="16"/>
              </w:rPr>
            </w:pPr>
            <w:r w:rsidRPr="00140E21">
              <w:rPr>
                <w:sz w:val="16"/>
                <w:szCs w:val="16"/>
              </w:rPr>
              <w:t>15.1.0</w:t>
            </w:r>
          </w:p>
        </w:tc>
      </w:tr>
      <w:tr w:rsidR="00776774" w:rsidRPr="00140E21" w14:paraId="7BB51CC5" w14:textId="77777777" w:rsidTr="007D6959">
        <w:tc>
          <w:tcPr>
            <w:tcW w:w="800" w:type="dxa"/>
            <w:shd w:val="solid" w:color="FFFFFF" w:fill="auto"/>
          </w:tcPr>
          <w:p w14:paraId="3CD45D5D"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D6959">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D6959">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D6959">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D6959">
            <w:pPr>
              <w:pStyle w:val="TAC"/>
              <w:rPr>
                <w:sz w:val="16"/>
                <w:szCs w:val="16"/>
              </w:rPr>
            </w:pPr>
            <w:r w:rsidRPr="00140E21">
              <w:rPr>
                <w:sz w:val="16"/>
                <w:szCs w:val="16"/>
              </w:rPr>
              <w:t>15.1.0</w:t>
            </w:r>
          </w:p>
        </w:tc>
      </w:tr>
      <w:tr w:rsidR="00776774" w:rsidRPr="00140E21" w14:paraId="2DC9722D" w14:textId="77777777" w:rsidTr="007D6959">
        <w:tc>
          <w:tcPr>
            <w:tcW w:w="800" w:type="dxa"/>
            <w:shd w:val="solid" w:color="FFFFFF" w:fill="auto"/>
          </w:tcPr>
          <w:p w14:paraId="6E1D9EF6"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D6959">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D6959">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D6959">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D6959">
            <w:pPr>
              <w:pStyle w:val="TAC"/>
              <w:rPr>
                <w:sz w:val="16"/>
                <w:szCs w:val="16"/>
              </w:rPr>
            </w:pPr>
            <w:r w:rsidRPr="00140E21">
              <w:rPr>
                <w:sz w:val="16"/>
                <w:szCs w:val="16"/>
              </w:rPr>
              <w:t>15.1.0</w:t>
            </w:r>
          </w:p>
        </w:tc>
      </w:tr>
      <w:tr w:rsidR="00776774" w:rsidRPr="00140E21" w14:paraId="33968646" w14:textId="77777777" w:rsidTr="007D6959">
        <w:tc>
          <w:tcPr>
            <w:tcW w:w="800" w:type="dxa"/>
            <w:shd w:val="solid" w:color="FFFFFF" w:fill="auto"/>
          </w:tcPr>
          <w:p w14:paraId="242DFB98"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D6959">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D6959">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D6959">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D6959">
            <w:pPr>
              <w:pStyle w:val="TAC"/>
              <w:rPr>
                <w:sz w:val="16"/>
                <w:szCs w:val="16"/>
              </w:rPr>
            </w:pPr>
            <w:r w:rsidRPr="00140E21">
              <w:rPr>
                <w:sz w:val="16"/>
                <w:szCs w:val="16"/>
              </w:rPr>
              <w:t>15.1.0</w:t>
            </w:r>
          </w:p>
        </w:tc>
      </w:tr>
      <w:tr w:rsidR="00776774" w:rsidRPr="00140E21" w14:paraId="51C21264" w14:textId="77777777" w:rsidTr="007D6959">
        <w:tc>
          <w:tcPr>
            <w:tcW w:w="800" w:type="dxa"/>
            <w:shd w:val="solid" w:color="FFFFFF" w:fill="auto"/>
          </w:tcPr>
          <w:p w14:paraId="30AA062B"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D6959">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D6959">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D6959">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D6959">
            <w:pPr>
              <w:pStyle w:val="TAC"/>
              <w:rPr>
                <w:sz w:val="16"/>
                <w:szCs w:val="16"/>
              </w:rPr>
            </w:pPr>
            <w:r w:rsidRPr="00140E21">
              <w:rPr>
                <w:sz w:val="16"/>
                <w:szCs w:val="16"/>
              </w:rPr>
              <w:t>15.1.0</w:t>
            </w:r>
          </w:p>
        </w:tc>
      </w:tr>
      <w:tr w:rsidR="00776774" w:rsidRPr="00140E21" w14:paraId="1E57715C" w14:textId="77777777" w:rsidTr="007D6959">
        <w:tc>
          <w:tcPr>
            <w:tcW w:w="800" w:type="dxa"/>
            <w:shd w:val="solid" w:color="FFFFFF" w:fill="auto"/>
          </w:tcPr>
          <w:p w14:paraId="1D487513"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D6959">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D6959">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D6959">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D6959">
            <w:pPr>
              <w:pStyle w:val="TAC"/>
              <w:rPr>
                <w:sz w:val="16"/>
                <w:szCs w:val="16"/>
              </w:rPr>
            </w:pPr>
            <w:r w:rsidRPr="00140E21">
              <w:rPr>
                <w:sz w:val="16"/>
                <w:szCs w:val="16"/>
              </w:rPr>
              <w:t>15.1.0</w:t>
            </w:r>
          </w:p>
        </w:tc>
      </w:tr>
      <w:tr w:rsidR="00776774" w:rsidRPr="00140E21" w14:paraId="138B263D" w14:textId="77777777" w:rsidTr="007D6959">
        <w:tc>
          <w:tcPr>
            <w:tcW w:w="800" w:type="dxa"/>
            <w:shd w:val="solid" w:color="FFFFFF" w:fill="auto"/>
          </w:tcPr>
          <w:p w14:paraId="1BA4A6BF"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D6959">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D6959">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D6959">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D6959">
            <w:pPr>
              <w:pStyle w:val="TAC"/>
              <w:rPr>
                <w:sz w:val="16"/>
                <w:szCs w:val="16"/>
              </w:rPr>
            </w:pPr>
            <w:r w:rsidRPr="00140E21">
              <w:rPr>
                <w:sz w:val="16"/>
                <w:szCs w:val="16"/>
              </w:rPr>
              <w:t>15.1.0</w:t>
            </w:r>
          </w:p>
        </w:tc>
      </w:tr>
      <w:tr w:rsidR="00776774" w:rsidRPr="00140E21" w14:paraId="548E854B" w14:textId="77777777" w:rsidTr="007D6959">
        <w:tc>
          <w:tcPr>
            <w:tcW w:w="800" w:type="dxa"/>
            <w:shd w:val="solid" w:color="FFFFFF" w:fill="auto"/>
          </w:tcPr>
          <w:p w14:paraId="5C46BD03"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D6959">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D6959">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D6959">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D6959">
            <w:pPr>
              <w:pStyle w:val="TAC"/>
              <w:rPr>
                <w:sz w:val="16"/>
                <w:szCs w:val="16"/>
              </w:rPr>
            </w:pPr>
            <w:r w:rsidRPr="00140E21">
              <w:rPr>
                <w:sz w:val="16"/>
                <w:szCs w:val="16"/>
              </w:rPr>
              <w:t>15.1.0</w:t>
            </w:r>
          </w:p>
        </w:tc>
      </w:tr>
      <w:tr w:rsidR="00776774" w:rsidRPr="00140E21" w14:paraId="63F8EC71" w14:textId="77777777" w:rsidTr="007D6959">
        <w:tc>
          <w:tcPr>
            <w:tcW w:w="800" w:type="dxa"/>
            <w:shd w:val="solid" w:color="FFFFFF" w:fill="auto"/>
          </w:tcPr>
          <w:p w14:paraId="7A9C5FD7"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D6959">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D6959">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D6959">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D6959">
            <w:pPr>
              <w:pStyle w:val="TAC"/>
              <w:rPr>
                <w:sz w:val="16"/>
                <w:szCs w:val="16"/>
              </w:rPr>
            </w:pPr>
            <w:r w:rsidRPr="00140E21">
              <w:rPr>
                <w:sz w:val="16"/>
                <w:szCs w:val="16"/>
              </w:rPr>
              <w:t>15.1.0</w:t>
            </w:r>
          </w:p>
        </w:tc>
      </w:tr>
      <w:tr w:rsidR="00776774" w:rsidRPr="00140E21" w14:paraId="0C88C929" w14:textId="77777777" w:rsidTr="007D6959">
        <w:tc>
          <w:tcPr>
            <w:tcW w:w="800" w:type="dxa"/>
            <w:shd w:val="solid" w:color="FFFFFF" w:fill="auto"/>
          </w:tcPr>
          <w:p w14:paraId="5F93A4F5"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D6959">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D6959">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D6959">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D6959">
            <w:pPr>
              <w:pStyle w:val="TAC"/>
              <w:rPr>
                <w:sz w:val="16"/>
                <w:szCs w:val="16"/>
              </w:rPr>
            </w:pPr>
            <w:r w:rsidRPr="00140E21">
              <w:rPr>
                <w:sz w:val="16"/>
                <w:szCs w:val="16"/>
              </w:rPr>
              <w:t>15.1.0</w:t>
            </w:r>
          </w:p>
        </w:tc>
      </w:tr>
      <w:tr w:rsidR="00776774" w:rsidRPr="00140E21" w14:paraId="44C7A57B" w14:textId="77777777" w:rsidTr="007D6959">
        <w:tc>
          <w:tcPr>
            <w:tcW w:w="800" w:type="dxa"/>
            <w:shd w:val="solid" w:color="FFFFFF" w:fill="auto"/>
          </w:tcPr>
          <w:p w14:paraId="7699DD5E"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D6959">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D6959">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D6959">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D6959">
            <w:pPr>
              <w:pStyle w:val="TAC"/>
              <w:rPr>
                <w:sz w:val="16"/>
                <w:szCs w:val="16"/>
              </w:rPr>
            </w:pPr>
            <w:r w:rsidRPr="00140E21">
              <w:rPr>
                <w:sz w:val="16"/>
                <w:szCs w:val="16"/>
              </w:rPr>
              <w:t>15.1.0</w:t>
            </w:r>
          </w:p>
        </w:tc>
      </w:tr>
      <w:tr w:rsidR="00776774" w:rsidRPr="00140E21" w14:paraId="12A0069C" w14:textId="77777777" w:rsidTr="007D6959">
        <w:tc>
          <w:tcPr>
            <w:tcW w:w="800" w:type="dxa"/>
            <w:shd w:val="solid" w:color="FFFFFF" w:fill="auto"/>
          </w:tcPr>
          <w:p w14:paraId="3A242DE9"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D6959">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D6959">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D6959">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D6959">
            <w:pPr>
              <w:pStyle w:val="TAC"/>
              <w:rPr>
                <w:sz w:val="16"/>
                <w:szCs w:val="16"/>
              </w:rPr>
            </w:pPr>
            <w:r w:rsidRPr="00140E21">
              <w:rPr>
                <w:sz w:val="16"/>
                <w:szCs w:val="16"/>
              </w:rPr>
              <w:t>15.1.0</w:t>
            </w:r>
          </w:p>
        </w:tc>
      </w:tr>
      <w:tr w:rsidR="00776774" w:rsidRPr="00140E21" w14:paraId="747EDB5C" w14:textId="77777777" w:rsidTr="007D6959">
        <w:tc>
          <w:tcPr>
            <w:tcW w:w="800" w:type="dxa"/>
            <w:shd w:val="solid" w:color="FFFFFF" w:fill="auto"/>
          </w:tcPr>
          <w:p w14:paraId="202A47B2"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D6959">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D6959">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D6959">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D6959">
            <w:pPr>
              <w:pStyle w:val="TAC"/>
              <w:rPr>
                <w:sz w:val="16"/>
                <w:szCs w:val="16"/>
              </w:rPr>
            </w:pPr>
            <w:r w:rsidRPr="00140E21">
              <w:rPr>
                <w:sz w:val="16"/>
                <w:szCs w:val="16"/>
              </w:rPr>
              <w:t>15.1.0</w:t>
            </w:r>
          </w:p>
        </w:tc>
      </w:tr>
      <w:tr w:rsidR="00776774" w:rsidRPr="00140E21" w14:paraId="7741B5D0" w14:textId="77777777" w:rsidTr="007D6959">
        <w:tc>
          <w:tcPr>
            <w:tcW w:w="800" w:type="dxa"/>
            <w:shd w:val="solid" w:color="FFFFFF" w:fill="auto"/>
          </w:tcPr>
          <w:p w14:paraId="41B24C69"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D6959">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D6959">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D6959">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D6959">
            <w:pPr>
              <w:pStyle w:val="TAC"/>
              <w:rPr>
                <w:sz w:val="16"/>
                <w:szCs w:val="16"/>
              </w:rPr>
            </w:pPr>
            <w:r w:rsidRPr="00140E21">
              <w:rPr>
                <w:sz w:val="16"/>
                <w:szCs w:val="16"/>
              </w:rPr>
              <w:t>15.1.0</w:t>
            </w:r>
          </w:p>
        </w:tc>
      </w:tr>
      <w:tr w:rsidR="00776774" w:rsidRPr="00140E21" w14:paraId="6D433A97" w14:textId="77777777" w:rsidTr="007D6959">
        <w:tc>
          <w:tcPr>
            <w:tcW w:w="800" w:type="dxa"/>
            <w:shd w:val="solid" w:color="FFFFFF" w:fill="auto"/>
          </w:tcPr>
          <w:p w14:paraId="2EE8E9C5"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D6959">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D6959">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D6959">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D6959">
            <w:pPr>
              <w:pStyle w:val="TAC"/>
              <w:rPr>
                <w:sz w:val="16"/>
                <w:szCs w:val="16"/>
              </w:rPr>
            </w:pPr>
            <w:r w:rsidRPr="00140E21">
              <w:rPr>
                <w:sz w:val="16"/>
                <w:szCs w:val="16"/>
              </w:rPr>
              <w:t>15.1.0</w:t>
            </w:r>
          </w:p>
        </w:tc>
      </w:tr>
      <w:tr w:rsidR="00776774" w:rsidRPr="00140E21" w14:paraId="701EDA30" w14:textId="77777777" w:rsidTr="007D6959">
        <w:tc>
          <w:tcPr>
            <w:tcW w:w="800" w:type="dxa"/>
            <w:shd w:val="solid" w:color="FFFFFF" w:fill="auto"/>
          </w:tcPr>
          <w:p w14:paraId="472B935D"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D6959">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D6959">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D6959">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D6959">
            <w:pPr>
              <w:pStyle w:val="TAC"/>
              <w:rPr>
                <w:sz w:val="16"/>
                <w:szCs w:val="16"/>
              </w:rPr>
            </w:pPr>
            <w:r w:rsidRPr="00140E21">
              <w:rPr>
                <w:sz w:val="16"/>
                <w:szCs w:val="16"/>
              </w:rPr>
              <w:t>15.1.0</w:t>
            </w:r>
          </w:p>
        </w:tc>
      </w:tr>
      <w:tr w:rsidR="00776774" w:rsidRPr="00140E21" w14:paraId="0DB22B34" w14:textId="77777777" w:rsidTr="007D6959">
        <w:tc>
          <w:tcPr>
            <w:tcW w:w="800" w:type="dxa"/>
            <w:shd w:val="solid" w:color="FFFFFF" w:fill="auto"/>
          </w:tcPr>
          <w:p w14:paraId="6AA54E35"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D6959">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D6959">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D6959">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D6959">
            <w:pPr>
              <w:pStyle w:val="TAC"/>
              <w:rPr>
                <w:sz w:val="16"/>
                <w:szCs w:val="16"/>
              </w:rPr>
            </w:pPr>
            <w:r w:rsidRPr="00140E21">
              <w:rPr>
                <w:sz w:val="16"/>
                <w:szCs w:val="16"/>
              </w:rPr>
              <w:t>15.1.0</w:t>
            </w:r>
          </w:p>
        </w:tc>
      </w:tr>
      <w:tr w:rsidR="00776774" w:rsidRPr="00140E21" w14:paraId="47C42318" w14:textId="77777777" w:rsidTr="007D6959">
        <w:tc>
          <w:tcPr>
            <w:tcW w:w="800" w:type="dxa"/>
            <w:shd w:val="solid" w:color="FFFFFF" w:fill="auto"/>
          </w:tcPr>
          <w:p w14:paraId="073021CA"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D6959">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D6959">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D6959">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D6959">
            <w:pPr>
              <w:pStyle w:val="TAC"/>
              <w:rPr>
                <w:sz w:val="16"/>
                <w:szCs w:val="16"/>
              </w:rPr>
            </w:pPr>
            <w:r w:rsidRPr="00140E21">
              <w:rPr>
                <w:sz w:val="16"/>
                <w:szCs w:val="16"/>
              </w:rPr>
              <w:t>15.1.0</w:t>
            </w:r>
          </w:p>
        </w:tc>
      </w:tr>
      <w:tr w:rsidR="00776774" w:rsidRPr="00140E21" w14:paraId="1493A38B" w14:textId="77777777" w:rsidTr="007D6959">
        <w:tc>
          <w:tcPr>
            <w:tcW w:w="800" w:type="dxa"/>
            <w:shd w:val="solid" w:color="FFFFFF" w:fill="auto"/>
          </w:tcPr>
          <w:p w14:paraId="4A832A3B"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D6959">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D6959">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D6959">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D6959">
            <w:pPr>
              <w:pStyle w:val="TAC"/>
              <w:rPr>
                <w:sz w:val="16"/>
                <w:szCs w:val="16"/>
              </w:rPr>
            </w:pPr>
            <w:r w:rsidRPr="00140E21">
              <w:rPr>
                <w:sz w:val="16"/>
                <w:szCs w:val="16"/>
              </w:rPr>
              <w:t>15.1.0</w:t>
            </w:r>
          </w:p>
        </w:tc>
      </w:tr>
      <w:tr w:rsidR="00776774" w:rsidRPr="00140E21" w14:paraId="0BDFF97B" w14:textId="77777777" w:rsidTr="007D6959">
        <w:tc>
          <w:tcPr>
            <w:tcW w:w="800" w:type="dxa"/>
            <w:shd w:val="solid" w:color="FFFFFF" w:fill="auto"/>
          </w:tcPr>
          <w:p w14:paraId="7EF5B7C6"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3398348C"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D6959">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D6959">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D6959">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D6959">
            <w:pPr>
              <w:pStyle w:val="TAC"/>
              <w:rPr>
                <w:sz w:val="16"/>
                <w:szCs w:val="16"/>
              </w:rPr>
            </w:pPr>
            <w:r w:rsidRPr="00140E21">
              <w:rPr>
                <w:sz w:val="16"/>
                <w:szCs w:val="16"/>
              </w:rPr>
              <w:t>15.1.0</w:t>
            </w:r>
          </w:p>
        </w:tc>
      </w:tr>
      <w:tr w:rsidR="00776774" w:rsidRPr="00140E21" w14:paraId="64F95468" w14:textId="77777777" w:rsidTr="007D6959">
        <w:tc>
          <w:tcPr>
            <w:tcW w:w="800" w:type="dxa"/>
            <w:shd w:val="solid" w:color="FFFFFF" w:fill="auto"/>
          </w:tcPr>
          <w:p w14:paraId="2A729E47"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D6959">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D6959">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D6959">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D6959">
            <w:pPr>
              <w:pStyle w:val="TAC"/>
              <w:rPr>
                <w:sz w:val="16"/>
                <w:szCs w:val="16"/>
              </w:rPr>
            </w:pPr>
            <w:r w:rsidRPr="00140E21">
              <w:rPr>
                <w:sz w:val="16"/>
                <w:szCs w:val="16"/>
              </w:rPr>
              <w:t>15.1.0</w:t>
            </w:r>
          </w:p>
        </w:tc>
      </w:tr>
      <w:tr w:rsidR="00776774" w:rsidRPr="00140E21" w14:paraId="701F62B9" w14:textId="77777777" w:rsidTr="007D6959">
        <w:tc>
          <w:tcPr>
            <w:tcW w:w="800" w:type="dxa"/>
            <w:shd w:val="solid" w:color="FFFFFF" w:fill="auto"/>
          </w:tcPr>
          <w:p w14:paraId="4C280B99"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D6959">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D6959">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D6959">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D6959">
            <w:pPr>
              <w:pStyle w:val="TAC"/>
              <w:rPr>
                <w:sz w:val="16"/>
                <w:szCs w:val="16"/>
              </w:rPr>
            </w:pPr>
            <w:r w:rsidRPr="00140E21">
              <w:rPr>
                <w:sz w:val="16"/>
                <w:szCs w:val="16"/>
              </w:rPr>
              <w:t>15.1.0</w:t>
            </w:r>
          </w:p>
        </w:tc>
      </w:tr>
      <w:tr w:rsidR="00776774" w:rsidRPr="00140E21" w14:paraId="0F58D8A1" w14:textId="77777777" w:rsidTr="007D6959">
        <w:tc>
          <w:tcPr>
            <w:tcW w:w="800" w:type="dxa"/>
            <w:shd w:val="solid" w:color="FFFFFF" w:fill="auto"/>
          </w:tcPr>
          <w:p w14:paraId="7F1B4971"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D6959">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D6959">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D6959">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D6959">
            <w:pPr>
              <w:pStyle w:val="TAC"/>
              <w:rPr>
                <w:sz w:val="16"/>
                <w:szCs w:val="16"/>
              </w:rPr>
            </w:pPr>
            <w:r w:rsidRPr="00140E21">
              <w:rPr>
                <w:sz w:val="16"/>
                <w:szCs w:val="16"/>
              </w:rPr>
              <w:t>15.1.0</w:t>
            </w:r>
          </w:p>
        </w:tc>
      </w:tr>
      <w:tr w:rsidR="00776774" w:rsidRPr="00140E21" w14:paraId="66AAC2EA" w14:textId="77777777" w:rsidTr="007D6959">
        <w:tc>
          <w:tcPr>
            <w:tcW w:w="800" w:type="dxa"/>
            <w:shd w:val="solid" w:color="FFFFFF" w:fill="auto"/>
          </w:tcPr>
          <w:p w14:paraId="5E7B5B79"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D6959">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D6959">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D6959">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D6959">
            <w:pPr>
              <w:pStyle w:val="TAC"/>
              <w:rPr>
                <w:sz w:val="16"/>
                <w:szCs w:val="16"/>
              </w:rPr>
            </w:pPr>
            <w:r w:rsidRPr="00140E21">
              <w:rPr>
                <w:sz w:val="16"/>
                <w:szCs w:val="16"/>
              </w:rPr>
              <w:t>15.1.0</w:t>
            </w:r>
          </w:p>
        </w:tc>
      </w:tr>
      <w:tr w:rsidR="00776774" w:rsidRPr="00140E21" w14:paraId="35E5FBDE" w14:textId="77777777" w:rsidTr="007D6959">
        <w:tc>
          <w:tcPr>
            <w:tcW w:w="800" w:type="dxa"/>
            <w:shd w:val="solid" w:color="FFFFFF" w:fill="auto"/>
          </w:tcPr>
          <w:p w14:paraId="40046AB1"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D6959">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D6959">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D6959">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D6959">
            <w:pPr>
              <w:pStyle w:val="TAC"/>
              <w:rPr>
                <w:sz w:val="16"/>
                <w:szCs w:val="16"/>
              </w:rPr>
            </w:pPr>
            <w:r w:rsidRPr="00140E21">
              <w:rPr>
                <w:sz w:val="16"/>
                <w:szCs w:val="16"/>
              </w:rPr>
              <w:t>15.1.0</w:t>
            </w:r>
          </w:p>
        </w:tc>
      </w:tr>
      <w:tr w:rsidR="00776774" w:rsidRPr="00140E21" w14:paraId="4E42C519" w14:textId="77777777" w:rsidTr="007D6959">
        <w:tc>
          <w:tcPr>
            <w:tcW w:w="800" w:type="dxa"/>
            <w:shd w:val="solid" w:color="FFFFFF" w:fill="auto"/>
          </w:tcPr>
          <w:p w14:paraId="52FC3D87"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D6959">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D6959">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D6959">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D6959">
            <w:pPr>
              <w:pStyle w:val="TAC"/>
              <w:rPr>
                <w:sz w:val="16"/>
                <w:szCs w:val="16"/>
              </w:rPr>
            </w:pPr>
            <w:r w:rsidRPr="00140E21">
              <w:rPr>
                <w:sz w:val="16"/>
                <w:szCs w:val="16"/>
              </w:rPr>
              <w:t>15.1.0</w:t>
            </w:r>
          </w:p>
        </w:tc>
      </w:tr>
      <w:tr w:rsidR="00776774" w:rsidRPr="00140E21" w14:paraId="27121E5E" w14:textId="77777777" w:rsidTr="007D6959">
        <w:tc>
          <w:tcPr>
            <w:tcW w:w="800" w:type="dxa"/>
            <w:shd w:val="solid" w:color="FFFFFF" w:fill="auto"/>
          </w:tcPr>
          <w:p w14:paraId="72904172"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D6959">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D6959">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D6959">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D6959">
            <w:pPr>
              <w:pStyle w:val="TAC"/>
              <w:rPr>
                <w:sz w:val="16"/>
                <w:szCs w:val="16"/>
              </w:rPr>
            </w:pPr>
            <w:r w:rsidRPr="00140E21">
              <w:rPr>
                <w:sz w:val="16"/>
                <w:szCs w:val="16"/>
              </w:rPr>
              <w:t>15.1.0</w:t>
            </w:r>
          </w:p>
        </w:tc>
      </w:tr>
      <w:tr w:rsidR="00776774" w:rsidRPr="00140E21" w14:paraId="128A89DA" w14:textId="77777777" w:rsidTr="007D6959">
        <w:tc>
          <w:tcPr>
            <w:tcW w:w="800" w:type="dxa"/>
            <w:shd w:val="solid" w:color="FFFFFF" w:fill="auto"/>
          </w:tcPr>
          <w:p w14:paraId="7D23BA30"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D6959">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D6959">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D6959">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D6959">
            <w:pPr>
              <w:pStyle w:val="TAC"/>
              <w:rPr>
                <w:sz w:val="16"/>
                <w:szCs w:val="16"/>
              </w:rPr>
            </w:pPr>
            <w:r w:rsidRPr="00140E21">
              <w:rPr>
                <w:sz w:val="16"/>
                <w:szCs w:val="16"/>
              </w:rPr>
              <w:t>15.1.0</w:t>
            </w:r>
          </w:p>
        </w:tc>
      </w:tr>
      <w:tr w:rsidR="00776774" w:rsidRPr="00140E21" w14:paraId="3AB74B76" w14:textId="77777777" w:rsidTr="007D6959">
        <w:tc>
          <w:tcPr>
            <w:tcW w:w="800" w:type="dxa"/>
            <w:shd w:val="solid" w:color="FFFFFF" w:fill="auto"/>
          </w:tcPr>
          <w:p w14:paraId="67D7217F"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D6959">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D6959">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D6959">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D6959">
            <w:pPr>
              <w:pStyle w:val="TAC"/>
              <w:rPr>
                <w:sz w:val="16"/>
                <w:szCs w:val="16"/>
              </w:rPr>
            </w:pPr>
            <w:r w:rsidRPr="00140E21">
              <w:rPr>
                <w:sz w:val="16"/>
                <w:szCs w:val="16"/>
              </w:rPr>
              <w:t>15.1.0</w:t>
            </w:r>
          </w:p>
        </w:tc>
      </w:tr>
      <w:tr w:rsidR="00776774" w:rsidRPr="00140E21" w14:paraId="042E7161" w14:textId="77777777" w:rsidTr="007D6959">
        <w:tc>
          <w:tcPr>
            <w:tcW w:w="800" w:type="dxa"/>
            <w:shd w:val="solid" w:color="FFFFFF" w:fill="auto"/>
          </w:tcPr>
          <w:p w14:paraId="24D6B5E0"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D6959">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D6959">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D6959">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D6959">
            <w:pPr>
              <w:pStyle w:val="TAC"/>
              <w:rPr>
                <w:sz w:val="16"/>
                <w:szCs w:val="16"/>
              </w:rPr>
            </w:pPr>
            <w:r w:rsidRPr="00140E21">
              <w:rPr>
                <w:sz w:val="16"/>
                <w:szCs w:val="16"/>
              </w:rPr>
              <w:t>15.1.0</w:t>
            </w:r>
          </w:p>
        </w:tc>
      </w:tr>
      <w:tr w:rsidR="00776774" w:rsidRPr="00140E21" w14:paraId="165610A2" w14:textId="77777777" w:rsidTr="007D6959">
        <w:tc>
          <w:tcPr>
            <w:tcW w:w="800" w:type="dxa"/>
            <w:shd w:val="solid" w:color="FFFFFF" w:fill="auto"/>
          </w:tcPr>
          <w:p w14:paraId="04C036E9"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D6959">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D6959">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D6959">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D6959">
            <w:pPr>
              <w:pStyle w:val="TAC"/>
              <w:rPr>
                <w:sz w:val="16"/>
                <w:szCs w:val="16"/>
              </w:rPr>
            </w:pPr>
            <w:r w:rsidRPr="00140E21">
              <w:rPr>
                <w:sz w:val="16"/>
                <w:szCs w:val="16"/>
              </w:rPr>
              <w:t>15.1.0</w:t>
            </w:r>
          </w:p>
        </w:tc>
      </w:tr>
      <w:tr w:rsidR="00776774" w:rsidRPr="00140E21" w14:paraId="0E577124" w14:textId="77777777" w:rsidTr="007D6959">
        <w:tc>
          <w:tcPr>
            <w:tcW w:w="800" w:type="dxa"/>
            <w:shd w:val="solid" w:color="FFFFFF" w:fill="auto"/>
          </w:tcPr>
          <w:p w14:paraId="7EC8C29B"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D6959">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D6959">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D6959">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D6959">
            <w:pPr>
              <w:pStyle w:val="TAC"/>
              <w:rPr>
                <w:sz w:val="16"/>
                <w:szCs w:val="16"/>
              </w:rPr>
            </w:pPr>
            <w:r w:rsidRPr="00140E21">
              <w:rPr>
                <w:sz w:val="16"/>
                <w:szCs w:val="16"/>
              </w:rPr>
              <w:t>15.1.0</w:t>
            </w:r>
          </w:p>
        </w:tc>
      </w:tr>
      <w:tr w:rsidR="00776774" w:rsidRPr="00140E21" w14:paraId="06E8EC43" w14:textId="77777777" w:rsidTr="007D6959">
        <w:tc>
          <w:tcPr>
            <w:tcW w:w="800" w:type="dxa"/>
            <w:shd w:val="solid" w:color="FFFFFF" w:fill="auto"/>
          </w:tcPr>
          <w:p w14:paraId="4B9C27F4"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D6959">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D6959">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D6959">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D6959">
            <w:pPr>
              <w:pStyle w:val="TAC"/>
              <w:rPr>
                <w:sz w:val="16"/>
                <w:szCs w:val="16"/>
              </w:rPr>
            </w:pPr>
            <w:r w:rsidRPr="00140E21">
              <w:rPr>
                <w:sz w:val="16"/>
                <w:szCs w:val="16"/>
              </w:rPr>
              <w:t>15.1.0</w:t>
            </w:r>
          </w:p>
        </w:tc>
      </w:tr>
      <w:tr w:rsidR="00776774" w:rsidRPr="00140E21" w14:paraId="1B7D4E98" w14:textId="77777777" w:rsidTr="007D6959">
        <w:tc>
          <w:tcPr>
            <w:tcW w:w="800" w:type="dxa"/>
            <w:shd w:val="solid" w:color="FFFFFF" w:fill="auto"/>
          </w:tcPr>
          <w:p w14:paraId="30BC8A3A"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D6959">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D6959">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D6959">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D6959">
            <w:pPr>
              <w:pStyle w:val="TAC"/>
              <w:rPr>
                <w:sz w:val="16"/>
                <w:szCs w:val="16"/>
              </w:rPr>
            </w:pPr>
            <w:r w:rsidRPr="00140E21">
              <w:rPr>
                <w:sz w:val="16"/>
                <w:szCs w:val="16"/>
              </w:rPr>
              <w:t>15.1.0</w:t>
            </w:r>
          </w:p>
        </w:tc>
      </w:tr>
      <w:tr w:rsidR="00776774" w:rsidRPr="00140E21" w14:paraId="523923FD" w14:textId="77777777" w:rsidTr="007D6959">
        <w:tc>
          <w:tcPr>
            <w:tcW w:w="800" w:type="dxa"/>
            <w:shd w:val="solid" w:color="FFFFFF" w:fill="auto"/>
          </w:tcPr>
          <w:p w14:paraId="313CD3D8"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D6959">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D6959">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D6959">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D6959">
            <w:pPr>
              <w:pStyle w:val="TAC"/>
              <w:rPr>
                <w:sz w:val="16"/>
                <w:szCs w:val="16"/>
              </w:rPr>
            </w:pPr>
            <w:r w:rsidRPr="00140E21">
              <w:rPr>
                <w:sz w:val="16"/>
                <w:szCs w:val="16"/>
              </w:rPr>
              <w:t>15.1.0</w:t>
            </w:r>
          </w:p>
        </w:tc>
      </w:tr>
      <w:tr w:rsidR="00776774" w:rsidRPr="00140E21" w14:paraId="0B6E5191" w14:textId="77777777" w:rsidTr="007D6959">
        <w:tc>
          <w:tcPr>
            <w:tcW w:w="800" w:type="dxa"/>
            <w:shd w:val="solid" w:color="FFFFFF" w:fill="auto"/>
          </w:tcPr>
          <w:p w14:paraId="752685D6"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D6959">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D6959">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D6959">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D6959">
            <w:pPr>
              <w:pStyle w:val="TAC"/>
              <w:rPr>
                <w:sz w:val="16"/>
                <w:szCs w:val="16"/>
              </w:rPr>
            </w:pPr>
            <w:r w:rsidRPr="00140E21">
              <w:rPr>
                <w:sz w:val="16"/>
                <w:szCs w:val="16"/>
              </w:rPr>
              <w:t>15.1.0</w:t>
            </w:r>
          </w:p>
        </w:tc>
      </w:tr>
      <w:tr w:rsidR="00776774" w:rsidRPr="00140E21" w14:paraId="7958903E" w14:textId="77777777" w:rsidTr="007D6959">
        <w:tc>
          <w:tcPr>
            <w:tcW w:w="800" w:type="dxa"/>
            <w:shd w:val="solid" w:color="FFFFFF" w:fill="auto"/>
          </w:tcPr>
          <w:p w14:paraId="223BD4B6"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D6959">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D6959">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D6959">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D6959">
            <w:pPr>
              <w:pStyle w:val="TAC"/>
              <w:rPr>
                <w:sz w:val="16"/>
                <w:szCs w:val="16"/>
              </w:rPr>
            </w:pPr>
            <w:r w:rsidRPr="00140E21">
              <w:rPr>
                <w:sz w:val="16"/>
                <w:szCs w:val="16"/>
              </w:rPr>
              <w:t>15.1.0</w:t>
            </w:r>
          </w:p>
        </w:tc>
      </w:tr>
      <w:tr w:rsidR="00776774" w:rsidRPr="00140E21" w14:paraId="7084EE0F" w14:textId="77777777" w:rsidTr="007D6959">
        <w:tc>
          <w:tcPr>
            <w:tcW w:w="800" w:type="dxa"/>
            <w:shd w:val="solid" w:color="FFFFFF" w:fill="auto"/>
          </w:tcPr>
          <w:p w14:paraId="55A28DFD"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D6959">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D6959">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D6959">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D6959">
            <w:pPr>
              <w:pStyle w:val="TAC"/>
              <w:rPr>
                <w:sz w:val="16"/>
                <w:szCs w:val="16"/>
              </w:rPr>
            </w:pPr>
            <w:r w:rsidRPr="00140E21">
              <w:rPr>
                <w:sz w:val="16"/>
                <w:szCs w:val="16"/>
              </w:rPr>
              <w:t>15.1.0</w:t>
            </w:r>
          </w:p>
        </w:tc>
      </w:tr>
      <w:tr w:rsidR="00776774" w:rsidRPr="00140E21" w14:paraId="6C0E19D2" w14:textId="77777777" w:rsidTr="007D6959">
        <w:tc>
          <w:tcPr>
            <w:tcW w:w="800" w:type="dxa"/>
            <w:shd w:val="solid" w:color="FFFFFF" w:fill="auto"/>
          </w:tcPr>
          <w:p w14:paraId="36ADB162"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D6959">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D6959">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D6959">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D6959">
            <w:pPr>
              <w:pStyle w:val="TAC"/>
              <w:rPr>
                <w:sz w:val="16"/>
                <w:szCs w:val="16"/>
              </w:rPr>
            </w:pPr>
            <w:r w:rsidRPr="00140E21">
              <w:rPr>
                <w:sz w:val="16"/>
                <w:szCs w:val="16"/>
              </w:rPr>
              <w:t>15.1.0</w:t>
            </w:r>
          </w:p>
        </w:tc>
      </w:tr>
      <w:tr w:rsidR="00776774" w:rsidRPr="00140E21" w14:paraId="76EAF632" w14:textId="77777777" w:rsidTr="007D6959">
        <w:tc>
          <w:tcPr>
            <w:tcW w:w="800" w:type="dxa"/>
            <w:shd w:val="solid" w:color="FFFFFF" w:fill="auto"/>
          </w:tcPr>
          <w:p w14:paraId="740173B7"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D6959">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D6959">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D6959">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D6959">
            <w:pPr>
              <w:pStyle w:val="TAC"/>
              <w:rPr>
                <w:sz w:val="16"/>
                <w:szCs w:val="16"/>
              </w:rPr>
            </w:pPr>
            <w:r w:rsidRPr="00140E21">
              <w:rPr>
                <w:sz w:val="16"/>
                <w:szCs w:val="16"/>
              </w:rPr>
              <w:t>15.1.0</w:t>
            </w:r>
          </w:p>
        </w:tc>
      </w:tr>
      <w:tr w:rsidR="00776774" w:rsidRPr="00140E21" w14:paraId="3DE55FBB" w14:textId="77777777" w:rsidTr="007D6959">
        <w:tc>
          <w:tcPr>
            <w:tcW w:w="800" w:type="dxa"/>
            <w:shd w:val="solid" w:color="FFFFFF" w:fill="auto"/>
          </w:tcPr>
          <w:p w14:paraId="2EF3CA89"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D6959">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D6959">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D6959">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D6959">
            <w:pPr>
              <w:pStyle w:val="TAC"/>
              <w:rPr>
                <w:sz w:val="16"/>
                <w:szCs w:val="16"/>
              </w:rPr>
            </w:pPr>
            <w:r w:rsidRPr="00140E21">
              <w:rPr>
                <w:sz w:val="16"/>
                <w:szCs w:val="16"/>
              </w:rPr>
              <w:t>15.1.0</w:t>
            </w:r>
          </w:p>
        </w:tc>
      </w:tr>
      <w:tr w:rsidR="00776774" w:rsidRPr="00140E21" w14:paraId="7B65B893" w14:textId="77777777" w:rsidTr="007D6959">
        <w:tc>
          <w:tcPr>
            <w:tcW w:w="800" w:type="dxa"/>
            <w:shd w:val="solid" w:color="FFFFFF" w:fill="auto"/>
          </w:tcPr>
          <w:p w14:paraId="23966E8A"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D6959">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D6959">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D6959">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D6959">
            <w:pPr>
              <w:pStyle w:val="TAC"/>
              <w:rPr>
                <w:sz w:val="16"/>
                <w:szCs w:val="16"/>
              </w:rPr>
            </w:pPr>
            <w:r w:rsidRPr="00140E21">
              <w:rPr>
                <w:sz w:val="16"/>
                <w:szCs w:val="16"/>
              </w:rPr>
              <w:t>15.1.0</w:t>
            </w:r>
          </w:p>
        </w:tc>
      </w:tr>
      <w:tr w:rsidR="00776774" w:rsidRPr="00140E21" w14:paraId="2F57302A" w14:textId="77777777" w:rsidTr="007D6959">
        <w:tc>
          <w:tcPr>
            <w:tcW w:w="800" w:type="dxa"/>
            <w:shd w:val="solid" w:color="FFFFFF" w:fill="auto"/>
          </w:tcPr>
          <w:p w14:paraId="0866C8E8"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D6959">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D6959">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D6959">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D6959">
            <w:pPr>
              <w:pStyle w:val="TAC"/>
              <w:rPr>
                <w:sz w:val="16"/>
                <w:szCs w:val="16"/>
              </w:rPr>
            </w:pPr>
            <w:r w:rsidRPr="00140E21">
              <w:rPr>
                <w:sz w:val="16"/>
                <w:szCs w:val="16"/>
              </w:rPr>
              <w:t>15.1.0</w:t>
            </w:r>
          </w:p>
        </w:tc>
      </w:tr>
      <w:tr w:rsidR="00776774" w:rsidRPr="00140E21" w14:paraId="7BACC68C" w14:textId="77777777" w:rsidTr="007D6959">
        <w:tc>
          <w:tcPr>
            <w:tcW w:w="800" w:type="dxa"/>
            <w:shd w:val="solid" w:color="FFFFFF" w:fill="auto"/>
          </w:tcPr>
          <w:p w14:paraId="3EDF874F"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D6959">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D6959">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D6959">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D6959">
            <w:pPr>
              <w:pStyle w:val="TAC"/>
              <w:rPr>
                <w:sz w:val="16"/>
                <w:szCs w:val="16"/>
              </w:rPr>
            </w:pPr>
            <w:r w:rsidRPr="00140E21">
              <w:rPr>
                <w:sz w:val="16"/>
                <w:szCs w:val="16"/>
              </w:rPr>
              <w:t>15.1.0</w:t>
            </w:r>
          </w:p>
        </w:tc>
      </w:tr>
      <w:tr w:rsidR="00776774" w:rsidRPr="00140E21" w14:paraId="3EC465A7" w14:textId="77777777" w:rsidTr="007D6959">
        <w:tc>
          <w:tcPr>
            <w:tcW w:w="800" w:type="dxa"/>
            <w:shd w:val="solid" w:color="FFFFFF" w:fill="auto"/>
          </w:tcPr>
          <w:p w14:paraId="2E49D9C7"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D6959">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D6959">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D6959">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D6959">
            <w:pPr>
              <w:pStyle w:val="TAC"/>
              <w:rPr>
                <w:sz w:val="16"/>
                <w:szCs w:val="16"/>
              </w:rPr>
            </w:pPr>
            <w:r w:rsidRPr="00140E21">
              <w:rPr>
                <w:sz w:val="16"/>
                <w:szCs w:val="16"/>
              </w:rPr>
              <w:t>15.1.0</w:t>
            </w:r>
          </w:p>
        </w:tc>
      </w:tr>
      <w:tr w:rsidR="00776774" w:rsidRPr="00140E21" w14:paraId="31936A3F" w14:textId="77777777" w:rsidTr="007D6959">
        <w:tc>
          <w:tcPr>
            <w:tcW w:w="800" w:type="dxa"/>
            <w:shd w:val="solid" w:color="FFFFFF" w:fill="auto"/>
          </w:tcPr>
          <w:p w14:paraId="0F7C964E"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D6959">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D6959">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D6959">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D6959">
            <w:pPr>
              <w:pStyle w:val="TAC"/>
              <w:rPr>
                <w:sz w:val="16"/>
                <w:szCs w:val="16"/>
              </w:rPr>
            </w:pPr>
            <w:r w:rsidRPr="00140E21">
              <w:rPr>
                <w:sz w:val="16"/>
                <w:szCs w:val="16"/>
              </w:rPr>
              <w:t>15.1.0</w:t>
            </w:r>
          </w:p>
        </w:tc>
      </w:tr>
      <w:tr w:rsidR="00776774" w:rsidRPr="00140E21" w14:paraId="069D0634" w14:textId="77777777" w:rsidTr="007D6959">
        <w:tc>
          <w:tcPr>
            <w:tcW w:w="800" w:type="dxa"/>
            <w:shd w:val="solid" w:color="FFFFFF" w:fill="auto"/>
          </w:tcPr>
          <w:p w14:paraId="7F5FAF93"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D6959">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D6959">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D6959">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D6959">
            <w:pPr>
              <w:pStyle w:val="TAC"/>
              <w:rPr>
                <w:sz w:val="16"/>
                <w:szCs w:val="16"/>
              </w:rPr>
            </w:pPr>
            <w:r w:rsidRPr="00140E21">
              <w:rPr>
                <w:sz w:val="16"/>
                <w:szCs w:val="16"/>
              </w:rPr>
              <w:t>15.1.0</w:t>
            </w:r>
          </w:p>
        </w:tc>
      </w:tr>
      <w:tr w:rsidR="00776774" w:rsidRPr="00140E21" w14:paraId="5A8F227B" w14:textId="77777777" w:rsidTr="007D6959">
        <w:tc>
          <w:tcPr>
            <w:tcW w:w="800" w:type="dxa"/>
            <w:shd w:val="solid" w:color="FFFFFF" w:fill="auto"/>
          </w:tcPr>
          <w:p w14:paraId="5103B37C"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D6959">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D6959">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D6959">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D6959">
            <w:pPr>
              <w:pStyle w:val="TAC"/>
              <w:rPr>
                <w:sz w:val="16"/>
                <w:szCs w:val="16"/>
              </w:rPr>
            </w:pPr>
            <w:r w:rsidRPr="00140E21">
              <w:rPr>
                <w:sz w:val="16"/>
                <w:szCs w:val="16"/>
              </w:rPr>
              <w:t>15.1.0</w:t>
            </w:r>
          </w:p>
        </w:tc>
      </w:tr>
      <w:tr w:rsidR="00776774" w:rsidRPr="00140E21" w14:paraId="78C96C1C" w14:textId="77777777" w:rsidTr="007D6959">
        <w:tc>
          <w:tcPr>
            <w:tcW w:w="800" w:type="dxa"/>
            <w:shd w:val="solid" w:color="FFFFFF" w:fill="auto"/>
          </w:tcPr>
          <w:p w14:paraId="402AB242"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D6959">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D6959">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D6959">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D6959">
            <w:pPr>
              <w:pStyle w:val="TAC"/>
              <w:rPr>
                <w:sz w:val="16"/>
                <w:szCs w:val="16"/>
              </w:rPr>
            </w:pPr>
            <w:r w:rsidRPr="00140E21">
              <w:rPr>
                <w:sz w:val="16"/>
                <w:szCs w:val="16"/>
              </w:rPr>
              <w:t>15.1.0</w:t>
            </w:r>
          </w:p>
        </w:tc>
      </w:tr>
      <w:tr w:rsidR="00776774" w:rsidRPr="00140E21" w14:paraId="48803E2E" w14:textId="77777777" w:rsidTr="007D6959">
        <w:tc>
          <w:tcPr>
            <w:tcW w:w="800" w:type="dxa"/>
            <w:shd w:val="solid" w:color="FFFFFF" w:fill="auto"/>
          </w:tcPr>
          <w:p w14:paraId="624565D5"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D6959">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D6959">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D6959">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D6959">
            <w:pPr>
              <w:pStyle w:val="TAC"/>
              <w:rPr>
                <w:sz w:val="16"/>
                <w:szCs w:val="16"/>
              </w:rPr>
            </w:pPr>
            <w:r w:rsidRPr="00140E21">
              <w:rPr>
                <w:sz w:val="16"/>
                <w:szCs w:val="16"/>
              </w:rPr>
              <w:t>15.1.0</w:t>
            </w:r>
          </w:p>
        </w:tc>
      </w:tr>
      <w:tr w:rsidR="00776774" w:rsidRPr="00140E21" w14:paraId="6CE47C9C" w14:textId="77777777" w:rsidTr="007D6959">
        <w:tc>
          <w:tcPr>
            <w:tcW w:w="800" w:type="dxa"/>
            <w:shd w:val="solid" w:color="FFFFFF" w:fill="auto"/>
          </w:tcPr>
          <w:p w14:paraId="7ADE382F"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D6959">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D6959">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D6959">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D6959">
            <w:pPr>
              <w:pStyle w:val="TAC"/>
              <w:rPr>
                <w:sz w:val="16"/>
                <w:szCs w:val="16"/>
              </w:rPr>
            </w:pPr>
            <w:r w:rsidRPr="00140E21">
              <w:rPr>
                <w:sz w:val="16"/>
                <w:szCs w:val="16"/>
              </w:rPr>
              <w:t>15.1.0</w:t>
            </w:r>
          </w:p>
        </w:tc>
      </w:tr>
      <w:tr w:rsidR="00776774" w:rsidRPr="00140E21" w14:paraId="192F65DC" w14:textId="77777777" w:rsidTr="007D6959">
        <w:tc>
          <w:tcPr>
            <w:tcW w:w="800" w:type="dxa"/>
            <w:shd w:val="solid" w:color="FFFFFF" w:fill="auto"/>
          </w:tcPr>
          <w:p w14:paraId="148D6802"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D6959">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D6959">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D6959">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D6959">
            <w:pPr>
              <w:pStyle w:val="TAC"/>
              <w:rPr>
                <w:sz w:val="16"/>
                <w:szCs w:val="16"/>
              </w:rPr>
            </w:pPr>
            <w:r w:rsidRPr="00140E21">
              <w:rPr>
                <w:sz w:val="16"/>
                <w:szCs w:val="16"/>
              </w:rPr>
              <w:t>15.1.0</w:t>
            </w:r>
          </w:p>
        </w:tc>
      </w:tr>
      <w:tr w:rsidR="00776774" w:rsidRPr="00140E21" w14:paraId="6095B736" w14:textId="77777777" w:rsidTr="007D6959">
        <w:tc>
          <w:tcPr>
            <w:tcW w:w="800" w:type="dxa"/>
            <w:shd w:val="solid" w:color="FFFFFF" w:fill="auto"/>
          </w:tcPr>
          <w:p w14:paraId="4A637905"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D6959">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D6959">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D6959">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D6959">
            <w:pPr>
              <w:pStyle w:val="TAC"/>
              <w:rPr>
                <w:sz w:val="16"/>
                <w:szCs w:val="16"/>
              </w:rPr>
            </w:pPr>
            <w:r w:rsidRPr="00140E21">
              <w:rPr>
                <w:sz w:val="16"/>
                <w:szCs w:val="16"/>
              </w:rPr>
              <w:t>15.1.0</w:t>
            </w:r>
          </w:p>
        </w:tc>
      </w:tr>
      <w:tr w:rsidR="00776774" w:rsidRPr="00140E21" w14:paraId="1F070B26" w14:textId="77777777" w:rsidTr="007D6959">
        <w:tc>
          <w:tcPr>
            <w:tcW w:w="800" w:type="dxa"/>
            <w:shd w:val="solid" w:color="FFFFFF" w:fill="auto"/>
          </w:tcPr>
          <w:p w14:paraId="6AA289FA"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D6959">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D6959">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D6959">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D6959">
            <w:pPr>
              <w:pStyle w:val="TAC"/>
              <w:rPr>
                <w:sz w:val="16"/>
                <w:szCs w:val="16"/>
              </w:rPr>
            </w:pPr>
            <w:r w:rsidRPr="00140E21">
              <w:rPr>
                <w:sz w:val="16"/>
                <w:szCs w:val="16"/>
              </w:rPr>
              <w:t>15.1.0</w:t>
            </w:r>
          </w:p>
        </w:tc>
      </w:tr>
      <w:tr w:rsidR="00776774" w:rsidRPr="00140E21" w14:paraId="5094AB19" w14:textId="77777777" w:rsidTr="007D6959">
        <w:tc>
          <w:tcPr>
            <w:tcW w:w="800" w:type="dxa"/>
            <w:shd w:val="solid" w:color="FFFFFF" w:fill="auto"/>
          </w:tcPr>
          <w:p w14:paraId="6C438579"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D6959">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D6959">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D6959">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D6959">
            <w:pPr>
              <w:pStyle w:val="TAC"/>
              <w:rPr>
                <w:sz w:val="16"/>
                <w:szCs w:val="16"/>
              </w:rPr>
            </w:pPr>
            <w:r w:rsidRPr="00140E21">
              <w:rPr>
                <w:sz w:val="16"/>
                <w:szCs w:val="16"/>
              </w:rPr>
              <w:t>15.1.0</w:t>
            </w:r>
          </w:p>
        </w:tc>
      </w:tr>
      <w:tr w:rsidR="00776774" w:rsidRPr="00140E21" w14:paraId="63596FF1" w14:textId="77777777" w:rsidTr="007D6959">
        <w:tc>
          <w:tcPr>
            <w:tcW w:w="800" w:type="dxa"/>
            <w:shd w:val="solid" w:color="FFFFFF" w:fill="auto"/>
          </w:tcPr>
          <w:p w14:paraId="7274AE1A"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D6959">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D6959">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D6959">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D6959">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D6959">
            <w:pPr>
              <w:pStyle w:val="TAC"/>
              <w:rPr>
                <w:sz w:val="16"/>
                <w:szCs w:val="16"/>
              </w:rPr>
            </w:pPr>
            <w:r w:rsidRPr="00140E21">
              <w:rPr>
                <w:sz w:val="16"/>
                <w:szCs w:val="16"/>
              </w:rPr>
              <w:t>15.1.0</w:t>
            </w:r>
          </w:p>
        </w:tc>
      </w:tr>
      <w:tr w:rsidR="00776774" w:rsidRPr="00140E21" w14:paraId="67302D38" w14:textId="77777777" w:rsidTr="007D6959">
        <w:tc>
          <w:tcPr>
            <w:tcW w:w="800" w:type="dxa"/>
            <w:shd w:val="solid" w:color="FFFFFF" w:fill="auto"/>
          </w:tcPr>
          <w:p w14:paraId="79284A3D"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D6959">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D6959">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D6959">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D6959">
            <w:pPr>
              <w:pStyle w:val="TAC"/>
              <w:rPr>
                <w:sz w:val="16"/>
                <w:szCs w:val="16"/>
              </w:rPr>
            </w:pPr>
            <w:r w:rsidRPr="00140E21">
              <w:rPr>
                <w:sz w:val="16"/>
                <w:szCs w:val="16"/>
              </w:rPr>
              <w:t>15.1.0</w:t>
            </w:r>
          </w:p>
        </w:tc>
      </w:tr>
      <w:tr w:rsidR="00776774" w:rsidRPr="00140E21" w14:paraId="3529CA38" w14:textId="77777777" w:rsidTr="007D6959">
        <w:tc>
          <w:tcPr>
            <w:tcW w:w="800" w:type="dxa"/>
            <w:shd w:val="solid" w:color="FFFFFF" w:fill="auto"/>
          </w:tcPr>
          <w:p w14:paraId="3E43AABD"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D6959">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D6959">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D6959">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D6959">
            <w:pPr>
              <w:pStyle w:val="TAC"/>
              <w:rPr>
                <w:sz w:val="16"/>
                <w:szCs w:val="16"/>
              </w:rPr>
            </w:pPr>
            <w:r w:rsidRPr="00140E21">
              <w:rPr>
                <w:sz w:val="16"/>
                <w:szCs w:val="16"/>
              </w:rPr>
              <w:t>15.1.0</w:t>
            </w:r>
          </w:p>
        </w:tc>
      </w:tr>
      <w:tr w:rsidR="00776774" w:rsidRPr="00140E21" w14:paraId="2087A9E3" w14:textId="77777777" w:rsidTr="007D6959">
        <w:tc>
          <w:tcPr>
            <w:tcW w:w="800" w:type="dxa"/>
            <w:shd w:val="solid" w:color="FFFFFF" w:fill="auto"/>
          </w:tcPr>
          <w:p w14:paraId="1F3F86B6"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D6959">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D6959">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D6959">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D6959">
            <w:pPr>
              <w:pStyle w:val="TAC"/>
              <w:rPr>
                <w:sz w:val="16"/>
                <w:szCs w:val="16"/>
              </w:rPr>
            </w:pPr>
            <w:r w:rsidRPr="00140E21">
              <w:rPr>
                <w:sz w:val="16"/>
                <w:szCs w:val="16"/>
              </w:rPr>
              <w:t>15.1.0</w:t>
            </w:r>
          </w:p>
        </w:tc>
      </w:tr>
      <w:tr w:rsidR="00776774" w:rsidRPr="00140E21" w14:paraId="7E8E8E83" w14:textId="77777777" w:rsidTr="007D6959">
        <w:tc>
          <w:tcPr>
            <w:tcW w:w="800" w:type="dxa"/>
            <w:shd w:val="solid" w:color="FFFFFF" w:fill="auto"/>
          </w:tcPr>
          <w:p w14:paraId="0F8D214A"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D6959">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D6959">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D6959">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D6959">
            <w:pPr>
              <w:pStyle w:val="TAC"/>
              <w:rPr>
                <w:sz w:val="16"/>
                <w:szCs w:val="16"/>
              </w:rPr>
            </w:pPr>
            <w:r w:rsidRPr="00140E21">
              <w:rPr>
                <w:sz w:val="16"/>
                <w:szCs w:val="16"/>
              </w:rPr>
              <w:t>15.1.0</w:t>
            </w:r>
          </w:p>
        </w:tc>
      </w:tr>
      <w:tr w:rsidR="00776774" w:rsidRPr="00140E21" w14:paraId="64271A11" w14:textId="77777777" w:rsidTr="007D6959">
        <w:tc>
          <w:tcPr>
            <w:tcW w:w="800" w:type="dxa"/>
            <w:shd w:val="solid" w:color="FFFFFF" w:fill="auto"/>
          </w:tcPr>
          <w:p w14:paraId="3DFE2835"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D6959">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D6959">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D6959">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D6959">
            <w:pPr>
              <w:pStyle w:val="TAC"/>
              <w:rPr>
                <w:sz w:val="16"/>
                <w:szCs w:val="16"/>
              </w:rPr>
            </w:pPr>
            <w:r w:rsidRPr="00140E21">
              <w:rPr>
                <w:sz w:val="16"/>
                <w:szCs w:val="16"/>
              </w:rPr>
              <w:t>15.1.0</w:t>
            </w:r>
          </w:p>
        </w:tc>
      </w:tr>
      <w:tr w:rsidR="00776774" w:rsidRPr="00140E21" w14:paraId="5C4D3793" w14:textId="77777777" w:rsidTr="007D6959">
        <w:tc>
          <w:tcPr>
            <w:tcW w:w="800" w:type="dxa"/>
            <w:shd w:val="solid" w:color="FFFFFF" w:fill="auto"/>
          </w:tcPr>
          <w:p w14:paraId="4B1FDDB6"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D6959">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D6959">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D6959">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D6959">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D6959">
            <w:pPr>
              <w:pStyle w:val="TAC"/>
              <w:rPr>
                <w:sz w:val="16"/>
                <w:szCs w:val="16"/>
              </w:rPr>
            </w:pPr>
            <w:r w:rsidRPr="00140E21">
              <w:rPr>
                <w:sz w:val="16"/>
                <w:szCs w:val="16"/>
              </w:rPr>
              <w:t>15.1.0</w:t>
            </w:r>
          </w:p>
        </w:tc>
      </w:tr>
      <w:tr w:rsidR="00776774" w:rsidRPr="00140E21" w14:paraId="0C82AFD5" w14:textId="77777777" w:rsidTr="007D6959">
        <w:tc>
          <w:tcPr>
            <w:tcW w:w="800" w:type="dxa"/>
            <w:shd w:val="solid" w:color="FFFFFF" w:fill="auto"/>
          </w:tcPr>
          <w:p w14:paraId="1959E2C3"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D6959">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D6959">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D6959">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D6959">
            <w:pPr>
              <w:pStyle w:val="TAC"/>
              <w:rPr>
                <w:sz w:val="16"/>
                <w:szCs w:val="16"/>
              </w:rPr>
            </w:pPr>
            <w:r w:rsidRPr="00140E21">
              <w:rPr>
                <w:sz w:val="16"/>
                <w:szCs w:val="16"/>
              </w:rPr>
              <w:t>15.1.0</w:t>
            </w:r>
          </w:p>
        </w:tc>
      </w:tr>
      <w:tr w:rsidR="00776774" w:rsidRPr="00140E21" w14:paraId="2089BD06" w14:textId="77777777" w:rsidTr="007D6959">
        <w:tc>
          <w:tcPr>
            <w:tcW w:w="800" w:type="dxa"/>
            <w:shd w:val="solid" w:color="FFFFFF" w:fill="auto"/>
          </w:tcPr>
          <w:p w14:paraId="0CA02C50"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D6959">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D6959">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D6959">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D6959">
            <w:pPr>
              <w:pStyle w:val="TAC"/>
              <w:rPr>
                <w:sz w:val="16"/>
                <w:szCs w:val="16"/>
              </w:rPr>
            </w:pPr>
            <w:r w:rsidRPr="00140E21">
              <w:rPr>
                <w:sz w:val="16"/>
                <w:szCs w:val="16"/>
              </w:rPr>
              <w:t>15.1.0</w:t>
            </w:r>
          </w:p>
        </w:tc>
      </w:tr>
      <w:tr w:rsidR="00776774" w:rsidRPr="00140E21" w14:paraId="582A1E37" w14:textId="77777777" w:rsidTr="007D6959">
        <w:tc>
          <w:tcPr>
            <w:tcW w:w="800" w:type="dxa"/>
            <w:shd w:val="solid" w:color="FFFFFF" w:fill="auto"/>
          </w:tcPr>
          <w:p w14:paraId="5F255995"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D6959">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D6959">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D6959">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D6959">
            <w:pPr>
              <w:pStyle w:val="TAC"/>
              <w:rPr>
                <w:sz w:val="16"/>
                <w:szCs w:val="16"/>
              </w:rPr>
            </w:pPr>
            <w:r w:rsidRPr="00140E21">
              <w:rPr>
                <w:sz w:val="16"/>
                <w:szCs w:val="16"/>
              </w:rPr>
              <w:t>15.1.0</w:t>
            </w:r>
          </w:p>
        </w:tc>
      </w:tr>
      <w:tr w:rsidR="00776774" w:rsidRPr="00140E21" w14:paraId="0EBDA5D5" w14:textId="77777777" w:rsidTr="007D6959">
        <w:tc>
          <w:tcPr>
            <w:tcW w:w="800" w:type="dxa"/>
            <w:shd w:val="solid" w:color="FFFFFF" w:fill="auto"/>
          </w:tcPr>
          <w:p w14:paraId="62D60A2E"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D6959">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D6959">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D6959">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D6959">
            <w:pPr>
              <w:pStyle w:val="TAC"/>
              <w:rPr>
                <w:sz w:val="16"/>
                <w:szCs w:val="16"/>
              </w:rPr>
            </w:pPr>
            <w:r w:rsidRPr="00140E21">
              <w:rPr>
                <w:sz w:val="16"/>
                <w:szCs w:val="16"/>
              </w:rPr>
              <w:t>15.1.0</w:t>
            </w:r>
          </w:p>
        </w:tc>
      </w:tr>
      <w:tr w:rsidR="00776774" w:rsidRPr="00140E21" w14:paraId="3F541D3E" w14:textId="77777777" w:rsidTr="007D6959">
        <w:tc>
          <w:tcPr>
            <w:tcW w:w="800" w:type="dxa"/>
            <w:shd w:val="solid" w:color="FFFFFF" w:fill="auto"/>
          </w:tcPr>
          <w:p w14:paraId="1C8F8CDC"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D6959">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D6959">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D6959">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D6959">
            <w:pPr>
              <w:pStyle w:val="TAC"/>
              <w:rPr>
                <w:sz w:val="16"/>
                <w:szCs w:val="16"/>
              </w:rPr>
            </w:pPr>
            <w:r w:rsidRPr="00140E21">
              <w:rPr>
                <w:sz w:val="16"/>
                <w:szCs w:val="16"/>
              </w:rPr>
              <w:t>15.1.0</w:t>
            </w:r>
          </w:p>
        </w:tc>
      </w:tr>
      <w:tr w:rsidR="00776774" w:rsidRPr="00140E21" w14:paraId="1554258F" w14:textId="77777777" w:rsidTr="007D6959">
        <w:tc>
          <w:tcPr>
            <w:tcW w:w="800" w:type="dxa"/>
            <w:shd w:val="solid" w:color="FFFFFF" w:fill="auto"/>
          </w:tcPr>
          <w:p w14:paraId="18F2A798"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D6959">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D6959">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D6959">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D6959">
            <w:pPr>
              <w:pStyle w:val="TAC"/>
              <w:rPr>
                <w:sz w:val="16"/>
                <w:szCs w:val="16"/>
              </w:rPr>
            </w:pPr>
            <w:r w:rsidRPr="00140E21">
              <w:rPr>
                <w:sz w:val="16"/>
                <w:szCs w:val="16"/>
              </w:rPr>
              <w:t>15.1.0</w:t>
            </w:r>
          </w:p>
        </w:tc>
      </w:tr>
      <w:tr w:rsidR="00776774" w:rsidRPr="00140E21" w14:paraId="6BE04543" w14:textId="77777777" w:rsidTr="007D6959">
        <w:tc>
          <w:tcPr>
            <w:tcW w:w="800" w:type="dxa"/>
            <w:shd w:val="solid" w:color="FFFFFF" w:fill="auto"/>
          </w:tcPr>
          <w:p w14:paraId="58319259"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D6959">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D6959">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D6959">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D6959">
            <w:pPr>
              <w:pStyle w:val="TAC"/>
              <w:rPr>
                <w:sz w:val="16"/>
                <w:szCs w:val="16"/>
              </w:rPr>
            </w:pPr>
            <w:r w:rsidRPr="00140E21">
              <w:rPr>
                <w:sz w:val="16"/>
                <w:szCs w:val="16"/>
              </w:rPr>
              <w:t>15.1.0</w:t>
            </w:r>
          </w:p>
        </w:tc>
      </w:tr>
      <w:tr w:rsidR="00776774" w:rsidRPr="00140E21" w14:paraId="7553EECC" w14:textId="77777777" w:rsidTr="007D6959">
        <w:tc>
          <w:tcPr>
            <w:tcW w:w="800" w:type="dxa"/>
            <w:shd w:val="solid" w:color="FFFFFF" w:fill="auto"/>
          </w:tcPr>
          <w:p w14:paraId="15CE05AA"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D6959">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D6959">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D6959">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D6959">
            <w:pPr>
              <w:pStyle w:val="TAC"/>
              <w:rPr>
                <w:sz w:val="16"/>
                <w:szCs w:val="16"/>
              </w:rPr>
            </w:pPr>
            <w:r w:rsidRPr="00140E21">
              <w:rPr>
                <w:sz w:val="16"/>
                <w:szCs w:val="16"/>
              </w:rPr>
              <w:t>15.1.0</w:t>
            </w:r>
          </w:p>
        </w:tc>
      </w:tr>
      <w:tr w:rsidR="00776774" w:rsidRPr="00140E21" w14:paraId="774B00DB" w14:textId="77777777" w:rsidTr="007D6959">
        <w:tc>
          <w:tcPr>
            <w:tcW w:w="800" w:type="dxa"/>
            <w:shd w:val="solid" w:color="FFFFFF" w:fill="auto"/>
          </w:tcPr>
          <w:p w14:paraId="2FFCFA87"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D6959">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D6959">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D6959">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D6959">
            <w:pPr>
              <w:pStyle w:val="TAC"/>
              <w:rPr>
                <w:sz w:val="16"/>
                <w:szCs w:val="16"/>
              </w:rPr>
            </w:pPr>
            <w:r w:rsidRPr="00140E21">
              <w:rPr>
                <w:sz w:val="16"/>
                <w:szCs w:val="16"/>
              </w:rPr>
              <w:t>15.1.0</w:t>
            </w:r>
          </w:p>
        </w:tc>
      </w:tr>
      <w:tr w:rsidR="00776774" w:rsidRPr="00140E21" w14:paraId="33665F16" w14:textId="77777777" w:rsidTr="007D6959">
        <w:tc>
          <w:tcPr>
            <w:tcW w:w="800" w:type="dxa"/>
            <w:shd w:val="solid" w:color="FFFFFF" w:fill="auto"/>
          </w:tcPr>
          <w:p w14:paraId="136CD210"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D6959">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D6959">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D6959">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D6959">
            <w:pPr>
              <w:pStyle w:val="TAC"/>
              <w:rPr>
                <w:sz w:val="16"/>
                <w:szCs w:val="16"/>
              </w:rPr>
            </w:pPr>
            <w:r w:rsidRPr="00140E21">
              <w:rPr>
                <w:sz w:val="16"/>
                <w:szCs w:val="16"/>
              </w:rPr>
              <w:t>15.1.0</w:t>
            </w:r>
          </w:p>
        </w:tc>
      </w:tr>
      <w:tr w:rsidR="00776774" w:rsidRPr="00140E21" w14:paraId="18DE16EB" w14:textId="77777777" w:rsidTr="007D6959">
        <w:tc>
          <w:tcPr>
            <w:tcW w:w="800" w:type="dxa"/>
            <w:shd w:val="solid" w:color="FFFFFF" w:fill="auto"/>
          </w:tcPr>
          <w:p w14:paraId="795A8F94"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D6959">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D6959">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D6959">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D6959">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D6959">
            <w:pPr>
              <w:pStyle w:val="TAC"/>
              <w:rPr>
                <w:sz w:val="16"/>
                <w:szCs w:val="16"/>
              </w:rPr>
            </w:pPr>
            <w:r w:rsidRPr="00140E21">
              <w:rPr>
                <w:sz w:val="16"/>
                <w:szCs w:val="16"/>
              </w:rPr>
              <w:t>15.1.0</w:t>
            </w:r>
          </w:p>
        </w:tc>
      </w:tr>
      <w:tr w:rsidR="00776774" w:rsidRPr="00140E21" w14:paraId="5A1205CE" w14:textId="77777777" w:rsidTr="007D6959">
        <w:tc>
          <w:tcPr>
            <w:tcW w:w="800" w:type="dxa"/>
            <w:shd w:val="solid" w:color="FFFFFF" w:fill="auto"/>
          </w:tcPr>
          <w:p w14:paraId="1B2203AC"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D6959">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D6959">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D6959">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D6959">
            <w:pPr>
              <w:pStyle w:val="TAC"/>
              <w:rPr>
                <w:sz w:val="16"/>
                <w:szCs w:val="16"/>
              </w:rPr>
            </w:pPr>
            <w:r w:rsidRPr="00140E21">
              <w:rPr>
                <w:sz w:val="16"/>
                <w:szCs w:val="16"/>
              </w:rPr>
              <w:t>15.1.0</w:t>
            </w:r>
          </w:p>
        </w:tc>
      </w:tr>
      <w:tr w:rsidR="00776774" w:rsidRPr="00140E21" w14:paraId="0CB42470" w14:textId="77777777" w:rsidTr="007D6959">
        <w:tc>
          <w:tcPr>
            <w:tcW w:w="800" w:type="dxa"/>
            <w:shd w:val="solid" w:color="FFFFFF" w:fill="auto"/>
          </w:tcPr>
          <w:p w14:paraId="00758569"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D6959">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D6959">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D6959">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D6959">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D6959">
            <w:pPr>
              <w:pStyle w:val="TAC"/>
              <w:rPr>
                <w:sz w:val="16"/>
                <w:szCs w:val="16"/>
              </w:rPr>
            </w:pPr>
            <w:r w:rsidRPr="00140E21">
              <w:rPr>
                <w:sz w:val="16"/>
                <w:szCs w:val="16"/>
              </w:rPr>
              <w:t>15.1.0</w:t>
            </w:r>
          </w:p>
        </w:tc>
      </w:tr>
      <w:tr w:rsidR="00776774" w:rsidRPr="00140E21" w14:paraId="28615D5C" w14:textId="77777777" w:rsidTr="007D6959">
        <w:tc>
          <w:tcPr>
            <w:tcW w:w="800" w:type="dxa"/>
            <w:shd w:val="solid" w:color="FFFFFF" w:fill="auto"/>
          </w:tcPr>
          <w:p w14:paraId="75E696C1"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2A32618D"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D6959">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D6959">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D6959">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D6959">
            <w:pPr>
              <w:pStyle w:val="TAC"/>
              <w:rPr>
                <w:sz w:val="16"/>
                <w:szCs w:val="16"/>
              </w:rPr>
            </w:pPr>
            <w:r w:rsidRPr="00140E21">
              <w:rPr>
                <w:sz w:val="16"/>
                <w:szCs w:val="16"/>
              </w:rPr>
              <w:t>15.1.0</w:t>
            </w:r>
          </w:p>
        </w:tc>
      </w:tr>
      <w:tr w:rsidR="00776774" w:rsidRPr="00140E21" w14:paraId="388D4546" w14:textId="77777777" w:rsidTr="007D6959">
        <w:tc>
          <w:tcPr>
            <w:tcW w:w="800" w:type="dxa"/>
            <w:shd w:val="solid" w:color="FFFFFF" w:fill="auto"/>
          </w:tcPr>
          <w:p w14:paraId="3A474CDE"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D6959">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D6959">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D6959">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D6959">
            <w:pPr>
              <w:pStyle w:val="TAC"/>
              <w:rPr>
                <w:sz w:val="16"/>
                <w:szCs w:val="16"/>
              </w:rPr>
            </w:pPr>
            <w:r w:rsidRPr="00140E21">
              <w:rPr>
                <w:sz w:val="16"/>
                <w:szCs w:val="16"/>
              </w:rPr>
              <w:t>15.1.0</w:t>
            </w:r>
          </w:p>
        </w:tc>
      </w:tr>
      <w:tr w:rsidR="00776774" w:rsidRPr="00140E21" w14:paraId="72022E2C" w14:textId="77777777" w:rsidTr="007D6959">
        <w:tc>
          <w:tcPr>
            <w:tcW w:w="800" w:type="dxa"/>
            <w:shd w:val="solid" w:color="FFFFFF" w:fill="auto"/>
          </w:tcPr>
          <w:p w14:paraId="1EA74E32"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D6959">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D6959">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D6959">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D6959">
            <w:pPr>
              <w:pStyle w:val="TAC"/>
              <w:rPr>
                <w:sz w:val="16"/>
                <w:szCs w:val="16"/>
              </w:rPr>
            </w:pPr>
            <w:r w:rsidRPr="00140E21">
              <w:rPr>
                <w:sz w:val="16"/>
                <w:szCs w:val="16"/>
              </w:rPr>
              <w:t>15.1.0</w:t>
            </w:r>
          </w:p>
        </w:tc>
      </w:tr>
      <w:tr w:rsidR="00776774" w:rsidRPr="00140E21" w14:paraId="64BAE83E" w14:textId="77777777" w:rsidTr="007D6959">
        <w:tc>
          <w:tcPr>
            <w:tcW w:w="800" w:type="dxa"/>
            <w:shd w:val="solid" w:color="FFFFFF" w:fill="auto"/>
          </w:tcPr>
          <w:p w14:paraId="58B240EC" w14:textId="77777777" w:rsidR="00776774" w:rsidRPr="00140E21" w:rsidRDefault="00776774" w:rsidP="007D6959">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D6959">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D6959">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D6959">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D6959">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D6959">
            <w:pPr>
              <w:pStyle w:val="TAC"/>
              <w:rPr>
                <w:sz w:val="16"/>
                <w:szCs w:val="16"/>
              </w:rPr>
            </w:pPr>
            <w:r w:rsidRPr="00140E21">
              <w:rPr>
                <w:sz w:val="16"/>
                <w:szCs w:val="16"/>
              </w:rPr>
              <w:t>15.1.0</w:t>
            </w:r>
          </w:p>
        </w:tc>
      </w:tr>
      <w:tr w:rsidR="00776774" w:rsidRPr="00140E21" w14:paraId="3737EEBA" w14:textId="77777777" w:rsidTr="007D6959">
        <w:tc>
          <w:tcPr>
            <w:tcW w:w="800" w:type="dxa"/>
            <w:tcBorders>
              <w:top w:val="single" w:sz="8" w:space="0" w:color="auto"/>
            </w:tcBorders>
            <w:shd w:val="solid" w:color="FFFFFF" w:fill="auto"/>
          </w:tcPr>
          <w:p w14:paraId="716C6D8F" w14:textId="77777777" w:rsidR="00776774" w:rsidRPr="00140E21" w:rsidRDefault="00776774" w:rsidP="007D6959">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D6959">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D6959">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D6959">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D6959">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D6959">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D6959">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D6959">
            <w:pPr>
              <w:pStyle w:val="TAC"/>
              <w:rPr>
                <w:sz w:val="16"/>
                <w:szCs w:val="16"/>
              </w:rPr>
            </w:pPr>
            <w:r w:rsidRPr="00140E21">
              <w:rPr>
                <w:sz w:val="16"/>
                <w:szCs w:val="16"/>
              </w:rPr>
              <w:t>15.2.0</w:t>
            </w:r>
          </w:p>
        </w:tc>
      </w:tr>
      <w:tr w:rsidR="00776774" w:rsidRPr="00140E21" w14:paraId="104A3E4B" w14:textId="77777777" w:rsidTr="007D6959">
        <w:tc>
          <w:tcPr>
            <w:tcW w:w="800" w:type="dxa"/>
            <w:shd w:val="solid" w:color="FFFFFF" w:fill="auto"/>
          </w:tcPr>
          <w:p w14:paraId="77CE1D6C"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D6959">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D6959">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D6959">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D6959">
            <w:pPr>
              <w:pStyle w:val="TAC"/>
              <w:rPr>
                <w:sz w:val="16"/>
                <w:szCs w:val="16"/>
              </w:rPr>
            </w:pPr>
            <w:r w:rsidRPr="00140E21">
              <w:rPr>
                <w:sz w:val="16"/>
                <w:szCs w:val="16"/>
              </w:rPr>
              <w:t>15.2.0</w:t>
            </w:r>
          </w:p>
        </w:tc>
      </w:tr>
      <w:tr w:rsidR="00776774" w:rsidRPr="00140E21" w14:paraId="00D21A23" w14:textId="77777777" w:rsidTr="007D6959">
        <w:tc>
          <w:tcPr>
            <w:tcW w:w="800" w:type="dxa"/>
            <w:shd w:val="solid" w:color="FFFFFF" w:fill="auto"/>
          </w:tcPr>
          <w:p w14:paraId="0B447AB2"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D6959">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D6959">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D6959">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D6959">
            <w:pPr>
              <w:pStyle w:val="TAC"/>
              <w:rPr>
                <w:sz w:val="16"/>
                <w:szCs w:val="16"/>
              </w:rPr>
            </w:pPr>
            <w:r w:rsidRPr="00140E21">
              <w:rPr>
                <w:sz w:val="16"/>
                <w:szCs w:val="16"/>
              </w:rPr>
              <w:t>15.2.0</w:t>
            </w:r>
          </w:p>
        </w:tc>
      </w:tr>
      <w:tr w:rsidR="00776774" w:rsidRPr="00140E21" w14:paraId="2F413B09" w14:textId="77777777" w:rsidTr="007D6959">
        <w:tc>
          <w:tcPr>
            <w:tcW w:w="800" w:type="dxa"/>
            <w:shd w:val="solid" w:color="FFFFFF" w:fill="auto"/>
          </w:tcPr>
          <w:p w14:paraId="17415A27"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D6959">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D6959">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D6959">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D6959">
            <w:pPr>
              <w:pStyle w:val="TAC"/>
              <w:rPr>
                <w:sz w:val="16"/>
                <w:szCs w:val="16"/>
              </w:rPr>
            </w:pPr>
            <w:r w:rsidRPr="00140E21">
              <w:rPr>
                <w:sz w:val="16"/>
                <w:szCs w:val="16"/>
              </w:rPr>
              <w:t>15.2.0</w:t>
            </w:r>
          </w:p>
        </w:tc>
      </w:tr>
      <w:tr w:rsidR="00776774" w:rsidRPr="00140E21" w14:paraId="0BAB9403" w14:textId="77777777" w:rsidTr="007D6959">
        <w:tc>
          <w:tcPr>
            <w:tcW w:w="800" w:type="dxa"/>
            <w:shd w:val="solid" w:color="FFFFFF" w:fill="auto"/>
          </w:tcPr>
          <w:p w14:paraId="74828CC0"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D6959">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D6959">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D6959">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D6959">
            <w:pPr>
              <w:pStyle w:val="TAC"/>
              <w:rPr>
                <w:sz w:val="16"/>
                <w:szCs w:val="16"/>
              </w:rPr>
            </w:pPr>
            <w:r w:rsidRPr="00140E21">
              <w:rPr>
                <w:sz w:val="16"/>
                <w:szCs w:val="16"/>
              </w:rPr>
              <w:t>15.2.0</w:t>
            </w:r>
          </w:p>
        </w:tc>
      </w:tr>
      <w:tr w:rsidR="00776774" w:rsidRPr="00140E21" w14:paraId="0D358FAF" w14:textId="77777777" w:rsidTr="007D6959">
        <w:tc>
          <w:tcPr>
            <w:tcW w:w="800" w:type="dxa"/>
            <w:shd w:val="solid" w:color="FFFFFF" w:fill="auto"/>
          </w:tcPr>
          <w:p w14:paraId="5059FD26"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D6959">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D6959">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D6959">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D6959">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D6959">
            <w:pPr>
              <w:pStyle w:val="TAC"/>
              <w:rPr>
                <w:sz w:val="16"/>
                <w:szCs w:val="16"/>
              </w:rPr>
            </w:pPr>
            <w:r w:rsidRPr="00140E21">
              <w:rPr>
                <w:sz w:val="16"/>
                <w:szCs w:val="16"/>
              </w:rPr>
              <w:t>15.2.0</w:t>
            </w:r>
          </w:p>
        </w:tc>
      </w:tr>
      <w:tr w:rsidR="00776774" w:rsidRPr="00140E21" w14:paraId="6B794586" w14:textId="77777777" w:rsidTr="007D6959">
        <w:tc>
          <w:tcPr>
            <w:tcW w:w="800" w:type="dxa"/>
            <w:shd w:val="solid" w:color="FFFFFF" w:fill="auto"/>
          </w:tcPr>
          <w:p w14:paraId="5AD5E2BF"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D6959">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D6959">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D6959">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D6959">
            <w:pPr>
              <w:pStyle w:val="TAC"/>
              <w:rPr>
                <w:sz w:val="16"/>
                <w:szCs w:val="16"/>
              </w:rPr>
            </w:pPr>
            <w:r w:rsidRPr="00140E21">
              <w:rPr>
                <w:sz w:val="16"/>
                <w:szCs w:val="16"/>
              </w:rPr>
              <w:t>15.2.0</w:t>
            </w:r>
          </w:p>
        </w:tc>
      </w:tr>
      <w:tr w:rsidR="00776774" w:rsidRPr="00140E21" w14:paraId="058BFBB9" w14:textId="77777777" w:rsidTr="007D6959">
        <w:tc>
          <w:tcPr>
            <w:tcW w:w="800" w:type="dxa"/>
            <w:shd w:val="solid" w:color="FFFFFF" w:fill="auto"/>
          </w:tcPr>
          <w:p w14:paraId="266D0B82"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D6959">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D6959">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D6959">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D6959">
            <w:pPr>
              <w:pStyle w:val="TAC"/>
              <w:rPr>
                <w:sz w:val="16"/>
                <w:szCs w:val="16"/>
              </w:rPr>
            </w:pPr>
            <w:r w:rsidRPr="00140E21">
              <w:rPr>
                <w:sz w:val="16"/>
                <w:szCs w:val="16"/>
              </w:rPr>
              <w:t>15.2.0</w:t>
            </w:r>
          </w:p>
        </w:tc>
      </w:tr>
      <w:tr w:rsidR="00776774" w:rsidRPr="00140E21" w14:paraId="7C7BBF4D" w14:textId="77777777" w:rsidTr="007D6959">
        <w:tc>
          <w:tcPr>
            <w:tcW w:w="800" w:type="dxa"/>
            <w:shd w:val="solid" w:color="FFFFFF" w:fill="auto"/>
          </w:tcPr>
          <w:p w14:paraId="6644A259"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D6959">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D6959">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D6959">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D6959">
            <w:pPr>
              <w:pStyle w:val="TAC"/>
              <w:rPr>
                <w:sz w:val="16"/>
                <w:szCs w:val="16"/>
              </w:rPr>
            </w:pPr>
            <w:r w:rsidRPr="00140E21">
              <w:rPr>
                <w:sz w:val="16"/>
                <w:szCs w:val="16"/>
              </w:rPr>
              <w:t>15.2.0</w:t>
            </w:r>
          </w:p>
        </w:tc>
      </w:tr>
      <w:tr w:rsidR="00776774" w:rsidRPr="00140E21" w14:paraId="248F63CF" w14:textId="77777777" w:rsidTr="007D6959">
        <w:tc>
          <w:tcPr>
            <w:tcW w:w="800" w:type="dxa"/>
            <w:shd w:val="solid" w:color="FFFFFF" w:fill="auto"/>
          </w:tcPr>
          <w:p w14:paraId="3266D7E6"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D6959">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D6959">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D6959">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D6959">
            <w:pPr>
              <w:pStyle w:val="TAC"/>
              <w:rPr>
                <w:sz w:val="16"/>
                <w:szCs w:val="16"/>
              </w:rPr>
            </w:pPr>
            <w:r w:rsidRPr="00140E21">
              <w:rPr>
                <w:sz w:val="16"/>
                <w:szCs w:val="16"/>
              </w:rPr>
              <w:t>15.2.0</w:t>
            </w:r>
          </w:p>
        </w:tc>
      </w:tr>
      <w:tr w:rsidR="00776774" w:rsidRPr="00140E21" w14:paraId="667FD503" w14:textId="77777777" w:rsidTr="007D6959">
        <w:tc>
          <w:tcPr>
            <w:tcW w:w="800" w:type="dxa"/>
            <w:shd w:val="solid" w:color="FFFFFF" w:fill="auto"/>
          </w:tcPr>
          <w:p w14:paraId="2BF4BE36"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D6959">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D6959">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D6959">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D6959">
            <w:pPr>
              <w:pStyle w:val="TAC"/>
              <w:rPr>
                <w:sz w:val="16"/>
                <w:szCs w:val="16"/>
              </w:rPr>
            </w:pPr>
            <w:r w:rsidRPr="00140E21">
              <w:rPr>
                <w:sz w:val="16"/>
                <w:szCs w:val="16"/>
              </w:rPr>
              <w:t>15.2.0</w:t>
            </w:r>
          </w:p>
        </w:tc>
      </w:tr>
      <w:tr w:rsidR="00776774" w:rsidRPr="00140E21" w14:paraId="26DB52BA" w14:textId="77777777" w:rsidTr="007D6959">
        <w:tc>
          <w:tcPr>
            <w:tcW w:w="800" w:type="dxa"/>
            <w:shd w:val="solid" w:color="FFFFFF" w:fill="auto"/>
          </w:tcPr>
          <w:p w14:paraId="511BC8C1"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D6959">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D6959">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D6959">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D6959">
            <w:pPr>
              <w:pStyle w:val="TAC"/>
              <w:rPr>
                <w:sz w:val="16"/>
                <w:szCs w:val="16"/>
              </w:rPr>
            </w:pPr>
            <w:r w:rsidRPr="00140E21">
              <w:rPr>
                <w:sz w:val="16"/>
                <w:szCs w:val="16"/>
              </w:rPr>
              <w:t>15.2.0</w:t>
            </w:r>
          </w:p>
        </w:tc>
      </w:tr>
      <w:tr w:rsidR="00776774" w:rsidRPr="00140E21" w14:paraId="1EA415A4" w14:textId="77777777" w:rsidTr="007D6959">
        <w:tc>
          <w:tcPr>
            <w:tcW w:w="800" w:type="dxa"/>
            <w:shd w:val="solid" w:color="FFFFFF" w:fill="auto"/>
          </w:tcPr>
          <w:p w14:paraId="47018415"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D6959">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D6959">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D6959">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D6959">
            <w:pPr>
              <w:pStyle w:val="TAC"/>
              <w:rPr>
                <w:sz w:val="16"/>
                <w:szCs w:val="16"/>
              </w:rPr>
            </w:pPr>
            <w:r w:rsidRPr="00140E21">
              <w:rPr>
                <w:sz w:val="16"/>
                <w:szCs w:val="16"/>
              </w:rPr>
              <w:t>15.2.0</w:t>
            </w:r>
          </w:p>
        </w:tc>
      </w:tr>
      <w:tr w:rsidR="00776774" w:rsidRPr="00140E21" w14:paraId="5766C4E8" w14:textId="77777777" w:rsidTr="007D6959">
        <w:tc>
          <w:tcPr>
            <w:tcW w:w="800" w:type="dxa"/>
            <w:shd w:val="solid" w:color="FFFFFF" w:fill="auto"/>
          </w:tcPr>
          <w:p w14:paraId="17DF073A"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D6959">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D6959">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D6959">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D6959">
            <w:pPr>
              <w:pStyle w:val="TAC"/>
              <w:rPr>
                <w:sz w:val="16"/>
                <w:szCs w:val="16"/>
              </w:rPr>
            </w:pPr>
            <w:r w:rsidRPr="00140E21">
              <w:rPr>
                <w:sz w:val="16"/>
                <w:szCs w:val="16"/>
              </w:rPr>
              <w:t>15.2.0</w:t>
            </w:r>
          </w:p>
        </w:tc>
      </w:tr>
      <w:tr w:rsidR="00776774" w:rsidRPr="00140E21" w14:paraId="2F0392DF" w14:textId="77777777" w:rsidTr="007D6959">
        <w:tc>
          <w:tcPr>
            <w:tcW w:w="800" w:type="dxa"/>
            <w:shd w:val="solid" w:color="FFFFFF" w:fill="auto"/>
          </w:tcPr>
          <w:p w14:paraId="1C9CD9B1"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D6959">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D6959">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D6959">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D6959">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D6959">
            <w:pPr>
              <w:pStyle w:val="TAC"/>
              <w:rPr>
                <w:sz w:val="16"/>
                <w:szCs w:val="16"/>
              </w:rPr>
            </w:pPr>
            <w:r w:rsidRPr="00140E21">
              <w:rPr>
                <w:sz w:val="16"/>
                <w:szCs w:val="16"/>
              </w:rPr>
              <w:t>15.2.0</w:t>
            </w:r>
          </w:p>
        </w:tc>
      </w:tr>
      <w:tr w:rsidR="00776774" w:rsidRPr="00140E21" w14:paraId="66771CE4" w14:textId="77777777" w:rsidTr="007D6959">
        <w:tc>
          <w:tcPr>
            <w:tcW w:w="800" w:type="dxa"/>
            <w:shd w:val="solid" w:color="FFFFFF" w:fill="auto"/>
          </w:tcPr>
          <w:p w14:paraId="372644BC"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D6959">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D6959">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D6959">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D6959">
            <w:pPr>
              <w:pStyle w:val="TAC"/>
              <w:rPr>
                <w:sz w:val="16"/>
                <w:szCs w:val="16"/>
              </w:rPr>
            </w:pPr>
            <w:r w:rsidRPr="00140E21">
              <w:rPr>
                <w:sz w:val="16"/>
                <w:szCs w:val="16"/>
              </w:rPr>
              <w:t>15.2.0</w:t>
            </w:r>
          </w:p>
        </w:tc>
      </w:tr>
      <w:tr w:rsidR="00776774" w:rsidRPr="00140E21" w14:paraId="3A74E150" w14:textId="77777777" w:rsidTr="007D6959">
        <w:tc>
          <w:tcPr>
            <w:tcW w:w="800" w:type="dxa"/>
            <w:shd w:val="solid" w:color="FFFFFF" w:fill="auto"/>
          </w:tcPr>
          <w:p w14:paraId="029C50E4"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D6959">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D6959">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D6959">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D6959">
            <w:pPr>
              <w:pStyle w:val="TAC"/>
              <w:rPr>
                <w:sz w:val="16"/>
                <w:szCs w:val="16"/>
              </w:rPr>
            </w:pPr>
            <w:r w:rsidRPr="00140E21">
              <w:rPr>
                <w:sz w:val="16"/>
                <w:szCs w:val="16"/>
              </w:rPr>
              <w:t>15.2.0</w:t>
            </w:r>
          </w:p>
        </w:tc>
      </w:tr>
      <w:tr w:rsidR="00776774" w:rsidRPr="00140E21" w14:paraId="4C076390" w14:textId="77777777" w:rsidTr="007D6959">
        <w:tc>
          <w:tcPr>
            <w:tcW w:w="800" w:type="dxa"/>
            <w:shd w:val="solid" w:color="FFFFFF" w:fill="auto"/>
          </w:tcPr>
          <w:p w14:paraId="30F48405"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D6959">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D6959">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D6959">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D6959">
            <w:pPr>
              <w:pStyle w:val="TAC"/>
              <w:rPr>
                <w:sz w:val="16"/>
                <w:szCs w:val="16"/>
              </w:rPr>
            </w:pPr>
            <w:r w:rsidRPr="00140E21">
              <w:rPr>
                <w:sz w:val="16"/>
                <w:szCs w:val="16"/>
              </w:rPr>
              <w:t>15.2.0</w:t>
            </w:r>
          </w:p>
        </w:tc>
      </w:tr>
      <w:tr w:rsidR="00776774" w:rsidRPr="00140E21" w14:paraId="2117C2B6" w14:textId="77777777" w:rsidTr="007D6959">
        <w:tc>
          <w:tcPr>
            <w:tcW w:w="800" w:type="dxa"/>
            <w:shd w:val="solid" w:color="FFFFFF" w:fill="auto"/>
          </w:tcPr>
          <w:p w14:paraId="52835FAE"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D6959">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D6959">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D6959">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D6959">
            <w:pPr>
              <w:pStyle w:val="TAC"/>
              <w:rPr>
                <w:sz w:val="16"/>
                <w:szCs w:val="16"/>
              </w:rPr>
            </w:pPr>
            <w:r w:rsidRPr="00140E21">
              <w:rPr>
                <w:sz w:val="16"/>
                <w:szCs w:val="16"/>
              </w:rPr>
              <w:t>15.2.0</w:t>
            </w:r>
          </w:p>
        </w:tc>
      </w:tr>
      <w:tr w:rsidR="00776774" w:rsidRPr="00140E21" w14:paraId="2B097924" w14:textId="77777777" w:rsidTr="007D6959">
        <w:tc>
          <w:tcPr>
            <w:tcW w:w="800" w:type="dxa"/>
            <w:shd w:val="solid" w:color="FFFFFF" w:fill="auto"/>
          </w:tcPr>
          <w:p w14:paraId="27959204"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D6959">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D6959">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D6959">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D6959">
            <w:pPr>
              <w:pStyle w:val="TAC"/>
              <w:rPr>
                <w:sz w:val="16"/>
                <w:szCs w:val="16"/>
              </w:rPr>
            </w:pPr>
            <w:r w:rsidRPr="00140E21">
              <w:rPr>
                <w:sz w:val="16"/>
                <w:szCs w:val="16"/>
              </w:rPr>
              <w:t>15.2.0</w:t>
            </w:r>
          </w:p>
        </w:tc>
      </w:tr>
      <w:tr w:rsidR="00776774" w:rsidRPr="00140E21" w14:paraId="72BA5402" w14:textId="77777777" w:rsidTr="007D6959">
        <w:tc>
          <w:tcPr>
            <w:tcW w:w="800" w:type="dxa"/>
            <w:shd w:val="solid" w:color="FFFFFF" w:fill="auto"/>
          </w:tcPr>
          <w:p w14:paraId="25792648"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D6959">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D6959">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D6959">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D6959">
            <w:pPr>
              <w:pStyle w:val="TAC"/>
              <w:rPr>
                <w:sz w:val="16"/>
                <w:szCs w:val="16"/>
              </w:rPr>
            </w:pPr>
            <w:r w:rsidRPr="00140E21">
              <w:rPr>
                <w:sz w:val="16"/>
                <w:szCs w:val="16"/>
              </w:rPr>
              <w:t>15.2.0</w:t>
            </w:r>
          </w:p>
        </w:tc>
      </w:tr>
      <w:tr w:rsidR="00776774" w:rsidRPr="00140E21" w14:paraId="52C11554" w14:textId="77777777" w:rsidTr="007D6959">
        <w:tc>
          <w:tcPr>
            <w:tcW w:w="800" w:type="dxa"/>
            <w:shd w:val="solid" w:color="FFFFFF" w:fill="auto"/>
          </w:tcPr>
          <w:p w14:paraId="7135D7E5"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D6959">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D6959">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D6959">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D6959">
            <w:pPr>
              <w:pStyle w:val="TAC"/>
              <w:rPr>
                <w:sz w:val="16"/>
                <w:szCs w:val="16"/>
              </w:rPr>
            </w:pPr>
            <w:r w:rsidRPr="00140E21">
              <w:rPr>
                <w:sz w:val="16"/>
                <w:szCs w:val="16"/>
              </w:rPr>
              <w:t>15.2.0</w:t>
            </w:r>
          </w:p>
        </w:tc>
      </w:tr>
      <w:tr w:rsidR="00776774" w:rsidRPr="00140E21" w14:paraId="47C20ADE" w14:textId="77777777" w:rsidTr="007D6959">
        <w:tc>
          <w:tcPr>
            <w:tcW w:w="800" w:type="dxa"/>
            <w:shd w:val="solid" w:color="FFFFFF" w:fill="auto"/>
          </w:tcPr>
          <w:p w14:paraId="545C07EA"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D6959">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D6959">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D6959">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D6959">
            <w:pPr>
              <w:pStyle w:val="TAC"/>
              <w:rPr>
                <w:sz w:val="16"/>
                <w:szCs w:val="16"/>
              </w:rPr>
            </w:pPr>
            <w:r w:rsidRPr="00140E21">
              <w:rPr>
                <w:sz w:val="16"/>
                <w:szCs w:val="16"/>
              </w:rPr>
              <w:t>15.2.0</w:t>
            </w:r>
          </w:p>
        </w:tc>
      </w:tr>
      <w:tr w:rsidR="00776774" w:rsidRPr="00140E21" w14:paraId="13FC9C0A" w14:textId="77777777" w:rsidTr="007D6959">
        <w:tc>
          <w:tcPr>
            <w:tcW w:w="800" w:type="dxa"/>
            <w:shd w:val="solid" w:color="FFFFFF" w:fill="auto"/>
          </w:tcPr>
          <w:p w14:paraId="7A27B804"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D6959">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D6959">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D6959">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D6959">
            <w:pPr>
              <w:pStyle w:val="TAC"/>
              <w:rPr>
                <w:sz w:val="16"/>
                <w:szCs w:val="16"/>
              </w:rPr>
            </w:pPr>
            <w:r w:rsidRPr="00140E21">
              <w:rPr>
                <w:sz w:val="16"/>
                <w:szCs w:val="16"/>
              </w:rPr>
              <w:t>15.2.0</w:t>
            </w:r>
          </w:p>
        </w:tc>
      </w:tr>
      <w:tr w:rsidR="00776774" w:rsidRPr="00140E21" w14:paraId="3A65EC34" w14:textId="77777777" w:rsidTr="007D6959">
        <w:tc>
          <w:tcPr>
            <w:tcW w:w="800" w:type="dxa"/>
            <w:shd w:val="solid" w:color="FFFFFF" w:fill="auto"/>
          </w:tcPr>
          <w:p w14:paraId="5CFAF4E9"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D6959">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D6959">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D6959">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D6959">
            <w:pPr>
              <w:pStyle w:val="TAC"/>
              <w:rPr>
                <w:sz w:val="16"/>
                <w:szCs w:val="16"/>
              </w:rPr>
            </w:pPr>
            <w:r w:rsidRPr="00140E21">
              <w:rPr>
                <w:sz w:val="16"/>
                <w:szCs w:val="16"/>
              </w:rPr>
              <w:t>15.2.0</w:t>
            </w:r>
          </w:p>
        </w:tc>
      </w:tr>
      <w:tr w:rsidR="00776774" w:rsidRPr="00140E21" w14:paraId="6B138168" w14:textId="77777777" w:rsidTr="007D6959">
        <w:tc>
          <w:tcPr>
            <w:tcW w:w="800" w:type="dxa"/>
            <w:shd w:val="solid" w:color="FFFFFF" w:fill="auto"/>
          </w:tcPr>
          <w:p w14:paraId="732353B0"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D6959">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D6959">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D6959">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D6959">
            <w:pPr>
              <w:pStyle w:val="TAC"/>
              <w:rPr>
                <w:sz w:val="16"/>
                <w:szCs w:val="16"/>
              </w:rPr>
            </w:pPr>
            <w:r w:rsidRPr="00140E21">
              <w:rPr>
                <w:sz w:val="16"/>
                <w:szCs w:val="16"/>
              </w:rPr>
              <w:t>15.2.0</w:t>
            </w:r>
          </w:p>
        </w:tc>
      </w:tr>
      <w:tr w:rsidR="00776774" w:rsidRPr="00140E21" w14:paraId="7E10ECFA" w14:textId="77777777" w:rsidTr="007D6959">
        <w:tc>
          <w:tcPr>
            <w:tcW w:w="800" w:type="dxa"/>
            <w:shd w:val="solid" w:color="FFFFFF" w:fill="auto"/>
          </w:tcPr>
          <w:p w14:paraId="665874C8"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D6959">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D6959">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D6959">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D6959">
            <w:pPr>
              <w:pStyle w:val="TAC"/>
              <w:rPr>
                <w:sz w:val="16"/>
                <w:szCs w:val="16"/>
              </w:rPr>
            </w:pPr>
            <w:r w:rsidRPr="00140E21">
              <w:rPr>
                <w:sz w:val="16"/>
                <w:szCs w:val="16"/>
              </w:rPr>
              <w:t>15.2.0</w:t>
            </w:r>
          </w:p>
        </w:tc>
      </w:tr>
      <w:tr w:rsidR="00776774" w:rsidRPr="00140E21" w14:paraId="7A8CA5F4" w14:textId="77777777" w:rsidTr="007D6959">
        <w:tc>
          <w:tcPr>
            <w:tcW w:w="800" w:type="dxa"/>
            <w:shd w:val="solid" w:color="FFFFFF" w:fill="auto"/>
          </w:tcPr>
          <w:p w14:paraId="6A602AEE"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D6959">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D6959">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D6959">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D6959">
            <w:pPr>
              <w:pStyle w:val="TAC"/>
              <w:rPr>
                <w:sz w:val="16"/>
                <w:szCs w:val="16"/>
              </w:rPr>
            </w:pPr>
            <w:r w:rsidRPr="00140E21">
              <w:rPr>
                <w:sz w:val="16"/>
                <w:szCs w:val="16"/>
              </w:rPr>
              <w:t>15.2.0</w:t>
            </w:r>
          </w:p>
        </w:tc>
      </w:tr>
      <w:tr w:rsidR="00776774" w:rsidRPr="00140E21" w14:paraId="14748713" w14:textId="77777777" w:rsidTr="007D6959">
        <w:tc>
          <w:tcPr>
            <w:tcW w:w="800" w:type="dxa"/>
            <w:shd w:val="solid" w:color="FFFFFF" w:fill="auto"/>
          </w:tcPr>
          <w:p w14:paraId="00C77110"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D6959">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D6959">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D6959">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D6959">
            <w:pPr>
              <w:pStyle w:val="TAC"/>
              <w:rPr>
                <w:sz w:val="16"/>
                <w:szCs w:val="16"/>
              </w:rPr>
            </w:pPr>
            <w:r w:rsidRPr="00140E21">
              <w:rPr>
                <w:sz w:val="16"/>
                <w:szCs w:val="16"/>
              </w:rPr>
              <w:t>15.2.0</w:t>
            </w:r>
          </w:p>
        </w:tc>
      </w:tr>
      <w:tr w:rsidR="00776774" w:rsidRPr="00140E21" w14:paraId="0174863A" w14:textId="77777777" w:rsidTr="007D6959">
        <w:tc>
          <w:tcPr>
            <w:tcW w:w="800" w:type="dxa"/>
            <w:shd w:val="solid" w:color="FFFFFF" w:fill="auto"/>
          </w:tcPr>
          <w:p w14:paraId="556E9C9F"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D6959">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D6959">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D6959">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D6959">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D6959">
            <w:pPr>
              <w:pStyle w:val="TAC"/>
              <w:rPr>
                <w:sz w:val="16"/>
                <w:szCs w:val="16"/>
              </w:rPr>
            </w:pPr>
            <w:r w:rsidRPr="00140E21">
              <w:rPr>
                <w:sz w:val="16"/>
                <w:szCs w:val="16"/>
              </w:rPr>
              <w:t>15.2.0</w:t>
            </w:r>
          </w:p>
        </w:tc>
      </w:tr>
      <w:tr w:rsidR="00776774" w:rsidRPr="00140E21" w14:paraId="65473CFF" w14:textId="77777777" w:rsidTr="007D6959">
        <w:tc>
          <w:tcPr>
            <w:tcW w:w="800" w:type="dxa"/>
            <w:shd w:val="solid" w:color="FFFFFF" w:fill="auto"/>
          </w:tcPr>
          <w:p w14:paraId="6E4E0A14"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D6959">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D6959">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D6959">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D6959">
            <w:pPr>
              <w:pStyle w:val="TAC"/>
              <w:rPr>
                <w:sz w:val="16"/>
                <w:szCs w:val="16"/>
              </w:rPr>
            </w:pPr>
            <w:r w:rsidRPr="00140E21">
              <w:rPr>
                <w:sz w:val="16"/>
                <w:szCs w:val="16"/>
              </w:rPr>
              <w:t>15.2.0</w:t>
            </w:r>
          </w:p>
        </w:tc>
      </w:tr>
      <w:tr w:rsidR="00776774" w:rsidRPr="00140E21" w14:paraId="35F7889F" w14:textId="77777777" w:rsidTr="007D6959">
        <w:tc>
          <w:tcPr>
            <w:tcW w:w="800" w:type="dxa"/>
            <w:shd w:val="solid" w:color="FFFFFF" w:fill="auto"/>
          </w:tcPr>
          <w:p w14:paraId="78FBF280"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D6959">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D6959">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D6959">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D6959">
            <w:pPr>
              <w:pStyle w:val="TAC"/>
              <w:rPr>
                <w:sz w:val="16"/>
                <w:szCs w:val="16"/>
              </w:rPr>
            </w:pPr>
            <w:r w:rsidRPr="00140E21">
              <w:rPr>
                <w:sz w:val="16"/>
                <w:szCs w:val="16"/>
              </w:rPr>
              <w:t>15.2.0</w:t>
            </w:r>
          </w:p>
        </w:tc>
      </w:tr>
      <w:tr w:rsidR="00776774" w:rsidRPr="00140E21" w14:paraId="05CDEC65" w14:textId="77777777" w:rsidTr="007D6959">
        <w:tc>
          <w:tcPr>
            <w:tcW w:w="800" w:type="dxa"/>
            <w:shd w:val="solid" w:color="FFFFFF" w:fill="auto"/>
          </w:tcPr>
          <w:p w14:paraId="7441002B"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D6959">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D6959">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D6959">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D6959">
            <w:pPr>
              <w:pStyle w:val="TAC"/>
              <w:rPr>
                <w:sz w:val="16"/>
                <w:szCs w:val="16"/>
              </w:rPr>
            </w:pPr>
            <w:r w:rsidRPr="00140E21">
              <w:rPr>
                <w:sz w:val="16"/>
                <w:szCs w:val="16"/>
              </w:rPr>
              <w:t>15.2.0</w:t>
            </w:r>
          </w:p>
        </w:tc>
      </w:tr>
      <w:tr w:rsidR="00776774" w:rsidRPr="00140E21" w14:paraId="5D9E7EB9" w14:textId="77777777" w:rsidTr="007D6959">
        <w:tc>
          <w:tcPr>
            <w:tcW w:w="800" w:type="dxa"/>
            <w:shd w:val="solid" w:color="FFFFFF" w:fill="auto"/>
          </w:tcPr>
          <w:p w14:paraId="47F2A50D"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D6959">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D6959">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D6959">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D6959">
            <w:pPr>
              <w:pStyle w:val="TAC"/>
              <w:rPr>
                <w:sz w:val="16"/>
                <w:szCs w:val="16"/>
              </w:rPr>
            </w:pPr>
            <w:r w:rsidRPr="00140E21">
              <w:rPr>
                <w:sz w:val="16"/>
                <w:szCs w:val="16"/>
              </w:rPr>
              <w:t>15.2.0</w:t>
            </w:r>
          </w:p>
        </w:tc>
      </w:tr>
      <w:tr w:rsidR="00776774" w:rsidRPr="00140E21" w14:paraId="324623C6" w14:textId="77777777" w:rsidTr="007D6959">
        <w:tc>
          <w:tcPr>
            <w:tcW w:w="800" w:type="dxa"/>
            <w:shd w:val="solid" w:color="FFFFFF" w:fill="auto"/>
          </w:tcPr>
          <w:p w14:paraId="24705AD9"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D6959">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D6959">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D6959">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D6959">
            <w:pPr>
              <w:pStyle w:val="TAC"/>
              <w:rPr>
                <w:sz w:val="16"/>
                <w:szCs w:val="16"/>
              </w:rPr>
            </w:pPr>
            <w:r w:rsidRPr="00140E21">
              <w:rPr>
                <w:sz w:val="16"/>
                <w:szCs w:val="16"/>
              </w:rPr>
              <w:t>15.2.0</w:t>
            </w:r>
          </w:p>
        </w:tc>
      </w:tr>
      <w:tr w:rsidR="00776774" w:rsidRPr="00140E21" w14:paraId="01F32366" w14:textId="77777777" w:rsidTr="007D6959">
        <w:tc>
          <w:tcPr>
            <w:tcW w:w="800" w:type="dxa"/>
            <w:shd w:val="solid" w:color="FFFFFF" w:fill="auto"/>
          </w:tcPr>
          <w:p w14:paraId="47D72564"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D6959">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D6959">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D6959">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D6959">
            <w:pPr>
              <w:pStyle w:val="TAC"/>
              <w:rPr>
                <w:sz w:val="16"/>
                <w:szCs w:val="16"/>
              </w:rPr>
            </w:pPr>
            <w:r w:rsidRPr="00140E21">
              <w:rPr>
                <w:sz w:val="16"/>
                <w:szCs w:val="16"/>
              </w:rPr>
              <w:t>15.2.0</w:t>
            </w:r>
          </w:p>
        </w:tc>
      </w:tr>
      <w:tr w:rsidR="00776774" w:rsidRPr="00140E21" w14:paraId="314F9F6C" w14:textId="77777777" w:rsidTr="007D6959">
        <w:tc>
          <w:tcPr>
            <w:tcW w:w="800" w:type="dxa"/>
            <w:shd w:val="solid" w:color="FFFFFF" w:fill="auto"/>
          </w:tcPr>
          <w:p w14:paraId="67A1C489"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D6959">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D6959">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D6959">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D6959">
            <w:pPr>
              <w:pStyle w:val="TAC"/>
              <w:rPr>
                <w:sz w:val="16"/>
                <w:szCs w:val="16"/>
              </w:rPr>
            </w:pPr>
            <w:r w:rsidRPr="00140E21">
              <w:rPr>
                <w:sz w:val="16"/>
                <w:szCs w:val="16"/>
              </w:rPr>
              <w:t>15.2.0</w:t>
            </w:r>
          </w:p>
        </w:tc>
      </w:tr>
      <w:tr w:rsidR="00776774" w:rsidRPr="00140E21" w14:paraId="7797306A" w14:textId="77777777" w:rsidTr="007D6959">
        <w:tc>
          <w:tcPr>
            <w:tcW w:w="800" w:type="dxa"/>
            <w:shd w:val="solid" w:color="FFFFFF" w:fill="auto"/>
          </w:tcPr>
          <w:p w14:paraId="56A3CA93"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D6959">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D6959">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D6959">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D6959">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D6959">
            <w:pPr>
              <w:pStyle w:val="TAC"/>
              <w:rPr>
                <w:sz w:val="16"/>
                <w:szCs w:val="16"/>
              </w:rPr>
            </w:pPr>
            <w:r w:rsidRPr="00140E21">
              <w:rPr>
                <w:sz w:val="16"/>
                <w:szCs w:val="16"/>
              </w:rPr>
              <w:t>15.2.0</w:t>
            </w:r>
          </w:p>
        </w:tc>
      </w:tr>
      <w:tr w:rsidR="00776774" w:rsidRPr="00140E21" w14:paraId="76947895" w14:textId="77777777" w:rsidTr="007D6959">
        <w:tc>
          <w:tcPr>
            <w:tcW w:w="800" w:type="dxa"/>
            <w:shd w:val="solid" w:color="FFFFFF" w:fill="auto"/>
          </w:tcPr>
          <w:p w14:paraId="7E294871"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D6959">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D6959">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D6959">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D6959">
            <w:pPr>
              <w:pStyle w:val="TAC"/>
              <w:rPr>
                <w:sz w:val="16"/>
                <w:szCs w:val="16"/>
              </w:rPr>
            </w:pPr>
            <w:r w:rsidRPr="00140E21">
              <w:rPr>
                <w:sz w:val="16"/>
                <w:szCs w:val="16"/>
              </w:rPr>
              <w:t>15.2.0</w:t>
            </w:r>
          </w:p>
        </w:tc>
      </w:tr>
      <w:tr w:rsidR="00776774" w:rsidRPr="00140E21" w14:paraId="751F2D99" w14:textId="77777777" w:rsidTr="007D6959">
        <w:tc>
          <w:tcPr>
            <w:tcW w:w="800" w:type="dxa"/>
            <w:shd w:val="solid" w:color="FFFFFF" w:fill="auto"/>
          </w:tcPr>
          <w:p w14:paraId="38E2D2EE"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D6959">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D6959">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D6959">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D6959">
            <w:pPr>
              <w:pStyle w:val="TAC"/>
              <w:rPr>
                <w:sz w:val="16"/>
                <w:szCs w:val="16"/>
              </w:rPr>
            </w:pPr>
            <w:r w:rsidRPr="00140E21">
              <w:rPr>
                <w:sz w:val="16"/>
                <w:szCs w:val="16"/>
              </w:rPr>
              <w:t>15.2.0</w:t>
            </w:r>
          </w:p>
        </w:tc>
      </w:tr>
      <w:tr w:rsidR="00776774" w:rsidRPr="00140E21" w14:paraId="66CD70A9" w14:textId="77777777" w:rsidTr="007D6959">
        <w:tc>
          <w:tcPr>
            <w:tcW w:w="800" w:type="dxa"/>
            <w:shd w:val="solid" w:color="FFFFFF" w:fill="auto"/>
          </w:tcPr>
          <w:p w14:paraId="4825304E"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D6959">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D6959">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2EECEBF" w14:textId="77777777" w:rsidR="00776774" w:rsidRPr="00140E21" w:rsidRDefault="00776774" w:rsidP="007D6959">
            <w:pPr>
              <w:pStyle w:val="TAL"/>
              <w:rPr>
                <w:sz w:val="16"/>
                <w:szCs w:val="16"/>
              </w:rPr>
            </w:pPr>
            <w:r w:rsidRPr="00140E21">
              <w:rPr>
                <w:sz w:val="16"/>
                <w:szCs w:val="16"/>
              </w:rPr>
              <w:t>LADN Signaling to SMF</w:t>
            </w:r>
          </w:p>
        </w:tc>
        <w:tc>
          <w:tcPr>
            <w:tcW w:w="708" w:type="dxa"/>
            <w:shd w:val="solid" w:color="FFFFFF" w:fill="auto"/>
          </w:tcPr>
          <w:p w14:paraId="1E7E1A8E" w14:textId="77777777" w:rsidR="00776774" w:rsidRPr="00140E21" w:rsidRDefault="00776774" w:rsidP="007D6959">
            <w:pPr>
              <w:pStyle w:val="TAC"/>
              <w:rPr>
                <w:sz w:val="16"/>
                <w:szCs w:val="16"/>
              </w:rPr>
            </w:pPr>
            <w:r w:rsidRPr="00140E21">
              <w:rPr>
                <w:sz w:val="16"/>
                <w:szCs w:val="16"/>
              </w:rPr>
              <w:t>15.2.0</w:t>
            </w:r>
          </w:p>
        </w:tc>
      </w:tr>
      <w:tr w:rsidR="00776774" w:rsidRPr="00140E21" w14:paraId="557EE030" w14:textId="77777777" w:rsidTr="007D6959">
        <w:tc>
          <w:tcPr>
            <w:tcW w:w="800" w:type="dxa"/>
            <w:shd w:val="solid" w:color="FFFFFF" w:fill="auto"/>
          </w:tcPr>
          <w:p w14:paraId="7267E147"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D6959">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D6959">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D6959">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D6959">
            <w:pPr>
              <w:pStyle w:val="TAC"/>
              <w:rPr>
                <w:sz w:val="16"/>
                <w:szCs w:val="16"/>
              </w:rPr>
            </w:pPr>
            <w:r w:rsidRPr="00140E21">
              <w:rPr>
                <w:sz w:val="16"/>
                <w:szCs w:val="16"/>
              </w:rPr>
              <w:t>15.2.0</w:t>
            </w:r>
          </w:p>
        </w:tc>
      </w:tr>
      <w:tr w:rsidR="00776774" w:rsidRPr="00140E21" w14:paraId="634A8B5F" w14:textId="77777777" w:rsidTr="007D6959">
        <w:tc>
          <w:tcPr>
            <w:tcW w:w="800" w:type="dxa"/>
            <w:shd w:val="solid" w:color="FFFFFF" w:fill="auto"/>
          </w:tcPr>
          <w:p w14:paraId="7F6B6667"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D6959">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D6959">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D6959">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D6959">
            <w:pPr>
              <w:pStyle w:val="TAC"/>
              <w:rPr>
                <w:sz w:val="16"/>
                <w:szCs w:val="16"/>
              </w:rPr>
            </w:pPr>
            <w:r w:rsidRPr="00140E21">
              <w:rPr>
                <w:sz w:val="16"/>
                <w:szCs w:val="16"/>
              </w:rPr>
              <w:t>15.2.0</w:t>
            </w:r>
          </w:p>
        </w:tc>
      </w:tr>
      <w:tr w:rsidR="00776774" w:rsidRPr="00140E21" w14:paraId="7E8D8EF4" w14:textId="77777777" w:rsidTr="007D6959">
        <w:tc>
          <w:tcPr>
            <w:tcW w:w="800" w:type="dxa"/>
            <w:shd w:val="solid" w:color="FFFFFF" w:fill="auto"/>
          </w:tcPr>
          <w:p w14:paraId="3DD1A05E"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D6959">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D6959">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D6959">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D6959">
            <w:pPr>
              <w:pStyle w:val="TAC"/>
              <w:rPr>
                <w:sz w:val="16"/>
                <w:szCs w:val="16"/>
              </w:rPr>
            </w:pPr>
            <w:r w:rsidRPr="00140E21">
              <w:rPr>
                <w:sz w:val="16"/>
                <w:szCs w:val="16"/>
              </w:rPr>
              <w:t>15.2.0</w:t>
            </w:r>
          </w:p>
        </w:tc>
      </w:tr>
      <w:tr w:rsidR="00776774" w:rsidRPr="00140E21" w14:paraId="48B9769C" w14:textId="77777777" w:rsidTr="007D6959">
        <w:tc>
          <w:tcPr>
            <w:tcW w:w="800" w:type="dxa"/>
            <w:shd w:val="solid" w:color="FFFFFF" w:fill="auto"/>
          </w:tcPr>
          <w:p w14:paraId="17B21071"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D6959">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D6959">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D6959">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D6959">
            <w:pPr>
              <w:pStyle w:val="TAC"/>
              <w:rPr>
                <w:sz w:val="16"/>
                <w:szCs w:val="16"/>
              </w:rPr>
            </w:pPr>
            <w:r w:rsidRPr="00140E21">
              <w:rPr>
                <w:sz w:val="16"/>
                <w:szCs w:val="16"/>
              </w:rPr>
              <w:t>15.2.0</w:t>
            </w:r>
          </w:p>
        </w:tc>
      </w:tr>
      <w:tr w:rsidR="00776774" w:rsidRPr="00140E21" w14:paraId="3952AD51" w14:textId="77777777" w:rsidTr="007D6959">
        <w:tc>
          <w:tcPr>
            <w:tcW w:w="800" w:type="dxa"/>
            <w:shd w:val="solid" w:color="FFFFFF" w:fill="auto"/>
          </w:tcPr>
          <w:p w14:paraId="0E080A34"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D6959">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D6959">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D6959">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D6959">
            <w:pPr>
              <w:pStyle w:val="TAC"/>
              <w:rPr>
                <w:sz w:val="16"/>
                <w:szCs w:val="16"/>
              </w:rPr>
            </w:pPr>
            <w:r w:rsidRPr="00140E21">
              <w:rPr>
                <w:sz w:val="16"/>
                <w:szCs w:val="16"/>
              </w:rPr>
              <w:t>15.2.0</w:t>
            </w:r>
          </w:p>
        </w:tc>
      </w:tr>
      <w:tr w:rsidR="00776774" w:rsidRPr="00140E21" w14:paraId="51174ACC" w14:textId="77777777" w:rsidTr="007D6959">
        <w:tc>
          <w:tcPr>
            <w:tcW w:w="800" w:type="dxa"/>
            <w:shd w:val="solid" w:color="FFFFFF" w:fill="auto"/>
          </w:tcPr>
          <w:p w14:paraId="33CFD60B"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D6959">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D6959">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D6959">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D6959">
            <w:pPr>
              <w:pStyle w:val="TAC"/>
              <w:rPr>
                <w:sz w:val="16"/>
                <w:szCs w:val="16"/>
              </w:rPr>
            </w:pPr>
            <w:r w:rsidRPr="00140E21">
              <w:rPr>
                <w:sz w:val="16"/>
                <w:szCs w:val="16"/>
              </w:rPr>
              <w:t>15.2.0</w:t>
            </w:r>
          </w:p>
        </w:tc>
      </w:tr>
      <w:tr w:rsidR="00776774" w:rsidRPr="00140E21" w14:paraId="2938379D" w14:textId="77777777" w:rsidTr="007D6959">
        <w:tc>
          <w:tcPr>
            <w:tcW w:w="800" w:type="dxa"/>
            <w:shd w:val="solid" w:color="FFFFFF" w:fill="auto"/>
          </w:tcPr>
          <w:p w14:paraId="059D66C1"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D6959">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D6959">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D6959">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D6959">
            <w:pPr>
              <w:pStyle w:val="TAC"/>
              <w:rPr>
                <w:sz w:val="16"/>
                <w:szCs w:val="16"/>
              </w:rPr>
            </w:pPr>
            <w:r w:rsidRPr="00140E21">
              <w:rPr>
                <w:sz w:val="16"/>
                <w:szCs w:val="16"/>
              </w:rPr>
              <w:t>15.2.0</w:t>
            </w:r>
          </w:p>
        </w:tc>
      </w:tr>
      <w:tr w:rsidR="00776774" w:rsidRPr="00140E21" w14:paraId="59FDC2C5" w14:textId="77777777" w:rsidTr="007D6959">
        <w:tc>
          <w:tcPr>
            <w:tcW w:w="800" w:type="dxa"/>
            <w:shd w:val="solid" w:color="FFFFFF" w:fill="auto"/>
          </w:tcPr>
          <w:p w14:paraId="6CBA49F7"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D6959">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D6959">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D6959">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D6959">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D6959">
            <w:pPr>
              <w:pStyle w:val="TAC"/>
              <w:rPr>
                <w:sz w:val="16"/>
                <w:szCs w:val="16"/>
              </w:rPr>
            </w:pPr>
            <w:r w:rsidRPr="00140E21">
              <w:rPr>
                <w:sz w:val="16"/>
                <w:szCs w:val="16"/>
              </w:rPr>
              <w:t>15.2.0</w:t>
            </w:r>
          </w:p>
        </w:tc>
      </w:tr>
      <w:tr w:rsidR="00776774" w:rsidRPr="00140E21" w14:paraId="4FA84819" w14:textId="77777777" w:rsidTr="007D6959">
        <w:tc>
          <w:tcPr>
            <w:tcW w:w="800" w:type="dxa"/>
            <w:shd w:val="solid" w:color="FFFFFF" w:fill="auto"/>
          </w:tcPr>
          <w:p w14:paraId="7725F859"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D6959">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D6959">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D6959">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D6959">
            <w:pPr>
              <w:pStyle w:val="TAC"/>
              <w:rPr>
                <w:sz w:val="16"/>
                <w:szCs w:val="16"/>
              </w:rPr>
            </w:pPr>
            <w:r w:rsidRPr="00140E21">
              <w:rPr>
                <w:sz w:val="16"/>
                <w:szCs w:val="16"/>
              </w:rPr>
              <w:t>15.2.0</w:t>
            </w:r>
          </w:p>
        </w:tc>
      </w:tr>
      <w:tr w:rsidR="00776774" w:rsidRPr="00140E21" w14:paraId="162F7511" w14:textId="77777777" w:rsidTr="007D6959">
        <w:tc>
          <w:tcPr>
            <w:tcW w:w="800" w:type="dxa"/>
            <w:shd w:val="solid" w:color="FFFFFF" w:fill="auto"/>
          </w:tcPr>
          <w:p w14:paraId="05E2B96F"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D6959">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D6959">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D6959">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D6959">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D6959">
            <w:pPr>
              <w:pStyle w:val="TAC"/>
              <w:rPr>
                <w:sz w:val="16"/>
                <w:szCs w:val="16"/>
              </w:rPr>
            </w:pPr>
            <w:r w:rsidRPr="00140E21">
              <w:rPr>
                <w:sz w:val="16"/>
                <w:szCs w:val="16"/>
              </w:rPr>
              <w:t>15.2.0</w:t>
            </w:r>
          </w:p>
        </w:tc>
      </w:tr>
      <w:tr w:rsidR="00776774" w:rsidRPr="00140E21" w14:paraId="416A4AA1" w14:textId="77777777" w:rsidTr="007D6959">
        <w:tc>
          <w:tcPr>
            <w:tcW w:w="800" w:type="dxa"/>
            <w:shd w:val="solid" w:color="FFFFFF" w:fill="auto"/>
          </w:tcPr>
          <w:p w14:paraId="35AAC85F"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D6959">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D6959">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D6959">
            <w:pPr>
              <w:pStyle w:val="TAC"/>
              <w:rPr>
                <w:sz w:val="16"/>
                <w:szCs w:val="16"/>
              </w:rPr>
            </w:pPr>
          </w:p>
        </w:tc>
        <w:tc>
          <w:tcPr>
            <w:tcW w:w="425" w:type="dxa"/>
            <w:shd w:val="solid" w:color="FFFFFF" w:fill="auto"/>
          </w:tcPr>
          <w:p w14:paraId="6B91DEF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D6959">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D6959">
            <w:pPr>
              <w:pStyle w:val="TAC"/>
              <w:rPr>
                <w:sz w:val="16"/>
                <w:szCs w:val="16"/>
              </w:rPr>
            </w:pPr>
            <w:r w:rsidRPr="00140E21">
              <w:rPr>
                <w:sz w:val="16"/>
                <w:szCs w:val="16"/>
              </w:rPr>
              <w:t>15.2.0</w:t>
            </w:r>
          </w:p>
        </w:tc>
      </w:tr>
      <w:tr w:rsidR="00776774" w:rsidRPr="00140E21" w14:paraId="4DADF4D3" w14:textId="77777777" w:rsidTr="007D6959">
        <w:tc>
          <w:tcPr>
            <w:tcW w:w="800" w:type="dxa"/>
            <w:shd w:val="solid" w:color="FFFFFF" w:fill="auto"/>
          </w:tcPr>
          <w:p w14:paraId="25BDD330"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D6959">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D6959">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D6959">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D6959">
            <w:pPr>
              <w:pStyle w:val="TAC"/>
              <w:rPr>
                <w:sz w:val="16"/>
                <w:szCs w:val="16"/>
              </w:rPr>
            </w:pPr>
            <w:r w:rsidRPr="00140E21">
              <w:rPr>
                <w:sz w:val="16"/>
                <w:szCs w:val="16"/>
              </w:rPr>
              <w:t>15.2.0</w:t>
            </w:r>
          </w:p>
        </w:tc>
      </w:tr>
      <w:tr w:rsidR="00776774" w:rsidRPr="00140E21" w14:paraId="0017A868" w14:textId="77777777" w:rsidTr="007D6959">
        <w:tc>
          <w:tcPr>
            <w:tcW w:w="800" w:type="dxa"/>
            <w:shd w:val="solid" w:color="FFFFFF" w:fill="auto"/>
          </w:tcPr>
          <w:p w14:paraId="259617D9"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D6959">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D6959">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D6959">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D6959">
            <w:pPr>
              <w:pStyle w:val="TAC"/>
              <w:rPr>
                <w:sz w:val="16"/>
                <w:szCs w:val="16"/>
              </w:rPr>
            </w:pPr>
            <w:r w:rsidRPr="00140E21">
              <w:rPr>
                <w:sz w:val="16"/>
                <w:szCs w:val="16"/>
              </w:rPr>
              <w:t>15.2.0</w:t>
            </w:r>
          </w:p>
        </w:tc>
      </w:tr>
      <w:tr w:rsidR="00776774" w:rsidRPr="00140E21" w14:paraId="2737B29C" w14:textId="77777777" w:rsidTr="007D6959">
        <w:tc>
          <w:tcPr>
            <w:tcW w:w="800" w:type="dxa"/>
            <w:shd w:val="solid" w:color="FFFFFF" w:fill="auto"/>
          </w:tcPr>
          <w:p w14:paraId="26A4603F"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D6959">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D6959">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D6959">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D6959">
            <w:pPr>
              <w:pStyle w:val="TAC"/>
              <w:rPr>
                <w:sz w:val="16"/>
                <w:szCs w:val="16"/>
              </w:rPr>
            </w:pPr>
            <w:r w:rsidRPr="00140E21">
              <w:rPr>
                <w:sz w:val="16"/>
                <w:szCs w:val="16"/>
              </w:rPr>
              <w:t>15.2.0</w:t>
            </w:r>
          </w:p>
        </w:tc>
      </w:tr>
      <w:tr w:rsidR="00776774" w:rsidRPr="00140E21" w14:paraId="2A90D251" w14:textId="77777777" w:rsidTr="007D6959">
        <w:tc>
          <w:tcPr>
            <w:tcW w:w="800" w:type="dxa"/>
            <w:shd w:val="solid" w:color="FFFFFF" w:fill="auto"/>
          </w:tcPr>
          <w:p w14:paraId="1ECBE0FE"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0E832D58"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D6959">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D6959">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D6959">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D6959">
            <w:pPr>
              <w:pStyle w:val="TAC"/>
              <w:rPr>
                <w:sz w:val="16"/>
                <w:szCs w:val="16"/>
              </w:rPr>
            </w:pPr>
            <w:r w:rsidRPr="00140E21">
              <w:rPr>
                <w:sz w:val="16"/>
                <w:szCs w:val="16"/>
              </w:rPr>
              <w:t>15.2.0</w:t>
            </w:r>
          </w:p>
        </w:tc>
      </w:tr>
      <w:tr w:rsidR="00776774" w:rsidRPr="00140E21" w14:paraId="461F4F59" w14:textId="77777777" w:rsidTr="007D6959">
        <w:tc>
          <w:tcPr>
            <w:tcW w:w="800" w:type="dxa"/>
            <w:shd w:val="solid" w:color="FFFFFF" w:fill="auto"/>
          </w:tcPr>
          <w:p w14:paraId="10E1264D"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D6959">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D6959">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D6959">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D6959">
            <w:pPr>
              <w:pStyle w:val="TAC"/>
              <w:rPr>
                <w:sz w:val="16"/>
                <w:szCs w:val="16"/>
              </w:rPr>
            </w:pPr>
            <w:r w:rsidRPr="00140E21">
              <w:rPr>
                <w:sz w:val="16"/>
                <w:szCs w:val="16"/>
              </w:rPr>
              <w:t>15.2.0</w:t>
            </w:r>
          </w:p>
        </w:tc>
      </w:tr>
      <w:tr w:rsidR="00776774" w:rsidRPr="00140E21" w14:paraId="48311D61" w14:textId="77777777" w:rsidTr="007D6959">
        <w:tc>
          <w:tcPr>
            <w:tcW w:w="800" w:type="dxa"/>
            <w:shd w:val="solid" w:color="FFFFFF" w:fill="auto"/>
          </w:tcPr>
          <w:p w14:paraId="3A33E711"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D6959">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D6959">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D6959">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D6959">
            <w:pPr>
              <w:pStyle w:val="TAC"/>
              <w:rPr>
                <w:sz w:val="16"/>
                <w:szCs w:val="16"/>
              </w:rPr>
            </w:pPr>
            <w:r w:rsidRPr="00140E21">
              <w:rPr>
                <w:sz w:val="16"/>
                <w:szCs w:val="16"/>
              </w:rPr>
              <w:t>15.2.0</w:t>
            </w:r>
          </w:p>
        </w:tc>
      </w:tr>
      <w:tr w:rsidR="00776774" w:rsidRPr="00140E21" w14:paraId="589F849B" w14:textId="77777777" w:rsidTr="007D6959">
        <w:tc>
          <w:tcPr>
            <w:tcW w:w="800" w:type="dxa"/>
            <w:shd w:val="solid" w:color="FFFFFF" w:fill="auto"/>
          </w:tcPr>
          <w:p w14:paraId="1F40FA3E"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D6959">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D6959">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D6959">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D6959">
            <w:pPr>
              <w:pStyle w:val="TAC"/>
              <w:rPr>
                <w:sz w:val="16"/>
                <w:szCs w:val="16"/>
              </w:rPr>
            </w:pPr>
            <w:r w:rsidRPr="00140E21">
              <w:rPr>
                <w:sz w:val="16"/>
                <w:szCs w:val="16"/>
              </w:rPr>
              <w:t>15.2.0</w:t>
            </w:r>
          </w:p>
        </w:tc>
      </w:tr>
      <w:tr w:rsidR="00776774" w:rsidRPr="00140E21" w14:paraId="7DEABB78" w14:textId="77777777" w:rsidTr="007D6959">
        <w:tc>
          <w:tcPr>
            <w:tcW w:w="800" w:type="dxa"/>
            <w:shd w:val="solid" w:color="FFFFFF" w:fill="auto"/>
          </w:tcPr>
          <w:p w14:paraId="7AAF23F1"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D6959">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D6959">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D6959">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D6959">
            <w:pPr>
              <w:pStyle w:val="TAC"/>
              <w:rPr>
                <w:sz w:val="16"/>
                <w:szCs w:val="16"/>
              </w:rPr>
            </w:pPr>
            <w:r w:rsidRPr="00140E21">
              <w:rPr>
                <w:sz w:val="16"/>
                <w:szCs w:val="16"/>
              </w:rPr>
              <w:t>15.2.0</w:t>
            </w:r>
          </w:p>
        </w:tc>
      </w:tr>
      <w:tr w:rsidR="00776774" w:rsidRPr="00140E21" w14:paraId="0EF4EE45" w14:textId="77777777" w:rsidTr="007D6959">
        <w:tc>
          <w:tcPr>
            <w:tcW w:w="800" w:type="dxa"/>
            <w:shd w:val="solid" w:color="FFFFFF" w:fill="auto"/>
          </w:tcPr>
          <w:p w14:paraId="3126E088"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D6959">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D6959">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D6959">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D6959">
            <w:pPr>
              <w:pStyle w:val="TAC"/>
              <w:rPr>
                <w:sz w:val="16"/>
                <w:szCs w:val="16"/>
              </w:rPr>
            </w:pPr>
            <w:r w:rsidRPr="00140E21">
              <w:rPr>
                <w:sz w:val="16"/>
                <w:szCs w:val="16"/>
              </w:rPr>
              <w:t>15.2.0</w:t>
            </w:r>
          </w:p>
        </w:tc>
      </w:tr>
      <w:tr w:rsidR="00776774" w:rsidRPr="00140E21" w14:paraId="0E8FA7E5" w14:textId="77777777" w:rsidTr="007D6959">
        <w:tc>
          <w:tcPr>
            <w:tcW w:w="800" w:type="dxa"/>
            <w:shd w:val="solid" w:color="FFFFFF" w:fill="auto"/>
          </w:tcPr>
          <w:p w14:paraId="656578BF"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D6959">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D6959">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D6959">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D6959">
            <w:pPr>
              <w:pStyle w:val="TAC"/>
              <w:rPr>
                <w:sz w:val="16"/>
                <w:szCs w:val="16"/>
              </w:rPr>
            </w:pPr>
            <w:r w:rsidRPr="00140E21">
              <w:rPr>
                <w:sz w:val="16"/>
                <w:szCs w:val="16"/>
              </w:rPr>
              <w:t>15.2.0</w:t>
            </w:r>
          </w:p>
        </w:tc>
      </w:tr>
      <w:tr w:rsidR="00776774" w:rsidRPr="00140E21" w14:paraId="3A7938B0" w14:textId="77777777" w:rsidTr="007D6959">
        <w:tc>
          <w:tcPr>
            <w:tcW w:w="800" w:type="dxa"/>
            <w:shd w:val="solid" w:color="FFFFFF" w:fill="auto"/>
          </w:tcPr>
          <w:p w14:paraId="3828B969"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D6959">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D6959">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D6959">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D6959">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D6959">
            <w:pPr>
              <w:pStyle w:val="TAC"/>
              <w:rPr>
                <w:sz w:val="16"/>
                <w:szCs w:val="16"/>
              </w:rPr>
            </w:pPr>
            <w:r w:rsidRPr="00140E21">
              <w:rPr>
                <w:sz w:val="16"/>
                <w:szCs w:val="16"/>
              </w:rPr>
              <w:t>15.2.0</w:t>
            </w:r>
          </w:p>
        </w:tc>
      </w:tr>
      <w:tr w:rsidR="00776774" w:rsidRPr="00140E21" w14:paraId="370B2B33" w14:textId="77777777" w:rsidTr="007D6959">
        <w:tc>
          <w:tcPr>
            <w:tcW w:w="800" w:type="dxa"/>
            <w:shd w:val="solid" w:color="FFFFFF" w:fill="auto"/>
          </w:tcPr>
          <w:p w14:paraId="578078F9"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D6959">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D6959">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D6959">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D6959">
            <w:pPr>
              <w:pStyle w:val="TAC"/>
              <w:rPr>
                <w:sz w:val="16"/>
                <w:szCs w:val="16"/>
              </w:rPr>
            </w:pPr>
            <w:r w:rsidRPr="00140E21">
              <w:rPr>
                <w:sz w:val="16"/>
                <w:szCs w:val="16"/>
              </w:rPr>
              <w:t>15.2.0</w:t>
            </w:r>
          </w:p>
        </w:tc>
      </w:tr>
      <w:tr w:rsidR="00776774" w:rsidRPr="00140E21" w14:paraId="7C400D6F" w14:textId="77777777" w:rsidTr="007D6959">
        <w:tc>
          <w:tcPr>
            <w:tcW w:w="800" w:type="dxa"/>
            <w:shd w:val="solid" w:color="FFFFFF" w:fill="auto"/>
          </w:tcPr>
          <w:p w14:paraId="42851A12"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D6959">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D6959">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D6959">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D6959">
            <w:pPr>
              <w:pStyle w:val="TAC"/>
              <w:rPr>
                <w:sz w:val="16"/>
                <w:szCs w:val="16"/>
              </w:rPr>
            </w:pPr>
            <w:r w:rsidRPr="00140E21">
              <w:rPr>
                <w:sz w:val="16"/>
                <w:szCs w:val="16"/>
              </w:rPr>
              <w:t>15.2.0</w:t>
            </w:r>
          </w:p>
        </w:tc>
      </w:tr>
      <w:tr w:rsidR="00776774" w:rsidRPr="00140E21" w14:paraId="3F463D50" w14:textId="77777777" w:rsidTr="007D6959">
        <w:tc>
          <w:tcPr>
            <w:tcW w:w="800" w:type="dxa"/>
            <w:shd w:val="solid" w:color="FFFFFF" w:fill="auto"/>
          </w:tcPr>
          <w:p w14:paraId="405056A8"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D6959">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D6959">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D6959">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D6959">
            <w:pPr>
              <w:pStyle w:val="TAC"/>
              <w:rPr>
                <w:sz w:val="16"/>
                <w:szCs w:val="16"/>
              </w:rPr>
            </w:pPr>
            <w:r w:rsidRPr="00140E21">
              <w:rPr>
                <w:sz w:val="16"/>
                <w:szCs w:val="16"/>
              </w:rPr>
              <w:t>15.2.0</w:t>
            </w:r>
          </w:p>
        </w:tc>
      </w:tr>
      <w:tr w:rsidR="00776774" w:rsidRPr="00140E21" w14:paraId="5B7BF5E2" w14:textId="77777777" w:rsidTr="007D6959">
        <w:tc>
          <w:tcPr>
            <w:tcW w:w="800" w:type="dxa"/>
            <w:shd w:val="solid" w:color="FFFFFF" w:fill="auto"/>
          </w:tcPr>
          <w:p w14:paraId="04AB0E4B"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D6959">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D6959">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D6959">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D6959">
            <w:pPr>
              <w:pStyle w:val="TAC"/>
              <w:rPr>
                <w:sz w:val="16"/>
                <w:szCs w:val="16"/>
              </w:rPr>
            </w:pPr>
            <w:r w:rsidRPr="00140E21">
              <w:rPr>
                <w:sz w:val="16"/>
                <w:szCs w:val="16"/>
              </w:rPr>
              <w:t>15.2.0</w:t>
            </w:r>
          </w:p>
        </w:tc>
      </w:tr>
      <w:tr w:rsidR="00776774" w:rsidRPr="00140E21" w14:paraId="70C60501" w14:textId="77777777" w:rsidTr="007D6959">
        <w:tc>
          <w:tcPr>
            <w:tcW w:w="800" w:type="dxa"/>
            <w:shd w:val="solid" w:color="FFFFFF" w:fill="auto"/>
          </w:tcPr>
          <w:p w14:paraId="3D94CBC0"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D6959">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D6959">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D6959">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D6959">
            <w:pPr>
              <w:pStyle w:val="TAC"/>
              <w:rPr>
                <w:sz w:val="16"/>
                <w:szCs w:val="16"/>
              </w:rPr>
            </w:pPr>
            <w:r w:rsidRPr="00140E21">
              <w:rPr>
                <w:sz w:val="16"/>
                <w:szCs w:val="16"/>
              </w:rPr>
              <w:t>15.2.0</w:t>
            </w:r>
          </w:p>
        </w:tc>
      </w:tr>
      <w:tr w:rsidR="00776774" w:rsidRPr="00140E21" w14:paraId="7C52E0B7" w14:textId="77777777" w:rsidTr="007D6959">
        <w:tc>
          <w:tcPr>
            <w:tcW w:w="800" w:type="dxa"/>
            <w:shd w:val="solid" w:color="FFFFFF" w:fill="auto"/>
          </w:tcPr>
          <w:p w14:paraId="77BAEFC5"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D6959">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D6959">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D6959">
            <w:pPr>
              <w:pStyle w:val="TAC"/>
              <w:rPr>
                <w:sz w:val="16"/>
                <w:szCs w:val="16"/>
              </w:rPr>
            </w:pPr>
          </w:p>
        </w:tc>
        <w:tc>
          <w:tcPr>
            <w:tcW w:w="425" w:type="dxa"/>
            <w:shd w:val="solid" w:color="FFFFFF" w:fill="auto"/>
          </w:tcPr>
          <w:p w14:paraId="39319B8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D6959">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D6959">
            <w:pPr>
              <w:pStyle w:val="TAC"/>
              <w:rPr>
                <w:sz w:val="16"/>
                <w:szCs w:val="16"/>
              </w:rPr>
            </w:pPr>
            <w:r w:rsidRPr="00140E21">
              <w:rPr>
                <w:sz w:val="16"/>
                <w:szCs w:val="16"/>
              </w:rPr>
              <w:t>15.2.0</w:t>
            </w:r>
          </w:p>
        </w:tc>
      </w:tr>
      <w:tr w:rsidR="00776774" w:rsidRPr="00140E21" w14:paraId="0EFDAB70" w14:textId="77777777" w:rsidTr="007D6959">
        <w:tc>
          <w:tcPr>
            <w:tcW w:w="800" w:type="dxa"/>
            <w:shd w:val="solid" w:color="FFFFFF" w:fill="auto"/>
          </w:tcPr>
          <w:p w14:paraId="1283CFC2"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D6959">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D6959">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D6959">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D6959">
            <w:pPr>
              <w:pStyle w:val="TAC"/>
              <w:rPr>
                <w:sz w:val="16"/>
                <w:szCs w:val="16"/>
              </w:rPr>
            </w:pPr>
            <w:r w:rsidRPr="00140E21">
              <w:rPr>
                <w:sz w:val="16"/>
                <w:szCs w:val="16"/>
              </w:rPr>
              <w:t>15.2.0</w:t>
            </w:r>
          </w:p>
        </w:tc>
      </w:tr>
      <w:tr w:rsidR="00776774" w:rsidRPr="00140E21" w14:paraId="21FF4FA3" w14:textId="77777777" w:rsidTr="007D6959">
        <w:tc>
          <w:tcPr>
            <w:tcW w:w="800" w:type="dxa"/>
            <w:shd w:val="solid" w:color="FFFFFF" w:fill="auto"/>
          </w:tcPr>
          <w:p w14:paraId="34A6A5F4"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D6959">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D6959">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D6959">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D6959">
            <w:pPr>
              <w:pStyle w:val="TAC"/>
              <w:rPr>
                <w:sz w:val="16"/>
                <w:szCs w:val="16"/>
              </w:rPr>
            </w:pPr>
            <w:r w:rsidRPr="00140E21">
              <w:rPr>
                <w:sz w:val="16"/>
                <w:szCs w:val="16"/>
              </w:rPr>
              <w:t>15.2.0</w:t>
            </w:r>
          </w:p>
        </w:tc>
      </w:tr>
      <w:tr w:rsidR="00776774" w:rsidRPr="00140E21" w14:paraId="5A5FA72A" w14:textId="77777777" w:rsidTr="007D6959">
        <w:tc>
          <w:tcPr>
            <w:tcW w:w="800" w:type="dxa"/>
            <w:shd w:val="solid" w:color="FFFFFF" w:fill="auto"/>
          </w:tcPr>
          <w:p w14:paraId="5A9EE3CD"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D6959">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D6959">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D6959">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D6959">
            <w:pPr>
              <w:pStyle w:val="TAC"/>
              <w:rPr>
                <w:sz w:val="16"/>
                <w:szCs w:val="16"/>
              </w:rPr>
            </w:pPr>
            <w:r w:rsidRPr="00140E21">
              <w:rPr>
                <w:sz w:val="16"/>
                <w:szCs w:val="16"/>
              </w:rPr>
              <w:t>15.2.0</w:t>
            </w:r>
          </w:p>
        </w:tc>
      </w:tr>
      <w:tr w:rsidR="00776774" w:rsidRPr="00140E21" w14:paraId="0945D9CB" w14:textId="77777777" w:rsidTr="007D6959">
        <w:tc>
          <w:tcPr>
            <w:tcW w:w="800" w:type="dxa"/>
            <w:shd w:val="solid" w:color="FFFFFF" w:fill="auto"/>
          </w:tcPr>
          <w:p w14:paraId="229CD485"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D6959">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D6959">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D6959">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D6959">
            <w:pPr>
              <w:pStyle w:val="TAC"/>
              <w:rPr>
                <w:sz w:val="16"/>
                <w:szCs w:val="16"/>
              </w:rPr>
            </w:pPr>
            <w:r w:rsidRPr="00140E21">
              <w:rPr>
                <w:sz w:val="16"/>
                <w:szCs w:val="16"/>
              </w:rPr>
              <w:t>15.2.0</w:t>
            </w:r>
          </w:p>
        </w:tc>
      </w:tr>
      <w:tr w:rsidR="00776774" w:rsidRPr="00140E21" w14:paraId="43D8FBD6" w14:textId="77777777" w:rsidTr="007D6959">
        <w:tc>
          <w:tcPr>
            <w:tcW w:w="800" w:type="dxa"/>
            <w:shd w:val="solid" w:color="FFFFFF" w:fill="auto"/>
          </w:tcPr>
          <w:p w14:paraId="57C10335"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D6959">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D6959">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D6959">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D6959">
            <w:pPr>
              <w:pStyle w:val="TAC"/>
              <w:rPr>
                <w:sz w:val="16"/>
                <w:szCs w:val="16"/>
              </w:rPr>
            </w:pPr>
            <w:r w:rsidRPr="00140E21">
              <w:rPr>
                <w:sz w:val="16"/>
                <w:szCs w:val="16"/>
              </w:rPr>
              <w:t>15.2.0</w:t>
            </w:r>
          </w:p>
        </w:tc>
      </w:tr>
      <w:tr w:rsidR="00776774" w:rsidRPr="00140E21" w14:paraId="13000D16" w14:textId="77777777" w:rsidTr="007D6959">
        <w:tc>
          <w:tcPr>
            <w:tcW w:w="800" w:type="dxa"/>
            <w:shd w:val="solid" w:color="FFFFFF" w:fill="auto"/>
          </w:tcPr>
          <w:p w14:paraId="76422BA9"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D6959">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D6959">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D6959">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D6959">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D6959">
            <w:pPr>
              <w:pStyle w:val="TAC"/>
              <w:rPr>
                <w:sz w:val="16"/>
                <w:szCs w:val="16"/>
              </w:rPr>
            </w:pPr>
            <w:r w:rsidRPr="00140E21">
              <w:rPr>
                <w:sz w:val="16"/>
                <w:szCs w:val="16"/>
              </w:rPr>
              <w:t>15.2.0</w:t>
            </w:r>
          </w:p>
        </w:tc>
      </w:tr>
      <w:tr w:rsidR="00776774" w:rsidRPr="00140E21" w14:paraId="265CE7AC" w14:textId="77777777" w:rsidTr="007D6959">
        <w:tc>
          <w:tcPr>
            <w:tcW w:w="800" w:type="dxa"/>
            <w:shd w:val="solid" w:color="FFFFFF" w:fill="auto"/>
          </w:tcPr>
          <w:p w14:paraId="0402CEFD"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D6959">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D6959">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D6959">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D6959">
            <w:pPr>
              <w:pStyle w:val="TAC"/>
              <w:rPr>
                <w:sz w:val="16"/>
                <w:szCs w:val="16"/>
              </w:rPr>
            </w:pPr>
            <w:r w:rsidRPr="00140E21">
              <w:rPr>
                <w:sz w:val="16"/>
                <w:szCs w:val="16"/>
              </w:rPr>
              <w:t>15.2.0</w:t>
            </w:r>
          </w:p>
        </w:tc>
      </w:tr>
      <w:tr w:rsidR="00776774" w:rsidRPr="00140E21" w14:paraId="3D4508F4" w14:textId="77777777" w:rsidTr="007D6959">
        <w:tc>
          <w:tcPr>
            <w:tcW w:w="800" w:type="dxa"/>
            <w:shd w:val="solid" w:color="FFFFFF" w:fill="auto"/>
          </w:tcPr>
          <w:p w14:paraId="55306C14"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D6959">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D6959">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D6959">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D6959">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D6959">
            <w:pPr>
              <w:pStyle w:val="TAC"/>
              <w:rPr>
                <w:sz w:val="16"/>
                <w:szCs w:val="16"/>
              </w:rPr>
            </w:pPr>
            <w:r w:rsidRPr="00140E21">
              <w:rPr>
                <w:sz w:val="16"/>
                <w:szCs w:val="16"/>
              </w:rPr>
              <w:t>15.2.0</w:t>
            </w:r>
          </w:p>
        </w:tc>
      </w:tr>
      <w:tr w:rsidR="00776774" w:rsidRPr="00140E21" w14:paraId="62BB267C" w14:textId="77777777" w:rsidTr="007D6959">
        <w:tc>
          <w:tcPr>
            <w:tcW w:w="800" w:type="dxa"/>
            <w:shd w:val="solid" w:color="FFFFFF" w:fill="auto"/>
          </w:tcPr>
          <w:p w14:paraId="1C75496A"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D6959">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D6959">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D6959">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D6959">
            <w:pPr>
              <w:pStyle w:val="TAC"/>
              <w:rPr>
                <w:sz w:val="16"/>
                <w:szCs w:val="16"/>
              </w:rPr>
            </w:pPr>
            <w:r w:rsidRPr="00140E21">
              <w:rPr>
                <w:sz w:val="16"/>
                <w:szCs w:val="16"/>
              </w:rPr>
              <w:t>15.2.0</w:t>
            </w:r>
          </w:p>
        </w:tc>
      </w:tr>
      <w:tr w:rsidR="00776774" w:rsidRPr="00140E21" w14:paraId="2CFB5AE6" w14:textId="77777777" w:rsidTr="007D6959">
        <w:tc>
          <w:tcPr>
            <w:tcW w:w="800" w:type="dxa"/>
            <w:shd w:val="solid" w:color="FFFFFF" w:fill="auto"/>
          </w:tcPr>
          <w:p w14:paraId="40C04368"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D6959">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D6959">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D6959">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D6959">
            <w:pPr>
              <w:pStyle w:val="TAC"/>
              <w:rPr>
                <w:sz w:val="16"/>
                <w:szCs w:val="16"/>
              </w:rPr>
            </w:pPr>
            <w:r w:rsidRPr="00140E21">
              <w:rPr>
                <w:sz w:val="16"/>
                <w:szCs w:val="16"/>
              </w:rPr>
              <w:t>15.2.0</w:t>
            </w:r>
          </w:p>
        </w:tc>
      </w:tr>
      <w:tr w:rsidR="00776774" w:rsidRPr="00140E21" w14:paraId="7D3CC7DF" w14:textId="77777777" w:rsidTr="007D6959">
        <w:tc>
          <w:tcPr>
            <w:tcW w:w="800" w:type="dxa"/>
            <w:shd w:val="solid" w:color="FFFFFF" w:fill="auto"/>
          </w:tcPr>
          <w:p w14:paraId="41DAF7EE"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D6959">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D6959">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D6959">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D6959">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D6959">
            <w:pPr>
              <w:pStyle w:val="TAC"/>
              <w:rPr>
                <w:sz w:val="16"/>
                <w:szCs w:val="16"/>
              </w:rPr>
            </w:pPr>
            <w:r w:rsidRPr="00140E21">
              <w:rPr>
                <w:sz w:val="16"/>
                <w:szCs w:val="16"/>
              </w:rPr>
              <w:t>15.2.0</w:t>
            </w:r>
          </w:p>
        </w:tc>
      </w:tr>
      <w:tr w:rsidR="00776774" w:rsidRPr="00140E21" w14:paraId="239D24BD" w14:textId="77777777" w:rsidTr="007D6959">
        <w:tc>
          <w:tcPr>
            <w:tcW w:w="800" w:type="dxa"/>
            <w:shd w:val="solid" w:color="FFFFFF" w:fill="auto"/>
          </w:tcPr>
          <w:p w14:paraId="1FCCC042"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D6959">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D6959">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D6959">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D6959">
            <w:pPr>
              <w:pStyle w:val="TAC"/>
              <w:rPr>
                <w:sz w:val="16"/>
                <w:szCs w:val="16"/>
              </w:rPr>
            </w:pPr>
            <w:r w:rsidRPr="00140E21">
              <w:rPr>
                <w:sz w:val="16"/>
                <w:szCs w:val="16"/>
              </w:rPr>
              <w:t>15.2.0</w:t>
            </w:r>
          </w:p>
        </w:tc>
      </w:tr>
      <w:tr w:rsidR="00776774" w:rsidRPr="00140E21" w14:paraId="0C21DC9A" w14:textId="77777777" w:rsidTr="007D6959">
        <w:tc>
          <w:tcPr>
            <w:tcW w:w="800" w:type="dxa"/>
            <w:shd w:val="solid" w:color="FFFFFF" w:fill="auto"/>
          </w:tcPr>
          <w:p w14:paraId="5E97333C"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D6959">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D6959">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D6959">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D6959">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D6959">
            <w:pPr>
              <w:pStyle w:val="TAC"/>
              <w:rPr>
                <w:sz w:val="16"/>
                <w:szCs w:val="16"/>
              </w:rPr>
            </w:pPr>
            <w:r w:rsidRPr="00140E21">
              <w:rPr>
                <w:sz w:val="16"/>
                <w:szCs w:val="16"/>
              </w:rPr>
              <w:t>15.2.0</w:t>
            </w:r>
          </w:p>
        </w:tc>
      </w:tr>
      <w:tr w:rsidR="00776774" w:rsidRPr="00140E21" w14:paraId="2EACC32B" w14:textId="77777777" w:rsidTr="007D6959">
        <w:tc>
          <w:tcPr>
            <w:tcW w:w="800" w:type="dxa"/>
            <w:shd w:val="solid" w:color="FFFFFF" w:fill="auto"/>
          </w:tcPr>
          <w:p w14:paraId="0A18C33C"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D6959">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D6959">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D6959">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D6959">
            <w:pPr>
              <w:pStyle w:val="TAC"/>
              <w:rPr>
                <w:sz w:val="16"/>
                <w:szCs w:val="16"/>
              </w:rPr>
            </w:pPr>
            <w:r w:rsidRPr="00140E21">
              <w:rPr>
                <w:sz w:val="16"/>
                <w:szCs w:val="16"/>
              </w:rPr>
              <w:t>15.2.0</w:t>
            </w:r>
          </w:p>
        </w:tc>
      </w:tr>
      <w:tr w:rsidR="00776774" w:rsidRPr="00140E21" w14:paraId="08FD7FB7" w14:textId="77777777" w:rsidTr="007D6959">
        <w:tc>
          <w:tcPr>
            <w:tcW w:w="800" w:type="dxa"/>
            <w:shd w:val="solid" w:color="FFFFFF" w:fill="auto"/>
          </w:tcPr>
          <w:p w14:paraId="34C82755"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D6959">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D6959">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D6959">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D6959">
            <w:pPr>
              <w:pStyle w:val="TAC"/>
              <w:rPr>
                <w:sz w:val="16"/>
                <w:szCs w:val="16"/>
              </w:rPr>
            </w:pPr>
            <w:r w:rsidRPr="00140E21">
              <w:rPr>
                <w:sz w:val="16"/>
                <w:szCs w:val="16"/>
              </w:rPr>
              <w:t>15.2.0</w:t>
            </w:r>
          </w:p>
        </w:tc>
      </w:tr>
      <w:tr w:rsidR="00776774" w:rsidRPr="00140E21" w14:paraId="2354483D" w14:textId="77777777" w:rsidTr="007D6959">
        <w:tc>
          <w:tcPr>
            <w:tcW w:w="800" w:type="dxa"/>
            <w:shd w:val="solid" w:color="FFFFFF" w:fill="auto"/>
          </w:tcPr>
          <w:p w14:paraId="0019523F"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D6959">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D6959">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D6959">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D6959">
            <w:pPr>
              <w:pStyle w:val="TAC"/>
              <w:rPr>
                <w:sz w:val="16"/>
                <w:szCs w:val="16"/>
              </w:rPr>
            </w:pPr>
            <w:r w:rsidRPr="00140E21">
              <w:rPr>
                <w:sz w:val="16"/>
                <w:szCs w:val="16"/>
              </w:rPr>
              <w:t>15.2.0</w:t>
            </w:r>
          </w:p>
        </w:tc>
      </w:tr>
      <w:tr w:rsidR="00776774" w:rsidRPr="00140E21" w14:paraId="6858C059" w14:textId="77777777" w:rsidTr="007D6959">
        <w:tc>
          <w:tcPr>
            <w:tcW w:w="800" w:type="dxa"/>
            <w:shd w:val="solid" w:color="FFFFFF" w:fill="auto"/>
          </w:tcPr>
          <w:p w14:paraId="73640B66"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D6959">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D6959">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D6959">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D6959">
            <w:pPr>
              <w:pStyle w:val="TAC"/>
              <w:rPr>
                <w:sz w:val="16"/>
                <w:szCs w:val="16"/>
              </w:rPr>
            </w:pPr>
            <w:r w:rsidRPr="00140E21">
              <w:rPr>
                <w:sz w:val="16"/>
                <w:szCs w:val="16"/>
              </w:rPr>
              <w:t>15.2.0</w:t>
            </w:r>
          </w:p>
        </w:tc>
      </w:tr>
      <w:tr w:rsidR="00776774" w:rsidRPr="00140E21" w14:paraId="3D2573C2" w14:textId="77777777" w:rsidTr="007D6959">
        <w:tc>
          <w:tcPr>
            <w:tcW w:w="800" w:type="dxa"/>
            <w:shd w:val="solid" w:color="FFFFFF" w:fill="auto"/>
          </w:tcPr>
          <w:p w14:paraId="2FD802D4"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D6959">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D6959">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D6959">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D6959">
            <w:pPr>
              <w:pStyle w:val="TAC"/>
              <w:rPr>
                <w:sz w:val="16"/>
                <w:szCs w:val="16"/>
              </w:rPr>
            </w:pPr>
            <w:r w:rsidRPr="00140E21">
              <w:rPr>
                <w:sz w:val="16"/>
                <w:szCs w:val="16"/>
              </w:rPr>
              <w:t>15.2.0</w:t>
            </w:r>
          </w:p>
        </w:tc>
      </w:tr>
      <w:tr w:rsidR="00776774" w:rsidRPr="00140E21" w14:paraId="3435FFD4" w14:textId="77777777" w:rsidTr="007D6959">
        <w:tc>
          <w:tcPr>
            <w:tcW w:w="800" w:type="dxa"/>
            <w:shd w:val="solid" w:color="FFFFFF" w:fill="auto"/>
          </w:tcPr>
          <w:p w14:paraId="60D69C89"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D6959">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D6959">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D6959">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D6959">
            <w:pPr>
              <w:pStyle w:val="TAC"/>
              <w:rPr>
                <w:sz w:val="16"/>
                <w:szCs w:val="16"/>
              </w:rPr>
            </w:pPr>
            <w:r w:rsidRPr="00140E21">
              <w:rPr>
                <w:sz w:val="16"/>
                <w:szCs w:val="16"/>
              </w:rPr>
              <w:t>15.2.0</w:t>
            </w:r>
          </w:p>
        </w:tc>
      </w:tr>
      <w:tr w:rsidR="00776774" w:rsidRPr="00140E21" w14:paraId="44EA97A1" w14:textId="77777777" w:rsidTr="007D6959">
        <w:tc>
          <w:tcPr>
            <w:tcW w:w="800" w:type="dxa"/>
            <w:shd w:val="solid" w:color="FFFFFF" w:fill="auto"/>
          </w:tcPr>
          <w:p w14:paraId="16A42AB4"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D6959">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D6959">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D6959">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D6959">
            <w:pPr>
              <w:pStyle w:val="TAC"/>
              <w:rPr>
                <w:sz w:val="16"/>
                <w:szCs w:val="16"/>
              </w:rPr>
            </w:pPr>
            <w:r w:rsidRPr="00140E21">
              <w:rPr>
                <w:sz w:val="16"/>
                <w:szCs w:val="16"/>
              </w:rPr>
              <w:t>15.2.0</w:t>
            </w:r>
          </w:p>
        </w:tc>
      </w:tr>
      <w:tr w:rsidR="00776774" w:rsidRPr="00140E21" w14:paraId="1D4453A9" w14:textId="77777777" w:rsidTr="007D6959">
        <w:tc>
          <w:tcPr>
            <w:tcW w:w="800" w:type="dxa"/>
            <w:shd w:val="solid" w:color="FFFFFF" w:fill="auto"/>
          </w:tcPr>
          <w:p w14:paraId="76C7CCB5"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D6959">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D6959">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D6959">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D6959">
            <w:pPr>
              <w:pStyle w:val="TAC"/>
              <w:rPr>
                <w:sz w:val="16"/>
                <w:szCs w:val="16"/>
              </w:rPr>
            </w:pPr>
            <w:r w:rsidRPr="00140E21">
              <w:rPr>
                <w:sz w:val="16"/>
                <w:szCs w:val="16"/>
              </w:rPr>
              <w:t>15.2.0</w:t>
            </w:r>
          </w:p>
        </w:tc>
      </w:tr>
      <w:tr w:rsidR="00776774" w:rsidRPr="00140E21" w14:paraId="76295C7D" w14:textId="77777777" w:rsidTr="007D6959">
        <w:tc>
          <w:tcPr>
            <w:tcW w:w="800" w:type="dxa"/>
            <w:shd w:val="solid" w:color="FFFFFF" w:fill="auto"/>
          </w:tcPr>
          <w:p w14:paraId="614A3104"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D6959">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D6959">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D6959">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D6959">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D6959">
            <w:pPr>
              <w:pStyle w:val="TAC"/>
              <w:rPr>
                <w:sz w:val="16"/>
                <w:szCs w:val="16"/>
              </w:rPr>
            </w:pPr>
            <w:r w:rsidRPr="00140E21">
              <w:rPr>
                <w:sz w:val="16"/>
                <w:szCs w:val="16"/>
              </w:rPr>
              <w:t>15.2.0</w:t>
            </w:r>
          </w:p>
        </w:tc>
      </w:tr>
      <w:tr w:rsidR="00776774" w:rsidRPr="00140E21" w14:paraId="1855E63B" w14:textId="77777777" w:rsidTr="007D6959">
        <w:tc>
          <w:tcPr>
            <w:tcW w:w="800" w:type="dxa"/>
            <w:shd w:val="solid" w:color="FFFFFF" w:fill="auto"/>
          </w:tcPr>
          <w:p w14:paraId="2BCE1D6C"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D6959">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D6959">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D6959">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D6959">
            <w:pPr>
              <w:pStyle w:val="TAC"/>
              <w:rPr>
                <w:sz w:val="16"/>
                <w:szCs w:val="16"/>
              </w:rPr>
            </w:pPr>
            <w:r w:rsidRPr="00140E21">
              <w:rPr>
                <w:sz w:val="16"/>
                <w:szCs w:val="16"/>
              </w:rPr>
              <w:t>15.2.0</w:t>
            </w:r>
          </w:p>
        </w:tc>
      </w:tr>
      <w:tr w:rsidR="00776774" w:rsidRPr="00140E21" w14:paraId="0CD61B4B" w14:textId="77777777" w:rsidTr="007D6959">
        <w:tc>
          <w:tcPr>
            <w:tcW w:w="800" w:type="dxa"/>
            <w:shd w:val="solid" w:color="FFFFFF" w:fill="auto"/>
          </w:tcPr>
          <w:p w14:paraId="326E23A0"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D6959">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D6959">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D6959">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D6959">
            <w:pPr>
              <w:pStyle w:val="TAC"/>
              <w:rPr>
                <w:sz w:val="16"/>
                <w:szCs w:val="16"/>
              </w:rPr>
            </w:pPr>
            <w:r w:rsidRPr="00140E21">
              <w:rPr>
                <w:sz w:val="16"/>
                <w:szCs w:val="16"/>
              </w:rPr>
              <w:t>15.2.0</w:t>
            </w:r>
          </w:p>
        </w:tc>
      </w:tr>
      <w:tr w:rsidR="00776774" w:rsidRPr="00140E21" w14:paraId="5A5393E7" w14:textId="77777777" w:rsidTr="007D6959">
        <w:tc>
          <w:tcPr>
            <w:tcW w:w="800" w:type="dxa"/>
            <w:shd w:val="solid" w:color="FFFFFF" w:fill="auto"/>
          </w:tcPr>
          <w:p w14:paraId="0CE1BB3B"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D6959">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D6959">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D6959">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D6959">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D6959">
            <w:pPr>
              <w:pStyle w:val="TAC"/>
              <w:rPr>
                <w:sz w:val="16"/>
                <w:szCs w:val="16"/>
              </w:rPr>
            </w:pPr>
            <w:r w:rsidRPr="00140E21">
              <w:rPr>
                <w:sz w:val="16"/>
                <w:szCs w:val="16"/>
              </w:rPr>
              <w:t>15.2.0</w:t>
            </w:r>
          </w:p>
        </w:tc>
      </w:tr>
      <w:tr w:rsidR="00776774" w:rsidRPr="00140E21" w14:paraId="56380372" w14:textId="77777777" w:rsidTr="007D6959">
        <w:tc>
          <w:tcPr>
            <w:tcW w:w="800" w:type="dxa"/>
            <w:shd w:val="solid" w:color="FFFFFF" w:fill="auto"/>
          </w:tcPr>
          <w:p w14:paraId="535DDD8F"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D6959">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D6959">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D6959">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D6959">
            <w:pPr>
              <w:pStyle w:val="TAC"/>
              <w:rPr>
                <w:sz w:val="16"/>
                <w:szCs w:val="16"/>
              </w:rPr>
            </w:pPr>
            <w:r w:rsidRPr="00140E21">
              <w:rPr>
                <w:sz w:val="16"/>
                <w:szCs w:val="16"/>
              </w:rPr>
              <w:t>15.2.0</w:t>
            </w:r>
          </w:p>
        </w:tc>
      </w:tr>
      <w:tr w:rsidR="00776774" w:rsidRPr="00140E21" w14:paraId="05D25DF9" w14:textId="77777777" w:rsidTr="007D6959">
        <w:tc>
          <w:tcPr>
            <w:tcW w:w="800" w:type="dxa"/>
            <w:shd w:val="solid" w:color="FFFFFF" w:fill="auto"/>
          </w:tcPr>
          <w:p w14:paraId="3DE92234"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D6959">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D6959">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D6959">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D6959">
            <w:pPr>
              <w:pStyle w:val="TAC"/>
              <w:rPr>
                <w:sz w:val="16"/>
                <w:szCs w:val="16"/>
              </w:rPr>
            </w:pPr>
            <w:r w:rsidRPr="00140E21">
              <w:rPr>
                <w:sz w:val="16"/>
                <w:szCs w:val="16"/>
              </w:rPr>
              <w:t>15.2.0</w:t>
            </w:r>
          </w:p>
        </w:tc>
      </w:tr>
      <w:tr w:rsidR="00776774" w:rsidRPr="00140E21" w14:paraId="33BB0D56" w14:textId="77777777" w:rsidTr="007D6959">
        <w:tc>
          <w:tcPr>
            <w:tcW w:w="800" w:type="dxa"/>
            <w:shd w:val="solid" w:color="FFFFFF" w:fill="auto"/>
          </w:tcPr>
          <w:p w14:paraId="726BC79C"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D6959">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D6959">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D6959">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D6959">
            <w:pPr>
              <w:pStyle w:val="TAC"/>
              <w:rPr>
                <w:sz w:val="16"/>
                <w:szCs w:val="16"/>
              </w:rPr>
            </w:pPr>
            <w:r w:rsidRPr="00140E21">
              <w:rPr>
                <w:sz w:val="16"/>
                <w:szCs w:val="16"/>
              </w:rPr>
              <w:t>15.2.0</w:t>
            </w:r>
          </w:p>
        </w:tc>
      </w:tr>
      <w:tr w:rsidR="00776774" w:rsidRPr="00140E21" w14:paraId="70DB5C84" w14:textId="77777777" w:rsidTr="007D6959">
        <w:tc>
          <w:tcPr>
            <w:tcW w:w="800" w:type="dxa"/>
            <w:shd w:val="solid" w:color="FFFFFF" w:fill="auto"/>
          </w:tcPr>
          <w:p w14:paraId="29FB6C1E"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D6959">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D6959">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D6959">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D6959">
            <w:pPr>
              <w:pStyle w:val="TAC"/>
              <w:rPr>
                <w:sz w:val="16"/>
                <w:szCs w:val="16"/>
              </w:rPr>
            </w:pPr>
            <w:r w:rsidRPr="00140E21">
              <w:rPr>
                <w:sz w:val="16"/>
                <w:szCs w:val="16"/>
              </w:rPr>
              <w:t>15.2.0</w:t>
            </w:r>
          </w:p>
        </w:tc>
      </w:tr>
      <w:tr w:rsidR="00776774" w:rsidRPr="00140E21" w14:paraId="38186B8B" w14:textId="77777777" w:rsidTr="007D6959">
        <w:tc>
          <w:tcPr>
            <w:tcW w:w="800" w:type="dxa"/>
            <w:shd w:val="solid" w:color="FFFFFF" w:fill="auto"/>
          </w:tcPr>
          <w:p w14:paraId="2A7939B4"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D6959">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D6959">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D6959">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D6959">
            <w:pPr>
              <w:pStyle w:val="TAC"/>
              <w:rPr>
                <w:sz w:val="16"/>
                <w:szCs w:val="16"/>
              </w:rPr>
            </w:pPr>
            <w:r w:rsidRPr="00140E21">
              <w:rPr>
                <w:sz w:val="16"/>
                <w:szCs w:val="16"/>
              </w:rPr>
              <w:t>15.2.0</w:t>
            </w:r>
          </w:p>
        </w:tc>
      </w:tr>
      <w:tr w:rsidR="00776774" w:rsidRPr="00140E21" w14:paraId="7AF26C10" w14:textId="77777777" w:rsidTr="007D6959">
        <w:tc>
          <w:tcPr>
            <w:tcW w:w="800" w:type="dxa"/>
            <w:shd w:val="solid" w:color="FFFFFF" w:fill="auto"/>
          </w:tcPr>
          <w:p w14:paraId="1BE28D30"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D6959">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D6959">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D6959">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D6959">
            <w:pPr>
              <w:pStyle w:val="TAC"/>
              <w:rPr>
                <w:sz w:val="16"/>
                <w:szCs w:val="16"/>
              </w:rPr>
            </w:pPr>
            <w:r w:rsidRPr="00140E21">
              <w:rPr>
                <w:sz w:val="16"/>
                <w:szCs w:val="16"/>
              </w:rPr>
              <w:t>15.2.0</w:t>
            </w:r>
          </w:p>
        </w:tc>
      </w:tr>
      <w:tr w:rsidR="00776774" w:rsidRPr="00140E21" w14:paraId="401919A1" w14:textId="77777777" w:rsidTr="007D6959">
        <w:tc>
          <w:tcPr>
            <w:tcW w:w="800" w:type="dxa"/>
            <w:shd w:val="solid" w:color="FFFFFF" w:fill="auto"/>
          </w:tcPr>
          <w:p w14:paraId="41288E75"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D6959">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D6959">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D6959">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D6959">
            <w:pPr>
              <w:pStyle w:val="TAC"/>
              <w:rPr>
                <w:sz w:val="16"/>
                <w:szCs w:val="16"/>
              </w:rPr>
            </w:pPr>
            <w:r w:rsidRPr="00140E21">
              <w:rPr>
                <w:sz w:val="16"/>
                <w:szCs w:val="16"/>
              </w:rPr>
              <w:t>15.2.0</w:t>
            </w:r>
          </w:p>
        </w:tc>
      </w:tr>
      <w:tr w:rsidR="00776774" w:rsidRPr="00140E21" w14:paraId="1ED14298" w14:textId="77777777" w:rsidTr="007D6959">
        <w:tc>
          <w:tcPr>
            <w:tcW w:w="800" w:type="dxa"/>
            <w:shd w:val="solid" w:color="FFFFFF" w:fill="auto"/>
          </w:tcPr>
          <w:p w14:paraId="1DF90404"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D6959">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D6959">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D6959">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D6959">
            <w:pPr>
              <w:pStyle w:val="TAC"/>
              <w:rPr>
                <w:sz w:val="16"/>
                <w:szCs w:val="16"/>
              </w:rPr>
            </w:pPr>
            <w:r w:rsidRPr="00140E21">
              <w:rPr>
                <w:sz w:val="16"/>
                <w:szCs w:val="16"/>
              </w:rPr>
              <w:t>15.2.0</w:t>
            </w:r>
          </w:p>
        </w:tc>
      </w:tr>
      <w:tr w:rsidR="00776774" w:rsidRPr="00140E21" w14:paraId="139DECA2" w14:textId="77777777" w:rsidTr="007D6959">
        <w:tc>
          <w:tcPr>
            <w:tcW w:w="800" w:type="dxa"/>
            <w:shd w:val="solid" w:color="FFFFFF" w:fill="auto"/>
          </w:tcPr>
          <w:p w14:paraId="5CF49536"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D6959">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D6959">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D6959">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D6959">
            <w:pPr>
              <w:pStyle w:val="TAC"/>
              <w:rPr>
                <w:sz w:val="16"/>
                <w:szCs w:val="16"/>
              </w:rPr>
            </w:pPr>
            <w:r w:rsidRPr="00140E21">
              <w:rPr>
                <w:sz w:val="16"/>
                <w:szCs w:val="16"/>
              </w:rPr>
              <w:t>15.2.0</w:t>
            </w:r>
          </w:p>
        </w:tc>
      </w:tr>
      <w:tr w:rsidR="00776774" w:rsidRPr="00140E21" w14:paraId="268168B5" w14:textId="77777777" w:rsidTr="007D6959">
        <w:tc>
          <w:tcPr>
            <w:tcW w:w="800" w:type="dxa"/>
            <w:shd w:val="solid" w:color="FFFFFF" w:fill="auto"/>
          </w:tcPr>
          <w:p w14:paraId="2C8BB44B"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D6959">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D6959">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D6959">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D6959">
            <w:pPr>
              <w:pStyle w:val="TAC"/>
              <w:rPr>
                <w:sz w:val="16"/>
                <w:szCs w:val="16"/>
              </w:rPr>
            </w:pPr>
            <w:r w:rsidRPr="00140E21">
              <w:rPr>
                <w:sz w:val="16"/>
                <w:szCs w:val="16"/>
              </w:rPr>
              <w:t>15.2.0</w:t>
            </w:r>
          </w:p>
        </w:tc>
      </w:tr>
      <w:tr w:rsidR="00776774" w:rsidRPr="00140E21" w14:paraId="11345EA1" w14:textId="77777777" w:rsidTr="007D6959">
        <w:tc>
          <w:tcPr>
            <w:tcW w:w="800" w:type="dxa"/>
            <w:shd w:val="solid" w:color="FFFFFF" w:fill="auto"/>
          </w:tcPr>
          <w:p w14:paraId="4D9A9EFA"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D6959">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D6959">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D6959">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D6959">
            <w:pPr>
              <w:pStyle w:val="TAC"/>
              <w:rPr>
                <w:sz w:val="16"/>
                <w:szCs w:val="16"/>
              </w:rPr>
            </w:pPr>
            <w:r w:rsidRPr="00140E21">
              <w:rPr>
                <w:sz w:val="16"/>
                <w:szCs w:val="16"/>
              </w:rPr>
              <w:t>15.2.0</w:t>
            </w:r>
          </w:p>
        </w:tc>
      </w:tr>
      <w:tr w:rsidR="00776774" w:rsidRPr="00140E21" w14:paraId="3FF0E723" w14:textId="77777777" w:rsidTr="007D6959">
        <w:tc>
          <w:tcPr>
            <w:tcW w:w="800" w:type="dxa"/>
            <w:shd w:val="solid" w:color="FFFFFF" w:fill="auto"/>
          </w:tcPr>
          <w:p w14:paraId="211EEFA0"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D6959">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D6959">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D6959">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D6959">
            <w:pPr>
              <w:pStyle w:val="TAC"/>
              <w:rPr>
                <w:sz w:val="16"/>
                <w:szCs w:val="16"/>
              </w:rPr>
            </w:pPr>
            <w:r w:rsidRPr="00140E21">
              <w:rPr>
                <w:sz w:val="16"/>
                <w:szCs w:val="16"/>
              </w:rPr>
              <w:t>15.2.0</w:t>
            </w:r>
          </w:p>
        </w:tc>
      </w:tr>
      <w:tr w:rsidR="00776774" w:rsidRPr="00140E21" w14:paraId="48B73392" w14:textId="77777777" w:rsidTr="007D6959">
        <w:tc>
          <w:tcPr>
            <w:tcW w:w="800" w:type="dxa"/>
            <w:shd w:val="solid" w:color="FFFFFF" w:fill="auto"/>
          </w:tcPr>
          <w:p w14:paraId="17E00EDF"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D6959">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D6959">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D6959">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D6959">
            <w:pPr>
              <w:pStyle w:val="TAC"/>
              <w:rPr>
                <w:sz w:val="16"/>
                <w:szCs w:val="16"/>
              </w:rPr>
            </w:pPr>
            <w:r w:rsidRPr="00140E21">
              <w:rPr>
                <w:sz w:val="16"/>
                <w:szCs w:val="16"/>
              </w:rPr>
              <w:t>15.2.0</w:t>
            </w:r>
          </w:p>
        </w:tc>
      </w:tr>
      <w:tr w:rsidR="00776774" w:rsidRPr="00140E21" w14:paraId="79FF02DD" w14:textId="77777777" w:rsidTr="007D6959">
        <w:tc>
          <w:tcPr>
            <w:tcW w:w="800" w:type="dxa"/>
            <w:shd w:val="solid" w:color="FFFFFF" w:fill="auto"/>
          </w:tcPr>
          <w:p w14:paraId="37423FB5"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D6959">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D6959">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D6959">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D6959">
            <w:pPr>
              <w:pStyle w:val="TAC"/>
              <w:rPr>
                <w:sz w:val="16"/>
                <w:szCs w:val="16"/>
              </w:rPr>
            </w:pPr>
            <w:r w:rsidRPr="00140E21">
              <w:rPr>
                <w:sz w:val="16"/>
                <w:szCs w:val="16"/>
              </w:rPr>
              <w:t>15.2.0</w:t>
            </w:r>
          </w:p>
        </w:tc>
      </w:tr>
      <w:tr w:rsidR="00776774" w:rsidRPr="00140E21" w14:paraId="74B5FE16" w14:textId="77777777" w:rsidTr="007D6959">
        <w:tc>
          <w:tcPr>
            <w:tcW w:w="800" w:type="dxa"/>
            <w:shd w:val="solid" w:color="FFFFFF" w:fill="auto"/>
          </w:tcPr>
          <w:p w14:paraId="471DCD9F"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D6959">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D6959">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D6959">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D6959">
            <w:pPr>
              <w:pStyle w:val="TAC"/>
              <w:rPr>
                <w:sz w:val="16"/>
                <w:szCs w:val="16"/>
              </w:rPr>
            </w:pPr>
            <w:r w:rsidRPr="00140E21">
              <w:rPr>
                <w:sz w:val="16"/>
                <w:szCs w:val="16"/>
              </w:rPr>
              <w:t>15.2.0</w:t>
            </w:r>
          </w:p>
        </w:tc>
      </w:tr>
      <w:tr w:rsidR="00776774" w:rsidRPr="00140E21" w14:paraId="180D6A67" w14:textId="77777777" w:rsidTr="007D6959">
        <w:tc>
          <w:tcPr>
            <w:tcW w:w="800" w:type="dxa"/>
            <w:shd w:val="solid" w:color="FFFFFF" w:fill="auto"/>
          </w:tcPr>
          <w:p w14:paraId="04E18C94"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D6959">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D6959">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D6959">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D6959">
            <w:pPr>
              <w:pStyle w:val="TAC"/>
              <w:rPr>
                <w:sz w:val="16"/>
                <w:szCs w:val="16"/>
              </w:rPr>
            </w:pPr>
            <w:r w:rsidRPr="00140E21">
              <w:rPr>
                <w:sz w:val="16"/>
                <w:szCs w:val="16"/>
              </w:rPr>
              <w:t>15.2.0</w:t>
            </w:r>
          </w:p>
        </w:tc>
      </w:tr>
      <w:tr w:rsidR="00776774" w:rsidRPr="00140E21" w14:paraId="64830B86" w14:textId="77777777" w:rsidTr="007D6959">
        <w:tc>
          <w:tcPr>
            <w:tcW w:w="800" w:type="dxa"/>
            <w:shd w:val="solid" w:color="FFFFFF" w:fill="auto"/>
          </w:tcPr>
          <w:p w14:paraId="55B7C26A"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D6959">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D6959">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D6959">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D6959">
            <w:pPr>
              <w:pStyle w:val="TAC"/>
              <w:rPr>
                <w:sz w:val="16"/>
                <w:szCs w:val="16"/>
              </w:rPr>
            </w:pPr>
            <w:r w:rsidRPr="00140E21">
              <w:rPr>
                <w:sz w:val="16"/>
                <w:szCs w:val="16"/>
              </w:rPr>
              <w:t>15.2.0</w:t>
            </w:r>
          </w:p>
        </w:tc>
      </w:tr>
      <w:tr w:rsidR="00776774" w:rsidRPr="00140E21" w14:paraId="2077D2A0" w14:textId="77777777" w:rsidTr="007D6959">
        <w:tc>
          <w:tcPr>
            <w:tcW w:w="800" w:type="dxa"/>
            <w:shd w:val="solid" w:color="FFFFFF" w:fill="auto"/>
          </w:tcPr>
          <w:p w14:paraId="125E099F"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D6959">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D6959">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D6959">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D6959">
            <w:pPr>
              <w:pStyle w:val="TAC"/>
              <w:rPr>
                <w:sz w:val="16"/>
                <w:szCs w:val="16"/>
              </w:rPr>
            </w:pPr>
            <w:r w:rsidRPr="00140E21">
              <w:rPr>
                <w:sz w:val="16"/>
                <w:szCs w:val="16"/>
              </w:rPr>
              <w:t>15.2.0</w:t>
            </w:r>
          </w:p>
        </w:tc>
      </w:tr>
      <w:tr w:rsidR="00776774" w:rsidRPr="00140E21" w14:paraId="3C25BD32" w14:textId="77777777" w:rsidTr="007D6959">
        <w:tc>
          <w:tcPr>
            <w:tcW w:w="800" w:type="dxa"/>
            <w:shd w:val="solid" w:color="FFFFFF" w:fill="auto"/>
          </w:tcPr>
          <w:p w14:paraId="2FD80FCE"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D6959">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D6959">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D6959">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D6959">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D6959">
            <w:pPr>
              <w:pStyle w:val="TAC"/>
              <w:rPr>
                <w:sz w:val="16"/>
                <w:szCs w:val="16"/>
              </w:rPr>
            </w:pPr>
            <w:r w:rsidRPr="00140E21">
              <w:rPr>
                <w:sz w:val="16"/>
                <w:szCs w:val="16"/>
              </w:rPr>
              <w:t>15.2.0</w:t>
            </w:r>
          </w:p>
        </w:tc>
      </w:tr>
      <w:tr w:rsidR="00776774" w:rsidRPr="00140E21" w14:paraId="10481709" w14:textId="77777777" w:rsidTr="007D6959">
        <w:tc>
          <w:tcPr>
            <w:tcW w:w="800" w:type="dxa"/>
            <w:shd w:val="solid" w:color="FFFFFF" w:fill="auto"/>
          </w:tcPr>
          <w:p w14:paraId="0ED80AE6"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D6959">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D6959">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D6959">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D6959">
            <w:pPr>
              <w:pStyle w:val="TAC"/>
              <w:rPr>
                <w:sz w:val="16"/>
                <w:szCs w:val="16"/>
              </w:rPr>
            </w:pPr>
            <w:r w:rsidRPr="00140E21">
              <w:rPr>
                <w:sz w:val="16"/>
                <w:szCs w:val="16"/>
              </w:rPr>
              <w:t>15.2.0</w:t>
            </w:r>
          </w:p>
        </w:tc>
      </w:tr>
      <w:tr w:rsidR="00776774" w:rsidRPr="00140E21" w14:paraId="3668D18B" w14:textId="77777777" w:rsidTr="007D6959">
        <w:tc>
          <w:tcPr>
            <w:tcW w:w="800" w:type="dxa"/>
            <w:shd w:val="solid" w:color="FFFFFF" w:fill="auto"/>
          </w:tcPr>
          <w:p w14:paraId="38A87C80"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D6959">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D6959">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03F44AF" w14:textId="77777777" w:rsidR="00776774" w:rsidRPr="00140E21" w:rsidRDefault="00776774" w:rsidP="007D6959">
            <w:pPr>
              <w:pStyle w:val="TAL"/>
              <w:rPr>
                <w:sz w:val="16"/>
                <w:szCs w:val="16"/>
              </w:rPr>
            </w:pPr>
            <w:r w:rsidRPr="00140E21">
              <w:rPr>
                <w:sz w:val="16"/>
                <w:szCs w:val="16"/>
              </w:rPr>
              <w:t>Fixes for HO Procedure - Handling MT Signaling from SMF.</w:t>
            </w:r>
          </w:p>
        </w:tc>
        <w:tc>
          <w:tcPr>
            <w:tcW w:w="708" w:type="dxa"/>
            <w:shd w:val="solid" w:color="FFFFFF" w:fill="auto"/>
          </w:tcPr>
          <w:p w14:paraId="263ABCC6" w14:textId="77777777" w:rsidR="00776774" w:rsidRPr="00140E21" w:rsidRDefault="00776774" w:rsidP="007D6959">
            <w:pPr>
              <w:pStyle w:val="TAC"/>
              <w:rPr>
                <w:sz w:val="16"/>
                <w:szCs w:val="16"/>
              </w:rPr>
            </w:pPr>
            <w:r w:rsidRPr="00140E21">
              <w:rPr>
                <w:sz w:val="16"/>
                <w:szCs w:val="16"/>
              </w:rPr>
              <w:t>15.2.0</w:t>
            </w:r>
          </w:p>
        </w:tc>
      </w:tr>
      <w:tr w:rsidR="00776774" w:rsidRPr="00140E21" w14:paraId="30C78C35" w14:textId="77777777" w:rsidTr="007D6959">
        <w:tc>
          <w:tcPr>
            <w:tcW w:w="800" w:type="dxa"/>
            <w:shd w:val="solid" w:color="FFFFFF" w:fill="auto"/>
          </w:tcPr>
          <w:p w14:paraId="6E3BA4A0"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D6959">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D6959">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D6959">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D6959">
            <w:pPr>
              <w:pStyle w:val="TAC"/>
              <w:rPr>
                <w:sz w:val="16"/>
                <w:szCs w:val="16"/>
              </w:rPr>
            </w:pPr>
            <w:r w:rsidRPr="00140E21">
              <w:rPr>
                <w:sz w:val="16"/>
                <w:szCs w:val="16"/>
              </w:rPr>
              <w:t>15.2.0</w:t>
            </w:r>
          </w:p>
        </w:tc>
      </w:tr>
      <w:tr w:rsidR="00776774" w:rsidRPr="00140E21" w14:paraId="3EEDD3E5" w14:textId="77777777" w:rsidTr="007D6959">
        <w:tc>
          <w:tcPr>
            <w:tcW w:w="800" w:type="dxa"/>
            <w:shd w:val="solid" w:color="FFFFFF" w:fill="auto"/>
          </w:tcPr>
          <w:p w14:paraId="725A9F26"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D6959">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D6959">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D6959">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D6959">
            <w:pPr>
              <w:pStyle w:val="TAC"/>
              <w:rPr>
                <w:sz w:val="16"/>
                <w:szCs w:val="16"/>
              </w:rPr>
            </w:pPr>
            <w:r w:rsidRPr="00140E21">
              <w:rPr>
                <w:sz w:val="16"/>
                <w:szCs w:val="16"/>
              </w:rPr>
              <w:t>15.2.0</w:t>
            </w:r>
          </w:p>
        </w:tc>
      </w:tr>
      <w:tr w:rsidR="00776774" w:rsidRPr="00140E21" w14:paraId="4CA1606F" w14:textId="77777777" w:rsidTr="007D6959">
        <w:tc>
          <w:tcPr>
            <w:tcW w:w="800" w:type="dxa"/>
            <w:shd w:val="solid" w:color="FFFFFF" w:fill="auto"/>
          </w:tcPr>
          <w:p w14:paraId="44E6CAC3"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D6959">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D6959">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D6959">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D6959">
            <w:pPr>
              <w:pStyle w:val="TAC"/>
              <w:rPr>
                <w:sz w:val="16"/>
                <w:szCs w:val="16"/>
              </w:rPr>
            </w:pPr>
            <w:r w:rsidRPr="00140E21">
              <w:rPr>
                <w:sz w:val="16"/>
                <w:szCs w:val="16"/>
              </w:rPr>
              <w:t>15.2.0</w:t>
            </w:r>
          </w:p>
        </w:tc>
      </w:tr>
      <w:tr w:rsidR="00776774" w:rsidRPr="00140E21" w14:paraId="510A3B2A" w14:textId="77777777" w:rsidTr="007D6959">
        <w:tc>
          <w:tcPr>
            <w:tcW w:w="800" w:type="dxa"/>
            <w:shd w:val="solid" w:color="FFFFFF" w:fill="auto"/>
          </w:tcPr>
          <w:p w14:paraId="65FD6B5F"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D6959">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D6959">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D6959">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D6959">
            <w:pPr>
              <w:pStyle w:val="TAC"/>
              <w:rPr>
                <w:sz w:val="16"/>
                <w:szCs w:val="16"/>
              </w:rPr>
            </w:pPr>
            <w:r w:rsidRPr="00140E21">
              <w:rPr>
                <w:sz w:val="16"/>
                <w:szCs w:val="16"/>
              </w:rPr>
              <w:t>15.2.0</w:t>
            </w:r>
          </w:p>
        </w:tc>
      </w:tr>
      <w:tr w:rsidR="00776774" w:rsidRPr="00140E21" w14:paraId="1FB0AF9C" w14:textId="77777777" w:rsidTr="007D6959">
        <w:tc>
          <w:tcPr>
            <w:tcW w:w="800" w:type="dxa"/>
            <w:shd w:val="solid" w:color="FFFFFF" w:fill="auto"/>
          </w:tcPr>
          <w:p w14:paraId="108CAC9A"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D6959">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D6959">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D6959">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D6959">
            <w:pPr>
              <w:pStyle w:val="TAC"/>
              <w:rPr>
                <w:sz w:val="16"/>
                <w:szCs w:val="16"/>
              </w:rPr>
            </w:pPr>
            <w:r w:rsidRPr="00140E21">
              <w:rPr>
                <w:sz w:val="16"/>
                <w:szCs w:val="16"/>
              </w:rPr>
              <w:t>15.2.0</w:t>
            </w:r>
          </w:p>
        </w:tc>
      </w:tr>
      <w:tr w:rsidR="00776774" w:rsidRPr="00140E21" w14:paraId="2A87F66A" w14:textId="77777777" w:rsidTr="007D6959">
        <w:tc>
          <w:tcPr>
            <w:tcW w:w="800" w:type="dxa"/>
            <w:shd w:val="solid" w:color="FFFFFF" w:fill="auto"/>
          </w:tcPr>
          <w:p w14:paraId="584DC69E"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3AC97829"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D6959">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D6959">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D6959">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D6959">
            <w:pPr>
              <w:pStyle w:val="TAC"/>
              <w:rPr>
                <w:sz w:val="16"/>
                <w:szCs w:val="16"/>
              </w:rPr>
            </w:pPr>
            <w:r w:rsidRPr="00140E21">
              <w:rPr>
                <w:sz w:val="16"/>
                <w:szCs w:val="16"/>
              </w:rPr>
              <w:t>15.2.0</w:t>
            </w:r>
          </w:p>
        </w:tc>
      </w:tr>
      <w:tr w:rsidR="00776774" w:rsidRPr="00140E21" w14:paraId="4A2E065E" w14:textId="77777777" w:rsidTr="007D6959">
        <w:tc>
          <w:tcPr>
            <w:tcW w:w="800" w:type="dxa"/>
            <w:shd w:val="solid" w:color="FFFFFF" w:fill="auto"/>
          </w:tcPr>
          <w:p w14:paraId="3D04F9E7"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D6959">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D6959">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D6959">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D6959">
            <w:pPr>
              <w:pStyle w:val="TAC"/>
              <w:rPr>
                <w:sz w:val="16"/>
                <w:szCs w:val="16"/>
              </w:rPr>
            </w:pPr>
            <w:r w:rsidRPr="00140E21">
              <w:rPr>
                <w:sz w:val="16"/>
                <w:szCs w:val="16"/>
              </w:rPr>
              <w:t>15.2.0</w:t>
            </w:r>
          </w:p>
        </w:tc>
      </w:tr>
      <w:tr w:rsidR="00776774" w:rsidRPr="00140E21" w14:paraId="41C68BEC" w14:textId="77777777" w:rsidTr="007D6959">
        <w:tc>
          <w:tcPr>
            <w:tcW w:w="800" w:type="dxa"/>
            <w:shd w:val="solid" w:color="FFFFFF" w:fill="auto"/>
          </w:tcPr>
          <w:p w14:paraId="62B72C4C"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D6959">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D6959">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D6959">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D6959">
            <w:pPr>
              <w:pStyle w:val="TAC"/>
              <w:rPr>
                <w:sz w:val="16"/>
                <w:szCs w:val="16"/>
              </w:rPr>
            </w:pPr>
            <w:r w:rsidRPr="00140E21">
              <w:rPr>
                <w:sz w:val="16"/>
                <w:szCs w:val="16"/>
              </w:rPr>
              <w:t>15.2.0</w:t>
            </w:r>
          </w:p>
        </w:tc>
      </w:tr>
      <w:tr w:rsidR="00776774" w:rsidRPr="00140E21" w14:paraId="3373054E" w14:textId="77777777" w:rsidTr="007D6959">
        <w:tc>
          <w:tcPr>
            <w:tcW w:w="800" w:type="dxa"/>
            <w:shd w:val="solid" w:color="FFFFFF" w:fill="auto"/>
          </w:tcPr>
          <w:p w14:paraId="78F2C029"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D6959">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D6959">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D6959">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D6959">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D6959">
            <w:pPr>
              <w:pStyle w:val="TAC"/>
              <w:rPr>
                <w:sz w:val="16"/>
                <w:szCs w:val="16"/>
              </w:rPr>
            </w:pPr>
            <w:r w:rsidRPr="00140E21">
              <w:rPr>
                <w:sz w:val="16"/>
                <w:szCs w:val="16"/>
              </w:rPr>
              <w:t>15.2.0</w:t>
            </w:r>
          </w:p>
        </w:tc>
      </w:tr>
      <w:tr w:rsidR="00776774" w:rsidRPr="00140E21" w14:paraId="67504113" w14:textId="77777777" w:rsidTr="007D6959">
        <w:tc>
          <w:tcPr>
            <w:tcW w:w="800" w:type="dxa"/>
            <w:shd w:val="solid" w:color="FFFFFF" w:fill="auto"/>
          </w:tcPr>
          <w:p w14:paraId="5E9F5926"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D6959">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D6959">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D6959">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D6959">
            <w:pPr>
              <w:pStyle w:val="TAC"/>
              <w:rPr>
                <w:sz w:val="16"/>
                <w:szCs w:val="16"/>
              </w:rPr>
            </w:pPr>
            <w:r w:rsidRPr="00140E21">
              <w:rPr>
                <w:sz w:val="16"/>
                <w:szCs w:val="16"/>
              </w:rPr>
              <w:t>15.2.0</w:t>
            </w:r>
          </w:p>
        </w:tc>
      </w:tr>
      <w:tr w:rsidR="00776774" w:rsidRPr="00140E21" w14:paraId="19BB7D7B" w14:textId="77777777" w:rsidTr="007D6959">
        <w:tc>
          <w:tcPr>
            <w:tcW w:w="800" w:type="dxa"/>
            <w:shd w:val="solid" w:color="FFFFFF" w:fill="auto"/>
          </w:tcPr>
          <w:p w14:paraId="0CDD5105"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D6959">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D6959">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D6959">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D6959">
            <w:pPr>
              <w:pStyle w:val="TAC"/>
              <w:rPr>
                <w:sz w:val="16"/>
                <w:szCs w:val="16"/>
              </w:rPr>
            </w:pPr>
            <w:r w:rsidRPr="00140E21">
              <w:rPr>
                <w:sz w:val="16"/>
                <w:szCs w:val="16"/>
              </w:rPr>
              <w:t>15.2.0</w:t>
            </w:r>
          </w:p>
        </w:tc>
      </w:tr>
      <w:tr w:rsidR="00776774" w:rsidRPr="00140E21" w14:paraId="311D04F1" w14:textId="77777777" w:rsidTr="007D6959">
        <w:tc>
          <w:tcPr>
            <w:tcW w:w="800" w:type="dxa"/>
            <w:shd w:val="solid" w:color="FFFFFF" w:fill="auto"/>
          </w:tcPr>
          <w:p w14:paraId="48C9A888"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D6959">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D6959">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D6959">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D6959">
            <w:pPr>
              <w:pStyle w:val="TAC"/>
              <w:rPr>
                <w:sz w:val="16"/>
                <w:szCs w:val="16"/>
              </w:rPr>
            </w:pPr>
            <w:r w:rsidRPr="00140E21">
              <w:rPr>
                <w:sz w:val="16"/>
                <w:szCs w:val="16"/>
              </w:rPr>
              <w:t>15.2.0</w:t>
            </w:r>
          </w:p>
        </w:tc>
      </w:tr>
      <w:tr w:rsidR="00776774" w:rsidRPr="00140E21" w14:paraId="0CB6DE3D" w14:textId="77777777" w:rsidTr="007D6959">
        <w:tc>
          <w:tcPr>
            <w:tcW w:w="800" w:type="dxa"/>
            <w:shd w:val="solid" w:color="FFFFFF" w:fill="auto"/>
          </w:tcPr>
          <w:p w14:paraId="41535A15"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D6959">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D6959">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D6959">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D6959">
            <w:pPr>
              <w:pStyle w:val="TAC"/>
              <w:rPr>
                <w:sz w:val="16"/>
                <w:szCs w:val="16"/>
              </w:rPr>
            </w:pPr>
            <w:r w:rsidRPr="00140E21">
              <w:rPr>
                <w:sz w:val="16"/>
                <w:szCs w:val="16"/>
              </w:rPr>
              <w:t>15.2.0</w:t>
            </w:r>
          </w:p>
        </w:tc>
      </w:tr>
      <w:tr w:rsidR="00776774" w:rsidRPr="00140E21" w14:paraId="4C702E04" w14:textId="77777777" w:rsidTr="007D6959">
        <w:tc>
          <w:tcPr>
            <w:tcW w:w="800" w:type="dxa"/>
            <w:shd w:val="solid" w:color="FFFFFF" w:fill="auto"/>
          </w:tcPr>
          <w:p w14:paraId="5E78843A"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D6959">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D6959">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D6959">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D6959">
            <w:pPr>
              <w:pStyle w:val="TAC"/>
              <w:rPr>
                <w:sz w:val="16"/>
                <w:szCs w:val="16"/>
              </w:rPr>
            </w:pPr>
            <w:r w:rsidRPr="00140E21">
              <w:rPr>
                <w:sz w:val="16"/>
                <w:szCs w:val="16"/>
              </w:rPr>
              <w:t>15.2.0</w:t>
            </w:r>
          </w:p>
        </w:tc>
      </w:tr>
      <w:tr w:rsidR="00776774" w:rsidRPr="00140E21" w14:paraId="6D9036AF" w14:textId="77777777" w:rsidTr="007D6959">
        <w:tc>
          <w:tcPr>
            <w:tcW w:w="800" w:type="dxa"/>
            <w:shd w:val="solid" w:color="FFFFFF" w:fill="auto"/>
          </w:tcPr>
          <w:p w14:paraId="06A22900"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D6959">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D6959">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D6959">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D6959">
            <w:pPr>
              <w:pStyle w:val="TAC"/>
              <w:rPr>
                <w:sz w:val="16"/>
                <w:szCs w:val="16"/>
              </w:rPr>
            </w:pPr>
            <w:r w:rsidRPr="00140E21">
              <w:rPr>
                <w:sz w:val="16"/>
                <w:szCs w:val="16"/>
              </w:rPr>
              <w:t>15.2.0</w:t>
            </w:r>
          </w:p>
        </w:tc>
      </w:tr>
      <w:tr w:rsidR="00776774" w:rsidRPr="00140E21" w14:paraId="21EC68BB" w14:textId="77777777" w:rsidTr="007D6959">
        <w:tc>
          <w:tcPr>
            <w:tcW w:w="800" w:type="dxa"/>
            <w:shd w:val="solid" w:color="FFFFFF" w:fill="auto"/>
          </w:tcPr>
          <w:p w14:paraId="508EB888"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D6959">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D6959">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D6959">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D6959">
            <w:pPr>
              <w:pStyle w:val="TAC"/>
              <w:rPr>
                <w:sz w:val="16"/>
                <w:szCs w:val="16"/>
              </w:rPr>
            </w:pPr>
            <w:r w:rsidRPr="00140E21">
              <w:rPr>
                <w:sz w:val="16"/>
                <w:szCs w:val="16"/>
              </w:rPr>
              <w:t>15.2.0</w:t>
            </w:r>
          </w:p>
        </w:tc>
      </w:tr>
      <w:tr w:rsidR="00776774" w:rsidRPr="00140E21" w14:paraId="4310D22C" w14:textId="77777777" w:rsidTr="007D6959">
        <w:tc>
          <w:tcPr>
            <w:tcW w:w="800" w:type="dxa"/>
            <w:shd w:val="solid" w:color="FFFFFF" w:fill="auto"/>
          </w:tcPr>
          <w:p w14:paraId="057A9232"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D6959">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D6959">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D6959">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D6959">
            <w:pPr>
              <w:pStyle w:val="TAC"/>
              <w:rPr>
                <w:sz w:val="16"/>
                <w:szCs w:val="16"/>
              </w:rPr>
            </w:pPr>
            <w:r w:rsidRPr="00140E21">
              <w:rPr>
                <w:sz w:val="16"/>
                <w:szCs w:val="16"/>
              </w:rPr>
              <w:t>15.2.0</w:t>
            </w:r>
          </w:p>
        </w:tc>
      </w:tr>
      <w:tr w:rsidR="00776774" w:rsidRPr="00140E21" w14:paraId="79E4CEF0" w14:textId="77777777" w:rsidTr="007D6959">
        <w:tc>
          <w:tcPr>
            <w:tcW w:w="800" w:type="dxa"/>
            <w:shd w:val="solid" w:color="FFFFFF" w:fill="auto"/>
          </w:tcPr>
          <w:p w14:paraId="775BC76F"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D6959">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D6959">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D6959">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D6959">
            <w:pPr>
              <w:pStyle w:val="TAC"/>
              <w:rPr>
                <w:sz w:val="16"/>
                <w:szCs w:val="16"/>
              </w:rPr>
            </w:pPr>
            <w:r w:rsidRPr="00140E21">
              <w:rPr>
                <w:sz w:val="16"/>
                <w:szCs w:val="16"/>
              </w:rPr>
              <w:t>15.2.0</w:t>
            </w:r>
          </w:p>
        </w:tc>
      </w:tr>
      <w:tr w:rsidR="00776774" w:rsidRPr="00140E21" w14:paraId="2D21C45D" w14:textId="77777777" w:rsidTr="007D6959">
        <w:tc>
          <w:tcPr>
            <w:tcW w:w="800" w:type="dxa"/>
            <w:shd w:val="solid" w:color="FFFFFF" w:fill="auto"/>
          </w:tcPr>
          <w:p w14:paraId="59E3CD50"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D6959">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D6959">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D6959">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D6959">
            <w:pPr>
              <w:pStyle w:val="TAC"/>
              <w:rPr>
                <w:sz w:val="16"/>
                <w:szCs w:val="16"/>
              </w:rPr>
            </w:pPr>
            <w:r w:rsidRPr="00140E21">
              <w:rPr>
                <w:sz w:val="16"/>
                <w:szCs w:val="16"/>
              </w:rPr>
              <w:t>15.2.0</w:t>
            </w:r>
          </w:p>
        </w:tc>
      </w:tr>
      <w:tr w:rsidR="00776774" w:rsidRPr="00140E21" w14:paraId="0E822600" w14:textId="77777777" w:rsidTr="007D6959">
        <w:tc>
          <w:tcPr>
            <w:tcW w:w="800" w:type="dxa"/>
            <w:shd w:val="solid" w:color="FFFFFF" w:fill="auto"/>
          </w:tcPr>
          <w:p w14:paraId="0376FDA1"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D6959">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D6959">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D6959">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D6959">
            <w:pPr>
              <w:pStyle w:val="TAC"/>
              <w:rPr>
                <w:sz w:val="16"/>
                <w:szCs w:val="16"/>
              </w:rPr>
            </w:pPr>
            <w:r w:rsidRPr="00140E21">
              <w:rPr>
                <w:sz w:val="16"/>
                <w:szCs w:val="16"/>
              </w:rPr>
              <w:t>15.2.0</w:t>
            </w:r>
          </w:p>
        </w:tc>
      </w:tr>
      <w:tr w:rsidR="00776774" w:rsidRPr="00140E21" w14:paraId="304A684C" w14:textId="77777777" w:rsidTr="007D6959">
        <w:tc>
          <w:tcPr>
            <w:tcW w:w="800" w:type="dxa"/>
            <w:shd w:val="solid" w:color="FFFFFF" w:fill="auto"/>
          </w:tcPr>
          <w:p w14:paraId="31F87590"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D6959">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D6959">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D6959">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D6959">
            <w:pPr>
              <w:pStyle w:val="TAC"/>
              <w:rPr>
                <w:sz w:val="16"/>
                <w:szCs w:val="16"/>
              </w:rPr>
            </w:pPr>
            <w:r w:rsidRPr="00140E21">
              <w:rPr>
                <w:sz w:val="16"/>
                <w:szCs w:val="16"/>
              </w:rPr>
              <w:t>15.2.0</w:t>
            </w:r>
          </w:p>
        </w:tc>
      </w:tr>
      <w:tr w:rsidR="00776774" w:rsidRPr="00140E21" w14:paraId="0DF466CF" w14:textId="77777777" w:rsidTr="007D6959">
        <w:tc>
          <w:tcPr>
            <w:tcW w:w="800" w:type="dxa"/>
            <w:shd w:val="solid" w:color="FFFFFF" w:fill="auto"/>
          </w:tcPr>
          <w:p w14:paraId="3190091F"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D6959">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D6959">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D6959">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D6959">
            <w:pPr>
              <w:pStyle w:val="TAC"/>
              <w:rPr>
                <w:sz w:val="16"/>
                <w:szCs w:val="16"/>
              </w:rPr>
            </w:pPr>
            <w:r w:rsidRPr="00140E21">
              <w:rPr>
                <w:sz w:val="16"/>
                <w:szCs w:val="16"/>
              </w:rPr>
              <w:t>15.2.0</w:t>
            </w:r>
          </w:p>
        </w:tc>
      </w:tr>
      <w:tr w:rsidR="00776774" w:rsidRPr="00140E21" w14:paraId="748E8D8D" w14:textId="77777777" w:rsidTr="007D6959">
        <w:tc>
          <w:tcPr>
            <w:tcW w:w="800" w:type="dxa"/>
            <w:shd w:val="solid" w:color="FFFFFF" w:fill="auto"/>
          </w:tcPr>
          <w:p w14:paraId="7418CCD1"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D6959">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D6959">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D6959">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D6959">
            <w:pPr>
              <w:pStyle w:val="TAC"/>
              <w:rPr>
                <w:sz w:val="16"/>
                <w:szCs w:val="16"/>
              </w:rPr>
            </w:pPr>
            <w:r w:rsidRPr="00140E21">
              <w:rPr>
                <w:sz w:val="16"/>
                <w:szCs w:val="16"/>
              </w:rPr>
              <w:t>15.2.0</w:t>
            </w:r>
          </w:p>
        </w:tc>
      </w:tr>
      <w:tr w:rsidR="00776774" w:rsidRPr="00140E21" w14:paraId="5FD4B404" w14:textId="77777777" w:rsidTr="007D6959">
        <w:tc>
          <w:tcPr>
            <w:tcW w:w="800" w:type="dxa"/>
            <w:shd w:val="solid" w:color="FFFFFF" w:fill="auto"/>
          </w:tcPr>
          <w:p w14:paraId="1BD94E4A"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D6959">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D6959">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D6959">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D6959">
            <w:pPr>
              <w:pStyle w:val="TAC"/>
              <w:rPr>
                <w:sz w:val="16"/>
                <w:szCs w:val="16"/>
              </w:rPr>
            </w:pPr>
            <w:r w:rsidRPr="00140E21">
              <w:rPr>
                <w:sz w:val="16"/>
                <w:szCs w:val="16"/>
              </w:rPr>
              <w:t>15.2.0</w:t>
            </w:r>
          </w:p>
        </w:tc>
      </w:tr>
      <w:tr w:rsidR="00776774" w:rsidRPr="00140E21" w14:paraId="4612159C" w14:textId="77777777" w:rsidTr="007D6959">
        <w:tc>
          <w:tcPr>
            <w:tcW w:w="800" w:type="dxa"/>
            <w:shd w:val="solid" w:color="FFFFFF" w:fill="auto"/>
          </w:tcPr>
          <w:p w14:paraId="7E0AF795"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D6959">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D6959">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D6959">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D6959">
            <w:pPr>
              <w:pStyle w:val="TAC"/>
              <w:rPr>
                <w:sz w:val="16"/>
                <w:szCs w:val="16"/>
              </w:rPr>
            </w:pPr>
            <w:r w:rsidRPr="00140E21">
              <w:rPr>
                <w:sz w:val="16"/>
                <w:szCs w:val="16"/>
              </w:rPr>
              <w:t>15.2.0</w:t>
            </w:r>
          </w:p>
        </w:tc>
      </w:tr>
      <w:tr w:rsidR="00776774" w:rsidRPr="00140E21" w14:paraId="6ECC6463" w14:textId="77777777" w:rsidTr="007D6959">
        <w:tc>
          <w:tcPr>
            <w:tcW w:w="800" w:type="dxa"/>
            <w:shd w:val="solid" w:color="FFFFFF" w:fill="auto"/>
          </w:tcPr>
          <w:p w14:paraId="3ED3EA1F"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D6959">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D6959">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D6959">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D6959">
            <w:pPr>
              <w:pStyle w:val="TAC"/>
              <w:rPr>
                <w:sz w:val="16"/>
                <w:szCs w:val="16"/>
              </w:rPr>
            </w:pPr>
            <w:r w:rsidRPr="00140E21">
              <w:rPr>
                <w:sz w:val="16"/>
                <w:szCs w:val="16"/>
              </w:rPr>
              <w:t>15.2.0</w:t>
            </w:r>
          </w:p>
        </w:tc>
      </w:tr>
      <w:tr w:rsidR="00776774" w:rsidRPr="00140E21" w14:paraId="4D02FADB" w14:textId="77777777" w:rsidTr="007D6959">
        <w:tc>
          <w:tcPr>
            <w:tcW w:w="800" w:type="dxa"/>
            <w:shd w:val="solid" w:color="FFFFFF" w:fill="auto"/>
          </w:tcPr>
          <w:p w14:paraId="32340C59"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D6959">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D6959">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D6959">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D6959">
            <w:pPr>
              <w:pStyle w:val="TAC"/>
              <w:rPr>
                <w:sz w:val="16"/>
                <w:szCs w:val="16"/>
              </w:rPr>
            </w:pPr>
            <w:r w:rsidRPr="00140E21">
              <w:rPr>
                <w:sz w:val="16"/>
                <w:szCs w:val="16"/>
              </w:rPr>
              <w:t>15.2.0</w:t>
            </w:r>
          </w:p>
        </w:tc>
      </w:tr>
      <w:tr w:rsidR="00776774" w:rsidRPr="00140E21" w14:paraId="47DC7125" w14:textId="77777777" w:rsidTr="007D6959">
        <w:tc>
          <w:tcPr>
            <w:tcW w:w="800" w:type="dxa"/>
            <w:shd w:val="solid" w:color="FFFFFF" w:fill="auto"/>
          </w:tcPr>
          <w:p w14:paraId="065E7443"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D6959">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D6959">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D6959">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D6959">
            <w:pPr>
              <w:pStyle w:val="TAC"/>
              <w:rPr>
                <w:sz w:val="16"/>
                <w:szCs w:val="16"/>
              </w:rPr>
            </w:pPr>
            <w:r w:rsidRPr="00140E21">
              <w:rPr>
                <w:sz w:val="16"/>
                <w:szCs w:val="16"/>
              </w:rPr>
              <w:t>15.2.0</w:t>
            </w:r>
          </w:p>
        </w:tc>
      </w:tr>
      <w:tr w:rsidR="00776774" w:rsidRPr="00140E21" w14:paraId="1654BC3E" w14:textId="77777777" w:rsidTr="007D6959">
        <w:tc>
          <w:tcPr>
            <w:tcW w:w="800" w:type="dxa"/>
            <w:shd w:val="solid" w:color="FFFFFF" w:fill="auto"/>
          </w:tcPr>
          <w:p w14:paraId="6EED6DA2"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D6959">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D6959">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D6959">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D6959">
            <w:pPr>
              <w:pStyle w:val="TAC"/>
              <w:rPr>
                <w:sz w:val="16"/>
                <w:szCs w:val="16"/>
              </w:rPr>
            </w:pPr>
            <w:r w:rsidRPr="00140E21">
              <w:rPr>
                <w:sz w:val="16"/>
                <w:szCs w:val="16"/>
              </w:rPr>
              <w:t>15.2.0</w:t>
            </w:r>
          </w:p>
        </w:tc>
      </w:tr>
      <w:tr w:rsidR="00776774" w:rsidRPr="00140E21" w14:paraId="75B81242" w14:textId="77777777" w:rsidTr="007D6959">
        <w:tc>
          <w:tcPr>
            <w:tcW w:w="800" w:type="dxa"/>
            <w:shd w:val="solid" w:color="FFFFFF" w:fill="auto"/>
          </w:tcPr>
          <w:p w14:paraId="4BC65C5B"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D6959">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D6959">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D6959">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D6959">
            <w:pPr>
              <w:pStyle w:val="TAC"/>
              <w:rPr>
                <w:sz w:val="16"/>
                <w:szCs w:val="16"/>
              </w:rPr>
            </w:pPr>
            <w:r w:rsidRPr="00140E21">
              <w:rPr>
                <w:sz w:val="16"/>
                <w:szCs w:val="16"/>
              </w:rPr>
              <w:t>15.2.0</w:t>
            </w:r>
          </w:p>
        </w:tc>
      </w:tr>
      <w:tr w:rsidR="00776774" w:rsidRPr="00140E21" w14:paraId="7D908078" w14:textId="77777777" w:rsidTr="007D6959">
        <w:tc>
          <w:tcPr>
            <w:tcW w:w="800" w:type="dxa"/>
            <w:shd w:val="solid" w:color="FFFFFF" w:fill="auto"/>
          </w:tcPr>
          <w:p w14:paraId="31A16A0F"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D6959">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D6959">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D6959">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D6959">
            <w:pPr>
              <w:pStyle w:val="TAC"/>
              <w:rPr>
                <w:sz w:val="16"/>
                <w:szCs w:val="16"/>
              </w:rPr>
            </w:pPr>
            <w:r w:rsidRPr="00140E21">
              <w:rPr>
                <w:sz w:val="16"/>
                <w:szCs w:val="16"/>
              </w:rPr>
              <w:t>15.2.0</w:t>
            </w:r>
          </w:p>
        </w:tc>
      </w:tr>
      <w:tr w:rsidR="00776774" w:rsidRPr="00140E21" w14:paraId="685BB03D" w14:textId="77777777" w:rsidTr="007D6959">
        <w:tc>
          <w:tcPr>
            <w:tcW w:w="800" w:type="dxa"/>
            <w:shd w:val="solid" w:color="FFFFFF" w:fill="auto"/>
          </w:tcPr>
          <w:p w14:paraId="2B9D82FE"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D6959">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D6959">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D6959">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D6959">
            <w:pPr>
              <w:pStyle w:val="TAC"/>
              <w:rPr>
                <w:sz w:val="16"/>
                <w:szCs w:val="16"/>
              </w:rPr>
            </w:pPr>
            <w:r w:rsidRPr="00140E21">
              <w:rPr>
                <w:sz w:val="16"/>
                <w:szCs w:val="16"/>
              </w:rPr>
              <w:t>15.2.0</w:t>
            </w:r>
          </w:p>
        </w:tc>
      </w:tr>
      <w:tr w:rsidR="00776774" w:rsidRPr="00140E21" w14:paraId="2F656E40" w14:textId="77777777" w:rsidTr="007D6959">
        <w:tc>
          <w:tcPr>
            <w:tcW w:w="800" w:type="dxa"/>
            <w:shd w:val="solid" w:color="FFFFFF" w:fill="auto"/>
          </w:tcPr>
          <w:p w14:paraId="2084F306"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D6959">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D6959">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D6959">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D6959">
            <w:pPr>
              <w:pStyle w:val="TAC"/>
              <w:rPr>
                <w:sz w:val="16"/>
                <w:szCs w:val="16"/>
              </w:rPr>
            </w:pPr>
            <w:r w:rsidRPr="00140E21">
              <w:rPr>
                <w:sz w:val="16"/>
                <w:szCs w:val="16"/>
              </w:rPr>
              <w:t>15.2.0</w:t>
            </w:r>
          </w:p>
        </w:tc>
      </w:tr>
      <w:tr w:rsidR="00776774" w:rsidRPr="00140E21" w14:paraId="17899652" w14:textId="77777777" w:rsidTr="007D6959">
        <w:tc>
          <w:tcPr>
            <w:tcW w:w="800" w:type="dxa"/>
            <w:shd w:val="solid" w:color="FFFFFF" w:fill="auto"/>
          </w:tcPr>
          <w:p w14:paraId="6143516F"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D6959">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D6959">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D6959">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D6959">
            <w:pPr>
              <w:pStyle w:val="TAC"/>
              <w:rPr>
                <w:sz w:val="16"/>
                <w:szCs w:val="16"/>
              </w:rPr>
            </w:pPr>
            <w:r w:rsidRPr="00140E21">
              <w:rPr>
                <w:sz w:val="16"/>
                <w:szCs w:val="16"/>
              </w:rPr>
              <w:t>15.2.0</w:t>
            </w:r>
          </w:p>
        </w:tc>
      </w:tr>
      <w:tr w:rsidR="00776774" w:rsidRPr="00140E21" w14:paraId="53389820" w14:textId="77777777" w:rsidTr="007D6959">
        <w:tc>
          <w:tcPr>
            <w:tcW w:w="800" w:type="dxa"/>
            <w:shd w:val="solid" w:color="FFFFFF" w:fill="auto"/>
          </w:tcPr>
          <w:p w14:paraId="14587D84"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D6959">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D6959">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D6959">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D6959">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D6959">
            <w:pPr>
              <w:pStyle w:val="TAC"/>
              <w:rPr>
                <w:sz w:val="16"/>
                <w:szCs w:val="16"/>
              </w:rPr>
            </w:pPr>
            <w:r w:rsidRPr="00140E21">
              <w:rPr>
                <w:sz w:val="16"/>
                <w:szCs w:val="16"/>
              </w:rPr>
              <w:t>15.2.0</w:t>
            </w:r>
          </w:p>
        </w:tc>
      </w:tr>
      <w:tr w:rsidR="00776774" w:rsidRPr="00140E21" w14:paraId="1C3418D5" w14:textId="77777777" w:rsidTr="007D6959">
        <w:tc>
          <w:tcPr>
            <w:tcW w:w="800" w:type="dxa"/>
            <w:shd w:val="solid" w:color="FFFFFF" w:fill="auto"/>
          </w:tcPr>
          <w:p w14:paraId="3D30DB24"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D6959">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D6959">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D6959">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D6959">
            <w:pPr>
              <w:pStyle w:val="TAC"/>
              <w:rPr>
                <w:sz w:val="16"/>
                <w:szCs w:val="16"/>
              </w:rPr>
            </w:pPr>
            <w:r w:rsidRPr="00140E21">
              <w:rPr>
                <w:sz w:val="16"/>
                <w:szCs w:val="16"/>
              </w:rPr>
              <w:t>15.2.0</w:t>
            </w:r>
          </w:p>
        </w:tc>
      </w:tr>
      <w:tr w:rsidR="00776774" w:rsidRPr="00140E21" w14:paraId="7AA99713" w14:textId="77777777" w:rsidTr="007D6959">
        <w:tc>
          <w:tcPr>
            <w:tcW w:w="800" w:type="dxa"/>
            <w:shd w:val="solid" w:color="FFFFFF" w:fill="auto"/>
          </w:tcPr>
          <w:p w14:paraId="15A9597B"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D6959">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D6959">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D6959">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D6959">
            <w:pPr>
              <w:pStyle w:val="TAC"/>
              <w:rPr>
                <w:sz w:val="16"/>
                <w:szCs w:val="16"/>
              </w:rPr>
            </w:pPr>
            <w:r w:rsidRPr="00140E21">
              <w:rPr>
                <w:sz w:val="16"/>
                <w:szCs w:val="16"/>
              </w:rPr>
              <w:t>15.2.0</w:t>
            </w:r>
          </w:p>
        </w:tc>
      </w:tr>
      <w:tr w:rsidR="00776774" w:rsidRPr="00140E21" w14:paraId="047CF11F" w14:textId="77777777" w:rsidTr="007D6959">
        <w:tc>
          <w:tcPr>
            <w:tcW w:w="800" w:type="dxa"/>
            <w:shd w:val="solid" w:color="FFFFFF" w:fill="auto"/>
          </w:tcPr>
          <w:p w14:paraId="5715BA3F"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D6959">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D6959">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D6959">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D6959">
            <w:pPr>
              <w:pStyle w:val="TAC"/>
              <w:rPr>
                <w:sz w:val="16"/>
                <w:szCs w:val="16"/>
              </w:rPr>
            </w:pPr>
            <w:r w:rsidRPr="00140E21">
              <w:rPr>
                <w:sz w:val="16"/>
                <w:szCs w:val="16"/>
              </w:rPr>
              <w:t>15.2.0</w:t>
            </w:r>
          </w:p>
        </w:tc>
      </w:tr>
      <w:tr w:rsidR="00776774" w:rsidRPr="00140E21" w14:paraId="63331FB4" w14:textId="77777777" w:rsidTr="007D6959">
        <w:tc>
          <w:tcPr>
            <w:tcW w:w="800" w:type="dxa"/>
            <w:shd w:val="solid" w:color="FFFFFF" w:fill="auto"/>
          </w:tcPr>
          <w:p w14:paraId="483AF58C"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D6959">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D6959">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D6959">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D6959">
            <w:pPr>
              <w:pStyle w:val="TAC"/>
              <w:rPr>
                <w:sz w:val="16"/>
                <w:szCs w:val="16"/>
              </w:rPr>
            </w:pPr>
            <w:r w:rsidRPr="00140E21">
              <w:rPr>
                <w:sz w:val="16"/>
                <w:szCs w:val="16"/>
              </w:rPr>
              <w:t>15.2.0</w:t>
            </w:r>
          </w:p>
        </w:tc>
      </w:tr>
      <w:tr w:rsidR="00776774" w:rsidRPr="00140E21" w14:paraId="26CDFAF7" w14:textId="77777777" w:rsidTr="007D6959">
        <w:tc>
          <w:tcPr>
            <w:tcW w:w="800" w:type="dxa"/>
            <w:shd w:val="solid" w:color="FFFFFF" w:fill="auto"/>
          </w:tcPr>
          <w:p w14:paraId="3B542238"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D6959">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D6959">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D6959">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D6959">
            <w:pPr>
              <w:pStyle w:val="TAC"/>
              <w:rPr>
                <w:sz w:val="16"/>
                <w:szCs w:val="16"/>
              </w:rPr>
            </w:pPr>
            <w:r w:rsidRPr="00140E21">
              <w:rPr>
                <w:sz w:val="16"/>
                <w:szCs w:val="16"/>
              </w:rPr>
              <w:t>15.2.0</w:t>
            </w:r>
          </w:p>
        </w:tc>
      </w:tr>
      <w:tr w:rsidR="00776774" w:rsidRPr="00140E21" w14:paraId="1EACC265" w14:textId="77777777" w:rsidTr="007D6959">
        <w:tc>
          <w:tcPr>
            <w:tcW w:w="800" w:type="dxa"/>
            <w:shd w:val="solid" w:color="FFFFFF" w:fill="auto"/>
          </w:tcPr>
          <w:p w14:paraId="4721A3F5"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D6959">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D6959">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D6959">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D6959">
            <w:pPr>
              <w:pStyle w:val="TAC"/>
              <w:rPr>
                <w:sz w:val="16"/>
                <w:szCs w:val="16"/>
              </w:rPr>
            </w:pPr>
            <w:r w:rsidRPr="00140E21">
              <w:rPr>
                <w:sz w:val="16"/>
                <w:szCs w:val="16"/>
              </w:rPr>
              <w:t>15.2.0</w:t>
            </w:r>
          </w:p>
        </w:tc>
      </w:tr>
      <w:tr w:rsidR="00776774" w:rsidRPr="00140E21" w14:paraId="3EFD1435" w14:textId="77777777" w:rsidTr="007D6959">
        <w:tc>
          <w:tcPr>
            <w:tcW w:w="800" w:type="dxa"/>
            <w:shd w:val="solid" w:color="FFFFFF" w:fill="auto"/>
          </w:tcPr>
          <w:p w14:paraId="64AA7195"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D6959">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D6959">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D6959">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D6959">
            <w:pPr>
              <w:pStyle w:val="TAC"/>
              <w:rPr>
                <w:sz w:val="16"/>
                <w:szCs w:val="16"/>
              </w:rPr>
            </w:pPr>
            <w:r w:rsidRPr="00140E21">
              <w:rPr>
                <w:sz w:val="16"/>
                <w:szCs w:val="16"/>
              </w:rPr>
              <w:t>15.2.0</w:t>
            </w:r>
          </w:p>
        </w:tc>
      </w:tr>
      <w:tr w:rsidR="00776774" w:rsidRPr="00140E21" w14:paraId="36D528E4" w14:textId="77777777" w:rsidTr="007D6959">
        <w:tc>
          <w:tcPr>
            <w:tcW w:w="800" w:type="dxa"/>
            <w:shd w:val="solid" w:color="FFFFFF" w:fill="auto"/>
          </w:tcPr>
          <w:p w14:paraId="0DFCFE03"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D6959">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D6959">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D6959">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D6959">
            <w:pPr>
              <w:pStyle w:val="TAC"/>
              <w:rPr>
                <w:sz w:val="16"/>
                <w:szCs w:val="16"/>
              </w:rPr>
            </w:pPr>
            <w:r w:rsidRPr="00140E21">
              <w:rPr>
                <w:sz w:val="16"/>
                <w:szCs w:val="16"/>
              </w:rPr>
              <w:t>15.2.0</w:t>
            </w:r>
          </w:p>
        </w:tc>
      </w:tr>
      <w:tr w:rsidR="00776774" w:rsidRPr="00140E21" w14:paraId="14735DBA" w14:textId="77777777" w:rsidTr="007D6959">
        <w:tc>
          <w:tcPr>
            <w:tcW w:w="800" w:type="dxa"/>
            <w:shd w:val="solid" w:color="FFFFFF" w:fill="auto"/>
          </w:tcPr>
          <w:p w14:paraId="2A8E8E3E"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D6959">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D6959">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D6959">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D6959">
            <w:pPr>
              <w:pStyle w:val="TAC"/>
              <w:rPr>
                <w:sz w:val="16"/>
                <w:szCs w:val="16"/>
              </w:rPr>
            </w:pPr>
            <w:r w:rsidRPr="00140E21">
              <w:rPr>
                <w:sz w:val="16"/>
                <w:szCs w:val="16"/>
              </w:rPr>
              <w:t>15.2.0</w:t>
            </w:r>
          </w:p>
        </w:tc>
      </w:tr>
      <w:tr w:rsidR="00776774" w:rsidRPr="00140E21" w14:paraId="7C7361A8" w14:textId="77777777" w:rsidTr="007D6959">
        <w:tc>
          <w:tcPr>
            <w:tcW w:w="800" w:type="dxa"/>
            <w:shd w:val="solid" w:color="FFFFFF" w:fill="auto"/>
          </w:tcPr>
          <w:p w14:paraId="28DF5228"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D6959">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D6959">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D6959">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D6959">
            <w:pPr>
              <w:pStyle w:val="TAC"/>
              <w:rPr>
                <w:sz w:val="16"/>
                <w:szCs w:val="16"/>
              </w:rPr>
            </w:pPr>
            <w:r w:rsidRPr="00140E21">
              <w:rPr>
                <w:sz w:val="16"/>
                <w:szCs w:val="16"/>
              </w:rPr>
              <w:t>15.2.0</w:t>
            </w:r>
          </w:p>
        </w:tc>
      </w:tr>
      <w:tr w:rsidR="00776774" w:rsidRPr="00140E21" w14:paraId="1874A578" w14:textId="77777777" w:rsidTr="007D6959">
        <w:tc>
          <w:tcPr>
            <w:tcW w:w="800" w:type="dxa"/>
            <w:shd w:val="solid" w:color="FFFFFF" w:fill="auto"/>
          </w:tcPr>
          <w:p w14:paraId="71767013"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D6959">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D6959">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D6959">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D6959">
            <w:pPr>
              <w:pStyle w:val="TAC"/>
              <w:rPr>
                <w:sz w:val="16"/>
                <w:szCs w:val="16"/>
              </w:rPr>
            </w:pPr>
            <w:r w:rsidRPr="00140E21">
              <w:rPr>
                <w:sz w:val="16"/>
                <w:szCs w:val="16"/>
              </w:rPr>
              <w:t>15.2.0</w:t>
            </w:r>
          </w:p>
        </w:tc>
      </w:tr>
      <w:tr w:rsidR="00776774" w:rsidRPr="00140E21" w14:paraId="6AF31E76" w14:textId="77777777" w:rsidTr="007D6959">
        <w:tc>
          <w:tcPr>
            <w:tcW w:w="800" w:type="dxa"/>
            <w:shd w:val="solid" w:color="FFFFFF" w:fill="auto"/>
          </w:tcPr>
          <w:p w14:paraId="4DFCB3C6"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D6959">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D6959">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D6959">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D6959">
            <w:pPr>
              <w:pStyle w:val="TAC"/>
              <w:rPr>
                <w:sz w:val="16"/>
                <w:szCs w:val="16"/>
              </w:rPr>
            </w:pPr>
            <w:r w:rsidRPr="00140E21">
              <w:rPr>
                <w:sz w:val="16"/>
                <w:szCs w:val="16"/>
              </w:rPr>
              <w:t>15.2.0</w:t>
            </w:r>
          </w:p>
        </w:tc>
      </w:tr>
      <w:tr w:rsidR="00776774" w:rsidRPr="00140E21" w14:paraId="35632BAB" w14:textId="77777777" w:rsidTr="007D6959">
        <w:tc>
          <w:tcPr>
            <w:tcW w:w="800" w:type="dxa"/>
            <w:shd w:val="solid" w:color="FFFFFF" w:fill="auto"/>
          </w:tcPr>
          <w:p w14:paraId="0BE48EB4"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D6959">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D6959">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D6959">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D6959">
            <w:pPr>
              <w:pStyle w:val="TAC"/>
              <w:rPr>
                <w:sz w:val="16"/>
                <w:szCs w:val="16"/>
              </w:rPr>
            </w:pPr>
            <w:r w:rsidRPr="00140E21">
              <w:rPr>
                <w:sz w:val="16"/>
                <w:szCs w:val="16"/>
              </w:rPr>
              <w:t>15.2.0</w:t>
            </w:r>
          </w:p>
        </w:tc>
      </w:tr>
      <w:tr w:rsidR="00776774" w:rsidRPr="00140E21" w14:paraId="76B6F80E" w14:textId="77777777" w:rsidTr="007D6959">
        <w:tc>
          <w:tcPr>
            <w:tcW w:w="800" w:type="dxa"/>
            <w:shd w:val="solid" w:color="FFFFFF" w:fill="auto"/>
          </w:tcPr>
          <w:p w14:paraId="388F05DB"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D6959">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D6959">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D6959">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D6959">
            <w:pPr>
              <w:pStyle w:val="TAC"/>
              <w:rPr>
                <w:sz w:val="16"/>
                <w:szCs w:val="16"/>
              </w:rPr>
            </w:pPr>
            <w:r w:rsidRPr="00140E21">
              <w:rPr>
                <w:sz w:val="16"/>
                <w:szCs w:val="16"/>
              </w:rPr>
              <w:t>15.2.0</w:t>
            </w:r>
          </w:p>
        </w:tc>
      </w:tr>
      <w:tr w:rsidR="00776774" w:rsidRPr="00140E21" w14:paraId="0F7C386D" w14:textId="77777777" w:rsidTr="007D6959">
        <w:tc>
          <w:tcPr>
            <w:tcW w:w="800" w:type="dxa"/>
            <w:shd w:val="solid" w:color="FFFFFF" w:fill="auto"/>
          </w:tcPr>
          <w:p w14:paraId="64572A78" w14:textId="77777777" w:rsidR="00776774" w:rsidRPr="00140E21" w:rsidRDefault="00776774" w:rsidP="007D6959">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D6959">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D6959">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D6959">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D6959">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D6959">
            <w:pPr>
              <w:pStyle w:val="TAC"/>
              <w:rPr>
                <w:sz w:val="16"/>
                <w:szCs w:val="16"/>
              </w:rPr>
            </w:pPr>
            <w:r w:rsidRPr="00140E21">
              <w:rPr>
                <w:sz w:val="16"/>
                <w:szCs w:val="16"/>
              </w:rPr>
              <w:t>15.2.0</w:t>
            </w:r>
          </w:p>
        </w:tc>
      </w:tr>
      <w:tr w:rsidR="00776774" w:rsidRPr="00140E21" w14:paraId="0BB0E4A4" w14:textId="77777777" w:rsidTr="007D6959">
        <w:tc>
          <w:tcPr>
            <w:tcW w:w="800" w:type="dxa"/>
            <w:tcBorders>
              <w:top w:val="single" w:sz="8" w:space="0" w:color="auto"/>
            </w:tcBorders>
            <w:shd w:val="solid" w:color="FFFFFF" w:fill="auto"/>
          </w:tcPr>
          <w:p w14:paraId="2B8D6D23" w14:textId="77777777" w:rsidR="00776774" w:rsidRPr="00140E21" w:rsidRDefault="00776774" w:rsidP="007D6959">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D6959">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D6959">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D6959">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D6959">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D6959">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D6959">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D6959">
            <w:pPr>
              <w:pStyle w:val="TAC"/>
              <w:rPr>
                <w:sz w:val="16"/>
                <w:szCs w:val="16"/>
              </w:rPr>
            </w:pPr>
            <w:r w:rsidRPr="00140E21">
              <w:rPr>
                <w:sz w:val="16"/>
                <w:szCs w:val="16"/>
              </w:rPr>
              <w:t>15.3.0</w:t>
            </w:r>
          </w:p>
        </w:tc>
      </w:tr>
      <w:tr w:rsidR="00776774" w:rsidRPr="00140E21" w14:paraId="56AE9235" w14:textId="77777777" w:rsidTr="007D6959">
        <w:tc>
          <w:tcPr>
            <w:tcW w:w="800" w:type="dxa"/>
            <w:shd w:val="solid" w:color="FFFFFF" w:fill="auto"/>
          </w:tcPr>
          <w:p w14:paraId="1C401BCE"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D6959">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D6959">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D6959">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D6959">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D6959">
            <w:pPr>
              <w:pStyle w:val="TAC"/>
              <w:rPr>
                <w:sz w:val="16"/>
                <w:szCs w:val="16"/>
              </w:rPr>
            </w:pPr>
            <w:r w:rsidRPr="00140E21">
              <w:rPr>
                <w:sz w:val="16"/>
                <w:szCs w:val="16"/>
              </w:rPr>
              <w:t>15.3.0</w:t>
            </w:r>
          </w:p>
        </w:tc>
      </w:tr>
      <w:tr w:rsidR="00776774" w:rsidRPr="00140E21" w14:paraId="59EB2CCD" w14:textId="77777777" w:rsidTr="007D6959">
        <w:tc>
          <w:tcPr>
            <w:tcW w:w="800" w:type="dxa"/>
            <w:shd w:val="solid" w:color="FFFFFF" w:fill="auto"/>
          </w:tcPr>
          <w:p w14:paraId="022BD745"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D6959">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D6959">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D6959">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D6959">
            <w:pPr>
              <w:pStyle w:val="TAC"/>
              <w:rPr>
                <w:sz w:val="16"/>
                <w:szCs w:val="16"/>
              </w:rPr>
            </w:pPr>
            <w:r w:rsidRPr="00140E21">
              <w:rPr>
                <w:sz w:val="16"/>
                <w:szCs w:val="16"/>
              </w:rPr>
              <w:t>15.3.0</w:t>
            </w:r>
          </w:p>
        </w:tc>
      </w:tr>
      <w:tr w:rsidR="00776774" w:rsidRPr="00140E21" w14:paraId="61F5BF40" w14:textId="77777777" w:rsidTr="007D6959">
        <w:tc>
          <w:tcPr>
            <w:tcW w:w="800" w:type="dxa"/>
            <w:shd w:val="solid" w:color="FFFFFF" w:fill="auto"/>
          </w:tcPr>
          <w:p w14:paraId="2E22A47E"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D6959">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D6959">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D6959">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D6959">
            <w:pPr>
              <w:pStyle w:val="TAC"/>
              <w:rPr>
                <w:sz w:val="16"/>
                <w:szCs w:val="16"/>
              </w:rPr>
            </w:pPr>
            <w:r w:rsidRPr="00140E21">
              <w:rPr>
                <w:sz w:val="16"/>
                <w:szCs w:val="16"/>
              </w:rPr>
              <w:t>15.3.0</w:t>
            </w:r>
          </w:p>
        </w:tc>
      </w:tr>
      <w:tr w:rsidR="00776774" w:rsidRPr="00140E21" w14:paraId="7F5706B0" w14:textId="77777777" w:rsidTr="007D6959">
        <w:tc>
          <w:tcPr>
            <w:tcW w:w="800" w:type="dxa"/>
            <w:shd w:val="solid" w:color="FFFFFF" w:fill="auto"/>
          </w:tcPr>
          <w:p w14:paraId="2BB6DA9D"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D6959">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D6959">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D6959">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D6959">
            <w:pPr>
              <w:pStyle w:val="TAC"/>
              <w:rPr>
                <w:sz w:val="16"/>
                <w:szCs w:val="16"/>
              </w:rPr>
            </w:pPr>
            <w:r w:rsidRPr="00140E21">
              <w:rPr>
                <w:sz w:val="16"/>
                <w:szCs w:val="16"/>
              </w:rPr>
              <w:t>15.3.0</w:t>
            </w:r>
          </w:p>
        </w:tc>
      </w:tr>
      <w:tr w:rsidR="00776774" w:rsidRPr="00140E21" w14:paraId="3F6F0D6F" w14:textId="77777777" w:rsidTr="007D6959">
        <w:tc>
          <w:tcPr>
            <w:tcW w:w="800" w:type="dxa"/>
            <w:shd w:val="solid" w:color="FFFFFF" w:fill="auto"/>
          </w:tcPr>
          <w:p w14:paraId="48A89D33"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D6959">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D6959">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D6959">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D6959">
            <w:pPr>
              <w:pStyle w:val="TAC"/>
              <w:rPr>
                <w:sz w:val="16"/>
                <w:szCs w:val="16"/>
              </w:rPr>
            </w:pPr>
            <w:r w:rsidRPr="00140E21">
              <w:rPr>
                <w:sz w:val="16"/>
                <w:szCs w:val="16"/>
              </w:rPr>
              <w:t>15.3.0</w:t>
            </w:r>
          </w:p>
        </w:tc>
      </w:tr>
      <w:tr w:rsidR="00776774" w:rsidRPr="00140E21" w14:paraId="18A432DD" w14:textId="77777777" w:rsidTr="007D6959">
        <w:tc>
          <w:tcPr>
            <w:tcW w:w="800" w:type="dxa"/>
            <w:shd w:val="solid" w:color="FFFFFF" w:fill="auto"/>
          </w:tcPr>
          <w:p w14:paraId="2263201C"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D6959">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D6959">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D6959">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D6959">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D6959">
            <w:pPr>
              <w:pStyle w:val="TAC"/>
              <w:rPr>
                <w:sz w:val="16"/>
                <w:szCs w:val="16"/>
              </w:rPr>
            </w:pPr>
            <w:r w:rsidRPr="00140E21">
              <w:rPr>
                <w:sz w:val="16"/>
                <w:szCs w:val="16"/>
              </w:rPr>
              <w:t>15.3.0</w:t>
            </w:r>
          </w:p>
        </w:tc>
      </w:tr>
      <w:tr w:rsidR="00776774" w:rsidRPr="00140E21" w14:paraId="75F34097" w14:textId="77777777" w:rsidTr="007D6959">
        <w:tc>
          <w:tcPr>
            <w:tcW w:w="800" w:type="dxa"/>
            <w:shd w:val="solid" w:color="FFFFFF" w:fill="auto"/>
          </w:tcPr>
          <w:p w14:paraId="6E4011DD"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D6959">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D6959">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D6959">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D6959">
            <w:pPr>
              <w:pStyle w:val="TAC"/>
              <w:rPr>
                <w:sz w:val="16"/>
                <w:szCs w:val="16"/>
              </w:rPr>
            </w:pPr>
            <w:r w:rsidRPr="00140E21">
              <w:rPr>
                <w:sz w:val="16"/>
                <w:szCs w:val="16"/>
              </w:rPr>
              <w:t>15.3.0</w:t>
            </w:r>
          </w:p>
        </w:tc>
      </w:tr>
      <w:tr w:rsidR="00776774" w:rsidRPr="00140E21" w14:paraId="198DC61F" w14:textId="77777777" w:rsidTr="007D6959">
        <w:tc>
          <w:tcPr>
            <w:tcW w:w="800" w:type="dxa"/>
            <w:shd w:val="solid" w:color="FFFFFF" w:fill="auto"/>
          </w:tcPr>
          <w:p w14:paraId="1001E329"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D6959">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D6959">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D6959">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D6959">
            <w:pPr>
              <w:pStyle w:val="TAC"/>
              <w:rPr>
                <w:sz w:val="16"/>
                <w:szCs w:val="16"/>
              </w:rPr>
            </w:pPr>
            <w:r w:rsidRPr="00140E21">
              <w:rPr>
                <w:sz w:val="16"/>
                <w:szCs w:val="16"/>
              </w:rPr>
              <w:t>15.3.0</w:t>
            </w:r>
          </w:p>
        </w:tc>
      </w:tr>
      <w:tr w:rsidR="00776774" w:rsidRPr="00140E21" w14:paraId="0A215D55" w14:textId="77777777" w:rsidTr="007D6959">
        <w:tc>
          <w:tcPr>
            <w:tcW w:w="800" w:type="dxa"/>
            <w:shd w:val="solid" w:color="FFFFFF" w:fill="auto"/>
          </w:tcPr>
          <w:p w14:paraId="6EF6641B"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D6959">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D6959">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D6959">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D6959">
            <w:pPr>
              <w:pStyle w:val="TAC"/>
              <w:rPr>
                <w:sz w:val="16"/>
                <w:szCs w:val="16"/>
              </w:rPr>
            </w:pPr>
            <w:r w:rsidRPr="00140E21">
              <w:rPr>
                <w:sz w:val="16"/>
                <w:szCs w:val="16"/>
              </w:rPr>
              <w:t>15.3.0</w:t>
            </w:r>
          </w:p>
        </w:tc>
      </w:tr>
      <w:tr w:rsidR="00776774" w:rsidRPr="00140E21" w14:paraId="009A8855" w14:textId="77777777" w:rsidTr="007D6959">
        <w:tc>
          <w:tcPr>
            <w:tcW w:w="800" w:type="dxa"/>
            <w:shd w:val="solid" w:color="FFFFFF" w:fill="auto"/>
          </w:tcPr>
          <w:p w14:paraId="3D062B32"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D6959">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D6959">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D6959">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D6959">
            <w:pPr>
              <w:pStyle w:val="TAC"/>
              <w:rPr>
                <w:sz w:val="16"/>
                <w:szCs w:val="16"/>
              </w:rPr>
            </w:pPr>
            <w:r w:rsidRPr="00140E21">
              <w:rPr>
                <w:sz w:val="16"/>
                <w:szCs w:val="16"/>
              </w:rPr>
              <w:t>15.3.0</w:t>
            </w:r>
          </w:p>
        </w:tc>
      </w:tr>
      <w:tr w:rsidR="00776774" w:rsidRPr="00140E21" w14:paraId="54DE2273" w14:textId="77777777" w:rsidTr="007D6959">
        <w:tc>
          <w:tcPr>
            <w:tcW w:w="800" w:type="dxa"/>
            <w:shd w:val="solid" w:color="FFFFFF" w:fill="auto"/>
          </w:tcPr>
          <w:p w14:paraId="436CD2BC"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D6959">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D6959">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D6959">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D6959">
            <w:pPr>
              <w:pStyle w:val="TAC"/>
              <w:rPr>
                <w:sz w:val="16"/>
                <w:szCs w:val="16"/>
              </w:rPr>
            </w:pPr>
            <w:r w:rsidRPr="00140E21">
              <w:rPr>
                <w:sz w:val="16"/>
                <w:szCs w:val="16"/>
              </w:rPr>
              <w:t>15.3.0</w:t>
            </w:r>
          </w:p>
        </w:tc>
      </w:tr>
      <w:tr w:rsidR="00776774" w:rsidRPr="00140E21" w14:paraId="645AD837" w14:textId="77777777" w:rsidTr="007D6959">
        <w:tc>
          <w:tcPr>
            <w:tcW w:w="800" w:type="dxa"/>
            <w:shd w:val="solid" w:color="FFFFFF" w:fill="auto"/>
          </w:tcPr>
          <w:p w14:paraId="68DC72B0"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D6959">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D6959">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D6959">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D6959">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D6959">
            <w:pPr>
              <w:pStyle w:val="TAC"/>
              <w:rPr>
                <w:sz w:val="16"/>
                <w:szCs w:val="16"/>
              </w:rPr>
            </w:pPr>
            <w:r w:rsidRPr="00140E21">
              <w:rPr>
                <w:sz w:val="16"/>
                <w:szCs w:val="16"/>
              </w:rPr>
              <w:t>15.3.0</w:t>
            </w:r>
          </w:p>
        </w:tc>
      </w:tr>
      <w:tr w:rsidR="00776774" w:rsidRPr="00140E21" w14:paraId="4E0D3752" w14:textId="77777777" w:rsidTr="007D6959">
        <w:tc>
          <w:tcPr>
            <w:tcW w:w="800" w:type="dxa"/>
            <w:shd w:val="solid" w:color="FFFFFF" w:fill="auto"/>
          </w:tcPr>
          <w:p w14:paraId="0C2595D1"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D6959">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D6959">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D6959">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D6959">
            <w:pPr>
              <w:pStyle w:val="TAC"/>
              <w:rPr>
                <w:sz w:val="16"/>
                <w:szCs w:val="16"/>
              </w:rPr>
            </w:pPr>
            <w:r w:rsidRPr="00140E21">
              <w:rPr>
                <w:sz w:val="16"/>
                <w:szCs w:val="16"/>
              </w:rPr>
              <w:t>15.3.0</w:t>
            </w:r>
          </w:p>
        </w:tc>
      </w:tr>
      <w:tr w:rsidR="00776774" w:rsidRPr="00140E21" w14:paraId="54BF787E" w14:textId="77777777" w:rsidTr="007D6959">
        <w:tc>
          <w:tcPr>
            <w:tcW w:w="800" w:type="dxa"/>
            <w:shd w:val="solid" w:color="FFFFFF" w:fill="auto"/>
          </w:tcPr>
          <w:p w14:paraId="6C102452"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D6959">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D6959">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D6959">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D6959">
            <w:pPr>
              <w:pStyle w:val="TAC"/>
              <w:rPr>
                <w:sz w:val="16"/>
                <w:szCs w:val="16"/>
              </w:rPr>
            </w:pPr>
            <w:r w:rsidRPr="00140E21">
              <w:rPr>
                <w:sz w:val="16"/>
                <w:szCs w:val="16"/>
              </w:rPr>
              <w:t>15.3.0</w:t>
            </w:r>
          </w:p>
        </w:tc>
      </w:tr>
      <w:tr w:rsidR="00776774" w:rsidRPr="00140E21" w14:paraId="43793F34" w14:textId="77777777" w:rsidTr="007D6959">
        <w:tc>
          <w:tcPr>
            <w:tcW w:w="800" w:type="dxa"/>
            <w:shd w:val="solid" w:color="FFFFFF" w:fill="auto"/>
          </w:tcPr>
          <w:p w14:paraId="507E5928"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1A2F3624"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D6959">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D6959">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D6959">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D6959">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D6959">
            <w:pPr>
              <w:pStyle w:val="TAC"/>
              <w:rPr>
                <w:sz w:val="16"/>
                <w:szCs w:val="16"/>
              </w:rPr>
            </w:pPr>
            <w:r w:rsidRPr="00140E21">
              <w:rPr>
                <w:sz w:val="16"/>
                <w:szCs w:val="16"/>
              </w:rPr>
              <w:t>15.3.0</w:t>
            </w:r>
          </w:p>
        </w:tc>
      </w:tr>
      <w:tr w:rsidR="00776774" w:rsidRPr="00140E21" w14:paraId="3D491DCC" w14:textId="77777777" w:rsidTr="007D6959">
        <w:tc>
          <w:tcPr>
            <w:tcW w:w="800" w:type="dxa"/>
            <w:shd w:val="solid" w:color="FFFFFF" w:fill="auto"/>
          </w:tcPr>
          <w:p w14:paraId="1D7A7B85"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D6959">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D6959">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D6959">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D6959">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D6959">
            <w:pPr>
              <w:pStyle w:val="TAC"/>
              <w:rPr>
                <w:sz w:val="16"/>
                <w:szCs w:val="16"/>
              </w:rPr>
            </w:pPr>
            <w:r w:rsidRPr="00140E21">
              <w:rPr>
                <w:sz w:val="16"/>
                <w:szCs w:val="16"/>
              </w:rPr>
              <w:t>15.3.0</w:t>
            </w:r>
          </w:p>
        </w:tc>
      </w:tr>
      <w:tr w:rsidR="00776774" w:rsidRPr="00140E21" w14:paraId="719725BD" w14:textId="77777777" w:rsidTr="007D6959">
        <w:tc>
          <w:tcPr>
            <w:tcW w:w="800" w:type="dxa"/>
            <w:shd w:val="solid" w:color="FFFFFF" w:fill="auto"/>
          </w:tcPr>
          <w:p w14:paraId="3908F1CD"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D6959">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D6959">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D6959">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D6959">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D6959">
            <w:pPr>
              <w:pStyle w:val="TAC"/>
              <w:rPr>
                <w:sz w:val="16"/>
                <w:szCs w:val="16"/>
              </w:rPr>
            </w:pPr>
            <w:r w:rsidRPr="00140E21">
              <w:rPr>
                <w:sz w:val="16"/>
                <w:szCs w:val="16"/>
              </w:rPr>
              <w:t>15.3.0</w:t>
            </w:r>
          </w:p>
        </w:tc>
      </w:tr>
      <w:tr w:rsidR="00776774" w:rsidRPr="00140E21" w14:paraId="70AF6855" w14:textId="77777777" w:rsidTr="007D6959">
        <w:tc>
          <w:tcPr>
            <w:tcW w:w="800" w:type="dxa"/>
            <w:shd w:val="solid" w:color="FFFFFF" w:fill="auto"/>
          </w:tcPr>
          <w:p w14:paraId="4E8FAB5C"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D6959">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D6959">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D6959">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D6959">
            <w:pPr>
              <w:pStyle w:val="TAC"/>
              <w:rPr>
                <w:sz w:val="16"/>
                <w:szCs w:val="16"/>
              </w:rPr>
            </w:pPr>
            <w:r w:rsidRPr="00140E21">
              <w:rPr>
                <w:sz w:val="16"/>
                <w:szCs w:val="16"/>
              </w:rPr>
              <w:t>15.3.0</w:t>
            </w:r>
          </w:p>
        </w:tc>
      </w:tr>
      <w:tr w:rsidR="00776774" w:rsidRPr="00140E21" w14:paraId="44A95124" w14:textId="77777777" w:rsidTr="007D6959">
        <w:tc>
          <w:tcPr>
            <w:tcW w:w="800" w:type="dxa"/>
            <w:shd w:val="solid" w:color="FFFFFF" w:fill="auto"/>
          </w:tcPr>
          <w:p w14:paraId="14428070"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D6959">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D6959">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D6959">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D6959">
            <w:pPr>
              <w:pStyle w:val="TAC"/>
              <w:rPr>
                <w:sz w:val="16"/>
                <w:szCs w:val="16"/>
              </w:rPr>
            </w:pPr>
            <w:r w:rsidRPr="00140E21">
              <w:rPr>
                <w:sz w:val="16"/>
                <w:szCs w:val="16"/>
              </w:rPr>
              <w:t>15.3.0</w:t>
            </w:r>
          </w:p>
        </w:tc>
      </w:tr>
      <w:tr w:rsidR="00776774" w:rsidRPr="00140E21" w14:paraId="7D62E84B" w14:textId="77777777" w:rsidTr="007D6959">
        <w:tc>
          <w:tcPr>
            <w:tcW w:w="800" w:type="dxa"/>
            <w:shd w:val="solid" w:color="FFFFFF" w:fill="auto"/>
          </w:tcPr>
          <w:p w14:paraId="2E9AB7AF"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D6959">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D6959">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D6959">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D6959">
            <w:pPr>
              <w:pStyle w:val="TAC"/>
              <w:rPr>
                <w:sz w:val="16"/>
                <w:szCs w:val="16"/>
              </w:rPr>
            </w:pPr>
            <w:r w:rsidRPr="00140E21">
              <w:rPr>
                <w:sz w:val="16"/>
                <w:szCs w:val="16"/>
              </w:rPr>
              <w:t>15.3.0</w:t>
            </w:r>
          </w:p>
        </w:tc>
      </w:tr>
      <w:tr w:rsidR="00776774" w:rsidRPr="00140E21" w14:paraId="3368C2F8" w14:textId="77777777" w:rsidTr="007D6959">
        <w:tc>
          <w:tcPr>
            <w:tcW w:w="800" w:type="dxa"/>
            <w:shd w:val="solid" w:color="FFFFFF" w:fill="auto"/>
          </w:tcPr>
          <w:p w14:paraId="567687EC"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D6959">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D6959">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D6959">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D6959">
            <w:pPr>
              <w:pStyle w:val="TAC"/>
              <w:rPr>
                <w:sz w:val="16"/>
                <w:szCs w:val="16"/>
              </w:rPr>
            </w:pPr>
            <w:r w:rsidRPr="00140E21">
              <w:rPr>
                <w:sz w:val="16"/>
                <w:szCs w:val="16"/>
              </w:rPr>
              <w:t>15.3.0</w:t>
            </w:r>
          </w:p>
        </w:tc>
      </w:tr>
      <w:tr w:rsidR="00776774" w:rsidRPr="00140E21" w14:paraId="19619873" w14:textId="77777777" w:rsidTr="007D6959">
        <w:tc>
          <w:tcPr>
            <w:tcW w:w="800" w:type="dxa"/>
            <w:shd w:val="solid" w:color="FFFFFF" w:fill="auto"/>
          </w:tcPr>
          <w:p w14:paraId="550C71B8"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D6959">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D6959">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D6959">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D6959">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D6959">
            <w:pPr>
              <w:pStyle w:val="TAC"/>
              <w:rPr>
                <w:sz w:val="16"/>
                <w:szCs w:val="16"/>
              </w:rPr>
            </w:pPr>
            <w:r w:rsidRPr="00140E21">
              <w:rPr>
                <w:sz w:val="16"/>
                <w:szCs w:val="16"/>
              </w:rPr>
              <w:t>15.3.0</w:t>
            </w:r>
          </w:p>
        </w:tc>
      </w:tr>
      <w:tr w:rsidR="00776774" w:rsidRPr="00140E21" w14:paraId="5F844D5E" w14:textId="77777777" w:rsidTr="007D6959">
        <w:tc>
          <w:tcPr>
            <w:tcW w:w="800" w:type="dxa"/>
            <w:shd w:val="solid" w:color="FFFFFF" w:fill="auto"/>
          </w:tcPr>
          <w:p w14:paraId="502242FA"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D6959">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D6959">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D6959">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D6959">
            <w:pPr>
              <w:pStyle w:val="TAC"/>
              <w:rPr>
                <w:sz w:val="16"/>
                <w:szCs w:val="16"/>
              </w:rPr>
            </w:pPr>
            <w:r w:rsidRPr="00140E21">
              <w:rPr>
                <w:sz w:val="16"/>
                <w:szCs w:val="16"/>
              </w:rPr>
              <w:t>15.3.0</w:t>
            </w:r>
          </w:p>
        </w:tc>
      </w:tr>
      <w:tr w:rsidR="00776774" w:rsidRPr="00140E21" w14:paraId="1CF95CB7" w14:textId="77777777" w:rsidTr="007D6959">
        <w:tc>
          <w:tcPr>
            <w:tcW w:w="800" w:type="dxa"/>
            <w:shd w:val="solid" w:color="FFFFFF" w:fill="auto"/>
          </w:tcPr>
          <w:p w14:paraId="7199095B"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D6959">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D6959">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D6959">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D6959">
            <w:pPr>
              <w:pStyle w:val="TAC"/>
              <w:rPr>
                <w:sz w:val="16"/>
                <w:szCs w:val="16"/>
              </w:rPr>
            </w:pPr>
            <w:r w:rsidRPr="00140E21">
              <w:rPr>
                <w:sz w:val="16"/>
                <w:szCs w:val="16"/>
              </w:rPr>
              <w:t>15.3.0</w:t>
            </w:r>
          </w:p>
        </w:tc>
      </w:tr>
      <w:tr w:rsidR="00776774" w:rsidRPr="00140E21" w14:paraId="364948FF" w14:textId="77777777" w:rsidTr="007D6959">
        <w:tc>
          <w:tcPr>
            <w:tcW w:w="800" w:type="dxa"/>
            <w:shd w:val="solid" w:color="FFFFFF" w:fill="auto"/>
          </w:tcPr>
          <w:p w14:paraId="25668ECE"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D6959">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D6959">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D6959">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D6959">
            <w:pPr>
              <w:pStyle w:val="TAC"/>
              <w:rPr>
                <w:sz w:val="16"/>
                <w:szCs w:val="16"/>
              </w:rPr>
            </w:pPr>
            <w:r w:rsidRPr="00140E21">
              <w:rPr>
                <w:sz w:val="16"/>
                <w:szCs w:val="16"/>
              </w:rPr>
              <w:t>15.3.0</w:t>
            </w:r>
          </w:p>
        </w:tc>
      </w:tr>
      <w:tr w:rsidR="00776774" w:rsidRPr="00140E21" w14:paraId="6D80EA08" w14:textId="77777777" w:rsidTr="007D6959">
        <w:tc>
          <w:tcPr>
            <w:tcW w:w="800" w:type="dxa"/>
            <w:shd w:val="solid" w:color="FFFFFF" w:fill="auto"/>
          </w:tcPr>
          <w:p w14:paraId="34823195"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D6959">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D6959">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D6959">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D6959">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D6959">
            <w:pPr>
              <w:pStyle w:val="TAC"/>
              <w:rPr>
                <w:sz w:val="16"/>
                <w:szCs w:val="16"/>
              </w:rPr>
            </w:pPr>
            <w:r w:rsidRPr="00140E21">
              <w:rPr>
                <w:sz w:val="16"/>
                <w:szCs w:val="16"/>
              </w:rPr>
              <w:t>15.3.0</w:t>
            </w:r>
          </w:p>
        </w:tc>
      </w:tr>
      <w:tr w:rsidR="00776774" w:rsidRPr="00140E21" w14:paraId="7F33C8C8" w14:textId="77777777" w:rsidTr="007D6959">
        <w:tc>
          <w:tcPr>
            <w:tcW w:w="800" w:type="dxa"/>
            <w:shd w:val="solid" w:color="FFFFFF" w:fill="auto"/>
          </w:tcPr>
          <w:p w14:paraId="059F18CA"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D6959">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D6959">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D6959">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D6959">
            <w:pPr>
              <w:pStyle w:val="TAC"/>
              <w:rPr>
                <w:sz w:val="16"/>
                <w:szCs w:val="16"/>
              </w:rPr>
            </w:pPr>
            <w:r w:rsidRPr="00140E21">
              <w:rPr>
                <w:sz w:val="16"/>
                <w:szCs w:val="16"/>
              </w:rPr>
              <w:t>15.3.0</w:t>
            </w:r>
          </w:p>
        </w:tc>
      </w:tr>
      <w:tr w:rsidR="00776774" w:rsidRPr="00140E21" w14:paraId="55190554" w14:textId="77777777" w:rsidTr="007D6959">
        <w:tc>
          <w:tcPr>
            <w:tcW w:w="800" w:type="dxa"/>
            <w:shd w:val="solid" w:color="FFFFFF" w:fill="auto"/>
          </w:tcPr>
          <w:p w14:paraId="00AA8C2F"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D6959">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D6959">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D6959">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D6959">
            <w:pPr>
              <w:pStyle w:val="TAC"/>
              <w:rPr>
                <w:sz w:val="16"/>
                <w:szCs w:val="16"/>
              </w:rPr>
            </w:pPr>
            <w:r w:rsidRPr="00140E21">
              <w:rPr>
                <w:sz w:val="16"/>
                <w:szCs w:val="16"/>
              </w:rPr>
              <w:t>15.3.0</w:t>
            </w:r>
          </w:p>
        </w:tc>
      </w:tr>
      <w:tr w:rsidR="00776774" w:rsidRPr="00140E21" w14:paraId="3A43B1BF" w14:textId="77777777" w:rsidTr="007D6959">
        <w:tc>
          <w:tcPr>
            <w:tcW w:w="800" w:type="dxa"/>
            <w:shd w:val="solid" w:color="FFFFFF" w:fill="auto"/>
          </w:tcPr>
          <w:p w14:paraId="3BEE4BD9"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D6959">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D6959">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D6959">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D6959">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D6959">
            <w:pPr>
              <w:pStyle w:val="TAC"/>
              <w:rPr>
                <w:sz w:val="16"/>
                <w:szCs w:val="16"/>
              </w:rPr>
            </w:pPr>
            <w:r w:rsidRPr="00140E21">
              <w:rPr>
                <w:sz w:val="16"/>
                <w:szCs w:val="16"/>
              </w:rPr>
              <w:t>15.3.0</w:t>
            </w:r>
          </w:p>
        </w:tc>
      </w:tr>
      <w:tr w:rsidR="00776774" w:rsidRPr="00140E21" w14:paraId="302B5EFC" w14:textId="77777777" w:rsidTr="007D6959">
        <w:tc>
          <w:tcPr>
            <w:tcW w:w="800" w:type="dxa"/>
            <w:shd w:val="solid" w:color="FFFFFF" w:fill="auto"/>
          </w:tcPr>
          <w:p w14:paraId="5206AC99"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D6959">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D6959">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D6959">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D6959">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D6959">
            <w:pPr>
              <w:pStyle w:val="TAC"/>
              <w:rPr>
                <w:sz w:val="16"/>
                <w:szCs w:val="16"/>
              </w:rPr>
            </w:pPr>
            <w:r w:rsidRPr="00140E21">
              <w:rPr>
                <w:sz w:val="16"/>
                <w:szCs w:val="16"/>
              </w:rPr>
              <w:t>15.3.0</w:t>
            </w:r>
          </w:p>
        </w:tc>
      </w:tr>
      <w:tr w:rsidR="00776774" w:rsidRPr="00140E21" w14:paraId="40C3E585" w14:textId="77777777" w:rsidTr="007D6959">
        <w:tc>
          <w:tcPr>
            <w:tcW w:w="800" w:type="dxa"/>
            <w:shd w:val="solid" w:color="FFFFFF" w:fill="auto"/>
          </w:tcPr>
          <w:p w14:paraId="0AE7C197"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D6959">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D6959">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D6959">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D6959">
            <w:pPr>
              <w:pStyle w:val="TAC"/>
              <w:rPr>
                <w:sz w:val="16"/>
                <w:szCs w:val="16"/>
              </w:rPr>
            </w:pPr>
            <w:r w:rsidRPr="00140E21">
              <w:rPr>
                <w:sz w:val="16"/>
                <w:szCs w:val="16"/>
              </w:rPr>
              <w:t>15.3.0</w:t>
            </w:r>
          </w:p>
        </w:tc>
      </w:tr>
      <w:tr w:rsidR="00776774" w:rsidRPr="00140E21" w14:paraId="7727C55D" w14:textId="77777777" w:rsidTr="007D6959">
        <w:tc>
          <w:tcPr>
            <w:tcW w:w="800" w:type="dxa"/>
            <w:shd w:val="solid" w:color="FFFFFF" w:fill="auto"/>
          </w:tcPr>
          <w:p w14:paraId="3648F8A2"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D6959">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D6959">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D6959">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D6959">
            <w:pPr>
              <w:pStyle w:val="TAC"/>
              <w:rPr>
                <w:sz w:val="16"/>
                <w:szCs w:val="16"/>
              </w:rPr>
            </w:pPr>
            <w:r w:rsidRPr="00140E21">
              <w:rPr>
                <w:sz w:val="16"/>
                <w:szCs w:val="16"/>
              </w:rPr>
              <w:t>15.3.0</w:t>
            </w:r>
          </w:p>
        </w:tc>
      </w:tr>
      <w:tr w:rsidR="00776774" w:rsidRPr="00140E21" w14:paraId="0B9B6AD8" w14:textId="77777777" w:rsidTr="007D6959">
        <w:tc>
          <w:tcPr>
            <w:tcW w:w="800" w:type="dxa"/>
            <w:shd w:val="solid" w:color="FFFFFF" w:fill="auto"/>
          </w:tcPr>
          <w:p w14:paraId="4BCB68C9"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D6959">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D6959">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D6959">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D6959">
            <w:pPr>
              <w:pStyle w:val="TAC"/>
              <w:rPr>
                <w:sz w:val="16"/>
                <w:szCs w:val="16"/>
              </w:rPr>
            </w:pPr>
            <w:r w:rsidRPr="00140E21">
              <w:rPr>
                <w:sz w:val="16"/>
                <w:szCs w:val="16"/>
              </w:rPr>
              <w:t>15.3.0</w:t>
            </w:r>
          </w:p>
        </w:tc>
      </w:tr>
      <w:tr w:rsidR="00776774" w:rsidRPr="00140E21" w14:paraId="4A7CB0B0" w14:textId="77777777" w:rsidTr="007D6959">
        <w:tc>
          <w:tcPr>
            <w:tcW w:w="800" w:type="dxa"/>
            <w:shd w:val="solid" w:color="FFFFFF" w:fill="auto"/>
          </w:tcPr>
          <w:p w14:paraId="645E8AA7"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D6959">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D6959">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D6959">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D6959">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D6959">
            <w:pPr>
              <w:pStyle w:val="TAC"/>
              <w:rPr>
                <w:sz w:val="16"/>
                <w:szCs w:val="16"/>
              </w:rPr>
            </w:pPr>
            <w:r w:rsidRPr="00140E21">
              <w:rPr>
                <w:sz w:val="16"/>
                <w:szCs w:val="16"/>
              </w:rPr>
              <w:t>15.3.0</w:t>
            </w:r>
          </w:p>
        </w:tc>
      </w:tr>
      <w:tr w:rsidR="00776774" w:rsidRPr="00140E21" w14:paraId="6F28E090" w14:textId="77777777" w:rsidTr="007D6959">
        <w:tc>
          <w:tcPr>
            <w:tcW w:w="800" w:type="dxa"/>
            <w:shd w:val="solid" w:color="FFFFFF" w:fill="auto"/>
          </w:tcPr>
          <w:p w14:paraId="2C9336E4"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D6959">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D6959">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D6959">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D6959">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D6959">
            <w:pPr>
              <w:pStyle w:val="TAC"/>
              <w:rPr>
                <w:sz w:val="16"/>
                <w:szCs w:val="16"/>
              </w:rPr>
            </w:pPr>
            <w:r w:rsidRPr="00140E21">
              <w:rPr>
                <w:sz w:val="16"/>
                <w:szCs w:val="16"/>
              </w:rPr>
              <w:t>15.3.0</w:t>
            </w:r>
          </w:p>
        </w:tc>
      </w:tr>
      <w:tr w:rsidR="00776774" w:rsidRPr="00140E21" w14:paraId="6F00B20E" w14:textId="77777777" w:rsidTr="007D6959">
        <w:tc>
          <w:tcPr>
            <w:tcW w:w="800" w:type="dxa"/>
            <w:shd w:val="solid" w:color="FFFFFF" w:fill="auto"/>
          </w:tcPr>
          <w:p w14:paraId="0E3BECF4"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D6959">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D6959">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D6959">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D6959">
            <w:pPr>
              <w:pStyle w:val="TAC"/>
              <w:rPr>
                <w:sz w:val="16"/>
                <w:szCs w:val="16"/>
              </w:rPr>
            </w:pPr>
            <w:r w:rsidRPr="00140E21">
              <w:rPr>
                <w:sz w:val="16"/>
                <w:szCs w:val="16"/>
              </w:rPr>
              <w:t>15.3.0</w:t>
            </w:r>
          </w:p>
        </w:tc>
      </w:tr>
      <w:tr w:rsidR="00776774" w:rsidRPr="00140E21" w14:paraId="64642B27" w14:textId="77777777" w:rsidTr="007D6959">
        <w:tc>
          <w:tcPr>
            <w:tcW w:w="800" w:type="dxa"/>
            <w:shd w:val="solid" w:color="FFFFFF" w:fill="auto"/>
          </w:tcPr>
          <w:p w14:paraId="08BBB9ED"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D6959">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D6959">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D6959">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D6959">
            <w:pPr>
              <w:pStyle w:val="TAC"/>
              <w:rPr>
                <w:sz w:val="16"/>
                <w:szCs w:val="16"/>
              </w:rPr>
            </w:pPr>
            <w:r w:rsidRPr="00140E21">
              <w:rPr>
                <w:sz w:val="16"/>
                <w:szCs w:val="16"/>
              </w:rPr>
              <w:t>15.3.0</w:t>
            </w:r>
          </w:p>
        </w:tc>
      </w:tr>
      <w:tr w:rsidR="00776774" w:rsidRPr="00140E21" w14:paraId="2EF38ED4" w14:textId="77777777" w:rsidTr="007D6959">
        <w:tc>
          <w:tcPr>
            <w:tcW w:w="800" w:type="dxa"/>
            <w:shd w:val="solid" w:color="FFFFFF" w:fill="auto"/>
          </w:tcPr>
          <w:p w14:paraId="71D873D9"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D6959">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D6959">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D6959">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D6959">
            <w:pPr>
              <w:pStyle w:val="TAC"/>
              <w:rPr>
                <w:sz w:val="16"/>
                <w:szCs w:val="16"/>
              </w:rPr>
            </w:pPr>
            <w:r w:rsidRPr="00140E21">
              <w:rPr>
                <w:sz w:val="16"/>
                <w:szCs w:val="16"/>
              </w:rPr>
              <w:t>15.3.0</w:t>
            </w:r>
          </w:p>
        </w:tc>
      </w:tr>
      <w:tr w:rsidR="00776774" w:rsidRPr="00140E21" w14:paraId="10FD507B" w14:textId="77777777" w:rsidTr="007D6959">
        <w:tc>
          <w:tcPr>
            <w:tcW w:w="800" w:type="dxa"/>
            <w:shd w:val="solid" w:color="FFFFFF" w:fill="auto"/>
          </w:tcPr>
          <w:p w14:paraId="50BB28A4"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D6959">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D6959">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D6959">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D6959">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D6959">
            <w:pPr>
              <w:pStyle w:val="TAC"/>
              <w:rPr>
                <w:sz w:val="16"/>
                <w:szCs w:val="16"/>
              </w:rPr>
            </w:pPr>
            <w:r w:rsidRPr="00140E21">
              <w:rPr>
                <w:sz w:val="16"/>
                <w:szCs w:val="16"/>
              </w:rPr>
              <w:t>15.3.0</w:t>
            </w:r>
          </w:p>
        </w:tc>
      </w:tr>
      <w:tr w:rsidR="00776774" w:rsidRPr="00140E21" w14:paraId="316BF5A2" w14:textId="77777777" w:rsidTr="007D6959">
        <w:tc>
          <w:tcPr>
            <w:tcW w:w="800" w:type="dxa"/>
            <w:shd w:val="solid" w:color="FFFFFF" w:fill="auto"/>
          </w:tcPr>
          <w:p w14:paraId="61053D19"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D6959">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D6959">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D6959">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D6959">
            <w:pPr>
              <w:pStyle w:val="TAC"/>
              <w:rPr>
                <w:sz w:val="16"/>
                <w:szCs w:val="16"/>
              </w:rPr>
            </w:pPr>
            <w:r w:rsidRPr="00140E21">
              <w:rPr>
                <w:sz w:val="16"/>
                <w:szCs w:val="16"/>
              </w:rPr>
              <w:t>15.3.0</w:t>
            </w:r>
          </w:p>
        </w:tc>
      </w:tr>
      <w:tr w:rsidR="00776774" w:rsidRPr="00140E21" w14:paraId="341C630A" w14:textId="77777777" w:rsidTr="007D6959">
        <w:tc>
          <w:tcPr>
            <w:tcW w:w="800" w:type="dxa"/>
            <w:shd w:val="solid" w:color="FFFFFF" w:fill="auto"/>
          </w:tcPr>
          <w:p w14:paraId="15BB254A"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D6959">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D6959">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D6959">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D6959">
            <w:pPr>
              <w:pStyle w:val="TAC"/>
              <w:rPr>
                <w:sz w:val="16"/>
                <w:szCs w:val="16"/>
              </w:rPr>
            </w:pPr>
            <w:r w:rsidRPr="00140E21">
              <w:rPr>
                <w:sz w:val="16"/>
                <w:szCs w:val="16"/>
              </w:rPr>
              <w:t>15.3.0</w:t>
            </w:r>
          </w:p>
        </w:tc>
      </w:tr>
      <w:tr w:rsidR="00776774" w:rsidRPr="00140E21" w14:paraId="301EFFF2" w14:textId="77777777" w:rsidTr="007D6959">
        <w:tc>
          <w:tcPr>
            <w:tcW w:w="800" w:type="dxa"/>
            <w:shd w:val="solid" w:color="FFFFFF" w:fill="auto"/>
          </w:tcPr>
          <w:p w14:paraId="401036EC"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D6959">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D6959">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D6959">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D6959">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D6959">
            <w:pPr>
              <w:pStyle w:val="TAC"/>
              <w:rPr>
                <w:sz w:val="16"/>
                <w:szCs w:val="16"/>
              </w:rPr>
            </w:pPr>
            <w:r w:rsidRPr="00140E21">
              <w:rPr>
                <w:sz w:val="16"/>
                <w:szCs w:val="16"/>
              </w:rPr>
              <w:t>15.3.0</w:t>
            </w:r>
          </w:p>
        </w:tc>
      </w:tr>
      <w:tr w:rsidR="00776774" w:rsidRPr="00140E21" w14:paraId="1B49B7CE" w14:textId="77777777" w:rsidTr="007D6959">
        <w:tc>
          <w:tcPr>
            <w:tcW w:w="800" w:type="dxa"/>
            <w:shd w:val="solid" w:color="FFFFFF" w:fill="auto"/>
          </w:tcPr>
          <w:p w14:paraId="304DA841"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D6959">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D6959">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D6959">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D6959">
            <w:pPr>
              <w:pStyle w:val="TAC"/>
              <w:rPr>
                <w:sz w:val="16"/>
                <w:szCs w:val="16"/>
              </w:rPr>
            </w:pPr>
            <w:r w:rsidRPr="00140E21">
              <w:rPr>
                <w:sz w:val="16"/>
                <w:szCs w:val="16"/>
              </w:rPr>
              <w:t>15.3.0</w:t>
            </w:r>
          </w:p>
        </w:tc>
      </w:tr>
      <w:tr w:rsidR="00776774" w:rsidRPr="00140E21" w14:paraId="7A395266" w14:textId="77777777" w:rsidTr="007D6959">
        <w:tc>
          <w:tcPr>
            <w:tcW w:w="800" w:type="dxa"/>
            <w:shd w:val="solid" w:color="FFFFFF" w:fill="auto"/>
          </w:tcPr>
          <w:p w14:paraId="761D2BA8"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D6959">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D6959">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D6959">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D6959">
            <w:pPr>
              <w:pStyle w:val="TAC"/>
              <w:rPr>
                <w:sz w:val="16"/>
                <w:szCs w:val="16"/>
              </w:rPr>
            </w:pPr>
            <w:r w:rsidRPr="00140E21">
              <w:rPr>
                <w:sz w:val="16"/>
                <w:szCs w:val="16"/>
              </w:rPr>
              <w:t>15.3.0</w:t>
            </w:r>
          </w:p>
        </w:tc>
      </w:tr>
      <w:tr w:rsidR="00776774" w:rsidRPr="00140E21" w14:paraId="0E5FFF34" w14:textId="77777777" w:rsidTr="007D6959">
        <w:tc>
          <w:tcPr>
            <w:tcW w:w="800" w:type="dxa"/>
            <w:shd w:val="solid" w:color="FFFFFF" w:fill="auto"/>
          </w:tcPr>
          <w:p w14:paraId="041B0E51"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D6959">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D6959">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D6959">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D6959">
            <w:pPr>
              <w:pStyle w:val="TAC"/>
              <w:rPr>
                <w:sz w:val="16"/>
                <w:szCs w:val="16"/>
              </w:rPr>
            </w:pPr>
            <w:r w:rsidRPr="00140E21">
              <w:rPr>
                <w:sz w:val="16"/>
                <w:szCs w:val="16"/>
              </w:rPr>
              <w:t>15.3.0</w:t>
            </w:r>
          </w:p>
        </w:tc>
      </w:tr>
      <w:tr w:rsidR="00776774" w:rsidRPr="00140E21" w14:paraId="49F969A4" w14:textId="77777777" w:rsidTr="007D6959">
        <w:tc>
          <w:tcPr>
            <w:tcW w:w="800" w:type="dxa"/>
            <w:shd w:val="solid" w:color="FFFFFF" w:fill="auto"/>
          </w:tcPr>
          <w:p w14:paraId="13CE1A53"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D6959">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D6959">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D6959">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D6959">
            <w:pPr>
              <w:pStyle w:val="TAC"/>
              <w:rPr>
                <w:sz w:val="16"/>
                <w:szCs w:val="16"/>
              </w:rPr>
            </w:pPr>
            <w:r w:rsidRPr="00140E21">
              <w:rPr>
                <w:sz w:val="16"/>
                <w:szCs w:val="16"/>
              </w:rPr>
              <w:t>15.3.0</w:t>
            </w:r>
          </w:p>
        </w:tc>
      </w:tr>
      <w:tr w:rsidR="00776774" w:rsidRPr="00140E21" w14:paraId="625AA024" w14:textId="77777777" w:rsidTr="007D6959">
        <w:tc>
          <w:tcPr>
            <w:tcW w:w="800" w:type="dxa"/>
            <w:shd w:val="solid" w:color="FFFFFF" w:fill="auto"/>
          </w:tcPr>
          <w:p w14:paraId="00568276"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D6959">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D6959">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D6959">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D6959">
            <w:pPr>
              <w:pStyle w:val="TAC"/>
              <w:rPr>
                <w:sz w:val="16"/>
                <w:szCs w:val="16"/>
              </w:rPr>
            </w:pPr>
            <w:r w:rsidRPr="00140E21">
              <w:rPr>
                <w:sz w:val="16"/>
                <w:szCs w:val="16"/>
              </w:rPr>
              <w:t>15.3.0</w:t>
            </w:r>
          </w:p>
        </w:tc>
      </w:tr>
      <w:tr w:rsidR="00776774" w:rsidRPr="00140E21" w14:paraId="1E248346" w14:textId="77777777" w:rsidTr="007D6959">
        <w:tc>
          <w:tcPr>
            <w:tcW w:w="800" w:type="dxa"/>
            <w:shd w:val="solid" w:color="FFFFFF" w:fill="auto"/>
          </w:tcPr>
          <w:p w14:paraId="49BE5D1E"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D6959">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D6959">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D6959">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D6959">
            <w:pPr>
              <w:pStyle w:val="TAC"/>
              <w:rPr>
                <w:sz w:val="16"/>
                <w:szCs w:val="16"/>
              </w:rPr>
            </w:pPr>
            <w:r w:rsidRPr="00140E21">
              <w:rPr>
                <w:sz w:val="16"/>
                <w:szCs w:val="16"/>
              </w:rPr>
              <w:t>15.3.0</w:t>
            </w:r>
          </w:p>
        </w:tc>
      </w:tr>
      <w:tr w:rsidR="00776774" w:rsidRPr="00140E21" w14:paraId="39B5D0C6" w14:textId="77777777" w:rsidTr="007D6959">
        <w:tc>
          <w:tcPr>
            <w:tcW w:w="800" w:type="dxa"/>
            <w:shd w:val="solid" w:color="FFFFFF" w:fill="auto"/>
          </w:tcPr>
          <w:p w14:paraId="79CCE161"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D6959">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D6959">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D6959">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D6959">
            <w:pPr>
              <w:pStyle w:val="TAC"/>
              <w:rPr>
                <w:sz w:val="16"/>
                <w:szCs w:val="16"/>
              </w:rPr>
            </w:pPr>
            <w:r w:rsidRPr="00140E21">
              <w:rPr>
                <w:sz w:val="16"/>
                <w:szCs w:val="16"/>
              </w:rPr>
              <w:t>15.3.0</w:t>
            </w:r>
          </w:p>
        </w:tc>
      </w:tr>
      <w:tr w:rsidR="00776774" w:rsidRPr="00140E21" w14:paraId="683E1B0D" w14:textId="77777777" w:rsidTr="007D6959">
        <w:tc>
          <w:tcPr>
            <w:tcW w:w="800" w:type="dxa"/>
            <w:shd w:val="solid" w:color="FFFFFF" w:fill="auto"/>
          </w:tcPr>
          <w:p w14:paraId="0F170656"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D6959">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D6959">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D6959">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D6959">
            <w:pPr>
              <w:pStyle w:val="TAC"/>
              <w:rPr>
                <w:sz w:val="16"/>
                <w:szCs w:val="16"/>
              </w:rPr>
            </w:pPr>
            <w:r w:rsidRPr="00140E21">
              <w:rPr>
                <w:sz w:val="16"/>
                <w:szCs w:val="16"/>
              </w:rPr>
              <w:t>15.3.0</w:t>
            </w:r>
          </w:p>
        </w:tc>
      </w:tr>
      <w:tr w:rsidR="00776774" w:rsidRPr="00140E21" w14:paraId="1BE44D45" w14:textId="77777777" w:rsidTr="007D6959">
        <w:tc>
          <w:tcPr>
            <w:tcW w:w="800" w:type="dxa"/>
            <w:shd w:val="solid" w:color="FFFFFF" w:fill="auto"/>
          </w:tcPr>
          <w:p w14:paraId="31A0AA40"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D6959">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D6959">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D6959">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D6959">
            <w:pPr>
              <w:pStyle w:val="TAC"/>
              <w:rPr>
                <w:sz w:val="16"/>
                <w:szCs w:val="16"/>
              </w:rPr>
            </w:pPr>
            <w:r w:rsidRPr="00140E21">
              <w:rPr>
                <w:sz w:val="16"/>
                <w:szCs w:val="16"/>
              </w:rPr>
              <w:t>15.3.0</w:t>
            </w:r>
          </w:p>
        </w:tc>
      </w:tr>
      <w:tr w:rsidR="00776774" w:rsidRPr="00140E21" w14:paraId="42BF4178" w14:textId="77777777" w:rsidTr="007D6959">
        <w:tc>
          <w:tcPr>
            <w:tcW w:w="800" w:type="dxa"/>
            <w:shd w:val="solid" w:color="FFFFFF" w:fill="auto"/>
          </w:tcPr>
          <w:p w14:paraId="20751753"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D6959">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D6959">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D6959">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D6959">
            <w:pPr>
              <w:pStyle w:val="TAC"/>
              <w:rPr>
                <w:sz w:val="16"/>
                <w:szCs w:val="16"/>
              </w:rPr>
            </w:pPr>
            <w:r w:rsidRPr="00140E21">
              <w:rPr>
                <w:sz w:val="16"/>
                <w:szCs w:val="16"/>
              </w:rPr>
              <w:t>15.3.0</w:t>
            </w:r>
          </w:p>
        </w:tc>
      </w:tr>
      <w:tr w:rsidR="00776774" w:rsidRPr="00140E21" w14:paraId="2AC9CF29" w14:textId="77777777" w:rsidTr="007D6959">
        <w:tc>
          <w:tcPr>
            <w:tcW w:w="800" w:type="dxa"/>
            <w:shd w:val="solid" w:color="FFFFFF" w:fill="auto"/>
          </w:tcPr>
          <w:p w14:paraId="3E3F750E"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D6959">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D6959">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D6959">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D6959">
            <w:pPr>
              <w:pStyle w:val="TAC"/>
              <w:rPr>
                <w:sz w:val="16"/>
                <w:szCs w:val="16"/>
              </w:rPr>
            </w:pPr>
            <w:r w:rsidRPr="00140E21">
              <w:rPr>
                <w:sz w:val="16"/>
                <w:szCs w:val="16"/>
              </w:rPr>
              <w:t>15.3.0</w:t>
            </w:r>
          </w:p>
        </w:tc>
      </w:tr>
      <w:tr w:rsidR="00776774" w:rsidRPr="00140E21" w14:paraId="42FBFEDF" w14:textId="77777777" w:rsidTr="007D6959">
        <w:tc>
          <w:tcPr>
            <w:tcW w:w="800" w:type="dxa"/>
            <w:shd w:val="solid" w:color="FFFFFF" w:fill="auto"/>
          </w:tcPr>
          <w:p w14:paraId="1B1D1184"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D6959">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D6959">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D6959">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D6959">
            <w:pPr>
              <w:pStyle w:val="TAC"/>
              <w:rPr>
                <w:sz w:val="16"/>
                <w:szCs w:val="16"/>
              </w:rPr>
            </w:pPr>
            <w:r w:rsidRPr="00140E21">
              <w:rPr>
                <w:sz w:val="16"/>
                <w:szCs w:val="16"/>
              </w:rPr>
              <w:t>15.3.0</w:t>
            </w:r>
          </w:p>
        </w:tc>
      </w:tr>
      <w:tr w:rsidR="00776774" w:rsidRPr="00140E21" w14:paraId="2D958054" w14:textId="77777777" w:rsidTr="007D6959">
        <w:tc>
          <w:tcPr>
            <w:tcW w:w="800" w:type="dxa"/>
            <w:shd w:val="solid" w:color="FFFFFF" w:fill="auto"/>
          </w:tcPr>
          <w:p w14:paraId="586D8049"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D6959">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D6959">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D6959">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D6959">
            <w:pPr>
              <w:pStyle w:val="TAC"/>
              <w:rPr>
                <w:sz w:val="16"/>
                <w:szCs w:val="16"/>
              </w:rPr>
            </w:pPr>
            <w:r w:rsidRPr="00140E21">
              <w:rPr>
                <w:sz w:val="16"/>
                <w:szCs w:val="16"/>
              </w:rPr>
              <w:t>15.3.0</w:t>
            </w:r>
          </w:p>
        </w:tc>
      </w:tr>
      <w:tr w:rsidR="00776774" w:rsidRPr="00140E21" w14:paraId="540433BA" w14:textId="77777777" w:rsidTr="007D6959">
        <w:tc>
          <w:tcPr>
            <w:tcW w:w="800" w:type="dxa"/>
            <w:shd w:val="solid" w:color="FFFFFF" w:fill="auto"/>
          </w:tcPr>
          <w:p w14:paraId="5B68F107"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D6959">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D6959">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D6959">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D6959">
            <w:pPr>
              <w:pStyle w:val="TAC"/>
              <w:rPr>
                <w:sz w:val="16"/>
                <w:szCs w:val="16"/>
              </w:rPr>
            </w:pPr>
            <w:r w:rsidRPr="00140E21">
              <w:rPr>
                <w:sz w:val="16"/>
                <w:szCs w:val="16"/>
              </w:rPr>
              <w:t>15.3.0</w:t>
            </w:r>
          </w:p>
        </w:tc>
      </w:tr>
      <w:tr w:rsidR="00776774" w:rsidRPr="00140E21" w14:paraId="57EDEE99" w14:textId="77777777" w:rsidTr="007D6959">
        <w:tc>
          <w:tcPr>
            <w:tcW w:w="800" w:type="dxa"/>
            <w:shd w:val="solid" w:color="FFFFFF" w:fill="auto"/>
          </w:tcPr>
          <w:p w14:paraId="40413997"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D6959">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D6959">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D6959">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D6959">
            <w:pPr>
              <w:pStyle w:val="TAC"/>
              <w:rPr>
                <w:sz w:val="16"/>
                <w:szCs w:val="16"/>
              </w:rPr>
            </w:pPr>
            <w:r w:rsidRPr="00140E21">
              <w:rPr>
                <w:sz w:val="16"/>
                <w:szCs w:val="16"/>
              </w:rPr>
              <w:t>15.3.0</w:t>
            </w:r>
          </w:p>
        </w:tc>
      </w:tr>
      <w:tr w:rsidR="00776774" w:rsidRPr="00140E21" w14:paraId="78F3E657" w14:textId="77777777" w:rsidTr="007D6959">
        <w:tc>
          <w:tcPr>
            <w:tcW w:w="800" w:type="dxa"/>
            <w:shd w:val="solid" w:color="FFFFFF" w:fill="auto"/>
          </w:tcPr>
          <w:p w14:paraId="5DE74476"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D6959">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D6959">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D6959">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D6959">
            <w:pPr>
              <w:pStyle w:val="TAC"/>
              <w:rPr>
                <w:sz w:val="16"/>
                <w:szCs w:val="16"/>
              </w:rPr>
            </w:pPr>
            <w:r w:rsidRPr="00140E21">
              <w:rPr>
                <w:sz w:val="16"/>
                <w:szCs w:val="16"/>
              </w:rPr>
              <w:t>15.3.0</w:t>
            </w:r>
          </w:p>
        </w:tc>
      </w:tr>
      <w:tr w:rsidR="00776774" w:rsidRPr="00140E21" w14:paraId="4616B54E" w14:textId="77777777" w:rsidTr="007D6959">
        <w:tc>
          <w:tcPr>
            <w:tcW w:w="800" w:type="dxa"/>
            <w:shd w:val="solid" w:color="FFFFFF" w:fill="auto"/>
          </w:tcPr>
          <w:p w14:paraId="3FD8872D"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D6959">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D6959">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D6959">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D6959">
            <w:pPr>
              <w:pStyle w:val="TAC"/>
              <w:rPr>
                <w:sz w:val="16"/>
                <w:szCs w:val="16"/>
              </w:rPr>
            </w:pPr>
            <w:r w:rsidRPr="00140E21">
              <w:rPr>
                <w:sz w:val="16"/>
                <w:szCs w:val="16"/>
              </w:rPr>
              <w:t>15.3.0</w:t>
            </w:r>
          </w:p>
        </w:tc>
      </w:tr>
      <w:tr w:rsidR="00776774" w:rsidRPr="00140E21" w14:paraId="0080636C" w14:textId="77777777" w:rsidTr="007D6959">
        <w:tc>
          <w:tcPr>
            <w:tcW w:w="800" w:type="dxa"/>
            <w:shd w:val="solid" w:color="FFFFFF" w:fill="auto"/>
          </w:tcPr>
          <w:p w14:paraId="70364135"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D6959">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D6959">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D6959">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D6959">
            <w:pPr>
              <w:pStyle w:val="TAC"/>
              <w:rPr>
                <w:sz w:val="16"/>
                <w:szCs w:val="16"/>
              </w:rPr>
            </w:pPr>
            <w:r w:rsidRPr="00140E21">
              <w:rPr>
                <w:sz w:val="16"/>
                <w:szCs w:val="16"/>
              </w:rPr>
              <w:t>15.3.0</w:t>
            </w:r>
          </w:p>
        </w:tc>
      </w:tr>
      <w:tr w:rsidR="00776774" w:rsidRPr="00140E21" w14:paraId="0DB9E838" w14:textId="77777777" w:rsidTr="007D6959">
        <w:tc>
          <w:tcPr>
            <w:tcW w:w="800" w:type="dxa"/>
            <w:shd w:val="solid" w:color="FFFFFF" w:fill="auto"/>
          </w:tcPr>
          <w:p w14:paraId="5872C76D"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D6959">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D6959">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D6959">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D6959">
            <w:pPr>
              <w:pStyle w:val="TAC"/>
              <w:rPr>
                <w:sz w:val="16"/>
                <w:szCs w:val="16"/>
              </w:rPr>
            </w:pPr>
            <w:r w:rsidRPr="00140E21">
              <w:rPr>
                <w:sz w:val="16"/>
                <w:szCs w:val="16"/>
              </w:rPr>
              <w:t>15.3.0</w:t>
            </w:r>
          </w:p>
        </w:tc>
      </w:tr>
      <w:tr w:rsidR="00776774" w:rsidRPr="00140E21" w14:paraId="40D4CA12" w14:textId="77777777" w:rsidTr="007D6959">
        <w:tc>
          <w:tcPr>
            <w:tcW w:w="800" w:type="dxa"/>
            <w:shd w:val="solid" w:color="FFFFFF" w:fill="auto"/>
          </w:tcPr>
          <w:p w14:paraId="300E6AAF"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D6959">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D6959">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D6959">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D6959">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D6959">
            <w:pPr>
              <w:pStyle w:val="TAC"/>
              <w:rPr>
                <w:sz w:val="16"/>
                <w:szCs w:val="16"/>
              </w:rPr>
            </w:pPr>
            <w:r w:rsidRPr="00140E21">
              <w:rPr>
                <w:sz w:val="16"/>
                <w:szCs w:val="16"/>
              </w:rPr>
              <w:t>15.3.0</w:t>
            </w:r>
          </w:p>
        </w:tc>
      </w:tr>
      <w:tr w:rsidR="00776774" w:rsidRPr="00140E21" w14:paraId="1957B8B1" w14:textId="77777777" w:rsidTr="007D6959">
        <w:tc>
          <w:tcPr>
            <w:tcW w:w="800" w:type="dxa"/>
            <w:shd w:val="solid" w:color="FFFFFF" w:fill="auto"/>
          </w:tcPr>
          <w:p w14:paraId="3E58EF5A"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D6959">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D6959">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D6959">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D6959">
            <w:pPr>
              <w:pStyle w:val="TAC"/>
              <w:rPr>
                <w:sz w:val="16"/>
                <w:szCs w:val="16"/>
              </w:rPr>
            </w:pPr>
            <w:r w:rsidRPr="00140E21">
              <w:rPr>
                <w:sz w:val="16"/>
                <w:szCs w:val="16"/>
              </w:rPr>
              <w:t>15.3.0</w:t>
            </w:r>
          </w:p>
        </w:tc>
      </w:tr>
      <w:tr w:rsidR="00776774" w:rsidRPr="00140E21" w14:paraId="13CA2B4D" w14:textId="77777777" w:rsidTr="007D6959">
        <w:tc>
          <w:tcPr>
            <w:tcW w:w="800" w:type="dxa"/>
            <w:shd w:val="solid" w:color="FFFFFF" w:fill="auto"/>
          </w:tcPr>
          <w:p w14:paraId="55551479"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D6959">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D6959">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D6959">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D6959">
            <w:pPr>
              <w:pStyle w:val="TAC"/>
              <w:rPr>
                <w:sz w:val="16"/>
                <w:szCs w:val="16"/>
              </w:rPr>
            </w:pPr>
            <w:r w:rsidRPr="00140E21">
              <w:rPr>
                <w:sz w:val="16"/>
                <w:szCs w:val="16"/>
              </w:rPr>
              <w:t>15.3.0</w:t>
            </w:r>
          </w:p>
        </w:tc>
      </w:tr>
      <w:tr w:rsidR="00776774" w:rsidRPr="00140E21" w14:paraId="1CDE4C7A" w14:textId="77777777" w:rsidTr="007D6959">
        <w:tc>
          <w:tcPr>
            <w:tcW w:w="800" w:type="dxa"/>
            <w:shd w:val="solid" w:color="FFFFFF" w:fill="auto"/>
          </w:tcPr>
          <w:p w14:paraId="4DEBEC08"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D6959">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D6959">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D6959">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D6959">
            <w:pPr>
              <w:pStyle w:val="TAC"/>
              <w:rPr>
                <w:sz w:val="16"/>
                <w:szCs w:val="16"/>
              </w:rPr>
            </w:pPr>
            <w:r w:rsidRPr="00140E21">
              <w:rPr>
                <w:sz w:val="16"/>
                <w:szCs w:val="16"/>
              </w:rPr>
              <w:t>15.3.0</w:t>
            </w:r>
          </w:p>
        </w:tc>
      </w:tr>
      <w:tr w:rsidR="00776774" w:rsidRPr="00140E21" w14:paraId="18CF809A" w14:textId="77777777" w:rsidTr="007D6959">
        <w:tc>
          <w:tcPr>
            <w:tcW w:w="800" w:type="dxa"/>
            <w:shd w:val="solid" w:color="FFFFFF" w:fill="auto"/>
          </w:tcPr>
          <w:p w14:paraId="1728A2ED"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D6959">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D6959">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D6959">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D6959">
            <w:pPr>
              <w:pStyle w:val="TAC"/>
              <w:rPr>
                <w:sz w:val="16"/>
                <w:szCs w:val="16"/>
              </w:rPr>
            </w:pPr>
            <w:r w:rsidRPr="00140E21">
              <w:rPr>
                <w:sz w:val="16"/>
                <w:szCs w:val="16"/>
              </w:rPr>
              <w:t>15.3.0</w:t>
            </w:r>
          </w:p>
        </w:tc>
      </w:tr>
      <w:tr w:rsidR="00776774" w:rsidRPr="00140E21" w14:paraId="3CC18651" w14:textId="77777777" w:rsidTr="007D6959">
        <w:tc>
          <w:tcPr>
            <w:tcW w:w="800" w:type="dxa"/>
            <w:shd w:val="solid" w:color="FFFFFF" w:fill="auto"/>
          </w:tcPr>
          <w:p w14:paraId="6B854446"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D6959">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D6959">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D6959">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D6959">
            <w:pPr>
              <w:pStyle w:val="TAC"/>
              <w:rPr>
                <w:sz w:val="16"/>
                <w:szCs w:val="16"/>
              </w:rPr>
            </w:pPr>
            <w:r w:rsidRPr="00140E21">
              <w:rPr>
                <w:sz w:val="16"/>
                <w:szCs w:val="16"/>
              </w:rPr>
              <w:t>15.3.0</w:t>
            </w:r>
          </w:p>
        </w:tc>
      </w:tr>
      <w:tr w:rsidR="00776774" w:rsidRPr="00140E21" w14:paraId="05F3C922" w14:textId="77777777" w:rsidTr="007D6959">
        <w:tc>
          <w:tcPr>
            <w:tcW w:w="800" w:type="dxa"/>
            <w:shd w:val="solid" w:color="FFFFFF" w:fill="auto"/>
          </w:tcPr>
          <w:p w14:paraId="674AA2DF"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D6959">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D6959">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D6959">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D6959">
            <w:pPr>
              <w:pStyle w:val="TAC"/>
              <w:rPr>
                <w:sz w:val="16"/>
                <w:szCs w:val="16"/>
              </w:rPr>
            </w:pPr>
            <w:r w:rsidRPr="00140E21">
              <w:rPr>
                <w:sz w:val="16"/>
                <w:szCs w:val="16"/>
              </w:rPr>
              <w:t>15.3.0</w:t>
            </w:r>
          </w:p>
        </w:tc>
      </w:tr>
      <w:tr w:rsidR="00776774" w:rsidRPr="00140E21" w14:paraId="51BA9F93" w14:textId="77777777" w:rsidTr="007D6959">
        <w:tc>
          <w:tcPr>
            <w:tcW w:w="800" w:type="dxa"/>
            <w:shd w:val="solid" w:color="FFFFFF" w:fill="auto"/>
          </w:tcPr>
          <w:p w14:paraId="7477DC10"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D6959">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D6959">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D6959">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D6959">
            <w:pPr>
              <w:pStyle w:val="TAC"/>
              <w:rPr>
                <w:sz w:val="16"/>
                <w:szCs w:val="16"/>
              </w:rPr>
            </w:pPr>
            <w:r w:rsidRPr="00140E21">
              <w:rPr>
                <w:sz w:val="16"/>
                <w:szCs w:val="16"/>
              </w:rPr>
              <w:t>15.3.0</w:t>
            </w:r>
          </w:p>
        </w:tc>
      </w:tr>
      <w:tr w:rsidR="00776774" w:rsidRPr="00140E21" w14:paraId="3B9B9361" w14:textId="77777777" w:rsidTr="007D6959">
        <w:tc>
          <w:tcPr>
            <w:tcW w:w="800" w:type="dxa"/>
            <w:shd w:val="solid" w:color="FFFFFF" w:fill="auto"/>
          </w:tcPr>
          <w:p w14:paraId="7F88BB3E"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D6959">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D6959">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D6959">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D6959">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D6959">
            <w:pPr>
              <w:pStyle w:val="TAC"/>
              <w:rPr>
                <w:sz w:val="16"/>
                <w:szCs w:val="16"/>
              </w:rPr>
            </w:pPr>
            <w:r w:rsidRPr="00140E21">
              <w:rPr>
                <w:sz w:val="16"/>
                <w:szCs w:val="16"/>
              </w:rPr>
              <w:t>15.3.0</w:t>
            </w:r>
          </w:p>
        </w:tc>
      </w:tr>
      <w:tr w:rsidR="00776774" w:rsidRPr="00140E21" w14:paraId="7CABB672" w14:textId="77777777" w:rsidTr="007D6959">
        <w:tc>
          <w:tcPr>
            <w:tcW w:w="800" w:type="dxa"/>
            <w:shd w:val="solid" w:color="FFFFFF" w:fill="auto"/>
          </w:tcPr>
          <w:p w14:paraId="5A71BAB7"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D6959">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D6959">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D6959">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D6959">
            <w:pPr>
              <w:pStyle w:val="TAC"/>
              <w:rPr>
                <w:sz w:val="16"/>
                <w:szCs w:val="16"/>
              </w:rPr>
            </w:pPr>
            <w:r w:rsidRPr="00140E21">
              <w:rPr>
                <w:sz w:val="16"/>
                <w:szCs w:val="16"/>
              </w:rPr>
              <w:t>15.3.0</w:t>
            </w:r>
          </w:p>
        </w:tc>
      </w:tr>
      <w:tr w:rsidR="00776774" w:rsidRPr="00140E21" w14:paraId="5489F098" w14:textId="77777777" w:rsidTr="007D6959">
        <w:tc>
          <w:tcPr>
            <w:tcW w:w="800" w:type="dxa"/>
            <w:shd w:val="solid" w:color="FFFFFF" w:fill="auto"/>
          </w:tcPr>
          <w:p w14:paraId="628322FB"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D6959">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D6959">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D6959">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D6959">
            <w:pPr>
              <w:pStyle w:val="TAC"/>
              <w:rPr>
                <w:sz w:val="16"/>
                <w:szCs w:val="16"/>
              </w:rPr>
            </w:pPr>
            <w:r w:rsidRPr="00140E21">
              <w:rPr>
                <w:sz w:val="16"/>
                <w:szCs w:val="16"/>
              </w:rPr>
              <w:t>15.3.0</w:t>
            </w:r>
          </w:p>
        </w:tc>
      </w:tr>
      <w:tr w:rsidR="00776774" w:rsidRPr="00140E21" w14:paraId="634B6746" w14:textId="77777777" w:rsidTr="007D6959">
        <w:tc>
          <w:tcPr>
            <w:tcW w:w="800" w:type="dxa"/>
            <w:shd w:val="solid" w:color="FFFFFF" w:fill="auto"/>
          </w:tcPr>
          <w:p w14:paraId="4ADFED3B"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D6959">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D6959">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D6959">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D6959">
            <w:pPr>
              <w:pStyle w:val="TAC"/>
              <w:rPr>
                <w:sz w:val="16"/>
                <w:szCs w:val="16"/>
              </w:rPr>
            </w:pPr>
            <w:r w:rsidRPr="00140E21">
              <w:rPr>
                <w:sz w:val="16"/>
                <w:szCs w:val="16"/>
              </w:rPr>
              <w:t>15.3.0</w:t>
            </w:r>
          </w:p>
        </w:tc>
      </w:tr>
      <w:tr w:rsidR="00776774" w:rsidRPr="00140E21" w14:paraId="52C75A1A" w14:textId="77777777" w:rsidTr="007D6959">
        <w:tc>
          <w:tcPr>
            <w:tcW w:w="800" w:type="dxa"/>
            <w:shd w:val="solid" w:color="FFFFFF" w:fill="auto"/>
          </w:tcPr>
          <w:p w14:paraId="5EC5D201"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D6959">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D6959">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D6959">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D6959">
            <w:pPr>
              <w:pStyle w:val="TAC"/>
              <w:rPr>
                <w:sz w:val="16"/>
                <w:szCs w:val="16"/>
              </w:rPr>
            </w:pPr>
            <w:r w:rsidRPr="00140E21">
              <w:rPr>
                <w:sz w:val="16"/>
                <w:szCs w:val="16"/>
              </w:rPr>
              <w:t>15.3.0</w:t>
            </w:r>
          </w:p>
        </w:tc>
      </w:tr>
      <w:tr w:rsidR="00776774" w:rsidRPr="00140E21" w14:paraId="704D4E9C" w14:textId="77777777" w:rsidTr="007D6959">
        <w:tc>
          <w:tcPr>
            <w:tcW w:w="800" w:type="dxa"/>
            <w:shd w:val="solid" w:color="FFFFFF" w:fill="auto"/>
          </w:tcPr>
          <w:p w14:paraId="44D86A17"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D6959">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D6959">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D6959">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D6959">
            <w:pPr>
              <w:pStyle w:val="TAC"/>
              <w:rPr>
                <w:sz w:val="16"/>
                <w:szCs w:val="16"/>
              </w:rPr>
            </w:pPr>
            <w:r w:rsidRPr="00140E21">
              <w:rPr>
                <w:sz w:val="16"/>
                <w:szCs w:val="16"/>
              </w:rPr>
              <w:t>15.3.0</w:t>
            </w:r>
          </w:p>
        </w:tc>
      </w:tr>
      <w:tr w:rsidR="00776774" w:rsidRPr="00140E21" w14:paraId="4DBD84AF" w14:textId="77777777" w:rsidTr="007D6959">
        <w:tc>
          <w:tcPr>
            <w:tcW w:w="800" w:type="dxa"/>
            <w:shd w:val="solid" w:color="FFFFFF" w:fill="auto"/>
          </w:tcPr>
          <w:p w14:paraId="60CDB992"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D6959">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D6959">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D6959">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D6959">
            <w:pPr>
              <w:pStyle w:val="TAC"/>
              <w:rPr>
                <w:sz w:val="16"/>
                <w:szCs w:val="16"/>
              </w:rPr>
            </w:pPr>
            <w:r w:rsidRPr="00140E21">
              <w:rPr>
                <w:sz w:val="16"/>
                <w:szCs w:val="16"/>
              </w:rPr>
              <w:t>15.3.0</w:t>
            </w:r>
          </w:p>
        </w:tc>
      </w:tr>
      <w:tr w:rsidR="00776774" w:rsidRPr="00140E21" w14:paraId="456555CC" w14:textId="77777777" w:rsidTr="007D6959">
        <w:tc>
          <w:tcPr>
            <w:tcW w:w="800" w:type="dxa"/>
            <w:shd w:val="solid" w:color="FFFFFF" w:fill="auto"/>
          </w:tcPr>
          <w:p w14:paraId="7A981ABE"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3846DDD0"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D6959">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D6959">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D6959">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D6959">
            <w:pPr>
              <w:pStyle w:val="TAC"/>
              <w:rPr>
                <w:sz w:val="16"/>
                <w:szCs w:val="16"/>
              </w:rPr>
            </w:pPr>
            <w:r w:rsidRPr="00140E21">
              <w:rPr>
                <w:sz w:val="16"/>
                <w:szCs w:val="16"/>
              </w:rPr>
              <w:t>15.3.0</w:t>
            </w:r>
          </w:p>
        </w:tc>
      </w:tr>
      <w:tr w:rsidR="00776774" w:rsidRPr="00140E21" w14:paraId="3B3CC167" w14:textId="77777777" w:rsidTr="007D6959">
        <w:tc>
          <w:tcPr>
            <w:tcW w:w="800" w:type="dxa"/>
            <w:shd w:val="solid" w:color="FFFFFF" w:fill="auto"/>
          </w:tcPr>
          <w:p w14:paraId="5B995FFB"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D6959">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D6959">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D6959">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D6959">
            <w:pPr>
              <w:pStyle w:val="TAC"/>
              <w:rPr>
                <w:sz w:val="16"/>
                <w:szCs w:val="16"/>
              </w:rPr>
            </w:pPr>
            <w:r w:rsidRPr="00140E21">
              <w:rPr>
                <w:sz w:val="16"/>
                <w:szCs w:val="16"/>
              </w:rPr>
              <w:t>15.3.0</w:t>
            </w:r>
          </w:p>
        </w:tc>
      </w:tr>
      <w:tr w:rsidR="00776774" w:rsidRPr="00140E21" w14:paraId="5C43789A" w14:textId="77777777" w:rsidTr="007D6959">
        <w:tc>
          <w:tcPr>
            <w:tcW w:w="800" w:type="dxa"/>
            <w:shd w:val="solid" w:color="FFFFFF" w:fill="auto"/>
          </w:tcPr>
          <w:p w14:paraId="24D45626"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D6959">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D6959">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D6959">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D6959">
            <w:pPr>
              <w:pStyle w:val="TAC"/>
              <w:rPr>
                <w:sz w:val="16"/>
                <w:szCs w:val="16"/>
              </w:rPr>
            </w:pPr>
            <w:r w:rsidRPr="00140E21">
              <w:rPr>
                <w:sz w:val="16"/>
                <w:szCs w:val="16"/>
              </w:rPr>
              <w:t>15.3.0</w:t>
            </w:r>
          </w:p>
        </w:tc>
      </w:tr>
      <w:tr w:rsidR="00776774" w:rsidRPr="00140E21" w14:paraId="2999C92C" w14:textId="77777777" w:rsidTr="007D6959">
        <w:tc>
          <w:tcPr>
            <w:tcW w:w="800" w:type="dxa"/>
            <w:shd w:val="solid" w:color="FFFFFF" w:fill="auto"/>
          </w:tcPr>
          <w:p w14:paraId="2376A1E2"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D6959">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D6959">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D6959">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D6959">
            <w:pPr>
              <w:pStyle w:val="TAC"/>
              <w:rPr>
                <w:sz w:val="16"/>
                <w:szCs w:val="16"/>
              </w:rPr>
            </w:pPr>
            <w:r w:rsidRPr="00140E21">
              <w:rPr>
                <w:sz w:val="16"/>
                <w:szCs w:val="16"/>
              </w:rPr>
              <w:t>15.3.0</w:t>
            </w:r>
          </w:p>
        </w:tc>
      </w:tr>
      <w:tr w:rsidR="00776774" w:rsidRPr="00140E21" w14:paraId="0D89FF89" w14:textId="77777777" w:rsidTr="007D6959">
        <w:tc>
          <w:tcPr>
            <w:tcW w:w="800" w:type="dxa"/>
            <w:shd w:val="solid" w:color="FFFFFF" w:fill="auto"/>
          </w:tcPr>
          <w:p w14:paraId="0BC7696A"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D6959">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D6959">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D6959">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D6959">
            <w:pPr>
              <w:pStyle w:val="TAC"/>
              <w:rPr>
                <w:sz w:val="16"/>
                <w:szCs w:val="16"/>
              </w:rPr>
            </w:pPr>
            <w:r w:rsidRPr="00140E21">
              <w:rPr>
                <w:sz w:val="16"/>
                <w:szCs w:val="16"/>
              </w:rPr>
              <w:t>15.3.0</w:t>
            </w:r>
          </w:p>
        </w:tc>
      </w:tr>
      <w:tr w:rsidR="00776774" w:rsidRPr="00140E21" w14:paraId="412962DD" w14:textId="77777777" w:rsidTr="007D6959">
        <w:tc>
          <w:tcPr>
            <w:tcW w:w="800" w:type="dxa"/>
            <w:shd w:val="solid" w:color="FFFFFF" w:fill="auto"/>
          </w:tcPr>
          <w:p w14:paraId="021CD7A8"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D6959">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D6959">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D6959">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D6959">
            <w:pPr>
              <w:pStyle w:val="TAC"/>
              <w:rPr>
                <w:sz w:val="16"/>
                <w:szCs w:val="16"/>
              </w:rPr>
            </w:pPr>
            <w:r w:rsidRPr="00140E21">
              <w:rPr>
                <w:sz w:val="16"/>
                <w:szCs w:val="16"/>
              </w:rPr>
              <w:t>15.3.0</w:t>
            </w:r>
          </w:p>
        </w:tc>
      </w:tr>
      <w:tr w:rsidR="00776774" w:rsidRPr="00140E21" w14:paraId="21CF5437" w14:textId="77777777" w:rsidTr="007D6959">
        <w:tc>
          <w:tcPr>
            <w:tcW w:w="800" w:type="dxa"/>
            <w:shd w:val="solid" w:color="FFFFFF" w:fill="auto"/>
          </w:tcPr>
          <w:p w14:paraId="6BC29558"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D6959">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D6959">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D6959">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D6959">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D6959">
            <w:pPr>
              <w:pStyle w:val="TAC"/>
              <w:rPr>
                <w:sz w:val="16"/>
                <w:szCs w:val="16"/>
              </w:rPr>
            </w:pPr>
            <w:r w:rsidRPr="00140E21">
              <w:rPr>
                <w:sz w:val="16"/>
                <w:szCs w:val="16"/>
              </w:rPr>
              <w:t>15.3.0</w:t>
            </w:r>
          </w:p>
        </w:tc>
      </w:tr>
      <w:tr w:rsidR="00776774" w:rsidRPr="00140E21" w14:paraId="628EF0B9" w14:textId="77777777" w:rsidTr="007D6959">
        <w:tc>
          <w:tcPr>
            <w:tcW w:w="800" w:type="dxa"/>
            <w:shd w:val="solid" w:color="FFFFFF" w:fill="auto"/>
          </w:tcPr>
          <w:p w14:paraId="29DE8B0A"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D6959">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D6959">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D6959">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D6959">
            <w:pPr>
              <w:pStyle w:val="TAC"/>
              <w:rPr>
                <w:sz w:val="16"/>
                <w:szCs w:val="16"/>
              </w:rPr>
            </w:pPr>
            <w:r w:rsidRPr="00140E21">
              <w:rPr>
                <w:sz w:val="16"/>
                <w:szCs w:val="16"/>
              </w:rPr>
              <w:t>15.3.0</w:t>
            </w:r>
          </w:p>
        </w:tc>
      </w:tr>
      <w:tr w:rsidR="00776774" w:rsidRPr="00140E21" w14:paraId="32851CF5" w14:textId="77777777" w:rsidTr="007D6959">
        <w:tc>
          <w:tcPr>
            <w:tcW w:w="800" w:type="dxa"/>
            <w:shd w:val="solid" w:color="FFFFFF" w:fill="auto"/>
          </w:tcPr>
          <w:p w14:paraId="20B5DAE0"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D6959">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D6959">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6A23FA1" w14:textId="77777777" w:rsidR="00776774" w:rsidRPr="00140E21" w:rsidRDefault="00776774" w:rsidP="007D6959">
            <w:pPr>
              <w:pStyle w:val="TAL"/>
              <w:rPr>
                <w:sz w:val="16"/>
                <w:szCs w:val="16"/>
              </w:rPr>
            </w:pPr>
            <w:r w:rsidRPr="00140E21">
              <w:rPr>
                <w:sz w:val="16"/>
                <w:szCs w:val="16"/>
              </w:rPr>
              <w:t>Storing FQDN for S5/S8 interface of the PGW-C+SMF in UDM</w:t>
            </w:r>
          </w:p>
        </w:tc>
        <w:tc>
          <w:tcPr>
            <w:tcW w:w="708" w:type="dxa"/>
            <w:shd w:val="solid" w:color="FFFFFF" w:fill="auto"/>
          </w:tcPr>
          <w:p w14:paraId="596FD682" w14:textId="77777777" w:rsidR="00776774" w:rsidRPr="00140E21" w:rsidRDefault="00776774" w:rsidP="007D6959">
            <w:pPr>
              <w:pStyle w:val="TAC"/>
              <w:rPr>
                <w:sz w:val="16"/>
                <w:szCs w:val="16"/>
              </w:rPr>
            </w:pPr>
            <w:r w:rsidRPr="00140E21">
              <w:rPr>
                <w:sz w:val="16"/>
                <w:szCs w:val="16"/>
              </w:rPr>
              <w:t>15.3.0</w:t>
            </w:r>
          </w:p>
        </w:tc>
      </w:tr>
      <w:tr w:rsidR="00776774" w:rsidRPr="00140E21" w14:paraId="07C29987" w14:textId="77777777" w:rsidTr="007D6959">
        <w:tc>
          <w:tcPr>
            <w:tcW w:w="800" w:type="dxa"/>
            <w:shd w:val="solid" w:color="FFFFFF" w:fill="auto"/>
          </w:tcPr>
          <w:p w14:paraId="37B4B3C7"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D6959">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D6959">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D6959">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D6959">
            <w:pPr>
              <w:pStyle w:val="TAC"/>
              <w:rPr>
                <w:sz w:val="16"/>
                <w:szCs w:val="16"/>
              </w:rPr>
            </w:pPr>
            <w:r w:rsidRPr="00140E21">
              <w:rPr>
                <w:sz w:val="16"/>
                <w:szCs w:val="16"/>
              </w:rPr>
              <w:t>15.3.0</w:t>
            </w:r>
          </w:p>
        </w:tc>
      </w:tr>
      <w:tr w:rsidR="00776774" w:rsidRPr="00140E21" w14:paraId="5AC7A94A" w14:textId="77777777" w:rsidTr="007D6959">
        <w:tc>
          <w:tcPr>
            <w:tcW w:w="800" w:type="dxa"/>
            <w:shd w:val="solid" w:color="FFFFFF" w:fill="auto"/>
          </w:tcPr>
          <w:p w14:paraId="4F8891FB"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D6959">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D6959">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D6959">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D6959">
            <w:pPr>
              <w:pStyle w:val="TAC"/>
              <w:rPr>
                <w:sz w:val="16"/>
                <w:szCs w:val="16"/>
              </w:rPr>
            </w:pPr>
            <w:r w:rsidRPr="00140E21">
              <w:rPr>
                <w:sz w:val="16"/>
                <w:szCs w:val="16"/>
              </w:rPr>
              <w:t>15.3.0</w:t>
            </w:r>
          </w:p>
        </w:tc>
      </w:tr>
      <w:tr w:rsidR="00776774" w:rsidRPr="00140E21" w14:paraId="060D10A0" w14:textId="77777777" w:rsidTr="007D6959">
        <w:tc>
          <w:tcPr>
            <w:tcW w:w="800" w:type="dxa"/>
            <w:shd w:val="solid" w:color="FFFFFF" w:fill="auto"/>
          </w:tcPr>
          <w:p w14:paraId="38B6592B"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D6959">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D6959">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D6959">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D6959">
            <w:pPr>
              <w:pStyle w:val="TAC"/>
              <w:rPr>
                <w:sz w:val="16"/>
                <w:szCs w:val="16"/>
              </w:rPr>
            </w:pPr>
            <w:r w:rsidRPr="00140E21">
              <w:rPr>
                <w:sz w:val="16"/>
                <w:szCs w:val="16"/>
              </w:rPr>
              <w:t>15.3.0</w:t>
            </w:r>
          </w:p>
        </w:tc>
      </w:tr>
      <w:tr w:rsidR="00776774" w:rsidRPr="00140E21" w14:paraId="07D4BEA6" w14:textId="77777777" w:rsidTr="007D6959">
        <w:tc>
          <w:tcPr>
            <w:tcW w:w="800" w:type="dxa"/>
            <w:shd w:val="solid" w:color="FFFFFF" w:fill="auto"/>
          </w:tcPr>
          <w:p w14:paraId="3E43859E"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D6959">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D6959">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D6959">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D6959">
            <w:pPr>
              <w:pStyle w:val="TAC"/>
              <w:rPr>
                <w:sz w:val="16"/>
                <w:szCs w:val="16"/>
              </w:rPr>
            </w:pPr>
            <w:r w:rsidRPr="00140E21">
              <w:rPr>
                <w:sz w:val="16"/>
                <w:szCs w:val="16"/>
              </w:rPr>
              <w:t>15.3.0</w:t>
            </w:r>
          </w:p>
        </w:tc>
      </w:tr>
      <w:tr w:rsidR="00776774" w:rsidRPr="00140E21" w14:paraId="735950A7" w14:textId="77777777" w:rsidTr="007D6959">
        <w:tc>
          <w:tcPr>
            <w:tcW w:w="800" w:type="dxa"/>
            <w:shd w:val="solid" w:color="FFFFFF" w:fill="auto"/>
          </w:tcPr>
          <w:p w14:paraId="07A29B3F"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D6959">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D6959">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D6959">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D6959">
            <w:pPr>
              <w:pStyle w:val="TAC"/>
              <w:rPr>
                <w:sz w:val="16"/>
                <w:szCs w:val="16"/>
              </w:rPr>
            </w:pPr>
            <w:r w:rsidRPr="00140E21">
              <w:rPr>
                <w:sz w:val="16"/>
                <w:szCs w:val="16"/>
              </w:rPr>
              <w:t>15.3.0</w:t>
            </w:r>
          </w:p>
        </w:tc>
      </w:tr>
      <w:tr w:rsidR="00776774" w:rsidRPr="00140E21" w14:paraId="0651F845" w14:textId="77777777" w:rsidTr="007D6959">
        <w:tc>
          <w:tcPr>
            <w:tcW w:w="800" w:type="dxa"/>
            <w:shd w:val="solid" w:color="FFFFFF" w:fill="auto"/>
          </w:tcPr>
          <w:p w14:paraId="4477FD05"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D6959">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D6959">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D6959">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D6959">
            <w:pPr>
              <w:pStyle w:val="TAC"/>
              <w:rPr>
                <w:sz w:val="16"/>
                <w:szCs w:val="16"/>
              </w:rPr>
            </w:pPr>
            <w:r w:rsidRPr="00140E21">
              <w:rPr>
                <w:sz w:val="16"/>
                <w:szCs w:val="16"/>
              </w:rPr>
              <w:t>15.3.0</w:t>
            </w:r>
          </w:p>
        </w:tc>
      </w:tr>
      <w:tr w:rsidR="00776774" w:rsidRPr="00140E21" w14:paraId="707AC827" w14:textId="77777777" w:rsidTr="007D6959">
        <w:tc>
          <w:tcPr>
            <w:tcW w:w="800" w:type="dxa"/>
            <w:shd w:val="solid" w:color="FFFFFF" w:fill="auto"/>
          </w:tcPr>
          <w:p w14:paraId="11AE2325"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D6959">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D6959">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D6959">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D6959">
            <w:pPr>
              <w:pStyle w:val="TAC"/>
              <w:rPr>
                <w:sz w:val="16"/>
                <w:szCs w:val="16"/>
              </w:rPr>
            </w:pPr>
            <w:r w:rsidRPr="00140E21">
              <w:rPr>
                <w:sz w:val="16"/>
                <w:szCs w:val="16"/>
              </w:rPr>
              <w:t>15.3.0</w:t>
            </w:r>
          </w:p>
        </w:tc>
      </w:tr>
      <w:tr w:rsidR="00776774" w:rsidRPr="00140E21" w14:paraId="19F72721" w14:textId="77777777" w:rsidTr="007D6959">
        <w:tc>
          <w:tcPr>
            <w:tcW w:w="800" w:type="dxa"/>
            <w:shd w:val="solid" w:color="FFFFFF" w:fill="auto"/>
          </w:tcPr>
          <w:p w14:paraId="315D7E93"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D6959">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D6959">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D6959">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D6959">
            <w:pPr>
              <w:pStyle w:val="TAC"/>
              <w:rPr>
                <w:sz w:val="16"/>
                <w:szCs w:val="16"/>
              </w:rPr>
            </w:pPr>
            <w:r w:rsidRPr="00140E21">
              <w:rPr>
                <w:sz w:val="16"/>
                <w:szCs w:val="16"/>
              </w:rPr>
              <w:t>15.3.0</w:t>
            </w:r>
          </w:p>
        </w:tc>
      </w:tr>
      <w:tr w:rsidR="00776774" w:rsidRPr="00140E21" w14:paraId="5E2B37F6" w14:textId="77777777" w:rsidTr="007D6959">
        <w:tc>
          <w:tcPr>
            <w:tcW w:w="800" w:type="dxa"/>
            <w:shd w:val="solid" w:color="FFFFFF" w:fill="auto"/>
          </w:tcPr>
          <w:p w14:paraId="39A4E8AB"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D6959">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D6959">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D6959">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D6959">
            <w:pPr>
              <w:pStyle w:val="TAC"/>
              <w:rPr>
                <w:sz w:val="16"/>
                <w:szCs w:val="16"/>
              </w:rPr>
            </w:pPr>
            <w:r w:rsidRPr="00140E21">
              <w:rPr>
                <w:sz w:val="16"/>
                <w:szCs w:val="16"/>
              </w:rPr>
              <w:t>15.3.0</w:t>
            </w:r>
          </w:p>
        </w:tc>
      </w:tr>
      <w:tr w:rsidR="00776774" w:rsidRPr="00140E21" w14:paraId="02333066" w14:textId="77777777" w:rsidTr="007D6959">
        <w:tc>
          <w:tcPr>
            <w:tcW w:w="800" w:type="dxa"/>
            <w:shd w:val="solid" w:color="FFFFFF" w:fill="auto"/>
          </w:tcPr>
          <w:p w14:paraId="3B0EC47D"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D6959">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D6959">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D6959">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D6959">
            <w:pPr>
              <w:pStyle w:val="TAC"/>
              <w:rPr>
                <w:sz w:val="16"/>
                <w:szCs w:val="16"/>
              </w:rPr>
            </w:pPr>
            <w:r w:rsidRPr="00140E21">
              <w:rPr>
                <w:sz w:val="16"/>
                <w:szCs w:val="16"/>
              </w:rPr>
              <w:t>15.3.0</w:t>
            </w:r>
          </w:p>
        </w:tc>
      </w:tr>
      <w:tr w:rsidR="00776774" w:rsidRPr="00140E21" w14:paraId="5EE5AFB9" w14:textId="77777777" w:rsidTr="007D6959">
        <w:tc>
          <w:tcPr>
            <w:tcW w:w="800" w:type="dxa"/>
            <w:shd w:val="solid" w:color="FFFFFF" w:fill="auto"/>
          </w:tcPr>
          <w:p w14:paraId="00D45D06"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D6959">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D6959">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D6959">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D6959">
            <w:pPr>
              <w:pStyle w:val="TAC"/>
              <w:rPr>
                <w:sz w:val="16"/>
                <w:szCs w:val="16"/>
              </w:rPr>
            </w:pPr>
            <w:r w:rsidRPr="00140E21">
              <w:rPr>
                <w:sz w:val="16"/>
                <w:szCs w:val="16"/>
              </w:rPr>
              <w:t>15.3.0</w:t>
            </w:r>
          </w:p>
        </w:tc>
      </w:tr>
      <w:tr w:rsidR="00776774" w:rsidRPr="00140E21" w14:paraId="5A7B69F6" w14:textId="77777777" w:rsidTr="007D6959">
        <w:tc>
          <w:tcPr>
            <w:tcW w:w="800" w:type="dxa"/>
            <w:shd w:val="solid" w:color="FFFFFF" w:fill="auto"/>
          </w:tcPr>
          <w:p w14:paraId="2C933961"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D6959">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D6959">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D6959">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D6959">
            <w:pPr>
              <w:pStyle w:val="TAC"/>
              <w:rPr>
                <w:sz w:val="16"/>
                <w:szCs w:val="16"/>
              </w:rPr>
            </w:pPr>
            <w:r w:rsidRPr="00140E21">
              <w:rPr>
                <w:sz w:val="16"/>
                <w:szCs w:val="16"/>
              </w:rPr>
              <w:t>15.3.0</w:t>
            </w:r>
          </w:p>
        </w:tc>
      </w:tr>
      <w:tr w:rsidR="00776774" w:rsidRPr="00140E21" w14:paraId="348C1696" w14:textId="77777777" w:rsidTr="007D6959">
        <w:tc>
          <w:tcPr>
            <w:tcW w:w="800" w:type="dxa"/>
            <w:shd w:val="solid" w:color="FFFFFF" w:fill="auto"/>
          </w:tcPr>
          <w:p w14:paraId="4B9CDAEF"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D6959">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D6959">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D6959">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D6959">
            <w:pPr>
              <w:pStyle w:val="TAC"/>
              <w:rPr>
                <w:sz w:val="16"/>
                <w:szCs w:val="16"/>
              </w:rPr>
            </w:pPr>
            <w:r w:rsidRPr="00140E21">
              <w:rPr>
                <w:sz w:val="16"/>
                <w:szCs w:val="16"/>
              </w:rPr>
              <w:t>15.3.0</w:t>
            </w:r>
          </w:p>
        </w:tc>
      </w:tr>
      <w:tr w:rsidR="00776774" w:rsidRPr="00140E21" w14:paraId="492C510A" w14:textId="77777777" w:rsidTr="007D6959">
        <w:tc>
          <w:tcPr>
            <w:tcW w:w="800" w:type="dxa"/>
            <w:shd w:val="solid" w:color="FFFFFF" w:fill="auto"/>
          </w:tcPr>
          <w:p w14:paraId="7D4B5267"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D6959">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D6959">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D6959">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D6959">
            <w:pPr>
              <w:pStyle w:val="TAC"/>
              <w:rPr>
                <w:sz w:val="16"/>
                <w:szCs w:val="16"/>
              </w:rPr>
            </w:pPr>
            <w:r w:rsidRPr="00140E21">
              <w:rPr>
                <w:sz w:val="16"/>
                <w:szCs w:val="16"/>
              </w:rPr>
              <w:t>15.3.0</w:t>
            </w:r>
          </w:p>
        </w:tc>
      </w:tr>
      <w:tr w:rsidR="00776774" w:rsidRPr="00140E21" w14:paraId="1AC8E50B" w14:textId="77777777" w:rsidTr="007D6959">
        <w:tc>
          <w:tcPr>
            <w:tcW w:w="800" w:type="dxa"/>
            <w:shd w:val="solid" w:color="FFFFFF" w:fill="auto"/>
          </w:tcPr>
          <w:p w14:paraId="442DC93F"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D6959">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D6959">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D6959">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D6959">
            <w:pPr>
              <w:pStyle w:val="TAC"/>
              <w:rPr>
                <w:sz w:val="16"/>
                <w:szCs w:val="16"/>
              </w:rPr>
            </w:pPr>
            <w:r w:rsidRPr="00140E21">
              <w:rPr>
                <w:sz w:val="16"/>
                <w:szCs w:val="16"/>
              </w:rPr>
              <w:t>15.3.0</w:t>
            </w:r>
          </w:p>
        </w:tc>
      </w:tr>
      <w:tr w:rsidR="00776774" w:rsidRPr="00140E21" w14:paraId="5B29F766" w14:textId="77777777" w:rsidTr="007D6959">
        <w:tc>
          <w:tcPr>
            <w:tcW w:w="800" w:type="dxa"/>
            <w:shd w:val="solid" w:color="FFFFFF" w:fill="auto"/>
          </w:tcPr>
          <w:p w14:paraId="2807A35A"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D6959">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D6959">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D6959">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D6959">
            <w:pPr>
              <w:pStyle w:val="TAC"/>
              <w:rPr>
                <w:sz w:val="16"/>
                <w:szCs w:val="16"/>
              </w:rPr>
            </w:pPr>
            <w:r w:rsidRPr="00140E21">
              <w:rPr>
                <w:sz w:val="16"/>
                <w:szCs w:val="16"/>
              </w:rPr>
              <w:t>15.3.0</w:t>
            </w:r>
          </w:p>
        </w:tc>
      </w:tr>
      <w:tr w:rsidR="00776774" w:rsidRPr="00140E21" w14:paraId="61EDB784" w14:textId="77777777" w:rsidTr="007D6959">
        <w:tc>
          <w:tcPr>
            <w:tcW w:w="800" w:type="dxa"/>
            <w:shd w:val="solid" w:color="FFFFFF" w:fill="auto"/>
          </w:tcPr>
          <w:p w14:paraId="7404F7AB"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D6959">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D6959">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D6959">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D6959">
            <w:pPr>
              <w:pStyle w:val="TAC"/>
              <w:rPr>
                <w:sz w:val="16"/>
                <w:szCs w:val="16"/>
              </w:rPr>
            </w:pPr>
            <w:r w:rsidRPr="00140E21">
              <w:rPr>
                <w:sz w:val="16"/>
                <w:szCs w:val="16"/>
              </w:rPr>
              <w:t>15.3.0</w:t>
            </w:r>
          </w:p>
        </w:tc>
      </w:tr>
      <w:tr w:rsidR="00776774" w:rsidRPr="00140E21" w14:paraId="166A8E68" w14:textId="77777777" w:rsidTr="007D6959">
        <w:tc>
          <w:tcPr>
            <w:tcW w:w="800" w:type="dxa"/>
            <w:shd w:val="solid" w:color="FFFFFF" w:fill="auto"/>
          </w:tcPr>
          <w:p w14:paraId="77A631C5"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D6959">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D6959">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D6959">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D6959">
            <w:pPr>
              <w:pStyle w:val="TAC"/>
              <w:rPr>
                <w:sz w:val="16"/>
                <w:szCs w:val="16"/>
              </w:rPr>
            </w:pPr>
            <w:r w:rsidRPr="00140E21">
              <w:rPr>
                <w:sz w:val="16"/>
                <w:szCs w:val="16"/>
              </w:rPr>
              <w:t>15.3.0</w:t>
            </w:r>
          </w:p>
        </w:tc>
      </w:tr>
      <w:tr w:rsidR="00776774" w:rsidRPr="00140E21" w14:paraId="64413DA7" w14:textId="77777777" w:rsidTr="007D6959">
        <w:tc>
          <w:tcPr>
            <w:tcW w:w="800" w:type="dxa"/>
            <w:shd w:val="solid" w:color="FFFFFF" w:fill="auto"/>
          </w:tcPr>
          <w:p w14:paraId="10E5DA77"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D6959">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D6959">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D6959">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D6959">
            <w:pPr>
              <w:pStyle w:val="TAC"/>
              <w:rPr>
                <w:sz w:val="16"/>
                <w:szCs w:val="16"/>
              </w:rPr>
            </w:pPr>
            <w:r w:rsidRPr="00140E21">
              <w:rPr>
                <w:sz w:val="16"/>
                <w:szCs w:val="16"/>
              </w:rPr>
              <w:t>15.3.0</w:t>
            </w:r>
          </w:p>
        </w:tc>
      </w:tr>
      <w:tr w:rsidR="00776774" w:rsidRPr="00140E21" w14:paraId="5B2C71FC" w14:textId="77777777" w:rsidTr="007D6959">
        <w:tc>
          <w:tcPr>
            <w:tcW w:w="800" w:type="dxa"/>
            <w:shd w:val="solid" w:color="FFFFFF" w:fill="auto"/>
          </w:tcPr>
          <w:p w14:paraId="35E709E2"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D6959">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D6959">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D6959">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D6959">
            <w:pPr>
              <w:pStyle w:val="TAC"/>
              <w:rPr>
                <w:sz w:val="16"/>
                <w:szCs w:val="16"/>
              </w:rPr>
            </w:pPr>
            <w:r w:rsidRPr="00140E21">
              <w:rPr>
                <w:sz w:val="16"/>
                <w:szCs w:val="16"/>
              </w:rPr>
              <w:t>15.3.0</w:t>
            </w:r>
          </w:p>
        </w:tc>
      </w:tr>
      <w:tr w:rsidR="00776774" w:rsidRPr="00140E21" w14:paraId="388DCF82" w14:textId="77777777" w:rsidTr="007D6959">
        <w:tc>
          <w:tcPr>
            <w:tcW w:w="800" w:type="dxa"/>
            <w:shd w:val="solid" w:color="FFFFFF" w:fill="auto"/>
          </w:tcPr>
          <w:p w14:paraId="531DA7D6"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D6959">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D6959">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D6959">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D6959">
            <w:pPr>
              <w:pStyle w:val="TAC"/>
              <w:rPr>
                <w:sz w:val="16"/>
                <w:szCs w:val="16"/>
              </w:rPr>
            </w:pPr>
            <w:r w:rsidRPr="00140E21">
              <w:rPr>
                <w:sz w:val="16"/>
                <w:szCs w:val="16"/>
              </w:rPr>
              <w:t>15.3.0</w:t>
            </w:r>
          </w:p>
        </w:tc>
      </w:tr>
      <w:tr w:rsidR="00776774" w:rsidRPr="00140E21" w14:paraId="19418FC4" w14:textId="77777777" w:rsidTr="007D6959">
        <w:tc>
          <w:tcPr>
            <w:tcW w:w="800" w:type="dxa"/>
            <w:shd w:val="solid" w:color="FFFFFF" w:fill="auto"/>
          </w:tcPr>
          <w:p w14:paraId="335E709D"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D6959">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D6959">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D6959">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D6959">
            <w:pPr>
              <w:pStyle w:val="TAC"/>
              <w:rPr>
                <w:sz w:val="16"/>
                <w:szCs w:val="16"/>
              </w:rPr>
            </w:pPr>
            <w:r w:rsidRPr="00140E21">
              <w:rPr>
                <w:sz w:val="16"/>
                <w:szCs w:val="16"/>
              </w:rPr>
              <w:t>15.3.0</w:t>
            </w:r>
          </w:p>
        </w:tc>
      </w:tr>
      <w:tr w:rsidR="00776774" w:rsidRPr="00140E21" w14:paraId="50559077" w14:textId="77777777" w:rsidTr="007D6959">
        <w:tc>
          <w:tcPr>
            <w:tcW w:w="800" w:type="dxa"/>
            <w:shd w:val="solid" w:color="FFFFFF" w:fill="auto"/>
          </w:tcPr>
          <w:p w14:paraId="03351F15"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D6959">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D6959">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D6959">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D6959">
            <w:pPr>
              <w:pStyle w:val="TAC"/>
              <w:rPr>
                <w:sz w:val="16"/>
                <w:szCs w:val="16"/>
              </w:rPr>
            </w:pPr>
            <w:r w:rsidRPr="00140E21">
              <w:rPr>
                <w:sz w:val="16"/>
                <w:szCs w:val="16"/>
              </w:rPr>
              <w:t>15.3.0</w:t>
            </w:r>
          </w:p>
        </w:tc>
      </w:tr>
      <w:tr w:rsidR="00776774" w:rsidRPr="00140E21" w14:paraId="6337A7CD" w14:textId="77777777" w:rsidTr="007D6959">
        <w:tc>
          <w:tcPr>
            <w:tcW w:w="800" w:type="dxa"/>
            <w:shd w:val="solid" w:color="FFFFFF" w:fill="auto"/>
          </w:tcPr>
          <w:p w14:paraId="7D94091B"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D6959">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D6959">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D6959">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D6959">
            <w:pPr>
              <w:pStyle w:val="TAC"/>
              <w:rPr>
                <w:sz w:val="16"/>
                <w:szCs w:val="16"/>
              </w:rPr>
            </w:pPr>
            <w:r w:rsidRPr="00140E21">
              <w:rPr>
                <w:sz w:val="16"/>
                <w:szCs w:val="16"/>
              </w:rPr>
              <w:t>15.3.0</w:t>
            </w:r>
          </w:p>
        </w:tc>
      </w:tr>
      <w:tr w:rsidR="00776774" w:rsidRPr="00140E21" w14:paraId="08DC7E0B" w14:textId="77777777" w:rsidTr="007D6959">
        <w:tc>
          <w:tcPr>
            <w:tcW w:w="800" w:type="dxa"/>
            <w:shd w:val="solid" w:color="FFFFFF" w:fill="auto"/>
          </w:tcPr>
          <w:p w14:paraId="692D57E9"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D6959">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D6959">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D6959">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D6959">
            <w:pPr>
              <w:pStyle w:val="TAC"/>
              <w:rPr>
                <w:sz w:val="16"/>
                <w:szCs w:val="16"/>
              </w:rPr>
            </w:pPr>
            <w:r w:rsidRPr="00140E21">
              <w:rPr>
                <w:sz w:val="16"/>
                <w:szCs w:val="16"/>
              </w:rPr>
              <w:t>15.3.0</w:t>
            </w:r>
          </w:p>
        </w:tc>
      </w:tr>
      <w:tr w:rsidR="00776774" w:rsidRPr="00140E21" w14:paraId="4F311700" w14:textId="77777777" w:rsidTr="007D6959">
        <w:tc>
          <w:tcPr>
            <w:tcW w:w="800" w:type="dxa"/>
            <w:shd w:val="solid" w:color="FFFFFF" w:fill="auto"/>
          </w:tcPr>
          <w:p w14:paraId="0DDC3175"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D6959">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D6959">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D6959">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D6959">
            <w:pPr>
              <w:pStyle w:val="TAC"/>
              <w:rPr>
                <w:sz w:val="16"/>
                <w:szCs w:val="16"/>
              </w:rPr>
            </w:pPr>
            <w:r w:rsidRPr="00140E21">
              <w:rPr>
                <w:sz w:val="16"/>
                <w:szCs w:val="16"/>
              </w:rPr>
              <w:t>15.3.0</w:t>
            </w:r>
          </w:p>
        </w:tc>
      </w:tr>
      <w:tr w:rsidR="00776774" w:rsidRPr="00140E21" w14:paraId="3866DDE6" w14:textId="77777777" w:rsidTr="007D6959">
        <w:tc>
          <w:tcPr>
            <w:tcW w:w="800" w:type="dxa"/>
            <w:shd w:val="solid" w:color="FFFFFF" w:fill="auto"/>
          </w:tcPr>
          <w:p w14:paraId="294C3CDC"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D6959">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D6959">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D6959">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D6959">
            <w:pPr>
              <w:pStyle w:val="TAC"/>
              <w:rPr>
                <w:sz w:val="16"/>
                <w:szCs w:val="16"/>
              </w:rPr>
            </w:pPr>
            <w:r w:rsidRPr="00140E21">
              <w:rPr>
                <w:sz w:val="16"/>
                <w:szCs w:val="16"/>
              </w:rPr>
              <w:t>15.3.0</w:t>
            </w:r>
          </w:p>
        </w:tc>
      </w:tr>
      <w:tr w:rsidR="00776774" w:rsidRPr="00140E21" w14:paraId="28990FB2" w14:textId="77777777" w:rsidTr="007D6959">
        <w:tc>
          <w:tcPr>
            <w:tcW w:w="800" w:type="dxa"/>
            <w:shd w:val="solid" w:color="FFFFFF" w:fill="auto"/>
          </w:tcPr>
          <w:p w14:paraId="5D5B90CD"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D6959">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D6959">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D6959">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D6959">
            <w:pPr>
              <w:pStyle w:val="TAC"/>
              <w:rPr>
                <w:sz w:val="16"/>
                <w:szCs w:val="16"/>
              </w:rPr>
            </w:pPr>
            <w:r w:rsidRPr="00140E21">
              <w:rPr>
                <w:sz w:val="16"/>
                <w:szCs w:val="16"/>
              </w:rPr>
              <w:t>15.3.0</w:t>
            </w:r>
          </w:p>
        </w:tc>
      </w:tr>
      <w:tr w:rsidR="00776774" w:rsidRPr="00140E21" w14:paraId="2BFB6B61" w14:textId="77777777" w:rsidTr="007D6959">
        <w:tc>
          <w:tcPr>
            <w:tcW w:w="800" w:type="dxa"/>
            <w:shd w:val="solid" w:color="FFFFFF" w:fill="auto"/>
          </w:tcPr>
          <w:p w14:paraId="12FBDD09"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D6959">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D6959">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D6959">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D6959">
            <w:pPr>
              <w:pStyle w:val="TAC"/>
              <w:rPr>
                <w:sz w:val="16"/>
                <w:szCs w:val="16"/>
              </w:rPr>
            </w:pPr>
            <w:r w:rsidRPr="00140E21">
              <w:rPr>
                <w:sz w:val="16"/>
                <w:szCs w:val="16"/>
              </w:rPr>
              <w:t>15.3.0</w:t>
            </w:r>
          </w:p>
        </w:tc>
      </w:tr>
      <w:tr w:rsidR="00776774" w:rsidRPr="00140E21" w14:paraId="58B77D61" w14:textId="77777777" w:rsidTr="007D6959">
        <w:tc>
          <w:tcPr>
            <w:tcW w:w="800" w:type="dxa"/>
            <w:shd w:val="solid" w:color="FFFFFF" w:fill="auto"/>
          </w:tcPr>
          <w:p w14:paraId="67533C02"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D6959">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D6959">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D6959">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D6959">
            <w:pPr>
              <w:pStyle w:val="TAC"/>
              <w:rPr>
                <w:sz w:val="16"/>
                <w:szCs w:val="16"/>
              </w:rPr>
            </w:pPr>
            <w:r w:rsidRPr="00140E21">
              <w:rPr>
                <w:sz w:val="16"/>
                <w:szCs w:val="16"/>
              </w:rPr>
              <w:t>15.3.0</w:t>
            </w:r>
          </w:p>
        </w:tc>
      </w:tr>
      <w:tr w:rsidR="00776774" w:rsidRPr="00140E21" w14:paraId="1698E88C" w14:textId="77777777" w:rsidTr="007D6959">
        <w:tc>
          <w:tcPr>
            <w:tcW w:w="800" w:type="dxa"/>
            <w:shd w:val="solid" w:color="FFFFFF" w:fill="auto"/>
          </w:tcPr>
          <w:p w14:paraId="1251C5F0"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D6959">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D6959">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D6959">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D6959">
            <w:pPr>
              <w:pStyle w:val="TAC"/>
              <w:rPr>
                <w:sz w:val="16"/>
                <w:szCs w:val="16"/>
              </w:rPr>
            </w:pPr>
            <w:r w:rsidRPr="00140E21">
              <w:rPr>
                <w:sz w:val="16"/>
                <w:szCs w:val="16"/>
              </w:rPr>
              <w:t>15.3.0</w:t>
            </w:r>
          </w:p>
        </w:tc>
      </w:tr>
      <w:tr w:rsidR="00776774" w:rsidRPr="00140E21" w14:paraId="6AF416A8" w14:textId="77777777" w:rsidTr="007D6959">
        <w:tc>
          <w:tcPr>
            <w:tcW w:w="800" w:type="dxa"/>
            <w:shd w:val="solid" w:color="FFFFFF" w:fill="auto"/>
          </w:tcPr>
          <w:p w14:paraId="031E09AC"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D6959">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D6959">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D6959">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D6959">
            <w:pPr>
              <w:pStyle w:val="TAC"/>
              <w:rPr>
                <w:sz w:val="16"/>
                <w:szCs w:val="16"/>
              </w:rPr>
            </w:pPr>
            <w:r w:rsidRPr="00140E21">
              <w:rPr>
                <w:sz w:val="16"/>
                <w:szCs w:val="16"/>
              </w:rPr>
              <w:t>15.3.0</w:t>
            </w:r>
          </w:p>
        </w:tc>
      </w:tr>
      <w:tr w:rsidR="00776774" w:rsidRPr="00140E21" w14:paraId="1BB95DFE" w14:textId="77777777" w:rsidTr="007D6959">
        <w:tc>
          <w:tcPr>
            <w:tcW w:w="800" w:type="dxa"/>
            <w:shd w:val="solid" w:color="FFFFFF" w:fill="auto"/>
          </w:tcPr>
          <w:p w14:paraId="3116156E"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D6959">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D6959">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D6959">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D6959">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D6959">
            <w:pPr>
              <w:pStyle w:val="TAC"/>
              <w:rPr>
                <w:sz w:val="16"/>
                <w:szCs w:val="16"/>
              </w:rPr>
            </w:pPr>
            <w:r w:rsidRPr="00140E21">
              <w:rPr>
                <w:sz w:val="16"/>
                <w:szCs w:val="16"/>
              </w:rPr>
              <w:t>15.3.0</w:t>
            </w:r>
          </w:p>
        </w:tc>
      </w:tr>
      <w:tr w:rsidR="00776774" w:rsidRPr="00140E21" w14:paraId="50DEB658" w14:textId="77777777" w:rsidTr="007D6959">
        <w:tc>
          <w:tcPr>
            <w:tcW w:w="800" w:type="dxa"/>
            <w:shd w:val="solid" w:color="FFFFFF" w:fill="auto"/>
          </w:tcPr>
          <w:p w14:paraId="3157A2A1"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D6959">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D6959">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D6959">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D6959">
            <w:pPr>
              <w:pStyle w:val="TAC"/>
              <w:rPr>
                <w:sz w:val="16"/>
                <w:szCs w:val="16"/>
              </w:rPr>
            </w:pPr>
            <w:r w:rsidRPr="00140E21">
              <w:rPr>
                <w:sz w:val="16"/>
                <w:szCs w:val="16"/>
              </w:rPr>
              <w:t>15.3.0</w:t>
            </w:r>
          </w:p>
        </w:tc>
      </w:tr>
      <w:tr w:rsidR="00776774" w:rsidRPr="00140E21" w14:paraId="53A14904" w14:textId="77777777" w:rsidTr="007D6959">
        <w:tc>
          <w:tcPr>
            <w:tcW w:w="800" w:type="dxa"/>
            <w:shd w:val="solid" w:color="FFFFFF" w:fill="auto"/>
          </w:tcPr>
          <w:p w14:paraId="0B06209E"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D6959">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D6959">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D6959">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D6959">
            <w:pPr>
              <w:pStyle w:val="TAC"/>
              <w:rPr>
                <w:sz w:val="16"/>
                <w:szCs w:val="16"/>
              </w:rPr>
            </w:pPr>
            <w:r w:rsidRPr="00140E21">
              <w:rPr>
                <w:sz w:val="16"/>
                <w:szCs w:val="16"/>
              </w:rPr>
              <w:t>15.3.0</w:t>
            </w:r>
          </w:p>
        </w:tc>
      </w:tr>
      <w:tr w:rsidR="00776774" w:rsidRPr="00140E21" w14:paraId="719A7721" w14:textId="77777777" w:rsidTr="007D6959">
        <w:tc>
          <w:tcPr>
            <w:tcW w:w="800" w:type="dxa"/>
            <w:shd w:val="solid" w:color="FFFFFF" w:fill="auto"/>
          </w:tcPr>
          <w:p w14:paraId="6D7AFF1C"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D6959">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D6959">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D6959">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D6959">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D6959">
            <w:pPr>
              <w:pStyle w:val="TAC"/>
              <w:rPr>
                <w:sz w:val="16"/>
                <w:szCs w:val="16"/>
              </w:rPr>
            </w:pPr>
            <w:r w:rsidRPr="00140E21">
              <w:rPr>
                <w:sz w:val="16"/>
                <w:szCs w:val="16"/>
              </w:rPr>
              <w:t>15.3.0</w:t>
            </w:r>
          </w:p>
        </w:tc>
      </w:tr>
      <w:tr w:rsidR="00776774" w:rsidRPr="00140E21" w14:paraId="1F54A930" w14:textId="77777777" w:rsidTr="007D6959">
        <w:tc>
          <w:tcPr>
            <w:tcW w:w="800" w:type="dxa"/>
            <w:shd w:val="solid" w:color="FFFFFF" w:fill="auto"/>
          </w:tcPr>
          <w:p w14:paraId="4DD915E3"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D6959">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D6959">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D6959">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D6959">
            <w:pPr>
              <w:pStyle w:val="TAC"/>
              <w:rPr>
                <w:sz w:val="16"/>
                <w:szCs w:val="16"/>
              </w:rPr>
            </w:pPr>
            <w:r w:rsidRPr="00140E21">
              <w:rPr>
                <w:sz w:val="16"/>
                <w:szCs w:val="16"/>
              </w:rPr>
              <w:t>15.3.0</w:t>
            </w:r>
          </w:p>
        </w:tc>
      </w:tr>
      <w:tr w:rsidR="00776774" w:rsidRPr="00140E21" w14:paraId="0D802A53" w14:textId="77777777" w:rsidTr="007D6959">
        <w:tc>
          <w:tcPr>
            <w:tcW w:w="800" w:type="dxa"/>
            <w:shd w:val="solid" w:color="FFFFFF" w:fill="auto"/>
          </w:tcPr>
          <w:p w14:paraId="0DEB60FF"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D6959">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D6959">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D6959">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D6959">
            <w:pPr>
              <w:pStyle w:val="TAC"/>
              <w:rPr>
                <w:sz w:val="16"/>
                <w:szCs w:val="16"/>
              </w:rPr>
            </w:pPr>
            <w:r w:rsidRPr="00140E21">
              <w:rPr>
                <w:sz w:val="16"/>
                <w:szCs w:val="16"/>
              </w:rPr>
              <w:t>15.3.0</w:t>
            </w:r>
          </w:p>
        </w:tc>
      </w:tr>
      <w:tr w:rsidR="00776774" w:rsidRPr="00140E21" w14:paraId="12A570BA" w14:textId="77777777" w:rsidTr="007D6959">
        <w:tc>
          <w:tcPr>
            <w:tcW w:w="800" w:type="dxa"/>
            <w:shd w:val="solid" w:color="FFFFFF" w:fill="auto"/>
          </w:tcPr>
          <w:p w14:paraId="08E45E5D"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D6959">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D6959">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D6959">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D6959">
            <w:pPr>
              <w:pStyle w:val="TAC"/>
              <w:rPr>
                <w:sz w:val="16"/>
                <w:szCs w:val="16"/>
              </w:rPr>
            </w:pPr>
            <w:r w:rsidRPr="00140E21">
              <w:rPr>
                <w:sz w:val="16"/>
                <w:szCs w:val="16"/>
              </w:rPr>
              <w:t>15.3.0</w:t>
            </w:r>
          </w:p>
        </w:tc>
      </w:tr>
      <w:tr w:rsidR="00776774" w:rsidRPr="00140E21" w14:paraId="1D766434" w14:textId="77777777" w:rsidTr="007D6959">
        <w:tc>
          <w:tcPr>
            <w:tcW w:w="800" w:type="dxa"/>
            <w:shd w:val="solid" w:color="FFFFFF" w:fill="auto"/>
          </w:tcPr>
          <w:p w14:paraId="6FE2406C"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D6959">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D6959">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D6959">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D6959">
            <w:pPr>
              <w:pStyle w:val="TAC"/>
              <w:rPr>
                <w:sz w:val="16"/>
                <w:szCs w:val="16"/>
              </w:rPr>
            </w:pPr>
            <w:r w:rsidRPr="00140E21">
              <w:rPr>
                <w:sz w:val="16"/>
                <w:szCs w:val="16"/>
              </w:rPr>
              <w:t>15.3.0</w:t>
            </w:r>
          </w:p>
        </w:tc>
      </w:tr>
      <w:tr w:rsidR="00776774" w:rsidRPr="00140E21" w14:paraId="54FF5856" w14:textId="77777777" w:rsidTr="007D6959">
        <w:tc>
          <w:tcPr>
            <w:tcW w:w="800" w:type="dxa"/>
            <w:shd w:val="solid" w:color="FFFFFF" w:fill="auto"/>
          </w:tcPr>
          <w:p w14:paraId="61EEE9D1"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D6959">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D6959">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D6959">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D6959">
            <w:pPr>
              <w:pStyle w:val="TAC"/>
              <w:rPr>
                <w:sz w:val="16"/>
                <w:szCs w:val="16"/>
              </w:rPr>
            </w:pPr>
            <w:r w:rsidRPr="00140E21">
              <w:rPr>
                <w:sz w:val="16"/>
                <w:szCs w:val="16"/>
              </w:rPr>
              <w:t>15.3.0</w:t>
            </w:r>
          </w:p>
        </w:tc>
      </w:tr>
      <w:tr w:rsidR="00776774" w:rsidRPr="00140E21" w14:paraId="3C8D3698" w14:textId="77777777" w:rsidTr="007D6959">
        <w:tc>
          <w:tcPr>
            <w:tcW w:w="800" w:type="dxa"/>
            <w:shd w:val="solid" w:color="FFFFFF" w:fill="auto"/>
          </w:tcPr>
          <w:p w14:paraId="62ECBD3F"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D6959">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D6959">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D6959">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D6959">
            <w:pPr>
              <w:pStyle w:val="TAC"/>
              <w:rPr>
                <w:sz w:val="16"/>
                <w:szCs w:val="16"/>
              </w:rPr>
            </w:pPr>
            <w:r w:rsidRPr="00140E21">
              <w:rPr>
                <w:sz w:val="16"/>
                <w:szCs w:val="16"/>
              </w:rPr>
              <w:t>15.3.0</w:t>
            </w:r>
          </w:p>
        </w:tc>
      </w:tr>
      <w:tr w:rsidR="00776774" w:rsidRPr="00140E21" w14:paraId="23AD1547" w14:textId="77777777" w:rsidTr="007D6959">
        <w:tc>
          <w:tcPr>
            <w:tcW w:w="800" w:type="dxa"/>
            <w:shd w:val="solid" w:color="FFFFFF" w:fill="auto"/>
          </w:tcPr>
          <w:p w14:paraId="107447C1"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D6959">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D6959">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D6959">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D6959">
            <w:pPr>
              <w:pStyle w:val="TAC"/>
              <w:rPr>
                <w:sz w:val="16"/>
                <w:szCs w:val="16"/>
              </w:rPr>
            </w:pPr>
            <w:r w:rsidRPr="00140E21">
              <w:rPr>
                <w:sz w:val="16"/>
                <w:szCs w:val="16"/>
              </w:rPr>
              <w:t>15.3.0</w:t>
            </w:r>
          </w:p>
        </w:tc>
      </w:tr>
      <w:tr w:rsidR="00776774" w:rsidRPr="00140E21" w14:paraId="0C2FBA1A" w14:textId="77777777" w:rsidTr="007D6959">
        <w:tc>
          <w:tcPr>
            <w:tcW w:w="800" w:type="dxa"/>
            <w:shd w:val="solid" w:color="FFFFFF" w:fill="auto"/>
          </w:tcPr>
          <w:p w14:paraId="4216180A"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D6959">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D6959">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D6959">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D6959">
            <w:pPr>
              <w:pStyle w:val="TAC"/>
              <w:rPr>
                <w:sz w:val="16"/>
                <w:szCs w:val="16"/>
              </w:rPr>
            </w:pPr>
            <w:r w:rsidRPr="00140E21">
              <w:rPr>
                <w:sz w:val="16"/>
                <w:szCs w:val="16"/>
              </w:rPr>
              <w:t>15.3.0</w:t>
            </w:r>
          </w:p>
        </w:tc>
      </w:tr>
      <w:tr w:rsidR="00776774" w:rsidRPr="00140E21" w14:paraId="5A9C074D" w14:textId="77777777" w:rsidTr="007D6959">
        <w:tc>
          <w:tcPr>
            <w:tcW w:w="800" w:type="dxa"/>
            <w:shd w:val="solid" w:color="FFFFFF" w:fill="auto"/>
          </w:tcPr>
          <w:p w14:paraId="1E032FF2"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D6959">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D6959">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D6959">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D6959">
            <w:pPr>
              <w:pStyle w:val="TAC"/>
              <w:rPr>
                <w:sz w:val="16"/>
                <w:szCs w:val="16"/>
              </w:rPr>
            </w:pPr>
            <w:r w:rsidRPr="00140E21">
              <w:rPr>
                <w:sz w:val="16"/>
                <w:szCs w:val="16"/>
              </w:rPr>
              <w:t>15.3.0</w:t>
            </w:r>
          </w:p>
        </w:tc>
      </w:tr>
      <w:tr w:rsidR="00776774" w:rsidRPr="00140E21" w14:paraId="0A2BE412" w14:textId="77777777" w:rsidTr="007D6959">
        <w:tc>
          <w:tcPr>
            <w:tcW w:w="800" w:type="dxa"/>
            <w:shd w:val="solid" w:color="FFFFFF" w:fill="auto"/>
          </w:tcPr>
          <w:p w14:paraId="2ED0EDC4"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D6959">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D6959">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D6959">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D6959">
            <w:pPr>
              <w:pStyle w:val="TAC"/>
              <w:rPr>
                <w:sz w:val="16"/>
                <w:szCs w:val="16"/>
              </w:rPr>
            </w:pPr>
            <w:r w:rsidRPr="00140E21">
              <w:rPr>
                <w:sz w:val="16"/>
                <w:szCs w:val="16"/>
              </w:rPr>
              <w:t>15.3.0</w:t>
            </w:r>
          </w:p>
        </w:tc>
      </w:tr>
      <w:tr w:rsidR="00776774" w:rsidRPr="00140E21" w14:paraId="53A64A98" w14:textId="77777777" w:rsidTr="007D6959">
        <w:tc>
          <w:tcPr>
            <w:tcW w:w="800" w:type="dxa"/>
            <w:shd w:val="solid" w:color="FFFFFF" w:fill="auto"/>
          </w:tcPr>
          <w:p w14:paraId="50D94195"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D6959">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D6959">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D6959">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D6959">
            <w:pPr>
              <w:pStyle w:val="TAC"/>
              <w:rPr>
                <w:sz w:val="16"/>
                <w:szCs w:val="16"/>
              </w:rPr>
            </w:pPr>
            <w:r w:rsidRPr="00140E21">
              <w:rPr>
                <w:sz w:val="16"/>
                <w:szCs w:val="16"/>
              </w:rPr>
              <w:t>15.3.0</w:t>
            </w:r>
          </w:p>
        </w:tc>
      </w:tr>
      <w:tr w:rsidR="00776774" w:rsidRPr="00140E21" w14:paraId="5E0A8590" w14:textId="77777777" w:rsidTr="007D6959">
        <w:tc>
          <w:tcPr>
            <w:tcW w:w="800" w:type="dxa"/>
            <w:shd w:val="solid" w:color="FFFFFF" w:fill="auto"/>
          </w:tcPr>
          <w:p w14:paraId="2D889484"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D6959">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D6959">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D6959">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D6959">
            <w:pPr>
              <w:pStyle w:val="TAC"/>
              <w:rPr>
                <w:sz w:val="16"/>
                <w:szCs w:val="16"/>
              </w:rPr>
            </w:pPr>
            <w:r w:rsidRPr="00140E21">
              <w:rPr>
                <w:sz w:val="16"/>
                <w:szCs w:val="16"/>
              </w:rPr>
              <w:t>15.3.0</w:t>
            </w:r>
          </w:p>
        </w:tc>
      </w:tr>
      <w:tr w:rsidR="00776774" w:rsidRPr="00140E21" w14:paraId="22AAFC91" w14:textId="77777777" w:rsidTr="007D6959">
        <w:tc>
          <w:tcPr>
            <w:tcW w:w="800" w:type="dxa"/>
            <w:shd w:val="solid" w:color="FFFFFF" w:fill="auto"/>
          </w:tcPr>
          <w:p w14:paraId="54B2D614"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D6959">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D6959">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D6959">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D6959">
            <w:pPr>
              <w:pStyle w:val="TAC"/>
              <w:rPr>
                <w:sz w:val="16"/>
                <w:szCs w:val="16"/>
              </w:rPr>
            </w:pPr>
            <w:r w:rsidRPr="00140E21">
              <w:rPr>
                <w:sz w:val="16"/>
                <w:szCs w:val="16"/>
              </w:rPr>
              <w:t>15.3.0</w:t>
            </w:r>
          </w:p>
        </w:tc>
      </w:tr>
      <w:tr w:rsidR="00776774" w:rsidRPr="00140E21" w14:paraId="01341A21" w14:textId="77777777" w:rsidTr="007D6959">
        <w:tc>
          <w:tcPr>
            <w:tcW w:w="800" w:type="dxa"/>
            <w:shd w:val="solid" w:color="FFFFFF" w:fill="auto"/>
          </w:tcPr>
          <w:p w14:paraId="14A816A1"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D6959">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D6959">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D6959">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D6959">
            <w:pPr>
              <w:pStyle w:val="TAC"/>
              <w:rPr>
                <w:sz w:val="16"/>
                <w:szCs w:val="16"/>
              </w:rPr>
            </w:pPr>
            <w:r w:rsidRPr="00140E21">
              <w:rPr>
                <w:sz w:val="16"/>
                <w:szCs w:val="16"/>
              </w:rPr>
              <w:t>15.3.0</w:t>
            </w:r>
          </w:p>
        </w:tc>
      </w:tr>
      <w:tr w:rsidR="00776774" w:rsidRPr="00140E21" w14:paraId="6C5533E0" w14:textId="77777777" w:rsidTr="007D6959">
        <w:tc>
          <w:tcPr>
            <w:tcW w:w="800" w:type="dxa"/>
            <w:shd w:val="solid" w:color="FFFFFF" w:fill="auto"/>
          </w:tcPr>
          <w:p w14:paraId="46DB2660"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D6959">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D6959">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D6959">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D6959">
            <w:pPr>
              <w:pStyle w:val="TAC"/>
              <w:rPr>
                <w:sz w:val="16"/>
                <w:szCs w:val="16"/>
              </w:rPr>
            </w:pPr>
            <w:r w:rsidRPr="00140E21">
              <w:rPr>
                <w:sz w:val="16"/>
                <w:szCs w:val="16"/>
              </w:rPr>
              <w:t>15.3.0</w:t>
            </w:r>
          </w:p>
        </w:tc>
      </w:tr>
      <w:tr w:rsidR="00776774" w:rsidRPr="00140E21" w14:paraId="1BEAEE24" w14:textId="77777777" w:rsidTr="007D6959">
        <w:tc>
          <w:tcPr>
            <w:tcW w:w="800" w:type="dxa"/>
            <w:shd w:val="solid" w:color="FFFFFF" w:fill="auto"/>
          </w:tcPr>
          <w:p w14:paraId="1BB406E6" w14:textId="77777777" w:rsidR="00776774" w:rsidRPr="00140E21" w:rsidRDefault="00776774" w:rsidP="007D6959">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D6959">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D6959">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D6959">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D6959">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D6959">
            <w:pPr>
              <w:pStyle w:val="TAC"/>
              <w:rPr>
                <w:sz w:val="16"/>
                <w:szCs w:val="16"/>
              </w:rPr>
            </w:pPr>
            <w:r w:rsidRPr="00140E21">
              <w:rPr>
                <w:sz w:val="16"/>
                <w:szCs w:val="16"/>
              </w:rPr>
              <w:t>15.3.0</w:t>
            </w:r>
          </w:p>
        </w:tc>
      </w:tr>
      <w:tr w:rsidR="00776774" w:rsidRPr="00140E21" w14:paraId="64278F08" w14:textId="77777777" w:rsidTr="007D6959">
        <w:tc>
          <w:tcPr>
            <w:tcW w:w="800" w:type="dxa"/>
            <w:tcBorders>
              <w:bottom w:val="single" w:sz="6" w:space="0" w:color="auto"/>
            </w:tcBorders>
            <w:shd w:val="solid" w:color="FFFFFF" w:fill="auto"/>
          </w:tcPr>
          <w:p w14:paraId="1EBE9A8B" w14:textId="77777777" w:rsidR="00776774" w:rsidRPr="00140E21" w:rsidRDefault="00776774" w:rsidP="007D6959">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D6959">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D6959">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D6959">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D6959">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D6959">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D6959">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D6959">
            <w:pPr>
              <w:pStyle w:val="TAC"/>
              <w:rPr>
                <w:sz w:val="16"/>
                <w:szCs w:val="16"/>
              </w:rPr>
            </w:pPr>
            <w:r w:rsidRPr="00140E21">
              <w:rPr>
                <w:sz w:val="16"/>
                <w:szCs w:val="16"/>
              </w:rPr>
              <w:t>15.3.0</w:t>
            </w:r>
          </w:p>
        </w:tc>
      </w:tr>
      <w:tr w:rsidR="00776774" w:rsidRPr="00140E21" w14:paraId="5B74E084" w14:textId="77777777" w:rsidTr="007D6959">
        <w:tc>
          <w:tcPr>
            <w:tcW w:w="800" w:type="dxa"/>
            <w:tcBorders>
              <w:bottom w:val="single" w:sz="8" w:space="0" w:color="auto"/>
            </w:tcBorders>
            <w:shd w:val="solid" w:color="FFFFFF" w:fill="auto"/>
          </w:tcPr>
          <w:p w14:paraId="5CA7165F" w14:textId="77777777" w:rsidR="00776774" w:rsidRPr="00140E21" w:rsidRDefault="00776774" w:rsidP="007D6959">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D6959">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D6959">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D6959">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D6959">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D6959">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77777777" w:rsidR="00776774" w:rsidRPr="00140E21" w:rsidRDefault="00776774" w:rsidP="007D6959">
            <w:pPr>
              <w:pStyle w:val="TAL"/>
              <w:rPr>
                <w:sz w:val="16"/>
                <w:szCs w:val="16"/>
              </w:rPr>
            </w:pPr>
            <w:r w:rsidRPr="00140E21">
              <w:rPr>
                <w:sz w:val="16"/>
                <w:szCs w:val="16"/>
              </w:rPr>
              <w:t>Clarification on the AMF store the DNN and PGW-C+SMF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D6959">
            <w:pPr>
              <w:pStyle w:val="TAC"/>
              <w:rPr>
                <w:sz w:val="16"/>
                <w:szCs w:val="16"/>
              </w:rPr>
            </w:pPr>
            <w:r w:rsidRPr="00140E21">
              <w:rPr>
                <w:sz w:val="16"/>
                <w:szCs w:val="16"/>
              </w:rPr>
              <w:t>15.3.0</w:t>
            </w:r>
          </w:p>
        </w:tc>
      </w:tr>
      <w:tr w:rsidR="00776774" w:rsidRPr="00140E21" w14:paraId="2BB1CC6C" w14:textId="77777777" w:rsidTr="007D6959">
        <w:tc>
          <w:tcPr>
            <w:tcW w:w="800" w:type="dxa"/>
            <w:tcBorders>
              <w:top w:val="single" w:sz="8" w:space="0" w:color="auto"/>
            </w:tcBorders>
            <w:shd w:val="solid" w:color="FFFFFF" w:fill="auto"/>
          </w:tcPr>
          <w:p w14:paraId="2DD60444" w14:textId="77777777" w:rsidR="00776774" w:rsidRPr="00140E21" w:rsidRDefault="00776774" w:rsidP="007D6959">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D6959">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D6959">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D6959">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D6959">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D6959">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D6959">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D6959">
            <w:pPr>
              <w:pStyle w:val="TAC"/>
              <w:rPr>
                <w:sz w:val="16"/>
                <w:szCs w:val="16"/>
              </w:rPr>
            </w:pPr>
            <w:r w:rsidRPr="00140E21">
              <w:rPr>
                <w:sz w:val="16"/>
                <w:szCs w:val="16"/>
              </w:rPr>
              <w:t>15.4.0</w:t>
            </w:r>
          </w:p>
        </w:tc>
      </w:tr>
      <w:tr w:rsidR="00776774" w:rsidRPr="00140E21" w14:paraId="20DC5F5C" w14:textId="77777777" w:rsidTr="007D6959">
        <w:tc>
          <w:tcPr>
            <w:tcW w:w="800" w:type="dxa"/>
            <w:shd w:val="solid" w:color="FFFFFF" w:fill="auto"/>
          </w:tcPr>
          <w:p w14:paraId="5EFC187C"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0844314E"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D6959">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D6959">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D6959">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D6959">
            <w:pPr>
              <w:pStyle w:val="TAC"/>
              <w:rPr>
                <w:sz w:val="16"/>
                <w:szCs w:val="16"/>
              </w:rPr>
            </w:pPr>
            <w:r w:rsidRPr="00140E21">
              <w:rPr>
                <w:sz w:val="16"/>
                <w:szCs w:val="16"/>
              </w:rPr>
              <w:t>15.4.0</w:t>
            </w:r>
          </w:p>
        </w:tc>
      </w:tr>
      <w:tr w:rsidR="00776774" w:rsidRPr="00140E21" w14:paraId="723BE4F1" w14:textId="77777777" w:rsidTr="007D6959">
        <w:tc>
          <w:tcPr>
            <w:tcW w:w="800" w:type="dxa"/>
            <w:shd w:val="solid" w:color="FFFFFF" w:fill="auto"/>
          </w:tcPr>
          <w:p w14:paraId="4143121B"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D6959">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D6959">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D6959">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D6959">
            <w:pPr>
              <w:pStyle w:val="TAC"/>
              <w:rPr>
                <w:sz w:val="16"/>
                <w:szCs w:val="16"/>
              </w:rPr>
            </w:pPr>
            <w:r w:rsidRPr="00140E21">
              <w:rPr>
                <w:sz w:val="16"/>
                <w:szCs w:val="16"/>
              </w:rPr>
              <w:t>15.4.0</w:t>
            </w:r>
          </w:p>
        </w:tc>
      </w:tr>
      <w:tr w:rsidR="00776774" w:rsidRPr="00140E21" w14:paraId="3E0225F2" w14:textId="77777777" w:rsidTr="007D6959">
        <w:tc>
          <w:tcPr>
            <w:tcW w:w="800" w:type="dxa"/>
            <w:shd w:val="solid" w:color="FFFFFF" w:fill="auto"/>
          </w:tcPr>
          <w:p w14:paraId="7ECAEF80"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D6959">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D6959">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D6959">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D6959">
            <w:pPr>
              <w:pStyle w:val="TAC"/>
              <w:rPr>
                <w:sz w:val="16"/>
                <w:szCs w:val="16"/>
              </w:rPr>
            </w:pPr>
            <w:r w:rsidRPr="00140E21">
              <w:rPr>
                <w:sz w:val="16"/>
                <w:szCs w:val="16"/>
              </w:rPr>
              <w:t>15.4.0</w:t>
            </w:r>
          </w:p>
        </w:tc>
      </w:tr>
      <w:tr w:rsidR="00776774" w:rsidRPr="00140E21" w14:paraId="327276CC" w14:textId="77777777" w:rsidTr="007D6959">
        <w:tc>
          <w:tcPr>
            <w:tcW w:w="800" w:type="dxa"/>
            <w:shd w:val="solid" w:color="FFFFFF" w:fill="auto"/>
          </w:tcPr>
          <w:p w14:paraId="7376945F"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D6959">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D6959">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D6959">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D6959">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D6959">
            <w:pPr>
              <w:pStyle w:val="TAC"/>
              <w:rPr>
                <w:sz w:val="16"/>
                <w:szCs w:val="16"/>
              </w:rPr>
            </w:pPr>
            <w:r w:rsidRPr="00140E21">
              <w:rPr>
                <w:sz w:val="16"/>
                <w:szCs w:val="16"/>
              </w:rPr>
              <w:t>15.4.0</w:t>
            </w:r>
          </w:p>
        </w:tc>
      </w:tr>
      <w:tr w:rsidR="00776774" w:rsidRPr="00140E21" w14:paraId="4DD6D3CC" w14:textId="77777777" w:rsidTr="007D6959">
        <w:tc>
          <w:tcPr>
            <w:tcW w:w="800" w:type="dxa"/>
            <w:shd w:val="solid" w:color="FFFFFF" w:fill="auto"/>
          </w:tcPr>
          <w:p w14:paraId="6C443591"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D6959">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D6959">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D6959">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D6959">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D6959">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D6959">
            <w:pPr>
              <w:pStyle w:val="TAC"/>
              <w:rPr>
                <w:sz w:val="16"/>
                <w:szCs w:val="16"/>
              </w:rPr>
            </w:pPr>
            <w:r w:rsidRPr="00140E21">
              <w:rPr>
                <w:sz w:val="16"/>
                <w:szCs w:val="16"/>
              </w:rPr>
              <w:t>15.4.0</w:t>
            </w:r>
          </w:p>
        </w:tc>
      </w:tr>
      <w:tr w:rsidR="00776774" w:rsidRPr="00140E21" w14:paraId="5068FBED" w14:textId="77777777" w:rsidTr="007D6959">
        <w:tc>
          <w:tcPr>
            <w:tcW w:w="800" w:type="dxa"/>
            <w:shd w:val="solid" w:color="FFFFFF" w:fill="auto"/>
          </w:tcPr>
          <w:p w14:paraId="45881725"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D6959">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D6959">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D6959">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D6959">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D6959">
            <w:pPr>
              <w:pStyle w:val="TAC"/>
              <w:rPr>
                <w:sz w:val="16"/>
                <w:szCs w:val="16"/>
              </w:rPr>
            </w:pPr>
            <w:r w:rsidRPr="00140E21">
              <w:rPr>
                <w:sz w:val="16"/>
                <w:szCs w:val="16"/>
              </w:rPr>
              <w:t>15.4.0</w:t>
            </w:r>
          </w:p>
        </w:tc>
      </w:tr>
      <w:tr w:rsidR="00776774" w:rsidRPr="00140E21" w14:paraId="26014CFA" w14:textId="77777777" w:rsidTr="007D6959">
        <w:tc>
          <w:tcPr>
            <w:tcW w:w="800" w:type="dxa"/>
            <w:shd w:val="solid" w:color="FFFFFF" w:fill="auto"/>
          </w:tcPr>
          <w:p w14:paraId="669597F3"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D6959">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D6959">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D6959">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D6959">
            <w:pPr>
              <w:pStyle w:val="TAC"/>
              <w:rPr>
                <w:sz w:val="16"/>
                <w:szCs w:val="16"/>
              </w:rPr>
            </w:pPr>
            <w:r w:rsidRPr="00140E21">
              <w:rPr>
                <w:sz w:val="16"/>
                <w:szCs w:val="16"/>
              </w:rPr>
              <w:t>15.4.0</w:t>
            </w:r>
          </w:p>
        </w:tc>
      </w:tr>
      <w:tr w:rsidR="00776774" w:rsidRPr="00140E21" w14:paraId="054920AB" w14:textId="77777777" w:rsidTr="007D6959">
        <w:tc>
          <w:tcPr>
            <w:tcW w:w="800" w:type="dxa"/>
            <w:shd w:val="solid" w:color="FFFFFF" w:fill="auto"/>
          </w:tcPr>
          <w:p w14:paraId="1AF2E41F"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D6959">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D6959">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D6959">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D6959">
            <w:pPr>
              <w:pStyle w:val="TAC"/>
              <w:rPr>
                <w:sz w:val="16"/>
                <w:szCs w:val="16"/>
              </w:rPr>
            </w:pPr>
            <w:r w:rsidRPr="00140E21">
              <w:rPr>
                <w:sz w:val="16"/>
                <w:szCs w:val="16"/>
              </w:rPr>
              <w:t>15.4.0</w:t>
            </w:r>
          </w:p>
        </w:tc>
      </w:tr>
      <w:tr w:rsidR="00776774" w:rsidRPr="00140E21" w14:paraId="031D6C44" w14:textId="77777777" w:rsidTr="007D6959">
        <w:tc>
          <w:tcPr>
            <w:tcW w:w="800" w:type="dxa"/>
            <w:shd w:val="solid" w:color="FFFFFF" w:fill="auto"/>
          </w:tcPr>
          <w:p w14:paraId="61770425"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D6959">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D6959">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D6959">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D6959">
            <w:pPr>
              <w:pStyle w:val="TAC"/>
              <w:rPr>
                <w:sz w:val="16"/>
                <w:szCs w:val="16"/>
              </w:rPr>
            </w:pPr>
            <w:r w:rsidRPr="00140E21">
              <w:rPr>
                <w:sz w:val="16"/>
                <w:szCs w:val="16"/>
              </w:rPr>
              <w:t>15.4.0</w:t>
            </w:r>
          </w:p>
        </w:tc>
      </w:tr>
      <w:tr w:rsidR="00776774" w:rsidRPr="00140E21" w14:paraId="0E112C98" w14:textId="77777777" w:rsidTr="007D6959">
        <w:tc>
          <w:tcPr>
            <w:tcW w:w="800" w:type="dxa"/>
            <w:shd w:val="solid" w:color="FFFFFF" w:fill="auto"/>
          </w:tcPr>
          <w:p w14:paraId="1ACF1F82"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D6959">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D6959">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D6959">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D6959">
            <w:pPr>
              <w:pStyle w:val="TAC"/>
              <w:rPr>
                <w:sz w:val="16"/>
                <w:szCs w:val="16"/>
              </w:rPr>
            </w:pPr>
            <w:r w:rsidRPr="00140E21">
              <w:rPr>
                <w:sz w:val="16"/>
                <w:szCs w:val="16"/>
              </w:rPr>
              <w:t>15.4.0</w:t>
            </w:r>
          </w:p>
        </w:tc>
      </w:tr>
      <w:tr w:rsidR="00776774" w:rsidRPr="00140E21" w14:paraId="6FFBE39A" w14:textId="77777777" w:rsidTr="007D6959">
        <w:tc>
          <w:tcPr>
            <w:tcW w:w="800" w:type="dxa"/>
            <w:shd w:val="solid" w:color="FFFFFF" w:fill="auto"/>
          </w:tcPr>
          <w:p w14:paraId="43E88A40"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D6959">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D6959">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D6959">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D6959">
            <w:pPr>
              <w:pStyle w:val="TAC"/>
              <w:rPr>
                <w:sz w:val="16"/>
                <w:szCs w:val="16"/>
              </w:rPr>
            </w:pPr>
            <w:r w:rsidRPr="00140E21">
              <w:rPr>
                <w:sz w:val="16"/>
                <w:szCs w:val="16"/>
              </w:rPr>
              <w:t>15.4.0</w:t>
            </w:r>
          </w:p>
        </w:tc>
      </w:tr>
      <w:tr w:rsidR="00776774" w:rsidRPr="00140E21" w14:paraId="3965D0FC" w14:textId="77777777" w:rsidTr="007D6959">
        <w:tc>
          <w:tcPr>
            <w:tcW w:w="800" w:type="dxa"/>
            <w:shd w:val="solid" w:color="FFFFFF" w:fill="auto"/>
          </w:tcPr>
          <w:p w14:paraId="2D5771AC"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D6959">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D6959">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D6959">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D6959">
            <w:pPr>
              <w:pStyle w:val="TAC"/>
              <w:rPr>
                <w:sz w:val="16"/>
                <w:szCs w:val="16"/>
              </w:rPr>
            </w:pPr>
            <w:r w:rsidRPr="00140E21">
              <w:rPr>
                <w:sz w:val="16"/>
                <w:szCs w:val="16"/>
              </w:rPr>
              <w:t>15.4.0</w:t>
            </w:r>
          </w:p>
        </w:tc>
      </w:tr>
      <w:tr w:rsidR="00776774" w:rsidRPr="00140E21" w14:paraId="562F32AE" w14:textId="77777777" w:rsidTr="007D6959">
        <w:tc>
          <w:tcPr>
            <w:tcW w:w="800" w:type="dxa"/>
            <w:shd w:val="solid" w:color="FFFFFF" w:fill="auto"/>
          </w:tcPr>
          <w:p w14:paraId="120F2A64"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D6959">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D6959">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D6959">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D6959">
            <w:pPr>
              <w:pStyle w:val="TAC"/>
              <w:rPr>
                <w:sz w:val="16"/>
                <w:szCs w:val="16"/>
              </w:rPr>
            </w:pPr>
            <w:r w:rsidRPr="00140E21">
              <w:rPr>
                <w:sz w:val="16"/>
                <w:szCs w:val="16"/>
              </w:rPr>
              <w:t>15.4.0</w:t>
            </w:r>
          </w:p>
        </w:tc>
      </w:tr>
      <w:tr w:rsidR="00776774" w:rsidRPr="00140E21" w14:paraId="1A140E6D" w14:textId="77777777" w:rsidTr="007D6959">
        <w:tc>
          <w:tcPr>
            <w:tcW w:w="800" w:type="dxa"/>
            <w:shd w:val="solid" w:color="FFFFFF" w:fill="auto"/>
          </w:tcPr>
          <w:p w14:paraId="6BB81327"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D6959">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D6959">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D6959">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D6959">
            <w:pPr>
              <w:pStyle w:val="TAC"/>
              <w:rPr>
                <w:sz w:val="16"/>
                <w:szCs w:val="16"/>
              </w:rPr>
            </w:pPr>
            <w:r w:rsidRPr="00140E21">
              <w:rPr>
                <w:sz w:val="16"/>
                <w:szCs w:val="16"/>
              </w:rPr>
              <w:t>15.4.0</w:t>
            </w:r>
          </w:p>
        </w:tc>
      </w:tr>
      <w:tr w:rsidR="00776774" w:rsidRPr="00140E21" w14:paraId="26CB65E1" w14:textId="77777777" w:rsidTr="007D6959">
        <w:tc>
          <w:tcPr>
            <w:tcW w:w="800" w:type="dxa"/>
            <w:shd w:val="solid" w:color="FFFFFF" w:fill="auto"/>
          </w:tcPr>
          <w:p w14:paraId="0E7A1F3A"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D6959">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D6959">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D6959">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D6959">
            <w:pPr>
              <w:pStyle w:val="TAC"/>
              <w:rPr>
                <w:sz w:val="16"/>
                <w:szCs w:val="16"/>
              </w:rPr>
            </w:pPr>
            <w:r w:rsidRPr="00140E21">
              <w:rPr>
                <w:sz w:val="16"/>
                <w:szCs w:val="16"/>
              </w:rPr>
              <w:t>15.4.0</w:t>
            </w:r>
          </w:p>
        </w:tc>
      </w:tr>
      <w:tr w:rsidR="00776774" w:rsidRPr="00140E21" w14:paraId="0921BAD8" w14:textId="77777777" w:rsidTr="007D6959">
        <w:tc>
          <w:tcPr>
            <w:tcW w:w="800" w:type="dxa"/>
            <w:shd w:val="solid" w:color="FFFFFF" w:fill="auto"/>
          </w:tcPr>
          <w:p w14:paraId="64102235"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D6959">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D6959">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D6959">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D6959">
            <w:pPr>
              <w:pStyle w:val="TAC"/>
              <w:rPr>
                <w:sz w:val="16"/>
                <w:szCs w:val="16"/>
              </w:rPr>
            </w:pPr>
            <w:r w:rsidRPr="00140E21">
              <w:rPr>
                <w:sz w:val="16"/>
                <w:szCs w:val="16"/>
              </w:rPr>
              <w:t>15.4.0</w:t>
            </w:r>
          </w:p>
        </w:tc>
      </w:tr>
      <w:tr w:rsidR="00776774" w:rsidRPr="00140E21" w14:paraId="332972D1" w14:textId="77777777" w:rsidTr="007D6959">
        <w:tc>
          <w:tcPr>
            <w:tcW w:w="800" w:type="dxa"/>
            <w:shd w:val="solid" w:color="FFFFFF" w:fill="auto"/>
          </w:tcPr>
          <w:p w14:paraId="6E09A990"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D6959">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D6959">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D6959">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D6959">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D6959">
            <w:pPr>
              <w:pStyle w:val="TAC"/>
              <w:rPr>
                <w:sz w:val="16"/>
                <w:szCs w:val="16"/>
              </w:rPr>
            </w:pPr>
            <w:r w:rsidRPr="00140E21">
              <w:rPr>
                <w:sz w:val="16"/>
                <w:szCs w:val="16"/>
              </w:rPr>
              <w:t>15.4.0</w:t>
            </w:r>
          </w:p>
        </w:tc>
      </w:tr>
      <w:tr w:rsidR="00776774" w:rsidRPr="00140E21" w14:paraId="45B11562" w14:textId="77777777" w:rsidTr="007D6959">
        <w:tc>
          <w:tcPr>
            <w:tcW w:w="800" w:type="dxa"/>
            <w:shd w:val="solid" w:color="FFFFFF" w:fill="auto"/>
          </w:tcPr>
          <w:p w14:paraId="58267DC9"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D6959">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D6959">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D6959">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D6959">
            <w:pPr>
              <w:pStyle w:val="TAC"/>
              <w:rPr>
                <w:sz w:val="16"/>
                <w:szCs w:val="16"/>
              </w:rPr>
            </w:pPr>
            <w:r w:rsidRPr="00140E21">
              <w:rPr>
                <w:sz w:val="16"/>
                <w:szCs w:val="16"/>
              </w:rPr>
              <w:t>15.4.0</w:t>
            </w:r>
          </w:p>
        </w:tc>
      </w:tr>
      <w:tr w:rsidR="00776774" w:rsidRPr="00140E21" w14:paraId="7F4A52BE" w14:textId="77777777" w:rsidTr="007D6959">
        <w:tc>
          <w:tcPr>
            <w:tcW w:w="800" w:type="dxa"/>
            <w:shd w:val="solid" w:color="FFFFFF" w:fill="auto"/>
          </w:tcPr>
          <w:p w14:paraId="358E3D53"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D6959">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D6959">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D6959">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D6959">
            <w:pPr>
              <w:pStyle w:val="TAC"/>
              <w:rPr>
                <w:sz w:val="16"/>
                <w:szCs w:val="16"/>
              </w:rPr>
            </w:pPr>
            <w:r w:rsidRPr="00140E21">
              <w:rPr>
                <w:sz w:val="16"/>
                <w:szCs w:val="16"/>
              </w:rPr>
              <w:t>15.4.0</w:t>
            </w:r>
          </w:p>
        </w:tc>
      </w:tr>
      <w:tr w:rsidR="00776774" w:rsidRPr="00140E21" w14:paraId="7C989E02" w14:textId="77777777" w:rsidTr="007D6959">
        <w:tc>
          <w:tcPr>
            <w:tcW w:w="800" w:type="dxa"/>
            <w:shd w:val="solid" w:color="FFFFFF" w:fill="auto"/>
          </w:tcPr>
          <w:p w14:paraId="61554506"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D6959">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D6959">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D6959">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D6959">
            <w:pPr>
              <w:pStyle w:val="TAC"/>
              <w:rPr>
                <w:sz w:val="16"/>
                <w:szCs w:val="16"/>
              </w:rPr>
            </w:pPr>
            <w:r w:rsidRPr="00140E21">
              <w:rPr>
                <w:sz w:val="16"/>
                <w:szCs w:val="16"/>
              </w:rPr>
              <w:t>15.4.0</w:t>
            </w:r>
          </w:p>
        </w:tc>
      </w:tr>
      <w:tr w:rsidR="00776774" w:rsidRPr="00140E21" w14:paraId="63E8610F" w14:textId="77777777" w:rsidTr="007D6959">
        <w:tc>
          <w:tcPr>
            <w:tcW w:w="800" w:type="dxa"/>
            <w:shd w:val="solid" w:color="FFFFFF" w:fill="auto"/>
          </w:tcPr>
          <w:p w14:paraId="05F2B927"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D6959">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D6959">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D6959">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D6959">
            <w:pPr>
              <w:pStyle w:val="TAC"/>
              <w:rPr>
                <w:sz w:val="16"/>
                <w:szCs w:val="16"/>
              </w:rPr>
            </w:pPr>
            <w:r w:rsidRPr="00140E21">
              <w:rPr>
                <w:sz w:val="16"/>
                <w:szCs w:val="16"/>
              </w:rPr>
              <w:t>15.4.0</w:t>
            </w:r>
          </w:p>
        </w:tc>
      </w:tr>
      <w:tr w:rsidR="00776774" w:rsidRPr="00140E21" w14:paraId="4419C348" w14:textId="77777777" w:rsidTr="007D6959">
        <w:tc>
          <w:tcPr>
            <w:tcW w:w="800" w:type="dxa"/>
            <w:shd w:val="solid" w:color="FFFFFF" w:fill="auto"/>
          </w:tcPr>
          <w:p w14:paraId="64E06A24"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D6959">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D6959">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D6959">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D6959">
            <w:pPr>
              <w:pStyle w:val="TAC"/>
              <w:rPr>
                <w:sz w:val="16"/>
                <w:szCs w:val="16"/>
              </w:rPr>
            </w:pPr>
            <w:r w:rsidRPr="00140E21">
              <w:rPr>
                <w:sz w:val="16"/>
                <w:szCs w:val="16"/>
              </w:rPr>
              <w:t>15.4.0</w:t>
            </w:r>
          </w:p>
        </w:tc>
      </w:tr>
      <w:tr w:rsidR="00776774" w:rsidRPr="00140E21" w14:paraId="74F2015C" w14:textId="77777777" w:rsidTr="007D6959">
        <w:tc>
          <w:tcPr>
            <w:tcW w:w="800" w:type="dxa"/>
            <w:shd w:val="solid" w:color="FFFFFF" w:fill="auto"/>
          </w:tcPr>
          <w:p w14:paraId="2B656C80"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D6959">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D6959">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D6959">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D6959">
            <w:pPr>
              <w:pStyle w:val="TAC"/>
              <w:rPr>
                <w:sz w:val="16"/>
                <w:szCs w:val="16"/>
              </w:rPr>
            </w:pPr>
            <w:r w:rsidRPr="00140E21">
              <w:rPr>
                <w:sz w:val="16"/>
                <w:szCs w:val="16"/>
              </w:rPr>
              <w:t>15.4.0</w:t>
            </w:r>
          </w:p>
        </w:tc>
      </w:tr>
      <w:tr w:rsidR="00776774" w:rsidRPr="00140E21" w14:paraId="795D407A" w14:textId="77777777" w:rsidTr="007D6959">
        <w:tc>
          <w:tcPr>
            <w:tcW w:w="800" w:type="dxa"/>
            <w:shd w:val="solid" w:color="FFFFFF" w:fill="auto"/>
          </w:tcPr>
          <w:p w14:paraId="032B0A75"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D6959">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D6959">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D6959">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D6959">
            <w:pPr>
              <w:pStyle w:val="TAC"/>
              <w:rPr>
                <w:sz w:val="16"/>
                <w:szCs w:val="16"/>
              </w:rPr>
            </w:pPr>
            <w:r w:rsidRPr="00140E21">
              <w:rPr>
                <w:sz w:val="16"/>
                <w:szCs w:val="16"/>
              </w:rPr>
              <w:t>15.4.0</w:t>
            </w:r>
          </w:p>
        </w:tc>
      </w:tr>
      <w:tr w:rsidR="00776774" w:rsidRPr="00140E21" w14:paraId="29FC0696" w14:textId="77777777" w:rsidTr="007D6959">
        <w:tc>
          <w:tcPr>
            <w:tcW w:w="800" w:type="dxa"/>
            <w:shd w:val="solid" w:color="FFFFFF" w:fill="auto"/>
          </w:tcPr>
          <w:p w14:paraId="097F7C8A"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D6959">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D6959">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D6959">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D6959">
            <w:pPr>
              <w:pStyle w:val="TAC"/>
              <w:rPr>
                <w:sz w:val="16"/>
                <w:szCs w:val="16"/>
              </w:rPr>
            </w:pPr>
            <w:r w:rsidRPr="00140E21">
              <w:rPr>
                <w:sz w:val="16"/>
                <w:szCs w:val="16"/>
              </w:rPr>
              <w:t>15.4.0</w:t>
            </w:r>
          </w:p>
        </w:tc>
      </w:tr>
      <w:tr w:rsidR="00776774" w:rsidRPr="00140E21" w14:paraId="5D56A026" w14:textId="77777777" w:rsidTr="007D6959">
        <w:tc>
          <w:tcPr>
            <w:tcW w:w="800" w:type="dxa"/>
            <w:shd w:val="solid" w:color="FFFFFF" w:fill="auto"/>
          </w:tcPr>
          <w:p w14:paraId="44958002"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D6959">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D6959">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D6959">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D6959">
            <w:pPr>
              <w:pStyle w:val="TAC"/>
              <w:rPr>
                <w:sz w:val="16"/>
                <w:szCs w:val="16"/>
              </w:rPr>
            </w:pPr>
            <w:r w:rsidRPr="00140E21">
              <w:rPr>
                <w:sz w:val="16"/>
                <w:szCs w:val="16"/>
              </w:rPr>
              <w:t>15.4.0</w:t>
            </w:r>
          </w:p>
        </w:tc>
      </w:tr>
      <w:tr w:rsidR="00776774" w:rsidRPr="00140E21" w14:paraId="4CE67A57" w14:textId="77777777" w:rsidTr="007D6959">
        <w:tc>
          <w:tcPr>
            <w:tcW w:w="800" w:type="dxa"/>
            <w:shd w:val="solid" w:color="FFFFFF" w:fill="auto"/>
          </w:tcPr>
          <w:p w14:paraId="5F4AAD71"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D6959">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D6959">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D6959">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D6959">
            <w:pPr>
              <w:pStyle w:val="TAC"/>
              <w:rPr>
                <w:sz w:val="16"/>
                <w:szCs w:val="16"/>
              </w:rPr>
            </w:pPr>
            <w:r w:rsidRPr="00140E21">
              <w:rPr>
                <w:sz w:val="16"/>
                <w:szCs w:val="16"/>
              </w:rPr>
              <w:t>15.4.0</w:t>
            </w:r>
          </w:p>
        </w:tc>
      </w:tr>
      <w:tr w:rsidR="00776774" w:rsidRPr="00140E21" w14:paraId="0D6197CB" w14:textId="77777777" w:rsidTr="007D6959">
        <w:tc>
          <w:tcPr>
            <w:tcW w:w="800" w:type="dxa"/>
            <w:shd w:val="solid" w:color="FFFFFF" w:fill="auto"/>
          </w:tcPr>
          <w:p w14:paraId="40F047BA"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D6959">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D6959">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D6959">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D6959">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D6959">
            <w:pPr>
              <w:pStyle w:val="TAC"/>
              <w:rPr>
                <w:sz w:val="16"/>
                <w:szCs w:val="16"/>
              </w:rPr>
            </w:pPr>
            <w:r w:rsidRPr="00140E21">
              <w:rPr>
                <w:sz w:val="16"/>
                <w:szCs w:val="16"/>
              </w:rPr>
              <w:t>15.4.0</w:t>
            </w:r>
          </w:p>
        </w:tc>
      </w:tr>
      <w:tr w:rsidR="00776774" w:rsidRPr="00140E21" w14:paraId="652F4138" w14:textId="77777777" w:rsidTr="007D6959">
        <w:tc>
          <w:tcPr>
            <w:tcW w:w="800" w:type="dxa"/>
            <w:shd w:val="solid" w:color="FFFFFF" w:fill="auto"/>
          </w:tcPr>
          <w:p w14:paraId="74090156"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D6959">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D6959">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D6959">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D6959">
            <w:pPr>
              <w:pStyle w:val="TAC"/>
              <w:rPr>
                <w:sz w:val="16"/>
                <w:szCs w:val="16"/>
              </w:rPr>
            </w:pPr>
            <w:r w:rsidRPr="00140E21">
              <w:rPr>
                <w:sz w:val="16"/>
                <w:szCs w:val="16"/>
              </w:rPr>
              <w:t>15.4.0</w:t>
            </w:r>
          </w:p>
        </w:tc>
      </w:tr>
      <w:tr w:rsidR="00776774" w:rsidRPr="00140E21" w14:paraId="436D9333" w14:textId="77777777" w:rsidTr="007D6959">
        <w:tc>
          <w:tcPr>
            <w:tcW w:w="800" w:type="dxa"/>
            <w:shd w:val="solid" w:color="FFFFFF" w:fill="auto"/>
          </w:tcPr>
          <w:p w14:paraId="60E5E898"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D6959">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D6959">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D6959">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D6959">
            <w:pPr>
              <w:pStyle w:val="TAC"/>
              <w:rPr>
                <w:sz w:val="16"/>
                <w:szCs w:val="16"/>
              </w:rPr>
            </w:pPr>
            <w:r w:rsidRPr="00140E21">
              <w:rPr>
                <w:sz w:val="16"/>
                <w:szCs w:val="16"/>
              </w:rPr>
              <w:t>15.4.0</w:t>
            </w:r>
          </w:p>
        </w:tc>
      </w:tr>
      <w:tr w:rsidR="00776774" w:rsidRPr="00140E21" w14:paraId="0CD7D612" w14:textId="77777777" w:rsidTr="007D6959">
        <w:tc>
          <w:tcPr>
            <w:tcW w:w="800" w:type="dxa"/>
            <w:shd w:val="solid" w:color="FFFFFF" w:fill="auto"/>
          </w:tcPr>
          <w:p w14:paraId="5DB4EA76"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D6959">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D6959">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D6959">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D6959">
            <w:pPr>
              <w:pStyle w:val="TAC"/>
              <w:rPr>
                <w:sz w:val="16"/>
                <w:szCs w:val="16"/>
              </w:rPr>
            </w:pPr>
            <w:r w:rsidRPr="00140E21">
              <w:rPr>
                <w:sz w:val="16"/>
                <w:szCs w:val="16"/>
              </w:rPr>
              <w:t>15.4.0</w:t>
            </w:r>
          </w:p>
        </w:tc>
      </w:tr>
      <w:tr w:rsidR="00776774" w:rsidRPr="00140E21" w14:paraId="5990D825" w14:textId="77777777" w:rsidTr="007D6959">
        <w:tc>
          <w:tcPr>
            <w:tcW w:w="800" w:type="dxa"/>
            <w:shd w:val="solid" w:color="FFFFFF" w:fill="auto"/>
          </w:tcPr>
          <w:p w14:paraId="4F3C243E"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D6959">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D6959">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D6959">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D6959">
            <w:pPr>
              <w:pStyle w:val="TAC"/>
              <w:rPr>
                <w:sz w:val="16"/>
                <w:szCs w:val="16"/>
              </w:rPr>
            </w:pPr>
            <w:r w:rsidRPr="00140E21">
              <w:rPr>
                <w:sz w:val="16"/>
                <w:szCs w:val="16"/>
              </w:rPr>
              <w:t>15.4.0</w:t>
            </w:r>
          </w:p>
        </w:tc>
      </w:tr>
      <w:tr w:rsidR="00776774" w:rsidRPr="00140E21" w14:paraId="24FEDBA0" w14:textId="77777777" w:rsidTr="007D6959">
        <w:tc>
          <w:tcPr>
            <w:tcW w:w="800" w:type="dxa"/>
            <w:shd w:val="solid" w:color="FFFFFF" w:fill="auto"/>
          </w:tcPr>
          <w:p w14:paraId="24C0EDFE"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D6959">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D6959">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D6959">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D6959">
            <w:pPr>
              <w:pStyle w:val="TAC"/>
              <w:rPr>
                <w:sz w:val="16"/>
                <w:szCs w:val="16"/>
              </w:rPr>
            </w:pPr>
            <w:r w:rsidRPr="00140E21">
              <w:rPr>
                <w:sz w:val="16"/>
                <w:szCs w:val="16"/>
              </w:rPr>
              <w:t>15.4.0</w:t>
            </w:r>
          </w:p>
        </w:tc>
      </w:tr>
      <w:tr w:rsidR="00776774" w:rsidRPr="00140E21" w14:paraId="7D17D116" w14:textId="77777777" w:rsidTr="007D6959">
        <w:tc>
          <w:tcPr>
            <w:tcW w:w="800" w:type="dxa"/>
            <w:shd w:val="solid" w:color="FFFFFF" w:fill="auto"/>
          </w:tcPr>
          <w:p w14:paraId="603C3EFF"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D6959">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D6959">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D6959">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D6959">
            <w:pPr>
              <w:pStyle w:val="TAC"/>
              <w:rPr>
                <w:sz w:val="16"/>
                <w:szCs w:val="16"/>
              </w:rPr>
            </w:pPr>
            <w:r w:rsidRPr="00140E21">
              <w:rPr>
                <w:sz w:val="16"/>
                <w:szCs w:val="16"/>
              </w:rPr>
              <w:t>15.4.0</w:t>
            </w:r>
          </w:p>
        </w:tc>
      </w:tr>
      <w:tr w:rsidR="00776774" w:rsidRPr="00140E21" w14:paraId="5DFA9663" w14:textId="77777777" w:rsidTr="007D6959">
        <w:tc>
          <w:tcPr>
            <w:tcW w:w="800" w:type="dxa"/>
            <w:shd w:val="solid" w:color="FFFFFF" w:fill="auto"/>
          </w:tcPr>
          <w:p w14:paraId="15BD275D"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D6959">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D6959">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D6959">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D6959">
            <w:pPr>
              <w:pStyle w:val="TAC"/>
              <w:rPr>
                <w:sz w:val="16"/>
                <w:szCs w:val="16"/>
              </w:rPr>
            </w:pPr>
            <w:r w:rsidRPr="00140E21">
              <w:rPr>
                <w:sz w:val="16"/>
                <w:szCs w:val="16"/>
              </w:rPr>
              <w:t>15.4.0</w:t>
            </w:r>
          </w:p>
        </w:tc>
      </w:tr>
      <w:tr w:rsidR="00776774" w:rsidRPr="00140E21" w14:paraId="11AE0C06" w14:textId="77777777" w:rsidTr="007D6959">
        <w:tc>
          <w:tcPr>
            <w:tcW w:w="800" w:type="dxa"/>
            <w:shd w:val="solid" w:color="FFFFFF" w:fill="auto"/>
          </w:tcPr>
          <w:p w14:paraId="71684D59"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D6959">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D6959">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D6959">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D6959">
            <w:pPr>
              <w:pStyle w:val="TAC"/>
              <w:rPr>
                <w:sz w:val="16"/>
                <w:szCs w:val="16"/>
              </w:rPr>
            </w:pPr>
            <w:r w:rsidRPr="00140E21">
              <w:rPr>
                <w:sz w:val="16"/>
                <w:szCs w:val="16"/>
              </w:rPr>
              <w:t>15.4.0</w:t>
            </w:r>
          </w:p>
        </w:tc>
      </w:tr>
      <w:tr w:rsidR="00776774" w:rsidRPr="00140E21" w14:paraId="50DF1525" w14:textId="77777777" w:rsidTr="007D6959">
        <w:tc>
          <w:tcPr>
            <w:tcW w:w="800" w:type="dxa"/>
            <w:shd w:val="solid" w:color="FFFFFF" w:fill="auto"/>
          </w:tcPr>
          <w:p w14:paraId="5D0FF368"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D6959">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D6959">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D6959">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D6959">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D6959">
            <w:pPr>
              <w:pStyle w:val="TAC"/>
              <w:rPr>
                <w:sz w:val="16"/>
                <w:szCs w:val="16"/>
              </w:rPr>
            </w:pPr>
            <w:r w:rsidRPr="00140E21">
              <w:rPr>
                <w:sz w:val="16"/>
                <w:szCs w:val="16"/>
              </w:rPr>
              <w:t>15.4.0</w:t>
            </w:r>
          </w:p>
        </w:tc>
      </w:tr>
      <w:tr w:rsidR="00776774" w:rsidRPr="00140E21" w14:paraId="36E8DB2A" w14:textId="77777777" w:rsidTr="007D6959">
        <w:tc>
          <w:tcPr>
            <w:tcW w:w="800" w:type="dxa"/>
            <w:shd w:val="solid" w:color="FFFFFF" w:fill="auto"/>
          </w:tcPr>
          <w:p w14:paraId="193B1173"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D6959">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D6959">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D6959">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D6959">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D6959">
            <w:pPr>
              <w:pStyle w:val="TAC"/>
              <w:rPr>
                <w:sz w:val="16"/>
                <w:szCs w:val="16"/>
              </w:rPr>
            </w:pPr>
            <w:r w:rsidRPr="00140E21">
              <w:rPr>
                <w:sz w:val="16"/>
                <w:szCs w:val="16"/>
              </w:rPr>
              <w:t>15.4.0</w:t>
            </w:r>
          </w:p>
        </w:tc>
      </w:tr>
      <w:tr w:rsidR="00776774" w:rsidRPr="00140E21" w14:paraId="3B3B7985" w14:textId="77777777" w:rsidTr="007D6959">
        <w:tc>
          <w:tcPr>
            <w:tcW w:w="800" w:type="dxa"/>
            <w:shd w:val="solid" w:color="FFFFFF" w:fill="auto"/>
          </w:tcPr>
          <w:p w14:paraId="1E2CB4DA"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D6959">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D6959">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D6959">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D6959">
            <w:pPr>
              <w:pStyle w:val="TAC"/>
              <w:rPr>
                <w:sz w:val="16"/>
                <w:szCs w:val="16"/>
              </w:rPr>
            </w:pPr>
            <w:r w:rsidRPr="00140E21">
              <w:rPr>
                <w:sz w:val="16"/>
                <w:szCs w:val="16"/>
              </w:rPr>
              <w:t>15.4.0</w:t>
            </w:r>
          </w:p>
        </w:tc>
      </w:tr>
      <w:tr w:rsidR="00776774" w:rsidRPr="00140E21" w14:paraId="60EB4AF6" w14:textId="77777777" w:rsidTr="007D6959">
        <w:tc>
          <w:tcPr>
            <w:tcW w:w="800" w:type="dxa"/>
            <w:shd w:val="solid" w:color="FFFFFF" w:fill="auto"/>
          </w:tcPr>
          <w:p w14:paraId="73B1AD91"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D6959">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D6959">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D6959">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D6959">
            <w:pPr>
              <w:pStyle w:val="TAC"/>
              <w:rPr>
                <w:sz w:val="16"/>
                <w:szCs w:val="16"/>
              </w:rPr>
            </w:pPr>
            <w:r w:rsidRPr="00140E21">
              <w:rPr>
                <w:sz w:val="16"/>
                <w:szCs w:val="16"/>
              </w:rPr>
              <w:t>15.4.0</w:t>
            </w:r>
          </w:p>
        </w:tc>
      </w:tr>
      <w:tr w:rsidR="00776774" w:rsidRPr="00140E21" w14:paraId="325F770F" w14:textId="77777777" w:rsidTr="007D6959">
        <w:tc>
          <w:tcPr>
            <w:tcW w:w="800" w:type="dxa"/>
            <w:shd w:val="solid" w:color="FFFFFF" w:fill="auto"/>
          </w:tcPr>
          <w:p w14:paraId="3DA7B83A"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D6959">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D6959">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D6959">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D6959">
            <w:pPr>
              <w:pStyle w:val="TAC"/>
              <w:rPr>
                <w:sz w:val="16"/>
                <w:szCs w:val="16"/>
              </w:rPr>
            </w:pPr>
            <w:r w:rsidRPr="00140E21">
              <w:rPr>
                <w:sz w:val="16"/>
                <w:szCs w:val="16"/>
              </w:rPr>
              <w:t>15.4.0</w:t>
            </w:r>
          </w:p>
        </w:tc>
      </w:tr>
      <w:tr w:rsidR="00776774" w:rsidRPr="00140E21" w14:paraId="03F902ED" w14:textId="77777777" w:rsidTr="007D6959">
        <w:tc>
          <w:tcPr>
            <w:tcW w:w="800" w:type="dxa"/>
            <w:shd w:val="solid" w:color="FFFFFF" w:fill="auto"/>
          </w:tcPr>
          <w:p w14:paraId="13674861"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D6959">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D6959">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D6959">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D6959">
            <w:pPr>
              <w:pStyle w:val="TAC"/>
              <w:rPr>
                <w:sz w:val="16"/>
                <w:szCs w:val="16"/>
              </w:rPr>
            </w:pPr>
            <w:r w:rsidRPr="00140E21">
              <w:rPr>
                <w:sz w:val="16"/>
                <w:szCs w:val="16"/>
              </w:rPr>
              <w:t>15.4.0</w:t>
            </w:r>
          </w:p>
        </w:tc>
      </w:tr>
      <w:tr w:rsidR="00776774" w:rsidRPr="00140E21" w14:paraId="642C7D11" w14:textId="77777777" w:rsidTr="007D6959">
        <w:tc>
          <w:tcPr>
            <w:tcW w:w="800" w:type="dxa"/>
            <w:shd w:val="solid" w:color="FFFFFF" w:fill="auto"/>
          </w:tcPr>
          <w:p w14:paraId="02F1ED88"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D6959">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D6959">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D6959">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D6959">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D6959">
            <w:pPr>
              <w:pStyle w:val="TAC"/>
              <w:rPr>
                <w:sz w:val="16"/>
                <w:szCs w:val="16"/>
              </w:rPr>
            </w:pPr>
            <w:r w:rsidRPr="00140E21">
              <w:rPr>
                <w:sz w:val="16"/>
                <w:szCs w:val="16"/>
              </w:rPr>
              <w:t>15.4.0</w:t>
            </w:r>
          </w:p>
        </w:tc>
      </w:tr>
      <w:tr w:rsidR="00776774" w:rsidRPr="00140E21" w14:paraId="37FDCCD8" w14:textId="77777777" w:rsidTr="007D6959">
        <w:tc>
          <w:tcPr>
            <w:tcW w:w="800" w:type="dxa"/>
            <w:shd w:val="solid" w:color="FFFFFF" w:fill="auto"/>
          </w:tcPr>
          <w:p w14:paraId="19C6DF34"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D6959">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D6959">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D6959">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D6959">
            <w:pPr>
              <w:pStyle w:val="TAC"/>
              <w:rPr>
                <w:sz w:val="16"/>
                <w:szCs w:val="16"/>
              </w:rPr>
            </w:pPr>
            <w:r w:rsidRPr="00140E21">
              <w:rPr>
                <w:sz w:val="16"/>
                <w:szCs w:val="16"/>
              </w:rPr>
              <w:t>15.4.0</w:t>
            </w:r>
          </w:p>
        </w:tc>
      </w:tr>
      <w:tr w:rsidR="00776774" w:rsidRPr="00140E21" w14:paraId="44486A05" w14:textId="77777777" w:rsidTr="007D6959">
        <w:tc>
          <w:tcPr>
            <w:tcW w:w="800" w:type="dxa"/>
            <w:shd w:val="solid" w:color="FFFFFF" w:fill="auto"/>
          </w:tcPr>
          <w:p w14:paraId="1EA84FD0"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D6959">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D6959">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D6959">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D6959">
            <w:pPr>
              <w:pStyle w:val="TAC"/>
              <w:rPr>
                <w:sz w:val="16"/>
                <w:szCs w:val="16"/>
              </w:rPr>
            </w:pPr>
            <w:r w:rsidRPr="00140E21">
              <w:rPr>
                <w:sz w:val="16"/>
                <w:szCs w:val="16"/>
              </w:rPr>
              <w:t>15.4.0</w:t>
            </w:r>
          </w:p>
        </w:tc>
      </w:tr>
      <w:tr w:rsidR="00776774" w:rsidRPr="00140E21" w14:paraId="6867A07E" w14:textId="77777777" w:rsidTr="007D6959">
        <w:tc>
          <w:tcPr>
            <w:tcW w:w="800" w:type="dxa"/>
            <w:shd w:val="solid" w:color="FFFFFF" w:fill="auto"/>
          </w:tcPr>
          <w:p w14:paraId="29181B22"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D6959">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D6959">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D6959">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D6959">
            <w:pPr>
              <w:pStyle w:val="TAC"/>
              <w:rPr>
                <w:sz w:val="16"/>
                <w:szCs w:val="16"/>
              </w:rPr>
            </w:pPr>
            <w:r w:rsidRPr="00140E21">
              <w:rPr>
                <w:sz w:val="16"/>
                <w:szCs w:val="16"/>
              </w:rPr>
              <w:t>15.4.0</w:t>
            </w:r>
          </w:p>
        </w:tc>
      </w:tr>
      <w:tr w:rsidR="00776774" w:rsidRPr="00140E21" w14:paraId="09DADC5C" w14:textId="77777777" w:rsidTr="007D6959">
        <w:tc>
          <w:tcPr>
            <w:tcW w:w="800" w:type="dxa"/>
            <w:shd w:val="solid" w:color="FFFFFF" w:fill="auto"/>
          </w:tcPr>
          <w:p w14:paraId="6A84FE60"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D6959">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D6959">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D6959">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D6959">
            <w:pPr>
              <w:pStyle w:val="TAC"/>
              <w:rPr>
                <w:sz w:val="16"/>
                <w:szCs w:val="16"/>
              </w:rPr>
            </w:pPr>
            <w:r w:rsidRPr="00140E21">
              <w:rPr>
                <w:sz w:val="16"/>
                <w:szCs w:val="16"/>
              </w:rPr>
              <w:t>15.4.0</w:t>
            </w:r>
          </w:p>
        </w:tc>
      </w:tr>
      <w:tr w:rsidR="00776774" w:rsidRPr="00140E21" w14:paraId="444D39CA" w14:textId="77777777" w:rsidTr="007D6959">
        <w:tc>
          <w:tcPr>
            <w:tcW w:w="800" w:type="dxa"/>
            <w:shd w:val="solid" w:color="FFFFFF" w:fill="auto"/>
          </w:tcPr>
          <w:p w14:paraId="2C4464EE"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D6959">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D6959">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FEE5E85" w14:textId="77777777" w:rsidR="00776774" w:rsidRPr="00140E21" w:rsidRDefault="00776774" w:rsidP="007D6959">
            <w:pPr>
              <w:pStyle w:val="TAL"/>
              <w:rPr>
                <w:sz w:val="16"/>
                <w:szCs w:val="16"/>
              </w:rPr>
            </w:pPr>
            <w:r w:rsidRPr="00140E21">
              <w:rPr>
                <w:sz w:val="16"/>
                <w:szCs w:val="16"/>
              </w:rPr>
              <w:t>Clarification on the AMF store the DNN and PGW-C+SMF to UDM+HSS</w:t>
            </w:r>
          </w:p>
        </w:tc>
        <w:tc>
          <w:tcPr>
            <w:tcW w:w="708" w:type="dxa"/>
            <w:shd w:val="solid" w:color="FFFFFF" w:fill="auto"/>
          </w:tcPr>
          <w:p w14:paraId="56ACF559" w14:textId="77777777" w:rsidR="00776774" w:rsidRPr="00140E21" w:rsidRDefault="00776774" w:rsidP="007D6959">
            <w:pPr>
              <w:pStyle w:val="TAC"/>
              <w:rPr>
                <w:sz w:val="16"/>
                <w:szCs w:val="16"/>
              </w:rPr>
            </w:pPr>
            <w:r w:rsidRPr="00140E21">
              <w:rPr>
                <w:sz w:val="16"/>
                <w:szCs w:val="16"/>
              </w:rPr>
              <w:t>15.4.0</w:t>
            </w:r>
          </w:p>
        </w:tc>
      </w:tr>
      <w:tr w:rsidR="00776774" w:rsidRPr="00140E21" w14:paraId="42A531B4" w14:textId="77777777" w:rsidTr="007D6959">
        <w:tc>
          <w:tcPr>
            <w:tcW w:w="800" w:type="dxa"/>
            <w:shd w:val="solid" w:color="FFFFFF" w:fill="auto"/>
          </w:tcPr>
          <w:p w14:paraId="61AEC7C8"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D6959">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D6959">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D6959">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D6959">
            <w:pPr>
              <w:pStyle w:val="TAC"/>
              <w:rPr>
                <w:sz w:val="16"/>
                <w:szCs w:val="16"/>
              </w:rPr>
            </w:pPr>
            <w:r w:rsidRPr="00140E21">
              <w:rPr>
                <w:sz w:val="16"/>
                <w:szCs w:val="16"/>
              </w:rPr>
              <w:t>15.4.0</w:t>
            </w:r>
          </w:p>
        </w:tc>
      </w:tr>
      <w:tr w:rsidR="00776774" w:rsidRPr="00140E21" w14:paraId="37F3578D" w14:textId="77777777" w:rsidTr="007D6959">
        <w:tc>
          <w:tcPr>
            <w:tcW w:w="800" w:type="dxa"/>
            <w:shd w:val="solid" w:color="FFFFFF" w:fill="auto"/>
          </w:tcPr>
          <w:p w14:paraId="56709F7B"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D6959">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D6959">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D6959">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D6959">
            <w:pPr>
              <w:pStyle w:val="TAC"/>
              <w:rPr>
                <w:sz w:val="16"/>
                <w:szCs w:val="16"/>
              </w:rPr>
            </w:pPr>
            <w:r w:rsidRPr="00140E21">
              <w:rPr>
                <w:sz w:val="16"/>
                <w:szCs w:val="16"/>
              </w:rPr>
              <w:t>15.4.0</w:t>
            </w:r>
          </w:p>
        </w:tc>
      </w:tr>
      <w:tr w:rsidR="00776774" w:rsidRPr="00140E21" w14:paraId="5628E094" w14:textId="77777777" w:rsidTr="007D6959">
        <w:tc>
          <w:tcPr>
            <w:tcW w:w="800" w:type="dxa"/>
            <w:shd w:val="solid" w:color="FFFFFF" w:fill="auto"/>
          </w:tcPr>
          <w:p w14:paraId="0D729CBC"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D6959">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D6959">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D6959">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D6959">
            <w:pPr>
              <w:pStyle w:val="TAC"/>
              <w:rPr>
                <w:sz w:val="16"/>
                <w:szCs w:val="16"/>
              </w:rPr>
            </w:pPr>
            <w:r w:rsidRPr="00140E21">
              <w:rPr>
                <w:sz w:val="16"/>
                <w:szCs w:val="16"/>
              </w:rPr>
              <w:t>15.4.0</w:t>
            </w:r>
          </w:p>
        </w:tc>
      </w:tr>
      <w:tr w:rsidR="00776774" w:rsidRPr="00140E21" w14:paraId="09197F35" w14:textId="77777777" w:rsidTr="007D6959">
        <w:tc>
          <w:tcPr>
            <w:tcW w:w="800" w:type="dxa"/>
            <w:shd w:val="solid" w:color="FFFFFF" w:fill="auto"/>
          </w:tcPr>
          <w:p w14:paraId="793C7709"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D6959">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D6959">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D6959">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D6959">
            <w:pPr>
              <w:pStyle w:val="TAC"/>
              <w:rPr>
                <w:sz w:val="16"/>
                <w:szCs w:val="16"/>
              </w:rPr>
            </w:pPr>
            <w:r w:rsidRPr="00140E21">
              <w:rPr>
                <w:sz w:val="16"/>
                <w:szCs w:val="16"/>
              </w:rPr>
              <w:t>15.4.0</w:t>
            </w:r>
          </w:p>
        </w:tc>
      </w:tr>
      <w:tr w:rsidR="00776774" w:rsidRPr="00140E21" w14:paraId="55474AED" w14:textId="77777777" w:rsidTr="007D6959">
        <w:tc>
          <w:tcPr>
            <w:tcW w:w="800" w:type="dxa"/>
            <w:shd w:val="solid" w:color="FFFFFF" w:fill="auto"/>
          </w:tcPr>
          <w:p w14:paraId="3231C722"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D6959">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D6959">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D6959">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D6959">
            <w:pPr>
              <w:pStyle w:val="TAC"/>
              <w:rPr>
                <w:sz w:val="16"/>
                <w:szCs w:val="16"/>
              </w:rPr>
            </w:pPr>
            <w:r w:rsidRPr="00140E21">
              <w:rPr>
                <w:sz w:val="16"/>
                <w:szCs w:val="16"/>
              </w:rPr>
              <w:t>15.4.0</w:t>
            </w:r>
          </w:p>
        </w:tc>
      </w:tr>
      <w:tr w:rsidR="00776774" w:rsidRPr="00140E21" w14:paraId="2F9DFFDA" w14:textId="77777777" w:rsidTr="007D6959">
        <w:tc>
          <w:tcPr>
            <w:tcW w:w="800" w:type="dxa"/>
            <w:shd w:val="solid" w:color="FFFFFF" w:fill="auto"/>
          </w:tcPr>
          <w:p w14:paraId="2B12366C"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D6959">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D6959">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D6959">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D6959">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D6959">
            <w:pPr>
              <w:pStyle w:val="TAC"/>
              <w:rPr>
                <w:sz w:val="16"/>
                <w:szCs w:val="16"/>
              </w:rPr>
            </w:pPr>
            <w:r w:rsidRPr="00140E21">
              <w:rPr>
                <w:sz w:val="16"/>
                <w:szCs w:val="16"/>
              </w:rPr>
              <w:t>15.4.0</w:t>
            </w:r>
          </w:p>
        </w:tc>
      </w:tr>
      <w:tr w:rsidR="00776774" w:rsidRPr="00140E21" w14:paraId="432AE469" w14:textId="77777777" w:rsidTr="007D6959">
        <w:tc>
          <w:tcPr>
            <w:tcW w:w="800" w:type="dxa"/>
            <w:shd w:val="solid" w:color="FFFFFF" w:fill="auto"/>
          </w:tcPr>
          <w:p w14:paraId="5B6D1CCB"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D6959">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D6959">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D6959">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D6959">
            <w:pPr>
              <w:pStyle w:val="TAC"/>
              <w:rPr>
                <w:sz w:val="16"/>
                <w:szCs w:val="16"/>
              </w:rPr>
            </w:pPr>
            <w:r w:rsidRPr="00140E21">
              <w:rPr>
                <w:sz w:val="16"/>
                <w:szCs w:val="16"/>
              </w:rPr>
              <w:t>15.4.0</w:t>
            </w:r>
          </w:p>
        </w:tc>
      </w:tr>
      <w:tr w:rsidR="00776774" w:rsidRPr="00140E21" w14:paraId="01A48173" w14:textId="77777777" w:rsidTr="007D6959">
        <w:tc>
          <w:tcPr>
            <w:tcW w:w="800" w:type="dxa"/>
            <w:shd w:val="solid" w:color="FFFFFF" w:fill="auto"/>
          </w:tcPr>
          <w:p w14:paraId="5F8969C2"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D6959">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D6959">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D6959">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D6959">
            <w:pPr>
              <w:pStyle w:val="TAC"/>
              <w:rPr>
                <w:sz w:val="16"/>
                <w:szCs w:val="16"/>
              </w:rPr>
            </w:pPr>
            <w:r w:rsidRPr="00140E21">
              <w:rPr>
                <w:sz w:val="16"/>
                <w:szCs w:val="16"/>
              </w:rPr>
              <w:t>15.4.0</w:t>
            </w:r>
          </w:p>
        </w:tc>
      </w:tr>
      <w:tr w:rsidR="00776774" w:rsidRPr="00140E21" w14:paraId="6CD8BB8F" w14:textId="77777777" w:rsidTr="007D6959">
        <w:tc>
          <w:tcPr>
            <w:tcW w:w="800" w:type="dxa"/>
            <w:shd w:val="solid" w:color="FFFFFF" w:fill="auto"/>
          </w:tcPr>
          <w:p w14:paraId="1F06D625"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D6959">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D6959">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D6959">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D6959">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D6959">
            <w:pPr>
              <w:pStyle w:val="TAC"/>
              <w:rPr>
                <w:sz w:val="16"/>
                <w:szCs w:val="16"/>
              </w:rPr>
            </w:pPr>
            <w:r w:rsidRPr="00140E21">
              <w:rPr>
                <w:sz w:val="16"/>
                <w:szCs w:val="16"/>
              </w:rPr>
              <w:t>15.4.0</w:t>
            </w:r>
          </w:p>
        </w:tc>
      </w:tr>
      <w:tr w:rsidR="00776774" w:rsidRPr="00140E21" w14:paraId="7C740AC8" w14:textId="77777777" w:rsidTr="007D6959">
        <w:tc>
          <w:tcPr>
            <w:tcW w:w="800" w:type="dxa"/>
            <w:shd w:val="solid" w:color="FFFFFF" w:fill="auto"/>
          </w:tcPr>
          <w:p w14:paraId="51A04759"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D6959">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D6959">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D6959">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D6959">
            <w:pPr>
              <w:pStyle w:val="TAC"/>
              <w:rPr>
                <w:sz w:val="16"/>
                <w:szCs w:val="16"/>
              </w:rPr>
            </w:pPr>
            <w:r w:rsidRPr="00140E21">
              <w:rPr>
                <w:sz w:val="16"/>
                <w:szCs w:val="16"/>
              </w:rPr>
              <w:t>15.4.0</w:t>
            </w:r>
          </w:p>
        </w:tc>
      </w:tr>
      <w:tr w:rsidR="00776774" w:rsidRPr="00140E21" w14:paraId="639B5A5A" w14:textId="77777777" w:rsidTr="007D6959">
        <w:tc>
          <w:tcPr>
            <w:tcW w:w="800" w:type="dxa"/>
            <w:shd w:val="solid" w:color="FFFFFF" w:fill="auto"/>
          </w:tcPr>
          <w:p w14:paraId="0ACE95E1"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D6959">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D6959">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FD461D1" w14:textId="77777777" w:rsidR="00776774" w:rsidRPr="00140E21" w:rsidRDefault="00776774" w:rsidP="007D6959">
            <w:pPr>
              <w:pStyle w:val="TAL"/>
              <w:rPr>
                <w:sz w:val="16"/>
                <w:szCs w:val="16"/>
              </w:rPr>
            </w:pPr>
            <w:r w:rsidRPr="00140E21">
              <w:rPr>
                <w:sz w:val="16"/>
                <w:szCs w:val="16"/>
              </w:rPr>
              <w:t>SMF storing FQDN for the S5/S8 interface of the PGW-C+SMF for N3GPP PDU Session</w:t>
            </w:r>
          </w:p>
        </w:tc>
        <w:tc>
          <w:tcPr>
            <w:tcW w:w="708" w:type="dxa"/>
            <w:shd w:val="solid" w:color="FFFFFF" w:fill="auto"/>
          </w:tcPr>
          <w:p w14:paraId="21B97A73" w14:textId="77777777" w:rsidR="00776774" w:rsidRPr="00140E21" w:rsidRDefault="00776774" w:rsidP="007D6959">
            <w:pPr>
              <w:pStyle w:val="TAC"/>
              <w:rPr>
                <w:sz w:val="16"/>
                <w:szCs w:val="16"/>
              </w:rPr>
            </w:pPr>
            <w:r w:rsidRPr="00140E21">
              <w:rPr>
                <w:sz w:val="16"/>
                <w:szCs w:val="16"/>
              </w:rPr>
              <w:t>15.4.0</w:t>
            </w:r>
          </w:p>
        </w:tc>
      </w:tr>
      <w:tr w:rsidR="00776774" w:rsidRPr="00140E21" w14:paraId="72D63FFC" w14:textId="77777777" w:rsidTr="007D6959">
        <w:tc>
          <w:tcPr>
            <w:tcW w:w="800" w:type="dxa"/>
            <w:shd w:val="solid" w:color="FFFFFF" w:fill="auto"/>
          </w:tcPr>
          <w:p w14:paraId="59E620F6"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6C8B5747"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D6959">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D6959">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D6959">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D6959">
            <w:pPr>
              <w:pStyle w:val="TAC"/>
              <w:rPr>
                <w:sz w:val="16"/>
                <w:szCs w:val="16"/>
              </w:rPr>
            </w:pPr>
            <w:r w:rsidRPr="00140E21">
              <w:rPr>
                <w:sz w:val="16"/>
                <w:szCs w:val="16"/>
              </w:rPr>
              <w:t>15.4.0</w:t>
            </w:r>
          </w:p>
        </w:tc>
      </w:tr>
      <w:tr w:rsidR="00776774" w:rsidRPr="00140E21" w14:paraId="2106A0D2" w14:textId="77777777" w:rsidTr="007D6959">
        <w:tc>
          <w:tcPr>
            <w:tcW w:w="800" w:type="dxa"/>
            <w:shd w:val="solid" w:color="FFFFFF" w:fill="auto"/>
          </w:tcPr>
          <w:p w14:paraId="2061A973"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D6959">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D6959">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D6959">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D6959">
            <w:pPr>
              <w:pStyle w:val="TAC"/>
              <w:rPr>
                <w:sz w:val="16"/>
                <w:szCs w:val="16"/>
              </w:rPr>
            </w:pPr>
            <w:r w:rsidRPr="00140E21">
              <w:rPr>
                <w:sz w:val="16"/>
                <w:szCs w:val="16"/>
              </w:rPr>
              <w:t>15.4.0</w:t>
            </w:r>
          </w:p>
        </w:tc>
      </w:tr>
      <w:tr w:rsidR="00776774" w:rsidRPr="00140E21" w14:paraId="50E40E71" w14:textId="77777777" w:rsidTr="007D6959">
        <w:tc>
          <w:tcPr>
            <w:tcW w:w="800" w:type="dxa"/>
            <w:shd w:val="solid" w:color="FFFFFF" w:fill="auto"/>
          </w:tcPr>
          <w:p w14:paraId="16546757"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D6959">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D6959">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D6959">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D6959">
            <w:pPr>
              <w:pStyle w:val="TAC"/>
              <w:rPr>
                <w:sz w:val="16"/>
                <w:szCs w:val="16"/>
              </w:rPr>
            </w:pPr>
            <w:r w:rsidRPr="00140E21">
              <w:rPr>
                <w:sz w:val="16"/>
                <w:szCs w:val="16"/>
              </w:rPr>
              <w:t>15.4.0</w:t>
            </w:r>
          </w:p>
        </w:tc>
      </w:tr>
      <w:tr w:rsidR="00776774" w:rsidRPr="00140E21" w14:paraId="33998BDB" w14:textId="77777777" w:rsidTr="007D6959">
        <w:tc>
          <w:tcPr>
            <w:tcW w:w="800" w:type="dxa"/>
            <w:shd w:val="solid" w:color="FFFFFF" w:fill="auto"/>
          </w:tcPr>
          <w:p w14:paraId="580AEE66"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D6959">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D6959">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D6959">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D6959">
            <w:pPr>
              <w:pStyle w:val="TAC"/>
              <w:rPr>
                <w:sz w:val="16"/>
                <w:szCs w:val="16"/>
              </w:rPr>
            </w:pPr>
            <w:r w:rsidRPr="00140E21">
              <w:rPr>
                <w:sz w:val="16"/>
                <w:szCs w:val="16"/>
              </w:rPr>
              <w:t>15.4.0</w:t>
            </w:r>
          </w:p>
        </w:tc>
      </w:tr>
      <w:tr w:rsidR="00776774" w:rsidRPr="00140E21" w14:paraId="01155FF2" w14:textId="77777777" w:rsidTr="007D6959">
        <w:tc>
          <w:tcPr>
            <w:tcW w:w="800" w:type="dxa"/>
            <w:shd w:val="solid" w:color="FFFFFF" w:fill="auto"/>
          </w:tcPr>
          <w:p w14:paraId="2497309E"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D6959">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D6959">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D6959">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D6959">
            <w:pPr>
              <w:pStyle w:val="TAC"/>
              <w:rPr>
                <w:sz w:val="16"/>
                <w:szCs w:val="16"/>
              </w:rPr>
            </w:pPr>
            <w:r w:rsidRPr="00140E21">
              <w:rPr>
                <w:sz w:val="16"/>
                <w:szCs w:val="16"/>
              </w:rPr>
              <w:t>15.4.0</w:t>
            </w:r>
          </w:p>
        </w:tc>
      </w:tr>
      <w:tr w:rsidR="00776774" w:rsidRPr="00140E21" w14:paraId="23CBB042" w14:textId="77777777" w:rsidTr="007D6959">
        <w:tc>
          <w:tcPr>
            <w:tcW w:w="800" w:type="dxa"/>
            <w:shd w:val="solid" w:color="FFFFFF" w:fill="auto"/>
          </w:tcPr>
          <w:p w14:paraId="2C0E6676"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D6959">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D6959">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D6959">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D6959">
            <w:pPr>
              <w:pStyle w:val="TAC"/>
              <w:rPr>
                <w:sz w:val="16"/>
                <w:szCs w:val="16"/>
              </w:rPr>
            </w:pPr>
            <w:r w:rsidRPr="00140E21">
              <w:rPr>
                <w:sz w:val="16"/>
                <w:szCs w:val="16"/>
              </w:rPr>
              <w:t>15.4.0</w:t>
            </w:r>
          </w:p>
        </w:tc>
      </w:tr>
      <w:tr w:rsidR="00776774" w:rsidRPr="00140E21" w14:paraId="08F57300" w14:textId="77777777" w:rsidTr="007D6959">
        <w:tc>
          <w:tcPr>
            <w:tcW w:w="800" w:type="dxa"/>
            <w:shd w:val="solid" w:color="FFFFFF" w:fill="auto"/>
          </w:tcPr>
          <w:p w14:paraId="583590D1"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D6959">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D6959">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D6959">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D6959">
            <w:pPr>
              <w:pStyle w:val="TAC"/>
              <w:rPr>
                <w:sz w:val="16"/>
                <w:szCs w:val="16"/>
              </w:rPr>
            </w:pPr>
            <w:r w:rsidRPr="00140E21">
              <w:rPr>
                <w:sz w:val="16"/>
                <w:szCs w:val="16"/>
              </w:rPr>
              <w:t>15.4.0</w:t>
            </w:r>
          </w:p>
        </w:tc>
      </w:tr>
      <w:tr w:rsidR="00776774" w:rsidRPr="00140E21" w14:paraId="137F4265" w14:textId="77777777" w:rsidTr="007D6959">
        <w:tc>
          <w:tcPr>
            <w:tcW w:w="800" w:type="dxa"/>
            <w:shd w:val="solid" w:color="FFFFFF" w:fill="auto"/>
          </w:tcPr>
          <w:p w14:paraId="4B497FF2"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D6959">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D6959">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D6959">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D6959">
            <w:pPr>
              <w:pStyle w:val="TAC"/>
              <w:rPr>
                <w:sz w:val="16"/>
                <w:szCs w:val="16"/>
              </w:rPr>
            </w:pPr>
            <w:r w:rsidRPr="00140E21">
              <w:rPr>
                <w:sz w:val="16"/>
                <w:szCs w:val="16"/>
              </w:rPr>
              <w:t>15.4.0</w:t>
            </w:r>
          </w:p>
        </w:tc>
      </w:tr>
      <w:tr w:rsidR="00776774" w:rsidRPr="00140E21" w14:paraId="6042827A" w14:textId="77777777" w:rsidTr="007D6959">
        <w:tc>
          <w:tcPr>
            <w:tcW w:w="800" w:type="dxa"/>
            <w:shd w:val="solid" w:color="FFFFFF" w:fill="auto"/>
          </w:tcPr>
          <w:p w14:paraId="1422E0F4"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D6959">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D6959">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D6959">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D6959">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D6959">
            <w:pPr>
              <w:pStyle w:val="TAC"/>
              <w:rPr>
                <w:sz w:val="16"/>
                <w:szCs w:val="16"/>
              </w:rPr>
            </w:pPr>
            <w:r w:rsidRPr="00140E21">
              <w:rPr>
                <w:sz w:val="16"/>
                <w:szCs w:val="16"/>
              </w:rPr>
              <w:t>15.4.0</w:t>
            </w:r>
          </w:p>
        </w:tc>
      </w:tr>
      <w:tr w:rsidR="00776774" w:rsidRPr="00140E21" w14:paraId="11D7DD28" w14:textId="77777777" w:rsidTr="007D6959">
        <w:tc>
          <w:tcPr>
            <w:tcW w:w="800" w:type="dxa"/>
            <w:shd w:val="solid" w:color="FFFFFF" w:fill="auto"/>
          </w:tcPr>
          <w:p w14:paraId="72946898"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D6959">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D6959">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D6959">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D6959">
            <w:pPr>
              <w:pStyle w:val="TAC"/>
              <w:rPr>
                <w:sz w:val="16"/>
                <w:szCs w:val="16"/>
              </w:rPr>
            </w:pPr>
            <w:r w:rsidRPr="00140E21">
              <w:rPr>
                <w:sz w:val="16"/>
                <w:szCs w:val="16"/>
              </w:rPr>
              <w:t>15.4.0</w:t>
            </w:r>
          </w:p>
        </w:tc>
      </w:tr>
      <w:tr w:rsidR="00776774" w:rsidRPr="00140E21" w14:paraId="725BB491" w14:textId="77777777" w:rsidTr="007D6959">
        <w:tc>
          <w:tcPr>
            <w:tcW w:w="800" w:type="dxa"/>
            <w:shd w:val="solid" w:color="FFFFFF" w:fill="auto"/>
          </w:tcPr>
          <w:p w14:paraId="214BF0F8"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D6959">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D6959">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D6959">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D6959">
            <w:pPr>
              <w:pStyle w:val="TAC"/>
              <w:rPr>
                <w:sz w:val="16"/>
                <w:szCs w:val="16"/>
              </w:rPr>
            </w:pPr>
            <w:r w:rsidRPr="00140E21">
              <w:rPr>
                <w:sz w:val="16"/>
                <w:szCs w:val="16"/>
              </w:rPr>
              <w:t>15.4.0</w:t>
            </w:r>
          </w:p>
        </w:tc>
      </w:tr>
      <w:tr w:rsidR="00776774" w:rsidRPr="00140E21" w14:paraId="1FF647C3" w14:textId="77777777" w:rsidTr="007D6959">
        <w:tc>
          <w:tcPr>
            <w:tcW w:w="800" w:type="dxa"/>
            <w:shd w:val="solid" w:color="FFFFFF" w:fill="auto"/>
          </w:tcPr>
          <w:p w14:paraId="432B1D4E"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D6959">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D6959">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D6959">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D6959">
            <w:pPr>
              <w:pStyle w:val="TAC"/>
              <w:rPr>
                <w:sz w:val="16"/>
                <w:szCs w:val="16"/>
              </w:rPr>
            </w:pPr>
            <w:r w:rsidRPr="00140E21">
              <w:rPr>
                <w:sz w:val="16"/>
                <w:szCs w:val="16"/>
              </w:rPr>
              <w:t>15.4.0</w:t>
            </w:r>
          </w:p>
        </w:tc>
      </w:tr>
      <w:tr w:rsidR="00776774" w:rsidRPr="00140E21" w14:paraId="24BEE88F" w14:textId="77777777" w:rsidTr="007D6959">
        <w:tc>
          <w:tcPr>
            <w:tcW w:w="800" w:type="dxa"/>
            <w:shd w:val="solid" w:color="FFFFFF" w:fill="auto"/>
          </w:tcPr>
          <w:p w14:paraId="462BDA15"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D6959">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D6959">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D6959">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D6959">
            <w:pPr>
              <w:pStyle w:val="TAC"/>
              <w:rPr>
                <w:sz w:val="16"/>
                <w:szCs w:val="16"/>
              </w:rPr>
            </w:pPr>
            <w:r w:rsidRPr="00140E21">
              <w:rPr>
                <w:sz w:val="16"/>
                <w:szCs w:val="16"/>
              </w:rPr>
              <w:t>15.4.0</w:t>
            </w:r>
          </w:p>
        </w:tc>
      </w:tr>
      <w:tr w:rsidR="00776774" w:rsidRPr="00140E21" w14:paraId="0E220F2F" w14:textId="77777777" w:rsidTr="007D6959">
        <w:tc>
          <w:tcPr>
            <w:tcW w:w="800" w:type="dxa"/>
            <w:shd w:val="solid" w:color="FFFFFF" w:fill="auto"/>
          </w:tcPr>
          <w:p w14:paraId="4AEC8BD1"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D6959">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D6959">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D6959">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D6959">
            <w:pPr>
              <w:pStyle w:val="TAC"/>
              <w:rPr>
                <w:sz w:val="16"/>
                <w:szCs w:val="16"/>
              </w:rPr>
            </w:pPr>
            <w:r w:rsidRPr="00140E21">
              <w:rPr>
                <w:sz w:val="16"/>
                <w:szCs w:val="16"/>
              </w:rPr>
              <w:t>15.4.0</w:t>
            </w:r>
          </w:p>
        </w:tc>
      </w:tr>
      <w:tr w:rsidR="00776774" w:rsidRPr="00140E21" w14:paraId="1A209DC2" w14:textId="77777777" w:rsidTr="007D6959">
        <w:tc>
          <w:tcPr>
            <w:tcW w:w="800" w:type="dxa"/>
            <w:shd w:val="solid" w:color="FFFFFF" w:fill="auto"/>
          </w:tcPr>
          <w:p w14:paraId="4BAD251D"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D6959">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D6959">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D6959">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D6959">
            <w:pPr>
              <w:pStyle w:val="TAC"/>
              <w:rPr>
                <w:sz w:val="16"/>
                <w:szCs w:val="16"/>
              </w:rPr>
            </w:pPr>
            <w:r w:rsidRPr="00140E21">
              <w:rPr>
                <w:sz w:val="16"/>
                <w:szCs w:val="16"/>
              </w:rPr>
              <w:t>15.4.0</w:t>
            </w:r>
          </w:p>
        </w:tc>
      </w:tr>
      <w:tr w:rsidR="00776774" w:rsidRPr="00140E21" w14:paraId="027A3D6E" w14:textId="77777777" w:rsidTr="007D6959">
        <w:tc>
          <w:tcPr>
            <w:tcW w:w="800" w:type="dxa"/>
            <w:shd w:val="solid" w:color="FFFFFF" w:fill="auto"/>
          </w:tcPr>
          <w:p w14:paraId="7050CF2D"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D6959">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D6959">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D6959">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D6959">
            <w:pPr>
              <w:pStyle w:val="TAC"/>
              <w:rPr>
                <w:sz w:val="16"/>
                <w:szCs w:val="16"/>
              </w:rPr>
            </w:pPr>
            <w:r w:rsidRPr="00140E21">
              <w:rPr>
                <w:sz w:val="16"/>
                <w:szCs w:val="16"/>
              </w:rPr>
              <w:t>15.4.0</w:t>
            </w:r>
          </w:p>
        </w:tc>
      </w:tr>
      <w:tr w:rsidR="00776774" w:rsidRPr="00140E21" w14:paraId="3623D49A" w14:textId="77777777" w:rsidTr="007D6959">
        <w:tc>
          <w:tcPr>
            <w:tcW w:w="800" w:type="dxa"/>
            <w:shd w:val="solid" w:color="FFFFFF" w:fill="auto"/>
          </w:tcPr>
          <w:p w14:paraId="2693542B"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D6959">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D6959">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D6959">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D6959">
            <w:pPr>
              <w:pStyle w:val="TAC"/>
              <w:rPr>
                <w:sz w:val="16"/>
                <w:szCs w:val="16"/>
              </w:rPr>
            </w:pPr>
            <w:r w:rsidRPr="00140E21">
              <w:rPr>
                <w:sz w:val="16"/>
                <w:szCs w:val="16"/>
              </w:rPr>
              <w:t>15.4.0</w:t>
            </w:r>
          </w:p>
        </w:tc>
      </w:tr>
      <w:tr w:rsidR="00776774" w:rsidRPr="00140E21" w14:paraId="562BEDCE" w14:textId="77777777" w:rsidTr="007D6959">
        <w:tc>
          <w:tcPr>
            <w:tcW w:w="800" w:type="dxa"/>
            <w:shd w:val="solid" w:color="FFFFFF" w:fill="auto"/>
          </w:tcPr>
          <w:p w14:paraId="179FEC05"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D6959">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D6959">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D6959">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D6959">
            <w:pPr>
              <w:pStyle w:val="TAC"/>
              <w:rPr>
                <w:sz w:val="16"/>
                <w:szCs w:val="16"/>
              </w:rPr>
            </w:pPr>
            <w:r w:rsidRPr="00140E21">
              <w:rPr>
                <w:sz w:val="16"/>
                <w:szCs w:val="16"/>
              </w:rPr>
              <w:t>15.4.0</w:t>
            </w:r>
          </w:p>
        </w:tc>
      </w:tr>
      <w:tr w:rsidR="00776774" w:rsidRPr="00140E21" w14:paraId="726AD0E6" w14:textId="77777777" w:rsidTr="007D6959">
        <w:tc>
          <w:tcPr>
            <w:tcW w:w="800" w:type="dxa"/>
            <w:shd w:val="solid" w:color="FFFFFF" w:fill="auto"/>
          </w:tcPr>
          <w:p w14:paraId="6E4EE9F3"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D6959">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D6959">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D6959">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D6959">
            <w:pPr>
              <w:pStyle w:val="TAC"/>
              <w:rPr>
                <w:sz w:val="16"/>
                <w:szCs w:val="16"/>
              </w:rPr>
            </w:pPr>
            <w:r w:rsidRPr="00140E21">
              <w:rPr>
                <w:sz w:val="16"/>
                <w:szCs w:val="16"/>
              </w:rPr>
              <w:t>15.4.0</w:t>
            </w:r>
          </w:p>
        </w:tc>
      </w:tr>
      <w:tr w:rsidR="00776774" w:rsidRPr="00140E21" w14:paraId="366505AB" w14:textId="77777777" w:rsidTr="007D6959">
        <w:tc>
          <w:tcPr>
            <w:tcW w:w="800" w:type="dxa"/>
            <w:shd w:val="solid" w:color="FFFFFF" w:fill="auto"/>
          </w:tcPr>
          <w:p w14:paraId="06DCFBEC"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D6959">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D6959">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D6959">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D6959">
            <w:pPr>
              <w:pStyle w:val="TAC"/>
              <w:rPr>
                <w:sz w:val="16"/>
                <w:szCs w:val="16"/>
              </w:rPr>
            </w:pPr>
            <w:r w:rsidRPr="00140E21">
              <w:rPr>
                <w:sz w:val="16"/>
                <w:szCs w:val="16"/>
              </w:rPr>
              <w:t>15.4.0</w:t>
            </w:r>
          </w:p>
        </w:tc>
      </w:tr>
      <w:tr w:rsidR="00776774" w:rsidRPr="00140E21" w14:paraId="56CF9E57" w14:textId="77777777" w:rsidTr="007D6959">
        <w:tc>
          <w:tcPr>
            <w:tcW w:w="800" w:type="dxa"/>
            <w:shd w:val="solid" w:color="FFFFFF" w:fill="auto"/>
          </w:tcPr>
          <w:p w14:paraId="5C9743FE"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D6959">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D6959">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D6959">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D6959">
            <w:pPr>
              <w:pStyle w:val="TAC"/>
              <w:rPr>
                <w:sz w:val="16"/>
                <w:szCs w:val="16"/>
              </w:rPr>
            </w:pPr>
            <w:r w:rsidRPr="00140E21">
              <w:rPr>
                <w:sz w:val="16"/>
                <w:szCs w:val="16"/>
              </w:rPr>
              <w:t>15.4.0</w:t>
            </w:r>
          </w:p>
        </w:tc>
      </w:tr>
      <w:tr w:rsidR="00776774" w:rsidRPr="00140E21" w14:paraId="0237722C" w14:textId="77777777" w:rsidTr="007D6959">
        <w:tc>
          <w:tcPr>
            <w:tcW w:w="800" w:type="dxa"/>
            <w:shd w:val="solid" w:color="FFFFFF" w:fill="auto"/>
          </w:tcPr>
          <w:p w14:paraId="75FA6551"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D6959">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D6959">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D6959">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D6959">
            <w:pPr>
              <w:pStyle w:val="TAC"/>
              <w:rPr>
                <w:sz w:val="16"/>
                <w:szCs w:val="16"/>
              </w:rPr>
            </w:pPr>
            <w:r w:rsidRPr="00140E21">
              <w:rPr>
                <w:sz w:val="16"/>
                <w:szCs w:val="16"/>
              </w:rPr>
              <w:t>15.4.0</w:t>
            </w:r>
          </w:p>
        </w:tc>
      </w:tr>
      <w:tr w:rsidR="00776774" w:rsidRPr="00140E21" w14:paraId="5FAC4775" w14:textId="77777777" w:rsidTr="007D6959">
        <w:tc>
          <w:tcPr>
            <w:tcW w:w="800" w:type="dxa"/>
            <w:shd w:val="solid" w:color="FFFFFF" w:fill="auto"/>
          </w:tcPr>
          <w:p w14:paraId="2423A5CD"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D6959">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D6959">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D6959">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D6959">
            <w:pPr>
              <w:pStyle w:val="TAC"/>
              <w:rPr>
                <w:sz w:val="16"/>
                <w:szCs w:val="16"/>
              </w:rPr>
            </w:pPr>
            <w:r w:rsidRPr="00140E21">
              <w:rPr>
                <w:sz w:val="16"/>
                <w:szCs w:val="16"/>
              </w:rPr>
              <w:t>15.4.0</w:t>
            </w:r>
          </w:p>
        </w:tc>
      </w:tr>
      <w:tr w:rsidR="00776774" w:rsidRPr="00140E21" w14:paraId="7A248D82" w14:textId="77777777" w:rsidTr="007D6959">
        <w:tc>
          <w:tcPr>
            <w:tcW w:w="800" w:type="dxa"/>
            <w:shd w:val="solid" w:color="FFFFFF" w:fill="auto"/>
          </w:tcPr>
          <w:p w14:paraId="6F3E2F11"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D6959">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D6959">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D6959">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D6959">
            <w:pPr>
              <w:pStyle w:val="TAC"/>
              <w:rPr>
                <w:sz w:val="16"/>
                <w:szCs w:val="16"/>
              </w:rPr>
            </w:pPr>
            <w:r w:rsidRPr="00140E21">
              <w:rPr>
                <w:sz w:val="16"/>
                <w:szCs w:val="16"/>
              </w:rPr>
              <w:t>15.4.0</w:t>
            </w:r>
          </w:p>
        </w:tc>
      </w:tr>
      <w:tr w:rsidR="00776774" w:rsidRPr="00140E21" w14:paraId="6283A58D" w14:textId="77777777" w:rsidTr="007D6959">
        <w:tc>
          <w:tcPr>
            <w:tcW w:w="800" w:type="dxa"/>
            <w:shd w:val="solid" w:color="FFFFFF" w:fill="auto"/>
          </w:tcPr>
          <w:p w14:paraId="6755AB83"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D6959">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D6959">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D6959">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D6959">
            <w:pPr>
              <w:pStyle w:val="TAC"/>
              <w:rPr>
                <w:sz w:val="16"/>
                <w:szCs w:val="16"/>
              </w:rPr>
            </w:pPr>
            <w:r w:rsidRPr="00140E21">
              <w:rPr>
                <w:sz w:val="16"/>
                <w:szCs w:val="16"/>
              </w:rPr>
              <w:t>15.4.0</w:t>
            </w:r>
          </w:p>
        </w:tc>
      </w:tr>
      <w:tr w:rsidR="00776774" w:rsidRPr="00140E21" w14:paraId="5B767D67" w14:textId="77777777" w:rsidTr="007D6959">
        <w:tc>
          <w:tcPr>
            <w:tcW w:w="800" w:type="dxa"/>
            <w:shd w:val="solid" w:color="FFFFFF" w:fill="auto"/>
          </w:tcPr>
          <w:p w14:paraId="6F730203"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D6959">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D6959">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D6959">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D6959">
            <w:pPr>
              <w:pStyle w:val="TAC"/>
              <w:rPr>
                <w:sz w:val="16"/>
                <w:szCs w:val="16"/>
              </w:rPr>
            </w:pPr>
            <w:r w:rsidRPr="00140E21">
              <w:rPr>
                <w:sz w:val="16"/>
                <w:szCs w:val="16"/>
              </w:rPr>
              <w:t>15.4.0</w:t>
            </w:r>
          </w:p>
        </w:tc>
      </w:tr>
      <w:tr w:rsidR="00776774" w:rsidRPr="00140E21" w14:paraId="07237EED" w14:textId="77777777" w:rsidTr="007D6959">
        <w:tc>
          <w:tcPr>
            <w:tcW w:w="800" w:type="dxa"/>
            <w:shd w:val="solid" w:color="FFFFFF" w:fill="auto"/>
          </w:tcPr>
          <w:p w14:paraId="6BB5CCB4"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D6959">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D6959">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D6959">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D6959">
            <w:pPr>
              <w:pStyle w:val="TAC"/>
              <w:rPr>
                <w:sz w:val="16"/>
                <w:szCs w:val="16"/>
              </w:rPr>
            </w:pPr>
            <w:r w:rsidRPr="00140E21">
              <w:rPr>
                <w:sz w:val="16"/>
                <w:szCs w:val="16"/>
              </w:rPr>
              <w:t>15.4.0</w:t>
            </w:r>
          </w:p>
        </w:tc>
      </w:tr>
      <w:tr w:rsidR="00776774" w:rsidRPr="00140E21" w14:paraId="14A0A34F" w14:textId="77777777" w:rsidTr="007D6959">
        <w:tc>
          <w:tcPr>
            <w:tcW w:w="800" w:type="dxa"/>
            <w:shd w:val="solid" w:color="FFFFFF" w:fill="auto"/>
          </w:tcPr>
          <w:p w14:paraId="77C90703"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D6959">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D6959">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D6959">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D6959">
            <w:pPr>
              <w:pStyle w:val="TAC"/>
              <w:rPr>
                <w:sz w:val="16"/>
                <w:szCs w:val="16"/>
              </w:rPr>
            </w:pPr>
            <w:r w:rsidRPr="00140E21">
              <w:rPr>
                <w:sz w:val="16"/>
                <w:szCs w:val="16"/>
              </w:rPr>
              <w:t>15.4.0</w:t>
            </w:r>
          </w:p>
        </w:tc>
      </w:tr>
      <w:tr w:rsidR="00776774" w:rsidRPr="00140E21" w14:paraId="129930E2" w14:textId="77777777" w:rsidTr="007D6959">
        <w:tc>
          <w:tcPr>
            <w:tcW w:w="800" w:type="dxa"/>
            <w:shd w:val="solid" w:color="FFFFFF" w:fill="auto"/>
          </w:tcPr>
          <w:p w14:paraId="71A5D182"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D6959">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D6959">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D6959">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D6959">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D6959">
            <w:pPr>
              <w:pStyle w:val="TAC"/>
              <w:rPr>
                <w:sz w:val="16"/>
                <w:szCs w:val="16"/>
              </w:rPr>
            </w:pPr>
            <w:r w:rsidRPr="00140E21">
              <w:rPr>
                <w:sz w:val="16"/>
                <w:szCs w:val="16"/>
              </w:rPr>
              <w:t>15.4.0</w:t>
            </w:r>
          </w:p>
        </w:tc>
      </w:tr>
      <w:tr w:rsidR="00776774" w:rsidRPr="00140E21" w14:paraId="7DF30CA0" w14:textId="77777777" w:rsidTr="007D6959">
        <w:tc>
          <w:tcPr>
            <w:tcW w:w="800" w:type="dxa"/>
            <w:shd w:val="solid" w:color="FFFFFF" w:fill="auto"/>
          </w:tcPr>
          <w:p w14:paraId="19F51C8E"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D6959">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D6959">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D6959">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D6959">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D6959">
            <w:pPr>
              <w:pStyle w:val="TAC"/>
              <w:rPr>
                <w:sz w:val="16"/>
                <w:szCs w:val="16"/>
              </w:rPr>
            </w:pPr>
            <w:r w:rsidRPr="00140E21">
              <w:rPr>
                <w:sz w:val="16"/>
                <w:szCs w:val="16"/>
              </w:rPr>
              <w:t>15.4.0</w:t>
            </w:r>
          </w:p>
        </w:tc>
      </w:tr>
      <w:tr w:rsidR="00776774" w:rsidRPr="00140E21" w14:paraId="4CEBB26D" w14:textId="77777777" w:rsidTr="007D6959">
        <w:tc>
          <w:tcPr>
            <w:tcW w:w="800" w:type="dxa"/>
            <w:shd w:val="solid" w:color="FFFFFF" w:fill="auto"/>
          </w:tcPr>
          <w:p w14:paraId="7038453E"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D6959">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D6959">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D6959">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D6959">
            <w:pPr>
              <w:pStyle w:val="TAC"/>
              <w:rPr>
                <w:sz w:val="16"/>
                <w:szCs w:val="16"/>
              </w:rPr>
            </w:pPr>
            <w:r w:rsidRPr="00140E21">
              <w:rPr>
                <w:sz w:val="16"/>
                <w:szCs w:val="16"/>
              </w:rPr>
              <w:t>15.4.0</w:t>
            </w:r>
          </w:p>
        </w:tc>
      </w:tr>
      <w:tr w:rsidR="00776774" w:rsidRPr="00140E21" w14:paraId="44F84E95" w14:textId="77777777" w:rsidTr="007D6959">
        <w:tc>
          <w:tcPr>
            <w:tcW w:w="800" w:type="dxa"/>
            <w:shd w:val="solid" w:color="FFFFFF" w:fill="auto"/>
          </w:tcPr>
          <w:p w14:paraId="0928D219"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D6959">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D6959">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D6959">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D6959">
            <w:pPr>
              <w:pStyle w:val="TAC"/>
              <w:rPr>
                <w:sz w:val="16"/>
                <w:szCs w:val="16"/>
              </w:rPr>
            </w:pPr>
            <w:r w:rsidRPr="00140E21">
              <w:rPr>
                <w:sz w:val="16"/>
                <w:szCs w:val="16"/>
              </w:rPr>
              <w:t>15.4.0</w:t>
            </w:r>
          </w:p>
        </w:tc>
      </w:tr>
      <w:tr w:rsidR="00776774" w:rsidRPr="00140E21" w14:paraId="6619BA7B" w14:textId="77777777" w:rsidTr="007D6959">
        <w:tc>
          <w:tcPr>
            <w:tcW w:w="800" w:type="dxa"/>
            <w:shd w:val="solid" w:color="FFFFFF" w:fill="auto"/>
          </w:tcPr>
          <w:p w14:paraId="04EB79EE" w14:textId="77777777" w:rsidR="00776774" w:rsidRPr="00140E21" w:rsidRDefault="00776774" w:rsidP="007D6959">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D6959">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D6959">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D6959">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D6959">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D6959">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D6959">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D6959">
            <w:pPr>
              <w:pStyle w:val="TAC"/>
              <w:rPr>
                <w:sz w:val="16"/>
                <w:szCs w:val="16"/>
              </w:rPr>
            </w:pPr>
            <w:r w:rsidRPr="00140E21">
              <w:rPr>
                <w:sz w:val="16"/>
                <w:szCs w:val="16"/>
              </w:rPr>
              <w:t>15.4.0</w:t>
            </w:r>
          </w:p>
        </w:tc>
      </w:tr>
      <w:tr w:rsidR="00776774" w:rsidRPr="00140E21" w14:paraId="5768EADD" w14:textId="77777777" w:rsidTr="007D6959">
        <w:tc>
          <w:tcPr>
            <w:tcW w:w="800" w:type="dxa"/>
            <w:tcBorders>
              <w:bottom w:val="single" w:sz="8" w:space="0" w:color="auto"/>
            </w:tcBorders>
            <w:shd w:val="solid" w:color="FFFFFF" w:fill="auto"/>
          </w:tcPr>
          <w:p w14:paraId="0413FD12" w14:textId="77777777" w:rsidR="00776774" w:rsidRPr="00140E21" w:rsidRDefault="00776774" w:rsidP="007D6959">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D6959">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D6959">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D6959">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D6959">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D6959">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D6959">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D6959">
            <w:pPr>
              <w:pStyle w:val="TAC"/>
              <w:rPr>
                <w:sz w:val="16"/>
                <w:szCs w:val="16"/>
              </w:rPr>
            </w:pPr>
            <w:r w:rsidRPr="00140E21">
              <w:rPr>
                <w:sz w:val="16"/>
                <w:szCs w:val="16"/>
              </w:rPr>
              <w:t>15.4.0</w:t>
            </w:r>
          </w:p>
        </w:tc>
      </w:tr>
      <w:tr w:rsidR="00776774" w:rsidRPr="00140E21" w14:paraId="49903AB7" w14:textId="77777777" w:rsidTr="007D6959">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D6959">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D6959">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D6959">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D6959">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D6959">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D6959">
            <w:pPr>
              <w:pStyle w:val="TAL"/>
              <w:rPr>
                <w:sz w:val="16"/>
                <w:szCs w:val="16"/>
              </w:rPr>
            </w:pPr>
            <w:r w:rsidRPr="00140E21">
              <w:rPr>
                <w:sz w:val="16"/>
                <w:szCs w:val="16"/>
              </w:rPr>
              <w:t>15.4.1</w:t>
            </w:r>
          </w:p>
        </w:tc>
      </w:tr>
      <w:tr w:rsidR="00776774" w:rsidRPr="00140E21" w14:paraId="39096C3C" w14:textId="77777777" w:rsidTr="007D6959">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D6959">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D6959">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D6959">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D6959">
            <w:pPr>
              <w:pStyle w:val="TAL"/>
              <w:rPr>
                <w:sz w:val="16"/>
                <w:szCs w:val="16"/>
              </w:rPr>
            </w:pPr>
            <w:r w:rsidRPr="00140E21">
              <w:rPr>
                <w:sz w:val="16"/>
                <w:szCs w:val="16"/>
              </w:rPr>
              <w:t>15.5.0</w:t>
            </w:r>
          </w:p>
        </w:tc>
      </w:tr>
      <w:tr w:rsidR="00776774" w:rsidRPr="00140E21" w14:paraId="39DAF3E6" w14:textId="77777777" w:rsidTr="007D6959">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D6959">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D6959">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D6959">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D6959">
            <w:pPr>
              <w:pStyle w:val="TAL"/>
              <w:rPr>
                <w:sz w:val="16"/>
                <w:szCs w:val="16"/>
              </w:rPr>
            </w:pPr>
            <w:r w:rsidRPr="00140E21">
              <w:rPr>
                <w:sz w:val="16"/>
                <w:szCs w:val="16"/>
              </w:rPr>
              <w:t>15.5.0</w:t>
            </w:r>
          </w:p>
        </w:tc>
      </w:tr>
      <w:tr w:rsidR="00776774" w:rsidRPr="00140E21" w14:paraId="217090BC" w14:textId="77777777" w:rsidTr="007D6959">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D6959">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D6959">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D6959">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D6959">
            <w:pPr>
              <w:pStyle w:val="TAL"/>
              <w:rPr>
                <w:sz w:val="16"/>
                <w:szCs w:val="16"/>
              </w:rPr>
            </w:pPr>
            <w:r w:rsidRPr="00140E21">
              <w:rPr>
                <w:sz w:val="16"/>
                <w:szCs w:val="16"/>
              </w:rPr>
              <w:t>15.5.0</w:t>
            </w:r>
          </w:p>
        </w:tc>
      </w:tr>
      <w:tr w:rsidR="00776774" w:rsidRPr="00140E21" w14:paraId="2934A15B" w14:textId="77777777" w:rsidTr="007D6959">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D6959">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D6959">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D6959">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D6959">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D6959">
            <w:pPr>
              <w:pStyle w:val="TAL"/>
              <w:rPr>
                <w:sz w:val="16"/>
                <w:szCs w:val="16"/>
              </w:rPr>
            </w:pPr>
            <w:r w:rsidRPr="00140E21">
              <w:rPr>
                <w:sz w:val="16"/>
                <w:szCs w:val="16"/>
              </w:rPr>
              <w:t>15.5.0</w:t>
            </w:r>
          </w:p>
        </w:tc>
      </w:tr>
      <w:tr w:rsidR="00776774" w:rsidRPr="00140E21" w14:paraId="7B20B2BA" w14:textId="77777777" w:rsidTr="007D6959">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D6959">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D6959">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D6959">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D6959">
            <w:pPr>
              <w:pStyle w:val="TAL"/>
              <w:rPr>
                <w:sz w:val="16"/>
                <w:szCs w:val="16"/>
              </w:rPr>
            </w:pPr>
            <w:r w:rsidRPr="00140E21">
              <w:rPr>
                <w:sz w:val="16"/>
                <w:szCs w:val="16"/>
              </w:rPr>
              <w:t>15.5.0</w:t>
            </w:r>
          </w:p>
        </w:tc>
      </w:tr>
      <w:tr w:rsidR="00776774" w:rsidRPr="00140E21" w14:paraId="31F5B152" w14:textId="77777777" w:rsidTr="007D6959">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D6959">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D6959">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D6959">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D6959">
            <w:pPr>
              <w:pStyle w:val="TAL"/>
              <w:rPr>
                <w:sz w:val="16"/>
                <w:szCs w:val="16"/>
              </w:rPr>
            </w:pPr>
            <w:r w:rsidRPr="00140E21">
              <w:rPr>
                <w:sz w:val="16"/>
                <w:szCs w:val="16"/>
              </w:rPr>
              <w:t>15.5.0</w:t>
            </w:r>
          </w:p>
        </w:tc>
      </w:tr>
      <w:tr w:rsidR="00776774" w:rsidRPr="00140E21" w14:paraId="432260E3" w14:textId="77777777" w:rsidTr="007D6959">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D6959">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D6959">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D6959">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D6959">
            <w:pPr>
              <w:pStyle w:val="TAL"/>
              <w:rPr>
                <w:sz w:val="16"/>
                <w:szCs w:val="16"/>
              </w:rPr>
            </w:pPr>
            <w:r w:rsidRPr="00140E21">
              <w:rPr>
                <w:sz w:val="16"/>
                <w:szCs w:val="16"/>
              </w:rPr>
              <w:t>15.5.0</w:t>
            </w:r>
          </w:p>
        </w:tc>
      </w:tr>
      <w:tr w:rsidR="00776774" w:rsidRPr="00140E21" w14:paraId="5EE1938D" w14:textId="77777777" w:rsidTr="007D6959">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D6959">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D6959">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D6959">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D6959">
            <w:pPr>
              <w:pStyle w:val="TAL"/>
              <w:rPr>
                <w:sz w:val="16"/>
                <w:szCs w:val="16"/>
              </w:rPr>
            </w:pPr>
            <w:r w:rsidRPr="00140E21">
              <w:rPr>
                <w:sz w:val="16"/>
                <w:szCs w:val="16"/>
              </w:rPr>
              <w:t>15.5.0</w:t>
            </w:r>
          </w:p>
        </w:tc>
      </w:tr>
      <w:tr w:rsidR="00776774" w:rsidRPr="00140E21" w14:paraId="4672C7BE" w14:textId="77777777" w:rsidTr="007D6959">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D6959">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D6959">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D6959">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D6959">
            <w:pPr>
              <w:pStyle w:val="TAL"/>
              <w:rPr>
                <w:sz w:val="16"/>
                <w:szCs w:val="16"/>
              </w:rPr>
            </w:pPr>
            <w:r w:rsidRPr="00140E21">
              <w:rPr>
                <w:sz w:val="16"/>
                <w:szCs w:val="16"/>
              </w:rPr>
              <w:t>15.5.0</w:t>
            </w:r>
          </w:p>
        </w:tc>
      </w:tr>
      <w:tr w:rsidR="00776774" w:rsidRPr="00140E21" w14:paraId="0BC1217E" w14:textId="77777777" w:rsidTr="007D6959">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D6959">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D6959">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D6959">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D6959">
            <w:pPr>
              <w:pStyle w:val="TAL"/>
              <w:rPr>
                <w:sz w:val="16"/>
                <w:szCs w:val="16"/>
              </w:rPr>
            </w:pPr>
            <w:r w:rsidRPr="00140E21">
              <w:rPr>
                <w:sz w:val="16"/>
                <w:szCs w:val="16"/>
              </w:rPr>
              <w:t>15.5.0</w:t>
            </w:r>
          </w:p>
        </w:tc>
      </w:tr>
      <w:tr w:rsidR="00776774" w:rsidRPr="00140E21" w14:paraId="11C658BA" w14:textId="77777777" w:rsidTr="007D6959">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D6959">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D6959">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D6959">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D6959">
            <w:pPr>
              <w:pStyle w:val="TAL"/>
              <w:rPr>
                <w:sz w:val="16"/>
                <w:szCs w:val="16"/>
              </w:rPr>
            </w:pPr>
            <w:r w:rsidRPr="00140E21">
              <w:rPr>
                <w:sz w:val="16"/>
                <w:szCs w:val="16"/>
              </w:rPr>
              <w:t>15.5.0</w:t>
            </w:r>
          </w:p>
        </w:tc>
      </w:tr>
      <w:tr w:rsidR="00776774" w:rsidRPr="00140E21" w14:paraId="411B0AA0" w14:textId="77777777" w:rsidTr="007D6959">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D6959">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D6959">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D6959">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D6959">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D6959">
            <w:pPr>
              <w:pStyle w:val="TAL"/>
              <w:rPr>
                <w:sz w:val="16"/>
                <w:szCs w:val="16"/>
              </w:rPr>
            </w:pPr>
            <w:r w:rsidRPr="00140E21">
              <w:rPr>
                <w:sz w:val="16"/>
                <w:szCs w:val="16"/>
              </w:rPr>
              <w:t>15.5.0</w:t>
            </w:r>
          </w:p>
        </w:tc>
      </w:tr>
      <w:tr w:rsidR="00776774" w:rsidRPr="00140E21" w14:paraId="75E31BB6" w14:textId="77777777" w:rsidTr="007D6959">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D6959">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D6959">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D6959">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D6959">
            <w:pPr>
              <w:pStyle w:val="TAL"/>
              <w:rPr>
                <w:sz w:val="16"/>
                <w:szCs w:val="16"/>
              </w:rPr>
            </w:pPr>
            <w:r w:rsidRPr="00140E21">
              <w:rPr>
                <w:sz w:val="16"/>
                <w:szCs w:val="16"/>
              </w:rPr>
              <w:t>15.5.0</w:t>
            </w:r>
          </w:p>
        </w:tc>
      </w:tr>
      <w:tr w:rsidR="00776774" w:rsidRPr="00140E21" w14:paraId="55B62E25" w14:textId="77777777" w:rsidTr="007D6959">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D6959">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D6959">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D6959">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D6959">
            <w:pPr>
              <w:pStyle w:val="TAL"/>
              <w:rPr>
                <w:sz w:val="16"/>
                <w:szCs w:val="16"/>
              </w:rPr>
            </w:pPr>
            <w:r w:rsidRPr="00140E21">
              <w:rPr>
                <w:sz w:val="16"/>
                <w:szCs w:val="16"/>
              </w:rPr>
              <w:t>15.5.0</w:t>
            </w:r>
          </w:p>
        </w:tc>
      </w:tr>
      <w:tr w:rsidR="00776774" w:rsidRPr="00140E21" w14:paraId="2B7C3F4D" w14:textId="77777777" w:rsidTr="007D6959">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D6959">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D6959">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D6959">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D6959">
            <w:pPr>
              <w:pStyle w:val="TAL"/>
              <w:rPr>
                <w:sz w:val="16"/>
                <w:szCs w:val="16"/>
              </w:rPr>
            </w:pPr>
            <w:r w:rsidRPr="00140E21">
              <w:rPr>
                <w:sz w:val="16"/>
                <w:szCs w:val="16"/>
              </w:rPr>
              <w:t>15.5.0</w:t>
            </w:r>
          </w:p>
        </w:tc>
      </w:tr>
      <w:tr w:rsidR="00776774" w:rsidRPr="00140E21" w14:paraId="4C5E559F" w14:textId="77777777" w:rsidTr="007D6959">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D6959">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D6959">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D6959">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D6959">
            <w:pPr>
              <w:pStyle w:val="TAL"/>
              <w:rPr>
                <w:sz w:val="16"/>
                <w:szCs w:val="16"/>
              </w:rPr>
            </w:pPr>
            <w:r w:rsidRPr="00140E21">
              <w:rPr>
                <w:sz w:val="16"/>
                <w:szCs w:val="16"/>
              </w:rPr>
              <w:t>15.5.0</w:t>
            </w:r>
          </w:p>
        </w:tc>
      </w:tr>
      <w:tr w:rsidR="00776774" w:rsidRPr="00140E21" w14:paraId="02712224" w14:textId="77777777" w:rsidTr="007D6959">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D6959">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D6959">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D6959">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D6959">
            <w:pPr>
              <w:pStyle w:val="TAL"/>
              <w:rPr>
                <w:sz w:val="16"/>
                <w:szCs w:val="16"/>
              </w:rPr>
            </w:pPr>
            <w:r w:rsidRPr="00140E21">
              <w:rPr>
                <w:sz w:val="16"/>
                <w:szCs w:val="16"/>
              </w:rPr>
              <w:t>15.5.0</w:t>
            </w:r>
          </w:p>
        </w:tc>
      </w:tr>
      <w:tr w:rsidR="00776774" w:rsidRPr="00140E21" w14:paraId="280C0A2A" w14:textId="77777777" w:rsidTr="007D6959">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D6959">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D6959">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D6959">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D6959">
            <w:pPr>
              <w:pStyle w:val="TAL"/>
              <w:rPr>
                <w:sz w:val="16"/>
                <w:szCs w:val="16"/>
              </w:rPr>
            </w:pPr>
            <w:r w:rsidRPr="00140E21">
              <w:rPr>
                <w:sz w:val="16"/>
                <w:szCs w:val="16"/>
              </w:rPr>
              <w:t>15.5.0</w:t>
            </w:r>
          </w:p>
        </w:tc>
      </w:tr>
      <w:tr w:rsidR="00776774" w:rsidRPr="00140E21" w14:paraId="38CB6380" w14:textId="77777777" w:rsidTr="007D6959">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D6959">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D6959">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D6959">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D6959">
            <w:pPr>
              <w:pStyle w:val="TAL"/>
              <w:rPr>
                <w:sz w:val="16"/>
                <w:szCs w:val="16"/>
              </w:rPr>
            </w:pPr>
            <w:r w:rsidRPr="00140E21">
              <w:rPr>
                <w:sz w:val="16"/>
                <w:szCs w:val="16"/>
              </w:rPr>
              <w:t>15.5.0</w:t>
            </w:r>
          </w:p>
        </w:tc>
      </w:tr>
      <w:tr w:rsidR="00776774" w:rsidRPr="00140E21" w14:paraId="56910E63" w14:textId="77777777" w:rsidTr="007D6959">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D6959">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D6959">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D6959">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D6959">
            <w:pPr>
              <w:pStyle w:val="TAL"/>
              <w:rPr>
                <w:sz w:val="16"/>
                <w:szCs w:val="16"/>
              </w:rPr>
            </w:pPr>
            <w:r w:rsidRPr="00140E21">
              <w:rPr>
                <w:sz w:val="16"/>
                <w:szCs w:val="16"/>
              </w:rPr>
              <w:t>15.5.0</w:t>
            </w:r>
          </w:p>
        </w:tc>
      </w:tr>
      <w:tr w:rsidR="00776774" w:rsidRPr="00140E21" w14:paraId="7F05FFDB" w14:textId="77777777" w:rsidTr="007D6959">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D6959">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D6959">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D6959">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D6959">
            <w:pPr>
              <w:pStyle w:val="TAL"/>
              <w:rPr>
                <w:sz w:val="16"/>
                <w:szCs w:val="16"/>
              </w:rPr>
            </w:pPr>
            <w:r w:rsidRPr="00140E21">
              <w:rPr>
                <w:sz w:val="16"/>
                <w:szCs w:val="16"/>
              </w:rPr>
              <w:t>15.5.0</w:t>
            </w:r>
          </w:p>
        </w:tc>
      </w:tr>
      <w:tr w:rsidR="00776774" w:rsidRPr="00140E21" w14:paraId="03C46114" w14:textId="77777777" w:rsidTr="007D6959">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D6959">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D6959">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D6959">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D6959">
            <w:pPr>
              <w:pStyle w:val="TAL"/>
              <w:rPr>
                <w:sz w:val="16"/>
                <w:szCs w:val="16"/>
              </w:rPr>
            </w:pPr>
            <w:r w:rsidRPr="00140E21">
              <w:rPr>
                <w:sz w:val="16"/>
                <w:szCs w:val="16"/>
              </w:rPr>
              <w:t>15.5.0</w:t>
            </w:r>
          </w:p>
        </w:tc>
      </w:tr>
      <w:tr w:rsidR="00776774" w:rsidRPr="00140E21" w14:paraId="6E287907" w14:textId="77777777" w:rsidTr="007D6959">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D6959">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D6959">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D6959">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D6959">
            <w:pPr>
              <w:pStyle w:val="TAL"/>
              <w:rPr>
                <w:sz w:val="16"/>
                <w:szCs w:val="16"/>
              </w:rPr>
            </w:pPr>
            <w:r w:rsidRPr="00140E21">
              <w:rPr>
                <w:sz w:val="16"/>
                <w:szCs w:val="16"/>
              </w:rPr>
              <w:t>15.5.0</w:t>
            </w:r>
          </w:p>
        </w:tc>
      </w:tr>
      <w:tr w:rsidR="00776774" w:rsidRPr="00140E21" w14:paraId="1E667999" w14:textId="77777777" w:rsidTr="007D6959">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D6959">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D6959">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D6959">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D6959">
            <w:pPr>
              <w:pStyle w:val="TAL"/>
              <w:rPr>
                <w:sz w:val="16"/>
                <w:szCs w:val="16"/>
              </w:rPr>
            </w:pPr>
            <w:r w:rsidRPr="00140E21">
              <w:rPr>
                <w:sz w:val="16"/>
                <w:szCs w:val="16"/>
              </w:rPr>
              <w:t>15.5.0</w:t>
            </w:r>
          </w:p>
        </w:tc>
      </w:tr>
      <w:tr w:rsidR="00776774" w:rsidRPr="00140E21" w14:paraId="016FCBDD" w14:textId="77777777" w:rsidTr="007D6959">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D6959">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D6959">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D6959">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D6959">
            <w:pPr>
              <w:pStyle w:val="TAL"/>
              <w:rPr>
                <w:sz w:val="16"/>
                <w:szCs w:val="16"/>
              </w:rPr>
            </w:pPr>
            <w:r w:rsidRPr="00140E21">
              <w:rPr>
                <w:sz w:val="16"/>
                <w:szCs w:val="16"/>
              </w:rPr>
              <w:t>15.5.0</w:t>
            </w:r>
          </w:p>
        </w:tc>
      </w:tr>
      <w:tr w:rsidR="00776774" w:rsidRPr="00140E21" w14:paraId="15AE3865" w14:textId="77777777" w:rsidTr="007D6959">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D6959">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D6959">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D6959">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D6959">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D6959">
            <w:pPr>
              <w:pStyle w:val="TAL"/>
              <w:rPr>
                <w:sz w:val="16"/>
                <w:szCs w:val="16"/>
              </w:rPr>
            </w:pPr>
            <w:r w:rsidRPr="00140E21">
              <w:rPr>
                <w:sz w:val="16"/>
                <w:szCs w:val="16"/>
              </w:rPr>
              <w:t>15.5.0</w:t>
            </w:r>
          </w:p>
        </w:tc>
      </w:tr>
      <w:tr w:rsidR="00776774" w:rsidRPr="00140E21" w14:paraId="335B420F" w14:textId="77777777" w:rsidTr="007D6959">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D6959">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D6959">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D6959">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D6959">
            <w:pPr>
              <w:pStyle w:val="TAL"/>
              <w:rPr>
                <w:sz w:val="16"/>
                <w:szCs w:val="16"/>
              </w:rPr>
            </w:pPr>
            <w:r w:rsidRPr="00140E21">
              <w:rPr>
                <w:sz w:val="16"/>
                <w:szCs w:val="16"/>
              </w:rPr>
              <w:t>15.5.0</w:t>
            </w:r>
          </w:p>
        </w:tc>
      </w:tr>
      <w:tr w:rsidR="00776774" w:rsidRPr="00140E21" w14:paraId="1B259282" w14:textId="77777777" w:rsidTr="007D6959">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D6959">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D6959">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D6959">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D6959">
            <w:pPr>
              <w:pStyle w:val="TAL"/>
              <w:rPr>
                <w:sz w:val="16"/>
                <w:szCs w:val="16"/>
              </w:rPr>
            </w:pPr>
            <w:r w:rsidRPr="00140E21">
              <w:rPr>
                <w:sz w:val="16"/>
                <w:szCs w:val="16"/>
              </w:rPr>
              <w:t>15.5.0</w:t>
            </w:r>
          </w:p>
        </w:tc>
      </w:tr>
      <w:tr w:rsidR="00776774" w:rsidRPr="00140E21" w14:paraId="19C3745A" w14:textId="77777777" w:rsidTr="007D6959">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D6959">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D6959">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D6959">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D6959">
            <w:pPr>
              <w:pStyle w:val="TAL"/>
              <w:rPr>
                <w:sz w:val="16"/>
                <w:szCs w:val="16"/>
              </w:rPr>
            </w:pPr>
            <w:r w:rsidRPr="00140E21">
              <w:rPr>
                <w:sz w:val="16"/>
                <w:szCs w:val="16"/>
              </w:rPr>
              <w:t>15.5.0</w:t>
            </w:r>
          </w:p>
        </w:tc>
      </w:tr>
      <w:tr w:rsidR="00776774" w:rsidRPr="00140E21" w14:paraId="4B5B0D02" w14:textId="77777777" w:rsidTr="007D6959">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D6959">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D6959">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D6959">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D6959">
            <w:pPr>
              <w:pStyle w:val="TAL"/>
              <w:rPr>
                <w:sz w:val="16"/>
                <w:szCs w:val="16"/>
              </w:rPr>
            </w:pPr>
            <w:r w:rsidRPr="00140E21">
              <w:rPr>
                <w:sz w:val="16"/>
                <w:szCs w:val="16"/>
              </w:rPr>
              <w:t>15.5.0</w:t>
            </w:r>
          </w:p>
        </w:tc>
      </w:tr>
      <w:tr w:rsidR="00776774" w:rsidRPr="00140E21" w14:paraId="34FEF8D9" w14:textId="77777777" w:rsidTr="007D6959">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D6959">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D6959">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D6959">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D6959">
            <w:pPr>
              <w:pStyle w:val="TAL"/>
              <w:rPr>
                <w:sz w:val="16"/>
                <w:szCs w:val="16"/>
              </w:rPr>
            </w:pPr>
            <w:r w:rsidRPr="00140E21">
              <w:rPr>
                <w:sz w:val="16"/>
                <w:szCs w:val="16"/>
              </w:rPr>
              <w:t>15.5.0</w:t>
            </w:r>
          </w:p>
        </w:tc>
      </w:tr>
      <w:tr w:rsidR="00776774" w:rsidRPr="00140E21" w14:paraId="365F3DB0" w14:textId="77777777" w:rsidTr="007D6959">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D6959">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D6959">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D6959">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D6959">
            <w:pPr>
              <w:pStyle w:val="TAL"/>
              <w:rPr>
                <w:sz w:val="16"/>
                <w:szCs w:val="16"/>
              </w:rPr>
            </w:pPr>
            <w:r w:rsidRPr="00140E21">
              <w:rPr>
                <w:sz w:val="16"/>
                <w:szCs w:val="16"/>
              </w:rPr>
              <w:t>15.5.0</w:t>
            </w:r>
          </w:p>
        </w:tc>
      </w:tr>
      <w:tr w:rsidR="00776774" w:rsidRPr="00140E21" w14:paraId="61F0C40A" w14:textId="77777777" w:rsidTr="007D6959">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D6959">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D6959">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D6959">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D6959">
            <w:pPr>
              <w:pStyle w:val="TAL"/>
              <w:rPr>
                <w:sz w:val="16"/>
                <w:szCs w:val="16"/>
              </w:rPr>
            </w:pPr>
            <w:r w:rsidRPr="00140E21">
              <w:rPr>
                <w:sz w:val="16"/>
                <w:szCs w:val="16"/>
              </w:rPr>
              <w:t>15.5.0</w:t>
            </w:r>
          </w:p>
        </w:tc>
      </w:tr>
      <w:tr w:rsidR="00776774" w:rsidRPr="00140E21" w14:paraId="27A38602" w14:textId="77777777" w:rsidTr="007D6959">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D6959">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D6959">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D6959">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D6959">
            <w:pPr>
              <w:pStyle w:val="TAL"/>
              <w:rPr>
                <w:sz w:val="16"/>
                <w:szCs w:val="16"/>
              </w:rPr>
            </w:pPr>
            <w:r w:rsidRPr="00140E21">
              <w:rPr>
                <w:sz w:val="16"/>
                <w:szCs w:val="16"/>
              </w:rPr>
              <w:t>15.5.0</w:t>
            </w:r>
          </w:p>
        </w:tc>
      </w:tr>
      <w:tr w:rsidR="00776774" w:rsidRPr="00140E21" w14:paraId="18E802F5" w14:textId="77777777" w:rsidTr="007D6959">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D6959">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D6959">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D6959">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D6959">
            <w:pPr>
              <w:pStyle w:val="TAL"/>
              <w:rPr>
                <w:sz w:val="16"/>
                <w:szCs w:val="16"/>
              </w:rPr>
            </w:pPr>
            <w:r w:rsidRPr="00140E21">
              <w:rPr>
                <w:sz w:val="16"/>
                <w:szCs w:val="16"/>
              </w:rPr>
              <w:t>15.5.0</w:t>
            </w:r>
          </w:p>
        </w:tc>
      </w:tr>
      <w:tr w:rsidR="00776774" w:rsidRPr="00140E21" w14:paraId="5FC6B66A" w14:textId="77777777" w:rsidTr="007D6959">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D6959">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D6959">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D6959">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D6959">
            <w:pPr>
              <w:pStyle w:val="TAL"/>
              <w:rPr>
                <w:sz w:val="16"/>
                <w:szCs w:val="16"/>
              </w:rPr>
            </w:pPr>
            <w:r w:rsidRPr="00140E21">
              <w:rPr>
                <w:sz w:val="16"/>
                <w:szCs w:val="16"/>
              </w:rPr>
              <w:t>15.5.0</w:t>
            </w:r>
          </w:p>
        </w:tc>
      </w:tr>
      <w:tr w:rsidR="00776774" w:rsidRPr="00140E21" w14:paraId="43E8B0B3" w14:textId="77777777" w:rsidTr="007D6959">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D6959">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D6959">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D6959">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D6959">
            <w:pPr>
              <w:pStyle w:val="TAL"/>
              <w:rPr>
                <w:sz w:val="16"/>
                <w:szCs w:val="16"/>
              </w:rPr>
            </w:pPr>
            <w:r w:rsidRPr="00140E21">
              <w:rPr>
                <w:sz w:val="16"/>
                <w:szCs w:val="16"/>
              </w:rPr>
              <w:t>15.5.0</w:t>
            </w:r>
          </w:p>
        </w:tc>
      </w:tr>
      <w:tr w:rsidR="00776774" w:rsidRPr="00140E21" w14:paraId="4DB46C79" w14:textId="77777777" w:rsidTr="007D6959">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D6959">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D6959">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D6959">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D6959">
            <w:pPr>
              <w:pStyle w:val="TAL"/>
              <w:rPr>
                <w:sz w:val="16"/>
                <w:szCs w:val="16"/>
              </w:rPr>
            </w:pPr>
            <w:r w:rsidRPr="00140E21">
              <w:rPr>
                <w:sz w:val="16"/>
                <w:szCs w:val="16"/>
              </w:rPr>
              <w:t>15.5.0</w:t>
            </w:r>
          </w:p>
        </w:tc>
      </w:tr>
      <w:tr w:rsidR="00776774" w:rsidRPr="00140E21" w14:paraId="2F3793AC" w14:textId="77777777" w:rsidTr="007D6959">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D6959">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D6959">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D6959">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D6959">
            <w:pPr>
              <w:pStyle w:val="TAL"/>
              <w:rPr>
                <w:sz w:val="16"/>
                <w:szCs w:val="16"/>
              </w:rPr>
            </w:pPr>
            <w:r w:rsidRPr="00140E21">
              <w:rPr>
                <w:sz w:val="16"/>
                <w:szCs w:val="16"/>
              </w:rPr>
              <w:t>15.5.0</w:t>
            </w:r>
          </w:p>
        </w:tc>
      </w:tr>
      <w:tr w:rsidR="00776774" w:rsidRPr="00140E21" w14:paraId="4EAA0B23" w14:textId="77777777" w:rsidTr="007D6959">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D6959">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D6959">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D6959">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D6959">
            <w:pPr>
              <w:pStyle w:val="TAL"/>
              <w:rPr>
                <w:sz w:val="16"/>
                <w:szCs w:val="16"/>
              </w:rPr>
            </w:pPr>
            <w:r w:rsidRPr="00140E21">
              <w:rPr>
                <w:sz w:val="16"/>
                <w:szCs w:val="16"/>
              </w:rPr>
              <w:t>15.5.0</w:t>
            </w:r>
          </w:p>
        </w:tc>
      </w:tr>
      <w:tr w:rsidR="00776774" w:rsidRPr="00140E21" w14:paraId="4D75092B" w14:textId="77777777" w:rsidTr="007D6959">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D6959">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D6959">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D6959">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D6959">
            <w:pPr>
              <w:pStyle w:val="TAL"/>
              <w:rPr>
                <w:sz w:val="16"/>
                <w:szCs w:val="16"/>
              </w:rPr>
            </w:pPr>
            <w:r w:rsidRPr="00140E21">
              <w:rPr>
                <w:sz w:val="16"/>
                <w:szCs w:val="16"/>
              </w:rPr>
              <w:t>15.5.0</w:t>
            </w:r>
          </w:p>
        </w:tc>
      </w:tr>
      <w:tr w:rsidR="00776774" w:rsidRPr="00140E21" w14:paraId="234FB3A1" w14:textId="77777777" w:rsidTr="007D6959">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D6959">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D6959">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D6959">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D6959">
            <w:pPr>
              <w:pStyle w:val="TAL"/>
              <w:rPr>
                <w:sz w:val="16"/>
                <w:szCs w:val="16"/>
              </w:rPr>
            </w:pPr>
            <w:r w:rsidRPr="00140E21">
              <w:rPr>
                <w:sz w:val="16"/>
                <w:szCs w:val="16"/>
              </w:rPr>
              <w:t>15.5.0</w:t>
            </w:r>
          </w:p>
        </w:tc>
      </w:tr>
      <w:tr w:rsidR="00776774" w:rsidRPr="00140E21" w14:paraId="1BD1C4AE" w14:textId="77777777" w:rsidTr="007D6959">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D6959">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D6959">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D6959">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D6959">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D6959">
            <w:pPr>
              <w:pStyle w:val="TAL"/>
              <w:rPr>
                <w:sz w:val="16"/>
                <w:szCs w:val="16"/>
              </w:rPr>
            </w:pPr>
            <w:r w:rsidRPr="00140E21">
              <w:rPr>
                <w:sz w:val="16"/>
                <w:szCs w:val="16"/>
              </w:rPr>
              <w:t>15.5.0</w:t>
            </w:r>
          </w:p>
        </w:tc>
      </w:tr>
      <w:tr w:rsidR="00776774" w:rsidRPr="00140E21" w14:paraId="3629EBF8" w14:textId="77777777" w:rsidTr="007D6959">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D6959">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D6959">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D6959">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D6959">
            <w:pPr>
              <w:pStyle w:val="TAL"/>
              <w:rPr>
                <w:sz w:val="16"/>
                <w:szCs w:val="16"/>
              </w:rPr>
            </w:pPr>
            <w:r w:rsidRPr="00140E21">
              <w:rPr>
                <w:sz w:val="16"/>
                <w:szCs w:val="16"/>
              </w:rPr>
              <w:t>15.5.0</w:t>
            </w:r>
          </w:p>
        </w:tc>
      </w:tr>
      <w:tr w:rsidR="00776774" w:rsidRPr="00140E21" w14:paraId="72581B95" w14:textId="77777777" w:rsidTr="007D6959">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D6959">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D6959">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D6959">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D6959">
            <w:pPr>
              <w:pStyle w:val="TAL"/>
              <w:rPr>
                <w:sz w:val="16"/>
                <w:szCs w:val="16"/>
              </w:rPr>
            </w:pPr>
            <w:r w:rsidRPr="00140E21">
              <w:rPr>
                <w:sz w:val="16"/>
                <w:szCs w:val="16"/>
              </w:rPr>
              <w:t>15.5.0</w:t>
            </w:r>
          </w:p>
        </w:tc>
      </w:tr>
      <w:tr w:rsidR="00776774" w:rsidRPr="00140E21" w14:paraId="3E4759D3" w14:textId="77777777" w:rsidTr="007D6959">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D6959">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D6959">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D6959">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D6959">
            <w:pPr>
              <w:pStyle w:val="TAL"/>
              <w:rPr>
                <w:sz w:val="16"/>
                <w:szCs w:val="16"/>
              </w:rPr>
            </w:pPr>
            <w:r w:rsidRPr="00140E21">
              <w:rPr>
                <w:sz w:val="16"/>
                <w:szCs w:val="16"/>
              </w:rPr>
              <w:t>15.5.0</w:t>
            </w:r>
          </w:p>
        </w:tc>
      </w:tr>
      <w:tr w:rsidR="00776774" w:rsidRPr="00140E21" w14:paraId="66964250" w14:textId="77777777" w:rsidTr="007D6959">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D6959">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D6959">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D6959">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D6959">
            <w:pPr>
              <w:pStyle w:val="TAL"/>
              <w:rPr>
                <w:sz w:val="16"/>
                <w:szCs w:val="16"/>
              </w:rPr>
            </w:pPr>
            <w:r w:rsidRPr="00140E21">
              <w:rPr>
                <w:sz w:val="16"/>
                <w:szCs w:val="16"/>
              </w:rPr>
              <w:t>15.5.0</w:t>
            </w:r>
          </w:p>
        </w:tc>
      </w:tr>
      <w:tr w:rsidR="00776774" w:rsidRPr="00140E21" w14:paraId="34B8D230" w14:textId="77777777" w:rsidTr="007D6959">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D6959">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D6959">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D6959">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D6959">
            <w:pPr>
              <w:pStyle w:val="TAL"/>
              <w:rPr>
                <w:sz w:val="16"/>
                <w:szCs w:val="16"/>
              </w:rPr>
            </w:pPr>
            <w:r w:rsidRPr="00140E21">
              <w:rPr>
                <w:sz w:val="16"/>
                <w:szCs w:val="16"/>
              </w:rPr>
              <w:t>15.5.0</w:t>
            </w:r>
          </w:p>
        </w:tc>
      </w:tr>
      <w:tr w:rsidR="00776774" w:rsidRPr="00140E21" w14:paraId="15F41DED" w14:textId="77777777" w:rsidTr="007D6959">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D6959">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D6959">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D6959">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D6959">
            <w:pPr>
              <w:pStyle w:val="TAL"/>
              <w:rPr>
                <w:sz w:val="16"/>
                <w:szCs w:val="16"/>
              </w:rPr>
            </w:pPr>
            <w:r w:rsidRPr="00140E21">
              <w:rPr>
                <w:sz w:val="16"/>
                <w:szCs w:val="16"/>
              </w:rPr>
              <w:t>15.5.0</w:t>
            </w:r>
          </w:p>
        </w:tc>
      </w:tr>
      <w:tr w:rsidR="00776774" w:rsidRPr="00140E21" w14:paraId="6508DCD4" w14:textId="77777777" w:rsidTr="007D6959">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D6959">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D6959">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D6959">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D6959">
            <w:pPr>
              <w:pStyle w:val="TAL"/>
              <w:rPr>
                <w:sz w:val="16"/>
                <w:szCs w:val="16"/>
              </w:rPr>
            </w:pPr>
            <w:r w:rsidRPr="00140E21">
              <w:rPr>
                <w:sz w:val="16"/>
                <w:szCs w:val="16"/>
              </w:rPr>
              <w:t>15.5.0</w:t>
            </w:r>
          </w:p>
        </w:tc>
      </w:tr>
      <w:tr w:rsidR="00776774" w:rsidRPr="00140E21" w14:paraId="41639DF8" w14:textId="77777777" w:rsidTr="007D6959">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D6959">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D6959">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D6959">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D6959">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D6959">
            <w:pPr>
              <w:pStyle w:val="TAL"/>
              <w:rPr>
                <w:sz w:val="16"/>
                <w:szCs w:val="16"/>
              </w:rPr>
            </w:pPr>
            <w:r w:rsidRPr="00140E21">
              <w:rPr>
                <w:sz w:val="16"/>
                <w:szCs w:val="16"/>
              </w:rPr>
              <w:t>15.5.0</w:t>
            </w:r>
          </w:p>
        </w:tc>
      </w:tr>
      <w:tr w:rsidR="00776774" w:rsidRPr="00140E21" w14:paraId="62D10E29" w14:textId="77777777" w:rsidTr="007D6959">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D6959">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D6959">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D6959">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D6959">
            <w:pPr>
              <w:pStyle w:val="TAL"/>
              <w:rPr>
                <w:sz w:val="16"/>
                <w:szCs w:val="16"/>
              </w:rPr>
            </w:pPr>
            <w:r w:rsidRPr="00140E21">
              <w:rPr>
                <w:sz w:val="16"/>
                <w:szCs w:val="16"/>
              </w:rPr>
              <w:t>15.5.0</w:t>
            </w:r>
          </w:p>
        </w:tc>
      </w:tr>
      <w:tr w:rsidR="00776774" w:rsidRPr="00140E21" w14:paraId="7D2A6534" w14:textId="77777777" w:rsidTr="007D6959">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D6959">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D6959">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D6959">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D6959">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D6959">
            <w:pPr>
              <w:pStyle w:val="TAL"/>
              <w:rPr>
                <w:sz w:val="16"/>
                <w:szCs w:val="16"/>
              </w:rPr>
            </w:pPr>
            <w:r w:rsidRPr="00140E21">
              <w:rPr>
                <w:sz w:val="16"/>
                <w:szCs w:val="16"/>
              </w:rPr>
              <w:t>15.5.0</w:t>
            </w:r>
          </w:p>
        </w:tc>
      </w:tr>
      <w:tr w:rsidR="00776774" w:rsidRPr="00140E21" w14:paraId="4975CFD3" w14:textId="77777777" w:rsidTr="007D6959">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D6959">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D6959">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D6959">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D6959">
            <w:pPr>
              <w:pStyle w:val="TAL"/>
              <w:rPr>
                <w:sz w:val="16"/>
                <w:szCs w:val="16"/>
              </w:rPr>
            </w:pPr>
            <w:r w:rsidRPr="00140E21">
              <w:rPr>
                <w:sz w:val="16"/>
                <w:szCs w:val="16"/>
              </w:rPr>
              <w:t>15.5.0</w:t>
            </w:r>
          </w:p>
        </w:tc>
      </w:tr>
      <w:tr w:rsidR="00776774" w:rsidRPr="00140E21" w14:paraId="171F9070" w14:textId="77777777" w:rsidTr="007D6959">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D6959">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D6959">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D6959">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D6959">
            <w:pPr>
              <w:pStyle w:val="TAL"/>
              <w:rPr>
                <w:sz w:val="16"/>
                <w:szCs w:val="16"/>
              </w:rPr>
            </w:pPr>
            <w:r w:rsidRPr="00140E21">
              <w:rPr>
                <w:sz w:val="16"/>
                <w:szCs w:val="16"/>
              </w:rPr>
              <w:t>15.5.0</w:t>
            </w:r>
          </w:p>
        </w:tc>
      </w:tr>
      <w:tr w:rsidR="00776774" w:rsidRPr="00140E21" w14:paraId="09E02A5F" w14:textId="77777777" w:rsidTr="007D6959">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D6959">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D6959">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D6959">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D6959">
            <w:pPr>
              <w:pStyle w:val="TAL"/>
              <w:rPr>
                <w:sz w:val="16"/>
                <w:szCs w:val="16"/>
              </w:rPr>
            </w:pPr>
            <w:r w:rsidRPr="00140E21">
              <w:rPr>
                <w:sz w:val="16"/>
                <w:szCs w:val="16"/>
              </w:rPr>
              <w:t>15.5.0</w:t>
            </w:r>
          </w:p>
        </w:tc>
      </w:tr>
      <w:tr w:rsidR="00776774" w:rsidRPr="00140E21" w14:paraId="09517ECF" w14:textId="77777777" w:rsidTr="007D6959">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D6959">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D6959">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D6959">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D6959">
            <w:pPr>
              <w:pStyle w:val="TAL"/>
              <w:rPr>
                <w:sz w:val="16"/>
                <w:szCs w:val="16"/>
              </w:rPr>
            </w:pPr>
            <w:r w:rsidRPr="00140E21">
              <w:rPr>
                <w:sz w:val="16"/>
                <w:szCs w:val="16"/>
              </w:rPr>
              <w:t>15.5.0</w:t>
            </w:r>
          </w:p>
        </w:tc>
      </w:tr>
      <w:tr w:rsidR="00776774" w:rsidRPr="00140E21" w14:paraId="468615B9" w14:textId="77777777" w:rsidTr="007D6959">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D6959">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D6959">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D6959">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D6959">
            <w:pPr>
              <w:pStyle w:val="TAL"/>
              <w:rPr>
                <w:sz w:val="16"/>
                <w:szCs w:val="16"/>
              </w:rPr>
            </w:pPr>
            <w:r w:rsidRPr="00140E21">
              <w:rPr>
                <w:sz w:val="16"/>
                <w:szCs w:val="16"/>
              </w:rPr>
              <w:t>15.5.0</w:t>
            </w:r>
          </w:p>
        </w:tc>
      </w:tr>
      <w:tr w:rsidR="00776774" w:rsidRPr="00140E21" w14:paraId="170E3EDB" w14:textId="77777777" w:rsidTr="007D6959">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D6959">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D6959">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D6959">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D6959">
            <w:pPr>
              <w:pStyle w:val="TAL"/>
              <w:rPr>
                <w:sz w:val="16"/>
                <w:szCs w:val="16"/>
              </w:rPr>
            </w:pPr>
            <w:r w:rsidRPr="00140E21">
              <w:rPr>
                <w:sz w:val="16"/>
                <w:szCs w:val="16"/>
              </w:rPr>
              <w:t>15.5.0</w:t>
            </w:r>
          </w:p>
        </w:tc>
      </w:tr>
      <w:tr w:rsidR="00776774" w:rsidRPr="00140E21" w14:paraId="70AE0367" w14:textId="77777777" w:rsidTr="007D6959">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D6959">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D6959">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D6959">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D6959">
            <w:pPr>
              <w:pStyle w:val="TAL"/>
              <w:rPr>
                <w:sz w:val="16"/>
                <w:szCs w:val="16"/>
              </w:rPr>
            </w:pPr>
            <w:r w:rsidRPr="00140E21">
              <w:rPr>
                <w:sz w:val="16"/>
                <w:szCs w:val="16"/>
              </w:rPr>
              <w:t>15.5.0</w:t>
            </w:r>
          </w:p>
        </w:tc>
      </w:tr>
      <w:tr w:rsidR="00776774" w:rsidRPr="00140E21" w14:paraId="1CEA4396" w14:textId="77777777" w:rsidTr="007D6959">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D6959">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D6959">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D6959">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D6959">
            <w:pPr>
              <w:pStyle w:val="TAL"/>
              <w:rPr>
                <w:sz w:val="16"/>
                <w:szCs w:val="16"/>
              </w:rPr>
            </w:pPr>
            <w:r w:rsidRPr="00140E21">
              <w:rPr>
                <w:sz w:val="16"/>
                <w:szCs w:val="16"/>
              </w:rPr>
              <w:t>15.5.0</w:t>
            </w:r>
          </w:p>
        </w:tc>
      </w:tr>
      <w:tr w:rsidR="00776774" w:rsidRPr="00140E21" w14:paraId="0601E51A" w14:textId="77777777" w:rsidTr="007D6959">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D6959">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D6959">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D6959">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D6959">
            <w:pPr>
              <w:pStyle w:val="TAL"/>
              <w:rPr>
                <w:sz w:val="16"/>
                <w:szCs w:val="16"/>
              </w:rPr>
            </w:pPr>
            <w:r w:rsidRPr="00140E21">
              <w:rPr>
                <w:sz w:val="16"/>
                <w:szCs w:val="16"/>
              </w:rPr>
              <w:t>15.5.0</w:t>
            </w:r>
          </w:p>
        </w:tc>
      </w:tr>
      <w:tr w:rsidR="00776774" w:rsidRPr="00140E21" w14:paraId="586507F3" w14:textId="77777777" w:rsidTr="007D6959">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D6959">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D6959">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77777777" w:rsidR="00776774" w:rsidRPr="00140E21" w:rsidRDefault="00776774" w:rsidP="007D6959">
            <w:pPr>
              <w:pStyle w:val="TAL"/>
              <w:rPr>
                <w:sz w:val="16"/>
                <w:szCs w:val="16"/>
              </w:rPr>
            </w:pPr>
            <w:r w:rsidRPr="00140E21">
              <w:rPr>
                <w:sz w:val="16"/>
                <w:szCs w:val="16"/>
              </w:rPr>
              <w:t>Register PGW-C+SMF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D6959">
            <w:pPr>
              <w:pStyle w:val="TAL"/>
              <w:rPr>
                <w:sz w:val="16"/>
                <w:szCs w:val="16"/>
              </w:rPr>
            </w:pPr>
            <w:r w:rsidRPr="00140E21">
              <w:rPr>
                <w:sz w:val="16"/>
                <w:szCs w:val="16"/>
              </w:rPr>
              <w:t>15.5.0</w:t>
            </w:r>
          </w:p>
        </w:tc>
      </w:tr>
      <w:tr w:rsidR="00776774" w:rsidRPr="00140E21" w14:paraId="54F83CD5" w14:textId="77777777" w:rsidTr="007D6959">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D6959">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D6959">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D6959">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D6959">
            <w:pPr>
              <w:pStyle w:val="TAL"/>
              <w:rPr>
                <w:sz w:val="16"/>
                <w:szCs w:val="16"/>
              </w:rPr>
            </w:pPr>
            <w:r w:rsidRPr="00140E21">
              <w:rPr>
                <w:sz w:val="16"/>
                <w:szCs w:val="16"/>
              </w:rPr>
              <w:t>15.5.0</w:t>
            </w:r>
          </w:p>
        </w:tc>
      </w:tr>
      <w:tr w:rsidR="00776774" w:rsidRPr="00140E21" w14:paraId="676B408E" w14:textId="77777777" w:rsidTr="007D6959">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D6959">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D6959">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D6959">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D6959">
            <w:pPr>
              <w:pStyle w:val="TAL"/>
              <w:rPr>
                <w:sz w:val="16"/>
                <w:szCs w:val="16"/>
              </w:rPr>
            </w:pPr>
            <w:r w:rsidRPr="00140E21">
              <w:rPr>
                <w:sz w:val="16"/>
                <w:szCs w:val="16"/>
              </w:rPr>
              <w:t>15.5.0</w:t>
            </w:r>
          </w:p>
        </w:tc>
      </w:tr>
      <w:tr w:rsidR="00776774" w:rsidRPr="00140E21" w14:paraId="3118F25A" w14:textId="77777777" w:rsidTr="007D6959">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D6959">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D6959">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D6959">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D6959">
            <w:pPr>
              <w:pStyle w:val="TAL"/>
              <w:rPr>
                <w:sz w:val="16"/>
                <w:szCs w:val="16"/>
              </w:rPr>
            </w:pPr>
            <w:r w:rsidRPr="00140E21">
              <w:rPr>
                <w:sz w:val="16"/>
                <w:szCs w:val="16"/>
              </w:rPr>
              <w:t>15.5.0</w:t>
            </w:r>
          </w:p>
        </w:tc>
      </w:tr>
      <w:tr w:rsidR="00776774" w:rsidRPr="00140E21" w14:paraId="01562D8B" w14:textId="77777777" w:rsidTr="007D6959">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D6959">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D6959">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D6959">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D6959">
            <w:pPr>
              <w:pStyle w:val="TAL"/>
              <w:rPr>
                <w:sz w:val="16"/>
                <w:szCs w:val="16"/>
              </w:rPr>
            </w:pPr>
            <w:r w:rsidRPr="00140E21">
              <w:rPr>
                <w:sz w:val="16"/>
                <w:szCs w:val="16"/>
              </w:rPr>
              <w:t>15.5.0</w:t>
            </w:r>
          </w:p>
        </w:tc>
      </w:tr>
      <w:tr w:rsidR="00776774" w:rsidRPr="00140E21" w14:paraId="4CF22667" w14:textId="77777777" w:rsidTr="007D6959">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D6959">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D6959">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D6959">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D6959">
            <w:pPr>
              <w:pStyle w:val="TAL"/>
              <w:rPr>
                <w:sz w:val="16"/>
                <w:szCs w:val="16"/>
              </w:rPr>
            </w:pPr>
            <w:r w:rsidRPr="00140E21">
              <w:rPr>
                <w:sz w:val="16"/>
                <w:szCs w:val="16"/>
              </w:rPr>
              <w:t>15.5.0</w:t>
            </w:r>
          </w:p>
        </w:tc>
      </w:tr>
      <w:tr w:rsidR="00776774" w:rsidRPr="00140E21" w14:paraId="6ED3AC97" w14:textId="77777777" w:rsidTr="007D6959">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D6959">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D6959">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D6959">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D6959">
            <w:pPr>
              <w:pStyle w:val="TAL"/>
              <w:rPr>
                <w:sz w:val="16"/>
                <w:szCs w:val="16"/>
              </w:rPr>
            </w:pPr>
            <w:r w:rsidRPr="00140E21">
              <w:rPr>
                <w:sz w:val="16"/>
                <w:szCs w:val="16"/>
              </w:rPr>
              <w:t>15.5.0</w:t>
            </w:r>
          </w:p>
        </w:tc>
      </w:tr>
      <w:tr w:rsidR="00776774" w:rsidRPr="00140E21" w14:paraId="240BA86E" w14:textId="77777777" w:rsidTr="007D6959">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D6959">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D6959">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D6959">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D6959">
            <w:pPr>
              <w:pStyle w:val="TAL"/>
              <w:rPr>
                <w:sz w:val="16"/>
                <w:szCs w:val="16"/>
              </w:rPr>
            </w:pPr>
            <w:r w:rsidRPr="00140E21">
              <w:rPr>
                <w:sz w:val="16"/>
                <w:szCs w:val="16"/>
              </w:rPr>
              <w:t>15.5.0</w:t>
            </w:r>
          </w:p>
        </w:tc>
      </w:tr>
      <w:tr w:rsidR="00776774" w:rsidRPr="00140E21" w14:paraId="2E3FB4E3" w14:textId="77777777" w:rsidTr="007D6959">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D6959">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D6959">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D6959">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D6959">
            <w:pPr>
              <w:pStyle w:val="TAL"/>
              <w:rPr>
                <w:sz w:val="16"/>
                <w:szCs w:val="16"/>
              </w:rPr>
            </w:pPr>
            <w:r w:rsidRPr="00140E21">
              <w:rPr>
                <w:sz w:val="16"/>
                <w:szCs w:val="16"/>
              </w:rPr>
              <w:t>15.5.0</w:t>
            </w:r>
          </w:p>
        </w:tc>
      </w:tr>
      <w:tr w:rsidR="00776774" w:rsidRPr="00140E21" w14:paraId="6845D13B" w14:textId="77777777" w:rsidTr="007D6959">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D6959">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D6959">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D6959">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D6959">
            <w:pPr>
              <w:pStyle w:val="TAL"/>
              <w:rPr>
                <w:sz w:val="16"/>
                <w:szCs w:val="16"/>
              </w:rPr>
            </w:pPr>
            <w:r w:rsidRPr="00140E21">
              <w:rPr>
                <w:sz w:val="16"/>
                <w:szCs w:val="16"/>
              </w:rPr>
              <w:t>15.5.0</w:t>
            </w:r>
          </w:p>
        </w:tc>
      </w:tr>
      <w:tr w:rsidR="00776774" w:rsidRPr="00140E21" w14:paraId="49737189" w14:textId="77777777" w:rsidTr="007D6959">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D6959">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D6959">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D6959">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D6959">
            <w:pPr>
              <w:pStyle w:val="TAL"/>
              <w:rPr>
                <w:sz w:val="16"/>
                <w:szCs w:val="16"/>
              </w:rPr>
            </w:pPr>
            <w:r w:rsidRPr="00140E21">
              <w:rPr>
                <w:sz w:val="16"/>
                <w:szCs w:val="16"/>
              </w:rPr>
              <w:t>15.5.0</w:t>
            </w:r>
          </w:p>
        </w:tc>
      </w:tr>
      <w:tr w:rsidR="00776774" w:rsidRPr="00140E21" w14:paraId="52CAFA4B" w14:textId="77777777" w:rsidTr="007D6959">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D6959">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D6959">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D6959">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D6959">
            <w:pPr>
              <w:pStyle w:val="TAL"/>
              <w:rPr>
                <w:sz w:val="16"/>
                <w:szCs w:val="16"/>
              </w:rPr>
            </w:pPr>
            <w:r w:rsidRPr="00140E21">
              <w:rPr>
                <w:sz w:val="16"/>
                <w:szCs w:val="16"/>
              </w:rPr>
              <w:t>15.5.0</w:t>
            </w:r>
          </w:p>
        </w:tc>
      </w:tr>
      <w:tr w:rsidR="00776774" w:rsidRPr="00140E21" w14:paraId="444DDF0B" w14:textId="77777777" w:rsidTr="007D6959">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D6959">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D6959">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D6959">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D6959">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D6959">
            <w:pPr>
              <w:pStyle w:val="TAL"/>
              <w:rPr>
                <w:sz w:val="16"/>
                <w:szCs w:val="16"/>
              </w:rPr>
            </w:pPr>
            <w:r w:rsidRPr="00992E87">
              <w:rPr>
                <w:sz w:val="16"/>
                <w:szCs w:val="16"/>
              </w:rPr>
              <w:t>16.0.0</w:t>
            </w:r>
          </w:p>
        </w:tc>
      </w:tr>
      <w:tr w:rsidR="00776774" w:rsidRPr="00140E21" w14:paraId="19BA0A9C" w14:textId="77777777" w:rsidTr="007D6959">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D6959">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D6959">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D6959">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D6959">
            <w:pPr>
              <w:pStyle w:val="TAL"/>
              <w:rPr>
                <w:sz w:val="16"/>
                <w:szCs w:val="16"/>
              </w:rPr>
            </w:pPr>
            <w:r w:rsidRPr="00992E87">
              <w:rPr>
                <w:sz w:val="16"/>
                <w:szCs w:val="16"/>
              </w:rPr>
              <w:t>16.0.0</w:t>
            </w:r>
          </w:p>
        </w:tc>
      </w:tr>
      <w:tr w:rsidR="00776774" w:rsidRPr="00140E21" w14:paraId="7988DF4F" w14:textId="77777777" w:rsidTr="007D6959">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D6959">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D6959">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D6959">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D6959">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D6959">
            <w:pPr>
              <w:pStyle w:val="TAL"/>
              <w:rPr>
                <w:sz w:val="16"/>
                <w:szCs w:val="16"/>
              </w:rPr>
            </w:pPr>
            <w:r w:rsidRPr="00992E87">
              <w:rPr>
                <w:sz w:val="16"/>
                <w:szCs w:val="16"/>
              </w:rPr>
              <w:t>16.0.0</w:t>
            </w:r>
          </w:p>
        </w:tc>
      </w:tr>
      <w:tr w:rsidR="00776774" w:rsidRPr="00140E21" w14:paraId="6BE9826B" w14:textId="77777777" w:rsidTr="007D6959">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D6959">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D6959">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D6959">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D6959">
            <w:pPr>
              <w:pStyle w:val="TAL"/>
              <w:rPr>
                <w:sz w:val="16"/>
                <w:szCs w:val="16"/>
              </w:rPr>
            </w:pPr>
            <w:r w:rsidRPr="00992E87">
              <w:rPr>
                <w:sz w:val="16"/>
                <w:szCs w:val="16"/>
              </w:rPr>
              <w:t>16.0.0</w:t>
            </w:r>
          </w:p>
        </w:tc>
      </w:tr>
      <w:tr w:rsidR="00776774" w:rsidRPr="00140E21" w14:paraId="3BF0E663" w14:textId="77777777" w:rsidTr="007D6959">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D6959">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D6959">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D6959">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D6959">
            <w:pPr>
              <w:pStyle w:val="TAL"/>
              <w:rPr>
                <w:sz w:val="16"/>
                <w:szCs w:val="16"/>
              </w:rPr>
            </w:pPr>
            <w:r w:rsidRPr="00992E87">
              <w:rPr>
                <w:sz w:val="16"/>
                <w:szCs w:val="16"/>
              </w:rPr>
              <w:t>16.0.0</w:t>
            </w:r>
          </w:p>
        </w:tc>
      </w:tr>
      <w:tr w:rsidR="00776774" w:rsidRPr="00140E21" w14:paraId="321BA9D3" w14:textId="77777777" w:rsidTr="007D6959">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D6959">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D6959">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D6959">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D6959">
            <w:pPr>
              <w:pStyle w:val="TAL"/>
              <w:rPr>
                <w:sz w:val="16"/>
                <w:szCs w:val="16"/>
              </w:rPr>
            </w:pPr>
            <w:r w:rsidRPr="00992E87">
              <w:rPr>
                <w:sz w:val="16"/>
                <w:szCs w:val="16"/>
              </w:rPr>
              <w:t>16.0.0</w:t>
            </w:r>
          </w:p>
        </w:tc>
      </w:tr>
      <w:tr w:rsidR="00776774" w:rsidRPr="00140E21" w14:paraId="45BA55D2" w14:textId="77777777" w:rsidTr="007D6959">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D6959">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D6959">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D6959">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D6959">
            <w:pPr>
              <w:pStyle w:val="TAL"/>
              <w:rPr>
                <w:sz w:val="16"/>
                <w:szCs w:val="16"/>
              </w:rPr>
            </w:pPr>
            <w:r w:rsidRPr="00992E87">
              <w:rPr>
                <w:sz w:val="16"/>
                <w:szCs w:val="16"/>
              </w:rPr>
              <w:t>16.0.0</w:t>
            </w:r>
          </w:p>
        </w:tc>
      </w:tr>
      <w:tr w:rsidR="00776774" w:rsidRPr="00140E21" w14:paraId="76405210" w14:textId="77777777" w:rsidTr="007D6959">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D6959">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D6959">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D6959">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D6959">
            <w:pPr>
              <w:pStyle w:val="TAL"/>
              <w:rPr>
                <w:sz w:val="16"/>
                <w:szCs w:val="16"/>
              </w:rPr>
            </w:pPr>
            <w:r w:rsidRPr="00992E87">
              <w:rPr>
                <w:sz w:val="16"/>
                <w:szCs w:val="16"/>
              </w:rPr>
              <w:t>16.0.0</w:t>
            </w:r>
          </w:p>
        </w:tc>
      </w:tr>
      <w:tr w:rsidR="00776774" w:rsidRPr="00140E21" w14:paraId="274A650E" w14:textId="77777777" w:rsidTr="007D6959">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D6959">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D6959">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D6959">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D6959">
            <w:pPr>
              <w:pStyle w:val="TAL"/>
              <w:rPr>
                <w:sz w:val="16"/>
                <w:szCs w:val="16"/>
              </w:rPr>
            </w:pPr>
            <w:r w:rsidRPr="00992E87">
              <w:rPr>
                <w:sz w:val="16"/>
                <w:szCs w:val="16"/>
              </w:rPr>
              <w:t>16.0.0</w:t>
            </w:r>
          </w:p>
        </w:tc>
      </w:tr>
      <w:tr w:rsidR="00776774" w:rsidRPr="00140E21" w14:paraId="3B4DC87B" w14:textId="77777777" w:rsidTr="007D6959">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D6959">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D6959">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D6959">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D6959">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D6959">
            <w:pPr>
              <w:pStyle w:val="TAL"/>
              <w:rPr>
                <w:sz w:val="16"/>
                <w:szCs w:val="16"/>
              </w:rPr>
            </w:pPr>
            <w:r w:rsidRPr="00992E87">
              <w:rPr>
                <w:sz w:val="16"/>
                <w:szCs w:val="16"/>
              </w:rPr>
              <w:t>16.0.0</w:t>
            </w:r>
          </w:p>
        </w:tc>
      </w:tr>
      <w:tr w:rsidR="00776774" w:rsidRPr="00140E21" w14:paraId="64D242D9" w14:textId="77777777" w:rsidTr="007D6959">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D6959">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D6959">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D6959">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D6959">
            <w:pPr>
              <w:pStyle w:val="TAL"/>
              <w:rPr>
                <w:sz w:val="16"/>
                <w:szCs w:val="16"/>
              </w:rPr>
            </w:pPr>
            <w:r w:rsidRPr="00992E87">
              <w:rPr>
                <w:sz w:val="16"/>
                <w:szCs w:val="16"/>
              </w:rPr>
              <w:t>16.0.0</w:t>
            </w:r>
          </w:p>
        </w:tc>
      </w:tr>
      <w:tr w:rsidR="00776774" w:rsidRPr="00140E21" w14:paraId="07CFC051" w14:textId="77777777" w:rsidTr="007D6959">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D6959">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D6959">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D6959">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D6959">
            <w:pPr>
              <w:pStyle w:val="TAL"/>
              <w:rPr>
                <w:sz w:val="16"/>
                <w:szCs w:val="16"/>
              </w:rPr>
            </w:pPr>
            <w:r w:rsidRPr="00992E87">
              <w:rPr>
                <w:sz w:val="16"/>
                <w:szCs w:val="16"/>
              </w:rPr>
              <w:t>16.0.0</w:t>
            </w:r>
          </w:p>
        </w:tc>
      </w:tr>
      <w:tr w:rsidR="00776774" w:rsidRPr="00140E21" w14:paraId="5DF497AE" w14:textId="77777777" w:rsidTr="007D6959">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D6959">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D6959">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D6959">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D6959">
            <w:pPr>
              <w:pStyle w:val="TAL"/>
              <w:rPr>
                <w:sz w:val="16"/>
                <w:szCs w:val="16"/>
              </w:rPr>
            </w:pPr>
            <w:r w:rsidRPr="00992E87">
              <w:rPr>
                <w:sz w:val="16"/>
                <w:szCs w:val="16"/>
              </w:rPr>
              <w:t>16.0.0</w:t>
            </w:r>
          </w:p>
        </w:tc>
      </w:tr>
      <w:tr w:rsidR="00776774" w:rsidRPr="00140E21" w14:paraId="5016D859" w14:textId="77777777" w:rsidTr="007D6959">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D6959">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D6959">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D6959">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D6959">
            <w:pPr>
              <w:pStyle w:val="TAL"/>
              <w:rPr>
                <w:sz w:val="16"/>
                <w:szCs w:val="16"/>
              </w:rPr>
            </w:pPr>
            <w:r w:rsidRPr="00992E87">
              <w:rPr>
                <w:sz w:val="16"/>
                <w:szCs w:val="16"/>
              </w:rPr>
              <w:t>16.0.0</w:t>
            </w:r>
          </w:p>
        </w:tc>
      </w:tr>
      <w:tr w:rsidR="00776774" w:rsidRPr="00140E21" w14:paraId="4FCCEDDA" w14:textId="77777777" w:rsidTr="007D6959">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D6959">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D6959">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D6959">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D6959">
            <w:pPr>
              <w:pStyle w:val="TAL"/>
              <w:rPr>
                <w:sz w:val="16"/>
                <w:szCs w:val="16"/>
              </w:rPr>
            </w:pPr>
            <w:r w:rsidRPr="00992E87">
              <w:rPr>
                <w:sz w:val="16"/>
                <w:szCs w:val="16"/>
              </w:rPr>
              <w:t>16.0.0</w:t>
            </w:r>
          </w:p>
        </w:tc>
      </w:tr>
      <w:tr w:rsidR="00776774" w:rsidRPr="00140E21" w14:paraId="406043D4" w14:textId="77777777" w:rsidTr="007D6959">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D6959">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D6959">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D6959">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D6959">
            <w:pPr>
              <w:pStyle w:val="TAL"/>
              <w:rPr>
                <w:sz w:val="16"/>
                <w:szCs w:val="16"/>
              </w:rPr>
            </w:pPr>
            <w:r w:rsidRPr="00992E87">
              <w:rPr>
                <w:sz w:val="16"/>
                <w:szCs w:val="16"/>
              </w:rPr>
              <w:t>16.0.0</w:t>
            </w:r>
          </w:p>
        </w:tc>
      </w:tr>
      <w:tr w:rsidR="00776774" w:rsidRPr="00140E21" w14:paraId="0D39BCA7" w14:textId="77777777" w:rsidTr="007D6959">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D6959">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D6959">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D6959">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D6959">
            <w:pPr>
              <w:pStyle w:val="TAL"/>
              <w:rPr>
                <w:sz w:val="16"/>
                <w:szCs w:val="16"/>
              </w:rPr>
            </w:pPr>
            <w:r w:rsidRPr="00992E87">
              <w:rPr>
                <w:sz w:val="16"/>
                <w:szCs w:val="16"/>
              </w:rPr>
              <w:t>16.0.0</w:t>
            </w:r>
          </w:p>
        </w:tc>
      </w:tr>
      <w:tr w:rsidR="00776774" w:rsidRPr="00140E21" w14:paraId="35ED4DF6" w14:textId="77777777" w:rsidTr="007D6959">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D6959">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D6959">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D6959">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D6959">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D6959">
            <w:pPr>
              <w:pStyle w:val="TAL"/>
              <w:rPr>
                <w:sz w:val="16"/>
                <w:szCs w:val="16"/>
              </w:rPr>
            </w:pPr>
            <w:r w:rsidRPr="00992E87">
              <w:rPr>
                <w:sz w:val="16"/>
                <w:szCs w:val="16"/>
              </w:rPr>
              <w:t>16.0.0</w:t>
            </w:r>
          </w:p>
        </w:tc>
      </w:tr>
      <w:tr w:rsidR="00776774" w:rsidRPr="00140E21" w14:paraId="65F70F87" w14:textId="77777777" w:rsidTr="007D6959">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D6959">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D6959">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D6959">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D6959">
            <w:pPr>
              <w:pStyle w:val="TAL"/>
              <w:rPr>
                <w:sz w:val="16"/>
                <w:szCs w:val="16"/>
              </w:rPr>
            </w:pPr>
            <w:r w:rsidRPr="00992E87">
              <w:rPr>
                <w:sz w:val="16"/>
                <w:szCs w:val="16"/>
              </w:rPr>
              <w:t>16.0.0</w:t>
            </w:r>
          </w:p>
        </w:tc>
      </w:tr>
      <w:tr w:rsidR="00776774" w:rsidRPr="00140E21" w14:paraId="55056099" w14:textId="77777777" w:rsidTr="007D6959">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D6959">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D6959">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D6959">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D6959">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D6959">
            <w:pPr>
              <w:pStyle w:val="TAL"/>
              <w:rPr>
                <w:sz w:val="16"/>
                <w:szCs w:val="16"/>
              </w:rPr>
            </w:pPr>
            <w:r w:rsidRPr="00992E87">
              <w:rPr>
                <w:sz w:val="16"/>
                <w:szCs w:val="16"/>
              </w:rPr>
              <w:t>16.0.0</w:t>
            </w:r>
          </w:p>
        </w:tc>
      </w:tr>
      <w:tr w:rsidR="00776774" w:rsidRPr="00140E21" w14:paraId="38878BBA" w14:textId="77777777" w:rsidTr="007D6959">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D6959">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D6959">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D6959">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D6959">
            <w:pPr>
              <w:pStyle w:val="TAL"/>
              <w:rPr>
                <w:sz w:val="16"/>
                <w:szCs w:val="16"/>
              </w:rPr>
            </w:pPr>
            <w:r w:rsidRPr="00992E87">
              <w:rPr>
                <w:sz w:val="16"/>
                <w:szCs w:val="16"/>
              </w:rPr>
              <w:t>16.0.0</w:t>
            </w:r>
          </w:p>
        </w:tc>
      </w:tr>
      <w:tr w:rsidR="00776774" w:rsidRPr="00140E21" w14:paraId="478B9111" w14:textId="77777777" w:rsidTr="007D6959">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D6959">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D6959">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D6959">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D6959">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D6959">
            <w:pPr>
              <w:pStyle w:val="TAL"/>
              <w:rPr>
                <w:sz w:val="16"/>
                <w:szCs w:val="16"/>
              </w:rPr>
            </w:pPr>
            <w:r w:rsidRPr="00992E87">
              <w:rPr>
                <w:sz w:val="16"/>
                <w:szCs w:val="16"/>
              </w:rPr>
              <w:t>16.0.0</w:t>
            </w:r>
          </w:p>
        </w:tc>
      </w:tr>
      <w:tr w:rsidR="00776774" w:rsidRPr="00140E21" w14:paraId="4F482667" w14:textId="77777777" w:rsidTr="007D6959">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D6959">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D6959">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D6959">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D6959">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D6959">
            <w:pPr>
              <w:pStyle w:val="TAL"/>
              <w:rPr>
                <w:sz w:val="16"/>
                <w:szCs w:val="16"/>
              </w:rPr>
            </w:pPr>
            <w:r w:rsidRPr="00992E87">
              <w:rPr>
                <w:sz w:val="16"/>
                <w:szCs w:val="16"/>
              </w:rPr>
              <w:t>16.0.0</w:t>
            </w:r>
          </w:p>
        </w:tc>
      </w:tr>
      <w:tr w:rsidR="00776774" w:rsidRPr="00140E21" w14:paraId="533AD276" w14:textId="77777777" w:rsidTr="007D6959">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D6959">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D6959">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D6959">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D6959">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D6959">
            <w:pPr>
              <w:pStyle w:val="TAL"/>
              <w:rPr>
                <w:sz w:val="16"/>
                <w:szCs w:val="16"/>
              </w:rPr>
            </w:pPr>
            <w:r w:rsidRPr="00992E87">
              <w:rPr>
                <w:sz w:val="16"/>
                <w:szCs w:val="16"/>
              </w:rPr>
              <w:t>16.0.0</w:t>
            </w:r>
          </w:p>
        </w:tc>
      </w:tr>
      <w:tr w:rsidR="00776774" w:rsidRPr="00140E21" w14:paraId="4D28249E" w14:textId="77777777" w:rsidTr="007D6959">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D6959">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D6959">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D6959">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D6959">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D6959">
            <w:pPr>
              <w:pStyle w:val="TAL"/>
              <w:rPr>
                <w:sz w:val="16"/>
                <w:szCs w:val="16"/>
              </w:rPr>
            </w:pPr>
            <w:r w:rsidRPr="00992E87">
              <w:rPr>
                <w:sz w:val="16"/>
                <w:szCs w:val="16"/>
              </w:rPr>
              <w:t>16.0.0</w:t>
            </w:r>
          </w:p>
        </w:tc>
      </w:tr>
      <w:tr w:rsidR="00776774" w:rsidRPr="00140E21" w14:paraId="5BDF4521" w14:textId="77777777" w:rsidTr="007D6959">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D6959">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D6959">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D6959">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D6959">
            <w:pPr>
              <w:pStyle w:val="TAL"/>
              <w:rPr>
                <w:sz w:val="16"/>
                <w:szCs w:val="16"/>
              </w:rPr>
            </w:pPr>
            <w:r w:rsidRPr="00992E87">
              <w:rPr>
                <w:sz w:val="16"/>
                <w:szCs w:val="16"/>
              </w:rPr>
              <w:t>16.0.0</w:t>
            </w:r>
          </w:p>
        </w:tc>
      </w:tr>
      <w:tr w:rsidR="00776774" w:rsidRPr="00140E21" w14:paraId="7A1C7325" w14:textId="77777777" w:rsidTr="007D6959">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D6959">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D6959">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D6959">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D6959">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D6959">
            <w:pPr>
              <w:pStyle w:val="TAL"/>
              <w:rPr>
                <w:sz w:val="16"/>
                <w:szCs w:val="16"/>
              </w:rPr>
            </w:pPr>
            <w:r w:rsidRPr="00992E87">
              <w:rPr>
                <w:sz w:val="16"/>
                <w:szCs w:val="16"/>
              </w:rPr>
              <w:t>16.0.0</w:t>
            </w:r>
          </w:p>
        </w:tc>
      </w:tr>
      <w:tr w:rsidR="00776774" w:rsidRPr="00140E21" w14:paraId="50891097" w14:textId="77777777" w:rsidTr="007D6959">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D6959">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D6959">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D6959">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D6959">
            <w:pPr>
              <w:pStyle w:val="TAL"/>
              <w:rPr>
                <w:sz w:val="16"/>
                <w:szCs w:val="16"/>
              </w:rPr>
            </w:pPr>
            <w:r w:rsidRPr="00992E87">
              <w:rPr>
                <w:sz w:val="16"/>
                <w:szCs w:val="16"/>
              </w:rPr>
              <w:t>16.0.0</w:t>
            </w:r>
          </w:p>
        </w:tc>
      </w:tr>
      <w:tr w:rsidR="00776774" w:rsidRPr="00140E21" w14:paraId="1BC43739" w14:textId="77777777" w:rsidTr="007D6959">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D6959">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D6959">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D6959">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D6959">
            <w:pPr>
              <w:pStyle w:val="TAL"/>
              <w:rPr>
                <w:sz w:val="16"/>
                <w:szCs w:val="16"/>
              </w:rPr>
            </w:pPr>
            <w:r w:rsidRPr="00992E87">
              <w:rPr>
                <w:sz w:val="16"/>
                <w:szCs w:val="16"/>
              </w:rPr>
              <w:t>16.0.0</w:t>
            </w:r>
          </w:p>
        </w:tc>
      </w:tr>
      <w:tr w:rsidR="00776774" w:rsidRPr="00140E21" w14:paraId="77CB9558" w14:textId="77777777" w:rsidTr="007D6959">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D6959">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D6959">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D6959">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D6959">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D6959">
            <w:pPr>
              <w:pStyle w:val="TAL"/>
              <w:rPr>
                <w:sz w:val="16"/>
                <w:szCs w:val="16"/>
              </w:rPr>
            </w:pPr>
            <w:r w:rsidRPr="00992E87">
              <w:rPr>
                <w:sz w:val="16"/>
                <w:szCs w:val="16"/>
              </w:rPr>
              <w:t>16.0.0</w:t>
            </w:r>
          </w:p>
        </w:tc>
      </w:tr>
      <w:tr w:rsidR="00776774" w:rsidRPr="00140E21" w14:paraId="68864A7F" w14:textId="77777777" w:rsidTr="007D6959">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D6959">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D6959">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D6959">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D6959">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D6959">
            <w:pPr>
              <w:pStyle w:val="TAL"/>
              <w:rPr>
                <w:sz w:val="16"/>
                <w:szCs w:val="16"/>
              </w:rPr>
            </w:pPr>
            <w:r w:rsidRPr="00992E87">
              <w:rPr>
                <w:sz w:val="16"/>
                <w:szCs w:val="16"/>
              </w:rPr>
              <w:t>16.0.0</w:t>
            </w:r>
          </w:p>
        </w:tc>
      </w:tr>
      <w:tr w:rsidR="00776774" w:rsidRPr="00140E21" w14:paraId="5D1B034A" w14:textId="77777777" w:rsidTr="007D6959">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D6959">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D6959">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D6959">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D6959">
            <w:pPr>
              <w:pStyle w:val="TAL"/>
              <w:rPr>
                <w:sz w:val="16"/>
                <w:szCs w:val="16"/>
              </w:rPr>
            </w:pPr>
            <w:r w:rsidRPr="00992E87">
              <w:rPr>
                <w:sz w:val="16"/>
                <w:szCs w:val="16"/>
              </w:rPr>
              <w:t>16.0.0</w:t>
            </w:r>
          </w:p>
        </w:tc>
      </w:tr>
      <w:tr w:rsidR="00776774" w:rsidRPr="00140E21" w14:paraId="68CD27DA" w14:textId="77777777" w:rsidTr="007D6959">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D6959">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D6959">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D6959">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D6959">
            <w:pPr>
              <w:pStyle w:val="TAL"/>
              <w:rPr>
                <w:sz w:val="16"/>
                <w:szCs w:val="16"/>
              </w:rPr>
            </w:pPr>
            <w:r w:rsidRPr="00992E87">
              <w:rPr>
                <w:sz w:val="16"/>
                <w:szCs w:val="16"/>
              </w:rPr>
              <w:t>16.0.0</w:t>
            </w:r>
          </w:p>
        </w:tc>
      </w:tr>
      <w:tr w:rsidR="00776774" w:rsidRPr="00140E21" w14:paraId="731F11B2" w14:textId="77777777" w:rsidTr="007D6959">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D6959">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D6959">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D6959">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D6959">
            <w:pPr>
              <w:pStyle w:val="TAL"/>
              <w:rPr>
                <w:sz w:val="16"/>
                <w:szCs w:val="16"/>
              </w:rPr>
            </w:pPr>
            <w:r w:rsidRPr="00992E87">
              <w:rPr>
                <w:sz w:val="16"/>
                <w:szCs w:val="16"/>
              </w:rPr>
              <w:t>16.0.0</w:t>
            </w:r>
          </w:p>
        </w:tc>
      </w:tr>
      <w:tr w:rsidR="00776774" w:rsidRPr="00140E21" w14:paraId="2978A376" w14:textId="77777777" w:rsidTr="007D6959">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D6959">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D6959">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D6959">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D6959">
            <w:pPr>
              <w:pStyle w:val="TAL"/>
              <w:rPr>
                <w:sz w:val="16"/>
                <w:szCs w:val="16"/>
              </w:rPr>
            </w:pPr>
            <w:r w:rsidRPr="00992E87">
              <w:rPr>
                <w:sz w:val="16"/>
                <w:szCs w:val="16"/>
              </w:rPr>
              <w:t>16.0.0</w:t>
            </w:r>
          </w:p>
        </w:tc>
      </w:tr>
      <w:tr w:rsidR="00776774" w:rsidRPr="00140E21" w14:paraId="78B245A4" w14:textId="77777777" w:rsidTr="007D6959">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D6959">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D6959">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D6959">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D6959">
            <w:pPr>
              <w:pStyle w:val="TAL"/>
              <w:rPr>
                <w:sz w:val="16"/>
                <w:szCs w:val="16"/>
              </w:rPr>
            </w:pPr>
            <w:r w:rsidRPr="00992E87">
              <w:rPr>
                <w:sz w:val="16"/>
                <w:szCs w:val="16"/>
              </w:rPr>
              <w:t>16.0.0</w:t>
            </w:r>
          </w:p>
        </w:tc>
      </w:tr>
      <w:tr w:rsidR="00776774" w:rsidRPr="00140E21" w14:paraId="43A40CF3" w14:textId="77777777" w:rsidTr="007D6959">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D6959">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D6959">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D6959">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D6959">
            <w:pPr>
              <w:pStyle w:val="TAL"/>
              <w:rPr>
                <w:sz w:val="16"/>
                <w:szCs w:val="16"/>
              </w:rPr>
            </w:pPr>
            <w:r w:rsidRPr="00992E87">
              <w:rPr>
                <w:sz w:val="16"/>
                <w:szCs w:val="16"/>
              </w:rPr>
              <w:t>16.0.0</w:t>
            </w:r>
          </w:p>
        </w:tc>
      </w:tr>
      <w:tr w:rsidR="00776774" w:rsidRPr="00140E21" w14:paraId="4C822511" w14:textId="77777777" w:rsidTr="007D6959">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D6959">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D6959">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D6959">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D6959">
            <w:pPr>
              <w:pStyle w:val="TAL"/>
              <w:rPr>
                <w:sz w:val="16"/>
                <w:szCs w:val="16"/>
              </w:rPr>
            </w:pPr>
            <w:r w:rsidRPr="00992E87">
              <w:rPr>
                <w:sz w:val="16"/>
                <w:szCs w:val="16"/>
              </w:rPr>
              <w:t>16.0.0</w:t>
            </w:r>
          </w:p>
        </w:tc>
      </w:tr>
      <w:tr w:rsidR="00776774" w:rsidRPr="00140E21" w14:paraId="7158A349" w14:textId="77777777" w:rsidTr="007D6959">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D6959">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D6959">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D6959">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D6959">
            <w:pPr>
              <w:pStyle w:val="TAL"/>
              <w:rPr>
                <w:sz w:val="16"/>
                <w:szCs w:val="16"/>
              </w:rPr>
            </w:pPr>
            <w:r w:rsidRPr="00992E87">
              <w:rPr>
                <w:sz w:val="16"/>
                <w:szCs w:val="16"/>
              </w:rPr>
              <w:t>16.0.0</w:t>
            </w:r>
          </w:p>
        </w:tc>
      </w:tr>
      <w:tr w:rsidR="00776774" w:rsidRPr="00140E21" w14:paraId="0D387026" w14:textId="77777777" w:rsidTr="007D6959">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D6959">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D6959">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D6959">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D6959">
            <w:pPr>
              <w:pStyle w:val="TAL"/>
              <w:rPr>
                <w:sz w:val="16"/>
                <w:szCs w:val="16"/>
              </w:rPr>
            </w:pPr>
            <w:r w:rsidRPr="00992E87">
              <w:rPr>
                <w:sz w:val="16"/>
                <w:szCs w:val="16"/>
              </w:rPr>
              <w:t>16.0.0</w:t>
            </w:r>
          </w:p>
        </w:tc>
      </w:tr>
      <w:tr w:rsidR="00776774" w:rsidRPr="00140E21" w14:paraId="00055A87" w14:textId="77777777" w:rsidTr="007D6959">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D6959">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D6959">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D6959">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D6959">
            <w:pPr>
              <w:pStyle w:val="TAL"/>
              <w:rPr>
                <w:sz w:val="16"/>
                <w:szCs w:val="16"/>
              </w:rPr>
            </w:pPr>
            <w:r w:rsidRPr="00992E87">
              <w:rPr>
                <w:sz w:val="16"/>
                <w:szCs w:val="16"/>
              </w:rPr>
              <w:t>16.0.0</w:t>
            </w:r>
          </w:p>
        </w:tc>
      </w:tr>
      <w:tr w:rsidR="00776774" w:rsidRPr="00140E21" w14:paraId="2E48F8F7" w14:textId="77777777" w:rsidTr="007D6959">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D6959">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D6959">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D6959">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D6959">
            <w:pPr>
              <w:pStyle w:val="TAL"/>
              <w:rPr>
                <w:sz w:val="16"/>
                <w:szCs w:val="16"/>
              </w:rPr>
            </w:pPr>
            <w:r w:rsidRPr="00992E87">
              <w:rPr>
                <w:sz w:val="16"/>
                <w:szCs w:val="16"/>
              </w:rPr>
              <w:t>16.0.0</w:t>
            </w:r>
          </w:p>
        </w:tc>
      </w:tr>
      <w:tr w:rsidR="00776774" w:rsidRPr="00140E21" w14:paraId="54391FDA" w14:textId="77777777" w:rsidTr="007D6959">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D6959">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D6959">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D6959">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D6959">
            <w:pPr>
              <w:pStyle w:val="TAL"/>
              <w:rPr>
                <w:sz w:val="16"/>
                <w:szCs w:val="16"/>
              </w:rPr>
            </w:pPr>
            <w:r w:rsidRPr="00992E87">
              <w:rPr>
                <w:sz w:val="16"/>
                <w:szCs w:val="16"/>
              </w:rPr>
              <w:t>16.0.0</w:t>
            </w:r>
          </w:p>
        </w:tc>
      </w:tr>
      <w:tr w:rsidR="00776774" w:rsidRPr="00140E21" w14:paraId="072E56AE" w14:textId="77777777" w:rsidTr="007D6959">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D6959">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D6959">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D6959">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D6959">
            <w:pPr>
              <w:pStyle w:val="TAL"/>
              <w:rPr>
                <w:sz w:val="16"/>
                <w:szCs w:val="16"/>
              </w:rPr>
            </w:pPr>
            <w:r w:rsidRPr="00992E87">
              <w:rPr>
                <w:sz w:val="16"/>
                <w:szCs w:val="16"/>
              </w:rPr>
              <w:t>16.0.0</w:t>
            </w:r>
          </w:p>
        </w:tc>
      </w:tr>
      <w:tr w:rsidR="00776774" w:rsidRPr="00140E21" w14:paraId="64BE73A7" w14:textId="77777777" w:rsidTr="007D6959">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D6959">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D6959">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D6959">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D6959">
            <w:pPr>
              <w:pStyle w:val="TAL"/>
              <w:rPr>
                <w:sz w:val="16"/>
                <w:szCs w:val="16"/>
              </w:rPr>
            </w:pPr>
            <w:r w:rsidRPr="00992E87">
              <w:rPr>
                <w:sz w:val="16"/>
                <w:szCs w:val="16"/>
              </w:rPr>
              <w:t>16.0.0</w:t>
            </w:r>
          </w:p>
        </w:tc>
      </w:tr>
      <w:tr w:rsidR="00776774" w:rsidRPr="00140E21" w14:paraId="0239E0ED" w14:textId="77777777" w:rsidTr="007D6959">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D6959">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D6959">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D6959">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D6959">
            <w:pPr>
              <w:pStyle w:val="TAL"/>
              <w:rPr>
                <w:sz w:val="16"/>
                <w:szCs w:val="16"/>
              </w:rPr>
            </w:pPr>
            <w:r w:rsidRPr="00992E87">
              <w:rPr>
                <w:sz w:val="16"/>
                <w:szCs w:val="16"/>
              </w:rPr>
              <w:t>16.0.0</w:t>
            </w:r>
          </w:p>
        </w:tc>
      </w:tr>
      <w:tr w:rsidR="00776774" w:rsidRPr="00140E21" w14:paraId="1D3DD0E9" w14:textId="77777777" w:rsidTr="007D6959">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D6959">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D6959">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D6959">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D6959">
            <w:pPr>
              <w:pStyle w:val="TAL"/>
              <w:rPr>
                <w:sz w:val="16"/>
                <w:szCs w:val="16"/>
              </w:rPr>
            </w:pPr>
            <w:r w:rsidRPr="00992E87">
              <w:rPr>
                <w:sz w:val="16"/>
                <w:szCs w:val="16"/>
              </w:rPr>
              <w:t>16.0.0</w:t>
            </w:r>
          </w:p>
        </w:tc>
      </w:tr>
      <w:tr w:rsidR="00776774" w:rsidRPr="00140E21" w14:paraId="679FF87F" w14:textId="77777777" w:rsidTr="007D6959">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D6959">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D6959">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D6959">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D6959">
            <w:pPr>
              <w:pStyle w:val="TAL"/>
              <w:rPr>
                <w:sz w:val="16"/>
                <w:szCs w:val="16"/>
              </w:rPr>
            </w:pPr>
            <w:r w:rsidRPr="00992E87">
              <w:rPr>
                <w:sz w:val="16"/>
                <w:szCs w:val="16"/>
              </w:rPr>
              <w:t>16.0.0</w:t>
            </w:r>
          </w:p>
        </w:tc>
      </w:tr>
      <w:tr w:rsidR="00776774" w:rsidRPr="00140E21" w14:paraId="4F673F9A" w14:textId="77777777" w:rsidTr="007D6959">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D6959">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D6959">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D6959">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D6959">
            <w:pPr>
              <w:pStyle w:val="TAL"/>
              <w:rPr>
                <w:sz w:val="16"/>
                <w:szCs w:val="16"/>
              </w:rPr>
            </w:pPr>
            <w:r w:rsidRPr="00992E87">
              <w:rPr>
                <w:sz w:val="16"/>
                <w:szCs w:val="16"/>
              </w:rPr>
              <w:t>16.0.0</w:t>
            </w:r>
          </w:p>
        </w:tc>
      </w:tr>
      <w:tr w:rsidR="00776774" w:rsidRPr="00140E21" w14:paraId="25113A8A" w14:textId="77777777" w:rsidTr="007D6959">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D6959">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D6959">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D6959">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D6959">
            <w:pPr>
              <w:pStyle w:val="TAL"/>
              <w:rPr>
                <w:sz w:val="16"/>
                <w:szCs w:val="16"/>
              </w:rPr>
            </w:pPr>
            <w:r w:rsidRPr="00992E87">
              <w:rPr>
                <w:sz w:val="16"/>
                <w:szCs w:val="16"/>
              </w:rPr>
              <w:t>16.0.0</w:t>
            </w:r>
          </w:p>
        </w:tc>
      </w:tr>
      <w:tr w:rsidR="00776774" w:rsidRPr="00140E21" w14:paraId="4EBD8B39" w14:textId="77777777" w:rsidTr="007D6959">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D6959">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D6959">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D6959">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D6959">
            <w:pPr>
              <w:pStyle w:val="TAL"/>
              <w:rPr>
                <w:sz w:val="16"/>
                <w:szCs w:val="16"/>
              </w:rPr>
            </w:pPr>
            <w:r w:rsidRPr="00992E87">
              <w:rPr>
                <w:sz w:val="16"/>
                <w:szCs w:val="16"/>
              </w:rPr>
              <w:t>16.0.0</w:t>
            </w:r>
          </w:p>
        </w:tc>
      </w:tr>
      <w:tr w:rsidR="00776774" w:rsidRPr="00140E21" w14:paraId="167945F2" w14:textId="77777777" w:rsidTr="007D6959">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D6959">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D6959">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D6959">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D6959">
            <w:pPr>
              <w:pStyle w:val="TAL"/>
              <w:rPr>
                <w:sz w:val="16"/>
                <w:szCs w:val="16"/>
              </w:rPr>
            </w:pPr>
            <w:r w:rsidRPr="00992E87">
              <w:rPr>
                <w:sz w:val="16"/>
                <w:szCs w:val="16"/>
              </w:rPr>
              <w:t>16.0.0</w:t>
            </w:r>
          </w:p>
        </w:tc>
      </w:tr>
      <w:tr w:rsidR="00776774" w:rsidRPr="00140E21" w14:paraId="0ADEC1BD" w14:textId="77777777" w:rsidTr="007D6959">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D6959">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D6959">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D6959">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D6959">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D6959">
            <w:pPr>
              <w:pStyle w:val="TAL"/>
              <w:rPr>
                <w:sz w:val="16"/>
                <w:szCs w:val="16"/>
              </w:rPr>
            </w:pPr>
            <w:r w:rsidRPr="00992E87">
              <w:rPr>
                <w:sz w:val="16"/>
                <w:szCs w:val="16"/>
              </w:rPr>
              <w:t>16.0.0</w:t>
            </w:r>
          </w:p>
        </w:tc>
      </w:tr>
      <w:tr w:rsidR="00776774" w:rsidRPr="00140E21" w14:paraId="06DCF617" w14:textId="77777777" w:rsidTr="007D6959">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D6959">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D6959">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D6959">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D6959">
            <w:pPr>
              <w:pStyle w:val="TAL"/>
              <w:rPr>
                <w:sz w:val="16"/>
                <w:szCs w:val="16"/>
              </w:rPr>
            </w:pPr>
            <w:r w:rsidRPr="00992E87">
              <w:rPr>
                <w:sz w:val="16"/>
                <w:szCs w:val="16"/>
              </w:rPr>
              <w:t>16.0.0</w:t>
            </w:r>
          </w:p>
        </w:tc>
      </w:tr>
      <w:tr w:rsidR="00776774" w:rsidRPr="00140E21" w14:paraId="03F197DE" w14:textId="77777777" w:rsidTr="007D6959">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D6959">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D6959">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D6959">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D6959">
            <w:pPr>
              <w:pStyle w:val="TAL"/>
              <w:rPr>
                <w:sz w:val="16"/>
                <w:szCs w:val="16"/>
              </w:rPr>
            </w:pPr>
            <w:r w:rsidRPr="00992E87">
              <w:rPr>
                <w:sz w:val="16"/>
                <w:szCs w:val="16"/>
              </w:rPr>
              <w:t>16.0.0</w:t>
            </w:r>
          </w:p>
        </w:tc>
      </w:tr>
      <w:tr w:rsidR="00776774" w:rsidRPr="00140E21" w14:paraId="0CCCF9BC" w14:textId="77777777" w:rsidTr="007D6959">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D6959">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D6959">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D6959">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D6959">
            <w:pPr>
              <w:pStyle w:val="TAL"/>
              <w:rPr>
                <w:sz w:val="16"/>
                <w:szCs w:val="16"/>
              </w:rPr>
            </w:pPr>
            <w:r w:rsidRPr="00992E87">
              <w:rPr>
                <w:sz w:val="16"/>
                <w:szCs w:val="16"/>
              </w:rPr>
              <w:t>16.0.0</w:t>
            </w:r>
          </w:p>
        </w:tc>
      </w:tr>
      <w:tr w:rsidR="00776774" w:rsidRPr="00140E21" w14:paraId="36CB6BBE" w14:textId="77777777" w:rsidTr="007D6959">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D6959">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D6959">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D6959">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D6959">
            <w:pPr>
              <w:pStyle w:val="TAL"/>
              <w:rPr>
                <w:sz w:val="16"/>
                <w:szCs w:val="16"/>
              </w:rPr>
            </w:pPr>
            <w:r w:rsidRPr="00992E87">
              <w:rPr>
                <w:sz w:val="16"/>
                <w:szCs w:val="16"/>
              </w:rPr>
              <w:t>16.0.0</w:t>
            </w:r>
          </w:p>
        </w:tc>
      </w:tr>
      <w:tr w:rsidR="00776774" w:rsidRPr="00140E21" w14:paraId="045EF06F" w14:textId="77777777" w:rsidTr="007D6959">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D6959">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D6959">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D6959">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D6959">
            <w:pPr>
              <w:pStyle w:val="TAL"/>
              <w:rPr>
                <w:sz w:val="16"/>
                <w:szCs w:val="16"/>
              </w:rPr>
            </w:pPr>
            <w:r w:rsidRPr="00992E87">
              <w:rPr>
                <w:sz w:val="16"/>
                <w:szCs w:val="16"/>
              </w:rPr>
              <w:t>16.0.0</w:t>
            </w:r>
          </w:p>
        </w:tc>
      </w:tr>
      <w:tr w:rsidR="00776774" w:rsidRPr="00140E21" w14:paraId="1941F800" w14:textId="77777777" w:rsidTr="007D6959">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D6959">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D6959">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D6959">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D6959">
            <w:pPr>
              <w:pStyle w:val="TAL"/>
              <w:rPr>
                <w:sz w:val="16"/>
                <w:szCs w:val="16"/>
              </w:rPr>
            </w:pPr>
            <w:r w:rsidRPr="00992E87">
              <w:rPr>
                <w:sz w:val="16"/>
                <w:szCs w:val="16"/>
              </w:rPr>
              <w:t>16.0.0</w:t>
            </w:r>
          </w:p>
        </w:tc>
      </w:tr>
      <w:tr w:rsidR="00776774" w:rsidRPr="00140E21" w14:paraId="3036C8CB" w14:textId="77777777" w:rsidTr="007D6959">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D6959">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D6959">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D6959">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D6959">
            <w:pPr>
              <w:pStyle w:val="TAL"/>
              <w:rPr>
                <w:sz w:val="16"/>
                <w:szCs w:val="16"/>
              </w:rPr>
            </w:pPr>
            <w:r w:rsidRPr="00992E87">
              <w:rPr>
                <w:sz w:val="16"/>
                <w:szCs w:val="16"/>
              </w:rPr>
              <w:t>16.0.0</w:t>
            </w:r>
          </w:p>
        </w:tc>
      </w:tr>
      <w:tr w:rsidR="00776774" w:rsidRPr="00140E21" w14:paraId="18BF1247" w14:textId="77777777" w:rsidTr="007D6959">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D6959">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D6959">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D6959">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D6959">
            <w:pPr>
              <w:pStyle w:val="TAL"/>
              <w:rPr>
                <w:sz w:val="16"/>
                <w:szCs w:val="16"/>
              </w:rPr>
            </w:pPr>
            <w:r w:rsidRPr="00992E87">
              <w:rPr>
                <w:sz w:val="16"/>
                <w:szCs w:val="16"/>
              </w:rPr>
              <w:t>16.0.0</w:t>
            </w:r>
          </w:p>
        </w:tc>
      </w:tr>
      <w:tr w:rsidR="00776774" w:rsidRPr="00140E21" w14:paraId="1A146F0C" w14:textId="77777777" w:rsidTr="007D6959">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D6959">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D6959">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D6959">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D6959">
            <w:pPr>
              <w:pStyle w:val="TAL"/>
              <w:rPr>
                <w:sz w:val="16"/>
                <w:szCs w:val="16"/>
              </w:rPr>
            </w:pPr>
            <w:r w:rsidRPr="00992E87">
              <w:rPr>
                <w:sz w:val="16"/>
                <w:szCs w:val="16"/>
              </w:rPr>
              <w:t>16.0.0</w:t>
            </w:r>
          </w:p>
        </w:tc>
      </w:tr>
      <w:tr w:rsidR="00776774" w:rsidRPr="00140E21" w14:paraId="13F2CB1B" w14:textId="77777777" w:rsidTr="007D6959">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D6959">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D6959">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D6959">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D6959">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D6959">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D6959">
            <w:pPr>
              <w:pStyle w:val="TAL"/>
              <w:rPr>
                <w:sz w:val="16"/>
                <w:szCs w:val="16"/>
              </w:rPr>
            </w:pPr>
            <w:r w:rsidRPr="00992E87">
              <w:rPr>
                <w:sz w:val="16"/>
                <w:szCs w:val="16"/>
              </w:rPr>
              <w:t>16.0.0</w:t>
            </w:r>
          </w:p>
        </w:tc>
      </w:tr>
      <w:tr w:rsidR="00776774" w:rsidRPr="00140E21" w14:paraId="5B5545A6" w14:textId="77777777" w:rsidTr="007D6959">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D6959">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D6959">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D6959">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D6959">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D6959">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D6959">
            <w:pPr>
              <w:pStyle w:val="TAL"/>
              <w:rPr>
                <w:sz w:val="16"/>
                <w:szCs w:val="16"/>
              </w:rPr>
            </w:pPr>
            <w:r w:rsidRPr="00992E87">
              <w:rPr>
                <w:sz w:val="16"/>
                <w:szCs w:val="16"/>
              </w:rPr>
              <w:t>16.0.1</w:t>
            </w:r>
          </w:p>
        </w:tc>
      </w:tr>
      <w:tr w:rsidR="00776774" w:rsidRPr="00140E21" w14:paraId="4148196D" w14:textId="77777777" w:rsidTr="007D6959">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D6959">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D6959">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D6959">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D6959">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D6959">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D6959">
            <w:pPr>
              <w:pStyle w:val="TAL"/>
              <w:rPr>
                <w:sz w:val="16"/>
                <w:szCs w:val="16"/>
              </w:rPr>
            </w:pPr>
            <w:r w:rsidRPr="00992E87">
              <w:rPr>
                <w:sz w:val="16"/>
                <w:szCs w:val="16"/>
              </w:rPr>
              <w:t>16.0.2</w:t>
            </w:r>
          </w:p>
        </w:tc>
      </w:tr>
      <w:tr w:rsidR="00776774" w:rsidRPr="00140E21" w14:paraId="09836BDA" w14:textId="77777777" w:rsidTr="007D6959">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D6959">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D6959">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D6959">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D6959">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D6959">
            <w:pPr>
              <w:pStyle w:val="TAL"/>
              <w:rPr>
                <w:sz w:val="16"/>
                <w:szCs w:val="16"/>
              </w:rPr>
            </w:pPr>
            <w:r w:rsidRPr="00140E21">
              <w:rPr>
                <w:sz w:val="16"/>
                <w:szCs w:val="16"/>
              </w:rPr>
              <w:t>16.1.0</w:t>
            </w:r>
          </w:p>
        </w:tc>
      </w:tr>
      <w:tr w:rsidR="00776774" w:rsidRPr="00140E21" w14:paraId="2B3652A0" w14:textId="77777777" w:rsidTr="007D6959">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D6959">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D6959">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D6959">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D6959">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D6959">
            <w:pPr>
              <w:pStyle w:val="TAL"/>
              <w:rPr>
                <w:sz w:val="16"/>
                <w:szCs w:val="16"/>
              </w:rPr>
            </w:pPr>
            <w:r w:rsidRPr="00140E21">
              <w:rPr>
                <w:sz w:val="16"/>
                <w:szCs w:val="16"/>
              </w:rPr>
              <w:t>16.1.0</w:t>
            </w:r>
          </w:p>
        </w:tc>
      </w:tr>
      <w:tr w:rsidR="00776774" w:rsidRPr="00140E21" w14:paraId="45113287" w14:textId="77777777" w:rsidTr="007D6959">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D6959">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D6959">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D6959">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D6959">
            <w:pPr>
              <w:pStyle w:val="TAL"/>
              <w:rPr>
                <w:sz w:val="16"/>
                <w:szCs w:val="16"/>
              </w:rPr>
            </w:pPr>
            <w:r w:rsidRPr="00140E21">
              <w:rPr>
                <w:sz w:val="16"/>
                <w:szCs w:val="16"/>
              </w:rPr>
              <w:t>16.1.0</w:t>
            </w:r>
          </w:p>
        </w:tc>
      </w:tr>
      <w:tr w:rsidR="00776774" w:rsidRPr="00140E21" w14:paraId="14428071" w14:textId="77777777" w:rsidTr="007D6959">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D6959">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D6959">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D6959">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D6959">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D6959">
            <w:pPr>
              <w:pStyle w:val="TAL"/>
              <w:rPr>
                <w:sz w:val="16"/>
                <w:szCs w:val="16"/>
              </w:rPr>
            </w:pPr>
            <w:r w:rsidRPr="00140E21">
              <w:rPr>
                <w:sz w:val="16"/>
                <w:szCs w:val="16"/>
              </w:rPr>
              <w:t>16.1.0</w:t>
            </w:r>
          </w:p>
        </w:tc>
      </w:tr>
      <w:tr w:rsidR="00776774" w:rsidRPr="00140E21" w14:paraId="31CA2CCF" w14:textId="77777777" w:rsidTr="007D6959">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D6959">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D6959">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D6959">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D6959">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D6959">
            <w:pPr>
              <w:pStyle w:val="TAL"/>
              <w:rPr>
                <w:sz w:val="16"/>
                <w:szCs w:val="16"/>
              </w:rPr>
            </w:pPr>
            <w:r w:rsidRPr="00140E21">
              <w:rPr>
                <w:sz w:val="16"/>
                <w:szCs w:val="16"/>
              </w:rPr>
              <w:t>16.1.0</w:t>
            </w:r>
          </w:p>
        </w:tc>
      </w:tr>
      <w:tr w:rsidR="00776774" w:rsidRPr="00140E21" w14:paraId="297BDCFB" w14:textId="77777777" w:rsidTr="007D6959">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D6959">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D6959">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D6959">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D6959">
            <w:pPr>
              <w:pStyle w:val="TAL"/>
              <w:rPr>
                <w:sz w:val="16"/>
                <w:szCs w:val="16"/>
              </w:rPr>
            </w:pPr>
            <w:r w:rsidRPr="00140E21">
              <w:rPr>
                <w:sz w:val="16"/>
                <w:szCs w:val="16"/>
              </w:rPr>
              <w:t>16.1.0</w:t>
            </w:r>
          </w:p>
        </w:tc>
      </w:tr>
      <w:tr w:rsidR="00776774" w:rsidRPr="00140E21" w14:paraId="3B2F2A80" w14:textId="77777777" w:rsidTr="007D6959">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D6959">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D6959">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D6959">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D6959">
            <w:pPr>
              <w:pStyle w:val="TAL"/>
              <w:rPr>
                <w:sz w:val="16"/>
                <w:szCs w:val="16"/>
              </w:rPr>
            </w:pPr>
            <w:r w:rsidRPr="00140E21">
              <w:rPr>
                <w:sz w:val="16"/>
                <w:szCs w:val="16"/>
              </w:rPr>
              <w:t>16.1.0</w:t>
            </w:r>
          </w:p>
        </w:tc>
      </w:tr>
      <w:tr w:rsidR="00776774" w:rsidRPr="00140E21" w14:paraId="37CEF772" w14:textId="77777777" w:rsidTr="007D6959">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D6959">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D6959">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7777777" w:rsidR="00776774" w:rsidRPr="00140E21" w:rsidRDefault="00776774" w:rsidP="007D6959">
            <w:pPr>
              <w:pStyle w:val="TAL"/>
              <w:rPr>
                <w:sz w:val="16"/>
                <w:szCs w:val="16"/>
              </w:rPr>
            </w:pPr>
            <w:r w:rsidRPr="00140E21">
              <w:rPr>
                <w:sz w:val="16"/>
                <w:szCs w:val="16"/>
              </w:rPr>
              <w:t>HSS instances registration, and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D6959">
            <w:pPr>
              <w:pStyle w:val="TAL"/>
              <w:rPr>
                <w:sz w:val="16"/>
                <w:szCs w:val="16"/>
              </w:rPr>
            </w:pPr>
            <w:r w:rsidRPr="00140E21">
              <w:rPr>
                <w:sz w:val="16"/>
                <w:szCs w:val="16"/>
              </w:rPr>
              <w:t>16.1.0</w:t>
            </w:r>
          </w:p>
        </w:tc>
      </w:tr>
      <w:tr w:rsidR="00776774" w:rsidRPr="00140E21" w14:paraId="247157EA" w14:textId="77777777" w:rsidTr="007D6959">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D6959">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D6959">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D6959">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D6959">
            <w:pPr>
              <w:pStyle w:val="TAL"/>
              <w:rPr>
                <w:sz w:val="16"/>
                <w:szCs w:val="16"/>
              </w:rPr>
            </w:pPr>
            <w:r w:rsidRPr="00140E21">
              <w:rPr>
                <w:sz w:val="16"/>
                <w:szCs w:val="16"/>
              </w:rPr>
              <w:t>16.1.0</w:t>
            </w:r>
          </w:p>
        </w:tc>
      </w:tr>
      <w:tr w:rsidR="00776774" w:rsidRPr="00140E21" w14:paraId="21C972D1" w14:textId="77777777" w:rsidTr="007D6959">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D6959">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D6959">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D6959">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D6959">
            <w:pPr>
              <w:pStyle w:val="TAL"/>
              <w:rPr>
                <w:sz w:val="16"/>
                <w:szCs w:val="16"/>
              </w:rPr>
            </w:pPr>
            <w:r w:rsidRPr="00140E21">
              <w:rPr>
                <w:sz w:val="16"/>
                <w:szCs w:val="16"/>
              </w:rPr>
              <w:t>16.1.0</w:t>
            </w:r>
          </w:p>
        </w:tc>
      </w:tr>
      <w:tr w:rsidR="00776774" w:rsidRPr="00140E21" w14:paraId="239887CF" w14:textId="77777777" w:rsidTr="007D6959">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D6959">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D6959">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D6959">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D6959">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D6959">
            <w:pPr>
              <w:pStyle w:val="TAL"/>
              <w:rPr>
                <w:sz w:val="16"/>
                <w:szCs w:val="16"/>
              </w:rPr>
            </w:pPr>
            <w:r w:rsidRPr="00140E21">
              <w:rPr>
                <w:sz w:val="16"/>
                <w:szCs w:val="16"/>
              </w:rPr>
              <w:t>16.1.0</w:t>
            </w:r>
          </w:p>
        </w:tc>
      </w:tr>
      <w:tr w:rsidR="00776774" w:rsidRPr="00140E21" w14:paraId="58F0BBFC" w14:textId="77777777" w:rsidTr="007D6959">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D6959">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D6959">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D6959">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D6959">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D6959">
            <w:pPr>
              <w:pStyle w:val="TAL"/>
              <w:rPr>
                <w:sz w:val="16"/>
                <w:szCs w:val="16"/>
              </w:rPr>
            </w:pPr>
            <w:r w:rsidRPr="00140E21">
              <w:rPr>
                <w:sz w:val="16"/>
                <w:szCs w:val="16"/>
              </w:rPr>
              <w:t>16.1.0</w:t>
            </w:r>
          </w:p>
        </w:tc>
      </w:tr>
      <w:tr w:rsidR="00776774" w:rsidRPr="00140E21" w14:paraId="228403BA" w14:textId="77777777" w:rsidTr="007D6959">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D6959">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D6959">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D6959">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D6959">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D6959">
            <w:pPr>
              <w:pStyle w:val="TAL"/>
              <w:rPr>
                <w:sz w:val="16"/>
                <w:szCs w:val="16"/>
              </w:rPr>
            </w:pPr>
            <w:r w:rsidRPr="00140E21">
              <w:rPr>
                <w:sz w:val="16"/>
                <w:szCs w:val="16"/>
              </w:rPr>
              <w:t>16.1.0</w:t>
            </w:r>
          </w:p>
        </w:tc>
      </w:tr>
      <w:tr w:rsidR="00776774" w:rsidRPr="00140E21" w14:paraId="297C7CCF" w14:textId="77777777" w:rsidTr="007D6959">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D6959">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D6959">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D6959">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D6959">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D6959">
            <w:pPr>
              <w:pStyle w:val="TAL"/>
              <w:rPr>
                <w:sz w:val="16"/>
                <w:szCs w:val="16"/>
              </w:rPr>
            </w:pPr>
            <w:r w:rsidRPr="00140E21">
              <w:rPr>
                <w:sz w:val="16"/>
                <w:szCs w:val="16"/>
              </w:rPr>
              <w:t>16.1.0</w:t>
            </w:r>
          </w:p>
        </w:tc>
      </w:tr>
      <w:tr w:rsidR="00776774" w:rsidRPr="00140E21" w14:paraId="7951B24D" w14:textId="77777777" w:rsidTr="007D6959">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D6959">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D6959">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D6959">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D6959">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D6959">
            <w:pPr>
              <w:pStyle w:val="TAL"/>
              <w:rPr>
                <w:sz w:val="16"/>
                <w:szCs w:val="16"/>
              </w:rPr>
            </w:pPr>
            <w:r w:rsidRPr="00140E21">
              <w:rPr>
                <w:sz w:val="16"/>
                <w:szCs w:val="16"/>
              </w:rPr>
              <w:t>16.1.0</w:t>
            </w:r>
          </w:p>
        </w:tc>
      </w:tr>
      <w:tr w:rsidR="00776774" w:rsidRPr="00140E21" w14:paraId="31CD8B51" w14:textId="77777777" w:rsidTr="007D6959">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D6959">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D6959">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D6959">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D6959">
            <w:pPr>
              <w:pStyle w:val="TAL"/>
              <w:rPr>
                <w:sz w:val="16"/>
                <w:szCs w:val="16"/>
              </w:rPr>
            </w:pPr>
            <w:r w:rsidRPr="00140E21">
              <w:rPr>
                <w:sz w:val="16"/>
                <w:szCs w:val="16"/>
              </w:rPr>
              <w:t>16.1.0</w:t>
            </w:r>
          </w:p>
        </w:tc>
      </w:tr>
      <w:tr w:rsidR="00776774" w:rsidRPr="00140E21" w14:paraId="55F678FA" w14:textId="77777777" w:rsidTr="007D6959">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D6959">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D6959">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D6959">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D6959">
            <w:pPr>
              <w:pStyle w:val="TAL"/>
              <w:rPr>
                <w:sz w:val="16"/>
                <w:szCs w:val="16"/>
              </w:rPr>
            </w:pPr>
            <w:r w:rsidRPr="00140E21">
              <w:rPr>
                <w:sz w:val="16"/>
                <w:szCs w:val="16"/>
              </w:rPr>
              <w:t>16.1.0</w:t>
            </w:r>
          </w:p>
        </w:tc>
      </w:tr>
      <w:tr w:rsidR="00776774" w:rsidRPr="00140E21" w14:paraId="1EE0FA11" w14:textId="77777777" w:rsidTr="007D6959">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D6959">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D6959">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D6959">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D6959">
            <w:pPr>
              <w:pStyle w:val="TAL"/>
              <w:rPr>
                <w:sz w:val="16"/>
                <w:szCs w:val="16"/>
              </w:rPr>
            </w:pPr>
            <w:r w:rsidRPr="00140E21">
              <w:rPr>
                <w:sz w:val="16"/>
                <w:szCs w:val="16"/>
              </w:rPr>
              <w:t>16.1.0</w:t>
            </w:r>
          </w:p>
        </w:tc>
      </w:tr>
      <w:tr w:rsidR="00776774" w:rsidRPr="00140E21" w14:paraId="214D45C3" w14:textId="77777777" w:rsidTr="007D6959">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D6959">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D6959">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D6959">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D6959">
            <w:pPr>
              <w:pStyle w:val="TAL"/>
              <w:rPr>
                <w:sz w:val="16"/>
                <w:szCs w:val="16"/>
              </w:rPr>
            </w:pPr>
            <w:r w:rsidRPr="00140E21">
              <w:rPr>
                <w:sz w:val="16"/>
                <w:szCs w:val="16"/>
              </w:rPr>
              <w:t>16.1.0</w:t>
            </w:r>
          </w:p>
        </w:tc>
      </w:tr>
      <w:tr w:rsidR="00776774" w:rsidRPr="00140E21" w14:paraId="3F21B33C" w14:textId="77777777" w:rsidTr="007D6959">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D6959">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D6959">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D6959">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D6959">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D6959">
            <w:pPr>
              <w:pStyle w:val="TAL"/>
              <w:rPr>
                <w:sz w:val="16"/>
                <w:szCs w:val="16"/>
              </w:rPr>
            </w:pPr>
            <w:r w:rsidRPr="00140E21">
              <w:rPr>
                <w:sz w:val="16"/>
                <w:szCs w:val="16"/>
              </w:rPr>
              <w:t>16.1.0</w:t>
            </w:r>
          </w:p>
        </w:tc>
      </w:tr>
      <w:tr w:rsidR="00776774" w:rsidRPr="00140E21" w14:paraId="664FD3F2" w14:textId="77777777" w:rsidTr="007D6959">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D6959">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D6959">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D6959">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D6959">
            <w:pPr>
              <w:pStyle w:val="TAL"/>
              <w:rPr>
                <w:sz w:val="16"/>
                <w:szCs w:val="16"/>
              </w:rPr>
            </w:pPr>
            <w:r w:rsidRPr="00140E21">
              <w:rPr>
                <w:sz w:val="16"/>
                <w:szCs w:val="16"/>
              </w:rPr>
              <w:t>16.1.0</w:t>
            </w:r>
          </w:p>
        </w:tc>
      </w:tr>
      <w:tr w:rsidR="00776774" w:rsidRPr="00140E21" w14:paraId="63B09046" w14:textId="77777777" w:rsidTr="007D6959">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D6959">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D6959">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D6959">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D6959">
            <w:pPr>
              <w:pStyle w:val="TAL"/>
              <w:rPr>
                <w:sz w:val="16"/>
                <w:szCs w:val="16"/>
              </w:rPr>
            </w:pPr>
            <w:r w:rsidRPr="00140E21">
              <w:rPr>
                <w:sz w:val="16"/>
                <w:szCs w:val="16"/>
              </w:rPr>
              <w:t>16.1.0</w:t>
            </w:r>
          </w:p>
        </w:tc>
      </w:tr>
      <w:tr w:rsidR="00776774" w:rsidRPr="00140E21" w14:paraId="2A82AF51" w14:textId="77777777" w:rsidTr="007D6959">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D6959">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D6959">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D6959">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D6959">
            <w:pPr>
              <w:pStyle w:val="TAL"/>
              <w:rPr>
                <w:sz w:val="16"/>
                <w:szCs w:val="16"/>
              </w:rPr>
            </w:pPr>
            <w:r w:rsidRPr="00140E21">
              <w:rPr>
                <w:sz w:val="16"/>
                <w:szCs w:val="16"/>
              </w:rPr>
              <w:t>16.1.0</w:t>
            </w:r>
          </w:p>
        </w:tc>
      </w:tr>
      <w:tr w:rsidR="00776774" w:rsidRPr="00140E21" w14:paraId="63A52DC0" w14:textId="77777777" w:rsidTr="007D6959">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D6959">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D6959">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D6959">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D6959">
            <w:pPr>
              <w:pStyle w:val="TAL"/>
              <w:rPr>
                <w:sz w:val="16"/>
                <w:szCs w:val="16"/>
              </w:rPr>
            </w:pPr>
            <w:r w:rsidRPr="00140E21">
              <w:rPr>
                <w:sz w:val="16"/>
                <w:szCs w:val="16"/>
              </w:rPr>
              <w:t>16.1.0</w:t>
            </w:r>
          </w:p>
        </w:tc>
      </w:tr>
      <w:tr w:rsidR="00776774" w:rsidRPr="00140E21" w14:paraId="4F5C5D25" w14:textId="77777777" w:rsidTr="007D6959">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D6959">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D6959">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D6959">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D6959">
            <w:pPr>
              <w:pStyle w:val="TAL"/>
              <w:rPr>
                <w:sz w:val="16"/>
                <w:szCs w:val="16"/>
              </w:rPr>
            </w:pPr>
            <w:r w:rsidRPr="00140E21">
              <w:rPr>
                <w:sz w:val="16"/>
                <w:szCs w:val="16"/>
              </w:rPr>
              <w:t>16.1.0</w:t>
            </w:r>
          </w:p>
        </w:tc>
      </w:tr>
      <w:tr w:rsidR="00776774" w:rsidRPr="00140E21" w14:paraId="31D07299" w14:textId="77777777" w:rsidTr="007D6959">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D6959">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D6959">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D6959">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D6959">
            <w:pPr>
              <w:pStyle w:val="TAL"/>
              <w:rPr>
                <w:sz w:val="16"/>
                <w:szCs w:val="16"/>
              </w:rPr>
            </w:pPr>
            <w:r w:rsidRPr="00140E21">
              <w:rPr>
                <w:sz w:val="16"/>
                <w:szCs w:val="16"/>
              </w:rPr>
              <w:t>16.1.0</w:t>
            </w:r>
          </w:p>
        </w:tc>
      </w:tr>
      <w:tr w:rsidR="00776774" w:rsidRPr="00140E21" w14:paraId="522ED221" w14:textId="77777777" w:rsidTr="007D6959">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D6959">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D6959">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D6959">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D6959">
            <w:pPr>
              <w:pStyle w:val="TAL"/>
              <w:rPr>
                <w:sz w:val="16"/>
                <w:szCs w:val="16"/>
              </w:rPr>
            </w:pPr>
            <w:r w:rsidRPr="00140E21">
              <w:rPr>
                <w:sz w:val="16"/>
                <w:szCs w:val="16"/>
              </w:rPr>
              <w:t>16.1.0</w:t>
            </w:r>
          </w:p>
        </w:tc>
      </w:tr>
      <w:tr w:rsidR="00776774" w:rsidRPr="00140E21" w14:paraId="0FEDA4A1" w14:textId="77777777" w:rsidTr="007D6959">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D6959">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D6959">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D6959">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D6959">
            <w:pPr>
              <w:pStyle w:val="TAL"/>
              <w:rPr>
                <w:sz w:val="16"/>
                <w:szCs w:val="16"/>
              </w:rPr>
            </w:pPr>
            <w:r w:rsidRPr="00140E21">
              <w:rPr>
                <w:sz w:val="16"/>
                <w:szCs w:val="16"/>
              </w:rPr>
              <w:t>16.1.0</w:t>
            </w:r>
          </w:p>
        </w:tc>
      </w:tr>
      <w:tr w:rsidR="00776774" w:rsidRPr="00140E21" w14:paraId="7AE54509" w14:textId="77777777" w:rsidTr="007D6959">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D6959">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D6959">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D6959">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D6959">
            <w:pPr>
              <w:pStyle w:val="TAL"/>
              <w:rPr>
                <w:sz w:val="16"/>
                <w:szCs w:val="16"/>
              </w:rPr>
            </w:pPr>
            <w:r w:rsidRPr="00140E21">
              <w:rPr>
                <w:sz w:val="16"/>
                <w:szCs w:val="16"/>
              </w:rPr>
              <w:t>16.1.0</w:t>
            </w:r>
          </w:p>
        </w:tc>
      </w:tr>
      <w:tr w:rsidR="00776774" w:rsidRPr="00140E21" w14:paraId="558FD14F" w14:textId="77777777" w:rsidTr="007D6959">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D6959">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D6959">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D6959">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D6959">
            <w:pPr>
              <w:pStyle w:val="TAL"/>
              <w:rPr>
                <w:sz w:val="16"/>
                <w:szCs w:val="16"/>
              </w:rPr>
            </w:pPr>
            <w:r w:rsidRPr="00140E21">
              <w:rPr>
                <w:sz w:val="16"/>
                <w:szCs w:val="16"/>
              </w:rPr>
              <w:t>16.1.0</w:t>
            </w:r>
          </w:p>
        </w:tc>
      </w:tr>
      <w:tr w:rsidR="00776774" w:rsidRPr="00140E21" w14:paraId="267BED5F" w14:textId="77777777" w:rsidTr="007D6959">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D6959">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D6959">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D6959">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D6959">
            <w:pPr>
              <w:pStyle w:val="TAL"/>
              <w:rPr>
                <w:sz w:val="16"/>
                <w:szCs w:val="16"/>
              </w:rPr>
            </w:pPr>
            <w:r w:rsidRPr="00140E21">
              <w:rPr>
                <w:sz w:val="16"/>
                <w:szCs w:val="16"/>
              </w:rPr>
              <w:t>16.1.0</w:t>
            </w:r>
          </w:p>
        </w:tc>
      </w:tr>
      <w:tr w:rsidR="00776774" w:rsidRPr="00140E21" w14:paraId="2F1A85A6" w14:textId="77777777" w:rsidTr="007D6959">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D6959">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D6959">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D6959">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D6959">
            <w:pPr>
              <w:pStyle w:val="TAL"/>
              <w:rPr>
                <w:sz w:val="16"/>
                <w:szCs w:val="16"/>
              </w:rPr>
            </w:pPr>
            <w:r w:rsidRPr="00140E21">
              <w:rPr>
                <w:sz w:val="16"/>
                <w:szCs w:val="16"/>
              </w:rPr>
              <w:t>16.1.0</w:t>
            </w:r>
          </w:p>
        </w:tc>
      </w:tr>
      <w:tr w:rsidR="00776774" w:rsidRPr="00140E21" w14:paraId="33C6FC62" w14:textId="77777777" w:rsidTr="007D6959">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D6959">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D6959">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D6959">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D6959">
            <w:pPr>
              <w:pStyle w:val="TAL"/>
              <w:rPr>
                <w:sz w:val="16"/>
                <w:szCs w:val="16"/>
              </w:rPr>
            </w:pPr>
            <w:r w:rsidRPr="00140E21">
              <w:rPr>
                <w:sz w:val="16"/>
                <w:szCs w:val="16"/>
              </w:rPr>
              <w:t>16.1.0</w:t>
            </w:r>
          </w:p>
        </w:tc>
      </w:tr>
      <w:tr w:rsidR="00776774" w:rsidRPr="00140E21" w14:paraId="0E33A229" w14:textId="77777777" w:rsidTr="007D6959">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D6959">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D6959">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D6959">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D6959">
            <w:pPr>
              <w:pStyle w:val="TAL"/>
              <w:rPr>
                <w:sz w:val="16"/>
                <w:szCs w:val="16"/>
              </w:rPr>
            </w:pPr>
            <w:r w:rsidRPr="00140E21">
              <w:rPr>
                <w:sz w:val="16"/>
                <w:szCs w:val="16"/>
              </w:rPr>
              <w:t>16.1.0</w:t>
            </w:r>
          </w:p>
        </w:tc>
      </w:tr>
      <w:tr w:rsidR="00776774" w:rsidRPr="00140E21" w14:paraId="2AD762D2" w14:textId="77777777" w:rsidTr="007D6959">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D6959">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D6959">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D6959">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D6959">
            <w:pPr>
              <w:pStyle w:val="TAL"/>
              <w:rPr>
                <w:sz w:val="16"/>
                <w:szCs w:val="16"/>
              </w:rPr>
            </w:pPr>
            <w:r w:rsidRPr="00140E21">
              <w:rPr>
                <w:sz w:val="16"/>
                <w:szCs w:val="16"/>
              </w:rPr>
              <w:t>16.1.0</w:t>
            </w:r>
          </w:p>
        </w:tc>
      </w:tr>
      <w:tr w:rsidR="00776774" w:rsidRPr="00140E21" w14:paraId="6F12910E" w14:textId="77777777" w:rsidTr="007D6959">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D6959">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D6959">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D6959">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D6959">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D6959">
            <w:pPr>
              <w:pStyle w:val="TAL"/>
              <w:rPr>
                <w:sz w:val="16"/>
                <w:szCs w:val="16"/>
              </w:rPr>
            </w:pPr>
            <w:r w:rsidRPr="00140E21">
              <w:rPr>
                <w:sz w:val="16"/>
                <w:szCs w:val="16"/>
              </w:rPr>
              <w:t>16.1.0</w:t>
            </w:r>
          </w:p>
        </w:tc>
      </w:tr>
      <w:tr w:rsidR="00776774" w:rsidRPr="00140E21" w14:paraId="341A8C34" w14:textId="77777777" w:rsidTr="007D6959">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D6959">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D6959">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D6959">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D6959">
            <w:pPr>
              <w:pStyle w:val="TAL"/>
              <w:rPr>
                <w:sz w:val="16"/>
                <w:szCs w:val="16"/>
              </w:rPr>
            </w:pPr>
            <w:r w:rsidRPr="00140E21">
              <w:rPr>
                <w:sz w:val="16"/>
                <w:szCs w:val="16"/>
              </w:rPr>
              <w:t>16.1.0</w:t>
            </w:r>
          </w:p>
        </w:tc>
      </w:tr>
      <w:tr w:rsidR="00776774" w:rsidRPr="00140E21" w14:paraId="10312D3D" w14:textId="77777777" w:rsidTr="007D6959">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D6959">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D6959">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D6959">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D6959">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D6959">
            <w:pPr>
              <w:pStyle w:val="TAL"/>
              <w:rPr>
                <w:sz w:val="16"/>
                <w:szCs w:val="16"/>
              </w:rPr>
            </w:pPr>
            <w:r w:rsidRPr="00140E21">
              <w:rPr>
                <w:sz w:val="16"/>
                <w:szCs w:val="16"/>
              </w:rPr>
              <w:t>16.1.0</w:t>
            </w:r>
          </w:p>
        </w:tc>
      </w:tr>
      <w:tr w:rsidR="00776774" w:rsidRPr="00140E21" w14:paraId="78C9ABFD" w14:textId="77777777" w:rsidTr="007D6959">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D6959">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D6959">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D6959">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D6959">
            <w:pPr>
              <w:pStyle w:val="TAL"/>
              <w:rPr>
                <w:sz w:val="16"/>
                <w:szCs w:val="16"/>
              </w:rPr>
            </w:pPr>
            <w:r w:rsidRPr="00140E21">
              <w:rPr>
                <w:sz w:val="16"/>
                <w:szCs w:val="16"/>
              </w:rPr>
              <w:t>16.1.0</w:t>
            </w:r>
          </w:p>
        </w:tc>
      </w:tr>
      <w:tr w:rsidR="00776774" w:rsidRPr="00140E21" w14:paraId="0C09586C" w14:textId="77777777" w:rsidTr="007D6959">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D6959">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D6959">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D6959">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D6959">
            <w:pPr>
              <w:pStyle w:val="TAL"/>
              <w:rPr>
                <w:sz w:val="16"/>
                <w:szCs w:val="16"/>
              </w:rPr>
            </w:pPr>
            <w:r w:rsidRPr="00140E21">
              <w:rPr>
                <w:sz w:val="16"/>
                <w:szCs w:val="16"/>
              </w:rPr>
              <w:t>16.1.0</w:t>
            </w:r>
          </w:p>
        </w:tc>
      </w:tr>
      <w:tr w:rsidR="00776774" w:rsidRPr="00140E21" w14:paraId="7E46DCCD" w14:textId="77777777" w:rsidTr="007D6959">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D6959">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D6959">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D6959">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D6959">
            <w:pPr>
              <w:pStyle w:val="TAL"/>
              <w:rPr>
                <w:sz w:val="16"/>
                <w:szCs w:val="16"/>
              </w:rPr>
            </w:pPr>
            <w:r w:rsidRPr="00140E21">
              <w:rPr>
                <w:sz w:val="16"/>
                <w:szCs w:val="16"/>
              </w:rPr>
              <w:t>16.1.0</w:t>
            </w:r>
          </w:p>
        </w:tc>
      </w:tr>
      <w:tr w:rsidR="00776774" w:rsidRPr="00140E21" w14:paraId="2BF4DEE7" w14:textId="77777777" w:rsidTr="007D6959">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D6959">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D6959">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D6959">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D6959">
            <w:pPr>
              <w:pStyle w:val="TAL"/>
              <w:rPr>
                <w:sz w:val="16"/>
                <w:szCs w:val="16"/>
              </w:rPr>
            </w:pPr>
            <w:r w:rsidRPr="00140E21">
              <w:rPr>
                <w:sz w:val="16"/>
                <w:szCs w:val="16"/>
              </w:rPr>
              <w:t>16.1.0</w:t>
            </w:r>
          </w:p>
        </w:tc>
      </w:tr>
      <w:tr w:rsidR="00776774" w:rsidRPr="00140E21" w14:paraId="78A5412B" w14:textId="77777777" w:rsidTr="007D6959">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D6959">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D6959">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D6959">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D6959">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D6959">
            <w:pPr>
              <w:pStyle w:val="TAL"/>
              <w:rPr>
                <w:sz w:val="16"/>
                <w:szCs w:val="16"/>
              </w:rPr>
            </w:pPr>
            <w:r w:rsidRPr="00140E21">
              <w:rPr>
                <w:sz w:val="16"/>
                <w:szCs w:val="16"/>
              </w:rPr>
              <w:t>16.1.0</w:t>
            </w:r>
          </w:p>
        </w:tc>
      </w:tr>
      <w:tr w:rsidR="00776774" w:rsidRPr="00140E21" w14:paraId="4A85139E" w14:textId="77777777" w:rsidTr="007D6959">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D6959">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D6959">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D6959">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D6959">
            <w:pPr>
              <w:pStyle w:val="TAL"/>
              <w:rPr>
                <w:sz w:val="16"/>
                <w:szCs w:val="16"/>
              </w:rPr>
            </w:pPr>
            <w:r w:rsidRPr="00140E21">
              <w:rPr>
                <w:sz w:val="16"/>
                <w:szCs w:val="16"/>
              </w:rPr>
              <w:t>16.1.0</w:t>
            </w:r>
          </w:p>
        </w:tc>
      </w:tr>
      <w:tr w:rsidR="00776774" w:rsidRPr="00140E21" w14:paraId="673F155F" w14:textId="77777777" w:rsidTr="007D6959">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D6959">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D6959">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D6959">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D6959">
            <w:pPr>
              <w:pStyle w:val="TAL"/>
              <w:rPr>
                <w:sz w:val="16"/>
                <w:szCs w:val="16"/>
              </w:rPr>
            </w:pPr>
            <w:r w:rsidRPr="00140E21">
              <w:rPr>
                <w:sz w:val="16"/>
                <w:szCs w:val="16"/>
              </w:rPr>
              <w:t>16.1.0</w:t>
            </w:r>
          </w:p>
        </w:tc>
      </w:tr>
      <w:tr w:rsidR="00776774" w:rsidRPr="00140E21" w14:paraId="3DC9C058" w14:textId="77777777" w:rsidTr="007D6959">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D6959">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D6959">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D6959">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D6959">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D6959">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D6959">
            <w:pPr>
              <w:pStyle w:val="TAL"/>
              <w:rPr>
                <w:sz w:val="16"/>
                <w:szCs w:val="16"/>
              </w:rPr>
            </w:pPr>
            <w:r w:rsidRPr="00140E21">
              <w:rPr>
                <w:sz w:val="16"/>
                <w:szCs w:val="16"/>
              </w:rPr>
              <w:t>16.1.0</w:t>
            </w:r>
          </w:p>
        </w:tc>
      </w:tr>
      <w:tr w:rsidR="00776774" w:rsidRPr="00140E21" w14:paraId="130B1423" w14:textId="77777777" w:rsidTr="007D6959">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D6959">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D6959">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D6959">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D6959">
            <w:pPr>
              <w:pStyle w:val="TAL"/>
              <w:rPr>
                <w:sz w:val="16"/>
                <w:szCs w:val="16"/>
              </w:rPr>
            </w:pPr>
            <w:r w:rsidRPr="00140E21">
              <w:rPr>
                <w:sz w:val="16"/>
                <w:szCs w:val="16"/>
              </w:rPr>
              <w:t>16.1.0</w:t>
            </w:r>
          </w:p>
        </w:tc>
      </w:tr>
      <w:tr w:rsidR="00776774" w:rsidRPr="00140E21" w14:paraId="4A41112A" w14:textId="77777777" w:rsidTr="007D6959">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D6959">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D6959">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D6959">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D6959">
            <w:pPr>
              <w:pStyle w:val="TAL"/>
              <w:rPr>
                <w:sz w:val="16"/>
                <w:szCs w:val="16"/>
              </w:rPr>
            </w:pPr>
            <w:r w:rsidRPr="00140E21">
              <w:rPr>
                <w:sz w:val="16"/>
                <w:szCs w:val="16"/>
              </w:rPr>
              <w:t>16.1.0</w:t>
            </w:r>
          </w:p>
        </w:tc>
      </w:tr>
      <w:tr w:rsidR="00776774" w:rsidRPr="00140E21" w14:paraId="6E75C5D3" w14:textId="77777777" w:rsidTr="007D6959">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D6959">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D6959">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D6959">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D6959">
            <w:pPr>
              <w:pStyle w:val="TAL"/>
              <w:rPr>
                <w:sz w:val="16"/>
                <w:szCs w:val="16"/>
              </w:rPr>
            </w:pPr>
            <w:r w:rsidRPr="00140E21">
              <w:rPr>
                <w:sz w:val="16"/>
                <w:szCs w:val="16"/>
              </w:rPr>
              <w:t>16.1.0</w:t>
            </w:r>
          </w:p>
        </w:tc>
      </w:tr>
      <w:tr w:rsidR="00776774" w:rsidRPr="00140E21" w14:paraId="2CFE314B" w14:textId="77777777" w:rsidTr="007D6959">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D6959">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D6959">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D6959">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D6959">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D6959">
            <w:pPr>
              <w:pStyle w:val="TAL"/>
              <w:rPr>
                <w:sz w:val="16"/>
                <w:szCs w:val="16"/>
              </w:rPr>
            </w:pPr>
            <w:r w:rsidRPr="00140E21">
              <w:rPr>
                <w:sz w:val="16"/>
                <w:szCs w:val="16"/>
              </w:rPr>
              <w:t>16.1.0</w:t>
            </w:r>
          </w:p>
        </w:tc>
      </w:tr>
      <w:tr w:rsidR="00776774" w:rsidRPr="00140E21" w14:paraId="6E4AC561" w14:textId="77777777" w:rsidTr="007D6959">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D6959">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D6959">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D6959">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D6959">
            <w:pPr>
              <w:pStyle w:val="TAL"/>
              <w:rPr>
                <w:sz w:val="16"/>
                <w:szCs w:val="16"/>
              </w:rPr>
            </w:pPr>
            <w:r w:rsidRPr="00140E21">
              <w:rPr>
                <w:sz w:val="16"/>
                <w:szCs w:val="16"/>
              </w:rPr>
              <w:t>16.1.0</w:t>
            </w:r>
          </w:p>
        </w:tc>
      </w:tr>
      <w:tr w:rsidR="00776774" w:rsidRPr="00140E21" w14:paraId="6ADCA6B4" w14:textId="77777777" w:rsidTr="007D6959">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D6959">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D6959">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D6959">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D6959">
            <w:pPr>
              <w:pStyle w:val="TAL"/>
              <w:rPr>
                <w:sz w:val="16"/>
                <w:szCs w:val="16"/>
              </w:rPr>
            </w:pPr>
            <w:r w:rsidRPr="00140E21">
              <w:rPr>
                <w:sz w:val="16"/>
                <w:szCs w:val="16"/>
              </w:rPr>
              <w:t>16.1.0</w:t>
            </w:r>
          </w:p>
        </w:tc>
      </w:tr>
      <w:tr w:rsidR="00776774" w:rsidRPr="00140E21" w14:paraId="4E5FE4F7" w14:textId="77777777" w:rsidTr="007D6959">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D6959">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D6959">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D6959">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D6959">
            <w:pPr>
              <w:pStyle w:val="TAL"/>
              <w:rPr>
                <w:sz w:val="16"/>
                <w:szCs w:val="16"/>
              </w:rPr>
            </w:pPr>
            <w:r w:rsidRPr="00140E21">
              <w:rPr>
                <w:sz w:val="16"/>
                <w:szCs w:val="16"/>
              </w:rPr>
              <w:t>16.1.0</w:t>
            </w:r>
          </w:p>
        </w:tc>
      </w:tr>
      <w:tr w:rsidR="00776774" w:rsidRPr="00140E21" w14:paraId="112C9DAA" w14:textId="77777777" w:rsidTr="007D6959">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D6959">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D6959">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D6959">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D6959">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D6959">
            <w:pPr>
              <w:pStyle w:val="TAL"/>
              <w:rPr>
                <w:sz w:val="16"/>
                <w:szCs w:val="16"/>
              </w:rPr>
            </w:pPr>
            <w:r w:rsidRPr="00140E21">
              <w:rPr>
                <w:sz w:val="16"/>
                <w:szCs w:val="16"/>
              </w:rPr>
              <w:t>16.1.0</w:t>
            </w:r>
          </w:p>
        </w:tc>
      </w:tr>
      <w:tr w:rsidR="00776774" w:rsidRPr="00140E21" w14:paraId="03A9A5DE" w14:textId="77777777" w:rsidTr="007D6959">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D6959">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D6959">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D6959">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D6959">
            <w:pPr>
              <w:pStyle w:val="TAL"/>
              <w:rPr>
                <w:sz w:val="16"/>
                <w:szCs w:val="16"/>
              </w:rPr>
            </w:pPr>
            <w:r w:rsidRPr="00140E21">
              <w:rPr>
                <w:sz w:val="16"/>
                <w:szCs w:val="16"/>
              </w:rPr>
              <w:t>16.1.0</w:t>
            </w:r>
          </w:p>
        </w:tc>
      </w:tr>
      <w:tr w:rsidR="00776774" w:rsidRPr="00140E21" w14:paraId="588822F2" w14:textId="77777777" w:rsidTr="007D6959">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D6959">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D6959">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D6959">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D6959">
            <w:pPr>
              <w:pStyle w:val="TAL"/>
              <w:rPr>
                <w:sz w:val="16"/>
                <w:szCs w:val="16"/>
              </w:rPr>
            </w:pPr>
            <w:r w:rsidRPr="00140E21">
              <w:rPr>
                <w:sz w:val="16"/>
                <w:szCs w:val="16"/>
              </w:rPr>
              <w:t>16.1.0</w:t>
            </w:r>
          </w:p>
        </w:tc>
      </w:tr>
      <w:tr w:rsidR="00776774" w:rsidRPr="00140E21" w14:paraId="49739609" w14:textId="77777777" w:rsidTr="007D6959">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D6959">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D6959">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D6959">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D6959">
            <w:pPr>
              <w:pStyle w:val="TAL"/>
              <w:rPr>
                <w:sz w:val="16"/>
                <w:szCs w:val="16"/>
              </w:rPr>
            </w:pPr>
            <w:r w:rsidRPr="00140E21">
              <w:rPr>
                <w:sz w:val="16"/>
                <w:szCs w:val="16"/>
              </w:rPr>
              <w:t>16.1.0</w:t>
            </w:r>
          </w:p>
        </w:tc>
      </w:tr>
      <w:tr w:rsidR="00776774" w:rsidRPr="00140E21" w14:paraId="27DCBA6D" w14:textId="77777777" w:rsidTr="007D6959">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D6959">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D6959">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D6959">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D6959">
            <w:pPr>
              <w:pStyle w:val="TAL"/>
              <w:rPr>
                <w:sz w:val="16"/>
                <w:szCs w:val="16"/>
              </w:rPr>
            </w:pPr>
            <w:r w:rsidRPr="00140E21">
              <w:rPr>
                <w:sz w:val="16"/>
                <w:szCs w:val="16"/>
              </w:rPr>
              <w:t>16.1.0</w:t>
            </w:r>
          </w:p>
        </w:tc>
      </w:tr>
      <w:tr w:rsidR="00776774" w:rsidRPr="00140E21" w14:paraId="3A768ADE" w14:textId="77777777" w:rsidTr="007D6959">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D6959">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D6959">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D6959">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D6959">
            <w:pPr>
              <w:pStyle w:val="TAL"/>
              <w:rPr>
                <w:sz w:val="16"/>
                <w:szCs w:val="16"/>
              </w:rPr>
            </w:pPr>
            <w:r w:rsidRPr="00140E21">
              <w:rPr>
                <w:sz w:val="16"/>
                <w:szCs w:val="16"/>
              </w:rPr>
              <w:t>16.1.0</w:t>
            </w:r>
          </w:p>
        </w:tc>
      </w:tr>
      <w:tr w:rsidR="00776774" w:rsidRPr="00140E21" w14:paraId="3D130BEA" w14:textId="77777777" w:rsidTr="007D6959">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D6959">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D6959">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D6959">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D6959">
            <w:pPr>
              <w:pStyle w:val="TAL"/>
              <w:rPr>
                <w:sz w:val="16"/>
                <w:szCs w:val="16"/>
              </w:rPr>
            </w:pPr>
            <w:r w:rsidRPr="00140E21">
              <w:rPr>
                <w:sz w:val="16"/>
                <w:szCs w:val="16"/>
              </w:rPr>
              <w:t>16.1.0</w:t>
            </w:r>
          </w:p>
        </w:tc>
      </w:tr>
      <w:tr w:rsidR="00776774" w:rsidRPr="00140E21" w14:paraId="34CE1D8D" w14:textId="77777777" w:rsidTr="007D6959">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D6959">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D6959">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D6959">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D6959">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D6959">
            <w:pPr>
              <w:pStyle w:val="TAL"/>
              <w:rPr>
                <w:sz w:val="16"/>
                <w:szCs w:val="16"/>
              </w:rPr>
            </w:pPr>
            <w:r w:rsidRPr="00140E21">
              <w:rPr>
                <w:sz w:val="16"/>
                <w:szCs w:val="16"/>
              </w:rPr>
              <w:t>16.1.0</w:t>
            </w:r>
          </w:p>
        </w:tc>
      </w:tr>
      <w:tr w:rsidR="00776774" w:rsidRPr="00140E21" w14:paraId="7168AD75" w14:textId="77777777" w:rsidTr="007D6959">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D6959">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D6959">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D6959">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D6959">
            <w:pPr>
              <w:pStyle w:val="TAL"/>
              <w:rPr>
                <w:sz w:val="16"/>
                <w:szCs w:val="16"/>
              </w:rPr>
            </w:pPr>
            <w:r w:rsidRPr="00140E21">
              <w:rPr>
                <w:sz w:val="16"/>
                <w:szCs w:val="16"/>
              </w:rPr>
              <w:t>16.1.0</w:t>
            </w:r>
          </w:p>
        </w:tc>
      </w:tr>
      <w:tr w:rsidR="00776774" w:rsidRPr="00140E21" w14:paraId="468EFA92" w14:textId="77777777" w:rsidTr="007D6959">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D6959">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D6959">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D6959">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D6959">
            <w:pPr>
              <w:pStyle w:val="TAL"/>
              <w:rPr>
                <w:sz w:val="16"/>
                <w:szCs w:val="16"/>
              </w:rPr>
            </w:pPr>
            <w:r w:rsidRPr="00140E21">
              <w:rPr>
                <w:sz w:val="16"/>
                <w:szCs w:val="16"/>
              </w:rPr>
              <w:t>16.1.0</w:t>
            </w:r>
          </w:p>
        </w:tc>
      </w:tr>
      <w:tr w:rsidR="00776774" w:rsidRPr="00140E21" w14:paraId="1F56DD31" w14:textId="77777777" w:rsidTr="007D6959">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D6959">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D6959">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D6959">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D6959">
            <w:pPr>
              <w:pStyle w:val="TAL"/>
              <w:rPr>
                <w:sz w:val="16"/>
                <w:szCs w:val="16"/>
              </w:rPr>
            </w:pPr>
            <w:r w:rsidRPr="00140E21">
              <w:rPr>
                <w:sz w:val="16"/>
                <w:szCs w:val="16"/>
              </w:rPr>
              <w:t>16.1.0</w:t>
            </w:r>
          </w:p>
        </w:tc>
      </w:tr>
      <w:tr w:rsidR="00776774" w:rsidRPr="00140E21" w14:paraId="4111C405" w14:textId="77777777" w:rsidTr="007D6959">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D6959">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D6959">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D6959">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D6959">
            <w:pPr>
              <w:pStyle w:val="TAL"/>
              <w:rPr>
                <w:sz w:val="16"/>
                <w:szCs w:val="16"/>
              </w:rPr>
            </w:pPr>
            <w:r w:rsidRPr="00140E21">
              <w:rPr>
                <w:sz w:val="16"/>
                <w:szCs w:val="16"/>
              </w:rPr>
              <w:t>16.1.0</w:t>
            </w:r>
          </w:p>
        </w:tc>
      </w:tr>
      <w:tr w:rsidR="00776774" w:rsidRPr="00140E21" w14:paraId="4B8E94D1" w14:textId="77777777" w:rsidTr="007D6959">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D6959">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D6959">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D6959">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D6959">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D6959">
            <w:pPr>
              <w:pStyle w:val="TAL"/>
              <w:rPr>
                <w:sz w:val="16"/>
                <w:szCs w:val="16"/>
              </w:rPr>
            </w:pPr>
            <w:r w:rsidRPr="00140E21">
              <w:rPr>
                <w:sz w:val="16"/>
                <w:szCs w:val="16"/>
              </w:rPr>
              <w:t>16.1.0</w:t>
            </w:r>
          </w:p>
        </w:tc>
      </w:tr>
      <w:tr w:rsidR="00776774" w:rsidRPr="00140E21" w14:paraId="6A880EB0" w14:textId="77777777" w:rsidTr="007D6959">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D6959">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D6959">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D6959">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D6959">
            <w:pPr>
              <w:pStyle w:val="TAL"/>
              <w:rPr>
                <w:sz w:val="16"/>
                <w:szCs w:val="16"/>
              </w:rPr>
            </w:pPr>
            <w:r w:rsidRPr="00140E21">
              <w:rPr>
                <w:sz w:val="16"/>
                <w:szCs w:val="16"/>
              </w:rPr>
              <w:t>16.1.0</w:t>
            </w:r>
          </w:p>
        </w:tc>
      </w:tr>
      <w:tr w:rsidR="00776774" w:rsidRPr="00140E21" w14:paraId="43A776CD" w14:textId="77777777" w:rsidTr="007D6959">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D6959">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D6959">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D6959">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D6959">
            <w:pPr>
              <w:pStyle w:val="TAL"/>
              <w:rPr>
                <w:sz w:val="16"/>
                <w:szCs w:val="16"/>
              </w:rPr>
            </w:pPr>
            <w:r w:rsidRPr="00140E21">
              <w:rPr>
                <w:sz w:val="16"/>
                <w:szCs w:val="16"/>
              </w:rPr>
              <w:t>16.1.0</w:t>
            </w:r>
          </w:p>
        </w:tc>
      </w:tr>
      <w:tr w:rsidR="00776774" w:rsidRPr="00140E21" w14:paraId="23DD479C" w14:textId="77777777" w:rsidTr="007D6959">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D6959">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D6959">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D6959">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D6959">
            <w:pPr>
              <w:pStyle w:val="TAL"/>
              <w:rPr>
                <w:sz w:val="16"/>
                <w:szCs w:val="16"/>
              </w:rPr>
            </w:pPr>
            <w:r w:rsidRPr="00140E21">
              <w:rPr>
                <w:sz w:val="16"/>
                <w:szCs w:val="16"/>
              </w:rPr>
              <w:t>16.1.0</w:t>
            </w:r>
          </w:p>
        </w:tc>
      </w:tr>
      <w:tr w:rsidR="00776774" w:rsidRPr="00140E21" w14:paraId="66895EDC" w14:textId="77777777" w:rsidTr="007D6959">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D6959">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D6959">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D6959">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D6959">
            <w:pPr>
              <w:pStyle w:val="TAL"/>
              <w:rPr>
                <w:sz w:val="16"/>
                <w:szCs w:val="16"/>
              </w:rPr>
            </w:pPr>
            <w:r w:rsidRPr="00140E21">
              <w:rPr>
                <w:sz w:val="16"/>
                <w:szCs w:val="16"/>
              </w:rPr>
              <w:t>16.1.0</w:t>
            </w:r>
          </w:p>
        </w:tc>
      </w:tr>
      <w:tr w:rsidR="00776774" w:rsidRPr="00140E21" w14:paraId="3DC3DEA9" w14:textId="77777777" w:rsidTr="007D6959">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D6959">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D6959">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D6959">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D6959">
            <w:pPr>
              <w:pStyle w:val="TAL"/>
              <w:rPr>
                <w:sz w:val="16"/>
                <w:szCs w:val="16"/>
              </w:rPr>
            </w:pPr>
            <w:r w:rsidRPr="00140E21">
              <w:rPr>
                <w:sz w:val="16"/>
                <w:szCs w:val="16"/>
              </w:rPr>
              <w:t>16.1.0</w:t>
            </w:r>
          </w:p>
        </w:tc>
      </w:tr>
      <w:tr w:rsidR="00776774" w:rsidRPr="00140E21" w14:paraId="32DF8E40" w14:textId="77777777" w:rsidTr="007D6959">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D6959">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D6959">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D6959">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D6959">
            <w:pPr>
              <w:pStyle w:val="TAL"/>
              <w:rPr>
                <w:sz w:val="16"/>
                <w:szCs w:val="16"/>
              </w:rPr>
            </w:pPr>
            <w:r w:rsidRPr="00140E21">
              <w:rPr>
                <w:sz w:val="16"/>
                <w:szCs w:val="16"/>
              </w:rPr>
              <w:t>16.1.0</w:t>
            </w:r>
          </w:p>
        </w:tc>
      </w:tr>
      <w:tr w:rsidR="00776774" w:rsidRPr="00140E21" w14:paraId="12D750EB" w14:textId="77777777" w:rsidTr="007D6959">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D6959">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D6959">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D6959">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D6959">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D6959">
            <w:pPr>
              <w:pStyle w:val="TAL"/>
              <w:rPr>
                <w:sz w:val="16"/>
                <w:szCs w:val="16"/>
              </w:rPr>
            </w:pPr>
            <w:r w:rsidRPr="00140E21">
              <w:rPr>
                <w:sz w:val="16"/>
                <w:szCs w:val="16"/>
              </w:rPr>
              <w:t>16.1.0</w:t>
            </w:r>
          </w:p>
        </w:tc>
      </w:tr>
      <w:tr w:rsidR="00776774" w:rsidRPr="00140E21" w14:paraId="6D490E4A" w14:textId="77777777" w:rsidTr="007D6959">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D6959">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D6959">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D6959">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D6959">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D6959">
            <w:pPr>
              <w:pStyle w:val="TAL"/>
              <w:rPr>
                <w:sz w:val="16"/>
                <w:szCs w:val="16"/>
              </w:rPr>
            </w:pPr>
            <w:r w:rsidRPr="00140E21">
              <w:rPr>
                <w:sz w:val="16"/>
                <w:szCs w:val="16"/>
              </w:rPr>
              <w:t>16.1.0</w:t>
            </w:r>
          </w:p>
        </w:tc>
      </w:tr>
      <w:tr w:rsidR="00776774" w:rsidRPr="00140E21" w14:paraId="6FE09347" w14:textId="77777777" w:rsidTr="007D6959">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D6959">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D6959">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D6959">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D6959">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D6959">
            <w:pPr>
              <w:pStyle w:val="TAL"/>
              <w:rPr>
                <w:sz w:val="16"/>
                <w:szCs w:val="16"/>
              </w:rPr>
            </w:pPr>
            <w:r w:rsidRPr="00140E21">
              <w:rPr>
                <w:sz w:val="16"/>
                <w:szCs w:val="16"/>
              </w:rPr>
              <w:t>16.1.0</w:t>
            </w:r>
          </w:p>
        </w:tc>
      </w:tr>
      <w:tr w:rsidR="00776774" w:rsidRPr="00140E21" w14:paraId="52E602D2" w14:textId="77777777" w:rsidTr="007D6959">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D6959">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D6959">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D6959">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D6959">
            <w:pPr>
              <w:pStyle w:val="TAL"/>
              <w:rPr>
                <w:sz w:val="16"/>
                <w:szCs w:val="16"/>
              </w:rPr>
            </w:pPr>
            <w:r w:rsidRPr="00140E21">
              <w:rPr>
                <w:sz w:val="16"/>
                <w:szCs w:val="16"/>
              </w:rPr>
              <w:t>16.1.0</w:t>
            </w:r>
          </w:p>
        </w:tc>
      </w:tr>
      <w:tr w:rsidR="00776774" w:rsidRPr="00140E21" w14:paraId="240A2D5F" w14:textId="77777777" w:rsidTr="007D6959">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D6959">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D6959">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D6959">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D6959">
            <w:pPr>
              <w:pStyle w:val="TAL"/>
              <w:rPr>
                <w:sz w:val="16"/>
                <w:szCs w:val="16"/>
              </w:rPr>
            </w:pPr>
            <w:r w:rsidRPr="00140E21">
              <w:rPr>
                <w:sz w:val="16"/>
                <w:szCs w:val="16"/>
              </w:rPr>
              <w:t>16.1.0</w:t>
            </w:r>
          </w:p>
        </w:tc>
      </w:tr>
      <w:tr w:rsidR="00776774" w:rsidRPr="00140E21" w14:paraId="10C7BA02" w14:textId="77777777" w:rsidTr="007D6959">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D6959">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D6959">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D6959">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D6959">
            <w:pPr>
              <w:pStyle w:val="TAL"/>
              <w:rPr>
                <w:sz w:val="16"/>
                <w:szCs w:val="16"/>
              </w:rPr>
            </w:pPr>
            <w:r w:rsidRPr="00140E21">
              <w:rPr>
                <w:sz w:val="16"/>
                <w:szCs w:val="16"/>
              </w:rPr>
              <w:t>16.1.0</w:t>
            </w:r>
          </w:p>
        </w:tc>
      </w:tr>
      <w:tr w:rsidR="00776774" w:rsidRPr="00140E21" w14:paraId="389C2446" w14:textId="77777777" w:rsidTr="007D6959">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D6959">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D6959">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D6959">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D6959">
            <w:pPr>
              <w:pStyle w:val="TAL"/>
              <w:rPr>
                <w:sz w:val="16"/>
                <w:szCs w:val="16"/>
              </w:rPr>
            </w:pPr>
            <w:r w:rsidRPr="00140E21">
              <w:rPr>
                <w:sz w:val="16"/>
                <w:szCs w:val="16"/>
              </w:rPr>
              <w:t>16.1.0</w:t>
            </w:r>
          </w:p>
        </w:tc>
      </w:tr>
      <w:tr w:rsidR="00776774" w:rsidRPr="00140E21" w14:paraId="35AF66E3" w14:textId="77777777" w:rsidTr="007D6959">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D6959">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D6959">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D6959">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D6959">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D6959">
            <w:pPr>
              <w:pStyle w:val="TAL"/>
              <w:rPr>
                <w:sz w:val="16"/>
                <w:szCs w:val="16"/>
              </w:rPr>
            </w:pPr>
            <w:r w:rsidRPr="00140E21">
              <w:rPr>
                <w:sz w:val="16"/>
                <w:szCs w:val="16"/>
              </w:rPr>
              <w:t>16.1.0</w:t>
            </w:r>
          </w:p>
        </w:tc>
      </w:tr>
      <w:tr w:rsidR="00776774" w:rsidRPr="00140E21" w14:paraId="15F0C315" w14:textId="77777777" w:rsidTr="007D6959">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D6959">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D6959">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D6959">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D6959">
            <w:pPr>
              <w:pStyle w:val="TAL"/>
              <w:rPr>
                <w:sz w:val="16"/>
                <w:szCs w:val="16"/>
              </w:rPr>
            </w:pPr>
            <w:r w:rsidRPr="00140E21">
              <w:rPr>
                <w:sz w:val="16"/>
                <w:szCs w:val="16"/>
              </w:rPr>
              <w:t>16.1.0</w:t>
            </w:r>
          </w:p>
        </w:tc>
      </w:tr>
      <w:tr w:rsidR="00776774" w:rsidRPr="00140E21" w14:paraId="3446C40D" w14:textId="77777777" w:rsidTr="007D6959">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D6959">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D6959">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D6959">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D6959">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D6959">
            <w:pPr>
              <w:pStyle w:val="TAL"/>
              <w:rPr>
                <w:sz w:val="16"/>
                <w:szCs w:val="16"/>
              </w:rPr>
            </w:pPr>
            <w:r w:rsidRPr="00140E21">
              <w:rPr>
                <w:sz w:val="16"/>
                <w:szCs w:val="16"/>
              </w:rPr>
              <w:t>16.1.0</w:t>
            </w:r>
          </w:p>
        </w:tc>
      </w:tr>
      <w:tr w:rsidR="00776774" w:rsidRPr="00140E21" w14:paraId="62DC3649" w14:textId="77777777" w:rsidTr="007D6959">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D6959">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D6959">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D6959">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D6959">
            <w:pPr>
              <w:pStyle w:val="TAL"/>
              <w:rPr>
                <w:sz w:val="16"/>
                <w:szCs w:val="16"/>
              </w:rPr>
            </w:pPr>
            <w:r w:rsidRPr="00140E21">
              <w:rPr>
                <w:sz w:val="16"/>
                <w:szCs w:val="16"/>
              </w:rPr>
              <w:t>16.1.0</w:t>
            </w:r>
          </w:p>
        </w:tc>
      </w:tr>
      <w:tr w:rsidR="00776774" w:rsidRPr="00140E21" w14:paraId="3076A643" w14:textId="77777777" w:rsidTr="007D6959">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D6959">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D6959">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D6959">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D6959">
            <w:pPr>
              <w:pStyle w:val="TAL"/>
              <w:rPr>
                <w:sz w:val="16"/>
                <w:szCs w:val="16"/>
              </w:rPr>
            </w:pPr>
            <w:r w:rsidRPr="00140E21">
              <w:rPr>
                <w:sz w:val="16"/>
                <w:szCs w:val="16"/>
              </w:rPr>
              <w:t>16.1.0</w:t>
            </w:r>
          </w:p>
        </w:tc>
      </w:tr>
      <w:tr w:rsidR="00776774" w:rsidRPr="00140E21" w14:paraId="0869809C" w14:textId="77777777" w:rsidTr="007D6959">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D6959">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D6959">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D6959">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D6959">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D6959">
            <w:pPr>
              <w:pStyle w:val="TAL"/>
              <w:rPr>
                <w:sz w:val="16"/>
                <w:szCs w:val="16"/>
              </w:rPr>
            </w:pPr>
            <w:r w:rsidRPr="00140E21">
              <w:rPr>
                <w:sz w:val="16"/>
                <w:szCs w:val="16"/>
              </w:rPr>
              <w:t>16.1.0</w:t>
            </w:r>
          </w:p>
        </w:tc>
      </w:tr>
      <w:tr w:rsidR="00776774" w:rsidRPr="00140E21" w14:paraId="025E4EEF" w14:textId="77777777" w:rsidTr="007D6959">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D6959">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D6959">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D6959">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D6959">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D6959">
            <w:pPr>
              <w:pStyle w:val="TAL"/>
              <w:rPr>
                <w:sz w:val="16"/>
                <w:szCs w:val="16"/>
              </w:rPr>
            </w:pPr>
            <w:r w:rsidRPr="00140E21">
              <w:rPr>
                <w:sz w:val="16"/>
                <w:szCs w:val="16"/>
              </w:rPr>
              <w:t>16.1.0</w:t>
            </w:r>
          </w:p>
        </w:tc>
      </w:tr>
      <w:tr w:rsidR="00776774" w:rsidRPr="00140E21" w14:paraId="28815A8E" w14:textId="77777777" w:rsidTr="007D6959">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D6959">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D6959">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D6959">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D6959">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D6959">
            <w:pPr>
              <w:pStyle w:val="TAL"/>
              <w:rPr>
                <w:sz w:val="16"/>
                <w:szCs w:val="16"/>
              </w:rPr>
            </w:pPr>
            <w:r w:rsidRPr="00140E21">
              <w:rPr>
                <w:sz w:val="16"/>
                <w:szCs w:val="16"/>
              </w:rPr>
              <w:t>16.1.0</w:t>
            </w:r>
          </w:p>
        </w:tc>
      </w:tr>
      <w:tr w:rsidR="00776774" w:rsidRPr="00140E21" w14:paraId="7B16194F" w14:textId="77777777" w:rsidTr="007D6959">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D6959">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D6959">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D6959">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D6959">
            <w:pPr>
              <w:pStyle w:val="TAL"/>
              <w:rPr>
                <w:sz w:val="16"/>
                <w:szCs w:val="16"/>
              </w:rPr>
            </w:pPr>
            <w:r w:rsidRPr="00140E21">
              <w:rPr>
                <w:sz w:val="16"/>
                <w:szCs w:val="16"/>
              </w:rPr>
              <w:t>16.1.0</w:t>
            </w:r>
          </w:p>
        </w:tc>
      </w:tr>
      <w:tr w:rsidR="00776774" w:rsidRPr="00140E21" w14:paraId="184E986C" w14:textId="77777777" w:rsidTr="007D6959">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D6959">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D6959">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D6959">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D6959">
            <w:pPr>
              <w:pStyle w:val="TAL"/>
              <w:rPr>
                <w:sz w:val="16"/>
                <w:szCs w:val="16"/>
              </w:rPr>
            </w:pPr>
            <w:r w:rsidRPr="00140E21">
              <w:rPr>
                <w:sz w:val="16"/>
                <w:szCs w:val="16"/>
              </w:rPr>
              <w:t>16.1.0</w:t>
            </w:r>
          </w:p>
        </w:tc>
      </w:tr>
      <w:tr w:rsidR="00776774" w:rsidRPr="00140E21" w14:paraId="37BF3564" w14:textId="77777777" w:rsidTr="007D6959">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D6959">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D6959">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D6959">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D6959">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D6959">
            <w:pPr>
              <w:pStyle w:val="TAL"/>
              <w:rPr>
                <w:sz w:val="16"/>
                <w:szCs w:val="16"/>
              </w:rPr>
            </w:pPr>
            <w:r w:rsidRPr="00140E21">
              <w:rPr>
                <w:sz w:val="16"/>
                <w:szCs w:val="16"/>
              </w:rPr>
              <w:t>16.1.0</w:t>
            </w:r>
          </w:p>
        </w:tc>
      </w:tr>
      <w:tr w:rsidR="00776774" w:rsidRPr="00140E21" w14:paraId="7C926D07" w14:textId="77777777" w:rsidTr="007D6959">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D6959">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D6959">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D6959">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D6959">
            <w:pPr>
              <w:pStyle w:val="TAL"/>
              <w:rPr>
                <w:sz w:val="16"/>
                <w:szCs w:val="16"/>
              </w:rPr>
            </w:pPr>
            <w:r w:rsidRPr="00140E21">
              <w:rPr>
                <w:sz w:val="16"/>
                <w:szCs w:val="16"/>
              </w:rPr>
              <w:t>16.1.0</w:t>
            </w:r>
          </w:p>
        </w:tc>
      </w:tr>
      <w:tr w:rsidR="00776774" w:rsidRPr="00140E21" w14:paraId="301598E7" w14:textId="77777777" w:rsidTr="007D6959">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D6959">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D6959">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D6959">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D6959">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D6959">
            <w:pPr>
              <w:pStyle w:val="TAL"/>
              <w:rPr>
                <w:sz w:val="16"/>
                <w:szCs w:val="16"/>
              </w:rPr>
            </w:pPr>
            <w:r w:rsidRPr="00140E21">
              <w:rPr>
                <w:sz w:val="16"/>
                <w:szCs w:val="16"/>
              </w:rPr>
              <w:t>16.1.0</w:t>
            </w:r>
          </w:p>
        </w:tc>
      </w:tr>
      <w:tr w:rsidR="00776774" w:rsidRPr="00140E21" w14:paraId="1A7BF4A6" w14:textId="77777777" w:rsidTr="007D6959">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D6959">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D6959">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D6959">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D6959">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D6959">
            <w:pPr>
              <w:pStyle w:val="TAL"/>
              <w:rPr>
                <w:sz w:val="16"/>
                <w:szCs w:val="16"/>
              </w:rPr>
            </w:pPr>
            <w:r w:rsidRPr="00140E21">
              <w:rPr>
                <w:sz w:val="16"/>
                <w:szCs w:val="16"/>
              </w:rPr>
              <w:t>16.1.0</w:t>
            </w:r>
          </w:p>
        </w:tc>
      </w:tr>
      <w:tr w:rsidR="00776774" w:rsidRPr="00140E21" w14:paraId="49337B1D" w14:textId="77777777" w:rsidTr="007D6959">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D6959">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D6959">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D6959">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D6959">
            <w:pPr>
              <w:pStyle w:val="TAL"/>
              <w:rPr>
                <w:sz w:val="16"/>
                <w:szCs w:val="16"/>
              </w:rPr>
            </w:pPr>
            <w:r w:rsidRPr="00140E21">
              <w:rPr>
                <w:sz w:val="16"/>
                <w:szCs w:val="16"/>
              </w:rPr>
              <w:t>16.1.0</w:t>
            </w:r>
          </w:p>
        </w:tc>
      </w:tr>
      <w:tr w:rsidR="00776774" w:rsidRPr="00140E21" w14:paraId="51D95FE1" w14:textId="77777777" w:rsidTr="007D6959">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D6959">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D6959">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D6959">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D6959">
            <w:pPr>
              <w:pStyle w:val="TAL"/>
              <w:rPr>
                <w:sz w:val="16"/>
                <w:szCs w:val="16"/>
              </w:rPr>
            </w:pPr>
            <w:r w:rsidRPr="00140E21">
              <w:rPr>
                <w:sz w:val="16"/>
                <w:szCs w:val="16"/>
              </w:rPr>
              <w:t>16.1.0</w:t>
            </w:r>
          </w:p>
        </w:tc>
      </w:tr>
      <w:tr w:rsidR="00776774" w:rsidRPr="00140E21" w14:paraId="54B4FE4F" w14:textId="77777777" w:rsidTr="007D6959">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D6959">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D6959">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D6959">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D6959">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D6959">
            <w:pPr>
              <w:pStyle w:val="TAL"/>
              <w:rPr>
                <w:sz w:val="16"/>
                <w:szCs w:val="16"/>
              </w:rPr>
            </w:pPr>
            <w:r w:rsidRPr="00140E21">
              <w:rPr>
                <w:sz w:val="16"/>
                <w:szCs w:val="16"/>
              </w:rPr>
              <w:t>16.1.0</w:t>
            </w:r>
          </w:p>
        </w:tc>
      </w:tr>
      <w:tr w:rsidR="00776774" w:rsidRPr="00140E21" w14:paraId="3F59C91B" w14:textId="77777777" w:rsidTr="007D6959">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D6959">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D6959">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D6959">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D6959">
            <w:pPr>
              <w:pStyle w:val="TAL"/>
              <w:rPr>
                <w:sz w:val="16"/>
                <w:szCs w:val="16"/>
              </w:rPr>
            </w:pPr>
            <w:r w:rsidRPr="00140E21">
              <w:rPr>
                <w:sz w:val="16"/>
                <w:szCs w:val="16"/>
              </w:rPr>
              <w:t>16.1.0</w:t>
            </w:r>
          </w:p>
        </w:tc>
      </w:tr>
      <w:tr w:rsidR="00776774" w:rsidRPr="00140E21" w14:paraId="3FFE2739" w14:textId="77777777" w:rsidTr="007D6959">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D6959">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D6959">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D6959">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D6959">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D6959">
            <w:pPr>
              <w:pStyle w:val="TAL"/>
              <w:rPr>
                <w:sz w:val="16"/>
                <w:szCs w:val="16"/>
              </w:rPr>
            </w:pPr>
            <w:r w:rsidRPr="00140E21">
              <w:rPr>
                <w:sz w:val="16"/>
                <w:szCs w:val="16"/>
              </w:rPr>
              <w:t>16.1.0</w:t>
            </w:r>
          </w:p>
        </w:tc>
      </w:tr>
      <w:tr w:rsidR="00776774" w:rsidRPr="00140E21" w14:paraId="74C8E4AD" w14:textId="77777777" w:rsidTr="007D6959">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D6959">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D6959">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D6959">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D6959">
            <w:pPr>
              <w:pStyle w:val="TAL"/>
              <w:rPr>
                <w:sz w:val="16"/>
                <w:szCs w:val="16"/>
              </w:rPr>
            </w:pPr>
            <w:r w:rsidRPr="00140E21">
              <w:rPr>
                <w:sz w:val="16"/>
                <w:szCs w:val="16"/>
              </w:rPr>
              <w:t>16.1.0</w:t>
            </w:r>
          </w:p>
        </w:tc>
      </w:tr>
      <w:tr w:rsidR="00776774" w:rsidRPr="00140E21" w14:paraId="53A0C882" w14:textId="77777777" w:rsidTr="007D6959">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D6959">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D6959">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D6959">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D6959">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D6959">
            <w:pPr>
              <w:pStyle w:val="TAL"/>
              <w:rPr>
                <w:sz w:val="16"/>
                <w:szCs w:val="16"/>
              </w:rPr>
            </w:pPr>
            <w:r w:rsidRPr="00140E21">
              <w:rPr>
                <w:sz w:val="16"/>
                <w:szCs w:val="16"/>
              </w:rPr>
              <w:t>16.1.0</w:t>
            </w:r>
          </w:p>
        </w:tc>
      </w:tr>
      <w:tr w:rsidR="00776774" w:rsidRPr="00140E21" w14:paraId="0DF46B56" w14:textId="77777777" w:rsidTr="007D6959">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D6959">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D6959">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D6959">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D6959">
            <w:pPr>
              <w:pStyle w:val="TAL"/>
              <w:rPr>
                <w:sz w:val="16"/>
                <w:szCs w:val="16"/>
              </w:rPr>
            </w:pPr>
            <w:r w:rsidRPr="00140E21">
              <w:rPr>
                <w:sz w:val="16"/>
                <w:szCs w:val="16"/>
              </w:rPr>
              <w:t>16.1.0</w:t>
            </w:r>
          </w:p>
        </w:tc>
      </w:tr>
      <w:tr w:rsidR="00776774" w:rsidRPr="00140E21" w14:paraId="709D8DD7" w14:textId="77777777" w:rsidTr="007D6959">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D6959">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D6959">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D6959">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D6959">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D6959">
            <w:pPr>
              <w:pStyle w:val="TAL"/>
              <w:rPr>
                <w:sz w:val="16"/>
                <w:szCs w:val="16"/>
              </w:rPr>
            </w:pPr>
            <w:r w:rsidRPr="00140E21">
              <w:rPr>
                <w:sz w:val="16"/>
                <w:szCs w:val="16"/>
              </w:rPr>
              <w:t>16.1.0</w:t>
            </w:r>
          </w:p>
        </w:tc>
      </w:tr>
      <w:tr w:rsidR="00776774" w:rsidRPr="00140E21" w14:paraId="79EE404B" w14:textId="77777777" w:rsidTr="007D6959">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D6959">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D6959">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D6959">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D6959">
            <w:pPr>
              <w:pStyle w:val="TAL"/>
              <w:rPr>
                <w:sz w:val="16"/>
                <w:szCs w:val="16"/>
              </w:rPr>
            </w:pPr>
            <w:r w:rsidRPr="00140E21">
              <w:rPr>
                <w:sz w:val="16"/>
                <w:szCs w:val="16"/>
              </w:rPr>
              <w:t>16.1.0</w:t>
            </w:r>
          </w:p>
        </w:tc>
      </w:tr>
      <w:tr w:rsidR="00776774" w:rsidRPr="00140E21" w14:paraId="10D75E2F" w14:textId="77777777" w:rsidTr="007D6959">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D6959">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D6959">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D6959">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D6959">
            <w:pPr>
              <w:pStyle w:val="TAL"/>
              <w:rPr>
                <w:sz w:val="16"/>
                <w:szCs w:val="16"/>
              </w:rPr>
            </w:pPr>
            <w:r w:rsidRPr="00140E21">
              <w:rPr>
                <w:sz w:val="16"/>
                <w:szCs w:val="16"/>
              </w:rPr>
              <w:t>16.1.0</w:t>
            </w:r>
          </w:p>
        </w:tc>
      </w:tr>
      <w:tr w:rsidR="00776774" w:rsidRPr="00140E21" w14:paraId="14221275" w14:textId="77777777" w:rsidTr="007D6959">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D6959">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D6959">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D6959">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D6959">
            <w:pPr>
              <w:pStyle w:val="TAL"/>
              <w:rPr>
                <w:sz w:val="16"/>
                <w:szCs w:val="16"/>
              </w:rPr>
            </w:pPr>
            <w:r w:rsidRPr="00140E21">
              <w:rPr>
                <w:sz w:val="16"/>
                <w:szCs w:val="16"/>
              </w:rPr>
              <w:t>16.1.0</w:t>
            </w:r>
          </w:p>
        </w:tc>
      </w:tr>
      <w:tr w:rsidR="00776774" w:rsidRPr="00140E21" w14:paraId="1C75E9BF" w14:textId="77777777" w:rsidTr="007D6959">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D6959">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D6959">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D6959">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D6959">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D6959">
            <w:pPr>
              <w:pStyle w:val="TAL"/>
              <w:rPr>
                <w:sz w:val="16"/>
                <w:szCs w:val="16"/>
              </w:rPr>
            </w:pPr>
            <w:r w:rsidRPr="00140E21">
              <w:rPr>
                <w:sz w:val="16"/>
                <w:szCs w:val="16"/>
              </w:rPr>
              <w:t>16.1.0</w:t>
            </w:r>
          </w:p>
        </w:tc>
      </w:tr>
      <w:tr w:rsidR="00776774" w:rsidRPr="00140E21" w14:paraId="37706675" w14:textId="77777777" w:rsidTr="007D6959">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D6959">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D6959">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D6959">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D6959">
            <w:pPr>
              <w:pStyle w:val="TAL"/>
              <w:rPr>
                <w:sz w:val="16"/>
                <w:szCs w:val="16"/>
              </w:rPr>
            </w:pPr>
            <w:r w:rsidRPr="00140E21">
              <w:rPr>
                <w:sz w:val="16"/>
                <w:szCs w:val="16"/>
              </w:rPr>
              <w:t>16.1.0</w:t>
            </w:r>
          </w:p>
        </w:tc>
      </w:tr>
      <w:tr w:rsidR="00776774" w:rsidRPr="00140E21" w14:paraId="2CBB3F23" w14:textId="77777777" w:rsidTr="007D6959">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D6959">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D6959">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D6959">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D6959">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D6959">
            <w:pPr>
              <w:pStyle w:val="TAL"/>
              <w:rPr>
                <w:sz w:val="16"/>
                <w:szCs w:val="16"/>
              </w:rPr>
            </w:pPr>
            <w:r w:rsidRPr="00140E21">
              <w:rPr>
                <w:sz w:val="16"/>
                <w:szCs w:val="16"/>
              </w:rPr>
              <w:t>16.1.0</w:t>
            </w:r>
          </w:p>
        </w:tc>
      </w:tr>
      <w:tr w:rsidR="00776774" w:rsidRPr="00140E21" w14:paraId="19B6476D" w14:textId="77777777" w:rsidTr="007D6959">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D6959">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D6959">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D6959">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D6959">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D6959">
            <w:pPr>
              <w:pStyle w:val="TAL"/>
              <w:rPr>
                <w:sz w:val="16"/>
                <w:szCs w:val="16"/>
              </w:rPr>
            </w:pPr>
            <w:r w:rsidRPr="00140E21">
              <w:rPr>
                <w:sz w:val="16"/>
                <w:szCs w:val="16"/>
              </w:rPr>
              <w:t>16.1.0</w:t>
            </w:r>
          </w:p>
        </w:tc>
      </w:tr>
      <w:tr w:rsidR="00776774" w:rsidRPr="00140E21" w14:paraId="7BD34423" w14:textId="77777777" w:rsidTr="007D6959">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D6959">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D6959">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D6959">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D6959">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D6959">
            <w:pPr>
              <w:pStyle w:val="TAL"/>
              <w:rPr>
                <w:sz w:val="16"/>
                <w:szCs w:val="16"/>
              </w:rPr>
            </w:pPr>
            <w:r w:rsidRPr="00140E21">
              <w:rPr>
                <w:sz w:val="16"/>
                <w:szCs w:val="16"/>
              </w:rPr>
              <w:t>16.1.0</w:t>
            </w:r>
          </w:p>
        </w:tc>
      </w:tr>
      <w:tr w:rsidR="00776774" w:rsidRPr="00140E21" w14:paraId="18913BF5" w14:textId="77777777" w:rsidTr="007D6959">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D6959">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D6959">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D6959">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D6959">
            <w:pPr>
              <w:pStyle w:val="TAL"/>
              <w:rPr>
                <w:sz w:val="16"/>
                <w:szCs w:val="16"/>
              </w:rPr>
            </w:pPr>
            <w:r w:rsidRPr="00140E21">
              <w:rPr>
                <w:sz w:val="16"/>
                <w:szCs w:val="16"/>
              </w:rPr>
              <w:t>16.1.0</w:t>
            </w:r>
          </w:p>
        </w:tc>
      </w:tr>
      <w:tr w:rsidR="00776774" w:rsidRPr="00140E21" w14:paraId="348EF1EF" w14:textId="77777777" w:rsidTr="007D6959">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D6959">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D6959">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D6959">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D6959">
            <w:pPr>
              <w:pStyle w:val="TAL"/>
              <w:rPr>
                <w:sz w:val="16"/>
                <w:szCs w:val="16"/>
              </w:rPr>
            </w:pPr>
            <w:r w:rsidRPr="00140E21">
              <w:rPr>
                <w:sz w:val="16"/>
                <w:szCs w:val="16"/>
              </w:rPr>
              <w:t>16.1.0</w:t>
            </w:r>
          </w:p>
        </w:tc>
      </w:tr>
      <w:tr w:rsidR="00776774" w:rsidRPr="00140E21" w14:paraId="0F296D77" w14:textId="77777777" w:rsidTr="007D6959">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D6959">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D6959">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D6959">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D6959">
            <w:pPr>
              <w:pStyle w:val="TAL"/>
              <w:rPr>
                <w:sz w:val="16"/>
                <w:szCs w:val="16"/>
              </w:rPr>
            </w:pPr>
            <w:r w:rsidRPr="00140E21">
              <w:rPr>
                <w:sz w:val="16"/>
                <w:szCs w:val="16"/>
              </w:rPr>
              <w:t>16.1.0</w:t>
            </w:r>
          </w:p>
        </w:tc>
      </w:tr>
      <w:tr w:rsidR="00776774" w:rsidRPr="00140E21" w14:paraId="46B7340F" w14:textId="77777777" w:rsidTr="007D6959">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D6959">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D6959">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D6959">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D6959">
            <w:pPr>
              <w:pStyle w:val="TAL"/>
              <w:rPr>
                <w:sz w:val="16"/>
                <w:szCs w:val="16"/>
              </w:rPr>
            </w:pPr>
            <w:r w:rsidRPr="00140E21">
              <w:rPr>
                <w:sz w:val="16"/>
                <w:szCs w:val="16"/>
              </w:rPr>
              <w:t>16.1.0</w:t>
            </w:r>
          </w:p>
        </w:tc>
      </w:tr>
      <w:tr w:rsidR="00776774" w:rsidRPr="00140E21" w14:paraId="4E622FE8" w14:textId="77777777" w:rsidTr="007D6959">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D6959">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D6959">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D6959">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D6959">
            <w:pPr>
              <w:pStyle w:val="TAL"/>
              <w:rPr>
                <w:sz w:val="16"/>
                <w:szCs w:val="16"/>
              </w:rPr>
            </w:pPr>
            <w:r w:rsidRPr="00140E21">
              <w:rPr>
                <w:sz w:val="16"/>
                <w:szCs w:val="16"/>
              </w:rPr>
              <w:t>16.1.0</w:t>
            </w:r>
          </w:p>
        </w:tc>
      </w:tr>
      <w:tr w:rsidR="00776774" w:rsidRPr="00140E21" w14:paraId="7D82EF65" w14:textId="77777777" w:rsidTr="007D6959">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D6959">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D6959">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D6959">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D6959">
            <w:pPr>
              <w:pStyle w:val="TAL"/>
              <w:rPr>
                <w:sz w:val="16"/>
                <w:szCs w:val="16"/>
              </w:rPr>
            </w:pPr>
            <w:r w:rsidRPr="00140E21">
              <w:rPr>
                <w:sz w:val="16"/>
                <w:szCs w:val="16"/>
              </w:rPr>
              <w:t>16.1.0</w:t>
            </w:r>
          </w:p>
        </w:tc>
      </w:tr>
      <w:tr w:rsidR="00776774" w:rsidRPr="00140E21" w14:paraId="2CCD5B1B" w14:textId="77777777" w:rsidTr="007D6959">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D6959">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D6959">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D6959">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D6959">
            <w:pPr>
              <w:pStyle w:val="TAL"/>
              <w:rPr>
                <w:sz w:val="16"/>
                <w:szCs w:val="16"/>
              </w:rPr>
            </w:pPr>
            <w:r w:rsidRPr="00140E21">
              <w:rPr>
                <w:sz w:val="16"/>
                <w:szCs w:val="16"/>
              </w:rPr>
              <w:t>16.1.0</w:t>
            </w:r>
          </w:p>
        </w:tc>
      </w:tr>
      <w:tr w:rsidR="00776774" w:rsidRPr="00140E21" w14:paraId="30454105" w14:textId="77777777" w:rsidTr="007D6959">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D6959">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D6959">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D6959">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D6959">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D6959">
            <w:pPr>
              <w:pStyle w:val="TAL"/>
              <w:rPr>
                <w:sz w:val="16"/>
                <w:szCs w:val="16"/>
              </w:rPr>
            </w:pPr>
            <w:r w:rsidRPr="00140E21">
              <w:rPr>
                <w:sz w:val="16"/>
                <w:szCs w:val="16"/>
              </w:rPr>
              <w:t>16.1.0</w:t>
            </w:r>
          </w:p>
        </w:tc>
      </w:tr>
      <w:tr w:rsidR="00776774" w:rsidRPr="00140E21" w14:paraId="29F9B1FC" w14:textId="77777777" w:rsidTr="007D6959">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D6959">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D6959">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D6959">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D6959">
            <w:pPr>
              <w:pStyle w:val="TAL"/>
              <w:rPr>
                <w:sz w:val="16"/>
                <w:szCs w:val="16"/>
              </w:rPr>
            </w:pPr>
            <w:r w:rsidRPr="00140E21">
              <w:rPr>
                <w:sz w:val="16"/>
                <w:szCs w:val="16"/>
              </w:rPr>
              <w:t>16.1.0</w:t>
            </w:r>
          </w:p>
        </w:tc>
      </w:tr>
      <w:tr w:rsidR="00776774" w:rsidRPr="00140E21" w14:paraId="0277ED3D" w14:textId="77777777" w:rsidTr="007D6959">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D6959">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D6959">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D6959">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D6959">
            <w:pPr>
              <w:pStyle w:val="TAL"/>
              <w:rPr>
                <w:sz w:val="16"/>
                <w:szCs w:val="16"/>
              </w:rPr>
            </w:pPr>
            <w:r w:rsidRPr="00140E21">
              <w:rPr>
                <w:sz w:val="16"/>
                <w:szCs w:val="16"/>
              </w:rPr>
              <w:t>16.1.0</w:t>
            </w:r>
          </w:p>
        </w:tc>
      </w:tr>
      <w:tr w:rsidR="00776774" w:rsidRPr="00140E21" w14:paraId="33892460" w14:textId="77777777" w:rsidTr="007D6959">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D6959">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D6959">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D6959">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D6959">
            <w:pPr>
              <w:pStyle w:val="TAL"/>
              <w:rPr>
                <w:sz w:val="16"/>
                <w:szCs w:val="16"/>
              </w:rPr>
            </w:pPr>
            <w:r w:rsidRPr="00140E21">
              <w:rPr>
                <w:sz w:val="16"/>
                <w:szCs w:val="16"/>
              </w:rPr>
              <w:t>16.1.0</w:t>
            </w:r>
          </w:p>
        </w:tc>
      </w:tr>
      <w:tr w:rsidR="00776774" w:rsidRPr="00140E21" w14:paraId="77DA1A12" w14:textId="77777777" w:rsidTr="007D6959">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D6959">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D6959">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D6959">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D6959">
            <w:pPr>
              <w:pStyle w:val="TAL"/>
              <w:rPr>
                <w:sz w:val="16"/>
                <w:szCs w:val="16"/>
              </w:rPr>
            </w:pPr>
            <w:r w:rsidRPr="00140E21">
              <w:rPr>
                <w:sz w:val="16"/>
                <w:szCs w:val="16"/>
              </w:rPr>
              <w:t>16.1.0</w:t>
            </w:r>
          </w:p>
        </w:tc>
      </w:tr>
      <w:tr w:rsidR="00776774" w:rsidRPr="00140E21" w14:paraId="4201A9B7" w14:textId="77777777" w:rsidTr="007D6959">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D6959">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D6959">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D6959">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D6959">
            <w:pPr>
              <w:pStyle w:val="TAL"/>
              <w:rPr>
                <w:sz w:val="16"/>
                <w:szCs w:val="16"/>
              </w:rPr>
            </w:pPr>
            <w:r w:rsidRPr="00140E21">
              <w:rPr>
                <w:sz w:val="16"/>
                <w:szCs w:val="16"/>
              </w:rPr>
              <w:t>16.1.0</w:t>
            </w:r>
          </w:p>
        </w:tc>
      </w:tr>
      <w:tr w:rsidR="00776774" w:rsidRPr="00140E21" w14:paraId="5DA8E5EE" w14:textId="77777777" w:rsidTr="007D6959">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D6959">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D6959">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D6959">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D6959">
            <w:pPr>
              <w:pStyle w:val="TAL"/>
              <w:rPr>
                <w:sz w:val="16"/>
                <w:szCs w:val="16"/>
              </w:rPr>
            </w:pPr>
            <w:r w:rsidRPr="00140E21">
              <w:rPr>
                <w:sz w:val="16"/>
                <w:szCs w:val="16"/>
              </w:rPr>
              <w:t>16.1.0</w:t>
            </w:r>
          </w:p>
        </w:tc>
      </w:tr>
      <w:tr w:rsidR="00776774" w:rsidRPr="00140E21" w14:paraId="760F69F6" w14:textId="77777777" w:rsidTr="007D6959">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D6959">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D6959">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D6959">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D6959">
            <w:pPr>
              <w:pStyle w:val="TAL"/>
              <w:rPr>
                <w:sz w:val="16"/>
                <w:szCs w:val="16"/>
              </w:rPr>
            </w:pPr>
            <w:r w:rsidRPr="00140E21">
              <w:rPr>
                <w:sz w:val="16"/>
                <w:szCs w:val="16"/>
              </w:rPr>
              <w:t>16.1.0</w:t>
            </w:r>
          </w:p>
        </w:tc>
      </w:tr>
      <w:tr w:rsidR="00776774" w:rsidRPr="00140E21" w14:paraId="78D225EB" w14:textId="77777777" w:rsidTr="007D6959">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D6959">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D6959">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D6959">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D6959">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D6959">
            <w:pPr>
              <w:pStyle w:val="TAL"/>
              <w:rPr>
                <w:sz w:val="16"/>
                <w:szCs w:val="16"/>
              </w:rPr>
            </w:pPr>
            <w:r w:rsidRPr="00140E21">
              <w:rPr>
                <w:sz w:val="16"/>
                <w:szCs w:val="16"/>
              </w:rPr>
              <w:t>16.1.0</w:t>
            </w:r>
          </w:p>
        </w:tc>
      </w:tr>
      <w:tr w:rsidR="00776774" w:rsidRPr="00140E21" w14:paraId="07C91DB1" w14:textId="77777777" w:rsidTr="007D6959">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D6959">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D6959">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D6959">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D6959">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D6959">
            <w:pPr>
              <w:pStyle w:val="TAL"/>
              <w:rPr>
                <w:sz w:val="16"/>
                <w:szCs w:val="16"/>
              </w:rPr>
            </w:pPr>
            <w:r w:rsidRPr="00140E21">
              <w:rPr>
                <w:sz w:val="16"/>
                <w:szCs w:val="16"/>
              </w:rPr>
              <w:t>16.1.0</w:t>
            </w:r>
          </w:p>
        </w:tc>
      </w:tr>
      <w:tr w:rsidR="00776774" w:rsidRPr="00140E21" w14:paraId="6348F908" w14:textId="77777777" w:rsidTr="007D6959">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D6959">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D6959">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D6959">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D6959">
            <w:pPr>
              <w:pStyle w:val="TAL"/>
              <w:rPr>
                <w:sz w:val="16"/>
                <w:szCs w:val="16"/>
              </w:rPr>
            </w:pPr>
            <w:r w:rsidRPr="00140E21">
              <w:rPr>
                <w:sz w:val="16"/>
                <w:szCs w:val="16"/>
              </w:rPr>
              <w:t>16.1.0</w:t>
            </w:r>
          </w:p>
        </w:tc>
      </w:tr>
      <w:tr w:rsidR="00776774" w:rsidRPr="00140E21" w14:paraId="2118B432" w14:textId="77777777" w:rsidTr="007D6959">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D6959">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D6959">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D6959">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D6959">
            <w:pPr>
              <w:pStyle w:val="TAL"/>
              <w:rPr>
                <w:sz w:val="16"/>
                <w:szCs w:val="16"/>
              </w:rPr>
            </w:pPr>
            <w:r w:rsidRPr="00140E21">
              <w:rPr>
                <w:sz w:val="16"/>
                <w:szCs w:val="16"/>
              </w:rPr>
              <w:t>16.1.0</w:t>
            </w:r>
          </w:p>
        </w:tc>
      </w:tr>
      <w:tr w:rsidR="00776774" w:rsidRPr="00140E21" w14:paraId="1F4F7B51" w14:textId="77777777" w:rsidTr="007D6959">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D6959">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D6959">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D6959">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D6959">
            <w:pPr>
              <w:pStyle w:val="TAL"/>
              <w:rPr>
                <w:sz w:val="16"/>
                <w:szCs w:val="16"/>
              </w:rPr>
            </w:pPr>
            <w:r w:rsidRPr="00140E21">
              <w:rPr>
                <w:sz w:val="16"/>
                <w:szCs w:val="16"/>
              </w:rPr>
              <w:t>16.1.0</w:t>
            </w:r>
          </w:p>
        </w:tc>
      </w:tr>
      <w:tr w:rsidR="00776774" w:rsidRPr="00140E21" w14:paraId="5198A722" w14:textId="77777777" w:rsidTr="007D6959">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D6959">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D6959">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D6959">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D6959">
            <w:pPr>
              <w:pStyle w:val="TAL"/>
              <w:rPr>
                <w:sz w:val="16"/>
                <w:szCs w:val="16"/>
              </w:rPr>
            </w:pPr>
            <w:r w:rsidRPr="00140E21">
              <w:rPr>
                <w:sz w:val="16"/>
                <w:szCs w:val="16"/>
              </w:rPr>
              <w:t>16.1.0</w:t>
            </w:r>
          </w:p>
        </w:tc>
      </w:tr>
      <w:tr w:rsidR="00776774" w:rsidRPr="00140E21" w14:paraId="0CB72246" w14:textId="77777777" w:rsidTr="007D6959">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D6959">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D6959">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D6959">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D6959">
            <w:pPr>
              <w:pStyle w:val="TAL"/>
              <w:rPr>
                <w:sz w:val="16"/>
                <w:szCs w:val="16"/>
              </w:rPr>
            </w:pPr>
            <w:r w:rsidRPr="00140E21">
              <w:rPr>
                <w:sz w:val="16"/>
                <w:szCs w:val="16"/>
              </w:rPr>
              <w:t>16.1.0</w:t>
            </w:r>
          </w:p>
        </w:tc>
      </w:tr>
      <w:tr w:rsidR="00776774" w:rsidRPr="00140E21" w14:paraId="1D08D930" w14:textId="77777777" w:rsidTr="007D6959">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D6959">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D6959">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D6959">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D6959">
            <w:pPr>
              <w:pStyle w:val="TAL"/>
              <w:rPr>
                <w:sz w:val="16"/>
                <w:szCs w:val="16"/>
              </w:rPr>
            </w:pPr>
            <w:r w:rsidRPr="00140E21">
              <w:rPr>
                <w:sz w:val="16"/>
                <w:szCs w:val="16"/>
              </w:rPr>
              <w:t>16.1.0</w:t>
            </w:r>
          </w:p>
        </w:tc>
      </w:tr>
      <w:tr w:rsidR="00776774" w:rsidRPr="00140E21" w14:paraId="541D4ACD" w14:textId="77777777" w:rsidTr="007D6959">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D6959">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D6959">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D6959">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D6959">
            <w:pPr>
              <w:pStyle w:val="TAL"/>
              <w:rPr>
                <w:sz w:val="16"/>
                <w:szCs w:val="16"/>
              </w:rPr>
            </w:pPr>
            <w:r w:rsidRPr="00140E21">
              <w:rPr>
                <w:sz w:val="16"/>
                <w:szCs w:val="16"/>
              </w:rPr>
              <w:t>16.1.0</w:t>
            </w:r>
          </w:p>
        </w:tc>
      </w:tr>
      <w:tr w:rsidR="00776774" w:rsidRPr="00140E21" w14:paraId="67B6B79C" w14:textId="77777777" w:rsidTr="007D6959">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D6959">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D6959">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D6959">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D6959">
            <w:pPr>
              <w:pStyle w:val="TAL"/>
              <w:rPr>
                <w:sz w:val="16"/>
                <w:szCs w:val="16"/>
              </w:rPr>
            </w:pPr>
            <w:r w:rsidRPr="00140E21">
              <w:rPr>
                <w:sz w:val="16"/>
                <w:szCs w:val="16"/>
              </w:rPr>
              <w:t>16.1.0</w:t>
            </w:r>
          </w:p>
        </w:tc>
      </w:tr>
      <w:tr w:rsidR="00776774" w:rsidRPr="00140E21" w14:paraId="1AF305F5" w14:textId="77777777" w:rsidTr="007D6959">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D6959">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D6959">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D6959">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D6959">
            <w:pPr>
              <w:pStyle w:val="TAL"/>
              <w:rPr>
                <w:sz w:val="16"/>
                <w:szCs w:val="16"/>
              </w:rPr>
            </w:pPr>
            <w:r w:rsidRPr="00140E21">
              <w:rPr>
                <w:sz w:val="16"/>
                <w:szCs w:val="16"/>
              </w:rPr>
              <w:t>16.1.0</w:t>
            </w:r>
          </w:p>
        </w:tc>
      </w:tr>
      <w:tr w:rsidR="00776774" w:rsidRPr="00140E21" w14:paraId="07CD2B66" w14:textId="77777777" w:rsidTr="007D6959">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D6959">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D6959">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D6959">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D6959">
            <w:pPr>
              <w:pStyle w:val="TAL"/>
              <w:rPr>
                <w:sz w:val="16"/>
                <w:szCs w:val="16"/>
              </w:rPr>
            </w:pPr>
            <w:r w:rsidRPr="00140E21">
              <w:rPr>
                <w:sz w:val="16"/>
                <w:szCs w:val="16"/>
              </w:rPr>
              <w:t>16.1.0</w:t>
            </w:r>
          </w:p>
        </w:tc>
      </w:tr>
      <w:tr w:rsidR="00776774" w:rsidRPr="00140E21" w14:paraId="09DAE7EC" w14:textId="77777777" w:rsidTr="007D6959">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D6959">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D6959">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D6959">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D6959">
            <w:pPr>
              <w:pStyle w:val="TAL"/>
              <w:rPr>
                <w:sz w:val="16"/>
                <w:szCs w:val="16"/>
              </w:rPr>
            </w:pPr>
            <w:r w:rsidRPr="00140E21">
              <w:rPr>
                <w:sz w:val="16"/>
                <w:szCs w:val="16"/>
              </w:rPr>
              <w:t>16.1.0</w:t>
            </w:r>
          </w:p>
        </w:tc>
      </w:tr>
      <w:tr w:rsidR="00776774" w:rsidRPr="00140E21" w14:paraId="0D4C1F79" w14:textId="77777777" w:rsidTr="007D6959">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D6959">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D6959">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D6959">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D6959">
            <w:pPr>
              <w:pStyle w:val="TAL"/>
              <w:rPr>
                <w:sz w:val="16"/>
                <w:szCs w:val="16"/>
              </w:rPr>
            </w:pPr>
            <w:r w:rsidRPr="00140E21">
              <w:rPr>
                <w:sz w:val="16"/>
                <w:szCs w:val="16"/>
              </w:rPr>
              <w:t>16.1.0</w:t>
            </w:r>
          </w:p>
        </w:tc>
      </w:tr>
      <w:tr w:rsidR="00776774" w:rsidRPr="00140E21" w14:paraId="53315002" w14:textId="77777777" w:rsidTr="007D6959">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D6959">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D6959">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D6959">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D6959">
            <w:pPr>
              <w:pStyle w:val="TAL"/>
              <w:rPr>
                <w:sz w:val="16"/>
                <w:szCs w:val="16"/>
              </w:rPr>
            </w:pPr>
            <w:r w:rsidRPr="00140E21">
              <w:rPr>
                <w:sz w:val="16"/>
                <w:szCs w:val="16"/>
              </w:rPr>
              <w:t>16.1.0</w:t>
            </w:r>
          </w:p>
        </w:tc>
      </w:tr>
      <w:tr w:rsidR="00776774" w:rsidRPr="00140E21" w14:paraId="3A7F805E" w14:textId="77777777" w:rsidTr="007D6959">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D6959">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D6959">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D6959">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D6959">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D6959">
            <w:pPr>
              <w:pStyle w:val="TAL"/>
              <w:rPr>
                <w:sz w:val="16"/>
                <w:szCs w:val="16"/>
              </w:rPr>
            </w:pPr>
            <w:r w:rsidRPr="00140E21">
              <w:rPr>
                <w:sz w:val="16"/>
                <w:szCs w:val="16"/>
              </w:rPr>
              <w:t>16.1.0</w:t>
            </w:r>
          </w:p>
        </w:tc>
      </w:tr>
      <w:tr w:rsidR="00776774" w:rsidRPr="00140E21" w14:paraId="40D6ACA7" w14:textId="77777777" w:rsidTr="007D6959">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D6959">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D6959">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D6959">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D6959">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D6959">
            <w:pPr>
              <w:pStyle w:val="TAL"/>
              <w:rPr>
                <w:sz w:val="16"/>
                <w:szCs w:val="16"/>
              </w:rPr>
            </w:pPr>
            <w:r w:rsidRPr="00140E21">
              <w:rPr>
                <w:sz w:val="16"/>
                <w:szCs w:val="16"/>
              </w:rPr>
              <w:t>16.1.0</w:t>
            </w:r>
          </w:p>
        </w:tc>
      </w:tr>
      <w:tr w:rsidR="00776774" w:rsidRPr="00140E21" w14:paraId="6DD57807" w14:textId="77777777" w:rsidTr="007D6959">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D6959">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D6959">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D6959">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D6959">
            <w:pPr>
              <w:pStyle w:val="TAL"/>
              <w:rPr>
                <w:sz w:val="16"/>
                <w:szCs w:val="16"/>
              </w:rPr>
            </w:pPr>
            <w:r w:rsidRPr="00140E21">
              <w:rPr>
                <w:sz w:val="16"/>
                <w:szCs w:val="16"/>
              </w:rPr>
              <w:t>16.1.0</w:t>
            </w:r>
          </w:p>
        </w:tc>
      </w:tr>
      <w:tr w:rsidR="00776774" w:rsidRPr="00140E21" w14:paraId="0C59D472" w14:textId="77777777" w:rsidTr="007D6959">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D6959">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D6959">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D6959">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D6959">
            <w:pPr>
              <w:pStyle w:val="TAL"/>
              <w:rPr>
                <w:sz w:val="16"/>
                <w:szCs w:val="16"/>
              </w:rPr>
            </w:pPr>
            <w:r w:rsidRPr="00140E21">
              <w:rPr>
                <w:sz w:val="16"/>
                <w:szCs w:val="16"/>
              </w:rPr>
              <w:t>16.1.0</w:t>
            </w:r>
          </w:p>
        </w:tc>
      </w:tr>
      <w:tr w:rsidR="00776774" w:rsidRPr="00140E21" w14:paraId="64EC77CD" w14:textId="77777777" w:rsidTr="007D6959">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D6959">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D6959">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D6959">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D6959">
            <w:pPr>
              <w:pStyle w:val="TAL"/>
              <w:rPr>
                <w:sz w:val="16"/>
                <w:szCs w:val="16"/>
              </w:rPr>
            </w:pPr>
            <w:r w:rsidRPr="00140E21">
              <w:rPr>
                <w:sz w:val="16"/>
                <w:szCs w:val="16"/>
              </w:rPr>
              <w:t>16.1.0</w:t>
            </w:r>
          </w:p>
        </w:tc>
      </w:tr>
      <w:tr w:rsidR="00776774" w:rsidRPr="00140E21" w14:paraId="1A75B64B" w14:textId="77777777" w:rsidTr="007D6959">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D6959">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D6959">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D6959">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D6959">
            <w:pPr>
              <w:pStyle w:val="TAL"/>
              <w:rPr>
                <w:sz w:val="16"/>
                <w:szCs w:val="16"/>
              </w:rPr>
            </w:pPr>
            <w:r w:rsidRPr="00140E21">
              <w:rPr>
                <w:sz w:val="16"/>
                <w:szCs w:val="16"/>
              </w:rPr>
              <w:t>16.1.0</w:t>
            </w:r>
          </w:p>
        </w:tc>
      </w:tr>
      <w:tr w:rsidR="00776774" w:rsidRPr="00140E21" w14:paraId="4A407DFF" w14:textId="77777777" w:rsidTr="007D6959">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D6959">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D6959">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D6959">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D6959">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D6959">
            <w:pPr>
              <w:pStyle w:val="TAL"/>
              <w:rPr>
                <w:sz w:val="16"/>
                <w:szCs w:val="16"/>
              </w:rPr>
            </w:pPr>
            <w:r w:rsidRPr="00140E21">
              <w:rPr>
                <w:sz w:val="16"/>
                <w:szCs w:val="16"/>
              </w:rPr>
              <w:t>16.1.0</w:t>
            </w:r>
          </w:p>
        </w:tc>
      </w:tr>
      <w:tr w:rsidR="00776774" w:rsidRPr="00140E21" w14:paraId="67E71B3D" w14:textId="77777777" w:rsidTr="007D6959">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D6959">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D6959">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D6959">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D6959">
            <w:pPr>
              <w:pStyle w:val="TAL"/>
              <w:rPr>
                <w:sz w:val="16"/>
                <w:szCs w:val="16"/>
              </w:rPr>
            </w:pPr>
            <w:r w:rsidRPr="00140E21">
              <w:rPr>
                <w:sz w:val="16"/>
                <w:szCs w:val="16"/>
              </w:rPr>
              <w:t>16.1.0</w:t>
            </w:r>
          </w:p>
        </w:tc>
      </w:tr>
      <w:tr w:rsidR="00776774" w:rsidRPr="00140E21" w14:paraId="3B0A7AB0" w14:textId="77777777" w:rsidTr="007D6959">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D6959">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D6959">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D6959">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D6959">
            <w:pPr>
              <w:pStyle w:val="TAL"/>
              <w:rPr>
                <w:sz w:val="16"/>
                <w:szCs w:val="16"/>
              </w:rPr>
            </w:pPr>
            <w:r w:rsidRPr="00140E21">
              <w:rPr>
                <w:sz w:val="16"/>
                <w:szCs w:val="16"/>
              </w:rPr>
              <w:t>16.1.0</w:t>
            </w:r>
          </w:p>
        </w:tc>
      </w:tr>
      <w:tr w:rsidR="00776774" w:rsidRPr="00140E21" w14:paraId="5471B73D" w14:textId="77777777" w:rsidTr="007D6959">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D6959">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D6959">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D6959">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D6959">
            <w:pPr>
              <w:pStyle w:val="TAL"/>
              <w:rPr>
                <w:sz w:val="16"/>
                <w:szCs w:val="16"/>
              </w:rPr>
            </w:pPr>
            <w:r w:rsidRPr="00140E21">
              <w:rPr>
                <w:sz w:val="16"/>
                <w:szCs w:val="16"/>
              </w:rPr>
              <w:t>16.1.0</w:t>
            </w:r>
          </w:p>
        </w:tc>
      </w:tr>
      <w:tr w:rsidR="00776774" w:rsidRPr="00140E21" w14:paraId="605DC1DC" w14:textId="77777777" w:rsidTr="007D6959">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D6959">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D6959">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D6959">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D6959">
            <w:pPr>
              <w:pStyle w:val="TAL"/>
              <w:rPr>
                <w:sz w:val="16"/>
                <w:szCs w:val="16"/>
              </w:rPr>
            </w:pPr>
            <w:r w:rsidRPr="00140E21">
              <w:rPr>
                <w:sz w:val="16"/>
                <w:szCs w:val="16"/>
              </w:rPr>
              <w:t>16.1.0</w:t>
            </w:r>
          </w:p>
        </w:tc>
      </w:tr>
      <w:tr w:rsidR="00776774" w:rsidRPr="00140E21" w14:paraId="3D77B0E5" w14:textId="77777777" w:rsidTr="007D6959">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D6959">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D6959">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D6959">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D6959">
            <w:pPr>
              <w:pStyle w:val="TAL"/>
              <w:rPr>
                <w:sz w:val="16"/>
                <w:szCs w:val="16"/>
              </w:rPr>
            </w:pPr>
            <w:r w:rsidRPr="00140E21">
              <w:rPr>
                <w:sz w:val="16"/>
                <w:szCs w:val="16"/>
              </w:rPr>
              <w:t>16.1.0</w:t>
            </w:r>
          </w:p>
        </w:tc>
      </w:tr>
      <w:tr w:rsidR="00776774" w:rsidRPr="00140E21" w14:paraId="37801F21" w14:textId="77777777" w:rsidTr="007D6959">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D6959">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D6959">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D6959">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D6959">
            <w:pPr>
              <w:pStyle w:val="TAL"/>
              <w:rPr>
                <w:sz w:val="16"/>
                <w:szCs w:val="16"/>
              </w:rPr>
            </w:pPr>
            <w:r w:rsidRPr="00140E21">
              <w:rPr>
                <w:sz w:val="16"/>
                <w:szCs w:val="16"/>
              </w:rPr>
              <w:t>16.1.0</w:t>
            </w:r>
          </w:p>
        </w:tc>
      </w:tr>
      <w:tr w:rsidR="00776774" w:rsidRPr="00140E21" w14:paraId="4FD83D56" w14:textId="77777777" w:rsidTr="007D6959">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D6959">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D6959">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D6959">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D6959">
            <w:pPr>
              <w:pStyle w:val="TAL"/>
              <w:rPr>
                <w:sz w:val="16"/>
                <w:szCs w:val="16"/>
              </w:rPr>
            </w:pPr>
            <w:r w:rsidRPr="00140E21">
              <w:rPr>
                <w:sz w:val="16"/>
                <w:szCs w:val="16"/>
              </w:rPr>
              <w:t>16.1.0</w:t>
            </w:r>
          </w:p>
        </w:tc>
      </w:tr>
      <w:tr w:rsidR="00776774" w:rsidRPr="00140E21" w14:paraId="69994E94" w14:textId="77777777" w:rsidTr="007D6959">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D6959">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D6959">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D6959">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D6959">
            <w:pPr>
              <w:pStyle w:val="TAL"/>
              <w:rPr>
                <w:sz w:val="16"/>
                <w:szCs w:val="16"/>
              </w:rPr>
            </w:pPr>
            <w:r w:rsidRPr="00140E21">
              <w:rPr>
                <w:sz w:val="16"/>
                <w:szCs w:val="16"/>
              </w:rPr>
              <w:t>16.1.0</w:t>
            </w:r>
          </w:p>
        </w:tc>
      </w:tr>
      <w:tr w:rsidR="00776774" w:rsidRPr="00140E21" w14:paraId="1AEDDED9" w14:textId="77777777" w:rsidTr="007D6959">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D6959">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D6959">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D6959">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D6959">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D6959">
            <w:pPr>
              <w:pStyle w:val="TAL"/>
              <w:rPr>
                <w:sz w:val="16"/>
                <w:szCs w:val="16"/>
              </w:rPr>
            </w:pPr>
            <w:r w:rsidRPr="00140E21">
              <w:rPr>
                <w:sz w:val="16"/>
                <w:szCs w:val="16"/>
              </w:rPr>
              <w:t>16.1.0</w:t>
            </w:r>
          </w:p>
        </w:tc>
      </w:tr>
      <w:tr w:rsidR="00776774" w:rsidRPr="00140E21" w14:paraId="445C1713" w14:textId="77777777" w:rsidTr="007D6959">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D6959">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D6959">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D6959">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D6959">
            <w:pPr>
              <w:pStyle w:val="TAL"/>
              <w:rPr>
                <w:sz w:val="16"/>
                <w:szCs w:val="16"/>
              </w:rPr>
            </w:pPr>
            <w:r w:rsidRPr="00140E21">
              <w:rPr>
                <w:sz w:val="16"/>
                <w:szCs w:val="16"/>
              </w:rPr>
              <w:t>16.1.0</w:t>
            </w:r>
          </w:p>
        </w:tc>
      </w:tr>
      <w:tr w:rsidR="00776774" w:rsidRPr="00140E21" w14:paraId="4EB44DFE" w14:textId="77777777" w:rsidTr="007D6959">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D6959">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D6959">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D6959">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D6959">
            <w:pPr>
              <w:pStyle w:val="TAL"/>
              <w:rPr>
                <w:sz w:val="16"/>
                <w:szCs w:val="16"/>
              </w:rPr>
            </w:pPr>
            <w:r w:rsidRPr="00140E21">
              <w:rPr>
                <w:sz w:val="16"/>
                <w:szCs w:val="16"/>
              </w:rPr>
              <w:t>16.1.0</w:t>
            </w:r>
          </w:p>
        </w:tc>
      </w:tr>
      <w:tr w:rsidR="00776774" w:rsidRPr="00140E21" w14:paraId="53A8E2B1" w14:textId="77777777" w:rsidTr="007D6959">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D6959">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D6959">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D6959">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D6959">
            <w:pPr>
              <w:pStyle w:val="TAL"/>
              <w:rPr>
                <w:sz w:val="16"/>
                <w:szCs w:val="16"/>
              </w:rPr>
            </w:pPr>
            <w:r w:rsidRPr="00140E21">
              <w:rPr>
                <w:sz w:val="16"/>
                <w:szCs w:val="16"/>
              </w:rPr>
              <w:t>16.1.0</w:t>
            </w:r>
          </w:p>
        </w:tc>
      </w:tr>
      <w:tr w:rsidR="00776774" w:rsidRPr="00140E21" w14:paraId="4DAFD4A0" w14:textId="77777777" w:rsidTr="007D6959">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D6959">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D6959">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D6959">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D6959">
            <w:pPr>
              <w:pStyle w:val="TAL"/>
              <w:rPr>
                <w:sz w:val="16"/>
                <w:szCs w:val="16"/>
              </w:rPr>
            </w:pPr>
            <w:r w:rsidRPr="00140E21">
              <w:rPr>
                <w:sz w:val="16"/>
                <w:szCs w:val="16"/>
              </w:rPr>
              <w:t>16.1.0</w:t>
            </w:r>
          </w:p>
        </w:tc>
      </w:tr>
      <w:tr w:rsidR="00776774" w:rsidRPr="00140E21" w14:paraId="74241FF6" w14:textId="77777777" w:rsidTr="007D6959">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D6959">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D6959">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D6959">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D6959">
            <w:pPr>
              <w:pStyle w:val="TAL"/>
              <w:rPr>
                <w:sz w:val="16"/>
                <w:szCs w:val="16"/>
              </w:rPr>
            </w:pPr>
            <w:r w:rsidRPr="00140E21">
              <w:rPr>
                <w:sz w:val="16"/>
                <w:szCs w:val="16"/>
              </w:rPr>
              <w:t>16.1.0</w:t>
            </w:r>
          </w:p>
        </w:tc>
      </w:tr>
      <w:tr w:rsidR="00776774" w:rsidRPr="00140E21" w14:paraId="7A6B6360" w14:textId="77777777" w:rsidTr="007D6959">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D6959">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D6959">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D6959">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D6959">
            <w:pPr>
              <w:pStyle w:val="TAL"/>
              <w:rPr>
                <w:sz w:val="16"/>
                <w:szCs w:val="16"/>
              </w:rPr>
            </w:pPr>
            <w:r w:rsidRPr="00140E21">
              <w:rPr>
                <w:sz w:val="16"/>
                <w:szCs w:val="16"/>
              </w:rPr>
              <w:t>16.1.0</w:t>
            </w:r>
          </w:p>
        </w:tc>
      </w:tr>
      <w:tr w:rsidR="00776774" w:rsidRPr="00140E21" w14:paraId="6C4259CB" w14:textId="77777777" w:rsidTr="007D6959">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D6959">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D6959">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D6959">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D6959">
            <w:pPr>
              <w:pStyle w:val="TAL"/>
              <w:rPr>
                <w:sz w:val="16"/>
                <w:szCs w:val="16"/>
              </w:rPr>
            </w:pPr>
            <w:r w:rsidRPr="00140E21">
              <w:rPr>
                <w:sz w:val="16"/>
                <w:szCs w:val="16"/>
              </w:rPr>
              <w:t>16.1.0</w:t>
            </w:r>
          </w:p>
        </w:tc>
      </w:tr>
      <w:tr w:rsidR="00776774" w:rsidRPr="00140E21" w14:paraId="6F63B9A1" w14:textId="77777777" w:rsidTr="007D6959">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D6959">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D6959">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D6959">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D6959">
            <w:pPr>
              <w:pStyle w:val="TAL"/>
              <w:rPr>
                <w:sz w:val="16"/>
                <w:szCs w:val="16"/>
              </w:rPr>
            </w:pPr>
            <w:r w:rsidRPr="00140E21">
              <w:rPr>
                <w:sz w:val="16"/>
                <w:szCs w:val="16"/>
              </w:rPr>
              <w:t>16.1.0</w:t>
            </w:r>
          </w:p>
        </w:tc>
      </w:tr>
      <w:tr w:rsidR="00776774" w:rsidRPr="00140E21" w14:paraId="7FDE9102" w14:textId="77777777" w:rsidTr="007D6959">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D6959">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D6959">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D6959">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D6959">
            <w:pPr>
              <w:pStyle w:val="TAL"/>
              <w:rPr>
                <w:sz w:val="16"/>
                <w:szCs w:val="16"/>
              </w:rPr>
            </w:pPr>
            <w:r w:rsidRPr="00140E21">
              <w:rPr>
                <w:sz w:val="16"/>
                <w:szCs w:val="16"/>
              </w:rPr>
              <w:t>16.1.0</w:t>
            </w:r>
          </w:p>
        </w:tc>
      </w:tr>
      <w:tr w:rsidR="00776774" w:rsidRPr="00140E21" w14:paraId="56C0D6B9" w14:textId="77777777" w:rsidTr="007D6959">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D6959">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D6959">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D6959">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D6959">
            <w:pPr>
              <w:pStyle w:val="TAL"/>
              <w:rPr>
                <w:sz w:val="16"/>
                <w:szCs w:val="16"/>
              </w:rPr>
            </w:pPr>
            <w:r w:rsidRPr="00140E21">
              <w:rPr>
                <w:sz w:val="16"/>
                <w:szCs w:val="16"/>
              </w:rPr>
              <w:t>16.1.0</w:t>
            </w:r>
          </w:p>
        </w:tc>
      </w:tr>
      <w:tr w:rsidR="00776774" w:rsidRPr="00140E21" w14:paraId="777FE1D9" w14:textId="77777777" w:rsidTr="007D6959">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D6959">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D6959">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D6959">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D6959">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D6959">
            <w:pPr>
              <w:pStyle w:val="TAL"/>
              <w:rPr>
                <w:sz w:val="16"/>
                <w:szCs w:val="16"/>
              </w:rPr>
            </w:pPr>
            <w:r w:rsidRPr="00140E21">
              <w:rPr>
                <w:sz w:val="16"/>
                <w:szCs w:val="16"/>
              </w:rPr>
              <w:t>16.1.0</w:t>
            </w:r>
          </w:p>
        </w:tc>
      </w:tr>
      <w:tr w:rsidR="00776774" w:rsidRPr="00140E21" w14:paraId="70941B11" w14:textId="77777777" w:rsidTr="007D6959">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D6959">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D6959">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D6959">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D6959">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D6959">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D6959">
            <w:pPr>
              <w:pStyle w:val="TAL"/>
              <w:rPr>
                <w:sz w:val="16"/>
                <w:szCs w:val="16"/>
              </w:rPr>
            </w:pPr>
            <w:r w:rsidRPr="00992E87">
              <w:rPr>
                <w:sz w:val="16"/>
                <w:szCs w:val="16"/>
              </w:rPr>
              <w:t>16.1.1</w:t>
            </w:r>
          </w:p>
        </w:tc>
      </w:tr>
      <w:tr w:rsidR="00776774" w:rsidRPr="00140E21" w14:paraId="1E410E72" w14:textId="77777777" w:rsidTr="007D6959">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D6959">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D6959">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D6959">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D6959">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D6959">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D6959">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D6959">
            <w:pPr>
              <w:pStyle w:val="TAL"/>
              <w:rPr>
                <w:sz w:val="16"/>
                <w:szCs w:val="16"/>
              </w:rPr>
            </w:pPr>
            <w:r w:rsidRPr="00992E87">
              <w:rPr>
                <w:sz w:val="16"/>
                <w:szCs w:val="16"/>
              </w:rPr>
              <w:t>16.1.1</w:t>
            </w:r>
          </w:p>
        </w:tc>
      </w:tr>
      <w:tr w:rsidR="00776774" w:rsidRPr="00140E21" w14:paraId="4C5FD7A5" w14:textId="77777777" w:rsidTr="007D6959">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D6959">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D6959">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D6959">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D6959">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D6959">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D6959">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D6959">
            <w:pPr>
              <w:pStyle w:val="TAL"/>
              <w:rPr>
                <w:sz w:val="16"/>
                <w:szCs w:val="16"/>
              </w:rPr>
            </w:pPr>
            <w:r>
              <w:rPr>
                <w:sz w:val="16"/>
                <w:szCs w:val="16"/>
              </w:rPr>
              <w:t>16.2.0</w:t>
            </w:r>
          </w:p>
        </w:tc>
      </w:tr>
      <w:tr w:rsidR="00776774" w:rsidRPr="00140E21" w14:paraId="50B0CC28" w14:textId="77777777" w:rsidTr="007D6959">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D6959">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D6959">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D6959">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D6959">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D6959">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D6959">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D6959">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D6959">
            <w:pPr>
              <w:pStyle w:val="TAL"/>
              <w:rPr>
                <w:sz w:val="16"/>
                <w:szCs w:val="16"/>
              </w:rPr>
            </w:pPr>
            <w:r w:rsidRPr="00D145EA">
              <w:rPr>
                <w:sz w:val="16"/>
                <w:szCs w:val="16"/>
              </w:rPr>
              <w:t>16.2.0</w:t>
            </w:r>
          </w:p>
        </w:tc>
      </w:tr>
      <w:tr w:rsidR="00776774" w:rsidRPr="00140E21" w14:paraId="3C6A22A5" w14:textId="77777777" w:rsidTr="007D6959">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D6959">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D6959">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D6959">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D6959">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D6959">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D6959">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D6959">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D6959">
            <w:pPr>
              <w:pStyle w:val="TAL"/>
              <w:rPr>
                <w:sz w:val="16"/>
                <w:szCs w:val="16"/>
              </w:rPr>
            </w:pPr>
            <w:r w:rsidRPr="00140E21">
              <w:rPr>
                <w:sz w:val="16"/>
                <w:szCs w:val="16"/>
              </w:rPr>
              <w:t>16.2.0</w:t>
            </w:r>
          </w:p>
        </w:tc>
      </w:tr>
      <w:tr w:rsidR="00776774" w:rsidRPr="00140E21" w14:paraId="0E3995CD" w14:textId="77777777" w:rsidTr="007D6959">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D6959">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D6959">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D6959">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D6959">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D6959">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D6959">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D6959">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D6959">
            <w:pPr>
              <w:pStyle w:val="TAL"/>
              <w:rPr>
                <w:sz w:val="16"/>
                <w:szCs w:val="16"/>
              </w:rPr>
            </w:pPr>
            <w:r w:rsidRPr="00140E21">
              <w:rPr>
                <w:sz w:val="16"/>
                <w:szCs w:val="16"/>
              </w:rPr>
              <w:t>16.2.0</w:t>
            </w:r>
          </w:p>
        </w:tc>
      </w:tr>
      <w:tr w:rsidR="00776774" w:rsidRPr="00140E21" w14:paraId="31DCCFEA" w14:textId="77777777" w:rsidTr="007D6959">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D6959">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D6959">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D6959">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D6959">
            <w:pPr>
              <w:pStyle w:val="TAL"/>
              <w:rPr>
                <w:sz w:val="16"/>
                <w:szCs w:val="16"/>
              </w:rPr>
            </w:pPr>
            <w:r>
              <w:rPr>
                <w:sz w:val="16"/>
                <w:szCs w:val="16"/>
              </w:rPr>
              <w:t>16.2.0</w:t>
            </w:r>
          </w:p>
        </w:tc>
      </w:tr>
      <w:tr w:rsidR="00776774" w:rsidRPr="00140E21" w14:paraId="71AAC483" w14:textId="77777777" w:rsidTr="007D6959">
        <w:tc>
          <w:tcPr>
            <w:tcW w:w="800" w:type="dxa"/>
            <w:tcBorders>
              <w:top w:val="single" w:sz="8" w:space="0" w:color="auto"/>
              <w:bottom w:val="single" w:sz="8" w:space="0" w:color="auto"/>
            </w:tcBorders>
            <w:shd w:val="solid" w:color="FFFFFF" w:fill="auto"/>
          </w:tcPr>
          <w:p w14:paraId="7F2114C7"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D6959">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D6959">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D695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D695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D6959">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D6959">
            <w:pPr>
              <w:pStyle w:val="TAL"/>
              <w:rPr>
                <w:sz w:val="16"/>
                <w:szCs w:val="16"/>
              </w:rPr>
            </w:pPr>
            <w:r>
              <w:rPr>
                <w:sz w:val="16"/>
                <w:szCs w:val="16"/>
              </w:rPr>
              <w:t>16.2.0</w:t>
            </w:r>
          </w:p>
        </w:tc>
      </w:tr>
      <w:tr w:rsidR="00776774" w:rsidRPr="00140E21" w14:paraId="4F583DA4" w14:textId="77777777" w:rsidTr="007D6959">
        <w:tc>
          <w:tcPr>
            <w:tcW w:w="800" w:type="dxa"/>
            <w:tcBorders>
              <w:top w:val="single" w:sz="8" w:space="0" w:color="auto"/>
              <w:bottom w:val="single" w:sz="8" w:space="0" w:color="auto"/>
            </w:tcBorders>
            <w:shd w:val="solid" w:color="FFFFFF" w:fill="auto"/>
          </w:tcPr>
          <w:p w14:paraId="3F41C71B"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D6959">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D6959">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D695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D6959">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D6959">
            <w:pPr>
              <w:pStyle w:val="TAL"/>
              <w:rPr>
                <w:sz w:val="16"/>
                <w:szCs w:val="16"/>
              </w:rPr>
            </w:pPr>
            <w:r>
              <w:rPr>
                <w:sz w:val="16"/>
                <w:szCs w:val="16"/>
              </w:rPr>
              <w:t>16.2.0</w:t>
            </w:r>
          </w:p>
        </w:tc>
      </w:tr>
      <w:tr w:rsidR="00776774" w:rsidRPr="00140E21" w14:paraId="258DF778" w14:textId="77777777" w:rsidTr="007D6959">
        <w:tc>
          <w:tcPr>
            <w:tcW w:w="800" w:type="dxa"/>
            <w:tcBorders>
              <w:top w:val="single" w:sz="8" w:space="0" w:color="auto"/>
              <w:bottom w:val="single" w:sz="8" w:space="0" w:color="auto"/>
            </w:tcBorders>
            <w:shd w:val="solid" w:color="FFFFFF" w:fill="auto"/>
          </w:tcPr>
          <w:p w14:paraId="0741996B"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D6959">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D6959">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D6959">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D6959">
            <w:pPr>
              <w:pStyle w:val="TAL"/>
              <w:rPr>
                <w:sz w:val="16"/>
                <w:szCs w:val="16"/>
              </w:rPr>
            </w:pPr>
            <w:r>
              <w:rPr>
                <w:sz w:val="16"/>
                <w:szCs w:val="16"/>
              </w:rPr>
              <w:t>16.2.0</w:t>
            </w:r>
          </w:p>
        </w:tc>
      </w:tr>
      <w:tr w:rsidR="00776774" w:rsidRPr="00140E21" w14:paraId="221D8E65" w14:textId="77777777" w:rsidTr="007D6959">
        <w:tc>
          <w:tcPr>
            <w:tcW w:w="800" w:type="dxa"/>
            <w:tcBorders>
              <w:top w:val="single" w:sz="8" w:space="0" w:color="auto"/>
              <w:bottom w:val="single" w:sz="8" w:space="0" w:color="auto"/>
            </w:tcBorders>
            <w:shd w:val="solid" w:color="FFFFFF" w:fill="auto"/>
          </w:tcPr>
          <w:p w14:paraId="525B88F0"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D6959">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D6959">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D6959">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D695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D6959">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D6959">
            <w:pPr>
              <w:pStyle w:val="TAL"/>
              <w:rPr>
                <w:sz w:val="16"/>
                <w:szCs w:val="16"/>
              </w:rPr>
            </w:pPr>
            <w:r>
              <w:rPr>
                <w:sz w:val="16"/>
                <w:szCs w:val="16"/>
              </w:rPr>
              <w:t>16.2.0</w:t>
            </w:r>
          </w:p>
        </w:tc>
      </w:tr>
      <w:tr w:rsidR="00776774" w:rsidRPr="00140E21" w14:paraId="36DEFE78" w14:textId="77777777" w:rsidTr="007D6959">
        <w:tc>
          <w:tcPr>
            <w:tcW w:w="800" w:type="dxa"/>
            <w:tcBorders>
              <w:top w:val="single" w:sz="8" w:space="0" w:color="auto"/>
              <w:bottom w:val="single" w:sz="8" w:space="0" w:color="auto"/>
            </w:tcBorders>
            <w:shd w:val="solid" w:color="FFFFFF" w:fill="auto"/>
          </w:tcPr>
          <w:p w14:paraId="62EC8EA2"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D6959">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D6959">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D6959">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D6959">
            <w:pPr>
              <w:pStyle w:val="TAL"/>
              <w:rPr>
                <w:sz w:val="16"/>
                <w:szCs w:val="16"/>
              </w:rPr>
            </w:pPr>
            <w:r>
              <w:rPr>
                <w:sz w:val="16"/>
                <w:szCs w:val="16"/>
              </w:rPr>
              <w:t>16.2.0</w:t>
            </w:r>
          </w:p>
        </w:tc>
      </w:tr>
      <w:tr w:rsidR="00776774" w:rsidRPr="00140E21" w14:paraId="59ECDF85" w14:textId="77777777" w:rsidTr="007D6959">
        <w:tc>
          <w:tcPr>
            <w:tcW w:w="800" w:type="dxa"/>
            <w:tcBorders>
              <w:top w:val="single" w:sz="8" w:space="0" w:color="auto"/>
              <w:bottom w:val="single" w:sz="8" w:space="0" w:color="auto"/>
            </w:tcBorders>
            <w:shd w:val="solid" w:color="FFFFFF" w:fill="auto"/>
          </w:tcPr>
          <w:p w14:paraId="23D5185D"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D6959">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D6959">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D695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D695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D6959">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D6959">
            <w:pPr>
              <w:pStyle w:val="TAL"/>
              <w:rPr>
                <w:sz w:val="16"/>
                <w:szCs w:val="16"/>
              </w:rPr>
            </w:pPr>
            <w:r>
              <w:rPr>
                <w:sz w:val="16"/>
                <w:szCs w:val="16"/>
              </w:rPr>
              <w:t>16.2.0</w:t>
            </w:r>
          </w:p>
        </w:tc>
      </w:tr>
      <w:tr w:rsidR="00776774" w:rsidRPr="00140E21" w14:paraId="77018DE8" w14:textId="77777777" w:rsidTr="007D6959">
        <w:tc>
          <w:tcPr>
            <w:tcW w:w="800" w:type="dxa"/>
            <w:tcBorders>
              <w:top w:val="single" w:sz="8" w:space="0" w:color="auto"/>
              <w:bottom w:val="single" w:sz="8" w:space="0" w:color="auto"/>
            </w:tcBorders>
            <w:shd w:val="solid" w:color="FFFFFF" w:fill="auto"/>
          </w:tcPr>
          <w:p w14:paraId="6F47E261"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D6959">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D6959">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D6959">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D695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D6959">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D6959">
            <w:pPr>
              <w:pStyle w:val="TAL"/>
              <w:rPr>
                <w:sz w:val="16"/>
                <w:szCs w:val="16"/>
              </w:rPr>
            </w:pPr>
            <w:r>
              <w:rPr>
                <w:sz w:val="16"/>
                <w:szCs w:val="16"/>
              </w:rPr>
              <w:t>16.2.0</w:t>
            </w:r>
          </w:p>
        </w:tc>
      </w:tr>
      <w:tr w:rsidR="00776774" w:rsidRPr="00140E21" w14:paraId="542D8DFD" w14:textId="77777777" w:rsidTr="007D6959">
        <w:tc>
          <w:tcPr>
            <w:tcW w:w="800" w:type="dxa"/>
            <w:tcBorders>
              <w:top w:val="single" w:sz="8" w:space="0" w:color="auto"/>
              <w:bottom w:val="single" w:sz="8" w:space="0" w:color="auto"/>
            </w:tcBorders>
            <w:shd w:val="solid" w:color="FFFFFF" w:fill="auto"/>
          </w:tcPr>
          <w:p w14:paraId="11ADE296"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D6959">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D6959">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D6959">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D6959">
            <w:pPr>
              <w:pStyle w:val="TAL"/>
              <w:rPr>
                <w:sz w:val="16"/>
                <w:szCs w:val="16"/>
              </w:rPr>
            </w:pPr>
            <w:r>
              <w:rPr>
                <w:sz w:val="16"/>
                <w:szCs w:val="16"/>
              </w:rPr>
              <w:t>16.2.0</w:t>
            </w:r>
          </w:p>
        </w:tc>
      </w:tr>
      <w:tr w:rsidR="00776774" w:rsidRPr="00140E21" w14:paraId="59991FA0" w14:textId="77777777" w:rsidTr="007D6959">
        <w:tc>
          <w:tcPr>
            <w:tcW w:w="800" w:type="dxa"/>
            <w:tcBorders>
              <w:top w:val="single" w:sz="8" w:space="0" w:color="auto"/>
              <w:bottom w:val="single" w:sz="8" w:space="0" w:color="auto"/>
            </w:tcBorders>
            <w:shd w:val="solid" w:color="FFFFFF" w:fill="auto"/>
          </w:tcPr>
          <w:p w14:paraId="72ACFB8C"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D6959">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D6959">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D6959">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D6959">
            <w:pPr>
              <w:pStyle w:val="TAL"/>
              <w:rPr>
                <w:sz w:val="16"/>
                <w:szCs w:val="16"/>
              </w:rPr>
            </w:pPr>
            <w:r>
              <w:rPr>
                <w:sz w:val="16"/>
                <w:szCs w:val="16"/>
              </w:rPr>
              <w:t>16.2.0</w:t>
            </w:r>
          </w:p>
        </w:tc>
      </w:tr>
      <w:tr w:rsidR="00776774" w:rsidRPr="00140E21" w14:paraId="6D54E5A7" w14:textId="77777777" w:rsidTr="007D6959">
        <w:tc>
          <w:tcPr>
            <w:tcW w:w="800" w:type="dxa"/>
            <w:tcBorders>
              <w:top w:val="single" w:sz="8" w:space="0" w:color="auto"/>
              <w:bottom w:val="single" w:sz="8" w:space="0" w:color="auto"/>
            </w:tcBorders>
            <w:shd w:val="solid" w:color="FFFFFF" w:fill="auto"/>
          </w:tcPr>
          <w:p w14:paraId="625F10D1"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D695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D6959">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D695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D6959">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D6959">
            <w:pPr>
              <w:pStyle w:val="TAL"/>
              <w:rPr>
                <w:sz w:val="16"/>
                <w:szCs w:val="16"/>
              </w:rPr>
            </w:pPr>
            <w:r>
              <w:rPr>
                <w:sz w:val="16"/>
                <w:szCs w:val="16"/>
              </w:rPr>
              <w:t>16.2.0</w:t>
            </w:r>
          </w:p>
        </w:tc>
      </w:tr>
      <w:tr w:rsidR="00776774" w:rsidRPr="00140E21" w14:paraId="2716FF75" w14:textId="77777777" w:rsidTr="007D6959">
        <w:tc>
          <w:tcPr>
            <w:tcW w:w="800" w:type="dxa"/>
            <w:tcBorders>
              <w:top w:val="single" w:sz="8" w:space="0" w:color="auto"/>
              <w:bottom w:val="single" w:sz="8" w:space="0" w:color="auto"/>
            </w:tcBorders>
            <w:shd w:val="solid" w:color="FFFFFF" w:fill="auto"/>
          </w:tcPr>
          <w:p w14:paraId="6CFB2330"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D6959">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D6959">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D695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D695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D6959">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D6959">
            <w:pPr>
              <w:pStyle w:val="TAL"/>
              <w:rPr>
                <w:sz w:val="16"/>
                <w:szCs w:val="16"/>
              </w:rPr>
            </w:pPr>
            <w:r>
              <w:rPr>
                <w:sz w:val="16"/>
                <w:szCs w:val="16"/>
              </w:rPr>
              <w:t>16.2.0</w:t>
            </w:r>
          </w:p>
        </w:tc>
      </w:tr>
      <w:tr w:rsidR="00776774" w:rsidRPr="00140E21" w14:paraId="59F97DFF" w14:textId="77777777" w:rsidTr="007D6959">
        <w:tc>
          <w:tcPr>
            <w:tcW w:w="800" w:type="dxa"/>
            <w:tcBorders>
              <w:top w:val="single" w:sz="8" w:space="0" w:color="auto"/>
              <w:bottom w:val="single" w:sz="8" w:space="0" w:color="auto"/>
            </w:tcBorders>
            <w:shd w:val="solid" w:color="FFFFFF" w:fill="auto"/>
          </w:tcPr>
          <w:p w14:paraId="3852E43A"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D6959">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D6959">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D6959">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D6959">
            <w:pPr>
              <w:pStyle w:val="TAL"/>
              <w:rPr>
                <w:sz w:val="16"/>
                <w:szCs w:val="16"/>
              </w:rPr>
            </w:pPr>
            <w:r>
              <w:rPr>
                <w:sz w:val="16"/>
                <w:szCs w:val="16"/>
              </w:rPr>
              <w:t>16.2.0</w:t>
            </w:r>
          </w:p>
        </w:tc>
      </w:tr>
      <w:tr w:rsidR="00776774" w:rsidRPr="00140E21" w14:paraId="754C90C9" w14:textId="77777777" w:rsidTr="007D6959">
        <w:tc>
          <w:tcPr>
            <w:tcW w:w="800" w:type="dxa"/>
            <w:tcBorders>
              <w:top w:val="single" w:sz="8" w:space="0" w:color="auto"/>
              <w:bottom w:val="single" w:sz="8" w:space="0" w:color="auto"/>
            </w:tcBorders>
            <w:shd w:val="solid" w:color="FFFFFF" w:fill="auto"/>
          </w:tcPr>
          <w:p w14:paraId="53639067"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D695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D6959">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D6959">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D6959">
            <w:pPr>
              <w:pStyle w:val="TAL"/>
              <w:rPr>
                <w:sz w:val="16"/>
                <w:szCs w:val="16"/>
              </w:rPr>
            </w:pPr>
            <w:r>
              <w:rPr>
                <w:sz w:val="16"/>
                <w:szCs w:val="16"/>
              </w:rPr>
              <w:t>16.2.0</w:t>
            </w:r>
          </w:p>
        </w:tc>
      </w:tr>
      <w:tr w:rsidR="00776774" w:rsidRPr="00140E21" w14:paraId="32058885" w14:textId="77777777" w:rsidTr="007D6959">
        <w:tc>
          <w:tcPr>
            <w:tcW w:w="800" w:type="dxa"/>
            <w:tcBorders>
              <w:top w:val="single" w:sz="8" w:space="0" w:color="auto"/>
              <w:bottom w:val="single" w:sz="8" w:space="0" w:color="auto"/>
            </w:tcBorders>
            <w:shd w:val="solid" w:color="FFFFFF" w:fill="auto"/>
          </w:tcPr>
          <w:p w14:paraId="155B5287"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D6959">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D6959">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D695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D6959">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D6959">
            <w:pPr>
              <w:pStyle w:val="TAL"/>
              <w:rPr>
                <w:sz w:val="16"/>
                <w:szCs w:val="16"/>
              </w:rPr>
            </w:pPr>
            <w:r>
              <w:rPr>
                <w:sz w:val="16"/>
                <w:szCs w:val="16"/>
              </w:rPr>
              <w:t>16.2.0</w:t>
            </w:r>
          </w:p>
        </w:tc>
      </w:tr>
      <w:tr w:rsidR="00776774" w:rsidRPr="00140E21" w14:paraId="0BD5EA46" w14:textId="77777777" w:rsidTr="007D6959">
        <w:tc>
          <w:tcPr>
            <w:tcW w:w="800" w:type="dxa"/>
            <w:tcBorders>
              <w:top w:val="single" w:sz="8" w:space="0" w:color="auto"/>
              <w:bottom w:val="single" w:sz="8" w:space="0" w:color="auto"/>
            </w:tcBorders>
            <w:shd w:val="solid" w:color="FFFFFF" w:fill="auto"/>
          </w:tcPr>
          <w:p w14:paraId="195311BD"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D6959">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D6959">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D695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D6959">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D6959">
            <w:pPr>
              <w:pStyle w:val="TAL"/>
              <w:rPr>
                <w:sz w:val="16"/>
                <w:szCs w:val="16"/>
              </w:rPr>
            </w:pPr>
            <w:r>
              <w:rPr>
                <w:sz w:val="16"/>
                <w:szCs w:val="16"/>
              </w:rPr>
              <w:t>16.2.0</w:t>
            </w:r>
          </w:p>
        </w:tc>
      </w:tr>
      <w:tr w:rsidR="00776774" w:rsidRPr="00140E21" w14:paraId="33FF27FC" w14:textId="77777777" w:rsidTr="007D6959">
        <w:tc>
          <w:tcPr>
            <w:tcW w:w="800" w:type="dxa"/>
            <w:tcBorders>
              <w:top w:val="single" w:sz="8" w:space="0" w:color="auto"/>
              <w:bottom w:val="single" w:sz="8" w:space="0" w:color="auto"/>
            </w:tcBorders>
            <w:shd w:val="solid" w:color="FFFFFF" w:fill="auto"/>
          </w:tcPr>
          <w:p w14:paraId="28893EE5"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D6959">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D6959">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D695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D6959">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D6959">
            <w:pPr>
              <w:pStyle w:val="TAL"/>
              <w:rPr>
                <w:sz w:val="16"/>
                <w:szCs w:val="16"/>
              </w:rPr>
            </w:pPr>
            <w:r>
              <w:rPr>
                <w:sz w:val="16"/>
                <w:szCs w:val="16"/>
              </w:rPr>
              <w:t>16.2.0</w:t>
            </w:r>
          </w:p>
        </w:tc>
      </w:tr>
      <w:tr w:rsidR="00776774" w:rsidRPr="00140E21" w14:paraId="0DF4360C" w14:textId="77777777" w:rsidTr="007D6959">
        <w:tc>
          <w:tcPr>
            <w:tcW w:w="800" w:type="dxa"/>
            <w:tcBorders>
              <w:top w:val="single" w:sz="8" w:space="0" w:color="auto"/>
              <w:bottom w:val="single" w:sz="8" w:space="0" w:color="auto"/>
            </w:tcBorders>
            <w:shd w:val="solid" w:color="FFFFFF" w:fill="auto"/>
          </w:tcPr>
          <w:p w14:paraId="5EADBC05"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D6959">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D6959">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D695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D6959">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D6959">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D6959">
            <w:pPr>
              <w:pStyle w:val="TAL"/>
              <w:rPr>
                <w:sz w:val="16"/>
                <w:szCs w:val="16"/>
              </w:rPr>
            </w:pPr>
            <w:r>
              <w:rPr>
                <w:sz w:val="16"/>
                <w:szCs w:val="16"/>
              </w:rPr>
              <w:t>16.2.0</w:t>
            </w:r>
          </w:p>
        </w:tc>
      </w:tr>
      <w:tr w:rsidR="00776774" w:rsidRPr="00140E21" w14:paraId="596AB1A4" w14:textId="77777777" w:rsidTr="007D6959">
        <w:tc>
          <w:tcPr>
            <w:tcW w:w="800" w:type="dxa"/>
            <w:tcBorders>
              <w:top w:val="single" w:sz="8" w:space="0" w:color="auto"/>
              <w:bottom w:val="single" w:sz="8" w:space="0" w:color="auto"/>
            </w:tcBorders>
            <w:shd w:val="solid" w:color="FFFFFF" w:fill="auto"/>
          </w:tcPr>
          <w:p w14:paraId="6CCA2A92"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D6959">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D6959">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D695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D6959">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D6959">
            <w:pPr>
              <w:pStyle w:val="TAL"/>
              <w:rPr>
                <w:sz w:val="16"/>
                <w:szCs w:val="16"/>
              </w:rPr>
            </w:pPr>
            <w:r>
              <w:rPr>
                <w:sz w:val="16"/>
                <w:szCs w:val="16"/>
              </w:rPr>
              <w:t>16.2.0</w:t>
            </w:r>
          </w:p>
        </w:tc>
      </w:tr>
      <w:tr w:rsidR="00776774" w:rsidRPr="00140E21" w14:paraId="3A81CBB1" w14:textId="77777777" w:rsidTr="007D6959">
        <w:tc>
          <w:tcPr>
            <w:tcW w:w="800" w:type="dxa"/>
            <w:tcBorders>
              <w:top w:val="single" w:sz="8" w:space="0" w:color="auto"/>
              <w:bottom w:val="single" w:sz="8" w:space="0" w:color="auto"/>
            </w:tcBorders>
            <w:shd w:val="solid" w:color="FFFFFF" w:fill="auto"/>
          </w:tcPr>
          <w:p w14:paraId="6D2DBEFC"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D6959">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D6959">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D6959">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D6959">
            <w:pPr>
              <w:pStyle w:val="TAL"/>
              <w:rPr>
                <w:sz w:val="16"/>
                <w:szCs w:val="16"/>
              </w:rPr>
            </w:pPr>
            <w:r>
              <w:rPr>
                <w:sz w:val="16"/>
                <w:szCs w:val="16"/>
              </w:rPr>
              <w:t>16.2.0</w:t>
            </w:r>
          </w:p>
        </w:tc>
      </w:tr>
      <w:tr w:rsidR="00776774" w:rsidRPr="00140E21" w14:paraId="117B6EB8" w14:textId="77777777" w:rsidTr="007D6959">
        <w:tc>
          <w:tcPr>
            <w:tcW w:w="800" w:type="dxa"/>
            <w:tcBorders>
              <w:top w:val="single" w:sz="8" w:space="0" w:color="auto"/>
              <w:bottom w:val="single" w:sz="8" w:space="0" w:color="auto"/>
            </w:tcBorders>
            <w:shd w:val="solid" w:color="FFFFFF" w:fill="auto"/>
          </w:tcPr>
          <w:p w14:paraId="207008AA"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D6959">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D6959">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D6959">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D6959">
            <w:pPr>
              <w:pStyle w:val="TAL"/>
              <w:rPr>
                <w:sz w:val="16"/>
                <w:szCs w:val="16"/>
              </w:rPr>
            </w:pPr>
            <w:r>
              <w:rPr>
                <w:sz w:val="16"/>
                <w:szCs w:val="16"/>
              </w:rPr>
              <w:t>16.2.0</w:t>
            </w:r>
          </w:p>
        </w:tc>
      </w:tr>
      <w:tr w:rsidR="00776774" w:rsidRPr="00140E21" w14:paraId="30773D2E" w14:textId="77777777" w:rsidTr="007D6959">
        <w:tc>
          <w:tcPr>
            <w:tcW w:w="800" w:type="dxa"/>
            <w:tcBorders>
              <w:top w:val="single" w:sz="8" w:space="0" w:color="auto"/>
              <w:bottom w:val="single" w:sz="8" w:space="0" w:color="auto"/>
            </w:tcBorders>
            <w:shd w:val="solid" w:color="FFFFFF" w:fill="auto"/>
          </w:tcPr>
          <w:p w14:paraId="47534AB5"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D6959">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D6959">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D6959">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D6959">
            <w:pPr>
              <w:pStyle w:val="TAL"/>
              <w:rPr>
                <w:sz w:val="16"/>
                <w:szCs w:val="16"/>
              </w:rPr>
            </w:pPr>
            <w:r>
              <w:rPr>
                <w:sz w:val="16"/>
                <w:szCs w:val="16"/>
              </w:rPr>
              <w:t>16.2.0</w:t>
            </w:r>
          </w:p>
        </w:tc>
      </w:tr>
      <w:tr w:rsidR="00776774" w:rsidRPr="00140E21" w14:paraId="5662F2E2" w14:textId="77777777" w:rsidTr="007D6959">
        <w:tc>
          <w:tcPr>
            <w:tcW w:w="800" w:type="dxa"/>
            <w:tcBorders>
              <w:top w:val="single" w:sz="8" w:space="0" w:color="auto"/>
              <w:bottom w:val="single" w:sz="8" w:space="0" w:color="auto"/>
            </w:tcBorders>
            <w:shd w:val="solid" w:color="FFFFFF" w:fill="auto"/>
          </w:tcPr>
          <w:p w14:paraId="6972D411"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D695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D6959">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D695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7777777" w:rsidR="00776774" w:rsidRDefault="00776774" w:rsidP="007D6959">
            <w:pPr>
              <w:pStyle w:val="TAL"/>
              <w:rPr>
                <w:sz w:val="16"/>
                <w:szCs w:val="16"/>
              </w:rPr>
            </w:pPr>
            <w:r>
              <w:rPr>
                <w:sz w:val="16"/>
                <w:szCs w:val="16"/>
              </w:rPr>
              <w:t xml:space="preserve">Corrections of PLMN assigned Capability signaling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D6959">
            <w:pPr>
              <w:pStyle w:val="TAL"/>
              <w:rPr>
                <w:sz w:val="16"/>
                <w:szCs w:val="16"/>
              </w:rPr>
            </w:pPr>
            <w:r>
              <w:rPr>
                <w:sz w:val="16"/>
                <w:szCs w:val="16"/>
              </w:rPr>
              <w:t>16.2.0</w:t>
            </w:r>
          </w:p>
        </w:tc>
      </w:tr>
      <w:tr w:rsidR="00776774" w:rsidRPr="00140E21" w14:paraId="3609FBFC" w14:textId="77777777" w:rsidTr="007D6959">
        <w:tc>
          <w:tcPr>
            <w:tcW w:w="800" w:type="dxa"/>
            <w:tcBorders>
              <w:top w:val="single" w:sz="8" w:space="0" w:color="auto"/>
              <w:bottom w:val="single" w:sz="8" w:space="0" w:color="auto"/>
            </w:tcBorders>
            <w:shd w:val="solid" w:color="FFFFFF" w:fill="auto"/>
          </w:tcPr>
          <w:p w14:paraId="2D0CBDBE"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D6959">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D6959">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D695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77777777" w:rsidR="00776774" w:rsidRDefault="00776774" w:rsidP="007D6959">
            <w:pPr>
              <w:pStyle w:val="TAL"/>
              <w:rPr>
                <w:sz w:val="16"/>
                <w:szCs w:val="16"/>
              </w:rPr>
            </w:pPr>
            <w:r>
              <w:rPr>
                <w:sz w:val="16"/>
                <w:szCs w:val="16"/>
              </w:rPr>
              <w:t>UEs not supporting 5GC NAS connected to PGW-C+SMF</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D6959">
            <w:pPr>
              <w:pStyle w:val="TAL"/>
              <w:rPr>
                <w:sz w:val="16"/>
                <w:szCs w:val="16"/>
              </w:rPr>
            </w:pPr>
            <w:r>
              <w:rPr>
                <w:sz w:val="16"/>
                <w:szCs w:val="16"/>
              </w:rPr>
              <w:t>16.2.0</w:t>
            </w:r>
          </w:p>
        </w:tc>
      </w:tr>
      <w:tr w:rsidR="00776774" w:rsidRPr="00140E21" w14:paraId="1E8DCEE0" w14:textId="77777777" w:rsidTr="007D6959">
        <w:tc>
          <w:tcPr>
            <w:tcW w:w="800" w:type="dxa"/>
            <w:tcBorders>
              <w:top w:val="single" w:sz="8" w:space="0" w:color="auto"/>
              <w:bottom w:val="single" w:sz="8" w:space="0" w:color="auto"/>
            </w:tcBorders>
            <w:shd w:val="solid" w:color="FFFFFF" w:fill="auto"/>
          </w:tcPr>
          <w:p w14:paraId="3814D3BB"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D6959">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D6959">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D6959">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D6959">
            <w:pPr>
              <w:pStyle w:val="TAL"/>
              <w:rPr>
                <w:sz w:val="16"/>
                <w:szCs w:val="16"/>
              </w:rPr>
            </w:pPr>
            <w:r>
              <w:rPr>
                <w:sz w:val="16"/>
                <w:szCs w:val="16"/>
              </w:rPr>
              <w:t>16.2.0</w:t>
            </w:r>
          </w:p>
        </w:tc>
      </w:tr>
      <w:tr w:rsidR="00776774" w:rsidRPr="00140E21" w14:paraId="40B914E5" w14:textId="77777777" w:rsidTr="007D6959">
        <w:tc>
          <w:tcPr>
            <w:tcW w:w="800" w:type="dxa"/>
            <w:tcBorders>
              <w:top w:val="single" w:sz="8" w:space="0" w:color="auto"/>
              <w:bottom w:val="single" w:sz="8" w:space="0" w:color="auto"/>
            </w:tcBorders>
            <w:shd w:val="solid" w:color="FFFFFF" w:fill="auto"/>
          </w:tcPr>
          <w:p w14:paraId="41462F9B"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D6959">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D6959">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D695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D6959">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D6959">
            <w:pPr>
              <w:pStyle w:val="TAL"/>
              <w:rPr>
                <w:sz w:val="16"/>
                <w:szCs w:val="16"/>
              </w:rPr>
            </w:pPr>
            <w:r>
              <w:rPr>
                <w:sz w:val="16"/>
                <w:szCs w:val="16"/>
              </w:rPr>
              <w:t>16.2.0</w:t>
            </w:r>
          </w:p>
        </w:tc>
      </w:tr>
      <w:tr w:rsidR="00776774" w:rsidRPr="00140E21" w14:paraId="2A8536E0" w14:textId="77777777" w:rsidTr="007D6959">
        <w:tc>
          <w:tcPr>
            <w:tcW w:w="800" w:type="dxa"/>
            <w:tcBorders>
              <w:top w:val="single" w:sz="8" w:space="0" w:color="auto"/>
              <w:bottom w:val="single" w:sz="8" w:space="0" w:color="auto"/>
            </w:tcBorders>
            <w:shd w:val="solid" w:color="FFFFFF" w:fill="auto"/>
          </w:tcPr>
          <w:p w14:paraId="176363B8"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D695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D6959">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D6959">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D6959">
            <w:pPr>
              <w:pStyle w:val="TAL"/>
              <w:rPr>
                <w:sz w:val="16"/>
                <w:szCs w:val="16"/>
              </w:rPr>
            </w:pPr>
            <w:r>
              <w:rPr>
                <w:sz w:val="16"/>
                <w:szCs w:val="16"/>
              </w:rPr>
              <w:t>16.2.0</w:t>
            </w:r>
          </w:p>
        </w:tc>
      </w:tr>
      <w:tr w:rsidR="00776774" w:rsidRPr="00140E21" w14:paraId="30A774AF" w14:textId="77777777" w:rsidTr="007D6959">
        <w:tc>
          <w:tcPr>
            <w:tcW w:w="800" w:type="dxa"/>
            <w:tcBorders>
              <w:top w:val="single" w:sz="8" w:space="0" w:color="auto"/>
              <w:bottom w:val="single" w:sz="8" w:space="0" w:color="auto"/>
            </w:tcBorders>
            <w:shd w:val="solid" w:color="FFFFFF" w:fill="auto"/>
          </w:tcPr>
          <w:p w14:paraId="53970012"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D6959">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D6959">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D6959">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D6959">
            <w:pPr>
              <w:pStyle w:val="TAL"/>
              <w:rPr>
                <w:sz w:val="16"/>
                <w:szCs w:val="16"/>
              </w:rPr>
            </w:pPr>
            <w:r>
              <w:rPr>
                <w:sz w:val="16"/>
                <w:szCs w:val="16"/>
              </w:rPr>
              <w:t>16.2.0</w:t>
            </w:r>
          </w:p>
        </w:tc>
      </w:tr>
      <w:tr w:rsidR="00776774" w:rsidRPr="00140E21" w14:paraId="7086F11F" w14:textId="77777777" w:rsidTr="007D6959">
        <w:tc>
          <w:tcPr>
            <w:tcW w:w="800" w:type="dxa"/>
            <w:tcBorders>
              <w:top w:val="single" w:sz="8" w:space="0" w:color="auto"/>
              <w:bottom w:val="single" w:sz="8" w:space="0" w:color="auto"/>
            </w:tcBorders>
            <w:shd w:val="solid" w:color="FFFFFF" w:fill="auto"/>
          </w:tcPr>
          <w:p w14:paraId="23342189"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D6959">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D6959">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D6959">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D6959">
            <w:pPr>
              <w:pStyle w:val="TAL"/>
              <w:rPr>
                <w:sz w:val="16"/>
                <w:szCs w:val="16"/>
              </w:rPr>
            </w:pPr>
            <w:r>
              <w:rPr>
                <w:sz w:val="16"/>
                <w:szCs w:val="16"/>
              </w:rPr>
              <w:t>16.2.0</w:t>
            </w:r>
          </w:p>
        </w:tc>
      </w:tr>
      <w:tr w:rsidR="00776774" w:rsidRPr="00140E21" w14:paraId="07F6A31B" w14:textId="77777777" w:rsidTr="007D6959">
        <w:tc>
          <w:tcPr>
            <w:tcW w:w="800" w:type="dxa"/>
            <w:tcBorders>
              <w:top w:val="single" w:sz="8" w:space="0" w:color="auto"/>
              <w:bottom w:val="single" w:sz="8" w:space="0" w:color="auto"/>
            </w:tcBorders>
            <w:shd w:val="solid" w:color="FFFFFF" w:fill="auto"/>
          </w:tcPr>
          <w:p w14:paraId="03DD18B1"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D6959">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D6959">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D695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D6959">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D6959">
            <w:pPr>
              <w:pStyle w:val="TAL"/>
              <w:rPr>
                <w:sz w:val="16"/>
                <w:szCs w:val="16"/>
              </w:rPr>
            </w:pPr>
            <w:r>
              <w:rPr>
                <w:sz w:val="16"/>
                <w:szCs w:val="16"/>
              </w:rPr>
              <w:t>16.2.0</w:t>
            </w:r>
          </w:p>
        </w:tc>
      </w:tr>
      <w:tr w:rsidR="00776774" w:rsidRPr="00140E21" w14:paraId="6566DC14" w14:textId="77777777" w:rsidTr="007D6959">
        <w:tc>
          <w:tcPr>
            <w:tcW w:w="800" w:type="dxa"/>
            <w:tcBorders>
              <w:top w:val="single" w:sz="8" w:space="0" w:color="auto"/>
              <w:bottom w:val="single" w:sz="8" w:space="0" w:color="auto"/>
            </w:tcBorders>
            <w:shd w:val="solid" w:color="FFFFFF" w:fill="auto"/>
          </w:tcPr>
          <w:p w14:paraId="1BDC05F2"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D6959">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D6959">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D6959">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D6959">
            <w:pPr>
              <w:pStyle w:val="TAL"/>
              <w:rPr>
                <w:sz w:val="16"/>
                <w:szCs w:val="16"/>
              </w:rPr>
            </w:pPr>
            <w:r>
              <w:rPr>
                <w:sz w:val="16"/>
                <w:szCs w:val="16"/>
              </w:rPr>
              <w:t>16.2.0</w:t>
            </w:r>
          </w:p>
        </w:tc>
      </w:tr>
      <w:tr w:rsidR="00776774" w:rsidRPr="00140E21" w14:paraId="1ADFF2BE" w14:textId="77777777" w:rsidTr="007D6959">
        <w:tc>
          <w:tcPr>
            <w:tcW w:w="800" w:type="dxa"/>
            <w:tcBorders>
              <w:top w:val="single" w:sz="8" w:space="0" w:color="auto"/>
              <w:bottom w:val="single" w:sz="8" w:space="0" w:color="auto"/>
            </w:tcBorders>
            <w:shd w:val="solid" w:color="FFFFFF" w:fill="auto"/>
          </w:tcPr>
          <w:p w14:paraId="3615DDAF"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D695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D6959">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D695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D6959">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D6959">
            <w:pPr>
              <w:pStyle w:val="TAL"/>
              <w:rPr>
                <w:sz w:val="16"/>
                <w:szCs w:val="16"/>
              </w:rPr>
            </w:pPr>
            <w:r>
              <w:rPr>
                <w:sz w:val="16"/>
                <w:szCs w:val="16"/>
              </w:rPr>
              <w:t>16.2.0</w:t>
            </w:r>
          </w:p>
        </w:tc>
      </w:tr>
      <w:tr w:rsidR="00776774" w:rsidRPr="00140E21" w14:paraId="4AC9E07A" w14:textId="77777777" w:rsidTr="007D6959">
        <w:tc>
          <w:tcPr>
            <w:tcW w:w="800" w:type="dxa"/>
            <w:tcBorders>
              <w:top w:val="single" w:sz="8" w:space="0" w:color="auto"/>
              <w:bottom w:val="single" w:sz="8" w:space="0" w:color="auto"/>
            </w:tcBorders>
            <w:shd w:val="solid" w:color="FFFFFF" w:fill="auto"/>
          </w:tcPr>
          <w:p w14:paraId="1C702ABB"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D6959">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D6959">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D6959">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D6959">
            <w:pPr>
              <w:pStyle w:val="TAL"/>
              <w:rPr>
                <w:sz w:val="16"/>
                <w:szCs w:val="16"/>
              </w:rPr>
            </w:pPr>
            <w:r>
              <w:rPr>
                <w:sz w:val="16"/>
                <w:szCs w:val="16"/>
              </w:rPr>
              <w:t>16.2.0</w:t>
            </w:r>
          </w:p>
        </w:tc>
      </w:tr>
      <w:tr w:rsidR="00776774" w:rsidRPr="00140E21" w14:paraId="1CC311EC" w14:textId="77777777" w:rsidTr="007D6959">
        <w:tc>
          <w:tcPr>
            <w:tcW w:w="800" w:type="dxa"/>
            <w:tcBorders>
              <w:top w:val="single" w:sz="8" w:space="0" w:color="auto"/>
              <w:bottom w:val="single" w:sz="8" w:space="0" w:color="auto"/>
            </w:tcBorders>
            <w:shd w:val="solid" w:color="FFFFFF" w:fill="auto"/>
          </w:tcPr>
          <w:p w14:paraId="3DB59019"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D6959">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D6959">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D6959">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D6959">
            <w:pPr>
              <w:pStyle w:val="TAL"/>
              <w:rPr>
                <w:sz w:val="16"/>
                <w:szCs w:val="16"/>
              </w:rPr>
            </w:pPr>
            <w:r>
              <w:rPr>
                <w:sz w:val="16"/>
                <w:szCs w:val="16"/>
              </w:rPr>
              <w:t>16.2.0</w:t>
            </w:r>
          </w:p>
        </w:tc>
      </w:tr>
      <w:tr w:rsidR="00776774" w:rsidRPr="00140E21" w14:paraId="36DA8930" w14:textId="77777777" w:rsidTr="007D6959">
        <w:tc>
          <w:tcPr>
            <w:tcW w:w="800" w:type="dxa"/>
            <w:tcBorders>
              <w:top w:val="single" w:sz="8" w:space="0" w:color="auto"/>
              <w:bottom w:val="single" w:sz="8" w:space="0" w:color="auto"/>
            </w:tcBorders>
            <w:shd w:val="solid" w:color="FFFFFF" w:fill="auto"/>
          </w:tcPr>
          <w:p w14:paraId="02933A05"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D695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D6959">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D6959">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D6959">
            <w:pPr>
              <w:pStyle w:val="TAL"/>
              <w:rPr>
                <w:sz w:val="16"/>
                <w:szCs w:val="16"/>
              </w:rPr>
            </w:pPr>
            <w:r>
              <w:rPr>
                <w:sz w:val="16"/>
                <w:szCs w:val="16"/>
              </w:rPr>
              <w:t>16.2.0</w:t>
            </w:r>
          </w:p>
        </w:tc>
      </w:tr>
      <w:tr w:rsidR="00776774" w:rsidRPr="00140E21" w14:paraId="50C756D7" w14:textId="77777777" w:rsidTr="007D6959">
        <w:tc>
          <w:tcPr>
            <w:tcW w:w="800" w:type="dxa"/>
            <w:tcBorders>
              <w:top w:val="single" w:sz="8" w:space="0" w:color="auto"/>
              <w:bottom w:val="single" w:sz="8" w:space="0" w:color="auto"/>
            </w:tcBorders>
            <w:shd w:val="solid" w:color="FFFFFF" w:fill="auto"/>
          </w:tcPr>
          <w:p w14:paraId="78CDC901"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D6959">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D6959">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D695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D6959">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D6959">
            <w:pPr>
              <w:pStyle w:val="TAL"/>
              <w:rPr>
                <w:sz w:val="16"/>
                <w:szCs w:val="16"/>
              </w:rPr>
            </w:pPr>
            <w:r>
              <w:rPr>
                <w:sz w:val="16"/>
                <w:szCs w:val="16"/>
              </w:rPr>
              <w:t>16.2.0</w:t>
            </w:r>
          </w:p>
        </w:tc>
      </w:tr>
      <w:tr w:rsidR="00776774" w:rsidRPr="00140E21" w14:paraId="3CDD33DD" w14:textId="77777777" w:rsidTr="007D6959">
        <w:tc>
          <w:tcPr>
            <w:tcW w:w="800" w:type="dxa"/>
            <w:tcBorders>
              <w:top w:val="single" w:sz="8" w:space="0" w:color="auto"/>
              <w:bottom w:val="single" w:sz="8" w:space="0" w:color="auto"/>
            </w:tcBorders>
            <w:shd w:val="solid" w:color="FFFFFF" w:fill="auto"/>
          </w:tcPr>
          <w:p w14:paraId="0A5B6228"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D6959">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D6959">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D6959">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D6959">
            <w:pPr>
              <w:pStyle w:val="TAL"/>
              <w:rPr>
                <w:sz w:val="16"/>
                <w:szCs w:val="16"/>
              </w:rPr>
            </w:pPr>
            <w:r>
              <w:rPr>
                <w:sz w:val="16"/>
                <w:szCs w:val="16"/>
              </w:rPr>
              <w:t>16.2.0</w:t>
            </w:r>
          </w:p>
        </w:tc>
      </w:tr>
      <w:tr w:rsidR="00776774" w:rsidRPr="00140E21" w14:paraId="5FECD960" w14:textId="77777777" w:rsidTr="007D6959">
        <w:tc>
          <w:tcPr>
            <w:tcW w:w="800" w:type="dxa"/>
            <w:tcBorders>
              <w:top w:val="single" w:sz="8" w:space="0" w:color="auto"/>
              <w:bottom w:val="single" w:sz="8" w:space="0" w:color="auto"/>
            </w:tcBorders>
            <w:shd w:val="solid" w:color="FFFFFF" w:fill="auto"/>
          </w:tcPr>
          <w:p w14:paraId="0D1B6846"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D6959">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D6959">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D6959">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D6959">
            <w:pPr>
              <w:pStyle w:val="TAL"/>
              <w:rPr>
                <w:sz w:val="16"/>
                <w:szCs w:val="16"/>
              </w:rPr>
            </w:pPr>
            <w:r>
              <w:rPr>
                <w:sz w:val="16"/>
                <w:szCs w:val="16"/>
              </w:rPr>
              <w:t>16.2.0</w:t>
            </w:r>
          </w:p>
        </w:tc>
      </w:tr>
      <w:tr w:rsidR="00776774" w:rsidRPr="00140E21" w14:paraId="439D5915" w14:textId="77777777" w:rsidTr="007D6959">
        <w:tc>
          <w:tcPr>
            <w:tcW w:w="800" w:type="dxa"/>
            <w:tcBorders>
              <w:top w:val="single" w:sz="8" w:space="0" w:color="auto"/>
              <w:bottom w:val="single" w:sz="8" w:space="0" w:color="auto"/>
            </w:tcBorders>
            <w:shd w:val="solid" w:color="FFFFFF" w:fill="auto"/>
          </w:tcPr>
          <w:p w14:paraId="1C5C3322"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D695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D6959">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D6959">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D6959">
            <w:pPr>
              <w:pStyle w:val="TAL"/>
              <w:rPr>
                <w:sz w:val="16"/>
                <w:szCs w:val="16"/>
              </w:rPr>
            </w:pPr>
            <w:r>
              <w:rPr>
                <w:sz w:val="16"/>
                <w:szCs w:val="16"/>
              </w:rPr>
              <w:t>16.2.0</w:t>
            </w:r>
          </w:p>
        </w:tc>
      </w:tr>
      <w:tr w:rsidR="00776774" w:rsidRPr="00140E21" w14:paraId="0E9A02E4" w14:textId="77777777" w:rsidTr="007D6959">
        <w:tc>
          <w:tcPr>
            <w:tcW w:w="800" w:type="dxa"/>
            <w:tcBorders>
              <w:top w:val="single" w:sz="8" w:space="0" w:color="auto"/>
              <w:bottom w:val="single" w:sz="8" w:space="0" w:color="auto"/>
            </w:tcBorders>
            <w:shd w:val="solid" w:color="FFFFFF" w:fill="auto"/>
          </w:tcPr>
          <w:p w14:paraId="066F64E2"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D695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D6959">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D6959">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D6959">
            <w:pPr>
              <w:pStyle w:val="TAL"/>
              <w:rPr>
                <w:sz w:val="16"/>
                <w:szCs w:val="16"/>
              </w:rPr>
            </w:pPr>
            <w:r>
              <w:rPr>
                <w:sz w:val="16"/>
                <w:szCs w:val="16"/>
              </w:rPr>
              <w:t>16.2.0</w:t>
            </w:r>
          </w:p>
        </w:tc>
      </w:tr>
      <w:tr w:rsidR="00776774" w:rsidRPr="00140E21" w14:paraId="0F450336" w14:textId="77777777" w:rsidTr="007D6959">
        <w:tc>
          <w:tcPr>
            <w:tcW w:w="800" w:type="dxa"/>
            <w:tcBorders>
              <w:top w:val="single" w:sz="8" w:space="0" w:color="auto"/>
              <w:bottom w:val="single" w:sz="8" w:space="0" w:color="auto"/>
            </w:tcBorders>
            <w:shd w:val="solid" w:color="FFFFFF" w:fill="auto"/>
          </w:tcPr>
          <w:p w14:paraId="456DAE68"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D6959">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D6959">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D6959">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D6959">
            <w:pPr>
              <w:pStyle w:val="TAL"/>
              <w:rPr>
                <w:sz w:val="16"/>
                <w:szCs w:val="16"/>
              </w:rPr>
            </w:pPr>
            <w:r>
              <w:rPr>
                <w:sz w:val="16"/>
                <w:szCs w:val="16"/>
              </w:rPr>
              <w:t>16.2.0</w:t>
            </w:r>
          </w:p>
        </w:tc>
      </w:tr>
      <w:tr w:rsidR="00776774" w:rsidRPr="00140E21" w14:paraId="1D15671A" w14:textId="77777777" w:rsidTr="007D6959">
        <w:tc>
          <w:tcPr>
            <w:tcW w:w="800" w:type="dxa"/>
            <w:tcBorders>
              <w:top w:val="single" w:sz="8" w:space="0" w:color="auto"/>
              <w:bottom w:val="single" w:sz="8" w:space="0" w:color="auto"/>
            </w:tcBorders>
            <w:shd w:val="solid" w:color="FFFFFF" w:fill="auto"/>
          </w:tcPr>
          <w:p w14:paraId="6598E5EA"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D6959">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D6959">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D6959">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D6959">
            <w:pPr>
              <w:pStyle w:val="TAL"/>
              <w:rPr>
                <w:sz w:val="16"/>
                <w:szCs w:val="16"/>
              </w:rPr>
            </w:pPr>
            <w:r>
              <w:rPr>
                <w:sz w:val="16"/>
                <w:szCs w:val="16"/>
              </w:rPr>
              <w:t>16.2.0</w:t>
            </w:r>
          </w:p>
        </w:tc>
      </w:tr>
      <w:tr w:rsidR="00776774" w:rsidRPr="00140E21" w14:paraId="7E505DF5" w14:textId="77777777" w:rsidTr="007D6959">
        <w:tc>
          <w:tcPr>
            <w:tcW w:w="800" w:type="dxa"/>
            <w:tcBorders>
              <w:top w:val="single" w:sz="8" w:space="0" w:color="auto"/>
              <w:bottom w:val="single" w:sz="8" w:space="0" w:color="auto"/>
            </w:tcBorders>
            <w:shd w:val="solid" w:color="FFFFFF" w:fill="auto"/>
          </w:tcPr>
          <w:p w14:paraId="592106D8"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D6959">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D6959">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77777777" w:rsidR="00776774" w:rsidRDefault="00776774" w:rsidP="007D6959">
            <w:pPr>
              <w:pStyle w:val="TAL"/>
              <w:rPr>
                <w:sz w:val="16"/>
                <w:szCs w:val="16"/>
              </w:rPr>
            </w:pPr>
            <w:r>
              <w:rPr>
                <w:sz w:val="16"/>
                <w:szCs w:val="16"/>
              </w:rPr>
              <w:t>Correction on emergecny serivce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D6959">
            <w:pPr>
              <w:pStyle w:val="TAL"/>
              <w:rPr>
                <w:sz w:val="16"/>
                <w:szCs w:val="16"/>
              </w:rPr>
            </w:pPr>
            <w:r>
              <w:rPr>
                <w:sz w:val="16"/>
                <w:szCs w:val="16"/>
              </w:rPr>
              <w:t>16.2.0</w:t>
            </w:r>
          </w:p>
        </w:tc>
      </w:tr>
      <w:tr w:rsidR="00776774" w:rsidRPr="00140E21" w14:paraId="2A5160AF" w14:textId="77777777" w:rsidTr="007D6959">
        <w:tc>
          <w:tcPr>
            <w:tcW w:w="800" w:type="dxa"/>
            <w:tcBorders>
              <w:top w:val="single" w:sz="8" w:space="0" w:color="auto"/>
              <w:bottom w:val="single" w:sz="8" w:space="0" w:color="auto"/>
            </w:tcBorders>
            <w:shd w:val="solid" w:color="FFFFFF" w:fill="auto"/>
          </w:tcPr>
          <w:p w14:paraId="6C318573"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D695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D6959">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D6959">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D6959">
            <w:pPr>
              <w:pStyle w:val="TAL"/>
              <w:rPr>
                <w:sz w:val="16"/>
                <w:szCs w:val="16"/>
              </w:rPr>
            </w:pPr>
            <w:r>
              <w:rPr>
                <w:sz w:val="16"/>
                <w:szCs w:val="16"/>
              </w:rPr>
              <w:t>16.2.0</w:t>
            </w:r>
          </w:p>
        </w:tc>
      </w:tr>
      <w:tr w:rsidR="00776774" w:rsidRPr="00140E21" w14:paraId="2F35BB78" w14:textId="77777777" w:rsidTr="007D6959">
        <w:tc>
          <w:tcPr>
            <w:tcW w:w="800" w:type="dxa"/>
            <w:tcBorders>
              <w:top w:val="single" w:sz="8" w:space="0" w:color="auto"/>
              <w:bottom w:val="single" w:sz="8" w:space="0" w:color="auto"/>
            </w:tcBorders>
            <w:shd w:val="solid" w:color="FFFFFF" w:fill="auto"/>
          </w:tcPr>
          <w:p w14:paraId="0EF6E28F"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D6959">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D6959">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D695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D695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D6959">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D6959">
            <w:pPr>
              <w:pStyle w:val="TAL"/>
              <w:rPr>
                <w:sz w:val="16"/>
                <w:szCs w:val="16"/>
              </w:rPr>
            </w:pPr>
            <w:r>
              <w:rPr>
                <w:sz w:val="16"/>
                <w:szCs w:val="16"/>
              </w:rPr>
              <w:t>16.2.0</w:t>
            </w:r>
          </w:p>
        </w:tc>
      </w:tr>
      <w:tr w:rsidR="00776774" w:rsidRPr="00140E21" w14:paraId="09C3EDC6" w14:textId="77777777" w:rsidTr="007D6959">
        <w:tc>
          <w:tcPr>
            <w:tcW w:w="800" w:type="dxa"/>
            <w:tcBorders>
              <w:top w:val="single" w:sz="8" w:space="0" w:color="auto"/>
              <w:bottom w:val="single" w:sz="8" w:space="0" w:color="auto"/>
            </w:tcBorders>
            <w:shd w:val="solid" w:color="FFFFFF" w:fill="auto"/>
          </w:tcPr>
          <w:p w14:paraId="3B65B8BF"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D6959">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D6959">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D6959">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D6959">
            <w:pPr>
              <w:pStyle w:val="TAL"/>
              <w:rPr>
                <w:sz w:val="16"/>
                <w:szCs w:val="16"/>
              </w:rPr>
            </w:pPr>
            <w:r>
              <w:rPr>
                <w:sz w:val="16"/>
                <w:szCs w:val="16"/>
              </w:rPr>
              <w:t>16.2.0</w:t>
            </w:r>
          </w:p>
        </w:tc>
      </w:tr>
      <w:tr w:rsidR="00776774" w:rsidRPr="00140E21" w14:paraId="60B35869" w14:textId="77777777" w:rsidTr="007D6959">
        <w:tc>
          <w:tcPr>
            <w:tcW w:w="800" w:type="dxa"/>
            <w:tcBorders>
              <w:top w:val="single" w:sz="8" w:space="0" w:color="auto"/>
              <w:bottom w:val="single" w:sz="8" w:space="0" w:color="auto"/>
            </w:tcBorders>
            <w:shd w:val="solid" w:color="FFFFFF" w:fill="auto"/>
          </w:tcPr>
          <w:p w14:paraId="3C858CB6"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D6959">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D6959">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D6959">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D6959">
            <w:pPr>
              <w:pStyle w:val="TAL"/>
              <w:rPr>
                <w:sz w:val="16"/>
                <w:szCs w:val="16"/>
              </w:rPr>
            </w:pPr>
            <w:r>
              <w:rPr>
                <w:sz w:val="16"/>
                <w:szCs w:val="16"/>
              </w:rPr>
              <w:t>16.2.0</w:t>
            </w:r>
          </w:p>
        </w:tc>
      </w:tr>
      <w:tr w:rsidR="00776774" w:rsidRPr="00140E21" w14:paraId="72A2190A" w14:textId="77777777" w:rsidTr="007D6959">
        <w:tc>
          <w:tcPr>
            <w:tcW w:w="800" w:type="dxa"/>
            <w:tcBorders>
              <w:top w:val="single" w:sz="8" w:space="0" w:color="auto"/>
              <w:bottom w:val="single" w:sz="8" w:space="0" w:color="auto"/>
            </w:tcBorders>
            <w:shd w:val="solid" w:color="FFFFFF" w:fill="auto"/>
          </w:tcPr>
          <w:p w14:paraId="5B539733"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D695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D6959">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D6959">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D6959">
            <w:pPr>
              <w:pStyle w:val="TAL"/>
              <w:rPr>
                <w:sz w:val="16"/>
                <w:szCs w:val="16"/>
              </w:rPr>
            </w:pPr>
            <w:r>
              <w:rPr>
                <w:sz w:val="16"/>
                <w:szCs w:val="16"/>
              </w:rPr>
              <w:t>16.2.0</w:t>
            </w:r>
          </w:p>
        </w:tc>
      </w:tr>
      <w:tr w:rsidR="00776774" w:rsidRPr="00140E21" w14:paraId="709BE7E0" w14:textId="77777777" w:rsidTr="007D6959">
        <w:tc>
          <w:tcPr>
            <w:tcW w:w="800" w:type="dxa"/>
            <w:tcBorders>
              <w:top w:val="single" w:sz="8" w:space="0" w:color="auto"/>
              <w:bottom w:val="single" w:sz="8" w:space="0" w:color="auto"/>
            </w:tcBorders>
            <w:shd w:val="solid" w:color="FFFFFF" w:fill="auto"/>
          </w:tcPr>
          <w:p w14:paraId="4FA78733"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D6959">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D6959">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D695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D6959">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D6959">
            <w:pPr>
              <w:pStyle w:val="TAL"/>
              <w:rPr>
                <w:sz w:val="16"/>
                <w:szCs w:val="16"/>
              </w:rPr>
            </w:pPr>
            <w:r>
              <w:rPr>
                <w:sz w:val="16"/>
                <w:szCs w:val="16"/>
              </w:rPr>
              <w:t>16.2.0</w:t>
            </w:r>
          </w:p>
        </w:tc>
      </w:tr>
      <w:tr w:rsidR="00776774" w:rsidRPr="00140E21" w14:paraId="29C4ACE2" w14:textId="77777777" w:rsidTr="007D6959">
        <w:tc>
          <w:tcPr>
            <w:tcW w:w="800" w:type="dxa"/>
            <w:tcBorders>
              <w:top w:val="single" w:sz="8" w:space="0" w:color="auto"/>
              <w:bottom w:val="single" w:sz="8" w:space="0" w:color="auto"/>
            </w:tcBorders>
            <w:shd w:val="solid" w:color="FFFFFF" w:fill="auto"/>
          </w:tcPr>
          <w:p w14:paraId="281B7BD4"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D6959">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D6959">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D695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D6959">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D6959">
            <w:pPr>
              <w:pStyle w:val="TAL"/>
              <w:rPr>
                <w:sz w:val="16"/>
                <w:szCs w:val="16"/>
              </w:rPr>
            </w:pPr>
            <w:r>
              <w:rPr>
                <w:sz w:val="16"/>
                <w:szCs w:val="16"/>
              </w:rPr>
              <w:t>16.2.0</w:t>
            </w:r>
          </w:p>
        </w:tc>
      </w:tr>
      <w:tr w:rsidR="00776774" w:rsidRPr="00140E21" w14:paraId="16385231" w14:textId="77777777" w:rsidTr="007D6959">
        <w:tc>
          <w:tcPr>
            <w:tcW w:w="800" w:type="dxa"/>
            <w:tcBorders>
              <w:top w:val="single" w:sz="8" w:space="0" w:color="auto"/>
              <w:bottom w:val="single" w:sz="8" w:space="0" w:color="auto"/>
            </w:tcBorders>
            <w:shd w:val="solid" w:color="FFFFFF" w:fill="auto"/>
          </w:tcPr>
          <w:p w14:paraId="7929203B"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D6959">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D6959">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D695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D6959">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D6959">
            <w:pPr>
              <w:pStyle w:val="TAL"/>
              <w:rPr>
                <w:sz w:val="16"/>
                <w:szCs w:val="16"/>
              </w:rPr>
            </w:pPr>
            <w:r>
              <w:rPr>
                <w:sz w:val="16"/>
                <w:szCs w:val="16"/>
              </w:rPr>
              <w:t>16.2.0</w:t>
            </w:r>
          </w:p>
        </w:tc>
      </w:tr>
      <w:tr w:rsidR="00776774" w:rsidRPr="00140E21" w14:paraId="664732A7" w14:textId="77777777" w:rsidTr="007D6959">
        <w:tc>
          <w:tcPr>
            <w:tcW w:w="800" w:type="dxa"/>
            <w:tcBorders>
              <w:top w:val="single" w:sz="8" w:space="0" w:color="auto"/>
              <w:bottom w:val="single" w:sz="8" w:space="0" w:color="auto"/>
            </w:tcBorders>
            <w:shd w:val="solid" w:color="FFFFFF" w:fill="auto"/>
          </w:tcPr>
          <w:p w14:paraId="09B5CF23"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D6959">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D6959">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D6959">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D6959">
            <w:pPr>
              <w:pStyle w:val="TAL"/>
              <w:rPr>
                <w:sz w:val="16"/>
                <w:szCs w:val="16"/>
              </w:rPr>
            </w:pPr>
            <w:r>
              <w:rPr>
                <w:sz w:val="16"/>
                <w:szCs w:val="16"/>
              </w:rPr>
              <w:t>16.2.0</w:t>
            </w:r>
          </w:p>
        </w:tc>
      </w:tr>
      <w:tr w:rsidR="00776774" w:rsidRPr="00140E21" w14:paraId="24A39843" w14:textId="77777777" w:rsidTr="007D6959">
        <w:tc>
          <w:tcPr>
            <w:tcW w:w="800" w:type="dxa"/>
            <w:tcBorders>
              <w:top w:val="single" w:sz="8" w:space="0" w:color="auto"/>
              <w:bottom w:val="single" w:sz="8" w:space="0" w:color="auto"/>
            </w:tcBorders>
            <w:shd w:val="solid" w:color="FFFFFF" w:fill="auto"/>
          </w:tcPr>
          <w:p w14:paraId="546F215C"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D6959">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D6959">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D695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D6959">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D6959">
            <w:pPr>
              <w:pStyle w:val="TAL"/>
              <w:rPr>
                <w:sz w:val="16"/>
                <w:szCs w:val="16"/>
              </w:rPr>
            </w:pPr>
            <w:r>
              <w:rPr>
                <w:sz w:val="16"/>
                <w:szCs w:val="16"/>
              </w:rPr>
              <w:t>16.2.0</w:t>
            </w:r>
          </w:p>
        </w:tc>
      </w:tr>
      <w:tr w:rsidR="00776774" w:rsidRPr="00140E21" w14:paraId="12AF77A9" w14:textId="77777777" w:rsidTr="007D6959">
        <w:tc>
          <w:tcPr>
            <w:tcW w:w="800" w:type="dxa"/>
            <w:tcBorders>
              <w:top w:val="single" w:sz="8" w:space="0" w:color="auto"/>
              <w:bottom w:val="single" w:sz="8" w:space="0" w:color="auto"/>
            </w:tcBorders>
            <w:shd w:val="solid" w:color="FFFFFF" w:fill="auto"/>
          </w:tcPr>
          <w:p w14:paraId="331516EF"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D6959">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D6959">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D6959">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D6959">
            <w:pPr>
              <w:pStyle w:val="TAL"/>
              <w:rPr>
                <w:sz w:val="16"/>
                <w:szCs w:val="16"/>
              </w:rPr>
            </w:pPr>
            <w:r>
              <w:rPr>
                <w:sz w:val="16"/>
                <w:szCs w:val="16"/>
              </w:rPr>
              <w:t>16.2.0</w:t>
            </w:r>
          </w:p>
        </w:tc>
      </w:tr>
      <w:tr w:rsidR="00776774" w:rsidRPr="00140E21" w14:paraId="4874954D" w14:textId="77777777" w:rsidTr="007D6959">
        <w:tc>
          <w:tcPr>
            <w:tcW w:w="800" w:type="dxa"/>
            <w:tcBorders>
              <w:top w:val="single" w:sz="8" w:space="0" w:color="auto"/>
              <w:bottom w:val="single" w:sz="8" w:space="0" w:color="auto"/>
            </w:tcBorders>
            <w:shd w:val="solid" w:color="FFFFFF" w:fill="auto"/>
          </w:tcPr>
          <w:p w14:paraId="708E3DAC"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D6959">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D6959">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D6959">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D6959">
            <w:pPr>
              <w:pStyle w:val="TAL"/>
              <w:rPr>
                <w:sz w:val="16"/>
                <w:szCs w:val="16"/>
              </w:rPr>
            </w:pPr>
            <w:r>
              <w:rPr>
                <w:sz w:val="16"/>
                <w:szCs w:val="16"/>
              </w:rPr>
              <w:t>16.2.0</w:t>
            </w:r>
          </w:p>
        </w:tc>
      </w:tr>
      <w:tr w:rsidR="00776774" w:rsidRPr="00140E21" w14:paraId="6D05769B" w14:textId="77777777" w:rsidTr="007D6959">
        <w:tc>
          <w:tcPr>
            <w:tcW w:w="800" w:type="dxa"/>
            <w:tcBorders>
              <w:top w:val="single" w:sz="8" w:space="0" w:color="auto"/>
              <w:bottom w:val="single" w:sz="8" w:space="0" w:color="auto"/>
            </w:tcBorders>
            <w:shd w:val="solid" w:color="FFFFFF" w:fill="auto"/>
          </w:tcPr>
          <w:p w14:paraId="3B9085C9"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D6959">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D6959">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D6959">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D6959">
            <w:pPr>
              <w:pStyle w:val="TAL"/>
              <w:rPr>
                <w:sz w:val="16"/>
                <w:szCs w:val="16"/>
              </w:rPr>
            </w:pPr>
            <w:r>
              <w:rPr>
                <w:sz w:val="16"/>
                <w:szCs w:val="16"/>
              </w:rPr>
              <w:t>16.2.0</w:t>
            </w:r>
          </w:p>
        </w:tc>
      </w:tr>
      <w:tr w:rsidR="00776774" w:rsidRPr="00140E21" w14:paraId="4838CEDA" w14:textId="77777777" w:rsidTr="007D6959">
        <w:tc>
          <w:tcPr>
            <w:tcW w:w="800" w:type="dxa"/>
            <w:tcBorders>
              <w:top w:val="single" w:sz="8" w:space="0" w:color="auto"/>
              <w:bottom w:val="single" w:sz="8" w:space="0" w:color="auto"/>
            </w:tcBorders>
            <w:shd w:val="solid" w:color="FFFFFF" w:fill="auto"/>
          </w:tcPr>
          <w:p w14:paraId="05A4106C"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D6959">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D6959">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D6959">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D6959">
            <w:pPr>
              <w:pStyle w:val="TAL"/>
              <w:rPr>
                <w:sz w:val="16"/>
                <w:szCs w:val="16"/>
              </w:rPr>
            </w:pPr>
            <w:r>
              <w:rPr>
                <w:sz w:val="16"/>
                <w:szCs w:val="16"/>
              </w:rPr>
              <w:t>16.2.0</w:t>
            </w:r>
          </w:p>
        </w:tc>
      </w:tr>
      <w:tr w:rsidR="00776774" w:rsidRPr="00140E21" w14:paraId="7520784B" w14:textId="77777777" w:rsidTr="007D6959">
        <w:tc>
          <w:tcPr>
            <w:tcW w:w="800" w:type="dxa"/>
            <w:tcBorders>
              <w:top w:val="single" w:sz="8" w:space="0" w:color="auto"/>
              <w:bottom w:val="single" w:sz="8" w:space="0" w:color="auto"/>
            </w:tcBorders>
            <w:shd w:val="solid" w:color="FFFFFF" w:fill="auto"/>
          </w:tcPr>
          <w:p w14:paraId="46646BD1"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D6959">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D6959">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D6959">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D6959">
            <w:pPr>
              <w:pStyle w:val="TAL"/>
              <w:rPr>
                <w:sz w:val="16"/>
                <w:szCs w:val="16"/>
              </w:rPr>
            </w:pPr>
            <w:r>
              <w:rPr>
                <w:sz w:val="16"/>
                <w:szCs w:val="16"/>
              </w:rPr>
              <w:t>16.2.0</w:t>
            </w:r>
          </w:p>
        </w:tc>
      </w:tr>
      <w:tr w:rsidR="00776774" w:rsidRPr="00140E21" w14:paraId="4B28F4A2" w14:textId="77777777" w:rsidTr="007D6959">
        <w:tc>
          <w:tcPr>
            <w:tcW w:w="800" w:type="dxa"/>
            <w:tcBorders>
              <w:top w:val="single" w:sz="8" w:space="0" w:color="auto"/>
              <w:bottom w:val="single" w:sz="8" w:space="0" w:color="auto"/>
            </w:tcBorders>
            <w:shd w:val="solid" w:color="FFFFFF" w:fill="auto"/>
          </w:tcPr>
          <w:p w14:paraId="79B3DE5D"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D6959">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D6959">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D695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D6959">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D6959">
            <w:pPr>
              <w:pStyle w:val="TAL"/>
              <w:rPr>
                <w:sz w:val="16"/>
                <w:szCs w:val="16"/>
              </w:rPr>
            </w:pPr>
            <w:r>
              <w:rPr>
                <w:sz w:val="16"/>
                <w:szCs w:val="16"/>
              </w:rPr>
              <w:t>16.2.0</w:t>
            </w:r>
          </w:p>
        </w:tc>
      </w:tr>
      <w:tr w:rsidR="00776774" w:rsidRPr="00140E21" w14:paraId="19948204" w14:textId="77777777" w:rsidTr="007D6959">
        <w:tc>
          <w:tcPr>
            <w:tcW w:w="800" w:type="dxa"/>
            <w:tcBorders>
              <w:top w:val="single" w:sz="8" w:space="0" w:color="auto"/>
              <w:bottom w:val="single" w:sz="8" w:space="0" w:color="auto"/>
            </w:tcBorders>
            <w:shd w:val="solid" w:color="FFFFFF" w:fill="auto"/>
          </w:tcPr>
          <w:p w14:paraId="7D3DB819"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D6959">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D6959">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D6959">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D6959">
            <w:pPr>
              <w:pStyle w:val="TAL"/>
              <w:rPr>
                <w:sz w:val="16"/>
                <w:szCs w:val="16"/>
              </w:rPr>
            </w:pPr>
            <w:r>
              <w:rPr>
                <w:sz w:val="16"/>
                <w:szCs w:val="16"/>
              </w:rPr>
              <w:t>16.2.0</w:t>
            </w:r>
          </w:p>
        </w:tc>
      </w:tr>
      <w:tr w:rsidR="00776774" w:rsidRPr="00140E21" w14:paraId="3ABE2670" w14:textId="77777777" w:rsidTr="007D6959">
        <w:tc>
          <w:tcPr>
            <w:tcW w:w="800" w:type="dxa"/>
            <w:tcBorders>
              <w:top w:val="single" w:sz="8" w:space="0" w:color="auto"/>
              <w:bottom w:val="single" w:sz="8" w:space="0" w:color="auto"/>
            </w:tcBorders>
            <w:shd w:val="solid" w:color="FFFFFF" w:fill="auto"/>
          </w:tcPr>
          <w:p w14:paraId="714CA113"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D6959">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D6959">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D6959">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D6959">
            <w:pPr>
              <w:pStyle w:val="TAL"/>
              <w:rPr>
                <w:sz w:val="16"/>
                <w:szCs w:val="16"/>
              </w:rPr>
            </w:pPr>
            <w:r>
              <w:rPr>
                <w:sz w:val="16"/>
                <w:szCs w:val="16"/>
              </w:rPr>
              <w:t>16.2.0</w:t>
            </w:r>
          </w:p>
        </w:tc>
      </w:tr>
      <w:tr w:rsidR="00776774" w:rsidRPr="00140E21" w14:paraId="27289B9C" w14:textId="77777777" w:rsidTr="007D6959">
        <w:tc>
          <w:tcPr>
            <w:tcW w:w="800" w:type="dxa"/>
            <w:tcBorders>
              <w:top w:val="single" w:sz="8" w:space="0" w:color="auto"/>
              <w:bottom w:val="single" w:sz="8" w:space="0" w:color="auto"/>
            </w:tcBorders>
            <w:shd w:val="solid" w:color="FFFFFF" w:fill="auto"/>
          </w:tcPr>
          <w:p w14:paraId="2BD57B9E"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D6959">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D6959">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D6959">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D6959">
            <w:pPr>
              <w:pStyle w:val="TAL"/>
              <w:rPr>
                <w:sz w:val="16"/>
                <w:szCs w:val="16"/>
              </w:rPr>
            </w:pPr>
            <w:r>
              <w:rPr>
                <w:sz w:val="16"/>
                <w:szCs w:val="16"/>
              </w:rPr>
              <w:t>16.2.0</w:t>
            </w:r>
          </w:p>
        </w:tc>
      </w:tr>
      <w:tr w:rsidR="00776774" w:rsidRPr="00140E21" w14:paraId="2D071B99" w14:textId="77777777" w:rsidTr="007D6959">
        <w:tc>
          <w:tcPr>
            <w:tcW w:w="800" w:type="dxa"/>
            <w:tcBorders>
              <w:top w:val="single" w:sz="8" w:space="0" w:color="auto"/>
              <w:bottom w:val="single" w:sz="8" w:space="0" w:color="auto"/>
            </w:tcBorders>
            <w:shd w:val="solid" w:color="FFFFFF" w:fill="auto"/>
          </w:tcPr>
          <w:p w14:paraId="5BE67C52"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D6959">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D6959">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D6959">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D6959">
            <w:pPr>
              <w:pStyle w:val="TAL"/>
              <w:rPr>
                <w:sz w:val="16"/>
                <w:szCs w:val="16"/>
              </w:rPr>
            </w:pPr>
            <w:r>
              <w:rPr>
                <w:sz w:val="16"/>
                <w:szCs w:val="16"/>
              </w:rPr>
              <w:t>16.2.0</w:t>
            </w:r>
          </w:p>
        </w:tc>
      </w:tr>
      <w:tr w:rsidR="00776774" w:rsidRPr="00140E21" w14:paraId="7CA3D1F6" w14:textId="77777777" w:rsidTr="007D6959">
        <w:tc>
          <w:tcPr>
            <w:tcW w:w="800" w:type="dxa"/>
            <w:tcBorders>
              <w:top w:val="single" w:sz="8" w:space="0" w:color="auto"/>
              <w:bottom w:val="single" w:sz="8" w:space="0" w:color="auto"/>
            </w:tcBorders>
            <w:shd w:val="solid" w:color="FFFFFF" w:fill="auto"/>
          </w:tcPr>
          <w:p w14:paraId="04BA8557"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D695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D6959">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D6959">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D6959">
            <w:pPr>
              <w:pStyle w:val="TAL"/>
              <w:rPr>
                <w:sz w:val="16"/>
                <w:szCs w:val="16"/>
              </w:rPr>
            </w:pPr>
            <w:r>
              <w:rPr>
                <w:sz w:val="16"/>
                <w:szCs w:val="16"/>
              </w:rPr>
              <w:t>16.2.0</w:t>
            </w:r>
          </w:p>
        </w:tc>
      </w:tr>
      <w:tr w:rsidR="00776774" w:rsidRPr="00140E21" w14:paraId="18E9AFED" w14:textId="77777777" w:rsidTr="007D6959">
        <w:tc>
          <w:tcPr>
            <w:tcW w:w="800" w:type="dxa"/>
            <w:tcBorders>
              <w:top w:val="single" w:sz="8" w:space="0" w:color="auto"/>
              <w:bottom w:val="single" w:sz="8" w:space="0" w:color="auto"/>
            </w:tcBorders>
            <w:shd w:val="solid" w:color="FFFFFF" w:fill="auto"/>
          </w:tcPr>
          <w:p w14:paraId="33BABFA2"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D6959">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D6959">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D695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D6959">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D6959">
            <w:pPr>
              <w:pStyle w:val="TAL"/>
              <w:rPr>
                <w:sz w:val="16"/>
                <w:szCs w:val="16"/>
              </w:rPr>
            </w:pPr>
            <w:r>
              <w:rPr>
                <w:sz w:val="16"/>
                <w:szCs w:val="16"/>
              </w:rPr>
              <w:t>16.2.0</w:t>
            </w:r>
          </w:p>
        </w:tc>
      </w:tr>
      <w:tr w:rsidR="00776774" w:rsidRPr="00140E21" w14:paraId="3B65A090" w14:textId="77777777" w:rsidTr="007D6959">
        <w:tc>
          <w:tcPr>
            <w:tcW w:w="800" w:type="dxa"/>
            <w:tcBorders>
              <w:top w:val="single" w:sz="8" w:space="0" w:color="auto"/>
              <w:bottom w:val="single" w:sz="8" w:space="0" w:color="auto"/>
            </w:tcBorders>
            <w:shd w:val="solid" w:color="FFFFFF" w:fill="auto"/>
          </w:tcPr>
          <w:p w14:paraId="580EE326"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D6959">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D6959">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D6959">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D6959">
            <w:pPr>
              <w:pStyle w:val="TAL"/>
              <w:rPr>
                <w:sz w:val="16"/>
                <w:szCs w:val="16"/>
              </w:rPr>
            </w:pPr>
            <w:r>
              <w:rPr>
                <w:sz w:val="16"/>
                <w:szCs w:val="16"/>
              </w:rPr>
              <w:t>16.2.0</w:t>
            </w:r>
          </w:p>
        </w:tc>
      </w:tr>
      <w:tr w:rsidR="00776774" w:rsidRPr="00140E21" w14:paraId="451E8E95" w14:textId="77777777" w:rsidTr="007D6959">
        <w:tc>
          <w:tcPr>
            <w:tcW w:w="800" w:type="dxa"/>
            <w:tcBorders>
              <w:top w:val="single" w:sz="8" w:space="0" w:color="auto"/>
              <w:bottom w:val="single" w:sz="8" w:space="0" w:color="auto"/>
            </w:tcBorders>
            <w:shd w:val="solid" w:color="FFFFFF" w:fill="auto"/>
          </w:tcPr>
          <w:p w14:paraId="44CD8263"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D6959">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D6959">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D695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D6959">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D6959">
            <w:pPr>
              <w:pStyle w:val="TAL"/>
              <w:rPr>
                <w:sz w:val="16"/>
                <w:szCs w:val="16"/>
              </w:rPr>
            </w:pPr>
            <w:r>
              <w:rPr>
                <w:sz w:val="16"/>
                <w:szCs w:val="16"/>
              </w:rPr>
              <w:t>16.2.0</w:t>
            </w:r>
          </w:p>
        </w:tc>
      </w:tr>
      <w:tr w:rsidR="00776774" w:rsidRPr="00140E21" w14:paraId="0E32CEDE" w14:textId="77777777" w:rsidTr="007D6959">
        <w:tc>
          <w:tcPr>
            <w:tcW w:w="800" w:type="dxa"/>
            <w:tcBorders>
              <w:top w:val="single" w:sz="8" w:space="0" w:color="auto"/>
              <w:bottom w:val="single" w:sz="8" w:space="0" w:color="auto"/>
            </w:tcBorders>
            <w:shd w:val="solid" w:color="FFFFFF" w:fill="auto"/>
          </w:tcPr>
          <w:p w14:paraId="4050CF48"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D6959">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D6959">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D6959">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D6959">
            <w:pPr>
              <w:pStyle w:val="TAL"/>
              <w:rPr>
                <w:sz w:val="16"/>
                <w:szCs w:val="16"/>
              </w:rPr>
            </w:pPr>
            <w:r>
              <w:rPr>
                <w:sz w:val="16"/>
                <w:szCs w:val="16"/>
              </w:rPr>
              <w:t>16.2.0</w:t>
            </w:r>
          </w:p>
        </w:tc>
      </w:tr>
      <w:tr w:rsidR="00776774" w:rsidRPr="00140E21" w14:paraId="4ED238D1" w14:textId="77777777" w:rsidTr="007D6959">
        <w:tc>
          <w:tcPr>
            <w:tcW w:w="800" w:type="dxa"/>
            <w:tcBorders>
              <w:top w:val="single" w:sz="8" w:space="0" w:color="auto"/>
              <w:bottom w:val="single" w:sz="8" w:space="0" w:color="auto"/>
            </w:tcBorders>
            <w:shd w:val="solid" w:color="FFFFFF" w:fill="auto"/>
          </w:tcPr>
          <w:p w14:paraId="4E36E08E"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D6959">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D6959">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D695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D695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D6959">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D6959">
            <w:pPr>
              <w:pStyle w:val="TAL"/>
              <w:rPr>
                <w:sz w:val="16"/>
                <w:szCs w:val="16"/>
              </w:rPr>
            </w:pPr>
            <w:r>
              <w:rPr>
                <w:sz w:val="16"/>
                <w:szCs w:val="16"/>
              </w:rPr>
              <w:t>16.2.0</w:t>
            </w:r>
          </w:p>
        </w:tc>
      </w:tr>
      <w:tr w:rsidR="00776774" w:rsidRPr="00140E21" w14:paraId="181EBA59" w14:textId="77777777" w:rsidTr="007D6959">
        <w:tc>
          <w:tcPr>
            <w:tcW w:w="800" w:type="dxa"/>
            <w:tcBorders>
              <w:top w:val="single" w:sz="8" w:space="0" w:color="auto"/>
              <w:bottom w:val="single" w:sz="8" w:space="0" w:color="auto"/>
            </w:tcBorders>
            <w:shd w:val="solid" w:color="FFFFFF" w:fill="auto"/>
          </w:tcPr>
          <w:p w14:paraId="71DA7753"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D695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D6959">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D6959">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D6959">
            <w:pPr>
              <w:pStyle w:val="TAL"/>
              <w:rPr>
                <w:sz w:val="16"/>
                <w:szCs w:val="16"/>
              </w:rPr>
            </w:pPr>
            <w:r>
              <w:rPr>
                <w:sz w:val="16"/>
                <w:szCs w:val="16"/>
              </w:rPr>
              <w:t>16.2.0</w:t>
            </w:r>
          </w:p>
        </w:tc>
      </w:tr>
      <w:tr w:rsidR="00776774" w:rsidRPr="00140E21" w14:paraId="3344DB28" w14:textId="77777777" w:rsidTr="007D6959">
        <w:tc>
          <w:tcPr>
            <w:tcW w:w="800" w:type="dxa"/>
            <w:tcBorders>
              <w:top w:val="single" w:sz="8" w:space="0" w:color="auto"/>
              <w:bottom w:val="single" w:sz="8" w:space="0" w:color="auto"/>
            </w:tcBorders>
            <w:shd w:val="solid" w:color="FFFFFF" w:fill="auto"/>
          </w:tcPr>
          <w:p w14:paraId="6DDF9C08"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D6959">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D6959">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D6959">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D6959">
            <w:pPr>
              <w:pStyle w:val="TAL"/>
              <w:rPr>
                <w:sz w:val="16"/>
                <w:szCs w:val="16"/>
              </w:rPr>
            </w:pPr>
            <w:r>
              <w:rPr>
                <w:sz w:val="16"/>
                <w:szCs w:val="16"/>
              </w:rPr>
              <w:t>16.2.0</w:t>
            </w:r>
          </w:p>
        </w:tc>
      </w:tr>
      <w:tr w:rsidR="00776774" w:rsidRPr="00140E21" w14:paraId="378884D9" w14:textId="77777777" w:rsidTr="007D6959">
        <w:tc>
          <w:tcPr>
            <w:tcW w:w="800" w:type="dxa"/>
            <w:tcBorders>
              <w:top w:val="single" w:sz="8" w:space="0" w:color="auto"/>
              <w:bottom w:val="single" w:sz="8" w:space="0" w:color="auto"/>
            </w:tcBorders>
            <w:shd w:val="solid" w:color="FFFFFF" w:fill="auto"/>
          </w:tcPr>
          <w:p w14:paraId="73986319"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D6959">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D6959">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D6959">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D6959">
            <w:pPr>
              <w:pStyle w:val="TAL"/>
              <w:rPr>
                <w:sz w:val="16"/>
                <w:szCs w:val="16"/>
              </w:rPr>
            </w:pPr>
            <w:r>
              <w:rPr>
                <w:sz w:val="16"/>
                <w:szCs w:val="16"/>
              </w:rPr>
              <w:t>16.2.0</w:t>
            </w:r>
          </w:p>
        </w:tc>
      </w:tr>
      <w:tr w:rsidR="00776774" w:rsidRPr="00140E21" w14:paraId="0631B5A0" w14:textId="77777777" w:rsidTr="007D6959">
        <w:tc>
          <w:tcPr>
            <w:tcW w:w="800" w:type="dxa"/>
            <w:tcBorders>
              <w:top w:val="single" w:sz="8" w:space="0" w:color="auto"/>
              <w:bottom w:val="single" w:sz="8" w:space="0" w:color="auto"/>
            </w:tcBorders>
            <w:shd w:val="solid" w:color="FFFFFF" w:fill="auto"/>
          </w:tcPr>
          <w:p w14:paraId="0B5D5BE4"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D6959">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D6959">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D695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D695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D6959">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D6959">
            <w:pPr>
              <w:pStyle w:val="TAL"/>
              <w:rPr>
                <w:sz w:val="16"/>
                <w:szCs w:val="16"/>
              </w:rPr>
            </w:pPr>
            <w:r>
              <w:rPr>
                <w:sz w:val="16"/>
                <w:szCs w:val="16"/>
              </w:rPr>
              <w:t>16.2.0</w:t>
            </w:r>
          </w:p>
        </w:tc>
      </w:tr>
      <w:tr w:rsidR="00776774" w:rsidRPr="00140E21" w14:paraId="1E84BE56" w14:textId="77777777" w:rsidTr="007D6959">
        <w:tc>
          <w:tcPr>
            <w:tcW w:w="800" w:type="dxa"/>
            <w:tcBorders>
              <w:top w:val="single" w:sz="8" w:space="0" w:color="auto"/>
              <w:bottom w:val="single" w:sz="8" w:space="0" w:color="auto"/>
            </w:tcBorders>
            <w:shd w:val="solid" w:color="FFFFFF" w:fill="auto"/>
          </w:tcPr>
          <w:p w14:paraId="3C116157"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D6959">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D6959">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D695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D6959">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D6959">
            <w:pPr>
              <w:pStyle w:val="TAL"/>
              <w:rPr>
                <w:sz w:val="16"/>
                <w:szCs w:val="16"/>
              </w:rPr>
            </w:pPr>
            <w:r>
              <w:rPr>
                <w:sz w:val="16"/>
                <w:szCs w:val="16"/>
              </w:rPr>
              <w:t>16.2.0</w:t>
            </w:r>
          </w:p>
        </w:tc>
      </w:tr>
      <w:tr w:rsidR="00776774" w:rsidRPr="00140E21" w14:paraId="1CFE125D" w14:textId="77777777" w:rsidTr="007D6959">
        <w:tc>
          <w:tcPr>
            <w:tcW w:w="800" w:type="dxa"/>
            <w:tcBorders>
              <w:top w:val="single" w:sz="8" w:space="0" w:color="auto"/>
              <w:bottom w:val="single" w:sz="8" w:space="0" w:color="auto"/>
            </w:tcBorders>
            <w:shd w:val="solid" w:color="FFFFFF" w:fill="auto"/>
          </w:tcPr>
          <w:p w14:paraId="6586BE52"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D6959">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D6959">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D6959">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D6959">
            <w:pPr>
              <w:pStyle w:val="TAL"/>
              <w:rPr>
                <w:sz w:val="16"/>
                <w:szCs w:val="16"/>
              </w:rPr>
            </w:pPr>
            <w:r>
              <w:rPr>
                <w:sz w:val="16"/>
                <w:szCs w:val="16"/>
              </w:rPr>
              <w:t>16.2.0</w:t>
            </w:r>
          </w:p>
        </w:tc>
      </w:tr>
      <w:tr w:rsidR="00776774" w:rsidRPr="00140E21" w14:paraId="5BFAE561" w14:textId="77777777" w:rsidTr="007D6959">
        <w:tc>
          <w:tcPr>
            <w:tcW w:w="800" w:type="dxa"/>
            <w:tcBorders>
              <w:top w:val="single" w:sz="8" w:space="0" w:color="auto"/>
              <w:bottom w:val="single" w:sz="8" w:space="0" w:color="auto"/>
            </w:tcBorders>
            <w:shd w:val="solid" w:color="FFFFFF" w:fill="auto"/>
          </w:tcPr>
          <w:p w14:paraId="5A132CA9"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D6959">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D6959">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D6959">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D6959">
            <w:pPr>
              <w:pStyle w:val="TAL"/>
              <w:rPr>
                <w:sz w:val="16"/>
                <w:szCs w:val="16"/>
              </w:rPr>
            </w:pPr>
            <w:r>
              <w:rPr>
                <w:sz w:val="16"/>
                <w:szCs w:val="16"/>
              </w:rPr>
              <w:t>16.2.0</w:t>
            </w:r>
          </w:p>
        </w:tc>
      </w:tr>
      <w:tr w:rsidR="00776774" w:rsidRPr="00140E21" w14:paraId="3640E1F8" w14:textId="77777777" w:rsidTr="007D6959">
        <w:tc>
          <w:tcPr>
            <w:tcW w:w="800" w:type="dxa"/>
            <w:tcBorders>
              <w:top w:val="single" w:sz="8" w:space="0" w:color="auto"/>
              <w:bottom w:val="single" w:sz="8" w:space="0" w:color="auto"/>
            </w:tcBorders>
            <w:shd w:val="solid" w:color="FFFFFF" w:fill="auto"/>
          </w:tcPr>
          <w:p w14:paraId="433EA9F5"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D6959">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D6959">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D6959">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D6959">
            <w:pPr>
              <w:pStyle w:val="TAL"/>
              <w:rPr>
                <w:sz w:val="16"/>
                <w:szCs w:val="16"/>
              </w:rPr>
            </w:pPr>
            <w:r>
              <w:rPr>
                <w:sz w:val="16"/>
                <w:szCs w:val="16"/>
              </w:rPr>
              <w:t>16.2.0</w:t>
            </w:r>
          </w:p>
        </w:tc>
      </w:tr>
      <w:tr w:rsidR="00776774" w:rsidRPr="00140E21" w14:paraId="4A7A86CB" w14:textId="77777777" w:rsidTr="007D6959">
        <w:tc>
          <w:tcPr>
            <w:tcW w:w="800" w:type="dxa"/>
            <w:tcBorders>
              <w:top w:val="single" w:sz="8" w:space="0" w:color="auto"/>
              <w:bottom w:val="single" w:sz="8" w:space="0" w:color="auto"/>
            </w:tcBorders>
            <w:shd w:val="solid" w:color="FFFFFF" w:fill="auto"/>
          </w:tcPr>
          <w:p w14:paraId="7229BD42"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D6959">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D6959">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D6959">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D6959">
            <w:pPr>
              <w:pStyle w:val="TAL"/>
              <w:rPr>
                <w:sz w:val="16"/>
                <w:szCs w:val="16"/>
              </w:rPr>
            </w:pPr>
            <w:r>
              <w:rPr>
                <w:sz w:val="16"/>
                <w:szCs w:val="16"/>
              </w:rPr>
              <w:t>16.2.0</w:t>
            </w:r>
          </w:p>
        </w:tc>
      </w:tr>
      <w:tr w:rsidR="00776774" w:rsidRPr="00140E21" w14:paraId="2D6E63BF" w14:textId="77777777" w:rsidTr="007D6959">
        <w:tc>
          <w:tcPr>
            <w:tcW w:w="800" w:type="dxa"/>
            <w:tcBorders>
              <w:top w:val="single" w:sz="8" w:space="0" w:color="auto"/>
              <w:bottom w:val="single" w:sz="8" w:space="0" w:color="auto"/>
            </w:tcBorders>
            <w:shd w:val="solid" w:color="FFFFFF" w:fill="auto"/>
          </w:tcPr>
          <w:p w14:paraId="5991FB00"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D6959">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D6959">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D6959">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D6959">
            <w:pPr>
              <w:pStyle w:val="TAL"/>
              <w:rPr>
                <w:sz w:val="16"/>
                <w:szCs w:val="16"/>
              </w:rPr>
            </w:pPr>
            <w:r>
              <w:rPr>
                <w:sz w:val="16"/>
                <w:szCs w:val="16"/>
              </w:rPr>
              <w:t>16.2.0</w:t>
            </w:r>
          </w:p>
        </w:tc>
      </w:tr>
      <w:tr w:rsidR="00776774" w:rsidRPr="00140E21" w14:paraId="6F568B23" w14:textId="77777777" w:rsidTr="007D6959">
        <w:tc>
          <w:tcPr>
            <w:tcW w:w="800" w:type="dxa"/>
            <w:tcBorders>
              <w:top w:val="single" w:sz="8" w:space="0" w:color="auto"/>
              <w:bottom w:val="single" w:sz="8" w:space="0" w:color="auto"/>
            </w:tcBorders>
            <w:shd w:val="solid" w:color="FFFFFF" w:fill="auto"/>
          </w:tcPr>
          <w:p w14:paraId="7EF567FB"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D6959">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D6959">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D6959">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D6959">
            <w:pPr>
              <w:pStyle w:val="TAL"/>
              <w:rPr>
                <w:sz w:val="16"/>
                <w:szCs w:val="16"/>
              </w:rPr>
            </w:pPr>
            <w:r>
              <w:rPr>
                <w:sz w:val="16"/>
                <w:szCs w:val="16"/>
              </w:rPr>
              <w:t>16.2.0</w:t>
            </w:r>
          </w:p>
        </w:tc>
      </w:tr>
      <w:tr w:rsidR="00776774" w:rsidRPr="00140E21" w14:paraId="2DE55676" w14:textId="77777777" w:rsidTr="007D6959">
        <w:tc>
          <w:tcPr>
            <w:tcW w:w="800" w:type="dxa"/>
            <w:tcBorders>
              <w:top w:val="single" w:sz="8" w:space="0" w:color="auto"/>
              <w:bottom w:val="single" w:sz="8" w:space="0" w:color="auto"/>
            </w:tcBorders>
            <w:shd w:val="solid" w:color="FFFFFF" w:fill="auto"/>
          </w:tcPr>
          <w:p w14:paraId="6624B4B3"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D6959">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D6959">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D6959">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D6959">
            <w:pPr>
              <w:pStyle w:val="TAL"/>
              <w:rPr>
                <w:sz w:val="16"/>
                <w:szCs w:val="16"/>
              </w:rPr>
            </w:pPr>
            <w:r>
              <w:rPr>
                <w:sz w:val="16"/>
                <w:szCs w:val="16"/>
              </w:rPr>
              <w:t>16.2.0</w:t>
            </w:r>
          </w:p>
        </w:tc>
      </w:tr>
      <w:tr w:rsidR="00776774" w:rsidRPr="00140E21" w14:paraId="37892999" w14:textId="77777777" w:rsidTr="007D6959">
        <w:tc>
          <w:tcPr>
            <w:tcW w:w="800" w:type="dxa"/>
            <w:tcBorders>
              <w:top w:val="single" w:sz="8" w:space="0" w:color="auto"/>
              <w:bottom w:val="single" w:sz="8" w:space="0" w:color="auto"/>
            </w:tcBorders>
            <w:shd w:val="solid" w:color="FFFFFF" w:fill="auto"/>
          </w:tcPr>
          <w:p w14:paraId="5232C3C9"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D6959">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D6959">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D6959">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D6959">
            <w:pPr>
              <w:pStyle w:val="TAL"/>
              <w:rPr>
                <w:sz w:val="16"/>
                <w:szCs w:val="16"/>
              </w:rPr>
            </w:pPr>
            <w:r>
              <w:rPr>
                <w:sz w:val="16"/>
                <w:szCs w:val="16"/>
              </w:rPr>
              <w:t>16.2.0</w:t>
            </w:r>
          </w:p>
        </w:tc>
      </w:tr>
      <w:tr w:rsidR="00776774" w:rsidRPr="00140E21" w14:paraId="18B19269" w14:textId="77777777" w:rsidTr="007D6959">
        <w:tc>
          <w:tcPr>
            <w:tcW w:w="800" w:type="dxa"/>
            <w:tcBorders>
              <w:top w:val="single" w:sz="8" w:space="0" w:color="auto"/>
              <w:bottom w:val="single" w:sz="8" w:space="0" w:color="auto"/>
            </w:tcBorders>
            <w:shd w:val="solid" w:color="FFFFFF" w:fill="auto"/>
          </w:tcPr>
          <w:p w14:paraId="240DA933"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D6959">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D6959">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D695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D695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D6959">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D6959">
            <w:pPr>
              <w:pStyle w:val="TAL"/>
              <w:rPr>
                <w:sz w:val="16"/>
                <w:szCs w:val="16"/>
              </w:rPr>
            </w:pPr>
            <w:r>
              <w:rPr>
                <w:sz w:val="16"/>
                <w:szCs w:val="16"/>
              </w:rPr>
              <w:t>16.2.0</w:t>
            </w:r>
          </w:p>
        </w:tc>
      </w:tr>
      <w:tr w:rsidR="00776774" w:rsidRPr="00140E21" w14:paraId="27E9E92D" w14:textId="77777777" w:rsidTr="007D6959">
        <w:tc>
          <w:tcPr>
            <w:tcW w:w="800" w:type="dxa"/>
            <w:tcBorders>
              <w:top w:val="single" w:sz="8" w:space="0" w:color="auto"/>
              <w:bottom w:val="single" w:sz="8" w:space="0" w:color="auto"/>
            </w:tcBorders>
            <w:shd w:val="solid" w:color="FFFFFF" w:fill="auto"/>
          </w:tcPr>
          <w:p w14:paraId="6F4A8FF2"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D6959">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D6959">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D695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D695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D6959">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D6959">
            <w:pPr>
              <w:pStyle w:val="TAL"/>
              <w:rPr>
                <w:sz w:val="16"/>
                <w:szCs w:val="16"/>
              </w:rPr>
            </w:pPr>
            <w:r>
              <w:rPr>
                <w:sz w:val="16"/>
                <w:szCs w:val="16"/>
              </w:rPr>
              <w:t>16.2.0</w:t>
            </w:r>
          </w:p>
        </w:tc>
      </w:tr>
      <w:tr w:rsidR="00776774" w:rsidRPr="00140E21" w14:paraId="226FA649" w14:textId="77777777" w:rsidTr="007D6959">
        <w:tc>
          <w:tcPr>
            <w:tcW w:w="800" w:type="dxa"/>
            <w:tcBorders>
              <w:top w:val="single" w:sz="8" w:space="0" w:color="auto"/>
              <w:bottom w:val="single" w:sz="8" w:space="0" w:color="auto"/>
            </w:tcBorders>
            <w:shd w:val="solid" w:color="FFFFFF" w:fill="auto"/>
          </w:tcPr>
          <w:p w14:paraId="53A324FC"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D6959">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D6959">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D6959">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D6959">
            <w:pPr>
              <w:pStyle w:val="TAL"/>
              <w:rPr>
                <w:sz w:val="16"/>
                <w:szCs w:val="16"/>
              </w:rPr>
            </w:pPr>
            <w:r>
              <w:rPr>
                <w:sz w:val="16"/>
                <w:szCs w:val="16"/>
              </w:rPr>
              <w:t>16.2.0</w:t>
            </w:r>
          </w:p>
        </w:tc>
      </w:tr>
      <w:tr w:rsidR="00776774" w:rsidRPr="00140E21" w14:paraId="4D048CF3" w14:textId="77777777" w:rsidTr="007D6959">
        <w:tc>
          <w:tcPr>
            <w:tcW w:w="800" w:type="dxa"/>
            <w:tcBorders>
              <w:top w:val="single" w:sz="8" w:space="0" w:color="auto"/>
              <w:bottom w:val="single" w:sz="8" w:space="0" w:color="auto"/>
            </w:tcBorders>
            <w:shd w:val="solid" w:color="FFFFFF" w:fill="auto"/>
          </w:tcPr>
          <w:p w14:paraId="304AFA77"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D6959">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D6959">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D695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D6959">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D6959">
            <w:pPr>
              <w:pStyle w:val="TAL"/>
              <w:rPr>
                <w:sz w:val="16"/>
                <w:szCs w:val="16"/>
              </w:rPr>
            </w:pPr>
            <w:r>
              <w:rPr>
                <w:sz w:val="16"/>
                <w:szCs w:val="16"/>
              </w:rPr>
              <w:t>16.2.0</w:t>
            </w:r>
          </w:p>
        </w:tc>
      </w:tr>
      <w:tr w:rsidR="00776774" w:rsidRPr="00140E21" w14:paraId="2555B236" w14:textId="77777777" w:rsidTr="007D6959">
        <w:tc>
          <w:tcPr>
            <w:tcW w:w="800" w:type="dxa"/>
            <w:tcBorders>
              <w:top w:val="single" w:sz="8" w:space="0" w:color="auto"/>
              <w:bottom w:val="single" w:sz="8" w:space="0" w:color="auto"/>
            </w:tcBorders>
            <w:shd w:val="solid" w:color="FFFFFF" w:fill="auto"/>
          </w:tcPr>
          <w:p w14:paraId="42A027E9"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D6959">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D6959">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D6959">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D6959">
            <w:pPr>
              <w:pStyle w:val="TAL"/>
              <w:rPr>
                <w:sz w:val="16"/>
                <w:szCs w:val="16"/>
              </w:rPr>
            </w:pPr>
            <w:r>
              <w:rPr>
                <w:sz w:val="16"/>
                <w:szCs w:val="16"/>
              </w:rPr>
              <w:t>16.2.0</w:t>
            </w:r>
          </w:p>
        </w:tc>
      </w:tr>
      <w:tr w:rsidR="00776774" w:rsidRPr="00140E21" w14:paraId="2842E788" w14:textId="77777777" w:rsidTr="007D6959">
        <w:tc>
          <w:tcPr>
            <w:tcW w:w="800" w:type="dxa"/>
            <w:tcBorders>
              <w:top w:val="single" w:sz="8" w:space="0" w:color="auto"/>
              <w:bottom w:val="single" w:sz="8" w:space="0" w:color="auto"/>
            </w:tcBorders>
            <w:shd w:val="solid" w:color="FFFFFF" w:fill="auto"/>
          </w:tcPr>
          <w:p w14:paraId="63A28FEA"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D6959">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D6959">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D695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D6959">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D6959">
            <w:pPr>
              <w:pStyle w:val="TAL"/>
              <w:rPr>
                <w:sz w:val="16"/>
                <w:szCs w:val="16"/>
              </w:rPr>
            </w:pPr>
            <w:r>
              <w:rPr>
                <w:sz w:val="16"/>
                <w:szCs w:val="16"/>
              </w:rPr>
              <w:t>16.2.0</w:t>
            </w:r>
          </w:p>
        </w:tc>
      </w:tr>
      <w:tr w:rsidR="00776774" w:rsidRPr="00140E21" w14:paraId="3ADBC0B4" w14:textId="77777777" w:rsidTr="007D6959">
        <w:tc>
          <w:tcPr>
            <w:tcW w:w="800" w:type="dxa"/>
            <w:tcBorders>
              <w:top w:val="single" w:sz="8" w:space="0" w:color="auto"/>
              <w:bottom w:val="single" w:sz="8" w:space="0" w:color="auto"/>
            </w:tcBorders>
            <w:shd w:val="solid" w:color="FFFFFF" w:fill="auto"/>
          </w:tcPr>
          <w:p w14:paraId="29B9025B"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D6959">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D6959">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D695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D695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D6959">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D6959">
            <w:pPr>
              <w:pStyle w:val="TAL"/>
              <w:rPr>
                <w:sz w:val="16"/>
                <w:szCs w:val="16"/>
              </w:rPr>
            </w:pPr>
            <w:r>
              <w:rPr>
                <w:sz w:val="16"/>
                <w:szCs w:val="16"/>
              </w:rPr>
              <w:t>16.2.0</w:t>
            </w:r>
          </w:p>
        </w:tc>
      </w:tr>
      <w:tr w:rsidR="00776774" w:rsidRPr="00140E21" w14:paraId="01DD1E3B" w14:textId="77777777" w:rsidTr="007D6959">
        <w:tc>
          <w:tcPr>
            <w:tcW w:w="800" w:type="dxa"/>
            <w:tcBorders>
              <w:top w:val="single" w:sz="8" w:space="0" w:color="auto"/>
              <w:bottom w:val="single" w:sz="6" w:space="0" w:color="auto"/>
            </w:tcBorders>
            <w:shd w:val="solid" w:color="FFFFFF" w:fill="auto"/>
          </w:tcPr>
          <w:p w14:paraId="1B7C855F" w14:textId="77777777" w:rsidR="00776774" w:rsidRDefault="00776774" w:rsidP="007D6959">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D6959">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D6959">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D6959">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D6959">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D6959">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D6959">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D6959">
            <w:pPr>
              <w:pStyle w:val="TAL"/>
              <w:rPr>
                <w:sz w:val="16"/>
                <w:szCs w:val="16"/>
              </w:rPr>
            </w:pPr>
            <w:r>
              <w:rPr>
                <w:sz w:val="16"/>
                <w:szCs w:val="16"/>
              </w:rPr>
              <w:t>16.2.0</w:t>
            </w:r>
          </w:p>
        </w:tc>
      </w:tr>
      <w:tr w:rsidR="00776774" w:rsidRPr="00992E87" w14:paraId="042E33A8" w14:textId="77777777" w:rsidTr="007D6959">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D6959">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D6959">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D695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D6959">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D6959">
            <w:pPr>
              <w:pStyle w:val="TAL"/>
              <w:rPr>
                <w:sz w:val="16"/>
                <w:szCs w:val="16"/>
              </w:rPr>
            </w:pPr>
            <w:r>
              <w:rPr>
                <w:sz w:val="16"/>
                <w:szCs w:val="16"/>
              </w:rPr>
              <w:t>16.3.0</w:t>
            </w:r>
          </w:p>
        </w:tc>
      </w:tr>
      <w:tr w:rsidR="00776774" w:rsidRPr="00992E87" w14:paraId="6BEC25DC" w14:textId="77777777" w:rsidTr="007D6959">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D6959">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D6959">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D6959">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D6959">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D6959">
            <w:pPr>
              <w:pStyle w:val="TAL"/>
              <w:rPr>
                <w:sz w:val="16"/>
                <w:szCs w:val="16"/>
              </w:rPr>
            </w:pPr>
            <w:r>
              <w:rPr>
                <w:sz w:val="16"/>
                <w:szCs w:val="16"/>
              </w:rPr>
              <w:t>16.3.0</w:t>
            </w:r>
          </w:p>
        </w:tc>
      </w:tr>
      <w:tr w:rsidR="00776774" w:rsidRPr="00992E87" w14:paraId="7657A139" w14:textId="77777777" w:rsidTr="007D6959">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D6959">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D6959">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D6959">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D6959">
            <w:pPr>
              <w:pStyle w:val="TAL"/>
              <w:rPr>
                <w:sz w:val="16"/>
                <w:szCs w:val="16"/>
              </w:rPr>
            </w:pPr>
            <w:r>
              <w:rPr>
                <w:sz w:val="16"/>
                <w:szCs w:val="16"/>
              </w:rPr>
              <w:t>16.3.0</w:t>
            </w:r>
          </w:p>
        </w:tc>
      </w:tr>
      <w:tr w:rsidR="00776774" w:rsidRPr="00992E87" w14:paraId="3B79BEA3" w14:textId="77777777" w:rsidTr="007D6959">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D6959">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D6959">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D6959">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D6959">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D6959">
            <w:pPr>
              <w:pStyle w:val="TAL"/>
              <w:rPr>
                <w:sz w:val="16"/>
                <w:szCs w:val="16"/>
              </w:rPr>
            </w:pPr>
            <w:r>
              <w:rPr>
                <w:sz w:val="16"/>
                <w:szCs w:val="16"/>
              </w:rPr>
              <w:t>16.3.0</w:t>
            </w:r>
          </w:p>
        </w:tc>
      </w:tr>
      <w:tr w:rsidR="00776774" w:rsidRPr="00992E87" w14:paraId="2ABEDC2C" w14:textId="77777777" w:rsidTr="007D6959">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D6959">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D6959">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D6959">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D6959">
            <w:pPr>
              <w:pStyle w:val="TAL"/>
              <w:rPr>
                <w:sz w:val="16"/>
                <w:szCs w:val="16"/>
              </w:rPr>
            </w:pPr>
            <w:r>
              <w:rPr>
                <w:sz w:val="16"/>
                <w:szCs w:val="16"/>
              </w:rPr>
              <w:t>16.3.0</w:t>
            </w:r>
          </w:p>
        </w:tc>
      </w:tr>
      <w:tr w:rsidR="00776774" w:rsidRPr="00992E87" w14:paraId="6414C34D" w14:textId="77777777" w:rsidTr="007D6959">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D6959">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D6959">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D6959">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D6959">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D6959">
            <w:pPr>
              <w:pStyle w:val="TAL"/>
              <w:rPr>
                <w:sz w:val="16"/>
                <w:szCs w:val="16"/>
              </w:rPr>
            </w:pPr>
            <w:r>
              <w:rPr>
                <w:sz w:val="16"/>
                <w:szCs w:val="16"/>
              </w:rPr>
              <w:t>16.3.0</w:t>
            </w:r>
          </w:p>
        </w:tc>
      </w:tr>
      <w:tr w:rsidR="00776774" w:rsidRPr="00992E87" w14:paraId="22F23C89" w14:textId="77777777" w:rsidTr="007D6959">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D6959">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D6959">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D6959">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D6959">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D6959">
            <w:pPr>
              <w:pStyle w:val="TAL"/>
              <w:rPr>
                <w:sz w:val="16"/>
                <w:szCs w:val="16"/>
              </w:rPr>
            </w:pPr>
            <w:r>
              <w:rPr>
                <w:sz w:val="16"/>
                <w:szCs w:val="16"/>
              </w:rPr>
              <w:t>16.3.0</w:t>
            </w:r>
          </w:p>
        </w:tc>
      </w:tr>
      <w:tr w:rsidR="00776774" w:rsidRPr="00992E87" w14:paraId="36FB545B" w14:textId="77777777" w:rsidTr="007D6959">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D6959">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D6959">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D6959">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D6959">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D6959">
            <w:pPr>
              <w:pStyle w:val="TAL"/>
              <w:rPr>
                <w:sz w:val="16"/>
                <w:szCs w:val="16"/>
              </w:rPr>
            </w:pPr>
            <w:r>
              <w:rPr>
                <w:sz w:val="16"/>
                <w:szCs w:val="16"/>
              </w:rPr>
              <w:t>16.3.0</w:t>
            </w:r>
          </w:p>
        </w:tc>
      </w:tr>
      <w:tr w:rsidR="00776774" w:rsidRPr="00992E87" w14:paraId="20865492" w14:textId="77777777" w:rsidTr="007D6959">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D6959">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D6959">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D6959">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D6959">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D6959">
            <w:pPr>
              <w:pStyle w:val="TAL"/>
              <w:rPr>
                <w:sz w:val="16"/>
                <w:szCs w:val="16"/>
              </w:rPr>
            </w:pPr>
            <w:r>
              <w:rPr>
                <w:sz w:val="16"/>
                <w:szCs w:val="16"/>
              </w:rPr>
              <w:t>16.3.0</w:t>
            </w:r>
          </w:p>
        </w:tc>
      </w:tr>
      <w:tr w:rsidR="00776774" w:rsidRPr="00992E87" w14:paraId="3A0ED875" w14:textId="77777777" w:rsidTr="007D6959">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D6959">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D6959">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D6959">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D6959">
            <w:pPr>
              <w:pStyle w:val="TAL"/>
              <w:rPr>
                <w:sz w:val="16"/>
                <w:szCs w:val="16"/>
              </w:rPr>
            </w:pPr>
            <w:r>
              <w:rPr>
                <w:sz w:val="16"/>
                <w:szCs w:val="16"/>
              </w:rPr>
              <w:t>16.3.0</w:t>
            </w:r>
          </w:p>
        </w:tc>
      </w:tr>
      <w:tr w:rsidR="00776774" w:rsidRPr="00992E87" w14:paraId="448C9810" w14:textId="77777777" w:rsidTr="007D6959">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D6959">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D6959">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D6959">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D6959">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D6959">
            <w:pPr>
              <w:pStyle w:val="TAL"/>
              <w:rPr>
                <w:sz w:val="16"/>
                <w:szCs w:val="16"/>
              </w:rPr>
            </w:pPr>
            <w:r>
              <w:rPr>
                <w:sz w:val="16"/>
                <w:szCs w:val="16"/>
              </w:rPr>
              <w:t>16.3.0</w:t>
            </w:r>
          </w:p>
        </w:tc>
      </w:tr>
      <w:tr w:rsidR="00776774" w:rsidRPr="00992E87" w14:paraId="4742AD78" w14:textId="77777777" w:rsidTr="007D6959">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D6959">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D6959">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D6959">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D6959">
            <w:pPr>
              <w:pStyle w:val="TAL"/>
              <w:rPr>
                <w:sz w:val="16"/>
                <w:szCs w:val="16"/>
              </w:rPr>
            </w:pPr>
            <w:r>
              <w:rPr>
                <w:sz w:val="16"/>
                <w:szCs w:val="16"/>
              </w:rPr>
              <w:t>16.3.0</w:t>
            </w:r>
          </w:p>
        </w:tc>
      </w:tr>
      <w:tr w:rsidR="00776774" w:rsidRPr="00992E87" w14:paraId="65DA7115" w14:textId="77777777" w:rsidTr="007D6959">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D6959">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D6959">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D6959">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D6959">
            <w:pPr>
              <w:pStyle w:val="TAL"/>
              <w:rPr>
                <w:sz w:val="16"/>
                <w:szCs w:val="16"/>
              </w:rPr>
            </w:pPr>
            <w:r>
              <w:rPr>
                <w:sz w:val="16"/>
                <w:szCs w:val="16"/>
              </w:rPr>
              <w:t>16.3.0</w:t>
            </w:r>
          </w:p>
        </w:tc>
      </w:tr>
      <w:tr w:rsidR="00776774" w:rsidRPr="00992E87" w14:paraId="688ED07F" w14:textId="77777777" w:rsidTr="007D6959">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D6959">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D6959">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D6959">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D6959">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D6959">
            <w:pPr>
              <w:pStyle w:val="TAL"/>
              <w:rPr>
                <w:sz w:val="16"/>
                <w:szCs w:val="16"/>
              </w:rPr>
            </w:pPr>
            <w:r>
              <w:rPr>
                <w:sz w:val="16"/>
                <w:szCs w:val="16"/>
              </w:rPr>
              <w:t>16.3.0</w:t>
            </w:r>
          </w:p>
        </w:tc>
      </w:tr>
      <w:tr w:rsidR="00776774" w:rsidRPr="00992E87" w14:paraId="40FA7512" w14:textId="77777777" w:rsidTr="007D6959">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D6959">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D6959">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D6959">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D6959">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D6959">
            <w:pPr>
              <w:pStyle w:val="TAL"/>
              <w:rPr>
                <w:sz w:val="16"/>
                <w:szCs w:val="16"/>
              </w:rPr>
            </w:pPr>
            <w:r>
              <w:rPr>
                <w:sz w:val="16"/>
                <w:szCs w:val="16"/>
              </w:rPr>
              <w:t>16.3.0</w:t>
            </w:r>
          </w:p>
        </w:tc>
      </w:tr>
      <w:tr w:rsidR="00776774" w:rsidRPr="00992E87" w14:paraId="268382C0" w14:textId="77777777" w:rsidTr="007D6959">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D6959">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D6959">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D6959">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D6959">
            <w:pPr>
              <w:pStyle w:val="TAL"/>
              <w:rPr>
                <w:sz w:val="16"/>
                <w:szCs w:val="16"/>
              </w:rPr>
            </w:pPr>
            <w:r>
              <w:rPr>
                <w:sz w:val="16"/>
                <w:szCs w:val="16"/>
              </w:rPr>
              <w:t>16.3.0</w:t>
            </w:r>
          </w:p>
        </w:tc>
      </w:tr>
      <w:tr w:rsidR="00776774" w:rsidRPr="00992E87" w14:paraId="5980A896" w14:textId="77777777" w:rsidTr="007D6959">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D6959">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D6959">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D6959">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D6959">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D6959">
            <w:pPr>
              <w:pStyle w:val="TAL"/>
              <w:rPr>
                <w:sz w:val="16"/>
                <w:szCs w:val="16"/>
              </w:rPr>
            </w:pPr>
            <w:r>
              <w:rPr>
                <w:sz w:val="16"/>
                <w:szCs w:val="16"/>
              </w:rPr>
              <w:t>16.3.0</w:t>
            </w:r>
          </w:p>
        </w:tc>
      </w:tr>
      <w:tr w:rsidR="00776774" w:rsidRPr="00992E87" w14:paraId="21E8A0EC" w14:textId="77777777" w:rsidTr="007D6959">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D6959">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D6959">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D6959">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D6959">
            <w:pPr>
              <w:pStyle w:val="TAL"/>
              <w:rPr>
                <w:sz w:val="16"/>
                <w:szCs w:val="16"/>
              </w:rPr>
            </w:pPr>
            <w:r>
              <w:rPr>
                <w:sz w:val="16"/>
                <w:szCs w:val="16"/>
              </w:rPr>
              <w:t>16.3.0</w:t>
            </w:r>
          </w:p>
        </w:tc>
      </w:tr>
      <w:tr w:rsidR="00776774" w:rsidRPr="00992E87" w14:paraId="4AF6014F" w14:textId="77777777" w:rsidTr="007D6959">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D6959">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D6959">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D6959">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D6959">
            <w:pPr>
              <w:pStyle w:val="TAL"/>
              <w:rPr>
                <w:sz w:val="16"/>
                <w:szCs w:val="16"/>
              </w:rPr>
            </w:pPr>
            <w:r>
              <w:rPr>
                <w:sz w:val="16"/>
                <w:szCs w:val="16"/>
              </w:rPr>
              <w:t>16.3.0</w:t>
            </w:r>
          </w:p>
        </w:tc>
      </w:tr>
      <w:tr w:rsidR="00776774" w:rsidRPr="00992E87" w14:paraId="17B1036E" w14:textId="77777777" w:rsidTr="007D6959">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D6959">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D6959">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D6959">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D6959">
            <w:pPr>
              <w:pStyle w:val="TAL"/>
              <w:rPr>
                <w:sz w:val="16"/>
                <w:szCs w:val="16"/>
              </w:rPr>
            </w:pPr>
            <w:r>
              <w:rPr>
                <w:sz w:val="16"/>
                <w:szCs w:val="16"/>
              </w:rPr>
              <w:t>16.3.0</w:t>
            </w:r>
          </w:p>
        </w:tc>
      </w:tr>
      <w:tr w:rsidR="00776774" w:rsidRPr="00992E87" w14:paraId="12BA096E" w14:textId="77777777" w:rsidTr="007D6959">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D6959">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D6959">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D6959">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D6959">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D6959">
            <w:pPr>
              <w:pStyle w:val="TAL"/>
              <w:rPr>
                <w:sz w:val="16"/>
                <w:szCs w:val="16"/>
              </w:rPr>
            </w:pPr>
            <w:r>
              <w:rPr>
                <w:sz w:val="16"/>
                <w:szCs w:val="16"/>
              </w:rPr>
              <w:t>16.3.0</w:t>
            </w:r>
          </w:p>
        </w:tc>
      </w:tr>
      <w:tr w:rsidR="00776774" w:rsidRPr="00992E87" w14:paraId="7D24E186" w14:textId="77777777" w:rsidTr="007D6959">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D6959">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D6959">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D6959">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D6959">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D6959">
            <w:pPr>
              <w:pStyle w:val="TAL"/>
              <w:rPr>
                <w:sz w:val="16"/>
                <w:szCs w:val="16"/>
              </w:rPr>
            </w:pPr>
            <w:r>
              <w:rPr>
                <w:sz w:val="16"/>
                <w:szCs w:val="16"/>
              </w:rPr>
              <w:t>16.3.0</w:t>
            </w:r>
          </w:p>
        </w:tc>
      </w:tr>
      <w:tr w:rsidR="00776774" w:rsidRPr="00992E87" w14:paraId="26C78F31" w14:textId="77777777" w:rsidTr="007D6959">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D6959">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D6959">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D695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D6959">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D6959">
            <w:pPr>
              <w:pStyle w:val="TAL"/>
              <w:rPr>
                <w:sz w:val="16"/>
                <w:szCs w:val="16"/>
              </w:rPr>
            </w:pPr>
            <w:r>
              <w:rPr>
                <w:sz w:val="16"/>
                <w:szCs w:val="16"/>
              </w:rPr>
              <w:t>16.3.0</w:t>
            </w:r>
          </w:p>
        </w:tc>
      </w:tr>
      <w:tr w:rsidR="00776774" w:rsidRPr="00992E87" w14:paraId="65463543" w14:textId="77777777" w:rsidTr="007D6959">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D6959">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D6959">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D6959">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D6959">
            <w:pPr>
              <w:pStyle w:val="TAL"/>
              <w:rPr>
                <w:sz w:val="16"/>
                <w:szCs w:val="16"/>
              </w:rPr>
            </w:pPr>
            <w:r>
              <w:rPr>
                <w:sz w:val="16"/>
                <w:szCs w:val="16"/>
              </w:rPr>
              <w:t>16.3.0</w:t>
            </w:r>
          </w:p>
        </w:tc>
      </w:tr>
      <w:tr w:rsidR="00776774" w:rsidRPr="00992E87" w14:paraId="06EA291F" w14:textId="77777777" w:rsidTr="007D6959">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D6959">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D6959">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D6959">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D6959">
            <w:pPr>
              <w:pStyle w:val="TAL"/>
              <w:rPr>
                <w:sz w:val="16"/>
                <w:szCs w:val="16"/>
              </w:rPr>
            </w:pPr>
            <w:r>
              <w:rPr>
                <w:sz w:val="16"/>
                <w:szCs w:val="16"/>
              </w:rPr>
              <w:t>16.3.0</w:t>
            </w:r>
          </w:p>
        </w:tc>
      </w:tr>
      <w:tr w:rsidR="00776774" w:rsidRPr="00992E87" w14:paraId="027E64EB" w14:textId="77777777" w:rsidTr="007D6959">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D6959">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D6959">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D6959">
            <w:pPr>
              <w:pStyle w:val="TAL"/>
              <w:rPr>
                <w:sz w:val="16"/>
                <w:szCs w:val="16"/>
              </w:rPr>
            </w:pPr>
            <w:r>
              <w:rPr>
                <w:sz w:val="16"/>
                <w:szCs w:val="16"/>
              </w:rPr>
              <w:t>16.3.0</w:t>
            </w:r>
          </w:p>
        </w:tc>
      </w:tr>
      <w:tr w:rsidR="00776774" w:rsidRPr="00992E87" w14:paraId="20A9275F" w14:textId="77777777" w:rsidTr="007D6959">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D6959">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D6959">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D6959">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D6959">
            <w:pPr>
              <w:pStyle w:val="TAL"/>
              <w:rPr>
                <w:sz w:val="16"/>
                <w:szCs w:val="16"/>
              </w:rPr>
            </w:pPr>
            <w:r>
              <w:rPr>
                <w:sz w:val="16"/>
                <w:szCs w:val="16"/>
              </w:rPr>
              <w:t>16.3.0</w:t>
            </w:r>
          </w:p>
        </w:tc>
      </w:tr>
      <w:tr w:rsidR="00776774" w:rsidRPr="00992E87" w14:paraId="2BC27B44" w14:textId="77777777" w:rsidTr="007D6959">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D6959">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D6959">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D6959">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D6959">
            <w:pPr>
              <w:pStyle w:val="TAL"/>
              <w:rPr>
                <w:sz w:val="16"/>
                <w:szCs w:val="16"/>
              </w:rPr>
            </w:pPr>
            <w:r>
              <w:rPr>
                <w:sz w:val="16"/>
                <w:szCs w:val="16"/>
              </w:rPr>
              <w:t>16.3.0</w:t>
            </w:r>
          </w:p>
        </w:tc>
      </w:tr>
      <w:tr w:rsidR="00776774" w:rsidRPr="00992E87" w14:paraId="404EA817" w14:textId="77777777" w:rsidTr="007D6959">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D6959">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D6959">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D6959">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D6959">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D6959">
            <w:pPr>
              <w:pStyle w:val="TAL"/>
              <w:rPr>
                <w:sz w:val="16"/>
                <w:szCs w:val="16"/>
              </w:rPr>
            </w:pPr>
            <w:r>
              <w:rPr>
                <w:sz w:val="16"/>
                <w:szCs w:val="16"/>
              </w:rPr>
              <w:t>16.3.0</w:t>
            </w:r>
          </w:p>
        </w:tc>
      </w:tr>
      <w:tr w:rsidR="00776774" w:rsidRPr="00992E87" w14:paraId="14ED4633" w14:textId="77777777" w:rsidTr="007D6959">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D6959">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D6959">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D6959">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D6959">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D6959">
            <w:pPr>
              <w:pStyle w:val="TAL"/>
              <w:rPr>
                <w:sz w:val="16"/>
                <w:szCs w:val="16"/>
              </w:rPr>
            </w:pPr>
            <w:r>
              <w:rPr>
                <w:sz w:val="16"/>
                <w:szCs w:val="16"/>
              </w:rPr>
              <w:t>16.3.0</w:t>
            </w:r>
          </w:p>
        </w:tc>
      </w:tr>
      <w:tr w:rsidR="00776774" w:rsidRPr="00992E87" w14:paraId="0F20A68B" w14:textId="77777777" w:rsidTr="007D6959">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D6959">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D6959">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D6959">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D6959">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D6959">
            <w:pPr>
              <w:pStyle w:val="TAL"/>
              <w:rPr>
                <w:sz w:val="16"/>
                <w:szCs w:val="16"/>
              </w:rPr>
            </w:pPr>
            <w:r>
              <w:rPr>
                <w:sz w:val="16"/>
                <w:szCs w:val="16"/>
              </w:rPr>
              <w:t>16.3.0</w:t>
            </w:r>
          </w:p>
        </w:tc>
      </w:tr>
      <w:tr w:rsidR="00776774" w:rsidRPr="00992E87" w14:paraId="2AD786CC" w14:textId="77777777" w:rsidTr="007D6959">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D6959">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D6959">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D6959">
            <w:pPr>
              <w:pStyle w:val="TAL"/>
              <w:rPr>
                <w:sz w:val="16"/>
                <w:szCs w:val="16"/>
              </w:rPr>
            </w:pPr>
            <w:r>
              <w:rPr>
                <w:sz w:val="16"/>
                <w:szCs w:val="16"/>
              </w:rPr>
              <w:t>16.3.0</w:t>
            </w:r>
          </w:p>
        </w:tc>
      </w:tr>
      <w:tr w:rsidR="00776774" w:rsidRPr="00992E87" w14:paraId="104059D2" w14:textId="77777777" w:rsidTr="007D6959">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D6959">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D6959">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D6959">
            <w:pPr>
              <w:pStyle w:val="TAL"/>
              <w:rPr>
                <w:sz w:val="16"/>
                <w:szCs w:val="16"/>
              </w:rPr>
            </w:pPr>
            <w:r>
              <w:rPr>
                <w:sz w:val="16"/>
                <w:szCs w:val="16"/>
              </w:rPr>
              <w:t>16.3.0</w:t>
            </w:r>
          </w:p>
        </w:tc>
      </w:tr>
      <w:tr w:rsidR="00776774" w:rsidRPr="00992E87" w14:paraId="54F8C69D" w14:textId="77777777" w:rsidTr="007D6959">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D6959">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D6959">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D6959">
            <w:pPr>
              <w:pStyle w:val="TAL"/>
              <w:rPr>
                <w:sz w:val="16"/>
                <w:szCs w:val="16"/>
              </w:rPr>
            </w:pPr>
            <w:r>
              <w:rPr>
                <w:sz w:val="16"/>
                <w:szCs w:val="16"/>
              </w:rPr>
              <w:t>16.3.0</w:t>
            </w:r>
          </w:p>
        </w:tc>
      </w:tr>
      <w:tr w:rsidR="00776774" w:rsidRPr="00992E87" w14:paraId="79E48962" w14:textId="77777777" w:rsidTr="007D6959">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D6959">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D6959">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D6959">
            <w:pPr>
              <w:pStyle w:val="TAL"/>
              <w:rPr>
                <w:sz w:val="16"/>
                <w:szCs w:val="16"/>
              </w:rPr>
            </w:pPr>
            <w:r>
              <w:rPr>
                <w:sz w:val="16"/>
                <w:szCs w:val="16"/>
              </w:rPr>
              <w:t>16.3.0</w:t>
            </w:r>
          </w:p>
        </w:tc>
      </w:tr>
      <w:tr w:rsidR="00776774" w:rsidRPr="00992E87" w14:paraId="5108976F" w14:textId="77777777" w:rsidTr="007D6959">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D6959">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D6959">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D6959">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D6959">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D6959">
            <w:pPr>
              <w:pStyle w:val="TAL"/>
              <w:rPr>
                <w:sz w:val="16"/>
                <w:szCs w:val="16"/>
              </w:rPr>
            </w:pPr>
            <w:r>
              <w:rPr>
                <w:sz w:val="16"/>
                <w:szCs w:val="16"/>
              </w:rPr>
              <w:t>16.3.0</w:t>
            </w:r>
          </w:p>
        </w:tc>
      </w:tr>
      <w:tr w:rsidR="00776774" w:rsidRPr="00992E87" w14:paraId="22E82B5C" w14:textId="77777777" w:rsidTr="007D6959">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D6959">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D6959">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D6959">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D6959">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D6959">
            <w:pPr>
              <w:pStyle w:val="TAL"/>
              <w:rPr>
                <w:sz w:val="16"/>
                <w:szCs w:val="16"/>
              </w:rPr>
            </w:pPr>
            <w:r>
              <w:rPr>
                <w:sz w:val="16"/>
                <w:szCs w:val="16"/>
              </w:rPr>
              <w:t>16.3.0</w:t>
            </w:r>
          </w:p>
        </w:tc>
      </w:tr>
      <w:tr w:rsidR="00776774" w:rsidRPr="00992E87" w14:paraId="3599E7F7" w14:textId="77777777" w:rsidTr="007D6959">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D6959">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D6959">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D6959">
            <w:pPr>
              <w:pStyle w:val="TAL"/>
              <w:rPr>
                <w:sz w:val="16"/>
                <w:szCs w:val="16"/>
              </w:rPr>
            </w:pPr>
            <w:r>
              <w:rPr>
                <w:sz w:val="16"/>
                <w:szCs w:val="16"/>
              </w:rPr>
              <w:t>16.3.0</w:t>
            </w:r>
          </w:p>
        </w:tc>
      </w:tr>
      <w:tr w:rsidR="00776774" w:rsidRPr="00992E87" w14:paraId="7D7B3829" w14:textId="77777777" w:rsidTr="007D6959">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D6959">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D6959">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D6959">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D6959">
            <w:pPr>
              <w:pStyle w:val="TAL"/>
              <w:rPr>
                <w:sz w:val="16"/>
                <w:szCs w:val="16"/>
              </w:rPr>
            </w:pPr>
            <w:r>
              <w:rPr>
                <w:sz w:val="16"/>
                <w:szCs w:val="16"/>
              </w:rPr>
              <w:t>16.3.0</w:t>
            </w:r>
          </w:p>
        </w:tc>
      </w:tr>
      <w:tr w:rsidR="00776774" w:rsidRPr="00992E87" w14:paraId="3388752D" w14:textId="77777777" w:rsidTr="007D6959">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D6959">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D6959">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D6959">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D6959">
            <w:pPr>
              <w:pStyle w:val="TAL"/>
              <w:rPr>
                <w:sz w:val="16"/>
                <w:szCs w:val="16"/>
              </w:rPr>
            </w:pPr>
            <w:r>
              <w:rPr>
                <w:sz w:val="16"/>
                <w:szCs w:val="16"/>
              </w:rPr>
              <w:t>16.3.0</w:t>
            </w:r>
          </w:p>
        </w:tc>
      </w:tr>
      <w:tr w:rsidR="00776774" w:rsidRPr="00992E87" w14:paraId="001222D6" w14:textId="77777777" w:rsidTr="007D6959">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D6959">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D6959">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D6959">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D6959">
            <w:pPr>
              <w:pStyle w:val="TAL"/>
              <w:rPr>
                <w:sz w:val="16"/>
                <w:szCs w:val="16"/>
              </w:rPr>
            </w:pPr>
            <w:r>
              <w:rPr>
                <w:sz w:val="16"/>
                <w:szCs w:val="16"/>
              </w:rPr>
              <w:t>16.3.0</w:t>
            </w:r>
          </w:p>
        </w:tc>
      </w:tr>
      <w:tr w:rsidR="00776774" w:rsidRPr="00992E87" w14:paraId="6B5978F7" w14:textId="77777777" w:rsidTr="007D6959">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D6959">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D6959">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D6959">
            <w:pPr>
              <w:pStyle w:val="TAL"/>
              <w:rPr>
                <w:sz w:val="16"/>
                <w:szCs w:val="16"/>
              </w:rPr>
            </w:pPr>
            <w:r>
              <w:rPr>
                <w:sz w:val="16"/>
                <w:szCs w:val="16"/>
              </w:rPr>
              <w:t>16.3.0</w:t>
            </w:r>
          </w:p>
        </w:tc>
      </w:tr>
      <w:tr w:rsidR="00776774" w:rsidRPr="00992E87" w14:paraId="762D948B" w14:textId="77777777" w:rsidTr="007D6959">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D6959">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77777777" w:rsidR="00776774" w:rsidRDefault="00776774" w:rsidP="007D6959">
            <w:pPr>
              <w:pStyle w:val="TAL"/>
              <w:rPr>
                <w:sz w:val="16"/>
                <w:szCs w:val="16"/>
              </w:rPr>
            </w:pPr>
            <w:r>
              <w:rPr>
                <w:sz w:val="16"/>
                <w:szCs w:val="16"/>
              </w:rPr>
              <w:t>UEs not supporting 5GC NAS connected to PGW-C+SMF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D6959">
            <w:pPr>
              <w:pStyle w:val="TAL"/>
              <w:rPr>
                <w:sz w:val="16"/>
                <w:szCs w:val="16"/>
              </w:rPr>
            </w:pPr>
            <w:r>
              <w:rPr>
                <w:sz w:val="16"/>
                <w:szCs w:val="16"/>
              </w:rPr>
              <w:t>16.3.0</w:t>
            </w:r>
          </w:p>
        </w:tc>
      </w:tr>
      <w:tr w:rsidR="00776774" w:rsidRPr="00992E87" w14:paraId="395193FD" w14:textId="77777777" w:rsidTr="007D6959">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D6959">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77777777" w:rsidR="00776774" w:rsidRDefault="00776774" w:rsidP="007D6959">
            <w:pPr>
              <w:pStyle w:val="TAL"/>
              <w:rPr>
                <w:sz w:val="16"/>
                <w:szCs w:val="16"/>
              </w:rPr>
            </w:pPr>
            <w:r>
              <w:rPr>
                <w:sz w:val="16"/>
                <w:szCs w:val="16"/>
              </w:rPr>
              <w:t>Correction on UDM registration and deregistrion service operations by SMF, and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D6959">
            <w:pPr>
              <w:pStyle w:val="TAL"/>
              <w:rPr>
                <w:sz w:val="16"/>
                <w:szCs w:val="16"/>
              </w:rPr>
            </w:pPr>
            <w:r>
              <w:rPr>
                <w:sz w:val="16"/>
                <w:szCs w:val="16"/>
              </w:rPr>
              <w:t>16.3.0</w:t>
            </w:r>
          </w:p>
        </w:tc>
      </w:tr>
      <w:tr w:rsidR="00776774" w:rsidRPr="00992E87" w14:paraId="68D16284" w14:textId="77777777" w:rsidTr="007D6959">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D6959">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D6959">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D6959">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D6959">
            <w:pPr>
              <w:pStyle w:val="TAL"/>
              <w:rPr>
                <w:sz w:val="16"/>
                <w:szCs w:val="16"/>
              </w:rPr>
            </w:pPr>
            <w:r>
              <w:rPr>
                <w:sz w:val="16"/>
                <w:szCs w:val="16"/>
              </w:rPr>
              <w:t>16.3.0</w:t>
            </w:r>
          </w:p>
        </w:tc>
      </w:tr>
      <w:tr w:rsidR="00776774" w:rsidRPr="00992E87" w14:paraId="221D9725" w14:textId="77777777" w:rsidTr="007D6959">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D6959">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D6959">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D6959">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D6959">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D6959">
            <w:pPr>
              <w:pStyle w:val="TAL"/>
              <w:rPr>
                <w:sz w:val="16"/>
                <w:szCs w:val="16"/>
              </w:rPr>
            </w:pPr>
            <w:r>
              <w:rPr>
                <w:sz w:val="16"/>
                <w:szCs w:val="16"/>
              </w:rPr>
              <w:t>16.3.0</w:t>
            </w:r>
          </w:p>
        </w:tc>
      </w:tr>
      <w:tr w:rsidR="00776774" w:rsidRPr="00992E87" w14:paraId="6A134BEE" w14:textId="77777777" w:rsidTr="007D6959">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D6959">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D6959">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D6959">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D6959">
            <w:pPr>
              <w:pStyle w:val="TAL"/>
              <w:rPr>
                <w:sz w:val="16"/>
                <w:szCs w:val="16"/>
              </w:rPr>
            </w:pPr>
            <w:r>
              <w:rPr>
                <w:sz w:val="16"/>
                <w:szCs w:val="16"/>
              </w:rPr>
              <w:t>16.3.0</w:t>
            </w:r>
          </w:p>
        </w:tc>
      </w:tr>
      <w:tr w:rsidR="00776774" w:rsidRPr="00992E87" w14:paraId="3C3A870F" w14:textId="77777777" w:rsidTr="007D6959">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D6959">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D6959">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D6959">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D6959">
            <w:pPr>
              <w:pStyle w:val="TAL"/>
              <w:rPr>
                <w:sz w:val="16"/>
                <w:szCs w:val="16"/>
              </w:rPr>
            </w:pPr>
            <w:r>
              <w:rPr>
                <w:sz w:val="16"/>
                <w:szCs w:val="16"/>
              </w:rPr>
              <w:t>16.3.0</w:t>
            </w:r>
          </w:p>
        </w:tc>
      </w:tr>
      <w:tr w:rsidR="00776774" w:rsidRPr="00992E87" w14:paraId="0AE5768E" w14:textId="77777777" w:rsidTr="007D6959">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D6959">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D6959">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D6959">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D6959">
            <w:pPr>
              <w:pStyle w:val="TAL"/>
              <w:rPr>
                <w:sz w:val="16"/>
                <w:szCs w:val="16"/>
              </w:rPr>
            </w:pPr>
            <w:r>
              <w:rPr>
                <w:sz w:val="16"/>
                <w:szCs w:val="16"/>
              </w:rPr>
              <w:t>16.3.0</w:t>
            </w:r>
          </w:p>
        </w:tc>
      </w:tr>
      <w:tr w:rsidR="00776774" w:rsidRPr="00992E87" w14:paraId="20D1BD60" w14:textId="77777777" w:rsidTr="007D6959">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D6959">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D6959">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D6959">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D6959">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D6959">
            <w:pPr>
              <w:pStyle w:val="TAL"/>
              <w:rPr>
                <w:sz w:val="16"/>
                <w:szCs w:val="16"/>
              </w:rPr>
            </w:pPr>
            <w:r>
              <w:rPr>
                <w:sz w:val="16"/>
                <w:szCs w:val="16"/>
              </w:rPr>
              <w:t>16.3.0</w:t>
            </w:r>
          </w:p>
        </w:tc>
      </w:tr>
      <w:tr w:rsidR="00776774" w:rsidRPr="00992E87" w14:paraId="013EEF89" w14:textId="77777777" w:rsidTr="007D6959">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D6959">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D6959">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D6959">
            <w:pPr>
              <w:pStyle w:val="TAL"/>
              <w:rPr>
                <w:sz w:val="16"/>
                <w:szCs w:val="16"/>
              </w:rPr>
            </w:pPr>
            <w:r>
              <w:rPr>
                <w:sz w:val="16"/>
                <w:szCs w:val="16"/>
              </w:rPr>
              <w:t>16.3.0</w:t>
            </w:r>
          </w:p>
        </w:tc>
      </w:tr>
      <w:tr w:rsidR="00776774" w:rsidRPr="00992E87" w14:paraId="7138446F" w14:textId="77777777" w:rsidTr="007D6959">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D6959">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D6959">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D6959">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D6959">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D6959">
            <w:pPr>
              <w:pStyle w:val="TAL"/>
              <w:rPr>
                <w:sz w:val="16"/>
                <w:szCs w:val="16"/>
              </w:rPr>
            </w:pPr>
            <w:r>
              <w:rPr>
                <w:sz w:val="16"/>
                <w:szCs w:val="16"/>
              </w:rPr>
              <w:t>16.3.0</w:t>
            </w:r>
          </w:p>
        </w:tc>
      </w:tr>
      <w:tr w:rsidR="00776774" w:rsidRPr="00992E87" w14:paraId="2032F471" w14:textId="77777777" w:rsidTr="007D6959">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D6959">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D6959">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D6959">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D6959">
            <w:pPr>
              <w:pStyle w:val="TAL"/>
              <w:rPr>
                <w:sz w:val="16"/>
                <w:szCs w:val="16"/>
              </w:rPr>
            </w:pPr>
            <w:r>
              <w:rPr>
                <w:sz w:val="16"/>
                <w:szCs w:val="16"/>
              </w:rPr>
              <w:t>16.3.0</w:t>
            </w:r>
          </w:p>
        </w:tc>
      </w:tr>
      <w:tr w:rsidR="00776774" w:rsidRPr="00992E87" w14:paraId="23F89D0E" w14:textId="77777777" w:rsidTr="007D6959">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D6959">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D6959">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D6959">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D6959">
            <w:pPr>
              <w:pStyle w:val="TAL"/>
              <w:rPr>
                <w:sz w:val="16"/>
                <w:szCs w:val="16"/>
              </w:rPr>
            </w:pPr>
            <w:r>
              <w:rPr>
                <w:sz w:val="16"/>
                <w:szCs w:val="16"/>
              </w:rPr>
              <w:t>16.3.0</w:t>
            </w:r>
          </w:p>
        </w:tc>
      </w:tr>
      <w:tr w:rsidR="00776774" w:rsidRPr="00992E87" w14:paraId="28DD477F" w14:textId="77777777" w:rsidTr="007D6959">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D6959">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D6959">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D6959">
            <w:pPr>
              <w:pStyle w:val="TAL"/>
              <w:rPr>
                <w:sz w:val="16"/>
                <w:szCs w:val="16"/>
              </w:rPr>
            </w:pPr>
            <w:r>
              <w:rPr>
                <w:sz w:val="16"/>
                <w:szCs w:val="16"/>
              </w:rPr>
              <w:t>16.3.0</w:t>
            </w:r>
          </w:p>
        </w:tc>
      </w:tr>
      <w:tr w:rsidR="00776774" w:rsidRPr="00992E87" w14:paraId="03313092" w14:textId="77777777" w:rsidTr="007D6959">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D6959">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D6959">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D6959">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D6959">
            <w:pPr>
              <w:pStyle w:val="TAL"/>
              <w:rPr>
                <w:sz w:val="16"/>
                <w:szCs w:val="16"/>
              </w:rPr>
            </w:pPr>
            <w:r>
              <w:rPr>
                <w:sz w:val="16"/>
                <w:szCs w:val="16"/>
              </w:rPr>
              <w:t>16.3.0</w:t>
            </w:r>
          </w:p>
        </w:tc>
      </w:tr>
      <w:tr w:rsidR="00776774" w:rsidRPr="00992E87" w14:paraId="4D637F31" w14:textId="77777777" w:rsidTr="007D6959">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D6959">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D6959">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D6959">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D6959">
            <w:pPr>
              <w:pStyle w:val="TAL"/>
              <w:rPr>
                <w:sz w:val="16"/>
                <w:szCs w:val="16"/>
              </w:rPr>
            </w:pPr>
            <w:r>
              <w:rPr>
                <w:sz w:val="16"/>
                <w:szCs w:val="16"/>
              </w:rPr>
              <w:t>16.3.0</w:t>
            </w:r>
          </w:p>
        </w:tc>
      </w:tr>
      <w:tr w:rsidR="00776774" w:rsidRPr="00992E87" w14:paraId="0D0CD3FC" w14:textId="77777777" w:rsidTr="007D6959">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D6959">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D6959">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D6959">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D6959">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D6959">
            <w:pPr>
              <w:pStyle w:val="TAL"/>
              <w:rPr>
                <w:sz w:val="16"/>
                <w:szCs w:val="16"/>
              </w:rPr>
            </w:pPr>
            <w:r>
              <w:rPr>
                <w:sz w:val="16"/>
                <w:szCs w:val="16"/>
              </w:rPr>
              <w:t>16.3.0</w:t>
            </w:r>
          </w:p>
        </w:tc>
      </w:tr>
      <w:tr w:rsidR="00776774" w:rsidRPr="00992E87" w14:paraId="49E84E77" w14:textId="77777777" w:rsidTr="007D6959">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D6959">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D6959">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D6959">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D6959">
            <w:pPr>
              <w:pStyle w:val="TAL"/>
              <w:rPr>
                <w:sz w:val="16"/>
                <w:szCs w:val="16"/>
              </w:rPr>
            </w:pPr>
            <w:r>
              <w:rPr>
                <w:sz w:val="16"/>
                <w:szCs w:val="16"/>
              </w:rPr>
              <w:t>16.3.0</w:t>
            </w:r>
          </w:p>
        </w:tc>
      </w:tr>
      <w:tr w:rsidR="00776774" w:rsidRPr="00992E87" w14:paraId="561326A7" w14:textId="77777777" w:rsidTr="007D6959">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D6959">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D6959">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D6959">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D6959">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D6959">
            <w:pPr>
              <w:pStyle w:val="TAL"/>
              <w:rPr>
                <w:sz w:val="16"/>
                <w:szCs w:val="16"/>
              </w:rPr>
            </w:pPr>
            <w:r>
              <w:rPr>
                <w:sz w:val="16"/>
                <w:szCs w:val="16"/>
              </w:rPr>
              <w:t>16.3.0</w:t>
            </w:r>
          </w:p>
        </w:tc>
      </w:tr>
      <w:tr w:rsidR="00776774" w:rsidRPr="00992E87" w14:paraId="4A6B9EE9" w14:textId="77777777" w:rsidTr="007D6959">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D6959">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D6959">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D6959">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D6959">
            <w:pPr>
              <w:pStyle w:val="TAL"/>
              <w:rPr>
                <w:sz w:val="16"/>
                <w:szCs w:val="16"/>
              </w:rPr>
            </w:pPr>
            <w:r>
              <w:rPr>
                <w:sz w:val="16"/>
                <w:szCs w:val="16"/>
              </w:rPr>
              <w:t>16.3.0</w:t>
            </w:r>
          </w:p>
        </w:tc>
      </w:tr>
      <w:tr w:rsidR="00776774" w:rsidRPr="00992E87" w14:paraId="13512AE5" w14:textId="77777777" w:rsidTr="007D6959">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D6959">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D6959">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D6959">
            <w:pPr>
              <w:pStyle w:val="TAL"/>
              <w:rPr>
                <w:sz w:val="16"/>
                <w:szCs w:val="16"/>
              </w:rPr>
            </w:pPr>
            <w:r>
              <w:rPr>
                <w:sz w:val="16"/>
                <w:szCs w:val="16"/>
              </w:rPr>
              <w:t>16.3.0</w:t>
            </w:r>
          </w:p>
        </w:tc>
      </w:tr>
      <w:tr w:rsidR="00776774" w:rsidRPr="00992E87" w14:paraId="1CD4E115" w14:textId="77777777" w:rsidTr="007D6959">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D6959">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D6959">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D6959">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D6959">
            <w:pPr>
              <w:pStyle w:val="TAL"/>
              <w:rPr>
                <w:sz w:val="16"/>
                <w:szCs w:val="16"/>
              </w:rPr>
            </w:pPr>
            <w:r>
              <w:rPr>
                <w:sz w:val="16"/>
                <w:szCs w:val="16"/>
              </w:rPr>
              <w:t>16.3.0</w:t>
            </w:r>
          </w:p>
        </w:tc>
      </w:tr>
      <w:tr w:rsidR="00776774" w:rsidRPr="00992E87" w14:paraId="6E7BB56A" w14:textId="77777777" w:rsidTr="007D6959">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D6959">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D6959">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D6959">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D6959">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D6959">
            <w:pPr>
              <w:pStyle w:val="TAL"/>
              <w:rPr>
                <w:sz w:val="16"/>
                <w:szCs w:val="16"/>
              </w:rPr>
            </w:pPr>
            <w:r>
              <w:rPr>
                <w:sz w:val="16"/>
                <w:szCs w:val="16"/>
              </w:rPr>
              <w:t>16.3.0</w:t>
            </w:r>
          </w:p>
        </w:tc>
      </w:tr>
      <w:tr w:rsidR="00776774" w:rsidRPr="00992E87" w14:paraId="6DA97E4E" w14:textId="77777777" w:rsidTr="007D6959">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D6959">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D6959">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D6959">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D6959">
            <w:pPr>
              <w:pStyle w:val="TAL"/>
              <w:rPr>
                <w:sz w:val="16"/>
                <w:szCs w:val="16"/>
              </w:rPr>
            </w:pPr>
            <w:r>
              <w:rPr>
                <w:sz w:val="16"/>
                <w:szCs w:val="16"/>
              </w:rPr>
              <w:t>16.3.0</w:t>
            </w:r>
          </w:p>
        </w:tc>
      </w:tr>
      <w:tr w:rsidR="00776774" w:rsidRPr="00992E87" w14:paraId="29CCB45E" w14:textId="77777777" w:rsidTr="007D6959">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D6959">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D6959">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D6959">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D6959">
            <w:pPr>
              <w:pStyle w:val="TAL"/>
              <w:rPr>
                <w:sz w:val="16"/>
                <w:szCs w:val="16"/>
              </w:rPr>
            </w:pPr>
            <w:r>
              <w:rPr>
                <w:sz w:val="16"/>
                <w:szCs w:val="16"/>
              </w:rPr>
              <w:t>16.3.0</w:t>
            </w:r>
          </w:p>
        </w:tc>
      </w:tr>
      <w:tr w:rsidR="00776774" w:rsidRPr="00992E87" w14:paraId="665B9139" w14:textId="77777777" w:rsidTr="007D6959">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D6959">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D6959">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D6959">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D6959">
            <w:pPr>
              <w:pStyle w:val="TAL"/>
              <w:rPr>
                <w:sz w:val="16"/>
                <w:szCs w:val="16"/>
              </w:rPr>
            </w:pPr>
            <w:r>
              <w:rPr>
                <w:sz w:val="16"/>
                <w:szCs w:val="16"/>
              </w:rPr>
              <w:t>16.3.0</w:t>
            </w:r>
          </w:p>
        </w:tc>
      </w:tr>
      <w:tr w:rsidR="00776774" w:rsidRPr="00992E87" w14:paraId="30058F3E" w14:textId="77777777" w:rsidTr="007D6959">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D6959">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D6959">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D6959">
            <w:pPr>
              <w:pStyle w:val="TAL"/>
              <w:rPr>
                <w:sz w:val="16"/>
                <w:szCs w:val="16"/>
              </w:rPr>
            </w:pPr>
            <w:r>
              <w:rPr>
                <w:sz w:val="16"/>
                <w:szCs w:val="16"/>
              </w:rPr>
              <w:t>16.3.0</w:t>
            </w:r>
          </w:p>
        </w:tc>
      </w:tr>
      <w:tr w:rsidR="00776774" w:rsidRPr="00992E87" w14:paraId="3A13938B" w14:textId="77777777" w:rsidTr="007D6959">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D6959">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D6959">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D6959">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D6959">
            <w:pPr>
              <w:pStyle w:val="TAL"/>
              <w:rPr>
                <w:sz w:val="16"/>
                <w:szCs w:val="16"/>
              </w:rPr>
            </w:pPr>
            <w:r>
              <w:rPr>
                <w:sz w:val="16"/>
                <w:szCs w:val="16"/>
              </w:rPr>
              <w:t>16.3.0</w:t>
            </w:r>
          </w:p>
        </w:tc>
      </w:tr>
      <w:tr w:rsidR="00776774" w:rsidRPr="00992E87" w14:paraId="5BA2EB21" w14:textId="77777777" w:rsidTr="007D6959">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D6959">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D6959">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D6959">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D6959">
            <w:pPr>
              <w:pStyle w:val="TAL"/>
              <w:rPr>
                <w:sz w:val="16"/>
                <w:szCs w:val="16"/>
              </w:rPr>
            </w:pPr>
            <w:r>
              <w:rPr>
                <w:sz w:val="16"/>
                <w:szCs w:val="16"/>
              </w:rPr>
              <w:t>16.3.0</w:t>
            </w:r>
          </w:p>
        </w:tc>
      </w:tr>
      <w:tr w:rsidR="00776774" w:rsidRPr="00992E87" w14:paraId="3B446795" w14:textId="77777777" w:rsidTr="007D6959">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D6959">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D6959">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D6959">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D6959">
            <w:pPr>
              <w:pStyle w:val="TAL"/>
              <w:rPr>
                <w:sz w:val="16"/>
                <w:szCs w:val="16"/>
              </w:rPr>
            </w:pPr>
            <w:r>
              <w:rPr>
                <w:sz w:val="16"/>
                <w:szCs w:val="16"/>
              </w:rPr>
              <w:t>16.3.0</w:t>
            </w:r>
          </w:p>
        </w:tc>
      </w:tr>
      <w:tr w:rsidR="00776774" w:rsidRPr="00992E87" w14:paraId="170EFB41" w14:textId="77777777" w:rsidTr="007D6959">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D6959">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D6959">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D6959">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D6959">
            <w:pPr>
              <w:pStyle w:val="TAL"/>
              <w:rPr>
                <w:sz w:val="16"/>
                <w:szCs w:val="16"/>
              </w:rPr>
            </w:pPr>
            <w:r>
              <w:rPr>
                <w:sz w:val="16"/>
                <w:szCs w:val="16"/>
              </w:rPr>
              <w:t>16.3.0</w:t>
            </w:r>
          </w:p>
        </w:tc>
      </w:tr>
      <w:tr w:rsidR="00776774" w:rsidRPr="00992E87" w14:paraId="5A94CEF9" w14:textId="77777777" w:rsidTr="007D6959">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D6959">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D6959">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D6959">
            <w:pPr>
              <w:pStyle w:val="TAL"/>
              <w:rPr>
                <w:sz w:val="16"/>
                <w:szCs w:val="16"/>
              </w:rPr>
            </w:pPr>
            <w:r>
              <w:rPr>
                <w:sz w:val="16"/>
                <w:szCs w:val="16"/>
              </w:rPr>
              <w:t>16.3.0</w:t>
            </w:r>
          </w:p>
        </w:tc>
      </w:tr>
      <w:tr w:rsidR="00776774" w:rsidRPr="00992E87" w14:paraId="58851F1F" w14:textId="77777777" w:rsidTr="007D6959">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D6959">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D6959">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D6959">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D6959">
            <w:pPr>
              <w:pStyle w:val="TAL"/>
              <w:rPr>
                <w:sz w:val="16"/>
                <w:szCs w:val="16"/>
              </w:rPr>
            </w:pPr>
            <w:r>
              <w:rPr>
                <w:sz w:val="16"/>
                <w:szCs w:val="16"/>
              </w:rPr>
              <w:t>16.3.0</w:t>
            </w:r>
          </w:p>
        </w:tc>
      </w:tr>
      <w:tr w:rsidR="00776774" w:rsidRPr="00992E87" w14:paraId="4C2480D9" w14:textId="77777777" w:rsidTr="007D6959">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D6959">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D6959">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D6959">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D6959">
            <w:pPr>
              <w:pStyle w:val="TAL"/>
              <w:rPr>
                <w:sz w:val="16"/>
                <w:szCs w:val="16"/>
              </w:rPr>
            </w:pPr>
            <w:r>
              <w:rPr>
                <w:sz w:val="16"/>
                <w:szCs w:val="16"/>
              </w:rPr>
              <w:t>16.3.0</w:t>
            </w:r>
          </w:p>
        </w:tc>
      </w:tr>
      <w:tr w:rsidR="00776774" w:rsidRPr="00992E87" w14:paraId="412B2D59" w14:textId="77777777" w:rsidTr="007D6959">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D6959">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D6959">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D6959">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D6959">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D6959">
            <w:pPr>
              <w:pStyle w:val="TAL"/>
              <w:rPr>
                <w:sz w:val="16"/>
                <w:szCs w:val="16"/>
              </w:rPr>
            </w:pPr>
            <w:r>
              <w:rPr>
                <w:sz w:val="16"/>
                <w:szCs w:val="16"/>
              </w:rPr>
              <w:t>16.3.0</w:t>
            </w:r>
          </w:p>
        </w:tc>
      </w:tr>
      <w:tr w:rsidR="00776774" w:rsidRPr="00992E87" w14:paraId="33331FEC" w14:textId="77777777" w:rsidTr="007D6959">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D6959">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D6959">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D6959">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D6959">
            <w:pPr>
              <w:pStyle w:val="TAL"/>
              <w:rPr>
                <w:sz w:val="16"/>
                <w:szCs w:val="16"/>
              </w:rPr>
            </w:pPr>
            <w:r>
              <w:rPr>
                <w:sz w:val="16"/>
                <w:szCs w:val="16"/>
              </w:rPr>
              <w:t>16.3.0</w:t>
            </w:r>
          </w:p>
        </w:tc>
      </w:tr>
      <w:tr w:rsidR="00776774" w:rsidRPr="00992E87" w14:paraId="3DEF1287" w14:textId="77777777" w:rsidTr="007D6959">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D6959">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D6959">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D6959">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D6959">
            <w:pPr>
              <w:pStyle w:val="TAL"/>
              <w:rPr>
                <w:sz w:val="16"/>
                <w:szCs w:val="16"/>
              </w:rPr>
            </w:pPr>
            <w:r>
              <w:rPr>
                <w:sz w:val="16"/>
                <w:szCs w:val="16"/>
              </w:rPr>
              <w:t>16.3.0</w:t>
            </w:r>
          </w:p>
        </w:tc>
      </w:tr>
      <w:tr w:rsidR="00776774" w:rsidRPr="00992E87" w14:paraId="2C98FE71" w14:textId="77777777" w:rsidTr="007D6959">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D6959">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D6959">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D6959">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D6959">
            <w:pPr>
              <w:pStyle w:val="TAL"/>
              <w:rPr>
                <w:sz w:val="16"/>
                <w:szCs w:val="16"/>
              </w:rPr>
            </w:pPr>
            <w:r>
              <w:rPr>
                <w:sz w:val="16"/>
                <w:szCs w:val="16"/>
              </w:rPr>
              <w:t>16.3.0</w:t>
            </w:r>
          </w:p>
        </w:tc>
      </w:tr>
      <w:tr w:rsidR="00776774" w:rsidRPr="00992E87" w14:paraId="467476F8" w14:textId="77777777" w:rsidTr="007D6959">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D6959">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D6959">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D6959">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D6959">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D6959">
            <w:pPr>
              <w:pStyle w:val="TAL"/>
              <w:rPr>
                <w:sz w:val="16"/>
                <w:szCs w:val="16"/>
              </w:rPr>
            </w:pPr>
            <w:r>
              <w:rPr>
                <w:sz w:val="16"/>
                <w:szCs w:val="16"/>
              </w:rPr>
              <w:t>16.3.0</w:t>
            </w:r>
          </w:p>
        </w:tc>
      </w:tr>
      <w:tr w:rsidR="00776774" w:rsidRPr="00992E87" w14:paraId="13E333B6" w14:textId="77777777" w:rsidTr="007D6959">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D6959">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D6959">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D6959">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D6959">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D6959">
            <w:pPr>
              <w:pStyle w:val="TAL"/>
              <w:rPr>
                <w:sz w:val="16"/>
                <w:szCs w:val="16"/>
              </w:rPr>
            </w:pPr>
            <w:r>
              <w:rPr>
                <w:sz w:val="16"/>
                <w:szCs w:val="16"/>
              </w:rPr>
              <w:t>16.3.0</w:t>
            </w:r>
          </w:p>
        </w:tc>
      </w:tr>
      <w:tr w:rsidR="00776774" w:rsidRPr="00992E87" w14:paraId="5D943EFE" w14:textId="77777777" w:rsidTr="007D6959">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D6959">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D6959">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D6959">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D6959">
            <w:pPr>
              <w:pStyle w:val="TAL"/>
              <w:rPr>
                <w:sz w:val="16"/>
                <w:szCs w:val="16"/>
              </w:rPr>
            </w:pPr>
            <w:r>
              <w:rPr>
                <w:sz w:val="16"/>
                <w:szCs w:val="16"/>
              </w:rPr>
              <w:t>16.3.0</w:t>
            </w:r>
          </w:p>
        </w:tc>
      </w:tr>
      <w:tr w:rsidR="00776774" w:rsidRPr="00992E87" w14:paraId="275355DB" w14:textId="77777777" w:rsidTr="007D6959">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D6959">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D6959">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D6959">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D6959">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D6959">
            <w:pPr>
              <w:pStyle w:val="TAL"/>
              <w:rPr>
                <w:sz w:val="16"/>
                <w:szCs w:val="16"/>
              </w:rPr>
            </w:pPr>
            <w:r>
              <w:rPr>
                <w:sz w:val="16"/>
                <w:szCs w:val="16"/>
              </w:rPr>
              <w:t>16.3.0</w:t>
            </w:r>
          </w:p>
        </w:tc>
      </w:tr>
      <w:tr w:rsidR="00776774" w:rsidRPr="00992E87" w14:paraId="302884D4" w14:textId="77777777" w:rsidTr="007D6959">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D6959">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D6959">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D6959">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D6959">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D6959">
            <w:pPr>
              <w:pStyle w:val="TAL"/>
              <w:rPr>
                <w:sz w:val="16"/>
                <w:szCs w:val="16"/>
              </w:rPr>
            </w:pPr>
            <w:r>
              <w:rPr>
                <w:sz w:val="16"/>
                <w:szCs w:val="16"/>
              </w:rPr>
              <w:t>16.3.0</w:t>
            </w:r>
          </w:p>
        </w:tc>
      </w:tr>
      <w:tr w:rsidR="00776774" w:rsidRPr="00992E87" w14:paraId="2C3A669D" w14:textId="77777777" w:rsidTr="007D6959">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D6959">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D6959">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D6959">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D6959">
            <w:pPr>
              <w:pStyle w:val="TAL"/>
              <w:rPr>
                <w:sz w:val="16"/>
                <w:szCs w:val="16"/>
              </w:rPr>
            </w:pPr>
            <w:r>
              <w:rPr>
                <w:sz w:val="16"/>
                <w:szCs w:val="16"/>
              </w:rPr>
              <w:t>16.3.0</w:t>
            </w:r>
          </w:p>
        </w:tc>
      </w:tr>
      <w:tr w:rsidR="00776774" w:rsidRPr="00992E87" w14:paraId="335512CA" w14:textId="77777777" w:rsidTr="007D6959">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D6959">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D6959">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D695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D6959">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D6959">
            <w:pPr>
              <w:pStyle w:val="TAL"/>
              <w:rPr>
                <w:sz w:val="16"/>
                <w:szCs w:val="16"/>
              </w:rPr>
            </w:pPr>
            <w:r>
              <w:rPr>
                <w:sz w:val="16"/>
                <w:szCs w:val="16"/>
              </w:rPr>
              <w:t>16.3.0</w:t>
            </w:r>
          </w:p>
        </w:tc>
      </w:tr>
      <w:tr w:rsidR="00776774" w:rsidRPr="00992E87" w14:paraId="103234C5" w14:textId="77777777" w:rsidTr="007D6959">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D6959">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D6959">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D6959">
            <w:pPr>
              <w:pStyle w:val="TAL"/>
              <w:rPr>
                <w:sz w:val="16"/>
                <w:szCs w:val="16"/>
              </w:rPr>
            </w:pPr>
            <w:r>
              <w:rPr>
                <w:sz w:val="16"/>
                <w:szCs w:val="16"/>
              </w:rPr>
              <w:t>16.3.0</w:t>
            </w:r>
          </w:p>
        </w:tc>
      </w:tr>
      <w:tr w:rsidR="00776774" w:rsidRPr="00992E87" w14:paraId="509677D6" w14:textId="77777777" w:rsidTr="007D6959">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D6959">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D6959">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D6959">
            <w:pPr>
              <w:pStyle w:val="TAL"/>
              <w:rPr>
                <w:sz w:val="16"/>
                <w:szCs w:val="16"/>
              </w:rPr>
            </w:pPr>
            <w:r>
              <w:rPr>
                <w:sz w:val="16"/>
                <w:szCs w:val="16"/>
              </w:rPr>
              <w:t>16.3.0</w:t>
            </w:r>
          </w:p>
        </w:tc>
      </w:tr>
      <w:tr w:rsidR="00776774" w:rsidRPr="00992E87" w14:paraId="72A34FEF" w14:textId="77777777" w:rsidTr="007D6959">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D6959">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D6959">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D6959">
            <w:pPr>
              <w:pStyle w:val="TAL"/>
              <w:rPr>
                <w:sz w:val="16"/>
                <w:szCs w:val="16"/>
              </w:rPr>
            </w:pPr>
            <w:r>
              <w:rPr>
                <w:sz w:val="16"/>
                <w:szCs w:val="16"/>
              </w:rPr>
              <w:t>16.3.0</w:t>
            </w:r>
          </w:p>
        </w:tc>
      </w:tr>
      <w:tr w:rsidR="00776774" w:rsidRPr="00992E87" w14:paraId="7468A27F" w14:textId="77777777" w:rsidTr="007D6959">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D6959">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D6959">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D6959">
            <w:pPr>
              <w:pStyle w:val="TAL"/>
              <w:rPr>
                <w:sz w:val="16"/>
                <w:szCs w:val="16"/>
              </w:rPr>
            </w:pPr>
            <w:r>
              <w:rPr>
                <w:sz w:val="16"/>
                <w:szCs w:val="16"/>
              </w:rPr>
              <w:t>16.3.0</w:t>
            </w:r>
          </w:p>
        </w:tc>
      </w:tr>
      <w:tr w:rsidR="00776774" w:rsidRPr="00992E87" w14:paraId="183423F2" w14:textId="77777777" w:rsidTr="007D6959">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D6959">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D6959">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D6959">
            <w:pPr>
              <w:pStyle w:val="TAL"/>
              <w:rPr>
                <w:sz w:val="16"/>
                <w:szCs w:val="16"/>
              </w:rPr>
            </w:pPr>
            <w:r>
              <w:rPr>
                <w:sz w:val="16"/>
                <w:szCs w:val="16"/>
              </w:rPr>
              <w:t>16.3.0</w:t>
            </w:r>
          </w:p>
        </w:tc>
      </w:tr>
      <w:tr w:rsidR="00776774" w:rsidRPr="00992E87" w14:paraId="64749F06" w14:textId="77777777" w:rsidTr="007D6959">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D6959">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D6959">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D6959">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D6959">
            <w:pPr>
              <w:pStyle w:val="TAL"/>
              <w:rPr>
                <w:sz w:val="16"/>
                <w:szCs w:val="16"/>
              </w:rPr>
            </w:pPr>
            <w:r>
              <w:rPr>
                <w:sz w:val="16"/>
                <w:szCs w:val="16"/>
              </w:rPr>
              <w:t>16.3.0</w:t>
            </w:r>
          </w:p>
        </w:tc>
      </w:tr>
      <w:tr w:rsidR="00776774" w:rsidRPr="00992E87" w14:paraId="3CED81BF" w14:textId="77777777" w:rsidTr="007D6959">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D6959">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D6959">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D6959">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D6959">
            <w:pPr>
              <w:pStyle w:val="TAL"/>
              <w:rPr>
                <w:sz w:val="16"/>
                <w:szCs w:val="16"/>
              </w:rPr>
            </w:pPr>
            <w:r>
              <w:rPr>
                <w:sz w:val="16"/>
                <w:szCs w:val="16"/>
              </w:rPr>
              <w:t>16.3.0</w:t>
            </w:r>
          </w:p>
        </w:tc>
      </w:tr>
      <w:tr w:rsidR="00776774" w:rsidRPr="00992E87" w14:paraId="5B555BF4" w14:textId="77777777" w:rsidTr="007D6959">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D6959">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D6959">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D6959">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D6959">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D6959">
            <w:pPr>
              <w:pStyle w:val="TAL"/>
              <w:rPr>
                <w:sz w:val="16"/>
                <w:szCs w:val="16"/>
              </w:rPr>
            </w:pPr>
            <w:r>
              <w:rPr>
                <w:sz w:val="16"/>
                <w:szCs w:val="16"/>
              </w:rPr>
              <w:t>16.3.0</w:t>
            </w:r>
          </w:p>
        </w:tc>
      </w:tr>
      <w:tr w:rsidR="00776774" w:rsidRPr="00992E87" w14:paraId="258AFCD6" w14:textId="77777777" w:rsidTr="007D6959">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D6959">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D6959">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D6959">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D6959">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D6959">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D6959">
            <w:pPr>
              <w:pStyle w:val="TAL"/>
              <w:rPr>
                <w:sz w:val="16"/>
                <w:szCs w:val="16"/>
              </w:rPr>
            </w:pPr>
            <w:r>
              <w:rPr>
                <w:sz w:val="16"/>
                <w:szCs w:val="16"/>
              </w:rPr>
              <w:t>16.3.0</w:t>
            </w:r>
          </w:p>
        </w:tc>
      </w:tr>
      <w:tr w:rsidR="00776774" w:rsidRPr="00992E87" w14:paraId="63B627C6" w14:textId="77777777" w:rsidTr="007D6959">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D6959">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D6959">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D6959">
            <w:pPr>
              <w:pStyle w:val="TAL"/>
              <w:rPr>
                <w:sz w:val="16"/>
                <w:szCs w:val="16"/>
              </w:rPr>
            </w:pPr>
            <w:r>
              <w:rPr>
                <w:sz w:val="16"/>
                <w:szCs w:val="16"/>
              </w:rPr>
              <w:t>16.3.0</w:t>
            </w:r>
          </w:p>
        </w:tc>
      </w:tr>
      <w:tr w:rsidR="00776774" w:rsidRPr="00992E87" w14:paraId="49A0D588" w14:textId="77777777" w:rsidTr="007D6959">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D6959">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D6959">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D6959">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D6959">
            <w:pPr>
              <w:pStyle w:val="TAL"/>
              <w:rPr>
                <w:sz w:val="16"/>
                <w:szCs w:val="16"/>
              </w:rPr>
            </w:pPr>
            <w:r>
              <w:rPr>
                <w:sz w:val="16"/>
                <w:szCs w:val="16"/>
              </w:rPr>
              <w:t>16.3.0</w:t>
            </w:r>
          </w:p>
        </w:tc>
      </w:tr>
      <w:tr w:rsidR="00776774" w:rsidRPr="00992E87" w14:paraId="63EBE183" w14:textId="77777777" w:rsidTr="007D6959">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D6959">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D6959">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D6959">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D6959">
            <w:pPr>
              <w:pStyle w:val="TAL"/>
              <w:rPr>
                <w:sz w:val="16"/>
                <w:szCs w:val="16"/>
              </w:rPr>
            </w:pPr>
            <w:r>
              <w:rPr>
                <w:sz w:val="16"/>
                <w:szCs w:val="16"/>
              </w:rPr>
              <w:t>16.3.0</w:t>
            </w:r>
          </w:p>
        </w:tc>
      </w:tr>
      <w:tr w:rsidR="00776774" w:rsidRPr="00992E87" w14:paraId="3C7DBAEC" w14:textId="77777777" w:rsidTr="007D6959">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D6959">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D6959">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D6959">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D6959">
            <w:pPr>
              <w:pStyle w:val="TAL"/>
              <w:rPr>
                <w:sz w:val="16"/>
                <w:szCs w:val="16"/>
              </w:rPr>
            </w:pPr>
            <w:r>
              <w:rPr>
                <w:sz w:val="16"/>
                <w:szCs w:val="16"/>
              </w:rPr>
              <w:t>16.3.0</w:t>
            </w:r>
          </w:p>
        </w:tc>
      </w:tr>
      <w:tr w:rsidR="00776774" w:rsidRPr="00992E87" w14:paraId="0E6C2529" w14:textId="77777777" w:rsidTr="007D6959">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D6959">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D6959">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D6959">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D6959">
            <w:pPr>
              <w:pStyle w:val="TAL"/>
              <w:rPr>
                <w:sz w:val="16"/>
                <w:szCs w:val="16"/>
              </w:rPr>
            </w:pPr>
            <w:r>
              <w:rPr>
                <w:sz w:val="16"/>
                <w:szCs w:val="16"/>
              </w:rPr>
              <w:t>16.3.0</w:t>
            </w:r>
          </w:p>
        </w:tc>
      </w:tr>
      <w:tr w:rsidR="00776774" w:rsidRPr="00992E87" w14:paraId="379D4FF5" w14:textId="77777777" w:rsidTr="007D6959">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D6959">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D6959">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D6959">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D6959">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D6959">
            <w:pPr>
              <w:pStyle w:val="TAL"/>
              <w:rPr>
                <w:sz w:val="16"/>
                <w:szCs w:val="16"/>
              </w:rPr>
            </w:pPr>
            <w:r>
              <w:rPr>
                <w:sz w:val="16"/>
                <w:szCs w:val="16"/>
              </w:rPr>
              <w:t>16.3.0</w:t>
            </w:r>
          </w:p>
        </w:tc>
      </w:tr>
      <w:tr w:rsidR="00776774" w:rsidRPr="00992E87" w14:paraId="371C0DD3" w14:textId="77777777" w:rsidTr="007D6959">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D6959">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D6959">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D6959">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D6959">
            <w:pPr>
              <w:pStyle w:val="TAL"/>
              <w:rPr>
                <w:sz w:val="16"/>
                <w:szCs w:val="16"/>
              </w:rPr>
            </w:pPr>
            <w:r>
              <w:rPr>
                <w:sz w:val="16"/>
                <w:szCs w:val="16"/>
              </w:rPr>
              <w:t>16.3.0</w:t>
            </w:r>
          </w:p>
        </w:tc>
      </w:tr>
      <w:tr w:rsidR="00776774" w:rsidRPr="00992E87" w14:paraId="7A7378D3" w14:textId="77777777" w:rsidTr="007D6959">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D6959">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D6959">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D6959">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D6959">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D6959">
            <w:pPr>
              <w:pStyle w:val="TAL"/>
              <w:rPr>
                <w:sz w:val="16"/>
                <w:szCs w:val="16"/>
              </w:rPr>
            </w:pPr>
            <w:r>
              <w:rPr>
                <w:sz w:val="16"/>
                <w:szCs w:val="16"/>
              </w:rPr>
              <w:t>16.3.0</w:t>
            </w:r>
          </w:p>
        </w:tc>
      </w:tr>
      <w:tr w:rsidR="00776774" w:rsidRPr="00992E87" w14:paraId="1815F09B" w14:textId="77777777" w:rsidTr="007D6959">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D6959">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D6959">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D6959">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D6959">
            <w:pPr>
              <w:pStyle w:val="TAL"/>
              <w:rPr>
                <w:sz w:val="16"/>
                <w:szCs w:val="16"/>
              </w:rPr>
            </w:pPr>
            <w:r>
              <w:rPr>
                <w:sz w:val="16"/>
                <w:szCs w:val="16"/>
              </w:rPr>
              <w:t>16.3.0</w:t>
            </w:r>
          </w:p>
        </w:tc>
      </w:tr>
      <w:tr w:rsidR="00776774" w:rsidRPr="00992E87" w14:paraId="160A1C6E" w14:textId="77777777" w:rsidTr="007D6959">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D6959">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D6959">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D6959">
            <w:pPr>
              <w:pStyle w:val="TAL"/>
              <w:rPr>
                <w:sz w:val="16"/>
                <w:szCs w:val="16"/>
              </w:rPr>
            </w:pPr>
            <w:r>
              <w:rPr>
                <w:sz w:val="16"/>
                <w:szCs w:val="16"/>
              </w:rPr>
              <w:t>16.3.0</w:t>
            </w:r>
          </w:p>
        </w:tc>
      </w:tr>
      <w:tr w:rsidR="00776774" w:rsidRPr="00992E87" w14:paraId="3B11C81B" w14:textId="77777777" w:rsidTr="007D6959">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D6959">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D6959">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D6959">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D6959">
            <w:pPr>
              <w:pStyle w:val="TAL"/>
              <w:rPr>
                <w:sz w:val="16"/>
                <w:szCs w:val="16"/>
              </w:rPr>
            </w:pPr>
            <w:r>
              <w:rPr>
                <w:sz w:val="16"/>
                <w:szCs w:val="16"/>
              </w:rPr>
              <w:t>16.3.0</w:t>
            </w:r>
          </w:p>
        </w:tc>
      </w:tr>
      <w:tr w:rsidR="00776774" w:rsidRPr="00992E87" w14:paraId="38588C2D" w14:textId="77777777" w:rsidTr="007D6959">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D6959">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D6959">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D6959">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D6959">
            <w:pPr>
              <w:pStyle w:val="TAL"/>
              <w:rPr>
                <w:sz w:val="16"/>
                <w:szCs w:val="16"/>
              </w:rPr>
            </w:pPr>
            <w:r>
              <w:rPr>
                <w:sz w:val="16"/>
                <w:szCs w:val="16"/>
              </w:rPr>
              <w:t>16.3.0</w:t>
            </w:r>
          </w:p>
        </w:tc>
      </w:tr>
      <w:tr w:rsidR="00776774" w:rsidRPr="00992E87" w14:paraId="4CC1386B" w14:textId="77777777" w:rsidTr="007D6959">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D6959">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D6959">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D6959">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D6959">
            <w:pPr>
              <w:pStyle w:val="TAL"/>
              <w:rPr>
                <w:sz w:val="16"/>
                <w:szCs w:val="16"/>
              </w:rPr>
            </w:pPr>
            <w:r>
              <w:rPr>
                <w:sz w:val="16"/>
                <w:szCs w:val="16"/>
              </w:rPr>
              <w:t>16.3.0</w:t>
            </w:r>
          </w:p>
        </w:tc>
      </w:tr>
      <w:tr w:rsidR="00776774" w:rsidRPr="00992E87" w14:paraId="1A85D049" w14:textId="77777777" w:rsidTr="007D6959">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D6959">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D6959">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D6959">
            <w:pPr>
              <w:pStyle w:val="TAL"/>
              <w:rPr>
                <w:sz w:val="16"/>
                <w:szCs w:val="16"/>
              </w:rPr>
            </w:pPr>
            <w:r>
              <w:rPr>
                <w:sz w:val="16"/>
                <w:szCs w:val="16"/>
              </w:rPr>
              <w:t>16.3.0</w:t>
            </w:r>
          </w:p>
        </w:tc>
      </w:tr>
      <w:tr w:rsidR="00776774" w:rsidRPr="00992E87" w14:paraId="52B3ECEF" w14:textId="77777777" w:rsidTr="007D6959">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D6959">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D6959">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D6959">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D6959">
            <w:pPr>
              <w:pStyle w:val="TAL"/>
              <w:rPr>
                <w:sz w:val="16"/>
                <w:szCs w:val="16"/>
              </w:rPr>
            </w:pPr>
            <w:r>
              <w:rPr>
                <w:sz w:val="16"/>
                <w:szCs w:val="16"/>
              </w:rPr>
              <w:t>16.3.0</w:t>
            </w:r>
          </w:p>
        </w:tc>
      </w:tr>
      <w:tr w:rsidR="00776774" w:rsidRPr="00992E87" w14:paraId="0A0938BA" w14:textId="77777777" w:rsidTr="007D6959">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D6959">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D6959">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D6959">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D6959">
            <w:pPr>
              <w:pStyle w:val="TAL"/>
              <w:rPr>
                <w:sz w:val="16"/>
                <w:szCs w:val="16"/>
              </w:rPr>
            </w:pPr>
            <w:r>
              <w:rPr>
                <w:sz w:val="16"/>
                <w:szCs w:val="16"/>
              </w:rPr>
              <w:t>16.3.0</w:t>
            </w:r>
          </w:p>
        </w:tc>
      </w:tr>
      <w:tr w:rsidR="00776774" w:rsidRPr="00992E87" w14:paraId="5FAD1468" w14:textId="77777777" w:rsidTr="007D6959">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D6959">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D6959">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D6959">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D6959">
            <w:pPr>
              <w:pStyle w:val="TAL"/>
              <w:rPr>
                <w:sz w:val="16"/>
                <w:szCs w:val="16"/>
              </w:rPr>
            </w:pPr>
            <w:r>
              <w:rPr>
                <w:sz w:val="16"/>
                <w:szCs w:val="16"/>
              </w:rPr>
              <w:t>16.3.0</w:t>
            </w:r>
          </w:p>
        </w:tc>
      </w:tr>
      <w:tr w:rsidR="00776774" w:rsidRPr="00992E87" w14:paraId="222AFEC6" w14:textId="77777777" w:rsidTr="007D6959">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D6959">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D6959">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D6959">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D6959">
            <w:pPr>
              <w:pStyle w:val="TAL"/>
              <w:rPr>
                <w:sz w:val="16"/>
                <w:szCs w:val="16"/>
              </w:rPr>
            </w:pPr>
            <w:r>
              <w:rPr>
                <w:sz w:val="16"/>
                <w:szCs w:val="16"/>
              </w:rPr>
              <w:t>16.3.0</w:t>
            </w:r>
          </w:p>
        </w:tc>
      </w:tr>
      <w:tr w:rsidR="00776774" w:rsidRPr="00992E87" w14:paraId="2B712F8D" w14:textId="77777777" w:rsidTr="007D6959">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D6959">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D6959">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D6959">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D6959">
            <w:pPr>
              <w:pStyle w:val="TAL"/>
              <w:rPr>
                <w:sz w:val="16"/>
                <w:szCs w:val="16"/>
              </w:rPr>
            </w:pPr>
            <w:r>
              <w:rPr>
                <w:sz w:val="16"/>
                <w:szCs w:val="16"/>
              </w:rPr>
              <w:t>16.3.0</w:t>
            </w:r>
          </w:p>
        </w:tc>
      </w:tr>
      <w:tr w:rsidR="00776774" w:rsidRPr="00992E87" w14:paraId="700CA040" w14:textId="77777777" w:rsidTr="007D6959">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D6959">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D6959">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D6959">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D6959">
            <w:pPr>
              <w:pStyle w:val="TAL"/>
              <w:rPr>
                <w:sz w:val="16"/>
                <w:szCs w:val="16"/>
              </w:rPr>
            </w:pPr>
            <w:r>
              <w:rPr>
                <w:sz w:val="16"/>
                <w:szCs w:val="16"/>
              </w:rPr>
              <w:t>16.3.0</w:t>
            </w:r>
          </w:p>
        </w:tc>
      </w:tr>
      <w:tr w:rsidR="00776774" w:rsidRPr="00992E87" w14:paraId="5711F26F" w14:textId="77777777" w:rsidTr="007D6959">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D6959">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D6959">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D6959">
            <w:pPr>
              <w:pStyle w:val="TAL"/>
              <w:rPr>
                <w:sz w:val="16"/>
                <w:szCs w:val="16"/>
              </w:rPr>
            </w:pPr>
            <w:r>
              <w:rPr>
                <w:sz w:val="16"/>
                <w:szCs w:val="16"/>
              </w:rPr>
              <w:t>16.3.0</w:t>
            </w:r>
          </w:p>
        </w:tc>
      </w:tr>
      <w:tr w:rsidR="00776774" w:rsidRPr="00992E87" w14:paraId="79F7D190" w14:textId="77777777" w:rsidTr="007D6959">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D6959">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D6959">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D6959">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D6959">
            <w:pPr>
              <w:pStyle w:val="TAL"/>
              <w:rPr>
                <w:sz w:val="16"/>
                <w:szCs w:val="16"/>
              </w:rPr>
            </w:pPr>
            <w:r>
              <w:rPr>
                <w:sz w:val="16"/>
                <w:szCs w:val="16"/>
              </w:rPr>
              <w:t>16.3.0</w:t>
            </w:r>
          </w:p>
        </w:tc>
      </w:tr>
      <w:tr w:rsidR="00776774" w:rsidRPr="00992E87" w14:paraId="376DF2E9" w14:textId="77777777" w:rsidTr="007D6959">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D6959">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D6959">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D6959">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D6959">
            <w:pPr>
              <w:pStyle w:val="TAL"/>
              <w:rPr>
                <w:sz w:val="16"/>
                <w:szCs w:val="16"/>
              </w:rPr>
            </w:pPr>
            <w:r>
              <w:rPr>
                <w:sz w:val="16"/>
                <w:szCs w:val="16"/>
              </w:rPr>
              <w:t>16.3.0</w:t>
            </w:r>
          </w:p>
        </w:tc>
      </w:tr>
      <w:tr w:rsidR="00776774" w:rsidRPr="00992E87" w14:paraId="2D1E73AE" w14:textId="77777777" w:rsidTr="007D6959">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D6959">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D6959">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D6959">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D6959">
            <w:pPr>
              <w:pStyle w:val="TAL"/>
              <w:rPr>
                <w:sz w:val="16"/>
                <w:szCs w:val="16"/>
              </w:rPr>
            </w:pPr>
            <w:r>
              <w:rPr>
                <w:sz w:val="16"/>
                <w:szCs w:val="16"/>
              </w:rPr>
              <w:t>16.3.0</w:t>
            </w:r>
          </w:p>
        </w:tc>
      </w:tr>
      <w:tr w:rsidR="00776774" w:rsidRPr="00992E87" w14:paraId="601F8E17" w14:textId="77777777" w:rsidTr="007D6959">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D6959">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D6959">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D6959">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D6959">
            <w:pPr>
              <w:pStyle w:val="TAL"/>
              <w:rPr>
                <w:sz w:val="16"/>
                <w:szCs w:val="16"/>
              </w:rPr>
            </w:pPr>
            <w:r>
              <w:rPr>
                <w:sz w:val="16"/>
                <w:szCs w:val="16"/>
              </w:rPr>
              <w:t>16.3.0</w:t>
            </w:r>
          </w:p>
        </w:tc>
      </w:tr>
      <w:tr w:rsidR="00776774" w:rsidRPr="00992E87" w14:paraId="59E8DD58" w14:textId="77777777" w:rsidTr="007D6959">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D6959">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D6959">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D6959">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D6959">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D6959">
            <w:pPr>
              <w:pStyle w:val="TAL"/>
              <w:rPr>
                <w:sz w:val="16"/>
                <w:szCs w:val="16"/>
              </w:rPr>
            </w:pPr>
            <w:r>
              <w:rPr>
                <w:sz w:val="16"/>
                <w:szCs w:val="16"/>
              </w:rPr>
              <w:t>16.3.0</w:t>
            </w:r>
          </w:p>
        </w:tc>
      </w:tr>
      <w:tr w:rsidR="00776774" w:rsidRPr="00992E87" w14:paraId="0FC79300" w14:textId="77777777" w:rsidTr="007D6959">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D6959">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D6959">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D6959">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D6959">
            <w:pPr>
              <w:pStyle w:val="TAL"/>
              <w:rPr>
                <w:sz w:val="16"/>
                <w:szCs w:val="16"/>
              </w:rPr>
            </w:pPr>
            <w:r>
              <w:rPr>
                <w:sz w:val="16"/>
                <w:szCs w:val="16"/>
              </w:rPr>
              <w:t>16.3.0</w:t>
            </w:r>
          </w:p>
        </w:tc>
      </w:tr>
      <w:tr w:rsidR="00776774" w:rsidRPr="00992E87" w14:paraId="09399CF0" w14:textId="77777777" w:rsidTr="007D6959">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D6959">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D6959">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D6959">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D6959">
            <w:pPr>
              <w:pStyle w:val="TAL"/>
              <w:rPr>
                <w:sz w:val="16"/>
                <w:szCs w:val="16"/>
              </w:rPr>
            </w:pPr>
            <w:r>
              <w:rPr>
                <w:sz w:val="16"/>
                <w:szCs w:val="16"/>
              </w:rPr>
              <w:t>16.3.0</w:t>
            </w:r>
          </w:p>
        </w:tc>
      </w:tr>
      <w:tr w:rsidR="00776774" w:rsidRPr="00992E87" w14:paraId="5A27E322" w14:textId="77777777" w:rsidTr="007D6959">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D6959">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D6959">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D6959">
            <w:pPr>
              <w:pStyle w:val="TAL"/>
              <w:rPr>
                <w:sz w:val="16"/>
                <w:szCs w:val="16"/>
              </w:rPr>
            </w:pPr>
            <w:r>
              <w:rPr>
                <w:sz w:val="16"/>
                <w:szCs w:val="16"/>
              </w:rPr>
              <w:t>16.3.0</w:t>
            </w:r>
          </w:p>
        </w:tc>
      </w:tr>
      <w:tr w:rsidR="00776774" w:rsidRPr="00992E87" w14:paraId="65432410" w14:textId="77777777" w:rsidTr="007D6959">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D6959">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D6959">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D695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D6959">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D6959">
            <w:pPr>
              <w:pStyle w:val="TAL"/>
              <w:rPr>
                <w:sz w:val="16"/>
                <w:szCs w:val="16"/>
              </w:rPr>
            </w:pPr>
            <w:r>
              <w:rPr>
                <w:sz w:val="16"/>
                <w:szCs w:val="16"/>
              </w:rPr>
              <w:t>16.3.0</w:t>
            </w:r>
          </w:p>
        </w:tc>
      </w:tr>
      <w:tr w:rsidR="00776774" w:rsidRPr="00992E87" w14:paraId="4EE27527" w14:textId="77777777" w:rsidTr="007D6959">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D6959">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D6959">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D6959">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D6959">
            <w:pPr>
              <w:pStyle w:val="TAL"/>
              <w:rPr>
                <w:sz w:val="16"/>
                <w:szCs w:val="16"/>
              </w:rPr>
            </w:pPr>
            <w:r>
              <w:rPr>
                <w:sz w:val="16"/>
                <w:szCs w:val="16"/>
              </w:rPr>
              <w:t>16.3.0</w:t>
            </w:r>
          </w:p>
        </w:tc>
      </w:tr>
      <w:tr w:rsidR="00776774" w:rsidRPr="00992E87" w14:paraId="65A74119" w14:textId="77777777" w:rsidTr="007D6959">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D6959">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D6959">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D6959">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D6959">
            <w:pPr>
              <w:pStyle w:val="TAL"/>
              <w:rPr>
                <w:sz w:val="16"/>
                <w:szCs w:val="16"/>
              </w:rPr>
            </w:pPr>
            <w:r>
              <w:rPr>
                <w:sz w:val="16"/>
                <w:szCs w:val="16"/>
              </w:rPr>
              <w:t>16.3.0</w:t>
            </w:r>
          </w:p>
        </w:tc>
      </w:tr>
      <w:tr w:rsidR="00776774" w:rsidRPr="00992E87" w14:paraId="0A6AA6B3" w14:textId="77777777" w:rsidTr="007D6959">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D6959">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D6959">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D6959">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D6959">
            <w:pPr>
              <w:pStyle w:val="TAL"/>
              <w:rPr>
                <w:sz w:val="16"/>
                <w:szCs w:val="16"/>
              </w:rPr>
            </w:pPr>
            <w:r>
              <w:rPr>
                <w:sz w:val="16"/>
                <w:szCs w:val="16"/>
              </w:rPr>
              <w:t>16.3.0</w:t>
            </w:r>
          </w:p>
        </w:tc>
      </w:tr>
      <w:tr w:rsidR="00776774" w:rsidRPr="00992E87" w14:paraId="3EA68C94" w14:textId="77777777" w:rsidTr="007D6959">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D6959">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D6959">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D6959">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D6959">
            <w:pPr>
              <w:pStyle w:val="TAL"/>
              <w:rPr>
                <w:sz w:val="16"/>
                <w:szCs w:val="16"/>
              </w:rPr>
            </w:pPr>
            <w:r>
              <w:rPr>
                <w:sz w:val="16"/>
                <w:szCs w:val="16"/>
              </w:rPr>
              <w:t>16.3.0</w:t>
            </w:r>
          </w:p>
        </w:tc>
      </w:tr>
      <w:tr w:rsidR="00776774" w:rsidRPr="00992E87" w14:paraId="3D8AC879" w14:textId="77777777" w:rsidTr="007D6959">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D6959">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D6959">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D6959">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D6959">
            <w:pPr>
              <w:pStyle w:val="TAL"/>
              <w:rPr>
                <w:sz w:val="16"/>
                <w:szCs w:val="16"/>
              </w:rPr>
            </w:pPr>
            <w:r>
              <w:rPr>
                <w:sz w:val="16"/>
                <w:szCs w:val="16"/>
              </w:rPr>
              <w:t>16.3.0</w:t>
            </w:r>
          </w:p>
        </w:tc>
      </w:tr>
      <w:tr w:rsidR="00776774" w:rsidRPr="00992E87" w14:paraId="649C8AF4" w14:textId="77777777" w:rsidTr="007D6959">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D6959">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D6959">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D6959">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D6959">
            <w:pPr>
              <w:pStyle w:val="TAL"/>
              <w:rPr>
                <w:sz w:val="16"/>
                <w:szCs w:val="16"/>
              </w:rPr>
            </w:pPr>
            <w:r>
              <w:rPr>
                <w:sz w:val="16"/>
                <w:szCs w:val="16"/>
              </w:rPr>
              <w:t>16.3.0</w:t>
            </w:r>
          </w:p>
        </w:tc>
      </w:tr>
      <w:tr w:rsidR="00776774" w:rsidRPr="00992E87" w14:paraId="2FD2BE65" w14:textId="77777777" w:rsidTr="007D6959">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D6959">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D6959">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D6959">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D6959">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D6959">
            <w:pPr>
              <w:pStyle w:val="TAL"/>
              <w:rPr>
                <w:sz w:val="16"/>
                <w:szCs w:val="16"/>
              </w:rPr>
            </w:pPr>
            <w:r>
              <w:rPr>
                <w:sz w:val="16"/>
                <w:szCs w:val="16"/>
              </w:rPr>
              <w:t>16.3.0</w:t>
            </w:r>
          </w:p>
        </w:tc>
      </w:tr>
      <w:tr w:rsidR="00776774" w:rsidRPr="00992E87" w14:paraId="2A9649B6" w14:textId="77777777" w:rsidTr="007D6959">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D6959">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D6959">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D6959">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D6959">
            <w:pPr>
              <w:pStyle w:val="TAL"/>
              <w:rPr>
                <w:sz w:val="16"/>
                <w:szCs w:val="16"/>
              </w:rPr>
            </w:pPr>
            <w:r>
              <w:rPr>
                <w:sz w:val="16"/>
                <w:szCs w:val="16"/>
              </w:rPr>
              <w:t>16.3.0</w:t>
            </w:r>
          </w:p>
        </w:tc>
      </w:tr>
      <w:tr w:rsidR="00776774" w:rsidRPr="00992E87" w14:paraId="37CF1785" w14:textId="77777777" w:rsidTr="007D6959">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D6959">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D6959">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D6959">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D6959">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D6959">
            <w:pPr>
              <w:pStyle w:val="TAL"/>
              <w:rPr>
                <w:sz w:val="16"/>
                <w:szCs w:val="16"/>
              </w:rPr>
            </w:pPr>
            <w:r>
              <w:rPr>
                <w:sz w:val="16"/>
                <w:szCs w:val="16"/>
              </w:rPr>
              <w:t>16.3.0</w:t>
            </w:r>
          </w:p>
        </w:tc>
      </w:tr>
      <w:tr w:rsidR="00776774" w:rsidRPr="00992E87" w14:paraId="59A8632C" w14:textId="77777777" w:rsidTr="007D6959">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D6959">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D6959">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D6959">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D6959">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D6959">
            <w:pPr>
              <w:pStyle w:val="TAL"/>
              <w:rPr>
                <w:sz w:val="16"/>
                <w:szCs w:val="16"/>
              </w:rPr>
            </w:pPr>
            <w:r>
              <w:rPr>
                <w:sz w:val="16"/>
                <w:szCs w:val="16"/>
              </w:rPr>
              <w:t>16.3.0</w:t>
            </w:r>
          </w:p>
        </w:tc>
      </w:tr>
      <w:tr w:rsidR="00776774" w:rsidRPr="00992E87" w14:paraId="50883FD4" w14:textId="77777777" w:rsidTr="007D6959">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D6959">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D6959">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D6959">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D6959">
            <w:pPr>
              <w:pStyle w:val="TAL"/>
              <w:rPr>
                <w:sz w:val="16"/>
                <w:szCs w:val="16"/>
              </w:rPr>
            </w:pPr>
            <w:r>
              <w:rPr>
                <w:sz w:val="16"/>
                <w:szCs w:val="16"/>
              </w:rPr>
              <w:t>16.3.0</w:t>
            </w:r>
          </w:p>
        </w:tc>
      </w:tr>
      <w:tr w:rsidR="00776774" w:rsidRPr="00992E87" w14:paraId="4F70F595" w14:textId="77777777" w:rsidTr="007D6959">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D6959">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D6959">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D6959">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D6959">
            <w:pPr>
              <w:pStyle w:val="TAL"/>
              <w:rPr>
                <w:sz w:val="16"/>
                <w:szCs w:val="16"/>
              </w:rPr>
            </w:pPr>
            <w:r>
              <w:rPr>
                <w:sz w:val="16"/>
                <w:szCs w:val="16"/>
              </w:rPr>
              <w:t>16.3.0</w:t>
            </w:r>
          </w:p>
        </w:tc>
      </w:tr>
      <w:tr w:rsidR="00776774" w:rsidRPr="00992E87" w14:paraId="1977E794" w14:textId="77777777" w:rsidTr="007D6959">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D6959">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D6959">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D6959">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D6959">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D6959">
            <w:pPr>
              <w:pStyle w:val="TAL"/>
              <w:rPr>
                <w:sz w:val="16"/>
                <w:szCs w:val="16"/>
              </w:rPr>
            </w:pPr>
            <w:r>
              <w:rPr>
                <w:sz w:val="16"/>
                <w:szCs w:val="16"/>
              </w:rPr>
              <w:t>16.3.0</w:t>
            </w:r>
          </w:p>
        </w:tc>
      </w:tr>
      <w:tr w:rsidR="00776774" w:rsidRPr="00992E87" w14:paraId="6E5DD6AB" w14:textId="77777777" w:rsidTr="007D6959">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D6959">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D6959">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D6959">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D6959">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D6959">
            <w:pPr>
              <w:pStyle w:val="TAL"/>
              <w:rPr>
                <w:sz w:val="16"/>
                <w:szCs w:val="16"/>
              </w:rPr>
            </w:pPr>
            <w:r>
              <w:rPr>
                <w:sz w:val="16"/>
                <w:szCs w:val="16"/>
              </w:rPr>
              <w:t>16.3.0</w:t>
            </w:r>
          </w:p>
        </w:tc>
      </w:tr>
      <w:tr w:rsidR="00776774" w:rsidRPr="00992E87" w14:paraId="078EDDE1" w14:textId="77777777" w:rsidTr="007D6959">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D6959">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D6959">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D6959">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D6959">
            <w:pPr>
              <w:pStyle w:val="TAL"/>
              <w:rPr>
                <w:sz w:val="16"/>
                <w:szCs w:val="16"/>
              </w:rPr>
            </w:pPr>
            <w:r>
              <w:rPr>
                <w:sz w:val="16"/>
                <w:szCs w:val="16"/>
              </w:rPr>
              <w:t>16.3.0</w:t>
            </w:r>
          </w:p>
        </w:tc>
      </w:tr>
      <w:tr w:rsidR="00776774" w:rsidRPr="00992E87" w14:paraId="1E726215" w14:textId="77777777" w:rsidTr="007D6959">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D6959">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D6959">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D6959">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D6959">
            <w:pPr>
              <w:pStyle w:val="TAL"/>
              <w:rPr>
                <w:sz w:val="16"/>
                <w:szCs w:val="16"/>
              </w:rPr>
            </w:pPr>
            <w:r>
              <w:rPr>
                <w:sz w:val="16"/>
                <w:szCs w:val="16"/>
              </w:rPr>
              <w:t>16.3.0</w:t>
            </w:r>
          </w:p>
        </w:tc>
      </w:tr>
      <w:tr w:rsidR="00776774" w:rsidRPr="00992E87" w14:paraId="26F4998D" w14:textId="77777777" w:rsidTr="007D6959">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D6959">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D6959">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D6959">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D6959">
            <w:pPr>
              <w:pStyle w:val="TAL"/>
              <w:rPr>
                <w:sz w:val="16"/>
                <w:szCs w:val="16"/>
              </w:rPr>
            </w:pPr>
            <w:r>
              <w:rPr>
                <w:sz w:val="16"/>
                <w:szCs w:val="16"/>
              </w:rPr>
              <w:t>16.3.0</w:t>
            </w:r>
          </w:p>
        </w:tc>
      </w:tr>
      <w:tr w:rsidR="00776774" w:rsidRPr="00992E87" w14:paraId="6B9C97B1" w14:textId="77777777" w:rsidTr="007D6959">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D6959">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D6959">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D6959">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D6959">
            <w:pPr>
              <w:pStyle w:val="TAL"/>
              <w:rPr>
                <w:sz w:val="16"/>
                <w:szCs w:val="16"/>
              </w:rPr>
            </w:pPr>
            <w:r>
              <w:rPr>
                <w:sz w:val="16"/>
                <w:szCs w:val="16"/>
              </w:rPr>
              <w:t>16.3.0</w:t>
            </w:r>
          </w:p>
        </w:tc>
      </w:tr>
      <w:tr w:rsidR="00776774" w:rsidRPr="00992E87" w14:paraId="0229F0C0" w14:textId="77777777" w:rsidTr="007D6959">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D6959">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D6959">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D6959">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D6959">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77777777" w:rsidR="00776774" w:rsidRDefault="00776774" w:rsidP="007D6959">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D6959">
            <w:pPr>
              <w:pStyle w:val="TAL"/>
              <w:rPr>
                <w:sz w:val="16"/>
                <w:szCs w:val="16"/>
              </w:rPr>
            </w:pPr>
            <w:r>
              <w:rPr>
                <w:sz w:val="16"/>
                <w:szCs w:val="16"/>
              </w:rPr>
              <w:t>16.3.0</w:t>
            </w:r>
          </w:p>
        </w:tc>
      </w:tr>
      <w:tr w:rsidR="00776774" w:rsidRPr="00992E87" w14:paraId="73F2D602" w14:textId="77777777" w:rsidTr="007D6959">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D6959">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D6959">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D6959">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D6959">
            <w:pPr>
              <w:pStyle w:val="TAL"/>
              <w:rPr>
                <w:sz w:val="16"/>
                <w:szCs w:val="16"/>
              </w:rPr>
            </w:pPr>
            <w:r>
              <w:rPr>
                <w:sz w:val="16"/>
                <w:szCs w:val="16"/>
              </w:rPr>
              <w:t>16.4.0</w:t>
            </w:r>
          </w:p>
        </w:tc>
      </w:tr>
      <w:tr w:rsidR="00776774" w:rsidRPr="00992E87" w14:paraId="7EEEA14B" w14:textId="77777777" w:rsidTr="007D6959">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D6959">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D6959">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D6959">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D6959">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D6959">
            <w:pPr>
              <w:pStyle w:val="TAL"/>
              <w:rPr>
                <w:sz w:val="16"/>
                <w:szCs w:val="16"/>
              </w:rPr>
            </w:pPr>
            <w:r>
              <w:rPr>
                <w:sz w:val="16"/>
                <w:szCs w:val="16"/>
              </w:rPr>
              <w:t>16.4.0</w:t>
            </w:r>
          </w:p>
        </w:tc>
      </w:tr>
      <w:tr w:rsidR="00776774" w:rsidRPr="00992E87" w14:paraId="7303A18D" w14:textId="77777777" w:rsidTr="007D6959">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D6959">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D6959">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D6959">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D6959">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D6959">
            <w:pPr>
              <w:pStyle w:val="TAL"/>
              <w:rPr>
                <w:sz w:val="16"/>
                <w:szCs w:val="16"/>
              </w:rPr>
            </w:pPr>
            <w:r>
              <w:rPr>
                <w:sz w:val="16"/>
                <w:szCs w:val="16"/>
              </w:rPr>
              <w:t>16.4.0</w:t>
            </w:r>
          </w:p>
        </w:tc>
      </w:tr>
      <w:tr w:rsidR="00776774" w:rsidRPr="00992E87" w14:paraId="59D30845" w14:textId="77777777" w:rsidTr="007D6959">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D6959">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D6959">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D6959">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D6959">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D6959">
            <w:pPr>
              <w:pStyle w:val="TAL"/>
              <w:rPr>
                <w:sz w:val="16"/>
                <w:szCs w:val="16"/>
              </w:rPr>
            </w:pPr>
            <w:r>
              <w:rPr>
                <w:sz w:val="16"/>
                <w:szCs w:val="16"/>
              </w:rPr>
              <w:t>16.4.0</w:t>
            </w:r>
          </w:p>
        </w:tc>
      </w:tr>
      <w:tr w:rsidR="00776774" w:rsidRPr="00992E87" w14:paraId="6B7E0DD6" w14:textId="77777777" w:rsidTr="007D6959">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D6959">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D6959">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D6959">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D695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D6959">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D6959">
            <w:pPr>
              <w:pStyle w:val="TAL"/>
              <w:rPr>
                <w:sz w:val="16"/>
                <w:szCs w:val="16"/>
              </w:rPr>
            </w:pPr>
            <w:r>
              <w:rPr>
                <w:sz w:val="16"/>
                <w:szCs w:val="16"/>
              </w:rPr>
              <w:t>16.4.0</w:t>
            </w:r>
          </w:p>
        </w:tc>
      </w:tr>
      <w:tr w:rsidR="00776774" w:rsidRPr="00992E87" w14:paraId="3686B3C2" w14:textId="77777777" w:rsidTr="007D6959">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D6959">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D6959">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D6959">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D6959">
            <w:pPr>
              <w:pStyle w:val="TAL"/>
              <w:rPr>
                <w:sz w:val="16"/>
                <w:szCs w:val="16"/>
              </w:rPr>
            </w:pPr>
            <w:r>
              <w:rPr>
                <w:sz w:val="16"/>
                <w:szCs w:val="16"/>
              </w:rPr>
              <w:t>16.4.0</w:t>
            </w:r>
          </w:p>
        </w:tc>
      </w:tr>
      <w:tr w:rsidR="00776774" w:rsidRPr="00992E87" w14:paraId="02D50B98" w14:textId="77777777" w:rsidTr="007D6959">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D6959">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D6959">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D6959">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D6959">
            <w:pPr>
              <w:pStyle w:val="TAL"/>
              <w:rPr>
                <w:sz w:val="16"/>
                <w:szCs w:val="16"/>
              </w:rPr>
            </w:pPr>
            <w:r>
              <w:rPr>
                <w:sz w:val="16"/>
                <w:szCs w:val="16"/>
              </w:rPr>
              <w:t>16.4.0</w:t>
            </w:r>
          </w:p>
        </w:tc>
      </w:tr>
      <w:tr w:rsidR="00776774" w:rsidRPr="00992E87" w14:paraId="0350CE85" w14:textId="77777777" w:rsidTr="007D6959">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D6959">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D6959">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D6959">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D6959">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D6959">
            <w:pPr>
              <w:pStyle w:val="TAL"/>
              <w:rPr>
                <w:sz w:val="16"/>
                <w:szCs w:val="16"/>
              </w:rPr>
            </w:pPr>
            <w:r>
              <w:rPr>
                <w:sz w:val="16"/>
                <w:szCs w:val="16"/>
              </w:rPr>
              <w:t>16.4.0</w:t>
            </w:r>
          </w:p>
        </w:tc>
      </w:tr>
      <w:tr w:rsidR="00776774" w:rsidRPr="00992E87" w14:paraId="0F50F729" w14:textId="77777777" w:rsidTr="007D6959">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D6959">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D6959">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D6959">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D6959">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D6959">
            <w:pPr>
              <w:pStyle w:val="TAL"/>
              <w:rPr>
                <w:sz w:val="16"/>
                <w:szCs w:val="16"/>
              </w:rPr>
            </w:pPr>
            <w:r>
              <w:rPr>
                <w:sz w:val="16"/>
                <w:szCs w:val="16"/>
              </w:rPr>
              <w:t>16.4.0</w:t>
            </w:r>
          </w:p>
        </w:tc>
      </w:tr>
      <w:tr w:rsidR="00776774" w:rsidRPr="00992E87" w14:paraId="5BB2FBD7" w14:textId="77777777" w:rsidTr="007D6959">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D6959">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D6959">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D6959">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D6959">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D6959">
            <w:pPr>
              <w:pStyle w:val="TAL"/>
              <w:rPr>
                <w:sz w:val="16"/>
                <w:szCs w:val="16"/>
              </w:rPr>
            </w:pPr>
            <w:r>
              <w:rPr>
                <w:sz w:val="16"/>
                <w:szCs w:val="16"/>
              </w:rPr>
              <w:t>16.4.0</w:t>
            </w:r>
          </w:p>
        </w:tc>
      </w:tr>
      <w:tr w:rsidR="00776774" w:rsidRPr="00992E87" w14:paraId="0AC1D2B5" w14:textId="77777777" w:rsidTr="007D6959">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D6959">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D6959">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D6959">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D6959">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D6959">
            <w:pPr>
              <w:pStyle w:val="TAL"/>
              <w:rPr>
                <w:sz w:val="16"/>
                <w:szCs w:val="16"/>
              </w:rPr>
            </w:pPr>
            <w:r>
              <w:rPr>
                <w:sz w:val="16"/>
                <w:szCs w:val="16"/>
              </w:rPr>
              <w:t>16.4.0</w:t>
            </w:r>
          </w:p>
        </w:tc>
      </w:tr>
      <w:tr w:rsidR="00776774" w:rsidRPr="00992E87" w14:paraId="05F76B86" w14:textId="77777777" w:rsidTr="007D6959">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D6959">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D6959">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D6959">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D6959">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D6959">
            <w:pPr>
              <w:pStyle w:val="TAL"/>
              <w:rPr>
                <w:sz w:val="16"/>
                <w:szCs w:val="16"/>
              </w:rPr>
            </w:pPr>
            <w:r>
              <w:rPr>
                <w:sz w:val="16"/>
                <w:szCs w:val="16"/>
              </w:rPr>
              <w:t>16.4.0</w:t>
            </w:r>
          </w:p>
        </w:tc>
      </w:tr>
      <w:tr w:rsidR="00776774" w:rsidRPr="00992E87" w14:paraId="1ADEDF39" w14:textId="77777777" w:rsidTr="007D6959">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D6959">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D6959">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D6959">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Default="00776774" w:rsidP="007D6959">
            <w:pPr>
              <w:pStyle w:val="TAL"/>
              <w:rPr>
                <w:sz w:val="16"/>
                <w:szCs w:val="16"/>
              </w:rPr>
            </w:pPr>
            <w:r>
              <w:rPr>
                <w:sz w:val="16"/>
                <w:szCs w:val="16"/>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D6959">
            <w:pPr>
              <w:pStyle w:val="TAL"/>
              <w:rPr>
                <w:sz w:val="16"/>
                <w:szCs w:val="16"/>
              </w:rPr>
            </w:pPr>
            <w:r>
              <w:rPr>
                <w:sz w:val="16"/>
                <w:szCs w:val="16"/>
              </w:rPr>
              <w:t>16.4.0</w:t>
            </w:r>
          </w:p>
        </w:tc>
      </w:tr>
      <w:tr w:rsidR="00776774" w:rsidRPr="00992E87" w14:paraId="0185EACA" w14:textId="77777777" w:rsidTr="007D6959">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D6959">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D6959">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D6959">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D6959">
            <w:pPr>
              <w:pStyle w:val="TAL"/>
              <w:rPr>
                <w:sz w:val="16"/>
                <w:szCs w:val="16"/>
              </w:rPr>
            </w:pPr>
            <w:r>
              <w:rPr>
                <w:sz w:val="16"/>
                <w:szCs w:val="16"/>
              </w:rPr>
              <w:t>16.4.0</w:t>
            </w:r>
          </w:p>
        </w:tc>
      </w:tr>
      <w:tr w:rsidR="00776774" w:rsidRPr="00992E87" w14:paraId="060AB05A" w14:textId="77777777" w:rsidTr="007D6959">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D6959">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D6959">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D6959">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D6959">
            <w:pPr>
              <w:pStyle w:val="TAL"/>
              <w:rPr>
                <w:sz w:val="16"/>
                <w:szCs w:val="16"/>
              </w:rPr>
            </w:pPr>
            <w:r>
              <w:rPr>
                <w:sz w:val="16"/>
                <w:szCs w:val="16"/>
              </w:rPr>
              <w:t>16.4.0</w:t>
            </w:r>
          </w:p>
        </w:tc>
      </w:tr>
      <w:tr w:rsidR="00776774" w:rsidRPr="00992E87" w14:paraId="08B24914" w14:textId="77777777" w:rsidTr="007D6959">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D6959">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D6959">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D6959">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D6959">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D6959">
            <w:pPr>
              <w:pStyle w:val="TAL"/>
              <w:rPr>
                <w:sz w:val="16"/>
                <w:szCs w:val="16"/>
              </w:rPr>
            </w:pPr>
            <w:r>
              <w:rPr>
                <w:sz w:val="16"/>
                <w:szCs w:val="16"/>
              </w:rPr>
              <w:t>16.4.0</w:t>
            </w:r>
          </w:p>
        </w:tc>
      </w:tr>
      <w:tr w:rsidR="00776774" w:rsidRPr="00992E87" w14:paraId="0525A206" w14:textId="77777777" w:rsidTr="007D6959">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D6959">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D6959">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D6959">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D6959">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D6959">
            <w:pPr>
              <w:pStyle w:val="TAL"/>
              <w:rPr>
                <w:sz w:val="16"/>
                <w:szCs w:val="16"/>
              </w:rPr>
            </w:pPr>
            <w:r>
              <w:rPr>
                <w:sz w:val="16"/>
                <w:szCs w:val="16"/>
              </w:rPr>
              <w:t>16.4.0</w:t>
            </w:r>
          </w:p>
        </w:tc>
      </w:tr>
      <w:tr w:rsidR="00776774" w:rsidRPr="00992E87" w14:paraId="713CE63A" w14:textId="77777777" w:rsidTr="007D6959">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D6959">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D6959">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D6959">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D6959">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D6959">
            <w:pPr>
              <w:pStyle w:val="TAL"/>
              <w:rPr>
                <w:sz w:val="16"/>
                <w:szCs w:val="16"/>
              </w:rPr>
            </w:pPr>
            <w:r>
              <w:rPr>
                <w:sz w:val="16"/>
                <w:szCs w:val="16"/>
              </w:rPr>
              <w:t>16.4.0</w:t>
            </w:r>
          </w:p>
        </w:tc>
      </w:tr>
      <w:tr w:rsidR="00776774" w:rsidRPr="00992E87" w14:paraId="5C5BD349" w14:textId="77777777" w:rsidTr="007D6959">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D6959">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D6959">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D6959">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D6959">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D6959">
            <w:pPr>
              <w:pStyle w:val="TAL"/>
              <w:rPr>
                <w:sz w:val="16"/>
                <w:szCs w:val="16"/>
              </w:rPr>
            </w:pPr>
            <w:r>
              <w:rPr>
                <w:sz w:val="16"/>
                <w:szCs w:val="16"/>
              </w:rPr>
              <w:t>16.4.0</w:t>
            </w:r>
          </w:p>
        </w:tc>
      </w:tr>
      <w:tr w:rsidR="00776774" w:rsidRPr="00992E87" w14:paraId="5FB944CA" w14:textId="77777777" w:rsidTr="007D6959">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D6959">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D6959">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D6959">
            <w:pPr>
              <w:pStyle w:val="TAL"/>
              <w:rPr>
                <w:sz w:val="16"/>
                <w:szCs w:val="16"/>
              </w:rPr>
            </w:pPr>
            <w:r>
              <w:rPr>
                <w:sz w:val="16"/>
                <w:szCs w:val="16"/>
              </w:rPr>
              <w:t>16.4.0</w:t>
            </w:r>
          </w:p>
        </w:tc>
      </w:tr>
      <w:tr w:rsidR="00776774" w:rsidRPr="00992E87" w14:paraId="75E64295" w14:textId="77777777" w:rsidTr="007D6959">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D6959">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D6959">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D6959">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D6959">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D6959">
            <w:pPr>
              <w:pStyle w:val="TAL"/>
              <w:rPr>
                <w:sz w:val="16"/>
                <w:szCs w:val="16"/>
              </w:rPr>
            </w:pPr>
            <w:r>
              <w:rPr>
                <w:sz w:val="16"/>
                <w:szCs w:val="16"/>
              </w:rPr>
              <w:t>16.4.0</w:t>
            </w:r>
          </w:p>
        </w:tc>
      </w:tr>
      <w:tr w:rsidR="00776774" w:rsidRPr="00992E87" w14:paraId="3D727269" w14:textId="77777777" w:rsidTr="007D6959">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D6959">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D6959">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D6959">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D6959">
            <w:pPr>
              <w:pStyle w:val="TAL"/>
              <w:rPr>
                <w:sz w:val="16"/>
                <w:szCs w:val="16"/>
              </w:rPr>
            </w:pPr>
            <w:r>
              <w:rPr>
                <w:sz w:val="16"/>
                <w:szCs w:val="16"/>
              </w:rPr>
              <w:t>16.4.0</w:t>
            </w:r>
          </w:p>
        </w:tc>
      </w:tr>
      <w:tr w:rsidR="00776774" w:rsidRPr="00992E87" w14:paraId="6335D490" w14:textId="77777777" w:rsidTr="007D6959">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D6959">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D6959">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D6959">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D6959">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D6959">
            <w:pPr>
              <w:pStyle w:val="TAL"/>
              <w:rPr>
                <w:sz w:val="16"/>
                <w:szCs w:val="16"/>
              </w:rPr>
            </w:pPr>
            <w:r>
              <w:rPr>
                <w:sz w:val="16"/>
                <w:szCs w:val="16"/>
              </w:rPr>
              <w:t>16.4.0</w:t>
            </w:r>
          </w:p>
        </w:tc>
      </w:tr>
      <w:tr w:rsidR="00776774" w:rsidRPr="00992E87" w14:paraId="1777CC92" w14:textId="77777777" w:rsidTr="007D6959">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D6959">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D6959">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D6959">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D6959">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D6959">
            <w:pPr>
              <w:pStyle w:val="TAL"/>
              <w:rPr>
                <w:sz w:val="16"/>
                <w:szCs w:val="16"/>
              </w:rPr>
            </w:pPr>
            <w:r>
              <w:rPr>
                <w:sz w:val="16"/>
                <w:szCs w:val="16"/>
              </w:rPr>
              <w:t>16.4.0</w:t>
            </w:r>
          </w:p>
        </w:tc>
      </w:tr>
      <w:tr w:rsidR="00776774" w:rsidRPr="00992E87" w14:paraId="7C963FA2" w14:textId="77777777" w:rsidTr="007D6959">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D6959">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D6959">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D6959">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D6959">
            <w:pPr>
              <w:pStyle w:val="TAL"/>
              <w:rPr>
                <w:sz w:val="16"/>
                <w:szCs w:val="16"/>
              </w:rPr>
            </w:pPr>
            <w:r>
              <w:rPr>
                <w:sz w:val="16"/>
                <w:szCs w:val="16"/>
              </w:rPr>
              <w:t>16.4.0</w:t>
            </w:r>
          </w:p>
        </w:tc>
      </w:tr>
      <w:tr w:rsidR="00776774" w:rsidRPr="00992E87" w14:paraId="497396F3" w14:textId="77777777" w:rsidTr="007D6959">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D6959">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D6959">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D6959">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D6959">
            <w:pPr>
              <w:pStyle w:val="TAL"/>
              <w:rPr>
                <w:sz w:val="16"/>
                <w:szCs w:val="16"/>
              </w:rPr>
            </w:pPr>
            <w:r>
              <w:rPr>
                <w:sz w:val="16"/>
                <w:szCs w:val="16"/>
              </w:rPr>
              <w:t>16.4.0</w:t>
            </w:r>
          </w:p>
        </w:tc>
      </w:tr>
      <w:tr w:rsidR="00776774" w:rsidRPr="00992E87" w14:paraId="1C96BC88" w14:textId="77777777" w:rsidTr="007D6959">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D6959">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D6959">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D6959">
            <w:pPr>
              <w:pStyle w:val="TAL"/>
              <w:rPr>
                <w:sz w:val="16"/>
                <w:szCs w:val="16"/>
              </w:rPr>
            </w:pPr>
            <w:r>
              <w:rPr>
                <w:sz w:val="16"/>
                <w:szCs w:val="16"/>
              </w:rPr>
              <w:t>16.4.0</w:t>
            </w:r>
          </w:p>
        </w:tc>
      </w:tr>
      <w:tr w:rsidR="00776774" w:rsidRPr="00992E87" w14:paraId="4DB71DC4" w14:textId="77777777" w:rsidTr="007D6959">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D6959">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D6959">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D6959">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D6959">
            <w:pPr>
              <w:pStyle w:val="TAL"/>
              <w:rPr>
                <w:sz w:val="16"/>
                <w:szCs w:val="16"/>
              </w:rPr>
            </w:pPr>
            <w:r>
              <w:rPr>
                <w:sz w:val="16"/>
                <w:szCs w:val="16"/>
              </w:rPr>
              <w:t>16.4.0</w:t>
            </w:r>
          </w:p>
        </w:tc>
      </w:tr>
      <w:tr w:rsidR="00776774" w:rsidRPr="00992E87" w14:paraId="73A04A64" w14:textId="77777777" w:rsidTr="007D6959">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D6959">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D6959">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D6959">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D6959">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D6959">
            <w:pPr>
              <w:pStyle w:val="TAL"/>
              <w:rPr>
                <w:sz w:val="16"/>
                <w:szCs w:val="16"/>
              </w:rPr>
            </w:pPr>
            <w:r>
              <w:rPr>
                <w:sz w:val="16"/>
                <w:szCs w:val="16"/>
              </w:rPr>
              <w:t>16.4.0</w:t>
            </w:r>
          </w:p>
        </w:tc>
      </w:tr>
      <w:tr w:rsidR="00776774" w:rsidRPr="00992E87" w14:paraId="12E31343" w14:textId="77777777" w:rsidTr="007D6959">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D6959">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D6959">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D6959">
            <w:pPr>
              <w:pStyle w:val="TAL"/>
              <w:rPr>
                <w:sz w:val="16"/>
                <w:szCs w:val="16"/>
              </w:rPr>
            </w:pPr>
            <w:r>
              <w:rPr>
                <w:sz w:val="16"/>
                <w:szCs w:val="16"/>
              </w:rPr>
              <w:t>16.4.0</w:t>
            </w:r>
          </w:p>
        </w:tc>
      </w:tr>
      <w:tr w:rsidR="00776774" w:rsidRPr="00992E87" w14:paraId="4DDF3D4D" w14:textId="77777777" w:rsidTr="007D6959">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D6959">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D6959">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D6959">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D6959">
            <w:pPr>
              <w:pStyle w:val="TAL"/>
              <w:rPr>
                <w:sz w:val="16"/>
                <w:szCs w:val="16"/>
              </w:rPr>
            </w:pPr>
            <w:r>
              <w:rPr>
                <w:sz w:val="16"/>
                <w:szCs w:val="16"/>
              </w:rPr>
              <w:t>16.4.0</w:t>
            </w:r>
          </w:p>
        </w:tc>
      </w:tr>
      <w:tr w:rsidR="00776774" w:rsidRPr="00992E87" w14:paraId="722BC349" w14:textId="77777777" w:rsidTr="007D6959">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D6959">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D6959">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D6959">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D6959">
            <w:pPr>
              <w:pStyle w:val="TAL"/>
              <w:rPr>
                <w:sz w:val="16"/>
                <w:szCs w:val="16"/>
              </w:rPr>
            </w:pPr>
            <w:r>
              <w:rPr>
                <w:sz w:val="16"/>
                <w:szCs w:val="16"/>
              </w:rPr>
              <w:t>16.4.0</w:t>
            </w:r>
          </w:p>
        </w:tc>
      </w:tr>
      <w:tr w:rsidR="00776774" w:rsidRPr="00992E87" w14:paraId="3660EA4F" w14:textId="77777777" w:rsidTr="007D6959">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D6959">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D6959">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D6959">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D6959">
            <w:pPr>
              <w:pStyle w:val="TAL"/>
              <w:rPr>
                <w:sz w:val="16"/>
                <w:szCs w:val="16"/>
              </w:rPr>
            </w:pPr>
            <w:r>
              <w:rPr>
                <w:sz w:val="16"/>
                <w:szCs w:val="16"/>
              </w:rPr>
              <w:t>16.4.0</w:t>
            </w:r>
          </w:p>
        </w:tc>
      </w:tr>
      <w:tr w:rsidR="00776774" w:rsidRPr="00992E87" w14:paraId="0A0A887E" w14:textId="77777777" w:rsidTr="007D6959">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D6959">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D6959">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D6959">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D6959">
            <w:pPr>
              <w:pStyle w:val="TAL"/>
              <w:rPr>
                <w:sz w:val="16"/>
                <w:szCs w:val="16"/>
              </w:rPr>
            </w:pPr>
            <w:r>
              <w:rPr>
                <w:sz w:val="16"/>
                <w:szCs w:val="16"/>
              </w:rPr>
              <w:t>16.4.0</w:t>
            </w:r>
          </w:p>
        </w:tc>
      </w:tr>
      <w:tr w:rsidR="00776774" w:rsidRPr="00992E87" w14:paraId="387FBEB3" w14:textId="77777777" w:rsidTr="007D6959">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D6959">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D6959">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D6959">
            <w:pPr>
              <w:pStyle w:val="TAL"/>
              <w:rPr>
                <w:sz w:val="16"/>
                <w:szCs w:val="16"/>
              </w:rPr>
            </w:pPr>
            <w:r>
              <w:rPr>
                <w:sz w:val="16"/>
                <w:szCs w:val="16"/>
              </w:rPr>
              <w:t>16.4.0</w:t>
            </w:r>
          </w:p>
        </w:tc>
      </w:tr>
      <w:tr w:rsidR="00776774" w:rsidRPr="00992E87" w14:paraId="48AB395F" w14:textId="77777777" w:rsidTr="007D6959">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D6959">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D6959">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D6959">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D6959">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D6959">
            <w:pPr>
              <w:pStyle w:val="TAL"/>
              <w:rPr>
                <w:sz w:val="16"/>
                <w:szCs w:val="16"/>
              </w:rPr>
            </w:pPr>
            <w:r>
              <w:rPr>
                <w:sz w:val="16"/>
                <w:szCs w:val="16"/>
              </w:rPr>
              <w:t>16.4.0</w:t>
            </w:r>
          </w:p>
        </w:tc>
      </w:tr>
      <w:tr w:rsidR="00776774" w:rsidRPr="00992E87" w14:paraId="2E811338" w14:textId="77777777" w:rsidTr="007D6959">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D6959">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D6959">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D6959">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D6959">
            <w:pPr>
              <w:pStyle w:val="TAL"/>
              <w:rPr>
                <w:sz w:val="16"/>
                <w:szCs w:val="16"/>
              </w:rPr>
            </w:pPr>
            <w:r>
              <w:rPr>
                <w:sz w:val="16"/>
                <w:szCs w:val="16"/>
              </w:rPr>
              <w:t>16.4.0</w:t>
            </w:r>
          </w:p>
        </w:tc>
      </w:tr>
      <w:tr w:rsidR="00776774" w:rsidRPr="00992E87" w14:paraId="3424BBF2" w14:textId="77777777" w:rsidTr="007D6959">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D6959">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D6959">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D6959">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D6959">
            <w:pPr>
              <w:pStyle w:val="TAL"/>
              <w:rPr>
                <w:sz w:val="16"/>
                <w:szCs w:val="16"/>
              </w:rPr>
            </w:pPr>
            <w:r>
              <w:rPr>
                <w:sz w:val="16"/>
                <w:szCs w:val="16"/>
              </w:rPr>
              <w:t>16.4.0</w:t>
            </w:r>
          </w:p>
        </w:tc>
      </w:tr>
      <w:tr w:rsidR="00776774" w:rsidRPr="00992E87" w14:paraId="3C47E7ED" w14:textId="77777777" w:rsidTr="007D6959">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D6959">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D6959">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D6959">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D6959">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D6959">
            <w:pPr>
              <w:pStyle w:val="TAL"/>
              <w:rPr>
                <w:sz w:val="16"/>
                <w:szCs w:val="16"/>
              </w:rPr>
            </w:pPr>
            <w:r>
              <w:rPr>
                <w:sz w:val="16"/>
                <w:szCs w:val="16"/>
              </w:rPr>
              <w:t>16.4.0</w:t>
            </w:r>
          </w:p>
        </w:tc>
      </w:tr>
      <w:tr w:rsidR="00776774" w:rsidRPr="00992E87" w14:paraId="54C8357B" w14:textId="77777777" w:rsidTr="007D6959">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D6959">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D6959">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D6959">
            <w:pPr>
              <w:pStyle w:val="TAL"/>
              <w:rPr>
                <w:sz w:val="16"/>
                <w:szCs w:val="16"/>
              </w:rPr>
            </w:pPr>
            <w:r>
              <w:rPr>
                <w:sz w:val="16"/>
                <w:szCs w:val="16"/>
              </w:rPr>
              <w:t>16.4.0</w:t>
            </w:r>
          </w:p>
        </w:tc>
      </w:tr>
      <w:tr w:rsidR="00776774" w:rsidRPr="00992E87" w14:paraId="23633BBA" w14:textId="77777777" w:rsidTr="007D6959">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D6959">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D6959">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D6959">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D6959">
            <w:pPr>
              <w:pStyle w:val="TAL"/>
              <w:rPr>
                <w:sz w:val="16"/>
                <w:szCs w:val="16"/>
              </w:rPr>
            </w:pPr>
            <w:r>
              <w:rPr>
                <w:sz w:val="16"/>
                <w:szCs w:val="16"/>
              </w:rPr>
              <w:t>16.4.0</w:t>
            </w:r>
          </w:p>
        </w:tc>
      </w:tr>
      <w:tr w:rsidR="00776774" w:rsidRPr="00992E87" w14:paraId="483C34C5" w14:textId="77777777" w:rsidTr="007D6959">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D6959">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D6959">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D6959">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D6959">
            <w:pPr>
              <w:pStyle w:val="TAL"/>
              <w:rPr>
                <w:sz w:val="16"/>
                <w:szCs w:val="16"/>
              </w:rPr>
            </w:pPr>
            <w:r>
              <w:rPr>
                <w:sz w:val="16"/>
                <w:szCs w:val="16"/>
              </w:rPr>
              <w:t>16.4.0</w:t>
            </w:r>
          </w:p>
        </w:tc>
      </w:tr>
      <w:tr w:rsidR="00776774" w:rsidRPr="00992E87" w14:paraId="63211FAC" w14:textId="77777777" w:rsidTr="007D6959">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D6959">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D6959">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D6959">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D6959">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D6959">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D6959">
            <w:pPr>
              <w:pStyle w:val="TAL"/>
              <w:rPr>
                <w:sz w:val="16"/>
                <w:szCs w:val="16"/>
              </w:rPr>
            </w:pPr>
            <w:r>
              <w:rPr>
                <w:sz w:val="16"/>
                <w:szCs w:val="16"/>
              </w:rPr>
              <w:t>16.4.0</w:t>
            </w:r>
          </w:p>
        </w:tc>
      </w:tr>
      <w:tr w:rsidR="00776774" w:rsidRPr="00992E87" w14:paraId="6A9B79E5" w14:textId="77777777" w:rsidTr="007D6959">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D6959">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D6959">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D6959">
            <w:pPr>
              <w:pStyle w:val="TAL"/>
              <w:rPr>
                <w:sz w:val="16"/>
                <w:szCs w:val="16"/>
              </w:rPr>
            </w:pPr>
            <w:r>
              <w:rPr>
                <w:sz w:val="16"/>
                <w:szCs w:val="16"/>
              </w:rPr>
              <w:t>16.4.0</w:t>
            </w:r>
          </w:p>
        </w:tc>
      </w:tr>
      <w:tr w:rsidR="00776774" w:rsidRPr="00992E87" w14:paraId="2F9AE403" w14:textId="77777777" w:rsidTr="007D6959">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D6959">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D6959">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D6959">
            <w:pPr>
              <w:pStyle w:val="TAL"/>
              <w:rPr>
                <w:sz w:val="16"/>
                <w:szCs w:val="16"/>
              </w:rPr>
            </w:pPr>
            <w:r>
              <w:rPr>
                <w:sz w:val="16"/>
                <w:szCs w:val="16"/>
              </w:rPr>
              <w:t>16.4.0</w:t>
            </w:r>
          </w:p>
        </w:tc>
      </w:tr>
      <w:tr w:rsidR="00776774" w:rsidRPr="00992E87" w14:paraId="4AF3E91C" w14:textId="77777777" w:rsidTr="007D6959">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D6959">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D6959">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D6959">
            <w:pPr>
              <w:pStyle w:val="TAL"/>
              <w:rPr>
                <w:sz w:val="16"/>
                <w:szCs w:val="16"/>
              </w:rPr>
            </w:pPr>
            <w:r>
              <w:rPr>
                <w:sz w:val="16"/>
                <w:szCs w:val="16"/>
              </w:rPr>
              <w:t>16.4.0</w:t>
            </w:r>
          </w:p>
        </w:tc>
      </w:tr>
      <w:tr w:rsidR="00776774" w:rsidRPr="00992E87" w14:paraId="48541FF5" w14:textId="77777777" w:rsidTr="007D6959">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D6959">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D6959">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D6959">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D6959">
            <w:pPr>
              <w:pStyle w:val="TAL"/>
              <w:rPr>
                <w:sz w:val="16"/>
                <w:szCs w:val="16"/>
              </w:rPr>
            </w:pPr>
            <w:r>
              <w:rPr>
                <w:sz w:val="16"/>
                <w:szCs w:val="16"/>
              </w:rPr>
              <w:t>16.4.0</w:t>
            </w:r>
          </w:p>
        </w:tc>
      </w:tr>
      <w:tr w:rsidR="00776774" w:rsidRPr="00992E87" w14:paraId="18CA7C6E" w14:textId="77777777" w:rsidTr="007D6959">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D6959">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D6959">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D6959">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D6959">
            <w:pPr>
              <w:pStyle w:val="TAL"/>
              <w:rPr>
                <w:sz w:val="16"/>
                <w:szCs w:val="16"/>
              </w:rPr>
            </w:pPr>
            <w:r>
              <w:rPr>
                <w:sz w:val="16"/>
                <w:szCs w:val="16"/>
              </w:rPr>
              <w:t>16.4.0</w:t>
            </w:r>
          </w:p>
        </w:tc>
      </w:tr>
      <w:tr w:rsidR="00776774" w:rsidRPr="00992E87" w14:paraId="36D5B458" w14:textId="77777777" w:rsidTr="007D6959">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D6959">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D6959">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D6959">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D6959">
            <w:pPr>
              <w:pStyle w:val="TAL"/>
              <w:rPr>
                <w:sz w:val="16"/>
                <w:szCs w:val="16"/>
              </w:rPr>
            </w:pPr>
            <w:r>
              <w:rPr>
                <w:sz w:val="16"/>
                <w:szCs w:val="16"/>
              </w:rPr>
              <w:t>16.4.0</w:t>
            </w:r>
          </w:p>
        </w:tc>
      </w:tr>
      <w:tr w:rsidR="00776774" w:rsidRPr="00992E87" w14:paraId="108A0504" w14:textId="77777777" w:rsidTr="007D6959">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D6959">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D6959">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D6959">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D6959">
            <w:pPr>
              <w:pStyle w:val="TAL"/>
              <w:rPr>
                <w:sz w:val="16"/>
                <w:szCs w:val="16"/>
              </w:rPr>
            </w:pPr>
            <w:r>
              <w:rPr>
                <w:sz w:val="16"/>
                <w:szCs w:val="16"/>
              </w:rPr>
              <w:t>16.4.0</w:t>
            </w:r>
          </w:p>
        </w:tc>
      </w:tr>
      <w:tr w:rsidR="00776774" w:rsidRPr="00992E87" w14:paraId="2A87C81A" w14:textId="77777777" w:rsidTr="007D6959">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D6959">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D6959">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D6959">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D6959">
            <w:pPr>
              <w:pStyle w:val="TAL"/>
              <w:rPr>
                <w:sz w:val="16"/>
                <w:szCs w:val="16"/>
              </w:rPr>
            </w:pPr>
            <w:r>
              <w:rPr>
                <w:sz w:val="16"/>
                <w:szCs w:val="16"/>
              </w:rPr>
              <w:t>16.4.0</w:t>
            </w:r>
          </w:p>
        </w:tc>
      </w:tr>
      <w:tr w:rsidR="00776774" w:rsidRPr="00992E87" w14:paraId="6CEB20DA" w14:textId="77777777" w:rsidTr="007D6959">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D6959">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D6959">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D6959">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D6959">
            <w:pPr>
              <w:pStyle w:val="TAL"/>
              <w:rPr>
                <w:sz w:val="16"/>
                <w:szCs w:val="16"/>
              </w:rPr>
            </w:pPr>
            <w:r>
              <w:rPr>
                <w:sz w:val="16"/>
                <w:szCs w:val="16"/>
              </w:rPr>
              <w:t>16.4.0</w:t>
            </w:r>
          </w:p>
        </w:tc>
      </w:tr>
      <w:tr w:rsidR="00776774" w:rsidRPr="00992E87" w14:paraId="0AFD15C7" w14:textId="77777777" w:rsidTr="007D6959">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D6959">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D6959">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D6959">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D6959">
            <w:pPr>
              <w:pStyle w:val="TAL"/>
              <w:rPr>
                <w:sz w:val="16"/>
                <w:szCs w:val="16"/>
              </w:rPr>
            </w:pPr>
            <w:r>
              <w:rPr>
                <w:sz w:val="16"/>
                <w:szCs w:val="16"/>
              </w:rPr>
              <w:t>16.4.0</w:t>
            </w:r>
          </w:p>
        </w:tc>
      </w:tr>
      <w:tr w:rsidR="00776774" w:rsidRPr="00992E87" w14:paraId="0BD11663" w14:textId="77777777" w:rsidTr="007D6959">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D6959">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D6959">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D6959">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D6959">
            <w:pPr>
              <w:pStyle w:val="TAL"/>
              <w:rPr>
                <w:sz w:val="16"/>
                <w:szCs w:val="16"/>
              </w:rPr>
            </w:pPr>
            <w:r>
              <w:rPr>
                <w:sz w:val="16"/>
                <w:szCs w:val="16"/>
              </w:rPr>
              <w:t>16.4.0</w:t>
            </w:r>
          </w:p>
        </w:tc>
      </w:tr>
      <w:tr w:rsidR="00776774" w:rsidRPr="00992E87" w14:paraId="0DD2E743" w14:textId="77777777" w:rsidTr="007D6959">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D6959">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D6959">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D6959">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D6959">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D6959">
            <w:pPr>
              <w:pStyle w:val="TAL"/>
              <w:rPr>
                <w:sz w:val="16"/>
                <w:szCs w:val="16"/>
              </w:rPr>
            </w:pPr>
            <w:r>
              <w:rPr>
                <w:sz w:val="16"/>
                <w:szCs w:val="16"/>
              </w:rPr>
              <w:t>16.4.0</w:t>
            </w:r>
          </w:p>
        </w:tc>
      </w:tr>
      <w:tr w:rsidR="00776774" w:rsidRPr="00992E87" w14:paraId="13F1434C" w14:textId="77777777" w:rsidTr="007D6959">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D6959">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D6959">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D6959">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D6959">
            <w:pPr>
              <w:pStyle w:val="TAL"/>
              <w:rPr>
                <w:sz w:val="16"/>
                <w:szCs w:val="16"/>
              </w:rPr>
            </w:pPr>
            <w:r>
              <w:rPr>
                <w:sz w:val="16"/>
                <w:szCs w:val="16"/>
              </w:rPr>
              <w:t>16.4.0</w:t>
            </w:r>
          </w:p>
        </w:tc>
      </w:tr>
      <w:tr w:rsidR="00776774" w:rsidRPr="00992E87" w14:paraId="76CD5C80" w14:textId="77777777" w:rsidTr="007D6959">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D6959">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D6959">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D6959">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D6959">
            <w:pPr>
              <w:pStyle w:val="TAL"/>
              <w:rPr>
                <w:sz w:val="16"/>
                <w:szCs w:val="16"/>
              </w:rPr>
            </w:pPr>
            <w:r>
              <w:rPr>
                <w:sz w:val="16"/>
                <w:szCs w:val="16"/>
              </w:rPr>
              <w:t>16.4.0</w:t>
            </w:r>
          </w:p>
        </w:tc>
      </w:tr>
      <w:tr w:rsidR="00776774" w:rsidRPr="00992E87" w14:paraId="45B23F8C" w14:textId="77777777" w:rsidTr="007D6959">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D6959">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D6959">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D6959">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D6959">
            <w:pPr>
              <w:pStyle w:val="TAL"/>
              <w:rPr>
                <w:sz w:val="16"/>
                <w:szCs w:val="16"/>
              </w:rPr>
            </w:pPr>
            <w:r>
              <w:rPr>
                <w:sz w:val="16"/>
                <w:szCs w:val="16"/>
              </w:rPr>
              <w:t>16.4.0</w:t>
            </w:r>
          </w:p>
        </w:tc>
      </w:tr>
      <w:tr w:rsidR="00776774" w:rsidRPr="00992E87" w14:paraId="5A22C063" w14:textId="77777777" w:rsidTr="007D6959">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D6959">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D6959">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D6959">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D6959">
            <w:pPr>
              <w:pStyle w:val="TAL"/>
              <w:rPr>
                <w:sz w:val="16"/>
                <w:szCs w:val="16"/>
              </w:rPr>
            </w:pPr>
            <w:r>
              <w:rPr>
                <w:sz w:val="16"/>
                <w:szCs w:val="16"/>
              </w:rPr>
              <w:t>16.4.0</w:t>
            </w:r>
          </w:p>
        </w:tc>
      </w:tr>
      <w:tr w:rsidR="00776774" w:rsidRPr="00992E87" w14:paraId="437A05E9" w14:textId="77777777" w:rsidTr="007D6959">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D6959">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D6959">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D6959">
            <w:pPr>
              <w:pStyle w:val="TAL"/>
              <w:rPr>
                <w:sz w:val="16"/>
                <w:szCs w:val="16"/>
              </w:rPr>
            </w:pPr>
            <w:r>
              <w:rPr>
                <w:sz w:val="16"/>
                <w:szCs w:val="16"/>
              </w:rPr>
              <w:t>16.4.0</w:t>
            </w:r>
          </w:p>
        </w:tc>
      </w:tr>
      <w:tr w:rsidR="00776774" w:rsidRPr="00992E87" w14:paraId="636220FE" w14:textId="77777777" w:rsidTr="007D6959">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D6959">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D6959">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D695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D6959">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D6959">
            <w:pPr>
              <w:pStyle w:val="TAL"/>
              <w:rPr>
                <w:sz w:val="16"/>
                <w:szCs w:val="16"/>
              </w:rPr>
            </w:pPr>
            <w:r>
              <w:rPr>
                <w:sz w:val="16"/>
                <w:szCs w:val="16"/>
              </w:rPr>
              <w:t>16.4.0</w:t>
            </w:r>
          </w:p>
        </w:tc>
      </w:tr>
      <w:tr w:rsidR="00776774" w:rsidRPr="00992E87" w14:paraId="5605BE7C" w14:textId="77777777" w:rsidTr="007D6959">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D6959">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D6959">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D6959">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D6959">
            <w:pPr>
              <w:pStyle w:val="TAL"/>
              <w:rPr>
                <w:sz w:val="16"/>
                <w:szCs w:val="16"/>
              </w:rPr>
            </w:pPr>
            <w:r>
              <w:rPr>
                <w:sz w:val="16"/>
                <w:szCs w:val="16"/>
              </w:rPr>
              <w:t>16.4.0</w:t>
            </w:r>
          </w:p>
        </w:tc>
      </w:tr>
      <w:tr w:rsidR="00776774" w:rsidRPr="00992E87" w14:paraId="4595CD03" w14:textId="77777777" w:rsidTr="007D6959">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D6959">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D6959">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D695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D6959">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D6959">
            <w:pPr>
              <w:pStyle w:val="TAL"/>
              <w:rPr>
                <w:sz w:val="16"/>
                <w:szCs w:val="16"/>
              </w:rPr>
            </w:pPr>
            <w:r>
              <w:rPr>
                <w:sz w:val="16"/>
                <w:szCs w:val="16"/>
              </w:rPr>
              <w:t>16.4.0</w:t>
            </w:r>
          </w:p>
        </w:tc>
      </w:tr>
      <w:tr w:rsidR="00776774" w:rsidRPr="00992E87" w14:paraId="0F2D44FA" w14:textId="77777777" w:rsidTr="007D6959">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D6959">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D6959">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D6959">
            <w:pPr>
              <w:pStyle w:val="TAL"/>
              <w:rPr>
                <w:sz w:val="16"/>
                <w:szCs w:val="16"/>
              </w:rPr>
            </w:pPr>
            <w:r>
              <w:rPr>
                <w:sz w:val="16"/>
                <w:szCs w:val="16"/>
              </w:rPr>
              <w:t>16.4.0</w:t>
            </w:r>
          </w:p>
        </w:tc>
      </w:tr>
      <w:tr w:rsidR="00776774" w:rsidRPr="00992E87" w14:paraId="007A5451" w14:textId="77777777" w:rsidTr="007D6959">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D6959">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D6959">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D6959">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D6959">
            <w:pPr>
              <w:pStyle w:val="TAL"/>
              <w:rPr>
                <w:sz w:val="16"/>
                <w:szCs w:val="16"/>
              </w:rPr>
            </w:pPr>
            <w:r>
              <w:rPr>
                <w:sz w:val="16"/>
                <w:szCs w:val="16"/>
              </w:rPr>
              <w:t>16.4.0</w:t>
            </w:r>
          </w:p>
        </w:tc>
      </w:tr>
      <w:tr w:rsidR="00776774" w:rsidRPr="00992E87" w14:paraId="1332F744" w14:textId="77777777" w:rsidTr="007D6959">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D6959">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D6959">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D6959">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D6959">
            <w:pPr>
              <w:pStyle w:val="TAL"/>
              <w:rPr>
                <w:sz w:val="16"/>
                <w:szCs w:val="16"/>
              </w:rPr>
            </w:pPr>
            <w:r>
              <w:rPr>
                <w:sz w:val="16"/>
                <w:szCs w:val="16"/>
              </w:rPr>
              <w:t>16.4.0</w:t>
            </w:r>
          </w:p>
        </w:tc>
      </w:tr>
      <w:tr w:rsidR="00776774" w:rsidRPr="00992E87" w14:paraId="4A017216" w14:textId="77777777" w:rsidTr="007D6959">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D6959">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D6959">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D6959">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D6959">
            <w:pPr>
              <w:pStyle w:val="TAL"/>
              <w:rPr>
                <w:sz w:val="16"/>
                <w:szCs w:val="16"/>
              </w:rPr>
            </w:pPr>
            <w:r>
              <w:rPr>
                <w:sz w:val="16"/>
                <w:szCs w:val="16"/>
              </w:rPr>
              <w:t>16.4.0</w:t>
            </w:r>
          </w:p>
        </w:tc>
      </w:tr>
      <w:tr w:rsidR="00776774" w:rsidRPr="00992E87" w14:paraId="65050661" w14:textId="77777777" w:rsidTr="007D6959">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D6959">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D6959">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D6959">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D6959">
            <w:pPr>
              <w:pStyle w:val="TAL"/>
              <w:rPr>
                <w:sz w:val="16"/>
                <w:szCs w:val="16"/>
              </w:rPr>
            </w:pPr>
            <w:r>
              <w:rPr>
                <w:sz w:val="16"/>
                <w:szCs w:val="16"/>
              </w:rPr>
              <w:t>16.4.0</w:t>
            </w:r>
          </w:p>
        </w:tc>
      </w:tr>
      <w:tr w:rsidR="00776774" w:rsidRPr="00992E87" w14:paraId="29748DC5" w14:textId="77777777" w:rsidTr="007D6959">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D6959">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D6959">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D6959">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D6959">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D6959">
            <w:pPr>
              <w:pStyle w:val="TAL"/>
              <w:rPr>
                <w:sz w:val="16"/>
                <w:szCs w:val="16"/>
              </w:rPr>
            </w:pPr>
            <w:r>
              <w:rPr>
                <w:sz w:val="16"/>
                <w:szCs w:val="16"/>
              </w:rPr>
              <w:t>16.4.0</w:t>
            </w:r>
          </w:p>
        </w:tc>
      </w:tr>
      <w:tr w:rsidR="00776774" w:rsidRPr="00992E87" w14:paraId="04133E7E" w14:textId="77777777" w:rsidTr="007D6959">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D6959">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D6959">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D6959">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D6959">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D6959">
            <w:pPr>
              <w:pStyle w:val="TAL"/>
              <w:rPr>
                <w:sz w:val="16"/>
                <w:szCs w:val="16"/>
              </w:rPr>
            </w:pPr>
            <w:r>
              <w:rPr>
                <w:sz w:val="16"/>
                <w:szCs w:val="16"/>
              </w:rPr>
              <w:t>16.4.0</w:t>
            </w:r>
          </w:p>
        </w:tc>
      </w:tr>
      <w:tr w:rsidR="00776774" w:rsidRPr="00992E87" w14:paraId="0CD01BD7" w14:textId="77777777" w:rsidTr="007D6959">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D6959">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D6959">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D6959">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D6959">
            <w:pPr>
              <w:pStyle w:val="TAL"/>
              <w:rPr>
                <w:sz w:val="16"/>
                <w:szCs w:val="16"/>
              </w:rPr>
            </w:pPr>
            <w:r>
              <w:rPr>
                <w:sz w:val="16"/>
                <w:szCs w:val="16"/>
              </w:rPr>
              <w:t>16.4.0</w:t>
            </w:r>
          </w:p>
        </w:tc>
      </w:tr>
      <w:tr w:rsidR="00776774" w:rsidRPr="00992E87" w14:paraId="090BED2B" w14:textId="77777777" w:rsidTr="007D6959">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D6959">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D6959">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D6959">
            <w:pPr>
              <w:pStyle w:val="TAL"/>
              <w:rPr>
                <w:sz w:val="16"/>
                <w:szCs w:val="16"/>
              </w:rPr>
            </w:pPr>
            <w:r>
              <w:rPr>
                <w:sz w:val="16"/>
                <w:szCs w:val="16"/>
              </w:rPr>
              <w:t>16.4.0</w:t>
            </w:r>
          </w:p>
        </w:tc>
      </w:tr>
      <w:tr w:rsidR="00776774" w:rsidRPr="00992E87" w14:paraId="0B74FC26" w14:textId="77777777" w:rsidTr="007D6959">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D6959">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D6959">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D6959">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D6959">
            <w:pPr>
              <w:pStyle w:val="TAL"/>
              <w:rPr>
                <w:sz w:val="16"/>
                <w:szCs w:val="16"/>
              </w:rPr>
            </w:pPr>
            <w:r>
              <w:rPr>
                <w:sz w:val="16"/>
                <w:szCs w:val="16"/>
              </w:rPr>
              <w:t>16.4.0</w:t>
            </w:r>
          </w:p>
        </w:tc>
      </w:tr>
      <w:tr w:rsidR="00776774" w:rsidRPr="00992E87" w14:paraId="6F739A18" w14:textId="77777777" w:rsidTr="007D6959">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D6959">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D6959">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D6959">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D6959">
            <w:pPr>
              <w:pStyle w:val="TAL"/>
              <w:rPr>
                <w:sz w:val="16"/>
                <w:szCs w:val="16"/>
              </w:rPr>
            </w:pPr>
            <w:r>
              <w:rPr>
                <w:sz w:val="16"/>
                <w:szCs w:val="16"/>
              </w:rPr>
              <w:t>16.4.0</w:t>
            </w:r>
          </w:p>
        </w:tc>
      </w:tr>
      <w:tr w:rsidR="00776774" w:rsidRPr="00992E87" w14:paraId="38D7F165" w14:textId="77777777" w:rsidTr="007D6959">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D6959">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D6959">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D6959">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D6959">
            <w:pPr>
              <w:pStyle w:val="TAL"/>
              <w:rPr>
                <w:sz w:val="16"/>
                <w:szCs w:val="16"/>
              </w:rPr>
            </w:pPr>
            <w:r>
              <w:rPr>
                <w:sz w:val="16"/>
                <w:szCs w:val="16"/>
              </w:rPr>
              <w:t>16.4.0</w:t>
            </w:r>
          </w:p>
        </w:tc>
      </w:tr>
      <w:tr w:rsidR="00776774" w:rsidRPr="00992E87" w14:paraId="346ABE94" w14:textId="77777777" w:rsidTr="007D6959">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D6959">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D6959">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D6959">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D6959">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D6959">
            <w:pPr>
              <w:pStyle w:val="TAL"/>
              <w:rPr>
                <w:sz w:val="16"/>
                <w:szCs w:val="16"/>
              </w:rPr>
            </w:pPr>
            <w:r>
              <w:rPr>
                <w:sz w:val="16"/>
                <w:szCs w:val="16"/>
              </w:rPr>
              <w:t>16.4.0</w:t>
            </w:r>
          </w:p>
        </w:tc>
      </w:tr>
      <w:tr w:rsidR="00776774" w:rsidRPr="00992E87" w14:paraId="25AB7E9F" w14:textId="77777777" w:rsidTr="007D6959">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D6959">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D6959">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D6959">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D6959">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D6959">
            <w:pPr>
              <w:pStyle w:val="TAL"/>
              <w:rPr>
                <w:sz w:val="16"/>
                <w:szCs w:val="16"/>
              </w:rPr>
            </w:pPr>
            <w:r>
              <w:rPr>
                <w:sz w:val="16"/>
                <w:szCs w:val="16"/>
              </w:rPr>
              <w:t>16.4.0</w:t>
            </w:r>
          </w:p>
        </w:tc>
      </w:tr>
      <w:tr w:rsidR="00776774" w:rsidRPr="00992E87" w14:paraId="6E139D4D" w14:textId="77777777" w:rsidTr="007D6959">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D6959">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D6959">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D6959">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D6959">
            <w:pPr>
              <w:pStyle w:val="TAL"/>
              <w:rPr>
                <w:sz w:val="16"/>
                <w:szCs w:val="16"/>
              </w:rPr>
            </w:pPr>
            <w:r>
              <w:rPr>
                <w:sz w:val="16"/>
                <w:szCs w:val="16"/>
              </w:rPr>
              <w:t>16.4.0</w:t>
            </w:r>
          </w:p>
        </w:tc>
      </w:tr>
      <w:tr w:rsidR="00776774" w:rsidRPr="00992E87" w14:paraId="1D5F73B8" w14:textId="77777777" w:rsidTr="007D6959">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D6959">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D6959">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D6959">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D6959">
            <w:pPr>
              <w:pStyle w:val="TAL"/>
              <w:rPr>
                <w:sz w:val="16"/>
                <w:szCs w:val="16"/>
              </w:rPr>
            </w:pPr>
            <w:r>
              <w:rPr>
                <w:sz w:val="16"/>
                <w:szCs w:val="16"/>
              </w:rPr>
              <w:t>16.4.0</w:t>
            </w:r>
          </w:p>
        </w:tc>
      </w:tr>
      <w:tr w:rsidR="00776774" w:rsidRPr="00992E87" w14:paraId="797B9CD0" w14:textId="77777777" w:rsidTr="007D6959">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D6959">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D6959">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D6959">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D6959">
            <w:pPr>
              <w:pStyle w:val="TAL"/>
              <w:rPr>
                <w:sz w:val="16"/>
                <w:szCs w:val="16"/>
              </w:rPr>
            </w:pPr>
            <w:r>
              <w:rPr>
                <w:sz w:val="16"/>
                <w:szCs w:val="16"/>
              </w:rPr>
              <w:t>16.4.0</w:t>
            </w:r>
          </w:p>
        </w:tc>
      </w:tr>
      <w:tr w:rsidR="00776774" w:rsidRPr="00992E87" w14:paraId="03CD6697" w14:textId="77777777" w:rsidTr="007D6959">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D6959">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D6959">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D6959">
            <w:pPr>
              <w:pStyle w:val="TAL"/>
              <w:rPr>
                <w:sz w:val="16"/>
                <w:szCs w:val="16"/>
              </w:rPr>
            </w:pPr>
            <w:r>
              <w:rPr>
                <w:sz w:val="16"/>
                <w:szCs w:val="16"/>
              </w:rPr>
              <w:t>16.4.0</w:t>
            </w:r>
          </w:p>
        </w:tc>
      </w:tr>
      <w:tr w:rsidR="00776774" w:rsidRPr="00992E87" w14:paraId="4D704E18" w14:textId="77777777" w:rsidTr="007D6959">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D6959">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D6959">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D6959">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D6959">
            <w:pPr>
              <w:pStyle w:val="TAL"/>
              <w:rPr>
                <w:sz w:val="16"/>
                <w:szCs w:val="16"/>
              </w:rPr>
            </w:pPr>
            <w:r>
              <w:rPr>
                <w:sz w:val="16"/>
                <w:szCs w:val="16"/>
              </w:rPr>
              <w:t>16.4.0</w:t>
            </w:r>
          </w:p>
        </w:tc>
      </w:tr>
      <w:tr w:rsidR="00776774" w:rsidRPr="00992E87" w14:paraId="45DCC096" w14:textId="77777777" w:rsidTr="007D6959">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D6959">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D6959">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D6959">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D6959">
            <w:pPr>
              <w:pStyle w:val="TAL"/>
              <w:rPr>
                <w:sz w:val="16"/>
                <w:szCs w:val="16"/>
              </w:rPr>
            </w:pPr>
            <w:r>
              <w:rPr>
                <w:sz w:val="16"/>
                <w:szCs w:val="16"/>
              </w:rPr>
              <w:t>16.4.0</w:t>
            </w:r>
          </w:p>
        </w:tc>
      </w:tr>
      <w:tr w:rsidR="00776774" w:rsidRPr="00992E87" w14:paraId="221B6A87" w14:textId="77777777" w:rsidTr="007D6959">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D6959">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D6959">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D6959">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D6959">
            <w:pPr>
              <w:pStyle w:val="TAL"/>
              <w:rPr>
                <w:sz w:val="16"/>
                <w:szCs w:val="16"/>
              </w:rPr>
            </w:pPr>
            <w:r>
              <w:rPr>
                <w:sz w:val="16"/>
                <w:szCs w:val="16"/>
              </w:rPr>
              <w:t>16.4.0</w:t>
            </w:r>
          </w:p>
        </w:tc>
      </w:tr>
      <w:tr w:rsidR="00776774" w:rsidRPr="00992E87" w14:paraId="591728D6" w14:textId="77777777" w:rsidTr="007D6959">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D6959">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D6959">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D6959">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D6959">
            <w:pPr>
              <w:pStyle w:val="TAL"/>
              <w:rPr>
                <w:sz w:val="16"/>
                <w:szCs w:val="16"/>
              </w:rPr>
            </w:pPr>
            <w:r>
              <w:rPr>
                <w:sz w:val="16"/>
                <w:szCs w:val="16"/>
              </w:rPr>
              <w:t>16.4.0</w:t>
            </w:r>
          </w:p>
        </w:tc>
      </w:tr>
      <w:tr w:rsidR="00776774" w:rsidRPr="00992E87" w14:paraId="6EBCDF9B" w14:textId="77777777" w:rsidTr="007D6959">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D6959">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D6959">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D6959">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D6959">
            <w:pPr>
              <w:pStyle w:val="TAL"/>
              <w:rPr>
                <w:sz w:val="16"/>
                <w:szCs w:val="16"/>
              </w:rPr>
            </w:pPr>
            <w:r>
              <w:rPr>
                <w:sz w:val="16"/>
                <w:szCs w:val="16"/>
              </w:rPr>
              <w:t>16.4.0</w:t>
            </w:r>
          </w:p>
        </w:tc>
      </w:tr>
      <w:tr w:rsidR="00776774" w:rsidRPr="00992E87" w14:paraId="73BF3C98" w14:textId="77777777" w:rsidTr="007D6959">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D6959">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D6959">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D6959">
            <w:pPr>
              <w:pStyle w:val="TAL"/>
              <w:rPr>
                <w:sz w:val="16"/>
                <w:szCs w:val="16"/>
              </w:rPr>
            </w:pPr>
            <w:r>
              <w:rPr>
                <w:sz w:val="16"/>
                <w:szCs w:val="16"/>
              </w:rPr>
              <w:t>16.4.0</w:t>
            </w:r>
          </w:p>
        </w:tc>
      </w:tr>
      <w:tr w:rsidR="00776774" w:rsidRPr="00992E87" w14:paraId="4D64B74F" w14:textId="77777777" w:rsidTr="007D6959">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D6959">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D6959">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D6959">
            <w:pPr>
              <w:pStyle w:val="TAL"/>
              <w:rPr>
                <w:sz w:val="16"/>
                <w:szCs w:val="16"/>
              </w:rPr>
            </w:pPr>
            <w:r>
              <w:rPr>
                <w:sz w:val="16"/>
                <w:szCs w:val="16"/>
              </w:rPr>
              <w:t>16.4.0</w:t>
            </w:r>
          </w:p>
        </w:tc>
      </w:tr>
      <w:tr w:rsidR="00776774" w:rsidRPr="00992E87" w14:paraId="03246C45" w14:textId="77777777" w:rsidTr="007D6959">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D6959">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D6959">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D6959">
            <w:pPr>
              <w:pStyle w:val="TAL"/>
              <w:rPr>
                <w:sz w:val="16"/>
                <w:szCs w:val="16"/>
              </w:rPr>
            </w:pPr>
            <w:r>
              <w:rPr>
                <w:sz w:val="16"/>
                <w:szCs w:val="16"/>
              </w:rPr>
              <w:t>16.4.0</w:t>
            </w:r>
          </w:p>
        </w:tc>
      </w:tr>
      <w:tr w:rsidR="00776774" w:rsidRPr="00992E87" w14:paraId="2D1C3DA5" w14:textId="77777777" w:rsidTr="007D6959">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D6959">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D6959">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D695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D6959">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D6959">
            <w:pPr>
              <w:pStyle w:val="TAL"/>
              <w:rPr>
                <w:sz w:val="16"/>
                <w:szCs w:val="16"/>
              </w:rPr>
            </w:pPr>
            <w:r>
              <w:rPr>
                <w:sz w:val="16"/>
                <w:szCs w:val="16"/>
              </w:rPr>
              <w:t>16.4.0</w:t>
            </w:r>
          </w:p>
        </w:tc>
      </w:tr>
      <w:tr w:rsidR="00776774" w:rsidRPr="00992E87" w14:paraId="46A3CBB5" w14:textId="77777777" w:rsidTr="007D6959">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D6959">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D6959">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D6959">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D6959">
            <w:pPr>
              <w:pStyle w:val="TAL"/>
              <w:rPr>
                <w:sz w:val="16"/>
                <w:szCs w:val="16"/>
              </w:rPr>
            </w:pPr>
            <w:r>
              <w:rPr>
                <w:sz w:val="16"/>
                <w:szCs w:val="16"/>
              </w:rPr>
              <w:t>16.4.0</w:t>
            </w:r>
          </w:p>
        </w:tc>
      </w:tr>
      <w:tr w:rsidR="00776774" w:rsidRPr="00992E87" w14:paraId="4BE91830" w14:textId="77777777" w:rsidTr="007D6959">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D6959">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D6959">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D6959">
            <w:pPr>
              <w:pStyle w:val="TAL"/>
              <w:rPr>
                <w:sz w:val="16"/>
                <w:szCs w:val="16"/>
              </w:rPr>
            </w:pPr>
            <w:r>
              <w:rPr>
                <w:sz w:val="16"/>
                <w:szCs w:val="16"/>
              </w:rPr>
              <w:t>16.4.0</w:t>
            </w:r>
          </w:p>
        </w:tc>
      </w:tr>
      <w:tr w:rsidR="00776774" w:rsidRPr="00992E87" w14:paraId="2129593A" w14:textId="77777777" w:rsidTr="007D6959">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D6959">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D6959">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D6959">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D6959">
            <w:pPr>
              <w:pStyle w:val="TAL"/>
              <w:rPr>
                <w:sz w:val="16"/>
                <w:szCs w:val="16"/>
              </w:rPr>
            </w:pPr>
            <w:r>
              <w:rPr>
                <w:sz w:val="16"/>
                <w:szCs w:val="16"/>
              </w:rPr>
              <w:t>16.4.0</w:t>
            </w:r>
          </w:p>
        </w:tc>
      </w:tr>
      <w:tr w:rsidR="00776774" w:rsidRPr="00992E87" w14:paraId="0C74EB9C" w14:textId="77777777" w:rsidTr="007D6959">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D6959">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D6959">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D6959">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D6959">
            <w:pPr>
              <w:pStyle w:val="TAL"/>
              <w:rPr>
                <w:sz w:val="16"/>
                <w:szCs w:val="16"/>
              </w:rPr>
            </w:pPr>
            <w:r>
              <w:rPr>
                <w:sz w:val="16"/>
                <w:szCs w:val="16"/>
              </w:rPr>
              <w:t>16.4.0</w:t>
            </w:r>
          </w:p>
        </w:tc>
      </w:tr>
      <w:tr w:rsidR="00776774" w:rsidRPr="00992E87" w14:paraId="305B5A23" w14:textId="77777777" w:rsidTr="007D6959">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D6959">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D6959">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77777777" w:rsidR="00776774" w:rsidRDefault="00776774" w:rsidP="007D6959">
            <w:pPr>
              <w:pStyle w:val="TAL"/>
              <w:rPr>
                <w:sz w:val="16"/>
                <w:szCs w:val="16"/>
              </w:rPr>
            </w:pPr>
            <w:r>
              <w:rPr>
                <w:sz w:val="16"/>
                <w:szCs w:val="16"/>
              </w:rPr>
              <w:t>Correct the 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D6959">
            <w:pPr>
              <w:pStyle w:val="TAL"/>
              <w:rPr>
                <w:sz w:val="16"/>
                <w:szCs w:val="16"/>
              </w:rPr>
            </w:pPr>
            <w:r>
              <w:rPr>
                <w:sz w:val="16"/>
                <w:szCs w:val="16"/>
              </w:rPr>
              <w:t>16.4.0</w:t>
            </w:r>
          </w:p>
        </w:tc>
      </w:tr>
      <w:tr w:rsidR="00776774" w:rsidRPr="00992E87" w14:paraId="70F8BF17" w14:textId="77777777" w:rsidTr="007D6959">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D6959">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D6959">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D6959">
            <w:pPr>
              <w:pStyle w:val="TAL"/>
              <w:rPr>
                <w:sz w:val="16"/>
                <w:szCs w:val="16"/>
              </w:rPr>
            </w:pPr>
            <w:r>
              <w:rPr>
                <w:sz w:val="16"/>
                <w:szCs w:val="16"/>
              </w:rPr>
              <w:t>16.4.0</w:t>
            </w:r>
          </w:p>
        </w:tc>
      </w:tr>
      <w:tr w:rsidR="00776774" w:rsidRPr="00992E87" w14:paraId="51FEE8F0" w14:textId="77777777" w:rsidTr="007D6959">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D6959">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D6959">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D6959">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D6959">
            <w:pPr>
              <w:pStyle w:val="TAL"/>
              <w:rPr>
                <w:sz w:val="16"/>
                <w:szCs w:val="16"/>
              </w:rPr>
            </w:pPr>
            <w:r>
              <w:rPr>
                <w:sz w:val="16"/>
                <w:szCs w:val="16"/>
              </w:rPr>
              <w:t>16.4.0</w:t>
            </w:r>
          </w:p>
        </w:tc>
      </w:tr>
      <w:tr w:rsidR="00776774" w:rsidRPr="00992E87" w14:paraId="74EC3D3B" w14:textId="77777777" w:rsidTr="007D6959">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D6959">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D6959">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D6959">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D6959">
            <w:pPr>
              <w:pStyle w:val="TAL"/>
              <w:rPr>
                <w:sz w:val="16"/>
                <w:szCs w:val="16"/>
              </w:rPr>
            </w:pPr>
            <w:r>
              <w:rPr>
                <w:sz w:val="16"/>
                <w:szCs w:val="16"/>
              </w:rPr>
              <w:t>16.4.0</w:t>
            </w:r>
          </w:p>
        </w:tc>
      </w:tr>
      <w:tr w:rsidR="00776774" w:rsidRPr="00992E87" w14:paraId="6067F555" w14:textId="77777777" w:rsidTr="007D6959">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D6959">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D6959">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D6959">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D6959">
            <w:pPr>
              <w:pStyle w:val="TAL"/>
              <w:rPr>
                <w:sz w:val="16"/>
                <w:szCs w:val="16"/>
              </w:rPr>
            </w:pPr>
            <w:r>
              <w:rPr>
                <w:sz w:val="16"/>
                <w:szCs w:val="16"/>
              </w:rPr>
              <w:t>16.4.0</w:t>
            </w:r>
          </w:p>
        </w:tc>
      </w:tr>
      <w:tr w:rsidR="00776774" w:rsidRPr="00992E87" w14:paraId="449FF7CB" w14:textId="77777777" w:rsidTr="007D6959">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D6959">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D6959">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D6959">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D6959">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D6959">
            <w:pPr>
              <w:pStyle w:val="TAL"/>
              <w:rPr>
                <w:sz w:val="16"/>
                <w:szCs w:val="16"/>
              </w:rPr>
            </w:pPr>
            <w:r>
              <w:rPr>
                <w:sz w:val="16"/>
                <w:szCs w:val="16"/>
              </w:rPr>
              <w:t>16.4.0</w:t>
            </w:r>
          </w:p>
        </w:tc>
      </w:tr>
      <w:tr w:rsidR="00776774" w:rsidRPr="00992E87" w14:paraId="135A4890" w14:textId="77777777" w:rsidTr="007D6959">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D6959">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D6959">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D6959">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D6959">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D6959">
            <w:pPr>
              <w:pStyle w:val="TAL"/>
              <w:rPr>
                <w:sz w:val="16"/>
                <w:szCs w:val="16"/>
              </w:rPr>
            </w:pPr>
            <w:r>
              <w:rPr>
                <w:sz w:val="16"/>
                <w:szCs w:val="16"/>
              </w:rPr>
              <w:t>16.4.0</w:t>
            </w:r>
          </w:p>
        </w:tc>
      </w:tr>
      <w:tr w:rsidR="00776774" w:rsidRPr="00992E87" w14:paraId="6D9596F7" w14:textId="77777777" w:rsidTr="007D6959">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D6959">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D6959">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D6959">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D6959">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D6959">
            <w:pPr>
              <w:pStyle w:val="TAL"/>
              <w:rPr>
                <w:sz w:val="16"/>
                <w:szCs w:val="16"/>
              </w:rPr>
            </w:pPr>
            <w:r>
              <w:rPr>
                <w:sz w:val="16"/>
                <w:szCs w:val="16"/>
              </w:rPr>
              <w:t>16.4.0</w:t>
            </w:r>
          </w:p>
        </w:tc>
      </w:tr>
      <w:tr w:rsidR="00776774" w:rsidRPr="00992E87" w14:paraId="0C620276" w14:textId="77777777" w:rsidTr="007D6959">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D6959">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D6959">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D6959">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D6959">
            <w:pPr>
              <w:pStyle w:val="TAL"/>
              <w:rPr>
                <w:sz w:val="16"/>
                <w:szCs w:val="16"/>
              </w:rPr>
            </w:pPr>
            <w:r>
              <w:rPr>
                <w:sz w:val="16"/>
                <w:szCs w:val="16"/>
              </w:rPr>
              <w:t>16.4.0</w:t>
            </w:r>
          </w:p>
        </w:tc>
      </w:tr>
      <w:tr w:rsidR="00776774" w:rsidRPr="00992E87" w14:paraId="2363A8EE" w14:textId="77777777" w:rsidTr="007D6959">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D6959">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D6959">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D6959">
            <w:pPr>
              <w:pStyle w:val="TAL"/>
              <w:rPr>
                <w:sz w:val="16"/>
                <w:szCs w:val="16"/>
              </w:rPr>
            </w:pPr>
            <w:r>
              <w:rPr>
                <w:sz w:val="16"/>
                <w:szCs w:val="16"/>
              </w:rPr>
              <w:t>16.4.0</w:t>
            </w:r>
          </w:p>
        </w:tc>
      </w:tr>
      <w:tr w:rsidR="00776774" w:rsidRPr="00992E87" w14:paraId="23750C62" w14:textId="77777777" w:rsidTr="007D6959">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D6959">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D6959">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D6959">
            <w:pPr>
              <w:pStyle w:val="TAL"/>
              <w:rPr>
                <w:sz w:val="16"/>
                <w:szCs w:val="16"/>
              </w:rPr>
            </w:pPr>
            <w:r>
              <w:rPr>
                <w:sz w:val="16"/>
                <w:szCs w:val="16"/>
              </w:rPr>
              <w:t>16.4.0</w:t>
            </w:r>
          </w:p>
        </w:tc>
      </w:tr>
      <w:tr w:rsidR="00776774" w:rsidRPr="00992E87" w14:paraId="7C99A4B4" w14:textId="77777777" w:rsidTr="007D6959">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D6959">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D6959">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D6959">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D6959">
            <w:pPr>
              <w:pStyle w:val="TAL"/>
              <w:rPr>
                <w:sz w:val="16"/>
                <w:szCs w:val="16"/>
              </w:rPr>
            </w:pPr>
            <w:r>
              <w:rPr>
                <w:sz w:val="16"/>
                <w:szCs w:val="16"/>
              </w:rPr>
              <w:t>16.4.0</w:t>
            </w:r>
          </w:p>
        </w:tc>
      </w:tr>
      <w:tr w:rsidR="00776774" w:rsidRPr="00992E87" w14:paraId="58CD29CD" w14:textId="77777777" w:rsidTr="007D6959">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D6959">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D6959">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D6959">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D6959">
            <w:pPr>
              <w:pStyle w:val="TAL"/>
              <w:rPr>
                <w:sz w:val="16"/>
                <w:szCs w:val="16"/>
              </w:rPr>
            </w:pPr>
            <w:r>
              <w:rPr>
                <w:sz w:val="16"/>
                <w:szCs w:val="16"/>
              </w:rPr>
              <w:t>16.4.0</w:t>
            </w:r>
          </w:p>
        </w:tc>
      </w:tr>
      <w:tr w:rsidR="00776774" w:rsidRPr="00992E87" w14:paraId="58EAA226" w14:textId="77777777" w:rsidTr="007D6959">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D6959">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D6959">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D6959">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D6959">
            <w:pPr>
              <w:pStyle w:val="TAL"/>
              <w:rPr>
                <w:sz w:val="16"/>
                <w:szCs w:val="16"/>
              </w:rPr>
            </w:pPr>
            <w:r>
              <w:rPr>
                <w:sz w:val="16"/>
                <w:szCs w:val="16"/>
              </w:rPr>
              <w:t>16.4.0</w:t>
            </w:r>
          </w:p>
        </w:tc>
      </w:tr>
      <w:tr w:rsidR="00776774" w:rsidRPr="00992E87" w14:paraId="6D93D56B" w14:textId="77777777" w:rsidTr="007D6959">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D6959">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D6959">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D6959">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D6959">
            <w:pPr>
              <w:pStyle w:val="TAL"/>
              <w:rPr>
                <w:sz w:val="16"/>
                <w:szCs w:val="16"/>
              </w:rPr>
            </w:pPr>
            <w:r>
              <w:rPr>
                <w:sz w:val="16"/>
                <w:szCs w:val="16"/>
              </w:rPr>
              <w:t>16.4.0</w:t>
            </w:r>
          </w:p>
        </w:tc>
      </w:tr>
      <w:tr w:rsidR="00776774" w:rsidRPr="00992E87" w14:paraId="59D47EA9" w14:textId="77777777" w:rsidTr="007D6959">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D6959">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D6959">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D6959">
            <w:pPr>
              <w:pStyle w:val="TAL"/>
              <w:rPr>
                <w:sz w:val="16"/>
                <w:szCs w:val="16"/>
              </w:rPr>
            </w:pPr>
            <w:r>
              <w:rPr>
                <w:sz w:val="16"/>
                <w:szCs w:val="16"/>
              </w:rPr>
              <w:t>16.4.0</w:t>
            </w:r>
          </w:p>
        </w:tc>
      </w:tr>
      <w:tr w:rsidR="00776774" w:rsidRPr="00992E87" w14:paraId="4FAB0CC3" w14:textId="77777777" w:rsidTr="007D6959">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D6959">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D6959">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D6959">
            <w:pPr>
              <w:pStyle w:val="TAL"/>
              <w:rPr>
                <w:sz w:val="16"/>
                <w:szCs w:val="16"/>
              </w:rPr>
            </w:pPr>
            <w:r>
              <w:rPr>
                <w:sz w:val="16"/>
                <w:szCs w:val="16"/>
              </w:rPr>
              <w:t>16.4.0</w:t>
            </w:r>
          </w:p>
        </w:tc>
      </w:tr>
      <w:tr w:rsidR="00776774" w:rsidRPr="00992E87" w14:paraId="152B064B" w14:textId="77777777" w:rsidTr="007D6959">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D6959">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D6959">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D6959">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D6959">
            <w:pPr>
              <w:pStyle w:val="TAL"/>
              <w:rPr>
                <w:sz w:val="16"/>
                <w:szCs w:val="16"/>
              </w:rPr>
            </w:pPr>
            <w:r>
              <w:rPr>
                <w:sz w:val="16"/>
                <w:szCs w:val="16"/>
              </w:rPr>
              <w:t>16.4.0</w:t>
            </w:r>
          </w:p>
        </w:tc>
      </w:tr>
      <w:tr w:rsidR="00776774" w:rsidRPr="00992E87" w14:paraId="6E2D7102" w14:textId="77777777" w:rsidTr="007D6959">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D6959">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D6959">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D6959">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D6959">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D6959">
            <w:pPr>
              <w:pStyle w:val="TAL"/>
              <w:rPr>
                <w:sz w:val="16"/>
                <w:szCs w:val="16"/>
              </w:rPr>
            </w:pPr>
            <w:r>
              <w:rPr>
                <w:sz w:val="16"/>
                <w:szCs w:val="16"/>
              </w:rPr>
              <w:t>16.4.0</w:t>
            </w:r>
          </w:p>
        </w:tc>
      </w:tr>
      <w:tr w:rsidR="00776774" w:rsidRPr="00992E87" w14:paraId="56FE03BB" w14:textId="77777777" w:rsidTr="007D6959">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D6959">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D6959">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D6959">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D6959">
            <w:pPr>
              <w:pStyle w:val="TAL"/>
              <w:rPr>
                <w:sz w:val="16"/>
                <w:szCs w:val="16"/>
              </w:rPr>
            </w:pPr>
            <w:r>
              <w:rPr>
                <w:sz w:val="16"/>
                <w:szCs w:val="16"/>
              </w:rPr>
              <w:t>16.4.0</w:t>
            </w:r>
          </w:p>
        </w:tc>
      </w:tr>
      <w:tr w:rsidR="00776774" w:rsidRPr="00992E87" w14:paraId="4A2E1F25" w14:textId="77777777" w:rsidTr="007D6959">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D6959">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D6959">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D6959">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D6959">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D6959">
            <w:pPr>
              <w:pStyle w:val="TAL"/>
              <w:rPr>
                <w:sz w:val="16"/>
                <w:szCs w:val="16"/>
              </w:rPr>
            </w:pPr>
            <w:r>
              <w:rPr>
                <w:sz w:val="16"/>
                <w:szCs w:val="16"/>
              </w:rPr>
              <w:t>16.4.0</w:t>
            </w:r>
          </w:p>
        </w:tc>
      </w:tr>
      <w:tr w:rsidR="00776774" w:rsidRPr="00992E87" w14:paraId="7147A694" w14:textId="77777777" w:rsidTr="007D6959">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D6959">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D6959">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D6959">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D6959">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D6959">
            <w:pPr>
              <w:pStyle w:val="TAL"/>
              <w:rPr>
                <w:sz w:val="16"/>
                <w:szCs w:val="16"/>
              </w:rPr>
            </w:pPr>
            <w:r>
              <w:rPr>
                <w:sz w:val="16"/>
                <w:szCs w:val="16"/>
              </w:rPr>
              <w:t>16.4.0</w:t>
            </w:r>
          </w:p>
        </w:tc>
      </w:tr>
      <w:tr w:rsidR="00776774" w:rsidRPr="00992E87" w14:paraId="76506775" w14:textId="77777777" w:rsidTr="007D6959">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D6959">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D6959">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D6959">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D6959">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D6959">
            <w:pPr>
              <w:pStyle w:val="TAL"/>
              <w:rPr>
                <w:sz w:val="16"/>
                <w:szCs w:val="16"/>
              </w:rPr>
            </w:pPr>
            <w:r>
              <w:rPr>
                <w:sz w:val="16"/>
                <w:szCs w:val="16"/>
              </w:rPr>
              <w:t>16.4.0</w:t>
            </w:r>
          </w:p>
        </w:tc>
      </w:tr>
      <w:tr w:rsidR="00776774" w:rsidRPr="00992E87" w14:paraId="4D940907" w14:textId="77777777" w:rsidTr="007D6959">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D6959">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D6959">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D6959">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D6959">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D6959">
            <w:pPr>
              <w:pStyle w:val="TAL"/>
              <w:rPr>
                <w:sz w:val="16"/>
                <w:szCs w:val="16"/>
              </w:rPr>
            </w:pPr>
            <w:r>
              <w:rPr>
                <w:sz w:val="16"/>
                <w:szCs w:val="16"/>
              </w:rPr>
              <w:t>16.4.0</w:t>
            </w:r>
          </w:p>
        </w:tc>
      </w:tr>
      <w:tr w:rsidR="00776774" w:rsidRPr="00992E87" w14:paraId="41647ECC" w14:textId="77777777" w:rsidTr="007D6959">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D6959">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D6959">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D6959">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D6959">
            <w:pPr>
              <w:pStyle w:val="TAL"/>
              <w:rPr>
                <w:sz w:val="16"/>
                <w:szCs w:val="16"/>
              </w:rPr>
            </w:pPr>
            <w:r>
              <w:rPr>
                <w:sz w:val="16"/>
                <w:szCs w:val="16"/>
              </w:rPr>
              <w:t>16.4.0</w:t>
            </w:r>
          </w:p>
        </w:tc>
      </w:tr>
      <w:tr w:rsidR="00776774" w:rsidRPr="00992E87" w14:paraId="001A4183" w14:textId="77777777" w:rsidTr="007D6959">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D6959">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D6959">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D6959">
            <w:pPr>
              <w:pStyle w:val="TAL"/>
              <w:rPr>
                <w:sz w:val="16"/>
                <w:szCs w:val="16"/>
              </w:rPr>
            </w:pPr>
            <w:r>
              <w:rPr>
                <w:sz w:val="16"/>
                <w:szCs w:val="16"/>
              </w:rPr>
              <w:t>16.4.0</w:t>
            </w:r>
          </w:p>
        </w:tc>
      </w:tr>
      <w:tr w:rsidR="00776774" w:rsidRPr="00992E87" w14:paraId="4D461E92" w14:textId="77777777" w:rsidTr="007D6959">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D6959">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D6959">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D6959">
            <w:pPr>
              <w:pStyle w:val="TAL"/>
              <w:rPr>
                <w:sz w:val="16"/>
                <w:szCs w:val="16"/>
              </w:rPr>
            </w:pPr>
            <w:r>
              <w:rPr>
                <w:sz w:val="16"/>
                <w:szCs w:val="16"/>
              </w:rPr>
              <w:t>16.4.0</w:t>
            </w:r>
          </w:p>
        </w:tc>
      </w:tr>
      <w:tr w:rsidR="00776774" w:rsidRPr="00992E87" w14:paraId="2DF1A254" w14:textId="77777777" w:rsidTr="007D6959">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D6959">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D6959">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D6959">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D6959">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D6959">
            <w:pPr>
              <w:pStyle w:val="TAL"/>
              <w:rPr>
                <w:sz w:val="16"/>
                <w:szCs w:val="16"/>
              </w:rPr>
            </w:pPr>
            <w:r>
              <w:rPr>
                <w:sz w:val="16"/>
                <w:szCs w:val="16"/>
              </w:rPr>
              <w:t>16.4.0</w:t>
            </w:r>
          </w:p>
        </w:tc>
      </w:tr>
      <w:tr w:rsidR="00776774" w:rsidRPr="00992E87" w14:paraId="753B2C57" w14:textId="77777777" w:rsidTr="007D6959">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D6959">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D6959">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D6959">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D6959">
            <w:pPr>
              <w:pStyle w:val="TAL"/>
              <w:rPr>
                <w:sz w:val="16"/>
                <w:szCs w:val="16"/>
              </w:rPr>
            </w:pPr>
            <w:r>
              <w:rPr>
                <w:sz w:val="16"/>
                <w:szCs w:val="16"/>
              </w:rPr>
              <w:t>16.4.0</w:t>
            </w:r>
          </w:p>
        </w:tc>
      </w:tr>
      <w:tr w:rsidR="00776774" w:rsidRPr="00992E87" w14:paraId="3618D122" w14:textId="77777777" w:rsidTr="007D6959">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D6959">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D6959">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D6959">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D6959">
            <w:pPr>
              <w:pStyle w:val="TAL"/>
              <w:rPr>
                <w:sz w:val="16"/>
                <w:szCs w:val="16"/>
              </w:rPr>
            </w:pPr>
            <w:r>
              <w:rPr>
                <w:sz w:val="16"/>
                <w:szCs w:val="16"/>
              </w:rPr>
              <w:t>16.4.0</w:t>
            </w:r>
          </w:p>
        </w:tc>
      </w:tr>
      <w:tr w:rsidR="00776774" w:rsidRPr="00992E87" w14:paraId="38388ECB" w14:textId="77777777" w:rsidTr="007D6959">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D6959">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D6959">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D6959">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D6959">
            <w:pPr>
              <w:pStyle w:val="TAL"/>
              <w:rPr>
                <w:sz w:val="16"/>
                <w:szCs w:val="16"/>
              </w:rPr>
            </w:pPr>
            <w:r>
              <w:rPr>
                <w:sz w:val="16"/>
                <w:szCs w:val="16"/>
              </w:rPr>
              <w:t>16.4.0</w:t>
            </w:r>
          </w:p>
        </w:tc>
      </w:tr>
      <w:tr w:rsidR="00776774" w:rsidRPr="00992E87" w14:paraId="762AAEB3" w14:textId="77777777" w:rsidTr="007D6959">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D6959">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D6959">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D6959">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D6959">
            <w:pPr>
              <w:pStyle w:val="TAL"/>
              <w:rPr>
                <w:sz w:val="16"/>
                <w:szCs w:val="16"/>
              </w:rPr>
            </w:pPr>
            <w:r>
              <w:rPr>
                <w:sz w:val="16"/>
                <w:szCs w:val="16"/>
              </w:rPr>
              <w:t>16.4.0</w:t>
            </w:r>
          </w:p>
        </w:tc>
      </w:tr>
      <w:tr w:rsidR="00776774" w:rsidRPr="00992E87" w14:paraId="40C44098" w14:textId="77777777" w:rsidTr="007D6959">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D6959">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D6959">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D6959">
            <w:pPr>
              <w:pStyle w:val="TAL"/>
              <w:rPr>
                <w:sz w:val="16"/>
                <w:szCs w:val="16"/>
              </w:rPr>
            </w:pPr>
            <w:r>
              <w:rPr>
                <w:sz w:val="16"/>
                <w:szCs w:val="16"/>
              </w:rPr>
              <w:t>16.4.0</w:t>
            </w:r>
          </w:p>
        </w:tc>
      </w:tr>
      <w:tr w:rsidR="00776774" w:rsidRPr="00992E87" w14:paraId="3F688D04" w14:textId="77777777" w:rsidTr="007D6959">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D6959">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D6959">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D6959">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D6959">
            <w:pPr>
              <w:pStyle w:val="TAL"/>
              <w:rPr>
                <w:sz w:val="16"/>
                <w:szCs w:val="16"/>
              </w:rPr>
            </w:pPr>
            <w:r>
              <w:rPr>
                <w:sz w:val="16"/>
                <w:szCs w:val="16"/>
              </w:rPr>
              <w:t>16.4.0</w:t>
            </w:r>
          </w:p>
        </w:tc>
      </w:tr>
      <w:tr w:rsidR="00776774" w:rsidRPr="00992E87" w14:paraId="28825587" w14:textId="77777777" w:rsidTr="007D6959">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D6959">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D6959">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D6959">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D6959">
            <w:pPr>
              <w:pStyle w:val="TAL"/>
              <w:rPr>
                <w:sz w:val="16"/>
                <w:szCs w:val="16"/>
              </w:rPr>
            </w:pPr>
            <w:r>
              <w:rPr>
                <w:sz w:val="16"/>
                <w:szCs w:val="16"/>
              </w:rPr>
              <w:t>16.4.0</w:t>
            </w:r>
          </w:p>
        </w:tc>
      </w:tr>
      <w:tr w:rsidR="00776774" w:rsidRPr="00992E87" w14:paraId="2957BC20" w14:textId="77777777" w:rsidTr="007D6959">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D6959">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D6959">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D6959">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D6959">
            <w:pPr>
              <w:pStyle w:val="TAL"/>
              <w:rPr>
                <w:sz w:val="16"/>
                <w:szCs w:val="16"/>
              </w:rPr>
            </w:pPr>
            <w:r>
              <w:rPr>
                <w:sz w:val="16"/>
                <w:szCs w:val="16"/>
              </w:rPr>
              <w:t>16.4.0</w:t>
            </w:r>
          </w:p>
        </w:tc>
      </w:tr>
      <w:tr w:rsidR="00776774" w:rsidRPr="00992E87" w14:paraId="3D7DDAB3" w14:textId="77777777" w:rsidTr="007D6959">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D6959">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D6959">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D6959">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D6959">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D6959">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D6959">
            <w:pPr>
              <w:pStyle w:val="TAL"/>
              <w:rPr>
                <w:sz w:val="16"/>
                <w:szCs w:val="16"/>
              </w:rPr>
            </w:pPr>
            <w:r>
              <w:rPr>
                <w:sz w:val="16"/>
                <w:szCs w:val="16"/>
              </w:rPr>
              <w:t>16.4.0</w:t>
            </w:r>
          </w:p>
        </w:tc>
      </w:tr>
      <w:tr w:rsidR="00776774" w:rsidRPr="00992E87" w14:paraId="62ACD976" w14:textId="77777777" w:rsidTr="007D6959">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D6959">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D6959">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D6959">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D6959">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D6959">
            <w:pPr>
              <w:pStyle w:val="TAL"/>
              <w:rPr>
                <w:sz w:val="16"/>
                <w:szCs w:val="16"/>
              </w:rPr>
            </w:pPr>
            <w:r>
              <w:rPr>
                <w:sz w:val="16"/>
                <w:szCs w:val="16"/>
              </w:rPr>
              <w:t>16.5.0</w:t>
            </w:r>
          </w:p>
        </w:tc>
      </w:tr>
      <w:tr w:rsidR="00776774" w:rsidRPr="00992E87" w14:paraId="2676C3B2" w14:textId="77777777" w:rsidTr="007D6959">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D6959">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D6959">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D6959">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D6959">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D6959">
            <w:pPr>
              <w:pStyle w:val="TAL"/>
              <w:rPr>
                <w:sz w:val="16"/>
                <w:szCs w:val="16"/>
              </w:rPr>
            </w:pPr>
            <w:r>
              <w:rPr>
                <w:sz w:val="16"/>
                <w:szCs w:val="16"/>
              </w:rPr>
              <w:t>16.5.0</w:t>
            </w:r>
          </w:p>
        </w:tc>
      </w:tr>
      <w:tr w:rsidR="00776774" w:rsidRPr="00992E87" w14:paraId="56B85966" w14:textId="77777777" w:rsidTr="007D6959">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D6959">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D6959">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D6959">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D6959">
            <w:pPr>
              <w:pStyle w:val="TAL"/>
              <w:rPr>
                <w:sz w:val="16"/>
                <w:szCs w:val="16"/>
              </w:rPr>
            </w:pPr>
            <w:r>
              <w:rPr>
                <w:sz w:val="16"/>
                <w:szCs w:val="16"/>
              </w:rPr>
              <w:t>16.5.0</w:t>
            </w:r>
          </w:p>
        </w:tc>
      </w:tr>
      <w:tr w:rsidR="00776774" w:rsidRPr="00992E87" w14:paraId="6D186B26" w14:textId="77777777" w:rsidTr="007D6959">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D6959">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D6959">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D6959">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D6959">
            <w:pPr>
              <w:pStyle w:val="TAL"/>
              <w:rPr>
                <w:sz w:val="16"/>
                <w:szCs w:val="16"/>
              </w:rPr>
            </w:pPr>
            <w:r>
              <w:rPr>
                <w:sz w:val="16"/>
                <w:szCs w:val="16"/>
              </w:rPr>
              <w:t>16.5.0</w:t>
            </w:r>
          </w:p>
        </w:tc>
      </w:tr>
      <w:tr w:rsidR="00776774" w:rsidRPr="00992E87" w14:paraId="38E58405" w14:textId="77777777" w:rsidTr="007D6959">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D6959">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D6959">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D6959">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D6959">
            <w:pPr>
              <w:pStyle w:val="TAL"/>
              <w:rPr>
                <w:sz w:val="16"/>
                <w:szCs w:val="16"/>
              </w:rPr>
            </w:pPr>
            <w:r>
              <w:rPr>
                <w:sz w:val="16"/>
                <w:szCs w:val="16"/>
              </w:rPr>
              <w:t>16.5.0</w:t>
            </w:r>
          </w:p>
        </w:tc>
      </w:tr>
      <w:tr w:rsidR="00776774" w:rsidRPr="00992E87" w14:paraId="5EFF7A88" w14:textId="77777777" w:rsidTr="007D6959">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D6959">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D6959">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D6959">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D6959">
            <w:pPr>
              <w:pStyle w:val="TAL"/>
              <w:rPr>
                <w:sz w:val="16"/>
                <w:szCs w:val="16"/>
              </w:rPr>
            </w:pPr>
            <w:r>
              <w:rPr>
                <w:sz w:val="16"/>
                <w:szCs w:val="16"/>
              </w:rPr>
              <w:t>16.5.0</w:t>
            </w:r>
          </w:p>
        </w:tc>
      </w:tr>
      <w:tr w:rsidR="00776774" w:rsidRPr="00992E87" w14:paraId="6015B668" w14:textId="77777777" w:rsidTr="007D6959">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D6959">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D6959">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D6959">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D6959">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D6959">
            <w:pPr>
              <w:pStyle w:val="TAL"/>
              <w:rPr>
                <w:sz w:val="16"/>
                <w:szCs w:val="16"/>
              </w:rPr>
            </w:pPr>
            <w:r>
              <w:rPr>
                <w:sz w:val="16"/>
                <w:szCs w:val="16"/>
              </w:rPr>
              <w:t>16.5.0</w:t>
            </w:r>
          </w:p>
        </w:tc>
      </w:tr>
      <w:tr w:rsidR="00776774" w:rsidRPr="00992E87" w14:paraId="6F4EF7D3" w14:textId="77777777" w:rsidTr="007D6959">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D6959">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D6959">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D6959">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D6959">
            <w:pPr>
              <w:pStyle w:val="TAL"/>
              <w:rPr>
                <w:sz w:val="16"/>
                <w:szCs w:val="16"/>
              </w:rPr>
            </w:pPr>
            <w:r>
              <w:rPr>
                <w:sz w:val="16"/>
                <w:szCs w:val="16"/>
              </w:rPr>
              <w:t>16.5.0</w:t>
            </w:r>
          </w:p>
        </w:tc>
      </w:tr>
      <w:tr w:rsidR="00776774" w:rsidRPr="00992E87" w14:paraId="2E5B9885" w14:textId="77777777" w:rsidTr="007D6959">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D6959">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D6959">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D6959">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D6959">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D6959">
            <w:pPr>
              <w:pStyle w:val="TAL"/>
              <w:rPr>
                <w:sz w:val="16"/>
                <w:szCs w:val="16"/>
              </w:rPr>
            </w:pPr>
            <w:r>
              <w:rPr>
                <w:sz w:val="16"/>
                <w:szCs w:val="16"/>
              </w:rPr>
              <w:t>16.5.0</w:t>
            </w:r>
          </w:p>
        </w:tc>
      </w:tr>
      <w:tr w:rsidR="00776774" w:rsidRPr="00992E87" w14:paraId="2B669F0D" w14:textId="77777777" w:rsidTr="007D6959">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D6959">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D6959">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D6959">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D6959">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D6959">
            <w:pPr>
              <w:pStyle w:val="TAL"/>
              <w:rPr>
                <w:sz w:val="16"/>
                <w:szCs w:val="16"/>
              </w:rPr>
            </w:pPr>
            <w:r>
              <w:rPr>
                <w:sz w:val="16"/>
                <w:szCs w:val="16"/>
              </w:rPr>
              <w:t>16.5.0</w:t>
            </w:r>
          </w:p>
        </w:tc>
      </w:tr>
      <w:tr w:rsidR="00776774" w:rsidRPr="00992E87" w14:paraId="0EF46890" w14:textId="77777777" w:rsidTr="007D6959">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D6959">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D6959">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D6959">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D6959">
            <w:pPr>
              <w:pStyle w:val="TAL"/>
              <w:rPr>
                <w:sz w:val="16"/>
                <w:szCs w:val="16"/>
              </w:rPr>
            </w:pPr>
            <w:r>
              <w:rPr>
                <w:sz w:val="16"/>
                <w:szCs w:val="16"/>
              </w:rPr>
              <w:t>16.5.0</w:t>
            </w:r>
          </w:p>
        </w:tc>
      </w:tr>
      <w:tr w:rsidR="00776774" w:rsidRPr="00992E87" w14:paraId="6E1F8B98" w14:textId="77777777" w:rsidTr="007D6959">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D6959">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D6959">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77777777" w:rsidR="00776774" w:rsidRDefault="00776774" w:rsidP="007D6959">
            <w:pPr>
              <w:pStyle w:val="TAL"/>
              <w:rPr>
                <w:sz w:val="16"/>
                <w:szCs w:val="16"/>
              </w:rPr>
            </w:pPr>
            <w:r w:rsidRPr="00522D60">
              <w:rPr>
                <w:sz w:val="16"/>
                <w:szCs w:val="16"/>
              </w:rPr>
              <w:t>Specify the new service Nsmf_PDUSession_ 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D6959">
            <w:pPr>
              <w:pStyle w:val="TAL"/>
              <w:rPr>
                <w:sz w:val="16"/>
                <w:szCs w:val="16"/>
              </w:rPr>
            </w:pPr>
            <w:r>
              <w:rPr>
                <w:sz w:val="16"/>
                <w:szCs w:val="16"/>
              </w:rPr>
              <w:t>16.5.0</w:t>
            </w:r>
          </w:p>
        </w:tc>
      </w:tr>
      <w:tr w:rsidR="00776774" w:rsidRPr="00992E87" w14:paraId="50EE536F" w14:textId="77777777" w:rsidTr="007D6959">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D6959">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D6959">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D6959">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D6959">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D6959">
            <w:pPr>
              <w:pStyle w:val="TAL"/>
              <w:rPr>
                <w:sz w:val="16"/>
                <w:szCs w:val="16"/>
              </w:rPr>
            </w:pPr>
            <w:r>
              <w:rPr>
                <w:sz w:val="16"/>
                <w:szCs w:val="16"/>
              </w:rPr>
              <w:t>16.5.0</w:t>
            </w:r>
          </w:p>
        </w:tc>
      </w:tr>
      <w:tr w:rsidR="00776774" w:rsidRPr="00992E87" w14:paraId="0E1119FF" w14:textId="77777777" w:rsidTr="007D6959">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D6959">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D6959">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D6959">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D6959">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D6959">
            <w:pPr>
              <w:pStyle w:val="TAL"/>
              <w:rPr>
                <w:sz w:val="16"/>
                <w:szCs w:val="16"/>
              </w:rPr>
            </w:pPr>
            <w:r>
              <w:rPr>
                <w:sz w:val="16"/>
                <w:szCs w:val="16"/>
              </w:rPr>
              <w:t>16.5.0</w:t>
            </w:r>
          </w:p>
        </w:tc>
      </w:tr>
      <w:tr w:rsidR="00776774" w:rsidRPr="00992E87" w14:paraId="4C793795" w14:textId="77777777" w:rsidTr="007D6959">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D6959">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D6959">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D6959">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D6959">
            <w:pPr>
              <w:pStyle w:val="TAL"/>
              <w:rPr>
                <w:sz w:val="16"/>
                <w:szCs w:val="16"/>
              </w:rPr>
            </w:pPr>
            <w:r>
              <w:rPr>
                <w:sz w:val="16"/>
                <w:szCs w:val="16"/>
              </w:rPr>
              <w:t>16.5.0</w:t>
            </w:r>
          </w:p>
        </w:tc>
      </w:tr>
      <w:tr w:rsidR="00776774" w:rsidRPr="00992E87" w14:paraId="489E3F17" w14:textId="77777777" w:rsidTr="007D6959">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D6959">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D6959">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Default="00776774" w:rsidP="007D6959">
            <w:pPr>
              <w:pStyle w:val="TAL"/>
              <w:rPr>
                <w:sz w:val="16"/>
                <w:szCs w:val="16"/>
              </w:rPr>
            </w:pPr>
            <w:r w:rsidRPr="00522D60">
              <w:rPr>
                <w:sz w:val="16"/>
                <w:szCs w:val="16"/>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D6959">
            <w:pPr>
              <w:pStyle w:val="TAL"/>
              <w:rPr>
                <w:sz w:val="16"/>
                <w:szCs w:val="16"/>
              </w:rPr>
            </w:pPr>
            <w:r>
              <w:rPr>
                <w:sz w:val="16"/>
                <w:szCs w:val="16"/>
              </w:rPr>
              <w:t>16.5.0</w:t>
            </w:r>
          </w:p>
        </w:tc>
      </w:tr>
      <w:tr w:rsidR="00776774" w:rsidRPr="00992E87" w14:paraId="2E0EA35A" w14:textId="77777777" w:rsidTr="007D6959">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D6959">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D6959">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D6959">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D6959">
            <w:pPr>
              <w:pStyle w:val="TAL"/>
              <w:rPr>
                <w:sz w:val="16"/>
                <w:szCs w:val="16"/>
              </w:rPr>
            </w:pPr>
            <w:r>
              <w:rPr>
                <w:sz w:val="16"/>
                <w:szCs w:val="16"/>
              </w:rPr>
              <w:t>16.5.0</w:t>
            </w:r>
          </w:p>
        </w:tc>
      </w:tr>
      <w:tr w:rsidR="00776774" w:rsidRPr="00992E87" w14:paraId="62440F44" w14:textId="77777777" w:rsidTr="007D6959">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D6959">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D6959">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D6959">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D6959">
            <w:pPr>
              <w:pStyle w:val="TAL"/>
              <w:rPr>
                <w:sz w:val="16"/>
                <w:szCs w:val="16"/>
              </w:rPr>
            </w:pPr>
            <w:r>
              <w:rPr>
                <w:sz w:val="16"/>
                <w:szCs w:val="16"/>
              </w:rPr>
              <w:t>16.5.0</w:t>
            </w:r>
          </w:p>
        </w:tc>
      </w:tr>
      <w:tr w:rsidR="00776774" w:rsidRPr="00992E87" w14:paraId="2F83EC4C" w14:textId="77777777" w:rsidTr="007D6959">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D6959">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D6959">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D6959">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D6959">
            <w:pPr>
              <w:pStyle w:val="TAL"/>
              <w:rPr>
                <w:sz w:val="16"/>
                <w:szCs w:val="16"/>
              </w:rPr>
            </w:pPr>
            <w:r>
              <w:rPr>
                <w:sz w:val="16"/>
                <w:szCs w:val="16"/>
              </w:rPr>
              <w:t>16.5.0</w:t>
            </w:r>
          </w:p>
        </w:tc>
      </w:tr>
      <w:tr w:rsidR="00776774" w:rsidRPr="00992E87" w14:paraId="7D2E95F0" w14:textId="77777777" w:rsidTr="007D6959">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D6959">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D6959">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D6959">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Default="00776774" w:rsidP="007D6959">
            <w:pPr>
              <w:pStyle w:val="TAL"/>
              <w:rPr>
                <w:sz w:val="16"/>
                <w:szCs w:val="16"/>
              </w:rPr>
            </w:pPr>
            <w:r w:rsidRPr="00522D60">
              <w:rPr>
                <w:sz w:val="16"/>
                <w:szCs w:val="16"/>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D6959">
            <w:pPr>
              <w:pStyle w:val="TAL"/>
              <w:rPr>
                <w:sz w:val="16"/>
                <w:szCs w:val="16"/>
              </w:rPr>
            </w:pPr>
            <w:r>
              <w:rPr>
                <w:sz w:val="16"/>
                <w:szCs w:val="16"/>
              </w:rPr>
              <w:t>16.5.0</w:t>
            </w:r>
          </w:p>
        </w:tc>
      </w:tr>
      <w:tr w:rsidR="00776774" w:rsidRPr="00992E87" w14:paraId="4A346E6C" w14:textId="77777777" w:rsidTr="007D6959">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D6959">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D6959">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D6959">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D6959">
            <w:pPr>
              <w:pStyle w:val="TAL"/>
              <w:rPr>
                <w:sz w:val="16"/>
                <w:szCs w:val="16"/>
              </w:rPr>
            </w:pPr>
            <w:r>
              <w:rPr>
                <w:sz w:val="16"/>
                <w:szCs w:val="16"/>
              </w:rPr>
              <w:t>16.5.0</w:t>
            </w:r>
          </w:p>
        </w:tc>
      </w:tr>
      <w:tr w:rsidR="00776774" w:rsidRPr="00992E87" w14:paraId="2BF86FB0" w14:textId="77777777" w:rsidTr="007D6959">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D6959">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D6959">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D6959">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D6959">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D6959">
            <w:pPr>
              <w:pStyle w:val="TAL"/>
              <w:rPr>
                <w:sz w:val="16"/>
                <w:szCs w:val="16"/>
              </w:rPr>
            </w:pPr>
            <w:r>
              <w:rPr>
                <w:sz w:val="16"/>
                <w:szCs w:val="16"/>
              </w:rPr>
              <w:t>16.5.0</w:t>
            </w:r>
          </w:p>
        </w:tc>
      </w:tr>
      <w:tr w:rsidR="00776774" w:rsidRPr="00992E87" w14:paraId="40075832" w14:textId="77777777" w:rsidTr="007D6959">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D6959">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D6959">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D6959">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D6959">
            <w:pPr>
              <w:pStyle w:val="TAL"/>
              <w:rPr>
                <w:sz w:val="16"/>
                <w:szCs w:val="16"/>
              </w:rPr>
            </w:pPr>
            <w:r>
              <w:rPr>
                <w:sz w:val="16"/>
                <w:szCs w:val="16"/>
              </w:rPr>
              <w:t>16.5.0</w:t>
            </w:r>
          </w:p>
        </w:tc>
      </w:tr>
      <w:tr w:rsidR="00776774" w:rsidRPr="00992E87" w14:paraId="7ADDD708" w14:textId="77777777" w:rsidTr="007D6959">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D6959">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D6959">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D6959">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D6959">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D6959">
            <w:pPr>
              <w:pStyle w:val="TAL"/>
              <w:rPr>
                <w:sz w:val="16"/>
                <w:szCs w:val="16"/>
              </w:rPr>
            </w:pPr>
            <w:r>
              <w:rPr>
                <w:sz w:val="16"/>
                <w:szCs w:val="16"/>
              </w:rPr>
              <w:t>16.5.0</w:t>
            </w:r>
          </w:p>
        </w:tc>
      </w:tr>
      <w:tr w:rsidR="00776774" w:rsidRPr="00992E87" w14:paraId="5233715A" w14:textId="77777777" w:rsidTr="007D6959">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D6959">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D6959">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D6959">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D6959">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D6959">
            <w:pPr>
              <w:pStyle w:val="TAL"/>
              <w:rPr>
                <w:sz w:val="16"/>
                <w:szCs w:val="16"/>
              </w:rPr>
            </w:pPr>
            <w:r>
              <w:rPr>
                <w:sz w:val="16"/>
                <w:szCs w:val="16"/>
              </w:rPr>
              <w:t>16.5.0</w:t>
            </w:r>
          </w:p>
        </w:tc>
      </w:tr>
      <w:tr w:rsidR="00776774" w:rsidRPr="00992E87" w14:paraId="47838397" w14:textId="77777777" w:rsidTr="007D6959">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D6959">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D6959">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D6959">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D6959">
            <w:pPr>
              <w:pStyle w:val="TAL"/>
              <w:rPr>
                <w:sz w:val="16"/>
                <w:szCs w:val="16"/>
              </w:rPr>
            </w:pPr>
            <w:r>
              <w:rPr>
                <w:sz w:val="16"/>
                <w:szCs w:val="16"/>
              </w:rPr>
              <w:t>16.5.0</w:t>
            </w:r>
          </w:p>
        </w:tc>
      </w:tr>
      <w:tr w:rsidR="00776774" w:rsidRPr="00992E87" w14:paraId="7EACD321" w14:textId="77777777" w:rsidTr="007D6959">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D6959">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D6959">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D6959">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D6959">
            <w:pPr>
              <w:pStyle w:val="TAL"/>
              <w:rPr>
                <w:sz w:val="16"/>
                <w:szCs w:val="16"/>
              </w:rPr>
            </w:pPr>
            <w:r>
              <w:rPr>
                <w:sz w:val="16"/>
                <w:szCs w:val="16"/>
              </w:rPr>
              <w:t>16.5.0</w:t>
            </w:r>
          </w:p>
        </w:tc>
      </w:tr>
      <w:tr w:rsidR="00776774" w:rsidRPr="00992E87" w14:paraId="27537ACB" w14:textId="77777777" w:rsidTr="007D6959">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D6959">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D6959">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D6959">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D6959">
            <w:pPr>
              <w:pStyle w:val="TAL"/>
              <w:rPr>
                <w:sz w:val="16"/>
                <w:szCs w:val="16"/>
              </w:rPr>
            </w:pPr>
            <w:r>
              <w:rPr>
                <w:sz w:val="16"/>
                <w:szCs w:val="16"/>
              </w:rPr>
              <w:t>16.5.0</w:t>
            </w:r>
          </w:p>
        </w:tc>
      </w:tr>
      <w:tr w:rsidR="00776774" w:rsidRPr="00992E87" w14:paraId="2D4D1C05" w14:textId="77777777" w:rsidTr="007D6959">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D6959">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D6959">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D6959">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D6959">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D6959">
            <w:pPr>
              <w:pStyle w:val="TAL"/>
              <w:rPr>
                <w:sz w:val="16"/>
                <w:szCs w:val="16"/>
              </w:rPr>
            </w:pPr>
            <w:r>
              <w:rPr>
                <w:sz w:val="16"/>
                <w:szCs w:val="16"/>
              </w:rPr>
              <w:t>16.5.0</w:t>
            </w:r>
          </w:p>
        </w:tc>
      </w:tr>
      <w:tr w:rsidR="00776774" w:rsidRPr="00992E87" w14:paraId="1DEB27B0" w14:textId="77777777" w:rsidTr="007D6959">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D6959">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D6959">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D6959">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D6959">
            <w:pPr>
              <w:pStyle w:val="TAL"/>
              <w:rPr>
                <w:sz w:val="16"/>
                <w:szCs w:val="16"/>
              </w:rPr>
            </w:pPr>
            <w:r>
              <w:rPr>
                <w:sz w:val="16"/>
                <w:szCs w:val="16"/>
              </w:rPr>
              <w:t>16.5.0</w:t>
            </w:r>
          </w:p>
        </w:tc>
      </w:tr>
      <w:tr w:rsidR="00776774" w:rsidRPr="00992E87" w14:paraId="5560272B" w14:textId="77777777" w:rsidTr="007D6959">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D6959">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D6959">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D6959">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D6959">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D6959">
            <w:pPr>
              <w:pStyle w:val="TAL"/>
              <w:rPr>
                <w:sz w:val="16"/>
                <w:szCs w:val="16"/>
              </w:rPr>
            </w:pPr>
            <w:r>
              <w:rPr>
                <w:sz w:val="16"/>
                <w:szCs w:val="16"/>
              </w:rPr>
              <w:t>16.5.0</w:t>
            </w:r>
          </w:p>
        </w:tc>
      </w:tr>
      <w:tr w:rsidR="00776774" w:rsidRPr="00992E87" w14:paraId="4A3A84A8" w14:textId="77777777" w:rsidTr="007D6959">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D6959">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D6959">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D6959">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D6959">
            <w:pPr>
              <w:pStyle w:val="TAL"/>
              <w:rPr>
                <w:sz w:val="16"/>
                <w:szCs w:val="16"/>
              </w:rPr>
            </w:pPr>
            <w:r>
              <w:rPr>
                <w:sz w:val="16"/>
                <w:szCs w:val="16"/>
              </w:rPr>
              <w:t>16.5.0</w:t>
            </w:r>
          </w:p>
        </w:tc>
      </w:tr>
      <w:tr w:rsidR="00776774" w:rsidRPr="00992E87" w14:paraId="5BE64DC5" w14:textId="77777777" w:rsidTr="007D6959">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D6959">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D6959">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D6959">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D6959">
            <w:pPr>
              <w:pStyle w:val="TAL"/>
              <w:rPr>
                <w:sz w:val="16"/>
                <w:szCs w:val="16"/>
              </w:rPr>
            </w:pPr>
            <w:r>
              <w:rPr>
                <w:sz w:val="16"/>
                <w:szCs w:val="16"/>
              </w:rPr>
              <w:t>16.5.0</w:t>
            </w:r>
          </w:p>
        </w:tc>
      </w:tr>
      <w:tr w:rsidR="00776774" w:rsidRPr="00992E87" w14:paraId="2E16E751" w14:textId="77777777" w:rsidTr="007D6959">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D6959">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D6959">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D6959">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D6959">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D6959">
            <w:pPr>
              <w:pStyle w:val="TAL"/>
              <w:rPr>
                <w:sz w:val="16"/>
                <w:szCs w:val="16"/>
              </w:rPr>
            </w:pPr>
            <w:r>
              <w:rPr>
                <w:sz w:val="16"/>
                <w:szCs w:val="16"/>
              </w:rPr>
              <w:t>16.5.0</w:t>
            </w:r>
          </w:p>
        </w:tc>
      </w:tr>
      <w:tr w:rsidR="00776774" w:rsidRPr="00992E87" w14:paraId="5DCEEA15" w14:textId="77777777" w:rsidTr="007D6959">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D6959">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D6959">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D6959">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D6959">
            <w:pPr>
              <w:pStyle w:val="TAL"/>
              <w:rPr>
                <w:sz w:val="16"/>
                <w:szCs w:val="16"/>
              </w:rPr>
            </w:pPr>
            <w:r>
              <w:rPr>
                <w:sz w:val="16"/>
                <w:szCs w:val="16"/>
              </w:rPr>
              <w:t>16.5.0</w:t>
            </w:r>
          </w:p>
        </w:tc>
      </w:tr>
      <w:tr w:rsidR="00776774" w:rsidRPr="00992E87" w14:paraId="14F6A80B" w14:textId="77777777" w:rsidTr="007D6959">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D6959">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D6959">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D6959">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D6959">
            <w:pPr>
              <w:pStyle w:val="TAL"/>
              <w:rPr>
                <w:sz w:val="16"/>
                <w:szCs w:val="16"/>
              </w:rPr>
            </w:pPr>
            <w:r>
              <w:rPr>
                <w:sz w:val="16"/>
                <w:szCs w:val="16"/>
              </w:rPr>
              <w:t>16.5.0</w:t>
            </w:r>
          </w:p>
        </w:tc>
      </w:tr>
      <w:tr w:rsidR="00776774" w:rsidRPr="00992E87" w14:paraId="33E7977D" w14:textId="77777777" w:rsidTr="007D6959">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D6959">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D6959">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D6959">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D6959">
            <w:pPr>
              <w:pStyle w:val="TAL"/>
              <w:rPr>
                <w:sz w:val="16"/>
                <w:szCs w:val="16"/>
              </w:rPr>
            </w:pPr>
            <w:r>
              <w:rPr>
                <w:sz w:val="16"/>
                <w:szCs w:val="16"/>
              </w:rPr>
              <w:t>16.5.0</w:t>
            </w:r>
          </w:p>
        </w:tc>
      </w:tr>
      <w:tr w:rsidR="00776774" w:rsidRPr="00992E87" w14:paraId="4F93EB14" w14:textId="77777777" w:rsidTr="007D6959">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D6959">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D6959">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D6959">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D6959">
            <w:pPr>
              <w:pStyle w:val="TAL"/>
              <w:rPr>
                <w:sz w:val="16"/>
                <w:szCs w:val="16"/>
              </w:rPr>
            </w:pPr>
            <w:r>
              <w:rPr>
                <w:sz w:val="16"/>
                <w:szCs w:val="16"/>
              </w:rPr>
              <w:t>16.5.0</w:t>
            </w:r>
          </w:p>
        </w:tc>
      </w:tr>
      <w:tr w:rsidR="00776774" w:rsidRPr="00992E87" w14:paraId="6C6801D3" w14:textId="77777777" w:rsidTr="007D6959">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D6959">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D6959">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D6959">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D6959">
            <w:pPr>
              <w:pStyle w:val="TAL"/>
              <w:rPr>
                <w:sz w:val="16"/>
                <w:szCs w:val="16"/>
              </w:rPr>
            </w:pPr>
            <w:r>
              <w:rPr>
                <w:sz w:val="16"/>
                <w:szCs w:val="16"/>
              </w:rPr>
              <w:t>16.5.0</w:t>
            </w:r>
          </w:p>
        </w:tc>
      </w:tr>
      <w:tr w:rsidR="00776774" w:rsidRPr="00992E87" w14:paraId="0EC8F923" w14:textId="77777777" w:rsidTr="007D6959">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D6959">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D6959">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D6959">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D6959">
            <w:pPr>
              <w:pStyle w:val="TAL"/>
              <w:rPr>
                <w:sz w:val="16"/>
                <w:szCs w:val="16"/>
              </w:rPr>
            </w:pPr>
            <w:r>
              <w:rPr>
                <w:sz w:val="16"/>
                <w:szCs w:val="16"/>
              </w:rPr>
              <w:t>16.5.0</w:t>
            </w:r>
          </w:p>
        </w:tc>
      </w:tr>
      <w:tr w:rsidR="00776774" w:rsidRPr="00992E87" w14:paraId="6E5A8B75" w14:textId="77777777" w:rsidTr="007D6959">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D6959">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D6959">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D6959">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D6959">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D6959">
            <w:pPr>
              <w:pStyle w:val="TAL"/>
              <w:rPr>
                <w:sz w:val="16"/>
                <w:szCs w:val="16"/>
              </w:rPr>
            </w:pPr>
            <w:r>
              <w:rPr>
                <w:sz w:val="16"/>
                <w:szCs w:val="16"/>
              </w:rPr>
              <w:t>16.5.0</w:t>
            </w:r>
          </w:p>
        </w:tc>
      </w:tr>
      <w:tr w:rsidR="00776774" w:rsidRPr="00992E87" w14:paraId="2EA446DC" w14:textId="77777777" w:rsidTr="007D6959">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D6959">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D6959">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D6959">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D6959">
            <w:pPr>
              <w:pStyle w:val="TAL"/>
              <w:rPr>
                <w:sz w:val="16"/>
                <w:szCs w:val="16"/>
              </w:rPr>
            </w:pPr>
            <w:r>
              <w:rPr>
                <w:sz w:val="16"/>
                <w:szCs w:val="16"/>
              </w:rPr>
              <w:t>16.5.0</w:t>
            </w:r>
          </w:p>
        </w:tc>
      </w:tr>
      <w:tr w:rsidR="00776774" w:rsidRPr="00992E87" w14:paraId="19D817D1" w14:textId="77777777" w:rsidTr="007D6959">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D6959">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D6959">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D6959">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D6959">
            <w:pPr>
              <w:pStyle w:val="TAL"/>
              <w:rPr>
                <w:sz w:val="16"/>
                <w:szCs w:val="16"/>
              </w:rPr>
            </w:pPr>
            <w:r>
              <w:rPr>
                <w:sz w:val="16"/>
                <w:szCs w:val="16"/>
              </w:rPr>
              <w:t>16.5.0</w:t>
            </w:r>
          </w:p>
        </w:tc>
      </w:tr>
      <w:tr w:rsidR="00776774" w:rsidRPr="00992E87" w14:paraId="310B5650" w14:textId="77777777" w:rsidTr="007D6959">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D6959">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D6959">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D6959">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D6959">
            <w:pPr>
              <w:pStyle w:val="TAL"/>
              <w:rPr>
                <w:sz w:val="16"/>
                <w:szCs w:val="16"/>
              </w:rPr>
            </w:pPr>
            <w:r>
              <w:rPr>
                <w:sz w:val="16"/>
                <w:szCs w:val="16"/>
              </w:rPr>
              <w:t>16.5.0</w:t>
            </w:r>
          </w:p>
        </w:tc>
      </w:tr>
      <w:tr w:rsidR="00776774" w:rsidRPr="00992E87" w14:paraId="7F8CDD6B" w14:textId="77777777" w:rsidTr="007D6959">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D6959">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D6959">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D6959">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D6959">
            <w:pPr>
              <w:pStyle w:val="TAL"/>
              <w:rPr>
                <w:sz w:val="16"/>
                <w:szCs w:val="16"/>
              </w:rPr>
            </w:pPr>
            <w:r>
              <w:rPr>
                <w:sz w:val="16"/>
                <w:szCs w:val="16"/>
              </w:rPr>
              <w:t>16.5.0</w:t>
            </w:r>
          </w:p>
        </w:tc>
      </w:tr>
      <w:tr w:rsidR="00776774" w:rsidRPr="00992E87" w14:paraId="11D82B58" w14:textId="77777777" w:rsidTr="007D6959">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D6959">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D6959">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D6959">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D6959">
            <w:pPr>
              <w:pStyle w:val="TAL"/>
              <w:rPr>
                <w:sz w:val="16"/>
                <w:szCs w:val="16"/>
              </w:rPr>
            </w:pPr>
            <w:r>
              <w:rPr>
                <w:sz w:val="16"/>
                <w:szCs w:val="16"/>
              </w:rPr>
              <w:t>16.5.0</w:t>
            </w:r>
          </w:p>
        </w:tc>
      </w:tr>
      <w:tr w:rsidR="00776774" w:rsidRPr="00992E87" w14:paraId="6780013A" w14:textId="77777777" w:rsidTr="007D6959">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D6959">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D6959">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D6959">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D6959">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D6959">
            <w:pPr>
              <w:pStyle w:val="TAL"/>
              <w:rPr>
                <w:sz w:val="16"/>
                <w:szCs w:val="16"/>
              </w:rPr>
            </w:pPr>
            <w:r>
              <w:rPr>
                <w:sz w:val="16"/>
                <w:szCs w:val="16"/>
              </w:rPr>
              <w:t>16.5.0</w:t>
            </w:r>
          </w:p>
        </w:tc>
      </w:tr>
      <w:tr w:rsidR="00776774" w:rsidRPr="00992E87" w14:paraId="439AC11C" w14:textId="77777777" w:rsidTr="007D6959">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D6959">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D6959">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D6959">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D6959">
            <w:pPr>
              <w:pStyle w:val="TAL"/>
              <w:rPr>
                <w:sz w:val="16"/>
                <w:szCs w:val="16"/>
              </w:rPr>
            </w:pPr>
            <w:r>
              <w:rPr>
                <w:sz w:val="16"/>
                <w:szCs w:val="16"/>
              </w:rPr>
              <w:t>16.5.0</w:t>
            </w:r>
          </w:p>
        </w:tc>
      </w:tr>
      <w:tr w:rsidR="00776774" w:rsidRPr="00992E87" w14:paraId="4ED8857E" w14:textId="77777777" w:rsidTr="007D6959">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D6959">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D6959">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D6959">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D6959">
            <w:pPr>
              <w:pStyle w:val="TAL"/>
              <w:rPr>
                <w:sz w:val="16"/>
                <w:szCs w:val="16"/>
              </w:rPr>
            </w:pPr>
            <w:r>
              <w:rPr>
                <w:sz w:val="16"/>
                <w:szCs w:val="16"/>
              </w:rPr>
              <w:t>16.5.0</w:t>
            </w:r>
          </w:p>
        </w:tc>
      </w:tr>
      <w:tr w:rsidR="00776774" w:rsidRPr="00992E87" w14:paraId="2BB4A7F5" w14:textId="77777777" w:rsidTr="007D6959">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D6959">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D6959">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D6959">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D6959">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D6959">
            <w:pPr>
              <w:pStyle w:val="TAL"/>
              <w:rPr>
                <w:sz w:val="16"/>
                <w:szCs w:val="16"/>
              </w:rPr>
            </w:pPr>
            <w:r>
              <w:rPr>
                <w:sz w:val="16"/>
                <w:szCs w:val="16"/>
              </w:rPr>
              <w:t>16.5.0</w:t>
            </w:r>
          </w:p>
        </w:tc>
      </w:tr>
      <w:tr w:rsidR="00776774" w:rsidRPr="00992E87" w14:paraId="7DA0B34F" w14:textId="77777777" w:rsidTr="007D6959">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D6959">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D6959">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D6959">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D6959">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D6959">
            <w:pPr>
              <w:pStyle w:val="TAL"/>
              <w:rPr>
                <w:sz w:val="16"/>
                <w:szCs w:val="16"/>
              </w:rPr>
            </w:pPr>
            <w:r>
              <w:rPr>
                <w:sz w:val="16"/>
                <w:szCs w:val="16"/>
              </w:rPr>
              <w:t>16.5.0</w:t>
            </w:r>
          </w:p>
        </w:tc>
      </w:tr>
      <w:tr w:rsidR="00776774" w:rsidRPr="00992E87" w14:paraId="4125F957" w14:textId="77777777" w:rsidTr="007D6959">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D6959">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D6959">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D6959">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D6959">
            <w:pPr>
              <w:pStyle w:val="TAL"/>
              <w:rPr>
                <w:sz w:val="16"/>
                <w:szCs w:val="16"/>
              </w:rPr>
            </w:pPr>
            <w:r>
              <w:rPr>
                <w:sz w:val="16"/>
                <w:szCs w:val="16"/>
              </w:rPr>
              <w:t>16.5.0</w:t>
            </w:r>
          </w:p>
        </w:tc>
      </w:tr>
      <w:tr w:rsidR="00776774" w:rsidRPr="00992E87" w14:paraId="7D7A6951" w14:textId="77777777" w:rsidTr="007D6959">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D6959">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D6959">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D6959">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D6959">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D6959">
            <w:pPr>
              <w:pStyle w:val="TAL"/>
              <w:rPr>
                <w:sz w:val="16"/>
                <w:szCs w:val="16"/>
              </w:rPr>
            </w:pPr>
            <w:r>
              <w:rPr>
                <w:sz w:val="16"/>
                <w:szCs w:val="16"/>
              </w:rPr>
              <w:t>16.5.0</w:t>
            </w:r>
          </w:p>
        </w:tc>
      </w:tr>
      <w:tr w:rsidR="00776774" w:rsidRPr="00992E87" w14:paraId="6C2C7501" w14:textId="77777777" w:rsidTr="007D6959">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D6959">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D6959">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D6959">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D6959">
            <w:pPr>
              <w:pStyle w:val="TAL"/>
              <w:rPr>
                <w:sz w:val="16"/>
                <w:szCs w:val="16"/>
              </w:rPr>
            </w:pPr>
            <w:r>
              <w:rPr>
                <w:sz w:val="16"/>
                <w:szCs w:val="16"/>
              </w:rPr>
              <w:t>16.5.0</w:t>
            </w:r>
          </w:p>
        </w:tc>
      </w:tr>
      <w:tr w:rsidR="00776774" w:rsidRPr="00992E87" w14:paraId="30222E44" w14:textId="77777777" w:rsidTr="007D6959">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D6959">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D6959">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D6959">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D6959">
            <w:pPr>
              <w:pStyle w:val="TAL"/>
              <w:rPr>
                <w:sz w:val="16"/>
                <w:szCs w:val="16"/>
              </w:rPr>
            </w:pPr>
            <w:r>
              <w:rPr>
                <w:sz w:val="16"/>
                <w:szCs w:val="16"/>
              </w:rPr>
              <w:t>16.5.0</w:t>
            </w:r>
          </w:p>
        </w:tc>
      </w:tr>
      <w:tr w:rsidR="00776774" w:rsidRPr="00992E87" w14:paraId="722CEB34" w14:textId="77777777" w:rsidTr="007D6959">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D6959">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D6959">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D6959">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D6959">
            <w:pPr>
              <w:pStyle w:val="TAL"/>
              <w:rPr>
                <w:sz w:val="16"/>
                <w:szCs w:val="16"/>
              </w:rPr>
            </w:pPr>
            <w:r>
              <w:rPr>
                <w:sz w:val="16"/>
                <w:szCs w:val="16"/>
              </w:rPr>
              <w:t>16.5.0</w:t>
            </w:r>
          </w:p>
        </w:tc>
      </w:tr>
      <w:tr w:rsidR="00776774" w:rsidRPr="00992E87" w14:paraId="52A8AB19" w14:textId="77777777" w:rsidTr="007D6959">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D6959">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D6959">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D6959">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D6959">
            <w:pPr>
              <w:pStyle w:val="TAL"/>
              <w:rPr>
                <w:sz w:val="16"/>
                <w:szCs w:val="16"/>
              </w:rPr>
            </w:pPr>
            <w:r>
              <w:rPr>
                <w:sz w:val="16"/>
                <w:szCs w:val="16"/>
              </w:rPr>
              <w:t>16.5.0</w:t>
            </w:r>
          </w:p>
        </w:tc>
      </w:tr>
      <w:tr w:rsidR="00776774" w:rsidRPr="00992E87" w14:paraId="2DE7B389" w14:textId="77777777" w:rsidTr="007D6959">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D6959">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D6959">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D6959">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D6959">
            <w:pPr>
              <w:pStyle w:val="TAL"/>
              <w:rPr>
                <w:sz w:val="16"/>
                <w:szCs w:val="16"/>
              </w:rPr>
            </w:pPr>
            <w:r>
              <w:rPr>
                <w:sz w:val="16"/>
                <w:szCs w:val="16"/>
              </w:rPr>
              <w:t>16.5.0</w:t>
            </w:r>
          </w:p>
        </w:tc>
      </w:tr>
      <w:tr w:rsidR="00776774" w:rsidRPr="00992E87" w14:paraId="5027DEFA" w14:textId="77777777" w:rsidTr="007D6959">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D6959">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D6959">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D6959">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D6959">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D6959">
            <w:pPr>
              <w:pStyle w:val="TAL"/>
              <w:rPr>
                <w:sz w:val="16"/>
                <w:szCs w:val="16"/>
              </w:rPr>
            </w:pPr>
            <w:r>
              <w:rPr>
                <w:sz w:val="16"/>
                <w:szCs w:val="16"/>
              </w:rPr>
              <w:t>16.5.0</w:t>
            </w:r>
          </w:p>
        </w:tc>
      </w:tr>
      <w:tr w:rsidR="00776774" w:rsidRPr="00992E87" w14:paraId="3C8420F5" w14:textId="77777777" w:rsidTr="007D6959">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D6959">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D6959">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D6959">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D6959">
            <w:pPr>
              <w:pStyle w:val="TAL"/>
              <w:rPr>
                <w:sz w:val="16"/>
                <w:szCs w:val="16"/>
              </w:rPr>
            </w:pPr>
            <w:r>
              <w:rPr>
                <w:sz w:val="16"/>
                <w:szCs w:val="16"/>
              </w:rPr>
              <w:t>16.5.0</w:t>
            </w:r>
          </w:p>
        </w:tc>
      </w:tr>
      <w:tr w:rsidR="00776774" w:rsidRPr="00992E87" w14:paraId="759CA303" w14:textId="77777777" w:rsidTr="007D6959">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D6959">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D6959">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D6959">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D6959">
            <w:pPr>
              <w:pStyle w:val="TAL"/>
              <w:rPr>
                <w:sz w:val="16"/>
                <w:szCs w:val="16"/>
              </w:rPr>
            </w:pPr>
            <w:r>
              <w:rPr>
                <w:sz w:val="16"/>
                <w:szCs w:val="16"/>
              </w:rPr>
              <w:t>16.5.0</w:t>
            </w:r>
          </w:p>
        </w:tc>
      </w:tr>
      <w:tr w:rsidR="00776774" w:rsidRPr="00992E87" w14:paraId="001AA37D" w14:textId="77777777" w:rsidTr="007D6959">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D6959">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D6959">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D6959">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D6959">
            <w:pPr>
              <w:pStyle w:val="TAL"/>
              <w:rPr>
                <w:sz w:val="16"/>
                <w:szCs w:val="16"/>
              </w:rPr>
            </w:pPr>
            <w:r>
              <w:rPr>
                <w:sz w:val="16"/>
                <w:szCs w:val="16"/>
              </w:rPr>
              <w:t>16.5.0</w:t>
            </w:r>
          </w:p>
        </w:tc>
      </w:tr>
      <w:tr w:rsidR="00776774" w:rsidRPr="00992E87" w14:paraId="776FF62A" w14:textId="77777777" w:rsidTr="007D6959">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D6959">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D6959">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D6959">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D6959">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D6959">
            <w:pPr>
              <w:pStyle w:val="TAL"/>
              <w:rPr>
                <w:sz w:val="16"/>
                <w:szCs w:val="16"/>
              </w:rPr>
            </w:pPr>
            <w:r>
              <w:rPr>
                <w:sz w:val="16"/>
                <w:szCs w:val="16"/>
              </w:rPr>
              <w:t>16.5.0</w:t>
            </w:r>
          </w:p>
        </w:tc>
      </w:tr>
      <w:tr w:rsidR="00776774" w:rsidRPr="00992E87" w14:paraId="4507E983" w14:textId="77777777" w:rsidTr="007D6959">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D6959">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D6959">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D6959">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D6959">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D6959">
            <w:pPr>
              <w:pStyle w:val="TAL"/>
              <w:rPr>
                <w:sz w:val="16"/>
                <w:szCs w:val="16"/>
              </w:rPr>
            </w:pPr>
            <w:r>
              <w:rPr>
                <w:sz w:val="16"/>
                <w:szCs w:val="16"/>
              </w:rPr>
              <w:t>16.5.0</w:t>
            </w:r>
          </w:p>
        </w:tc>
      </w:tr>
      <w:tr w:rsidR="00776774" w:rsidRPr="00992E87" w14:paraId="2ECA766C" w14:textId="77777777" w:rsidTr="007D6959">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D6959">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D6959">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D6959">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D6959">
            <w:pPr>
              <w:pStyle w:val="TAL"/>
              <w:rPr>
                <w:sz w:val="16"/>
                <w:szCs w:val="16"/>
              </w:rPr>
            </w:pPr>
            <w:r>
              <w:rPr>
                <w:sz w:val="16"/>
                <w:szCs w:val="16"/>
              </w:rPr>
              <w:t>16.5.0</w:t>
            </w:r>
          </w:p>
        </w:tc>
      </w:tr>
      <w:tr w:rsidR="00776774" w:rsidRPr="00992E87" w14:paraId="010E614F" w14:textId="77777777" w:rsidTr="007D6959">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D6959">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D6959">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D6959">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D6959">
            <w:pPr>
              <w:pStyle w:val="TAL"/>
              <w:rPr>
                <w:sz w:val="16"/>
                <w:szCs w:val="16"/>
              </w:rPr>
            </w:pPr>
            <w:r>
              <w:rPr>
                <w:sz w:val="16"/>
                <w:szCs w:val="16"/>
              </w:rPr>
              <w:t>16.5.0</w:t>
            </w:r>
          </w:p>
        </w:tc>
      </w:tr>
      <w:tr w:rsidR="00776774" w:rsidRPr="00992E87" w14:paraId="3AC8726C" w14:textId="77777777" w:rsidTr="007D6959">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D6959">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D6959">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D6959">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D6959">
            <w:pPr>
              <w:pStyle w:val="TAL"/>
              <w:rPr>
                <w:sz w:val="16"/>
                <w:szCs w:val="16"/>
              </w:rPr>
            </w:pPr>
            <w:r>
              <w:rPr>
                <w:sz w:val="16"/>
                <w:szCs w:val="16"/>
              </w:rPr>
              <w:t>16.5.0</w:t>
            </w:r>
          </w:p>
        </w:tc>
      </w:tr>
      <w:tr w:rsidR="00776774" w:rsidRPr="00992E87" w14:paraId="4A4E834B" w14:textId="77777777" w:rsidTr="007D6959">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D6959">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D6959">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D6959">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D6959">
            <w:pPr>
              <w:pStyle w:val="TAL"/>
              <w:rPr>
                <w:sz w:val="16"/>
                <w:szCs w:val="16"/>
              </w:rPr>
            </w:pPr>
            <w:r>
              <w:rPr>
                <w:sz w:val="16"/>
                <w:szCs w:val="16"/>
              </w:rPr>
              <w:t>16.5.0</w:t>
            </w:r>
          </w:p>
        </w:tc>
      </w:tr>
      <w:tr w:rsidR="00776774" w:rsidRPr="00992E87" w14:paraId="3D0473DE" w14:textId="77777777" w:rsidTr="007D6959">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D6959">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D6959">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D6959">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D6959">
            <w:pPr>
              <w:pStyle w:val="TAL"/>
              <w:rPr>
                <w:sz w:val="16"/>
                <w:szCs w:val="16"/>
              </w:rPr>
            </w:pPr>
            <w:r>
              <w:rPr>
                <w:sz w:val="16"/>
                <w:szCs w:val="16"/>
              </w:rPr>
              <w:t>16.5.0</w:t>
            </w:r>
          </w:p>
        </w:tc>
      </w:tr>
      <w:tr w:rsidR="00776774" w:rsidRPr="00992E87" w14:paraId="6F299BF2" w14:textId="77777777" w:rsidTr="007D6959">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D6959">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D6959">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D6959">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D6959">
            <w:pPr>
              <w:pStyle w:val="TAL"/>
              <w:rPr>
                <w:sz w:val="16"/>
                <w:szCs w:val="16"/>
              </w:rPr>
            </w:pPr>
            <w:r>
              <w:rPr>
                <w:sz w:val="16"/>
                <w:szCs w:val="16"/>
              </w:rPr>
              <w:t>16.5.0</w:t>
            </w:r>
          </w:p>
        </w:tc>
      </w:tr>
      <w:tr w:rsidR="00776774" w:rsidRPr="00992E87" w14:paraId="5EDE6CEA" w14:textId="77777777" w:rsidTr="007D6959">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D6959">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D6959">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D6959">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D6959">
            <w:pPr>
              <w:pStyle w:val="TAL"/>
              <w:rPr>
                <w:sz w:val="16"/>
                <w:szCs w:val="16"/>
              </w:rPr>
            </w:pPr>
            <w:r>
              <w:rPr>
                <w:sz w:val="16"/>
                <w:szCs w:val="16"/>
              </w:rPr>
              <w:t>16.5.0</w:t>
            </w:r>
          </w:p>
        </w:tc>
      </w:tr>
      <w:tr w:rsidR="00776774" w:rsidRPr="00992E87" w14:paraId="75046739" w14:textId="77777777" w:rsidTr="007D6959">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D6959">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D6959">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D6959">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D6959">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D6959">
            <w:pPr>
              <w:pStyle w:val="TAL"/>
              <w:rPr>
                <w:sz w:val="16"/>
                <w:szCs w:val="16"/>
              </w:rPr>
            </w:pPr>
            <w:r>
              <w:rPr>
                <w:sz w:val="16"/>
                <w:szCs w:val="16"/>
              </w:rPr>
              <w:t>16.5.0</w:t>
            </w:r>
          </w:p>
        </w:tc>
      </w:tr>
      <w:tr w:rsidR="00776774" w:rsidRPr="00992E87" w14:paraId="6EA31F4D" w14:textId="77777777" w:rsidTr="007D6959">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D6959">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D6959">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D6959">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D6959">
            <w:pPr>
              <w:pStyle w:val="TAL"/>
              <w:rPr>
                <w:sz w:val="16"/>
                <w:szCs w:val="16"/>
              </w:rPr>
            </w:pPr>
            <w:r>
              <w:rPr>
                <w:sz w:val="16"/>
                <w:szCs w:val="16"/>
              </w:rPr>
              <w:t>16.5.0</w:t>
            </w:r>
          </w:p>
        </w:tc>
      </w:tr>
      <w:tr w:rsidR="00776774" w:rsidRPr="00992E87" w14:paraId="5CFE72F0" w14:textId="77777777" w:rsidTr="007D6959">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D6959">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D6959">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D6959">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D6959">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D6959">
            <w:pPr>
              <w:pStyle w:val="TAL"/>
              <w:rPr>
                <w:sz w:val="16"/>
                <w:szCs w:val="16"/>
              </w:rPr>
            </w:pPr>
            <w:r>
              <w:rPr>
                <w:sz w:val="16"/>
                <w:szCs w:val="16"/>
              </w:rPr>
              <w:t>16.5.0</w:t>
            </w:r>
          </w:p>
        </w:tc>
      </w:tr>
      <w:tr w:rsidR="00776774" w:rsidRPr="00992E87" w14:paraId="2AB9178D" w14:textId="77777777" w:rsidTr="007D6959">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D6959">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D6959">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D6959">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D6959">
            <w:pPr>
              <w:pStyle w:val="TAL"/>
              <w:rPr>
                <w:sz w:val="16"/>
                <w:szCs w:val="16"/>
              </w:rPr>
            </w:pPr>
            <w:r>
              <w:rPr>
                <w:sz w:val="16"/>
                <w:szCs w:val="16"/>
              </w:rPr>
              <w:t>16.5.0</w:t>
            </w:r>
          </w:p>
        </w:tc>
      </w:tr>
      <w:tr w:rsidR="00776774" w:rsidRPr="00992E87" w14:paraId="7A785185" w14:textId="77777777" w:rsidTr="007D6959">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D6959">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D6959">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D6959">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D6959">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D6959">
            <w:pPr>
              <w:pStyle w:val="TAL"/>
              <w:rPr>
                <w:sz w:val="16"/>
                <w:szCs w:val="16"/>
              </w:rPr>
            </w:pPr>
            <w:r>
              <w:rPr>
                <w:sz w:val="16"/>
                <w:szCs w:val="16"/>
              </w:rPr>
              <w:t>16.5.0</w:t>
            </w:r>
          </w:p>
        </w:tc>
      </w:tr>
      <w:tr w:rsidR="00776774" w:rsidRPr="00992E87" w14:paraId="59A78D3F" w14:textId="77777777" w:rsidTr="007D6959">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D6959">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D6959">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D6959">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D6959">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D6959">
            <w:pPr>
              <w:pStyle w:val="TAL"/>
              <w:rPr>
                <w:sz w:val="16"/>
                <w:szCs w:val="16"/>
              </w:rPr>
            </w:pPr>
            <w:r>
              <w:rPr>
                <w:sz w:val="16"/>
                <w:szCs w:val="16"/>
              </w:rPr>
              <w:t>16.5.0</w:t>
            </w:r>
          </w:p>
        </w:tc>
      </w:tr>
      <w:tr w:rsidR="00776774" w:rsidRPr="00992E87" w14:paraId="6AE50C95" w14:textId="77777777" w:rsidTr="007D6959">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D6959">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D6959">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D6959">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D6959">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D6959">
            <w:pPr>
              <w:pStyle w:val="TAL"/>
              <w:rPr>
                <w:sz w:val="16"/>
                <w:szCs w:val="16"/>
              </w:rPr>
            </w:pPr>
            <w:r>
              <w:rPr>
                <w:sz w:val="16"/>
                <w:szCs w:val="16"/>
              </w:rPr>
              <w:t>16.5.0</w:t>
            </w:r>
          </w:p>
        </w:tc>
      </w:tr>
      <w:tr w:rsidR="00776774" w:rsidRPr="00992E87" w14:paraId="6559628B" w14:textId="77777777" w:rsidTr="007D6959">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D6959">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D6959">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D6959">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D6959">
            <w:pPr>
              <w:pStyle w:val="TAL"/>
              <w:rPr>
                <w:sz w:val="16"/>
                <w:szCs w:val="16"/>
              </w:rPr>
            </w:pPr>
            <w:r>
              <w:rPr>
                <w:sz w:val="16"/>
                <w:szCs w:val="16"/>
              </w:rPr>
              <w:t>16.5.0</w:t>
            </w:r>
          </w:p>
        </w:tc>
      </w:tr>
      <w:tr w:rsidR="00776774" w:rsidRPr="00992E87" w14:paraId="092443A1" w14:textId="77777777" w:rsidTr="007D6959">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D6959">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D6959">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D6959">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D6959">
            <w:pPr>
              <w:pStyle w:val="TAL"/>
              <w:rPr>
                <w:sz w:val="16"/>
                <w:szCs w:val="16"/>
              </w:rPr>
            </w:pPr>
            <w:r>
              <w:rPr>
                <w:sz w:val="16"/>
                <w:szCs w:val="16"/>
              </w:rPr>
              <w:t>16.5.0</w:t>
            </w:r>
          </w:p>
        </w:tc>
      </w:tr>
      <w:tr w:rsidR="00776774" w:rsidRPr="00992E87" w14:paraId="085D90A6" w14:textId="77777777" w:rsidTr="007D6959">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D6959">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D6959">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D6959">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D6959">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D6959">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D6959">
            <w:pPr>
              <w:pStyle w:val="TAL"/>
              <w:rPr>
                <w:sz w:val="16"/>
                <w:szCs w:val="16"/>
              </w:rPr>
            </w:pPr>
            <w:r>
              <w:rPr>
                <w:sz w:val="16"/>
                <w:szCs w:val="16"/>
              </w:rPr>
              <w:t>16.5.0</w:t>
            </w:r>
          </w:p>
        </w:tc>
      </w:tr>
      <w:tr w:rsidR="00776774" w:rsidRPr="00992E87" w14:paraId="22DF0748" w14:textId="77777777" w:rsidTr="007D6959">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D6959">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D6959">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D6959">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D6959">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D6959">
            <w:pPr>
              <w:pStyle w:val="TAL"/>
              <w:rPr>
                <w:sz w:val="16"/>
                <w:szCs w:val="16"/>
              </w:rPr>
            </w:pPr>
            <w:r>
              <w:rPr>
                <w:sz w:val="16"/>
                <w:szCs w:val="16"/>
              </w:rPr>
              <w:t>16.5.0</w:t>
            </w:r>
          </w:p>
        </w:tc>
      </w:tr>
      <w:tr w:rsidR="00776774" w:rsidRPr="00992E87" w14:paraId="53501EA7" w14:textId="77777777" w:rsidTr="007D6959">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D6959">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D6959">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D6959">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D6959">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D6959">
            <w:pPr>
              <w:pStyle w:val="TAL"/>
              <w:rPr>
                <w:sz w:val="16"/>
                <w:szCs w:val="16"/>
              </w:rPr>
            </w:pPr>
            <w:r>
              <w:rPr>
                <w:sz w:val="16"/>
                <w:szCs w:val="16"/>
              </w:rPr>
              <w:t>16.5.0</w:t>
            </w:r>
          </w:p>
        </w:tc>
      </w:tr>
      <w:tr w:rsidR="00776774" w:rsidRPr="00992E87" w14:paraId="791BE5CF" w14:textId="77777777" w:rsidTr="007D6959">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D6959">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D6959">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D695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D6959">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D6959">
            <w:pPr>
              <w:pStyle w:val="TAL"/>
              <w:rPr>
                <w:sz w:val="16"/>
                <w:szCs w:val="16"/>
              </w:rPr>
            </w:pPr>
            <w:r>
              <w:rPr>
                <w:sz w:val="16"/>
                <w:szCs w:val="16"/>
              </w:rPr>
              <w:t>16.5.0</w:t>
            </w:r>
          </w:p>
        </w:tc>
      </w:tr>
      <w:tr w:rsidR="00776774" w:rsidRPr="00992E87" w14:paraId="1AD1A4DF" w14:textId="77777777" w:rsidTr="007D6959">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D6959">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D6959">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D6959">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D6959">
            <w:pPr>
              <w:pStyle w:val="TAL"/>
              <w:rPr>
                <w:sz w:val="16"/>
                <w:szCs w:val="16"/>
              </w:rPr>
            </w:pPr>
            <w:r>
              <w:rPr>
                <w:sz w:val="16"/>
                <w:szCs w:val="16"/>
              </w:rPr>
              <w:t>16.5.0</w:t>
            </w:r>
          </w:p>
        </w:tc>
      </w:tr>
      <w:tr w:rsidR="00776774" w:rsidRPr="00992E87" w14:paraId="700D1ADF" w14:textId="77777777" w:rsidTr="007D6959">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D6959">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D6959">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D6959">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D6959">
            <w:pPr>
              <w:pStyle w:val="TAL"/>
              <w:rPr>
                <w:sz w:val="16"/>
                <w:szCs w:val="16"/>
              </w:rPr>
            </w:pPr>
            <w:r>
              <w:rPr>
                <w:sz w:val="16"/>
                <w:szCs w:val="16"/>
              </w:rPr>
              <w:t>16.5.0</w:t>
            </w:r>
          </w:p>
        </w:tc>
      </w:tr>
      <w:tr w:rsidR="00776774" w:rsidRPr="00992E87" w14:paraId="49E7C610" w14:textId="77777777" w:rsidTr="007D6959">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D6959">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D6959">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D6959">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D6959">
            <w:pPr>
              <w:pStyle w:val="TAL"/>
              <w:rPr>
                <w:sz w:val="16"/>
                <w:szCs w:val="16"/>
              </w:rPr>
            </w:pPr>
            <w:r>
              <w:rPr>
                <w:sz w:val="16"/>
                <w:szCs w:val="16"/>
              </w:rPr>
              <w:t>16.5.0</w:t>
            </w:r>
          </w:p>
        </w:tc>
      </w:tr>
      <w:tr w:rsidR="00776774" w:rsidRPr="00F34EE6" w14:paraId="6E766CD0" w14:textId="77777777" w:rsidTr="007D6959">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D6959">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D6959">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D6959">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D6959">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D6959">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D6959">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D6959">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D6959">
            <w:pPr>
              <w:pStyle w:val="TAL"/>
              <w:rPr>
                <w:color w:val="0000FF"/>
                <w:sz w:val="16"/>
                <w:szCs w:val="16"/>
              </w:rPr>
            </w:pPr>
            <w:r w:rsidRPr="00F34EE6">
              <w:rPr>
                <w:color w:val="0000FF"/>
                <w:sz w:val="16"/>
                <w:szCs w:val="16"/>
              </w:rPr>
              <w:t>16.5.0</w:t>
            </w:r>
          </w:p>
        </w:tc>
      </w:tr>
      <w:tr w:rsidR="00776774" w:rsidRPr="00992E87" w14:paraId="541FCF09" w14:textId="77777777" w:rsidTr="007D6959">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D6959">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D6959">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D695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D6959">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D6959">
            <w:pPr>
              <w:pStyle w:val="TAL"/>
              <w:rPr>
                <w:sz w:val="16"/>
                <w:szCs w:val="16"/>
              </w:rPr>
            </w:pPr>
            <w:r>
              <w:rPr>
                <w:sz w:val="16"/>
                <w:szCs w:val="16"/>
              </w:rPr>
              <w:t>16.5.0</w:t>
            </w:r>
          </w:p>
        </w:tc>
      </w:tr>
      <w:tr w:rsidR="00776774" w:rsidRPr="00992E87" w14:paraId="39391334" w14:textId="77777777" w:rsidTr="007D6959">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D6959">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D6959">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D6959">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D6959">
            <w:pPr>
              <w:pStyle w:val="TAL"/>
              <w:rPr>
                <w:sz w:val="16"/>
                <w:szCs w:val="16"/>
              </w:rPr>
            </w:pPr>
            <w:r>
              <w:rPr>
                <w:sz w:val="16"/>
                <w:szCs w:val="16"/>
              </w:rPr>
              <w:t>16.5.0</w:t>
            </w:r>
          </w:p>
        </w:tc>
      </w:tr>
      <w:tr w:rsidR="00776774" w:rsidRPr="00992E87" w14:paraId="7AAAAF78" w14:textId="77777777" w:rsidTr="007D6959">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D6959">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D6959">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D6959">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D6959">
            <w:pPr>
              <w:pStyle w:val="TAL"/>
              <w:rPr>
                <w:sz w:val="16"/>
                <w:szCs w:val="16"/>
              </w:rPr>
            </w:pPr>
            <w:r>
              <w:rPr>
                <w:sz w:val="16"/>
                <w:szCs w:val="16"/>
              </w:rPr>
              <w:t>16.5.0</w:t>
            </w:r>
          </w:p>
        </w:tc>
      </w:tr>
      <w:tr w:rsidR="00776774" w:rsidRPr="00992E87" w14:paraId="741828D4" w14:textId="77777777" w:rsidTr="007D6959">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D6959">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D6959">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D6959">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D6959">
            <w:pPr>
              <w:pStyle w:val="TAL"/>
              <w:rPr>
                <w:sz w:val="16"/>
                <w:szCs w:val="16"/>
              </w:rPr>
            </w:pPr>
            <w:r>
              <w:rPr>
                <w:sz w:val="16"/>
                <w:szCs w:val="16"/>
              </w:rPr>
              <w:t>16.5.0</w:t>
            </w:r>
          </w:p>
        </w:tc>
      </w:tr>
      <w:tr w:rsidR="00776774" w:rsidRPr="00992E87" w14:paraId="4C28DE12" w14:textId="77777777" w:rsidTr="007D6959">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D6959">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D6959">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D6959">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D6959">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D6959">
            <w:pPr>
              <w:pStyle w:val="TAL"/>
              <w:rPr>
                <w:sz w:val="16"/>
                <w:szCs w:val="16"/>
              </w:rPr>
            </w:pPr>
            <w:r>
              <w:rPr>
                <w:sz w:val="16"/>
                <w:szCs w:val="16"/>
              </w:rPr>
              <w:t>16.5.0</w:t>
            </w:r>
          </w:p>
        </w:tc>
      </w:tr>
      <w:tr w:rsidR="00776774" w:rsidRPr="00992E87" w14:paraId="102491E7" w14:textId="77777777" w:rsidTr="007D6959">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D6959">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D6959">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D6959">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D6959">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D6959">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D6959">
            <w:pPr>
              <w:pStyle w:val="TAL"/>
              <w:rPr>
                <w:sz w:val="16"/>
                <w:szCs w:val="16"/>
              </w:rPr>
            </w:pPr>
            <w:r>
              <w:rPr>
                <w:sz w:val="16"/>
                <w:szCs w:val="16"/>
              </w:rPr>
              <w:t>16.5.1</w:t>
            </w:r>
          </w:p>
        </w:tc>
      </w:tr>
      <w:tr w:rsidR="00776774" w:rsidRPr="00992E87" w14:paraId="5F29BA41" w14:textId="77777777" w:rsidTr="007D6959">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D6959">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D6959">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D6959">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D6959">
            <w:pPr>
              <w:pStyle w:val="TAL"/>
              <w:rPr>
                <w:sz w:val="16"/>
                <w:szCs w:val="16"/>
              </w:rPr>
            </w:pPr>
            <w:r>
              <w:rPr>
                <w:sz w:val="16"/>
                <w:szCs w:val="16"/>
              </w:rPr>
              <w:t>16.6.0</w:t>
            </w:r>
          </w:p>
        </w:tc>
      </w:tr>
      <w:tr w:rsidR="00776774" w:rsidRPr="00992E87" w14:paraId="5EA62B0D" w14:textId="77777777" w:rsidTr="007D6959">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D6959">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D6959">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D6959">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D6959">
            <w:pPr>
              <w:pStyle w:val="TAL"/>
              <w:rPr>
                <w:sz w:val="16"/>
                <w:szCs w:val="16"/>
              </w:rPr>
            </w:pPr>
            <w:r>
              <w:rPr>
                <w:sz w:val="16"/>
                <w:szCs w:val="16"/>
              </w:rPr>
              <w:t>16.6.0</w:t>
            </w:r>
          </w:p>
        </w:tc>
      </w:tr>
      <w:tr w:rsidR="00776774" w:rsidRPr="00992E87" w14:paraId="6F16ED13" w14:textId="77777777" w:rsidTr="007D6959">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D6959">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D6959">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D6959">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D6959">
            <w:pPr>
              <w:pStyle w:val="TAL"/>
              <w:rPr>
                <w:sz w:val="16"/>
                <w:szCs w:val="16"/>
              </w:rPr>
            </w:pPr>
            <w:r>
              <w:rPr>
                <w:sz w:val="16"/>
                <w:szCs w:val="16"/>
              </w:rPr>
              <w:t>16.6.0</w:t>
            </w:r>
          </w:p>
        </w:tc>
      </w:tr>
      <w:tr w:rsidR="00776774" w:rsidRPr="00992E87" w14:paraId="3C7C7ACB" w14:textId="77777777" w:rsidTr="007D6959">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D6959">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D6959">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D6959">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D6959">
            <w:pPr>
              <w:pStyle w:val="TAL"/>
              <w:rPr>
                <w:sz w:val="16"/>
                <w:szCs w:val="16"/>
              </w:rPr>
            </w:pPr>
            <w:r>
              <w:rPr>
                <w:sz w:val="16"/>
                <w:szCs w:val="16"/>
              </w:rPr>
              <w:t>16.6.0</w:t>
            </w:r>
          </w:p>
        </w:tc>
      </w:tr>
      <w:tr w:rsidR="00776774" w:rsidRPr="00992E87" w14:paraId="3A3E3A48" w14:textId="77777777" w:rsidTr="007D6959">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D6959">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D6959">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D6959">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D6959">
            <w:pPr>
              <w:pStyle w:val="TAL"/>
              <w:rPr>
                <w:sz w:val="16"/>
                <w:szCs w:val="16"/>
              </w:rPr>
            </w:pPr>
            <w:r>
              <w:rPr>
                <w:sz w:val="16"/>
                <w:szCs w:val="16"/>
              </w:rPr>
              <w:t>16.6.0</w:t>
            </w:r>
          </w:p>
        </w:tc>
      </w:tr>
      <w:tr w:rsidR="00776774" w:rsidRPr="00992E87" w14:paraId="7D5079E7" w14:textId="77777777" w:rsidTr="007D6959">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D6959">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D6959">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D6959">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D6959">
            <w:pPr>
              <w:pStyle w:val="TAL"/>
              <w:rPr>
                <w:sz w:val="16"/>
                <w:szCs w:val="16"/>
              </w:rPr>
            </w:pPr>
            <w:r>
              <w:rPr>
                <w:sz w:val="16"/>
                <w:szCs w:val="16"/>
              </w:rPr>
              <w:t>16.6.0</w:t>
            </w:r>
          </w:p>
        </w:tc>
      </w:tr>
      <w:tr w:rsidR="00776774" w:rsidRPr="00992E87" w14:paraId="030EF65E" w14:textId="77777777" w:rsidTr="007D6959">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D6959">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D6959">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D695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D6959">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D6959">
            <w:pPr>
              <w:pStyle w:val="TAL"/>
              <w:rPr>
                <w:sz w:val="16"/>
                <w:szCs w:val="16"/>
              </w:rPr>
            </w:pPr>
            <w:r>
              <w:rPr>
                <w:sz w:val="16"/>
                <w:szCs w:val="16"/>
              </w:rPr>
              <w:t>16.6.0</w:t>
            </w:r>
          </w:p>
        </w:tc>
      </w:tr>
      <w:tr w:rsidR="00776774" w:rsidRPr="00992E87" w14:paraId="5DDF0A2A" w14:textId="77777777" w:rsidTr="007D6959">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D6959">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D6959">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D6959">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D6959">
            <w:pPr>
              <w:pStyle w:val="TAL"/>
              <w:rPr>
                <w:sz w:val="16"/>
                <w:szCs w:val="16"/>
              </w:rPr>
            </w:pPr>
            <w:r>
              <w:rPr>
                <w:sz w:val="16"/>
                <w:szCs w:val="16"/>
              </w:rPr>
              <w:t>16.6.0</w:t>
            </w:r>
          </w:p>
        </w:tc>
      </w:tr>
      <w:tr w:rsidR="00776774" w:rsidRPr="00992E87" w14:paraId="480F4588" w14:textId="77777777" w:rsidTr="007D6959">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D6959">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D6959">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D6959">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D6959">
            <w:pPr>
              <w:pStyle w:val="TAL"/>
              <w:rPr>
                <w:sz w:val="16"/>
                <w:szCs w:val="16"/>
              </w:rPr>
            </w:pPr>
            <w:r>
              <w:rPr>
                <w:sz w:val="16"/>
                <w:szCs w:val="16"/>
              </w:rPr>
              <w:t>16.6.0</w:t>
            </w:r>
          </w:p>
        </w:tc>
      </w:tr>
      <w:tr w:rsidR="00776774" w:rsidRPr="00992E87" w14:paraId="07FE6D8D" w14:textId="77777777" w:rsidTr="007D6959">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D6959">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D6959">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D6959">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D6959">
            <w:pPr>
              <w:pStyle w:val="TAL"/>
              <w:rPr>
                <w:sz w:val="16"/>
                <w:szCs w:val="16"/>
              </w:rPr>
            </w:pPr>
            <w:r>
              <w:rPr>
                <w:sz w:val="16"/>
                <w:szCs w:val="16"/>
              </w:rPr>
              <w:t>16.6.0</w:t>
            </w:r>
          </w:p>
        </w:tc>
      </w:tr>
      <w:tr w:rsidR="00776774" w:rsidRPr="00992E87" w14:paraId="4A8B4BE8" w14:textId="77777777" w:rsidTr="007D6959">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D6959">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D6959">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D6959">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D6959">
            <w:pPr>
              <w:pStyle w:val="TAL"/>
              <w:rPr>
                <w:sz w:val="16"/>
                <w:szCs w:val="16"/>
              </w:rPr>
            </w:pPr>
            <w:r>
              <w:rPr>
                <w:sz w:val="16"/>
                <w:szCs w:val="16"/>
              </w:rPr>
              <w:t>16.6.0</w:t>
            </w:r>
          </w:p>
        </w:tc>
      </w:tr>
      <w:tr w:rsidR="00776774" w:rsidRPr="00992E87" w14:paraId="34B189E9" w14:textId="77777777" w:rsidTr="007D6959">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D6959">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D6959">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D6959">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D6959">
            <w:pPr>
              <w:pStyle w:val="TAL"/>
              <w:rPr>
                <w:sz w:val="16"/>
                <w:szCs w:val="16"/>
              </w:rPr>
            </w:pPr>
            <w:r>
              <w:rPr>
                <w:sz w:val="16"/>
                <w:szCs w:val="16"/>
              </w:rPr>
              <w:t>16.6.0</w:t>
            </w:r>
          </w:p>
        </w:tc>
      </w:tr>
      <w:tr w:rsidR="00776774" w:rsidRPr="00992E87" w14:paraId="14E139F8" w14:textId="77777777" w:rsidTr="007D6959">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D6959">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D6959">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D6959">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D6959">
            <w:pPr>
              <w:pStyle w:val="TAL"/>
              <w:rPr>
                <w:sz w:val="16"/>
                <w:szCs w:val="16"/>
              </w:rPr>
            </w:pPr>
            <w:r>
              <w:rPr>
                <w:sz w:val="16"/>
                <w:szCs w:val="16"/>
              </w:rPr>
              <w:t>16.6.0</w:t>
            </w:r>
          </w:p>
        </w:tc>
      </w:tr>
      <w:tr w:rsidR="00776774" w:rsidRPr="00992E87" w14:paraId="3ED23067" w14:textId="77777777" w:rsidTr="007D6959">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D6959">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D6959">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D6959">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D6959">
            <w:pPr>
              <w:pStyle w:val="TAL"/>
              <w:rPr>
                <w:sz w:val="16"/>
                <w:szCs w:val="16"/>
              </w:rPr>
            </w:pPr>
            <w:r>
              <w:rPr>
                <w:sz w:val="16"/>
                <w:szCs w:val="16"/>
              </w:rPr>
              <w:t>16.6.0</w:t>
            </w:r>
          </w:p>
        </w:tc>
      </w:tr>
      <w:tr w:rsidR="00776774" w:rsidRPr="00992E87" w14:paraId="09381322" w14:textId="77777777" w:rsidTr="007D6959">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D6959">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D6959">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D6959">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D6959">
            <w:pPr>
              <w:pStyle w:val="TAL"/>
              <w:rPr>
                <w:sz w:val="16"/>
                <w:szCs w:val="16"/>
              </w:rPr>
            </w:pPr>
            <w:r>
              <w:rPr>
                <w:sz w:val="16"/>
                <w:szCs w:val="16"/>
              </w:rPr>
              <w:t>16.6.0</w:t>
            </w:r>
          </w:p>
        </w:tc>
      </w:tr>
      <w:tr w:rsidR="00776774" w:rsidRPr="00992E87" w14:paraId="537BFB34" w14:textId="77777777" w:rsidTr="007D6959">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D6959">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D6959">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D6959">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D6959">
            <w:pPr>
              <w:pStyle w:val="TAL"/>
              <w:rPr>
                <w:sz w:val="16"/>
                <w:szCs w:val="16"/>
              </w:rPr>
            </w:pPr>
            <w:r>
              <w:rPr>
                <w:sz w:val="16"/>
                <w:szCs w:val="16"/>
              </w:rPr>
              <w:t>16.6.0</w:t>
            </w:r>
          </w:p>
        </w:tc>
      </w:tr>
      <w:tr w:rsidR="00776774" w:rsidRPr="00992E87" w14:paraId="13644081" w14:textId="77777777" w:rsidTr="007D6959">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D6959">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D6959">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D6959">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D6959">
            <w:pPr>
              <w:pStyle w:val="TAL"/>
              <w:rPr>
                <w:sz w:val="16"/>
                <w:szCs w:val="16"/>
              </w:rPr>
            </w:pPr>
            <w:r>
              <w:rPr>
                <w:sz w:val="16"/>
                <w:szCs w:val="16"/>
              </w:rPr>
              <w:t>16.6.0</w:t>
            </w:r>
          </w:p>
        </w:tc>
      </w:tr>
      <w:tr w:rsidR="00776774" w:rsidRPr="00992E87" w14:paraId="1AB35D47" w14:textId="77777777" w:rsidTr="007D6959">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D6959">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D6959">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D6959">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D6959">
            <w:pPr>
              <w:pStyle w:val="TAL"/>
              <w:rPr>
                <w:sz w:val="16"/>
                <w:szCs w:val="16"/>
              </w:rPr>
            </w:pPr>
            <w:r>
              <w:rPr>
                <w:sz w:val="16"/>
                <w:szCs w:val="16"/>
              </w:rPr>
              <w:t>16.6.0</w:t>
            </w:r>
          </w:p>
        </w:tc>
      </w:tr>
      <w:tr w:rsidR="00776774" w:rsidRPr="00992E87" w14:paraId="3C609931" w14:textId="77777777" w:rsidTr="007D6959">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D6959">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D6959">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D6959">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D6959">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D6959">
            <w:pPr>
              <w:pStyle w:val="TAL"/>
              <w:rPr>
                <w:sz w:val="16"/>
                <w:szCs w:val="16"/>
              </w:rPr>
            </w:pPr>
            <w:r>
              <w:rPr>
                <w:sz w:val="16"/>
                <w:szCs w:val="16"/>
              </w:rPr>
              <w:t>16.6.0</w:t>
            </w:r>
          </w:p>
        </w:tc>
      </w:tr>
      <w:tr w:rsidR="00776774" w:rsidRPr="00992E87" w14:paraId="6A8391CF" w14:textId="77777777" w:rsidTr="007D6959">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D6959">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D6959">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D6959">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D6959">
            <w:pPr>
              <w:pStyle w:val="TAL"/>
              <w:rPr>
                <w:sz w:val="16"/>
                <w:szCs w:val="16"/>
              </w:rPr>
            </w:pPr>
            <w:r>
              <w:rPr>
                <w:sz w:val="16"/>
                <w:szCs w:val="16"/>
              </w:rPr>
              <w:t>16.6.0</w:t>
            </w:r>
          </w:p>
        </w:tc>
      </w:tr>
      <w:tr w:rsidR="00776774" w:rsidRPr="00992E87" w14:paraId="4D225F54" w14:textId="77777777" w:rsidTr="007D6959">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D6959">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D6959">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D6959">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D6959">
            <w:pPr>
              <w:pStyle w:val="TAL"/>
              <w:rPr>
                <w:sz w:val="16"/>
                <w:szCs w:val="16"/>
              </w:rPr>
            </w:pPr>
            <w:r>
              <w:rPr>
                <w:sz w:val="16"/>
                <w:szCs w:val="16"/>
              </w:rPr>
              <w:t>16.6.0</w:t>
            </w:r>
          </w:p>
        </w:tc>
      </w:tr>
      <w:tr w:rsidR="00776774" w:rsidRPr="00992E87" w14:paraId="0F176679" w14:textId="77777777" w:rsidTr="007D6959">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D6959">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D6959">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D695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D6959">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D6959">
            <w:pPr>
              <w:pStyle w:val="TAL"/>
              <w:rPr>
                <w:sz w:val="16"/>
                <w:szCs w:val="16"/>
              </w:rPr>
            </w:pPr>
            <w:r>
              <w:rPr>
                <w:sz w:val="16"/>
                <w:szCs w:val="16"/>
              </w:rPr>
              <w:t>16.6.0</w:t>
            </w:r>
          </w:p>
        </w:tc>
      </w:tr>
      <w:tr w:rsidR="00776774" w:rsidRPr="00992E87" w14:paraId="56D8A180" w14:textId="77777777" w:rsidTr="007D6959">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D6959">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D6959">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D6959">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D6959">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D6959">
            <w:pPr>
              <w:pStyle w:val="TAL"/>
              <w:rPr>
                <w:sz w:val="16"/>
                <w:szCs w:val="16"/>
              </w:rPr>
            </w:pPr>
            <w:r>
              <w:rPr>
                <w:sz w:val="16"/>
                <w:szCs w:val="16"/>
              </w:rPr>
              <w:t>16.6.0</w:t>
            </w:r>
          </w:p>
        </w:tc>
      </w:tr>
      <w:tr w:rsidR="00776774" w:rsidRPr="00992E87" w14:paraId="36F2D632" w14:textId="77777777" w:rsidTr="007D6959">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D6959">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D6959">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D6959">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D6959">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D6959">
            <w:pPr>
              <w:pStyle w:val="TAL"/>
              <w:rPr>
                <w:sz w:val="16"/>
                <w:szCs w:val="16"/>
              </w:rPr>
            </w:pPr>
            <w:r>
              <w:rPr>
                <w:sz w:val="16"/>
                <w:szCs w:val="16"/>
              </w:rPr>
              <w:t>16.6.0</w:t>
            </w:r>
          </w:p>
        </w:tc>
      </w:tr>
      <w:tr w:rsidR="00776774" w:rsidRPr="00992E87" w14:paraId="12F868E5" w14:textId="77777777" w:rsidTr="007D6959">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D6959">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D6959">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D6959">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D6959">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D6959">
            <w:pPr>
              <w:pStyle w:val="TAL"/>
              <w:rPr>
                <w:sz w:val="16"/>
                <w:szCs w:val="16"/>
              </w:rPr>
            </w:pPr>
            <w:r>
              <w:rPr>
                <w:sz w:val="16"/>
                <w:szCs w:val="16"/>
              </w:rPr>
              <w:t>16.6.0</w:t>
            </w:r>
          </w:p>
        </w:tc>
      </w:tr>
      <w:tr w:rsidR="00776774" w:rsidRPr="00992E87" w14:paraId="31C5FEB8" w14:textId="77777777" w:rsidTr="007D6959">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D6959">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D6959">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D6959">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D6959">
            <w:pPr>
              <w:pStyle w:val="TAL"/>
              <w:rPr>
                <w:sz w:val="16"/>
                <w:szCs w:val="16"/>
              </w:rPr>
            </w:pPr>
            <w:r>
              <w:rPr>
                <w:sz w:val="16"/>
                <w:szCs w:val="16"/>
              </w:rPr>
              <w:t>16.6.0</w:t>
            </w:r>
          </w:p>
        </w:tc>
      </w:tr>
      <w:tr w:rsidR="00776774" w:rsidRPr="00992E87" w14:paraId="3EF78672" w14:textId="77777777" w:rsidTr="007D6959">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D6959">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D6959">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D6959">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D6959">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D6959">
            <w:pPr>
              <w:pStyle w:val="TAL"/>
              <w:rPr>
                <w:sz w:val="16"/>
                <w:szCs w:val="16"/>
              </w:rPr>
            </w:pPr>
            <w:r>
              <w:rPr>
                <w:sz w:val="16"/>
                <w:szCs w:val="16"/>
              </w:rPr>
              <w:t>16.6.0</w:t>
            </w:r>
          </w:p>
        </w:tc>
      </w:tr>
      <w:tr w:rsidR="00776774" w:rsidRPr="00992E87" w14:paraId="45F90176" w14:textId="77777777" w:rsidTr="007D6959">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D6959">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D6959">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D6959">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D6959">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D6959">
            <w:pPr>
              <w:pStyle w:val="TAL"/>
              <w:rPr>
                <w:sz w:val="16"/>
                <w:szCs w:val="16"/>
              </w:rPr>
            </w:pPr>
            <w:r>
              <w:rPr>
                <w:sz w:val="16"/>
                <w:szCs w:val="16"/>
              </w:rPr>
              <w:t>16.6.0</w:t>
            </w:r>
          </w:p>
        </w:tc>
      </w:tr>
      <w:tr w:rsidR="00776774" w:rsidRPr="00992E87" w14:paraId="3BC82291" w14:textId="77777777" w:rsidTr="007D6959">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D6959">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D6959">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D6959">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D6959">
            <w:pPr>
              <w:pStyle w:val="TAL"/>
              <w:rPr>
                <w:sz w:val="16"/>
                <w:szCs w:val="16"/>
              </w:rPr>
            </w:pPr>
            <w:r>
              <w:rPr>
                <w:sz w:val="16"/>
                <w:szCs w:val="16"/>
              </w:rPr>
              <w:t>16.6.0</w:t>
            </w:r>
          </w:p>
        </w:tc>
      </w:tr>
      <w:tr w:rsidR="00776774" w:rsidRPr="00992E87" w14:paraId="3BA2F7F7" w14:textId="77777777" w:rsidTr="007D6959">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D6959">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D6959">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D695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D6959">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D6959">
            <w:pPr>
              <w:pStyle w:val="TAL"/>
              <w:rPr>
                <w:sz w:val="16"/>
                <w:szCs w:val="16"/>
              </w:rPr>
            </w:pPr>
            <w:r>
              <w:rPr>
                <w:sz w:val="16"/>
                <w:szCs w:val="16"/>
              </w:rPr>
              <w:t>16.6.0</w:t>
            </w:r>
          </w:p>
        </w:tc>
      </w:tr>
      <w:tr w:rsidR="00776774" w:rsidRPr="00992E87" w14:paraId="56CEAA12" w14:textId="77777777" w:rsidTr="007D6959">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D6959">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D6959">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D6959">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D6959">
            <w:pPr>
              <w:pStyle w:val="TAL"/>
              <w:rPr>
                <w:sz w:val="16"/>
                <w:szCs w:val="16"/>
              </w:rPr>
            </w:pPr>
            <w:r>
              <w:rPr>
                <w:sz w:val="16"/>
                <w:szCs w:val="16"/>
              </w:rPr>
              <w:t>16.6.0</w:t>
            </w:r>
          </w:p>
        </w:tc>
      </w:tr>
      <w:tr w:rsidR="00776774" w:rsidRPr="00992E87" w14:paraId="77DDC764" w14:textId="77777777" w:rsidTr="007D6959">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D6959">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D6959">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D6959">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D6959">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D6959">
            <w:pPr>
              <w:pStyle w:val="TAL"/>
              <w:rPr>
                <w:sz w:val="16"/>
                <w:szCs w:val="16"/>
              </w:rPr>
            </w:pPr>
            <w:r>
              <w:rPr>
                <w:sz w:val="16"/>
                <w:szCs w:val="16"/>
              </w:rPr>
              <w:t>16.6.0</w:t>
            </w:r>
          </w:p>
        </w:tc>
      </w:tr>
      <w:tr w:rsidR="00776774" w:rsidRPr="00992E87" w14:paraId="683A1BF4" w14:textId="77777777" w:rsidTr="007D6959">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D6959">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D6959">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D6959">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D6959">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D6959">
            <w:pPr>
              <w:pStyle w:val="TAL"/>
              <w:rPr>
                <w:sz w:val="16"/>
                <w:szCs w:val="16"/>
              </w:rPr>
            </w:pPr>
            <w:r>
              <w:rPr>
                <w:sz w:val="16"/>
                <w:szCs w:val="16"/>
              </w:rPr>
              <w:t>16.6.0</w:t>
            </w:r>
          </w:p>
        </w:tc>
      </w:tr>
      <w:tr w:rsidR="00776774" w:rsidRPr="00992E87" w14:paraId="19159615" w14:textId="77777777" w:rsidTr="007D6959">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D6959">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D6959">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D6959">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D6959">
            <w:pPr>
              <w:pStyle w:val="TAL"/>
              <w:rPr>
                <w:sz w:val="16"/>
                <w:szCs w:val="16"/>
              </w:rPr>
            </w:pPr>
            <w:r>
              <w:rPr>
                <w:sz w:val="16"/>
                <w:szCs w:val="16"/>
              </w:rPr>
              <w:t>16.6.0</w:t>
            </w:r>
          </w:p>
        </w:tc>
      </w:tr>
      <w:tr w:rsidR="00776774" w:rsidRPr="00992E87" w14:paraId="04C9CDC5" w14:textId="77777777" w:rsidTr="007D6959">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D6959">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D6959">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D6959">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D6959">
            <w:pPr>
              <w:pStyle w:val="TAL"/>
              <w:rPr>
                <w:sz w:val="16"/>
                <w:szCs w:val="16"/>
              </w:rPr>
            </w:pPr>
            <w:r>
              <w:rPr>
                <w:sz w:val="16"/>
                <w:szCs w:val="16"/>
              </w:rPr>
              <w:t>16.6.0</w:t>
            </w:r>
          </w:p>
        </w:tc>
      </w:tr>
      <w:tr w:rsidR="00776774" w:rsidRPr="00992E87" w14:paraId="34FBFDE4" w14:textId="77777777" w:rsidTr="007D6959">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D6959">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D6959">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D6959">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D6959">
            <w:pPr>
              <w:pStyle w:val="TAL"/>
              <w:rPr>
                <w:sz w:val="16"/>
                <w:szCs w:val="16"/>
              </w:rPr>
            </w:pPr>
            <w:r>
              <w:rPr>
                <w:sz w:val="16"/>
                <w:szCs w:val="16"/>
              </w:rPr>
              <w:t>16.6.0</w:t>
            </w:r>
          </w:p>
        </w:tc>
      </w:tr>
      <w:tr w:rsidR="00776774" w:rsidRPr="00992E87" w14:paraId="67AE4C55" w14:textId="77777777" w:rsidTr="007D6959">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D6959">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D6959">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D6959">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D6959">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D6959">
            <w:pPr>
              <w:pStyle w:val="TAL"/>
              <w:rPr>
                <w:sz w:val="16"/>
                <w:szCs w:val="16"/>
              </w:rPr>
            </w:pPr>
            <w:r>
              <w:rPr>
                <w:sz w:val="16"/>
                <w:szCs w:val="16"/>
              </w:rPr>
              <w:t>16.6.0</w:t>
            </w:r>
          </w:p>
        </w:tc>
      </w:tr>
      <w:tr w:rsidR="00776774" w:rsidRPr="00992E87" w14:paraId="07AA7775" w14:textId="77777777" w:rsidTr="007D6959">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D6959">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D6959">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D6959">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D6959">
            <w:pPr>
              <w:pStyle w:val="TAL"/>
              <w:rPr>
                <w:sz w:val="16"/>
                <w:szCs w:val="16"/>
              </w:rPr>
            </w:pPr>
            <w:r>
              <w:rPr>
                <w:sz w:val="16"/>
                <w:szCs w:val="16"/>
              </w:rPr>
              <w:t>16.6.0</w:t>
            </w:r>
          </w:p>
        </w:tc>
      </w:tr>
      <w:tr w:rsidR="00776774" w:rsidRPr="00992E87" w14:paraId="5AEB06FC" w14:textId="77777777" w:rsidTr="007D6959">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D6959">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D6959">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D6959">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D6959">
            <w:pPr>
              <w:pStyle w:val="TAL"/>
              <w:rPr>
                <w:sz w:val="16"/>
                <w:szCs w:val="16"/>
              </w:rPr>
            </w:pPr>
            <w:r>
              <w:rPr>
                <w:sz w:val="16"/>
                <w:szCs w:val="16"/>
              </w:rPr>
              <w:t>16.6.0</w:t>
            </w:r>
          </w:p>
        </w:tc>
      </w:tr>
      <w:tr w:rsidR="00776774" w:rsidRPr="00992E87" w14:paraId="100693DC" w14:textId="77777777" w:rsidTr="007D6959">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D6959">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D6959">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D6959">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D6959">
            <w:pPr>
              <w:pStyle w:val="TAL"/>
              <w:rPr>
                <w:sz w:val="16"/>
                <w:szCs w:val="16"/>
              </w:rPr>
            </w:pPr>
            <w:r>
              <w:rPr>
                <w:sz w:val="16"/>
                <w:szCs w:val="16"/>
              </w:rPr>
              <w:t>16.6.0</w:t>
            </w:r>
          </w:p>
        </w:tc>
      </w:tr>
      <w:tr w:rsidR="00776774" w:rsidRPr="00992E87" w14:paraId="6A226132" w14:textId="77777777" w:rsidTr="007D6959">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D6959">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D6959">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D6959">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D6959">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D695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D6959">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D6959">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D6959">
            <w:pPr>
              <w:pStyle w:val="TAL"/>
              <w:rPr>
                <w:sz w:val="16"/>
                <w:szCs w:val="16"/>
              </w:rPr>
            </w:pPr>
            <w:r>
              <w:rPr>
                <w:sz w:val="16"/>
                <w:szCs w:val="16"/>
              </w:rPr>
              <w:t>16.6.0</w:t>
            </w:r>
          </w:p>
        </w:tc>
      </w:tr>
    </w:tbl>
    <w:p w14:paraId="43F7BDFD" w14:textId="77777777" w:rsidR="00080512" w:rsidRPr="00776774" w:rsidRDefault="00080512" w:rsidP="00776774"/>
    <w:sectPr w:rsidR="00080512" w:rsidRPr="00776774">
      <w:headerReference w:type="default" r:id="rId422"/>
      <w:footerReference w:type="default" r:id="rId4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5C9DE29" w14:textId="77777777" w:rsidR="00597B11" w:rsidRDefault="00597B11">
      <w:r>
        <w:separator/>
      </w:r>
    </w:p>
  </w:endnote>
  <w:endnote w:type="continuationSeparator" w:id="0">
    <w:p w14:paraId="36E9ABD6"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EF767"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BF32B5" w14:textId="77777777" w:rsidR="00597B11" w:rsidRDefault="00597B11">
      <w:r>
        <w:separator/>
      </w:r>
    </w:p>
  </w:footnote>
  <w:footnote w:type="continuationSeparator" w:id="0">
    <w:p w14:paraId="48CCD9B8"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0A6A75" w14:textId="48DC02F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541E">
      <w:rPr>
        <w:rFonts w:ascii="Arial" w:hAnsi="Arial" w:cs="Arial"/>
        <w:b/>
        <w:noProof/>
        <w:sz w:val="18"/>
        <w:szCs w:val="18"/>
      </w:rPr>
      <w:t>3GPP TS 23.502 V16.6.0 (2020-09)</w:t>
    </w:r>
    <w:r>
      <w:rPr>
        <w:rFonts w:ascii="Arial" w:hAnsi="Arial" w:cs="Arial"/>
        <w:b/>
        <w:sz w:val="18"/>
        <w:szCs w:val="18"/>
      </w:rPr>
      <w:fldChar w:fldCharType="end"/>
    </w:r>
  </w:p>
  <w:p w14:paraId="22A3022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296E22B" w14:textId="6FB62EF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541E">
      <w:rPr>
        <w:rFonts w:ascii="Arial" w:hAnsi="Arial" w:cs="Arial"/>
        <w:b/>
        <w:noProof/>
        <w:sz w:val="18"/>
        <w:szCs w:val="18"/>
      </w:rPr>
      <w:t>Release 16</w:t>
    </w:r>
    <w:r>
      <w:rPr>
        <w:rFonts w:ascii="Arial" w:hAnsi="Arial" w:cs="Arial"/>
        <w:b/>
        <w:sz w:val="18"/>
        <w:szCs w:val="18"/>
      </w:rPr>
      <w:fldChar w:fldCharType="end"/>
    </w:r>
  </w:p>
  <w:p w14:paraId="516F6E73" w14:textId="77777777" w:rsidR="00597B11" w:rsidRDefault="00597B11">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C541E"/>
    <w:rsid w:val="000D58AB"/>
    <w:rsid w:val="00133525"/>
    <w:rsid w:val="001A4C42"/>
    <w:rsid w:val="001A7420"/>
    <w:rsid w:val="001B6637"/>
    <w:rsid w:val="001C21C3"/>
    <w:rsid w:val="001D02C2"/>
    <w:rsid w:val="001F0C1D"/>
    <w:rsid w:val="001F1132"/>
    <w:rsid w:val="001F168B"/>
    <w:rsid w:val="00223C79"/>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7677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rPr>
      <w:lang w:eastAsia="en-US"/>
    </w:rPr>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noProof/>
      <w:sz w:val="18"/>
      <w:lang w:eastAsia="ja-JP"/>
    </w:rPr>
  </w:style>
  <w:style w:type="character" w:customStyle="1" w:styleId="NOChar">
    <w:name w:val="NO Char"/>
    <w:link w:val="NO"/>
    <w:rsid w:val="00776774"/>
    <w:rPr>
      <w:lang w:eastAsia="en-US"/>
    </w:rPr>
  </w:style>
  <w:style w:type="character" w:customStyle="1" w:styleId="TALChar">
    <w:name w:val="TAL Char"/>
    <w:link w:val="TAL"/>
    <w:rsid w:val="00776774"/>
    <w:rPr>
      <w:rFonts w:ascii="Arial" w:hAnsi="Arial"/>
      <w:sz w:val="18"/>
      <w:lang w:eastAsia="en-US"/>
    </w:rPr>
  </w:style>
  <w:style w:type="character" w:customStyle="1" w:styleId="TAHCar">
    <w:name w:val="TAH Car"/>
    <w:link w:val="TAH"/>
    <w:rsid w:val="00776774"/>
    <w:rPr>
      <w:rFonts w:ascii="Arial" w:hAnsi="Arial"/>
      <w:b/>
      <w:sz w:val="18"/>
      <w:lang w:eastAsia="en-US"/>
    </w:rPr>
  </w:style>
  <w:style w:type="character" w:customStyle="1" w:styleId="B1Char">
    <w:name w:val="B1 Char"/>
    <w:link w:val="B1"/>
    <w:locked/>
    <w:rsid w:val="00776774"/>
    <w:rPr>
      <w:lang w:eastAsia="en-US"/>
    </w:rPr>
  </w:style>
  <w:style w:type="character" w:customStyle="1" w:styleId="EditorsNoteChar">
    <w:name w:val="Editor's Note Char"/>
    <w:link w:val="EditorsNote"/>
    <w:rsid w:val="00776774"/>
    <w:rPr>
      <w:color w:val="FF0000"/>
      <w:lang w:eastAsia="en-US"/>
    </w:rPr>
  </w:style>
  <w:style w:type="character" w:customStyle="1" w:styleId="THChar">
    <w:name w:val="TH Char"/>
    <w:link w:val="TH"/>
    <w:rsid w:val="00776774"/>
    <w:rPr>
      <w:rFonts w:ascii="Arial" w:hAnsi="Arial"/>
      <w:b/>
      <w:lang w:eastAsia="en-US"/>
    </w:rPr>
  </w:style>
  <w:style w:type="character" w:customStyle="1" w:styleId="TFChar">
    <w:name w:val="TF Char"/>
    <w:link w:val="TF"/>
    <w:rsid w:val="00776774"/>
    <w:rPr>
      <w:rFonts w:ascii="Arial" w:hAnsi="Arial"/>
      <w:b/>
      <w:lang w:eastAsia="en-US"/>
    </w:rPr>
  </w:style>
  <w:style w:type="character" w:customStyle="1" w:styleId="B2Char">
    <w:name w:val="B2 Char"/>
    <w:link w:val="B2"/>
    <w:rsid w:val="00776774"/>
    <w:rPr>
      <w:lang w:eastAsia="en-US"/>
    </w:rPr>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lang w:val="en-US"/>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3.vsd"/><Relationship Id="rId299" Type="http://schemas.openxmlformats.org/officeDocument/2006/relationships/oleObject" Target="embeddings/oleObject72.bin"/><Relationship Id="rId21" Type="http://schemas.openxmlformats.org/officeDocument/2006/relationships/oleObject" Target="embeddings/oleObject5.bin"/><Relationship Id="rId63" Type="http://schemas.openxmlformats.org/officeDocument/2006/relationships/package" Target="embeddings/Microsoft_Visio_Drawing2.vsdx"/><Relationship Id="rId159" Type="http://schemas.openxmlformats.org/officeDocument/2006/relationships/oleObject" Target="embeddings/Microsoft_Visio_2003-2010_Drawing27.vsd"/><Relationship Id="rId324" Type="http://schemas.openxmlformats.org/officeDocument/2006/relationships/image" Target="media/image160.emf"/><Relationship Id="rId366" Type="http://schemas.openxmlformats.org/officeDocument/2006/relationships/image" Target="media/image181.emf"/><Relationship Id="rId170" Type="http://schemas.openxmlformats.org/officeDocument/2006/relationships/image" Target="media/image83.emf"/><Relationship Id="rId226" Type="http://schemas.openxmlformats.org/officeDocument/2006/relationships/image" Target="media/image111.emf"/><Relationship Id="rId268" Type="http://schemas.openxmlformats.org/officeDocument/2006/relationships/image" Target="media/image132.emf"/><Relationship Id="rId32" Type="http://schemas.openxmlformats.org/officeDocument/2006/relationships/image" Target="media/image14.emf"/><Relationship Id="rId74" Type="http://schemas.openxmlformats.org/officeDocument/2006/relationships/image" Target="media/image35.emf"/><Relationship Id="rId128" Type="http://schemas.openxmlformats.org/officeDocument/2006/relationships/image" Target="media/image62.emf"/><Relationship Id="rId335" Type="http://schemas.openxmlformats.org/officeDocument/2006/relationships/package" Target="embeddings/Microsoft_Visio_Drawing24.vsdx"/><Relationship Id="rId377" Type="http://schemas.openxmlformats.org/officeDocument/2006/relationships/oleObject" Target="embeddings/Microsoft_Visio_2003-2010_Drawing59.vsd"/><Relationship Id="rId5" Type="http://schemas.openxmlformats.org/officeDocument/2006/relationships/webSettings" Target="webSettings.xml"/><Relationship Id="rId181" Type="http://schemas.openxmlformats.org/officeDocument/2006/relationships/oleObject" Target="embeddings/Microsoft_Visio_2003-2010_Drawing29.vsd"/><Relationship Id="rId237" Type="http://schemas.openxmlformats.org/officeDocument/2006/relationships/oleObject" Target="embeddings/oleObject52.bin"/><Relationship Id="rId402" Type="http://schemas.openxmlformats.org/officeDocument/2006/relationships/image" Target="media/image199.emf"/><Relationship Id="rId279" Type="http://schemas.openxmlformats.org/officeDocument/2006/relationships/oleObject" Target="embeddings/oleObject63.bin"/><Relationship Id="rId22" Type="http://schemas.openxmlformats.org/officeDocument/2006/relationships/image" Target="media/image9.emf"/><Relationship Id="rId43" Type="http://schemas.openxmlformats.org/officeDocument/2006/relationships/oleObject" Target="embeddings/oleObject12.bin"/><Relationship Id="rId64" Type="http://schemas.openxmlformats.org/officeDocument/2006/relationships/image" Target="media/image30.emf"/><Relationship Id="rId118" Type="http://schemas.openxmlformats.org/officeDocument/2006/relationships/image" Target="media/image57.emf"/><Relationship Id="rId139" Type="http://schemas.openxmlformats.org/officeDocument/2006/relationships/oleObject" Target="embeddings/Microsoft_Visio_2003-2010_Drawing21.vsd"/><Relationship Id="rId290" Type="http://schemas.openxmlformats.org/officeDocument/2006/relationships/image" Target="media/image143.emf"/><Relationship Id="rId304" Type="http://schemas.openxmlformats.org/officeDocument/2006/relationships/image" Target="media/image150.emf"/><Relationship Id="rId325" Type="http://schemas.openxmlformats.org/officeDocument/2006/relationships/oleObject" Target="embeddings/oleObject84.bin"/><Relationship Id="rId346" Type="http://schemas.openxmlformats.org/officeDocument/2006/relationships/image" Target="media/image171.emf"/><Relationship Id="rId367" Type="http://schemas.openxmlformats.org/officeDocument/2006/relationships/oleObject" Target="embeddings/Microsoft_Visio_2003-2010_Drawing56.vsd"/><Relationship Id="rId388" Type="http://schemas.openxmlformats.org/officeDocument/2006/relationships/image" Target="media/image192.emf"/><Relationship Id="rId85" Type="http://schemas.openxmlformats.org/officeDocument/2006/relationships/oleObject" Target="embeddings/oleObject21.bin"/><Relationship Id="rId150" Type="http://schemas.openxmlformats.org/officeDocument/2006/relationships/image" Target="media/image73.emf"/><Relationship Id="rId171" Type="http://schemas.openxmlformats.org/officeDocument/2006/relationships/oleObject" Target="embeddings/oleObject43.bin"/><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package" Target="embeddings/Microsoft_Word_Document.docx"/><Relationship Id="rId413" Type="http://schemas.openxmlformats.org/officeDocument/2006/relationships/oleObject" Target="embeddings/Microsoft_Visio_2003-2010_Drawing64.vsd"/><Relationship Id="rId248" Type="http://schemas.openxmlformats.org/officeDocument/2006/relationships/image" Target="media/image122.emf"/><Relationship Id="rId269" Type="http://schemas.openxmlformats.org/officeDocument/2006/relationships/oleObject" Target="embeddings/oleObject58.bin"/><Relationship Id="rId12" Type="http://schemas.openxmlformats.org/officeDocument/2006/relationships/image" Target="media/image4.emf"/><Relationship Id="rId33" Type="http://schemas.openxmlformats.org/officeDocument/2006/relationships/oleObject" Target="embeddings/oleObject10.bin"/><Relationship Id="rId108" Type="http://schemas.openxmlformats.org/officeDocument/2006/relationships/image" Target="media/image52.emf"/><Relationship Id="rId129" Type="http://schemas.openxmlformats.org/officeDocument/2006/relationships/oleObject" Target="embeddings/oleObject36.bin"/><Relationship Id="rId280" Type="http://schemas.openxmlformats.org/officeDocument/2006/relationships/image" Target="media/image138.emf"/><Relationship Id="rId315" Type="http://schemas.openxmlformats.org/officeDocument/2006/relationships/oleObject" Target="embeddings/oleObject80.bin"/><Relationship Id="rId336" Type="http://schemas.openxmlformats.org/officeDocument/2006/relationships/image" Target="media/image166.emf"/><Relationship Id="rId357" Type="http://schemas.openxmlformats.org/officeDocument/2006/relationships/oleObject" Target="embeddings/Microsoft_Visio_2003-2010_Drawing54.vsd"/><Relationship Id="rId54" Type="http://schemas.openxmlformats.org/officeDocument/2006/relationships/image" Target="media/image25.emf"/><Relationship Id="rId75" Type="http://schemas.openxmlformats.org/officeDocument/2006/relationships/oleObject" Target="embeddings/oleObject20.bin"/><Relationship Id="rId96" Type="http://schemas.openxmlformats.org/officeDocument/2006/relationships/image" Target="media/image46.emf"/><Relationship Id="rId140" Type="http://schemas.openxmlformats.org/officeDocument/2006/relationships/image" Target="media/image68.emf"/><Relationship Id="rId161" Type="http://schemas.openxmlformats.org/officeDocument/2006/relationships/oleObject" Target="embeddings/oleObject40.bin"/><Relationship Id="rId182" Type="http://schemas.openxmlformats.org/officeDocument/2006/relationships/image" Target="media/image89.emf"/><Relationship Id="rId217" Type="http://schemas.openxmlformats.org/officeDocument/2006/relationships/oleObject" Target="embeddings/Microsoft_Visio_2003-2010_Drawing43.vsd"/><Relationship Id="rId378" Type="http://schemas.openxmlformats.org/officeDocument/2006/relationships/image" Target="media/image187.emf"/><Relationship Id="rId399" Type="http://schemas.openxmlformats.org/officeDocument/2006/relationships/oleObject" Target="embeddings/oleObject95.bin"/><Relationship Id="rId403" Type="http://schemas.openxmlformats.org/officeDocument/2006/relationships/oleObject" Target="embeddings/oleObject97.bin"/><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package" Target="embeddings/Microsoft_Visio_Drawing18.vsdx"/><Relationship Id="rId424" Type="http://schemas.openxmlformats.org/officeDocument/2006/relationships/fontTable" Target="fontTable.xml"/><Relationship Id="rId23" Type="http://schemas.openxmlformats.org/officeDocument/2006/relationships/oleObject" Target="embeddings/oleObject6.bin"/><Relationship Id="rId119" Type="http://schemas.openxmlformats.org/officeDocument/2006/relationships/oleObject" Target="embeddings/Microsoft_Visio_2003-2010_Drawing14.vsd"/><Relationship Id="rId270" Type="http://schemas.openxmlformats.org/officeDocument/2006/relationships/image" Target="media/image133.emf"/><Relationship Id="rId291" Type="http://schemas.openxmlformats.org/officeDocument/2006/relationships/oleObject" Target="embeddings/oleObject68.bin"/><Relationship Id="rId305" Type="http://schemas.openxmlformats.org/officeDocument/2006/relationships/oleObject" Target="embeddings/oleObject75.bin"/><Relationship Id="rId326" Type="http://schemas.openxmlformats.org/officeDocument/2006/relationships/image" Target="media/image161.emf"/><Relationship Id="rId347" Type="http://schemas.openxmlformats.org/officeDocument/2006/relationships/oleObject" Target="embeddings/oleObject89.bin"/><Relationship Id="rId44" Type="http://schemas.openxmlformats.org/officeDocument/2006/relationships/image" Target="media/image20.emf"/><Relationship Id="rId65" Type="http://schemas.openxmlformats.org/officeDocument/2006/relationships/package" Target="embeddings/Microsoft_Visio_Drawing3.vsdx"/><Relationship Id="rId86" Type="http://schemas.openxmlformats.org/officeDocument/2006/relationships/image" Target="media/image41.emf"/><Relationship Id="rId130" Type="http://schemas.openxmlformats.org/officeDocument/2006/relationships/image" Target="media/image63.emf"/><Relationship Id="rId151" Type="http://schemas.openxmlformats.org/officeDocument/2006/relationships/package" Target="embeddings/Microsoft_Visio_Drawing6.vsdx"/><Relationship Id="rId368" Type="http://schemas.openxmlformats.org/officeDocument/2006/relationships/image" Target="media/image182.emf"/><Relationship Id="rId389" Type="http://schemas.openxmlformats.org/officeDocument/2006/relationships/package" Target="embeddings/Microsoft_Visio_Drawing33.vsdx"/><Relationship Id="rId172" Type="http://schemas.openxmlformats.org/officeDocument/2006/relationships/image" Target="media/image84.emf"/><Relationship Id="rId193" Type="http://schemas.openxmlformats.org/officeDocument/2006/relationships/oleObject" Target="embeddings/Microsoft_Visio_2003-2010_Drawing35.vsd"/><Relationship Id="rId207" Type="http://schemas.openxmlformats.org/officeDocument/2006/relationships/package" Target="embeddings/Microsoft_Visio_Drawing11.vsdx"/><Relationship Id="rId228" Type="http://schemas.openxmlformats.org/officeDocument/2006/relationships/image" Target="media/image112.emf"/><Relationship Id="rId249" Type="http://schemas.openxmlformats.org/officeDocument/2006/relationships/package" Target="embeddings/Microsoft_Visio_Drawing17.vsdx"/><Relationship Id="rId414" Type="http://schemas.openxmlformats.org/officeDocument/2006/relationships/image" Target="media/image205.emf"/><Relationship Id="rId13" Type="http://schemas.openxmlformats.org/officeDocument/2006/relationships/oleObject" Target="embeddings/oleObject2.bin"/><Relationship Id="rId109" Type="http://schemas.openxmlformats.org/officeDocument/2006/relationships/oleObject" Target="embeddings/oleObject33.bin"/><Relationship Id="rId260" Type="http://schemas.openxmlformats.org/officeDocument/2006/relationships/image" Target="media/image128.emf"/><Relationship Id="rId281" Type="http://schemas.openxmlformats.org/officeDocument/2006/relationships/oleObject" Target="embeddings/oleObject64.bin"/><Relationship Id="rId316" Type="http://schemas.openxmlformats.org/officeDocument/2006/relationships/image" Target="media/image156.emf"/><Relationship Id="rId337" Type="http://schemas.openxmlformats.org/officeDocument/2006/relationships/oleObject" Target="embeddings/Microsoft_Visio_2003-2010_Drawing52.vsd"/><Relationship Id="rId34" Type="http://schemas.openxmlformats.org/officeDocument/2006/relationships/image" Target="media/image15.emf"/><Relationship Id="rId55" Type="http://schemas.openxmlformats.org/officeDocument/2006/relationships/oleObject" Target="embeddings/Microsoft_Visio_2003-2010_Drawing5.vsd"/><Relationship Id="rId76" Type="http://schemas.openxmlformats.org/officeDocument/2006/relationships/image" Target="media/image36.emf"/><Relationship Id="rId97" Type="http://schemas.openxmlformats.org/officeDocument/2006/relationships/oleObject" Target="embeddings/oleObject27.bin"/><Relationship Id="rId120" Type="http://schemas.openxmlformats.org/officeDocument/2006/relationships/image" Target="media/image58.emf"/><Relationship Id="rId141" Type="http://schemas.openxmlformats.org/officeDocument/2006/relationships/oleObject" Target="embeddings/Microsoft_Visio_2003-2010_Drawing22.vsd"/><Relationship Id="rId358" Type="http://schemas.openxmlformats.org/officeDocument/2006/relationships/image" Target="media/image177.emf"/><Relationship Id="rId379" Type="http://schemas.openxmlformats.org/officeDocument/2006/relationships/oleObject" Target="embeddings/Microsoft_Visio_2003-2010_Drawing60.vsd"/><Relationship Id="rId7" Type="http://schemas.openxmlformats.org/officeDocument/2006/relationships/endnotes" Target="endnotes.xml"/><Relationship Id="rId162" Type="http://schemas.openxmlformats.org/officeDocument/2006/relationships/image" Target="media/image79.emf"/><Relationship Id="rId183" Type="http://schemas.openxmlformats.org/officeDocument/2006/relationships/oleObject" Target="embeddings/Microsoft_Visio_2003-2010_Drawing30.vsd"/><Relationship Id="rId218" Type="http://schemas.openxmlformats.org/officeDocument/2006/relationships/image" Target="media/image107.emf"/><Relationship Id="rId239" Type="http://schemas.openxmlformats.org/officeDocument/2006/relationships/package" Target="embeddings/Microsoft_Visio_Drawing16.vsdx"/><Relationship Id="rId390" Type="http://schemas.openxmlformats.org/officeDocument/2006/relationships/image" Target="media/image193.emf"/><Relationship Id="rId404" Type="http://schemas.openxmlformats.org/officeDocument/2006/relationships/image" Target="media/image200.emf"/><Relationship Id="rId425" Type="http://schemas.openxmlformats.org/officeDocument/2006/relationships/theme" Target="theme/theme1.xml"/><Relationship Id="rId250" Type="http://schemas.openxmlformats.org/officeDocument/2006/relationships/image" Target="media/image123.emf"/><Relationship Id="rId271" Type="http://schemas.openxmlformats.org/officeDocument/2006/relationships/oleObject" Target="embeddings/oleObject59.bin"/><Relationship Id="rId292" Type="http://schemas.openxmlformats.org/officeDocument/2006/relationships/image" Target="media/image144.emf"/><Relationship Id="rId306" Type="http://schemas.openxmlformats.org/officeDocument/2006/relationships/image" Target="media/image151.emf"/><Relationship Id="rId24" Type="http://schemas.openxmlformats.org/officeDocument/2006/relationships/image" Target="media/image10.emf"/><Relationship Id="rId45" Type="http://schemas.openxmlformats.org/officeDocument/2006/relationships/oleObject" Target="embeddings/oleObject13.bin"/><Relationship Id="rId66" Type="http://schemas.openxmlformats.org/officeDocument/2006/relationships/image" Target="media/image31.emf"/><Relationship Id="rId87" Type="http://schemas.openxmlformats.org/officeDocument/2006/relationships/oleObject" Target="embeddings/oleObject22.bin"/><Relationship Id="rId110" Type="http://schemas.openxmlformats.org/officeDocument/2006/relationships/image" Target="media/image53.emf"/><Relationship Id="rId131" Type="http://schemas.openxmlformats.org/officeDocument/2006/relationships/oleObject" Target="embeddings/oleObject37.bin"/><Relationship Id="rId327" Type="http://schemas.openxmlformats.org/officeDocument/2006/relationships/oleObject" Target="embeddings/oleObject85.bin"/><Relationship Id="rId348" Type="http://schemas.openxmlformats.org/officeDocument/2006/relationships/image" Target="media/image172.wmf"/><Relationship Id="rId369" Type="http://schemas.openxmlformats.org/officeDocument/2006/relationships/package" Target="embeddings/Microsoft_Visio_Drawing30.vsdx"/><Relationship Id="rId152" Type="http://schemas.openxmlformats.org/officeDocument/2006/relationships/image" Target="media/image74.emf"/><Relationship Id="rId173" Type="http://schemas.openxmlformats.org/officeDocument/2006/relationships/oleObject" Target="embeddings/oleObject44.bin"/><Relationship Id="rId194" Type="http://schemas.openxmlformats.org/officeDocument/2006/relationships/image" Target="media/image95.emf"/><Relationship Id="rId208" Type="http://schemas.openxmlformats.org/officeDocument/2006/relationships/image" Target="media/image102.emf"/><Relationship Id="rId229" Type="http://schemas.openxmlformats.org/officeDocument/2006/relationships/package" Target="embeddings/Microsoft_Visio_Drawing14.vsdx"/><Relationship Id="rId380" Type="http://schemas.openxmlformats.org/officeDocument/2006/relationships/image" Target="media/image188.emf"/><Relationship Id="rId415" Type="http://schemas.openxmlformats.org/officeDocument/2006/relationships/oleObject" Target="embeddings/Microsoft_Visio_2003-2010_Drawing65.vsd"/><Relationship Id="rId240" Type="http://schemas.openxmlformats.org/officeDocument/2006/relationships/image" Target="media/image118.emf"/><Relationship Id="rId261" Type="http://schemas.openxmlformats.org/officeDocument/2006/relationships/package" Target="embeddings/Microsoft_Visio_Drawing19.vsdx"/><Relationship Id="rId14" Type="http://schemas.openxmlformats.org/officeDocument/2006/relationships/image" Target="media/image5.emf"/><Relationship Id="rId35" Type="http://schemas.openxmlformats.org/officeDocument/2006/relationships/oleObject" Target="embeddings/Microsoft_Visio_2003-2010_Drawing2.vsd"/><Relationship Id="rId56" Type="http://schemas.openxmlformats.org/officeDocument/2006/relationships/image" Target="media/image26.emf"/><Relationship Id="rId77" Type="http://schemas.openxmlformats.org/officeDocument/2006/relationships/oleObject" Target="embeddings/Microsoft_Visio_2003-2010_Drawing7.vsd"/><Relationship Id="rId100" Type="http://schemas.openxmlformats.org/officeDocument/2006/relationships/image" Target="media/image48.emf"/><Relationship Id="rId282" Type="http://schemas.openxmlformats.org/officeDocument/2006/relationships/image" Target="media/image139.emf"/><Relationship Id="rId317" Type="http://schemas.openxmlformats.org/officeDocument/2006/relationships/oleObject" Target="embeddings/oleObject81.bin"/><Relationship Id="rId338" Type="http://schemas.openxmlformats.org/officeDocument/2006/relationships/image" Target="media/image167.emf"/><Relationship Id="rId359" Type="http://schemas.openxmlformats.org/officeDocument/2006/relationships/oleObject" Target="embeddings/Microsoft_Visio_2003-2010_Drawing55.vsd"/><Relationship Id="rId8" Type="http://schemas.openxmlformats.org/officeDocument/2006/relationships/image" Target="media/image1.jpeg"/><Relationship Id="rId98" Type="http://schemas.openxmlformats.org/officeDocument/2006/relationships/image" Target="media/image47.emf"/><Relationship Id="rId121" Type="http://schemas.openxmlformats.org/officeDocument/2006/relationships/oleObject" Target="embeddings/oleObject35.bin"/><Relationship Id="rId142" Type="http://schemas.openxmlformats.org/officeDocument/2006/relationships/image" Target="media/image69.emf"/><Relationship Id="rId163" Type="http://schemas.openxmlformats.org/officeDocument/2006/relationships/package" Target="embeddings/Microsoft_Visio_Drawing8.vsdx"/><Relationship Id="rId184" Type="http://schemas.openxmlformats.org/officeDocument/2006/relationships/image" Target="media/image90.emf"/><Relationship Id="rId219" Type="http://schemas.openxmlformats.org/officeDocument/2006/relationships/package" Target="embeddings/Microsoft_Visio_Drawing13.vsdx"/><Relationship Id="rId370" Type="http://schemas.openxmlformats.org/officeDocument/2006/relationships/image" Target="media/image183.emf"/><Relationship Id="rId391" Type="http://schemas.openxmlformats.org/officeDocument/2006/relationships/oleObject" Target="embeddings/Microsoft_Visio_2003-2010_Drawing63.vsd"/><Relationship Id="rId405" Type="http://schemas.openxmlformats.org/officeDocument/2006/relationships/package" Target="embeddings/Microsoft_Visio_Drawing35.vsdx"/><Relationship Id="rId230" Type="http://schemas.openxmlformats.org/officeDocument/2006/relationships/image" Target="media/image113.emf"/><Relationship Id="rId251" Type="http://schemas.openxmlformats.org/officeDocument/2006/relationships/oleObject" Target="embeddings/Microsoft_Visio_2003-2010_Drawing49.vsd"/><Relationship Id="rId25" Type="http://schemas.openxmlformats.org/officeDocument/2006/relationships/oleObject" Target="embeddings/Microsoft_Visio_2003-2010_Drawing1.vsd"/><Relationship Id="rId46" Type="http://schemas.openxmlformats.org/officeDocument/2006/relationships/image" Target="media/image21.emf"/><Relationship Id="rId67" Type="http://schemas.openxmlformats.org/officeDocument/2006/relationships/oleObject" Target="embeddings/oleObject18.bin"/><Relationship Id="rId272" Type="http://schemas.openxmlformats.org/officeDocument/2006/relationships/image" Target="media/image134.emf"/><Relationship Id="rId293" Type="http://schemas.openxmlformats.org/officeDocument/2006/relationships/oleObject" Target="embeddings/oleObject69.bin"/><Relationship Id="rId307" Type="http://schemas.openxmlformats.org/officeDocument/2006/relationships/oleObject" Target="embeddings/oleObject76.bin"/><Relationship Id="rId328" Type="http://schemas.openxmlformats.org/officeDocument/2006/relationships/image" Target="media/image162.emf"/><Relationship Id="rId349" Type="http://schemas.openxmlformats.org/officeDocument/2006/relationships/oleObject" Target="embeddings/oleObject90.bin"/><Relationship Id="rId88" Type="http://schemas.openxmlformats.org/officeDocument/2006/relationships/image" Target="media/image42.emf"/><Relationship Id="rId111" Type="http://schemas.openxmlformats.org/officeDocument/2006/relationships/oleObject" Target="embeddings/Microsoft_Visio_2003-2010_Drawing11.vsd"/><Relationship Id="rId132" Type="http://schemas.openxmlformats.org/officeDocument/2006/relationships/image" Target="media/image64.emf"/><Relationship Id="rId153" Type="http://schemas.openxmlformats.org/officeDocument/2006/relationships/oleObject" Target="embeddings/oleObject39.bin"/><Relationship Id="rId174" Type="http://schemas.openxmlformats.org/officeDocument/2006/relationships/image" Target="media/image85.emf"/><Relationship Id="rId195" Type="http://schemas.openxmlformats.org/officeDocument/2006/relationships/oleObject" Target="embeddings/Microsoft_Visio_2003-2010_Drawing36.vsd"/><Relationship Id="rId209" Type="http://schemas.openxmlformats.org/officeDocument/2006/relationships/oleObject" Target="embeddings/Microsoft_Visio_2003-2010_Drawing40.vsd"/><Relationship Id="rId360" Type="http://schemas.openxmlformats.org/officeDocument/2006/relationships/image" Target="media/image178.emf"/><Relationship Id="rId381" Type="http://schemas.openxmlformats.org/officeDocument/2006/relationships/package" Target="embeddings/Microsoft_Visio_Drawing32.vsdx"/><Relationship Id="rId416" Type="http://schemas.openxmlformats.org/officeDocument/2006/relationships/image" Target="media/image206.emf"/><Relationship Id="rId220" Type="http://schemas.openxmlformats.org/officeDocument/2006/relationships/image" Target="media/image108.emf"/><Relationship Id="rId241" Type="http://schemas.openxmlformats.org/officeDocument/2006/relationships/oleObject" Target="embeddings/Microsoft_Visio_2003-2010_Drawing45.vsd"/><Relationship Id="rId15" Type="http://schemas.openxmlformats.org/officeDocument/2006/relationships/oleObject" Target="embeddings/oleObject3.bin"/><Relationship Id="rId36" Type="http://schemas.openxmlformats.org/officeDocument/2006/relationships/image" Target="media/image16.emf"/><Relationship Id="rId57" Type="http://schemas.openxmlformats.org/officeDocument/2006/relationships/package" Target="embeddings/Microsoft_Visio_Drawing.vsdx"/><Relationship Id="rId262" Type="http://schemas.openxmlformats.org/officeDocument/2006/relationships/image" Target="media/image129.emf"/><Relationship Id="rId283" Type="http://schemas.openxmlformats.org/officeDocument/2006/relationships/oleObject" Target="embeddings/oleObject65.bin"/><Relationship Id="rId318" Type="http://schemas.openxmlformats.org/officeDocument/2006/relationships/image" Target="media/image157.emf"/><Relationship Id="rId339" Type="http://schemas.openxmlformats.org/officeDocument/2006/relationships/package" Target="embeddings/Microsoft_Visio_Drawing25.vsdx"/><Relationship Id="rId78" Type="http://schemas.openxmlformats.org/officeDocument/2006/relationships/image" Target="media/image37.emf"/><Relationship Id="rId99" Type="http://schemas.openxmlformats.org/officeDocument/2006/relationships/oleObject" Target="embeddings/oleObject28.bin"/><Relationship Id="rId101" Type="http://schemas.openxmlformats.org/officeDocument/2006/relationships/oleObject" Target="embeddings/oleObject29.bin"/><Relationship Id="rId122" Type="http://schemas.openxmlformats.org/officeDocument/2006/relationships/image" Target="media/image59.emf"/><Relationship Id="rId143" Type="http://schemas.openxmlformats.org/officeDocument/2006/relationships/oleObject" Target="embeddings/Microsoft_Visio_2003-2010_Drawing23.vsd"/><Relationship Id="rId164" Type="http://schemas.openxmlformats.org/officeDocument/2006/relationships/image" Target="media/image80.emf"/><Relationship Id="rId185" Type="http://schemas.openxmlformats.org/officeDocument/2006/relationships/oleObject" Target="embeddings/Microsoft_Visio_2003-2010_Drawing31.vsd"/><Relationship Id="rId350" Type="http://schemas.openxmlformats.org/officeDocument/2006/relationships/image" Target="media/image173.wmf"/><Relationship Id="rId371" Type="http://schemas.openxmlformats.org/officeDocument/2006/relationships/package" Target="embeddings/Microsoft_Visio_Drawing31.vsdx"/><Relationship Id="rId406" Type="http://schemas.openxmlformats.org/officeDocument/2006/relationships/image" Target="media/image201.emf"/><Relationship Id="rId9" Type="http://schemas.openxmlformats.org/officeDocument/2006/relationships/image" Target="media/image2.png"/><Relationship Id="rId210" Type="http://schemas.openxmlformats.org/officeDocument/2006/relationships/image" Target="media/image103.emf"/><Relationship Id="rId392" Type="http://schemas.openxmlformats.org/officeDocument/2006/relationships/image" Target="media/image194.emf"/><Relationship Id="rId26" Type="http://schemas.openxmlformats.org/officeDocument/2006/relationships/image" Target="media/image11.emf"/><Relationship Id="rId231" Type="http://schemas.openxmlformats.org/officeDocument/2006/relationships/oleObject" Target="embeddings/oleObject50.bin"/><Relationship Id="rId252" Type="http://schemas.openxmlformats.org/officeDocument/2006/relationships/image" Target="media/image124.emf"/><Relationship Id="rId273" Type="http://schemas.openxmlformats.org/officeDocument/2006/relationships/oleObject" Target="embeddings/oleObject60.bin"/><Relationship Id="rId294" Type="http://schemas.openxmlformats.org/officeDocument/2006/relationships/image" Target="media/image145.emf"/><Relationship Id="rId308" Type="http://schemas.openxmlformats.org/officeDocument/2006/relationships/image" Target="media/image152.emf"/><Relationship Id="rId329" Type="http://schemas.openxmlformats.org/officeDocument/2006/relationships/package" Target="embeddings/Microsoft_Visio_Drawing21.vsdx"/><Relationship Id="rId47" Type="http://schemas.openxmlformats.org/officeDocument/2006/relationships/oleObject" Target="embeddings/oleObject14.bin"/><Relationship Id="rId68" Type="http://schemas.openxmlformats.org/officeDocument/2006/relationships/image" Target="media/image32.emf"/><Relationship Id="rId89" Type="http://schemas.openxmlformats.org/officeDocument/2006/relationships/oleObject" Target="embeddings/oleObject23.bin"/><Relationship Id="rId112" Type="http://schemas.openxmlformats.org/officeDocument/2006/relationships/image" Target="media/image54.emf"/><Relationship Id="rId133" Type="http://schemas.openxmlformats.org/officeDocument/2006/relationships/oleObject" Target="embeddings/Microsoft_Visio_2003-2010_Drawing18.vsd"/><Relationship Id="rId154" Type="http://schemas.openxmlformats.org/officeDocument/2006/relationships/image" Target="media/image75.emf"/><Relationship Id="rId175" Type="http://schemas.openxmlformats.org/officeDocument/2006/relationships/oleObject" Target="embeddings/oleObject45.bin"/><Relationship Id="rId340" Type="http://schemas.openxmlformats.org/officeDocument/2006/relationships/image" Target="media/image168.emf"/><Relationship Id="rId361" Type="http://schemas.openxmlformats.org/officeDocument/2006/relationships/package" Target="embeddings/Microsoft_Visio_Drawing27.vsdx"/><Relationship Id="rId196" Type="http://schemas.openxmlformats.org/officeDocument/2006/relationships/image" Target="media/image96.emf"/><Relationship Id="rId200" Type="http://schemas.openxmlformats.org/officeDocument/2006/relationships/image" Target="media/image98.emf"/><Relationship Id="rId382" Type="http://schemas.openxmlformats.org/officeDocument/2006/relationships/image" Target="media/image189.emf"/><Relationship Id="rId417" Type="http://schemas.openxmlformats.org/officeDocument/2006/relationships/package" Target="embeddings/Microsoft_Visio_Drawing37.vsdx"/><Relationship Id="rId16" Type="http://schemas.openxmlformats.org/officeDocument/2006/relationships/image" Target="media/image6.emf"/><Relationship Id="rId221" Type="http://schemas.openxmlformats.org/officeDocument/2006/relationships/oleObject" Target="embeddings/Microsoft_Visio_2003-2010_Drawing44.vsd"/><Relationship Id="rId242" Type="http://schemas.openxmlformats.org/officeDocument/2006/relationships/image" Target="media/image119.emf"/><Relationship Id="rId263" Type="http://schemas.openxmlformats.org/officeDocument/2006/relationships/oleObject" Target="embeddings/Microsoft_Visio_2003-2010_Drawing50.vsd"/><Relationship Id="rId284" Type="http://schemas.openxmlformats.org/officeDocument/2006/relationships/image" Target="media/image140.emf"/><Relationship Id="rId319" Type="http://schemas.openxmlformats.org/officeDocument/2006/relationships/oleObject" Target="embeddings/oleObject82.bin"/><Relationship Id="rId37" Type="http://schemas.openxmlformats.org/officeDocument/2006/relationships/oleObject" Target="embeddings/Microsoft_Visio_2003-2010_Drawing3.vsd"/><Relationship Id="rId58" Type="http://schemas.openxmlformats.org/officeDocument/2006/relationships/image" Target="media/image27.emf"/><Relationship Id="rId79" Type="http://schemas.openxmlformats.org/officeDocument/2006/relationships/oleObject" Target="embeddings/Microsoft_Visio_2003-2010_Drawing8.vsd"/><Relationship Id="rId102" Type="http://schemas.openxmlformats.org/officeDocument/2006/relationships/image" Target="media/image49.emf"/><Relationship Id="rId123" Type="http://schemas.openxmlformats.org/officeDocument/2006/relationships/oleObject" Target="embeddings/Microsoft_Visio_2003-2010_Drawing15.vsd"/><Relationship Id="rId144" Type="http://schemas.openxmlformats.org/officeDocument/2006/relationships/image" Target="media/image70.emf"/><Relationship Id="rId330" Type="http://schemas.openxmlformats.org/officeDocument/2006/relationships/image" Target="media/image163.emf"/><Relationship Id="rId90" Type="http://schemas.openxmlformats.org/officeDocument/2006/relationships/image" Target="media/image43.emf"/><Relationship Id="rId165" Type="http://schemas.openxmlformats.org/officeDocument/2006/relationships/oleObject" Target="embeddings/oleObject41.bin"/><Relationship Id="rId186" Type="http://schemas.openxmlformats.org/officeDocument/2006/relationships/image" Target="media/image91.emf"/><Relationship Id="rId351" Type="http://schemas.openxmlformats.org/officeDocument/2006/relationships/oleObject" Target="embeddings/oleObject91.bin"/><Relationship Id="rId372" Type="http://schemas.openxmlformats.org/officeDocument/2006/relationships/image" Target="media/image184.emf"/><Relationship Id="rId393" Type="http://schemas.openxmlformats.org/officeDocument/2006/relationships/oleObject" Target="embeddings/oleObject93.bin"/><Relationship Id="rId407" Type="http://schemas.openxmlformats.org/officeDocument/2006/relationships/package" Target="embeddings/Microsoft_Visio_Drawing36.vsdx"/><Relationship Id="rId211" Type="http://schemas.openxmlformats.org/officeDocument/2006/relationships/oleObject" Target="embeddings/Microsoft_Visio_2003-2010_Drawing41.vsd"/><Relationship Id="rId232" Type="http://schemas.openxmlformats.org/officeDocument/2006/relationships/image" Target="media/image114.emf"/><Relationship Id="rId253" Type="http://schemas.openxmlformats.org/officeDocument/2006/relationships/oleObject" Target="embeddings/oleObject53.bin"/><Relationship Id="rId274" Type="http://schemas.openxmlformats.org/officeDocument/2006/relationships/image" Target="media/image135.emf"/><Relationship Id="rId295" Type="http://schemas.openxmlformats.org/officeDocument/2006/relationships/oleObject" Target="embeddings/oleObject70.bin"/><Relationship Id="rId309" Type="http://schemas.openxmlformats.org/officeDocument/2006/relationships/oleObject" Target="embeddings/oleObject77.bin"/><Relationship Id="rId27" Type="http://schemas.openxmlformats.org/officeDocument/2006/relationships/oleObject" Target="embeddings/oleObject7.bin"/><Relationship Id="rId48" Type="http://schemas.openxmlformats.org/officeDocument/2006/relationships/image" Target="media/image22.emf"/><Relationship Id="rId69" Type="http://schemas.openxmlformats.org/officeDocument/2006/relationships/oleObject" Target="embeddings/oleObject19.bin"/><Relationship Id="rId113" Type="http://schemas.openxmlformats.org/officeDocument/2006/relationships/oleObject" Target="embeddings/oleObject34.bin"/><Relationship Id="rId134" Type="http://schemas.openxmlformats.org/officeDocument/2006/relationships/image" Target="media/image65.emf"/><Relationship Id="rId320" Type="http://schemas.openxmlformats.org/officeDocument/2006/relationships/image" Target="media/image158.emf"/><Relationship Id="rId80" Type="http://schemas.openxmlformats.org/officeDocument/2006/relationships/image" Target="media/image38.emf"/><Relationship Id="rId155" Type="http://schemas.openxmlformats.org/officeDocument/2006/relationships/package" Target="embeddings/Microsoft_Visio_Drawing7.vsdx"/><Relationship Id="rId176" Type="http://schemas.openxmlformats.org/officeDocument/2006/relationships/image" Target="media/image86.emf"/><Relationship Id="rId197" Type="http://schemas.openxmlformats.org/officeDocument/2006/relationships/package" Target="embeddings/Microsoft_Visio_Drawing10.vsdx"/><Relationship Id="rId341" Type="http://schemas.openxmlformats.org/officeDocument/2006/relationships/oleObject" Target="embeddings/oleObject86.bin"/><Relationship Id="rId362" Type="http://schemas.openxmlformats.org/officeDocument/2006/relationships/image" Target="media/image179.emf"/><Relationship Id="rId383" Type="http://schemas.openxmlformats.org/officeDocument/2006/relationships/oleObject" Target="embeddings/oleObject92.bin"/><Relationship Id="rId418" Type="http://schemas.openxmlformats.org/officeDocument/2006/relationships/image" Target="media/image207.emf"/><Relationship Id="rId201" Type="http://schemas.openxmlformats.org/officeDocument/2006/relationships/oleObject" Target="embeddings/Microsoft_Visio_2003-2010_Drawing38.vsd"/><Relationship Id="rId222" Type="http://schemas.openxmlformats.org/officeDocument/2006/relationships/image" Target="media/image109.emf"/><Relationship Id="rId243" Type="http://schemas.openxmlformats.org/officeDocument/2006/relationships/oleObject" Target="embeddings/Microsoft_Visio_2003-2010_Drawing46.vsd"/><Relationship Id="rId264" Type="http://schemas.openxmlformats.org/officeDocument/2006/relationships/image" Target="media/image130.emf"/><Relationship Id="rId285" Type="http://schemas.openxmlformats.org/officeDocument/2006/relationships/package" Target="embeddings/Microsoft_Visio_Drawing20.vsdx"/><Relationship Id="rId17" Type="http://schemas.openxmlformats.org/officeDocument/2006/relationships/oleObject" Target="embeddings/Microsoft_Visio_2003-2010_Drawing.vsd"/><Relationship Id="rId38" Type="http://schemas.openxmlformats.org/officeDocument/2006/relationships/image" Target="media/image17.emf"/><Relationship Id="rId59" Type="http://schemas.openxmlformats.org/officeDocument/2006/relationships/oleObject" Target="embeddings/Microsoft_Visio_2003-2010_Drawing6.vsd"/><Relationship Id="rId103" Type="http://schemas.openxmlformats.org/officeDocument/2006/relationships/oleObject" Target="embeddings/oleObject30.bin"/><Relationship Id="rId124" Type="http://schemas.openxmlformats.org/officeDocument/2006/relationships/image" Target="media/image60.emf"/><Relationship Id="rId310" Type="http://schemas.openxmlformats.org/officeDocument/2006/relationships/image" Target="media/image153.emf"/><Relationship Id="rId70" Type="http://schemas.openxmlformats.org/officeDocument/2006/relationships/image" Target="media/image33.emf"/><Relationship Id="rId91" Type="http://schemas.openxmlformats.org/officeDocument/2006/relationships/oleObject" Target="embeddings/oleObject24.bin"/><Relationship Id="rId145" Type="http://schemas.openxmlformats.org/officeDocument/2006/relationships/oleObject" Target="embeddings/Microsoft_Visio_2003-2010_Drawing24.vsd"/><Relationship Id="rId166" Type="http://schemas.openxmlformats.org/officeDocument/2006/relationships/image" Target="media/image81.emf"/><Relationship Id="rId187" Type="http://schemas.openxmlformats.org/officeDocument/2006/relationships/oleObject" Target="embeddings/Microsoft_Visio_2003-2010_Drawing32.vsd"/><Relationship Id="rId331" Type="http://schemas.openxmlformats.org/officeDocument/2006/relationships/package" Target="embeddings/Microsoft_Visio_Drawing22.vsdx"/><Relationship Id="rId352" Type="http://schemas.openxmlformats.org/officeDocument/2006/relationships/image" Target="media/image174.emf"/><Relationship Id="rId373" Type="http://schemas.openxmlformats.org/officeDocument/2006/relationships/oleObject" Target="embeddings/Microsoft_Visio_2003-2010_Drawing57.vsd"/><Relationship Id="rId394" Type="http://schemas.openxmlformats.org/officeDocument/2006/relationships/image" Target="media/image195.emf"/><Relationship Id="rId408" Type="http://schemas.openxmlformats.org/officeDocument/2006/relationships/image" Target="media/image202.emf"/><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oleObject" Target="embeddings/oleObject51.bin"/><Relationship Id="rId254" Type="http://schemas.openxmlformats.org/officeDocument/2006/relationships/image" Target="media/image125.emf"/><Relationship Id="rId28" Type="http://schemas.openxmlformats.org/officeDocument/2006/relationships/image" Target="media/image12.emf"/><Relationship Id="rId49" Type="http://schemas.openxmlformats.org/officeDocument/2006/relationships/oleObject" Target="embeddings/oleObject15.bin"/><Relationship Id="rId114" Type="http://schemas.openxmlformats.org/officeDocument/2006/relationships/image" Target="media/image55.emf"/><Relationship Id="rId275" Type="http://schemas.openxmlformats.org/officeDocument/2006/relationships/oleObject" Target="embeddings/oleObject61.bin"/><Relationship Id="rId296" Type="http://schemas.openxmlformats.org/officeDocument/2006/relationships/image" Target="media/image146.emf"/><Relationship Id="rId300" Type="http://schemas.openxmlformats.org/officeDocument/2006/relationships/image" Target="media/image148.emf"/><Relationship Id="rId60" Type="http://schemas.openxmlformats.org/officeDocument/2006/relationships/image" Target="media/image28.emf"/><Relationship Id="rId81" Type="http://schemas.openxmlformats.org/officeDocument/2006/relationships/oleObject" Target="embeddings/Microsoft_Visio_2003-2010_Drawing9.vsd"/><Relationship Id="rId135" Type="http://schemas.openxmlformats.org/officeDocument/2006/relationships/oleObject" Target="embeddings/Microsoft_Visio_2003-2010_Drawing19.vsd"/><Relationship Id="rId156" Type="http://schemas.openxmlformats.org/officeDocument/2006/relationships/image" Target="media/image76.emf"/><Relationship Id="rId177" Type="http://schemas.openxmlformats.org/officeDocument/2006/relationships/oleObject" Target="embeddings/oleObject46.bin"/><Relationship Id="rId198" Type="http://schemas.openxmlformats.org/officeDocument/2006/relationships/image" Target="media/image97.emf"/><Relationship Id="rId321" Type="http://schemas.openxmlformats.org/officeDocument/2006/relationships/oleObject" Target="embeddings/Microsoft_Visio_2003-2010_Drawing51.vsd"/><Relationship Id="rId342" Type="http://schemas.openxmlformats.org/officeDocument/2006/relationships/image" Target="media/image169.emf"/><Relationship Id="rId363" Type="http://schemas.openxmlformats.org/officeDocument/2006/relationships/package" Target="embeddings/Microsoft_Visio_Drawing28.vsdx"/><Relationship Id="rId384" Type="http://schemas.openxmlformats.org/officeDocument/2006/relationships/image" Target="media/image190.emf"/><Relationship Id="rId419" Type="http://schemas.openxmlformats.org/officeDocument/2006/relationships/package" Target="embeddings/Microsoft_Visio_Drawing38.vsdx"/><Relationship Id="rId202" Type="http://schemas.openxmlformats.org/officeDocument/2006/relationships/image" Target="media/image99.emf"/><Relationship Id="rId223" Type="http://schemas.openxmlformats.org/officeDocument/2006/relationships/oleObject" Target="embeddings/oleObject48.bin"/><Relationship Id="rId244" Type="http://schemas.openxmlformats.org/officeDocument/2006/relationships/image" Target="media/image120.emf"/><Relationship Id="rId18" Type="http://schemas.openxmlformats.org/officeDocument/2006/relationships/image" Target="media/image7.emf"/><Relationship Id="rId39" Type="http://schemas.openxmlformats.org/officeDocument/2006/relationships/oleObject" Target="embeddings/Microsoft_Visio_2003-2010_Drawing4.vsd"/><Relationship Id="rId265" Type="http://schemas.openxmlformats.org/officeDocument/2006/relationships/oleObject" Target="embeddings/oleObject56.bin"/><Relationship Id="rId286" Type="http://schemas.openxmlformats.org/officeDocument/2006/relationships/image" Target="media/image141.emf"/><Relationship Id="rId50" Type="http://schemas.openxmlformats.org/officeDocument/2006/relationships/image" Target="media/image23.emf"/><Relationship Id="rId104" Type="http://schemas.openxmlformats.org/officeDocument/2006/relationships/image" Target="media/image50.emf"/><Relationship Id="rId125" Type="http://schemas.openxmlformats.org/officeDocument/2006/relationships/oleObject" Target="embeddings/Microsoft_Visio_2003-2010_Drawing16.vsd"/><Relationship Id="rId146" Type="http://schemas.openxmlformats.org/officeDocument/2006/relationships/image" Target="media/image71.emf"/><Relationship Id="rId167" Type="http://schemas.openxmlformats.org/officeDocument/2006/relationships/package" Target="embeddings/Microsoft_Visio_Drawing9.vsdx"/><Relationship Id="rId188" Type="http://schemas.openxmlformats.org/officeDocument/2006/relationships/image" Target="media/image92.emf"/><Relationship Id="rId311" Type="http://schemas.openxmlformats.org/officeDocument/2006/relationships/oleObject" Target="embeddings/oleObject78.bin"/><Relationship Id="rId332" Type="http://schemas.openxmlformats.org/officeDocument/2006/relationships/image" Target="media/image164.emf"/><Relationship Id="rId353" Type="http://schemas.openxmlformats.org/officeDocument/2006/relationships/oleObject" Target="embeddings/Microsoft_Visio_2003-2010_Drawing53.vsd"/><Relationship Id="rId374" Type="http://schemas.openxmlformats.org/officeDocument/2006/relationships/image" Target="media/image185.emf"/><Relationship Id="rId395" Type="http://schemas.openxmlformats.org/officeDocument/2006/relationships/oleObject" Target="embeddings/oleObject94.bin"/><Relationship Id="rId409" Type="http://schemas.openxmlformats.org/officeDocument/2006/relationships/oleObject" Target="embeddings/oleObject98.bin"/><Relationship Id="rId71" Type="http://schemas.openxmlformats.org/officeDocument/2006/relationships/package" Target="embeddings/Microsoft_Visio_Drawing4.vsdx"/><Relationship Id="rId92" Type="http://schemas.openxmlformats.org/officeDocument/2006/relationships/image" Target="media/image44.emf"/><Relationship Id="rId213" Type="http://schemas.openxmlformats.org/officeDocument/2006/relationships/package" Target="embeddings/Microsoft_Visio_Drawing12.vsdx"/><Relationship Id="rId234" Type="http://schemas.openxmlformats.org/officeDocument/2006/relationships/image" Target="media/image115.emf"/><Relationship Id="rId420" Type="http://schemas.openxmlformats.org/officeDocument/2006/relationships/image" Target="media/image208.emf"/><Relationship Id="rId2" Type="http://schemas.openxmlformats.org/officeDocument/2006/relationships/customXml" Target="../customXml/item1.xml"/><Relationship Id="rId29" Type="http://schemas.openxmlformats.org/officeDocument/2006/relationships/oleObject" Target="embeddings/oleObject8.bin"/><Relationship Id="rId255" Type="http://schemas.openxmlformats.org/officeDocument/2006/relationships/oleObject" Target="embeddings/oleObject54.bin"/><Relationship Id="rId276" Type="http://schemas.openxmlformats.org/officeDocument/2006/relationships/image" Target="media/image136.emf"/><Relationship Id="rId297" Type="http://schemas.openxmlformats.org/officeDocument/2006/relationships/oleObject" Target="embeddings/oleObject71.bin"/><Relationship Id="rId40" Type="http://schemas.openxmlformats.org/officeDocument/2006/relationships/image" Target="media/image18.emf"/><Relationship Id="rId115" Type="http://schemas.openxmlformats.org/officeDocument/2006/relationships/oleObject" Target="embeddings/Microsoft_Visio_2003-2010_Drawing12.vsd"/><Relationship Id="rId136" Type="http://schemas.openxmlformats.org/officeDocument/2006/relationships/image" Target="media/image66.emf"/><Relationship Id="rId157" Type="http://schemas.openxmlformats.org/officeDocument/2006/relationships/oleObject" Target="embeddings/Microsoft_Visio_2003-2010_Drawing26.vsd"/><Relationship Id="rId178" Type="http://schemas.openxmlformats.org/officeDocument/2006/relationships/image" Target="media/image87.emf"/><Relationship Id="rId301" Type="http://schemas.openxmlformats.org/officeDocument/2006/relationships/oleObject" Target="embeddings/oleObject73.bin"/><Relationship Id="rId322" Type="http://schemas.openxmlformats.org/officeDocument/2006/relationships/image" Target="media/image159.emf"/><Relationship Id="rId343" Type="http://schemas.openxmlformats.org/officeDocument/2006/relationships/oleObject" Target="embeddings/oleObject87.bin"/><Relationship Id="rId364" Type="http://schemas.openxmlformats.org/officeDocument/2006/relationships/image" Target="media/image180.emf"/><Relationship Id="rId61" Type="http://schemas.openxmlformats.org/officeDocument/2006/relationships/package" Target="embeddings/Microsoft_Visio_Drawing1.vsdx"/><Relationship Id="rId82" Type="http://schemas.openxmlformats.org/officeDocument/2006/relationships/image" Target="media/image39.emf"/><Relationship Id="rId199" Type="http://schemas.openxmlformats.org/officeDocument/2006/relationships/oleObject" Target="embeddings/Microsoft_Visio_2003-2010_Drawing37.vsd"/><Relationship Id="rId203" Type="http://schemas.openxmlformats.org/officeDocument/2006/relationships/oleObject" Target="embeddings/oleObject47.bin"/><Relationship Id="rId385" Type="http://schemas.openxmlformats.org/officeDocument/2006/relationships/oleObject" Target="embeddings/Microsoft_Visio_2003-2010_Drawing61.vsd"/><Relationship Id="rId19" Type="http://schemas.openxmlformats.org/officeDocument/2006/relationships/oleObject" Target="embeddings/oleObject4.bin"/><Relationship Id="rId224" Type="http://schemas.openxmlformats.org/officeDocument/2006/relationships/image" Target="media/image110.emf"/><Relationship Id="rId245" Type="http://schemas.openxmlformats.org/officeDocument/2006/relationships/oleObject" Target="embeddings/Microsoft_Visio_2003-2010_Drawing47.vsd"/><Relationship Id="rId266" Type="http://schemas.openxmlformats.org/officeDocument/2006/relationships/image" Target="media/image131.emf"/><Relationship Id="rId287" Type="http://schemas.openxmlformats.org/officeDocument/2006/relationships/oleObject" Target="embeddings/oleObject66.bin"/><Relationship Id="rId410" Type="http://schemas.openxmlformats.org/officeDocument/2006/relationships/image" Target="media/image203.emf"/><Relationship Id="rId30" Type="http://schemas.openxmlformats.org/officeDocument/2006/relationships/image" Target="media/image13.emf"/><Relationship Id="rId105" Type="http://schemas.openxmlformats.org/officeDocument/2006/relationships/oleObject" Target="embeddings/oleObject31.bin"/><Relationship Id="rId126" Type="http://schemas.openxmlformats.org/officeDocument/2006/relationships/image" Target="media/image61.emf"/><Relationship Id="rId147" Type="http://schemas.openxmlformats.org/officeDocument/2006/relationships/oleObject" Target="embeddings/oleObject38.bin"/><Relationship Id="rId168" Type="http://schemas.openxmlformats.org/officeDocument/2006/relationships/image" Target="media/image82.emf"/><Relationship Id="rId312" Type="http://schemas.openxmlformats.org/officeDocument/2006/relationships/image" Target="media/image154.emf"/><Relationship Id="rId333" Type="http://schemas.openxmlformats.org/officeDocument/2006/relationships/package" Target="embeddings/Microsoft_Visio_Drawing23.vsdx"/><Relationship Id="rId354" Type="http://schemas.openxmlformats.org/officeDocument/2006/relationships/image" Target="media/image175.emf"/><Relationship Id="rId51" Type="http://schemas.openxmlformats.org/officeDocument/2006/relationships/oleObject" Target="embeddings/oleObject16.bin"/><Relationship Id="rId72" Type="http://schemas.openxmlformats.org/officeDocument/2006/relationships/image" Target="media/image34.emf"/><Relationship Id="rId93" Type="http://schemas.openxmlformats.org/officeDocument/2006/relationships/oleObject" Target="embeddings/oleObject25.bin"/><Relationship Id="rId189" Type="http://schemas.openxmlformats.org/officeDocument/2006/relationships/oleObject" Target="embeddings/Microsoft_Visio_2003-2010_Drawing33.vsd"/><Relationship Id="rId375" Type="http://schemas.openxmlformats.org/officeDocument/2006/relationships/oleObject" Target="embeddings/Microsoft_Visio_2003-2010_Drawing58.vsd"/><Relationship Id="rId396" Type="http://schemas.openxmlformats.org/officeDocument/2006/relationships/image" Target="media/image196.emf"/><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package" Target="embeddings/Microsoft_Visio_Drawing15.vsdx"/><Relationship Id="rId256" Type="http://schemas.openxmlformats.org/officeDocument/2006/relationships/image" Target="media/image126.emf"/><Relationship Id="rId277" Type="http://schemas.openxmlformats.org/officeDocument/2006/relationships/oleObject" Target="embeddings/oleObject62.bin"/><Relationship Id="rId298" Type="http://schemas.openxmlformats.org/officeDocument/2006/relationships/image" Target="media/image147.emf"/><Relationship Id="rId400" Type="http://schemas.openxmlformats.org/officeDocument/2006/relationships/image" Target="media/image198.emf"/><Relationship Id="rId421" Type="http://schemas.openxmlformats.org/officeDocument/2006/relationships/package" Target="embeddings/Microsoft_Visio_Drawing39.vsdx"/><Relationship Id="rId116" Type="http://schemas.openxmlformats.org/officeDocument/2006/relationships/image" Target="media/image56.emf"/><Relationship Id="rId137" Type="http://schemas.openxmlformats.org/officeDocument/2006/relationships/oleObject" Target="embeddings/Microsoft_Visio_2003-2010_Drawing20.vsd"/><Relationship Id="rId158" Type="http://schemas.openxmlformats.org/officeDocument/2006/relationships/image" Target="media/image77.emf"/><Relationship Id="rId302" Type="http://schemas.openxmlformats.org/officeDocument/2006/relationships/image" Target="media/image149.emf"/><Relationship Id="rId323" Type="http://schemas.openxmlformats.org/officeDocument/2006/relationships/oleObject" Target="embeddings/oleObject83.bin"/><Relationship Id="rId344" Type="http://schemas.openxmlformats.org/officeDocument/2006/relationships/image" Target="media/image170.emf"/><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image" Target="media/image29.emf"/><Relationship Id="rId83" Type="http://schemas.openxmlformats.org/officeDocument/2006/relationships/oleObject" Target="embeddings/Microsoft_Visio_2003-2010_Drawing10.vsd"/><Relationship Id="rId179" Type="http://schemas.openxmlformats.org/officeDocument/2006/relationships/oleObject" Target="embeddings/Microsoft_Visio_2003-2010_Drawing28.vsd"/><Relationship Id="rId365" Type="http://schemas.openxmlformats.org/officeDocument/2006/relationships/package" Target="embeddings/Microsoft_Visio_Drawing29.vsdx"/><Relationship Id="rId386" Type="http://schemas.openxmlformats.org/officeDocument/2006/relationships/image" Target="media/image191.emf"/><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oleObject" Target="embeddings/oleObject49.bin"/><Relationship Id="rId246" Type="http://schemas.openxmlformats.org/officeDocument/2006/relationships/image" Target="media/image121.emf"/><Relationship Id="rId267" Type="http://schemas.openxmlformats.org/officeDocument/2006/relationships/oleObject" Target="embeddings/oleObject57.bin"/><Relationship Id="rId288" Type="http://schemas.openxmlformats.org/officeDocument/2006/relationships/image" Target="media/image142.emf"/><Relationship Id="rId411" Type="http://schemas.openxmlformats.org/officeDocument/2006/relationships/oleObject" Target="embeddings/oleObject99.bin"/><Relationship Id="rId106" Type="http://schemas.openxmlformats.org/officeDocument/2006/relationships/image" Target="media/image51.emf"/><Relationship Id="rId127" Type="http://schemas.openxmlformats.org/officeDocument/2006/relationships/oleObject" Target="embeddings/Microsoft_Visio_2003-2010_Drawing17.vsd"/><Relationship Id="rId313" Type="http://schemas.openxmlformats.org/officeDocument/2006/relationships/oleObject" Target="embeddings/oleObject79.bin"/><Relationship Id="rId10" Type="http://schemas.openxmlformats.org/officeDocument/2006/relationships/image" Target="media/image3.emf"/><Relationship Id="rId31" Type="http://schemas.openxmlformats.org/officeDocument/2006/relationships/oleObject" Target="embeddings/oleObject9.bin"/><Relationship Id="rId52" Type="http://schemas.openxmlformats.org/officeDocument/2006/relationships/image" Target="media/image24.emf"/><Relationship Id="rId73" Type="http://schemas.openxmlformats.org/officeDocument/2006/relationships/package" Target="embeddings/Microsoft_Visio_Drawing5.vsdx"/><Relationship Id="rId94" Type="http://schemas.openxmlformats.org/officeDocument/2006/relationships/image" Target="media/image45.emf"/><Relationship Id="rId148" Type="http://schemas.openxmlformats.org/officeDocument/2006/relationships/image" Target="media/image72.emf"/><Relationship Id="rId169" Type="http://schemas.openxmlformats.org/officeDocument/2006/relationships/oleObject" Target="embeddings/oleObject42.bin"/><Relationship Id="rId334" Type="http://schemas.openxmlformats.org/officeDocument/2006/relationships/image" Target="media/image165.emf"/><Relationship Id="rId355" Type="http://schemas.openxmlformats.org/officeDocument/2006/relationships/package" Target="embeddings/Microsoft_Visio_Drawing26.vsdx"/><Relationship Id="rId376" Type="http://schemas.openxmlformats.org/officeDocument/2006/relationships/image" Target="media/image186.emf"/><Relationship Id="rId397" Type="http://schemas.openxmlformats.org/officeDocument/2006/relationships/package" Target="embeddings/Microsoft_Visio_Drawing34.vsdx"/><Relationship Id="rId4" Type="http://schemas.openxmlformats.org/officeDocument/2006/relationships/settings" Target="settings.xml"/><Relationship Id="rId180" Type="http://schemas.openxmlformats.org/officeDocument/2006/relationships/image" Target="media/image88.emf"/><Relationship Id="rId215" Type="http://schemas.openxmlformats.org/officeDocument/2006/relationships/oleObject" Target="embeddings/Microsoft_Visio_2003-2010_Drawing42.vsd"/><Relationship Id="rId236" Type="http://schemas.openxmlformats.org/officeDocument/2006/relationships/image" Target="media/image116.emf"/><Relationship Id="rId257" Type="http://schemas.openxmlformats.org/officeDocument/2006/relationships/oleObject" Target="embeddings/oleObject55.bin"/><Relationship Id="rId278" Type="http://schemas.openxmlformats.org/officeDocument/2006/relationships/image" Target="media/image137.emf"/><Relationship Id="rId401" Type="http://schemas.openxmlformats.org/officeDocument/2006/relationships/oleObject" Target="embeddings/oleObject96.bin"/><Relationship Id="rId422" Type="http://schemas.openxmlformats.org/officeDocument/2006/relationships/header" Target="header1.xml"/><Relationship Id="rId303" Type="http://schemas.openxmlformats.org/officeDocument/2006/relationships/oleObject" Target="embeddings/oleObject74.bin"/><Relationship Id="rId42" Type="http://schemas.openxmlformats.org/officeDocument/2006/relationships/image" Target="media/image19.emf"/><Relationship Id="rId84" Type="http://schemas.openxmlformats.org/officeDocument/2006/relationships/image" Target="media/image40.emf"/><Relationship Id="rId138" Type="http://schemas.openxmlformats.org/officeDocument/2006/relationships/image" Target="media/image67.emf"/><Relationship Id="rId345" Type="http://schemas.openxmlformats.org/officeDocument/2006/relationships/oleObject" Target="embeddings/oleObject88.bin"/><Relationship Id="rId387" Type="http://schemas.openxmlformats.org/officeDocument/2006/relationships/oleObject" Target="embeddings/Microsoft_Visio_2003-2010_Drawing62.vsd"/><Relationship Id="rId191" Type="http://schemas.openxmlformats.org/officeDocument/2006/relationships/oleObject" Target="embeddings/Microsoft_Visio_2003-2010_Drawing34.vsd"/><Relationship Id="rId205" Type="http://schemas.openxmlformats.org/officeDocument/2006/relationships/oleObject" Target="embeddings/Microsoft_Visio_2003-2010_Drawing39.vsd"/><Relationship Id="rId247" Type="http://schemas.openxmlformats.org/officeDocument/2006/relationships/oleObject" Target="embeddings/Microsoft_Visio_2003-2010_Drawing48.vsd"/><Relationship Id="rId412" Type="http://schemas.openxmlformats.org/officeDocument/2006/relationships/image" Target="media/image204.emf"/><Relationship Id="rId107" Type="http://schemas.openxmlformats.org/officeDocument/2006/relationships/oleObject" Target="embeddings/oleObject32.bin"/><Relationship Id="rId289" Type="http://schemas.openxmlformats.org/officeDocument/2006/relationships/oleObject" Target="embeddings/oleObject67.bin"/><Relationship Id="rId11" Type="http://schemas.openxmlformats.org/officeDocument/2006/relationships/oleObject" Target="embeddings/oleObject1.bin"/><Relationship Id="rId53" Type="http://schemas.openxmlformats.org/officeDocument/2006/relationships/oleObject" Target="embeddings/oleObject17.bin"/><Relationship Id="rId149" Type="http://schemas.openxmlformats.org/officeDocument/2006/relationships/oleObject" Target="embeddings/Microsoft_Visio_2003-2010_Drawing25.vsd"/><Relationship Id="rId314" Type="http://schemas.openxmlformats.org/officeDocument/2006/relationships/image" Target="media/image155.emf"/><Relationship Id="rId356" Type="http://schemas.openxmlformats.org/officeDocument/2006/relationships/image" Target="media/image176.emf"/><Relationship Id="rId398" Type="http://schemas.openxmlformats.org/officeDocument/2006/relationships/image" Target="media/image197.emf"/><Relationship Id="rId95" Type="http://schemas.openxmlformats.org/officeDocument/2006/relationships/oleObject" Target="embeddings/oleObject26.bin"/><Relationship Id="rId160" Type="http://schemas.openxmlformats.org/officeDocument/2006/relationships/image" Target="media/image78.emf"/><Relationship Id="rId216" Type="http://schemas.openxmlformats.org/officeDocument/2006/relationships/image" Target="media/image106.emf"/><Relationship Id="rId423" Type="http://schemas.openxmlformats.org/officeDocument/2006/relationships/footer" Target="footer1.xml"/><Relationship Id="rId258" Type="http://schemas.openxmlformats.org/officeDocument/2006/relationships/image" Target="media/image1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303</Pages>
  <Words>278303</Words>
  <Characters>1458313</Characters>
  <Application>Microsoft Office Word</Application>
  <DocSecurity>0</DocSecurity>
  <Lines>33914</Lines>
  <Paragraphs>26717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1709899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
  <dc:description/>
  <cp:lastModifiedBy>23.682_CR0471_(Rel-16)_CIoT_Ext, TEI16</cp:lastModifiedBy>
  <cp:revision>3</cp:revision>
  <cp:lastPrinted>2019-02-25T14:05:00Z</cp:lastPrinted>
  <dcterms:created xsi:type="dcterms:W3CDTF">2020-09-24T08:19:00Z</dcterms:created>
  <dcterms:modified xsi:type="dcterms:W3CDTF">2020-09-24T08:30:00Z</dcterms:modified>
</cp:coreProperties>
</file>