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63699F2C"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17</w:t>
            </w:r>
            <w:r w:rsidRPr="00D471F1">
              <w:t>.</w:t>
            </w:r>
            <w:r w:rsidR="006515FC">
              <w:t>1</w:t>
            </w:r>
            <w:r w:rsidRPr="00D471F1">
              <w:t>.</w:t>
            </w:r>
            <w:bookmarkEnd w:id="3"/>
            <w:r w:rsidR="00D471F1">
              <w:t>0</w:t>
            </w:r>
            <w:r w:rsidRPr="00D471F1">
              <w:t xml:space="preserve"> </w:t>
            </w:r>
            <w:r w:rsidRPr="00D471F1">
              <w:rPr>
                <w:sz w:val="32"/>
              </w:rPr>
              <w:t>(</w:t>
            </w:r>
            <w:bookmarkStart w:id="4" w:name="issueDate"/>
            <w:r w:rsidR="00D471F1">
              <w:rPr>
                <w:sz w:val="32"/>
              </w:rPr>
              <w:t>2021</w:t>
            </w:r>
            <w:r w:rsidRPr="00D471F1">
              <w:rPr>
                <w:sz w:val="32"/>
              </w:rPr>
              <w:t>-</w:t>
            </w:r>
            <w:bookmarkEnd w:id="4"/>
            <w:r w:rsidR="00D471F1">
              <w:rPr>
                <w:sz w:val="32"/>
              </w:rPr>
              <w:t>0</w:t>
            </w:r>
            <w:r w:rsidR="006515FC">
              <w:rPr>
                <w:sz w:val="32"/>
              </w:rPr>
              <w:t>6</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539B626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17</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Hlk26521069"/>
      <w:bookmarkStart w:id="9" w:name="_MON_1637044072"/>
      <w:bookmarkEnd w:id="9"/>
      <w:tr w:rsidR="00D57972" w:rsidRPr="00D471F1" w14:paraId="72FDCA0E" w14:textId="77777777" w:rsidTr="005E4BB2">
        <w:trPr>
          <w:trHeight w:hRule="exact" w:val="1531"/>
        </w:trPr>
        <w:tc>
          <w:tcPr>
            <w:tcW w:w="4883" w:type="dxa"/>
            <w:shd w:val="clear" w:color="auto" w:fill="auto"/>
          </w:tcPr>
          <w:p w14:paraId="0348EC8C" w14:textId="515CB0BC" w:rsidR="00D57972" w:rsidRPr="00D471F1" w:rsidRDefault="00502ECD">
            <w:r>
              <w:object w:dxaOrig="1943" w:dyaOrig="1373" w14:anchorId="5D6A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0.75pt;height:63pt" o:ole="">
                  <v:imagedata r:id="rId9" o:title=""/>
                </v:shape>
                <o:OLEObject Type="Embed" ProgID="Word.Picture.8" ShapeID="_x0000_i1078" DrawAspect="Content" ObjectID="_1685949216" r:id="rId10"/>
              </w:object>
            </w:r>
            <w:bookmarkEnd w:id="8"/>
          </w:p>
        </w:tc>
        <w:bookmarkStart w:id="10" w:name="_Hlk26521126"/>
        <w:bookmarkStart w:id="11" w:name="_MON_1637044125"/>
        <w:bookmarkEnd w:id="11"/>
        <w:tc>
          <w:tcPr>
            <w:tcW w:w="5540" w:type="dxa"/>
            <w:shd w:val="clear" w:color="auto" w:fill="auto"/>
          </w:tcPr>
          <w:p w14:paraId="1FA75F3F" w14:textId="745484ED" w:rsidR="00D57972" w:rsidRPr="00D471F1" w:rsidRDefault="00502ECD" w:rsidP="00133525">
            <w:pPr>
              <w:jc w:val="right"/>
            </w:pPr>
            <w:r>
              <w:object w:dxaOrig="2595" w:dyaOrig="1536" w14:anchorId="123E1FBE">
                <v:shape id="_x0000_i1080" type="#_x0000_t75" style="width:127.5pt;height:75pt" o:ole="">
                  <v:imagedata r:id="rId11" o:title=""/>
                </v:shape>
                <o:OLEObject Type="Embed" ProgID="Word.Picture.8" ShapeID="_x0000_i1080" DrawAspect="Content" ObjectID="_1685949217" r:id="rId12"/>
              </w:object>
            </w:r>
            <w:bookmarkEnd w:id="10"/>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2"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2"/>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3"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4"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4"/>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5"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2C7ADAC" w:rsidR="00E16509" w:rsidRPr="00D471F1" w:rsidRDefault="00E16509" w:rsidP="00133525">
            <w:pPr>
              <w:pStyle w:val="FP"/>
              <w:jc w:val="center"/>
              <w:rPr>
                <w:noProof/>
                <w:sz w:val="18"/>
              </w:rPr>
            </w:pPr>
            <w:r w:rsidRPr="00D471F1">
              <w:rPr>
                <w:noProof/>
                <w:sz w:val="18"/>
              </w:rPr>
              <w:t xml:space="preserve">© </w:t>
            </w:r>
            <w:bookmarkStart w:id="16" w:name="copyrightDate"/>
            <w:r w:rsidRPr="00D471F1">
              <w:rPr>
                <w:noProof/>
                <w:sz w:val="18"/>
              </w:rPr>
              <w:t>20</w:t>
            </w:r>
            <w:r w:rsidR="00D471F1">
              <w:rPr>
                <w:noProof/>
                <w:sz w:val="18"/>
              </w:rPr>
              <w:t>2</w:t>
            </w:r>
            <w:r w:rsidRPr="00D471F1">
              <w:rPr>
                <w:noProof/>
                <w:sz w:val="18"/>
              </w:rPr>
              <w:t>1</w:t>
            </w:r>
            <w:bookmarkEnd w:id="16"/>
            <w:r w:rsidRPr="00D471F1">
              <w:rPr>
                <w:noProof/>
                <w:sz w:val="18"/>
              </w:rPr>
              <w:t>, 3GPP Organizational Partners (ARIB, ATIS, CCSA, ETSI, TSDSI, TTA, TTC).</w:t>
            </w:r>
            <w:bookmarkStart w:id="17" w:name="copyrightaddon"/>
            <w:bookmarkEnd w:id="17"/>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5"/>
          </w:p>
          <w:p w14:paraId="0DA9F360" w14:textId="77777777" w:rsidR="00E16509" w:rsidRPr="00D471F1" w:rsidRDefault="00E16509" w:rsidP="00133525"/>
        </w:tc>
      </w:tr>
      <w:bookmarkEnd w:id="13"/>
    </w:tbl>
    <w:p w14:paraId="7C08B4F7" w14:textId="77777777" w:rsidR="00080512" w:rsidRPr="00D471F1" w:rsidRDefault="00080512">
      <w:pPr>
        <w:pStyle w:val="TT"/>
      </w:pPr>
      <w:r w:rsidRPr="00D471F1">
        <w:br w:type="page"/>
      </w:r>
      <w:bookmarkStart w:id="18" w:name="tableOfContents"/>
      <w:bookmarkEnd w:id="18"/>
      <w:r w:rsidRPr="00D471F1">
        <w:lastRenderedPageBreak/>
        <w:t>Contents</w:t>
      </w:r>
    </w:p>
    <w:p w14:paraId="326F012B" w14:textId="0C3FA31D" w:rsidR="00502ECD" w:rsidRDefault="004D3578">
      <w:pPr>
        <w:pStyle w:val="TOC1"/>
        <w:rPr>
          <w:rFonts w:asciiTheme="minorHAnsi" w:eastAsiaTheme="minorEastAsia" w:hAnsiTheme="minorHAnsi" w:cstheme="minorBidi"/>
          <w:szCs w:val="22"/>
          <w:lang w:eastAsia="en-GB"/>
        </w:rPr>
      </w:pPr>
      <w:r w:rsidRPr="00D471F1">
        <w:fldChar w:fldCharType="begin" w:fldLock="1"/>
      </w:r>
      <w:r w:rsidRPr="00D471F1">
        <w:instrText xml:space="preserve"> TOC \o "1-9" </w:instrText>
      </w:r>
      <w:r w:rsidRPr="00D471F1">
        <w:fldChar w:fldCharType="separate"/>
      </w:r>
      <w:r w:rsidR="00502ECD">
        <w:t>Foreword</w:t>
      </w:r>
      <w:r w:rsidR="00502ECD">
        <w:tab/>
      </w:r>
      <w:r w:rsidR="00502ECD">
        <w:fldChar w:fldCharType="begin" w:fldLock="1"/>
      </w:r>
      <w:r w:rsidR="00502ECD">
        <w:instrText xml:space="preserve"> PAGEREF _Toc75325764 \h </w:instrText>
      </w:r>
      <w:r w:rsidR="00502ECD">
        <w:fldChar w:fldCharType="separate"/>
      </w:r>
      <w:r w:rsidR="00502ECD">
        <w:t>6</w:t>
      </w:r>
      <w:r w:rsidR="00502ECD">
        <w:fldChar w:fldCharType="end"/>
      </w:r>
    </w:p>
    <w:p w14:paraId="678CA96F" w14:textId="1450A25D" w:rsidR="00502ECD" w:rsidRDefault="00502E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_Toc75325765 \h </w:instrText>
      </w:r>
      <w:r>
        <w:fldChar w:fldCharType="separate"/>
      </w:r>
      <w:r>
        <w:t>8</w:t>
      </w:r>
      <w:r>
        <w:fldChar w:fldCharType="end"/>
      </w:r>
    </w:p>
    <w:p w14:paraId="1A4CE6DC" w14:textId="1ECA2924" w:rsidR="00502ECD" w:rsidRDefault="00502E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_Toc75325766 \h </w:instrText>
      </w:r>
      <w:r>
        <w:fldChar w:fldCharType="separate"/>
      </w:r>
      <w:r>
        <w:t>8</w:t>
      </w:r>
      <w:r>
        <w:fldChar w:fldCharType="end"/>
      </w:r>
    </w:p>
    <w:p w14:paraId="1341501B" w14:textId="2624040F" w:rsidR="00502ECD" w:rsidRDefault="00502E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_Toc75325767 \h </w:instrText>
      </w:r>
      <w:r>
        <w:fldChar w:fldCharType="separate"/>
      </w:r>
      <w:r>
        <w:t>10</w:t>
      </w:r>
      <w:r>
        <w:fldChar w:fldCharType="end"/>
      </w:r>
    </w:p>
    <w:p w14:paraId="4BAAC88A" w14:textId="11DED846" w:rsidR="00502ECD" w:rsidRDefault="00502E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_Toc75325768 \h </w:instrText>
      </w:r>
      <w:r>
        <w:fldChar w:fldCharType="separate"/>
      </w:r>
      <w:r>
        <w:t>10</w:t>
      </w:r>
      <w:r>
        <w:fldChar w:fldCharType="end"/>
      </w:r>
    </w:p>
    <w:p w14:paraId="71DC40D4" w14:textId="7438E18C" w:rsidR="00502ECD" w:rsidRDefault="00502E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_Toc75325769 \h </w:instrText>
      </w:r>
      <w:r>
        <w:fldChar w:fldCharType="separate"/>
      </w:r>
      <w:r>
        <w:t>12</w:t>
      </w:r>
      <w:r>
        <w:fldChar w:fldCharType="end"/>
      </w:r>
    </w:p>
    <w:p w14:paraId="29AFF808" w14:textId="57A604D5" w:rsidR="00502ECD" w:rsidRDefault="00502E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_Toc75325770 \h </w:instrText>
      </w:r>
      <w:r>
        <w:fldChar w:fldCharType="separate"/>
      </w:r>
      <w:r>
        <w:t>12</w:t>
      </w:r>
      <w:r>
        <w:fldChar w:fldCharType="end"/>
      </w:r>
    </w:p>
    <w:p w14:paraId="5ECB1DDA" w14:textId="7856D678" w:rsidR="00502ECD" w:rsidRDefault="00502EC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_Toc75325771 \h </w:instrText>
      </w:r>
      <w:r>
        <w:fldChar w:fldCharType="separate"/>
      </w:r>
      <w:r>
        <w:t>12</w:t>
      </w:r>
      <w:r>
        <w:fldChar w:fldCharType="end"/>
      </w:r>
    </w:p>
    <w:p w14:paraId="314510F5" w14:textId="08FE85E2" w:rsidR="00502ECD" w:rsidRDefault="00502EC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_Toc75325772 \h </w:instrText>
      </w:r>
      <w:r>
        <w:fldChar w:fldCharType="separate"/>
      </w:r>
      <w:r>
        <w:t>15</w:t>
      </w:r>
      <w:r>
        <w:fldChar w:fldCharType="end"/>
      </w:r>
    </w:p>
    <w:p w14:paraId="41A85BE6" w14:textId="634675E4" w:rsidR="00502ECD" w:rsidRDefault="00502EC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_Toc75325773 \h </w:instrText>
      </w:r>
      <w:r>
        <w:fldChar w:fldCharType="separate"/>
      </w:r>
      <w:r>
        <w:t>16</w:t>
      </w:r>
      <w:r>
        <w:fldChar w:fldCharType="end"/>
      </w:r>
    </w:p>
    <w:p w14:paraId="72DA58AC" w14:textId="48725C29" w:rsidR="00502ECD" w:rsidRDefault="00502EC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_Toc75325774 \h </w:instrText>
      </w:r>
      <w:r>
        <w:fldChar w:fldCharType="separate"/>
      </w:r>
      <w:r>
        <w:t>16</w:t>
      </w:r>
      <w:r>
        <w:fldChar w:fldCharType="end"/>
      </w:r>
    </w:p>
    <w:p w14:paraId="3D88C1AF" w14:textId="52578A85" w:rsidR="00502ECD" w:rsidRDefault="00502ECD">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_Toc75325775 \h </w:instrText>
      </w:r>
      <w:r>
        <w:fldChar w:fldCharType="separate"/>
      </w:r>
      <w:r>
        <w:t>16</w:t>
      </w:r>
      <w:r>
        <w:fldChar w:fldCharType="end"/>
      </w:r>
    </w:p>
    <w:p w14:paraId="427B3283" w14:textId="5508FD64" w:rsidR="00502ECD" w:rsidRDefault="00502EC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_Toc75325776 \h </w:instrText>
      </w:r>
      <w:r>
        <w:fldChar w:fldCharType="separate"/>
      </w:r>
      <w:r>
        <w:t>17</w:t>
      </w:r>
      <w:r>
        <w:fldChar w:fldCharType="end"/>
      </w:r>
    </w:p>
    <w:p w14:paraId="0B4DA090" w14:textId="6EB99324" w:rsidR="00502ECD" w:rsidRDefault="00502EC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_Toc75325777 \h </w:instrText>
      </w:r>
      <w:r>
        <w:fldChar w:fldCharType="separate"/>
      </w:r>
      <w:r>
        <w:t>17</w:t>
      </w:r>
      <w:r>
        <w:fldChar w:fldCharType="end"/>
      </w:r>
    </w:p>
    <w:p w14:paraId="3C15670A" w14:textId="2FFD54D8" w:rsidR="00502ECD" w:rsidRDefault="00502E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_Toc75325778 \h </w:instrText>
      </w:r>
      <w:r>
        <w:fldChar w:fldCharType="separate"/>
      </w:r>
      <w:r>
        <w:t>17</w:t>
      </w:r>
      <w:r>
        <w:fldChar w:fldCharType="end"/>
      </w:r>
    </w:p>
    <w:p w14:paraId="1C1EC35A" w14:textId="55DEE61E" w:rsidR="00502ECD" w:rsidRDefault="00502E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_Toc75325779 \h </w:instrText>
      </w:r>
      <w:r>
        <w:fldChar w:fldCharType="separate"/>
      </w:r>
      <w:r>
        <w:t>17</w:t>
      </w:r>
      <w:r>
        <w:fldChar w:fldCharType="end"/>
      </w:r>
    </w:p>
    <w:p w14:paraId="63390991" w14:textId="2775C855" w:rsidR="00502ECD" w:rsidRDefault="00502E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_Toc75325780 \h </w:instrText>
      </w:r>
      <w:r>
        <w:fldChar w:fldCharType="separate"/>
      </w:r>
      <w:r>
        <w:t>18</w:t>
      </w:r>
      <w:r>
        <w:fldChar w:fldCharType="end"/>
      </w:r>
    </w:p>
    <w:p w14:paraId="1E30F085" w14:textId="154D0EAA" w:rsidR="00502ECD" w:rsidRDefault="00502E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_Toc75325781 \h </w:instrText>
      </w:r>
      <w:r>
        <w:fldChar w:fldCharType="separate"/>
      </w:r>
      <w:r>
        <w:t>18</w:t>
      </w:r>
      <w:r>
        <w:fldChar w:fldCharType="end"/>
      </w:r>
    </w:p>
    <w:p w14:paraId="5687E6EC" w14:textId="0872758B" w:rsidR="00502ECD" w:rsidRDefault="00502EC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_Toc75325782 \h </w:instrText>
      </w:r>
      <w:r>
        <w:fldChar w:fldCharType="separate"/>
      </w:r>
      <w:r>
        <w:t>18</w:t>
      </w:r>
      <w:r>
        <w:fldChar w:fldCharType="end"/>
      </w:r>
    </w:p>
    <w:p w14:paraId="36B2C5F3" w14:textId="75DDDD11" w:rsidR="00502ECD" w:rsidRDefault="00502ECD">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_Toc75325783 \h </w:instrText>
      </w:r>
      <w:r>
        <w:fldChar w:fldCharType="separate"/>
      </w:r>
      <w:r>
        <w:t>20</w:t>
      </w:r>
      <w:r>
        <w:fldChar w:fldCharType="end"/>
      </w:r>
    </w:p>
    <w:p w14:paraId="0360C96E" w14:textId="5918FC6A" w:rsidR="00502ECD" w:rsidRDefault="00502ECD">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_Toc75325784 \h </w:instrText>
      </w:r>
      <w:r>
        <w:fldChar w:fldCharType="separate"/>
      </w:r>
      <w:r>
        <w:t>20</w:t>
      </w:r>
      <w:r>
        <w:fldChar w:fldCharType="end"/>
      </w:r>
    </w:p>
    <w:p w14:paraId="331C45BF" w14:textId="29E88D71" w:rsidR="00502ECD" w:rsidRDefault="00502EC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_Toc75325785 \h </w:instrText>
      </w:r>
      <w:r>
        <w:fldChar w:fldCharType="separate"/>
      </w:r>
      <w:r>
        <w:t>21</w:t>
      </w:r>
      <w:r>
        <w:fldChar w:fldCharType="end"/>
      </w:r>
    </w:p>
    <w:p w14:paraId="5EAC807C" w14:textId="6630B443" w:rsidR="00502ECD" w:rsidRDefault="00502EC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_Toc75325786 \h </w:instrText>
      </w:r>
      <w:r>
        <w:fldChar w:fldCharType="separate"/>
      </w:r>
      <w:r>
        <w:t>21</w:t>
      </w:r>
      <w:r>
        <w:fldChar w:fldCharType="end"/>
      </w:r>
    </w:p>
    <w:p w14:paraId="1AC9F58F" w14:textId="33EDAEE9" w:rsidR="00502ECD" w:rsidRDefault="00502EC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_Toc75325787 \h </w:instrText>
      </w:r>
      <w:r>
        <w:fldChar w:fldCharType="separate"/>
      </w:r>
      <w:r>
        <w:t>22</w:t>
      </w:r>
      <w:r>
        <w:fldChar w:fldCharType="end"/>
      </w:r>
    </w:p>
    <w:p w14:paraId="50DE20A0" w14:textId="6B36CEB7" w:rsidR="00502ECD" w:rsidRDefault="00502EC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_Toc75325788 \h </w:instrText>
      </w:r>
      <w:r>
        <w:fldChar w:fldCharType="separate"/>
      </w:r>
      <w:r>
        <w:t>23</w:t>
      </w:r>
      <w:r>
        <w:fldChar w:fldCharType="end"/>
      </w:r>
    </w:p>
    <w:p w14:paraId="7496845F" w14:textId="22601283" w:rsidR="00502ECD" w:rsidRDefault="00502EC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_Toc75325789 \h </w:instrText>
      </w:r>
      <w:r>
        <w:fldChar w:fldCharType="separate"/>
      </w:r>
      <w:r>
        <w:t>23</w:t>
      </w:r>
      <w:r>
        <w:fldChar w:fldCharType="end"/>
      </w:r>
    </w:p>
    <w:p w14:paraId="4D612014" w14:textId="3C17F611" w:rsidR="00502ECD" w:rsidRDefault="00502EC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_Toc75325790 \h </w:instrText>
      </w:r>
      <w:r>
        <w:fldChar w:fldCharType="separate"/>
      </w:r>
      <w:r>
        <w:t>23</w:t>
      </w:r>
      <w:r>
        <w:fldChar w:fldCharType="end"/>
      </w:r>
    </w:p>
    <w:p w14:paraId="22188AF1" w14:textId="5E80E243" w:rsidR="00502ECD" w:rsidRDefault="00502EC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_Toc75325791 \h </w:instrText>
      </w:r>
      <w:r>
        <w:fldChar w:fldCharType="separate"/>
      </w:r>
      <w:r>
        <w:t>23</w:t>
      </w:r>
      <w:r>
        <w:fldChar w:fldCharType="end"/>
      </w:r>
    </w:p>
    <w:p w14:paraId="2296F3B4" w14:textId="21BED2A3" w:rsidR="00502ECD" w:rsidRDefault="00502ECD">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_Toc75325792 \h </w:instrText>
      </w:r>
      <w:r>
        <w:fldChar w:fldCharType="separate"/>
      </w:r>
      <w:r>
        <w:t>23</w:t>
      </w:r>
      <w:r>
        <w:fldChar w:fldCharType="end"/>
      </w:r>
    </w:p>
    <w:p w14:paraId="1410040E" w14:textId="57BC9604" w:rsidR="00502ECD" w:rsidRDefault="00502ECD">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_Toc75325793 \h </w:instrText>
      </w:r>
      <w:r>
        <w:fldChar w:fldCharType="separate"/>
      </w:r>
      <w:r>
        <w:t>23</w:t>
      </w:r>
      <w:r>
        <w:fldChar w:fldCharType="end"/>
      </w:r>
    </w:p>
    <w:p w14:paraId="45784163" w14:textId="5014DE95" w:rsidR="00502ECD" w:rsidRDefault="00502ECD">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_Toc75325794 \h </w:instrText>
      </w:r>
      <w:r>
        <w:fldChar w:fldCharType="separate"/>
      </w:r>
      <w:r>
        <w:t>24</w:t>
      </w:r>
      <w:r>
        <w:fldChar w:fldCharType="end"/>
      </w:r>
    </w:p>
    <w:p w14:paraId="31714490" w14:textId="63B9F8F1" w:rsidR="00502ECD" w:rsidRDefault="00502ECD">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_Toc75325795 \h </w:instrText>
      </w:r>
      <w:r>
        <w:fldChar w:fldCharType="separate"/>
      </w:r>
      <w:r>
        <w:t>24</w:t>
      </w:r>
      <w:r>
        <w:fldChar w:fldCharType="end"/>
      </w:r>
    </w:p>
    <w:p w14:paraId="61601ABB" w14:textId="24C11127" w:rsidR="00502ECD" w:rsidRDefault="00502EC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_Toc75325796 \h </w:instrText>
      </w:r>
      <w:r>
        <w:fldChar w:fldCharType="separate"/>
      </w:r>
      <w:r>
        <w:t>24</w:t>
      </w:r>
      <w:r>
        <w:fldChar w:fldCharType="end"/>
      </w:r>
    </w:p>
    <w:p w14:paraId="3EEE70A5" w14:textId="14525F92" w:rsidR="00502ECD" w:rsidRDefault="00502EC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_Toc75325797 \h </w:instrText>
      </w:r>
      <w:r>
        <w:fldChar w:fldCharType="separate"/>
      </w:r>
      <w:r>
        <w:t>24</w:t>
      </w:r>
      <w:r>
        <w:fldChar w:fldCharType="end"/>
      </w:r>
    </w:p>
    <w:p w14:paraId="5C643551" w14:textId="73AF832A" w:rsidR="00502ECD" w:rsidRDefault="00502EC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_Toc75325798 \h </w:instrText>
      </w:r>
      <w:r>
        <w:fldChar w:fldCharType="separate"/>
      </w:r>
      <w:r>
        <w:t>24</w:t>
      </w:r>
      <w:r>
        <w:fldChar w:fldCharType="end"/>
      </w:r>
    </w:p>
    <w:p w14:paraId="0B5E5A4B" w14:textId="4F731E7F" w:rsidR="00502ECD" w:rsidRDefault="00502EC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_Toc75325799 \h </w:instrText>
      </w:r>
      <w:r>
        <w:fldChar w:fldCharType="separate"/>
      </w:r>
      <w:r>
        <w:t>25</w:t>
      </w:r>
      <w:r>
        <w:fldChar w:fldCharType="end"/>
      </w:r>
    </w:p>
    <w:p w14:paraId="3DBA9802" w14:textId="34059B1D" w:rsidR="00502ECD" w:rsidRDefault="00502ECD">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_Toc75325800 \h </w:instrText>
      </w:r>
      <w:r>
        <w:fldChar w:fldCharType="separate"/>
      </w:r>
      <w:r>
        <w:t>27</w:t>
      </w:r>
      <w:r>
        <w:fldChar w:fldCharType="end"/>
      </w:r>
    </w:p>
    <w:p w14:paraId="3A665760" w14:textId="161652C6" w:rsidR="00502ECD" w:rsidRDefault="00502EC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_Toc75325801 \h </w:instrText>
      </w:r>
      <w:r>
        <w:fldChar w:fldCharType="separate"/>
      </w:r>
      <w:r>
        <w:t>27</w:t>
      </w:r>
      <w:r>
        <w:fldChar w:fldCharType="end"/>
      </w:r>
    </w:p>
    <w:p w14:paraId="0332BEC4" w14:textId="7827AA36" w:rsidR="00502ECD" w:rsidRDefault="00502EC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_Toc75325802 \h </w:instrText>
      </w:r>
      <w:r>
        <w:fldChar w:fldCharType="separate"/>
      </w:r>
      <w:r>
        <w:t>28</w:t>
      </w:r>
      <w:r>
        <w:fldChar w:fldCharType="end"/>
      </w:r>
    </w:p>
    <w:p w14:paraId="4CCD2438" w14:textId="0ED31497" w:rsidR="00502ECD" w:rsidRDefault="00502EC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_Toc75325803 \h </w:instrText>
      </w:r>
      <w:r>
        <w:fldChar w:fldCharType="separate"/>
      </w:r>
      <w:r>
        <w:t>29</w:t>
      </w:r>
      <w:r>
        <w:fldChar w:fldCharType="end"/>
      </w:r>
    </w:p>
    <w:p w14:paraId="74F348F7" w14:textId="054322B9" w:rsidR="00502ECD" w:rsidRDefault="00502EC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_Toc75325804 \h </w:instrText>
      </w:r>
      <w:r>
        <w:fldChar w:fldCharType="separate"/>
      </w:r>
      <w:r>
        <w:t>30</w:t>
      </w:r>
      <w:r>
        <w:fldChar w:fldCharType="end"/>
      </w:r>
    </w:p>
    <w:p w14:paraId="34432DA8" w14:textId="58776CC4" w:rsidR="00502ECD" w:rsidRDefault="00502EC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_Toc75325805 \h </w:instrText>
      </w:r>
      <w:r>
        <w:fldChar w:fldCharType="separate"/>
      </w:r>
      <w:r>
        <w:t>30</w:t>
      </w:r>
      <w:r>
        <w:fldChar w:fldCharType="end"/>
      </w:r>
    </w:p>
    <w:p w14:paraId="103B5EAD" w14:textId="5BB2DF7C" w:rsidR="00502ECD" w:rsidRDefault="00502EC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_Toc75325806 \h </w:instrText>
      </w:r>
      <w:r>
        <w:fldChar w:fldCharType="separate"/>
      </w:r>
      <w:r>
        <w:t>30</w:t>
      </w:r>
      <w:r>
        <w:fldChar w:fldCharType="end"/>
      </w:r>
    </w:p>
    <w:p w14:paraId="50ABC1C1" w14:textId="7D764962" w:rsidR="00502ECD" w:rsidRDefault="00502EC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_Toc75325807 \h </w:instrText>
      </w:r>
      <w:r>
        <w:fldChar w:fldCharType="separate"/>
      </w:r>
      <w:r>
        <w:t>30</w:t>
      </w:r>
      <w:r>
        <w:fldChar w:fldCharType="end"/>
      </w:r>
    </w:p>
    <w:p w14:paraId="6834D7B6" w14:textId="4B58BD97" w:rsidR="00502ECD" w:rsidRDefault="00502EC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_Toc75325808 \h </w:instrText>
      </w:r>
      <w:r>
        <w:fldChar w:fldCharType="separate"/>
      </w:r>
      <w:r>
        <w:t>30</w:t>
      </w:r>
      <w:r>
        <w:fldChar w:fldCharType="end"/>
      </w:r>
    </w:p>
    <w:p w14:paraId="4E444FB6" w14:textId="6807A2CC" w:rsidR="00502ECD" w:rsidRDefault="00502EC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_Toc75325809 \h </w:instrText>
      </w:r>
      <w:r>
        <w:fldChar w:fldCharType="separate"/>
      </w:r>
      <w:r>
        <w:t>30</w:t>
      </w:r>
      <w:r>
        <w:fldChar w:fldCharType="end"/>
      </w:r>
    </w:p>
    <w:p w14:paraId="2DB2D6DB" w14:textId="7771D64C" w:rsidR="00502ECD" w:rsidRDefault="00502EC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_Toc75325810 \h </w:instrText>
      </w:r>
      <w:r>
        <w:fldChar w:fldCharType="separate"/>
      </w:r>
      <w:r>
        <w:t>30</w:t>
      </w:r>
      <w:r>
        <w:fldChar w:fldCharType="end"/>
      </w:r>
    </w:p>
    <w:p w14:paraId="40E94BF3" w14:textId="1D0ACD44" w:rsidR="00502ECD" w:rsidRDefault="00502EC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_Toc75325811 \h </w:instrText>
      </w:r>
      <w:r>
        <w:fldChar w:fldCharType="separate"/>
      </w:r>
      <w:r>
        <w:t>33</w:t>
      </w:r>
      <w:r>
        <w:fldChar w:fldCharType="end"/>
      </w:r>
    </w:p>
    <w:p w14:paraId="5113928D" w14:textId="7A040B57" w:rsidR="00502ECD" w:rsidRDefault="00502EC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_Toc75325812 \h </w:instrText>
      </w:r>
      <w:r>
        <w:fldChar w:fldCharType="separate"/>
      </w:r>
      <w:r>
        <w:t>33</w:t>
      </w:r>
      <w:r>
        <w:fldChar w:fldCharType="end"/>
      </w:r>
    </w:p>
    <w:p w14:paraId="76EA0CED" w14:textId="3CAF39D2" w:rsidR="00502ECD" w:rsidRDefault="00502EC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_Toc75325813 \h </w:instrText>
      </w:r>
      <w:r>
        <w:fldChar w:fldCharType="separate"/>
      </w:r>
      <w:r>
        <w:t>33</w:t>
      </w:r>
      <w:r>
        <w:fldChar w:fldCharType="end"/>
      </w:r>
    </w:p>
    <w:p w14:paraId="0BFEDAE9" w14:textId="51480C1F" w:rsidR="00502ECD" w:rsidRDefault="00502EC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_Toc75325814 \h </w:instrText>
      </w:r>
      <w:r>
        <w:fldChar w:fldCharType="separate"/>
      </w:r>
      <w:r>
        <w:t>33</w:t>
      </w:r>
      <w:r>
        <w:fldChar w:fldCharType="end"/>
      </w:r>
    </w:p>
    <w:p w14:paraId="4B20C508" w14:textId="2CD2E7F9" w:rsidR="00502ECD" w:rsidRDefault="00502EC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_Toc75325815 \h </w:instrText>
      </w:r>
      <w:r>
        <w:fldChar w:fldCharType="separate"/>
      </w:r>
      <w:r>
        <w:t>34</w:t>
      </w:r>
      <w:r>
        <w:fldChar w:fldCharType="end"/>
      </w:r>
    </w:p>
    <w:p w14:paraId="43339A13" w14:textId="3C430D24" w:rsidR="00502ECD" w:rsidRDefault="00502EC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_Toc75325816 \h </w:instrText>
      </w:r>
      <w:r>
        <w:fldChar w:fldCharType="separate"/>
      </w:r>
      <w:r>
        <w:t>35</w:t>
      </w:r>
      <w:r>
        <w:fldChar w:fldCharType="end"/>
      </w:r>
    </w:p>
    <w:p w14:paraId="2DAAA066" w14:textId="218043D9" w:rsidR="00502ECD" w:rsidRDefault="00502ECD">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_Toc75325817 \h </w:instrText>
      </w:r>
      <w:r>
        <w:fldChar w:fldCharType="separate"/>
      </w:r>
      <w:r>
        <w:t>36</w:t>
      </w:r>
      <w:r>
        <w:fldChar w:fldCharType="end"/>
      </w:r>
    </w:p>
    <w:p w14:paraId="05D82633" w14:textId="6887D114" w:rsidR="00502ECD" w:rsidRDefault="00502ECD">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_Toc75325818 \h </w:instrText>
      </w:r>
      <w:r>
        <w:fldChar w:fldCharType="separate"/>
      </w:r>
      <w:r>
        <w:t>37</w:t>
      </w:r>
      <w:r>
        <w:fldChar w:fldCharType="end"/>
      </w:r>
    </w:p>
    <w:p w14:paraId="503E2E65" w14:textId="74583EE3" w:rsidR="00502ECD" w:rsidRDefault="00502ECD">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_Toc75325819 \h </w:instrText>
      </w:r>
      <w:r>
        <w:fldChar w:fldCharType="separate"/>
      </w:r>
      <w:r>
        <w:t>38</w:t>
      </w:r>
      <w:r>
        <w:fldChar w:fldCharType="end"/>
      </w:r>
    </w:p>
    <w:p w14:paraId="7C86B78C" w14:textId="7903DE3A" w:rsidR="00502ECD" w:rsidRDefault="00502EC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_Toc75325820 \h </w:instrText>
      </w:r>
      <w:r>
        <w:fldChar w:fldCharType="separate"/>
      </w:r>
      <w:r>
        <w:t>38</w:t>
      </w:r>
      <w:r>
        <w:fldChar w:fldCharType="end"/>
      </w:r>
    </w:p>
    <w:p w14:paraId="573C746A" w14:textId="14040D6E" w:rsidR="00502ECD" w:rsidRDefault="00502ECD">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_Toc75325821 \h </w:instrText>
      </w:r>
      <w:r>
        <w:fldChar w:fldCharType="separate"/>
      </w:r>
      <w:r>
        <w:t>38</w:t>
      </w:r>
      <w:r>
        <w:fldChar w:fldCharType="end"/>
      </w:r>
    </w:p>
    <w:p w14:paraId="454AD868" w14:textId="5FBA3819" w:rsidR="00502ECD" w:rsidRDefault="00502ECD">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_Toc75325822 \h </w:instrText>
      </w:r>
      <w:r>
        <w:fldChar w:fldCharType="separate"/>
      </w:r>
      <w:r>
        <w:t>39</w:t>
      </w:r>
      <w:r>
        <w:fldChar w:fldCharType="end"/>
      </w:r>
    </w:p>
    <w:p w14:paraId="635CD5B6" w14:textId="7E93758B" w:rsidR="00502ECD" w:rsidRDefault="00502ECD">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_Toc75325823 \h </w:instrText>
      </w:r>
      <w:r>
        <w:fldChar w:fldCharType="separate"/>
      </w:r>
      <w:r>
        <w:t>40</w:t>
      </w:r>
      <w:r>
        <w:fldChar w:fldCharType="end"/>
      </w:r>
    </w:p>
    <w:p w14:paraId="7B7F8F57" w14:textId="2814311E" w:rsidR="00502ECD" w:rsidRDefault="00502EC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_Toc75325824 \h </w:instrText>
      </w:r>
      <w:r>
        <w:fldChar w:fldCharType="separate"/>
      </w:r>
      <w:r>
        <w:t>40</w:t>
      </w:r>
      <w:r>
        <w:fldChar w:fldCharType="end"/>
      </w:r>
    </w:p>
    <w:p w14:paraId="67AAEFD8" w14:textId="03AC2CD1" w:rsidR="00502ECD" w:rsidRDefault="00502EC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_Toc75325825 \h </w:instrText>
      </w:r>
      <w:r>
        <w:fldChar w:fldCharType="separate"/>
      </w:r>
      <w:r>
        <w:t>42</w:t>
      </w:r>
      <w:r>
        <w:fldChar w:fldCharType="end"/>
      </w:r>
    </w:p>
    <w:p w14:paraId="23C01965" w14:textId="3A44A895" w:rsidR="00502ECD" w:rsidRDefault="00502ECD">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_Toc75325826 \h </w:instrText>
      </w:r>
      <w:r>
        <w:fldChar w:fldCharType="separate"/>
      </w:r>
      <w:r>
        <w:t>44</w:t>
      </w:r>
      <w:r>
        <w:fldChar w:fldCharType="end"/>
      </w:r>
    </w:p>
    <w:p w14:paraId="1B9B0F0F" w14:textId="330AA8B8" w:rsidR="00502ECD" w:rsidRDefault="00502ECD">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_Toc75325827 \h </w:instrText>
      </w:r>
      <w:r>
        <w:fldChar w:fldCharType="separate"/>
      </w:r>
      <w:r>
        <w:t>45</w:t>
      </w:r>
      <w:r>
        <w:fldChar w:fldCharType="end"/>
      </w:r>
    </w:p>
    <w:p w14:paraId="269D8459" w14:textId="78608E2D" w:rsidR="00502ECD" w:rsidRDefault="00502ECD">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_Toc75325828 \h </w:instrText>
      </w:r>
      <w:r>
        <w:fldChar w:fldCharType="separate"/>
      </w:r>
      <w:r>
        <w:t>45</w:t>
      </w:r>
      <w:r>
        <w:fldChar w:fldCharType="end"/>
      </w:r>
    </w:p>
    <w:p w14:paraId="03EB1244" w14:textId="0CF867CD" w:rsidR="00502ECD" w:rsidRDefault="00502ECD">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_Toc75325829 \h </w:instrText>
      </w:r>
      <w:r>
        <w:fldChar w:fldCharType="separate"/>
      </w:r>
      <w:r>
        <w:t>45</w:t>
      </w:r>
      <w:r>
        <w:fldChar w:fldCharType="end"/>
      </w:r>
    </w:p>
    <w:p w14:paraId="6C287C90" w14:textId="62659113" w:rsidR="00502ECD" w:rsidRDefault="00502ECD">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_Toc75325830 \h </w:instrText>
      </w:r>
      <w:r>
        <w:fldChar w:fldCharType="separate"/>
      </w:r>
      <w:r>
        <w:t>45</w:t>
      </w:r>
      <w:r>
        <w:fldChar w:fldCharType="end"/>
      </w:r>
    </w:p>
    <w:p w14:paraId="683F938D" w14:textId="0F491C21" w:rsidR="00502ECD" w:rsidRDefault="00502ECD">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_Toc75325831 \h </w:instrText>
      </w:r>
      <w:r>
        <w:fldChar w:fldCharType="separate"/>
      </w:r>
      <w:r>
        <w:t>46</w:t>
      </w:r>
      <w:r>
        <w:fldChar w:fldCharType="end"/>
      </w:r>
    </w:p>
    <w:p w14:paraId="6A0C7025" w14:textId="351F7206" w:rsidR="00502ECD" w:rsidRDefault="00502ECD">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_Toc75325832 \h </w:instrText>
      </w:r>
      <w:r>
        <w:fldChar w:fldCharType="separate"/>
      </w:r>
      <w:r>
        <w:t>47</w:t>
      </w:r>
      <w:r>
        <w:fldChar w:fldCharType="end"/>
      </w:r>
    </w:p>
    <w:p w14:paraId="7A37392B" w14:textId="04590F96" w:rsidR="00502ECD" w:rsidRDefault="00502ECD">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_Toc75325833 \h </w:instrText>
      </w:r>
      <w:r>
        <w:fldChar w:fldCharType="separate"/>
      </w:r>
      <w:r>
        <w:t>47</w:t>
      </w:r>
      <w:r>
        <w:fldChar w:fldCharType="end"/>
      </w:r>
    </w:p>
    <w:p w14:paraId="33991EE2" w14:textId="40457756" w:rsidR="00502ECD" w:rsidRDefault="00502ECD">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_Toc75325834 \h </w:instrText>
      </w:r>
      <w:r>
        <w:fldChar w:fldCharType="separate"/>
      </w:r>
      <w:r>
        <w:t>47</w:t>
      </w:r>
      <w:r>
        <w:fldChar w:fldCharType="end"/>
      </w:r>
    </w:p>
    <w:p w14:paraId="14428C1C" w14:textId="639C7812" w:rsidR="00502ECD" w:rsidRDefault="00502ECD">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_Toc75325835 \h </w:instrText>
      </w:r>
      <w:r>
        <w:fldChar w:fldCharType="separate"/>
      </w:r>
      <w:r>
        <w:t>48</w:t>
      </w:r>
      <w:r>
        <w:fldChar w:fldCharType="end"/>
      </w:r>
    </w:p>
    <w:p w14:paraId="5805D700" w14:textId="624EFD81" w:rsidR="00502ECD" w:rsidRDefault="00502ECD">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_Toc75325836 \h </w:instrText>
      </w:r>
      <w:r>
        <w:fldChar w:fldCharType="separate"/>
      </w:r>
      <w:r>
        <w:t>49</w:t>
      </w:r>
      <w:r>
        <w:fldChar w:fldCharType="end"/>
      </w:r>
    </w:p>
    <w:p w14:paraId="73160A1E" w14:textId="2728B9CE" w:rsidR="00502ECD" w:rsidRDefault="00502ECD">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_Toc75325837 \h </w:instrText>
      </w:r>
      <w:r>
        <w:fldChar w:fldCharType="separate"/>
      </w:r>
      <w:r>
        <w:t>49</w:t>
      </w:r>
      <w:r>
        <w:fldChar w:fldCharType="end"/>
      </w:r>
    </w:p>
    <w:p w14:paraId="2F8F090D" w14:textId="3346403D" w:rsidR="00502ECD" w:rsidRDefault="00502ECD">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_Toc75325838 \h </w:instrText>
      </w:r>
      <w:r>
        <w:fldChar w:fldCharType="separate"/>
      </w:r>
      <w:r>
        <w:t>52</w:t>
      </w:r>
      <w:r>
        <w:fldChar w:fldCharType="end"/>
      </w:r>
    </w:p>
    <w:p w14:paraId="1D5AFDC8" w14:textId="070324CC" w:rsidR="00502ECD" w:rsidRDefault="00502ECD">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_Toc75325839 \h </w:instrText>
      </w:r>
      <w:r>
        <w:fldChar w:fldCharType="separate"/>
      </w:r>
      <w:r>
        <w:t>54</w:t>
      </w:r>
      <w:r>
        <w:fldChar w:fldCharType="end"/>
      </w:r>
    </w:p>
    <w:p w14:paraId="46C6B520" w14:textId="3D91DE34" w:rsidR="00502ECD" w:rsidRDefault="00502ECD">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_Toc75325840 \h </w:instrText>
      </w:r>
      <w:r>
        <w:fldChar w:fldCharType="separate"/>
      </w:r>
      <w:r>
        <w:t>54</w:t>
      </w:r>
      <w:r>
        <w:fldChar w:fldCharType="end"/>
      </w:r>
    </w:p>
    <w:p w14:paraId="501F73CD" w14:textId="72EEEA75" w:rsidR="00502ECD" w:rsidRDefault="00502ECD">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_Toc75325841 \h </w:instrText>
      </w:r>
      <w:r>
        <w:fldChar w:fldCharType="separate"/>
      </w:r>
      <w:r>
        <w:t>54</w:t>
      </w:r>
      <w:r>
        <w:fldChar w:fldCharType="end"/>
      </w:r>
    </w:p>
    <w:p w14:paraId="61AA5DE1" w14:textId="53D0C9A3" w:rsidR="00502ECD" w:rsidRDefault="00502ECD">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_Toc75325842 \h </w:instrText>
      </w:r>
      <w:r>
        <w:fldChar w:fldCharType="separate"/>
      </w:r>
      <w:r>
        <w:t>54</w:t>
      </w:r>
      <w:r>
        <w:fldChar w:fldCharType="end"/>
      </w:r>
    </w:p>
    <w:p w14:paraId="5FE07BD8" w14:textId="45EDA7C1" w:rsidR="00502ECD" w:rsidRDefault="00502ECD">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_Toc75325843 \h </w:instrText>
      </w:r>
      <w:r>
        <w:fldChar w:fldCharType="separate"/>
      </w:r>
      <w:r>
        <w:t>55</w:t>
      </w:r>
      <w:r>
        <w:fldChar w:fldCharType="end"/>
      </w:r>
    </w:p>
    <w:p w14:paraId="41FBF804" w14:textId="232C9AAB" w:rsidR="00502ECD" w:rsidRDefault="00502ECD">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_Toc75325844 \h </w:instrText>
      </w:r>
      <w:r>
        <w:fldChar w:fldCharType="separate"/>
      </w:r>
      <w:r>
        <w:t>55</w:t>
      </w:r>
      <w:r>
        <w:fldChar w:fldCharType="end"/>
      </w:r>
    </w:p>
    <w:p w14:paraId="7A669687" w14:textId="1B36BD10" w:rsidR="00502ECD" w:rsidRDefault="00502ECD">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_Toc75325845 \h </w:instrText>
      </w:r>
      <w:r>
        <w:fldChar w:fldCharType="separate"/>
      </w:r>
      <w:r>
        <w:t>55</w:t>
      </w:r>
      <w:r>
        <w:fldChar w:fldCharType="end"/>
      </w:r>
    </w:p>
    <w:p w14:paraId="4CA9BA85" w14:textId="0D687A61" w:rsidR="00502ECD" w:rsidRDefault="00502ECD">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_Toc75325846 \h </w:instrText>
      </w:r>
      <w:r>
        <w:fldChar w:fldCharType="separate"/>
      </w:r>
      <w:r>
        <w:t>56</w:t>
      </w:r>
      <w:r>
        <w:fldChar w:fldCharType="end"/>
      </w:r>
    </w:p>
    <w:p w14:paraId="2665555D" w14:textId="1B49F459" w:rsidR="00502ECD" w:rsidRDefault="00502ECD">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_Toc75325847 \h </w:instrText>
      </w:r>
      <w:r>
        <w:fldChar w:fldCharType="separate"/>
      </w:r>
      <w:r>
        <w:t>57</w:t>
      </w:r>
      <w:r>
        <w:fldChar w:fldCharType="end"/>
      </w:r>
    </w:p>
    <w:p w14:paraId="18888A7C" w14:textId="235E2C59" w:rsidR="00502ECD" w:rsidRDefault="00502ECD">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_Toc75325848 \h </w:instrText>
      </w:r>
      <w:r>
        <w:fldChar w:fldCharType="separate"/>
      </w:r>
      <w:r>
        <w:t>58</w:t>
      </w:r>
      <w:r>
        <w:fldChar w:fldCharType="end"/>
      </w:r>
    </w:p>
    <w:p w14:paraId="49356547" w14:textId="062B6293" w:rsidR="00502ECD" w:rsidRDefault="00502ECD">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_Toc75325849 \h </w:instrText>
      </w:r>
      <w:r>
        <w:fldChar w:fldCharType="separate"/>
      </w:r>
      <w:r>
        <w:t>58</w:t>
      </w:r>
      <w:r>
        <w:fldChar w:fldCharType="end"/>
      </w:r>
    </w:p>
    <w:p w14:paraId="207B3168" w14:textId="66403299" w:rsidR="00502ECD" w:rsidRDefault="00502ECD">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_Toc75325850 \h </w:instrText>
      </w:r>
      <w:r>
        <w:fldChar w:fldCharType="separate"/>
      </w:r>
      <w:r>
        <w:t>58</w:t>
      </w:r>
      <w:r>
        <w:fldChar w:fldCharType="end"/>
      </w:r>
    </w:p>
    <w:p w14:paraId="312329BD" w14:textId="15EC2DF1" w:rsidR="00502ECD" w:rsidRDefault="00502ECD">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_Toc75325851 \h </w:instrText>
      </w:r>
      <w:r>
        <w:fldChar w:fldCharType="separate"/>
      </w:r>
      <w:r>
        <w:t>58</w:t>
      </w:r>
      <w:r>
        <w:fldChar w:fldCharType="end"/>
      </w:r>
    </w:p>
    <w:p w14:paraId="2D051206" w14:textId="6C384EA6" w:rsidR="00502ECD" w:rsidRDefault="00502ECD">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_Toc75325852 \h </w:instrText>
      </w:r>
      <w:r>
        <w:fldChar w:fldCharType="separate"/>
      </w:r>
      <w:r>
        <w:t>58</w:t>
      </w:r>
      <w:r>
        <w:fldChar w:fldCharType="end"/>
      </w:r>
    </w:p>
    <w:p w14:paraId="36914C44" w14:textId="2A7AEA09" w:rsidR="00502ECD" w:rsidRDefault="00502ECD">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_Toc75325853 \h </w:instrText>
      </w:r>
      <w:r>
        <w:fldChar w:fldCharType="separate"/>
      </w:r>
      <w:r>
        <w:t>58</w:t>
      </w:r>
      <w:r>
        <w:fldChar w:fldCharType="end"/>
      </w:r>
    </w:p>
    <w:p w14:paraId="7F27AF9B" w14:textId="0CF3DBA2" w:rsidR="00502ECD" w:rsidRDefault="00502ECD">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_Toc75325854 \h </w:instrText>
      </w:r>
      <w:r>
        <w:fldChar w:fldCharType="separate"/>
      </w:r>
      <w:r>
        <w:t>58</w:t>
      </w:r>
      <w:r>
        <w:fldChar w:fldCharType="end"/>
      </w:r>
    </w:p>
    <w:p w14:paraId="3088C485" w14:textId="70BC4DB1" w:rsidR="00502ECD" w:rsidRDefault="00502ECD">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_Toc75325855 \h </w:instrText>
      </w:r>
      <w:r>
        <w:fldChar w:fldCharType="separate"/>
      </w:r>
      <w:r>
        <w:t>59</w:t>
      </w:r>
      <w:r>
        <w:fldChar w:fldCharType="end"/>
      </w:r>
    </w:p>
    <w:p w14:paraId="09E7FBDC" w14:textId="6F13868F" w:rsidR="00502ECD" w:rsidRDefault="00502ECD">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_Toc75325856 \h </w:instrText>
      </w:r>
      <w:r>
        <w:fldChar w:fldCharType="separate"/>
      </w:r>
      <w:r>
        <w:t>59</w:t>
      </w:r>
      <w:r>
        <w:fldChar w:fldCharType="end"/>
      </w:r>
    </w:p>
    <w:p w14:paraId="23B5DCB9" w14:textId="5B6D8D42" w:rsidR="00502ECD" w:rsidRDefault="00502ECD">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_Toc75325857 \h </w:instrText>
      </w:r>
      <w:r>
        <w:fldChar w:fldCharType="separate"/>
      </w:r>
      <w:r>
        <w:t>61</w:t>
      </w:r>
      <w:r>
        <w:fldChar w:fldCharType="end"/>
      </w:r>
    </w:p>
    <w:p w14:paraId="12E168B8" w14:textId="639ED4C3" w:rsidR="00502ECD" w:rsidRDefault="00502ECD">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_Toc75325858 \h </w:instrText>
      </w:r>
      <w:r>
        <w:fldChar w:fldCharType="separate"/>
      </w:r>
      <w:r>
        <w:t>62</w:t>
      </w:r>
      <w:r>
        <w:fldChar w:fldCharType="end"/>
      </w:r>
    </w:p>
    <w:p w14:paraId="6C7B2791" w14:textId="7BC0185D" w:rsidR="00502ECD" w:rsidRDefault="00502ECD">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_Toc75325859 \h </w:instrText>
      </w:r>
      <w:r>
        <w:fldChar w:fldCharType="separate"/>
      </w:r>
      <w:r>
        <w:t>62</w:t>
      </w:r>
      <w:r>
        <w:fldChar w:fldCharType="end"/>
      </w:r>
    </w:p>
    <w:p w14:paraId="4BA9E5E1" w14:textId="183B40A4" w:rsidR="00502ECD" w:rsidRDefault="00502ECD">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_Toc75325860 \h </w:instrText>
      </w:r>
      <w:r>
        <w:fldChar w:fldCharType="separate"/>
      </w:r>
      <w:r>
        <w:t>62</w:t>
      </w:r>
      <w:r>
        <w:fldChar w:fldCharType="end"/>
      </w:r>
    </w:p>
    <w:p w14:paraId="4FE4BA7C" w14:textId="2D369217" w:rsidR="00502ECD" w:rsidRDefault="00502ECD">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_Toc75325861 \h </w:instrText>
      </w:r>
      <w:r>
        <w:fldChar w:fldCharType="separate"/>
      </w:r>
      <w:r>
        <w:t>63</w:t>
      </w:r>
      <w:r>
        <w:fldChar w:fldCharType="end"/>
      </w:r>
    </w:p>
    <w:p w14:paraId="14D30768" w14:textId="031E792B" w:rsidR="00502ECD" w:rsidRDefault="00502ECD">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_Toc75325862 \h </w:instrText>
      </w:r>
      <w:r>
        <w:fldChar w:fldCharType="separate"/>
      </w:r>
      <w:r>
        <w:t>64</w:t>
      </w:r>
      <w:r>
        <w:fldChar w:fldCharType="end"/>
      </w:r>
    </w:p>
    <w:p w14:paraId="7ECFEAE2" w14:textId="03BC42B4" w:rsidR="00502ECD" w:rsidRDefault="00502ECD">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_Toc75325863 \h </w:instrText>
      </w:r>
      <w:r>
        <w:fldChar w:fldCharType="separate"/>
      </w:r>
      <w:r>
        <w:t>65</w:t>
      </w:r>
      <w:r>
        <w:fldChar w:fldCharType="end"/>
      </w:r>
    </w:p>
    <w:p w14:paraId="23788B65" w14:textId="0972D298"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19" w:name="foreword"/>
      <w:bookmarkStart w:id="20" w:name="_Toc75325764"/>
      <w:bookmarkEnd w:id="19"/>
      <w:r w:rsidRPr="00D471F1">
        <w:lastRenderedPageBreak/>
        <w:t>Foreword</w:t>
      </w:r>
      <w:bookmarkEnd w:id="20"/>
    </w:p>
    <w:p w14:paraId="31DBB39E" w14:textId="0F0B4538" w:rsidR="00080512" w:rsidRPr="00D471F1" w:rsidRDefault="00080512">
      <w:r w:rsidRPr="00D471F1">
        <w:t xml:space="preserve">This Technical </w:t>
      </w:r>
      <w:bookmarkStart w:id="21" w:name="spectype3"/>
      <w:r w:rsidRPr="00D471F1">
        <w:t>Specification</w:t>
      </w:r>
      <w:bookmarkEnd w:id="21"/>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proofErr w:type="spellStart"/>
      <w:r w:rsidRPr="00D471F1">
        <w:t>y</w:t>
      </w:r>
      <w:proofErr w:type="spellEnd"/>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2" w:name="introduction"/>
      <w:bookmarkEnd w:id="22"/>
      <w:r w:rsidRPr="00D471F1">
        <w:br w:type="page"/>
      </w:r>
      <w:bookmarkStart w:id="23" w:name="scope"/>
      <w:bookmarkStart w:id="24" w:name="_Toc75325765"/>
      <w:bookmarkEnd w:id="23"/>
      <w:r w:rsidRPr="00D471F1">
        <w:lastRenderedPageBreak/>
        <w:t>1</w:t>
      </w:r>
      <w:r w:rsidRPr="00D471F1">
        <w:tab/>
        <w:t>Scope</w:t>
      </w:r>
      <w:bookmarkEnd w:id="24"/>
    </w:p>
    <w:p w14:paraId="7F0FC3EA" w14:textId="77777777"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5" w:name="_Toc58919123"/>
      <w:bookmarkStart w:id="26" w:name="_Toc75325766"/>
      <w:r>
        <w:t>2</w:t>
      </w:r>
      <w:r>
        <w:tab/>
        <w:t>References</w:t>
      </w:r>
      <w:bookmarkEnd w:id="25"/>
      <w:bookmarkEnd w:id="26"/>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40576457" w:rsidR="00D471F1" w:rsidRDefault="00D471F1" w:rsidP="00D471F1">
      <w:pPr>
        <w:pStyle w:val="EX"/>
      </w:pPr>
      <w:r>
        <w:t>[1]</w:t>
      </w:r>
      <w:r>
        <w:tab/>
      </w:r>
      <w:r w:rsidR="00502ECD">
        <w:t>3GPP</w:t>
      </w:r>
      <w:r w:rsidR="00502ECD">
        <w:t> </w:t>
      </w:r>
      <w:r w:rsidR="00502ECD">
        <w:t>TS</w:t>
      </w:r>
      <w:r w:rsidR="00502ECD">
        <w:t> </w:t>
      </w:r>
      <w:r w:rsidR="00502ECD">
        <w:t>23.228:</w:t>
      </w:r>
      <w:r>
        <w:t xml:space="preserve"> "3rd Generation Partnership Project; Technical Specification Group Services and Systems Aspects; IP Multimedia Subsystem (IMS); Stage 2".</w:t>
      </w:r>
    </w:p>
    <w:p w14:paraId="4D4B55D2" w14:textId="6E26537D" w:rsidR="00D471F1" w:rsidRDefault="00D471F1" w:rsidP="00D471F1">
      <w:pPr>
        <w:pStyle w:val="EX"/>
      </w:pPr>
      <w:r>
        <w:t>[2]</w:t>
      </w:r>
      <w:r>
        <w:tab/>
      </w:r>
      <w:r w:rsidR="00502ECD">
        <w:t>3GPP</w:t>
      </w:r>
      <w:r w:rsidR="00502ECD">
        <w:t> </w:t>
      </w:r>
      <w:r w:rsidR="00502ECD">
        <w:t>TS</w:t>
      </w:r>
      <w:r w:rsidR="00502ECD">
        <w:t> </w:t>
      </w:r>
      <w:r w:rsidR="00502ECD">
        <w:t>23.060:</w:t>
      </w:r>
      <w:r>
        <w:t xml:space="preserve">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0E24567E" w:rsidR="00D471F1" w:rsidRDefault="00D471F1" w:rsidP="00D471F1">
      <w:pPr>
        <w:pStyle w:val="EX"/>
      </w:pPr>
      <w:r>
        <w:t>[5]</w:t>
      </w:r>
      <w:r>
        <w:tab/>
      </w:r>
      <w:r w:rsidR="00502ECD">
        <w:t>3GPP</w:t>
      </w:r>
      <w:r w:rsidR="00502ECD">
        <w:t> </w:t>
      </w:r>
      <w:r w:rsidR="00502ECD">
        <w:t>TS</w:t>
      </w:r>
      <w:r w:rsidR="00502ECD">
        <w:t> </w:t>
      </w:r>
      <w:r w:rsidR="00502ECD">
        <w:t>23.271:</w:t>
      </w:r>
      <w:r>
        <w:t xml:space="preserve"> "3rd Generation Partnership Project; Technical Specification Group Services and Systems Aspects; Functional stage 2 description of LCS".</w:t>
      </w:r>
    </w:p>
    <w:p w14:paraId="4FA02BC3" w14:textId="297C9B4A" w:rsidR="00D471F1" w:rsidRDefault="00D471F1" w:rsidP="00D471F1">
      <w:pPr>
        <w:pStyle w:val="EX"/>
      </w:pPr>
      <w:r>
        <w:t>[6]</w:t>
      </w:r>
      <w:r>
        <w:tab/>
      </w:r>
      <w:r w:rsidR="00502ECD">
        <w:t>3GPP</w:t>
      </w:r>
      <w:r w:rsidR="00502ECD">
        <w:t> </w:t>
      </w:r>
      <w:r w:rsidR="00502ECD">
        <w:t>TS</w:t>
      </w:r>
      <w:r w:rsidR="00502ECD">
        <w:t> </w:t>
      </w:r>
      <w:r w:rsidR="00502ECD">
        <w:t>25.301:</w:t>
      </w:r>
      <w:r>
        <w:t xml:space="preserve">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1024C957" w:rsidR="00D471F1" w:rsidRDefault="00D471F1" w:rsidP="00D471F1">
      <w:pPr>
        <w:pStyle w:val="EX"/>
      </w:pPr>
      <w:r>
        <w:t>[8]</w:t>
      </w:r>
      <w:r>
        <w:tab/>
      </w:r>
      <w:r w:rsidR="00502ECD">
        <w:t>3GPP</w:t>
      </w:r>
      <w:r w:rsidR="00502ECD">
        <w:t> </w:t>
      </w:r>
      <w:r w:rsidR="00502ECD">
        <w:t>TS</w:t>
      </w:r>
      <w:r w:rsidR="00502ECD">
        <w:t> </w:t>
      </w:r>
      <w:r w:rsidR="00502ECD">
        <w:t>22.101:</w:t>
      </w:r>
      <w:r>
        <w:t xml:space="preserve"> "3rd Generation Partnership Project; Technical Specification Group Services and Systems Aspects; Service aspects; Service principles".</w:t>
      </w:r>
    </w:p>
    <w:p w14:paraId="14D75CF5" w14:textId="77777777" w:rsidR="00D471F1" w:rsidRDefault="00D471F1" w:rsidP="00D471F1">
      <w:pPr>
        <w:pStyle w:val="EX"/>
      </w:pPr>
      <w:r>
        <w:lastRenderedPageBreak/>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61180FE3" w:rsidR="00D471F1" w:rsidRDefault="00D471F1" w:rsidP="00D471F1">
      <w:pPr>
        <w:pStyle w:val="EX"/>
      </w:pPr>
      <w:r>
        <w:t>[11]</w:t>
      </w:r>
      <w:r>
        <w:tab/>
      </w:r>
      <w:r w:rsidR="00502ECD">
        <w:t>3GPP</w:t>
      </w:r>
      <w:r w:rsidR="00502ECD">
        <w:t> </w:t>
      </w:r>
      <w:r w:rsidR="00502ECD">
        <w:t>TR</w:t>
      </w:r>
      <w:r w:rsidR="00502ECD">
        <w:t> </w:t>
      </w:r>
      <w:r w:rsidR="00502ECD">
        <w:t>21.905:</w:t>
      </w:r>
      <w:r>
        <w:t xml:space="preserve"> "3rd Generation Partnership Project; Technical Specification Group Services and System Aspects; Vocabulary for 3GPP Specifications".</w:t>
      </w:r>
    </w:p>
    <w:p w14:paraId="4C556FC2" w14:textId="26FBB747" w:rsidR="00D471F1" w:rsidRDefault="00D471F1" w:rsidP="00D471F1">
      <w:pPr>
        <w:pStyle w:val="EX"/>
      </w:pPr>
      <w:r>
        <w:t>[12]</w:t>
      </w:r>
      <w:r>
        <w:tab/>
      </w:r>
      <w:r w:rsidR="00502ECD">
        <w:t>3GPP</w:t>
      </w:r>
      <w:r w:rsidR="00502ECD">
        <w:t> </w:t>
      </w:r>
      <w:r w:rsidR="00502ECD">
        <w:t>TS</w:t>
      </w:r>
      <w:r w:rsidR="00502ECD">
        <w:t> </w:t>
      </w:r>
      <w:r w:rsidR="00502ECD">
        <w:t>23.002:</w:t>
      </w:r>
      <w:r>
        <w:t xml:space="preserve"> "3rd Generation Partnership Project; Technical Specification Group Services and Systems Aspects; Network architecture".</w:t>
      </w:r>
    </w:p>
    <w:p w14:paraId="04AD30A2" w14:textId="7D23D13E" w:rsidR="00D471F1" w:rsidRDefault="00D471F1" w:rsidP="00D471F1">
      <w:pPr>
        <w:pStyle w:val="EX"/>
      </w:pPr>
      <w:r>
        <w:t>[13]</w:t>
      </w:r>
      <w:r>
        <w:tab/>
      </w:r>
      <w:r w:rsidR="00502ECD">
        <w:t>3GPP</w:t>
      </w:r>
      <w:r w:rsidR="00502ECD">
        <w:t> </w:t>
      </w:r>
      <w:r w:rsidR="00502ECD">
        <w:t>TS</w:t>
      </w:r>
      <w:r w:rsidR="00502ECD">
        <w:t> </w:t>
      </w:r>
      <w:r w:rsidR="00502ECD">
        <w:t>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602F2A49" w:rsidR="00D471F1" w:rsidRDefault="00D471F1" w:rsidP="00D471F1">
      <w:pPr>
        <w:pStyle w:val="EX"/>
      </w:pPr>
      <w:r>
        <w:t>[18]</w:t>
      </w:r>
      <w:r>
        <w:tab/>
      </w:r>
      <w:r w:rsidR="00502ECD">
        <w:t>ETSI</w:t>
      </w:r>
      <w:r w:rsidR="00502ECD">
        <w:t> </w:t>
      </w:r>
      <w:r w:rsidR="00502ECD">
        <w:t>ES</w:t>
      </w:r>
      <w:r w:rsidR="00502ECD">
        <w:t> </w:t>
      </w:r>
      <w:r w:rsidR="00502ECD">
        <w:t>282</w:t>
      </w:r>
      <w:r w:rsidR="00502ECD">
        <w:t> </w:t>
      </w:r>
      <w:r w:rsidR="00502ECD">
        <w:t>004:</w:t>
      </w:r>
      <w:r>
        <w:t xml:space="preserve"> "Protocols for Advanced Networking (TISPAN); NGN Functional Architecture; Network Attachment Sub-System (NASS)".</w:t>
      </w:r>
    </w:p>
    <w:p w14:paraId="57D2E551" w14:textId="42867413" w:rsidR="00D471F1" w:rsidRDefault="00D471F1" w:rsidP="00D471F1">
      <w:pPr>
        <w:pStyle w:val="EX"/>
      </w:pPr>
      <w:r>
        <w:t>[19]</w:t>
      </w:r>
      <w:r>
        <w:tab/>
      </w:r>
      <w:r w:rsidR="00502ECD">
        <w:t>3GPP</w:t>
      </w:r>
      <w:r w:rsidR="00502ECD">
        <w:t> </w:t>
      </w:r>
      <w:r w:rsidR="00502ECD">
        <w:t>TS</w:t>
      </w:r>
      <w:r w:rsidR="00502ECD">
        <w:t> </w:t>
      </w:r>
      <w:r w:rsidR="00502ECD">
        <w:t>24.229:</w:t>
      </w:r>
      <w:r>
        <w:t xml:space="preserve"> "IP multimedia call control protocol based on SIP and SDP; stage 3".</w:t>
      </w:r>
    </w:p>
    <w:p w14:paraId="50B4275F" w14:textId="491F60CD" w:rsidR="00D471F1" w:rsidRDefault="00D471F1" w:rsidP="00D471F1">
      <w:pPr>
        <w:pStyle w:val="EX"/>
      </w:pPr>
      <w:r>
        <w:t>[20]</w:t>
      </w:r>
      <w:r>
        <w:tab/>
      </w:r>
      <w:r w:rsidR="00502ECD">
        <w:t>3GPP</w:t>
      </w:r>
      <w:r w:rsidR="00502ECD">
        <w:t> </w:t>
      </w:r>
      <w:r w:rsidR="00502ECD">
        <w:t>TS</w:t>
      </w:r>
      <w:r w:rsidR="00502ECD">
        <w:t> </w:t>
      </w:r>
      <w:r w:rsidR="00502ECD">
        <w:t>23.203:</w:t>
      </w:r>
      <w:r>
        <w:t xml:space="preserve"> "Policy and Charging Control architecture".</w:t>
      </w:r>
    </w:p>
    <w:p w14:paraId="2A574446" w14:textId="08F6E72C" w:rsidR="00D471F1" w:rsidRDefault="00D471F1" w:rsidP="00D471F1">
      <w:pPr>
        <w:pStyle w:val="EX"/>
      </w:pPr>
      <w:r>
        <w:t>[21]</w:t>
      </w:r>
      <w:r>
        <w:tab/>
      </w:r>
      <w:r w:rsidR="00502ECD">
        <w:t>3GPP</w:t>
      </w:r>
      <w:r w:rsidR="00502ECD">
        <w:t> </w:t>
      </w:r>
      <w:r w:rsidR="00502ECD">
        <w:t>TS</w:t>
      </w:r>
      <w:r w:rsidR="00502ECD">
        <w:t> </w:t>
      </w:r>
      <w:r w:rsidR="00502ECD">
        <w:t>23.003:</w:t>
      </w:r>
      <w:r>
        <w:t xml:space="preserve">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2FA24512" w:rsidR="00D471F1" w:rsidRDefault="00D471F1" w:rsidP="00D471F1">
      <w:pPr>
        <w:pStyle w:val="EX"/>
      </w:pPr>
      <w:r>
        <w:t>[26]</w:t>
      </w:r>
      <w:r>
        <w:tab/>
      </w:r>
      <w:r w:rsidR="00502ECD">
        <w:t>3GPP</w:t>
      </w:r>
      <w:r w:rsidR="00502ECD">
        <w:t> </w:t>
      </w:r>
      <w:r w:rsidR="00502ECD">
        <w:t>TS</w:t>
      </w:r>
      <w:r w:rsidR="00502ECD">
        <w:t> </w:t>
      </w:r>
      <w:r w:rsidR="00502ECD">
        <w:t>22.003:</w:t>
      </w:r>
      <w:r>
        <w:t xml:space="preserve"> "Circuit Teleservices supported by a Public Land Mobile Network (PLMN)".</w:t>
      </w:r>
    </w:p>
    <w:p w14:paraId="1F5CD010" w14:textId="0F3F8747" w:rsidR="00D471F1" w:rsidRDefault="00D471F1" w:rsidP="00D471F1">
      <w:pPr>
        <w:pStyle w:val="EX"/>
      </w:pPr>
      <w:r>
        <w:t>[27]</w:t>
      </w:r>
      <w:r>
        <w:tab/>
      </w:r>
      <w:r w:rsidR="00502ECD">
        <w:t>3GPP</w:t>
      </w:r>
      <w:r w:rsidR="00502ECD">
        <w:t> </w:t>
      </w:r>
      <w:r w:rsidR="00502ECD">
        <w:t>TS</w:t>
      </w:r>
      <w:r w:rsidR="00502ECD">
        <w:t> </w:t>
      </w:r>
      <w:r w:rsidR="00502ECD">
        <w:t>22.228:</w:t>
      </w:r>
      <w:r>
        <w:t xml:space="preserve"> "Service requirements for the Internet Protocol (IP) multimedia core network subsystem; Stage 1".</w:t>
      </w:r>
    </w:p>
    <w:p w14:paraId="46A6A7CA" w14:textId="360E35E2" w:rsidR="00D471F1" w:rsidRDefault="00D471F1" w:rsidP="00D471F1">
      <w:pPr>
        <w:pStyle w:val="EX"/>
      </w:pPr>
      <w:r>
        <w:t>[28]</w:t>
      </w:r>
      <w:r>
        <w:tab/>
      </w:r>
      <w:r w:rsidR="00502ECD">
        <w:t>3GPP</w:t>
      </w:r>
      <w:r w:rsidR="00502ECD">
        <w:t> </w:t>
      </w:r>
      <w:r w:rsidR="00502ECD">
        <w:t>TS</w:t>
      </w:r>
      <w:r w:rsidR="00502ECD">
        <w:t> </w:t>
      </w:r>
      <w:r w:rsidR="00502ECD">
        <w:t>23.401:</w:t>
      </w:r>
      <w:r>
        <w:t xml:space="preserve"> "General Packet Radio Service (GPRS) enhancements for Evolved Universal Terrestrial Radio Access Network (E-UTRAN) access".</w:t>
      </w:r>
    </w:p>
    <w:p w14:paraId="027FD025" w14:textId="7667E1C1" w:rsidR="00D471F1" w:rsidRDefault="00D471F1" w:rsidP="00D471F1">
      <w:pPr>
        <w:pStyle w:val="EX"/>
      </w:pPr>
      <w:r>
        <w:t>[29]</w:t>
      </w:r>
      <w:r>
        <w:tab/>
      </w:r>
      <w:r w:rsidR="00502ECD">
        <w:t>3GPP</w:t>
      </w:r>
      <w:r w:rsidR="00502ECD">
        <w:t> </w:t>
      </w:r>
      <w:r w:rsidR="00502ECD">
        <w:t>TS</w:t>
      </w:r>
      <w:r w:rsidR="00502ECD">
        <w:t> </w:t>
      </w:r>
      <w:r w:rsidR="00502ECD">
        <w:t>23.402:</w:t>
      </w:r>
      <w:r>
        <w:t xml:space="preserve"> "Architecture enhancements for non-3GPP accesses".</w:t>
      </w:r>
    </w:p>
    <w:p w14:paraId="7C60D429" w14:textId="1A791139" w:rsidR="00D471F1" w:rsidRDefault="00D471F1" w:rsidP="00D471F1">
      <w:pPr>
        <w:pStyle w:val="EX"/>
      </w:pPr>
      <w:r>
        <w:t>[30]</w:t>
      </w:r>
      <w:r>
        <w:tab/>
      </w:r>
      <w:r w:rsidR="00502ECD">
        <w:t>3GPP</w:t>
      </w:r>
      <w:r w:rsidR="00502ECD">
        <w:t> </w:t>
      </w:r>
      <w:r w:rsidR="00502ECD">
        <w:t>TS</w:t>
      </w:r>
      <w:r w:rsidR="00502ECD">
        <w:t> </w:t>
      </w:r>
      <w:r w:rsidR="00502ECD">
        <w:t>36.300:</w:t>
      </w:r>
      <w:r>
        <w:t xml:space="preserve"> "Evolved Universal Terrestrial Radio Access (E-UTRA) and Evolved Universal Terrestrial Radio Access Network (E-UTRAN); Overall description; Stage 2".</w:t>
      </w:r>
    </w:p>
    <w:p w14:paraId="29B815FF" w14:textId="4D6CF8A0" w:rsidR="00D471F1" w:rsidRDefault="00D471F1" w:rsidP="00D471F1">
      <w:pPr>
        <w:pStyle w:val="EX"/>
      </w:pPr>
      <w:r>
        <w:t>[31]</w:t>
      </w:r>
      <w:r>
        <w:tab/>
      </w:r>
      <w:r w:rsidR="00502ECD">
        <w:t>3GPP</w:t>
      </w:r>
      <w:r w:rsidR="00502ECD">
        <w:t> </w:t>
      </w:r>
      <w:r w:rsidR="00502ECD">
        <w:t>TS</w:t>
      </w:r>
      <w:r w:rsidR="00502ECD">
        <w:t> </w:t>
      </w:r>
      <w:r w:rsidR="00502ECD">
        <w:t>23.216:</w:t>
      </w:r>
      <w:r>
        <w:t xml:space="preserve"> "Single Radio Voice Call Continuity (SR VCC); Stage 2".</w:t>
      </w:r>
    </w:p>
    <w:p w14:paraId="16308DD0" w14:textId="7EB80764" w:rsidR="00D471F1" w:rsidRDefault="00D471F1" w:rsidP="00D471F1">
      <w:pPr>
        <w:pStyle w:val="EX"/>
      </w:pPr>
      <w:r>
        <w:t>[32]</w:t>
      </w:r>
      <w:r>
        <w:tab/>
      </w:r>
      <w:r w:rsidR="00502ECD">
        <w:t>3GPP</w:t>
      </w:r>
      <w:r w:rsidR="00502ECD">
        <w:t> </w:t>
      </w:r>
      <w:r w:rsidR="00502ECD">
        <w:t>TS</w:t>
      </w:r>
      <w:r w:rsidR="00502ECD">
        <w:t> </w:t>
      </w:r>
      <w:r w:rsidR="00502ECD">
        <w:t>23.237:</w:t>
      </w:r>
      <w:r>
        <w:t xml:space="preserve"> "IP Multimedia Subsystem (IMS) Service Continuity; Stage 2".</w:t>
      </w:r>
    </w:p>
    <w:p w14:paraId="5FBD248D" w14:textId="15324705" w:rsidR="00D471F1" w:rsidRDefault="00D471F1" w:rsidP="00D471F1">
      <w:pPr>
        <w:pStyle w:val="EX"/>
      </w:pPr>
      <w:r>
        <w:t>[33]</w:t>
      </w:r>
      <w:r>
        <w:tab/>
      </w:r>
      <w:r w:rsidR="00502ECD">
        <w:t>3GPP</w:t>
      </w:r>
      <w:r w:rsidR="00502ECD">
        <w:t> </w:t>
      </w:r>
      <w:r w:rsidR="00502ECD">
        <w:t>TS</w:t>
      </w:r>
      <w:r w:rsidR="00502ECD">
        <w:t> </w:t>
      </w:r>
      <w:r w:rsidR="00502ECD">
        <w:t>24.301:</w:t>
      </w:r>
      <w:r>
        <w:t xml:space="preserve"> "General Packet Radio Service (GPRS) enhancements for Evolved Universal Terrestrial Radio Access Network (E-UTRAN) access".</w:t>
      </w:r>
    </w:p>
    <w:p w14:paraId="763013B4" w14:textId="1A29D20D" w:rsidR="00D471F1" w:rsidRDefault="00D471F1" w:rsidP="00D471F1">
      <w:pPr>
        <w:pStyle w:val="EX"/>
      </w:pPr>
      <w:r>
        <w:t>[34]</w:t>
      </w:r>
      <w:r>
        <w:tab/>
      </w:r>
      <w:r w:rsidR="00502ECD">
        <w:t>3GPP</w:t>
      </w:r>
      <w:r w:rsidR="00502ECD">
        <w:t> </w:t>
      </w:r>
      <w:r w:rsidR="00502ECD">
        <w:t>TS</w:t>
      </w:r>
      <w:r w:rsidR="00502ECD">
        <w:t> </w:t>
      </w:r>
      <w:r w:rsidR="00502ECD">
        <w:t>26.114:</w:t>
      </w:r>
      <w:r>
        <w:t xml:space="preserve"> "IP Multimedia Subsystem (IMS); Multimedia telephony; Media handling and interaction".</w:t>
      </w:r>
    </w:p>
    <w:p w14:paraId="2D70E278" w14:textId="55E198C8" w:rsidR="00D471F1" w:rsidRDefault="00D471F1" w:rsidP="00D471F1">
      <w:pPr>
        <w:pStyle w:val="EX"/>
      </w:pPr>
      <w:r>
        <w:t>[35]</w:t>
      </w:r>
      <w:r>
        <w:tab/>
      </w:r>
      <w:r w:rsidR="00502ECD">
        <w:t>3GPP</w:t>
      </w:r>
      <w:r w:rsidR="00502ECD">
        <w:t> </w:t>
      </w:r>
      <w:r w:rsidR="00502ECD">
        <w:t>TS</w:t>
      </w:r>
      <w:r w:rsidR="00502ECD">
        <w:t> </w:t>
      </w:r>
      <w:r w:rsidR="00502ECD">
        <w:t>32.260:</w:t>
      </w:r>
      <w:r>
        <w:t xml:space="preserve"> "Telecommunication management; Charging management; IP Multimedia Subsystem (IMS) charging".</w:t>
      </w:r>
    </w:p>
    <w:p w14:paraId="5EACD5A8" w14:textId="2B7A7593" w:rsidR="00D471F1" w:rsidRDefault="00D471F1" w:rsidP="00D471F1">
      <w:pPr>
        <w:pStyle w:val="EX"/>
      </w:pPr>
      <w:r>
        <w:lastRenderedPageBreak/>
        <w:t>[36]</w:t>
      </w:r>
      <w:r>
        <w:tab/>
      </w:r>
      <w:r w:rsidR="00502ECD">
        <w:t>ETSI</w:t>
      </w:r>
      <w:r w:rsidR="00502ECD">
        <w:t> </w:t>
      </w:r>
      <w:r w:rsidR="00502ECD">
        <w:t>TS</w:t>
      </w:r>
      <w:r w:rsidR="00502ECD">
        <w:t> </w:t>
      </w:r>
      <w:r w:rsidR="00502ECD">
        <w:t>181</w:t>
      </w:r>
      <w:r w:rsidR="00502ECD">
        <w:t> </w:t>
      </w:r>
      <w:r w:rsidR="00502ECD">
        <w:t xml:space="preserve">019 </w:t>
      </w:r>
      <w:r>
        <w:t>V2.0.0: "Telecommunications and Internet converged Services and Protocols for Advanced Networking (TISPAN); Business Communication Requirements".</w:t>
      </w:r>
    </w:p>
    <w:p w14:paraId="278D737C" w14:textId="68A0A0EF" w:rsidR="00D471F1" w:rsidRDefault="00D471F1" w:rsidP="00D471F1">
      <w:pPr>
        <w:pStyle w:val="EX"/>
      </w:pPr>
      <w:r>
        <w:t>[37]</w:t>
      </w:r>
      <w:r>
        <w:tab/>
      </w:r>
      <w:r w:rsidR="00502ECD">
        <w:t>ETSI</w:t>
      </w:r>
      <w:r w:rsidR="00502ECD">
        <w:t> </w:t>
      </w:r>
      <w:r w:rsidR="00502ECD">
        <w:t>TS</w:t>
      </w:r>
      <w:r w:rsidR="00502ECD">
        <w:t> </w:t>
      </w:r>
      <w:r w:rsidR="00502ECD">
        <w:t>182</w:t>
      </w:r>
      <w:r w:rsidR="00502ECD">
        <w:t> </w:t>
      </w:r>
      <w:r w:rsidR="00502ECD">
        <w:t xml:space="preserve">024 </w:t>
      </w:r>
      <w:r>
        <w:t>v.2.1.1: "Telecommunications and Internet converged Services and Protocols for Advanced Networking (TISPAN); Hosted Enterprise Services; Architecture, functional description and signalling".</w:t>
      </w:r>
    </w:p>
    <w:p w14:paraId="789433A3" w14:textId="68D5A564" w:rsidR="00D471F1" w:rsidRDefault="00D471F1" w:rsidP="00D471F1">
      <w:pPr>
        <w:pStyle w:val="EX"/>
      </w:pPr>
      <w:r>
        <w:t>[38]</w:t>
      </w:r>
      <w:r>
        <w:tab/>
      </w:r>
      <w:r w:rsidR="00502ECD">
        <w:t>ETSI</w:t>
      </w:r>
      <w:r w:rsidR="00502ECD">
        <w:t> </w:t>
      </w:r>
      <w:r w:rsidR="00502ECD">
        <w:t>TS</w:t>
      </w:r>
      <w:r w:rsidR="00502ECD">
        <w:t> </w:t>
      </w:r>
      <w:r w:rsidR="00502ECD">
        <w:t>182</w:t>
      </w:r>
      <w:r w:rsidR="00502ECD">
        <w:t> </w:t>
      </w:r>
      <w:r w:rsidR="00502ECD">
        <w:t xml:space="preserve">025 </w:t>
      </w:r>
      <w:r>
        <w:t xml:space="preserve">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1D454080" w:rsidR="00D471F1" w:rsidRDefault="00D471F1" w:rsidP="00D471F1">
      <w:pPr>
        <w:pStyle w:val="EX"/>
      </w:pPr>
      <w:r>
        <w:t>[41]</w:t>
      </w:r>
      <w:r>
        <w:tab/>
      </w:r>
      <w:r w:rsidR="00502ECD">
        <w:t>3GPP</w:t>
      </w:r>
      <w:r w:rsidR="00502ECD">
        <w:t> </w:t>
      </w:r>
      <w:r w:rsidR="00502ECD">
        <w:t>TS</w:t>
      </w:r>
      <w:r w:rsidR="00502ECD">
        <w:t> </w:t>
      </w:r>
      <w:r w:rsidR="00502ECD">
        <w:t>23.122:</w:t>
      </w:r>
      <w:r>
        <w:t xml:space="preserve"> "Non-Access-Stratum (NAS) functions related to Mobile Station (MS) in idle mode".</w:t>
      </w:r>
    </w:p>
    <w:p w14:paraId="620964F3" w14:textId="781E3721" w:rsidR="00D471F1" w:rsidRDefault="00D471F1" w:rsidP="00D471F1">
      <w:pPr>
        <w:pStyle w:val="EX"/>
      </w:pPr>
      <w:r>
        <w:t>[42]</w:t>
      </w:r>
      <w:r>
        <w:tab/>
      </w:r>
      <w:r w:rsidR="00502ECD">
        <w:t>3GPP</w:t>
      </w:r>
      <w:r w:rsidR="00502ECD">
        <w:t> </w:t>
      </w:r>
      <w:r w:rsidR="00502ECD">
        <w:t>TS</w:t>
      </w:r>
      <w:r w:rsidR="00502ECD">
        <w:t> </w:t>
      </w:r>
      <w:r w:rsidR="00502ECD">
        <w:t>26.267:</w:t>
      </w:r>
      <w:r>
        <w:t xml:space="preserve"> "Digital cellular telecommunication systems (Phase 2+); Universal Mobile Telecommunication System (UMTS); </w:t>
      </w:r>
      <w:proofErr w:type="spellStart"/>
      <w:r>
        <w:t>eCall</w:t>
      </w:r>
      <w:proofErr w:type="spellEnd"/>
      <w:r>
        <w:t xml:space="preserve"> data transfer; In-band modem solution General description".</w:t>
      </w:r>
    </w:p>
    <w:p w14:paraId="1D72B4F7" w14:textId="2FC3D685" w:rsidR="00D471F1" w:rsidRDefault="00D471F1" w:rsidP="00D471F1">
      <w:pPr>
        <w:pStyle w:val="EX"/>
      </w:pPr>
      <w:r>
        <w:t>[43]</w:t>
      </w:r>
      <w:r>
        <w:tab/>
      </w:r>
      <w:r w:rsidR="00502ECD">
        <w:t>3GPP</w:t>
      </w:r>
      <w:r w:rsidR="00502ECD">
        <w:t> </w:t>
      </w:r>
      <w:r w:rsidR="00502ECD">
        <w:t>TS</w:t>
      </w:r>
      <w:r w:rsidR="00502ECD">
        <w:t> </w:t>
      </w:r>
      <w:r w:rsidR="00502ECD">
        <w:t>29.328:</w:t>
      </w:r>
      <w:r>
        <w:t xml:space="preserve"> "IP Multimedia (IM) Subsystem </w:t>
      </w:r>
      <w:proofErr w:type="spellStart"/>
      <w:r>
        <w:t>Sh</w:t>
      </w:r>
      <w:proofErr w:type="spellEnd"/>
      <w:r>
        <w:t xml:space="preserve"> interface; Signalling flows and message contents".</w:t>
      </w:r>
    </w:p>
    <w:p w14:paraId="549536C7" w14:textId="78F36F7D" w:rsidR="00D471F1" w:rsidRDefault="00D471F1" w:rsidP="00D471F1">
      <w:pPr>
        <w:pStyle w:val="EX"/>
      </w:pPr>
      <w:r>
        <w:t>[44]</w:t>
      </w:r>
      <w:r>
        <w:tab/>
      </w:r>
      <w:r w:rsidR="00502ECD">
        <w:t>3GPP</w:t>
      </w:r>
      <w:r w:rsidR="00502ECD">
        <w:t> </w:t>
      </w:r>
      <w:r w:rsidR="00502ECD">
        <w:t>TS</w:t>
      </w:r>
      <w:r w:rsidR="00502ECD">
        <w:t> </w:t>
      </w:r>
      <w:r w:rsidR="00502ECD">
        <w:t>33.203:</w:t>
      </w:r>
      <w:r>
        <w:t xml:space="preserve">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501199D6" w:rsidR="00D471F1" w:rsidRDefault="00D471F1" w:rsidP="00D471F1">
      <w:pPr>
        <w:pStyle w:val="EX"/>
      </w:pPr>
      <w:r>
        <w:t>[46]</w:t>
      </w:r>
      <w:r>
        <w:tab/>
      </w:r>
      <w:r w:rsidR="00502ECD">
        <w:t>3GPP</w:t>
      </w:r>
      <w:r w:rsidR="00502ECD">
        <w:t> </w:t>
      </w:r>
      <w:r w:rsidR="00502ECD">
        <w:t>TS</w:t>
      </w:r>
      <w:r w:rsidR="00502ECD">
        <w:t> </w:t>
      </w:r>
      <w:r w:rsidR="00502ECD">
        <w:t>23.292:</w:t>
      </w:r>
      <w:r>
        <w:t xml:space="preserve">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4C69D031" w:rsidR="00D471F1" w:rsidRDefault="00D471F1" w:rsidP="00D471F1">
      <w:pPr>
        <w:pStyle w:val="EX"/>
      </w:pPr>
      <w:r>
        <w:t>[48]</w:t>
      </w:r>
      <w:r>
        <w:tab/>
      </w:r>
      <w:r w:rsidR="00502ECD">
        <w:t>3GPP</w:t>
      </w:r>
      <w:r w:rsidR="00502ECD">
        <w:t> </w:t>
      </w:r>
      <w:r w:rsidR="00502ECD">
        <w:t>TS</w:t>
      </w:r>
      <w:r w:rsidR="00502ECD">
        <w:t> </w:t>
      </w:r>
      <w:r w:rsidR="00502ECD">
        <w:t>23.501:</w:t>
      </w:r>
      <w:r>
        <w:t xml:space="preserve"> "System Architecture for the 5G System; Stage 2".</w:t>
      </w:r>
    </w:p>
    <w:p w14:paraId="1FADA889" w14:textId="101EE5AE" w:rsidR="00D471F1" w:rsidRDefault="00D471F1" w:rsidP="00D471F1">
      <w:pPr>
        <w:pStyle w:val="EX"/>
      </w:pPr>
      <w:r>
        <w:t>[49]</w:t>
      </w:r>
      <w:r>
        <w:tab/>
      </w:r>
      <w:r w:rsidR="00502ECD">
        <w:t>3GPP</w:t>
      </w:r>
      <w:r w:rsidR="00502ECD">
        <w:t> </w:t>
      </w:r>
      <w:r w:rsidR="00502ECD">
        <w:t>TS</w:t>
      </w:r>
      <w:r w:rsidR="00502ECD">
        <w:t> </w:t>
      </w:r>
      <w:r w:rsidR="00502ECD">
        <w:t>23.502:</w:t>
      </w:r>
      <w:r>
        <w:t xml:space="preserve"> "Procedures for the 5G System; Stage 2".</w:t>
      </w:r>
    </w:p>
    <w:p w14:paraId="64274976" w14:textId="50AE4F4B" w:rsidR="00D471F1" w:rsidRDefault="00D471F1" w:rsidP="00D471F1">
      <w:pPr>
        <w:pStyle w:val="EX"/>
      </w:pPr>
      <w:r>
        <w:t>[50]</w:t>
      </w:r>
      <w:r>
        <w:tab/>
      </w:r>
      <w:r w:rsidR="00502ECD">
        <w:t>3GPP</w:t>
      </w:r>
      <w:r w:rsidR="00502ECD">
        <w:t> </w:t>
      </w:r>
      <w:r w:rsidR="00502ECD">
        <w:t>TS</w:t>
      </w:r>
      <w:r w:rsidR="00502ECD">
        <w:t> </w:t>
      </w:r>
      <w:r w:rsidR="00502ECD">
        <w:t>38.300:</w:t>
      </w:r>
      <w:r>
        <w:t xml:space="preserve"> "NR; Overall description; Stage-2".</w:t>
      </w:r>
    </w:p>
    <w:p w14:paraId="523A2ED3" w14:textId="3016E4C3" w:rsidR="00D471F1" w:rsidRDefault="00D471F1" w:rsidP="00D471F1">
      <w:pPr>
        <w:pStyle w:val="EX"/>
      </w:pPr>
      <w:r>
        <w:t>[51]</w:t>
      </w:r>
      <w:r>
        <w:tab/>
      </w:r>
      <w:r w:rsidR="00502ECD">
        <w:t>3GPP</w:t>
      </w:r>
      <w:r w:rsidR="00502ECD">
        <w:t> </w:t>
      </w:r>
      <w:r w:rsidR="00502ECD">
        <w:t>TS</w:t>
      </w:r>
      <w:r w:rsidR="00502ECD">
        <w:t> </w:t>
      </w:r>
      <w:r w:rsidR="00502ECD">
        <w:t>23.503:</w:t>
      </w:r>
      <w:r>
        <w:t xml:space="preserve"> "Policy and Charging Control Framework for the 5G System; Stage 2".</w:t>
      </w:r>
    </w:p>
    <w:p w14:paraId="1D233144" w14:textId="0C9141A7" w:rsidR="00D471F1" w:rsidRDefault="00D471F1" w:rsidP="00D471F1">
      <w:pPr>
        <w:pStyle w:val="EX"/>
      </w:pPr>
      <w:r>
        <w:t>[52]</w:t>
      </w:r>
      <w:r>
        <w:tab/>
      </w:r>
      <w:r w:rsidR="00502ECD">
        <w:t>3GPP</w:t>
      </w:r>
      <w:r w:rsidR="00502ECD">
        <w:t> </w:t>
      </w:r>
      <w:r w:rsidR="00502ECD">
        <w:t>TS</w:t>
      </w:r>
      <w:r w:rsidR="00502ECD">
        <w:t> </w:t>
      </w:r>
      <w:r w:rsidR="00502ECD">
        <w:t>24.501:</w:t>
      </w:r>
      <w:r>
        <w:t xml:space="preserve"> "Non-Access-Stratum (NAS) protocol for 5G System (5GS); Stage 3".</w:t>
      </w:r>
    </w:p>
    <w:p w14:paraId="6A25C4A8" w14:textId="77777777" w:rsidR="00D471F1" w:rsidRDefault="00D471F1" w:rsidP="00D471F1">
      <w:pPr>
        <w:pStyle w:val="Heading1"/>
      </w:pPr>
      <w:bookmarkStart w:id="27" w:name="_Toc58919124"/>
      <w:bookmarkStart w:id="28" w:name="_Toc75325767"/>
      <w:r>
        <w:t>3</w:t>
      </w:r>
      <w:r>
        <w:tab/>
        <w:t>Definitions, symbols and abbreviations</w:t>
      </w:r>
      <w:bookmarkEnd w:id="27"/>
      <w:bookmarkEnd w:id="28"/>
    </w:p>
    <w:p w14:paraId="45F661C2" w14:textId="77777777" w:rsidR="00D471F1" w:rsidRDefault="00D471F1" w:rsidP="00D471F1">
      <w:pPr>
        <w:pStyle w:val="Heading2"/>
      </w:pPr>
      <w:bookmarkStart w:id="29" w:name="_Toc58919125"/>
      <w:bookmarkStart w:id="30" w:name="_Toc75325768"/>
      <w:r>
        <w:t>3.1</w:t>
      </w:r>
      <w:r>
        <w:tab/>
        <w:t>Definitions</w:t>
      </w:r>
      <w:bookmarkEnd w:id="29"/>
      <w:bookmarkEnd w:id="30"/>
    </w:p>
    <w:p w14:paraId="18112B91" w14:textId="6A568B4A" w:rsidR="00D471F1" w:rsidRDefault="00D471F1" w:rsidP="00D471F1">
      <w:r>
        <w:t xml:space="preserve">For the purposes of the present document, the terms and definitions given in </w:t>
      </w:r>
      <w:r w:rsidR="00502ECD">
        <w:t>TR</w:t>
      </w:r>
      <w:r w:rsidR="00502ECD">
        <w:t> </w:t>
      </w:r>
      <w:r w:rsidR="00502ECD">
        <w:t>21.905</w:t>
      </w:r>
      <w:r w:rsidR="00502ECD">
        <w:t> </w:t>
      </w:r>
      <w:r w:rsidR="00502ECD">
        <w:t>[</w:t>
      </w:r>
      <w:r>
        <w:t xml:space="preserve">11] and the following apply. A term defined in the present document takes precedence over the definition of the same term, if any, in </w:t>
      </w:r>
      <w:r w:rsidR="00502ECD">
        <w:t>TR</w:t>
      </w:r>
      <w:r w:rsidR="00502ECD">
        <w:t> </w:t>
      </w:r>
      <w:r w:rsidR="00502ECD">
        <w:t>21.905</w:t>
      </w:r>
      <w:r w:rsidR="00502ECD">
        <w:t> </w:t>
      </w:r>
      <w:r w:rsidR="00502ECD">
        <w:t>[</w:t>
      </w:r>
      <w:r>
        <w:t>11].</w:t>
      </w:r>
    </w:p>
    <w:p w14:paraId="65C11637" w14:textId="225B561C" w:rsidR="00D471F1" w:rsidRDefault="00D471F1" w:rsidP="00D471F1">
      <w:r>
        <w:rPr>
          <w:b/>
        </w:rPr>
        <w:t>Charging Data Record:</w:t>
      </w:r>
      <w:r>
        <w:t xml:space="preserve"> Record generated by a network element for the purpose of billing a subscriber for the provided service. See </w:t>
      </w:r>
      <w:r w:rsidR="00502ECD">
        <w:t>TS</w:t>
      </w:r>
      <w:r w:rsidR="00502ECD">
        <w:t> </w:t>
      </w:r>
      <w:r w:rsidR="00502ECD">
        <w:t>32.260</w:t>
      </w:r>
      <w:r w:rsidR="00502ECD">
        <w:t> </w:t>
      </w:r>
      <w:r w:rsidR="00502ECD">
        <w:t>[</w:t>
      </w:r>
      <w:r>
        <w:t>35] for further details.</w:t>
      </w:r>
    </w:p>
    <w:p w14:paraId="3B7E3331" w14:textId="0231ED0A" w:rsidR="00D471F1" w:rsidRDefault="00D471F1" w:rsidP="00D471F1">
      <w:r>
        <w:rPr>
          <w:b/>
        </w:rPr>
        <w:t>Connectivity Session Location and Repository Function (CLF):</w:t>
      </w:r>
      <w:r>
        <w:t xml:space="preserve"> As per </w:t>
      </w:r>
      <w:r w:rsidR="00502ECD">
        <w:t>ETSI</w:t>
      </w:r>
      <w:r w:rsidR="00502ECD">
        <w:t> </w:t>
      </w:r>
      <w:r w:rsidR="00502ECD">
        <w:t>ES</w:t>
      </w:r>
      <w:r w:rsidR="00502ECD">
        <w:t> </w:t>
      </w:r>
      <w:r w:rsidR="00502ECD">
        <w:t>282</w:t>
      </w:r>
      <w:r w:rsidR="00502ECD">
        <w:t> </w:t>
      </w:r>
      <w:r w:rsidR="00502ECD">
        <w:t>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lastRenderedPageBreak/>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7AB53DA2" w14:textId="7DD308D4" w:rsidR="00D471F1" w:rsidRDefault="00D471F1" w:rsidP="00D471F1">
      <w:r>
        <w:rPr>
          <w:b/>
        </w:rPr>
        <w:t>Emergency Service Routing Key (ESRK):</w:t>
      </w:r>
      <w:r>
        <w:t xml:space="preserve"> see </w:t>
      </w:r>
      <w:r w:rsidR="00502ECD">
        <w:t>TS</w:t>
      </w:r>
      <w:r w:rsidR="00502ECD">
        <w:t> </w:t>
      </w:r>
      <w:r w:rsidR="00502ECD">
        <w:t>23.271</w:t>
      </w:r>
      <w:r w:rsidR="00502ECD">
        <w:t> </w:t>
      </w:r>
      <w:r w:rsidR="00502ECD">
        <w:t>[</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7076C64D" w:rsidR="00D471F1" w:rsidRDefault="00D471F1" w:rsidP="00D471F1">
      <w:r>
        <w:rPr>
          <w:b/>
        </w:rPr>
        <w:t>Location Server (LS):</w:t>
      </w:r>
      <w:r>
        <w:t xml:space="preserve"> General term for the entity responsible for obtaining the location of the UE (e.g. GMLC see  </w:t>
      </w:r>
      <w:r w:rsidR="00502ECD">
        <w:t>TS</w:t>
      </w:r>
      <w:r w:rsidR="00502ECD">
        <w:t> </w:t>
      </w:r>
      <w:r w:rsidR="00502ECD">
        <w:t>23.271</w:t>
      </w:r>
      <w:r w:rsidR="00502ECD">
        <w:t> </w:t>
      </w:r>
      <w:r w:rsidR="00502ECD">
        <w:t>[</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FD2214" w:rsidR="00D471F1" w:rsidRDefault="00D471F1" w:rsidP="00D471F1">
      <w:r>
        <w:rPr>
          <w:b/>
        </w:rPr>
        <w:t>Private Numbering Plan:</w:t>
      </w:r>
      <w:r>
        <w:t xml:space="preserve"> According to </w:t>
      </w:r>
      <w:r w:rsidR="00502ECD">
        <w:t>ETSI</w:t>
      </w:r>
      <w:r w:rsidR="00502ECD">
        <w:t> </w:t>
      </w:r>
      <w:r w:rsidR="00502ECD">
        <w:t>TS</w:t>
      </w:r>
      <w:r w:rsidR="00502ECD">
        <w:t> </w:t>
      </w:r>
      <w:r w:rsidR="00502ECD">
        <w:t>181</w:t>
      </w:r>
      <w:r w:rsidR="00502ECD">
        <w:t> </w:t>
      </w:r>
      <w:r w:rsidR="00502ECD">
        <w:t>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0EBCA316" w:rsidR="00D471F1" w:rsidRDefault="00D471F1" w:rsidP="00D471F1">
      <w:r>
        <w:t xml:space="preserve">For the purposes of the present document, the following terms and definitions given in </w:t>
      </w:r>
      <w:r w:rsidR="00502ECD">
        <w:t>TS</w:t>
      </w:r>
      <w:r w:rsidR="00502ECD">
        <w:t> </w:t>
      </w:r>
      <w:r w:rsidR="00502ECD">
        <w:t>24.229</w:t>
      </w:r>
      <w:r w:rsidR="00502ECD">
        <w:t> </w:t>
      </w:r>
      <w:r w:rsidR="00502ECD">
        <w:t>[</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lastRenderedPageBreak/>
        <w:t>Public Network Traffic</w:t>
      </w:r>
    </w:p>
    <w:p w14:paraId="070721DF" w14:textId="3C1A4CAE" w:rsidR="00D471F1" w:rsidRDefault="00D471F1" w:rsidP="00D471F1">
      <w:r>
        <w:t xml:space="preserve">For the purposes of the present document, the following terms and definitions given in </w:t>
      </w:r>
      <w:r w:rsidR="00502ECD">
        <w:t>TS</w:t>
      </w:r>
      <w:r w:rsidR="00502ECD">
        <w:t> </w:t>
      </w:r>
      <w:r w:rsidR="00502ECD">
        <w:t>23.401</w:t>
      </w:r>
      <w:r w:rsidR="00502ECD">
        <w:t> </w:t>
      </w:r>
      <w:r w:rsidR="00502ECD">
        <w:t>[</w:t>
      </w:r>
      <w:r>
        <w:t>28] apply:</w:t>
      </w:r>
    </w:p>
    <w:p w14:paraId="37AB0D67" w14:textId="397454EE"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502ECD" w:rsidRPr="00881E5E">
        <w:t>TS</w:t>
      </w:r>
      <w:r w:rsidR="00502ECD">
        <w:t> </w:t>
      </w:r>
      <w:r w:rsidR="00502ECD" w:rsidRPr="00881E5E">
        <w:t>23.401</w:t>
      </w:r>
      <w:r w:rsidR="00502ECD">
        <w:t> </w:t>
      </w:r>
      <w:r w:rsidR="00502ECD" w:rsidRPr="00881E5E">
        <w:t>[</w:t>
      </w:r>
      <w:r w:rsidRPr="00881E5E">
        <w:t>28].</w:t>
      </w:r>
    </w:p>
    <w:p w14:paraId="382DF465" w14:textId="19964D58" w:rsidR="00D471F1" w:rsidRDefault="00D471F1" w:rsidP="00D471F1">
      <w:r>
        <w:t xml:space="preserve">For the purposes of the present document, the following terms and definitions given in </w:t>
      </w:r>
      <w:r w:rsidR="00502ECD">
        <w:t>TS</w:t>
      </w:r>
      <w:r w:rsidR="00502ECD">
        <w:t> </w:t>
      </w:r>
      <w:r w:rsidR="00502ECD">
        <w:t>22.101</w:t>
      </w:r>
      <w:r w:rsidR="00502ECD">
        <w:t> </w:t>
      </w:r>
      <w:r w:rsidR="00502ECD">
        <w:t>[</w:t>
      </w:r>
      <w:r>
        <w:t>8] apply:</w:t>
      </w:r>
    </w:p>
    <w:p w14:paraId="5605A793" w14:textId="6C3856EB" w:rsidR="00D471F1" w:rsidRPr="00881E5E" w:rsidRDefault="00D471F1" w:rsidP="00D471F1">
      <w:proofErr w:type="spellStart"/>
      <w:r w:rsidRPr="00881E5E">
        <w:rPr>
          <w:b/>
        </w:rPr>
        <w:t>eCall</w:t>
      </w:r>
      <w:proofErr w:type="spellEnd"/>
      <w:r>
        <w:rPr>
          <w:b/>
        </w:rPr>
        <w:t>:</w:t>
      </w:r>
      <w:r w:rsidRPr="00881E5E">
        <w:t xml:space="preserve"> See </w:t>
      </w:r>
      <w:r w:rsidR="00502ECD" w:rsidRPr="00881E5E">
        <w:t>TS</w:t>
      </w:r>
      <w:r w:rsidR="00502ECD">
        <w:t> </w:t>
      </w:r>
      <w:r w:rsidR="00502ECD" w:rsidRPr="00881E5E">
        <w:t>22.101</w:t>
      </w:r>
      <w:r w:rsidR="00502ECD">
        <w:t> </w:t>
      </w:r>
      <w:r w:rsidR="00502ECD" w:rsidRPr="00881E5E">
        <w:t>[</w:t>
      </w:r>
      <w:r w:rsidRPr="00881E5E">
        <w:t>8].</w:t>
      </w:r>
    </w:p>
    <w:p w14:paraId="31FA86EC" w14:textId="0FB68119" w:rsidR="00D471F1" w:rsidRPr="00881E5E" w:rsidRDefault="00D471F1" w:rsidP="00D471F1">
      <w:r w:rsidRPr="00881E5E">
        <w:rPr>
          <w:b/>
        </w:rPr>
        <w:t>Minimum Set of Data (MSD)</w:t>
      </w:r>
      <w:r>
        <w:rPr>
          <w:b/>
        </w:rPr>
        <w:t>:</w:t>
      </w:r>
      <w:r w:rsidRPr="00881E5E">
        <w:t xml:space="preserve"> See </w:t>
      </w:r>
      <w:r w:rsidR="00502ECD" w:rsidRPr="00881E5E">
        <w:t>TS</w:t>
      </w:r>
      <w:r w:rsidR="00502ECD">
        <w:t> </w:t>
      </w:r>
      <w:r w:rsidR="00502ECD" w:rsidRPr="00881E5E">
        <w:t>22.101</w:t>
      </w:r>
      <w:r w:rsidR="00502ECD">
        <w:t> </w:t>
      </w:r>
      <w:r w:rsidR="00502ECD" w:rsidRPr="00881E5E">
        <w:t>[</w:t>
      </w:r>
      <w:r w:rsidRPr="00881E5E">
        <w:t>8].</w:t>
      </w:r>
    </w:p>
    <w:p w14:paraId="7316E160" w14:textId="77777777" w:rsidR="00D471F1" w:rsidRDefault="00D471F1" w:rsidP="00D471F1">
      <w:pPr>
        <w:pStyle w:val="Heading2"/>
      </w:pPr>
      <w:bookmarkStart w:id="31" w:name="_Toc58919126"/>
      <w:bookmarkStart w:id="32" w:name="_Toc75325769"/>
      <w:r>
        <w:t>3.2</w:t>
      </w:r>
      <w:r>
        <w:tab/>
        <w:t>Abbreviations</w:t>
      </w:r>
      <w:bookmarkEnd w:id="31"/>
      <w:bookmarkEnd w:id="32"/>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3" w:name="_Toc58919127"/>
      <w:bookmarkStart w:id="34" w:name="_Toc75325770"/>
      <w:r>
        <w:t>4</w:t>
      </w:r>
      <w:r>
        <w:tab/>
        <w:t>High level Principles</w:t>
      </w:r>
      <w:bookmarkEnd w:id="33"/>
      <w:bookmarkEnd w:id="34"/>
    </w:p>
    <w:p w14:paraId="755CCEC6" w14:textId="77777777" w:rsidR="00D471F1" w:rsidRDefault="00D471F1" w:rsidP="00D471F1">
      <w:pPr>
        <w:pStyle w:val="Heading2"/>
      </w:pPr>
      <w:bookmarkStart w:id="35" w:name="_Toc58919128"/>
      <w:bookmarkStart w:id="36" w:name="_Toc75325771"/>
      <w:r>
        <w:t>4.1</w:t>
      </w:r>
      <w:r>
        <w:tab/>
        <w:t>Architectural Principles</w:t>
      </w:r>
      <w:bookmarkEnd w:id="35"/>
      <w:bookmarkEnd w:id="36"/>
    </w:p>
    <w:p w14:paraId="04756E0E" w14:textId="057BFB03" w:rsidR="00D471F1" w:rsidRDefault="00D471F1" w:rsidP="00D471F1">
      <w:r>
        <w:t xml:space="preserve">The solution for emergency sessions in the IMS fulfils the emergency principles and requirements of </w:t>
      </w:r>
      <w:r w:rsidR="00502ECD">
        <w:t>TS</w:t>
      </w:r>
      <w:r w:rsidR="00502ECD">
        <w:t> </w:t>
      </w:r>
      <w:r w:rsidR="00502ECD">
        <w:t>22.101</w:t>
      </w:r>
      <w:r w:rsidR="00502ECD">
        <w:t> </w:t>
      </w:r>
      <w:r w:rsidR="00502ECD">
        <w:t>[</w:t>
      </w:r>
      <w:r>
        <w:t xml:space="preserve">8], </w:t>
      </w:r>
      <w:r w:rsidR="00502ECD">
        <w:t>TS</w:t>
      </w:r>
      <w:r w:rsidR="00502ECD">
        <w:t> </w:t>
      </w:r>
      <w:r w:rsidR="00502ECD">
        <w:t>22.228</w:t>
      </w:r>
      <w:r w:rsidR="00502ECD">
        <w:t> </w:t>
      </w:r>
      <w:r w:rsidR="00502ECD">
        <w:t>[</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5B6ED759" w:rsidR="00D471F1" w:rsidRDefault="00D471F1" w:rsidP="00D471F1">
      <w:pPr>
        <w:pStyle w:val="B1"/>
      </w:pPr>
      <w:r>
        <w:lastRenderedPageBreak/>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502ECD">
        <w:t>TS</w:t>
      </w:r>
      <w:r w:rsidR="00502ECD">
        <w:t> </w:t>
      </w:r>
      <w:r w:rsidR="00502ECD">
        <w:t>23.401</w:t>
      </w:r>
      <w:r w:rsidR="00502ECD">
        <w:t> </w:t>
      </w:r>
      <w:r w:rsidR="00502ECD">
        <w:t>[</w:t>
      </w:r>
      <w:r>
        <w:t xml:space="preserve">28] and </w:t>
      </w:r>
      <w:r w:rsidR="00502ECD">
        <w:t>TS</w:t>
      </w:r>
      <w:r w:rsidR="00502ECD">
        <w:t> </w:t>
      </w:r>
      <w:r w:rsidR="00502ECD">
        <w:t>23.060</w:t>
      </w:r>
      <w:r w:rsidR="00502ECD">
        <w:t> </w:t>
      </w:r>
      <w:r w:rsidR="00502ECD">
        <w:t>[</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7E5E53AA" w:rsidR="00D471F1" w:rsidRPr="00305211" w:rsidRDefault="00D471F1" w:rsidP="00D471F1">
      <w:pPr>
        <w:pStyle w:val="B1"/>
      </w:pPr>
      <w:r w:rsidRPr="00305211">
        <w:t>2b.</w:t>
      </w:r>
      <w:r w:rsidRPr="00305211">
        <w:tab/>
        <w:t xml:space="preserve">Emergency numbers and associated types received using a list as described in </w:t>
      </w:r>
      <w:r w:rsidR="00502ECD" w:rsidRPr="00305211">
        <w:t>TS</w:t>
      </w:r>
      <w:r w:rsidR="00502ECD">
        <w:t> </w:t>
      </w:r>
      <w:r w:rsidR="00502ECD" w:rsidRPr="00305211">
        <w:t>24.008</w:t>
      </w:r>
      <w:r w:rsidR="00502ECD">
        <w:t> </w:t>
      </w:r>
      <w:r w:rsidR="00502ECD" w:rsidRPr="00305211">
        <w:t>[</w:t>
      </w:r>
      <w:r w:rsidRPr="00305211">
        <w:t xml:space="preserve">13] are only used for detecting emergency calls in the same country. The UE can obtain these numbers and associated types via mobility management procedures as described in </w:t>
      </w:r>
      <w:r w:rsidR="00502ECD" w:rsidRPr="00305211">
        <w:t>TS</w:t>
      </w:r>
      <w:r w:rsidR="00502ECD">
        <w:t> </w:t>
      </w:r>
      <w:r w:rsidR="00502ECD" w:rsidRPr="00305211">
        <w:t>24.008</w:t>
      </w:r>
      <w:r w:rsidR="00502ECD">
        <w:t> </w:t>
      </w:r>
      <w:r w:rsidR="00502ECD" w:rsidRPr="00305211">
        <w:t>[</w:t>
      </w:r>
      <w:r w:rsidRPr="00305211">
        <w:t xml:space="preserve">13], </w:t>
      </w:r>
      <w:r w:rsidR="00502ECD" w:rsidRPr="00305211">
        <w:t>TS</w:t>
      </w:r>
      <w:r w:rsidR="00502ECD">
        <w:t> </w:t>
      </w:r>
      <w:r w:rsidR="00502ECD" w:rsidRPr="00305211">
        <w:t>24.301</w:t>
      </w:r>
      <w:r w:rsidR="00502ECD">
        <w:t> </w:t>
      </w:r>
      <w:r w:rsidR="00502ECD" w:rsidRPr="00305211">
        <w:t>[</w:t>
      </w:r>
      <w:r w:rsidRPr="00305211">
        <w:t xml:space="preserve">33] and </w:t>
      </w:r>
      <w:r w:rsidR="00502ECD" w:rsidRPr="00305211">
        <w:t>TS</w:t>
      </w:r>
      <w:r w:rsidR="00502ECD">
        <w:t> </w:t>
      </w:r>
      <w:r w:rsidR="00502ECD" w:rsidRPr="00305211">
        <w:t>24.501</w:t>
      </w:r>
      <w:r w:rsidR="00502ECD">
        <w:t> </w:t>
      </w:r>
      <w:r w:rsidR="00502ECD" w:rsidRPr="00305211">
        <w:t>[</w:t>
      </w:r>
      <w:r w:rsidRPr="00305211">
        <w:t>52]. The associated types consist of a limited number of emergency service categories from which a limited number of URNs can be derived.</w:t>
      </w:r>
    </w:p>
    <w:p w14:paraId="375F7714" w14:textId="6773ACBF" w:rsidR="00D471F1" w:rsidRPr="00305211" w:rsidRDefault="00D471F1" w:rsidP="00D471F1">
      <w:pPr>
        <w:pStyle w:val="B1"/>
      </w:pPr>
      <w:r w:rsidRPr="00305211">
        <w:t>2c.</w:t>
      </w:r>
      <w:r w:rsidRPr="00305211">
        <w:tab/>
        <w:t xml:space="preserve">Emergency numbers and associated URN information received using a list as described in </w:t>
      </w:r>
      <w:r w:rsidR="00502ECD" w:rsidRPr="00305211">
        <w:t>TS</w:t>
      </w:r>
      <w:r w:rsidR="00502ECD">
        <w:t> </w:t>
      </w:r>
      <w:r w:rsidR="00502ECD" w:rsidRPr="00305211">
        <w:t>24.301</w:t>
      </w:r>
      <w:r w:rsidR="00502ECD">
        <w:t> </w:t>
      </w:r>
      <w:r w:rsidR="00502ECD"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502ECD" w:rsidRPr="00305211">
        <w:t>TS</w:t>
      </w:r>
      <w:r w:rsidR="00502ECD">
        <w:t> </w:t>
      </w:r>
      <w:r w:rsidR="00502ECD" w:rsidRPr="00305211">
        <w:t>22.101</w:t>
      </w:r>
      <w:r w:rsidR="00502ECD">
        <w:t> </w:t>
      </w:r>
      <w:r w:rsidR="00502ECD"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502ECD" w:rsidRPr="00305211">
        <w:t>TS</w:t>
      </w:r>
      <w:r w:rsidR="00502ECD">
        <w:t> </w:t>
      </w:r>
      <w:r w:rsidR="00502ECD" w:rsidRPr="00305211">
        <w:t>24.301</w:t>
      </w:r>
      <w:r w:rsidR="00502ECD">
        <w:t> </w:t>
      </w:r>
      <w:r w:rsidR="00502ECD" w:rsidRPr="00305211">
        <w:t>[</w:t>
      </w:r>
      <w:r w:rsidRPr="00305211">
        <w:t xml:space="preserve">33] and </w:t>
      </w:r>
      <w:r w:rsidR="00502ECD" w:rsidRPr="00305211">
        <w:t>TS</w:t>
      </w:r>
      <w:r w:rsidR="00502ECD">
        <w:t> </w:t>
      </w:r>
      <w:r w:rsidR="00502ECD" w:rsidRPr="00305211">
        <w:t>24.501</w:t>
      </w:r>
      <w:r w:rsidR="00502ECD">
        <w:t> </w:t>
      </w:r>
      <w:r w:rsidR="00502ECD" w:rsidRPr="00305211">
        <w:t>[</w:t>
      </w:r>
      <w:r w:rsidRPr="00305211">
        <w:t>52].</w:t>
      </w:r>
    </w:p>
    <w:p w14:paraId="646810F5" w14:textId="3FEF242D" w:rsidR="00D471F1" w:rsidRDefault="00D471F1" w:rsidP="00D471F1">
      <w:pPr>
        <w:pStyle w:val="B1"/>
      </w:pPr>
      <w:r>
        <w:t>3.</w:t>
      </w:r>
      <w:r>
        <w:tab/>
        <w:t>Any kind of emergency numbers, and emergency SIP and TEL</w:t>
      </w:r>
      <w:r>
        <w:noBreakHyphen/>
        <w:t xml:space="preserve">URIs as specified in </w:t>
      </w:r>
      <w:r w:rsidR="00502ECD">
        <w:t>TS</w:t>
      </w:r>
      <w:r w:rsidR="00502ECD">
        <w:t> </w:t>
      </w:r>
      <w:r w:rsidR="00502ECD">
        <w:t>22.101</w:t>
      </w:r>
      <w:r w:rsidR="00502ECD">
        <w:t> </w:t>
      </w:r>
      <w:r w:rsidR="00502ECD">
        <w:t>[</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lastRenderedPageBreak/>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4D7FF4F" w:rsidR="00D471F1" w:rsidRDefault="00D471F1" w:rsidP="00D471F1">
      <w:pPr>
        <w:pStyle w:val="NO"/>
      </w:pPr>
      <w:r>
        <w:t>NOTE 5:</w:t>
      </w:r>
      <w:r>
        <w:tab/>
      </w:r>
      <w:r w:rsidR="00502ECD">
        <w:t>TS</w:t>
      </w:r>
      <w:r w:rsidR="00502ECD">
        <w:t> </w:t>
      </w:r>
      <w:r w:rsidR="00502ECD">
        <w:t>24.008</w:t>
      </w:r>
      <w:r w:rsidR="00502ECD">
        <w:t> </w:t>
      </w:r>
      <w:r w:rsidR="00502ECD">
        <w:t>[</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655A29CC" w:rsidR="00D471F1" w:rsidRDefault="00D471F1" w:rsidP="00D471F1">
      <w:pPr>
        <w:pStyle w:val="B1"/>
      </w:pPr>
      <w:r>
        <w:t>27.</w:t>
      </w:r>
      <w:r>
        <w:tab/>
        <w:t xml:space="preserve">When a call is established with a PSAP that supports voice and other media, voice, GTT and other media according to </w:t>
      </w:r>
      <w:r w:rsidR="00502ECD">
        <w:t>TS</w:t>
      </w:r>
      <w:r w:rsidR="00502ECD">
        <w:t> </w:t>
      </w:r>
      <w:r w:rsidR="00502ECD">
        <w:t>22.101</w:t>
      </w:r>
      <w:r w:rsidR="00502ECD">
        <w:t> </w:t>
      </w:r>
      <w:r w:rsidR="00502ECD">
        <w:t>[</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lastRenderedPageBreak/>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37" w:name="_Toc58919129"/>
      <w:bookmarkStart w:id="38" w:name="_Toc75325772"/>
      <w:r>
        <w:t>4.2</w:t>
      </w:r>
      <w:r>
        <w:tab/>
        <w:t>Naming and Addressing</w:t>
      </w:r>
      <w:bookmarkEnd w:id="37"/>
      <w:bookmarkEnd w:id="38"/>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lastRenderedPageBreak/>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39" w:name="_Toc58919130"/>
      <w:bookmarkStart w:id="40" w:name="_Toc75325773"/>
      <w:r>
        <w:t>4.3</w:t>
      </w:r>
      <w:r>
        <w:tab/>
        <w:t>Location information for Emergency Sessions</w:t>
      </w:r>
      <w:bookmarkEnd w:id="39"/>
      <w:bookmarkEnd w:id="40"/>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41" w:name="_Toc58919131"/>
      <w:bookmarkStart w:id="42" w:name="_Toc75325774"/>
      <w:r>
        <w:t>4.3.1</w:t>
      </w:r>
      <w:r>
        <w:tab/>
        <w:t>General Location Information Principles</w:t>
      </w:r>
      <w:bookmarkEnd w:id="41"/>
      <w:bookmarkEnd w:id="42"/>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3" w:name="_Toc58919132"/>
      <w:bookmarkStart w:id="44" w:name="_Toc75325775"/>
      <w:r>
        <w:t>4.3.2</w:t>
      </w:r>
      <w:r>
        <w:tab/>
        <w:t>Void</w:t>
      </w:r>
      <w:bookmarkEnd w:id="43"/>
      <w:bookmarkEnd w:id="44"/>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45" w:name="_Toc58919133"/>
      <w:bookmarkStart w:id="46" w:name="_Toc75325776"/>
      <w:r>
        <w:lastRenderedPageBreak/>
        <w:t>4.4</w:t>
      </w:r>
      <w:r>
        <w:tab/>
        <w:t>IP-CAN</w:t>
      </w:r>
      <w:bookmarkEnd w:id="45"/>
      <w:bookmarkEnd w:id="46"/>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46F409A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502ECD">
        <w:t>TS</w:t>
      </w:r>
      <w:r w:rsidR="00502ECD">
        <w:t> </w:t>
      </w:r>
      <w:r w:rsidR="00502ECD">
        <w:t>23.203</w:t>
      </w:r>
      <w:r w:rsidR="00502ECD">
        <w:t> </w:t>
      </w:r>
      <w:r w:rsidR="00502ECD">
        <w:t>[</w:t>
      </w:r>
      <w:r>
        <w:t>20].</w:t>
      </w:r>
    </w:p>
    <w:p w14:paraId="37E17E18" w14:textId="3A1AB67E"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502ECD">
        <w:t>TS</w:t>
      </w:r>
      <w:r w:rsidR="00502ECD">
        <w:t> </w:t>
      </w:r>
      <w:r w:rsidR="00502ECD">
        <w:t>23.203</w:t>
      </w:r>
      <w:r w:rsidR="00502ECD">
        <w:t> </w:t>
      </w:r>
      <w:r w:rsidR="00502ECD">
        <w:t>[</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5424A78F"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502ECD">
        <w:t>TS</w:t>
      </w:r>
      <w:r w:rsidR="00502ECD">
        <w:t> </w:t>
      </w:r>
      <w:r w:rsidR="00502ECD">
        <w:t>23.203</w:t>
      </w:r>
      <w:r w:rsidR="00502ECD">
        <w:t> </w:t>
      </w:r>
      <w:r w:rsidR="00502ECD">
        <w:t>[</w:t>
      </w:r>
      <w:r>
        <w:t>20].</w:t>
      </w:r>
    </w:p>
    <w:p w14:paraId="35B2241E" w14:textId="4F1778D9" w:rsidR="00D471F1" w:rsidRDefault="00D471F1" w:rsidP="00D471F1">
      <w:pPr>
        <w:pStyle w:val="B1"/>
      </w:pPr>
      <w:r>
        <w:t>-</w:t>
      </w:r>
      <w:r>
        <w:tab/>
        <w:t xml:space="preserve">The IP-CAN may provide emergency numbers to the UE in order to ensure that local emergency numbers are known to the UE (see </w:t>
      </w:r>
      <w:r w:rsidR="00502ECD">
        <w:t>TS</w:t>
      </w:r>
      <w:r w:rsidR="00502ECD">
        <w:t> </w:t>
      </w:r>
      <w:r w:rsidR="00502ECD">
        <w:t>22.101</w:t>
      </w:r>
      <w:r w:rsidR="00502ECD">
        <w:t> </w:t>
      </w:r>
      <w:r w:rsidR="00502ECD">
        <w:t>[</w:t>
      </w:r>
      <w:r>
        <w:t>8]).</w:t>
      </w:r>
    </w:p>
    <w:p w14:paraId="0E2050CB" w14:textId="2D4CE652" w:rsidR="00D471F1" w:rsidRDefault="00D471F1" w:rsidP="00D471F1">
      <w:r>
        <w:t xml:space="preserve">If the IP-CAN is a GPRS (UTRAN) network, the detailed procedures are described in </w:t>
      </w:r>
      <w:r w:rsidR="00502ECD">
        <w:t>TS</w:t>
      </w:r>
      <w:r w:rsidR="00502ECD">
        <w:t> </w:t>
      </w:r>
      <w:r w:rsidR="00502ECD">
        <w:t>23.060</w:t>
      </w:r>
      <w:r w:rsidR="00502ECD">
        <w:t> </w:t>
      </w:r>
      <w:r w:rsidR="00502ECD">
        <w:t>[</w:t>
      </w:r>
      <w:r>
        <w:t xml:space="preserve">2]. If the IP-CAN is an EPS (UTRAN and E-UTRAN) network, the detailed procedures are described in </w:t>
      </w:r>
      <w:r w:rsidR="00502ECD">
        <w:t>TS</w:t>
      </w:r>
      <w:r w:rsidR="00502ECD">
        <w:t> </w:t>
      </w:r>
      <w:r w:rsidR="00502ECD">
        <w:t>23.401</w:t>
      </w:r>
      <w:r w:rsidR="00502ECD">
        <w:t> </w:t>
      </w:r>
      <w:r w:rsidR="00502ECD">
        <w:t>[</w:t>
      </w:r>
      <w:r>
        <w:t xml:space="preserve">28] and </w:t>
      </w:r>
      <w:r w:rsidR="00502ECD">
        <w:t>TS</w:t>
      </w:r>
      <w:r w:rsidR="00502ECD">
        <w:t> </w:t>
      </w:r>
      <w:r w:rsidR="00502ECD">
        <w:t>23.060</w:t>
      </w:r>
      <w:r w:rsidR="00502ECD">
        <w:t> </w:t>
      </w:r>
      <w:r w:rsidR="00502ECD">
        <w:t>[</w:t>
      </w:r>
      <w:r>
        <w:t xml:space="preserve">2] and in Annex H. If the IP- CAN corresponds to WLAN access to EPC, the detailed procedures are described in </w:t>
      </w:r>
      <w:r w:rsidR="00502ECD">
        <w:t>TS</w:t>
      </w:r>
      <w:r w:rsidR="00502ECD">
        <w:t> </w:t>
      </w:r>
      <w:r w:rsidR="00502ECD">
        <w:t>23.402</w:t>
      </w:r>
      <w:r w:rsidR="00502ECD">
        <w:t> </w:t>
      </w:r>
      <w:r w:rsidR="00502ECD">
        <w:t>[</w:t>
      </w:r>
      <w:r>
        <w:t xml:space="preserve">29] and in Annex J. If the IP-CAN is a 5GS (NG-RAN) network, the detailed procedures are described in </w:t>
      </w:r>
      <w:r w:rsidR="00502ECD">
        <w:t>TS</w:t>
      </w:r>
      <w:r w:rsidR="00502ECD">
        <w:t> </w:t>
      </w:r>
      <w:r w:rsidR="00502ECD">
        <w:t>23.502</w:t>
      </w:r>
      <w:r w:rsidR="00502ECD">
        <w:t> </w:t>
      </w:r>
      <w:r w:rsidR="00502ECD">
        <w:t>[</w:t>
      </w:r>
      <w:r>
        <w:t xml:space="preserve">49] and in Annex H. If the IP-CAN corresponds to non-3GPP access to 5GC, the detailed procedures are described in </w:t>
      </w:r>
      <w:r w:rsidR="00502ECD">
        <w:t>TS</w:t>
      </w:r>
      <w:r w:rsidR="00502ECD">
        <w:t> </w:t>
      </w:r>
      <w:r w:rsidR="00502ECD">
        <w:t>23.502</w:t>
      </w:r>
      <w:r w:rsidR="00502ECD">
        <w:t> </w:t>
      </w:r>
      <w:r w:rsidR="00502ECD">
        <w:t>[</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47" w:name="_Toc58919134"/>
      <w:bookmarkStart w:id="48" w:name="_Toc75325777"/>
      <w:r>
        <w:t>4.5</w:t>
      </w:r>
      <w:r>
        <w:tab/>
        <w:t>Media</w:t>
      </w:r>
      <w:bookmarkEnd w:id="47"/>
      <w:bookmarkEnd w:id="48"/>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4FC8CE0D"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502ECD">
        <w:t>TS</w:t>
      </w:r>
      <w:r w:rsidR="00502ECD">
        <w:t> </w:t>
      </w:r>
      <w:r w:rsidR="00502ECD">
        <w:t>22.101</w:t>
      </w:r>
      <w:r w:rsidR="00502ECD">
        <w:t> </w:t>
      </w:r>
      <w:r w:rsidR="00502ECD">
        <w:t>[</w:t>
      </w:r>
      <w:r>
        <w:t>8] can be used during the IMS emergency session.</w:t>
      </w:r>
    </w:p>
    <w:p w14:paraId="29B206E1" w14:textId="03844358"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502ECD">
        <w:t>TS</w:t>
      </w:r>
      <w:r w:rsidR="00502ECD">
        <w:t> </w:t>
      </w:r>
      <w:r w:rsidR="00502ECD">
        <w:t>23.228</w:t>
      </w:r>
      <w:r w:rsidR="00502ECD">
        <w:t> </w:t>
      </w:r>
      <w:r w:rsidR="00502ECD">
        <w:t>[</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49" w:name="_Toc58919135"/>
      <w:bookmarkStart w:id="50" w:name="_Toc75325778"/>
      <w:r>
        <w:t>5</w:t>
      </w:r>
      <w:r>
        <w:tab/>
        <w:t>Architecture model and reference points</w:t>
      </w:r>
      <w:bookmarkEnd w:id="49"/>
      <w:bookmarkEnd w:id="50"/>
    </w:p>
    <w:p w14:paraId="520CFAF2" w14:textId="77777777" w:rsidR="00D471F1" w:rsidRDefault="00D471F1" w:rsidP="00D471F1">
      <w:pPr>
        <w:pStyle w:val="Heading2"/>
      </w:pPr>
      <w:bookmarkStart w:id="51" w:name="_Toc58919136"/>
      <w:bookmarkStart w:id="52" w:name="_Toc75325779"/>
      <w:r>
        <w:t>5.1</w:t>
      </w:r>
      <w:r>
        <w:tab/>
        <w:t>Reference architecture</w:t>
      </w:r>
      <w:bookmarkEnd w:id="51"/>
      <w:bookmarkEnd w:id="52"/>
    </w:p>
    <w:p w14:paraId="5703FDEA" w14:textId="7FC638EC" w:rsidR="00D471F1" w:rsidRDefault="00D471F1" w:rsidP="00D471F1">
      <w:r>
        <w:t xml:space="preserve">This specification introduces an additional CSCF role to those defined in the IMS architecture </w:t>
      </w:r>
      <w:r w:rsidR="00502ECD">
        <w:t>TS</w:t>
      </w:r>
      <w:r w:rsidR="00502ECD">
        <w:t> </w:t>
      </w:r>
      <w:r w:rsidR="00502ECD">
        <w:t>23.002</w:t>
      </w:r>
      <w:r w:rsidR="00502ECD">
        <w:t> </w:t>
      </w:r>
      <w:r w:rsidR="00502ECD">
        <w:t>[</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5" type="#_x0000_t75" style="width:439.5pt;height:279.75pt" o:ole="">
            <v:imagedata r:id="rId13" o:title=""/>
          </v:shape>
          <o:OLEObject Type="Embed" ProgID="Visio.Drawing.11" ShapeID="_x0000_i1025" DrawAspect="Content" ObjectID="_1685949218"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3" w:name="_Toc58919137"/>
      <w:bookmarkStart w:id="54" w:name="_Toc75325780"/>
      <w:r>
        <w:t>5.2</w:t>
      </w:r>
      <w:r>
        <w:tab/>
        <w:t>Reference points</w:t>
      </w:r>
      <w:bookmarkEnd w:id="53"/>
      <w:bookmarkEnd w:id="54"/>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1144726B" w:rsidR="00D471F1" w:rsidRDefault="00D471F1" w:rsidP="00D471F1">
      <w:r>
        <w:t xml:space="preserve">I4 is a reference point between an E-CSCF and an EATF. See </w:t>
      </w:r>
      <w:r w:rsidR="00502ECD">
        <w:t>TS</w:t>
      </w:r>
      <w:r w:rsidR="00502ECD">
        <w:t> </w:t>
      </w:r>
      <w:r w:rsidR="00502ECD">
        <w:t>23.237</w:t>
      </w:r>
      <w:r w:rsidR="00502ECD">
        <w:t> </w:t>
      </w:r>
      <w:r w:rsidR="00502ECD">
        <w:t>[</w:t>
      </w:r>
      <w:r>
        <w:t>32].</w:t>
      </w:r>
    </w:p>
    <w:p w14:paraId="0AD50BC1" w14:textId="32338972" w:rsidR="00D471F1" w:rsidRDefault="00D471F1" w:rsidP="00D471F1">
      <w:r>
        <w:t>I5 is a reference point between an I</w:t>
      </w:r>
      <w:r>
        <w:noBreakHyphen/>
        <w:t xml:space="preserve">CSCF and an EATF. See </w:t>
      </w:r>
      <w:r w:rsidR="00502ECD">
        <w:t>TS</w:t>
      </w:r>
      <w:r w:rsidR="00502ECD">
        <w:t> </w:t>
      </w:r>
      <w:r w:rsidR="00502ECD">
        <w:t>23.237</w:t>
      </w:r>
      <w:r w:rsidR="00502ECD">
        <w:t> </w:t>
      </w:r>
      <w:r w:rsidR="00502ECD">
        <w:t>[</w:t>
      </w:r>
      <w:r>
        <w:t>32].</w:t>
      </w:r>
    </w:p>
    <w:p w14:paraId="2A309F31" w14:textId="0A450F6B" w:rsidR="00D471F1" w:rsidRDefault="00D471F1" w:rsidP="00D471F1">
      <w:r>
        <w:t xml:space="preserve">I6 is a reference point between an MSC Server enhanced for ICS and E-CSCF. See </w:t>
      </w:r>
      <w:r w:rsidR="00502ECD">
        <w:t>TS</w:t>
      </w:r>
      <w:r w:rsidR="00502ECD">
        <w:t> </w:t>
      </w:r>
      <w:r w:rsidR="00502ECD">
        <w:t>23.292</w:t>
      </w:r>
      <w:r w:rsidR="00502ECD">
        <w:t> </w:t>
      </w:r>
      <w:r w:rsidR="00502ECD">
        <w:t>[</w:t>
      </w:r>
      <w:r>
        <w:t>46].</w:t>
      </w:r>
    </w:p>
    <w:p w14:paraId="2657D77F" w14:textId="4E6EF9FF" w:rsidR="00D471F1" w:rsidRDefault="00D471F1" w:rsidP="00D471F1">
      <w:proofErr w:type="spellStart"/>
      <w:r>
        <w:t>Sh</w:t>
      </w:r>
      <w:proofErr w:type="spellEnd"/>
      <w:r>
        <w:t xml:space="preserve"> is a reference point between LRF and HSS. See </w:t>
      </w:r>
      <w:r w:rsidR="00502ECD">
        <w:t>TS</w:t>
      </w:r>
      <w:r w:rsidR="00502ECD">
        <w:t> </w:t>
      </w:r>
      <w:r w:rsidR="00502ECD">
        <w:t>29.328</w:t>
      </w:r>
      <w:r w:rsidR="00502ECD">
        <w:t> </w:t>
      </w:r>
      <w:r w:rsidR="00502ECD">
        <w:t>[</w:t>
      </w:r>
      <w:r>
        <w:t>43].</w:t>
      </w:r>
    </w:p>
    <w:p w14:paraId="12F2DB90" w14:textId="77777777" w:rsidR="00D471F1" w:rsidRDefault="00D471F1" w:rsidP="00D471F1">
      <w:pPr>
        <w:pStyle w:val="Heading1"/>
      </w:pPr>
      <w:bookmarkStart w:id="55" w:name="_Toc58919138"/>
      <w:bookmarkStart w:id="56" w:name="_Toc75325781"/>
      <w:r>
        <w:t>6</w:t>
      </w:r>
      <w:r>
        <w:tab/>
        <w:t>Functional description</w:t>
      </w:r>
      <w:bookmarkEnd w:id="55"/>
      <w:bookmarkEnd w:id="56"/>
    </w:p>
    <w:p w14:paraId="09DDCE2D" w14:textId="77777777" w:rsidR="00D471F1" w:rsidRDefault="00D471F1" w:rsidP="00D471F1">
      <w:pPr>
        <w:pStyle w:val="Heading2"/>
      </w:pPr>
      <w:bookmarkStart w:id="57" w:name="_Toc58919139"/>
      <w:bookmarkStart w:id="58" w:name="_Toc75325782"/>
      <w:r>
        <w:t>6.1</w:t>
      </w:r>
      <w:r>
        <w:tab/>
        <w:t>UE</w:t>
      </w:r>
      <w:bookmarkEnd w:id="57"/>
      <w:bookmarkEnd w:id="58"/>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lastRenderedPageBreak/>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7B2F7218" w:rsidR="00D471F1" w:rsidRDefault="00D471F1" w:rsidP="00D471F1">
      <w:pPr>
        <w:pStyle w:val="B1"/>
      </w:pPr>
      <w:r>
        <w:t>-</w:t>
      </w:r>
      <w:r>
        <w:tab/>
        <w:t xml:space="preserve">UE may support the GIBA procedure defined in </w:t>
      </w:r>
      <w:r w:rsidR="00502ECD">
        <w:t>TS</w:t>
      </w:r>
      <w:r w:rsidR="00502ECD">
        <w:t> </w:t>
      </w:r>
      <w:r w:rsidR="00502ECD">
        <w:t>24.229</w:t>
      </w:r>
      <w:r w:rsidR="00502ECD">
        <w:t> </w:t>
      </w:r>
      <w:r w:rsidR="00502ECD">
        <w:t>[</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4444C790" w:rsidR="00D471F1" w:rsidRDefault="00D471F1" w:rsidP="00D471F1">
      <w:pPr>
        <w:pStyle w:val="B1"/>
      </w:pPr>
      <w:r>
        <w:t>-</w:t>
      </w:r>
      <w:r>
        <w:tab/>
        <w:t xml:space="preserve">Include an equipment identifier in the request to establish an emergency session when the UE supports SRVCC as specified in </w:t>
      </w:r>
      <w:r w:rsidR="00502ECD">
        <w:t>TS</w:t>
      </w:r>
      <w:r w:rsidR="00502ECD">
        <w:t> </w:t>
      </w:r>
      <w:r w:rsidR="00502ECD">
        <w:t>23.237</w:t>
      </w:r>
      <w:r w:rsidR="00502ECD">
        <w:t> </w:t>
      </w:r>
      <w:r w:rsidR="00502ECD">
        <w:t>[</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17380BF6" w:rsidR="00D471F1" w:rsidRDefault="00D471F1" w:rsidP="00D471F1">
      <w:pPr>
        <w:pStyle w:val="B1"/>
      </w:pPr>
      <w:r>
        <w:t>-</w:t>
      </w:r>
      <w:r>
        <w:tab/>
        <w:t xml:space="preserve">Other general requirements of UE shall be referred to the general requirements of emergency calls in </w:t>
      </w:r>
      <w:r w:rsidR="00502ECD">
        <w:t>TS</w:t>
      </w:r>
      <w:r w:rsidR="00502ECD">
        <w:t> </w:t>
      </w:r>
      <w:r w:rsidR="00502ECD">
        <w:t>22.101</w:t>
      </w:r>
      <w:r w:rsidR="00502ECD">
        <w:t> </w:t>
      </w:r>
      <w:r w:rsidR="00502ECD">
        <w:t>[</w:t>
      </w:r>
      <w:r>
        <w:t>8].</w:t>
      </w:r>
    </w:p>
    <w:p w14:paraId="67C3F8F0" w14:textId="71DB223D"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502ECD">
        <w:t>TS</w:t>
      </w:r>
      <w:r w:rsidR="00502ECD">
        <w:t> </w:t>
      </w:r>
      <w:r w:rsidR="00502ECD">
        <w:t>26.267</w:t>
      </w:r>
      <w:r w:rsidR="00502ECD">
        <w:t> </w:t>
      </w:r>
      <w:r w:rsidR="00502ECD">
        <w:t>[</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41877B13" w14:textId="77777777" w:rsidR="00D471F1" w:rsidRDefault="00D471F1" w:rsidP="00D471F1">
      <w:pPr>
        <w:pStyle w:val="B1"/>
        <w:rPr>
          <w:lang w:eastAsia="ko-KR"/>
        </w:rPr>
      </w:pPr>
      <w:r>
        <w:rPr>
          <w:lang w:eastAsia="ko-KR"/>
        </w:rPr>
        <w:lastRenderedPageBreak/>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59" w:name="_Toc58919140"/>
      <w:bookmarkStart w:id="60" w:name="_Toc75325783"/>
      <w:r>
        <w:rPr>
          <w:lang w:eastAsia="ko-KR"/>
        </w:rPr>
        <w:t>6.2</w:t>
      </w:r>
      <w:r>
        <w:rPr>
          <w:lang w:eastAsia="ko-KR"/>
        </w:rPr>
        <w:tab/>
        <w:t>IMS Functional entities</w:t>
      </w:r>
      <w:bookmarkEnd w:id="59"/>
      <w:bookmarkEnd w:id="60"/>
    </w:p>
    <w:p w14:paraId="28492B02" w14:textId="77777777" w:rsidR="00D471F1" w:rsidRDefault="00D471F1" w:rsidP="00D471F1">
      <w:pPr>
        <w:pStyle w:val="Heading3"/>
        <w:rPr>
          <w:lang w:eastAsia="ko-KR"/>
        </w:rPr>
      </w:pPr>
      <w:bookmarkStart w:id="61" w:name="_Toc58919141"/>
      <w:bookmarkStart w:id="62" w:name="_Toc75325784"/>
      <w:r>
        <w:rPr>
          <w:lang w:eastAsia="ko-KR"/>
        </w:rPr>
        <w:t>6.2.1</w:t>
      </w:r>
      <w:r>
        <w:rPr>
          <w:lang w:eastAsia="ko-KR"/>
        </w:rPr>
        <w:tab/>
        <w:t>Proxy</w:t>
      </w:r>
      <w:r>
        <w:rPr>
          <w:lang w:eastAsia="ko-KR"/>
        </w:rPr>
        <w:noBreakHyphen/>
        <w:t>CSCF</w:t>
      </w:r>
      <w:bookmarkEnd w:id="61"/>
      <w:bookmarkEnd w:id="62"/>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lastRenderedPageBreak/>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4" w:name="_Toc75325785"/>
      <w:r>
        <w:t>6.2.2</w:t>
      </w:r>
      <w:r>
        <w:tab/>
        <w:t>Emergency</w:t>
      </w:r>
      <w:r>
        <w:noBreakHyphen/>
        <w:t>CSCF</w:t>
      </w:r>
      <w:bookmarkEnd w:id="63"/>
      <w:bookmarkEnd w:id="64"/>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5FD04E50" w:rsidR="00D471F1" w:rsidRDefault="00D471F1" w:rsidP="00D471F1">
      <w:pPr>
        <w:pStyle w:val="B1"/>
      </w:pPr>
      <w:r>
        <w:t>-</w:t>
      </w:r>
      <w:r>
        <w:tab/>
        <w:t xml:space="preserve">For supporting SRVCC and/or DRVCC, see </w:t>
      </w:r>
      <w:r w:rsidR="00502ECD">
        <w:t>TS</w:t>
      </w:r>
      <w:r w:rsidR="00502ECD">
        <w:t> </w:t>
      </w:r>
      <w:r w:rsidR="00502ECD">
        <w:t>23.237</w:t>
      </w:r>
      <w:r w:rsidR="00502ECD">
        <w:t> </w:t>
      </w:r>
      <w:r w:rsidR="00502ECD">
        <w:t>[</w:t>
      </w:r>
      <w:r>
        <w:t xml:space="preserve">32] and </w:t>
      </w:r>
      <w:r w:rsidR="00502ECD">
        <w:t>TS</w:t>
      </w:r>
      <w:r w:rsidR="00502ECD">
        <w:t> </w:t>
      </w:r>
      <w:r w:rsidR="00502ECD">
        <w:t>23.216</w:t>
      </w:r>
      <w:r w:rsidR="00502ECD">
        <w:t> </w:t>
      </w:r>
      <w:r w:rsidR="00502ECD">
        <w:t>[</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018901F6" w:rsidR="00D471F1" w:rsidRDefault="00D471F1" w:rsidP="00D471F1">
      <w:pPr>
        <w:pStyle w:val="B1"/>
      </w:pPr>
      <w:r>
        <w:t>-</w:t>
      </w:r>
      <w:r>
        <w:tab/>
        <w:t xml:space="preserve">For supporting emergency session request from MSC Server enhanced with ICS, see </w:t>
      </w:r>
      <w:r w:rsidR="00502ECD">
        <w:t>TS</w:t>
      </w:r>
      <w:r w:rsidR="00502ECD">
        <w:t> </w:t>
      </w:r>
      <w:r w:rsidR="00502ECD">
        <w:t>23.292</w:t>
      </w:r>
      <w:r w:rsidR="00502ECD">
        <w:t> </w:t>
      </w:r>
      <w:r w:rsidR="00502ECD">
        <w:t>[</w:t>
      </w:r>
      <w:r>
        <w:t>46]. E-CSCF follows the same procedure as defined for handling emergency session request from P-CSCF.</w:t>
      </w:r>
    </w:p>
    <w:p w14:paraId="043A351E" w14:textId="77777777" w:rsidR="00D471F1" w:rsidRDefault="00D471F1" w:rsidP="00D471F1">
      <w:pPr>
        <w:pStyle w:val="Heading3"/>
      </w:pPr>
      <w:bookmarkStart w:id="65" w:name="_Toc58919143"/>
      <w:bookmarkStart w:id="66" w:name="_Toc75325786"/>
      <w:r>
        <w:t>6.2.3</w:t>
      </w:r>
      <w:r>
        <w:tab/>
        <w:t>Location Retrieval Function</w:t>
      </w:r>
      <w:bookmarkEnd w:id="65"/>
      <w:bookmarkEnd w:id="66"/>
    </w:p>
    <w:p w14:paraId="48146044" w14:textId="77777777"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238D8922" w14:textId="77777777" w:rsidR="00D471F1" w:rsidRDefault="00D471F1" w:rsidP="00D471F1">
      <w:r>
        <w:lastRenderedPageBreak/>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67" w:name="_Toc58919144"/>
      <w:bookmarkStart w:id="68" w:name="_Toc75325787"/>
      <w:r>
        <w:t>6.2.4</w:t>
      </w:r>
      <w:r>
        <w:tab/>
        <w:t>Serving-CSCF</w:t>
      </w:r>
      <w:bookmarkEnd w:id="67"/>
      <w:bookmarkEnd w:id="68"/>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lastRenderedPageBreak/>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69" w:name="_Toc58919145"/>
      <w:bookmarkStart w:id="70" w:name="_Toc75325788"/>
      <w:r>
        <w:t>6.2.5</w:t>
      </w:r>
      <w:r>
        <w:tab/>
        <w:t>Void</w:t>
      </w:r>
      <w:bookmarkEnd w:id="69"/>
      <w:bookmarkEnd w:id="70"/>
    </w:p>
    <w:p w14:paraId="7E710702" w14:textId="77777777" w:rsidR="00D471F1" w:rsidRDefault="00D471F1" w:rsidP="00D471F1">
      <w:pPr>
        <w:rPr>
          <w:lang w:eastAsia="ja-JP"/>
        </w:rPr>
      </w:pPr>
    </w:p>
    <w:p w14:paraId="5126CB57" w14:textId="77777777" w:rsidR="00D471F1" w:rsidRDefault="00D471F1" w:rsidP="00D471F1">
      <w:pPr>
        <w:pStyle w:val="Heading3"/>
      </w:pPr>
      <w:bookmarkStart w:id="71" w:name="_Toc58919146"/>
      <w:bookmarkStart w:id="72" w:name="_Toc75325789"/>
      <w:r>
        <w:t>6.2.6</w:t>
      </w:r>
      <w:r>
        <w:tab/>
        <w:t>Emergency Access Transfer Function (EATF)</w:t>
      </w:r>
      <w:bookmarkEnd w:id="71"/>
      <w:bookmarkEnd w:id="72"/>
    </w:p>
    <w:p w14:paraId="5853ACEF" w14:textId="71FE50E8" w:rsidR="00D471F1" w:rsidRDefault="00D471F1" w:rsidP="00D471F1">
      <w:pPr>
        <w:rPr>
          <w:lang w:eastAsia="ja-JP"/>
        </w:rPr>
      </w:pPr>
      <w:r>
        <w:rPr>
          <w:lang w:eastAsia="ja-JP"/>
        </w:rPr>
        <w:t xml:space="preserve">The EATF provides IMS emergency session continuity which is specified in </w:t>
      </w:r>
      <w:r w:rsidR="00502ECD">
        <w:rPr>
          <w:lang w:eastAsia="ja-JP"/>
        </w:rPr>
        <w:t>TS</w:t>
      </w:r>
      <w:r w:rsidR="00502ECD">
        <w:rPr>
          <w:lang w:eastAsia="ja-JP"/>
        </w:rPr>
        <w:t> </w:t>
      </w:r>
      <w:r w:rsidR="00502ECD">
        <w:rPr>
          <w:lang w:eastAsia="ja-JP"/>
        </w:rPr>
        <w:t>23.237</w:t>
      </w:r>
      <w:r w:rsidR="00502ECD">
        <w:rPr>
          <w:lang w:eastAsia="ja-JP"/>
        </w:rPr>
        <w:t> </w:t>
      </w:r>
      <w:r w:rsidR="00502ECD">
        <w:rPr>
          <w:lang w:eastAsia="ja-JP"/>
        </w:rPr>
        <w:t>[</w:t>
      </w:r>
      <w:r>
        <w:rPr>
          <w:lang w:eastAsia="ja-JP"/>
        </w:rPr>
        <w:t>32].</w:t>
      </w:r>
    </w:p>
    <w:p w14:paraId="1D1E2EFC" w14:textId="77777777" w:rsidR="00D471F1" w:rsidRDefault="00D471F1" w:rsidP="00D471F1">
      <w:pPr>
        <w:pStyle w:val="Heading3"/>
      </w:pPr>
      <w:bookmarkStart w:id="73" w:name="_Toc58919147"/>
      <w:bookmarkStart w:id="74" w:name="_Toc75325790"/>
      <w:r>
        <w:t>6.2.7</w:t>
      </w:r>
      <w:r>
        <w:tab/>
        <w:t>Interrogating-CSCF</w:t>
      </w:r>
      <w:bookmarkEnd w:id="73"/>
      <w:bookmarkEnd w:id="74"/>
    </w:p>
    <w:p w14:paraId="29FD2B13" w14:textId="46941489" w:rsidR="00D471F1" w:rsidRDefault="00D471F1" w:rsidP="00D471F1">
      <w:pPr>
        <w:rPr>
          <w:lang w:eastAsia="ja-JP"/>
        </w:rPr>
      </w:pPr>
      <w:r>
        <w:rPr>
          <w:lang w:eastAsia="ja-JP"/>
        </w:rPr>
        <w:t xml:space="preserve">I-CSCF supports IMS emergency session continuity which is specified in </w:t>
      </w:r>
      <w:r w:rsidR="00502ECD">
        <w:rPr>
          <w:lang w:eastAsia="ja-JP"/>
        </w:rPr>
        <w:t>TS</w:t>
      </w:r>
      <w:r w:rsidR="00502ECD">
        <w:rPr>
          <w:lang w:eastAsia="ja-JP"/>
        </w:rPr>
        <w:t> </w:t>
      </w:r>
      <w:r w:rsidR="00502ECD">
        <w:rPr>
          <w:lang w:eastAsia="ja-JP"/>
        </w:rPr>
        <w:t>23.237</w:t>
      </w:r>
      <w:r w:rsidR="00502ECD">
        <w:rPr>
          <w:lang w:eastAsia="ja-JP"/>
        </w:rPr>
        <w:t> </w:t>
      </w:r>
      <w:r w:rsidR="00502ECD">
        <w:rPr>
          <w:lang w:eastAsia="ja-JP"/>
        </w:rPr>
        <w:t>[</w:t>
      </w:r>
      <w:r>
        <w:rPr>
          <w:lang w:eastAsia="ja-JP"/>
        </w:rPr>
        <w:t>32].</w:t>
      </w:r>
    </w:p>
    <w:p w14:paraId="706A5436" w14:textId="77777777" w:rsidR="00D471F1" w:rsidRDefault="00D471F1" w:rsidP="00D471F1">
      <w:pPr>
        <w:pStyle w:val="Heading3"/>
      </w:pPr>
      <w:bookmarkStart w:id="75" w:name="_Toc58919148"/>
      <w:bookmarkStart w:id="76" w:name="_Toc75325791"/>
      <w:r>
        <w:t>6.2.8</w:t>
      </w:r>
      <w:r>
        <w:tab/>
        <w:t>AS</w:t>
      </w:r>
      <w:bookmarkEnd w:id="75"/>
      <w:bookmarkEnd w:id="76"/>
    </w:p>
    <w:p w14:paraId="3A2D936E" w14:textId="0D9C70BF" w:rsidR="00D471F1" w:rsidRDefault="00D471F1" w:rsidP="00D471F1">
      <w:pPr>
        <w:rPr>
          <w:lang w:eastAsia="ja-JP"/>
        </w:rPr>
      </w:pPr>
      <w:r>
        <w:rPr>
          <w:lang w:eastAsia="ja-JP"/>
        </w:rPr>
        <w:t xml:space="preserve">An AS can be involved in emergency session handling (e.g. for emergency sessions made via hosted enterprise services </w:t>
      </w:r>
      <w:r w:rsidR="00502ECD">
        <w:rPr>
          <w:lang w:eastAsia="ja-JP"/>
        </w:rPr>
        <w:t>ETSI</w:t>
      </w:r>
      <w:r w:rsidR="00502ECD">
        <w:rPr>
          <w:lang w:eastAsia="ja-JP"/>
        </w:rPr>
        <w:t> </w:t>
      </w:r>
      <w:r w:rsidR="00502ECD">
        <w:rPr>
          <w:lang w:eastAsia="ja-JP"/>
        </w:rPr>
        <w:t>TS</w:t>
      </w:r>
      <w:r w:rsidR="00502ECD">
        <w:rPr>
          <w:lang w:eastAsia="ja-JP"/>
        </w:rPr>
        <w:t> </w:t>
      </w:r>
      <w:r w:rsidR="00502ECD">
        <w:rPr>
          <w:lang w:eastAsia="ja-JP"/>
        </w:rPr>
        <w:t>182</w:t>
      </w:r>
      <w:r w:rsidR="00502ECD">
        <w:rPr>
          <w:lang w:eastAsia="ja-JP"/>
        </w:rPr>
        <w:t> </w:t>
      </w:r>
      <w:r w:rsidR="00502ECD">
        <w:rPr>
          <w:lang w:eastAsia="ja-JP"/>
        </w:rPr>
        <w:t>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77" w:name="_Toc58919149"/>
      <w:bookmarkStart w:id="78" w:name="_Toc75325792"/>
      <w:r>
        <w:t>6.2.9</w:t>
      </w:r>
      <w:r>
        <w:tab/>
        <w:t>HSS</w:t>
      </w:r>
      <w:bookmarkEnd w:id="77"/>
      <w:bookmarkEnd w:id="78"/>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79" w:name="_Toc58919150"/>
      <w:bookmarkStart w:id="80" w:name="_Toc75325793"/>
      <w:r>
        <w:t>6.2.10</w:t>
      </w:r>
      <w:r>
        <w:tab/>
        <w:t>Media Gateway Control Function (MGCF)</w:t>
      </w:r>
      <w:bookmarkEnd w:id="79"/>
      <w:bookmarkEnd w:id="80"/>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lastRenderedPageBreak/>
        <w:t>NOTE:</w:t>
      </w:r>
      <w:r>
        <w:tab/>
        <w:t>The MGCF does not forward the initial MSD, if received in the emergency session request.</w:t>
      </w:r>
    </w:p>
    <w:p w14:paraId="5AF2FED6" w14:textId="77777777" w:rsidR="00D471F1" w:rsidRDefault="00D471F1" w:rsidP="00D471F1">
      <w:pPr>
        <w:pStyle w:val="Heading3"/>
      </w:pPr>
      <w:bookmarkStart w:id="81" w:name="_Toc58919151"/>
      <w:bookmarkStart w:id="82" w:name="_Toc75325794"/>
      <w:r>
        <w:t>6.2.11</w:t>
      </w:r>
      <w:r>
        <w:tab/>
        <w:t>MSC Server enhanced with ICS</w:t>
      </w:r>
      <w:bookmarkEnd w:id="81"/>
      <w:bookmarkEnd w:id="82"/>
    </w:p>
    <w:p w14:paraId="37274A29" w14:textId="10DA435D"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502ECD">
        <w:rPr>
          <w:lang w:eastAsia="ja-JP"/>
        </w:rPr>
        <w:t>TS</w:t>
      </w:r>
      <w:r w:rsidR="00502ECD">
        <w:rPr>
          <w:lang w:eastAsia="ja-JP"/>
        </w:rPr>
        <w:t> </w:t>
      </w:r>
      <w:r w:rsidR="00502ECD">
        <w:rPr>
          <w:lang w:eastAsia="ja-JP"/>
        </w:rPr>
        <w:t>23.292</w:t>
      </w:r>
      <w:r w:rsidR="00502ECD">
        <w:rPr>
          <w:lang w:eastAsia="ja-JP"/>
        </w:rPr>
        <w:t> </w:t>
      </w:r>
      <w:r w:rsidR="00502ECD">
        <w:rPr>
          <w:lang w:eastAsia="ja-JP"/>
        </w:rPr>
        <w:t>[</w:t>
      </w:r>
      <w:r>
        <w:rPr>
          <w:lang w:eastAsia="ja-JP"/>
        </w:rPr>
        <w:t>46].</w:t>
      </w:r>
    </w:p>
    <w:p w14:paraId="7954C861" w14:textId="77777777" w:rsidR="00D471F1" w:rsidRDefault="00D471F1" w:rsidP="00D471F1">
      <w:pPr>
        <w:pStyle w:val="Heading3"/>
      </w:pPr>
      <w:bookmarkStart w:id="83" w:name="_Toc58919152"/>
      <w:bookmarkStart w:id="84" w:name="_Toc75325795"/>
      <w:r>
        <w:t>6.2.12</w:t>
      </w:r>
      <w:r>
        <w:tab/>
        <w:t>IBCF</w:t>
      </w:r>
      <w:bookmarkEnd w:id="83"/>
      <w:bookmarkEnd w:id="84"/>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5"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86" w:name="_Toc75325796"/>
      <w:r>
        <w:t>7</w:t>
      </w:r>
      <w:r>
        <w:tab/>
        <w:t>Procedures related to establishment of IMS emergency session</w:t>
      </w:r>
      <w:bookmarkEnd w:id="85"/>
      <w:bookmarkEnd w:id="86"/>
    </w:p>
    <w:p w14:paraId="52AA9FED" w14:textId="77777777" w:rsidR="00D471F1" w:rsidRDefault="00D471F1" w:rsidP="00D471F1">
      <w:pPr>
        <w:pStyle w:val="Heading2"/>
      </w:pPr>
      <w:bookmarkStart w:id="87" w:name="_Toc58919154"/>
      <w:bookmarkStart w:id="88" w:name="_Toc75325797"/>
      <w:r>
        <w:t>7.1</w:t>
      </w:r>
      <w:r>
        <w:tab/>
        <w:t>High Level Procedures for IMS Emergency Services</w:t>
      </w:r>
      <w:bookmarkEnd w:id="87"/>
      <w:bookmarkEnd w:id="88"/>
    </w:p>
    <w:p w14:paraId="76C61B77" w14:textId="77777777" w:rsidR="00D471F1" w:rsidRDefault="00D471F1" w:rsidP="00D471F1">
      <w:pPr>
        <w:pStyle w:val="Heading3"/>
      </w:pPr>
      <w:bookmarkStart w:id="89" w:name="_Toc58919155"/>
      <w:bookmarkStart w:id="90" w:name="_Toc75325798"/>
      <w:r>
        <w:t>7.1.1</w:t>
      </w:r>
      <w:r>
        <w:tab/>
        <w:t>UE Detectable Emergency Session</w:t>
      </w:r>
      <w:bookmarkEnd w:id="89"/>
      <w:bookmarkEnd w:id="90"/>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91" w:name="_MON_1202883994"/>
    <w:bookmarkEnd w:id="91"/>
    <w:bookmarkStart w:id="92" w:name="_MON_1199771811"/>
    <w:bookmarkEnd w:id="92"/>
    <w:p w14:paraId="2EB1675F" w14:textId="77777777" w:rsidR="00D471F1" w:rsidRDefault="00D471F1" w:rsidP="00D471F1">
      <w:pPr>
        <w:pStyle w:val="TH"/>
      </w:pPr>
      <w:r>
        <w:object w:dxaOrig="6276" w:dyaOrig="4491" w14:anchorId="6596F47D">
          <v:shape id="_x0000_i1026" type="#_x0000_t75" style="width:344.25pt;height:246.75pt" o:ole="">
            <v:imagedata r:id="rId15" o:title=""/>
          </v:shape>
          <o:OLEObject Type="Embed" ProgID="Word.Picture.8" ShapeID="_x0000_i1026" DrawAspect="Content" ObjectID="_1685949219" r:id="rId16"/>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lastRenderedPageBreak/>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3" w:name="_Toc58919156"/>
      <w:bookmarkStart w:id="94" w:name="_Toc75325799"/>
      <w:r>
        <w:t>7.1.2</w:t>
      </w:r>
      <w:r>
        <w:tab/>
        <w:t>Non UE detectable Emergency Session</w:t>
      </w:r>
      <w:bookmarkEnd w:id="93"/>
      <w:bookmarkEnd w:id="94"/>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lastRenderedPageBreak/>
        <w:t>-</w:t>
      </w:r>
      <w:r>
        <w:tab/>
        <w:t>if the PS domain is selected, follow the procedure in clause 7.1.1;</w:t>
      </w:r>
    </w:p>
    <w:p w14:paraId="43E3682D" w14:textId="05B90DCE" w:rsidR="00D471F1" w:rsidRDefault="00D471F1" w:rsidP="00D471F1">
      <w:pPr>
        <w:pStyle w:val="B2"/>
      </w:pPr>
      <w:r>
        <w:t>-</w:t>
      </w:r>
      <w:r>
        <w:tab/>
        <w:t xml:space="preserve">for systems based on </w:t>
      </w:r>
      <w:r w:rsidR="00502ECD">
        <w:t>TS</w:t>
      </w:r>
      <w:r w:rsidR="00502ECD">
        <w:t> </w:t>
      </w:r>
      <w:r w:rsidR="00502ECD">
        <w:t>24.008</w:t>
      </w:r>
      <w:r w:rsidR="00502ECD">
        <w:t> </w:t>
      </w:r>
      <w:r w:rsidR="00502ECD">
        <w:t>[</w:t>
      </w:r>
      <w:r>
        <w:t xml:space="preserve">13], if the CS domain is selected and a dialled number is available, attempt a normal call (i.e. TS 11, see </w:t>
      </w:r>
      <w:r w:rsidR="00502ECD">
        <w:t>TS</w:t>
      </w:r>
      <w:r w:rsidR="00502ECD">
        <w:t> </w:t>
      </w:r>
      <w:r w:rsidR="00502ECD">
        <w:t>22.003</w:t>
      </w:r>
      <w:r w:rsidR="00502ECD">
        <w:t> </w:t>
      </w:r>
      <w:r w:rsidR="00502ECD">
        <w:t>[</w:t>
      </w:r>
      <w:r>
        <w:t>26]) using the dialled number if:</w:t>
      </w:r>
    </w:p>
    <w:p w14:paraId="0620704D" w14:textId="30D35B16" w:rsidR="00D471F1" w:rsidRDefault="00D471F1" w:rsidP="00D471F1">
      <w:pPr>
        <w:pStyle w:val="B3"/>
      </w:pPr>
      <w:r>
        <w:t>-</w:t>
      </w:r>
      <w:r>
        <w:tab/>
        <w:t xml:space="preserve">an emergency service information is included by the P-CSCF with either a country specific emergency subservice type (see </w:t>
      </w:r>
      <w:r w:rsidR="00502ECD">
        <w:t>TS</w:t>
      </w:r>
      <w:r w:rsidR="00502ECD">
        <w:t> </w:t>
      </w:r>
      <w:r w:rsidR="00502ECD">
        <w:t>24.229</w:t>
      </w:r>
      <w:r w:rsidR="00502ECD">
        <w:t> </w:t>
      </w:r>
      <w:r w:rsidR="00502ECD">
        <w:t>[</w:t>
      </w:r>
      <w:r>
        <w:t xml:space="preserve">19]) or </w:t>
      </w:r>
      <w:proofErr w:type="spellStart"/>
      <w:r>
        <w:t>a</w:t>
      </w:r>
      <w:proofErr w:type="spellEnd"/>
      <w:r>
        <w:t xml:space="preserve"> emergency subservice type (see </w:t>
      </w:r>
      <w:r w:rsidR="00502ECD">
        <w:t>TS</w:t>
      </w:r>
      <w:r w:rsidR="00502ECD">
        <w:t> </w:t>
      </w:r>
      <w:r w:rsidR="00502ECD">
        <w:t>24.229</w:t>
      </w:r>
      <w:r w:rsidR="00502ECD">
        <w:t> </w:t>
      </w:r>
      <w:r w:rsidR="00502ECD">
        <w:t>[</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6A850C52" w:rsidR="00D471F1" w:rsidRDefault="00D471F1" w:rsidP="00D471F1">
      <w:pPr>
        <w:pStyle w:val="B2"/>
      </w:pPr>
      <w:r>
        <w:t>-</w:t>
      </w:r>
      <w:r>
        <w:tab/>
        <w:t xml:space="preserve">for systems based on </w:t>
      </w:r>
      <w:r w:rsidR="00502ECD">
        <w:t>TS</w:t>
      </w:r>
      <w:r w:rsidR="00502ECD">
        <w:t> </w:t>
      </w:r>
      <w:r w:rsidR="00502ECD">
        <w:t>24.008</w:t>
      </w:r>
      <w:r w:rsidR="00502ECD">
        <w:t> </w:t>
      </w:r>
      <w:r w:rsidR="00502ECD">
        <w:t>[</w:t>
      </w:r>
      <w:r>
        <w:t xml:space="preserve">13], if the CS domain is selected, attempt an emergency call (i.e. TS 12, see </w:t>
      </w:r>
      <w:r w:rsidR="00502ECD">
        <w:t>TS</w:t>
      </w:r>
      <w:r w:rsidR="00502ECD">
        <w:t> </w:t>
      </w:r>
      <w:r w:rsidR="00502ECD">
        <w:t>22.003</w:t>
      </w:r>
      <w:r w:rsidR="00502ECD">
        <w:t> </w:t>
      </w:r>
      <w:r w:rsidR="00502ECD">
        <w:t>[</w:t>
      </w:r>
      <w:r>
        <w:t>26]) if:</w:t>
      </w:r>
    </w:p>
    <w:p w14:paraId="0C9BF823" w14:textId="77777777" w:rsidR="00D471F1" w:rsidRDefault="00D471F1" w:rsidP="00D471F1">
      <w:pPr>
        <w:pStyle w:val="B3"/>
      </w:pPr>
      <w:r>
        <w:t>-</w:t>
      </w:r>
      <w:r>
        <w:tab/>
        <w:t>a dialled number is not available; or</w:t>
      </w:r>
    </w:p>
    <w:p w14:paraId="568B0638" w14:textId="29579CD1" w:rsidR="00D471F1" w:rsidRDefault="00D471F1" w:rsidP="00D471F1">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w:t>
      </w:r>
      <w:r w:rsidR="00502ECD">
        <w:t>TS</w:t>
      </w:r>
      <w:r w:rsidR="00502ECD">
        <w:t> </w:t>
      </w:r>
      <w:r w:rsidR="00502ECD">
        <w:t>24.229</w:t>
      </w:r>
      <w:r w:rsidR="00502ECD">
        <w:t> </w:t>
      </w:r>
      <w:r w:rsidR="00502ECD">
        <w:t>[</w:t>
      </w:r>
      <w:r>
        <w:t>19]) that maps into an emergency service category for the CS domain;</w:t>
      </w:r>
    </w:p>
    <w:p w14:paraId="2E7A7254" w14:textId="7ACAD542" w:rsidR="00D471F1" w:rsidRDefault="00D471F1" w:rsidP="00D471F1">
      <w:pPr>
        <w:pStyle w:val="B2"/>
      </w:pPr>
      <w:r>
        <w:t>-</w:t>
      </w:r>
      <w:r>
        <w:tab/>
        <w:t xml:space="preserve">if the CS domain is selected and for CS systems that do not support emergency call handling procedures (e.g. as described by TS12 in </w:t>
      </w:r>
      <w:r w:rsidR="00502ECD">
        <w:t>TS</w:t>
      </w:r>
      <w:r w:rsidR="00502ECD">
        <w:t> </w:t>
      </w:r>
      <w:r w:rsidR="00502ECD">
        <w:t>22.003</w:t>
      </w:r>
      <w:r w:rsidR="00502ECD">
        <w:t> </w:t>
      </w:r>
      <w:r w:rsidR="00502ECD">
        <w:t>[</w:t>
      </w:r>
      <w:r>
        <w:t xml:space="preserve">26] for systems based on </w:t>
      </w:r>
      <w:r w:rsidR="00502ECD">
        <w:t>TS</w:t>
      </w:r>
      <w:r w:rsidR="00502ECD">
        <w:t> </w:t>
      </w:r>
      <w:r w:rsidR="00502ECD">
        <w:t>24.008</w:t>
      </w:r>
      <w:r w:rsidR="00502ECD">
        <w:t> </w:t>
      </w:r>
      <w:r w:rsidR="00502ECD">
        <w:t>[</w:t>
      </w:r>
      <w:r>
        <w:t>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5D94CF45" w:rsidR="00331E95" w:rsidRDefault="00331E95" w:rsidP="00502ECD">
      <w:pPr>
        <w:pStyle w:val="B1"/>
      </w:pPr>
      <w:r>
        <w:t>-</w:t>
      </w:r>
      <w:r>
        <w:tab/>
        <w:t xml:space="preserve">For the case when a SNPN uses IMS services provided by an independent IMS provider, the P-CSCF is located in the IMS provider network according to </w:t>
      </w:r>
      <w:r w:rsidR="00502ECD">
        <w:t>TS</w:t>
      </w:r>
      <w:r w:rsidR="00502ECD">
        <w:t> </w:t>
      </w:r>
      <w:r w:rsidR="00502ECD">
        <w:t>23.228</w:t>
      </w:r>
      <w:r w:rsidR="00502ECD">
        <w:t> </w:t>
      </w:r>
      <w:r w:rsidR="00502ECD">
        <w:t>[</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5" w:name="_Toc58919157"/>
      <w:bookmarkStart w:id="96" w:name="_Toc75325800"/>
      <w:r>
        <w:lastRenderedPageBreak/>
        <w:t>7.1.3</w:t>
      </w:r>
      <w:r>
        <w:tab/>
        <w:t>Emergency Session Establishment using LRF/RDF</w:t>
      </w:r>
      <w:bookmarkEnd w:id="95"/>
      <w:bookmarkEnd w:id="96"/>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7" type="#_x0000_t75" style="width:406.5pt;height:187.5pt" o:ole="">
            <v:imagedata r:id="rId17" o:title=""/>
          </v:shape>
          <o:OLEObject Type="Embed" ProgID="Visio.Drawing.11" ShapeID="_x0000_i1027" DrawAspect="Content" ObjectID="_1685949220" r:id="rId18"/>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97" w:name="_Toc58919158"/>
      <w:bookmarkStart w:id="98" w:name="_Toc75325801"/>
      <w:r>
        <w:t>7.2</w:t>
      </w:r>
      <w:r>
        <w:tab/>
        <w:t>IMS Registration for Emergency Session</w:t>
      </w:r>
      <w:bookmarkEnd w:id="97"/>
      <w:bookmarkEnd w:id="98"/>
    </w:p>
    <w:p w14:paraId="7DF80CAF" w14:textId="1DE74141" w:rsidR="00D471F1" w:rsidRDefault="00D471F1" w:rsidP="00D471F1">
      <w:r>
        <w:t xml:space="preserve">The IMS emergency registration procedure shall follow the procedures as described in clause 5.2.2.3 of </w:t>
      </w:r>
      <w:r w:rsidR="00502ECD">
        <w:rPr>
          <w:lang w:eastAsia="ja-JP"/>
        </w:rPr>
        <w:t>T</w:t>
      </w:r>
      <w:r w:rsidR="00502ECD">
        <w:t>S</w:t>
      </w:r>
      <w:r w:rsidR="00502ECD">
        <w:rPr>
          <w:lang w:eastAsia="ja-JP"/>
        </w:rPr>
        <w:t> </w:t>
      </w:r>
      <w:r w:rsidR="00502ECD">
        <w:t>23.228</w:t>
      </w:r>
      <w:r w:rsidR="00502ECD">
        <w:rPr>
          <w:lang w:eastAsia="ja-JP"/>
        </w:rPr>
        <w:t> </w:t>
      </w:r>
      <w:r w:rsidR="00502ECD">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lastRenderedPageBreak/>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99" w:name="_Toc58919159"/>
      <w:bookmarkStart w:id="100" w:name="_Toc75325802"/>
      <w:r>
        <w:t>7.3</w:t>
      </w:r>
      <w:r>
        <w:tab/>
        <w:t>Emergency Session Establishment in the Serving IMS network</w:t>
      </w:r>
      <w:bookmarkEnd w:id="99"/>
      <w:bookmarkEnd w:id="100"/>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6BEC6546" w:rsidR="00D471F1" w:rsidRDefault="00D471F1" w:rsidP="00D471F1">
      <w:r>
        <w:t xml:space="preserve">The UE shall follow the requirements in </w:t>
      </w:r>
      <w:r w:rsidR="00502ECD">
        <w:t>TS</w:t>
      </w:r>
      <w:r w:rsidR="00502ECD">
        <w:t> </w:t>
      </w:r>
      <w:r w:rsidR="00502ECD">
        <w:t>22.101</w:t>
      </w:r>
      <w:r w:rsidR="00502ECD">
        <w:t> </w:t>
      </w:r>
      <w:r w:rsidR="00502ECD">
        <w:t>[</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28B8AA32" w:rsidR="00D471F1" w:rsidRDefault="00D471F1" w:rsidP="00D471F1">
      <w:r>
        <w:t>Upon receiving an initial request for an emergency session, the P</w:t>
      </w:r>
      <w:r>
        <w:noBreakHyphen/>
        <w:t xml:space="preserve">CSCF shall follow the rules and procedures described in </w:t>
      </w:r>
      <w:r w:rsidR="00502ECD">
        <w:rPr>
          <w:lang w:eastAsia="ja-JP"/>
        </w:rPr>
        <w:t>T</w:t>
      </w:r>
      <w:r w:rsidR="00502ECD">
        <w:t>S</w:t>
      </w:r>
      <w:r w:rsidR="00502ECD">
        <w:rPr>
          <w:lang w:eastAsia="ja-JP"/>
        </w:rPr>
        <w:t> </w:t>
      </w:r>
      <w:r w:rsidR="00502ECD">
        <w:t>23.228</w:t>
      </w:r>
      <w:r w:rsidR="00502ECD">
        <w:rPr>
          <w:lang w:eastAsia="ja-JP"/>
        </w:rPr>
        <w:t> </w:t>
      </w:r>
      <w:r w:rsidR="00502ECD">
        <w:t>[</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lastRenderedPageBreak/>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43CBD5A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502ECD">
        <w:t>TS</w:t>
      </w:r>
      <w:r w:rsidR="00502ECD">
        <w:t> </w:t>
      </w:r>
      <w:r w:rsidR="00502ECD">
        <w:t>23.203</w:t>
      </w:r>
      <w:r w:rsidR="00502ECD">
        <w:t> </w:t>
      </w:r>
      <w:r w:rsidR="00502ECD">
        <w:t>[</w:t>
      </w:r>
      <w:r>
        <w:t>20].</w:t>
      </w:r>
    </w:p>
    <w:p w14:paraId="7269CBFC" w14:textId="77777777" w:rsidR="00D471F1" w:rsidRDefault="00D471F1" w:rsidP="00D471F1">
      <w:r>
        <w:t>Handling of emergency sessions detected by an AS is specified in clause 6.2.8.</w:t>
      </w:r>
    </w:p>
    <w:p w14:paraId="5FC37E8D" w14:textId="4F43D03B" w:rsidR="00D471F1" w:rsidRDefault="00D471F1" w:rsidP="00D471F1">
      <w:r>
        <w:t xml:space="preserve">For the case where the emergency session is provided via the interconnect from a private network (as defined in </w:t>
      </w:r>
      <w:r w:rsidR="00502ECD">
        <w:t>ETSI</w:t>
      </w:r>
      <w:r w:rsidR="00502ECD">
        <w:t> </w:t>
      </w:r>
      <w:r w:rsidR="00502ECD">
        <w:t>TS</w:t>
      </w:r>
      <w:r w:rsidR="00502ECD">
        <w:t> </w:t>
      </w:r>
      <w:r w:rsidR="00502ECD">
        <w:t>182</w:t>
      </w:r>
      <w:r w:rsidR="00502ECD">
        <w:t> </w:t>
      </w:r>
      <w:r w:rsidR="00502ECD">
        <w:t>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01" w:name="_Toc58919160"/>
      <w:bookmarkStart w:id="102" w:name="_Toc75325803"/>
      <w:r>
        <w:t>7.4</w:t>
      </w:r>
      <w:r>
        <w:tab/>
        <w:t>IMS Emergency Session Establishment without Registration</w:t>
      </w:r>
      <w:bookmarkEnd w:id="101"/>
      <w:bookmarkEnd w:id="102"/>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lastRenderedPageBreak/>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3" w:name="_Toc58919161"/>
      <w:bookmarkStart w:id="104" w:name="_Toc75325804"/>
      <w:r>
        <w:t>7.5</w:t>
      </w:r>
      <w:r>
        <w:tab/>
        <w:t>Interworking with PSAP</w:t>
      </w:r>
      <w:bookmarkEnd w:id="103"/>
      <w:bookmarkEnd w:id="104"/>
    </w:p>
    <w:p w14:paraId="2852C560" w14:textId="77777777" w:rsidR="00D471F1" w:rsidRDefault="00D471F1" w:rsidP="00D471F1">
      <w:pPr>
        <w:pStyle w:val="Heading3"/>
      </w:pPr>
      <w:bookmarkStart w:id="105" w:name="_Toc58919162"/>
      <w:bookmarkStart w:id="106" w:name="_Toc75325805"/>
      <w:r>
        <w:t>7.5.1</w:t>
      </w:r>
      <w:r>
        <w:tab/>
        <w:t>PSAP/Emergency centre located at the GSTN</w:t>
      </w:r>
      <w:bookmarkEnd w:id="105"/>
      <w:bookmarkEnd w:id="106"/>
    </w:p>
    <w:p w14:paraId="0A6AB12C" w14:textId="643E070F" w:rsidR="00D471F1" w:rsidRDefault="00D471F1" w:rsidP="00D471F1">
      <w:r>
        <w:t xml:space="preserve">No special procedure is defined. PSAP uses the MSISDN (E.164) of the user for call back. Emergency call and call back feature interactions are handled as specified in </w:t>
      </w:r>
      <w:r w:rsidR="00502ECD">
        <w:t>TS</w:t>
      </w:r>
      <w:r w:rsidR="00502ECD">
        <w:t> </w:t>
      </w:r>
      <w:r w:rsidR="00502ECD">
        <w:t>22.101</w:t>
      </w:r>
      <w:r w:rsidR="00502ECD">
        <w:t> </w:t>
      </w:r>
      <w:r w:rsidR="00502ECD">
        <w:t>[</w:t>
      </w:r>
      <w:r>
        <w:t>8].</w:t>
      </w:r>
    </w:p>
    <w:p w14:paraId="3A1B886D" w14:textId="77777777" w:rsidR="00D471F1" w:rsidRDefault="00D471F1" w:rsidP="00D471F1">
      <w:pPr>
        <w:pStyle w:val="Heading3"/>
      </w:pPr>
      <w:bookmarkStart w:id="107" w:name="_Toc58919163"/>
      <w:bookmarkStart w:id="108" w:name="_Toc75325806"/>
      <w:r>
        <w:t>7.5.2</w:t>
      </w:r>
      <w:r>
        <w:tab/>
        <w:t>PSAP/Emergency centre connected via IP using SIP</w:t>
      </w:r>
      <w:bookmarkEnd w:id="107"/>
      <w:bookmarkEnd w:id="108"/>
    </w:p>
    <w:p w14:paraId="4D4D9437" w14:textId="2F62954E"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502ECD">
        <w:t>TS</w:t>
      </w:r>
      <w:r w:rsidR="00502ECD">
        <w:t> </w:t>
      </w:r>
      <w:r w:rsidR="00502ECD">
        <w:t>22.101</w:t>
      </w:r>
      <w:r w:rsidR="00502ECD">
        <w:t> </w:t>
      </w:r>
      <w:r w:rsidR="00502ECD">
        <w:t>[</w:t>
      </w:r>
      <w:r>
        <w:t>8].</w:t>
      </w:r>
    </w:p>
    <w:p w14:paraId="343BDAEC" w14:textId="77777777" w:rsidR="00D471F1" w:rsidRDefault="00D471F1" w:rsidP="00D471F1">
      <w:pPr>
        <w:pStyle w:val="Heading3"/>
      </w:pPr>
      <w:bookmarkStart w:id="109" w:name="_Toc58919164"/>
      <w:bookmarkStart w:id="110" w:name="_Toc75325807"/>
      <w:r>
        <w:t>7.5.3</w:t>
      </w:r>
      <w:r>
        <w:tab/>
        <w:t>PSAP/Emergency centre connected via ECS</w:t>
      </w:r>
      <w:bookmarkEnd w:id="109"/>
      <w:bookmarkEnd w:id="110"/>
    </w:p>
    <w:p w14:paraId="774A5A82" w14:textId="5EE361E9" w:rsidR="00D471F1" w:rsidRDefault="00D471F1" w:rsidP="00D471F1">
      <w:r>
        <w:t xml:space="preserve">No special procedures are identified in IMS Core, the routing determination will be performed by the ECS. Emergency call and call back feature interactions are handled as specified in </w:t>
      </w:r>
      <w:r w:rsidR="00502ECD">
        <w:t>TS</w:t>
      </w:r>
      <w:r w:rsidR="00502ECD">
        <w:t> </w:t>
      </w:r>
      <w:r w:rsidR="00502ECD">
        <w:t>22.101</w:t>
      </w:r>
      <w:r w:rsidR="00502ECD">
        <w:t> </w:t>
      </w:r>
      <w:r w:rsidR="00502ECD">
        <w:t>[</w:t>
      </w:r>
      <w:r>
        <w:t>8].</w:t>
      </w:r>
    </w:p>
    <w:p w14:paraId="7A7F3811" w14:textId="77777777" w:rsidR="00D471F1" w:rsidRDefault="00D471F1" w:rsidP="00D471F1">
      <w:pPr>
        <w:pStyle w:val="Heading3"/>
      </w:pPr>
      <w:bookmarkStart w:id="111" w:name="_Toc58919165"/>
      <w:bookmarkStart w:id="112" w:name="_Toc75325808"/>
      <w:r>
        <w:t>7.5.4</w:t>
      </w:r>
      <w:r>
        <w:tab/>
        <w:t>PSAP supporting NG-</w:t>
      </w:r>
      <w:proofErr w:type="spellStart"/>
      <w:r>
        <w:t>eCall</w:t>
      </w:r>
      <w:bookmarkEnd w:id="111"/>
      <w:bookmarkEnd w:id="112"/>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13" w:name="_Toc58919166"/>
      <w:bookmarkStart w:id="114" w:name="_Toc75325809"/>
      <w:r>
        <w:t>7.6</w:t>
      </w:r>
      <w:r>
        <w:tab/>
        <w:t>Retrieving Location information for Emergency Session</w:t>
      </w:r>
      <w:bookmarkEnd w:id="113"/>
      <w:bookmarkEnd w:id="114"/>
    </w:p>
    <w:p w14:paraId="726ED560" w14:textId="77777777" w:rsidR="00D471F1" w:rsidRDefault="00D471F1" w:rsidP="00D471F1">
      <w:pPr>
        <w:pStyle w:val="Heading3"/>
      </w:pPr>
      <w:bookmarkStart w:id="115" w:name="_Toc58919167"/>
      <w:bookmarkStart w:id="116" w:name="_Toc75325810"/>
      <w:r>
        <w:t>7.6.1</w:t>
      </w:r>
      <w:r>
        <w:tab/>
        <w:t>Acquiring location information from the UE or the network</w:t>
      </w:r>
      <w:bookmarkEnd w:id="115"/>
      <w:bookmarkEnd w:id="116"/>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28" type="#_x0000_t75" style="width:373.5pt;height:399pt" o:ole="" fillcolor="window">
            <v:imagedata r:id="rId19" o:title=""/>
          </v:shape>
          <o:OLEObject Type="Embed" ProgID="Word.Picture.8" ShapeID="_x0000_i1028" DrawAspect="Content" ObjectID="_1685949221" r:id="rId20"/>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lastRenderedPageBreak/>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17" w:name="_Toc58919168"/>
      <w:bookmarkStart w:id="118" w:name="_Toc75325811"/>
      <w:r>
        <w:lastRenderedPageBreak/>
        <w:t>7.6.2</w:t>
      </w:r>
      <w:r>
        <w:tab/>
        <w:t>Void</w:t>
      </w:r>
      <w:bookmarkEnd w:id="117"/>
      <w:bookmarkEnd w:id="118"/>
    </w:p>
    <w:p w14:paraId="1FA1DEDF" w14:textId="77777777" w:rsidR="00D471F1" w:rsidRDefault="00D471F1" w:rsidP="00D471F1"/>
    <w:p w14:paraId="1FEFC337" w14:textId="77777777" w:rsidR="00D471F1" w:rsidRDefault="00D471F1" w:rsidP="00D471F1">
      <w:pPr>
        <w:pStyle w:val="Heading3"/>
      </w:pPr>
      <w:bookmarkStart w:id="119" w:name="_Toc58919169"/>
      <w:bookmarkStart w:id="120" w:name="_Toc75325812"/>
      <w:r>
        <w:t>7.6.3</w:t>
      </w:r>
      <w:r>
        <w:tab/>
        <w:t>Void</w:t>
      </w:r>
      <w:bookmarkEnd w:id="119"/>
      <w:bookmarkEnd w:id="120"/>
    </w:p>
    <w:p w14:paraId="4C20E348" w14:textId="77777777" w:rsidR="00D471F1" w:rsidRDefault="00D471F1" w:rsidP="00D471F1"/>
    <w:p w14:paraId="24BC13E1" w14:textId="77777777" w:rsidR="00D471F1" w:rsidRDefault="00D471F1" w:rsidP="00D471F1">
      <w:pPr>
        <w:pStyle w:val="Heading2"/>
      </w:pPr>
      <w:bookmarkStart w:id="121" w:name="_Toc58919170"/>
      <w:bookmarkStart w:id="122" w:name="_Toc75325813"/>
      <w:r>
        <w:t>7.7</w:t>
      </w:r>
      <w:r>
        <w:tab/>
        <w:t xml:space="preserve">Transfer of MSD for </w:t>
      </w:r>
      <w:proofErr w:type="spellStart"/>
      <w:r>
        <w:t>eCall</w:t>
      </w:r>
      <w:bookmarkEnd w:id="121"/>
      <w:bookmarkEnd w:id="122"/>
      <w:proofErr w:type="spellEnd"/>
    </w:p>
    <w:p w14:paraId="5E536698" w14:textId="77777777" w:rsidR="00D471F1" w:rsidRDefault="00D471F1" w:rsidP="00D471F1">
      <w:pPr>
        <w:pStyle w:val="Heading3"/>
      </w:pPr>
      <w:bookmarkStart w:id="123" w:name="_Toc58919171"/>
      <w:bookmarkStart w:id="124" w:name="_Toc75325814"/>
      <w:r>
        <w:t>7.7.1</w:t>
      </w:r>
      <w:r>
        <w:tab/>
        <w:t>MSD Transfer/Acknowledgement during Session Establishment with PSAP supporting NG-</w:t>
      </w:r>
      <w:proofErr w:type="spellStart"/>
      <w:r>
        <w:t>eCall</w:t>
      </w:r>
      <w:bookmarkEnd w:id="123"/>
      <w:bookmarkEnd w:id="124"/>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25" w:name="_MON_1523351125"/>
    <w:bookmarkEnd w:id="125"/>
    <w:p w14:paraId="1E7305D4" w14:textId="77777777" w:rsidR="00D471F1" w:rsidRDefault="00D471F1" w:rsidP="00D471F1">
      <w:pPr>
        <w:pStyle w:val="TH"/>
      </w:pPr>
      <w:r>
        <w:object w:dxaOrig="9375" w:dyaOrig="6945" w14:anchorId="5EF6FDDF">
          <v:shape id="_x0000_i1029" type="#_x0000_t75" style="width:373.5pt;height:276.75pt" o:ole="" fillcolor="window">
            <v:imagedata r:id="rId21" o:title=""/>
          </v:shape>
          <o:OLEObject Type="Embed" ProgID="Word.Picture.8" ShapeID="_x0000_i1029" DrawAspect="Content" ObjectID="_1685949222" r:id="rId22"/>
        </w:object>
      </w:r>
    </w:p>
    <w:p w14:paraId="3DB362F8" w14:textId="77777777" w:rsidR="00D471F1" w:rsidRDefault="00D471F1" w:rsidP="00D471F1">
      <w:pPr>
        <w:pStyle w:val="TF"/>
      </w:pPr>
      <w:r>
        <w:t>Figure 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lastRenderedPageBreak/>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26" w:name="_Toc58919172"/>
      <w:bookmarkStart w:id="127" w:name="_Toc75325815"/>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26"/>
      <w:bookmarkEnd w:id="127"/>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28" w:name="_MON_1510673076"/>
    <w:bookmarkEnd w:id="128"/>
    <w:p w14:paraId="56BEAA0C" w14:textId="77777777" w:rsidR="00D471F1" w:rsidRDefault="00D471F1" w:rsidP="00D471F1">
      <w:pPr>
        <w:pStyle w:val="TH"/>
      </w:pPr>
      <w:r>
        <w:object w:dxaOrig="9375" w:dyaOrig="6945" w14:anchorId="44762A54">
          <v:shape id="_x0000_i1030" type="#_x0000_t75" style="width:373.5pt;height:276.75pt" o:ole="" fillcolor="window">
            <v:imagedata r:id="rId23" o:title=""/>
          </v:shape>
          <o:OLEObject Type="Embed" ProgID="Word.Picture.8" ShapeID="_x0000_i1030" DrawAspect="Content" ObjectID="_1685949223" r:id="rId24"/>
        </w:object>
      </w:r>
    </w:p>
    <w:p w14:paraId="6B8E7EF9" w14:textId="77777777" w:rsidR="00D471F1" w:rsidRDefault="00D471F1" w:rsidP="00D471F1">
      <w:pPr>
        <w:pStyle w:val="TF"/>
      </w:pPr>
      <w:r>
        <w:t xml:space="preserve">Figure 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lastRenderedPageBreak/>
        <w:t>4.</w:t>
      </w:r>
      <w:r>
        <w:tab/>
        <w:t>The emergency voice call establishment is completed with a voice path only.</w:t>
      </w:r>
    </w:p>
    <w:p w14:paraId="6718A7F2" w14:textId="59ACD2A7"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502ECD">
        <w:t>TS</w:t>
      </w:r>
      <w:r w:rsidR="00502ECD">
        <w:t> </w:t>
      </w:r>
      <w:r w:rsidR="00502ECD">
        <w:t>26.267</w:t>
      </w:r>
      <w:r w:rsidR="00502ECD">
        <w:t> </w:t>
      </w:r>
      <w:r w:rsidR="00502ECD">
        <w:t>[</w:t>
      </w:r>
      <w:r>
        <w:t>42].</w:t>
      </w:r>
    </w:p>
    <w:p w14:paraId="37EFEE38" w14:textId="77777777" w:rsidR="00D471F1" w:rsidRDefault="00D471F1" w:rsidP="00D471F1">
      <w:pPr>
        <w:pStyle w:val="Heading3"/>
      </w:pPr>
      <w:bookmarkStart w:id="129" w:name="_Toc58919173"/>
      <w:bookmarkStart w:id="130" w:name="_Toc75325816"/>
      <w:r>
        <w:t>7.7.3</w:t>
      </w:r>
      <w:r>
        <w:tab/>
        <w:t>Transfer of an updated MSD</w:t>
      </w:r>
      <w:bookmarkEnd w:id="129"/>
      <w:bookmarkEnd w:id="130"/>
    </w:p>
    <w:p w14:paraId="0A92A520" w14:textId="77777777"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131" w:name="_MON_1526907165"/>
    <w:bookmarkEnd w:id="131"/>
    <w:p w14:paraId="36D57ABE" w14:textId="77777777" w:rsidR="00D471F1" w:rsidRDefault="00D471F1" w:rsidP="00D471F1">
      <w:pPr>
        <w:pStyle w:val="TH"/>
      </w:pPr>
      <w:r w:rsidRPr="005A73DF">
        <w:object w:dxaOrig="9375" w:dyaOrig="4155" w14:anchorId="0442BBF3">
          <v:shape id="_x0000_i1031" type="#_x0000_t75" style="width:373.5pt;height:165.75pt" o:ole="" fillcolor="window">
            <v:imagedata r:id="rId25" o:title=""/>
          </v:shape>
          <o:OLEObject Type="Embed" ProgID="Word.Picture.8" ShapeID="_x0000_i1031" DrawAspect="Content" ObjectID="_1685949224" r:id="rId26"/>
        </w:object>
      </w:r>
    </w:p>
    <w:p w14:paraId="36D294C1" w14:textId="77777777" w:rsidR="00D471F1" w:rsidRDefault="00D471F1" w:rsidP="00D471F1">
      <w:pPr>
        <w:pStyle w:val="TF"/>
      </w:pPr>
      <w:r>
        <w:t xml:space="preserve">Figure 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32" w:name="_Toc58919174"/>
      <w:bookmarkStart w:id="133" w:name="_Toc75325817"/>
      <w:r>
        <w:lastRenderedPageBreak/>
        <w:t xml:space="preserve">Annex </w:t>
      </w:r>
      <w:r>
        <w:rPr>
          <w:lang w:eastAsia="ko-KR"/>
        </w:rPr>
        <w:t>A</w:t>
      </w:r>
      <w:r>
        <w:t xml:space="preserve"> (informative):</w:t>
      </w:r>
      <w:r>
        <w:br/>
        <w:t>Void</w:t>
      </w:r>
      <w:bookmarkEnd w:id="132"/>
      <w:bookmarkEnd w:id="133"/>
    </w:p>
    <w:p w14:paraId="236DAC12" w14:textId="77777777" w:rsidR="00D471F1" w:rsidRDefault="00D471F1" w:rsidP="00D471F1">
      <w:pPr>
        <w:pStyle w:val="Heading8"/>
      </w:pPr>
      <w:r>
        <w:br w:type="page"/>
      </w:r>
      <w:bookmarkStart w:id="134" w:name="_Toc58919175"/>
      <w:bookmarkStart w:id="135" w:name="_Toc75325818"/>
      <w:r>
        <w:lastRenderedPageBreak/>
        <w:t>Annex B (informative):</w:t>
      </w:r>
      <w:r>
        <w:br/>
        <w:t>Void</w:t>
      </w:r>
      <w:bookmarkEnd w:id="134"/>
      <w:bookmarkEnd w:id="135"/>
    </w:p>
    <w:p w14:paraId="416EECE1" w14:textId="77777777" w:rsidR="00D471F1" w:rsidRDefault="00D471F1" w:rsidP="00D471F1"/>
    <w:p w14:paraId="5782525F" w14:textId="77777777" w:rsidR="00D471F1" w:rsidRDefault="00D471F1" w:rsidP="00D471F1">
      <w:pPr>
        <w:pStyle w:val="Heading8"/>
      </w:pPr>
      <w:r>
        <w:br w:type="page"/>
      </w:r>
      <w:bookmarkStart w:id="136" w:name="_Toc58919176"/>
      <w:bookmarkStart w:id="137" w:name="_Toc75325819"/>
      <w:r>
        <w:lastRenderedPageBreak/>
        <w:t>Annex C (normative):</w:t>
      </w:r>
      <w:r>
        <w:br/>
        <w:t>IMS emergency services using Fixed Broadband Access</w:t>
      </w:r>
      <w:bookmarkEnd w:id="136"/>
      <w:bookmarkEnd w:id="137"/>
    </w:p>
    <w:p w14:paraId="3D9EF029" w14:textId="77777777" w:rsidR="00D471F1" w:rsidRDefault="00D471F1" w:rsidP="00D471F1">
      <w:pPr>
        <w:pStyle w:val="Heading2"/>
      </w:pPr>
      <w:bookmarkStart w:id="138" w:name="_Toc58919177"/>
      <w:bookmarkStart w:id="139" w:name="_Toc75325820"/>
      <w:r>
        <w:t>C.1</w:t>
      </w:r>
      <w:r>
        <w:tab/>
        <w:t>Location Retrieval for emergency services over fixed broadband access</w:t>
      </w:r>
      <w:bookmarkEnd w:id="138"/>
      <w:bookmarkEnd w:id="139"/>
    </w:p>
    <w:p w14:paraId="15703315" w14:textId="54C27E1F" w:rsidR="00D471F1" w:rsidRDefault="00D471F1" w:rsidP="00D471F1">
      <w:r>
        <w:t xml:space="preserve">These procedures described in this annex apply when the IP-CAN contains a Network Attachment Subsystem with a CLF as specified in </w:t>
      </w:r>
      <w:r w:rsidR="00502ECD">
        <w:t>ETSI</w:t>
      </w:r>
      <w:r w:rsidR="00502ECD">
        <w:t> </w:t>
      </w:r>
      <w:r w:rsidR="00502ECD">
        <w:t>ES</w:t>
      </w:r>
      <w:r w:rsidR="00502ECD">
        <w:t> </w:t>
      </w:r>
      <w:r w:rsidR="00502ECD">
        <w:t>282</w:t>
      </w:r>
      <w:r w:rsidR="00502ECD">
        <w:t> </w:t>
      </w:r>
      <w:r w:rsidR="00502ECD">
        <w:t>004 </w:t>
      </w:r>
      <w:r>
        <w:t>[18].</w:t>
      </w:r>
    </w:p>
    <w:p w14:paraId="0C646C79" w14:textId="77777777" w:rsidR="00D471F1" w:rsidRDefault="00D471F1" w:rsidP="00D471F1">
      <w:pPr>
        <w:pStyle w:val="Heading3"/>
      </w:pPr>
      <w:bookmarkStart w:id="140" w:name="_Toc58919178"/>
      <w:bookmarkStart w:id="141" w:name="_Toc75325821"/>
      <w:r>
        <w:t>C.1.1</w:t>
      </w:r>
      <w:r>
        <w:tab/>
        <w:t>High Level Principles for Emergency location information for fixed broadband access</w:t>
      </w:r>
      <w:bookmarkEnd w:id="140"/>
      <w:bookmarkEnd w:id="141"/>
    </w:p>
    <w:p w14:paraId="03A20825" w14:textId="61693114"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502ECD">
        <w:t>ETSI</w:t>
      </w:r>
      <w:r w:rsidR="00502ECD">
        <w:t> </w:t>
      </w:r>
      <w:r w:rsidR="00502ECD">
        <w:t>ES</w:t>
      </w:r>
      <w:r w:rsidR="00502ECD">
        <w:t> </w:t>
      </w:r>
      <w:r w:rsidR="00502ECD">
        <w:t>282</w:t>
      </w:r>
      <w:r w:rsidR="00502ECD">
        <w:t> </w:t>
      </w:r>
      <w:r w:rsidR="00502ECD">
        <w:t>004 </w:t>
      </w:r>
      <w:r>
        <w:t>[18].</w:t>
      </w:r>
    </w:p>
    <w:p w14:paraId="7A1F3107" w14:textId="77777777" w:rsidR="00D471F1" w:rsidRDefault="00D471F1" w:rsidP="00D471F1">
      <w:pPr>
        <w:pStyle w:val="TH"/>
      </w:pPr>
      <w:r>
        <w:object w:dxaOrig="1717" w:dyaOrig="2809" w14:anchorId="0F310E2E">
          <v:shape id="_x0000_i1032" type="#_x0000_t75" style="width:85.5pt;height:140.25pt" o:ole="">
            <v:imagedata r:id="rId27" o:title=""/>
          </v:shape>
          <o:OLEObject Type="Embed" ProgID="Visio.Drawing.11" ShapeID="_x0000_i1032" DrawAspect="Content" ObjectID="_1685949225" r:id="rId28"/>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42" w:name="_Toc58919179"/>
      <w:bookmarkStart w:id="143" w:name="_Toc75325822"/>
      <w:r>
        <w:lastRenderedPageBreak/>
        <w:t>C.1.2</w:t>
      </w:r>
      <w:r>
        <w:tab/>
        <w:t>Retrieval of location information for emergency services over fixed broadband access</w:t>
      </w:r>
      <w:bookmarkEnd w:id="142"/>
      <w:bookmarkEnd w:id="143"/>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4" w:name="_Toc58919180"/>
      <w:bookmarkStart w:id="145" w:name="_Toc75325823"/>
      <w:r>
        <w:lastRenderedPageBreak/>
        <w:t>Annex D (informative):</w:t>
      </w:r>
      <w:r>
        <w:br/>
        <w:t>Examples of call flows according to NENA I2 recommendations</w:t>
      </w:r>
      <w:bookmarkEnd w:id="144"/>
      <w:bookmarkEnd w:id="145"/>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46" w:name="_Toc58919181"/>
      <w:bookmarkStart w:id="147" w:name="_Toc75325824"/>
      <w:r>
        <w:t>D.1</w:t>
      </w:r>
      <w:r>
        <w:tab/>
        <w:t>ECS redirecting IMS emergency call</w:t>
      </w:r>
      <w:bookmarkEnd w:id="146"/>
      <w:bookmarkEnd w:id="147"/>
    </w:p>
    <w:bookmarkStart w:id="148" w:name="_MON_1684549432"/>
    <w:bookmarkEnd w:id="148"/>
    <w:bookmarkStart w:id="149" w:name="_MON_1684549432"/>
    <w:bookmarkEnd w:id="149"/>
    <w:p w14:paraId="79341A14" w14:textId="49A4DAEF" w:rsidR="00502ECD" w:rsidRDefault="00502ECD" w:rsidP="00C76F30">
      <w:pPr>
        <w:pStyle w:val="TH"/>
      </w:pPr>
      <w:r>
        <w:object w:dxaOrig="6178" w:dyaOrig="9599" w14:anchorId="59179821">
          <v:shape id="_x0000_i1118" type="#_x0000_t75" style="width:309pt;height:479.25pt" o:ole="">
            <v:imagedata r:id="rId29" o:title=""/>
          </v:shape>
          <o:OLEObject Type="Embed" ProgID="Word.Picture.8" ShapeID="_x0000_i1118" DrawAspect="Content" ObjectID="_1685949226" r:id="rId30"/>
        </w:object>
      </w:r>
    </w:p>
    <w:p w14:paraId="11CD2DD4" w14:textId="060705DF"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50" w:name="_Toc58919182"/>
      <w:bookmarkStart w:id="151" w:name="_Toc75325825"/>
      <w:r>
        <w:lastRenderedPageBreak/>
        <w:t>D.2</w:t>
      </w:r>
      <w:r>
        <w:tab/>
        <w:t>ECS routes the emergency call to the gateway with record route</w:t>
      </w:r>
      <w:bookmarkEnd w:id="150"/>
      <w:bookmarkEnd w:id="151"/>
    </w:p>
    <w:p w14:paraId="400A6830" w14:textId="77777777" w:rsidR="00D471F1" w:rsidRDefault="00D471F1" w:rsidP="00D471F1">
      <w:pPr>
        <w:pStyle w:val="TH"/>
      </w:pPr>
      <w:r>
        <w:object w:dxaOrig="8254" w:dyaOrig="11533" w14:anchorId="71FAE954">
          <v:shape id="_x0000_i1033" type="#_x0000_t75" style="width:306pt;height:429pt" o:ole="">
            <v:imagedata r:id="rId31" o:title=""/>
          </v:shape>
          <o:OLEObject Type="Embed" ProgID="Visio.Drawing.11" ShapeID="_x0000_i1033" DrawAspect="Content" ObjectID="_1685949227" r:id="rId32"/>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52" w:name="_Toc58919183"/>
      <w:bookmarkStart w:id="153" w:name="_Toc75325826"/>
      <w:r>
        <w:lastRenderedPageBreak/>
        <w:t>Annex E (informative):</w:t>
      </w:r>
      <w:r>
        <w:br/>
        <w:t>Emergency support in different IP-CANs</w:t>
      </w:r>
      <w:bookmarkEnd w:id="152"/>
      <w:bookmarkEnd w:id="153"/>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54" w:name="_Toc58919184"/>
      <w:bookmarkStart w:id="155" w:name="_Toc75325827"/>
      <w:r>
        <w:lastRenderedPageBreak/>
        <w:t>Annex F (normative):</w:t>
      </w:r>
      <w:r>
        <w:br/>
        <w:t>IMS Emergency Services Using HRPD/PDS Network</w:t>
      </w:r>
      <w:bookmarkEnd w:id="154"/>
      <w:bookmarkEnd w:id="155"/>
    </w:p>
    <w:p w14:paraId="4C6F59B2" w14:textId="77777777" w:rsidR="00D471F1" w:rsidRDefault="00D471F1" w:rsidP="00D471F1">
      <w:pPr>
        <w:pStyle w:val="Heading1"/>
      </w:pPr>
      <w:bookmarkStart w:id="156" w:name="_Toc58919185"/>
      <w:bookmarkStart w:id="157" w:name="_Toc75325828"/>
      <w:r>
        <w:t>F.1</w:t>
      </w:r>
      <w:r>
        <w:tab/>
        <w:t>cdma2000 HRPD/PDS Options</w:t>
      </w:r>
      <w:bookmarkEnd w:id="156"/>
      <w:bookmarkEnd w:id="157"/>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58" w:name="_Toc58919186"/>
      <w:bookmarkStart w:id="159" w:name="_Toc75325829"/>
      <w:r>
        <w:t>F.2</w:t>
      </w:r>
      <w:r>
        <w:tab/>
        <w:t>Requirements on the HRPD Network as an IP-CAN</w:t>
      </w:r>
      <w:bookmarkEnd w:id="158"/>
      <w:bookmarkEnd w:id="159"/>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60" w:name="_Toc58919187"/>
      <w:bookmarkStart w:id="161" w:name="_Toc75325830"/>
      <w:r>
        <w:t>F.3</w:t>
      </w:r>
      <w:r>
        <w:tab/>
        <w:t>Information Flows</w:t>
      </w:r>
      <w:bookmarkEnd w:id="160"/>
      <w:bookmarkEnd w:id="161"/>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62" w:name="_Toc58919188"/>
      <w:bookmarkStart w:id="163" w:name="_Toc75325831"/>
      <w:r>
        <w:lastRenderedPageBreak/>
        <w:t>Annex G (informative):</w:t>
      </w:r>
      <w:r>
        <w:br/>
        <w:t>TEL</w:t>
      </w:r>
      <w:r>
        <w:noBreakHyphen/>
        <w:t>URI provisioning considerations for IMS emergency call back</w:t>
      </w:r>
      <w:bookmarkEnd w:id="162"/>
      <w:bookmarkEnd w:id="163"/>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64" w:name="_Toc58919189"/>
      <w:bookmarkStart w:id="165" w:name="_Toc75325832"/>
      <w:r>
        <w:lastRenderedPageBreak/>
        <w:t>Annex H (normative):</w:t>
      </w:r>
      <w:r>
        <w:br/>
        <w:t>IMS emergency services using UTRAN, E-UTRAN and NG-RAN radio access network</w:t>
      </w:r>
      <w:bookmarkEnd w:id="164"/>
      <w:bookmarkEnd w:id="165"/>
    </w:p>
    <w:p w14:paraId="22E97B49" w14:textId="77777777" w:rsidR="00D471F1" w:rsidRDefault="00D471F1" w:rsidP="00D471F1">
      <w:pPr>
        <w:pStyle w:val="Heading1"/>
      </w:pPr>
      <w:bookmarkStart w:id="166" w:name="_Toc58919190"/>
      <w:bookmarkStart w:id="167" w:name="_Toc75325833"/>
      <w:r>
        <w:t>H.1</w:t>
      </w:r>
      <w:r>
        <w:tab/>
        <w:t>General</w:t>
      </w:r>
      <w:bookmarkEnd w:id="166"/>
      <w:bookmarkEnd w:id="167"/>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F3530C4" w:rsidR="00331E95" w:rsidRDefault="00331E95" w:rsidP="00502ECD">
      <w:pPr>
        <w:pStyle w:val="NO"/>
        <w:rPr>
          <w:lang w:eastAsia="ja-JP"/>
        </w:rPr>
      </w:pPr>
      <w:r>
        <w:rPr>
          <w:lang w:eastAsia="ja-JP"/>
        </w:rPr>
        <w:t>NOTE:</w:t>
      </w:r>
      <w:r>
        <w:rPr>
          <w:lang w:eastAsia="ja-JP"/>
        </w:rPr>
        <w:tab/>
        <w:t xml:space="preserve">For SNPN, as defined in </w:t>
      </w:r>
      <w:r w:rsidR="00502ECD">
        <w:rPr>
          <w:lang w:eastAsia="ja-JP"/>
        </w:rPr>
        <w:t>TS</w:t>
      </w:r>
      <w:r w:rsidR="00502ECD">
        <w:rPr>
          <w:lang w:eastAsia="ja-JP"/>
        </w:rPr>
        <w:t> </w:t>
      </w:r>
      <w:r w:rsidR="00502ECD">
        <w:rPr>
          <w:lang w:eastAsia="ja-JP"/>
        </w:rPr>
        <w:t>23.501</w:t>
      </w:r>
      <w:r w:rsidR="00502ECD">
        <w:rPr>
          <w:lang w:eastAsia="ja-JP"/>
        </w:rPr>
        <w:t> </w:t>
      </w:r>
      <w:r w:rsidR="00502ECD">
        <w:rPr>
          <w:lang w:eastAsia="ja-JP"/>
        </w:rPr>
        <w:t>[</w:t>
      </w:r>
      <w:r>
        <w:rPr>
          <w:lang w:eastAsia="ja-JP"/>
        </w:rPr>
        <w:t>48] the only supported RAT is NR and there is no support for Emergency Services Fallback.</w:t>
      </w:r>
    </w:p>
    <w:p w14:paraId="05E4B23D" w14:textId="065851FD" w:rsidR="00D471F1" w:rsidRDefault="00D471F1" w:rsidP="00D471F1">
      <w:pPr>
        <w:rPr>
          <w:lang w:eastAsia="ja-JP"/>
        </w:rPr>
      </w:pPr>
      <w:r>
        <w:rPr>
          <w:lang w:eastAsia="ja-JP"/>
        </w:rPr>
        <w:t xml:space="preserve">If a PLMN supports other emergency numbers than those listed in </w:t>
      </w:r>
      <w:r w:rsidR="00502ECD">
        <w:rPr>
          <w:lang w:eastAsia="ja-JP"/>
        </w:rPr>
        <w:t>TS</w:t>
      </w:r>
      <w:r w:rsidR="00502ECD">
        <w:rPr>
          <w:lang w:eastAsia="ja-JP"/>
        </w:rPr>
        <w:t> </w:t>
      </w:r>
      <w:r w:rsidR="00502ECD">
        <w:rPr>
          <w:lang w:eastAsia="ja-JP"/>
        </w:rPr>
        <w:t>22.101</w:t>
      </w:r>
      <w:r w:rsidR="00502ECD">
        <w:rPr>
          <w:lang w:eastAsia="ja-JP"/>
        </w:rPr>
        <w:t> </w:t>
      </w:r>
      <w:r w:rsidR="00502ECD">
        <w:rPr>
          <w:lang w:eastAsia="ja-JP"/>
        </w:rPr>
        <w:t>[</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502ECD">
        <w:rPr>
          <w:lang w:eastAsia="ja-JP"/>
        </w:rPr>
        <w:t>TS</w:t>
      </w:r>
      <w:r w:rsidR="00502ECD">
        <w:rPr>
          <w:lang w:eastAsia="ja-JP"/>
        </w:rPr>
        <w:t> </w:t>
      </w:r>
      <w:r w:rsidR="00502ECD">
        <w:rPr>
          <w:lang w:eastAsia="ja-JP"/>
        </w:rPr>
        <w:t>24.301</w:t>
      </w:r>
      <w:r w:rsidR="00502ECD">
        <w:rPr>
          <w:lang w:eastAsia="ja-JP"/>
        </w:rPr>
        <w:t> </w:t>
      </w:r>
      <w:r w:rsidR="00502ECD">
        <w:rPr>
          <w:lang w:eastAsia="ja-JP"/>
        </w:rPr>
        <w:t>[</w:t>
      </w:r>
      <w:r>
        <w:rPr>
          <w:lang w:eastAsia="ja-JP"/>
        </w:rPr>
        <w:t xml:space="preserve">33], </w:t>
      </w:r>
      <w:r w:rsidR="00502ECD">
        <w:rPr>
          <w:lang w:eastAsia="ja-JP"/>
        </w:rPr>
        <w:t>TS</w:t>
      </w:r>
      <w:r w:rsidR="00502ECD">
        <w:rPr>
          <w:lang w:eastAsia="ja-JP"/>
        </w:rPr>
        <w:t> </w:t>
      </w:r>
      <w:r w:rsidR="00502ECD">
        <w:rPr>
          <w:lang w:eastAsia="ja-JP"/>
        </w:rPr>
        <w:t>24.008</w:t>
      </w:r>
      <w:r w:rsidR="00502ECD">
        <w:rPr>
          <w:lang w:eastAsia="ja-JP"/>
        </w:rPr>
        <w:t> </w:t>
      </w:r>
      <w:r w:rsidR="00502ECD">
        <w:rPr>
          <w:lang w:eastAsia="ja-JP"/>
        </w:rPr>
        <w:t>[</w:t>
      </w:r>
      <w:r>
        <w:rPr>
          <w:lang w:eastAsia="ja-JP"/>
        </w:rPr>
        <w:t xml:space="preserve">13] and </w:t>
      </w:r>
      <w:r w:rsidR="00502ECD">
        <w:rPr>
          <w:lang w:eastAsia="ja-JP"/>
        </w:rPr>
        <w:t>TS</w:t>
      </w:r>
      <w:r w:rsidR="00502ECD">
        <w:rPr>
          <w:lang w:eastAsia="ja-JP"/>
        </w:rPr>
        <w:t> </w:t>
      </w:r>
      <w:r w:rsidR="00502ECD">
        <w:rPr>
          <w:lang w:eastAsia="ja-JP"/>
        </w:rPr>
        <w:t>24.501</w:t>
      </w:r>
      <w:r w:rsidR="00502ECD">
        <w:rPr>
          <w:lang w:eastAsia="ja-JP"/>
        </w:rPr>
        <w:t> </w:t>
      </w:r>
      <w:r w:rsidR="00502ECD">
        <w:rPr>
          <w:lang w:eastAsia="ja-JP"/>
        </w:rPr>
        <w:t>[</w:t>
      </w:r>
      <w:r>
        <w:rPr>
          <w:lang w:eastAsia="ja-JP"/>
        </w:rPr>
        <w:t>52].</w:t>
      </w:r>
    </w:p>
    <w:p w14:paraId="79DC9CDA" w14:textId="5CCF8F3E" w:rsidR="00331E95" w:rsidRDefault="00331E95" w:rsidP="00D471F1">
      <w:r>
        <w:t xml:space="preserve">If an SNPN supports other emergency numbers than those listed in </w:t>
      </w:r>
      <w:r w:rsidR="00502ECD">
        <w:t>TS</w:t>
      </w:r>
      <w:r w:rsidR="00502ECD">
        <w:t> </w:t>
      </w:r>
      <w:r w:rsidR="00502ECD">
        <w:t>22.101</w:t>
      </w:r>
      <w:r w:rsidR="00502ECD">
        <w:t> </w:t>
      </w:r>
      <w:r w:rsidR="00502ECD">
        <w:t>[</w:t>
      </w:r>
      <w:r>
        <w:t xml:space="preserve">8], the UE is connected to the SNPN using NR access and the UE needs to know these other emergency numbers, then such emergency numbers shall be provided to the UE via the mobility management procedures as described in </w:t>
      </w:r>
      <w:r w:rsidR="00502ECD">
        <w:t>TS</w:t>
      </w:r>
      <w:r w:rsidR="00502ECD">
        <w:t> </w:t>
      </w:r>
      <w:r w:rsidR="00502ECD">
        <w:t>24.501</w:t>
      </w:r>
      <w:r w:rsidR="00502ECD">
        <w:t> </w:t>
      </w:r>
      <w:r w:rsidR="00502ECD">
        <w:t>[</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0D89FFFD"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502ECD">
        <w:t>TS</w:t>
      </w:r>
      <w:r w:rsidR="00502ECD">
        <w:t> </w:t>
      </w:r>
      <w:r w:rsidR="00502ECD">
        <w:t>22.101</w:t>
      </w:r>
      <w:r w:rsidR="00502ECD">
        <w:t> </w:t>
      </w:r>
      <w:r w:rsidR="00502ECD">
        <w:t>[</w:t>
      </w:r>
      <w:r>
        <w:t>8].</w:t>
      </w:r>
    </w:p>
    <w:p w14:paraId="53D5212C" w14:textId="77777777" w:rsidR="00D471F1" w:rsidRDefault="00D471F1" w:rsidP="00D471F1">
      <w:pPr>
        <w:pStyle w:val="Heading1"/>
      </w:pPr>
      <w:bookmarkStart w:id="168" w:name="_Toc58919191"/>
      <w:bookmarkStart w:id="169" w:name="_Toc75325834"/>
      <w:r>
        <w:t>H.2</w:t>
      </w:r>
      <w:r>
        <w:tab/>
        <w:t>UE specific behaviour</w:t>
      </w:r>
      <w:bookmarkEnd w:id="168"/>
      <w:bookmarkEnd w:id="169"/>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008FA846"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502ECD">
        <w:t>TS</w:t>
      </w:r>
      <w:r w:rsidR="00502ECD">
        <w:t> </w:t>
      </w:r>
      <w:r w:rsidR="00502ECD">
        <w:t>22.101</w:t>
      </w:r>
      <w:r w:rsidR="00502ECD">
        <w:t> </w:t>
      </w:r>
      <w:r w:rsidR="00502ECD">
        <w:t>[</w:t>
      </w:r>
      <w:r>
        <w:t xml:space="preserve">8], media codec and format support is specified in </w:t>
      </w:r>
      <w:r w:rsidR="00502ECD">
        <w:t>TS</w:t>
      </w:r>
      <w:r w:rsidR="00502ECD">
        <w:t> </w:t>
      </w:r>
      <w:r w:rsidR="00502ECD">
        <w:t>26.114</w:t>
      </w:r>
      <w:r w:rsidR="00502ECD">
        <w:t> </w:t>
      </w:r>
      <w:r w:rsidR="00502ECD">
        <w:t>[</w:t>
      </w:r>
      <w:r>
        <w:t>34].</w:t>
      </w:r>
    </w:p>
    <w:p w14:paraId="7ED22516" w14:textId="2ADE2955"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502ECD">
        <w:t>TS</w:t>
      </w:r>
      <w:r w:rsidR="00502ECD">
        <w:t> </w:t>
      </w:r>
      <w:r w:rsidR="00502ECD">
        <w:t>23.401</w:t>
      </w:r>
      <w:r w:rsidR="00502ECD">
        <w:t> </w:t>
      </w:r>
      <w:r w:rsidR="00502ECD">
        <w:t>[</w:t>
      </w:r>
      <w:r>
        <w:t xml:space="preserve">28] and </w:t>
      </w:r>
      <w:r w:rsidR="00502ECD">
        <w:t>TS</w:t>
      </w:r>
      <w:r w:rsidR="00502ECD">
        <w:t> </w:t>
      </w:r>
      <w:r w:rsidR="00502ECD">
        <w:t>23.501</w:t>
      </w:r>
      <w:r w:rsidR="00502ECD">
        <w:t> </w:t>
      </w:r>
      <w:r w:rsidR="00502ECD">
        <w:t>[</w:t>
      </w:r>
      <w:r>
        <w:t>48].</w:t>
      </w:r>
    </w:p>
    <w:p w14:paraId="5EE5A6DD" w14:textId="3C29E371"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502ECD">
        <w:t>TS</w:t>
      </w:r>
      <w:r w:rsidR="00502ECD">
        <w:t> </w:t>
      </w:r>
      <w:r w:rsidR="00502ECD">
        <w:t>23.401</w:t>
      </w:r>
      <w:r w:rsidR="00502ECD">
        <w:t> </w:t>
      </w:r>
      <w:r w:rsidR="00502ECD">
        <w:t>[</w:t>
      </w:r>
      <w:r>
        <w:t xml:space="preserve">28] and </w:t>
      </w:r>
      <w:r w:rsidR="00502ECD">
        <w:t>TS</w:t>
      </w:r>
      <w:r w:rsidR="00502ECD">
        <w:t> </w:t>
      </w:r>
      <w:r w:rsidR="00502ECD">
        <w:t>23.501</w:t>
      </w:r>
      <w:r w:rsidR="00502ECD">
        <w:t> </w:t>
      </w:r>
      <w:r w:rsidR="00502ECD">
        <w:t>[</w:t>
      </w:r>
      <w:r>
        <w:t>48], and there is no CS access available, the UE shall establish a regular IMS emergency call.</w:t>
      </w:r>
    </w:p>
    <w:p w14:paraId="2B3F5F74" w14:textId="4384C2F6" w:rsidR="00D471F1" w:rsidRDefault="00D471F1" w:rsidP="00D471F1">
      <w:pPr>
        <w:pStyle w:val="B1"/>
      </w:pPr>
      <w:r>
        <w:t>-</w:t>
      </w:r>
      <w:r>
        <w:tab/>
        <w:t xml:space="preserve">If the broadcast indicators in an E-UTRA cell connected to 5G and EPC as defined in </w:t>
      </w:r>
      <w:r w:rsidR="00502ECD">
        <w:t>TS</w:t>
      </w:r>
      <w:r w:rsidR="00502ECD">
        <w:t> </w:t>
      </w:r>
      <w:r w:rsidR="00502ECD">
        <w:t>23.501</w:t>
      </w:r>
      <w:r w:rsidR="00502ECD">
        <w:t> </w:t>
      </w:r>
      <w:r w:rsidR="00502ECD">
        <w:t>[</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170"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171" w:name="_Toc75325835"/>
      <w:r>
        <w:t>H.3</w:t>
      </w:r>
      <w:r>
        <w:tab/>
        <w:t>High Level Procedures for IMS emergency calls</w:t>
      </w:r>
      <w:bookmarkEnd w:id="170"/>
      <w:bookmarkEnd w:id="171"/>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3932EFF4" w:rsidR="00D471F1" w:rsidRDefault="00D471F1" w:rsidP="00D471F1">
      <w:pPr>
        <w:pStyle w:val="B1"/>
      </w:pPr>
      <w:r>
        <w:t>-</w:t>
      </w:r>
      <w:r>
        <w:tab/>
        <w:t xml:space="preserve">the IP-CAN bearer resource is the PDP context for GPRS, EPS Bearer for EPS and QoS Flow for 5GS, and </w:t>
      </w:r>
      <w:r w:rsidR="00502ECD">
        <w:t>TS</w:t>
      </w:r>
      <w:r w:rsidR="00502ECD">
        <w:t> </w:t>
      </w:r>
      <w:r w:rsidR="00502ECD">
        <w:t>23.060</w:t>
      </w:r>
      <w:r w:rsidR="00502ECD">
        <w:t> </w:t>
      </w:r>
      <w:r w:rsidR="00502ECD">
        <w:t>[</w:t>
      </w:r>
      <w:r>
        <w:t xml:space="preserve">2], </w:t>
      </w:r>
      <w:r w:rsidR="00502ECD">
        <w:t>TS</w:t>
      </w:r>
      <w:r w:rsidR="00502ECD">
        <w:t> </w:t>
      </w:r>
      <w:r w:rsidR="00502ECD">
        <w:t>23.401</w:t>
      </w:r>
      <w:r w:rsidR="00502ECD">
        <w:t> </w:t>
      </w:r>
      <w:r w:rsidR="00502ECD">
        <w:t>[</w:t>
      </w:r>
      <w:r>
        <w:t xml:space="preserve">28] and </w:t>
      </w:r>
      <w:r w:rsidR="00502ECD">
        <w:t>TS</w:t>
      </w:r>
      <w:r w:rsidR="00502ECD">
        <w:t> </w:t>
      </w:r>
      <w:r w:rsidR="00502ECD">
        <w:t>23.501</w:t>
      </w:r>
      <w:r w:rsidR="00502ECD">
        <w:t> </w:t>
      </w:r>
      <w:r w:rsidR="00502ECD">
        <w:t>[</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4641A7FF" w:rsidR="00D471F1" w:rsidRDefault="00D471F1" w:rsidP="00D471F1">
      <w:r>
        <w:t xml:space="preserve">For the IMS Emergency Session Establishment without Registration (as described in clause 7.4), P-CSCF retrieves the additional subscriber related identifier(s) from IP-CAN via PCC in </w:t>
      </w:r>
      <w:r w:rsidR="00502ECD">
        <w:t>TS</w:t>
      </w:r>
      <w:r w:rsidR="00502ECD">
        <w:t> </w:t>
      </w:r>
      <w:r w:rsidR="00502ECD">
        <w:t>23.203</w:t>
      </w:r>
      <w:r w:rsidR="00502ECD">
        <w:t> </w:t>
      </w:r>
      <w:r w:rsidR="00502ECD">
        <w:t>[</w:t>
      </w:r>
      <w:r>
        <w:t>20] when PS domain with UTRAN and E-UTRAN access is used.</w:t>
      </w:r>
    </w:p>
    <w:p w14:paraId="6DF2F209" w14:textId="77777777" w:rsidR="00D471F1" w:rsidRDefault="00D471F1" w:rsidP="00D471F1">
      <w:pPr>
        <w:pStyle w:val="Heading1"/>
      </w:pPr>
      <w:bookmarkStart w:id="172" w:name="_Toc58919193"/>
      <w:bookmarkStart w:id="173" w:name="_Toc75325836"/>
      <w:r>
        <w:lastRenderedPageBreak/>
        <w:t>H.4</w:t>
      </w:r>
      <w:r>
        <w:tab/>
        <w:t>Location handling</w:t>
      </w:r>
      <w:bookmarkEnd w:id="172"/>
      <w:bookmarkEnd w:id="173"/>
    </w:p>
    <w:p w14:paraId="1C3C334A" w14:textId="4CD5B6F2" w:rsidR="00D471F1" w:rsidRDefault="00D471F1" w:rsidP="00D471F1">
      <w:pPr>
        <w:rPr>
          <w:lang w:eastAsia="ja-JP"/>
        </w:rPr>
      </w:pPr>
      <w:r>
        <w:rPr>
          <w:lang w:eastAsia="ja-JP"/>
        </w:rPr>
        <w:t xml:space="preserve">The applicable location solutions are specified in </w:t>
      </w:r>
      <w:r w:rsidR="00502ECD">
        <w:rPr>
          <w:lang w:eastAsia="ja-JP"/>
        </w:rPr>
        <w:t>TS</w:t>
      </w:r>
      <w:r w:rsidR="00502ECD">
        <w:rPr>
          <w:lang w:eastAsia="ja-JP"/>
        </w:rPr>
        <w:t> </w:t>
      </w:r>
      <w:r w:rsidR="00502ECD">
        <w:rPr>
          <w:lang w:eastAsia="ja-JP"/>
        </w:rPr>
        <w:t>23.271</w:t>
      </w:r>
      <w:r w:rsidR="00502ECD">
        <w:rPr>
          <w:lang w:eastAsia="ja-JP"/>
        </w:rPr>
        <w:t> </w:t>
      </w:r>
      <w:r w:rsidR="00502ECD">
        <w:rPr>
          <w:lang w:eastAsia="ja-JP"/>
        </w:rPr>
        <w:t>[</w:t>
      </w:r>
      <w:r>
        <w:rPr>
          <w:lang w:eastAsia="ja-JP"/>
        </w:rPr>
        <w:t xml:space="preserve">5] for control plane with UTRAN and E-UTRAN access, in </w:t>
      </w:r>
      <w:r w:rsidR="00502ECD">
        <w:rPr>
          <w:lang w:eastAsia="ja-JP"/>
        </w:rPr>
        <w:t>TS</w:t>
      </w:r>
      <w:r w:rsidR="00502ECD">
        <w:rPr>
          <w:lang w:eastAsia="ja-JP"/>
        </w:rPr>
        <w:t> </w:t>
      </w:r>
      <w:r w:rsidR="00502ECD">
        <w:rPr>
          <w:lang w:eastAsia="ja-JP"/>
        </w:rPr>
        <w:t>23.501</w:t>
      </w:r>
      <w:r w:rsidR="00502ECD">
        <w:rPr>
          <w:lang w:eastAsia="ja-JP"/>
        </w:rPr>
        <w:t> </w:t>
      </w:r>
      <w:r w:rsidR="00502ECD">
        <w:rPr>
          <w:lang w:eastAsia="ja-JP"/>
        </w:rPr>
        <w:t>[</w:t>
      </w:r>
      <w:r>
        <w:rPr>
          <w:lang w:eastAsia="ja-JP"/>
        </w:rPr>
        <w:t xml:space="preserve">48] and </w:t>
      </w:r>
      <w:r w:rsidR="00502ECD">
        <w:rPr>
          <w:lang w:eastAsia="ja-JP"/>
        </w:rPr>
        <w:t>TS</w:t>
      </w:r>
      <w:r w:rsidR="00502ECD">
        <w:rPr>
          <w:lang w:eastAsia="ja-JP"/>
        </w:rPr>
        <w:t> </w:t>
      </w:r>
      <w:r w:rsidR="00502ECD">
        <w:rPr>
          <w:lang w:eastAsia="ja-JP"/>
        </w:rPr>
        <w:t>23.502</w:t>
      </w:r>
      <w:r w:rsidR="00502ECD">
        <w:rPr>
          <w:lang w:eastAsia="ja-JP"/>
        </w:rPr>
        <w:t> </w:t>
      </w:r>
      <w:r w:rsidR="00502ECD">
        <w:rPr>
          <w:lang w:eastAsia="ja-JP"/>
        </w:rPr>
        <w:t>[</w:t>
      </w:r>
      <w:r>
        <w:rPr>
          <w:lang w:eastAsia="ja-JP"/>
        </w:rPr>
        <w:t>49] for control plane with NG-RAN access and in SUPL 2.0 (OMA AD SUPL[15], OMA TS ULP [16]) for user plane. For SUPL, SUPL Initiation Function using UDP/IP (OMA AD SUPL [15]) shall be supported by the SET.</w:t>
      </w:r>
    </w:p>
    <w:p w14:paraId="4C8866A3" w14:textId="06E653AF"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502ECD">
        <w:t>TS</w:t>
      </w:r>
      <w:r w:rsidR="00502ECD">
        <w:t> </w:t>
      </w:r>
      <w:r w:rsidR="00502ECD">
        <w:t>23.228</w:t>
      </w:r>
      <w:r w:rsidR="00502ECD">
        <w:t> </w:t>
      </w:r>
      <w:r w:rsidR="00502ECD">
        <w:t>[</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74" w:name="_Toc58919194"/>
      <w:bookmarkStart w:id="175" w:name="_Toc75325837"/>
      <w:r>
        <w:t>H.5</w:t>
      </w:r>
      <w:r>
        <w:tab/>
        <w:t>Domain Priority and Selection Rules for Emergency Session Attempts</w:t>
      </w:r>
      <w:bookmarkEnd w:id="174"/>
      <w:bookmarkEnd w:id="175"/>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70EE619" w14:textId="77777777"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619E141D" w14:textId="77777777"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44C7859D" w14:textId="77777777" w:rsidR="00D471F1" w:rsidRDefault="00D471F1" w:rsidP="00BF37E7">
            <w:pPr>
              <w:pStyle w:val="TAH"/>
            </w:pPr>
            <w:r>
              <w:t>CS Attached</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77777777" w:rsidR="00D471F1" w:rsidRDefault="00D471F1" w:rsidP="00BF37E7">
            <w:pPr>
              <w:pStyle w:val="TAL"/>
            </w:pPr>
            <w:r>
              <w:t>CS if available and supported</w:t>
            </w:r>
            <w:r w:rsidRPr="002B1443">
              <w:t xml:space="preserve"> -</w:t>
            </w:r>
            <w:r>
              <w:t xml:space="preserve"> </w:t>
            </w:r>
            <w:r w:rsidRPr="002B1443">
              <w:t>NOTE 7)</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77777777" w:rsidR="00D471F1" w:rsidRDefault="00D471F1" w:rsidP="00BF37E7">
            <w:pPr>
              <w:pStyle w:val="TAL"/>
            </w:pPr>
            <w:r>
              <w:t>CS if first attempt in PS</w:t>
            </w:r>
            <w:r w:rsidRPr="00523B9C">
              <w:t xml:space="preserve"> </w:t>
            </w:r>
            <w:r>
              <w:t xml:space="preserve">- </w:t>
            </w:r>
            <w:r w:rsidRPr="00523B9C">
              <w:t>NOTE 7)</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77777777" w:rsidR="00D471F1" w:rsidRDefault="00D471F1" w:rsidP="00BF37E7">
            <w:pPr>
              <w:pStyle w:val="TAL"/>
            </w:pPr>
            <w:r>
              <w:t>CS if first attempt in PS</w:t>
            </w:r>
            <w:r w:rsidRPr="00523B9C">
              <w:t xml:space="preserve"> </w:t>
            </w:r>
            <w:r>
              <w:t xml:space="preserve">- </w:t>
            </w:r>
            <w:r w:rsidRPr="00523B9C">
              <w:t>NOTE 7)</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D80DAC9" w14:textId="77777777"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176" w:name="_Toc58919195"/>
      <w:bookmarkStart w:id="177" w:name="_Toc75325838"/>
      <w:r>
        <w:t>H.6</w:t>
      </w:r>
      <w:r>
        <w:tab/>
      </w:r>
      <w:proofErr w:type="spellStart"/>
      <w:r>
        <w:t>eCall</w:t>
      </w:r>
      <w:proofErr w:type="spellEnd"/>
      <w:r>
        <w:t xml:space="preserve"> over IMS</w:t>
      </w:r>
      <w:bookmarkEnd w:id="176"/>
      <w:bookmarkEnd w:id="177"/>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77777777"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FB4E0BB" w14:textId="77777777" w:rsidR="00D471F1" w:rsidRDefault="00D471F1" w:rsidP="00D471F1">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proofErr w:type="spellStart"/>
            <w:r>
              <w:t>VoIMS</w:t>
            </w:r>
            <w:proofErr w:type="spellEnd"/>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w:t>
            </w:r>
            <w:proofErr w:type="spellStart"/>
            <w:r>
              <w:t>eCall</w:t>
            </w:r>
            <w:proofErr w:type="spellEnd"/>
            <w:r>
              <w:t xml:space="preserve"> Attempt </w:t>
            </w:r>
          </w:p>
        </w:tc>
        <w:tc>
          <w:tcPr>
            <w:tcW w:w="2094" w:type="dxa"/>
          </w:tcPr>
          <w:p w14:paraId="0790AA12" w14:textId="77777777" w:rsidR="00D471F1" w:rsidRDefault="00D471F1" w:rsidP="00BF37E7">
            <w:pPr>
              <w:pStyle w:val="TAH"/>
            </w:pPr>
            <w:r>
              <w:t xml:space="preserve">Second </w:t>
            </w:r>
            <w:proofErr w:type="spellStart"/>
            <w:r>
              <w:t>eCall</w:t>
            </w:r>
            <w:proofErr w:type="spellEnd"/>
            <w:r>
              <w:t xml:space="preserve">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1B8C3E7" w14:textId="77777777" w:rsidR="006515FC" w:rsidRDefault="006515FC" w:rsidP="00BF37E7">
            <w:pPr>
              <w:pStyle w:val="TAL"/>
            </w:pPr>
            <w:r>
              <w:t>PS on another PS RAT if available with EMS=Y and ECL=Y</w:t>
            </w:r>
          </w:p>
          <w:p w14:paraId="0A296F03" w14:textId="2F9349BE" w:rsidR="00D471F1" w:rsidRDefault="006515FC" w:rsidP="00BF37E7">
            <w:pPr>
              <w:pStyle w:val="TAL"/>
            </w:pPr>
            <w:r>
              <w:t xml:space="preserve">or </w:t>
            </w:r>
            <w:r w:rsidR="00D471F1">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77777777"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300F136B" w14:textId="77777777"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03131D99"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502ECD">
        <w:t>TS</w:t>
      </w:r>
      <w:r w:rsidR="00502ECD">
        <w:t> </w:t>
      </w:r>
      <w:r w:rsidR="00502ECD">
        <w:t>23.401</w:t>
      </w:r>
      <w:r w:rsidR="00502ECD">
        <w:t> </w:t>
      </w:r>
      <w:r w:rsidR="00502ECD">
        <w:t>[</w:t>
      </w:r>
      <w:r>
        <w:t xml:space="preserve">28] and </w:t>
      </w:r>
      <w:r w:rsidR="00502ECD">
        <w:t>TS</w:t>
      </w:r>
      <w:r w:rsidR="00502ECD">
        <w:t> </w:t>
      </w:r>
      <w:r w:rsidR="00502ECD">
        <w:t>23.501</w:t>
      </w:r>
      <w:r w:rsidR="00502ECD">
        <w:t> </w:t>
      </w:r>
      <w:r w:rsidR="00502ECD">
        <w:t>[</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79B366A5" w14:textId="77777777" w:rsidR="00D471F1" w:rsidRDefault="00D471F1" w:rsidP="00D471F1">
      <w:pPr>
        <w:pStyle w:val="Heading8"/>
      </w:pPr>
      <w:r>
        <w:br w:type="page"/>
      </w:r>
      <w:bookmarkStart w:id="178" w:name="_Toc58919196"/>
      <w:bookmarkStart w:id="179" w:name="_Toc75325839"/>
      <w:r>
        <w:lastRenderedPageBreak/>
        <w:t>Annex I (normative):</w:t>
      </w:r>
      <w:r>
        <w:br/>
        <w:t>IMS Emergency Services Using HRPD/EPC Network</w:t>
      </w:r>
      <w:bookmarkEnd w:id="178"/>
      <w:bookmarkEnd w:id="179"/>
    </w:p>
    <w:p w14:paraId="7275B20A" w14:textId="77777777" w:rsidR="00D471F1" w:rsidRDefault="00D471F1" w:rsidP="00D471F1">
      <w:pPr>
        <w:pStyle w:val="Heading1"/>
      </w:pPr>
      <w:bookmarkStart w:id="180" w:name="_Toc58919197"/>
      <w:bookmarkStart w:id="181" w:name="_Toc75325840"/>
      <w:r>
        <w:t>I.1</w:t>
      </w:r>
      <w:r>
        <w:tab/>
        <w:t>cdma2000 HRPD/EPC Options</w:t>
      </w:r>
      <w:bookmarkEnd w:id="180"/>
      <w:bookmarkEnd w:id="181"/>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82" w:name="_Toc58919198"/>
      <w:bookmarkStart w:id="183" w:name="_Toc75325841"/>
      <w:r>
        <w:t>I.2</w:t>
      </w:r>
      <w:r>
        <w:tab/>
        <w:t>Requirements on the HRPD/EPC Network as an IP</w:t>
      </w:r>
      <w:r>
        <w:noBreakHyphen/>
        <w:t>CAN</w:t>
      </w:r>
      <w:bookmarkEnd w:id="182"/>
      <w:bookmarkEnd w:id="183"/>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84" w:name="_Toc58919199"/>
      <w:bookmarkStart w:id="185" w:name="_Toc75325842"/>
      <w:r>
        <w:t>I.3</w:t>
      </w:r>
      <w:r>
        <w:tab/>
        <w:t>Information Flows</w:t>
      </w:r>
      <w:bookmarkEnd w:id="184"/>
      <w:bookmarkEnd w:id="185"/>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186" w:name="_Toc58919200"/>
      <w:bookmarkStart w:id="187" w:name="_Toc75325843"/>
      <w:r>
        <w:lastRenderedPageBreak/>
        <w:t>Annex J (normative):</w:t>
      </w:r>
      <w:r>
        <w:br/>
        <w:t>IMS emergency services using WLAN access to EPC</w:t>
      </w:r>
      <w:bookmarkEnd w:id="186"/>
      <w:bookmarkEnd w:id="187"/>
    </w:p>
    <w:p w14:paraId="197D18E8" w14:textId="77777777" w:rsidR="00D471F1" w:rsidRDefault="00D471F1" w:rsidP="00D471F1">
      <w:pPr>
        <w:pStyle w:val="Heading1"/>
      </w:pPr>
      <w:bookmarkStart w:id="188" w:name="_Toc58919201"/>
      <w:bookmarkStart w:id="189" w:name="_Toc75325844"/>
      <w:r>
        <w:t>J.1</w:t>
      </w:r>
      <w:r>
        <w:tab/>
        <w:t>General</w:t>
      </w:r>
      <w:bookmarkEnd w:id="188"/>
      <w:bookmarkEnd w:id="189"/>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4323BC44" w:rsidR="00D471F1" w:rsidRDefault="00D471F1" w:rsidP="00D471F1">
      <w:r>
        <w:t xml:space="preserve">Further details on the procedures defined for WLAN access to EPC support of support emergency sessions are defined in </w:t>
      </w:r>
      <w:r w:rsidR="00502ECD">
        <w:t>TS</w:t>
      </w:r>
      <w:r w:rsidR="00502ECD">
        <w:t> </w:t>
      </w:r>
      <w:r w:rsidR="00502ECD">
        <w:t>23.402</w:t>
      </w:r>
      <w:r w:rsidR="00502ECD">
        <w:t> </w:t>
      </w:r>
      <w:r w:rsidR="00502ECD">
        <w:t>[</w:t>
      </w:r>
      <w:r>
        <w:t>29].</w:t>
      </w:r>
    </w:p>
    <w:p w14:paraId="2B3FE613" w14:textId="77777777" w:rsidR="00D471F1" w:rsidRDefault="00D471F1" w:rsidP="00D471F1">
      <w:pPr>
        <w:pStyle w:val="Heading1"/>
      </w:pPr>
      <w:bookmarkStart w:id="190" w:name="_Toc58919202"/>
      <w:bookmarkStart w:id="191" w:name="_Toc75325845"/>
      <w:r>
        <w:t>J.2</w:t>
      </w:r>
      <w:r>
        <w:tab/>
        <w:t>UE specific behaviour</w:t>
      </w:r>
      <w:bookmarkEnd w:id="190"/>
      <w:bookmarkEnd w:id="191"/>
    </w:p>
    <w:p w14:paraId="4D6A325B" w14:textId="77777777" w:rsidR="00D471F1" w:rsidRDefault="00D471F1" w:rsidP="00D471F1">
      <w:pPr>
        <w:rPr>
          <w:lang w:eastAsia="ja-JP"/>
        </w:rPr>
      </w:pPr>
      <w:r>
        <w:rPr>
          <w:lang w:eastAsia="ja-JP"/>
        </w:rPr>
        <w:t>Procedure for determining the list of emergency numbers:</w:t>
      </w:r>
    </w:p>
    <w:p w14:paraId="7E1AA386" w14:textId="161BD998"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502ECD">
        <w:t>TS</w:t>
      </w:r>
      <w:r w:rsidR="00502ECD">
        <w:t> </w:t>
      </w:r>
      <w:r w:rsidR="00502ECD">
        <w:t>22.101</w:t>
      </w:r>
      <w:r w:rsidR="00502ECD">
        <w:t> </w:t>
      </w:r>
      <w:r w:rsidR="00502ECD">
        <w:t>[</w:t>
      </w:r>
      <w:r>
        <w:t>8], the UE shall use the stored Local Emergency Numbers List received from the 3GPP network to detect that the number dialled is an emergency number.</w:t>
      </w:r>
    </w:p>
    <w:p w14:paraId="5F003D0B" w14:textId="3BA045C5"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502ECD">
        <w:t>TS</w:t>
      </w:r>
      <w:r w:rsidR="00502ECD">
        <w:t> </w:t>
      </w:r>
      <w:r w:rsidR="00502ECD">
        <w:t>24.301</w:t>
      </w:r>
      <w:r w:rsidR="00502ECD">
        <w:t> </w:t>
      </w:r>
      <w:r w:rsidR="00502ECD">
        <w:t>[</w:t>
      </w:r>
      <w:r>
        <w:t xml:space="preserve">33] </w:t>
      </w:r>
      <w:r w:rsidRPr="00305211">
        <w:t>or</w:t>
      </w:r>
      <w:r>
        <w:t xml:space="preserve"> </w:t>
      </w:r>
      <w:r w:rsidR="00502ECD">
        <w:t>TS</w:t>
      </w:r>
      <w:r w:rsidR="00502ECD">
        <w:t> </w:t>
      </w:r>
      <w:r w:rsidR="00502ECD">
        <w:t>24.008</w:t>
      </w:r>
      <w:r w:rsidR="00502ECD">
        <w:t> </w:t>
      </w:r>
      <w:r w:rsidR="00502ECD">
        <w:t>[</w:t>
      </w:r>
      <w:r>
        <w:t>13] when connected to the PLMN using GERAN, UTRAN</w:t>
      </w:r>
      <w:r w:rsidRPr="00305211">
        <w:t>,</w:t>
      </w:r>
      <w:r>
        <w:t xml:space="preserve"> E-UTRAN </w:t>
      </w:r>
      <w:r w:rsidRPr="00305211">
        <w:t xml:space="preserve">or </w:t>
      </w:r>
      <w:r w:rsidR="00502ECD" w:rsidRPr="00305211">
        <w:t>TS</w:t>
      </w:r>
      <w:r w:rsidR="00502ECD">
        <w:t> </w:t>
      </w:r>
      <w:r w:rsidR="00502ECD" w:rsidRPr="00305211">
        <w:t>24.501</w:t>
      </w:r>
      <w:r w:rsidR="00502ECD">
        <w:t> </w:t>
      </w:r>
      <w:r w:rsidR="00502ECD">
        <w:t>[</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2DD05163"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502ECD" w:rsidRPr="00305211">
        <w:t>TS</w:t>
      </w:r>
      <w:r w:rsidR="00502ECD">
        <w:t> </w:t>
      </w:r>
      <w:r w:rsidR="00502ECD" w:rsidRPr="00305211">
        <w:t>22.101</w:t>
      </w:r>
      <w:r w:rsidR="00502ECD">
        <w:t> </w:t>
      </w:r>
      <w:r w:rsidR="00502ECD">
        <w:t>[</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58148428" w:rsidR="00D471F1" w:rsidRDefault="00D471F1" w:rsidP="00D471F1">
      <w:pPr>
        <w:pStyle w:val="B1"/>
      </w:pPr>
      <w:r>
        <w:t>-</w:t>
      </w:r>
      <w:r>
        <w:tab/>
        <w:t xml:space="preserve">The UE shall include any available location information in the IMS emergency session request. This is further detailed in </w:t>
      </w:r>
      <w:r w:rsidR="00502ECD">
        <w:t>TS</w:t>
      </w:r>
      <w:r w:rsidR="00502ECD">
        <w:t> </w:t>
      </w:r>
      <w:r w:rsidR="00502ECD">
        <w:t>23.228</w:t>
      </w:r>
      <w:r w:rsidR="00502ECD">
        <w:t> </w:t>
      </w:r>
      <w:r w:rsidR="00502ECD">
        <w:t>[</w:t>
      </w:r>
      <w:r>
        <w:t>1].</w:t>
      </w:r>
    </w:p>
    <w:p w14:paraId="1AEB6B9B" w14:textId="51286D5E" w:rsidR="00D471F1" w:rsidRDefault="00D471F1" w:rsidP="00D471F1">
      <w:pPr>
        <w:pStyle w:val="B1"/>
      </w:pPr>
      <w:r>
        <w:lastRenderedPageBreak/>
        <w:t>-</w:t>
      </w:r>
      <w:r>
        <w:tab/>
        <w:t xml:space="preserve">For the media supported during IMS emergency sessions, media codec and format support is specified in </w:t>
      </w:r>
      <w:r w:rsidR="00502ECD">
        <w:t>TS</w:t>
      </w:r>
      <w:r w:rsidR="00502ECD">
        <w:t> </w:t>
      </w:r>
      <w:r w:rsidR="00502ECD">
        <w:t>26.114</w:t>
      </w:r>
      <w:r w:rsidR="00502ECD">
        <w:t> </w:t>
      </w:r>
      <w:r w:rsidR="00502ECD">
        <w:t>[</w:t>
      </w:r>
      <w:r>
        <w:t>34].</w:t>
      </w:r>
    </w:p>
    <w:p w14:paraId="548BE582" w14:textId="7A22126E" w:rsidR="00D471F1" w:rsidRDefault="00D471F1" w:rsidP="00D471F1">
      <w:pPr>
        <w:pStyle w:val="B1"/>
      </w:pPr>
      <w:r>
        <w:t>-</w:t>
      </w:r>
      <w:r>
        <w:tab/>
        <w:t xml:space="preserve">For the support of DRVCC on emergency call on WLAN, see </w:t>
      </w:r>
      <w:r w:rsidR="00502ECD">
        <w:t>TS</w:t>
      </w:r>
      <w:r w:rsidR="00502ECD">
        <w:t> </w:t>
      </w:r>
      <w:r w:rsidR="00502ECD">
        <w:t>23.237</w:t>
      </w:r>
      <w:r w:rsidR="00502ECD">
        <w:t> </w:t>
      </w:r>
      <w:r w:rsidR="00502ECD">
        <w:t>[</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192" w:name="_Toc58919203"/>
      <w:bookmarkStart w:id="193" w:name="_Toc75325846"/>
      <w:r>
        <w:t>J.3</w:t>
      </w:r>
      <w:r>
        <w:tab/>
        <w:t>High Level Procedures for IMS emergency calls</w:t>
      </w:r>
      <w:bookmarkEnd w:id="192"/>
      <w:bookmarkEnd w:id="193"/>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42CDEE30" w:rsidR="00D471F1" w:rsidRDefault="00D471F1" w:rsidP="00D471F1">
      <w:pPr>
        <w:pStyle w:val="B1"/>
      </w:pPr>
      <w:r>
        <w:t>-</w:t>
      </w:r>
      <w:r>
        <w:tab/>
        <w:t xml:space="preserve">the IP-CAN bearer resource is a PDN connection dedicated for emergency services. The </w:t>
      </w:r>
      <w:r w:rsidR="00502ECD">
        <w:t>TS</w:t>
      </w:r>
      <w:r w:rsidR="00502ECD">
        <w:t> </w:t>
      </w:r>
      <w:r w:rsidR="00502ECD">
        <w:t>23.402</w:t>
      </w:r>
      <w:r w:rsidR="00502ECD">
        <w:t> </w:t>
      </w:r>
      <w:r w:rsidR="00502ECD">
        <w:t>[</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4" type="#_x0000_t75" style="width:344.25pt;height:247.5pt" o:ole="">
            <v:imagedata r:id="rId33" o:title=""/>
          </v:shape>
          <o:OLEObject Type="Embed" ProgID="Word.Picture.8" ShapeID="_x0000_i1034" DrawAspect="Content" ObjectID="_1685949228" r:id="rId34"/>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3E7EE2D0" w:rsidR="00D471F1" w:rsidRDefault="00D471F1" w:rsidP="00D471F1">
      <w:pPr>
        <w:pStyle w:val="B1"/>
      </w:pPr>
      <w:r>
        <w:t>4.</w:t>
      </w:r>
      <w:r>
        <w:tab/>
        <w:t xml:space="preserve">As described in </w:t>
      </w:r>
      <w:r w:rsidR="00502ECD">
        <w:t>TS</w:t>
      </w:r>
      <w:r w:rsidR="00502ECD">
        <w:t> </w:t>
      </w:r>
      <w:r w:rsidR="00502ECD">
        <w:t>23.402</w:t>
      </w:r>
      <w:r w:rsidR="00502ECD">
        <w:t> </w:t>
      </w:r>
      <w:r w:rsidR="00502ECD">
        <w:t>[</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194" w:name="_Toc58919204"/>
      <w:bookmarkStart w:id="195" w:name="_Toc75325847"/>
      <w:r>
        <w:t>J.4</w:t>
      </w:r>
      <w:r>
        <w:tab/>
        <w:t>Location handling</w:t>
      </w:r>
      <w:bookmarkEnd w:id="194"/>
      <w:bookmarkEnd w:id="195"/>
    </w:p>
    <w:p w14:paraId="448D466C" w14:textId="4C1ECD03"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502ECD">
        <w:rPr>
          <w:lang w:eastAsia="ja-JP"/>
        </w:rPr>
        <w:t>TS</w:t>
      </w:r>
      <w:r w:rsidR="00502ECD">
        <w:rPr>
          <w:lang w:eastAsia="ja-JP"/>
        </w:rPr>
        <w:t> </w:t>
      </w:r>
      <w:r w:rsidR="00502ECD">
        <w:rPr>
          <w:lang w:eastAsia="ja-JP"/>
        </w:rPr>
        <w:t>23.228</w:t>
      </w:r>
      <w:r w:rsidR="00502ECD">
        <w:rPr>
          <w:lang w:eastAsia="ja-JP"/>
        </w:rPr>
        <w:t> </w:t>
      </w:r>
      <w:r w:rsidR="00502ECD">
        <w:rPr>
          <w:lang w:eastAsia="ja-JP"/>
        </w:rPr>
        <w:t>[</w:t>
      </w:r>
      <w:r>
        <w:rPr>
          <w:lang w:eastAsia="ja-JP"/>
        </w:rPr>
        <w:t>1].</w:t>
      </w:r>
    </w:p>
    <w:p w14:paraId="7AD36503" w14:textId="6C7839FC"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502ECD">
        <w:rPr>
          <w:lang w:eastAsia="ja-JP"/>
        </w:rPr>
        <w:t>TS</w:t>
      </w:r>
      <w:r w:rsidR="00502ECD">
        <w:rPr>
          <w:lang w:eastAsia="ja-JP"/>
        </w:rPr>
        <w:t> </w:t>
      </w:r>
      <w:r w:rsidR="00502ECD">
        <w:rPr>
          <w:lang w:eastAsia="ja-JP"/>
        </w:rPr>
        <w:t>23.203</w:t>
      </w:r>
      <w:r w:rsidR="00502ECD">
        <w:rPr>
          <w:lang w:eastAsia="ja-JP"/>
        </w:rPr>
        <w:t> </w:t>
      </w:r>
      <w:r w:rsidR="00502ECD">
        <w:rPr>
          <w:lang w:eastAsia="ja-JP"/>
        </w:rPr>
        <w:t>[</w:t>
      </w:r>
      <w:r>
        <w:rPr>
          <w:lang w:eastAsia="ja-JP"/>
        </w:rPr>
        <w:t xml:space="preserve">20] and includes it in the emergency session request, as described in </w:t>
      </w:r>
      <w:r w:rsidR="00502ECD">
        <w:rPr>
          <w:lang w:eastAsia="ja-JP"/>
        </w:rPr>
        <w:t>TS</w:t>
      </w:r>
      <w:r w:rsidR="00502ECD">
        <w:rPr>
          <w:lang w:eastAsia="ja-JP"/>
        </w:rPr>
        <w:t> </w:t>
      </w:r>
      <w:r w:rsidR="00502ECD">
        <w:rPr>
          <w:lang w:eastAsia="ja-JP"/>
        </w:rPr>
        <w:t>23.228</w:t>
      </w:r>
      <w:r w:rsidR="00502ECD">
        <w:rPr>
          <w:lang w:eastAsia="ja-JP"/>
        </w:rPr>
        <w:t> </w:t>
      </w:r>
      <w:r w:rsidR="00502ECD">
        <w:rPr>
          <w:lang w:eastAsia="ja-JP"/>
        </w:rPr>
        <w:t>[</w:t>
      </w:r>
      <w:r>
        <w:rPr>
          <w:lang w:eastAsia="ja-JP"/>
        </w:rPr>
        <w:t>1].</w:t>
      </w:r>
    </w:p>
    <w:p w14:paraId="1AD724BF" w14:textId="77777777" w:rsidR="00D471F1" w:rsidRDefault="00D471F1" w:rsidP="00D471F1">
      <w:pPr>
        <w:pStyle w:val="Heading8"/>
      </w:pPr>
      <w:r>
        <w:br w:type="page"/>
      </w:r>
      <w:bookmarkStart w:id="196" w:name="_Toc58919205"/>
      <w:bookmarkStart w:id="197" w:name="_Toc75325848"/>
      <w:r>
        <w:lastRenderedPageBreak/>
        <w:t>Annex K (normative):</w:t>
      </w:r>
      <w:r>
        <w:br/>
        <w:t>Support of IMS emergency sessions for roaming users in deployments without IMS-level roaming interfaces</w:t>
      </w:r>
      <w:bookmarkEnd w:id="196"/>
      <w:bookmarkEnd w:id="197"/>
    </w:p>
    <w:p w14:paraId="4AA96237" w14:textId="77777777" w:rsidR="00D471F1" w:rsidRDefault="00D471F1" w:rsidP="00D471F1">
      <w:pPr>
        <w:pStyle w:val="Heading1"/>
      </w:pPr>
      <w:bookmarkStart w:id="198" w:name="_Toc58919206"/>
      <w:bookmarkStart w:id="199" w:name="_Toc75325849"/>
      <w:r>
        <w:t>K.1</w:t>
      </w:r>
      <w:r>
        <w:tab/>
        <w:t>General</w:t>
      </w:r>
      <w:bookmarkEnd w:id="198"/>
      <w:bookmarkEnd w:id="199"/>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006B15F2"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502ECD">
        <w:rPr>
          <w:lang w:eastAsia="ja-JP"/>
        </w:rPr>
        <w:t>TS</w:t>
      </w:r>
      <w:r w:rsidR="00502ECD">
        <w:rPr>
          <w:lang w:eastAsia="ja-JP"/>
        </w:rPr>
        <w:t> </w:t>
      </w:r>
      <w:r w:rsidR="00502ECD">
        <w:rPr>
          <w:lang w:eastAsia="ja-JP"/>
        </w:rPr>
        <w:t>33.203</w:t>
      </w:r>
      <w:r w:rsidR="00502ECD">
        <w:rPr>
          <w:lang w:eastAsia="ja-JP"/>
        </w:rPr>
        <w:t> </w:t>
      </w:r>
      <w:r w:rsidR="00502ECD">
        <w:rPr>
          <w:lang w:eastAsia="ja-JP"/>
        </w:rPr>
        <w:t>[</w:t>
      </w:r>
      <w:r>
        <w:rPr>
          <w:lang w:eastAsia="ja-JP"/>
        </w:rPr>
        <w:t xml:space="preserve">44]. The P-CSCF performs the GIBA procedure over Gm with the UE as defined in </w:t>
      </w:r>
      <w:r w:rsidR="00502ECD">
        <w:rPr>
          <w:lang w:eastAsia="ja-JP"/>
        </w:rPr>
        <w:t>TS</w:t>
      </w:r>
      <w:r w:rsidR="00502ECD">
        <w:rPr>
          <w:lang w:eastAsia="ja-JP"/>
        </w:rPr>
        <w:t> </w:t>
      </w:r>
      <w:r w:rsidR="00502ECD">
        <w:rPr>
          <w:lang w:eastAsia="ja-JP"/>
        </w:rPr>
        <w:t>24.229</w:t>
      </w:r>
      <w:r w:rsidR="00502ECD">
        <w:rPr>
          <w:lang w:eastAsia="ja-JP"/>
        </w:rPr>
        <w:t> </w:t>
      </w:r>
      <w:r w:rsidR="00502ECD">
        <w:rPr>
          <w:lang w:eastAsia="ja-JP"/>
        </w:rPr>
        <w:t>[</w:t>
      </w:r>
      <w:r>
        <w:rPr>
          <w:lang w:eastAsia="ja-JP"/>
        </w:rPr>
        <w:t xml:space="preserve">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B847957" w14:textId="77777777" w:rsidR="00D471F1" w:rsidRDefault="00D471F1" w:rsidP="00D471F1">
      <w:pPr>
        <w:pStyle w:val="Heading1"/>
      </w:pPr>
      <w:bookmarkStart w:id="200" w:name="_Toc58919207"/>
      <w:bookmarkStart w:id="201" w:name="_Toc75325850"/>
      <w:r>
        <w:t>K.2</w:t>
      </w:r>
      <w:r>
        <w:tab/>
        <w:t>Functional description</w:t>
      </w:r>
      <w:bookmarkEnd w:id="200"/>
      <w:bookmarkEnd w:id="201"/>
    </w:p>
    <w:p w14:paraId="24300B3F" w14:textId="77777777" w:rsidR="00D471F1" w:rsidRDefault="00D471F1" w:rsidP="00D471F1">
      <w:pPr>
        <w:pStyle w:val="Heading1"/>
      </w:pPr>
      <w:bookmarkStart w:id="202" w:name="_Toc58919208"/>
      <w:bookmarkStart w:id="203" w:name="_Toc75325851"/>
      <w:r>
        <w:t>K.2.1</w:t>
      </w:r>
      <w:r>
        <w:tab/>
        <w:t>General</w:t>
      </w:r>
      <w:bookmarkEnd w:id="202"/>
      <w:bookmarkEnd w:id="203"/>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04" w:name="_Toc58919209"/>
      <w:bookmarkStart w:id="205" w:name="_Toc75325852"/>
      <w:r>
        <w:t>K.2.2</w:t>
      </w:r>
      <w:r>
        <w:tab/>
        <w:t>P-CSCF</w:t>
      </w:r>
      <w:bookmarkEnd w:id="204"/>
      <w:bookmarkEnd w:id="205"/>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7A62CA50" w:rsidR="00D471F1" w:rsidRDefault="00D471F1" w:rsidP="00D471F1">
      <w:pPr>
        <w:pStyle w:val="B1"/>
      </w:pPr>
      <w:r>
        <w:t>-</w:t>
      </w:r>
      <w:r>
        <w:tab/>
        <w:t xml:space="preserve">P-CSCF may support the GIBA procedure over Gm as defined in </w:t>
      </w:r>
      <w:r w:rsidR="00502ECD">
        <w:t>TS</w:t>
      </w:r>
      <w:r w:rsidR="00502ECD">
        <w:t> </w:t>
      </w:r>
      <w:r w:rsidR="00502ECD">
        <w:t>24.229</w:t>
      </w:r>
      <w:r w:rsidR="00502ECD">
        <w:t> </w:t>
      </w:r>
      <w:r w:rsidR="00502ECD">
        <w:t>[</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06" w:name="_Toc58919210"/>
      <w:bookmarkStart w:id="207" w:name="_Toc75325853"/>
      <w:r>
        <w:t>K.2.3</w:t>
      </w:r>
      <w:r>
        <w:tab/>
        <w:t>PCRF or PCF</w:t>
      </w:r>
      <w:bookmarkEnd w:id="206"/>
      <w:bookmarkEnd w:id="207"/>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08" w:name="_Toc58919211"/>
      <w:bookmarkStart w:id="209" w:name="_Toc75325854"/>
      <w:r>
        <w:t>K.2.4</w:t>
      </w:r>
      <w:r>
        <w:tab/>
        <w:t>PGW or SMF/UPF</w:t>
      </w:r>
      <w:bookmarkEnd w:id="208"/>
      <w:bookmarkEnd w:id="209"/>
    </w:p>
    <w:p w14:paraId="1CE1A59B" w14:textId="397B3188" w:rsidR="00D471F1" w:rsidRDefault="00D471F1" w:rsidP="00D471F1">
      <w:pPr>
        <w:pStyle w:val="B1"/>
      </w:pPr>
      <w:r>
        <w:t>-</w:t>
      </w:r>
      <w:r>
        <w:tab/>
        <w:t xml:space="preserve">PGW or SMF/UPF shall be able to prevent "source IP address spoofing" for IMS emergency PDN connections if GIBA authentication, defined in </w:t>
      </w:r>
      <w:r w:rsidR="00502ECD">
        <w:t>TS</w:t>
      </w:r>
      <w:r w:rsidR="00502ECD">
        <w:t> </w:t>
      </w:r>
      <w:r w:rsidR="00502ECD">
        <w:t>33.203</w:t>
      </w:r>
      <w:r w:rsidR="00502ECD">
        <w:t> </w:t>
      </w:r>
      <w:r w:rsidR="00502ECD">
        <w:t>[</w:t>
      </w:r>
      <w:r>
        <w:t>44], is used as part of emergency IMS registration.</w:t>
      </w:r>
    </w:p>
    <w:p w14:paraId="179AEADA" w14:textId="77777777" w:rsidR="00D471F1" w:rsidRDefault="00D471F1" w:rsidP="00D471F1">
      <w:pPr>
        <w:pStyle w:val="Heading2"/>
      </w:pPr>
      <w:bookmarkStart w:id="210" w:name="_Toc58919212"/>
      <w:bookmarkStart w:id="211" w:name="_Toc75325855"/>
      <w:r>
        <w:lastRenderedPageBreak/>
        <w:t>K.2.4</w:t>
      </w:r>
      <w:r>
        <w:tab/>
        <w:t>HSS or UDM</w:t>
      </w:r>
      <w:bookmarkEnd w:id="210"/>
      <w:bookmarkEnd w:id="211"/>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12" w:name="_Toc58919213"/>
      <w:bookmarkStart w:id="213" w:name="_Toc75325856"/>
      <w:r>
        <w:t>K.3</w:t>
      </w:r>
      <w:r>
        <w:tab/>
        <w:t>IMS Emergency Registration and Session Establishment</w:t>
      </w:r>
      <w:bookmarkEnd w:id="212"/>
      <w:bookmarkEnd w:id="213"/>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6" type="#_x0000_t75" style="width:459.75pt;height:472.5pt" o:ole="">
            <v:imagedata r:id="rId35" o:title=""/>
          </v:shape>
          <o:OLEObject Type="Embed" ProgID="Visio.Drawing.11" ShapeID="_x0000_i1036" DrawAspect="Content" ObjectID="_1685949229" r:id="rId36"/>
        </w:object>
      </w:r>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6097AF6"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502ECD">
        <w:t>TS</w:t>
      </w:r>
      <w:r w:rsidR="00502ECD">
        <w:t> </w:t>
      </w:r>
      <w:r w:rsidR="00502ECD">
        <w:t>23.003</w:t>
      </w:r>
      <w:r w:rsidR="00502ECD">
        <w:t> </w:t>
      </w:r>
      <w:r w:rsidR="00502ECD">
        <w:t>[</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3AC5A42E" w:rsidR="00D471F1" w:rsidRDefault="00D471F1" w:rsidP="00D471F1">
      <w:pPr>
        <w:pStyle w:val="B1"/>
      </w:pPr>
      <w:r>
        <w:t>3.</w:t>
      </w:r>
      <w:r>
        <w:tab/>
        <w:t xml:space="preserve">For EPC: MME/SGSN sends a Create Session Request towards the PGW including the IMSI, the IMEI(SV) and the MSISDN (if available) as specified in </w:t>
      </w:r>
      <w:r w:rsidR="00502ECD">
        <w:t>TS</w:t>
      </w:r>
      <w:r w:rsidR="00502ECD">
        <w:t> </w:t>
      </w:r>
      <w:r w:rsidR="00502ECD">
        <w:t>23.401</w:t>
      </w:r>
      <w:r w:rsidR="00502ECD">
        <w:t> </w:t>
      </w:r>
      <w:r w:rsidR="00502ECD">
        <w:t>[</w:t>
      </w:r>
      <w:r>
        <w:t>28].</w:t>
      </w:r>
    </w:p>
    <w:p w14:paraId="6D9DBFA0" w14:textId="734C34AE"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502ECD">
        <w:t>TS</w:t>
      </w:r>
      <w:r w:rsidR="00502ECD">
        <w:t> </w:t>
      </w:r>
      <w:r w:rsidR="00502ECD">
        <w:t>23.502</w:t>
      </w:r>
      <w:r w:rsidR="00502ECD">
        <w:t> </w:t>
      </w:r>
      <w:r w:rsidR="00502ECD">
        <w:t>[</w:t>
      </w:r>
      <w:r>
        <w:t>49].</w:t>
      </w:r>
    </w:p>
    <w:p w14:paraId="57CD523D" w14:textId="5698AA07" w:rsidR="00D471F1" w:rsidRDefault="00D471F1" w:rsidP="00D471F1">
      <w:pPr>
        <w:pStyle w:val="B1"/>
      </w:pPr>
      <w:r>
        <w:t>4.</w:t>
      </w:r>
      <w:r>
        <w:tab/>
        <w:t xml:space="preserve">For EPC, PGW establishes an IP-CAN session with the PCRF as described in </w:t>
      </w:r>
      <w:r w:rsidR="00502ECD">
        <w:t>TS</w:t>
      </w:r>
      <w:r w:rsidR="00502ECD">
        <w:t> </w:t>
      </w:r>
      <w:r w:rsidR="00502ECD">
        <w:t>23.401</w:t>
      </w:r>
      <w:r w:rsidR="00502ECD">
        <w:t> </w:t>
      </w:r>
      <w:r w:rsidR="00502ECD">
        <w:t>[</w:t>
      </w:r>
      <w:r>
        <w:t xml:space="preserve">28] and </w:t>
      </w:r>
      <w:r w:rsidR="00502ECD">
        <w:t>TS</w:t>
      </w:r>
      <w:r w:rsidR="00502ECD">
        <w:t> </w:t>
      </w:r>
      <w:r w:rsidR="00502ECD">
        <w:t>23.203</w:t>
      </w:r>
      <w:r w:rsidR="00502ECD">
        <w:t> </w:t>
      </w:r>
      <w:r w:rsidR="00502ECD">
        <w:t>[</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58BACAC8" w:rsidR="00D471F1" w:rsidRDefault="00D471F1" w:rsidP="00D471F1">
      <w:pPr>
        <w:pStyle w:val="B1"/>
      </w:pPr>
      <w:r>
        <w:tab/>
        <w:t xml:space="preserve">For 5GC, SMF establishes an SM Policy Association with the PCF as described in </w:t>
      </w:r>
      <w:r w:rsidR="00502ECD">
        <w:t>TS</w:t>
      </w:r>
      <w:r w:rsidR="00502ECD">
        <w:t> </w:t>
      </w:r>
      <w:r w:rsidR="00502ECD">
        <w:t>23.502</w:t>
      </w:r>
      <w:r w:rsidR="00502ECD">
        <w:t> </w:t>
      </w:r>
      <w:r w:rsidR="00502ECD">
        <w:t>[</w:t>
      </w:r>
      <w:r>
        <w:t xml:space="preserve">49] and </w:t>
      </w:r>
      <w:r w:rsidR="00502ECD">
        <w:t>TS</w:t>
      </w:r>
      <w:r w:rsidR="00502ECD">
        <w:t> </w:t>
      </w:r>
      <w:r w:rsidR="00502ECD">
        <w:t>23.503</w:t>
      </w:r>
      <w:r w:rsidR="00502ECD">
        <w:t> </w:t>
      </w:r>
      <w:r w:rsidR="00502ECD">
        <w:t>[</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629817D6" w:rsidR="00D471F1" w:rsidRDefault="00D471F1" w:rsidP="00D471F1">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502ECD">
        <w:t>TS</w:t>
      </w:r>
      <w:r w:rsidR="00502ECD">
        <w:t> </w:t>
      </w:r>
      <w:r w:rsidR="00502ECD">
        <w:t>23.502</w:t>
      </w:r>
      <w:r w:rsidR="00502ECD">
        <w:t> </w:t>
      </w:r>
      <w:r w:rsidR="00502ECD">
        <w:t>[</w:t>
      </w:r>
      <w:r>
        <w:t xml:space="preserve">49] and </w:t>
      </w:r>
      <w:r w:rsidR="00502ECD">
        <w:t>TS</w:t>
      </w:r>
      <w:r w:rsidR="00502ECD">
        <w:t> </w:t>
      </w:r>
      <w:r w:rsidR="00502ECD">
        <w:t>23.503</w:t>
      </w:r>
      <w:r w:rsidR="00502ECD">
        <w:t> </w:t>
      </w:r>
      <w:r w:rsidR="00502ECD">
        <w:t>[</w:t>
      </w:r>
      <w:r>
        <w:t>51] instead of the Rx interface.</w:t>
      </w:r>
    </w:p>
    <w:p w14:paraId="2E5931E7" w14:textId="54E5DDD7"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502ECD">
        <w:t>TS</w:t>
      </w:r>
      <w:r w:rsidR="00502ECD">
        <w:t> </w:t>
      </w:r>
      <w:r w:rsidR="00502ECD">
        <w:t>23.203</w:t>
      </w:r>
      <w:r w:rsidR="00502ECD">
        <w:t> </w:t>
      </w:r>
      <w:r w:rsidR="00502ECD">
        <w:t>[</w:t>
      </w:r>
      <w:r>
        <w:t>20]) and provides one or more EPS-level identities and the MSISDN (if available) to the P-CSCF.</w:t>
      </w:r>
    </w:p>
    <w:p w14:paraId="2EDC3792" w14:textId="2FB7E89E" w:rsidR="00D471F1" w:rsidRDefault="00D471F1" w:rsidP="00D471F1">
      <w:pPr>
        <w:pStyle w:val="B1"/>
      </w:pPr>
      <w:r>
        <w:tab/>
        <w:t xml:space="preserve">For 5GC, the PCF performs session binding based on the UE's IP address/prefix (as defined in </w:t>
      </w:r>
      <w:r w:rsidR="00502ECD">
        <w:t>TS</w:t>
      </w:r>
      <w:r w:rsidR="00502ECD">
        <w:t> </w:t>
      </w:r>
      <w:r w:rsidR="00502ECD">
        <w:t>23.503</w:t>
      </w:r>
      <w:r w:rsidR="00502ECD">
        <w:t> </w:t>
      </w:r>
      <w:r w:rsidR="00502ECD">
        <w:t>[</w:t>
      </w:r>
      <w:r>
        <w:t xml:space="preserve">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514CAEE9" w14:textId="47A374F7" w:rsidR="00D471F1" w:rsidRDefault="00D471F1" w:rsidP="00D471F1">
      <w:pPr>
        <w:pStyle w:val="B1"/>
      </w:pPr>
      <w:r>
        <w:t>8.</w:t>
      </w:r>
      <w:r>
        <w:tab/>
        <w:t xml:space="preserve">Based on operator configuration and if the network supports the GIBA procedure over Gm as defined in </w:t>
      </w:r>
      <w:r w:rsidR="00502ECD">
        <w:t>TS</w:t>
      </w:r>
      <w:r w:rsidR="00502ECD">
        <w:t> </w:t>
      </w:r>
      <w:r w:rsidR="00502ECD">
        <w:t>24.229</w:t>
      </w:r>
      <w:r w:rsidR="00502ECD">
        <w:t> </w:t>
      </w:r>
      <w:r w:rsidR="00502ECD">
        <w:t>[</w:t>
      </w:r>
      <w:r>
        <w:t xml:space="preserve">19], the P-CSCF responds with a 420 response with sec-agree value listed in the unsupported header field. Otherwise it rejects the IMS registration request with SIP 403 (Forbidden) as defined in </w:t>
      </w:r>
      <w:r w:rsidR="00502ECD">
        <w:t>TS</w:t>
      </w:r>
      <w:r w:rsidR="00502ECD">
        <w:t> </w:t>
      </w:r>
      <w:r w:rsidR="00502ECD">
        <w:t>24.229</w:t>
      </w:r>
      <w:r w:rsidR="00502ECD">
        <w:t> </w:t>
      </w:r>
      <w:r w:rsidR="00502ECD">
        <w:t>[</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5487A5E6" w:rsidR="00D471F1" w:rsidRDefault="00D471F1" w:rsidP="00D471F1">
      <w:pPr>
        <w:pStyle w:val="B1"/>
      </w:pPr>
      <w:r>
        <w:t>9.</w:t>
      </w:r>
      <w:r>
        <w:tab/>
        <w:t xml:space="preserve">UE according to </w:t>
      </w:r>
      <w:r w:rsidR="00502ECD">
        <w:t>TS</w:t>
      </w:r>
      <w:r w:rsidR="00502ECD">
        <w:t> </w:t>
      </w:r>
      <w:r w:rsidR="00502ECD">
        <w:t>24.229</w:t>
      </w:r>
      <w:r w:rsidR="00502ECD">
        <w:t> </w:t>
      </w:r>
      <w:r w:rsidR="00502ECD">
        <w:t>[</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 prior to accepting the SIP REGISTER message.</w:t>
      </w:r>
    </w:p>
    <w:p w14:paraId="1C7E6E24" w14:textId="2974004C" w:rsidR="00D471F1" w:rsidRDefault="00D471F1" w:rsidP="00D471F1">
      <w:pPr>
        <w:pStyle w:val="B1"/>
      </w:pPr>
      <w:r>
        <w:lastRenderedPageBreak/>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502ECD">
        <w:t>TS</w:t>
      </w:r>
      <w:r w:rsidR="00502ECD">
        <w:t> </w:t>
      </w:r>
      <w:r w:rsidR="00502ECD">
        <w:t>24.229</w:t>
      </w:r>
      <w:r w:rsidR="00502ECD">
        <w:t> </w:t>
      </w:r>
      <w:r w:rsidR="00502ECD">
        <w:t>[</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77777777"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77777777" w:rsidR="00D471F1" w:rsidRDefault="00D471F1" w:rsidP="00D471F1">
      <w:pPr>
        <w:pStyle w:val="B1"/>
      </w:pPr>
      <w:r>
        <w:t>14.</w:t>
      </w:r>
      <w:r>
        <w:tab/>
        <w:t>Upon reception of the SIP INVITE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14" w:name="_Toc58919214"/>
      <w:bookmarkStart w:id="215" w:name="_Toc75325857"/>
      <w:r>
        <w:t>K.4</w:t>
      </w:r>
      <w:r>
        <w:tab/>
        <w:t>Non UE detectable Emergency Session</w:t>
      </w:r>
      <w:bookmarkEnd w:id="214"/>
      <w:bookmarkEnd w:id="215"/>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444A31C0" w:rsidR="00D471F1" w:rsidRDefault="00D471F1" w:rsidP="00D471F1">
      <w:pPr>
        <w:pStyle w:val="B1"/>
      </w:pPr>
      <w:r>
        <w:t>-</w:t>
      </w:r>
      <w:r>
        <w:tab/>
        <w:t xml:space="preserve">It is recommended that local emergency call numbers are provided to the UE according to the procedures specified in </w:t>
      </w:r>
      <w:r w:rsidR="00502ECD">
        <w:t>TS</w:t>
      </w:r>
      <w:r w:rsidR="00502ECD">
        <w:t> </w:t>
      </w:r>
      <w:r w:rsidR="00502ECD">
        <w:t>24.</w:t>
      </w:r>
      <w:r w:rsidR="00502ECD" w:rsidRPr="00305211">
        <w:t>501</w:t>
      </w:r>
      <w:r w:rsidR="00502ECD">
        <w:t> </w:t>
      </w:r>
      <w:r w:rsidR="00502ECD">
        <w:t>[</w:t>
      </w:r>
      <w:r w:rsidRPr="00305211">
        <w:t xml:space="preserve">52], </w:t>
      </w:r>
      <w:r w:rsidR="00502ECD" w:rsidRPr="00305211">
        <w:t>TS</w:t>
      </w:r>
      <w:r w:rsidR="00502ECD">
        <w:t> </w:t>
      </w:r>
      <w:r w:rsidR="00502ECD" w:rsidRPr="00305211">
        <w:t>24.301</w:t>
      </w:r>
      <w:r w:rsidR="00502ECD">
        <w:t> </w:t>
      </w:r>
      <w:r w:rsidR="00502ECD">
        <w:t>[</w:t>
      </w:r>
      <w:r w:rsidRPr="00305211">
        <w:t xml:space="preserve">33], </w:t>
      </w:r>
      <w:r w:rsidR="00502ECD" w:rsidRPr="00305211">
        <w:t>TS</w:t>
      </w:r>
      <w:r w:rsidR="00502ECD">
        <w:t> </w:t>
      </w:r>
      <w:r w:rsidR="00502ECD" w:rsidRPr="00305211">
        <w:t>24.008</w:t>
      </w:r>
      <w:r w:rsidR="00502ECD">
        <w:t> </w:t>
      </w:r>
      <w:r w:rsidR="00502ECD">
        <w:t>[</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44C35359"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502ECD">
        <w:t>TS</w:t>
      </w:r>
      <w:r w:rsidR="00502ECD">
        <w:t> </w:t>
      </w:r>
      <w:r w:rsidR="00502ECD">
        <w:t>23.228</w:t>
      </w:r>
      <w:r w:rsidR="00502ECD">
        <w:t> </w:t>
      </w:r>
      <w:r w:rsidR="00502ECD">
        <w:t>[</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r>
        <w:br w:type="page"/>
      </w:r>
      <w:bookmarkStart w:id="216" w:name="_Toc58919215"/>
      <w:bookmarkStart w:id="217" w:name="_Toc75325858"/>
      <w:r>
        <w:lastRenderedPageBreak/>
        <w:t>Annex L (normative):</w:t>
      </w:r>
      <w:r>
        <w:br/>
        <w:t>IMS emergency services using non-3GPP access to 5GC</w:t>
      </w:r>
      <w:bookmarkEnd w:id="216"/>
      <w:bookmarkEnd w:id="217"/>
    </w:p>
    <w:p w14:paraId="25A5F658" w14:textId="77777777" w:rsidR="00D471F1" w:rsidRDefault="00D471F1" w:rsidP="00D471F1">
      <w:pPr>
        <w:pStyle w:val="Heading1"/>
      </w:pPr>
      <w:bookmarkStart w:id="218" w:name="_Toc58919216"/>
      <w:bookmarkStart w:id="219" w:name="_Toc75325859"/>
      <w:r>
        <w:t>L.1</w:t>
      </w:r>
      <w:r>
        <w:tab/>
        <w:t>General</w:t>
      </w:r>
      <w:bookmarkEnd w:id="218"/>
      <w:bookmarkEnd w:id="219"/>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73B2953D"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502ECD">
        <w:rPr>
          <w:lang w:eastAsia="ja-JP"/>
        </w:rPr>
        <w:t>TS</w:t>
      </w:r>
      <w:r w:rsidR="00502ECD">
        <w:rPr>
          <w:lang w:eastAsia="ja-JP"/>
        </w:rPr>
        <w:t> </w:t>
      </w:r>
      <w:r w:rsidR="00502ECD">
        <w:rPr>
          <w:lang w:eastAsia="ja-JP"/>
        </w:rPr>
        <w:t>23.502</w:t>
      </w:r>
      <w:r w:rsidR="00502ECD">
        <w:rPr>
          <w:lang w:eastAsia="ja-JP"/>
        </w:rPr>
        <w:t> </w:t>
      </w:r>
      <w:r w:rsidR="00502ECD">
        <w:rPr>
          <w:lang w:eastAsia="ja-JP"/>
        </w:rPr>
        <w:t>[</w:t>
      </w:r>
      <w:r>
        <w:rPr>
          <w:lang w:eastAsia="ja-JP"/>
        </w:rPr>
        <w:t>49].</w:t>
      </w:r>
    </w:p>
    <w:p w14:paraId="63324AB9" w14:textId="77777777" w:rsidR="00D471F1" w:rsidRDefault="00D471F1" w:rsidP="00D471F1">
      <w:pPr>
        <w:pStyle w:val="Heading1"/>
      </w:pPr>
      <w:bookmarkStart w:id="220" w:name="_Toc58919217"/>
      <w:bookmarkStart w:id="221" w:name="_Toc75325860"/>
      <w:r>
        <w:t>L.2</w:t>
      </w:r>
      <w:r>
        <w:tab/>
        <w:t>UE specific behaviour</w:t>
      </w:r>
      <w:bookmarkEnd w:id="220"/>
      <w:bookmarkEnd w:id="221"/>
    </w:p>
    <w:p w14:paraId="1B698023" w14:textId="77777777" w:rsidR="00D471F1" w:rsidRDefault="00D471F1" w:rsidP="00D471F1">
      <w:pPr>
        <w:rPr>
          <w:lang w:eastAsia="ja-JP"/>
        </w:rPr>
      </w:pPr>
      <w:r>
        <w:rPr>
          <w:lang w:eastAsia="ja-JP"/>
        </w:rPr>
        <w:t>Procedure for determining the list of emergency numbers:</w:t>
      </w:r>
    </w:p>
    <w:p w14:paraId="39658BE4" w14:textId="3B09ACF9"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502ECD">
        <w:t>TS</w:t>
      </w:r>
      <w:r w:rsidR="00502ECD">
        <w:t> </w:t>
      </w:r>
      <w:r w:rsidR="00502ECD">
        <w:t>22.101</w:t>
      </w:r>
      <w:r w:rsidR="00502ECD">
        <w:t> </w:t>
      </w:r>
      <w:r w:rsidR="00502ECD">
        <w:t>[</w:t>
      </w:r>
      <w:r>
        <w:t>8], the UE shall use the stored Local Emergency Numbers List received from the 3GPP network to detect that the number dialled is an emergency number.</w:t>
      </w:r>
    </w:p>
    <w:p w14:paraId="07B4871E" w14:textId="32CBD877"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502ECD">
        <w:t>TS</w:t>
      </w:r>
      <w:r w:rsidR="00502ECD">
        <w:t> </w:t>
      </w:r>
      <w:r w:rsidR="00502ECD">
        <w:t>24.301</w:t>
      </w:r>
      <w:r w:rsidR="00502ECD">
        <w:t> </w:t>
      </w:r>
      <w:r w:rsidR="00502ECD">
        <w:t>[</w:t>
      </w:r>
      <w:r>
        <w:t xml:space="preserve">33] and </w:t>
      </w:r>
      <w:r w:rsidR="00502ECD">
        <w:t>TS</w:t>
      </w:r>
      <w:r w:rsidR="00502ECD">
        <w:t> </w:t>
      </w:r>
      <w:r w:rsidR="00502ECD">
        <w:t>24.008</w:t>
      </w:r>
      <w:r w:rsidR="00502ECD">
        <w:t> </w:t>
      </w:r>
      <w:r w:rsidR="00502ECD">
        <w:t>[</w:t>
      </w:r>
      <w:r>
        <w:t>13] when connected to the PLMN using GERAN, UTRAN</w:t>
      </w:r>
      <w:r w:rsidRPr="00305211">
        <w:t>,</w:t>
      </w:r>
      <w:r>
        <w:t xml:space="preserve"> E-UTRAN, </w:t>
      </w:r>
      <w:r w:rsidRPr="00305211">
        <w:t xml:space="preserve">or </w:t>
      </w:r>
      <w:r w:rsidR="00502ECD">
        <w:t>TS</w:t>
      </w:r>
      <w:r w:rsidR="00502ECD">
        <w:t> </w:t>
      </w:r>
      <w:r w:rsidR="00502ECD">
        <w:t>24.501</w:t>
      </w:r>
      <w:r w:rsidR="00502ECD">
        <w:t> </w:t>
      </w:r>
      <w:r w:rsidR="00502ECD">
        <w:t>[</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75381694"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502ECD" w:rsidRPr="00305211">
        <w:t>TS</w:t>
      </w:r>
      <w:r w:rsidR="00502ECD">
        <w:t> </w:t>
      </w:r>
      <w:r w:rsidR="00502ECD" w:rsidRPr="00305211">
        <w:t>22.101</w:t>
      </w:r>
      <w:r w:rsidR="00502ECD">
        <w:t> </w:t>
      </w:r>
      <w:r w:rsidR="00502ECD"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1CBCDE27" w:rsidR="00D471F1" w:rsidRDefault="00D471F1" w:rsidP="00D471F1">
      <w:pPr>
        <w:pStyle w:val="B1"/>
      </w:pPr>
      <w:r>
        <w:t>-</w:t>
      </w:r>
      <w:r>
        <w:tab/>
        <w:t xml:space="preserve">The UE shall include any available location information in the IMS emergency session request. This is further detailed in </w:t>
      </w:r>
      <w:r w:rsidR="00502ECD">
        <w:t>TS</w:t>
      </w:r>
      <w:r w:rsidR="00502ECD">
        <w:t> </w:t>
      </w:r>
      <w:r w:rsidR="00502ECD">
        <w:t>23.228</w:t>
      </w:r>
      <w:r w:rsidR="00502ECD">
        <w:t> </w:t>
      </w:r>
      <w:r w:rsidR="00502ECD">
        <w:t>[</w:t>
      </w:r>
      <w:r>
        <w:t>1].</w:t>
      </w:r>
    </w:p>
    <w:p w14:paraId="61005B0C" w14:textId="1C8F4399" w:rsidR="00D471F1" w:rsidRDefault="00D471F1" w:rsidP="00D471F1">
      <w:pPr>
        <w:pStyle w:val="B1"/>
      </w:pPr>
      <w:r>
        <w:t>-</w:t>
      </w:r>
      <w:r>
        <w:tab/>
        <w:t xml:space="preserve">For the media supported during IMS emergency sessions, media codec and format support is specified in </w:t>
      </w:r>
      <w:r w:rsidR="00502ECD">
        <w:t>TS</w:t>
      </w:r>
      <w:r w:rsidR="00502ECD">
        <w:t> </w:t>
      </w:r>
      <w:r w:rsidR="00502ECD">
        <w:t>26.114</w:t>
      </w:r>
      <w:r w:rsidR="00502ECD">
        <w:t> </w:t>
      </w:r>
      <w:r w:rsidR="00502ECD">
        <w:t>[</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22" w:name="_Toc58919218"/>
      <w:bookmarkStart w:id="223" w:name="_Toc75325861"/>
      <w:r>
        <w:lastRenderedPageBreak/>
        <w:t>L.3</w:t>
      </w:r>
      <w:r>
        <w:tab/>
        <w:t>High Level Procedures for IMS emergency calls</w:t>
      </w:r>
      <w:bookmarkEnd w:id="222"/>
      <w:bookmarkEnd w:id="223"/>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46CA613B" w:rsidR="00D471F1" w:rsidRDefault="00D471F1" w:rsidP="00D471F1">
      <w:pPr>
        <w:pStyle w:val="B1"/>
      </w:pPr>
      <w:r>
        <w:t>-</w:t>
      </w:r>
      <w:r>
        <w:tab/>
        <w:t xml:space="preserve">the IP-CAN bearer resource is a PDU session dedicated for emergency services. </w:t>
      </w:r>
      <w:r w:rsidR="00502ECD">
        <w:t>TS</w:t>
      </w:r>
      <w:r w:rsidR="00502ECD">
        <w:t> </w:t>
      </w:r>
      <w:r w:rsidR="00502ECD">
        <w:t>23.502</w:t>
      </w:r>
      <w:r w:rsidR="00502ECD">
        <w:t> </w:t>
      </w:r>
      <w:r w:rsidR="00502ECD">
        <w:t>[</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24" w:name="_MON_1577611090"/>
    <w:bookmarkEnd w:id="224"/>
    <w:p w14:paraId="7118D045" w14:textId="77777777" w:rsidR="00D471F1" w:rsidRDefault="00D471F1" w:rsidP="00D471F1">
      <w:pPr>
        <w:pStyle w:val="TH"/>
      </w:pPr>
      <w:r w:rsidRPr="00622EFB">
        <w:object w:dxaOrig="6282" w:dyaOrig="4505" w14:anchorId="7EEA56C5">
          <v:shape id="_x0000_i1037" type="#_x0000_t75" style="width:344.25pt;height:247.5pt" o:ole="">
            <v:imagedata r:id="rId37" o:title=""/>
          </v:shape>
          <o:OLEObject Type="Embed" ProgID="Word.Picture.8" ShapeID="_x0000_i1037" DrawAspect="Content" ObjectID="_1685949230" r:id="rId38"/>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59F5B2F3" w:rsidR="00D471F1" w:rsidRDefault="00D471F1" w:rsidP="00D471F1">
      <w:pPr>
        <w:pStyle w:val="B1"/>
      </w:pPr>
      <w:r>
        <w:t>4.</w:t>
      </w:r>
      <w:r>
        <w:tab/>
        <w:t xml:space="preserve">As described in </w:t>
      </w:r>
      <w:r w:rsidR="00502ECD">
        <w:t>TS</w:t>
      </w:r>
      <w:r w:rsidR="00502ECD">
        <w:t> </w:t>
      </w:r>
      <w:r w:rsidR="00502ECD">
        <w:t>23.502</w:t>
      </w:r>
      <w:r w:rsidR="00502ECD">
        <w:t> </w:t>
      </w:r>
      <w:r w:rsidR="00502ECD">
        <w:t>[</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225" w:name="_Toc58919219"/>
      <w:bookmarkStart w:id="226" w:name="_Toc75325862"/>
      <w:r>
        <w:t>L.4</w:t>
      </w:r>
      <w:r>
        <w:tab/>
        <w:t>Location handling</w:t>
      </w:r>
      <w:bookmarkEnd w:id="225"/>
      <w:bookmarkEnd w:id="226"/>
    </w:p>
    <w:p w14:paraId="5120E0AC" w14:textId="265A7447"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502ECD">
        <w:rPr>
          <w:lang w:eastAsia="ja-JP"/>
        </w:rPr>
        <w:t>TS</w:t>
      </w:r>
      <w:r w:rsidR="00502ECD">
        <w:rPr>
          <w:lang w:eastAsia="ja-JP"/>
        </w:rPr>
        <w:t> </w:t>
      </w:r>
      <w:r w:rsidR="00502ECD">
        <w:rPr>
          <w:lang w:eastAsia="ja-JP"/>
        </w:rPr>
        <w:t>23.228</w:t>
      </w:r>
      <w:r w:rsidR="00502ECD">
        <w:rPr>
          <w:lang w:eastAsia="ja-JP"/>
        </w:rPr>
        <w:t> </w:t>
      </w:r>
      <w:r w:rsidR="00502ECD">
        <w:rPr>
          <w:lang w:eastAsia="ja-JP"/>
        </w:rPr>
        <w:t>[</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4D067FA7" w14:textId="0C5D5A00" w:rsidR="00080512" w:rsidRPr="00D471F1" w:rsidRDefault="00080512">
      <w:pPr>
        <w:pStyle w:val="Heading8"/>
      </w:pPr>
      <w:bookmarkStart w:id="227" w:name="historyclause"/>
      <w:r w:rsidRPr="00D471F1">
        <w:br w:type="page"/>
      </w:r>
      <w:bookmarkStart w:id="228" w:name="_Toc75325863"/>
      <w:r w:rsidRPr="00D471F1">
        <w:lastRenderedPageBreak/>
        <w:t xml:space="preserve">Annex </w:t>
      </w:r>
      <w:r w:rsidR="00D471F1">
        <w:t>M</w:t>
      </w:r>
      <w:r w:rsidRPr="00D471F1">
        <w:t xml:space="preserve"> (informative):</w:t>
      </w:r>
      <w:r w:rsidRPr="00D471F1">
        <w:br/>
        <w:t>Change history</w:t>
      </w:r>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27"/>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bl>
    <w:p w14:paraId="595FEB6E"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044EB5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ECD">
      <w:rPr>
        <w:rFonts w:ascii="Arial" w:hAnsi="Arial" w:cs="Arial"/>
        <w:b/>
        <w:noProof/>
        <w:sz w:val="18"/>
        <w:szCs w:val="18"/>
      </w:rPr>
      <w:t>3GPP TS 23.167 V17.1.0 (2021-06)</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68F87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ECD">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1E95"/>
    <w:rsid w:val="0035462D"/>
    <w:rsid w:val="003765B8"/>
    <w:rsid w:val="003C3971"/>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0241"/>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THChar">
    <w:name w:val="TH Char"/>
    <w:link w:val="TH"/>
    <w:qFormat/>
    <w:rsid w:val="00502E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3.vsd"/><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24566</Words>
  <Characters>128747</Characters>
  <Application>Microsoft Office Word</Application>
  <DocSecurity>0</DocSecurity>
  <Lines>2926</Lines>
  <Paragraphs>2159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23.503_CR0602R1_(Rel-17)_MPS2</cp:lastModifiedBy>
  <cp:revision>2</cp:revision>
  <cp:lastPrinted>2019-02-25T14:05:00Z</cp:lastPrinted>
  <dcterms:created xsi:type="dcterms:W3CDTF">2021-06-23T07:31:00Z</dcterms:created>
  <dcterms:modified xsi:type="dcterms:W3CDTF">2021-06-23T07:31:00Z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